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C0" w:rsidRPr="00160471" w:rsidRDefault="00C85DC0" w:rsidP="00C85DC0">
      <w:pPr>
        <w:spacing w:after="0" w:line="240" w:lineRule="auto"/>
        <w:jc w:val="center"/>
        <w:rPr>
          <w:rFonts w:ascii="Times New Roman" w:hAnsi="Times New Roman" w:cs="Times New Roman"/>
          <w:b/>
          <w:sz w:val="28"/>
          <w:szCs w:val="24"/>
        </w:rPr>
      </w:pPr>
      <w:r w:rsidRPr="00160471">
        <w:rPr>
          <w:rFonts w:ascii="Times New Roman" w:hAnsi="Times New Roman" w:cs="Times New Roman"/>
          <w:b/>
          <w:sz w:val="28"/>
          <w:szCs w:val="24"/>
        </w:rPr>
        <w:t>KUANTIFIKASI DAN PENENTUAN STRUKTUR SENYAWA FLAVONOID EKSTRAK POLAR DAUN GAMAL (</w:t>
      </w:r>
      <w:r w:rsidRPr="00160471">
        <w:rPr>
          <w:rFonts w:ascii="Times New Roman" w:hAnsi="Times New Roman" w:cs="Times New Roman"/>
          <w:b/>
          <w:i/>
          <w:sz w:val="28"/>
          <w:szCs w:val="24"/>
        </w:rPr>
        <w:t>Gliricidia maculata</w:t>
      </w:r>
      <w:r w:rsidRPr="00160471">
        <w:rPr>
          <w:rFonts w:ascii="Times New Roman" w:hAnsi="Times New Roman" w:cs="Times New Roman"/>
          <w:b/>
          <w:sz w:val="28"/>
          <w:szCs w:val="24"/>
        </w:rPr>
        <w:t>)</w:t>
      </w:r>
    </w:p>
    <w:p w:rsidR="00C85DC0" w:rsidRPr="00160471" w:rsidRDefault="00C85DC0" w:rsidP="00C85DC0">
      <w:pPr>
        <w:spacing w:after="0" w:line="240" w:lineRule="auto"/>
        <w:jc w:val="center"/>
        <w:rPr>
          <w:rFonts w:ascii="Times New Roman" w:hAnsi="Times New Roman" w:cs="Times New Roman"/>
          <w:b/>
          <w:sz w:val="28"/>
          <w:szCs w:val="24"/>
        </w:rPr>
      </w:pPr>
      <w:r w:rsidRPr="00160471">
        <w:rPr>
          <w:rFonts w:ascii="Times New Roman" w:hAnsi="Times New Roman" w:cs="Times New Roman"/>
          <w:b/>
          <w:sz w:val="28"/>
          <w:szCs w:val="24"/>
        </w:rPr>
        <w:t>KULTIVAR PRINGSEWU DAN UJI TOKSISITAS TERHADAP</w:t>
      </w:r>
    </w:p>
    <w:p w:rsidR="00C85DC0" w:rsidRDefault="00C85DC0" w:rsidP="00C85DC0">
      <w:pPr>
        <w:spacing w:after="0" w:line="240" w:lineRule="auto"/>
        <w:jc w:val="center"/>
        <w:rPr>
          <w:rFonts w:ascii="Times New Roman" w:hAnsi="Times New Roman" w:cs="Times New Roman"/>
          <w:b/>
          <w:sz w:val="28"/>
          <w:szCs w:val="24"/>
        </w:rPr>
      </w:pPr>
      <w:r w:rsidRPr="00160471">
        <w:rPr>
          <w:rFonts w:ascii="Times New Roman" w:hAnsi="Times New Roman" w:cs="Times New Roman"/>
          <w:b/>
          <w:sz w:val="28"/>
          <w:szCs w:val="24"/>
        </w:rPr>
        <w:t>KUTU PUTIH SIRSAK</w:t>
      </w:r>
    </w:p>
    <w:p w:rsidR="00C85DC0" w:rsidRPr="00160471" w:rsidRDefault="00C85DC0" w:rsidP="00C85DC0">
      <w:pPr>
        <w:spacing w:after="0" w:line="240" w:lineRule="auto"/>
        <w:jc w:val="center"/>
        <w:rPr>
          <w:rFonts w:ascii="Times New Roman" w:hAnsi="Times New Roman" w:cs="Times New Roman"/>
          <w:b/>
          <w:sz w:val="28"/>
          <w:szCs w:val="24"/>
        </w:rPr>
      </w:pPr>
      <w:r w:rsidRPr="00160471">
        <w:rPr>
          <w:rFonts w:ascii="Times New Roman" w:hAnsi="Times New Roman" w:cs="Times New Roman"/>
          <w:b/>
          <w:sz w:val="28"/>
          <w:szCs w:val="24"/>
        </w:rPr>
        <w:t xml:space="preserve"> (</w:t>
      </w:r>
      <w:r w:rsidRPr="00160471">
        <w:rPr>
          <w:rFonts w:ascii="Times New Roman" w:hAnsi="Times New Roman" w:cs="Times New Roman"/>
          <w:b/>
          <w:i/>
          <w:sz w:val="28"/>
          <w:szCs w:val="24"/>
        </w:rPr>
        <w:t>Pseudococcus cryptus</w:t>
      </w:r>
      <w:r>
        <w:rPr>
          <w:rFonts w:ascii="Times New Roman" w:hAnsi="Times New Roman" w:cs="Times New Roman"/>
          <w:b/>
          <w:i/>
          <w:sz w:val="28"/>
          <w:szCs w:val="24"/>
        </w:rPr>
        <w:t xml:space="preserve">, </w:t>
      </w:r>
      <w:r w:rsidRPr="00CD3E97">
        <w:rPr>
          <w:rFonts w:ascii="Times New Roman" w:hAnsi="Times New Roman" w:cs="Times New Roman"/>
          <w:b/>
          <w:sz w:val="28"/>
          <w:szCs w:val="28"/>
        </w:rPr>
        <w:t>Hemiptera: Pseudococcidae)</w:t>
      </w:r>
    </w:p>
    <w:p w:rsidR="00C85DC0" w:rsidRPr="00ED0BA7" w:rsidRDefault="00C85DC0" w:rsidP="00C85DC0">
      <w:pPr>
        <w:spacing w:after="0" w:line="240" w:lineRule="auto"/>
        <w:jc w:val="center"/>
        <w:rPr>
          <w:rFonts w:ascii="Times New Roman" w:hAnsi="Times New Roman" w:cs="Times New Roman"/>
          <w:b/>
          <w:sz w:val="24"/>
          <w:szCs w:val="24"/>
        </w:rPr>
      </w:pPr>
    </w:p>
    <w:p w:rsidR="00C85DC0" w:rsidRPr="00ED0BA7" w:rsidRDefault="00C85DC0" w:rsidP="00C85DC0">
      <w:pPr>
        <w:spacing w:after="0" w:line="240" w:lineRule="auto"/>
        <w:jc w:val="center"/>
        <w:rPr>
          <w:rFonts w:ascii="Times New Roman" w:hAnsi="Times New Roman" w:cs="Times New Roman"/>
          <w:b/>
          <w:sz w:val="24"/>
          <w:szCs w:val="24"/>
        </w:rPr>
      </w:pPr>
    </w:p>
    <w:p w:rsidR="00C85DC0" w:rsidRPr="00ED0BA7" w:rsidRDefault="00C85DC0" w:rsidP="00C85DC0">
      <w:pPr>
        <w:spacing w:after="0" w:line="240" w:lineRule="auto"/>
        <w:jc w:val="center"/>
        <w:rPr>
          <w:rFonts w:ascii="Times New Roman" w:hAnsi="Times New Roman" w:cs="Times New Roman"/>
          <w:b/>
          <w:sz w:val="24"/>
          <w:szCs w:val="24"/>
        </w:rPr>
      </w:pPr>
      <w:r w:rsidRPr="00ED0BA7">
        <w:rPr>
          <w:rFonts w:ascii="Times New Roman" w:hAnsi="Times New Roman" w:cs="Times New Roman"/>
          <w:b/>
          <w:sz w:val="24"/>
          <w:szCs w:val="24"/>
        </w:rPr>
        <w:t>Yayang Anas Persada</w:t>
      </w:r>
      <w:r w:rsidR="00E8068A">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ED0BA7">
        <w:rPr>
          <w:rFonts w:ascii="Times New Roman" w:hAnsi="Times New Roman" w:cs="Times New Roman"/>
          <w:b/>
          <w:sz w:val="24"/>
          <w:szCs w:val="24"/>
        </w:rPr>
        <w:t>Nismah Nukmal</w:t>
      </w:r>
      <w:r w:rsidR="00E8068A">
        <w:rPr>
          <w:rFonts w:ascii="Times New Roman" w:hAnsi="Times New Roman" w:cs="Times New Roman"/>
          <w:b/>
          <w:sz w:val="24"/>
          <w:szCs w:val="24"/>
          <w:vertAlign w:val="superscript"/>
        </w:rPr>
        <w:t>1,2</w:t>
      </w:r>
      <w:r w:rsidRPr="00ED0BA7">
        <w:rPr>
          <w:rFonts w:ascii="Times New Roman" w:hAnsi="Times New Roman" w:cs="Times New Roman"/>
          <w:b/>
          <w:sz w:val="24"/>
          <w:szCs w:val="24"/>
        </w:rPr>
        <w:t>,</w:t>
      </w:r>
    </w:p>
    <w:p w:rsidR="00C85DC0" w:rsidRPr="00160471" w:rsidRDefault="00E8068A" w:rsidP="00C85DC0">
      <w:pPr>
        <w:spacing w:after="0" w:line="240" w:lineRule="auto"/>
        <w:jc w:val="center"/>
        <w:rPr>
          <w:rFonts w:ascii="Times New Roman" w:hAnsi="Times New Roman" w:cs="Times New Roman"/>
          <w:i/>
          <w:sz w:val="20"/>
          <w:szCs w:val="20"/>
        </w:rPr>
      </w:pPr>
      <w:r w:rsidRPr="00E8068A">
        <w:rPr>
          <w:rFonts w:ascii="Times New Roman" w:hAnsi="Times New Roman" w:cs="Times New Roman"/>
          <w:sz w:val="20"/>
          <w:szCs w:val="20"/>
          <w:vertAlign w:val="superscript"/>
        </w:rPr>
        <w:t>1</w:t>
      </w:r>
      <w:r w:rsidR="00C85DC0" w:rsidRPr="00160471">
        <w:rPr>
          <w:rFonts w:ascii="Times New Roman" w:hAnsi="Times New Roman" w:cs="Times New Roman"/>
          <w:i/>
          <w:sz w:val="20"/>
          <w:szCs w:val="20"/>
        </w:rPr>
        <w:t>Jurusan Biologi Universitas Lampung, Bandar Lampung</w:t>
      </w:r>
    </w:p>
    <w:p w:rsidR="00C85DC0" w:rsidRPr="00160471" w:rsidRDefault="00C85DC0" w:rsidP="00C85DC0">
      <w:pPr>
        <w:spacing w:after="0" w:line="240" w:lineRule="auto"/>
        <w:jc w:val="center"/>
        <w:rPr>
          <w:rFonts w:ascii="Times New Roman" w:hAnsi="Times New Roman" w:cs="Times New Roman"/>
          <w:i/>
          <w:sz w:val="20"/>
          <w:szCs w:val="20"/>
        </w:rPr>
      </w:pPr>
      <w:r w:rsidRPr="00160471">
        <w:rPr>
          <w:rFonts w:ascii="Times New Roman" w:hAnsi="Times New Roman" w:cs="Times New Roman"/>
          <w:i/>
          <w:sz w:val="20"/>
          <w:szCs w:val="20"/>
        </w:rPr>
        <w:t>Jl. Prof. Sumantri Brojonegoro No.1 Bandar Lampung 35145</w:t>
      </w:r>
    </w:p>
    <w:p w:rsidR="00C85DC0" w:rsidRPr="00ED0BA7" w:rsidRDefault="00E8068A" w:rsidP="00C85DC0">
      <w:pPr>
        <w:spacing w:after="0" w:line="240" w:lineRule="auto"/>
        <w:jc w:val="center"/>
        <w:rPr>
          <w:rFonts w:ascii="Times New Roman" w:hAnsi="Times New Roman" w:cs="Times New Roman"/>
          <w:sz w:val="24"/>
          <w:szCs w:val="24"/>
        </w:rPr>
      </w:pPr>
      <w:r w:rsidRPr="00E8068A">
        <w:rPr>
          <w:rFonts w:ascii="Times New Roman" w:hAnsi="Times New Roman" w:cs="Times New Roman"/>
          <w:sz w:val="20"/>
          <w:szCs w:val="20"/>
          <w:vertAlign w:val="superscript"/>
        </w:rPr>
        <w:t>2</w:t>
      </w:r>
      <w:r w:rsidR="00C85DC0" w:rsidRPr="00160471">
        <w:rPr>
          <w:rFonts w:ascii="Times New Roman" w:hAnsi="Times New Roman" w:cs="Times New Roman"/>
          <w:i/>
          <w:sz w:val="20"/>
          <w:szCs w:val="20"/>
        </w:rPr>
        <w:t xml:space="preserve">Coresponding author ; </w:t>
      </w:r>
      <w:hyperlink r:id="rId7" w:history="1">
        <w:r w:rsidR="00C85DC0" w:rsidRPr="00160471">
          <w:rPr>
            <w:rStyle w:val="Hyperlink"/>
            <w:rFonts w:ascii="Times New Roman" w:hAnsi="Times New Roman" w:cs="Times New Roman"/>
            <w:i/>
            <w:sz w:val="20"/>
            <w:szCs w:val="20"/>
          </w:rPr>
          <w:t>nnukmal@yahoo.com</w:t>
        </w:r>
      </w:hyperlink>
    </w:p>
    <w:p w:rsidR="00C85DC0" w:rsidRPr="00ED0BA7" w:rsidRDefault="00C85DC0" w:rsidP="00C85DC0">
      <w:pPr>
        <w:spacing w:after="0" w:line="240" w:lineRule="auto"/>
        <w:jc w:val="center"/>
        <w:rPr>
          <w:rFonts w:ascii="Times New Roman" w:hAnsi="Times New Roman" w:cs="Times New Roman"/>
          <w:sz w:val="24"/>
          <w:szCs w:val="24"/>
        </w:rPr>
      </w:pPr>
    </w:p>
    <w:p w:rsidR="00C85DC0" w:rsidRPr="00ED0BA7" w:rsidRDefault="00C85DC0" w:rsidP="00C85DC0">
      <w:pPr>
        <w:spacing w:after="0" w:line="240" w:lineRule="auto"/>
        <w:jc w:val="center"/>
        <w:rPr>
          <w:rFonts w:ascii="Times New Roman" w:hAnsi="Times New Roman" w:cs="Times New Roman"/>
          <w:sz w:val="24"/>
          <w:szCs w:val="24"/>
        </w:rPr>
      </w:pPr>
    </w:p>
    <w:p w:rsidR="00C85DC0" w:rsidRPr="00ED0BA7" w:rsidRDefault="00C85DC0" w:rsidP="00C85DC0">
      <w:pPr>
        <w:spacing w:after="0" w:line="240" w:lineRule="auto"/>
        <w:jc w:val="center"/>
        <w:rPr>
          <w:rFonts w:ascii="Times New Roman" w:hAnsi="Times New Roman" w:cs="Times New Roman"/>
          <w:b/>
          <w:sz w:val="24"/>
          <w:szCs w:val="24"/>
        </w:rPr>
      </w:pPr>
      <w:r w:rsidRPr="00ED0BA7">
        <w:rPr>
          <w:rFonts w:ascii="Times New Roman" w:hAnsi="Times New Roman" w:cs="Times New Roman"/>
          <w:b/>
          <w:sz w:val="24"/>
          <w:szCs w:val="24"/>
        </w:rPr>
        <w:t>Abstrak</w:t>
      </w:r>
    </w:p>
    <w:p w:rsidR="00C85DC0" w:rsidRPr="00ED0BA7" w:rsidRDefault="00C85DC0" w:rsidP="00C85DC0">
      <w:pPr>
        <w:spacing w:after="0" w:line="240" w:lineRule="auto"/>
        <w:jc w:val="center"/>
        <w:rPr>
          <w:rFonts w:ascii="Times New Roman" w:hAnsi="Times New Roman" w:cs="Times New Roman"/>
          <w:sz w:val="24"/>
          <w:szCs w:val="24"/>
        </w:rPr>
      </w:pPr>
    </w:p>
    <w:p w:rsidR="00C85DC0" w:rsidRPr="00C85DC0" w:rsidRDefault="00C85DC0" w:rsidP="00C85DC0">
      <w:pPr>
        <w:pStyle w:val="NoSpacing"/>
        <w:tabs>
          <w:tab w:val="left" w:pos="1701"/>
        </w:tabs>
        <w:jc w:val="both"/>
        <w:rPr>
          <w:rFonts w:ascii="Times New Roman" w:hAnsi="Times New Roman" w:cs="Times New Roman"/>
          <w:i/>
          <w:sz w:val="20"/>
          <w:szCs w:val="20"/>
          <w:lang w:val="id-ID"/>
        </w:rPr>
      </w:pPr>
      <w:r w:rsidRPr="00053D8A">
        <w:rPr>
          <w:rFonts w:ascii="Times New Roman" w:hAnsi="Times New Roman" w:cs="Times New Roman"/>
          <w:i/>
          <w:sz w:val="20"/>
          <w:szCs w:val="20"/>
          <w:lang w:val="id-ID"/>
        </w:rPr>
        <w:t>Produksi buah sirsak mengalami penurunan akhir-akhir ini, salah satu penyebabnya adalah serangan hama kutu putih (Pseudococcus cryptus). Penggunaan insektisida sintetik yang tidak tepat akan berdampak buruk. Oleh sebab itu, perlu dicarikan alternatif pengganti. Tanaman gamal (Gliricidia maculata) merupakan salah satu tanaman yang dapat dijadikan insektisida nabati karena mengandung senyawa kimia flavonoid. Penelitian ini bertujuan untuk mengkuantifikasi dan menentukan struktur</w:t>
      </w:r>
      <w:r w:rsidRPr="00053D8A">
        <w:rPr>
          <w:rFonts w:ascii="Times New Roman" w:eastAsia="Times New Roman" w:hAnsi="Times New Roman" w:cs="Times New Roman"/>
          <w:i/>
          <w:sz w:val="20"/>
          <w:szCs w:val="20"/>
          <w:lang w:val="id-ID"/>
        </w:rPr>
        <w:t xml:space="preserve"> senyawa flavonoid ekstrak polar daun gamal serta uji toksisitas terhadap mortalitas P. cryptus</w:t>
      </w:r>
      <w:r w:rsidRPr="00053D8A">
        <w:rPr>
          <w:rFonts w:ascii="Times New Roman" w:hAnsi="Times New Roman" w:cs="Times New Roman"/>
          <w:i/>
          <w:sz w:val="20"/>
          <w:szCs w:val="20"/>
          <w:lang w:val="id-ID"/>
        </w:rPr>
        <w:t>. Ekstraksi serbuk daun gamal dilakukan dengan cara maserasi bertingkat. Analisis penentuan struktur dan kuantifikasi senyawa flavonoid menggunakan Spektrofotometri UV-Vis dan FTIR dilakukan di Laboratorium Terpadu Sentra Inovasi Teknologi. Bioassay dilakukan di Laboratorium Zoloogi Unila. Analisis LC</w:t>
      </w:r>
      <w:r w:rsidRPr="00053D8A">
        <w:rPr>
          <w:rFonts w:ascii="Times New Roman" w:hAnsi="Times New Roman" w:cs="Times New Roman"/>
          <w:i/>
          <w:sz w:val="20"/>
          <w:szCs w:val="20"/>
          <w:vertAlign w:val="subscript"/>
          <w:lang w:val="id-ID"/>
        </w:rPr>
        <w:t xml:space="preserve">50 </w:t>
      </w:r>
      <w:r w:rsidRPr="00053D8A">
        <w:rPr>
          <w:rFonts w:ascii="Times New Roman" w:hAnsi="Times New Roman" w:cs="Times New Roman"/>
          <w:i/>
          <w:sz w:val="20"/>
          <w:szCs w:val="20"/>
          <w:lang w:val="id-ID"/>
        </w:rPr>
        <w:t>ditentukan dengan analisis probit dan efektivitas ekstrak dengan Paired sampel Test. Hasil yang didapat yaitu e</w:t>
      </w:r>
      <w:r w:rsidRPr="00053D8A">
        <w:rPr>
          <w:rFonts w:ascii="Times New Roman" w:hAnsi="Times New Roman" w:cs="Times New Roman"/>
          <w:i/>
          <w:sz w:val="20"/>
          <w:szCs w:val="20"/>
        </w:rPr>
        <w:t>kstrak metanol serbuk daun gamal kultivar Pringsewu memiliki kadar flavonoid sebesar 4,5 mg/L</w:t>
      </w:r>
      <w:r w:rsidRPr="00053D8A">
        <w:rPr>
          <w:rFonts w:ascii="Times New Roman" w:hAnsi="Times New Roman" w:cs="Times New Roman"/>
          <w:i/>
          <w:sz w:val="20"/>
          <w:szCs w:val="20"/>
          <w:lang w:val="id-ID"/>
        </w:rPr>
        <w:t xml:space="preserve"> kuersetin</w:t>
      </w:r>
      <w:r w:rsidRPr="00053D8A">
        <w:rPr>
          <w:rFonts w:ascii="Times New Roman" w:hAnsi="Times New Roman" w:cs="Times New Roman"/>
          <w:i/>
          <w:sz w:val="20"/>
          <w:szCs w:val="20"/>
        </w:rPr>
        <w:t xml:space="preserve"> dan kadar fenolik sebesar 3,2 mg/L</w:t>
      </w:r>
      <w:r w:rsidRPr="00053D8A">
        <w:rPr>
          <w:rFonts w:ascii="Times New Roman" w:hAnsi="Times New Roman" w:cs="Times New Roman"/>
          <w:i/>
          <w:sz w:val="20"/>
          <w:szCs w:val="20"/>
          <w:lang w:val="id-ID"/>
        </w:rPr>
        <w:t xml:space="preserve"> asam galat</w:t>
      </w:r>
      <w:r w:rsidRPr="00053D8A">
        <w:rPr>
          <w:rFonts w:ascii="Times New Roman" w:hAnsi="Times New Roman" w:cs="Times New Roman"/>
          <w:i/>
          <w:sz w:val="20"/>
          <w:szCs w:val="20"/>
        </w:rPr>
        <w:t>. Sedangkan ekstrak air memiliki kadar flavonoid sebesar 3,6 mg/L</w:t>
      </w:r>
      <w:r w:rsidRPr="00053D8A">
        <w:rPr>
          <w:rFonts w:ascii="Times New Roman" w:hAnsi="Times New Roman" w:cs="Times New Roman"/>
          <w:i/>
          <w:sz w:val="20"/>
          <w:szCs w:val="20"/>
          <w:lang w:val="id-ID"/>
        </w:rPr>
        <w:t xml:space="preserve"> kuersetin</w:t>
      </w:r>
      <w:r w:rsidRPr="00053D8A">
        <w:rPr>
          <w:rFonts w:ascii="Times New Roman" w:hAnsi="Times New Roman" w:cs="Times New Roman"/>
          <w:i/>
          <w:sz w:val="20"/>
          <w:szCs w:val="20"/>
        </w:rPr>
        <w:t xml:space="preserve"> dan kadar fenolik sebesar 1,7 mg/L</w:t>
      </w:r>
      <w:r w:rsidRPr="00053D8A">
        <w:rPr>
          <w:rFonts w:ascii="Times New Roman" w:hAnsi="Times New Roman" w:cs="Times New Roman"/>
          <w:i/>
          <w:sz w:val="20"/>
          <w:szCs w:val="20"/>
          <w:lang w:val="id-ID"/>
        </w:rPr>
        <w:t xml:space="preserve"> asam galat</w:t>
      </w:r>
      <w:r w:rsidRPr="00053D8A">
        <w:rPr>
          <w:rFonts w:ascii="Times New Roman" w:hAnsi="Times New Roman" w:cs="Times New Roman"/>
          <w:i/>
          <w:sz w:val="20"/>
          <w:szCs w:val="20"/>
        </w:rPr>
        <w:t>.</w:t>
      </w:r>
      <w:r w:rsidRPr="00053D8A">
        <w:rPr>
          <w:rFonts w:ascii="Times New Roman" w:hAnsi="Times New Roman" w:cs="Times New Roman"/>
          <w:i/>
          <w:sz w:val="20"/>
          <w:szCs w:val="20"/>
          <w:lang w:val="id-ID"/>
        </w:rPr>
        <w:t xml:space="preserve"> Senyawa flavonoid yang terkandung dalam serbuk daun gamal kultivar Pringsewu termasuk dalam golongan flavonol dengan struktur 3-hidroksi-2-fenil-1,4-benzopiron. Ekstrak kasar air serbuk daun gamal kultivar Pringsewu lebih efektif dibandingkan</w:t>
      </w:r>
      <w:r w:rsidRPr="00053D8A">
        <w:rPr>
          <w:rFonts w:ascii="Times New Roman" w:hAnsi="Times New Roman" w:cs="Times New Roman"/>
          <w:i/>
          <w:sz w:val="20"/>
          <w:szCs w:val="20"/>
        </w:rPr>
        <w:t xml:space="preserve"> ekstrak </w:t>
      </w:r>
      <w:r w:rsidRPr="00053D8A">
        <w:rPr>
          <w:rFonts w:ascii="Times New Roman" w:hAnsi="Times New Roman" w:cs="Times New Roman"/>
          <w:i/>
          <w:sz w:val="20"/>
          <w:szCs w:val="20"/>
          <w:lang w:val="id-ID"/>
        </w:rPr>
        <w:t xml:space="preserve">murni </w:t>
      </w:r>
      <w:r w:rsidRPr="00053D8A">
        <w:rPr>
          <w:rFonts w:ascii="Times New Roman" w:hAnsi="Times New Roman" w:cs="Times New Roman"/>
          <w:i/>
          <w:sz w:val="20"/>
          <w:szCs w:val="20"/>
        </w:rPr>
        <w:t>air</w:t>
      </w:r>
      <w:r w:rsidRPr="00053D8A">
        <w:rPr>
          <w:rFonts w:ascii="Times New Roman" w:hAnsi="Times New Roman" w:cs="Times New Roman"/>
          <w:i/>
          <w:sz w:val="20"/>
          <w:szCs w:val="20"/>
          <w:lang w:val="id-ID"/>
        </w:rPr>
        <w:t xml:space="preserve"> dengan nilai (</w:t>
      </w:r>
      <w:r w:rsidRPr="00053D8A">
        <w:rPr>
          <w:rFonts w:ascii="Times New Roman" w:hAnsi="Times New Roman" w:cs="Times New Roman"/>
          <w:i/>
          <w:sz w:val="20"/>
          <w:szCs w:val="20"/>
        </w:rPr>
        <w:t>0,106%</w:t>
      </w:r>
      <w:r w:rsidRPr="00053D8A">
        <w:rPr>
          <w:rFonts w:ascii="Times New Roman" w:hAnsi="Times New Roman" w:cs="Times New Roman"/>
          <w:i/>
          <w:sz w:val="20"/>
          <w:szCs w:val="20"/>
          <w:lang w:val="id-ID"/>
        </w:rPr>
        <w:t xml:space="preserve"> : </w:t>
      </w:r>
      <w:r w:rsidRPr="00053D8A">
        <w:rPr>
          <w:rFonts w:ascii="Times New Roman" w:hAnsi="Times New Roman" w:cs="Times New Roman"/>
          <w:i/>
          <w:sz w:val="20"/>
          <w:szCs w:val="20"/>
        </w:rPr>
        <w:t>0,164%</w:t>
      </w:r>
      <w:r w:rsidRPr="00053D8A">
        <w:rPr>
          <w:rFonts w:ascii="Times New Roman" w:hAnsi="Times New Roman" w:cs="Times New Roman"/>
          <w:i/>
          <w:sz w:val="20"/>
          <w:szCs w:val="20"/>
          <w:lang w:val="id-ID"/>
        </w:rPr>
        <w:t>).</w:t>
      </w:r>
    </w:p>
    <w:p w:rsidR="00C85DC0" w:rsidRPr="00053D8A" w:rsidRDefault="00C85DC0" w:rsidP="00C85DC0">
      <w:pPr>
        <w:spacing w:after="0" w:line="240" w:lineRule="auto"/>
        <w:jc w:val="both"/>
        <w:rPr>
          <w:rFonts w:ascii="Times New Roman" w:hAnsi="Times New Roman" w:cs="Times New Roman"/>
          <w:sz w:val="20"/>
          <w:szCs w:val="24"/>
        </w:rPr>
      </w:pPr>
    </w:p>
    <w:p w:rsidR="00C85DC0" w:rsidRPr="00C85DC0" w:rsidRDefault="00C85DC0" w:rsidP="00C85DC0">
      <w:pPr>
        <w:tabs>
          <w:tab w:val="left" w:pos="709"/>
          <w:tab w:val="left" w:pos="1701"/>
        </w:tabs>
        <w:spacing w:after="0" w:line="240" w:lineRule="auto"/>
        <w:ind w:left="851" w:right="318" w:hanging="425"/>
        <w:jc w:val="both"/>
        <w:rPr>
          <w:rFonts w:ascii="Times New Roman" w:eastAsia="Times New Roman" w:hAnsi="Times New Roman" w:cs="Times New Roman"/>
          <w:i/>
          <w:sz w:val="20"/>
          <w:szCs w:val="24"/>
        </w:rPr>
      </w:pPr>
      <w:r w:rsidRPr="00053D8A">
        <w:rPr>
          <w:rFonts w:ascii="Times New Roman" w:eastAsia="Times New Roman" w:hAnsi="Times New Roman" w:cs="Times New Roman"/>
          <w:b/>
          <w:spacing w:val="-2"/>
          <w:sz w:val="20"/>
          <w:szCs w:val="24"/>
        </w:rPr>
        <w:t>K</w:t>
      </w:r>
      <w:r w:rsidRPr="00053D8A">
        <w:rPr>
          <w:rFonts w:ascii="Times New Roman" w:eastAsia="Times New Roman" w:hAnsi="Times New Roman" w:cs="Times New Roman"/>
          <w:b/>
          <w:sz w:val="20"/>
          <w:szCs w:val="24"/>
        </w:rPr>
        <w:t>a</w:t>
      </w:r>
      <w:r w:rsidRPr="00053D8A">
        <w:rPr>
          <w:rFonts w:ascii="Times New Roman" w:eastAsia="Times New Roman" w:hAnsi="Times New Roman" w:cs="Times New Roman"/>
          <w:b/>
          <w:spacing w:val="-1"/>
          <w:sz w:val="20"/>
          <w:szCs w:val="24"/>
        </w:rPr>
        <w:t>t</w:t>
      </w:r>
      <w:r w:rsidRPr="00053D8A">
        <w:rPr>
          <w:rFonts w:ascii="Times New Roman" w:eastAsia="Times New Roman" w:hAnsi="Times New Roman" w:cs="Times New Roman"/>
          <w:b/>
          <w:sz w:val="20"/>
          <w:szCs w:val="24"/>
        </w:rPr>
        <w:t xml:space="preserve">a </w:t>
      </w:r>
      <w:r w:rsidRPr="00053D8A">
        <w:rPr>
          <w:rFonts w:ascii="Times New Roman" w:eastAsia="Times New Roman" w:hAnsi="Times New Roman" w:cs="Times New Roman"/>
          <w:b/>
          <w:spacing w:val="1"/>
          <w:sz w:val="20"/>
          <w:szCs w:val="24"/>
        </w:rPr>
        <w:t>kun</w:t>
      </w:r>
      <w:r w:rsidRPr="00053D8A">
        <w:rPr>
          <w:rFonts w:ascii="Times New Roman" w:eastAsia="Times New Roman" w:hAnsi="Times New Roman" w:cs="Times New Roman"/>
          <w:b/>
          <w:spacing w:val="-1"/>
          <w:sz w:val="20"/>
          <w:szCs w:val="24"/>
        </w:rPr>
        <w:t>c</w:t>
      </w:r>
      <w:r w:rsidRPr="00053D8A">
        <w:rPr>
          <w:rFonts w:ascii="Times New Roman" w:eastAsia="Times New Roman" w:hAnsi="Times New Roman" w:cs="Times New Roman"/>
          <w:b/>
          <w:sz w:val="20"/>
          <w:szCs w:val="24"/>
        </w:rPr>
        <w:t>i</w:t>
      </w:r>
      <w:r w:rsidRPr="00053D8A">
        <w:rPr>
          <w:rFonts w:ascii="Times New Roman" w:eastAsia="Times New Roman" w:hAnsi="Times New Roman" w:cs="Times New Roman"/>
          <w:b/>
          <w:spacing w:val="1"/>
          <w:sz w:val="20"/>
          <w:szCs w:val="24"/>
        </w:rPr>
        <w:t xml:space="preserve"> </w:t>
      </w:r>
      <w:r w:rsidRPr="00053D8A">
        <w:rPr>
          <w:rFonts w:ascii="Times New Roman" w:eastAsia="Times New Roman" w:hAnsi="Times New Roman" w:cs="Times New Roman"/>
          <w:sz w:val="20"/>
          <w:szCs w:val="24"/>
        </w:rPr>
        <w:t xml:space="preserve">: </w:t>
      </w:r>
      <w:r>
        <w:rPr>
          <w:rFonts w:ascii="Times New Roman" w:eastAsia="Times New Roman" w:hAnsi="Times New Roman" w:cs="Times New Roman"/>
          <w:i/>
          <w:sz w:val="20"/>
          <w:szCs w:val="24"/>
        </w:rPr>
        <w:t>F</w:t>
      </w:r>
      <w:r w:rsidRPr="00053D8A">
        <w:rPr>
          <w:rFonts w:ascii="Times New Roman" w:eastAsia="Times New Roman" w:hAnsi="Times New Roman" w:cs="Times New Roman"/>
          <w:i/>
          <w:sz w:val="20"/>
          <w:szCs w:val="24"/>
        </w:rPr>
        <w:t>lavonoid</w:t>
      </w:r>
      <w:r>
        <w:rPr>
          <w:rFonts w:ascii="Times New Roman" w:eastAsia="Times New Roman" w:hAnsi="Times New Roman" w:cs="Times New Roman"/>
          <w:i/>
          <w:sz w:val="20"/>
          <w:szCs w:val="24"/>
        </w:rPr>
        <w:t>;</w:t>
      </w:r>
      <w:r w:rsidRPr="00A67257">
        <w:rPr>
          <w:rFonts w:ascii="Times New Roman" w:eastAsia="Times New Roman" w:hAnsi="Times New Roman" w:cs="Times New Roman"/>
          <w:i/>
          <w:sz w:val="20"/>
          <w:szCs w:val="24"/>
        </w:rPr>
        <w:t xml:space="preserve"> </w:t>
      </w:r>
      <w:r w:rsidRPr="00053D8A">
        <w:rPr>
          <w:rFonts w:ascii="Times New Roman" w:eastAsia="Times New Roman" w:hAnsi="Times New Roman" w:cs="Times New Roman"/>
          <w:i/>
          <w:sz w:val="20"/>
          <w:szCs w:val="24"/>
        </w:rPr>
        <w:t>kuantifikasi</w:t>
      </w:r>
      <w:r>
        <w:rPr>
          <w:rFonts w:ascii="Times New Roman" w:eastAsia="Times New Roman" w:hAnsi="Times New Roman" w:cs="Times New Roman"/>
          <w:i/>
          <w:sz w:val="20"/>
          <w:szCs w:val="24"/>
        </w:rPr>
        <w:t>; kutu putih;</w:t>
      </w:r>
      <w:r w:rsidRPr="00053D8A">
        <w:rPr>
          <w:rFonts w:ascii="Times New Roman" w:eastAsia="Times New Roman" w:hAnsi="Times New Roman" w:cs="Times New Roman"/>
          <w:i/>
          <w:sz w:val="20"/>
          <w:szCs w:val="24"/>
        </w:rPr>
        <w:t xml:space="preserve"> penentuan struktur,</w:t>
      </w:r>
    </w:p>
    <w:p w:rsidR="00C85DC0" w:rsidRDefault="00C85DC0" w:rsidP="00B105A1">
      <w:pPr>
        <w:spacing w:after="0" w:line="240" w:lineRule="auto"/>
        <w:jc w:val="both"/>
        <w:rPr>
          <w:rFonts w:ascii="Times New Roman" w:hAnsi="Times New Roman" w:cs="Times New Roman"/>
          <w:sz w:val="20"/>
          <w:szCs w:val="20"/>
        </w:rPr>
      </w:pPr>
    </w:p>
    <w:p w:rsidR="00C85DC0" w:rsidRPr="00C85DC0" w:rsidRDefault="00C85DC0" w:rsidP="00B105A1">
      <w:pPr>
        <w:spacing w:after="0" w:line="240" w:lineRule="auto"/>
        <w:jc w:val="both"/>
        <w:rPr>
          <w:rFonts w:ascii="Times New Roman" w:hAnsi="Times New Roman" w:cs="Times New Roman"/>
          <w:sz w:val="20"/>
          <w:szCs w:val="20"/>
        </w:rPr>
      </w:pPr>
    </w:p>
    <w:p w:rsidR="00C66076" w:rsidRPr="0003239D" w:rsidRDefault="00A119B9" w:rsidP="00B105A1">
      <w:pPr>
        <w:pStyle w:val="ListParagraph"/>
        <w:numPr>
          <w:ilvl w:val="0"/>
          <w:numId w:val="19"/>
        </w:numPr>
        <w:spacing w:after="0" w:line="240" w:lineRule="auto"/>
        <w:ind w:left="284" w:hanging="284"/>
        <w:jc w:val="both"/>
        <w:rPr>
          <w:rFonts w:ascii="Times New Roman" w:hAnsi="Times New Roman" w:cs="Times New Roman"/>
          <w:b/>
          <w:sz w:val="20"/>
          <w:szCs w:val="20"/>
        </w:rPr>
      </w:pPr>
      <w:r w:rsidRPr="0003239D">
        <w:rPr>
          <w:rFonts w:ascii="Times New Roman" w:hAnsi="Times New Roman" w:cs="Times New Roman"/>
          <w:b/>
          <w:sz w:val="20"/>
          <w:szCs w:val="20"/>
        </w:rPr>
        <w:t>Pendahuluan</w:t>
      </w:r>
    </w:p>
    <w:p w:rsidR="00F0173A" w:rsidRPr="0003239D" w:rsidRDefault="00F0173A" w:rsidP="00A67257">
      <w:pPr>
        <w:spacing w:after="0" w:line="240" w:lineRule="auto"/>
        <w:ind w:left="709"/>
        <w:jc w:val="both"/>
        <w:rPr>
          <w:rFonts w:ascii="Times New Roman" w:hAnsi="Times New Roman" w:cs="Times New Roman"/>
          <w:sz w:val="20"/>
          <w:szCs w:val="20"/>
        </w:rPr>
      </w:pPr>
    </w:p>
    <w:p w:rsidR="005D68E9" w:rsidRDefault="00F0173A" w:rsidP="005D68E9">
      <w:pPr>
        <w:tabs>
          <w:tab w:val="left" w:pos="567"/>
        </w:tabs>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 xml:space="preserve">Sirsak </w:t>
      </w:r>
      <w:r w:rsidRPr="0003239D">
        <w:rPr>
          <w:rFonts w:ascii="Times New Roman" w:hAnsi="Times New Roman" w:cs="Times New Roman"/>
          <w:i/>
          <w:sz w:val="20"/>
          <w:szCs w:val="20"/>
        </w:rPr>
        <w:t xml:space="preserve">(Annona muricata L.) </w:t>
      </w:r>
      <w:r w:rsidRPr="0003239D">
        <w:rPr>
          <w:rFonts w:ascii="Times New Roman" w:hAnsi="Times New Roman" w:cs="Times New Roman"/>
          <w:sz w:val="20"/>
          <w:szCs w:val="20"/>
        </w:rPr>
        <w:t>merupakan tanaman buah yang berasal dari Karibia, Amerika Tengah dan Amerika Selatan.</w:t>
      </w:r>
      <w:r w:rsidR="007135F3" w:rsidRPr="0003239D">
        <w:rPr>
          <w:rFonts w:ascii="Times New Roman" w:hAnsi="Times New Roman" w:cs="Times New Roman"/>
          <w:sz w:val="20"/>
          <w:szCs w:val="20"/>
        </w:rPr>
        <w:t xml:space="preserve"> </w:t>
      </w:r>
      <w:r w:rsidRPr="0003239D">
        <w:rPr>
          <w:rFonts w:ascii="Times New Roman" w:hAnsi="Times New Roman" w:cs="Times New Roman"/>
          <w:sz w:val="20"/>
          <w:szCs w:val="20"/>
        </w:rPr>
        <w:t xml:space="preserve">Tanaman ini hidup pada daerah yang cukup berair. Di Indonesia penyebaran tanaman sirsak terdapat di daerah Jawa Barat, terutama Rajamandala dan Bandung Selatan serta Jawa Tengah (Muizuddin dan Zubaidah, 2015). </w:t>
      </w:r>
      <w:r w:rsidR="00EA7E34" w:rsidRPr="0003239D">
        <w:rPr>
          <w:rFonts w:ascii="Times New Roman" w:hAnsi="Times New Roman" w:cs="Times New Roman"/>
          <w:sz w:val="20"/>
          <w:szCs w:val="20"/>
        </w:rPr>
        <w:t xml:space="preserve"> </w:t>
      </w:r>
    </w:p>
    <w:p w:rsidR="006141A8" w:rsidRPr="005D68E9" w:rsidRDefault="00F0173A" w:rsidP="005D68E9">
      <w:pPr>
        <w:tabs>
          <w:tab w:val="left" w:pos="567"/>
        </w:tabs>
        <w:spacing w:after="0" w:line="240" w:lineRule="auto"/>
        <w:ind w:firstLine="567"/>
        <w:jc w:val="both"/>
        <w:rPr>
          <w:rFonts w:ascii="Times New Roman" w:hAnsi="Times New Roman" w:cs="Times New Roman"/>
          <w:sz w:val="20"/>
          <w:szCs w:val="24"/>
        </w:rPr>
      </w:pPr>
      <w:r w:rsidRPr="0003239D">
        <w:rPr>
          <w:rFonts w:ascii="Times New Roman" w:hAnsi="Times New Roman" w:cs="Times New Roman"/>
          <w:sz w:val="20"/>
          <w:szCs w:val="20"/>
        </w:rPr>
        <w:t>Produksi buah sirsak di Indonesia mengalami penurunan hingga 17% pada tahun 2011 (Statistik Pertanian, 2014).  Faktor penyebabnya adalah serangan hama dan penyakit pada tanaman buah sirsak sehingga kualitas dan kuantitas buah menurun.  Salah satu hama yang menyebabkan turunnya produksi sirsak adalah kutu putih (</w:t>
      </w:r>
      <w:r w:rsidRPr="0003239D">
        <w:rPr>
          <w:rFonts w:ascii="Times New Roman" w:hAnsi="Times New Roman" w:cs="Times New Roman"/>
          <w:i/>
          <w:sz w:val="20"/>
          <w:szCs w:val="20"/>
        </w:rPr>
        <w:t>Pseudococcus cryptus</w:t>
      </w:r>
      <w:r w:rsidRPr="0003239D">
        <w:rPr>
          <w:rFonts w:ascii="Times New Roman" w:hAnsi="Times New Roman" w:cs="Times New Roman"/>
          <w:sz w:val="20"/>
          <w:szCs w:val="20"/>
        </w:rPr>
        <w:t>).</w:t>
      </w:r>
      <w:r w:rsidR="006141A8" w:rsidRPr="006141A8">
        <w:rPr>
          <w:rFonts w:asciiTheme="majorBidi" w:hAnsiTheme="majorBidi" w:cstheme="majorBidi"/>
          <w:sz w:val="24"/>
          <w:szCs w:val="24"/>
        </w:rPr>
        <w:t xml:space="preserve"> </w:t>
      </w:r>
      <w:r w:rsidR="006141A8" w:rsidRPr="005D68E9">
        <w:rPr>
          <w:rFonts w:ascii="Times New Roman" w:hAnsi="Times New Roman" w:cs="Times New Roman"/>
          <w:sz w:val="20"/>
          <w:szCs w:val="24"/>
        </w:rPr>
        <w:t>Kutu putih dapat menurunkan produksi buah sirsak hingga 58% (Ivakdalam, 2010). Pengendalian hama kutu putih saat ini umumnya dilakukan petani dengan menggunakan insektisida sintetis karena lebih efektif, cepat diketahui hasilnya dan penerapannya relatif mudah.  Namun penggunaan insektisida sintetis dapat menimbulkan kerusakan, seperti timbulnya resistensi dan resurgensi pada hama sasaran dan terjadi pencemaran lingkungan (Oka, 1995).</w:t>
      </w:r>
    </w:p>
    <w:p w:rsidR="00C85DC0" w:rsidRDefault="006141A8" w:rsidP="00C85DC0">
      <w:pPr>
        <w:spacing w:after="0" w:line="240" w:lineRule="auto"/>
        <w:ind w:firstLine="567"/>
        <w:jc w:val="both"/>
        <w:rPr>
          <w:rFonts w:ascii="Times New Roman" w:hAnsi="Times New Roman" w:cs="Times New Roman"/>
          <w:sz w:val="20"/>
          <w:szCs w:val="24"/>
        </w:rPr>
      </w:pPr>
      <w:r w:rsidRPr="005D68E9">
        <w:rPr>
          <w:rFonts w:ascii="Times New Roman" w:hAnsi="Times New Roman" w:cs="Times New Roman"/>
          <w:sz w:val="20"/>
          <w:szCs w:val="24"/>
        </w:rPr>
        <w:t>Guna mengurangi pemakaian insektisida sintetik perlu pemanfaatan intektisida nabati dari tanaman sebagai pengendalian hama kutu putih yang ramah lingkungan dan aman untuk kesehatan.  Insektisida nabati memiliki fungsi untuk mematikan serangga penganggu.  Salah satu tanaman yang dapat digunakan sebagai insektisida nabati adalah daun gamal (</w:t>
      </w:r>
      <w:r w:rsidRPr="005D68E9">
        <w:rPr>
          <w:rFonts w:ascii="Times New Roman" w:hAnsi="Times New Roman" w:cs="Times New Roman"/>
          <w:i/>
          <w:sz w:val="20"/>
          <w:szCs w:val="24"/>
        </w:rPr>
        <w:t>Gliricidia maculata</w:t>
      </w:r>
      <w:r w:rsidRPr="005D68E9">
        <w:rPr>
          <w:rFonts w:ascii="Times New Roman" w:hAnsi="Times New Roman" w:cs="Times New Roman"/>
          <w:sz w:val="20"/>
          <w:szCs w:val="24"/>
        </w:rPr>
        <w:t>). Daun gamal mengandung senyawa kimia antara lain flavonoid, saponin dan steroid (Lebang, dkk., 2016).</w:t>
      </w:r>
      <w:r w:rsidR="00C85DC0">
        <w:rPr>
          <w:rFonts w:ascii="Times New Roman" w:hAnsi="Times New Roman" w:cs="Times New Roman"/>
          <w:sz w:val="20"/>
          <w:szCs w:val="24"/>
        </w:rPr>
        <w:t xml:space="preserve"> </w:t>
      </w:r>
    </w:p>
    <w:p w:rsidR="00C85DC0" w:rsidRPr="00C85DC0" w:rsidRDefault="00C85DC0" w:rsidP="00C85DC0">
      <w:pPr>
        <w:spacing w:after="0" w:line="240" w:lineRule="auto"/>
        <w:ind w:firstLine="567"/>
        <w:jc w:val="both"/>
        <w:rPr>
          <w:rFonts w:ascii="Times New Roman" w:hAnsi="Times New Roman" w:cs="Times New Roman"/>
          <w:sz w:val="20"/>
          <w:szCs w:val="24"/>
        </w:rPr>
      </w:pPr>
      <w:r w:rsidRPr="00C85DC0">
        <w:rPr>
          <w:rFonts w:ascii="Times New Roman" w:hAnsi="Times New Roman" w:cs="Times New Roman"/>
          <w:sz w:val="20"/>
          <w:szCs w:val="24"/>
        </w:rPr>
        <w:t>Analisis kuantifikasi dan struktur senyawa yang berpotensi sebagai insektisida nabati pada tanaman gamal (</w:t>
      </w:r>
      <w:r w:rsidRPr="00C85DC0">
        <w:rPr>
          <w:rFonts w:ascii="Times New Roman" w:hAnsi="Times New Roman" w:cs="Times New Roman"/>
          <w:i/>
          <w:sz w:val="20"/>
          <w:szCs w:val="24"/>
        </w:rPr>
        <w:t>G. maculata</w:t>
      </w:r>
      <w:r w:rsidRPr="00C85DC0">
        <w:rPr>
          <w:rFonts w:ascii="Times New Roman" w:hAnsi="Times New Roman" w:cs="Times New Roman"/>
          <w:sz w:val="20"/>
          <w:szCs w:val="24"/>
        </w:rPr>
        <w:t xml:space="preserve">) dapat dilakukan dengan menggunakan spektrofotometri UV-Vis.  Spektrum serapan </w:t>
      </w:r>
      <w:r w:rsidRPr="00C85DC0">
        <w:rPr>
          <w:rFonts w:ascii="Times New Roman" w:hAnsi="Times New Roman" w:cs="Times New Roman"/>
          <w:sz w:val="20"/>
          <w:szCs w:val="24"/>
        </w:rPr>
        <w:lastRenderedPageBreak/>
        <w:t>ultra violet dan serapan tampak merupakan cara tunggal yang paling bermanfaat untuk mengindentifikasi struktur flavonoid.</w:t>
      </w:r>
    </w:p>
    <w:p w:rsidR="005D68E9" w:rsidRDefault="005D68E9" w:rsidP="00715357">
      <w:pPr>
        <w:spacing w:after="0" w:line="240" w:lineRule="auto"/>
        <w:jc w:val="both"/>
        <w:rPr>
          <w:rFonts w:ascii="Times New Roman" w:hAnsi="Times New Roman" w:cs="Times New Roman"/>
          <w:sz w:val="20"/>
          <w:szCs w:val="24"/>
        </w:rPr>
      </w:pPr>
    </w:p>
    <w:p w:rsidR="00C85DC0" w:rsidRPr="0003239D" w:rsidRDefault="00C85DC0" w:rsidP="00715357">
      <w:pPr>
        <w:spacing w:after="0" w:line="240" w:lineRule="auto"/>
        <w:jc w:val="both"/>
        <w:rPr>
          <w:rFonts w:ascii="Times New Roman" w:hAnsi="Times New Roman" w:cs="Times New Roman"/>
          <w:sz w:val="20"/>
          <w:szCs w:val="20"/>
        </w:rPr>
      </w:pPr>
    </w:p>
    <w:p w:rsidR="0003239D" w:rsidRPr="0003239D" w:rsidRDefault="00A119B9" w:rsidP="0003239D">
      <w:pPr>
        <w:pStyle w:val="ListParagraph"/>
        <w:numPr>
          <w:ilvl w:val="0"/>
          <w:numId w:val="19"/>
        </w:numPr>
        <w:spacing w:line="240" w:lineRule="auto"/>
        <w:ind w:left="284" w:hanging="284"/>
        <w:jc w:val="both"/>
        <w:rPr>
          <w:rFonts w:ascii="Times New Roman" w:hAnsi="Times New Roman" w:cs="Times New Roman"/>
          <w:b/>
          <w:sz w:val="20"/>
          <w:szCs w:val="20"/>
        </w:rPr>
      </w:pPr>
      <w:r w:rsidRPr="0003239D">
        <w:rPr>
          <w:rFonts w:ascii="Times New Roman" w:hAnsi="Times New Roman" w:cs="Times New Roman"/>
          <w:b/>
          <w:sz w:val="20"/>
          <w:szCs w:val="20"/>
        </w:rPr>
        <w:t>Metode Penelitian</w:t>
      </w:r>
    </w:p>
    <w:p w:rsidR="0003239D" w:rsidRPr="0003239D" w:rsidRDefault="0003239D" w:rsidP="0003239D">
      <w:pPr>
        <w:pStyle w:val="ListParagraph"/>
        <w:spacing w:line="240" w:lineRule="auto"/>
        <w:ind w:left="284"/>
        <w:jc w:val="both"/>
        <w:rPr>
          <w:rFonts w:ascii="Times New Roman" w:hAnsi="Times New Roman" w:cs="Times New Roman"/>
          <w:b/>
          <w:sz w:val="20"/>
          <w:szCs w:val="20"/>
        </w:rPr>
      </w:pPr>
    </w:p>
    <w:p w:rsidR="00EA7E34" w:rsidRPr="0003239D" w:rsidRDefault="00EA7E34" w:rsidP="00715357">
      <w:pPr>
        <w:pStyle w:val="ListParagraph"/>
        <w:numPr>
          <w:ilvl w:val="0"/>
          <w:numId w:val="21"/>
        </w:numPr>
        <w:spacing w:after="0" w:line="240" w:lineRule="auto"/>
        <w:ind w:left="284" w:hanging="284"/>
        <w:jc w:val="both"/>
        <w:rPr>
          <w:rFonts w:ascii="Times New Roman" w:hAnsi="Times New Roman" w:cs="Times New Roman"/>
          <w:b/>
          <w:sz w:val="20"/>
          <w:szCs w:val="20"/>
        </w:rPr>
      </w:pPr>
      <w:r w:rsidRPr="0003239D">
        <w:rPr>
          <w:rFonts w:ascii="Times New Roman" w:hAnsi="Times New Roman" w:cs="Times New Roman"/>
          <w:b/>
          <w:sz w:val="20"/>
          <w:szCs w:val="20"/>
        </w:rPr>
        <w:t>Alat dan bahan penelitian</w:t>
      </w:r>
    </w:p>
    <w:p w:rsidR="00EA7E34" w:rsidRPr="0003239D" w:rsidRDefault="00EA7E34" w:rsidP="00A67257">
      <w:pPr>
        <w:spacing w:after="0" w:line="240" w:lineRule="auto"/>
        <w:jc w:val="both"/>
        <w:rPr>
          <w:rFonts w:ascii="Times New Roman" w:hAnsi="Times New Roman" w:cs="Times New Roman"/>
          <w:b/>
          <w:sz w:val="20"/>
          <w:szCs w:val="20"/>
        </w:rPr>
      </w:pPr>
    </w:p>
    <w:p w:rsidR="00EA7E34" w:rsidRPr="0003239D" w:rsidRDefault="00EA7E34" w:rsidP="0003239D">
      <w:pPr>
        <w:spacing w:after="0" w:line="240" w:lineRule="auto"/>
        <w:ind w:firstLine="567"/>
        <w:rPr>
          <w:rFonts w:ascii="Times New Roman" w:hAnsi="Times New Roman" w:cs="Times New Roman"/>
          <w:color w:val="000000"/>
          <w:sz w:val="20"/>
          <w:szCs w:val="20"/>
        </w:rPr>
      </w:pPr>
      <w:r w:rsidRPr="0003239D">
        <w:rPr>
          <w:rFonts w:ascii="Times New Roman" w:hAnsi="Times New Roman" w:cs="Times New Roman"/>
          <w:sz w:val="20"/>
          <w:szCs w:val="20"/>
        </w:rPr>
        <w:t>Alat yang akan digunakan dalam penelitian ini ialah,</w:t>
      </w:r>
      <w:r w:rsidRPr="0003239D">
        <w:rPr>
          <w:rFonts w:ascii="Times New Roman" w:hAnsi="Times New Roman" w:cs="Times New Roman"/>
          <w:color w:val="000000"/>
          <w:sz w:val="20"/>
          <w:szCs w:val="20"/>
        </w:rPr>
        <w:t xml:space="preserve"> Rotavapor merk Buchi R-220 SE Rotavapor merk Buchi R-210 SE, lampu UV 254 nm dan 366 nm, MPLC, </w:t>
      </w:r>
      <w:r w:rsidRPr="0003239D">
        <w:rPr>
          <w:rFonts w:ascii="Times New Roman" w:hAnsi="Times New Roman" w:cs="Times New Roman"/>
          <w:sz w:val="20"/>
          <w:szCs w:val="20"/>
        </w:rPr>
        <w:t xml:space="preserve">Spektrofotometri UV- Vis, </w:t>
      </w:r>
      <w:r w:rsidRPr="0003239D">
        <w:rPr>
          <w:rFonts w:ascii="Times New Roman" w:eastAsia="Times New Roman" w:hAnsi="Times New Roman" w:cs="Times New Roman"/>
          <w:sz w:val="20"/>
          <w:szCs w:val="20"/>
        </w:rPr>
        <w:t>FTIR</w:t>
      </w:r>
      <w:r w:rsidR="0003239D">
        <w:rPr>
          <w:rFonts w:ascii="Times New Roman" w:eastAsia="Times New Roman" w:hAnsi="Times New Roman" w:cs="Times New Roman"/>
          <w:sz w:val="20"/>
          <w:szCs w:val="20"/>
        </w:rPr>
        <w:t>.</w:t>
      </w:r>
    </w:p>
    <w:p w:rsidR="00EA7E34" w:rsidRPr="0003239D" w:rsidRDefault="00EA7E34" w:rsidP="00503867">
      <w:pPr>
        <w:spacing w:after="0" w:line="240" w:lineRule="auto"/>
        <w:ind w:firstLine="567"/>
        <w:rPr>
          <w:rFonts w:ascii="Times New Roman" w:hAnsi="Times New Roman" w:cs="Times New Roman"/>
          <w:sz w:val="20"/>
          <w:szCs w:val="20"/>
        </w:rPr>
      </w:pPr>
      <w:r w:rsidRPr="0003239D">
        <w:rPr>
          <w:rFonts w:ascii="Times New Roman" w:hAnsi="Times New Roman" w:cs="Times New Roman"/>
          <w:sz w:val="20"/>
          <w:szCs w:val="20"/>
        </w:rPr>
        <w:t>Bahan yang digunakan yaitu serbuk daun gamal, pelarut heksana dan diklorometana (DCM), metanol dan akuades, plat KLT fluorensensi, pelarut visualisasi CeSO</w:t>
      </w:r>
      <w:r w:rsidRPr="0003239D">
        <w:rPr>
          <w:rFonts w:ascii="Times New Roman" w:hAnsi="Times New Roman" w:cs="Times New Roman"/>
          <w:sz w:val="20"/>
          <w:szCs w:val="20"/>
          <w:vertAlign w:val="subscript"/>
        </w:rPr>
        <w:t>4</w:t>
      </w:r>
      <w:r w:rsidR="00B105A1" w:rsidRPr="0003239D">
        <w:rPr>
          <w:rFonts w:ascii="Times New Roman" w:hAnsi="Times New Roman" w:cs="Times New Roman"/>
          <w:sz w:val="20"/>
          <w:szCs w:val="20"/>
          <w:vertAlign w:val="subscript"/>
        </w:rPr>
        <w:t xml:space="preserve"> </w:t>
      </w:r>
      <w:r w:rsidR="00B105A1" w:rsidRPr="0003239D">
        <w:rPr>
          <w:rFonts w:ascii="Times New Roman" w:hAnsi="Times New Roman" w:cs="Times New Roman"/>
          <w:sz w:val="20"/>
          <w:szCs w:val="20"/>
        </w:rPr>
        <w:t>(10%)</w:t>
      </w:r>
      <w:r w:rsidRPr="0003239D">
        <w:rPr>
          <w:rFonts w:ascii="Times New Roman" w:hAnsi="Times New Roman" w:cs="Times New Roman"/>
          <w:sz w:val="20"/>
          <w:szCs w:val="20"/>
        </w:rPr>
        <w:t>, AICI</w:t>
      </w:r>
      <w:r w:rsidRPr="0003239D">
        <w:rPr>
          <w:rFonts w:ascii="Times New Roman" w:hAnsi="Times New Roman" w:cs="Times New Roman"/>
          <w:sz w:val="20"/>
          <w:szCs w:val="20"/>
          <w:vertAlign w:val="subscript"/>
        </w:rPr>
        <w:t>3</w:t>
      </w:r>
      <w:r w:rsidR="00B105A1" w:rsidRPr="0003239D">
        <w:rPr>
          <w:rFonts w:ascii="Times New Roman" w:hAnsi="Times New Roman" w:cs="Times New Roman"/>
          <w:sz w:val="20"/>
          <w:szCs w:val="20"/>
        </w:rPr>
        <w:t xml:space="preserve"> (15%)</w:t>
      </w:r>
      <w:r w:rsidRPr="0003239D">
        <w:rPr>
          <w:rFonts w:ascii="Times New Roman" w:hAnsi="Times New Roman" w:cs="Times New Roman"/>
          <w:sz w:val="20"/>
          <w:szCs w:val="20"/>
        </w:rPr>
        <w:t>, dan NaOH</w:t>
      </w:r>
      <w:r w:rsidR="00715357" w:rsidRPr="0003239D">
        <w:rPr>
          <w:rFonts w:ascii="Times New Roman" w:hAnsi="Times New Roman" w:cs="Times New Roman"/>
          <w:sz w:val="20"/>
          <w:szCs w:val="20"/>
        </w:rPr>
        <w:t xml:space="preserve">, etanol, etil asetat, </w:t>
      </w:r>
      <w:r w:rsidRPr="0003239D">
        <w:rPr>
          <w:rFonts w:ascii="Times New Roman" w:eastAsia="Times New Roman" w:hAnsi="Times New Roman" w:cs="Times New Roman"/>
          <w:sz w:val="20"/>
          <w:szCs w:val="20"/>
        </w:rPr>
        <w:t xml:space="preserve">isopropanol dan </w:t>
      </w:r>
      <w:r w:rsidRPr="0003239D">
        <w:rPr>
          <w:rFonts w:ascii="Times New Roman" w:eastAsia="Times New Roman" w:hAnsi="Times New Roman" w:cs="Times New Roman"/>
          <w:i/>
          <w:sz w:val="20"/>
          <w:szCs w:val="20"/>
        </w:rPr>
        <w:t>aquapure</w:t>
      </w:r>
      <w:r w:rsidRPr="0003239D">
        <w:rPr>
          <w:rFonts w:ascii="Times New Roman" w:eastAsia="Times New Roman" w:hAnsi="Times New Roman" w:cs="Times New Roman"/>
          <w:sz w:val="20"/>
          <w:szCs w:val="20"/>
        </w:rPr>
        <w:t>, asam galat, folin, NA</w:t>
      </w:r>
      <w:r w:rsidRPr="0003239D">
        <w:rPr>
          <w:rFonts w:ascii="Times New Roman" w:eastAsia="Times New Roman" w:hAnsi="Times New Roman" w:cs="Times New Roman"/>
          <w:sz w:val="20"/>
          <w:szCs w:val="20"/>
          <w:vertAlign w:val="subscript"/>
        </w:rPr>
        <w:t>2</w:t>
      </w:r>
      <w:r w:rsidRPr="0003239D">
        <w:rPr>
          <w:rFonts w:ascii="Times New Roman" w:eastAsia="Times New Roman" w:hAnsi="Times New Roman" w:cs="Times New Roman"/>
          <w:sz w:val="20"/>
          <w:szCs w:val="20"/>
        </w:rPr>
        <w:t>CO</w:t>
      </w:r>
      <w:r w:rsidRPr="0003239D">
        <w:rPr>
          <w:rFonts w:ascii="Times New Roman" w:eastAsia="Times New Roman" w:hAnsi="Times New Roman" w:cs="Times New Roman"/>
          <w:sz w:val="20"/>
          <w:szCs w:val="20"/>
          <w:vertAlign w:val="subscript"/>
        </w:rPr>
        <w:t>3</w:t>
      </w:r>
      <w:r w:rsidRPr="0003239D">
        <w:rPr>
          <w:rFonts w:ascii="Times New Roman" w:eastAsia="Times New Roman" w:hAnsi="Times New Roman" w:cs="Times New Roman"/>
          <w:sz w:val="20"/>
          <w:szCs w:val="20"/>
        </w:rPr>
        <w:t xml:space="preserve"> </w:t>
      </w:r>
      <w:r w:rsidRPr="0003239D">
        <w:rPr>
          <w:rFonts w:ascii="Times New Roman" w:eastAsia="Times New Roman" w:hAnsi="Times New Roman" w:cs="Times New Roman"/>
          <w:i/>
          <w:sz w:val="20"/>
          <w:szCs w:val="20"/>
        </w:rPr>
        <w:t>aquabidest</w:t>
      </w:r>
      <w:r w:rsidRPr="0003239D">
        <w:rPr>
          <w:rFonts w:ascii="Times New Roman" w:eastAsia="Times New Roman" w:hAnsi="Times New Roman" w:cs="Times New Roman"/>
          <w:sz w:val="20"/>
          <w:szCs w:val="20"/>
        </w:rPr>
        <w:t xml:space="preserve">, kolom C-19, kolom </w:t>
      </w:r>
      <w:r w:rsidRPr="0003239D">
        <w:rPr>
          <w:rFonts w:ascii="Times New Roman" w:eastAsia="Times New Roman" w:hAnsi="Times New Roman" w:cs="Times New Roman"/>
          <w:i/>
          <w:sz w:val="20"/>
          <w:szCs w:val="20"/>
        </w:rPr>
        <w:t>sphadex</w:t>
      </w:r>
      <w:r w:rsidRPr="0003239D">
        <w:rPr>
          <w:rFonts w:ascii="Times New Roman" w:eastAsia="Times New Roman" w:hAnsi="Times New Roman" w:cs="Times New Roman"/>
          <w:sz w:val="20"/>
          <w:szCs w:val="20"/>
        </w:rPr>
        <w:t>, dan kolom silika</w:t>
      </w:r>
      <w:r w:rsidR="00503867" w:rsidRPr="0003239D">
        <w:rPr>
          <w:rFonts w:ascii="Times New Roman" w:eastAsia="Times New Roman" w:hAnsi="Times New Roman" w:cs="Times New Roman"/>
          <w:sz w:val="20"/>
          <w:szCs w:val="20"/>
        </w:rPr>
        <w:t xml:space="preserve">. </w:t>
      </w:r>
      <w:r w:rsidRPr="0003239D">
        <w:rPr>
          <w:rFonts w:ascii="Times New Roman" w:hAnsi="Times New Roman" w:cs="Times New Roman"/>
          <w:sz w:val="20"/>
          <w:szCs w:val="20"/>
        </w:rPr>
        <w:t>Kutu putih sirsak (</w:t>
      </w:r>
      <w:r w:rsidRPr="0003239D">
        <w:rPr>
          <w:rFonts w:ascii="Times New Roman" w:hAnsi="Times New Roman" w:cs="Times New Roman"/>
          <w:i/>
          <w:sz w:val="20"/>
          <w:szCs w:val="20"/>
        </w:rPr>
        <w:t>P. cryptus</w:t>
      </w:r>
      <w:r w:rsidRPr="0003239D">
        <w:rPr>
          <w:rFonts w:ascii="Times New Roman" w:hAnsi="Times New Roman" w:cs="Times New Roman"/>
          <w:sz w:val="20"/>
          <w:szCs w:val="20"/>
        </w:rPr>
        <w:t>) betina dewasa beserta bu</w:t>
      </w:r>
      <w:r w:rsidR="00503867" w:rsidRPr="0003239D">
        <w:rPr>
          <w:rFonts w:ascii="Times New Roman" w:hAnsi="Times New Roman" w:cs="Times New Roman"/>
          <w:sz w:val="20"/>
          <w:szCs w:val="20"/>
        </w:rPr>
        <w:t>ah sirsak, dan buah sirsak muda.</w:t>
      </w:r>
    </w:p>
    <w:p w:rsidR="00503867" w:rsidRPr="0003239D" w:rsidRDefault="00503867" w:rsidP="00503867">
      <w:pPr>
        <w:spacing w:after="0" w:line="240" w:lineRule="auto"/>
        <w:rPr>
          <w:rFonts w:ascii="Times New Roman" w:hAnsi="Times New Roman" w:cs="Times New Roman"/>
          <w:sz w:val="20"/>
          <w:szCs w:val="20"/>
        </w:rPr>
      </w:pPr>
    </w:p>
    <w:p w:rsidR="00503867" w:rsidRPr="0003239D" w:rsidRDefault="00503867" w:rsidP="00715357">
      <w:pPr>
        <w:pStyle w:val="ListParagraph"/>
        <w:numPr>
          <w:ilvl w:val="0"/>
          <w:numId w:val="21"/>
        </w:numPr>
        <w:spacing w:after="0" w:line="240" w:lineRule="auto"/>
        <w:ind w:left="284" w:hanging="284"/>
        <w:jc w:val="both"/>
        <w:rPr>
          <w:rFonts w:ascii="Times New Roman" w:hAnsi="Times New Roman" w:cs="Times New Roman"/>
          <w:b/>
          <w:sz w:val="20"/>
          <w:szCs w:val="20"/>
        </w:rPr>
      </w:pPr>
      <w:r w:rsidRPr="0003239D">
        <w:rPr>
          <w:rFonts w:ascii="Times New Roman" w:hAnsi="Times New Roman" w:cs="Times New Roman"/>
          <w:b/>
          <w:sz w:val="20"/>
          <w:szCs w:val="20"/>
        </w:rPr>
        <w:t>Metode penelitian</w:t>
      </w:r>
    </w:p>
    <w:p w:rsidR="00893FF2" w:rsidRPr="0003239D" w:rsidRDefault="00893FF2" w:rsidP="00715357">
      <w:pPr>
        <w:tabs>
          <w:tab w:val="left" w:pos="426"/>
        </w:tabs>
        <w:spacing w:after="0" w:line="240" w:lineRule="auto"/>
        <w:jc w:val="both"/>
        <w:rPr>
          <w:rFonts w:ascii="Times New Roman" w:hAnsi="Times New Roman" w:cs="Times New Roman"/>
          <w:b/>
          <w:sz w:val="20"/>
          <w:szCs w:val="20"/>
        </w:rPr>
      </w:pPr>
    </w:p>
    <w:p w:rsidR="00893FF2" w:rsidRPr="0003239D" w:rsidRDefault="00715357" w:rsidP="005D68E9">
      <w:pPr>
        <w:tabs>
          <w:tab w:val="left" w:pos="426"/>
        </w:tabs>
        <w:spacing w:after="0" w:line="240" w:lineRule="auto"/>
        <w:ind w:left="426" w:hanging="426"/>
        <w:jc w:val="both"/>
        <w:rPr>
          <w:rFonts w:ascii="Times New Roman" w:hAnsi="Times New Roman" w:cs="Times New Roman"/>
          <w:b/>
          <w:sz w:val="20"/>
          <w:szCs w:val="20"/>
        </w:rPr>
      </w:pPr>
      <w:r w:rsidRPr="0003239D">
        <w:rPr>
          <w:rFonts w:ascii="Times New Roman" w:hAnsi="Times New Roman" w:cs="Times New Roman"/>
          <w:b/>
          <w:sz w:val="20"/>
          <w:szCs w:val="20"/>
        </w:rPr>
        <w:t xml:space="preserve">1. </w:t>
      </w:r>
      <w:r w:rsidR="00A119B9" w:rsidRPr="0003239D">
        <w:rPr>
          <w:rFonts w:ascii="Times New Roman" w:hAnsi="Times New Roman" w:cs="Times New Roman"/>
          <w:b/>
          <w:sz w:val="20"/>
          <w:szCs w:val="20"/>
        </w:rPr>
        <w:t xml:space="preserve">Maserasi bertingkat ekstrak metanol dan </w:t>
      </w:r>
      <w:r w:rsidRPr="0003239D">
        <w:rPr>
          <w:rFonts w:ascii="Times New Roman" w:hAnsi="Times New Roman" w:cs="Times New Roman"/>
          <w:b/>
          <w:sz w:val="20"/>
          <w:szCs w:val="20"/>
        </w:rPr>
        <w:t>air serbuk daun gamal kultivar P</w:t>
      </w:r>
      <w:r w:rsidR="00A119B9" w:rsidRPr="0003239D">
        <w:rPr>
          <w:rFonts w:ascii="Times New Roman" w:hAnsi="Times New Roman" w:cs="Times New Roman"/>
          <w:b/>
          <w:sz w:val="20"/>
          <w:szCs w:val="20"/>
        </w:rPr>
        <w:t xml:space="preserve">ringsewu </w:t>
      </w:r>
    </w:p>
    <w:p w:rsidR="00DB5CC7" w:rsidRDefault="00893FF2" w:rsidP="005D68E9">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Serbanyak 500 gram serbuk daun gamal dimaserasi secara bertingkat menggunakan pelarut heksana, diklorometana, metanol dan air untuk memisahkan senyawa-senyawa polar dan non polar yang terkandung didalamnya.  Maserasi dilakukan selama 1x24 jam dengan 4 kali pengulangan pada masing-masing pelarut.</w:t>
      </w:r>
      <w:r w:rsidR="00B105A1" w:rsidRPr="0003239D">
        <w:rPr>
          <w:rFonts w:ascii="Times New Roman" w:hAnsi="Times New Roman" w:cs="Times New Roman"/>
          <w:sz w:val="20"/>
          <w:szCs w:val="20"/>
        </w:rPr>
        <w:t xml:space="preserve"> </w:t>
      </w:r>
      <w:r w:rsidR="00DB5CC7" w:rsidRPr="0003239D">
        <w:rPr>
          <w:rFonts w:ascii="Times New Roman" w:eastAsia="Times New Roman" w:hAnsi="Times New Roman" w:cs="Times New Roman"/>
          <w:spacing w:val="-1"/>
          <w:sz w:val="20"/>
          <w:szCs w:val="20"/>
        </w:rPr>
        <w:t xml:space="preserve">Filtrat </w:t>
      </w:r>
      <w:r w:rsidR="00DB5CC7" w:rsidRPr="0003239D">
        <w:rPr>
          <w:rFonts w:ascii="Times New Roman" w:eastAsia="Times New Roman" w:hAnsi="Times New Roman" w:cs="Times New Roman"/>
          <w:spacing w:val="1"/>
          <w:sz w:val="20"/>
          <w:szCs w:val="20"/>
        </w:rPr>
        <w:t>m</w:t>
      </w:r>
      <w:r w:rsidR="00DB5CC7" w:rsidRPr="0003239D">
        <w:rPr>
          <w:rFonts w:ascii="Times New Roman" w:eastAsia="Times New Roman" w:hAnsi="Times New Roman" w:cs="Times New Roman"/>
          <w:spacing w:val="-1"/>
          <w:sz w:val="20"/>
          <w:szCs w:val="20"/>
        </w:rPr>
        <w:t>e</w:t>
      </w:r>
      <w:r w:rsidR="00DB5CC7" w:rsidRPr="0003239D">
        <w:rPr>
          <w:rFonts w:ascii="Times New Roman" w:eastAsia="Times New Roman" w:hAnsi="Times New Roman" w:cs="Times New Roman"/>
          <w:sz w:val="20"/>
          <w:szCs w:val="20"/>
        </w:rPr>
        <w:t>tanol dan filtrat air s</w:t>
      </w:r>
      <w:r w:rsidR="00DB5CC7" w:rsidRPr="0003239D">
        <w:rPr>
          <w:rFonts w:ascii="Times New Roman" w:eastAsia="Times New Roman" w:hAnsi="Times New Roman" w:cs="Times New Roman"/>
          <w:spacing w:val="-1"/>
          <w:sz w:val="20"/>
          <w:szCs w:val="20"/>
        </w:rPr>
        <w:t>e</w:t>
      </w:r>
      <w:r w:rsidR="00DB5CC7" w:rsidRPr="0003239D">
        <w:rPr>
          <w:rFonts w:ascii="Times New Roman" w:eastAsia="Times New Roman" w:hAnsi="Times New Roman" w:cs="Times New Roman"/>
          <w:sz w:val="20"/>
          <w:szCs w:val="20"/>
        </w:rPr>
        <w:t>lanjut</w:t>
      </w:r>
      <w:r w:rsidR="00DB5CC7" w:rsidRPr="0003239D">
        <w:rPr>
          <w:rFonts w:ascii="Times New Roman" w:eastAsia="Times New Roman" w:hAnsi="Times New Roman" w:cs="Times New Roman"/>
          <w:spacing w:val="3"/>
          <w:sz w:val="20"/>
          <w:szCs w:val="20"/>
        </w:rPr>
        <w:t>n</w:t>
      </w:r>
      <w:r w:rsidR="00DB5CC7" w:rsidRPr="0003239D">
        <w:rPr>
          <w:rFonts w:ascii="Times New Roman" w:eastAsia="Times New Roman" w:hAnsi="Times New Roman" w:cs="Times New Roman"/>
          <w:spacing w:val="-5"/>
          <w:sz w:val="20"/>
          <w:szCs w:val="20"/>
        </w:rPr>
        <w:t>y</w:t>
      </w:r>
      <w:r w:rsidR="00DB5CC7" w:rsidRPr="0003239D">
        <w:rPr>
          <w:rFonts w:ascii="Times New Roman" w:eastAsia="Times New Roman" w:hAnsi="Times New Roman" w:cs="Times New Roman"/>
          <w:sz w:val="20"/>
          <w:szCs w:val="20"/>
        </w:rPr>
        <w:t>a</w:t>
      </w:r>
      <w:r w:rsidR="00DB5CC7" w:rsidRPr="0003239D">
        <w:rPr>
          <w:rFonts w:ascii="Times New Roman" w:eastAsia="Times New Roman" w:hAnsi="Times New Roman" w:cs="Times New Roman"/>
          <w:spacing w:val="1"/>
          <w:sz w:val="20"/>
          <w:szCs w:val="20"/>
        </w:rPr>
        <w:t xml:space="preserve"> </w:t>
      </w:r>
      <w:r w:rsidR="00DB5CC7" w:rsidRPr="0003239D">
        <w:rPr>
          <w:rFonts w:ascii="Times New Roman" w:eastAsia="Times New Roman" w:hAnsi="Times New Roman" w:cs="Times New Roman"/>
          <w:sz w:val="20"/>
          <w:szCs w:val="20"/>
        </w:rPr>
        <w:t>d</w:t>
      </w:r>
      <w:r w:rsidR="00DB5CC7" w:rsidRPr="0003239D">
        <w:rPr>
          <w:rFonts w:ascii="Times New Roman" w:eastAsia="Times New Roman" w:hAnsi="Times New Roman" w:cs="Times New Roman"/>
          <w:spacing w:val="3"/>
          <w:sz w:val="20"/>
          <w:szCs w:val="20"/>
        </w:rPr>
        <w:t>i</w:t>
      </w:r>
      <w:r w:rsidR="00DB5CC7" w:rsidRPr="0003239D">
        <w:rPr>
          <w:rFonts w:ascii="Times New Roman" w:eastAsia="Times New Roman" w:hAnsi="Times New Roman" w:cs="Times New Roman"/>
          <w:spacing w:val="-1"/>
          <w:sz w:val="20"/>
          <w:szCs w:val="20"/>
        </w:rPr>
        <w:t>e</w:t>
      </w:r>
      <w:r w:rsidR="00DB5CC7" w:rsidRPr="0003239D">
        <w:rPr>
          <w:rFonts w:ascii="Times New Roman" w:eastAsia="Times New Roman" w:hAnsi="Times New Roman" w:cs="Times New Roman"/>
          <w:sz w:val="20"/>
          <w:szCs w:val="20"/>
        </w:rPr>
        <w:t>v</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po</w:t>
      </w:r>
      <w:r w:rsidR="00DB5CC7" w:rsidRPr="0003239D">
        <w:rPr>
          <w:rFonts w:ascii="Times New Roman" w:eastAsia="Times New Roman" w:hAnsi="Times New Roman" w:cs="Times New Roman"/>
          <w:spacing w:val="1"/>
          <w:sz w:val="20"/>
          <w:szCs w:val="20"/>
        </w:rPr>
        <w:t>r</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si h</w:t>
      </w:r>
      <w:r w:rsidR="00DB5CC7" w:rsidRPr="0003239D">
        <w:rPr>
          <w:rFonts w:ascii="Times New Roman" w:eastAsia="Times New Roman" w:hAnsi="Times New Roman" w:cs="Times New Roman"/>
          <w:spacing w:val="1"/>
          <w:sz w:val="20"/>
          <w:szCs w:val="20"/>
        </w:rPr>
        <w:t>i</w:t>
      </w:r>
      <w:r w:rsidR="00DB5CC7" w:rsidRPr="0003239D">
        <w:rPr>
          <w:rFonts w:ascii="Times New Roman" w:eastAsia="Times New Roman" w:hAnsi="Times New Roman" w:cs="Times New Roman"/>
          <w:sz w:val="20"/>
          <w:szCs w:val="20"/>
        </w:rPr>
        <w:t>ngga</w:t>
      </w:r>
      <w:r w:rsidR="00DB5CC7" w:rsidRPr="0003239D">
        <w:rPr>
          <w:rFonts w:ascii="Times New Roman" w:eastAsia="Times New Roman" w:hAnsi="Times New Roman" w:cs="Times New Roman"/>
          <w:spacing w:val="-1"/>
          <w:sz w:val="20"/>
          <w:szCs w:val="20"/>
        </w:rPr>
        <w:t xml:space="preserve"> </w:t>
      </w:r>
      <w:r w:rsidR="00DB5CC7" w:rsidRPr="0003239D">
        <w:rPr>
          <w:rFonts w:ascii="Times New Roman" w:eastAsia="Times New Roman" w:hAnsi="Times New Roman" w:cs="Times New Roman"/>
          <w:sz w:val="20"/>
          <w:szCs w:val="20"/>
        </w:rPr>
        <w:t>t</w:t>
      </w:r>
      <w:r w:rsidR="00DB5CC7" w:rsidRPr="0003239D">
        <w:rPr>
          <w:rFonts w:ascii="Times New Roman" w:eastAsia="Times New Roman" w:hAnsi="Times New Roman" w:cs="Times New Roman"/>
          <w:spacing w:val="1"/>
          <w:sz w:val="20"/>
          <w:szCs w:val="20"/>
        </w:rPr>
        <w:t>i</w:t>
      </w:r>
      <w:r w:rsidR="00DB5CC7" w:rsidRPr="0003239D">
        <w:rPr>
          <w:rFonts w:ascii="Times New Roman" w:eastAsia="Times New Roman" w:hAnsi="Times New Roman" w:cs="Times New Roman"/>
          <w:sz w:val="20"/>
          <w:szCs w:val="20"/>
        </w:rPr>
        <w:t>d</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 xml:space="preserve">k </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da</w:t>
      </w:r>
      <w:r w:rsidR="00DB5CC7" w:rsidRPr="0003239D">
        <w:rPr>
          <w:rFonts w:ascii="Times New Roman" w:eastAsia="Times New Roman" w:hAnsi="Times New Roman" w:cs="Times New Roman"/>
          <w:spacing w:val="-1"/>
          <w:sz w:val="20"/>
          <w:szCs w:val="20"/>
        </w:rPr>
        <w:t xml:space="preserve"> </w:t>
      </w:r>
      <w:r w:rsidR="00DB5CC7" w:rsidRPr="0003239D">
        <w:rPr>
          <w:rFonts w:ascii="Times New Roman" w:eastAsia="Times New Roman" w:hAnsi="Times New Roman" w:cs="Times New Roman"/>
          <w:sz w:val="20"/>
          <w:szCs w:val="20"/>
        </w:rPr>
        <w:t>l</w:t>
      </w:r>
      <w:r w:rsidR="00DB5CC7" w:rsidRPr="0003239D">
        <w:rPr>
          <w:rFonts w:ascii="Times New Roman" w:eastAsia="Times New Roman" w:hAnsi="Times New Roman" w:cs="Times New Roman"/>
          <w:spacing w:val="2"/>
          <w:sz w:val="20"/>
          <w:szCs w:val="20"/>
        </w:rPr>
        <w:t>a</w:t>
      </w:r>
      <w:r w:rsidR="00DB5CC7" w:rsidRPr="0003239D">
        <w:rPr>
          <w:rFonts w:ascii="Times New Roman" w:eastAsia="Times New Roman" w:hAnsi="Times New Roman" w:cs="Times New Roman"/>
          <w:spacing w:val="-2"/>
          <w:sz w:val="20"/>
          <w:szCs w:val="20"/>
        </w:rPr>
        <w:t>g</w:t>
      </w:r>
      <w:r w:rsidR="00DB5CC7" w:rsidRPr="0003239D">
        <w:rPr>
          <w:rFonts w:ascii="Times New Roman" w:eastAsia="Times New Roman" w:hAnsi="Times New Roman" w:cs="Times New Roman"/>
          <w:sz w:val="20"/>
          <w:szCs w:val="20"/>
        </w:rPr>
        <w:t xml:space="preserve">i </w:t>
      </w:r>
      <w:r w:rsidR="00DB5CC7" w:rsidRPr="0003239D">
        <w:rPr>
          <w:rFonts w:ascii="Times New Roman" w:eastAsia="Times New Roman" w:hAnsi="Times New Roman" w:cs="Times New Roman"/>
          <w:spacing w:val="3"/>
          <w:sz w:val="20"/>
          <w:szCs w:val="20"/>
        </w:rPr>
        <w:t>k</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ndu</w:t>
      </w:r>
      <w:r w:rsidR="00DB5CC7" w:rsidRPr="0003239D">
        <w:rPr>
          <w:rFonts w:ascii="Times New Roman" w:eastAsia="Times New Roman" w:hAnsi="Times New Roman" w:cs="Times New Roman"/>
          <w:spacing w:val="2"/>
          <w:sz w:val="20"/>
          <w:szCs w:val="20"/>
        </w:rPr>
        <w:t>n</w:t>
      </w:r>
      <w:r w:rsidR="00DB5CC7" w:rsidRPr="0003239D">
        <w:rPr>
          <w:rFonts w:ascii="Times New Roman" w:eastAsia="Times New Roman" w:hAnsi="Times New Roman" w:cs="Times New Roman"/>
          <w:spacing w:val="-2"/>
          <w:sz w:val="20"/>
          <w:szCs w:val="20"/>
        </w:rPr>
        <w:t>g</w:t>
      </w:r>
      <w:r w:rsidR="00DB5CC7" w:rsidRPr="0003239D">
        <w:rPr>
          <w:rFonts w:ascii="Times New Roman" w:eastAsia="Times New Roman" w:hAnsi="Times New Roman" w:cs="Times New Roman"/>
          <w:spacing w:val="-1"/>
          <w:sz w:val="20"/>
          <w:szCs w:val="20"/>
        </w:rPr>
        <w:t>a</w:t>
      </w:r>
      <w:r w:rsidR="00503867" w:rsidRPr="0003239D">
        <w:rPr>
          <w:rFonts w:ascii="Times New Roman" w:eastAsia="Times New Roman" w:hAnsi="Times New Roman" w:cs="Times New Roman"/>
          <w:sz w:val="20"/>
          <w:szCs w:val="20"/>
        </w:rPr>
        <w:t>n pelarutnya</w:t>
      </w:r>
      <w:r w:rsidR="00DB5CC7" w:rsidRPr="0003239D">
        <w:rPr>
          <w:rFonts w:ascii="Times New Roman" w:eastAsia="Times New Roman" w:hAnsi="Times New Roman" w:cs="Times New Roman"/>
          <w:sz w:val="20"/>
          <w:szCs w:val="20"/>
        </w:rPr>
        <w:t xml:space="preserve">.  </w:t>
      </w:r>
      <w:r w:rsidR="00DB5CC7" w:rsidRPr="0003239D">
        <w:rPr>
          <w:rFonts w:ascii="Times New Roman" w:eastAsia="Times New Roman" w:hAnsi="Times New Roman" w:cs="Times New Roman"/>
          <w:spacing w:val="1"/>
          <w:sz w:val="20"/>
          <w:szCs w:val="20"/>
        </w:rPr>
        <w:t>H</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sil</w:t>
      </w:r>
      <w:r w:rsidR="00DB5CC7" w:rsidRPr="0003239D">
        <w:rPr>
          <w:rFonts w:ascii="Times New Roman" w:eastAsia="Times New Roman" w:hAnsi="Times New Roman" w:cs="Times New Roman"/>
          <w:spacing w:val="1"/>
          <w:sz w:val="20"/>
          <w:szCs w:val="20"/>
        </w:rPr>
        <w:t xml:space="preserve"> </w:t>
      </w:r>
      <w:r w:rsidR="00DB5CC7" w:rsidRPr="0003239D">
        <w:rPr>
          <w:rFonts w:ascii="Times New Roman" w:eastAsia="Times New Roman" w:hAnsi="Times New Roman" w:cs="Times New Roman"/>
          <w:spacing w:val="-1"/>
          <w:sz w:val="20"/>
          <w:szCs w:val="20"/>
        </w:rPr>
        <w:t>e</w:t>
      </w:r>
      <w:r w:rsidR="00DB5CC7" w:rsidRPr="0003239D">
        <w:rPr>
          <w:rFonts w:ascii="Times New Roman" w:eastAsia="Times New Roman" w:hAnsi="Times New Roman" w:cs="Times New Roman"/>
          <w:sz w:val="20"/>
          <w:szCs w:val="20"/>
        </w:rPr>
        <w:t>v</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por</w:t>
      </w:r>
      <w:r w:rsidR="00DB5CC7" w:rsidRPr="0003239D">
        <w:rPr>
          <w:rFonts w:ascii="Times New Roman" w:eastAsia="Times New Roman" w:hAnsi="Times New Roman" w:cs="Times New Roman"/>
          <w:spacing w:val="-2"/>
          <w:sz w:val="20"/>
          <w:szCs w:val="20"/>
        </w:rPr>
        <w:t>a</w:t>
      </w:r>
      <w:r w:rsidR="00DB5CC7" w:rsidRPr="0003239D">
        <w:rPr>
          <w:rFonts w:ascii="Times New Roman" w:eastAsia="Times New Roman" w:hAnsi="Times New Roman" w:cs="Times New Roman"/>
          <w:sz w:val="20"/>
          <w:szCs w:val="20"/>
        </w:rPr>
        <w:t xml:space="preserve">si maserat </w:t>
      </w:r>
      <w:r w:rsidR="00DB5CC7" w:rsidRPr="0003239D">
        <w:rPr>
          <w:rFonts w:ascii="Times New Roman" w:eastAsia="Times New Roman" w:hAnsi="Times New Roman" w:cs="Times New Roman"/>
          <w:spacing w:val="1"/>
          <w:sz w:val="20"/>
          <w:szCs w:val="20"/>
        </w:rPr>
        <w:t>m</w:t>
      </w:r>
      <w:r w:rsidR="00DB5CC7" w:rsidRPr="0003239D">
        <w:rPr>
          <w:rFonts w:ascii="Times New Roman" w:eastAsia="Times New Roman" w:hAnsi="Times New Roman" w:cs="Times New Roman"/>
          <w:spacing w:val="-1"/>
          <w:sz w:val="20"/>
          <w:szCs w:val="20"/>
        </w:rPr>
        <w:t>e</w:t>
      </w:r>
      <w:r w:rsidR="00DB5CC7" w:rsidRPr="0003239D">
        <w:rPr>
          <w:rFonts w:ascii="Times New Roman" w:eastAsia="Times New Roman" w:hAnsi="Times New Roman" w:cs="Times New Roman"/>
          <w:sz w:val="20"/>
          <w:szCs w:val="20"/>
        </w:rPr>
        <w:t>tanol dan air kemudian dipek</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tkan d</w:t>
      </w:r>
      <w:r w:rsidR="00DB5CC7" w:rsidRPr="0003239D">
        <w:rPr>
          <w:rFonts w:ascii="Times New Roman" w:eastAsia="Times New Roman" w:hAnsi="Times New Roman" w:cs="Times New Roman"/>
          <w:spacing w:val="-1"/>
          <w:sz w:val="20"/>
          <w:szCs w:val="20"/>
        </w:rPr>
        <w:t>e</w:t>
      </w:r>
      <w:r w:rsidR="00DB5CC7" w:rsidRPr="0003239D">
        <w:rPr>
          <w:rFonts w:ascii="Times New Roman" w:eastAsia="Times New Roman" w:hAnsi="Times New Roman" w:cs="Times New Roman"/>
          <w:sz w:val="20"/>
          <w:szCs w:val="20"/>
        </w:rPr>
        <w:t>ng</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n metode</w:t>
      </w:r>
      <w:r w:rsidR="00DB5CC7" w:rsidRPr="0003239D">
        <w:rPr>
          <w:rFonts w:ascii="Times New Roman" w:eastAsia="Times New Roman" w:hAnsi="Times New Roman" w:cs="Times New Roman"/>
          <w:spacing w:val="-1"/>
          <w:sz w:val="20"/>
          <w:szCs w:val="20"/>
        </w:rPr>
        <w:t xml:space="preserve"> </w:t>
      </w:r>
      <w:r w:rsidR="00DB5CC7" w:rsidRPr="0003239D">
        <w:rPr>
          <w:rFonts w:ascii="Times New Roman" w:eastAsia="Times New Roman" w:hAnsi="Times New Roman" w:cs="Times New Roman"/>
          <w:spacing w:val="1"/>
          <w:sz w:val="20"/>
          <w:szCs w:val="20"/>
        </w:rPr>
        <w:t>r</w:t>
      </w:r>
      <w:r w:rsidR="00DB5CC7" w:rsidRPr="0003239D">
        <w:rPr>
          <w:rFonts w:ascii="Times New Roman" w:eastAsia="Times New Roman" w:hAnsi="Times New Roman" w:cs="Times New Roman"/>
          <w:spacing w:val="-1"/>
          <w:sz w:val="20"/>
          <w:szCs w:val="20"/>
        </w:rPr>
        <w:t>e</w:t>
      </w:r>
      <w:r w:rsidR="00DB5CC7" w:rsidRPr="0003239D">
        <w:rPr>
          <w:rFonts w:ascii="Times New Roman" w:eastAsia="Times New Roman" w:hAnsi="Times New Roman" w:cs="Times New Roman"/>
          <w:sz w:val="20"/>
          <w:szCs w:val="20"/>
        </w:rPr>
        <w:t>k</w:t>
      </w:r>
      <w:r w:rsidR="00DB5CC7" w:rsidRPr="0003239D">
        <w:rPr>
          <w:rFonts w:ascii="Times New Roman" w:eastAsia="Times New Roman" w:hAnsi="Times New Roman" w:cs="Times New Roman"/>
          <w:spacing w:val="-1"/>
          <w:sz w:val="20"/>
          <w:szCs w:val="20"/>
        </w:rPr>
        <w:t>r</w:t>
      </w:r>
      <w:r w:rsidR="00DB5CC7" w:rsidRPr="0003239D">
        <w:rPr>
          <w:rFonts w:ascii="Times New Roman" w:eastAsia="Times New Roman" w:hAnsi="Times New Roman" w:cs="Times New Roman"/>
          <w:sz w:val="20"/>
          <w:szCs w:val="20"/>
        </w:rPr>
        <w:t>is</w:t>
      </w:r>
      <w:r w:rsidR="00DB5CC7" w:rsidRPr="0003239D">
        <w:rPr>
          <w:rFonts w:ascii="Times New Roman" w:eastAsia="Times New Roman" w:hAnsi="Times New Roman" w:cs="Times New Roman"/>
          <w:spacing w:val="1"/>
          <w:sz w:val="20"/>
          <w:szCs w:val="20"/>
        </w:rPr>
        <w:t>t</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l</w:t>
      </w:r>
      <w:r w:rsidR="00DB5CC7" w:rsidRPr="0003239D">
        <w:rPr>
          <w:rFonts w:ascii="Times New Roman" w:eastAsia="Times New Roman" w:hAnsi="Times New Roman" w:cs="Times New Roman"/>
          <w:spacing w:val="3"/>
          <w:sz w:val="20"/>
          <w:szCs w:val="20"/>
        </w:rPr>
        <w:t>i</w:t>
      </w:r>
      <w:r w:rsidR="00DB5CC7" w:rsidRPr="0003239D">
        <w:rPr>
          <w:rFonts w:ascii="Times New Roman" w:eastAsia="Times New Roman" w:hAnsi="Times New Roman" w:cs="Times New Roman"/>
          <w:sz w:val="20"/>
          <w:szCs w:val="20"/>
        </w:rPr>
        <w:t>s</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 xml:space="preserve">si </w:t>
      </w:r>
      <w:r w:rsidR="00DB5CC7" w:rsidRPr="0003239D">
        <w:rPr>
          <w:rFonts w:ascii="Times New Roman" w:eastAsia="Times New Roman" w:hAnsi="Times New Roman" w:cs="Times New Roman"/>
          <w:spacing w:val="1"/>
          <w:sz w:val="20"/>
          <w:szCs w:val="20"/>
        </w:rPr>
        <w:t>m</w:t>
      </w:r>
      <w:r w:rsidR="00DB5CC7" w:rsidRPr="0003239D">
        <w:rPr>
          <w:rFonts w:ascii="Times New Roman" w:eastAsia="Times New Roman" w:hAnsi="Times New Roman" w:cs="Times New Roman"/>
          <w:spacing w:val="-1"/>
          <w:sz w:val="20"/>
          <w:szCs w:val="20"/>
        </w:rPr>
        <w:t>e</w:t>
      </w:r>
      <w:r w:rsidR="00DB5CC7" w:rsidRPr="0003239D">
        <w:rPr>
          <w:rFonts w:ascii="Times New Roman" w:eastAsia="Times New Roman" w:hAnsi="Times New Roman" w:cs="Times New Roman"/>
          <w:sz w:val="20"/>
          <w:szCs w:val="20"/>
        </w:rPr>
        <w:t>ng</w:t>
      </w:r>
      <w:r w:rsidR="00DB5CC7" w:rsidRPr="0003239D">
        <w:rPr>
          <w:rFonts w:ascii="Times New Roman" w:eastAsia="Times New Roman" w:hAnsi="Times New Roman" w:cs="Times New Roman"/>
          <w:spacing w:val="-2"/>
          <w:sz w:val="20"/>
          <w:szCs w:val="20"/>
        </w:rPr>
        <w:t>g</w:t>
      </w:r>
      <w:r w:rsidR="00DB5CC7" w:rsidRPr="0003239D">
        <w:rPr>
          <w:rFonts w:ascii="Times New Roman" w:eastAsia="Times New Roman" w:hAnsi="Times New Roman" w:cs="Times New Roman"/>
          <w:sz w:val="20"/>
          <w:szCs w:val="20"/>
        </w:rPr>
        <w:t>u</w:t>
      </w:r>
      <w:r w:rsidR="00DB5CC7" w:rsidRPr="0003239D">
        <w:rPr>
          <w:rFonts w:ascii="Times New Roman" w:eastAsia="Times New Roman" w:hAnsi="Times New Roman" w:cs="Times New Roman"/>
          <w:spacing w:val="2"/>
          <w:sz w:val="20"/>
          <w:szCs w:val="20"/>
        </w:rPr>
        <w:t>n</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k</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n</w:t>
      </w:r>
      <w:r w:rsidR="00DB5CC7" w:rsidRPr="0003239D">
        <w:rPr>
          <w:rFonts w:ascii="Times New Roman" w:eastAsia="Times New Roman" w:hAnsi="Times New Roman" w:cs="Times New Roman"/>
          <w:spacing w:val="2"/>
          <w:sz w:val="20"/>
          <w:szCs w:val="20"/>
        </w:rPr>
        <w:t xml:space="preserve"> </w:t>
      </w:r>
      <w:r w:rsidR="00DB5CC7" w:rsidRPr="0003239D">
        <w:rPr>
          <w:rFonts w:ascii="Times New Roman" w:eastAsia="Times New Roman" w:hAnsi="Times New Roman" w:cs="Times New Roman"/>
          <w:i/>
          <w:sz w:val="20"/>
          <w:szCs w:val="20"/>
        </w:rPr>
        <w:t>fre</w:t>
      </w:r>
      <w:r w:rsidR="00DB5CC7" w:rsidRPr="0003239D">
        <w:rPr>
          <w:rFonts w:ascii="Times New Roman" w:eastAsia="Times New Roman" w:hAnsi="Times New Roman" w:cs="Times New Roman"/>
          <w:i/>
          <w:spacing w:val="-1"/>
          <w:sz w:val="20"/>
          <w:szCs w:val="20"/>
        </w:rPr>
        <w:t>e</w:t>
      </w:r>
      <w:r w:rsidR="00DB5CC7" w:rsidRPr="0003239D">
        <w:rPr>
          <w:rFonts w:ascii="Times New Roman" w:eastAsia="Times New Roman" w:hAnsi="Times New Roman" w:cs="Times New Roman"/>
          <w:i/>
          <w:spacing w:val="2"/>
          <w:sz w:val="20"/>
          <w:szCs w:val="20"/>
        </w:rPr>
        <w:t>z</w:t>
      </w:r>
      <w:r w:rsidR="00DB5CC7" w:rsidRPr="0003239D">
        <w:rPr>
          <w:rFonts w:ascii="Times New Roman" w:eastAsia="Times New Roman" w:hAnsi="Times New Roman" w:cs="Times New Roman"/>
          <w:i/>
          <w:sz w:val="20"/>
          <w:szCs w:val="20"/>
        </w:rPr>
        <w:t>e</w:t>
      </w:r>
      <w:r w:rsidR="00DB5CC7" w:rsidRPr="0003239D">
        <w:rPr>
          <w:rFonts w:ascii="Times New Roman" w:eastAsia="Times New Roman" w:hAnsi="Times New Roman" w:cs="Times New Roman"/>
          <w:i/>
          <w:spacing w:val="2"/>
          <w:sz w:val="20"/>
          <w:szCs w:val="20"/>
        </w:rPr>
        <w:t xml:space="preserve"> </w:t>
      </w:r>
      <w:r w:rsidR="00DB5CC7" w:rsidRPr="0003239D">
        <w:rPr>
          <w:rFonts w:ascii="Times New Roman" w:eastAsia="Times New Roman" w:hAnsi="Times New Roman" w:cs="Times New Roman"/>
          <w:i/>
          <w:sz w:val="20"/>
          <w:szCs w:val="20"/>
        </w:rPr>
        <w:t>dry</w:t>
      </w:r>
      <w:r w:rsidR="00DB5CC7" w:rsidRPr="0003239D">
        <w:rPr>
          <w:rFonts w:ascii="Times New Roman" w:eastAsia="Times New Roman" w:hAnsi="Times New Roman" w:cs="Times New Roman"/>
          <w:i/>
          <w:spacing w:val="-2"/>
          <w:sz w:val="20"/>
          <w:szCs w:val="20"/>
        </w:rPr>
        <w:t>e</w:t>
      </w:r>
      <w:r w:rsidR="00DB5CC7" w:rsidRPr="0003239D">
        <w:rPr>
          <w:rFonts w:ascii="Times New Roman" w:eastAsia="Times New Roman" w:hAnsi="Times New Roman" w:cs="Times New Roman"/>
          <w:i/>
          <w:sz w:val="20"/>
          <w:szCs w:val="20"/>
        </w:rPr>
        <w:t xml:space="preserve">r </w:t>
      </w:r>
      <w:r w:rsidR="00DB5CC7" w:rsidRPr="0003239D">
        <w:rPr>
          <w:rFonts w:ascii="Times New Roman" w:eastAsia="Times New Roman" w:hAnsi="Times New Roman" w:cs="Times New Roman"/>
          <w:sz w:val="20"/>
          <w:szCs w:val="20"/>
        </w:rPr>
        <w:t>hing</w:t>
      </w:r>
      <w:r w:rsidR="00DB5CC7" w:rsidRPr="0003239D">
        <w:rPr>
          <w:rFonts w:ascii="Times New Roman" w:eastAsia="Times New Roman" w:hAnsi="Times New Roman" w:cs="Times New Roman"/>
          <w:spacing w:val="-2"/>
          <w:sz w:val="20"/>
          <w:szCs w:val="20"/>
        </w:rPr>
        <w:t>g</w:t>
      </w:r>
      <w:r w:rsidR="00DB5CC7" w:rsidRPr="0003239D">
        <w:rPr>
          <w:rFonts w:ascii="Times New Roman" w:eastAsia="Times New Roman" w:hAnsi="Times New Roman" w:cs="Times New Roman"/>
          <w:sz w:val="20"/>
          <w:szCs w:val="20"/>
        </w:rPr>
        <w:t>a</w:t>
      </w:r>
      <w:r w:rsidR="00DB5CC7" w:rsidRPr="0003239D">
        <w:rPr>
          <w:rFonts w:ascii="Times New Roman" w:eastAsia="Times New Roman" w:hAnsi="Times New Roman" w:cs="Times New Roman"/>
          <w:spacing w:val="-1"/>
          <w:sz w:val="20"/>
          <w:szCs w:val="20"/>
        </w:rPr>
        <w:t xml:space="preserve"> </w:t>
      </w:r>
      <w:r w:rsidR="00DB5CC7" w:rsidRPr="0003239D">
        <w:rPr>
          <w:rFonts w:ascii="Times New Roman" w:eastAsia="Times New Roman" w:hAnsi="Times New Roman" w:cs="Times New Roman"/>
          <w:sz w:val="20"/>
          <w:szCs w:val="20"/>
        </w:rPr>
        <w:t>mem</w:t>
      </w:r>
      <w:r w:rsidR="00DB5CC7" w:rsidRPr="0003239D">
        <w:rPr>
          <w:rFonts w:ascii="Times New Roman" w:eastAsia="Times New Roman" w:hAnsi="Times New Roman" w:cs="Times New Roman"/>
          <w:spacing w:val="2"/>
          <w:sz w:val="20"/>
          <w:szCs w:val="20"/>
        </w:rPr>
        <w:t>b</w:t>
      </w:r>
      <w:r w:rsidR="00DB5CC7" w:rsidRPr="0003239D">
        <w:rPr>
          <w:rFonts w:ascii="Times New Roman" w:eastAsia="Times New Roman" w:hAnsi="Times New Roman" w:cs="Times New Roman"/>
          <w:spacing w:val="-1"/>
          <w:sz w:val="20"/>
          <w:szCs w:val="20"/>
        </w:rPr>
        <w:t>e</w:t>
      </w:r>
      <w:r w:rsidR="00DB5CC7" w:rsidRPr="0003239D">
        <w:rPr>
          <w:rFonts w:ascii="Times New Roman" w:eastAsia="Times New Roman" w:hAnsi="Times New Roman" w:cs="Times New Roman"/>
          <w:sz w:val="20"/>
          <w:szCs w:val="20"/>
        </w:rPr>
        <w:t>ntuk ekst</w:t>
      </w:r>
      <w:r w:rsidR="00DB5CC7" w:rsidRPr="0003239D">
        <w:rPr>
          <w:rFonts w:ascii="Times New Roman" w:eastAsia="Times New Roman" w:hAnsi="Times New Roman" w:cs="Times New Roman"/>
          <w:spacing w:val="2"/>
          <w:sz w:val="20"/>
          <w:szCs w:val="20"/>
        </w:rPr>
        <w:t>r</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k k</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s</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 xml:space="preserve">r </w:t>
      </w:r>
      <w:r w:rsidR="00DB5CC7" w:rsidRPr="0003239D">
        <w:rPr>
          <w:rFonts w:ascii="Times New Roman" w:eastAsia="Times New Roman" w:hAnsi="Times New Roman" w:cs="Times New Roman"/>
          <w:spacing w:val="1"/>
          <w:sz w:val="20"/>
          <w:szCs w:val="20"/>
        </w:rPr>
        <w:t>d</w:t>
      </w:r>
      <w:r w:rsidR="00DB5CC7" w:rsidRPr="0003239D">
        <w:rPr>
          <w:rFonts w:ascii="Times New Roman" w:eastAsia="Times New Roman" w:hAnsi="Times New Roman" w:cs="Times New Roman"/>
          <w:spacing w:val="-1"/>
          <w:sz w:val="20"/>
          <w:szCs w:val="20"/>
        </w:rPr>
        <w:t>a</w:t>
      </w:r>
      <w:r w:rsidR="00DB5CC7" w:rsidRPr="0003239D">
        <w:rPr>
          <w:rFonts w:ascii="Times New Roman" w:eastAsia="Times New Roman" w:hAnsi="Times New Roman" w:cs="Times New Roman"/>
          <w:sz w:val="20"/>
          <w:szCs w:val="20"/>
        </w:rPr>
        <w:t>lam b</w:t>
      </w:r>
      <w:r w:rsidR="00DB5CC7" w:rsidRPr="0003239D">
        <w:rPr>
          <w:rFonts w:ascii="Times New Roman" w:eastAsia="Times New Roman" w:hAnsi="Times New Roman" w:cs="Times New Roman"/>
          <w:spacing w:val="-1"/>
          <w:sz w:val="20"/>
          <w:szCs w:val="20"/>
        </w:rPr>
        <w:t>e</w:t>
      </w:r>
      <w:r w:rsidR="00DB5CC7" w:rsidRPr="0003239D">
        <w:rPr>
          <w:rFonts w:ascii="Times New Roman" w:eastAsia="Times New Roman" w:hAnsi="Times New Roman" w:cs="Times New Roman"/>
          <w:sz w:val="20"/>
          <w:szCs w:val="20"/>
        </w:rPr>
        <w:t>ntuk p</w:t>
      </w:r>
      <w:r w:rsidR="00DB5CC7" w:rsidRPr="0003239D">
        <w:rPr>
          <w:rFonts w:ascii="Times New Roman" w:eastAsia="Times New Roman" w:hAnsi="Times New Roman" w:cs="Times New Roman"/>
          <w:spacing w:val="2"/>
          <w:sz w:val="20"/>
          <w:szCs w:val="20"/>
        </w:rPr>
        <w:t>a</w:t>
      </w:r>
      <w:r w:rsidR="00DB5CC7" w:rsidRPr="0003239D">
        <w:rPr>
          <w:rFonts w:ascii="Times New Roman" w:eastAsia="Times New Roman" w:hAnsi="Times New Roman" w:cs="Times New Roman"/>
          <w:sz w:val="20"/>
          <w:szCs w:val="20"/>
        </w:rPr>
        <w:t>sta.</w:t>
      </w:r>
      <w:r w:rsidR="00B105A1" w:rsidRPr="0003239D">
        <w:rPr>
          <w:rFonts w:ascii="Times New Roman" w:hAnsi="Times New Roman" w:cs="Times New Roman"/>
          <w:sz w:val="20"/>
          <w:szCs w:val="20"/>
        </w:rPr>
        <w:t xml:space="preserve"> </w:t>
      </w:r>
      <w:r w:rsidR="00DB5CC7" w:rsidRPr="0003239D">
        <w:rPr>
          <w:rFonts w:ascii="Times New Roman" w:eastAsia="Arial" w:hAnsi="Times New Roman" w:cs="Times New Roman"/>
          <w:sz w:val="20"/>
          <w:szCs w:val="20"/>
        </w:rPr>
        <w:t>Kromatografi Lapis Tipis dilakukan menggunakan eluen kombinasi, eluen di</w:t>
      </w:r>
      <w:r w:rsidR="00DB5CC7" w:rsidRPr="0003239D">
        <w:rPr>
          <w:rFonts w:ascii="Times New Roman" w:eastAsia="Arial" w:hAnsi="Times New Roman" w:cs="Times New Roman"/>
          <w:spacing w:val="-1"/>
          <w:sz w:val="20"/>
          <w:szCs w:val="20"/>
        </w:rPr>
        <w:t>g</w:t>
      </w:r>
      <w:r w:rsidR="00DB5CC7" w:rsidRPr="0003239D">
        <w:rPr>
          <w:rFonts w:ascii="Times New Roman" w:eastAsia="Arial" w:hAnsi="Times New Roman" w:cs="Times New Roman"/>
          <w:sz w:val="20"/>
          <w:szCs w:val="20"/>
        </w:rPr>
        <w:t>ol</w:t>
      </w:r>
      <w:r w:rsidR="00DB5CC7" w:rsidRPr="0003239D">
        <w:rPr>
          <w:rFonts w:ascii="Times New Roman" w:eastAsia="Arial" w:hAnsi="Times New Roman" w:cs="Times New Roman"/>
          <w:spacing w:val="-1"/>
          <w:sz w:val="20"/>
          <w:szCs w:val="20"/>
        </w:rPr>
        <w:t>o</w:t>
      </w:r>
      <w:r w:rsidR="00DB5CC7" w:rsidRPr="0003239D">
        <w:rPr>
          <w:rFonts w:ascii="Times New Roman" w:eastAsia="Arial" w:hAnsi="Times New Roman" w:cs="Times New Roman"/>
          <w:sz w:val="20"/>
          <w:szCs w:val="20"/>
        </w:rPr>
        <w:t>n</w:t>
      </w:r>
      <w:r w:rsidR="00DB5CC7" w:rsidRPr="0003239D">
        <w:rPr>
          <w:rFonts w:ascii="Times New Roman" w:eastAsia="Arial" w:hAnsi="Times New Roman" w:cs="Times New Roman"/>
          <w:spacing w:val="-1"/>
          <w:sz w:val="20"/>
          <w:szCs w:val="20"/>
        </w:rPr>
        <w:t>g</w:t>
      </w:r>
      <w:r w:rsidR="00DB5CC7" w:rsidRPr="0003239D">
        <w:rPr>
          <w:rFonts w:ascii="Times New Roman" w:eastAsia="Arial" w:hAnsi="Times New Roman" w:cs="Times New Roman"/>
          <w:sz w:val="20"/>
          <w:szCs w:val="20"/>
        </w:rPr>
        <w:t>kan</w:t>
      </w:r>
      <w:r w:rsidR="00DB5CC7" w:rsidRPr="0003239D">
        <w:rPr>
          <w:rFonts w:ascii="Times New Roman" w:eastAsia="Arial" w:hAnsi="Times New Roman" w:cs="Times New Roman"/>
          <w:spacing w:val="15"/>
          <w:sz w:val="20"/>
          <w:szCs w:val="20"/>
        </w:rPr>
        <w:t xml:space="preserve"> </w:t>
      </w:r>
      <w:r w:rsidR="00DB5CC7" w:rsidRPr="0003239D">
        <w:rPr>
          <w:rFonts w:ascii="Times New Roman" w:eastAsia="Arial" w:hAnsi="Times New Roman" w:cs="Times New Roman"/>
          <w:sz w:val="20"/>
          <w:szCs w:val="20"/>
        </w:rPr>
        <w:t>m</w:t>
      </w:r>
      <w:r w:rsidR="00DB5CC7" w:rsidRPr="0003239D">
        <w:rPr>
          <w:rFonts w:ascii="Times New Roman" w:eastAsia="Arial" w:hAnsi="Times New Roman" w:cs="Times New Roman"/>
          <w:spacing w:val="-1"/>
          <w:sz w:val="20"/>
          <w:szCs w:val="20"/>
        </w:rPr>
        <w:t>e</w:t>
      </w:r>
      <w:r w:rsidR="00DB5CC7" w:rsidRPr="0003239D">
        <w:rPr>
          <w:rFonts w:ascii="Times New Roman" w:eastAsia="Arial" w:hAnsi="Times New Roman" w:cs="Times New Roman"/>
          <w:sz w:val="20"/>
          <w:szCs w:val="20"/>
        </w:rPr>
        <w:t>nu</w:t>
      </w:r>
      <w:r w:rsidR="00DB5CC7" w:rsidRPr="0003239D">
        <w:rPr>
          <w:rFonts w:ascii="Times New Roman" w:eastAsia="Arial" w:hAnsi="Times New Roman" w:cs="Times New Roman"/>
          <w:spacing w:val="-1"/>
          <w:sz w:val="20"/>
          <w:szCs w:val="20"/>
        </w:rPr>
        <w:t>r</w:t>
      </w:r>
      <w:r w:rsidR="00DB5CC7" w:rsidRPr="0003239D">
        <w:rPr>
          <w:rFonts w:ascii="Times New Roman" w:eastAsia="Arial" w:hAnsi="Times New Roman" w:cs="Times New Roman"/>
          <w:sz w:val="20"/>
          <w:szCs w:val="20"/>
        </w:rPr>
        <w:t>ut</w:t>
      </w:r>
      <w:r w:rsidR="00DB5CC7" w:rsidRPr="0003239D">
        <w:rPr>
          <w:rFonts w:ascii="Times New Roman" w:eastAsia="Arial" w:hAnsi="Times New Roman" w:cs="Times New Roman"/>
          <w:spacing w:val="6"/>
          <w:sz w:val="20"/>
          <w:szCs w:val="20"/>
        </w:rPr>
        <w:t xml:space="preserve"> </w:t>
      </w:r>
      <w:r w:rsidR="00DB5CC7" w:rsidRPr="0003239D">
        <w:rPr>
          <w:rFonts w:ascii="Times New Roman" w:eastAsia="Arial" w:hAnsi="Times New Roman" w:cs="Times New Roman"/>
          <w:sz w:val="20"/>
          <w:szCs w:val="20"/>
        </w:rPr>
        <w:t>uku</w:t>
      </w:r>
      <w:r w:rsidR="00DB5CC7" w:rsidRPr="0003239D">
        <w:rPr>
          <w:rFonts w:ascii="Times New Roman" w:eastAsia="Arial" w:hAnsi="Times New Roman" w:cs="Times New Roman"/>
          <w:spacing w:val="-1"/>
          <w:sz w:val="20"/>
          <w:szCs w:val="20"/>
        </w:rPr>
        <w:t>r</w:t>
      </w:r>
      <w:r w:rsidR="00DB5CC7" w:rsidRPr="0003239D">
        <w:rPr>
          <w:rFonts w:ascii="Times New Roman" w:eastAsia="Arial" w:hAnsi="Times New Roman" w:cs="Times New Roman"/>
          <w:sz w:val="20"/>
          <w:szCs w:val="20"/>
        </w:rPr>
        <w:t>an</w:t>
      </w:r>
      <w:r w:rsidR="00DB5CC7" w:rsidRPr="0003239D">
        <w:rPr>
          <w:rFonts w:ascii="Times New Roman" w:eastAsia="Arial" w:hAnsi="Times New Roman" w:cs="Times New Roman"/>
          <w:spacing w:val="4"/>
          <w:sz w:val="20"/>
          <w:szCs w:val="20"/>
        </w:rPr>
        <w:t xml:space="preserve"> </w:t>
      </w:r>
      <w:r w:rsidR="00DB5CC7" w:rsidRPr="0003239D">
        <w:rPr>
          <w:rFonts w:ascii="Times New Roman" w:eastAsia="Arial" w:hAnsi="Times New Roman" w:cs="Times New Roman"/>
          <w:spacing w:val="-1"/>
          <w:sz w:val="20"/>
          <w:szCs w:val="20"/>
        </w:rPr>
        <w:t>k</w:t>
      </w:r>
      <w:r w:rsidR="00DB5CC7" w:rsidRPr="0003239D">
        <w:rPr>
          <w:rFonts w:ascii="Times New Roman" w:eastAsia="Arial" w:hAnsi="Times New Roman" w:cs="Times New Roman"/>
          <w:sz w:val="20"/>
          <w:szCs w:val="20"/>
        </w:rPr>
        <w:t>ekua</w:t>
      </w:r>
      <w:r w:rsidR="00DB5CC7" w:rsidRPr="0003239D">
        <w:rPr>
          <w:rFonts w:ascii="Times New Roman" w:eastAsia="Arial" w:hAnsi="Times New Roman" w:cs="Times New Roman"/>
          <w:spacing w:val="-2"/>
          <w:sz w:val="20"/>
          <w:szCs w:val="20"/>
        </w:rPr>
        <w:t>t</w:t>
      </w:r>
      <w:r w:rsidR="00DB5CC7" w:rsidRPr="0003239D">
        <w:rPr>
          <w:rFonts w:ascii="Times New Roman" w:eastAsia="Arial" w:hAnsi="Times New Roman" w:cs="Times New Roman"/>
          <w:sz w:val="20"/>
          <w:szCs w:val="20"/>
        </w:rPr>
        <w:t>an</w:t>
      </w:r>
      <w:r w:rsidR="00DB5CC7" w:rsidRPr="0003239D">
        <w:rPr>
          <w:rFonts w:ascii="Times New Roman" w:eastAsia="Arial" w:hAnsi="Times New Roman" w:cs="Times New Roman"/>
          <w:spacing w:val="9"/>
          <w:sz w:val="20"/>
          <w:szCs w:val="20"/>
        </w:rPr>
        <w:t xml:space="preserve"> </w:t>
      </w:r>
      <w:r w:rsidR="00DB5CC7" w:rsidRPr="0003239D">
        <w:rPr>
          <w:rFonts w:ascii="Times New Roman" w:eastAsia="Arial" w:hAnsi="Times New Roman" w:cs="Times New Roman"/>
          <w:w w:val="102"/>
          <w:sz w:val="20"/>
          <w:szCs w:val="20"/>
        </w:rPr>
        <w:t>te</w:t>
      </w:r>
      <w:r w:rsidR="00DB5CC7" w:rsidRPr="0003239D">
        <w:rPr>
          <w:rFonts w:ascii="Times New Roman" w:eastAsia="Arial" w:hAnsi="Times New Roman" w:cs="Times New Roman"/>
          <w:spacing w:val="-1"/>
          <w:w w:val="102"/>
          <w:sz w:val="20"/>
          <w:szCs w:val="20"/>
        </w:rPr>
        <w:t>ra</w:t>
      </w:r>
      <w:r w:rsidR="00DB5CC7" w:rsidRPr="0003239D">
        <w:rPr>
          <w:rFonts w:ascii="Times New Roman" w:eastAsia="Arial" w:hAnsi="Times New Roman" w:cs="Times New Roman"/>
          <w:w w:val="102"/>
          <w:sz w:val="20"/>
          <w:szCs w:val="20"/>
        </w:rPr>
        <w:t>d</w:t>
      </w:r>
      <w:r w:rsidR="00DB5CC7" w:rsidRPr="0003239D">
        <w:rPr>
          <w:rFonts w:ascii="Times New Roman" w:eastAsia="Arial" w:hAnsi="Times New Roman" w:cs="Times New Roman"/>
          <w:spacing w:val="1"/>
          <w:w w:val="102"/>
          <w:sz w:val="20"/>
          <w:szCs w:val="20"/>
        </w:rPr>
        <w:t>s</w:t>
      </w:r>
      <w:r w:rsidR="00DB5CC7" w:rsidRPr="0003239D">
        <w:rPr>
          <w:rFonts w:ascii="Times New Roman" w:eastAsia="Arial" w:hAnsi="Times New Roman" w:cs="Times New Roman"/>
          <w:spacing w:val="-1"/>
          <w:w w:val="102"/>
          <w:sz w:val="20"/>
          <w:szCs w:val="20"/>
        </w:rPr>
        <w:t>or</w:t>
      </w:r>
      <w:r w:rsidR="00DB5CC7" w:rsidRPr="0003239D">
        <w:rPr>
          <w:rFonts w:ascii="Times New Roman" w:eastAsia="Arial" w:hAnsi="Times New Roman" w:cs="Times New Roman"/>
          <w:w w:val="102"/>
          <w:sz w:val="20"/>
          <w:szCs w:val="20"/>
        </w:rPr>
        <w:t>p</w:t>
      </w:r>
      <w:r w:rsidR="00DB5CC7" w:rsidRPr="0003239D">
        <w:rPr>
          <w:rFonts w:ascii="Times New Roman" w:eastAsia="Arial" w:hAnsi="Times New Roman" w:cs="Times New Roman"/>
          <w:spacing w:val="1"/>
          <w:w w:val="102"/>
          <w:sz w:val="20"/>
          <w:szCs w:val="20"/>
        </w:rPr>
        <w:t>s</w:t>
      </w:r>
      <w:r w:rsidR="00DB5CC7" w:rsidRPr="0003239D">
        <w:rPr>
          <w:rFonts w:ascii="Times New Roman" w:eastAsia="Arial" w:hAnsi="Times New Roman" w:cs="Times New Roman"/>
          <w:spacing w:val="-1"/>
          <w:w w:val="102"/>
          <w:sz w:val="20"/>
          <w:szCs w:val="20"/>
        </w:rPr>
        <w:t>i</w:t>
      </w:r>
      <w:r w:rsidR="00DB5CC7" w:rsidRPr="0003239D">
        <w:rPr>
          <w:rFonts w:ascii="Times New Roman" w:eastAsia="Arial" w:hAnsi="Times New Roman" w:cs="Times New Roman"/>
          <w:w w:val="102"/>
          <w:sz w:val="20"/>
          <w:szCs w:val="20"/>
        </w:rPr>
        <w:t>n</w:t>
      </w:r>
      <w:r w:rsidR="00DB5CC7" w:rsidRPr="0003239D">
        <w:rPr>
          <w:rFonts w:ascii="Times New Roman" w:eastAsia="Arial" w:hAnsi="Times New Roman" w:cs="Times New Roman"/>
          <w:spacing w:val="-1"/>
          <w:w w:val="102"/>
          <w:sz w:val="20"/>
          <w:szCs w:val="20"/>
        </w:rPr>
        <w:t>y</w:t>
      </w:r>
      <w:r w:rsidR="00DB5CC7" w:rsidRPr="0003239D">
        <w:rPr>
          <w:rFonts w:ascii="Times New Roman" w:eastAsia="Arial" w:hAnsi="Times New Roman" w:cs="Times New Roman"/>
          <w:w w:val="102"/>
          <w:sz w:val="20"/>
          <w:szCs w:val="20"/>
        </w:rPr>
        <w:t xml:space="preserve">a </w:t>
      </w:r>
      <w:r w:rsidR="00DB5CC7" w:rsidRPr="0003239D">
        <w:rPr>
          <w:rFonts w:ascii="Times New Roman" w:eastAsia="Arial" w:hAnsi="Times New Roman" w:cs="Times New Roman"/>
          <w:sz w:val="20"/>
          <w:szCs w:val="20"/>
        </w:rPr>
        <w:t>pe</w:t>
      </w:r>
      <w:r w:rsidR="00DB5CC7" w:rsidRPr="0003239D">
        <w:rPr>
          <w:rFonts w:ascii="Times New Roman" w:eastAsia="Arial" w:hAnsi="Times New Roman" w:cs="Times New Roman"/>
          <w:spacing w:val="-1"/>
          <w:sz w:val="20"/>
          <w:szCs w:val="20"/>
        </w:rPr>
        <w:t>l</w:t>
      </w:r>
      <w:r w:rsidR="00DB5CC7" w:rsidRPr="0003239D">
        <w:rPr>
          <w:rFonts w:ascii="Times New Roman" w:eastAsia="Arial" w:hAnsi="Times New Roman" w:cs="Times New Roman"/>
          <w:spacing w:val="2"/>
          <w:sz w:val="20"/>
          <w:szCs w:val="20"/>
        </w:rPr>
        <w:t>a</w:t>
      </w:r>
      <w:r w:rsidR="00DB5CC7" w:rsidRPr="0003239D">
        <w:rPr>
          <w:rFonts w:ascii="Times New Roman" w:eastAsia="Arial" w:hAnsi="Times New Roman" w:cs="Times New Roman"/>
          <w:spacing w:val="-1"/>
          <w:sz w:val="20"/>
          <w:szCs w:val="20"/>
        </w:rPr>
        <w:t>r</w:t>
      </w:r>
      <w:r w:rsidR="00DB5CC7" w:rsidRPr="0003239D">
        <w:rPr>
          <w:rFonts w:ascii="Times New Roman" w:eastAsia="Arial" w:hAnsi="Times New Roman" w:cs="Times New Roman"/>
          <w:sz w:val="20"/>
          <w:szCs w:val="20"/>
        </w:rPr>
        <w:t>ut</w:t>
      </w:r>
      <w:r w:rsidR="00DB5CC7" w:rsidRPr="0003239D">
        <w:rPr>
          <w:rFonts w:ascii="Times New Roman" w:eastAsia="Arial" w:hAnsi="Times New Roman" w:cs="Times New Roman"/>
          <w:spacing w:val="6"/>
          <w:sz w:val="20"/>
          <w:szCs w:val="20"/>
        </w:rPr>
        <w:t xml:space="preserve"> </w:t>
      </w:r>
      <w:r w:rsidR="00DB5CC7" w:rsidRPr="0003239D">
        <w:rPr>
          <w:rFonts w:ascii="Times New Roman" w:eastAsia="Arial" w:hAnsi="Times New Roman" w:cs="Times New Roman"/>
          <w:spacing w:val="2"/>
          <w:sz w:val="20"/>
          <w:szCs w:val="20"/>
        </w:rPr>
        <w:t>a</w:t>
      </w:r>
      <w:r w:rsidR="00DB5CC7" w:rsidRPr="0003239D">
        <w:rPr>
          <w:rFonts w:ascii="Times New Roman" w:eastAsia="Arial" w:hAnsi="Times New Roman" w:cs="Times New Roman"/>
          <w:sz w:val="20"/>
          <w:szCs w:val="20"/>
        </w:rPr>
        <w:t>t</w:t>
      </w:r>
      <w:r w:rsidR="00DB5CC7" w:rsidRPr="0003239D">
        <w:rPr>
          <w:rFonts w:ascii="Times New Roman" w:eastAsia="Arial" w:hAnsi="Times New Roman" w:cs="Times New Roman"/>
          <w:spacing w:val="-1"/>
          <w:sz w:val="20"/>
          <w:szCs w:val="20"/>
        </w:rPr>
        <w:t>a</w:t>
      </w:r>
      <w:r w:rsidR="00DB5CC7" w:rsidRPr="0003239D">
        <w:rPr>
          <w:rFonts w:ascii="Times New Roman" w:eastAsia="Arial" w:hAnsi="Times New Roman" w:cs="Times New Roman"/>
          <w:sz w:val="20"/>
          <w:szCs w:val="20"/>
        </w:rPr>
        <w:t>u</w:t>
      </w:r>
      <w:r w:rsidR="00DB5CC7" w:rsidRPr="0003239D">
        <w:rPr>
          <w:rFonts w:ascii="Times New Roman" w:eastAsia="Arial" w:hAnsi="Times New Roman" w:cs="Times New Roman"/>
          <w:spacing w:val="4"/>
          <w:sz w:val="20"/>
          <w:szCs w:val="20"/>
        </w:rPr>
        <w:t xml:space="preserve"> </w:t>
      </w:r>
      <w:r w:rsidR="00DB5CC7" w:rsidRPr="0003239D">
        <w:rPr>
          <w:rFonts w:ascii="Times New Roman" w:eastAsia="Arial" w:hAnsi="Times New Roman" w:cs="Times New Roman"/>
          <w:spacing w:val="-1"/>
          <w:sz w:val="20"/>
          <w:szCs w:val="20"/>
        </w:rPr>
        <w:t>c</w:t>
      </w:r>
      <w:r w:rsidR="00DB5CC7" w:rsidRPr="0003239D">
        <w:rPr>
          <w:rFonts w:ascii="Times New Roman" w:eastAsia="Arial" w:hAnsi="Times New Roman" w:cs="Times New Roman"/>
          <w:sz w:val="20"/>
          <w:szCs w:val="20"/>
        </w:rPr>
        <w:t>am</w:t>
      </w:r>
      <w:r w:rsidR="00DB5CC7" w:rsidRPr="0003239D">
        <w:rPr>
          <w:rFonts w:ascii="Times New Roman" w:eastAsia="Arial" w:hAnsi="Times New Roman" w:cs="Times New Roman"/>
          <w:spacing w:val="-1"/>
          <w:sz w:val="20"/>
          <w:szCs w:val="20"/>
        </w:rPr>
        <w:t>p</w:t>
      </w:r>
      <w:r w:rsidR="00DB5CC7" w:rsidRPr="0003239D">
        <w:rPr>
          <w:rFonts w:ascii="Times New Roman" w:eastAsia="Arial" w:hAnsi="Times New Roman" w:cs="Times New Roman"/>
          <w:sz w:val="20"/>
          <w:szCs w:val="20"/>
        </w:rPr>
        <w:t>u</w:t>
      </w:r>
      <w:r w:rsidR="00DB5CC7" w:rsidRPr="0003239D">
        <w:rPr>
          <w:rFonts w:ascii="Times New Roman" w:eastAsia="Arial" w:hAnsi="Times New Roman" w:cs="Times New Roman"/>
          <w:spacing w:val="-1"/>
          <w:sz w:val="20"/>
          <w:szCs w:val="20"/>
        </w:rPr>
        <w:t>r</w:t>
      </w:r>
      <w:r w:rsidR="00DB5CC7" w:rsidRPr="0003239D">
        <w:rPr>
          <w:rFonts w:ascii="Times New Roman" w:eastAsia="Arial" w:hAnsi="Times New Roman" w:cs="Times New Roman"/>
          <w:sz w:val="20"/>
          <w:szCs w:val="20"/>
        </w:rPr>
        <w:t>an</w:t>
      </w:r>
      <w:r w:rsidR="00DB5CC7" w:rsidRPr="0003239D">
        <w:rPr>
          <w:rFonts w:ascii="Times New Roman" w:eastAsia="Arial" w:hAnsi="Times New Roman" w:cs="Times New Roman"/>
          <w:spacing w:val="14"/>
          <w:sz w:val="20"/>
          <w:szCs w:val="20"/>
        </w:rPr>
        <w:t xml:space="preserve"> </w:t>
      </w:r>
      <w:r w:rsidR="00DB5CC7" w:rsidRPr="0003239D">
        <w:rPr>
          <w:rFonts w:ascii="Times New Roman" w:eastAsia="Arial" w:hAnsi="Times New Roman" w:cs="Times New Roman"/>
          <w:spacing w:val="-1"/>
          <w:sz w:val="20"/>
          <w:szCs w:val="20"/>
        </w:rPr>
        <w:t>p</w:t>
      </w:r>
      <w:r w:rsidR="00DB5CC7" w:rsidRPr="0003239D">
        <w:rPr>
          <w:rFonts w:ascii="Times New Roman" w:eastAsia="Arial" w:hAnsi="Times New Roman" w:cs="Times New Roman"/>
          <w:spacing w:val="2"/>
          <w:sz w:val="20"/>
          <w:szCs w:val="20"/>
        </w:rPr>
        <w:t>e</w:t>
      </w:r>
      <w:r w:rsidR="00DB5CC7" w:rsidRPr="0003239D">
        <w:rPr>
          <w:rFonts w:ascii="Times New Roman" w:eastAsia="Arial" w:hAnsi="Times New Roman" w:cs="Times New Roman"/>
          <w:spacing w:val="-1"/>
          <w:sz w:val="20"/>
          <w:szCs w:val="20"/>
        </w:rPr>
        <w:t>l</w:t>
      </w:r>
      <w:r w:rsidR="00DB5CC7" w:rsidRPr="0003239D">
        <w:rPr>
          <w:rFonts w:ascii="Times New Roman" w:eastAsia="Arial" w:hAnsi="Times New Roman" w:cs="Times New Roman"/>
          <w:sz w:val="20"/>
          <w:szCs w:val="20"/>
        </w:rPr>
        <w:t>a</w:t>
      </w:r>
      <w:r w:rsidR="00DB5CC7" w:rsidRPr="0003239D">
        <w:rPr>
          <w:rFonts w:ascii="Times New Roman" w:eastAsia="Arial" w:hAnsi="Times New Roman" w:cs="Times New Roman"/>
          <w:spacing w:val="-1"/>
          <w:sz w:val="20"/>
          <w:szCs w:val="20"/>
        </w:rPr>
        <w:t>r</w:t>
      </w:r>
      <w:r w:rsidR="00DB5CC7" w:rsidRPr="0003239D">
        <w:rPr>
          <w:rFonts w:ascii="Times New Roman" w:eastAsia="Arial" w:hAnsi="Times New Roman" w:cs="Times New Roman"/>
          <w:spacing w:val="2"/>
          <w:sz w:val="20"/>
          <w:szCs w:val="20"/>
        </w:rPr>
        <w:t>u</w:t>
      </w:r>
      <w:r w:rsidR="00DB5CC7" w:rsidRPr="0003239D">
        <w:rPr>
          <w:rFonts w:ascii="Times New Roman" w:eastAsia="Arial" w:hAnsi="Times New Roman" w:cs="Times New Roman"/>
          <w:sz w:val="20"/>
          <w:szCs w:val="20"/>
        </w:rPr>
        <w:t>t</w:t>
      </w:r>
      <w:r w:rsidR="00DB5CC7" w:rsidRPr="0003239D">
        <w:rPr>
          <w:rFonts w:ascii="Times New Roman" w:eastAsia="Arial" w:hAnsi="Times New Roman" w:cs="Times New Roman"/>
          <w:spacing w:val="7"/>
          <w:sz w:val="20"/>
          <w:szCs w:val="20"/>
        </w:rPr>
        <w:t xml:space="preserve"> </w:t>
      </w:r>
      <w:r w:rsidR="00DB5CC7" w:rsidRPr="0003239D">
        <w:rPr>
          <w:rFonts w:ascii="Times New Roman" w:eastAsia="Arial" w:hAnsi="Times New Roman" w:cs="Times New Roman"/>
          <w:sz w:val="20"/>
          <w:szCs w:val="20"/>
        </w:rPr>
        <w:t>ter</w:t>
      </w:r>
      <w:r w:rsidR="00DB5CC7" w:rsidRPr="0003239D">
        <w:rPr>
          <w:rFonts w:ascii="Times New Roman" w:eastAsia="Arial" w:hAnsi="Times New Roman" w:cs="Times New Roman"/>
          <w:spacing w:val="-1"/>
          <w:sz w:val="20"/>
          <w:szCs w:val="20"/>
        </w:rPr>
        <w:t>s</w:t>
      </w:r>
      <w:r w:rsidR="00DB5CC7" w:rsidRPr="0003239D">
        <w:rPr>
          <w:rFonts w:ascii="Times New Roman" w:eastAsia="Arial" w:hAnsi="Times New Roman" w:cs="Times New Roman"/>
          <w:sz w:val="20"/>
          <w:szCs w:val="20"/>
        </w:rPr>
        <w:t>e</w:t>
      </w:r>
      <w:r w:rsidR="00DB5CC7" w:rsidRPr="0003239D">
        <w:rPr>
          <w:rFonts w:ascii="Times New Roman" w:eastAsia="Arial" w:hAnsi="Times New Roman" w:cs="Times New Roman"/>
          <w:spacing w:val="-1"/>
          <w:sz w:val="20"/>
          <w:szCs w:val="20"/>
        </w:rPr>
        <w:t>b</w:t>
      </w:r>
      <w:r w:rsidR="00DB5CC7" w:rsidRPr="0003239D">
        <w:rPr>
          <w:rFonts w:ascii="Times New Roman" w:eastAsia="Arial" w:hAnsi="Times New Roman" w:cs="Times New Roman"/>
          <w:sz w:val="20"/>
          <w:szCs w:val="20"/>
        </w:rPr>
        <w:t>ut</w:t>
      </w:r>
      <w:r w:rsidR="00DB5CC7" w:rsidRPr="0003239D">
        <w:rPr>
          <w:rFonts w:ascii="Times New Roman" w:eastAsia="Arial" w:hAnsi="Times New Roman" w:cs="Times New Roman"/>
          <w:spacing w:val="10"/>
          <w:sz w:val="20"/>
          <w:szCs w:val="20"/>
        </w:rPr>
        <w:t xml:space="preserve"> </w:t>
      </w:r>
      <w:r w:rsidR="00DB5CC7" w:rsidRPr="0003239D">
        <w:rPr>
          <w:rFonts w:ascii="Times New Roman" w:eastAsia="Arial" w:hAnsi="Times New Roman" w:cs="Times New Roman"/>
          <w:spacing w:val="-1"/>
          <w:sz w:val="20"/>
          <w:szCs w:val="20"/>
        </w:rPr>
        <w:t>p</w:t>
      </w:r>
      <w:r w:rsidR="00DB5CC7" w:rsidRPr="0003239D">
        <w:rPr>
          <w:rFonts w:ascii="Times New Roman" w:eastAsia="Arial" w:hAnsi="Times New Roman" w:cs="Times New Roman"/>
          <w:sz w:val="20"/>
          <w:szCs w:val="20"/>
        </w:rPr>
        <w:t>a</w:t>
      </w:r>
      <w:r w:rsidR="00DB5CC7" w:rsidRPr="0003239D">
        <w:rPr>
          <w:rFonts w:ascii="Times New Roman" w:eastAsia="Arial" w:hAnsi="Times New Roman" w:cs="Times New Roman"/>
          <w:spacing w:val="-1"/>
          <w:sz w:val="20"/>
          <w:szCs w:val="20"/>
        </w:rPr>
        <w:t>d</w:t>
      </w:r>
      <w:r w:rsidR="00DB5CC7" w:rsidRPr="0003239D">
        <w:rPr>
          <w:rFonts w:ascii="Times New Roman" w:eastAsia="Arial" w:hAnsi="Times New Roman" w:cs="Times New Roman"/>
          <w:sz w:val="20"/>
          <w:szCs w:val="20"/>
        </w:rPr>
        <w:t>a</w:t>
      </w:r>
      <w:r w:rsidR="00DB5CC7" w:rsidRPr="0003239D">
        <w:rPr>
          <w:rFonts w:ascii="Times New Roman" w:eastAsia="Arial" w:hAnsi="Times New Roman" w:cs="Times New Roman"/>
          <w:spacing w:val="4"/>
          <w:sz w:val="20"/>
          <w:szCs w:val="20"/>
        </w:rPr>
        <w:t xml:space="preserve"> </w:t>
      </w:r>
      <w:r w:rsidR="00DB5CC7" w:rsidRPr="0003239D">
        <w:rPr>
          <w:rFonts w:ascii="Times New Roman" w:eastAsia="Arial" w:hAnsi="Times New Roman" w:cs="Times New Roman"/>
          <w:sz w:val="20"/>
          <w:szCs w:val="20"/>
        </w:rPr>
        <w:t>a</w:t>
      </w:r>
      <w:r w:rsidR="00DB5CC7" w:rsidRPr="0003239D">
        <w:rPr>
          <w:rFonts w:ascii="Times New Roman" w:eastAsia="Arial" w:hAnsi="Times New Roman" w:cs="Times New Roman"/>
          <w:spacing w:val="2"/>
          <w:sz w:val="20"/>
          <w:szCs w:val="20"/>
        </w:rPr>
        <w:t>d</w:t>
      </w:r>
      <w:r w:rsidR="00DB5CC7" w:rsidRPr="0003239D">
        <w:rPr>
          <w:rFonts w:ascii="Times New Roman" w:eastAsia="Arial" w:hAnsi="Times New Roman" w:cs="Times New Roman"/>
          <w:spacing w:val="-1"/>
          <w:sz w:val="20"/>
          <w:szCs w:val="20"/>
        </w:rPr>
        <w:t>so</w:t>
      </w:r>
      <w:r w:rsidR="00DB5CC7" w:rsidRPr="0003239D">
        <w:rPr>
          <w:rFonts w:ascii="Times New Roman" w:eastAsia="Arial" w:hAnsi="Times New Roman" w:cs="Times New Roman"/>
          <w:sz w:val="20"/>
          <w:szCs w:val="20"/>
        </w:rPr>
        <w:t>rb</w:t>
      </w:r>
      <w:r w:rsidR="00DB5CC7" w:rsidRPr="0003239D">
        <w:rPr>
          <w:rFonts w:ascii="Times New Roman" w:eastAsia="Arial" w:hAnsi="Times New Roman" w:cs="Times New Roman"/>
          <w:spacing w:val="-1"/>
          <w:sz w:val="20"/>
          <w:szCs w:val="20"/>
        </w:rPr>
        <w:t>e</w:t>
      </w:r>
      <w:r w:rsidR="00DB5CC7" w:rsidRPr="0003239D">
        <w:rPr>
          <w:rFonts w:ascii="Times New Roman" w:eastAsia="Arial" w:hAnsi="Times New Roman" w:cs="Times New Roman"/>
          <w:sz w:val="20"/>
          <w:szCs w:val="20"/>
        </w:rPr>
        <w:t>n</w:t>
      </w:r>
      <w:r w:rsidR="00DB5CC7" w:rsidRPr="0003239D">
        <w:rPr>
          <w:rFonts w:ascii="Times New Roman" w:eastAsia="Arial" w:hAnsi="Times New Roman" w:cs="Times New Roman"/>
          <w:spacing w:val="12"/>
          <w:sz w:val="20"/>
          <w:szCs w:val="20"/>
        </w:rPr>
        <w:t xml:space="preserve">.  </w:t>
      </w:r>
      <w:r w:rsidR="00DB5CC7" w:rsidRPr="0003239D">
        <w:rPr>
          <w:rFonts w:ascii="Times New Roman" w:hAnsi="Times New Roman" w:cs="Times New Roman"/>
          <w:sz w:val="20"/>
          <w:szCs w:val="20"/>
        </w:rPr>
        <w:t>Hasil evaporasi ekstrak kasar metanol dan air diKLT menggunakan plat KLT silika fluoresensi (5x2 cm), dengan larutan identifikasi CeSO</w:t>
      </w:r>
      <w:r w:rsidR="00DB5CC7" w:rsidRPr="0003239D">
        <w:rPr>
          <w:rFonts w:ascii="Times New Roman" w:hAnsi="Times New Roman" w:cs="Times New Roman"/>
          <w:sz w:val="20"/>
          <w:szCs w:val="20"/>
          <w:vertAlign w:val="subscript"/>
        </w:rPr>
        <w:t>4</w:t>
      </w:r>
      <w:r w:rsidR="00DB5CC7" w:rsidRPr="0003239D">
        <w:rPr>
          <w:rFonts w:ascii="Times New Roman" w:hAnsi="Times New Roman" w:cs="Times New Roman"/>
          <w:sz w:val="20"/>
          <w:szCs w:val="20"/>
        </w:rPr>
        <w:t xml:space="preserve"> 10% dan AlCl</w:t>
      </w:r>
      <w:r w:rsidR="00DB5CC7" w:rsidRPr="0003239D">
        <w:rPr>
          <w:rFonts w:ascii="Times New Roman" w:hAnsi="Times New Roman" w:cs="Times New Roman"/>
          <w:sz w:val="20"/>
          <w:szCs w:val="20"/>
          <w:vertAlign w:val="subscript"/>
        </w:rPr>
        <w:t>3</w:t>
      </w:r>
      <w:r w:rsidR="00DB5CC7" w:rsidRPr="0003239D">
        <w:rPr>
          <w:rFonts w:ascii="Times New Roman" w:hAnsi="Times New Roman" w:cs="Times New Roman"/>
          <w:sz w:val="20"/>
          <w:szCs w:val="20"/>
        </w:rPr>
        <w:t>15% dengan perbandingan 1:1.  Eluen yang digunakan yaitu heksana dan etanol dengan perbandingan 7:3, 1:1, dan 3:7.</w:t>
      </w:r>
    </w:p>
    <w:p w:rsidR="005D68E9" w:rsidRPr="0003239D" w:rsidRDefault="005D68E9" w:rsidP="005D68E9">
      <w:pPr>
        <w:spacing w:after="0" w:line="240" w:lineRule="auto"/>
        <w:ind w:firstLine="567"/>
        <w:jc w:val="both"/>
        <w:rPr>
          <w:rFonts w:ascii="Times New Roman" w:hAnsi="Times New Roman" w:cs="Times New Roman"/>
          <w:sz w:val="20"/>
          <w:szCs w:val="20"/>
        </w:rPr>
      </w:pPr>
    </w:p>
    <w:p w:rsidR="00DB5CC7" w:rsidRPr="0003239D" w:rsidRDefault="00715357" w:rsidP="005D68E9">
      <w:pPr>
        <w:spacing w:after="0" w:line="240" w:lineRule="auto"/>
        <w:jc w:val="both"/>
        <w:rPr>
          <w:rFonts w:ascii="Times New Roman" w:hAnsi="Times New Roman" w:cs="Times New Roman"/>
          <w:b/>
          <w:sz w:val="20"/>
          <w:szCs w:val="20"/>
        </w:rPr>
      </w:pPr>
      <w:r w:rsidRPr="0003239D">
        <w:rPr>
          <w:rFonts w:ascii="Times New Roman" w:hAnsi="Times New Roman" w:cs="Times New Roman"/>
          <w:b/>
          <w:sz w:val="20"/>
          <w:szCs w:val="20"/>
        </w:rPr>
        <w:t xml:space="preserve">2. </w:t>
      </w:r>
      <w:r w:rsidR="00FA3312" w:rsidRPr="0003239D">
        <w:rPr>
          <w:rFonts w:ascii="Times New Roman" w:hAnsi="Times New Roman" w:cs="Times New Roman"/>
          <w:b/>
          <w:sz w:val="20"/>
          <w:szCs w:val="20"/>
        </w:rPr>
        <w:t>Medium</w:t>
      </w:r>
      <w:r w:rsidR="004830A0" w:rsidRPr="0003239D">
        <w:rPr>
          <w:rFonts w:ascii="Times New Roman" w:hAnsi="Times New Roman" w:cs="Times New Roman"/>
          <w:b/>
          <w:sz w:val="20"/>
          <w:szCs w:val="20"/>
        </w:rPr>
        <w:t xml:space="preserve"> </w:t>
      </w:r>
      <w:r w:rsidR="00FA3312" w:rsidRPr="0003239D">
        <w:rPr>
          <w:rFonts w:ascii="Times New Roman" w:hAnsi="Times New Roman" w:cs="Times New Roman"/>
          <w:b/>
          <w:sz w:val="20"/>
          <w:szCs w:val="20"/>
        </w:rPr>
        <w:t>Pressure</w:t>
      </w:r>
      <w:r w:rsidR="004830A0" w:rsidRPr="0003239D">
        <w:rPr>
          <w:rFonts w:ascii="Times New Roman" w:hAnsi="Times New Roman" w:cs="Times New Roman"/>
          <w:b/>
          <w:sz w:val="20"/>
          <w:szCs w:val="20"/>
        </w:rPr>
        <w:t xml:space="preserve"> </w:t>
      </w:r>
      <w:r w:rsidR="00DB5CC7" w:rsidRPr="0003239D">
        <w:rPr>
          <w:rFonts w:ascii="Times New Roman" w:hAnsi="Times New Roman" w:cs="Times New Roman"/>
          <w:b/>
          <w:sz w:val="20"/>
          <w:szCs w:val="20"/>
        </w:rPr>
        <w:t>Liquid Chromatography (MPLC)</w:t>
      </w:r>
    </w:p>
    <w:p w:rsidR="003B3A8E" w:rsidRPr="0003239D" w:rsidRDefault="00DB5CC7" w:rsidP="005D68E9">
      <w:pPr>
        <w:tabs>
          <w:tab w:val="left" w:pos="0"/>
        </w:tabs>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Untuk pemurnian ekstrak metanol dan air dilakukan dengan cara fraksinasi menggunakan Medium Pressure Liquid Chromatography (MPLC).  Fraksi- fraksi yang sudah didapat kemudian dikelompokkan berdasarkan warna dan hasil MPLC yang didapat lalu dievaporasi.  Hasil evaporasi dianalisis KLT kembali hingga didapatkan fraksi aktif kaya flavonoid yang dapat digunakan untuk Bioassay.  MPLC ekstrak kasar metanol menggunakan pelarut etanol dan heksana sedangkan untuk ekstrak kasar air menggunakan pelarut aquapure.</w:t>
      </w:r>
    </w:p>
    <w:p w:rsidR="008C673E" w:rsidRPr="0003239D" w:rsidRDefault="008C673E" w:rsidP="005D68E9">
      <w:pPr>
        <w:tabs>
          <w:tab w:val="left" w:pos="0"/>
        </w:tabs>
        <w:spacing w:after="0" w:line="240" w:lineRule="auto"/>
        <w:jc w:val="both"/>
        <w:rPr>
          <w:rFonts w:ascii="Times New Roman" w:hAnsi="Times New Roman" w:cs="Times New Roman"/>
          <w:sz w:val="20"/>
          <w:szCs w:val="20"/>
        </w:rPr>
      </w:pPr>
    </w:p>
    <w:p w:rsidR="00503867" w:rsidRPr="005D68E9" w:rsidRDefault="00715357" w:rsidP="00A67257">
      <w:pPr>
        <w:spacing w:after="0" w:line="240" w:lineRule="auto"/>
        <w:jc w:val="both"/>
        <w:rPr>
          <w:rFonts w:ascii="Times New Roman" w:hAnsi="Times New Roman" w:cs="Times New Roman"/>
          <w:b/>
          <w:sz w:val="20"/>
          <w:szCs w:val="20"/>
        </w:rPr>
      </w:pPr>
      <w:r w:rsidRPr="0003239D">
        <w:rPr>
          <w:rFonts w:ascii="Times New Roman" w:hAnsi="Times New Roman" w:cs="Times New Roman"/>
          <w:b/>
          <w:sz w:val="20"/>
          <w:szCs w:val="20"/>
        </w:rPr>
        <w:t xml:space="preserve">3. </w:t>
      </w:r>
      <w:r w:rsidR="00DB5CC7" w:rsidRPr="0003239D">
        <w:rPr>
          <w:rFonts w:ascii="Times New Roman" w:hAnsi="Times New Roman" w:cs="Times New Roman"/>
          <w:b/>
          <w:sz w:val="20"/>
          <w:szCs w:val="20"/>
        </w:rPr>
        <w:t>Kromafot</w:t>
      </w:r>
      <w:r w:rsidRPr="0003239D">
        <w:rPr>
          <w:rFonts w:ascii="Times New Roman" w:hAnsi="Times New Roman" w:cs="Times New Roman"/>
          <w:b/>
          <w:sz w:val="20"/>
          <w:szCs w:val="20"/>
        </w:rPr>
        <w:t>o</w:t>
      </w:r>
      <w:r w:rsidR="00DB5CC7" w:rsidRPr="0003239D">
        <w:rPr>
          <w:rFonts w:ascii="Times New Roman" w:hAnsi="Times New Roman" w:cs="Times New Roman"/>
          <w:b/>
          <w:sz w:val="20"/>
          <w:szCs w:val="20"/>
        </w:rPr>
        <w:t>grafi Kolom Grafitasi (KKG)</w:t>
      </w:r>
    </w:p>
    <w:p w:rsidR="00DB5CC7" w:rsidRPr="0003239D" w:rsidRDefault="00DB5CC7" w:rsidP="00503867">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 xml:space="preserve">Fraksi yang didapat dari pemurnian menggunakan MPLC dimurnikan kembali menggunakan kromatografi kolom grafitasi.  Proses KKG diawali dengan kolom C-18 dilarutkan menggunakan air terlebih dahulu, kemudian dimasukkan kedalam wadah untuk pemisahan.  Pelarut yang digunakan yaitu aquapure dan metanol 10%.  Hasil yang didapatkan dari pemisahan kemudian di KLT dan dilihat senyawa yang mempunyai nilai </w:t>
      </w:r>
      <w:r w:rsidRPr="0003239D">
        <w:rPr>
          <w:rFonts w:ascii="Times New Roman" w:hAnsi="Times New Roman" w:cs="Times New Roman"/>
          <w:i/>
          <w:sz w:val="20"/>
          <w:szCs w:val="20"/>
        </w:rPr>
        <w:t>Rf</w:t>
      </w:r>
      <w:r w:rsidRPr="0003239D">
        <w:rPr>
          <w:rFonts w:ascii="Times New Roman" w:hAnsi="Times New Roman" w:cs="Times New Roman"/>
          <w:sz w:val="20"/>
          <w:szCs w:val="20"/>
        </w:rPr>
        <w:t xml:space="preserve"> yang sama.</w:t>
      </w:r>
    </w:p>
    <w:p w:rsidR="003B3A8E" w:rsidRPr="0003239D" w:rsidRDefault="003B3A8E" w:rsidP="00A67257">
      <w:pPr>
        <w:spacing w:after="0" w:line="240" w:lineRule="auto"/>
        <w:jc w:val="both"/>
        <w:rPr>
          <w:rFonts w:ascii="Times New Roman" w:hAnsi="Times New Roman" w:cs="Times New Roman"/>
          <w:sz w:val="20"/>
          <w:szCs w:val="20"/>
        </w:rPr>
      </w:pPr>
    </w:p>
    <w:p w:rsidR="003B3A8E" w:rsidRPr="0003239D" w:rsidRDefault="0003239D" w:rsidP="00A67257">
      <w:pPr>
        <w:spacing w:after="0" w:line="240" w:lineRule="auto"/>
        <w:jc w:val="both"/>
        <w:rPr>
          <w:rFonts w:ascii="Times New Roman" w:hAnsi="Times New Roman" w:cs="Times New Roman"/>
          <w:b/>
          <w:sz w:val="20"/>
          <w:szCs w:val="20"/>
        </w:rPr>
      </w:pPr>
      <w:r w:rsidRPr="0003239D">
        <w:rPr>
          <w:rFonts w:ascii="Times New Roman" w:hAnsi="Times New Roman" w:cs="Times New Roman"/>
          <w:b/>
          <w:sz w:val="20"/>
          <w:szCs w:val="20"/>
        </w:rPr>
        <w:t xml:space="preserve">4. </w:t>
      </w:r>
      <w:r w:rsidR="003B3A8E" w:rsidRPr="0003239D">
        <w:rPr>
          <w:rFonts w:ascii="Times New Roman" w:hAnsi="Times New Roman" w:cs="Times New Roman"/>
          <w:b/>
          <w:sz w:val="20"/>
          <w:szCs w:val="20"/>
        </w:rPr>
        <w:t>Spektrofotometri UV-Vis</w:t>
      </w:r>
      <w:r w:rsidRPr="0003239D">
        <w:rPr>
          <w:rFonts w:ascii="Times New Roman" w:hAnsi="Times New Roman" w:cs="Times New Roman"/>
          <w:b/>
          <w:sz w:val="20"/>
          <w:szCs w:val="20"/>
        </w:rPr>
        <w:t xml:space="preserve"> dan Spektrofotometri Inframerah Transformasi Fourier (FTIR)</w:t>
      </w:r>
    </w:p>
    <w:p w:rsidR="003B3A8E" w:rsidRDefault="003B3A8E" w:rsidP="005D68E9">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Analisis dilakukan dengan tahapan pembuatan larutan standar dan persiapan analisis ekstrak.  Sampel ditimbang sebanyak 0,4 gram kemudian diencerkan hingga 500x.  Kemudian sampel dianalisis dan ditentukan panjang gelombang maksimum dengan melihat nilai absorbansi pada ekstrak.</w:t>
      </w:r>
      <w:r w:rsidR="006141A8">
        <w:rPr>
          <w:rFonts w:ascii="Times New Roman" w:hAnsi="Times New Roman" w:cs="Times New Roman"/>
          <w:sz w:val="20"/>
          <w:szCs w:val="20"/>
        </w:rPr>
        <w:t xml:space="preserve"> S</w:t>
      </w:r>
      <w:r w:rsidR="0003239D" w:rsidRPr="0003239D">
        <w:rPr>
          <w:rFonts w:ascii="Times New Roman" w:hAnsi="Times New Roman" w:cs="Times New Roman"/>
          <w:sz w:val="20"/>
          <w:szCs w:val="20"/>
        </w:rPr>
        <w:t>elanjutnya</w:t>
      </w:r>
      <w:r w:rsidRPr="0003239D">
        <w:rPr>
          <w:rFonts w:ascii="Times New Roman" w:hAnsi="Times New Roman" w:cs="Times New Roman"/>
          <w:b/>
          <w:sz w:val="20"/>
          <w:szCs w:val="20"/>
        </w:rPr>
        <w:t xml:space="preserve"> </w:t>
      </w:r>
      <w:r w:rsidR="0003239D" w:rsidRPr="0003239D">
        <w:rPr>
          <w:rFonts w:ascii="Times New Roman" w:hAnsi="Times New Roman" w:cs="Times New Roman"/>
          <w:sz w:val="20"/>
          <w:szCs w:val="20"/>
        </w:rPr>
        <w:t xml:space="preserve">senyawa flavonoid yang </w:t>
      </w:r>
      <w:r w:rsidRPr="0003239D">
        <w:rPr>
          <w:rFonts w:ascii="Times New Roman" w:hAnsi="Times New Roman" w:cs="Times New Roman"/>
          <w:sz w:val="20"/>
          <w:szCs w:val="20"/>
        </w:rPr>
        <w:t>analisis</w:t>
      </w:r>
      <w:r w:rsidR="0003239D" w:rsidRPr="0003239D">
        <w:rPr>
          <w:rFonts w:ascii="Times New Roman" w:hAnsi="Times New Roman" w:cs="Times New Roman"/>
          <w:sz w:val="20"/>
          <w:szCs w:val="20"/>
        </w:rPr>
        <w:t xml:space="preserve"> menggunakan FTIR,</w:t>
      </w:r>
      <w:r w:rsidR="00503867" w:rsidRPr="0003239D">
        <w:rPr>
          <w:rFonts w:ascii="Times New Roman" w:hAnsi="Times New Roman" w:cs="Times New Roman"/>
          <w:sz w:val="20"/>
          <w:szCs w:val="20"/>
        </w:rPr>
        <w:t xml:space="preserve"> di ambil</w:t>
      </w:r>
      <w:r w:rsidRPr="0003239D">
        <w:rPr>
          <w:rFonts w:ascii="Times New Roman" w:hAnsi="Times New Roman" w:cs="Times New Roman"/>
          <w:sz w:val="20"/>
          <w:szCs w:val="20"/>
        </w:rPr>
        <w:t xml:space="preserve"> sebanyak 0,1 g.  Sampel dipekatkan dan diteteskan pada al</w:t>
      </w:r>
      <w:r w:rsidR="007135F3" w:rsidRPr="0003239D">
        <w:rPr>
          <w:rFonts w:ascii="Times New Roman" w:hAnsi="Times New Roman" w:cs="Times New Roman"/>
          <w:sz w:val="20"/>
          <w:szCs w:val="20"/>
        </w:rPr>
        <w:t xml:space="preserve">at kemudian diukur puncak </w:t>
      </w:r>
      <w:r w:rsidRPr="0003239D">
        <w:rPr>
          <w:rFonts w:ascii="Times New Roman" w:hAnsi="Times New Roman" w:cs="Times New Roman"/>
          <w:sz w:val="20"/>
          <w:szCs w:val="20"/>
        </w:rPr>
        <w:t>serapannya untuk mendete</w:t>
      </w:r>
      <w:r w:rsidR="007135F3" w:rsidRPr="0003239D">
        <w:rPr>
          <w:rFonts w:ascii="Times New Roman" w:hAnsi="Times New Roman" w:cs="Times New Roman"/>
          <w:sz w:val="20"/>
          <w:szCs w:val="20"/>
        </w:rPr>
        <w:t xml:space="preserve">ksi gugus-gugus fungsional yang </w:t>
      </w:r>
      <w:r w:rsidRPr="0003239D">
        <w:rPr>
          <w:rFonts w:ascii="Times New Roman" w:hAnsi="Times New Roman" w:cs="Times New Roman"/>
          <w:sz w:val="20"/>
          <w:szCs w:val="20"/>
        </w:rPr>
        <w:t>terdapat</w:t>
      </w:r>
      <w:r w:rsidR="005D68E9">
        <w:rPr>
          <w:rFonts w:ascii="Times New Roman" w:hAnsi="Times New Roman" w:cs="Times New Roman"/>
          <w:sz w:val="20"/>
          <w:szCs w:val="20"/>
        </w:rPr>
        <w:t xml:space="preserve"> dalam struktur senyawa isolat.</w:t>
      </w:r>
    </w:p>
    <w:p w:rsidR="00C85DC0" w:rsidRDefault="00C85DC0" w:rsidP="005D68E9">
      <w:pPr>
        <w:spacing w:after="0" w:line="240" w:lineRule="auto"/>
        <w:ind w:firstLine="567"/>
        <w:jc w:val="both"/>
        <w:rPr>
          <w:rFonts w:ascii="Times New Roman" w:hAnsi="Times New Roman" w:cs="Times New Roman"/>
          <w:sz w:val="20"/>
          <w:szCs w:val="20"/>
        </w:rPr>
      </w:pPr>
    </w:p>
    <w:p w:rsidR="006141A8" w:rsidRPr="006141A8" w:rsidRDefault="006141A8" w:rsidP="006141A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5. </w:t>
      </w:r>
      <w:r w:rsidRPr="006141A8">
        <w:rPr>
          <w:rFonts w:ascii="Times New Roman" w:hAnsi="Times New Roman" w:cs="Times New Roman"/>
          <w:b/>
          <w:sz w:val="20"/>
          <w:szCs w:val="20"/>
        </w:rPr>
        <w:t>Penentuan kadar fenolik dan flavonoid ekstrak metanol dan air</w:t>
      </w:r>
    </w:p>
    <w:p w:rsidR="006141A8" w:rsidRDefault="006141A8" w:rsidP="005D68E9">
      <w:pPr>
        <w:spacing w:after="0" w:line="240" w:lineRule="auto"/>
        <w:ind w:firstLine="284"/>
        <w:jc w:val="both"/>
        <w:rPr>
          <w:rFonts w:ascii="Times New Roman" w:hAnsi="Times New Roman" w:cs="Times New Roman"/>
          <w:sz w:val="20"/>
          <w:szCs w:val="20"/>
        </w:rPr>
      </w:pPr>
      <w:r w:rsidRPr="00972977">
        <w:rPr>
          <w:rFonts w:ascii="Times New Roman" w:hAnsi="Times New Roman" w:cs="Times New Roman"/>
          <w:sz w:val="20"/>
          <w:szCs w:val="20"/>
        </w:rPr>
        <w:t>Analisis kadar fenolik dan flavonoid ekstrak metanol dan air menggu</w:t>
      </w:r>
      <w:r>
        <w:rPr>
          <w:rFonts w:ascii="Times New Roman" w:hAnsi="Times New Roman" w:cs="Times New Roman"/>
          <w:sz w:val="20"/>
          <w:szCs w:val="20"/>
        </w:rPr>
        <w:t>nakan spektrofotometer UV- Vis.</w:t>
      </w:r>
    </w:p>
    <w:p w:rsidR="005D68E9" w:rsidRPr="005D68E9" w:rsidRDefault="005D68E9" w:rsidP="005D68E9">
      <w:pPr>
        <w:spacing w:after="0" w:line="240" w:lineRule="auto"/>
        <w:ind w:firstLine="284"/>
        <w:jc w:val="both"/>
        <w:rPr>
          <w:rFonts w:ascii="Times New Roman" w:hAnsi="Times New Roman" w:cs="Times New Roman"/>
          <w:sz w:val="20"/>
          <w:szCs w:val="20"/>
        </w:rPr>
      </w:pPr>
    </w:p>
    <w:p w:rsidR="006141A8" w:rsidRPr="00972977" w:rsidRDefault="006141A8" w:rsidP="006141A8">
      <w:pPr>
        <w:pStyle w:val="ListParagraph"/>
        <w:numPr>
          <w:ilvl w:val="0"/>
          <w:numId w:val="23"/>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Kadar f</w:t>
      </w:r>
      <w:r w:rsidRPr="00972977">
        <w:rPr>
          <w:rFonts w:ascii="Times New Roman" w:hAnsi="Times New Roman" w:cs="Times New Roman"/>
          <w:b/>
          <w:sz w:val="20"/>
          <w:szCs w:val="20"/>
        </w:rPr>
        <w:t>enolik</w:t>
      </w:r>
    </w:p>
    <w:p w:rsidR="006141A8" w:rsidRPr="00972977" w:rsidRDefault="006141A8" w:rsidP="006141A8">
      <w:pPr>
        <w:spacing w:after="0" w:line="240" w:lineRule="auto"/>
        <w:ind w:firstLine="284"/>
        <w:jc w:val="both"/>
        <w:rPr>
          <w:rFonts w:ascii="Times New Roman" w:hAnsi="Times New Roman" w:cs="Times New Roman"/>
          <w:sz w:val="20"/>
          <w:szCs w:val="20"/>
        </w:rPr>
      </w:pPr>
      <w:r w:rsidRPr="00972977">
        <w:rPr>
          <w:rFonts w:ascii="Times New Roman" w:hAnsi="Times New Roman" w:cs="Times New Roman"/>
          <w:sz w:val="20"/>
          <w:szCs w:val="20"/>
        </w:rPr>
        <w:t>Larutan standar yang digunakan adalah asam galat. Konsentrasi larutan standar yang digunakan ialah 0, 2, 5, 8, 10, 12 dan 15 mg/L. Larutan standar diukur de</w:t>
      </w:r>
      <w:r>
        <w:rPr>
          <w:rFonts w:ascii="Times New Roman" w:hAnsi="Times New Roman" w:cs="Times New Roman"/>
          <w:sz w:val="20"/>
          <w:szCs w:val="20"/>
        </w:rPr>
        <w:t xml:space="preserve">ngan panjang gelombang 747 nm. </w:t>
      </w:r>
      <w:r w:rsidRPr="00972977">
        <w:rPr>
          <w:rFonts w:ascii="Times New Roman" w:hAnsi="Times New Roman" w:cs="Times New Roman"/>
          <w:sz w:val="20"/>
          <w:szCs w:val="20"/>
        </w:rPr>
        <w:t xml:space="preserve">Sedangkan, sampel yang digunakan adalah ekstrak kasar metanol dan air yang ditimbang sebanyak 5 mg kemudian dilarutkan 5 </w:t>
      </w:r>
      <w:r w:rsidRPr="00972977">
        <w:rPr>
          <w:rFonts w:ascii="Times New Roman" w:hAnsi="Times New Roman" w:cs="Times New Roman"/>
          <w:sz w:val="20"/>
          <w:szCs w:val="20"/>
        </w:rPr>
        <w:lastRenderedPageBreak/>
        <w:t xml:space="preserve">mL akuabides. Kemudian larutan standar dan sampel direaksikan dengan 1 mL folin dan  didiamkan selama 5 menit. Selanjutnya, ditambahkan 4 mL Na2CO3 7,5% dan  didiamkan 90 menit. </w:t>
      </w:r>
    </w:p>
    <w:p w:rsidR="006141A8" w:rsidRDefault="006141A8" w:rsidP="006141A8">
      <w:pPr>
        <w:spacing w:after="0" w:line="240" w:lineRule="auto"/>
        <w:jc w:val="both"/>
        <w:rPr>
          <w:rFonts w:ascii="Times New Roman" w:hAnsi="Times New Roman" w:cs="Times New Roman"/>
          <w:sz w:val="20"/>
          <w:szCs w:val="20"/>
        </w:rPr>
      </w:pPr>
    </w:p>
    <w:p w:rsidR="006141A8" w:rsidRPr="00972977" w:rsidRDefault="006141A8" w:rsidP="006141A8">
      <w:pPr>
        <w:pStyle w:val="ListParagraph"/>
        <w:numPr>
          <w:ilvl w:val="0"/>
          <w:numId w:val="23"/>
        </w:num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Kadar f</w:t>
      </w:r>
      <w:r w:rsidRPr="00972977">
        <w:rPr>
          <w:rFonts w:ascii="Times New Roman" w:hAnsi="Times New Roman" w:cs="Times New Roman"/>
          <w:b/>
          <w:sz w:val="20"/>
          <w:szCs w:val="20"/>
        </w:rPr>
        <w:t>lavonoid</w:t>
      </w:r>
    </w:p>
    <w:p w:rsidR="006141A8" w:rsidRDefault="006141A8" w:rsidP="006141A8">
      <w:pPr>
        <w:spacing w:after="0" w:line="240" w:lineRule="auto"/>
        <w:ind w:firstLine="284"/>
        <w:jc w:val="both"/>
        <w:rPr>
          <w:rFonts w:ascii="Times New Roman" w:hAnsi="Times New Roman" w:cs="Times New Roman"/>
          <w:sz w:val="20"/>
          <w:szCs w:val="20"/>
        </w:rPr>
      </w:pPr>
      <w:r w:rsidRPr="00972977">
        <w:rPr>
          <w:rFonts w:ascii="Times New Roman" w:hAnsi="Times New Roman" w:cs="Times New Roman"/>
          <w:sz w:val="20"/>
          <w:szCs w:val="20"/>
        </w:rPr>
        <w:t>Larutan standar yang digunakan adalah kuersetin. Konsentrasi yang digunakan 0, 2, 5, 8, 10, 12 dan 15 mg/L. Larutan standar diukur pada panjang gelombang 314 nm.</w:t>
      </w:r>
      <w:r>
        <w:rPr>
          <w:rFonts w:ascii="Times New Roman" w:hAnsi="Times New Roman" w:cs="Times New Roman"/>
          <w:sz w:val="20"/>
          <w:szCs w:val="20"/>
        </w:rPr>
        <w:t xml:space="preserve"> </w:t>
      </w:r>
      <w:r w:rsidRPr="00972977">
        <w:rPr>
          <w:rFonts w:ascii="Times New Roman" w:hAnsi="Times New Roman" w:cs="Times New Roman"/>
          <w:sz w:val="20"/>
          <w:szCs w:val="20"/>
        </w:rPr>
        <w:t>Sedangkan, sampel yang digunakan adalah ekstrak kasar metanol dan air yang ditimbang sebanyak 5 mg kemudian dilarutkan 5 mL akuabides.</w:t>
      </w:r>
      <w:r>
        <w:rPr>
          <w:rFonts w:ascii="Times New Roman" w:hAnsi="Times New Roman" w:cs="Times New Roman"/>
          <w:sz w:val="20"/>
          <w:szCs w:val="20"/>
        </w:rPr>
        <w:t xml:space="preserve"> </w:t>
      </w:r>
      <w:r w:rsidRPr="00972977">
        <w:rPr>
          <w:rFonts w:ascii="Times New Roman" w:hAnsi="Times New Roman" w:cs="Times New Roman"/>
          <w:sz w:val="20"/>
          <w:szCs w:val="20"/>
        </w:rPr>
        <w:t xml:space="preserve">Kemudian larutan standar dan sampel direaksikan dengan 0,3 mL NaNO2 5% dan didiamkan 5 menit. Selanjutnya, ditambahkan 0,3 mL AlCl3 10% dan diamkan 5 menit serta ditambahkan kembali 2 mL </w:t>
      </w:r>
    </w:p>
    <w:p w:rsidR="003B3A8E" w:rsidRPr="006141A8" w:rsidRDefault="006141A8" w:rsidP="00A67257">
      <w:pPr>
        <w:spacing w:after="0" w:line="240" w:lineRule="auto"/>
        <w:jc w:val="both"/>
        <w:rPr>
          <w:rFonts w:ascii="Times New Roman" w:hAnsi="Times New Roman" w:cs="Times New Roman"/>
          <w:sz w:val="20"/>
          <w:szCs w:val="20"/>
        </w:rPr>
      </w:pPr>
      <w:r w:rsidRPr="00972977">
        <w:rPr>
          <w:rFonts w:ascii="Times New Roman" w:hAnsi="Times New Roman" w:cs="Times New Roman"/>
          <w:sz w:val="20"/>
          <w:szCs w:val="20"/>
        </w:rPr>
        <w:t>NaOH 1 M.</w:t>
      </w:r>
    </w:p>
    <w:p w:rsidR="006141A8" w:rsidRPr="0003239D" w:rsidRDefault="006141A8" w:rsidP="00A67257">
      <w:pPr>
        <w:spacing w:after="0" w:line="240" w:lineRule="auto"/>
        <w:jc w:val="both"/>
        <w:rPr>
          <w:rFonts w:ascii="Times New Roman" w:hAnsi="Times New Roman" w:cs="Times New Roman"/>
          <w:sz w:val="20"/>
          <w:szCs w:val="20"/>
        </w:rPr>
      </w:pPr>
    </w:p>
    <w:p w:rsidR="003B3A8E" w:rsidRPr="0003239D" w:rsidRDefault="006141A8" w:rsidP="00A6725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w:t>
      </w:r>
      <w:r w:rsidR="0003239D" w:rsidRPr="0003239D">
        <w:rPr>
          <w:rFonts w:ascii="Times New Roman" w:hAnsi="Times New Roman" w:cs="Times New Roman"/>
          <w:b/>
          <w:sz w:val="20"/>
          <w:szCs w:val="20"/>
        </w:rPr>
        <w:t xml:space="preserve">. </w:t>
      </w:r>
      <w:r w:rsidR="004830A0" w:rsidRPr="0003239D">
        <w:rPr>
          <w:rFonts w:ascii="Times New Roman" w:hAnsi="Times New Roman" w:cs="Times New Roman"/>
          <w:b/>
          <w:sz w:val="20"/>
          <w:szCs w:val="20"/>
        </w:rPr>
        <w:t xml:space="preserve">Bioassay Fraksi Yang Didapat Terhadap Hama Kutu Putih Sirsak </w:t>
      </w:r>
      <w:r w:rsidR="003B3A8E" w:rsidRPr="0003239D">
        <w:rPr>
          <w:rFonts w:ascii="Times New Roman" w:hAnsi="Times New Roman" w:cs="Times New Roman"/>
          <w:b/>
          <w:sz w:val="20"/>
          <w:szCs w:val="20"/>
        </w:rPr>
        <w:t>(</w:t>
      </w:r>
      <w:r w:rsidR="003B3A8E" w:rsidRPr="0003239D">
        <w:rPr>
          <w:rFonts w:ascii="Times New Roman" w:hAnsi="Times New Roman" w:cs="Times New Roman"/>
          <w:b/>
          <w:i/>
          <w:sz w:val="20"/>
          <w:szCs w:val="20"/>
        </w:rPr>
        <w:t>Pseudococcus cryptus</w:t>
      </w:r>
      <w:r w:rsidR="003B3A8E" w:rsidRPr="0003239D">
        <w:rPr>
          <w:rFonts w:ascii="Times New Roman" w:hAnsi="Times New Roman" w:cs="Times New Roman"/>
          <w:b/>
          <w:sz w:val="20"/>
          <w:szCs w:val="20"/>
        </w:rPr>
        <w:t>)</w:t>
      </w:r>
    </w:p>
    <w:p w:rsidR="003B3A8E" w:rsidRPr="0003239D" w:rsidRDefault="003B3A8E" w:rsidP="006141A8">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Bioassay yang dilakukan adalah uji mortalitas terhadap hama kutu putih dengan pengaruh residu (</w:t>
      </w:r>
      <w:r w:rsidRPr="0003239D">
        <w:rPr>
          <w:rFonts w:ascii="Times New Roman" w:hAnsi="Times New Roman" w:cs="Times New Roman"/>
          <w:i/>
          <w:sz w:val="20"/>
          <w:szCs w:val="20"/>
        </w:rPr>
        <w:t>residual effect</w:t>
      </w:r>
      <w:r w:rsidRPr="0003239D">
        <w:rPr>
          <w:rFonts w:ascii="Times New Roman" w:hAnsi="Times New Roman" w:cs="Times New Roman"/>
          <w:sz w:val="20"/>
          <w:szCs w:val="20"/>
        </w:rPr>
        <w:t xml:space="preserve">). Setiap senyawa yang ditemukan pada tahapan fraksinasi dilakukan bioassay terhadap hama kutu putih betina stadium dewasa dengan media uji yang digunakan adalah buah sirsak tempat hama </w:t>
      </w:r>
      <w:r w:rsidRPr="0003239D">
        <w:rPr>
          <w:rFonts w:ascii="Times New Roman" w:hAnsi="Times New Roman" w:cs="Times New Roman"/>
          <w:i/>
          <w:sz w:val="20"/>
          <w:szCs w:val="20"/>
        </w:rPr>
        <w:t>P. cryptus</w:t>
      </w:r>
      <w:r w:rsidRPr="0003239D">
        <w:rPr>
          <w:rFonts w:ascii="Times New Roman" w:hAnsi="Times New Roman" w:cs="Times New Roman"/>
          <w:sz w:val="20"/>
          <w:szCs w:val="20"/>
        </w:rPr>
        <w:t xml:space="preserve"> hidup.  Hal ini dilakukan untuk mengetahui senyawa aktif insektisida.</w:t>
      </w:r>
      <w:r w:rsidR="00715357" w:rsidRPr="0003239D">
        <w:rPr>
          <w:rFonts w:ascii="Times New Roman" w:hAnsi="Times New Roman" w:cs="Times New Roman"/>
          <w:sz w:val="20"/>
          <w:szCs w:val="20"/>
        </w:rPr>
        <w:t xml:space="preserve"> </w:t>
      </w:r>
      <w:r w:rsidRPr="0003239D">
        <w:rPr>
          <w:rFonts w:ascii="Times New Roman" w:hAnsi="Times New Roman" w:cs="Times New Roman"/>
          <w:sz w:val="20"/>
          <w:szCs w:val="20"/>
        </w:rPr>
        <w:t>Uji residu dilakukan dengan merendam buah sirsak dengan 5 taraf konsentrasi ekstrak metanol dan ekstrak air dengan konsentrasi (0%, 0,05%, 0,10%, 0,15% dan 0,20%) (Aksah, 2016) selama 10 menit, 10 ekor (</w:t>
      </w:r>
      <w:r w:rsidRPr="0003239D">
        <w:rPr>
          <w:rFonts w:ascii="Times New Roman" w:hAnsi="Times New Roman" w:cs="Times New Roman"/>
          <w:i/>
          <w:sz w:val="20"/>
          <w:szCs w:val="20"/>
        </w:rPr>
        <w:t>P. cryptus</w:t>
      </w:r>
      <w:r w:rsidRPr="0003239D">
        <w:rPr>
          <w:rFonts w:ascii="Times New Roman" w:hAnsi="Times New Roman" w:cs="Times New Roman"/>
          <w:sz w:val="20"/>
          <w:szCs w:val="20"/>
        </w:rPr>
        <w:t>) betina dewasa yang sudah diaklimatisasi selama 1 hari sebelum perlakuan diletakkan pada buah sirsak yang sudah direndam dengan ekstrak daun gamal dan dipelihara pada wadah uji.</w:t>
      </w:r>
      <w:r w:rsidR="00503867" w:rsidRPr="0003239D">
        <w:rPr>
          <w:rFonts w:ascii="Times New Roman" w:hAnsi="Times New Roman" w:cs="Times New Roman"/>
          <w:sz w:val="20"/>
          <w:szCs w:val="20"/>
        </w:rPr>
        <w:t xml:space="preserve"> </w:t>
      </w:r>
      <w:r w:rsidRPr="0003239D">
        <w:rPr>
          <w:rFonts w:ascii="Times New Roman" w:hAnsi="Times New Roman" w:cs="Times New Roman"/>
          <w:sz w:val="20"/>
          <w:szCs w:val="20"/>
        </w:rPr>
        <w:t>Pengamatan mortalitas serangga uji dilakukan pada 24, 48 dan 72 jam setelah perlakuan.  Percobaan ini dilakukan masing-masing 3 kali ulangan.</w:t>
      </w:r>
    </w:p>
    <w:p w:rsidR="003B3A8E" w:rsidRPr="0003239D" w:rsidRDefault="003B3A8E" w:rsidP="00503867">
      <w:pPr>
        <w:tabs>
          <w:tab w:val="left" w:pos="2127"/>
        </w:tabs>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Larutan uji dikatakan efektif bila larutan tersebut memberikan nilai LC</w:t>
      </w:r>
      <w:r w:rsidRPr="0003239D">
        <w:rPr>
          <w:rFonts w:ascii="Times New Roman" w:hAnsi="Times New Roman" w:cs="Times New Roman"/>
          <w:sz w:val="20"/>
          <w:szCs w:val="20"/>
          <w:vertAlign w:val="subscript"/>
        </w:rPr>
        <w:t xml:space="preserve">50 </w:t>
      </w:r>
      <w:r w:rsidRPr="0003239D">
        <w:rPr>
          <w:rFonts w:ascii="Times New Roman" w:hAnsi="Times New Roman" w:cs="Times New Roman"/>
          <w:sz w:val="20"/>
          <w:szCs w:val="20"/>
        </w:rPr>
        <w:t xml:space="preserve">≤ 5% (Prijono, 2005).  </w:t>
      </w:r>
      <w:r w:rsidRPr="0003239D">
        <w:rPr>
          <w:rFonts w:ascii="Times New Roman" w:hAnsi="Times New Roman" w:cs="Times New Roman"/>
          <w:i/>
          <w:sz w:val="20"/>
          <w:szCs w:val="20"/>
        </w:rPr>
        <w:t xml:space="preserve">Bioassay </w:t>
      </w:r>
      <w:r w:rsidRPr="0003239D">
        <w:rPr>
          <w:rFonts w:ascii="Times New Roman" w:hAnsi="Times New Roman" w:cs="Times New Roman"/>
          <w:sz w:val="20"/>
          <w:szCs w:val="20"/>
        </w:rPr>
        <w:t>ekstrak kasar dan ekstrak murni menggunakan cara kerja yang sama tetapi</w:t>
      </w:r>
      <w:r w:rsidRPr="0003239D">
        <w:rPr>
          <w:rFonts w:ascii="Times New Roman" w:hAnsi="Times New Roman" w:cs="Times New Roman"/>
          <w:i/>
          <w:sz w:val="20"/>
          <w:szCs w:val="20"/>
        </w:rPr>
        <w:t>, bioassay</w:t>
      </w:r>
      <w:r w:rsidRPr="0003239D">
        <w:rPr>
          <w:rFonts w:ascii="Times New Roman" w:hAnsi="Times New Roman" w:cs="Times New Roman"/>
          <w:sz w:val="20"/>
          <w:szCs w:val="20"/>
        </w:rPr>
        <w:t xml:space="preserve"> ekstrak murni menggunakan konsentrasi dari nilai LC</w:t>
      </w:r>
      <w:r w:rsidRPr="0003239D">
        <w:rPr>
          <w:rFonts w:ascii="Times New Roman" w:hAnsi="Times New Roman" w:cs="Times New Roman"/>
          <w:sz w:val="20"/>
          <w:szCs w:val="20"/>
          <w:vertAlign w:val="subscript"/>
        </w:rPr>
        <w:t>50</w:t>
      </w:r>
      <w:r w:rsidRPr="0003239D">
        <w:rPr>
          <w:rFonts w:ascii="Times New Roman" w:hAnsi="Times New Roman" w:cs="Times New Roman"/>
          <w:sz w:val="20"/>
          <w:szCs w:val="20"/>
        </w:rPr>
        <w:t xml:space="preserve"> hasil </w:t>
      </w:r>
      <w:r w:rsidRPr="0003239D">
        <w:rPr>
          <w:rFonts w:ascii="Times New Roman" w:hAnsi="Times New Roman" w:cs="Times New Roman"/>
          <w:i/>
          <w:sz w:val="20"/>
          <w:szCs w:val="20"/>
        </w:rPr>
        <w:t>bioassay</w:t>
      </w:r>
      <w:r w:rsidRPr="0003239D">
        <w:rPr>
          <w:rFonts w:ascii="Times New Roman" w:hAnsi="Times New Roman" w:cs="Times New Roman"/>
          <w:sz w:val="20"/>
          <w:szCs w:val="20"/>
        </w:rPr>
        <w:t xml:space="preserve"> ekstrak kasar sebagai nilai tengah dengan range dua tingkatr keatas dan dua tingkat kebawah.</w:t>
      </w:r>
    </w:p>
    <w:p w:rsidR="007135F3" w:rsidRPr="0003239D" w:rsidRDefault="007135F3" w:rsidP="00A67257">
      <w:pPr>
        <w:spacing w:after="0" w:line="240" w:lineRule="auto"/>
        <w:jc w:val="both"/>
        <w:rPr>
          <w:rFonts w:ascii="Times New Roman" w:hAnsi="Times New Roman" w:cs="Times New Roman"/>
          <w:b/>
          <w:sz w:val="20"/>
          <w:szCs w:val="20"/>
        </w:rPr>
      </w:pPr>
    </w:p>
    <w:p w:rsidR="003B3A8E" w:rsidRPr="006141A8" w:rsidRDefault="003B3A8E" w:rsidP="006141A8">
      <w:pPr>
        <w:pStyle w:val="ListParagraph"/>
        <w:numPr>
          <w:ilvl w:val="0"/>
          <w:numId w:val="21"/>
        </w:numPr>
        <w:spacing w:after="0" w:line="240" w:lineRule="auto"/>
        <w:ind w:left="284" w:hanging="284"/>
        <w:jc w:val="both"/>
        <w:rPr>
          <w:rFonts w:ascii="Times New Roman" w:hAnsi="Times New Roman" w:cs="Times New Roman"/>
          <w:b/>
          <w:sz w:val="20"/>
          <w:szCs w:val="20"/>
        </w:rPr>
      </w:pPr>
      <w:r w:rsidRPr="006141A8">
        <w:rPr>
          <w:rFonts w:ascii="Times New Roman" w:hAnsi="Times New Roman" w:cs="Times New Roman"/>
          <w:b/>
          <w:sz w:val="20"/>
          <w:szCs w:val="20"/>
        </w:rPr>
        <w:t>Analisis Data</w:t>
      </w:r>
    </w:p>
    <w:p w:rsidR="007135F3" w:rsidRPr="0003239D" w:rsidRDefault="007135F3" w:rsidP="00A67257">
      <w:pPr>
        <w:spacing w:after="0" w:line="240" w:lineRule="auto"/>
        <w:jc w:val="both"/>
        <w:rPr>
          <w:rFonts w:ascii="Times New Roman" w:hAnsi="Times New Roman" w:cs="Times New Roman"/>
          <w:b/>
          <w:sz w:val="20"/>
          <w:szCs w:val="20"/>
        </w:rPr>
      </w:pPr>
    </w:p>
    <w:p w:rsidR="006141A8" w:rsidRDefault="003B3A8E" w:rsidP="00C85DC0">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Data yang diperoleh selanjutnya dianalisis menggunakan analisis probit untuk menentukan nilai LC</w:t>
      </w:r>
      <w:r w:rsidRPr="0003239D">
        <w:rPr>
          <w:rFonts w:ascii="Times New Roman" w:hAnsi="Times New Roman" w:cs="Times New Roman"/>
          <w:sz w:val="20"/>
          <w:szCs w:val="20"/>
          <w:vertAlign w:val="subscript"/>
        </w:rPr>
        <w:t>50</w:t>
      </w:r>
      <w:r w:rsidRPr="0003239D">
        <w:rPr>
          <w:rFonts w:ascii="Times New Roman" w:hAnsi="Times New Roman" w:cs="Times New Roman"/>
          <w:sz w:val="20"/>
          <w:szCs w:val="20"/>
        </w:rPr>
        <w:t xml:space="preserve"> dan uji </w:t>
      </w:r>
      <w:r w:rsidR="00503867" w:rsidRPr="0003239D">
        <w:rPr>
          <w:rFonts w:ascii="Times New Roman" w:hAnsi="Times New Roman" w:cs="Times New Roman"/>
          <w:i/>
          <w:sz w:val="20"/>
          <w:szCs w:val="20"/>
        </w:rPr>
        <w:t xml:space="preserve">paired </w:t>
      </w:r>
      <w:r w:rsidR="00503867" w:rsidRPr="0003239D">
        <w:rPr>
          <w:rFonts w:ascii="Times New Roman" w:hAnsi="Times New Roman" w:cs="Times New Roman"/>
          <w:sz w:val="20"/>
          <w:szCs w:val="20"/>
        </w:rPr>
        <w:t xml:space="preserve">sampel </w:t>
      </w:r>
      <w:r w:rsidR="00503867" w:rsidRPr="0003239D">
        <w:rPr>
          <w:rFonts w:ascii="Times New Roman" w:hAnsi="Times New Roman" w:cs="Times New Roman"/>
          <w:i/>
          <w:sz w:val="20"/>
          <w:szCs w:val="20"/>
        </w:rPr>
        <w:t xml:space="preserve">test </w:t>
      </w:r>
      <w:r w:rsidRPr="0003239D">
        <w:rPr>
          <w:rFonts w:ascii="Times New Roman" w:hAnsi="Times New Roman" w:cs="Times New Roman"/>
          <w:sz w:val="20"/>
          <w:szCs w:val="20"/>
        </w:rPr>
        <w:t>digunakan untuk menentukan larutan yang efektif sebagai insektisida nabati.</w:t>
      </w:r>
    </w:p>
    <w:p w:rsidR="00C85DC0" w:rsidRDefault="00C85DC0" w:rsidP="00C85DC0">
      <w:pPr>
        <w:spacing w:after="0" w:line="240" w:lineRule="auto"/>
        <w:ind w:firstLine="567"/>
        <w:jc w:val="both"/>
        <w:rPr>
          <w:rFonts w:ascii="Times New Roman" w:hAnsi="Times New Roman" w:cs="Times New Roman"/>
          <w:sz w:val="20"/>
          <w:szCs w:val="20"/>
        </w:rPr>
      </w:pPr>
    </w:p>
    <w:p w:rsidR="00C85DC0" w:rsidRPr="0003239D" w:rsidRDefault="00C85DC0" w:rsidP="00C85DC0">
      <w:pPr>
        <w:spacing w:after="0" w:line="240" w:lineRule="auto"/>
        <w:ind w:firstLine="567"/>
        <w:jc w:val="both"/>
        <w:rPr>
          <w:rFonts w:ascii="Times New Roman" w:hAnsi="Times New Roman" w:cs="Times New Roman"/>
          <w:sz w:val="20"/>
          <w:szCs w:val="20"/>
        </w:rPr>
      </w:pPr>
    </w:p>
    <w:p w:rsidR="006003A7" w:rsidRPr="0003239D" w:rsidRDefault="004830A0" w:rsidP="00715357">
      <w:pPr>
        <w:pStyle w:val="ListParagraph"/>
        <w:numPr>
          <w:ilvl w:val="0"/>
          <w:numId w:val="19"/>
        </w:numPr>
        <w:spacing w:after="0" w:line="240" w:lineRule="auto"/>
        <w:ind w:left="284" w:hanging="284"/>
        <w:jc w:val="both"/>
        <w:rPr>
          <w:rFonts w:ascii="Times New Roman" w:hAnsi="Times New Roman" w:cs="Times New Roman"/>
          <w:b/>
          <w:sz w:val="20"/>
          <w:szCs w:val="20"/>
        </w:rPr>
      </w:pPr>
      <w:r w:rsidRPr="0003239D">
        <w:rPr>
          <w:rFonts w:ascii="Times New Roman" w:hAnsi="Times New Roman" w:cs="Times New Roman"/>
          <w:b/>
          <w:sz w:val="20"/>
          <w:szCs w:val="20"/>
        </w:rPr>
        <w:t>Hasil dan Pembahasan</w:t>
      </w:r>
    </w:p>
    <w:p w:rsidR="00B06C30" w:rsidRPr="0003239D" w:rsidRDefault="00B06C30" w:rsidP="00B06C30">
      <w:pPr>
        <w:spacing w:after="0" w:line="240" w:lineRule="auto"/>
        <w:jc w:val="both"/>
        <w:rPr>
          <w:rFonts w:ascii="Times New Roman" w:hAnsi="Times New Roman" w:cs="Times New Roman"/>
          <w:b/>
          <w:sz w:val="20"/>
          <w:szCs w:val="20"/>
        </w:rPr>
      </w:pPr>
    </w:p>
    <w:p w:rsidR="006003A7" w:rsidRPr="005D68E9" w:rsidRDefault="00503867" w:rsidP="005D68E9">
      <w:pPr>
        <w:pStyle w:val="ListParagraph"/>
        <w:numPr>
          <w:ilvl w:val="0"/>
          <w:numId w:val="22"/>
        </w:numPr>
        <w:tabs>
          <w:tab w:val="left" w:pos="0"/>
        </w:tabs>
        <w:spacing w:after="0" w:line="240" w:lineRule="auto"/>
        <w:ind w:left="284" w:hanging="284"/>
        <w:jc w:val="both"/>
        <w:rPr>
          <w:rFonts w:ascii="Times New Roman" w:hAnsi="Times New Roman" w:cs="Times New Roman"/>
          <w:b/>
          <w:sz w:val="20"/>
          <w:szCs w:val="20"/>
        </w:rPr>
      </w:pPr>
      <w:r w:rsidRPr="006141A8">
        <w:rPr>
          <w:rFonts w:ascii="Times New Roman" w:hAnsi="Times New Roman" w:cs="Times New Roman"/>
          <w:b/>
          <w:sz w:val="20"/>
          <w:szCs w:val="20"/>
        </w:rPr>
        <w:t xml:space="preserve">Senyawa flavonoid ekstrak metanol dan ekstrak air daun gamal </w:t>
      </w:r>
      <w:r w:rsidR="005D68E9">
        <w:rPr>
          <w:rFonts w:ascii="Times New Roman" w:hAnsi="Times New Roman" w:cs="Times New Roman"/>
          <w:b/>
          <w:sz w:val="20"/>
          <w:szCs w:val="20"/>
        </w:rPr>
        <w:t>kultivar P</w:t>
      </w:r>
      <w:r w:rsidRPr="005D68E9">
        <w:rPr>
          <w:rFonts w:ascii="Times New Roman" w:hAnsi="Times New Roman" w:cs="Times New Roman"/>
          <w:b/>
          <w:sz w:val="20"/>
          <w:szCs w:val="20"/>
        </w:rPr>
        <w:t>ringsewu</w:t>
      </w:r>
    </w:p>
    <w:p w:rsidR="006003A7" w:rsidRPr="0003239D" w:rsidRDefault="006003A7" w:rsidP="00A67257">
      <w:pPr>
        <w:spacing w:after="0" w:line="240" w:lineRule="auto"/>
        <w:jc w:val="both"/>
        <w:rPr>
          <w:rFonts w:ascii="Times New Roman" w:hAnsi="Times New Roman" w:cs="Times New Roman"/>
          <w:b/>
          <w:sz w:val="20"/>
          <w:szCs w:val="20"/>
        </w:rPr>
      </w:pPr>
    </w:p>
    <w:p w:rsidR="006003A7" w:rsidRPr="005D68E9" w:rsidRDefault="006003A7" w:rsidP="005D68E9">
      <w:pPr>
        <w:tabs>
          <w:tab w:val="left" w:pos="2490"/>
        </w:tabs>
        <w:spacing w:after="0" w:line="240" w:lineRule="auto"/>
        <w:jc w:val="both"/>
        <w:rPr>
          <w:rFonts w:ascii="Times New Roman" w:hAnsi="Times New Roman" w:cs="Times New Roman"/>
          <w:b/>
          <w:sz w:val="20"/>
          <w:szCs w:val="20"/>
        </w:rPr>
      </w:pPr>
      <w:r w:rsidRPr="0003239D">
        <w:rPr>
          <w:rFonts w:ascii="Times New Roman" w:hAnsi="Times New Roman" w:cs="Times New Roman"/>
          <w:b/>
          <w:sz w:val="20"/>
          <w:szCs w:val="20"/>
        </w:rPr>
        <w:t xml:space="preserve">1. </w:t>
      </w:r>
      <w:r w:rsidR="00B06C30" w:rsidRPr="0003239D">
        <w:rPr>
          <w:rFonts w:ascii="Times New Roman" w:hAnsi="Times New Roman" w:cs="Times New Roman"/>
          <w:b/>
          <w:sz w:val="20"/>
          <w:szCs w:val="20"/>
        </w:rPr>
        <w:t>Ekstrak metanol</w:t>
      </w:r>
      <w:r w:rsidRPr="0003239D">
        <w:rPr>
          <w:rFonts w:ascii="Times New Roman" w:hAnsi="Times New Roman" w:cs="Times New Roman"/>
          <w:b/>
          <w:sz w:val="20"/>
          <w:szCs w:val="20"/>
        </w:rPr>
        <w:tab/>
      </w:r>
    </w:p>
    <w:p w:rsidR="00B06C30" w:rsidRPr="0003239D" w:rsidRDefault="006003A7"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Hasil maserasi bertingkat 500 gram serbuk daun gamal kultivar Pringsewu berupa filt</w:t>
      </w:r>
      <w:r w:rsidR="00B06C30" w:rsidRPr="0003239D">
        <w:rPr>
          <w:rFonts w:ascii="Times New Roman" w:hAnsi="Times New Roman" w:cs="Times New Roman"/>
          <w:sz w:val="20"/>
          <w:szCs w:val="20"/>
        </w:rPr>
        <w:t xml:space="preserve">rat metanol sebanyak 1.560 mL. </w:t>
      </w:r>
      <w:r w:rsidRPr="0003239D">
        <w:rPr>
          <w:rFonts w:ascii="Times New Roman" w:hAnsi="Times New Roman" w:cs="Times New Roman"/>
          <w:sz w:val="20"/>
          <w:szCs w:val="20"/>
        </w:rPr>
        <w:t>Hasil evaporasi filtrat metanol dievaporasi dan didapat sebanyak 10,5 gram ekstrak pekat dalam bentuk pasta yang berwarna hijau pekat.  Ekstrak kasar tersebut sudah tidak mengandung pelarut yang digunakan pada saat maserasi sehingga sudah dapat diujikan pada serangga uji.</w:t>
      </w:r>
    </w:p>
    <w:p w:rsidR="006003A7" w:rsidRPr="0003239D" w:rsidRDefault="006003A7" w:rsidP="00B06C30">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Kromatogram hasil analisis KLT ekstrak kasar metanol dengan larutan identifikasi AlCl</w:t>
      </w:r>
      <w:r w:rsidRPr="0003239D">
        <w:rPr>
          <w:rFonts w:ascii="Times New Roman" w:hAnsi="Times New Roman" w:cs="Times New Roman"/>
          <w:sz w:val="20"/>
          <w:szCs w:val="20"/>
          <w:vertAlign w:val="subscript"/>
        </w:rPr>
        <w:t>3,</w:t>
      </w:r>
      <w:r w:rsidRPr="0003239D">
        <w:rPr>
          <w:rFonts w:ascii="Times New Roman" w:hAnsi="Times New Roman" w:cs="Times New Roman"/>
          <w:sz w:val="20"/>
          <w:szCs w:val="20"/>
        </w:rPr>
        <w:t xml:space="preserve"> dan eluen etanol banding heksana (3:7) pada cahaya lampu UV dengan panjang gelombang 254 nm menunjukkan noda warna hijau kehitaman (Gambar </w:t>
      </w:r>
      <w:r w:rsidR="0028224E" w:rsidRPr="0003239D">
        <w:rPr>
          <w:rFonts w:ascii="Times New Roman" w:hAnsi="Times New Roman" w:cs="Times New Roman"/>
          <w:sz w:val="20"/>
          <w:szCs w:val="20"/>
        </w:rPr>
        <w:t>1</w:t>
      </w:r>
      <w:r w:rsidRPr="0003239D">
        <w:rPr>
          <w:rFonts w:ascii="Times New Roman" w:hAnsi="Times New Roman" w:cs="Times New Roman"/>
          <w:sz w:val="20"/>
          <w:szCs w:val="20"/>
        </w:rPr>
        <w:t xml:space="preserve">a) dan pada panjang gelombang 366 nm berwarna </w:t>
      </w:r>
      <w:r w:rsidR="0028224E" w:rsidRPr="0003239D">
        <w:rPr>
          <w:rFonts w:ascii="Times New Roman" w:hAnsi="Times New Roman" w:cs="Times New Roman"/>
          <w:sz w:val="20"/>
          <w:szCs w:val="20"/>
        </w:rPr>
        <w:t>jingga (Gambar 1</w:t>
      </w:r>
      <w:r w:rsidRPr="0003239D">
        <w:rPr>
          <w:rFonts w:ascii="Times New Roman" w:hAnsi="Times New Roman" w:cs="Times New Roman"/>
          <w:sz w:val="20"/>
          <w:szCs w:val="20"/>
        </w:rPr>
        <w:t xml:space="preserve">b).  Noda warna jingga menunjukkan bahwa ekstrak kasar metanol mengandung senyawa flavonoid (Aksah, 2017).  Nilai </w:t>
      </w:r>
      <w:r w:rsidRPr="0003239D">
        <w:rPr>
          <w:rFonts w:ascii="Times New Roman" w:hAnsi="Times New Roman" w:cs="Times New Roman"/>
          <w:i/>
          <w:sz w:val="20"/>
          <w:szCs w:val="20"/>
        </w:rPr>
        <w:t>Rf</w:t>
      </w:r>
      <w:r w:rsidRPr="0003239D">
        <w:rPr>
          <w:rFonts w:ascii="Times New Roman" w:hAnsi="Times New Roman" w:cs="Times New Roman"/>
          <w:sz w:val="20"/>
          <w:szCs w:val="20"/>
        </w:rPr>
        <w:t xml:space="preserve"> ekstrak kasar metanol yaitu 0,67. </w:t>
      </w:r>
    </w:p>
    <w:p w:rsidR="006003A7" w:rsidRPr="0003239D" w:rsidRDefault="006003A7" w:rsidP="00A67257">
      <w:pPr>
        <w:spacing w:after="0" w:line="240" w:lineRule="auto"/>
        <w:jc w:val="both"/>
        <w:rPr>
          <w:rFonts w:ascii="Times New Roman" w:hAnsi="Times New Roman" w:cs="Times New Roman"/>
          <w:sz w:val="20"/>
          <w:szCs w:val="20"/>
        </w:rPr>
      </w:pPr>
    </w:p>
    <w:p w:rsidR="006003A7" w:rsidRPr="0003239D" w:rsidRDefault="00E8068A" w:rsidP="00A67257">
      <w:pPr>
        <w:spacing w:after="0" w:line="240" w:lineRule="auto"/>
        <w:jc w:val="both"/>
        <w:rPr>
          <w:rFonts w:ascii="Times New Roman" w:hAnsi="Times New Roman" w:cs="Times New Roman"/>
          <w:noProof/>
          <w:sz w:val="20"/>
          <w:szCs w:val="20"/>
          <w:lang w:eastAsia="id-ID"/>
        </w:rPr>
      </w:pPr>
      <w:r>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simplePos x="0" y="0"/>
                <wp:positionH relativeFrom="column">
                  <wp:posOffset>3425190</wp:posOffset>
                </wp:positionH>
                <wp:positionV relativeFrom="paragraph">
                  <wp:posOffset>570865</wp:posOffset>
                </wp:positionV>
                <wp:extent cx="376555" cy="268605"/>
                <wp:effectExtent l="635" t="0" r="3810" b="2540"/>
                <wp:wrapNone/>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0"/>
                                  <a:lumOff val="0"/>
                                </a:schemeClr>
                              </a:solidFill>
                              <a:miter lim="800000"/>
                              <a:headEnd/>
                              <a:tailEnd/>
                            </a14:hiddenLine>
                          </a:ext>
                        </a:extLst>
                      </wps:spPr>
                      <wps:txbx>
                        <w:txbxContent>
                          <w:p w:rsidR="00F20E2E" w:rsidRPr="0028224E" w:rsidRDefault="00F20E2E" w:rsidP="006003A7">
                            <w:pPr>
                              <w:rPr>
                                <w:rFonts w:ascii="Times New Roman" w:hAnsi="Times New Roman" w:cs="Times New Roman"/>
                                <w:sz w:val="16"/>
                              </w:rPr>
                            </w:pPr>
                            <w:r w:rsidRPr="0028224E">
                              <w:rPr>
                                <w:rFonts w:ascii="Times New Roman" w:hAnsi="Times New Roman" w:cs="Times New Roman"/>
                                <w:sz w:val="16"/>
                              </w:rP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269.7pt;margin-top:44.95pt;width:29.65pt;height:2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" filled="f" stroked="f" strokecolor="#eeece1 [3214]">
                <v:textbox>
                  <w:txbxContent>
                    <w:p w:rsidR="00F20E2E" w:rsidRPr="0028224E" w:rsidRDefault="00F20E2E" w:rsidP="006003A7">
                      <w:pPr>
                        <w:rPr>
                          <w:rFonts w:ascii="Times New Roman" w:hAnsi="Times New Roman" w:cs="Times New Roman"/>
                          <w:sz w:val="16"/>
                        </w:rPr>
                      </w:pPr>
                      <w:r w:rsidRPr="0028224E">
                        <w:rPr>
                          <w:rFonts w:ascii="Times New Roman" w:hAnsi="Times New Roman" w:cs="Times New Roman"/>
                          <w:sz w:val="16"/>
                        </w:rPr>
                        <w:t>F2</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9920" behindDoc="0" locked="0" layoutInCell="1" allowOverlap="1">
                <wp:simplePos x="0" y="0"/>
                <wp:positionH relativeFrom="column">
                  <wp:posOffset>3334385</wp:posOffset>
                </wp:positionH>
                <wp:positionV relativeFrom="paragraph">
                  <wp:posOffset>690880</wp:posOffset>
                </wp:positionV>
                <wp:extent cx="159385" cy="0"/>
                <wp:effectExtent l="14605" t="58420" r="6985" b="5588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margin-left:262.55pt;margin-top:54.4pt;width:12.5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simplePos x="0" y="0"/>
                <wp:positionH relativeFrom="column">
                  <wp:posOffset>2647315</wp:posOffset>
                </wp:positionH>
                <wp:positionV relativeFrom="paragraph">
                  <wp:posOffset>145415</wp:posOffset>
                </wp:positionV>
                <wp:extent cx="421005" cy="320675"/>
                <wp:effectExtent l="3810" t="0" r="3810" b="4445"/>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20E2E" w:rsidRPr="0028224E" w:rsidRDefault="00F20E2E" w:rsidP="006003A7">
                            <w:pPr>
                              <w:rPr>
                                <w:rFonts w:ascii="Times New Roman" w:hAnsi="Times New Roman" w:cs="Times New Roman"/>
                                <w:sz w:val="16"/>
                              </w:rPr>
                            </w:pPr>
                            <w:r w:rsidRPr="0028224E">
                              <w:rPr>
                                <w:rFonts w:ascii="Times New Roman" w:hAnsi="Times New Roman" w:cs="Times New Roman"/>
                                <w:sz w:val="16"/>
                              </w:rPr>
                              <w:t>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left:0;text-align:left;margin-left:208.45pt;margin-top:11.45pt;width:33.15pt;height:2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" filled="f" stroked="f" strokecolor="white [3212]">
                <v:textbox>
                  <w:txbxContent>
                    <w:p w:rsidR="00F20E2E" w:rsidRPr="0028224E" w:rsidRDefault="00F20E2E" w:rsidP="006003A7">
                      <w:pPr>
                        <w:rPr>
                          <w:rFonts w:ascii="Times New Roman" w:hAnsi="Times New Roman" w:cs="Times New Roman"/>
                          <w:sz w:val="16"/>
                        </w:rPr>
                      </w:pPr>
                      <w:r w:rsidRPr="0028224E">
                        <w:rPr>
                          <w:rFonts w:ascii="Times New Roman" w:hAnsi="Times New Roman" w:cs="Times New Roman"/>
                          <w:sz w:val="16"/>
                        </w:rPr>
                        <w:t>F1</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simplePos x="0" y="0"/>
                <wp:positionH relativeFrom="column">
                  <wp:posOffset>2657475</wp:posOffset>
                </wp:positionH>
                <wp:positionV relativeFrom="paragraph">
                  <wp:posOffset>130175</wp:posOffset>
                </wp:positionV>
                <wp:extent cx="71755" cy="260985"/>
                <wp:effectExtent l="13970" t="12065" r="9525" b="12700"/>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0985"/>
                        </a:xfrm>
                        <a:prstGeom prst="rightBrace">
                          <a:avLst>
                            <a:gd name="adj1" fmla="val 303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6" o:spid="_x0000_s1026" type="#_x0000_t88" style="position:absolute;margin-left:209.25pt;margin-top:10.25pt;width:5.65pt;height:2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8wggIAAC4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"/>
            </w:pict>
          </mc:Fallback>
        </mc:AlternateContent>
      </w:r>
      <w:r w:rsidR="00E809B4" w:rsidRPr="0003239D">
        <w:rPr>
          <w:rFonts w:ascii="Times New Roman" w:hAnsi="Times New Roman" w:cs="Times New Roman"/>
          <w:noProof/>
          <w:sz w:val="20"/>
          <w:szCs w:val="20"/>
        </w:rPr>
        <w:drawing>
          <wp:inline distT="0" distB="0" distL="0" distR="0">
            <wp:extent cx="1102206" cy="243626"/>
            <wp:effectExtent l="0" t="457200" r="0" b="442174"/>
            <wp:docPr id="4" name="Picture 24" descr="IMG-2018072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3-WA0011.jpg"/>
                    <pic:cNvPicPr/>
                  </pic:nvPicPr>
                  <pic:blipFill>
                    <a:blip r:embed="rId8">
                      <a:lum bright="-30000" contrast="47000"/>
                    </a:blip>
                    <a:srcRect l="37987" t="39042" r="23460" b="49622"/>
                    <a:stretch>
                      <a:fillRect/>
                    </a:stretch>
                  </pic:blipFill>
                  <pic:spPr>
                    <a:xfrm rot="16200000">
                      <a:off x="0" y="0"/>
                      <a:ext cx="1100698" cy="243293"/>
                    </a:xfrm>
                    <a:prstGeom prst="rect">
                      <a:avLst/>
                    </a:prstGeom>
                    <a:ln w="15875" cmpd="sng">
                      <a:solidFill>
                        <a:schemeClr val="tx1"/>
                      </a:solidFill>
                    </a:ln>
                  </pic:spPr>
                </pic:pic>
              </a:graphicData>
            </a:graphic>
          </wp:inline>
        </w:drawing>
      </w:r>
      <w:r w:rsidR="006003A7" w:rsidRPr="0003239D">
        <w:rPr>
          <w:rFonts w:ascii="Times New Roman" w:hAnsi="Times New Roman" w:cs="Times New Roman"/>
          <w:noProof/>
          <w:sz w:val="20"/>
          <w:szCs w:val="20"/>
          <w:lang w:eastAsia="id-ID"/>
        </w:rPr>
        <w:t xml:space="preserve">   </w:t>
      </w:r>
      <w:r w:rsidR="00E809B4" w:rsidRPr="0003239D">
        <w:rPr>
          <w:rFonts w:ascii="Times New Roman" w:hAnsi="Times New Roman" w:cs="Times New Roman"/>
          <w:noProof/>
          <w:sz w:val="20"/>
          <w:szCs w:val="20"/>
        </w:rPr>
        <w:drawing>
          <wp:inline distT="0" distB="0" distL="0" distR="0">
            <wp:extent cx="254483" cy="1111031"/>
            <wp:effectExtent l="19050" t="19050" r="12217" b="12919"/>
            <wp:docPr id="62" name="Picture 25" descr="IMG-20180723-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3-WA0021.jpg"/>
                    <pic:cNvPicPr/>
                  </pic:nvPicPr>
                  <pic:blipFill>
                    <a:blip r:embed="rId9">
                      <a:lum bright="-8000" contrast="8000"/>
                    </a:blip>
                    <a:srcRect l="44892" t="26218" r="42415" b="32251"/>
                    <a:stretch>
                      <a:fillRect/>
                    </a:stretch>
                  </pic:blipFill>
                  <pic:spPr>
                    <a:xfrm>
                      <a:off x="0" y="0"/>
                      <a:ext cx="257304" cy="1123348"/>
                    </a:xfrm>
                    <a:prstGeom prst="rect">
                      <a:avLst/>
                    </a:prstGeom>
                    <a:ln w="15875" cmpd="sng">
                      <a:solidFill>
                        <a:schemeClr val="tx1"/>
                      </a:solidFill>
                    </a:ln>
                  </pic:spPr>
                </pic:pic>
              </a:graphicData>
            </a:graphic>
          </wp:inline>
        </w:drawing>
      </w:r>
      <w:r w:rsidR="006003A7" w:rsidRPr="0003239D">
        <w:rPr>
          <w:rFonts w:ascii="Times New Roman" w:hAnsi="Times New Roman" w:cs="Times New Roman"/>
          <w:noProof/>
          <w:sz w:val="20"/>
          <w:szCs w:val="20"/>
          <w:lang w:eastAsia="id-ID"/>
        </w:rPr>
        <w:t xml:space="preserve">       </w:t>
      </w:r>
      <w:r w:rsidR="005D68E9">
        <w:rPr>
          <w:rFonts w:ascii="Times New Roman" w:hAnsi="Times New Roman" w:cs="Times New Roman"/>
          <w:noProof/>
          <w:sz w:val="20"/>
          <w:szCs w:val="20"/>
          <w:lang w:eastAsia="id-ID"/>
        </w:rPr>
        <w:t xml:space="preserve">    </w:t>
      </w:r>
      <w:r w:rsidR="0028224E" w:rsidRPr="0003239D">
        <w:rPr>
          <w:rFonts w:ascii="Times New Roman" w:hAnsi="Times New Roman" w:cs="Times New Roman"/>
          <w:noProof/>
          <w:sz w:val="20"/>
          <w:szCs w:val="20"/>
          <w:lang w:eastAsia="id-ID"/>
        </w:rPr>
        <w:tab/>
      </w:r>
      <w:r w:rsidR="00DE0E2E" w:rsidRPr="0003239D">
        <w:rPr>
          <w:rFonts w:ascii="Times New Roman" w:hAnsi="Times New Roman" w:cs="Times New Roman"/>
          <w:noProof/>
          <w:sz w:val="20"/>
          <w:szCs w:val="20"/>
        </w:rPr>
        <w:drawing>
          <wp:inline distT="0" distB="0" distL="0" distR="0">
            <wp:extent cx="2663190" cy="1171636"/>
            <wp:effectExtent l="19050" t="19050" r="22860" b="28514"/>
            <wp:docPr id="10" name="Picture 25" descr="psw meta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w metanol.png"/>
                    <pic:cNvPicPr/>
                  </pic:nvPicPr>
                  <pic:blipFill>
                    <a:blip r:embed="rId10" cstate="print">
                      <a:lum bright="-20000" contrast="20000"/>
                    </a:blip>
                    <a:srcRect l="1557" t="4299"/>
                    <a:stretch>
                      <a:fillRect/>
                    </a:stretch>
                  </pic:blipFill>
                  <pic:spPr>
                    <a:xfrm>
                      <a:off x="0" y="0"/>
                      <a:ext cx="2677586" cy="1177970"/>
                    </a:xfrm>
                    <a:prstGeom prst="rect">
                      <a:avLst/>
                    </a:prstGeom>
                    <a:ln w="15875" cmpd="sng">
                      <a:solidFill>
                        <a:schemeClr val="tx1"/>
                      </a:solidFill>
                    </a:ln>
                  </pic:spPr>
                </pic:pic>
              </a:graphicData>
            </a:graphic>
          </wp:inline>
        </w:drawing>
      </w:r>
      <w:bookmarkStart w:id="0" w:name="_GoBack"/>
      <w:bookmarkEnd w:id="0"/>
    </w:p>
    <w:p w:rsidR="006003A7" w:rsidRPr="005D68E9" w:rsidRDefault="005D68E9" w:rsidP="005D68E9">
      <w:pPr>
        <w:pStyle w:val="ListParagraph"/>
        <w:numPr>
          <w:ilvl w:val="0"/>
          <w:numId w:val="26"/>
        </w:numPr>
        <w:spacing w:after="0" w:line="240" w:lineRule="auto"/>
        <w:jc w:val="both"/>
        <w:rPr>
          <w:rFonts w:ascii="Times New Roman" w:hAnsi="Times New Roman" w:cs="Times New Roman"/>
          <w:noProof/>
          <w:sz w:val="20"/>
          <w:szCs w:val="20"/>
          <w:lang w:eastAsia="id-ID"/>
        </w:rPr>
      </w:pPr>
      <w:r>
        <w:rPr>
          <w:rFonts w:ascii="Times New Roman" w:hAnsi="Times New Roman" w:cs="Times New Roman"/>
          <w:noProof/>
          <w:sz w:val="20"/>
          <w:szCs w:val="20"/>
          <w:lang w:val="id-ID" w:eastAsia="id-ID"/>
        </w:rPr>
        <w:t xml:space="preserve">           </w:t>
      </w:r>
      <w:r w:rsidR="00E809B4" w:rsidRPr="005D68E9">
        <w:rPr>
          <w:rFonts w:ascii="Times New Roman" w:hAnsi="Times New Roman" w:cs="Times New Roman"/>
          <w:noProof/>
          <w:sz w:val="20"/>
          <w:szCs w:val="20"/>
          <w:lang w:eastAsia="id-ID"/>
        </w:rPr>
        <w:t>(b)</w:t>
      </w:r>
      <w:r>
        <w:rPr>
          <w:rFonts w:ascii="Times New Roman" w:hAnsi="Times New Roman" w:cs="Times New Roman"/>
          <w:noProof/>
          <w:sz w:val="20"/>
          <w:szCs w:val="20"/>
          <w:lang w:eastAsia="id-ID"/>
        </w:rPr>
        <w:tab/>
      </w:r>
      <w:r>
        <w:rPr>
          <w:rFonts w:ascii="Times New Roman" w:hAnsi="Times New Roman" w:cs="Times New Roman"/>
          <w:noProof/>
          <w:sz w:val="20"/>
          <w:szCs w:val="20"/>
          <w:lang w:eastAsia="id-ID"/>
        </w:rPr>
        <w:tab/>
      </w:r>
      <w:r>
        <w:rPr>
          <w:rFonts w:ascii="Times New Roman" w:hAnsi="Times New Roman" w:cs="Times New Roman"/>
          <w:noProof/>
          <w:sz w:val="20"/>
          <w:szCs w:val="20"/>
          <w:lang w:eastAsia="id-ID"/>
        </w:rPr>
        <w:tab/>
      </w:r>
      <w:r>
        <w:rPr>
          <w:rFonts w:ascii="Times New Roman" w:hAnsi="Times New Roman" w:cs="Times New Roman"/>
          <w:noProof/>
          <w:sz w:val="20"/>
          <w:szCs w:val="20"/>
          <w:lang w:val="id-ID" w:eastAsia="id-ID"/>
        </w:rPr>
        <w:t xml:space="preserve">       </w:t>
      </w:r>
      <w:r>
        <w:rPr>
          <w:rFonts w:ascii="Times New Roman" w:hAnsi="Times New Roman" w:cs="Times New Roman"/>
          <w:noProof/>
          <w:sz w:val="20"/>
          <w:szCs w:val="20"/>
          <w:lang w:val="id-ID" w:eastAsia="id-ID"/>
        </w:rPr>
        <w:tab/>
        <w:t xml:space="preserve">          </w:t>
      </w:r>
      <w:r w:rsidR="00DE0E2E" w:rsidRPr="005D68E9">
        <w:rPr>
          <w:rFonts w:ascii="Times New Roman" w:hAnsi="Times New Roman" w:cs="Times New Roman"/>
          <w:noProof/>
          <w:sz w:val="20"/>
          <w:szCs w:val="20"/>
          <w:lang w:eastAsia="id-ID"/>
        </w:rPr>
        <w:t>(c)</w:t>
      </w:r>
    </w:p>
    <w:p w:rsidR="006003A7" w:rsidRPr="0003239D" w:rsidRDefault="0028224E" w:rsidP="00A67257">
      <w:pPr>
        <w:spacing w:after="0" w:line="240" w:lineRule="auto"/>
        <w:jc w:val="both"/>
        <w:rPr>
          <w:rFonts w:ascii="Times New Roman" w:hAnsi="Times New Roman" w:cs="Times New Roman"/>
          <w:sz w:val="20"/>
          <w:szCs w:val="20"/>
        </w:rPr>
      </w:pPr>
      <w:r w:rsidRPr="0003239D">
        <w:rPr>
          <w:rFonts w:ascii="Times New Roman" w:hAnsi="Times New Roman" w:cs="Times New Roman"/>
          <w:sz w:val="20"/>
          <w:szCs w:val="20"/>
        </w:rPr>
        <w:t>Gambar 1</w:t>
      </w:r>
      <w:r w:rsidR="006003A7" w:rsidRPr="0003239D">
        <w:rPr>
          <w:rFonts w:ascii="Times New Roman" w:hAnsi="Times New Roman" w:cs="Times New Roman"/>
          <w:sz w:val="20"/>
          <w:szCs w:val="20"/>
        </w:rPr>
        <w:t>. Kromatogram KLT ekstrak</w:t>
      </w:r>
      <w:r w:rsidR="00DE0E2E" w:rsidRPr="0003239D">
        <w:rPr>
          <w:rFonts w:ascii="Times New Roman" w:hAnsi="Times New Roman" w:cs="Times New Roman"/>
          <w:sz w:val="20"/>
          <w:szCs w:val="20"/>
        </w:rPr>
        <w:t xml:space="preserve"> </w:t>
      </w:r>
      <w:r w:rsidR="006003A7" w:rsidRPr="0003239D">
        <w:rPr>
          <w:rFonts w:ascii="Times New Roman" w:hAnsi="Times New Roman" w:cs="Times New Roman"/>
          <w:sz w:val="20"/>
          <w:szCs w:val="20"/>
        </w:rPr>
        <w:t>kasar metanol kutivar Pringsewu</w:t>
      </w:r>
      <w:r w:rsidR="00DE0E2E" w:rsidRPr="0003239D">
        <w:rPr>
          <w:rFonts w:ascii="Times New Roman" w:hAnsi="Times New Roman" w:cs="Times New Roman"/>
          <w:sz w:val="20"/>
          <w:szCs w:val="20"/>
        </w:rPr>
        <w:t xml:space="preserve"> </w:t>
      </w:r>
      <w:r w:rsidR="006003A7" w:rsidRPr="0003239D">
        <w:rPr>
          <w:rFonts w:ascii="Times New Roman" w:hAnsi="Times New Roman" w:cs="Times New Roman"/>
          <w:sz w:val="20"/>
          <w:szCs w:val="20"/>
        </w:rPr>
        <w:t>dengan menggunakan cahaya</w:t>
      </w:r>
      <w:r w:rsidR="00DE0E2E" w:rsidRPr="0003239D">
        <w:rPr>
          <w:rFonts w:ascii="Times New Roman" w:hAnsi="Times New Roman" w:cs="Times New Roman"/>
          <w:sz w:val="20"/>
          <w:szCs w:val="20"/>
        </w:rPr>
        <w:t xml:space="preserve"> </w:t>
      </w:r>
      <w:r w:rsidR="006003A7" w:rsidRPr="0003239D">
        <w:rPr>
          <w:rFonts w:ascii="Times New Roman" w:hAnsi="Times New Roman" w:cs="Times New Roman"/>
          <w:sz w:val="20"/>
          <w:szCs w:val="20"/>
        </w:rPr>
        <w:t>UV</w:t>
      </w:r>
      <w:r w:rsidR="005B0690">
        <w:rPr>
          <w:rFonts w:ascii="Times New Roman" w:hAnsi="Times New Roman" w:cs="Times New Roman"/>
          <w:sz w:val="20"/>
          <w:szCs w:val="20"/>
        </w:rPr>
        <w:tab/>
        <w:t xml:space="preserve"> </w:t>
      </w:r>
      <w:r w:rsidR="005B0690">
        <w:rPr>
          <w:rFonts w:ascii="Times New Roman" w:hAnsi="Times New Roman" w:cs="Times New Roman"/>
          <w:sz w:val="20"/>
          <w:szCs w:val="20"/>
        </w:rPr>
        <w:tab/>
        <w:t xml:space="preserve">   </w:t>
      </w:r>
      <w:r w:rsidR="006003A7" w:rsidRPr="0003239D">
        <w:rPr>
          <w:rFonts w:ascii="Times New Roman" w:hAnsi="Times New Roman" w:cs="Times New Roman"/>
          <w:sz w:val="20"/>
          <w:szCs w:val="20"/>
        </w:rPr>
        <w:t>(a) λ 254 nm (b) λ 366 nm</w:t>
      </w:r>
      <w:r w:rsidR="00DE0E2E" w:rsidRPr="0003239D">
        <w:rPr>
          <w:rFonts w:ascii="Times New Roman" w:hAnsi="Times New Roman" w:cs="Times New Roman"/>
          <w:sz w:val="20"/>
          <w:szCs w:val="20"/>
        </w:rPr>
        <w:t xml:space="preserve"> (c) Kromatogram MPLC ekstrak kasar metanol kultivar Pringsewu</w:t>
      </w:r>
    </w:p>
    <w:p w:rsidR="006003A7" w:rsidRPr="0003239D" w:rsidRDefault="006003A7" w:rsidP="00A67257">
      <w:pPr>
        <w:spacing w:after="0" w:line="240" w:lineRule="auto"/>
        <w:jc w:val="both"/>
        <w:rPr>
          <w:rFonts w:ascii="Times New Roman" w:hAnsi="Times New Roman" w:cs="Times New Roman"/>
          <w:sz w:val="20"/>
          <w:szCs w:val="20"/>
        </w:rPr>
      </w:pPr>
    </w:p>
    <w:p w:rsidR="006141A8" w:rsidRDefault="006003A7" w:rsidP="006141A8">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lastRenderedPageBreak/>
        <w:t>Hasil partisi 5 gram, ekstrak kasar metanol kultivar Pringsewu menggunakan pelarut etil asetat dan air menghasi</w:t>
      </w:r>
      <w:r w:rsidR="006141A8">
        <w:rPr>
          <w:rFonts w:ascii="Times New Roman" w:hAnsi="Times New Roman" w:cs="Times New Roman"/>
          <w:sz w:val="20"/>
          <w:szCs w:val="20"/>
        </w:rPr>
        <w:t>lkan 3 gram fraksi etil asetat.</w:t>
      </w:r>
      <w:r w:rsidRPr="0003239D">
        <w:rPr>
          <w:rFonts w:ascii="Times New Roman" w:hAnsi="Times New Roman" w:cs="Times New Roman"/>
          <w:sz w:val="20"/>
          <w:szCs w:val="20"/>
        </w:rPr>
        <w:t xml:space="preserve"> Kromatogram hasil MPLC ekstrak kasar metanol kultivar Pringsewu dikelompokkan berdasarkan puncak tertinggi dari kromatogram yang </w:t>
      </w:r>
      <w:r w:rsidR="006141A8">
        <w:rPr>
          <w:rFonts w:ascii="Times New Roman" w:hAnsi="Times New Roman" w:cs="Times New Roman"/>
          <w:sz w:val="20"/>
          <w:szCs w:val="20"/>
        </w:rPr>
        <w:t xml:space="preserve">dapat dilihat pada Gambar 1c. </w:t>
      </w:r>
    </w:p>
    <w:p w:rsidR="006003A7" w:rsidRPr="006141A8" w:rsidRDefault="006003A7" w:rsidP="006141A8">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 xml:space="preserve">Hasil pengelompokan fraksi berdasarkan puncak pada kromatogram MPLC diperoleh 2 fraksi yaitu (F1) dan (F2).  Dari 2 fraksi yang didapatkan hanya terdapat 1 fraksi yang menunjukkan puncak tertinggi yaitu (F1). </w:t>
      </w:r>
    </w:p>
    <w:p w:rsidR="006003A7" w:rsidRPr="0003239D" w:rsidRDefault="006003A7" w:rsidP="00A67257">
      <w:pPr>
        <w:spacing w:after="0" w:line="240" w:lineRule="auto"/>
        <w:jc w:val="both"/>
        <w:rPr>
          <w:rFonts w:ascii="Times New Roman" w:hAnsi="Times New Roman" w:cs="Times New Roman"/>
          <w:b/>
          <w:sz w:val="20"/>
          <w:szCs w:val="20"/>
        </w:rPr>
      </w:pPr>
    </w:p>
    <w:p w:rsidR="006003A7" w:rsidRPr="005D68E9" w:rsidRDefault="006003A7" w:rsidP="00A67257">
      <w:pPr>
        <w:spacing w:after="0" w:line="240" w:lineRule="auto"/>
        <w:jc w:val="both"/>
        <w:rPr>
          <w:rFonts w:ascii="Times New Roman" w:hAnsi="Times New Roman" w:cs="Times New Roman"/>
          <w:b/>
          <w:sz w:val="20"/>
          <w:szCs w:val="20"/>
        </w:rPr>
      </w:pPr>
      <w:r w:rsidRPr="0003239D">
        <w:rPr>
          <w:rFonts w:ascii="Times New Roman" w:hAnsi="Times New Roman" w:cs="Times New Roman"/>
          <w:b/>
          <w:sz w:val="20"/>
          <w:szCs w:val="20"/>
        </w:rPr>
        <w:t>2. Ekstrak Air</w:t>
      </w:r>
    </w:p>
    <w:p w:rsidR="006003A7" w:rsidRPr="0003239D" w:rsidRDefault="006003A7"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 xml:space="preserve">Hasil maserasi bertingkat 500 g serbuk daun gamal kultivar Pringsewu berupa filtrat air sebanyak 2.900 mL.  Filtrat air dievaporasi dan di </w:t>
      </w:r>
      <w:r w:rsidRPr="0003239D">
        <w:rPr>
          <w:rFonts w:ascii="Times New Roman" w:hAnsi="Times New Roman" w:cs="Times New Roman"/>
          <w:i/>
          <w:sz w:val="20"/>
          <w:szCs w:val="20"/>
        </w:rPr>
        <w:t>freeze dryer</w:t>
      </w:r>
      <w:r w:rsidRPr="0003239D">
        <w:rPr>
          <w:rFonts w:ascii="Times New Roman" w:hAnsi="Times New Roman" w:cs="Times New Roman"/>
          <w:sz w:val="20"/>
          <w:szCs w:val="20"/>
        </w:rPr>
        <w:t xml:space="preserve"> menghasilkan 59,5 g ekstrak kasar air dalam bentuk pasta yang berwarna coklat.  Ekstrak kasar tersebut dapat langsung diujikan pada serangga uji.</w:t>
      </w:r>
    </w:p>
    <w:p w:rsidR="006003A7" w:rsidRDefault="006003A7" w:rsidP="00C85DC0">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Hasil analisis KLT ekstrak kasar air dengan larutan identifikasi AlCl</w:t>
      </w:r>
      <w:r w:rsidRPr="0003239D">
        <w:rPr>
          <w:rFonts w:ascii="Times New Roman" w:hAnsi="Times New Roman" w:cs="Times New Roman"/>
          <w:sz w:val="20"/>
          <w:szCs w:val="20"/>
          <w:vertAlign w:val="subscript"/>
        </w:rPr>
        <w:t>3</w:t>
      </w:r>
      <w:r w:rsidRPr="0003239D">
        <w:rPr>
          <w:rFonts w:ascii="Times New Roman" w:hAnsi="Times New Roman" w:cs="Times New Roman"/>
          <w:sz w:val="20"/>
          <w:szCs w:val="20"/>
        </w:rPr>
        <w:t xml:space="preserve"> dan eluen etanol dan heksana (1:1) pada cahaya lampu UV dengan panjang gelombang 254 nm menunjukkan noda berwarna hijau kehitaman dan pada gelombang 366 nm menunjukkan noda warna biru pada kromatogram</w:t>
      </w:r>
      <w:r w:rsidR="00ED4A1F">
        <w:rPr>
          <w:rFonts w:ascii="Times New Roman" w:hAnsi="Times New Roman" w:cs="Times New Roman"/>
          <w:sz w:val="20"/>
          <w:szCs w:val="20"/>
        </w:rPr>
        <w:t xml:space="preserve"> (Gambar 2a dan 2</w:t>
      </w:r>
      <w:r w:rsidR="00DE0E2E" w:rsidRPr="0003239D">
        <w:rPr>
          <w:rFonts w:ascii="Times New Roman" w:hAnsi="Times New Roman" w:cs="Times New Roman"/>
          <w:sz w:val="20"/>
          <w:szCs w:val="20"/>
        </w:rPr>
        <w:t>b</w:t>
      </w:r>
      <w:r w:rsidRPr="0003239D">
        <w:rPr>
          <w:rFonts w:ascii="Times New Roman" w:hAnsi="Times New Roman" w:cs="Times New Roman"/>
          <w:sz w:val="20"/>
          <w:szCs w:val="20"/>
        </w:rPr>
        <w:t>)</w:t>
      </w:r>
      <w:r w:rsidR="00DE0E2E" w:rsidRPr="0003239D">
        <w:rPr>
          <w:rFonts w:ascii="Times New Roman" w:hAnsi="Times New Roman" w:cs="Times New Roman"/>
          <w:sz w:val="20"/>
          <w:szCs w:val="20"/>
        </w:rPr>
        <w:t xml:space="preserve">. </w:t>
      </w:r>
      <w:r w:rsidRPr="0003239D">
        <w:rPr>
          <w:rFonts w:ascii="Times New Roman" w:hAnsi="Times New Roman" w:cs="Times New Roman"/>
          <w:sz w:val="20"/>
          <w:szCs w:val="20"/>
        </w:rPr>
        <w:t xml:space="preserve">Noda warna biru pada panjang gelombang 366 nm menunjukkan bahwa ekstrak mengandung senyawa flavonoid (Nuari dkk., 2017).  Nilai </w:t>
      </w:r>
      <w:r w:rsidRPr="0003239D">
        <w:rPr>
          <w:rFonts w:ascii="Times New Roman" w:hAnsi="Times New Roman" w:cs="Times New Roman"/>
          <w:i/>
          <w:sz w:val="20"/>
          <w:szCs w:val="20"/>
        </w:rPr>
        <w:t>Rf</w:t>
      </w:r>
      <w:r w:rsidRPr="0003239D">
        <w:rPr>
          <w:rFonts w:ascii="Times New Roman" w:hAnsi="Times New Roman" w:cs="Times New Roman"/>
          <w:sz w:val="20"/>
          <w:szCs w:val="20"/>
        </w:rPr>
        <w:t xml:space="preserve"> dari kromatogram menunjukkan nilai 0,88.</w:t>
      </w:r>
    </w:p>
    <w:p w:rsidR="005D68E9" w:rsidRPr="0003239D" w:rsidRDefault="005D68E9" w:rsidP="005B0690">
      <w:pPr>
        <w:spacing w:after="0" w:line="240" w:lineRule="auto"/>
        <w:jc w:val="both"/>
        <w:rPr>
          <w:rFonts w:ascii="Times New Roman" w:hAnsi="Times New Roman" w:cs="Times New Roman"/>
          <w:sz w:val="20"/>
          <w:szCs w:val="20"/>
        </w:rPr>
      </w:pPr>
    </w:p>
    <w:p w:rsidR="006003A7" w:rsidRPr="0003239D" w:rsidRDefault="00E8068A" w:rsidP="00DE0E2E">
      <w:pPr>
        <w:spacing w:after="0" w:line="240" w:lineRule="auto"/>
        <w:ind w:left="72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4560" behindDoc="0" locked="0" layoutInCell="1" allowOverlap="1">
                <wp:simplePos x="0" y="0"/>
                <wp:positionH relativeFrom="column">
                  <wp:posOffset>4100195</wp:posOffset>
                </wp:positionH>
                <wp:positionV relativeFrom="paragraph">
                  <wp:posOffset>538480</wp:posOffset>
                </wp:positionV>
                <wp:extent cx="318770" cy="281305"/>
                <wp:effectExtent l="0" t="0" r="0" b="0"/>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0"/>
                                  <a:lumOff val="0"/>
                                </a:schemeClr>
                              </a:solidFill>
                              <a:miter lim="800000"/>
                              <a:headEnd/>
                              <a:tailEnd/>
                            </a14:hiddenLine>
                          </a:ext>
                        </a:extLst>
                      </wps:spPr>
                      <wps:txbx>
                        <w:txbxContent>
                          <w:p w:rsidR="00F20E2E" w:rsidRPr="00383DE0" w:rsidRDefault="00F20E2E" w:rsidP="006003A7">
                            <w:pPr>
                              <w:rPr>
                                <w:rFonts w:ascii="Times New Roman" w:hAnsi="Times New Roman" w:cs="Times New Roman"/>
                                <w:sz w:val="16"/>
                                <w:szCs w:val="16"/>
                              </w:rPr>
                            </w:pPr>
                            <w:r w:rsidRPr="00383DE0">
                              <w:rPr>
                                <w:rFonts w:ascii="Times New Roman" w:hAnsi="Times New Roman" w:cs="Times New Roman"/>
                                <w:sz w:val="16"/>
                                <w:szCs w:val="16"/>
                              </w:rPr>
                              <w:t>F3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322.85pt;margin-top:42.4pt;width:25.1pt;height:2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" filled="f" stroked="f" strokecolor="#eeece1 [3214]">
                <v:textbox>
                  <w:txbxContent>
                    <w:p w:rsidR="00F20E2E" w:rsidRPr="00383DE0" w:rsidRDefault="00F20E2E" w:rsidP="006003A7">
                      <w:pPr>
                        <w:rPr>
                          <w:rFonts w:ascii="Times New Roman" w:hAnsi="Times New Roman" w:cs="Times New Roman"/>
                          <w:sz w:val="16"/>
                          <w:szCs w:val="16"/>
                        </w:rPr>
                      </w:pPr>
                      <w:r w:rsidRPr="00383DE0">
                        <w:rPr>
                          <w:rFonts w:ascii="Times New Roman" w:hAnsi="Times New Roman" w:cs="Times New Roman"/>
                          <w:sz w:val="16"/>
                          <w:szCs w:val="16"/>
                        </w:rPr>
                        <w:t>F3</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simplePos x="0" y="0"/>
                <wp:positionH relativeFrom="column">
                  <wp:posOffset>3950335</wp:posOffset>
                </wp:positionH>
                <wp:positionV relativeFrom="paragraph">
                  <wp:posOffset>642620</wp:posOffset>
                </wp:positionV>
                <wp:extent cx="226695" cy="126365"/>
                <wp:effectExtent l="40005" t="13970" r="9525" b="59690"/>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11.05pt;margin-top:50.6pt;width:17.85pt;height:9.9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40160" behindDoc="0" locked="0" layoutInCell="1" allowOverlap="1">
                <wp:simplePos x="0" y="0"/>
                <wp:positionH relativeFrom="column">
                  <wp:posOffset>3591560</wp:posOffset>
                </wp:positionH>
                <wp:positionV relativeFrom="paragraph">
                  <wp:posOffset>8255</wp:posOffset>
                </wp:positionV>
                <wp:extent cx="305435" cy="257175"/>
                <wp:effectExtent l="0" t="0" r="3810" b="1270"/>
                <wp:wrapNone/>
                <wp:docPr id="2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0"/>
                                  <a:lumOff val="0"/>
                                </a:schemeClr>
                              </a:solidFill>
                              <a:miter lim="800000"/>
                              <a:headEnd/>
                              <a:tailEnd/>
                            </a14:hiddenLine>
                          </a:ext>
                        </a:extLst>
                      </wps:spPr>
                      <wps:txbx>
                        <w:txbxContent>
                          <w:p w:rsidR="008064EB" w:rsidRPr="00383DE0" w:rsidRDefault="008064EB" w:rsidP="008064EB">
                            <w:pPr>
                              <w:rPr>
                                <w:rFonts w:ascii="Times New Roman" w:hAnsi="Times New Roman" w:cs="Times New Roman"/>
                                <w:sz w:val="16"/>
                                <w:szCs w:val="16"/>
                              </w:rPr>
                            </w:pPr>
                            <w:r>
                              <w:rPr>
                                <w:rFonts w:ascii="Times New Roman" w:hAnsi="Times New Roman" w:cs="Times New Roman"/>
                                <w:sz w:val="16"/>
                                <w:szCs w:val="16"/>
                              </w:rP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9" style="position:absolute;left:0;text-align:left;margin-left:282.8pt;margin-top:.65pt;width:24.0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" filled="f" stroked="f" strokecolor="#eeece1 [3214]">
                <v:textbox>
                  <w:txbxContent>
                    <w:p w:rsidR="008064EB" w:rsidRPr="00383DE0" w:rsidRDefault="008064EB" w:rsidP="008064EB">
                      <w:pPr>
                        <w:rPr>
                          <w:rFonts w:ascii="Times New Roman" w:hAnsi="Times New Roman" w:cs="Times New Roman"/>
                          <w:sz w:val="16"/>
                          <w:szCs w:val="16"/>
                        </w:rPr>
                      </w:pPr>
                      <w:r>
                        <w:rPr>
                          <w:rFonts w:ascii="Times New Roman" w:hAnsi="Times New Roman" w:cs="Times New Roman"/>
                          <w:sz w:val="16"/>
                          <w:szCs w:val="16"/>
                        </w:rPr>
                        <w:t>F2</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7632" behindDoc="0" locked="0" layoutInCell="1" allowOverlap="1">
                <wp:simplePos x="0" y="0"/>
                <wp:positionH relativeFrom="column">
                  <wp:posOffset>3550920</wp:posOffset>
                </wp:positionH>
                <wp:positionV relativeFrom="paragraph">
                  <wp:posOffset>123190</wp:posOffset>
                </wp:positionV>
                <wp:extent cx="110490" cy="78105"/>
                <wp:effectExtent l="40640" t="8890" r="10795" b="55880"/>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78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79.6pt;margin-top:9.7pt;width:8.7pt;height:6.1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IBPQIAAGw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simplePos x="0" y="0"/>
                <wp:positionH relativeFrom="column">
                  <wp:posOffset>2756535</wp:posOffset>
                </wp:positionH>
                <wp:positionV relativeFrom="paragraph">
                  <wp:posOffset>421640</wp:posOffset>
                </wp:positionV>
                <wp:extent cx="298450" cy="265430"/>
                <wp:effectExtent l="0" t="2540" r="0" b="0"/>
                <wp:wrapNone/>
                <wp:docPr id="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0"/>
                                  <a:lumOff val="0"/>
                                </a:schemeClr>
                              </a:solidFill>
                              <a:miter lim="800000"/>
                              <a:headEnd/>
                              <a:tailEnd/>
                            </a14:hiddenLine>
                          </a:ext>
                        </a:extLst>
                      </wps:spPr>
                      <wps:txbx>
                        <w:txbxContent>
                          <w:p w:rsidR="00F20E2E" w:rsidRPr="00383DE0" w:rsidRDefault="00F20E2E" w:rsidP="006003A7">
                            <w:pPr>
                              <w:rPr>
                                <w:rFonts w:ascii="Times New Roman" w:hAnsi="Times New Roman" w:cs="Times New Roman"/>
                                <w:sz w:val="16"/>
                                <w:szCs w:val="16"/>
                              </w:rPr>
                            </w:pPr>
                            <w:r w:rsidRPr="00383DE0">
                              <w:rPr>
                                <w:rFonts w:ascii="Times New Roman" w:hAnsi="Times New Roman" w:cs="Times New Roman"/>
                                <w:sz w:val="16"/>
                                <w:szCs w:val="16"/>
                              </w:rPr>
                              <w:t>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0" style="position:absolute;left:0;text-align:left;margin-left:217.05pt;margin-top:33.2pt;width:23.5pt;height:20.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" filled="f" stroked="f" strokecolor="#eeece1 [3214]">
                <v:textbox>
                  <w:txbxContent>
                    <w:p w:rsidR="00F20E2E" w:rsidRPr="00383DE0" w:rsidRDefault="00F20E2E" w:rsidP="006003A7">
                      <w:pPr>
                        <w:rPr>
                          <w:rFonts w:ascii="Times New Roman" w:hAnsi="Times New Roman" w:cs="Times New Roman"/>
                          <w:sz w:val="16"/>
                          <w:szCs w:val="16"/>
                        </w:rPr>
                      </w:pPr>
                      <w:r w:rsidRPr="00383DE0">
                        <w:rPr>
                          <w:rFonts w:ascii="Times New Roman" w:hAnsi="Times New Roman" w:cs="Times New Roman"/>
                          <w:sz w:val="16"/>
                          <w:szCs w:val="16"/>
                        </w:rPr>
                        <w:t>F1</w:t>
                      </w:r>
                    </w:p>
                  </w:txbxContent>
                </v:textbox>
              </v:rect>
            </w:pict>
          </mc:Fallback>
        </mc:AlternateContent>
      </w:r>
      <w:r>
        <w:rPr>
          <w:rFonts w:ascii="Times New Roman" w:hAnsi="Times New Roman" w:cs="Times New Roman"/>
          <w:noProof/>
          <w:sz w:val="20"/>
          <w:szCs w:val="20"/>
        </w:rPr>
        <mc:AlternateContent>
          <mc:Choice Requires="wpg">
            <w:drawing>
              <wp:anchor distT="0" distB="0" distL="114300" distR="114300" simplePos="0" relativeHeight="251731456" behindDoc="0" locked="0" layoutInCell="1" allowOverlap="1">
                <wp:simplePos x="0" y="0"/>
                <wp:positionH relativeFrom="column">
                  <wp:posOffset>2984500</wp:posOffset>
                </wp:positionH>
                <wp:positionV relativeFrom="paragraph">
                  <wp:posOffset>529590</wp:posOffset>
                </wp:positionV>
                <wp:extent cx="86360" cy="119380"/>
                <wp:effectExtent l="7620" t="5715" r="58420" b="17780"/>
                <wp:wrapNone/>
                <wp:docPr id="1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119380"/>
                          <a:chOff x="2730" y="894"/>
                          <a:chExt cx="136" cy="188"/>
                        </a:xfrm>
                      </wpg:grpSpPr>
                      <wps:wsp>
                        <wps:cNvPr id="17" name="AutoShape 50"/>
                        <wps:cNvCnPr>
                          <a:cxnSpLocks noChangeShapeType="1"/>
                        </wps:cNvCnPr>
                        <wps:spPr bwMode="auto">
                          <a:xfrm>
                            <a:off x="2866" y="894"/>
                            <a:ext cx="0" cy="1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4"/>
                        <wps:cNvCnPr>
                          <a:cxnSpLocks noChangeShapeType="1"/>
                        </wps:cNvCnPr>
                        <wps:spPr bwMode="auto">
                          <a:xfrm>
                            <a:off x="2730" y="894"/>
                            <a:ext cx="1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235pt;margin-top:41.7pt;width:6.8pt;height:9.4pt;z-index:251731456" coordorigin="2730,894" coordsize="13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">
                <v:shape id="AutoShape 50" o:spid="_x0000_s1027" type="#_x0000_t32" style="position:absolute;left:2866;top:894;width:0;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4" o:spid="_x0000_s1028" type="#_x0000_t32" style="position:absolute;left:2730;top:894;width:1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mc:Fallback>
        </mc:AlternateContent>
      </w:r>
      <w:r w:rsidR="006003A7" w:rsidRPr="0003239D">
        <w:rPr>
          <w:rFonts w:ascii="Times New Roman" w:hAnsi="Times New Roman" w:cs="Times New Roman"/>
          <w:noProof/>
          <w:sz w:val="20"/>
          <w:szCs w:val="20"/>
          <w:lang w:eastAsia="id-ID"/>
        </w:rPr>
        <w:t xml:space="preserve">  </w:t>
      </w:r>
      <w:r w:rsidR="006003A7" w:rsidRPr="0003239D">
        <w:rPr>
          <w:rFonts w:ascii="Times New Roman" w:hAnsi="Times New Roman" w:cs="Times New Roman"/>
          <w:noProof/>
          <w:sz w:val="20"/>
          <w:szCs w:val="20"/>
        </w:rPr>
        <w:drawing>
          <wp:inline distT="0" distB="0" distL="0" distR="0">
            <wp:extent cx="253829" cy="1165275"/>
            <wp:effectExtent l="19050" t="19050" r="12871" b="15825"/>
            <wp:docPr id="39" name="Picture 32" descr="IMG-20180723-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3-WA0028.jpg"/>
                    <pic:cNvPicPr/>
                  </pic:nvPicPr>
                  <pic:blipFill>
                    <a:blip r:embed="rId11">
                      <a:lum bright="-20000" contrast="51000"/>
                    </a:blip>
                    <a:srcRect l="45546" t="29320" r="42926" b="30878"/>
                    <a:stretch>
                      <a:fillRect/>
                    </a:stretch>
                  </pic:blipFill>
                  <pic:spPr>
                    <a:xfrm flipH="1">
                      <a:off x="0" y="0"/>
                      <a:ext cx="257906" cy="1183992"/>
                    </a:xfrm>
                    <a:prstGeom prst="rect">
                      <a:avLst/>
                    </a:prstGeom>
                    <a:ln w="15875" cmpd="sng">
                      <a:solidFill>
                        <a:schemeClr val="tx1"/>
                      </a:solidFill>
                    </a:ln>
                  </pic:spPr>
                </pic:pic>
              </a:graphicData>
            </a:graphic>
          </wp:inline>
        </w:drawing>
      </w:r>
      <w:r w:rsidR="006003A7" w:rsidRPr="0003239D">
        <w:rPr>
          <w:rFonts w:ascii="Times New Roman" w:hAnsi="Times New Roman" w:cs="Times New Roman"/>
          <w:noProof/>
          <w:sz w:val="20"/>
          <w:szCs w:val="20"/>
          <w:lang w:eastAsia="id-ID"/>
        </w:rPr>
        <w:tab/>
      </w:r>
      <w:r w:rsidR="0028224E" w:rsidRPr="0003239D">
        <w:rPr>
          <w:rFonts w:ascii="Times New Roman" w:hAnsi="Times New Roman" w:cs="Times New Roman"/>
          <w:noProof/>
          <w:sz w:val="20"/>
          <w:szCs w:val="20"/>
          <w:lang w:eastAsia="id-ID"/>
        </w:rPr>
        <w:t xml:space="preserve">   </w:t>
      </w:r>
      <w:r w:rsidR="00DE0E2E" w:rsidRPr="0003239D">
        <w:rPr>
          <w:rFonts w:ascii="Times New Roman" w:hAnsi="Times New Roman" w:cs="Times New Roman"/>
          <w:noProof/>
          <w:sz w:val="20"/>
          <w:szCs w:val="20"/>
          <w:lang w:eastAsia="id-ID"/>
        </w:rPr>
        <w:t xml:space="preserve">  </w:t>
      </w:r>
      <w:r w:rsidR="006003A7" w:rsidRPr="0003239D">
        <w:rPr>
          <w:rFonts w:ascii="Times New Roman" w:hAnsi="Times New Roman" w:cs="Times New Roman"/>
          <w:noProof/>
          <w:sz w:val="20"/>
          <w:szCs w:val="20"/>
        </w:rPr>
        <w:drawing>
          <wp:inline distT="0" distB="0" distL="0" distR="0">
            <wp:extent cx="284960" cy="1195028"/>
            <wp:effectExtent l="19050" t="0" r="790" b="0"/>
            <wp:docPr id="40" name="Picture 11" descr="IMG-20180918-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18-WA0014.jpg"/>
                    <pic:cNvPicPr/>
                  </pic:nvPicPr>
                  <pic:blipFill>
                    <a:blip r:embed="rId12" cstate="print"/>
                    <a:srcRect l="36977" t="31953" r="45792" b="16390"/>
                    <a:stretch>
                      <a:fillRect/>
                    </a:stretch>
                  </pic:blipFill>
                  <pic:spPr>
                    <a:xfrm>
                      <a:off x="0" y="0"/>
                      <a:ext cx="284173" cy="1191726"/>
                    </a:xfrm>
                    <a:prstGeom prst="rect">
                      <a:avLst/>
                    </a:prstGeom>
                  </pic:spPr>
                </pic:pic>
              </a:graphicData>
            </a:graphic>
          </wp:inline>
        </w:drawing>
      </w:r>
      <w:r w:rsidR="006003A7" w:rsidRPr="0003239D">
        <w:rPr>
          <w:rFonts w:ascii="Times New Roman" w:hAnsi="Times New Roman" w:cs="Times New Roman"/>
          <w:noProof/>
          <w:sz w:val="20"/>
          <w:szCs w:val="20"/>
          <w:lang w:eastAsia="id-ID"/>
        </w:rPr>
        <w:tab/>
      </w:r>
      <w:r w:rsidR="00DE0E2E" w:rsidRPr="0003239D">
        <w:rPr>
          <w:rFonts w:ascii="Times New Roman" w:hAnsi="Times New Roman" w:cs="Times New Roman"/>
          <w:noProof/>
          <w:sz w:val="20"/>
          <w:szCs w:val="20"/>
          <w:lang w:eastAsia="id-ID"/>
        </w:rPr>
        <w:tab/>
      </w:r>
      <w:r w:rsidR="00DE0E2E" w:rsidRPr="0003239D">
        <w:rPr>
          <w:rFonts w:ascii="Times New Roman" w:hAnsi="Times New Roman" w:cs="Times New Roman"/>
          <w:noProof/>
          <w:sz w:val="20"/>
          <w:szCs w:val="20"/>
        </w:rPr>
        <w:drawing>
          <wp:inline distT="0" distB="0" distL="0" distR="0">
            <wp:extent cx="2635660" cy="1481189"/>
            <wp:effectExtent l="19050" t="19050" r="12290" b="23761"/>
            <wp:docPr id="11" name="Picture 12" descr="psw 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w air 1.png"/>
                    <pic:cNvPicPr/>
                  </pic:nvPicPr>
                  <pic:blipFill>
                    <a:blip r:embed="rId13" cstate="print">
                      <a:lum bright="-10000"/>
                    </a:blip>
                    <a:srcRect r="4492"/>
                    <a:stretch>
                      <a:fillRect/>
                    </a:stretch>
                  </pic:blipFill>
                  <pic:spPr>
                    <a:xfrm>
                      <a:off x="0" y="0"/>
                      <a:ext cx="2635660" cy="1481189"/>
                    </a:xfrm>
                    <a:prstGeom prst="rect">
                      <a:avLst/>
                    </a:prstGeom>
                    <a:ln w="15875" cmpd="sng">
                      <a:solidFill>
                        <a:schemeClr val="tx1"/>
                      </a:solidFill>
                    </a:ln>
                  </pic:spPr>
                </pic:pic>
              </a:graphicData>
            </a:graphic>
          </wp:inline>
        </w:drawing>
      </w:r>
    </w:p>
    <w:p w:rsidR="006003A7" w:rsidRPr="0003239D" w:rsidRDefault="00DE0E2E" w:rsidP="00DE0E2E">
      <w:pPr>
        <w:pStyle w:val="ListParagraph"/>
        <w:numPr>
          <w:ilvl w:val="0"/>
          <w:numId w:val="18"/>
        </w:numPr>
        <w:spacing w:after="0" w:line="240" w:lineRule="auto"/>
        <w:jc w:val="both"/>
        <w:rPr>
          <w:rFonts w:ascii="Times New Roman" w:hAnsi="Times New Roman" w:cs="Times New Roman"/>
          <w:sz w:val="20"/>
          <w:szCs w:val="20"/>
        </w:rPr>
      </w:pPr>
      <w:r w:rsidRPr="0003239D">
        <w:rPr>
          <w:rFonts w:ascii="Times New Roman" w:hAnsi="Times New Roman" w:cs="Times New Roman"/>
          <w:sz w:val="20"/>
          <w:szCs w:val="20"/>
          <w:lang w:val="id-ID"/>
        </w:rPr>
        <w:t xml:space="preserve">      </w:t>
      </w:r>
      <w:r w:rsidR="0028224E" w:rsidRPr="0003239D">
        <w:rPr>
          <w:rFonts w:ascii="Times New Roman" w:hAnsi="Times New Roman" w:cs="Times New Roman"/>
          <w:sz w:val="20"/>
          <w:szCs w:val="20"/>
          <w:lang w:val="id-ID"/>
        </w:rPr>
        <w:t xml:space="preserve"> </w:t>
      </w:r>
      <w:r w:rsidR="006003A7" w:rsidRPr="0003239D">
        <w:rPr>
          <w:rFonts w:ascii="Times New Roman" w:hAnsi="Times New Roman" w:cs="Times New Roman"/>
          <w:sz w:val="20"/>
          <w:szCs w:val="20"/>
        </w:rPr>
        <w:t>(b)</w:t>
      </w:r>
      <w:r w:rsidRPr="0003239D">
        <w:rPr>
          <w:rFonts w:ascii="Times New Roman" w:hAnsi="Times New Roman" w:cs="Times New Roman"/>
          <w:sz w:val="20"/>
          <w:szCs w:val="20"/>
          <w:lang w:val="id-ID"/>
        </w:rPr>
        <w:tab/>
      </w:r>
      <w:r w:rsidRPr="0003239D">
        <w:rPr>
          <w:rFonts w:ascii="Times New Roman" w:hAnsi="Times New Roman" w:cs="Times New Roman"/>
          <w:sz w:val="20"/>
          <w:szCs w:val="20"/>
          <w:lang w:val="id-ID"/>
        </w:rPr>
        <w:tab/>
      </w:r>
      <w:r w:rsidRPr="0003239D">
        <w:rPr>
          <w:rFonts w:ascii="Times New Roman" w:hAnsi="Times New Roman" w:cs="Times New Roman"/>
          <w:sz w:val="20"/>
          <w:szCs w:val="20"/>
          <w:lang w:val="id-ID"/>
        </w:rPr>
        <w:tab/>
      </w:r>
      <w:r w:rsidRPr="0003239D">
        <w:rPr>
          <w:rFonts w:ascii="Times New Roman" w:hAnsi="Times New Roman" w:cs="Times New Roman"/>
          <w:sz w:val="20"/>
          <w:szCs w:val="20"/>
          <w:lang w:val="id-ID"/>
        </w:rPr>
        <w:tab/>
      </w:r>
      <w:r w:rsidRPr="0003239D">
        <w:rPr>
          <w:rFonts w:ascii="Times New Roman" w:hAnsi="Times New Roman" w:cs="Times New Roman"/>
          <w:sz w:val="20"/>
          <w:szCs w:val="20"/>
          <w:lang w:val="id-ID"/>
        </w:rPr>
        <w:tab/>
        <w:t xml:space="preserve">   </w:t>
      </w:r>
      <w:r w:rsidR="006141A8">
        <w:rPr>
          <w:rFonts w:ascii="Times New Roman" w:hAnsi="Times New Roman" w:cs="Times New Roman"/>
          <w:sz w:val="20"/>
          <w:szCs w:val="20"/>
          <w:lang w:val="id-ID"/>
        </w:rPr>
        <w:t xml:space="preserve"> </w:t>
      </w:r>
      <w:r w:rsidRPr="0003239D">
        <w:rPr>
          <w:rFonts w:ascii="Times New Roman" w:hAnsi="Times New Roman" w:cs="Times New Roman"/>
          <w:sz w:val="20"/>
          <w:szCs w:val="20"/>
          <w:lang w:val="id-ID"/>
        </w:rPr>
        <w:t xml:space="preserve">     (c)</w:t>
      </w:r>
    </w:p>
    <w:p w:rsidR="006003A7" w:rsidRPr="0003239D" w:rsidRDefault="006003A7" w:rsidP="00A67257">
      <w:pPr>
        <w:pStyle w:val="ListParagraph"/>
        <w:spacing w:after="0" w:line="240" w:lineRule="auto"/>
        <w:ind w:left="2875"/>
        <w:jc w:val="both"/>
        <w:rPr>
          <w:rFonts w:ascii="Times New Roman" w:hAnsi="Times New Roman" w:cs="Times New Roman"/>
          <w:sz w:val="20"/>
          <w:szCs w:val="20"/>
        </w:rPr>
      </w:pPr>
    </w:p>
    <w:p w:rsidR="006003A7" w:rsidRPr="0003239D" w:rsidRDefault="00ED4A1F" w:rsidP="00A672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Gambar 2</w:t>
      </w:r>
      <w:r w:rsidR="006003A7" w:rsidRPr="0003239D">
        <w:rPr>
          <w:rFonts w:ascii="Times New Roman" w:hAnsi="Times New Roman" w:cs="Times New Roman"/>
          <w:sz w:val="20"/>
          <w:szCs w:val="20"/>
        </w:rPr>
        <w:t>. Kromatogram KLT ekstrak</w:t>
      </w:r>
      <w:r w:rsidR="0028224E" w:rsidRPr="0003239D">
        <w:rPr>
          <w:rFonts w:ascii="Times New Roman" w:hAnsi="Times New Roman" w:cs="Times New Roman"/>
          <w:sz w:val="20"/>
          <w:szCs w:val="20"/>
        </w:rPr>
        <w:t xml:space="preserve"> </w:t>
      </w:r>
      <w:r w:rsidR="00E937BE" w:rsidRPr="0003239D">
        <w:rPr>
          <w:rFonts w:ascii="Times New Roman" w:hAnsi="Times New Roman" w:cs="Times New Roman"/>
          <w:sz w:val="20"/>
          <w:szCs w:val="20"/>
        </w:rPr>
        <w:t>kasar air dengan menggunakan cahaya UV (a) λ 254 nm</w:t>
      </w:r>
      <w:r w:rsidR="00E937BE" w:rsidRPr="0003239D">
        <w:rPr>
          <w:rFonts w:ascii="Times New Roman" w:hAnsi="Times New Roman" w:cs="Times New Roman"/>
          <w:sz w:val="20"/>
          <w:szCs w:val="20"/>
        </w:rPr>
        <w:tab/>
      </w:r>
      <w:r w:rsidR="005D68E9">
        <w:rPr>
          <w:rFonts w:ascii="Times New Roman" w:hAnsi="Times New Roman" w:cs="Times New Roman"/>
          <w:sz w:val="20"/>
          <w:szCs w:val="20"/>
        </w:rPr>
        <w:tab/>
      </w:r>
      <w:r w:rsidR="00E937BE" w:rsidRPr="0003239D">
        <w:rPr>
          <w:rFonts w:ascii="Times New Roman" w:hAnsi="Times New Roman" w:cs="Times New Roman"/>
          <w:sz w:val="20"/>
          <w:szCs w:val="20"/>
        </w:rPr>
        <w:tab/>
        <w:t xml:space="preserve">   </w:t>
      </w:r>
      <w:r w:rsidR="00383DE0" w:rsidRPr="0003239D">
        <w:rPr>
          <w:rFonts w:ascii="Times New Roman" w:hAnsi="Times New Roman" w:cs="Times New Roman"/>
          <w:sz w:val="20"/>
          <w:szCs w:val="20"/>
        </w:rPr>
        <w:t xml:space="preserve"> </w:t>
      </w:r>
      <w:r w:rsidR="006003A7" w:rsidRPr="0003239D">
        <w:rPr>
          <w:rFonts w:ascii="Times New Roman" w:hAnsi="Times New Roman" w:cs="Times New Roman"/>
          <w:sz w:val="20"/>
          <w:szCs w:val="20"/>
        </w:rPr>
        <w:t>(b) λ 366 nm</w:t>
      </w:r>
      <w:r w:rsidR="00DE0E2E" w:rsidRPr="0003239D">
        <w:rPr>
          <w:rFonts w:ascii="Times New Roman" w:hAnsi="Times New Roman" w:cs="Times New Roman"/>
          <w:sz w:val="20"/>
          <w:szCs w:val="20"/>
        </w:rPr>
        <w:t xml:space="preserve"> (c) Kromatogram MPLC ekstrak kasar air kultivar Pringsewu</w:t>
      </w:r>
    </w:p>
    <w:p w:rsidR="006003A7" w:rsidRPr="0003239D" w:rsidRDefault="006003A7" w:rsidP="00A67257">
      <w:pPr>
        <w:spacing w:after="0" w:line="240" w:lineRule="auto"/>
        <w:ind w:left="1843" w:hanging="1276"/>
        <w:jc w:val="both"/>
        <w:rPr>
          <w:rFonts w:ascii="Times New Roman" w:hAnsi="Times New Roman" w:cs="Times New Roman"/>
          <w:sz w:val="20"/>
          <w:szCs w:val="20"/>
        </w:rPr>
      </w:pPr>
    </w:p>
    <w:p w:rsidR="00B90146" w:rsidRPr="0003239D" w:rsidRDefault="00F1787A" w:rsidP="005B0690">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Hasil fraksinasi 6 gram ekstrak kasar air menggunakan MPLC diperoleh 3 fraksi</w:t>
      </w:r>
      <w:r w:rsidR="00ED4A1F">
        <w:rPr>
          <w:rFonts w:ascii="Times New Roman" w:hAnsi="Times New Roman" w:cs="Times New Roman"/>
          <w:sz w:val="20"/>
          <w:szCs w:val="20"/>
        </w:rPr>
        <w:t xml:space="preserve"> (Gambar 2</w:t>
      </w:r>
      <w:r w:rsidRPr="0003239D">
        <w:rPr>
          <w:rFonts w:ascii="Times New Roman" w:hAnsi="Times New Roman" w:cs="Times New Roman"/>
          <w:sz w:val="20"/>
          <w:szCs w:val="20"/>
        </w:rPr>
        <w:t xml:space="preserve">c). </w:t>
      </w:r>
      <w:r w:rsidR="006003A7" w:rsidRPr="0003239D">
        <w:rPr>
          <w:rFonts w:ascii="Times New Roman" w:hAnsi="Times New Roman" w:cs="Times New Roman"/>
          <w:sz w:val="20"/>
          <w:szCs w:val="20"/>
        </w:rPr>
        <w:t>Diantara ketiga fraksi tersebut, fraksi 2 (F2) memiliki titik puncak paling tinggi, hasil evaporasinya diperoleh berat fraksi 2 sebesar 1,5 g.</w:t>
      </w:r>
      <w:r w:rsidR="00DE0E2E" w:rsidRPr="0003239D">
        <w:rPr>
          <w:rFonts w:ascii="Times New Roman" w:hAnsi="Times New Roman" w:cs="Times New Roman"/>
          <w:sz w:val="20"/>
          <w:szCs w:val="20"/>
        </w:rPr>
        <w:t xml:space="preserve"> </w:t>
      </w:r>
      <w:r w:rsidR="006003A7" w:rsidRPr="0003239D">
        <w:rPr>
          <w:rFonts w:ascii="Times New Roman" w:hAnsi="Times New Roman" w:cs="Times New Roman"/>
          <w:sz w:val="20"/>
          <w:szCs w:val="20"/>
        </w:rPr>
        <w:t>Hasil analisis KLT fraksi 2 hasil MPLC dengan eluen etanol : heksana (1:1) dapat dilihat pada kromatogram</w:t>
      </w:r>
      <w:r w:rsidR="00ED4A1F">
        <w:rPr>
          <w:rFonts w:ascii="Times New Roman" w:hAnsi="Times New Roman" w:cs="Times New Roman"/>
          <w:sz w:val="20"/>
          <w:szCs w:val="20"/>
        </w:rPr>
        <w:t xml:space="preserve"> Gambar 3</w:t>
      </w:r>
      <w:r w:rsidR="006003A7" w:rsidRPr="0003239D">
        <w:rPr>
          <w:rFonts w:ascii="Times New Roman" w:hAnsi="Times New Roman" w:cs="Times New Roman"/>
          <w:sz w:val="20"/>
          <w:szCs w:val="20"/>
        </w:rPr>
        <w:t xml:space="preserve">.  Nilai </w:t>
      </w:r>
      <w:r w:rsidR="006003A7" w:rsidRPr="0003239D">
        <w:rPr>
          <w:rFonts w:ascii="Times New Roman" w:hAnsi="Times New Roman" w:cs="Times New Roman"/>
          <w:i/>
          <w:sz w:val="20"/>
          <w:szCs w:val="20"/>
        </w:rPr>
        <w:t>Rf</w:t>
      </w:r>
      <w:r w:rsidR="006003A7" w:rsidRPr="0003239D">
        <w:rPr>
          <w:rFonts w:ascii="Times New Roman" w:hAnsi="Times New Roman" w:cs="Times New Roman"/>
          <w:sz w:val="20"/>
          <w:szCs w:val="20"/>
        </w:rPr>
        <w:t xml:space="preserve"> dari Fraksi 2 yaitu 0,57.</w:t>
      </w:r>
    </w:p>
    <w:p w:rsidR="006003A7" w:rsidRPr="0003239D" w:rsidRDefault="006003A7" w:rsidP="00A67257">
      <w:pPr>
        <w:spacing w:after="0" w:line="240" w:lineRule="auto"/>
        <w:ind w:left="4111"/>
        <w:jc w:val="both"/>
        <w:rPr>
          <w:rFonts w:ascii="Times New Roman" w:hAnsi="Times New Roman" w:cs="Times New Roman"/>
          <w:sz w:val="20"/>
          <w:szCs w:val="20"/>
        </w:rPr>
      </w:pPr>
    </w:p>
    <w:p w:rsidR="006003A7" w:rsidRPr="0003239D" w:rsidRDefault="00E8068A" w:rsidP="008064EB">
      <w:pPr>
        <w:spacing w:after="0" w:line="240" w:lineRule="auto"/>
        <w:ind w:left="284" w:firstLine="241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41184" behindDoc="0" locked="0" layoutInCell="1" allowOverlap="1">
                <wp:simplePos x="0" y="0"/>
                <wp:positionH relativeFrom="column">
                  <wp:posOffset>3750945</wp:posOffset>
                </wp:positionH>
                <wp:positionV relativeFrom="paragraph">
                  <wp:posOffset>380365</wp:posOffset>
                </wp:positionV>
                <wp:extent cx="69215" cy="310515"/>
                <wp:effectExtent l="12065" t="11430" r="80645" b="190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10515"/>
                        </a:xfrm>
                        <a:custGeom>
                          <a:avLst/>
                          <a:gdLst>
                            <a:gd name="T0" fmla="*/ 0 w 21600"/>
                            <a:gd name="T1" fmla="*/ 1565455 h 21600"/>
                            <a:gd name="T2" fmla="*/ 286385 w 21600"/>
                            <a:gd name="T3" fmla="*/ 1575414 h 21600"/>
                            <a:gd name="T4" fmla="*/ 143179 w 21600"/>
                            <a:gd name="T5" fmla="*/ 16173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0907"/>
                              </a:moveTo>
                              <a:cubicBezTo>
                                <a:pt x="374" y="9253"/>
                                <a:pt x="9929" y="-1"/>
                                <a:pt x="21589" y="0"/>
                              </a:cubicBezTo>
                              <a:cubicBezTo>
                                <a:pt x="33300" y="0"/>
                                <a:pt x="42878" y="9332"/>
                                <a:pt x="43181" y="21040"/>
                              </a:cubicBezTo>
                            </a:path>
                            <a:path w="21600" h="21600" stroke="0" extrusionOk="0">
                              <a:moveTo>
                                <a:pt x="0" y="20907"/>
                              </a:moveTo>
                              <a:cubicBezTo>
                                <a:pt x="374" y="9253"/>
                                <a:pt x="9929" y="-1"/>
                                <a:pt x="21589" y="0"/>
                              </a:cubicBezTo>
                              <a:cubicBezTo>
                                <a:pt x="33300" y="0"/>
                                <a:pt x="42878" y="9332"/>
                                <a:pt x="43181" y="21040"/>
                              </a:cubicBezTo>
                              <a:lnTo>
                                <a:pt x="21589" y="21600"/>
                              </a:lnTo>
                              <a:lnTo>
                                <a:pt x="0" y="209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style="position:absolute;margin-left:295.35pt;margin-top:29.95pt;width:5.45pt;height:2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" path="m,20907nfc374,9253,9929,-1,21589,,33300,,42878,9332,43181,21040em,20907nsc374,9253,9929,-1,21589,,33300,,42878,9332,43181,21040r-21592,560l,20907xe" filled="f">
                <v:path arrowok="t" o:extrusionok="f" o:connecttype="custom" o:connectlocs="0,22504503;917692,22647670;458803,23250458" o:connectangles="0,0,0"/>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42208" behindDoc="0" locked="0" layoutInCell="1" allowOverlap="1">
                <wp:simplePos x="0" y="0"/>
                <wp:positionH relativeFrom="column">
                  <wp:posOffset>2760345</wp:posOffset>
                </wp:positionH>
                <wp:positionV relativeFrom="paragraph">
                  <wp:posOffset>450850</wp:posOffset>
                </wp:positionV>
                <wp:extent cx="69215" cy="310515"/>
                <wp:effectExtent l="12065" t="5715" r="80645" b="0"/>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10515"/>
                        </a:xfrm>
                        <a:custGeom>
                          <a:avLst/>
                          <a:gdLst>
                            <a:gd name="T0" fmla="*/ 0 w 21600"/>
                            <a:gd name="T1" fmla="*/ 1565455 h 21600"/>
                            <a:gd name="T2" fmla="*/ 286385 w 21600"/>
                            <a:gd name="T3" fmla="*/ 1575414 h 21600"/>
                            <a:gd name="T4" fmla="*/ 143179 w 21600"/>
                            <a:gd name="T5" fmla="*/ 16173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0907"/>
                              </a:moveTo>
                              <a:cubicBezTo>
                                <a:pt x="374" y="9253"/>
                                <a:pt x="9929" y="-1"/>
                                <a:pt x="21589" y="0"/>
                              </a:cubicBezTo>
                              <a:cubicBezTo>
                                <a:pt x="33300" y="0"/>
                                <a:pt x="42878" y="9332"/>
                                <a:pt x="43181" y="21040"/>
                              </a:cubicBezTo>
                            </a:path>
                            <a:path w="21600" h="21600" stroke="0" extrusionOk="0">
                              <a:moveTo>
                                <a:pt x="0" y="20907"/>
                              </a:moveTo>
                              <a:cubicBezTo>
                                <a:pt x="374" y="9253"/>
                                <a:pt x="9929" y="-1"/>
                                <a:pt x="21589" y="0"/>
                              </a:cubicBezTo>
                              <a:cubicBezTo>
                                <a:pt x="33300" y="0"/>
                                <a:pt x="42878" y="9332"/>
                                <a:pt x="43181" y="21040"/>
                              </a:cubicBezTo>
                              <a:lnTo>
                                <a:pt x="21589" y="21600"/>
                              </a:lnTo>
                              <a:lnTo>
                                <a:pt x="0" y="209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style="position:absolute;margin-left:217.35pt;margin-top:35.5pt;width:5.45pt;height:24.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" path="m,20907nfc374,9253,9929,-1,21589,,33300,,42878,9332,43181,21040em,20907nsc374,9253,9929,-1,21589,,33300,,42878,9332,43181,21040r-21592,560l,20907xe" filled="f">
                <v:path arrowok="t" o:extrusionok="f" o:connecttype="custom" o:connectlocs="0,22504503;917692,22647670;458803,23250458" o:connectangles="0,0,0"/>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32992" behindDoc="0" locked="0" layoutInCell="1" allowOverlap="1">
                <wp:simplePos x="0" y="0"/>
                <wp:positionH relativeFrom="column">
                  <wp:posOffset>1877060</wp:posOffset>
                </wp:positionH>
                <wp:positionV relativeFrom="paragraph">
                  <wp:posOffset>450850</wp:posOffset>
                </wp:positionV>
                <wp:extent cx="69215" cy="310515"/>
                <wp:effectExtent l="5080" t="5715" r="78105" b="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10515"/>
                        </a:xfrm>
                        <a:custGeom>
                          <a:avLst/>
                          <a:gdLst>
                            <a:gd name="T0" fmla="*/ 0 w 21600"/>
                            <a:gd name="T1" fmla="*/ 1565455 h 21600"/>
                            <a:gd name="T2" fmla="*/ 286385 w 21600"/>
                            <a:gd name="T3" fmla="*/ 1575414 h 21600"/>
                            <a:gd name="T4" fmla="*/ 143179 w 21600"/>
                            <a:gd name="T5" fmla="*/ 16173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0907"/>
                              </a:moveTo>
                              <a:cubicBezTo>
                                <a:pt x="374" y="9253"/>
                                <a:pt x="9929" y="-1"/>
                                <a:pt x="21589" y="0"/>
                              </a:cubicBezTo>
                              <a:cubicBezTo>
                                <a:pt x="33300" y="0"/>
                                <a:pt x="42878" y="9332"/>
                                <a:pt x="43181" y="21040"/>
                              </a:cubicBezTo>
                            </a:path>
                            <a:path w="21600" h="21600" stroke="0" extrusionOk="0">
                              <a:moveTo>
                                <a:pt x="0" y="20907"/>
                              </a:moveTo>
                              <a:cubicBezTo>
                                <a:pt x="374" y="9253"/>
                                <a:pt x="9929" y="-1"/>
                                <a:pt x="21589" y="0"/>
                              </a:cubicBezTo>
                              <a:cubicBezTo>
                                <a:pt x="33300" y="0"/>
                                <a:pt x="42878" y="9332"/>
                                <a:pt x="43181" y="21040"/>
                              </a:cubicBezTo>
                              <a:lnTo>
                                <a:pt x="21589" y="21600"/>
                              </a:lnTo>
                              <a:lnTo>
                                <a:pt x="0" y="209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style="position:absolute;margin-left:147.8pt;margin-top:35.5pt;width:5.45pt;height:2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" path="m,20907nfc374,9253,9929,-1,21589,,33300,,42878,9332,43181,21040em,20907nsc374,9253,9929,-1,21589,,33300,,42878,9332,43181,21040r-21592,560l,20907xe" filled="f">
                <v:path arrowok="t" o:extrusionok="f" o:connecttype="custom" o:connectlocs="0,22504503;917692,22647670;458803,23250458" o:connectangles="0,0,0"/>
              </v:shape>
            </w:pict>
          </mc:Fallback>
        </mc:AlternateContent>
      </w:r>
      <w:r w:rsidR="006003A7" w:rsidRPr="0003239D">
        <w:rPr>
          <w:rFonts w:ascii="Times New Roman" w:hAnsi="Times New Roman" w:cs="Times New Roman"/>
          <w:noProof/>
          <w:sz w:val="20"/>
          <w:szCs w:val="20"/>
        </w:rPr>
        <w:drawing>
          <wp:inline distT="0" distB="0" distL="0" distR="0">
            <wp:extent cx="412147" cy="993185"/>
            <wp:effectExtent l="19050" t="19050" r="26003" b="16465"/>
            <wp:docPr id="44" name="Picture 42" descr="IMG_20180807_14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807_141231.jpg"/>
                    <pic:cNvPicPr/>
                  </pic:nvPicPr>
                  <pic:blipFill>
                    <a:blip r:embed="rId14" cstate="print">
                      <a:lum bright="-40000" contrast="30000"/>
                    </a:blip>
                    <a:srcRect l="30583" t="6321" r="41113" b="42660"/>
                    <a:stretch>
                      <a:fillRect/>
                    </a:stretch>
                  </pic:blipFill>
                  <pic:spPr>
                    <a:xfrm>
                      <a:off x="0" y="0"/>
                      <a:ext cx="425602" cy="1025610"/>
                    </a:xfrm>
                    <a:prstGeom prst="rect">
                      <a:avLst/>
                    </a:prstGeom>
                    <a:ln w="15875" cmpd="sng">
                      <a:solidFill>
                        <a:schemeClr val="tx1"/>
                      </a:solidFill>
                    </a:ln>
                  </pic:spPr>
                </pic:pic>
              </a:graphicData>
            </a:graphic>
          </wp:inline>
        </w:drawing>
      </w:r>
      <w:r w:rsidR="00B90146" w:rsidRPr="0003239D">
        <w:rPr>
          <w:rFonts w:ascii="Times New Roman" w:hAnsi="Times New Roman" w:cs="Times New Roman"/>
          <w:sz w:val="20"/>
          <w:szCs w:val="20"/>
        </w:rPr>
        <w:t xml:space="preserve">  </w:t>
      </w:r>
      <w:r w:rsidR="006003A7" w:rsidRPr="0003239D">
        <w:rPr>
          <w:rFonts w:ascii="Times New Roman" w:hAnsi="Times New Roman" w:cs="Times New Roman"/>
          <w:sz w:val="20"/>
          <w:szCs w:val="20"/>
        </w:rPr>
        <w:t xml:space="preserve"> </w:t>
      </w:r>
      <w:r w:rsidR="00B90146" w:rsidRPr="0003239D">
        <w:rPr>
          <w:rFonts w:ascii="Times New Roman" w:hAnsi="Times New Roman" w:cs="Times New Roman"/>
          <w:sz w:val="20"/>
          <w:szCs w:val="20"/>
        </w:rPr>
        <w:t xml:space="preserve">   </w:t>
      </w:r>
      <w:r w:rsidR="004C6E06">
        <w:rPr>
          <w:rFonts w:ascii="Times New Roman" w:hAnsi="Times New Roman" w:cs="Times New Roman"/>
          <w:sz w:val="20"/>
          <w:szCs w:val="20"/>
        </w:rPr>
        <w:t xml:space="preserve">      </w:t>
      </w:r>
      <w:r w:rsidR="00B90146" w:rsidRPr="0003239D">
        <w:rPr>
          <w:rFonts w:ascii="Times New Roman" w:hAnsi="Times New Roman" w:cs="Times New Roman"/>
          <w:sz w:val="20"/>
          <w:szCs w:val="20"/>
        </w:rPr>
        <w:t xml:space="preserve"> </w:t>
      </w:r>
      <w:r w:rsidR="00383DE0" w:rsidRPr="0003239D">
        <w:rPr>
          <w:rFonts w:ascii="Times New Roman" w:hAnsi="Times New Roman" w:cs="Times New Roman"/>
          <w:sz w:val="20"/>
          <w:szCs w:val="20"/>
        </w:rPr>
        <w:t xml:space="preserve"> </w:t>
      </w:r>
      <w:r w:rsidR="00383DE0" w:rsidRPr="0003239D">
        <w:rPr>
          <w:rFonts w:ascii="Times New Roman" w:hAnsi="Times New Roman" w:cs="Times New Roman"/>
          <w:noProof/>
          <w:sz w:val="20"/>
          <w:szCs w:val="20"/>
        </w:rPr>
        <w:drawing>
          <wp:inline distT="0" distB="0" distL="0" distR="0">
            <wp:extent cx="383823" cy="972191"/>
            <wp:effectExtent l="19050" t="19050" r="16227" b="18409"/>
            <wp:docPr id="68" name="Picture 14" descr="IMG-20180918-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18-WA0013.jpg"/>
                    <pic:cNvPicPr/>
                  </pic:nvPicPr>
                  <pic:blipFill>
                    <a:blip r:embed="rId15" cstate="print"/>
                    <a:stretch>
                      <a:fillRect/>
                    </a:stretch>
                  </pic:blipFill>
                  <pic:spPr>
                    <a:xfrm>
                      <a:off x="0" y="0"/>
                      <a:ext cx="395467" cy="1001684"/>
                    </a:xfrm>
                    <a:prstGeom prst="rect">
                      <a:avLst/>
                    </a:prstGeom>
                    <a:solidFill>
                      <a:schemeClr val="accent1"/>
                    </a:solidFill>
                    <a:ln w="15875">
                      <a:solidFill>
                        <a:schemeClr val="tx1"/>
                      </a:solidFill>
                    </a:ln>
                  </pic:spPr>
                </pic:pic>
              </a:graphicData>
            </a:graphic>
          </wp:inline>
        </w:drawing>
      </w:r>
      <w:r w:rsidR="008064EB" w:rsidRPr="0003239D">
        <w:rPr>
          <w:rFonts w:ascii="Times New Roman" w:hAnsi="Times New Roman" w:cs="Times New Roman"/>
          <w:sz w:val="20"/>
          <w:szCs w:val="20"/>
        </w:rPr>
        <w:tab/>
      </w:r>
      <w:r w:rsidR="004C6E06">
        <w:rPr>
          <w:rFonts w:ascii="Times New Roman" w:hAnsi="Times New Roman" w:cs="Times New Roman"/>
          <w:sz w:val="20"/>
          <w:szCs w:val="20"/>
        </w:rPr>
        <w:t xml:space="preserve">    </w:t>
      </w:r>
      <w:r w:rsidR="00B90146" w:rsidRPr="0003239D">
        <w:rPr>
          <w:rFonts w:ascii="Times New Roman" w:hAnsi="Times New Roman" w:cs="Times New Roman"/>
          <w:noProof/>
          <w:sz w:val="20"/>
          <w:szCs w:val="20"/>
        </w:rPr>
        <w:drawing>
          <wp:inline distT="0" distB="0" distL="0" distR="0">
            <wp:extent cx="959275" cy="380134"/>
            <wp:effectExtent l="0" t="304800" r="0" b="305666"/>
            <wp:docPr id="72" name="Picture 37" descr="IMG-20180807-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807-WA0010.jpg"/>
                    <pic:cNvPicPr/>
                  </pic:nvPicPr>
                  <pic:blipFill>
                    <a:blip r:embed="rId16" cstate="print">
                      <a:lum bright="-10000" contrast="20000"/>
                    </a:blip>
                    <a:srcRect l="6148" t="37270" r="39400" b="31250"/>
                    <a:stretch>
                      <a:fillRect/>
                    </a:stretch>
                  </pic:blipFill>
                  <pic:spPr>
                    <a:xfrm rot="16200000">
                      <a:off x="0" y="0"/>
                      <a:ext cx="968692" cy="383866"/>
                    </a:xfrm>
                    <a:prstGeom prst="rect">
                      <a:avLst/>
                    </a:prstGeom>
                    <a:ln w="15875">
                      <a:solidFill>
                        <a:schemeClr val="tx1"/>
                      </a:solidFill>
                    </a:ln>
                  </pic:spPr>
                </pic:pic>
              </a:graphicData>
            </a:graphic>
          </wp:inline>
        </w:drawing>
      </w:r>
      <w:r w:rsidR="008064EB" w:rsidRPr="0003239D">
        <w:rPr>
          <w:rFonts w:ascii="Times New Roman" w:hAnsi="Times New Roman" w:cs="Times New Roman"/>
          <w:sz w:val="20"/>
          <w:szCs w:val="20"/>
        </w:rPr>
        <w:tab/>
      </w:r>
      <w:r w:rsidR="008064EB" w:rsidRPr="0003239D">
        <w:rPr>
          <w:rFonts w:ascii="Times New Roman" w:hAnsi="Times New Roman" w:cs="Times New Roman"/>
          <w:sz w:val="20"/>
          <w:szCs w:val="20"/>
        </w:rPr>
        <w:tab/>
      </w:r>
      <w:r w:rsidR="008064EB" w:rsidRPr="0003239D">
        <w:rPr>
          <w:rFonts w:ascii="Times New Roman" w:hAnsi="Times New Roman" w:cs="Times New Roman"/>
          <w:sz w:val="20"/>
          <w:szCs w:val="20"/>
        </w:rPr>
        <w:tab/>
      </w:r>
      <w:r w:rsidR="008064EB" w:rsidRPr="0003239D">
        <w:rPr>
          <w:rFonts w:ascii="Times New Roman" w:hAnsi="Times New Roman" w:cs="Times New Roman"/>
          <w:sz w:val="20"/>
          <w:szCs w:val="20"/>
        </w:rPr>
        <w:tab/>
      </w:r>
      <w:r w:rsidR="008064EB" w:rsidRPr="0003239D">
        <w:rPr>
          <w:rFonts w:ascii="Times New Roman" w:hAnsi="Times New Roman" w:cs="Times New Roman"/>
          <w:sz w:val="20"/>
          <w:szCs w:val="20"/>
        </w:rPr>
        <w:tab/>
        <w:t xml:space="preserve">                       </w:t>
      </w:r>
      <w:r w:rsidR="004C6E06">
        <w:rPr>
          <w:rFonts w:ascii="Times New Roman" w:hAnsi="Times New Roman" w:cs="Times New Roman"/>
          <w:sz w:val="20"/>
          <w:szCs w:val="20"/>
        </w:rPr>
        <w:t xml:space="preserve">   </w:t>
      </w:r>
      <w:r w:rsidR="008064EB" w:rsidRPr="0003239D">
        <w:rPr>
          <w:rFonts w:ascii="Times New Roman" w:hAnsi="Times New Roman" w:cs="Times New Roman"/>
          <w:sz w:val="20"/>
          <w:szCs w:val="20"/>
        </w:rPr>
        <w:t xml:space="preserve">  </w:t>
      </w:r>
      <w:r w:rsidR="00B90146" w:rsidRPr="0003239D">
        <w:rPr>
          <w:rFonts w:ascii="Times New Roman" w:hAnsi="Times New Roman" w:cs="Times New Roman"/>
          <w:sz w:val="20"/>
          <w:szCs w:val="20"/>
        </w:rPr>
        <w:t xml:space="preserve"> </w:t>
      </w:r>
      <w:r w:rsidR="006003A7" w:rsidRPr="0003239D">
        <w:rPr>
          <w:rFonts w:ascii="Times New Roman" w:hAnsi="Times New Roman" w:cs="Times New Roman"/>
          <w:sz w:val="20"/>
          <w:szCs w:val="20"/>
        </w:rPr>
        <w:t xml:space="preserve"> (</w:t>
      </w:r>
      <w:r w:rsidR="008064EB" w:rsidRPr="0003239D">
        <w:rPr>
          <w:rFonts w:ascii="Times New Roman" w:hAnsi="Times New Roman" w:cs="Times New Roman"/>
          <w:sz w:val="20"/>
          <w:szCs w:val="20"/>
        </w:rPr>
        <w:t xml:space="preserve">a) </w:t>
      </w:r>
      <w:r w:rsidR="008064EB" w:rsidRPr="0003239D">
        <w:rPr>
          <w:rFonts w:ascii="Times New Roman" w:hAnsi="Times New Roman" w:cs="Times New Roman"/>
          <w:sz w:val="20"/>
          <w:szCs w:val="20"/>
        </w:rPr>
        <w:tab/>
      </w:r>
      <w:r w:rsidR="008064EB" w:rsidRPr="0003239D">
        <w:rPr>
          <w:rFonts w:ascii="Times New Roman" w:hAnsi="Times New Roman" w:cs="Times New Roman"/>
          <w:sz w:val="20"/>
          <w:szCs w:val="20"/>
        </w:rPr>
        <w:tab/>
        <w:t>(</w:t>
      </w:r>
      <w:r w:rsidR="00B90146" w:rsidRPr="0003239D">
        <w:rPr>
          <w:rFonts w:ascii="Times New Roman" w:hAnsi="Times New Roman" w:cs="Times New Roman"/>
          <w:sz w:val="20"/>
          <w:szCs w:val="20"/>
        </w:rPr>
        <w:t>b)</w:t>
      </w:r>
      <w:r w:rsidR="00B90146" w:rsidRPr="0003239D">
        <w:rPr>
          <w:rFonts w:ascii="Times New Roman" w:hAnsi="Times New Roman" w:cs="Times New Roman"/>
          <w:sz w:val="20"/>
          <w:szCs w:val="20"/>
        </w:rPr>
        <w:tab/>
      </w:r>
      <w:r w:rsidR="00B90146" w:rsidRPr="0003239D">
        <w:rPr>
          <w:rFonts w:ascii="Times New Roman" w:hAnsi="Times New Roman" w:cs="Times New Roman"/>
          <w:sz w:val="20"/>
          <w:szCs w:val="20"/>
        </w:rPr>
        <w:tab/>
        <w:t xml:space="preserve"> </w:t>
      </w:r>
      <w:r w:rsidR="006003A7" w:rsidRPr="0003239D">
        <w:rPr>
          <w:rFonts w:ascii="Times New Roman" w:hAnsi="Times New Roman" w:cs="Times New Roman"/>
          <w:sz w:val="20"/>
          <w:szCs w:val="20"/>
        </w:rPr>
        <w:t xml:space="preserve"> (c)</w:t>
      </w:r>
    </w:p>
    <w:p w:rsidR="006003A7" w:rsidRPr="0003239D" w:rsidRDefault="006003A7" w:rsidP="00A67257">
      <w:pPr>
        <w:spacing w:after="0" w:line="240" w:lineRule="auto"/>
        <w:ind w:left="567"/>
        <w:jc w:val="both"/>
        <w:rPr>
          <w:rFonts w:ascii="Times New Roman" w:hAnsi="Times New Roman" w:cs="Times New Roman"/>
          <w:sz w:val="20"/>
          <w:szCs w:val="20"/>
        </w:rPr>
      </w:pPr>
    </w:p>
    <w:p w:rsidR="006003A7" w:rsidRPr="0003239D" w:rsidRDefault="006003A7" w:rsidP="00A67257">
      <w:pPr>
        <w:spacing w:after="0" w:line="240" w:lineRule="auto"/>
        <w:jc w:val="both"/>
        <w:rPr>
          <w:rFonts w:ascii="Times New Roman" w:hAnsi="Times New Roman" w:cs="Times New Roman"/>
          <w:sz w:val="20"/>
          <w:szCs w:val="20"/>
        </w:rPr>
      </w:pPr>
      <w:r w:rsidRPr="0003239D">
        <w:rPr>
          <w:rFonts w:ascii="Times New Roman" w:hAnsi="Times New Roman" w:cs="Times New Roman"/>
          <w:sz w:val="20"/>
          <w:szCs w:val="20"/>
        </w:rPr>
        <w:t>Gamba</w:t>
      </w:r>
      <w:r w:rsidR="00ED4A1F">
        <w:rPr>
          <w:rFonts w:ascii="Times New Roman" w:hAnsi="Times New Roman" w:cs="Times New Roman"/>
          <w:sz w:val="20"/>
          <w:szCs w:val="20"/>
        </w:rPr>
        <w:t>r 3</w:t>
      </w:r>
      <w:r w:rsidRPr="0003239D">
        <w:rPr>
          <w:rFonts w:ascii="Times New Roman" w:hAnsi="Times New Roman" w:cs="Times New Roman"/>
          <w:sz w:val="20"/>
          <w:szCs w:val="20"/>
        </w:rPr>
        <w:t>. Kromatogram KLT dari fraksi</w:t>
      </w:r>
      <w:r w:rsidR="008064EB" w:rsidRPr="0003239D">
        <w:rPr>
          <w:rFonts w:ascii="Times New Roman" w:hAnsi="Times New Roman" w:cs="Times New Roman"/>
          <w:sz w:val="20"/>
          <w:szCs w:val="20"/>
        </w:rPr>
        <w:t xml:space="preserve"> </w:t>
      </w:r>
      <w:r w:rsidRPr="0003239D">
        <w:rPr>
          <w:rFonts w:ascii="Times New Roman" w:hAnsi="Times New Roman" w:cs="Times New Roman"/>
          <w:sz w:val="20"/>
          <w:szCs w:val="20"/>
        </w:rPr>
        <w:t>2 hasil MPLC ekstrak air (a) panjang gelombang 254 nm</w:t>
      </w:r>
      <w:r w:rsidR="00B06C30" w:rsidRPr="0003239D">
        <w:rPr>
          <w:rFonts w:ascii="Times New Roman" w:hAnsi="Times New Roman" w:cs="Times New Roman"/>
          <w:sz w:val="20"/>
          <w:szCs w:val="20"/>
        </w:rPr>
        <w:tab/>
      </w:r>
      <w:r w:rsidR="004C6E06">
        <w:rPr>
          <w:rFonts w:ascii="Times New Roman" w:hAnsi="Times New Roman" w:cs="Times New Roman"/>
          <w:sz w:val="20"/>
          <w:szCs w:val="20"/>
        </w:rPr>
        <w:tab/>
      </w:r>
      <w:r w:rsidR="00B06C30" w:rsidRPr="0003239D">
        <w:rPr>
          <w:rFonts w:ascii="Times New Roman" w:hAnsi="Times New Roman" w:cs="Times New Roman"/>
          <w:sz w:val="20"/>
          <w:szCs w:val="20"/>
        </w:rPr>
        <w:t xml:space="preserve">  </w:t>
      </w:r>
      <w:r w:rsidR="008064EB" w:rsidRPr="0003239D">
        <w:rPr>
          <w:rFonts w:ascii="Times New Roman" w:hAnsi="Times New Roman" w:cs="Times New Roman"/>
          <w:sz w:val="20"/>
          <w:szCs w:val="20"/>
        </w:rPr>
        <w:t xml:space="preserve"> (</w:t>
      </w:r>
      <w:r w:rsidRPr="0003239D">
        <w:rPr>
          <w:rFonts w:ascii="Times New Roman" w:hAnsi="Times New Roman" w:cs="Times New Roman"/>
          <w:sz w:val="20"/>
          <w:szCs w:val="20"/>
        </w:rPr>
        <w:t>b) panjang gelombang 366 nm</w:t>
      </w:r>
      <w:r w:rsidR="008064EB" w:rsidRPr="0003239D">
        <w:rPr>
          <w:rFonts w:ascii="Times New Roman" w:hAnsi="Times New Roman" w:cs="Times New Roman"/>
          <w:sz w:val="20"/>
          <w:szCs w:val="20"/>
        </w:rPr>
        <w:t xml:space="preserve"> </w:t>
      </w:r>
      <w:r w:rsidRPr="0003239D">
        <w:rPr>
          <w:rFonts w:ascii="Times New Roman" w:hAnsi="Times New Roman" w:cs="Times New Roman"/>
          <w:sz w:val="20"/>
          <w:szCs w:val="20"/>
        </w:rPr>
        <w:t>(c) AlCl</w:t>
      </w:r>
      <w:r w:rsidRPr="0003239D">
        <w:rPr>
          <w:rFonts w:ascii="Times New Roman" w:hAnsi="Times New Roman" w:cs="Times New Roman"/>
          <w:sz w:val="20"/>
          <w:szCs w:val="20"/>
          <w:vertAlign w:val="subscript"/>
        </w:rPr>
        <w:t>3</w:t>
      </w:r>
    </w:p>
    <w:p w:rsidR="006003A7" w:rsidRPr="0003239D" w:rsidRDefault="006003A7" w:rsidP="00A67257">
      <w:pPr>
        <w:spacing w:after="0" w:line="240" w:lineRule="auto"/>
        <w:jc w:val="both"/>
        <w:rPr>
          <w:rFonts w:ascii="Times New Roman" w:hAnsi="Times New Roman" w:cs="Times New Roman"/>
          <w:sz w:val="20"/>
          <w:szCs w:val="20"/>
        </w:rPr>
      </w:pPr>
    </w:p>
    <w:p w:rsidR="006003A7" w:rsidRPr="0003239D" w:rsidRDefault="006003A7" w:rsidP="008064EB">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Hasil permurnian menggunakan kolom C-18, sebanyak 0,1 gram F2 yang dilarutkan dengan 1 mL aquapure didapatkan berupa 19 fra</w:t>
      </w:r>
      <w:r w:rsidR="008064EB" w:rsidRPr="0003239D">
        <w:rPr>
          <w:rFonts w:ascii="Times New Roman" w:hAnsi="Times New Roman" w:cs="Times New Roman"/>
          <w:sz w:val="20"/>
          <w:szCs w:val="20"/>
        </w:rPr>
        <w:t xml:space="preserve">ksi. </w:t>
      </w:r>
      <w:r w:rsidRPr="0003239D">
        <w:rPr>
          <w:rFonts w:ascii="Times New Roman" w:hAnsi="Times New Roman" w:cs="Times New Roman"/>
          <w:sz w:val="20"/>
          <w:szCs w:val="20"/>
        </w:rPr>
        <w:t>Sampel didalam botol yang memiliki warna kuning pekat kemudian dianalisis menggunakan KLT untuk melihat senyawa yang mempunyai karakter dominan yang ada didalam ekstrak.  Fraksi 2 nomor 10 atau disebut (F2-10) merupakan fraksi 2 yang memilki warn</w:t>
      </w:r>
      <w:r w:rsidR="00ED4A1F">
        <w:rPr>
          <w:rFonts w:ascii="Times New Roman" w:hAnsi="Times New Roman" w:cs="Times New Roman"/>
          <w:sz w:val="20"/>
          <w:szCs w:val="20"/>
        </w:rPr>
        <w:t>a kuning paling pekat (Gambar 4</w:t>
      </w:r>
      <w:r w:rsidR="00F1787A" w:rsidRPr="0003239D">
        <w:rPr>
          <w:rFonts w:ascii="Times New Roman" w:hAnsi="Times New Roman" w:cs="Times New Roman"/>
          <w:sz w:val="20"/>
          <w:szCs w:val="20"/>
        </w:rPr>
        <w:t>a</w:t>
      </w:r>
      <w:r w:rsidRPr="0003239D">
        <w:rPr>
          <w:rFonts w:ascii="Times New Roman" w:hAnsi="Times New Roman" w:cs="Times New Roman"/>
          <w:sz w:val="20"/>
          <w:szCs w:val="20"/>
        </w:rPr>
        <w:t>).</w:t>
      </w:r>
    </w:p>
    <w:p w:rsidR="006003A7" w:rsidRPr="005B0690" w:rsidRDefault="006003A7" w:rsidP="00A67257">
      <w:pPr>
        <w:spacing w:after="0" w:line="240" w:lineRule="auto"/>
        <w:ind w:left="567"/>
        <w:jc w:val="both"/>
        <w:rPr>
          <w:rFonts w:ascii="Times New Roman" w:hAnsi="Times New Roman" w:cs="Times New Roman"/>
          <w:sz w:val="20"/>
          <w:szCs w:val="20"/>
        </w:rPr>
      </w:pPr>
    </w:p>
    <w:p w:rsidR="006003A7" w:rsidRPr="0003239D" w:rsidRDefault="00E8068A" w:rsidP="008C6B2F">
      <w:pPr>
        <w:spacing w:after="0" w:line="240" w:lineRule="auto"/>
        <w:ind w:left="2127" w:hanging="142"/>
        <w:jc w:val="both"/>
        <w:rPr>
          <w:rFonts w:ascii="Times New Roman" w:hAnsi="Times New Roman" w:cs="Times New Roman"/>
          <w:b/>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743232" behindDoc="0" locked="0" layoutInCell="1" allowOverlap="1">
                <wp:simplePos x="0" y="0"/>
                <wp:positionH relativeFrom="column">
                  <wp:posOffset>3383915</wp:posOffset>
                </wp:positionH>
                <wp:positionV relativeFrom="paragraph">
                  <wp:posOffset>531495</wp:posOffset>
                </wp:positionV>
                <wp:extent cx="45085" cy="271145"/>
                <wp:effectExtent l="6985" t="7620" r="52705" b="698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71145"/>
                        </a:xfrm>
                        <a:custGeom>
                          <a:avLst/>
                          <a:gdLst>
                            <a:gd name="T0" fmla="*/ 0 w 21600"/>
                            <a:gd name="T1" fmla="*/ 1565455 h 21600"/>
                            <a:gd name="T2" fmla="*/ 286385 w 21600"/>
                            <a:gd name="T3" fmla="*/ 1575414 h 21600"/>
                            <a:gd name="T4" fmla="*/ 143179 w 21600"/>
                            <a:gd name="T5" fmla="*/ 16173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0907"/>
                              </a:moveTo>
                              <a:cubicBezTo>
                                <a:pt x="374" y="9253"/>
                                <a:pt x="9929" y="-1"/>
                                <a:pt x="21589" y="0"/>
                              </a:cubicBezTo>
                              <a:cubicBezTo>
                                <a:pt x="33300" y="0"/>
                                <a:pt x="42878" y="9332"/>
                                <a:pt x="43181" y="21040"/>
                              </a:cubicBezTo>
                            </a:path>
                            <a:path w="21600" h="21600" stroke="0" extrusionOk="0">
                              <a:moveTo>
                                <a:pt x="0" y="20907"/>
                              </a:moveTo>
                              <a:cubicBezTo>
                                <a:pt x="374" y="9253"/>
                                <a:pt x="9929" y="-1"/>
                                <a:pt x="21589" y="0"/>
                              </a:cubicBezTo>
                              <a:cubicBezTo>
                                <a:pt x="33300" y="0"/>
                                <a:pt x="42878" y="9332"/>
                                <a:pt x="43181" y="21040"/>
                              </a:cubicBezTo>
                              <a:lnTo>
                                <a:pt x="21589" y="21600"/>
                              </a:lnTo>
                              <a:lnTo>
                                <a:pt x="0" y="209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style="position:absolute;margin-left:266.45pt;margin-top:41.85pt;width:3.55pt;height:2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" path="m,20907nfc374,9253,9929,-1,21589,,33300,,42878,9332,43181,21040em,20907nsc374,9253,9929,-1,21589,,33300,,42878,9332,43181,21040r-21592,560l,20907xe" filled="f">
                <v:path arrowok="t" o:extrusionok="f" o:connecttype="custom" o:connectlocs="0,19651171;597762,19776187;298853,20302547" o:connectangles="0,0,0"/>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39136" behindDoc="0" locked="0" layoutInCell="1" allowOverlap="1">
                <wp:simplePos x="0" y="0"/>
                <wp:positionH relativeFrom="column">
                  <wp:posOffset>4232275</wp:posOffset>
                </wp:positionH>
                <wp:positionV relativeFrom="paragraph">
                  <wp:posOffset>649605</wp:posOffset>
                </wp:positionV>
                <wp:extent cx="45085" cy="271145"/>
                <wp:effectExtent l="7620" t="11430" r="52070" b="3175"/>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71145"/>
                        </a:xfrm>
                        <a:custGeom>
                          <a:avLst/>
                          <a:gdLst>
                            <a:gd name="T0" fmla="*/ 0 w 21600"/>
                            <a:gd name="T1" fmla="*/ 1565455 h 21600"/>
                            <a:gd name="T2" fmla="*/ 286385 w 21600"/>
                            <a:gd name="T3" fmla="*/ 1575414 h 21600"/>
                            <a:gd name="T4" fmla="*/ 143179 w 21600"/>
                            <a:gd name="T5" fmla="*/ 16173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0907"/>
                              </a:moveTo>
                              <a:cubicBezTo>
                                <a:pt x="374" y="9253"/>
                                <a:pt x="9929" y="-1"/>
                                <a:pt x="21589" y="0"/>
                              </a:cubicBezTo>
                              <a:cubicBezTo>
                                <a:pt x="33300" y="0"/>
                                <a:pt x="42878" y="9332"/>
                                <a:pt x="43181" y="21040"/>
                              </a:cubicBezTo>
                            </a:path>
                            <a:path w="21600" h="21600" stroke="0" extrusionOk="0">
                              <a:moveTo>
                                <a:pt x="0" y="20907"/>
                              </a:moveTo>
                              <a:cubicBezTo>
                                <a:pt x="374" y="9253"/>
                                <a:pt x="9929" y="-1"/>
                                <a:pt x="21589" y="0"/>
                              </a:cubicBezTo>
                              <a:cubicBezTo>
                                <a:pt x="33300" y="0"/>
                                <a:pt x="42878" y="9332"/>
                                <a:pt x="43181" y="21040"/>
                              </a:cubicBezTo>
                              <a:lnTo>
                                <a:pt x="21589" y="21600"/>
                              </a:lnTo>
                              <a:lnTo>
                                <a:pt x="0" y="209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style="position:absolute;margin-left:333.25pt;margin-top:51.15pt;width:3.55pt;height:2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" path="m,20907nfc374,9253,9929,-1,21589,,33300,,42878,9332,43181,21040em,20907nsc374,9253,9929,-1,21589,,33300,,42878,9332,43181,21040r-21592,560l,20907xe" filled="f">
                <v:path arrowok="t" o:extrusionok="f" o:connecttype="custom" o:connectlocs="0,19651171;597762,19776187;298853,20302547" o:connectangles="0,0,0"/>
              </v:shape>
            </w:pict>
          </mc:Fallback>
        </mc:AlternateContent>
      </w:r>
      <w:r w:rsidR="006003A7" w:rsidRPr="0003239D">
        <w:rPr>
          <w:rFonts w:ascii="Times New Roman" w:hAnsi="Times New Roman" w:cs="Times New Roman"/>
          <w:noProof/>
          <w:sz w:val="20"/>
          <w:szCs w:val="20"/>
        </w:rPr>
        <w:drawing>
          <wp:inline distT="0" distB="0" distL="0" distR="0">
            <wp:extent cx="480751" cy="955640"/>
            <wp:effectExtent l="19050" t="19050" r="14549" b="15910"/>
            <wp:docPr id="49" name="Picture 1" descr="IMG_20180730_12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730_122122.jpg"/>
                    <pic:cNvPicPr/>
                  </pic:nvPicPr>
                  <pic:blipFill>
                    <a:blip r:embed="rId17" cstate="print"/>
                    <a:srcRect l="29645" t="32641" r="37944" b="18991"/>
                    <a:stretch>
                      <a:fillRect/>
                    </a:stretch>
                  </pic:blipFill>
                  <pic:spPr>
                    <a:xfrm>
                      <a:off x="0" y="0"/>
                      <a:ext cx="481530" cy="957189"/>
                    </a:xfrm>
                    <a:prstGeom prst="rect">
                      <a:avLst/>
                    </a:prstGeom>
                    <a:ln w="15875" cmpd="sng">
                      <a:solidFill>
                        <a:schemeClr val="tx1"/>
                      </a:solidFill>
                    </a:ln>
                  </pic:spPr>
                </pic:pic>
              </a:graphicData>
            </a:graphic>
          </wp:inline>
        </w:drawing>
      </w:r>
      <w:r w:rsidR="0008190C" w:rsidRPr="0003239D">
        <w:rPr>
          <w:rFonts w:ascii="Times New Roman" w:hAnsi="Times New Roman" w:cs="Times New Roman"/>
          <w:b/>
          <w:sz w:val="20"/>
          <w:szCs w:val="20"/>
        </w:rPr>
        <w:t xml:space="preserve">  </w:t>
      </w:r>
      <w:r w:rsidR="0008190C" w:rsidRPr="0003239D">
        <w:rPr>
          <w:rFonts w:ascii="Times New Roman" w:hAnsi="Times New Roman" w:cs="Times New Roman"/>
          <w:b/>
          <w:sz w:val="20"/>
          <w:szCs w:val="20"/>
        </w:rPr>
        <w:tab/>
      </w:r>
      <w:r w:rsidR="0008190C" w:rsidRPr="0003239D">
        <w:rPr>
          <w:rFonts w:ascii="Times New Roman" w:hAnsi="Times New Roman" w:cs="Times New Roman"/>
          <w:b/>
          <w:sz w:val="20"/>
          <w:szCs w:val="20"/>
        </w:rPr>
        <w:tab/>
      </w:r>
      <w:r w:rsidR="0008190C" w:rsidRPr="0003239D">
        <w:rPr>
          <w:rFonts w:ascii="Times New Roman" w:hAnsi="Times New Roman" w:cs="Times New Roman"/>
          <w:b/>
          <w:sz w:val="20"/>
          <w:szCs w:val="20"/>
        </w:rPr>
        <w:tab/>
        <w:t xml:space="preserve">  </w:t>
      </w:r>
      <w:r w:rsidR="0008190C" w:rsidRPr="0003239D">
        <w:rPr>
          <w:rFonts w:ascii="Times New Roman" w:hAnsi="Times New Roman" w:cs="Times New Roman"/>
          <w:b/>
          <w:noProof/>
          <w:sz w:val="20"/>
          <w:szCs w:val="20"/>
        </w:rPr>
        <w:drawing>
          <wp:inline distT="0" distB="0" distL="0" distR="0">
            <wp:extent cx="274352" cy="1159206"/>
            <wp:effectExtent l="19050" t="0" r="0" b="0"/>
            <wp:docPr id="6" name="Picture 11" descr="1536200543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6200543123.jpg"/>
                    <pic:cNvPicPr/>
                  </pic:nvPicPr>
                  <pic:blipFill>
                    <a:blip r:embed="rId18" cstate="print"/>
                    <a:srcRect l="46275" t="23352" r="42053" b="33524"/>
                    <a:stretch>
                      <a:fillRect/>
                    </a:stretch>
                  </pic:blipFill>
                  <pic:spPr>
                    <a:xfrm flipH="1">
                      <a:off x="0" y="0"/>
                      <a:ext cx="278263" cy="1175729"/>
                    </a:xfrm>
                    <a:prstGeom prst="rect">
                      <a:avLst/>
                    </a:prstGeom>
                  </pic:spPr>
                </pic:pic>
              </a:graphicData>
            </a:graphic>
          </wp:inline>
        </w:drawing>
      </w:r>
      <w:r w:rsidR="0008190C" w:rsidRPr="0003239D">
        <w:rPr>
          <w:rFonts w:ascii="Times New Roman" w:hAnsi="Times New Roman" w:cs="Times New Roman"/>
          <w:b/>
          <w:sz w:val="20"/>
          <w:szCs w:val="20"/>
        </w:rPr>
        <w:t xml:space="preserve">  </w:t>
      </w:r>
      <w:r w:rsidR="0008190C" w:rsidRPr="0003239D">
        <w:rPr>
          <w:rFonts w:ascii="Times New Roman" w:hAnsi="Times New Roman" w:cs="Times New Roman"/>
          <w:b/>
          <w:sz w:val="20"/>
          <w:szCs w:val="20"/>
        </w:rPr>
        <w:tab/>
        <w:t xml:space="preserve"> </w:t>
      </w:r>
      <w:r w:rsidR="005D68E9">
        <w:rPr>
          <w:rFonts w:ascii="Times New Roman" w:hAnsi="Times New Roman" w:cs="Times New Roman"/>
          <w:b/>
          <w:sz w:val="20"/>
          <w:szCs w:val="20"/>
        </w:rPr>
        <w:t xml:space="preserve">           </w:t>
      </w:r>
      <w:r w:rsidR="0008190C" w:rsidRPr="0003239D">
        <w:rPr>
          <w:rFonts w:ascii="Times New Roman" w:hAnsi="Times New Roman" w:cs="Times New Roman"/>
          <w:b/>
          <w:sz w:val="20"/>
          <w:szCs w:val="20"/>
        </w:rPr>
        <w:t xml:space="preserve"> </w:t>
      </w:r>
      <w:r w:rsidR="0008190C" w:rsidRPr="0003239D">
        <w:rPr>
          <w:rFonts w:ascii="Times New Roman" w:hAnsi="Times New Roman" w:cs="Times New Roman"/>
          <w:b/>
          <w:noProof/>
          <w:sz w:val="20"/>
          <w:szCs w:val="20"/>
        </w:rPr>
        <w:drawing>
          <wp:inline distT="0" distB="0" distL="0" distR="0">
            <wp:extent cx="258682" cy="1152605"/>
            <wp:effectExtent l="19050" t="0" r="8018" b="0"/>
            <wp:docPr id="8" name="Picture 15" descr="IMG-2018091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918-WA0005.jpg"/>
                    <pic:cNvPicPr/>
                  </pic:nvPicPr>
                  <pic:blipFill>
                    <a:blip r:embed="rId19" cstate="print"/>
                    <a:srcRect l="43009" t="26448" r="43722" b="28795"/>
                    <a:stretch>
                      <a:fillRect/>
                    </a:stretch>
                  </pic:blipFill>
                  <pic:spPr>
                    <a:xfrm>
                      <a:off x="0" y="0"/>
                      <a:ext cx="259185" cy="1154848"/>
                    </a:xfrm>
                    <a:prstGeom prst="rect">
                      <a:avLst/>
                    </a:prstGeom>
                  </pic:spPr>
                </pic:pic>
              </a:graphicData>
            </a:graphic>
          </wp:inline>
        </w:drawing>
      </w:r>
    </w:p>
    <w:p w:rsidR="008064EB" w:rsidRPr="0003239D" w:rsidRDefault="005B0690" w:rsidP="008C6B2F">
      <w:pPr>
        <w:pStyle w:val="ListParagraph"/>
        <w:numPr>
          <w:ilvl w:val="0"/>
          <w:numId w:val="17"/>
        </w:numPr>
        <w:spacing w:after="0" w:line="240" w:lineRule="auto"/>
        <w:ind w:hanging="72"/>
        <w:jc w:val="both"/>
        <w:rPr>
          <w:rFonts w:ascii="Times New Roman" w:hAnsi="Times New Roman" w:cs="Times New Roman"/>
          <w:sz w:val="20"/>
          <w:szCs w:val="20"/>
        </w:rPr>
      </w:pPr>
      <w:r>
        <w:rPr>
          <w:rFonts w:ascii="Times New Roman" w:hAnsi="Times New Roman" w:cs="Times New Roman"/>
          <w:sz w:val="20"/>
          <w:szCs w:val="20"/>
          <w:lang w:val="id-ID"/>
        </w:rPr>
        <w:t xml:space="preserve"> </w:t>
      </w: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lang w:val="id-ID"/>
        </w:rPr>
        <w:tab/>
        <w:t xml:space="preserve">  </w:t>
      </w:r>
      <w:r w:rsidR="00ED4A1F">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 </w:t>
      </w:r>
      <w:r w:rsidR="005D68E9">
        <w:rPr>
          <w:rFonts w:ascii="Times New Roman" w:hAnsi="Times New Roman" w:cs="Times New Roman"/>
          <w:sz w:val="20"/>
          <w:szCs w:val="20"/>
          <w:lang w:val="id-ID"/>
        </w:rPr>
        <w:t xml:space="preserve"> (b)</w:t>
      </w:r>
      <w:r w:rsidR="005D68E9">
        <w:rPr>
          <w:rFonts w:ascii="Times New Roman" w:hAnsi="Times New Roman" w:cs="Times New Roman"/>
          <w:sz w:val="20"/>
          <w:szCs w:val="20"/>
          <w:lang w:val="id-ID"/>
        </w:rPr>
        <w:tab/>
      </w:r>
      <w:r w:rsidR="005D68E9">
        <w:rPr>
          <w:rFonts w:ascii="Times New Roman" w:hAnsi="Times New Roman" w:cs="Times New Roman"/>
          <w:sz w:val="20"/>
          <w:szCs w:val="20"/>
          <w:lang w:val="id-ID"/>
        </w:rPr>
        <w:tab/>
      </w:r>
      <w:r w:rsidR="00ED4A1F">
        <w:rPr>
          <w:rFonts w:ascii="Times New Roman" w:hAnsi="Times New Roman" w:cs="Times New Roman"/>
          <w:sz w:val="20"/>
          <w:szCs w:val="20"/>
          <w:lang w:val="id-ID"/>
        </w:rPr>
        <w:t xml:space="preserve"> </w:t>
      </w:r>
      <w:r w:rsidR="008064EB" w:rsidRPr="0003239D">
        <w:rPr>
          <w:rFonts w:ascii="Times New Roman" w:hAnsi="Times New Roman" w:cs="Times New Roman"/>
          <w:sz w:val="20"/>
          <w:szCs w:val="20"/>
          <w:lang w:val="id-ID"/>
        </w:rPr>
        <w:t>(c)</w:t>
      </w:r>
    </w:p>
    <w:p w:rsidR="008064EB" w:rsidRPr="0003239D" w:rsidRDefault="008064EB" w:rsidP="008064EB">
      <w:pPr>
        <w:spacing w:after="0" w:line="240" w:lineRule="auto"/>
        <w:jc w:val="both"/>
        <w:rPr>
          <w:rFonts w:ascii="Times New Roman" w:hAnsi="Times New Roman" w:cs="Times New Roman"/>
          <w:sz w:val="20"/>
          <w:szCs w:val="20"/>
        </w:rPr>
      </w:pPr>
    </w:p>
    <w:p w:rsidR="008064EB" w:rsidRPr="0003239D" w:rsidRDefault="00ED4A1F" w:rsidP="008064EB">
      <w:pPr>
        <w:spacing w:after="0" w:line="240" w:lineRule="auto"/>
        <w:jc w:val="both"/>
        <w:rPr>
          <w:rFonts w:ascii="Times New Roman" w:hAnsi="Times New Roman" w:cs="Times New Roman"/>
          <w:sz w:val="20"/>
          <w:szCs w:val="20"/>
          <w:vertAlign w:val="subscript"/>
        </w:rPr>
      </w:pPr>
      <w:r>
        <w:rPr>
          <w:rFonts w:ascii="Times New Roman" w:hAnsi="Times New Roman" w:cs="Times New Roman"/>
          <w:sz w:val="20"/>
          <w:szCs w:val="20"/>
        </w:rPr>
        <w:t>Gambar 4</w:t>
      </w:r>
      <w:r w:rsidR="006003A7" w:rsidRPr="0003239D">
        <w:rPr>
          <w:rFonts w:ascii="Times New Roman" w:hAnsi="Times New Roman" w:cs="Times New Roman"/>
          <w:sz w:val="20"/>
          <w:szCs w:val="20"/>
        </w:rPr>
        <w:t xml:space="preserve">. </w:t>
      </w:r>
      <w:r w:rsidR="008064EB" w:rsidRPr="0003239D">
        <w:rPr>
          <w:rFonts w:ascii="Times New Roman" w:hAnsi="Times New Roman" w:cs="Times New Roman"/>
          <w:sz w:val="20"/>
          <w:szCs w:val="20"/>
        </w:rPr>
        <w:t xml:space="preserve">(a) </w:t>
      </w:r>
      <w:r w:rsidR="006003A7" w:rsidRPr="0003239D">
        <w:rPr>
          <w:rFonts w:ascii="Times New Roman" w:hAnsi="Times New Roman" w:cs="Times New Roman"/>
          <w:sz w:val="20"/>
          <w:szCs w:val="20"/>
        </w:rPr>
        <w:t>F2-10 hasil kromatografi</w:t>
      </w:r>
      <w:r w:rsidR="0080438C" w:rsidRPr="0003239D">
        <w:rPr>
          <w:rFonts w:ascii="Times New Roman" w:hAnsi="Times New Roman" w:cs="Times New Roman"/>
          <w:sz w:val="20"/>
          <w:szCs w:val="20"/>
        </w:rPr>
        <w:t xml:space="preserve"> </w:t>
      </w:r>
      <w:r w:rsidR="006003A7" w:rsidRPr="0003239D">
        <w:rPr>
          <w:rFonts w:ascii="Times New Roman" w:hAnsi="Times New Roman" w:cs="Times New Roman"/>
          <w:sz w:val="20"/>
          <w:szCs w:val="20"/>
        </w:rPr>
        <w:t>gravitasi</w:t>
      </w:r>
      <w:r w:rsidR="008064EB" w:rsidRPr="0003239D">
        <w:rPr>
          <w:rFonts w:ascii="Times New Roman" w:hAnsi="Times New Roman" w:cs="Times New Roman"/>
          <w:sz w:val="20"/>
          <w:szCs w:val="20"/>
        </w:rPr>
        <w:t xml:space="preserve"> </w:t>
      </w:r>
      <w:r w:rsidR="008064EB" w:rsidRPr="0003239D">
        <w:rPr>
          <w:rFonts w:ascii="Times New Roman" w:hAnsi="Times New Roman" w:cs="Times New Roman"/>
          <w:noProof/>
          <w:sz w:val="20"/>
          <w:szCs w:val="20"/>
          <w:lang w:eastAsia="id-ID"/>
        </w:rPr>
        <w:t>Kromatogram KLT F2-10 hasil kromatografi</w:t>
      </w:r>
      <w:r w:rsidR="00E937BE" w:rsidRPr="0003239D">
        <w:rPr>
          <w:rFonts w:ascii="Times New Roman" w:hAnsi="Times New Roman" w:cs="Times New Roman"/>
          <w:noProof/>
          <w:sz w:val="20"/>
          <w:szCs w:val="20"/>
          <w:lang w:eastAsia="id-ID"/>
        </w:rPr>
        <w:tab/>
      </w:r>
      <w:r w:rsidR="00E937BE" w:rsidRPr="0003239D">
        <w:rPr>
          <w:rFonts w:ascii="Times New Roman" w:hAnsi="Times New Roman" w:cs="Times New Roman"/>
          <w:noProof/>
          <w:sz w:val="20"/>
          <w:szCs w:val="20"/>
          <w:lang w:eastAsia="id-ID"/>
        </w:rPr>
        <w:tab/>
      </w:r>
      <w:r w:rsidR="005D68E9">
        <w:rPr>
          <w:rFonts w:ascii="Times New Roman" w:hAnsi="Times New Roman" w:cs="Times New Roman"/>
          <w:noProof/>
          <w:sz w:val="20"/>
          <w:szCs w:val="20"/>
          <w:lang w:eastAsia="id-ID"/>
        </w:rPr>
        <w:tab/>
      </w:r>
      <w:r w:rsidR="00E937BE" w:rsidRPr="0003239D">
        <w:rPr>
          <w:rFonts w:ascii="Times New Roman" w:hAnsi="Times New Roman" w:cs="Times New Roman"/>
          <w:noProof/>
          <w:sz w:val="20"/>
          <w:szCs w:val="20"/>
          <w:lang w:eastAsia="id-ID"/>
        </w:rPr>
        <w:t xml:space="preserve">    </w:t>
      </w:r>
      <w:r w:rsidR="008064EB" w:rsidRPr="0003239D">
        <w:rPr>
          <w:rFonts w:ascii="Times New Roman" w:hAnsi="Times New Roman" w:cs="Times New Roman"/>
          <w:noProof/>
          <w:sz w:val="20"/>
          <w:szCs w:val="20"/>
          <w:lang w:eastAsia="id-ID"/>
        </w:rPr>
        <w:t xml:space="preserve"> gravitasi </w:t>
      </w:r>
      <w:r w:rsidR="008064EB" w:rsidRPr="0003239D">
        <w:rPr>
          <w:rFonts w:ascii="Times New Roman" w:hAnsi="Times New Roman" w:cs="Times New Roman"/>
          <w:sz w:val="20"/>
          <w:szCs w:val="20"/>
        </w:rPr>
        <w:t>(b) λ 254 nm AlCl</w:t>
      </w:r>
      <w:r w:rsidR="008064EB" w:rsidRPr="0003239D">
        <w:rPr>
          <w:rFonts w:ascii="Times New Roman" w:hAnsi="Times New Roman" w:cs="Times New Roman"/>
          <w:sz w:val="20"/>
          <w:szCs w:val="20"/>
          <w:vertAlign w:val="subscript"/>
        </w:rPr>
        <w:t>3</w:t>
      </w:r>
      <w:r w:rsidR="008064EB" w:rsidRPr="0003239D">
        <w:rPr>
          <w:rFonts w:ascii="Times New Roman" w:hAnsi="Times New Roman" w:cs="Times New Roman"/>
          <w:sz w:val="20"/>
          <w:szCs w:val="20"/>
        </w:rPr>
        <w:t>(c) λ 366 nm AlCl</w:t>
      </w:r>
      <w:r w:rsidR="008064EB" w:rsidRPr="0003239D">
        <w:rPr>
          <w:rFonts w:ascii="Times New Roman" w:hAnsi="Times New Roman" w:cs="Times New Roman"/>
          <w:sz w:val="20"/>
          <w:szCs w:val="20"/>
          <w:vertAlign w:val="subscript"/>
        </w:rPr>
        <w:t>3</w:t>
      </w:r>
    </w:p>
    <w:p w:rsidR="006003A7" w:rsidRPr="0003239D" w:rsidRDefault="006003A7" w:rsidP="008064EB">
      <w:pPr>
        <w:spacing w:after="0" w:line="240" w:lineRule="auto"/>
        <w:jc w:val="both"/>
        <w:rPr>
          <w:rFonts w:ascii="Times New Roman" w:hAnsi="Times New Roman" w:cs="Times New Roman"/>
          <w:sz w:val="20"/>
          <w:szCs w:val="20"/>
        </w:rPr>
      </w:pPr>
    </w:p>
    <w:p w:rsidR="006003A7" w:rsidRPr="0003239D" w:rsidRDefault="006003A7" w:rsidP="00272537">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Hasil analisis KLT (F2-10) mempunyai warna biru saat diamati menggunakan lampu</w:t>
      </w:r>
      <w:r w:rsidR="00ED4A1F">
        <w:rPr>
          <w:rFonts w:ascii="Times New Roman" w:hAnsi="Times New Roman" w:cs="Times New Roman"/>
          <w:sz w:val="20"/>
          <w:szCs w:val="20"/>
        </w:rPr>
        <w:t xml:space="preserve"> panjang gelombang 366nm</w:t>
      </w:r>
      <w:r w:rsidRPr="0003239D">
        <w:rPr>
          <w:rFonts w:ascii="Times New Roman" w:hAnsi="Times New Roman" w:cs="Times New Roman"/>
          <w:sz w:val="20"/>
          <w:szCs w:val="20"/>
        </w:rPr>
        <w:t xml:space="preserve"> dan pelarut visualisasi AICI</w:t>
      </w:r>
      <w:r w:rsidRPr="0003239D">
        <w:rPr>
          <w:rFonts w:ascii="Times New Roman" w:hAnsi="Times New Roman" w:cs="Times New Roman"/>
          <w:sz w:val="20"/>
          <w:szCs w:val="20"/>
          <w:vertAlign w:val="subscript"/>
        </w:rPr>
        <w:t>3</w:t>
      </w:r>
      <w:r w:rsidRPr="0003239D">
        <w:rPr>
          <w:rFonts w:ascii="Times New Roman" w:hAnsi="Times New Roman" w:cs="Times New Roman"/>
          <w:sz w:val="20"/>
          <w:szCs w:val="20"/>
        </w:rPr>
        <w:t xml:space="preserve">.  Nilai </w:t>
      </w:r>
      <w:r w:rsidRPr="0003239D">
        <w:rPr>
          <w:rFonts w:ascii="Times New Roman" w:hAnsi="Times New Roman" w:cs="Times New Roman"/>
          <w:i/>
          <w:sz w:val="20"/>
          <w:szCs w:val="20"/>
        </w:rPr>
        <w:t>Rf</w:t>
      </w:r>
      <w:r w:rsidRPr="0003239D">
        <w:rPr>
          <w:rFonts w:ascii="Times New Roman" w:hAnsi="Times New Roman" w:cs="Times New Roman"/>
          <w:sz w:val="20"/>
          <w:szCs w:val="20"/>
        </w:rPr>
        <w:t xml:space="preserve"> dari kromatogram yaitu 0,63</w:t>
      </w:r>
      <w:r w:rsidR="00ED4A1F">
        <w:rPr>
          <w:rFonts w:ascii="Times New Roman" w:hAnsi="Times New Roman" w:cs="Times New Roman"/>
          <w:sz w:val="20"/>
          <w:szCs w:val="20"/>
        </w:rPr>
        <w:t xml:space="preserve"> (Gambar 4c</w:t>
      </w:r>
      <w:r w:rsidRPr="0003239D">
        <w:rPr>
          <w:rFonts w:ascii="Times New Roman" w:hAnsi="Times New Roman" w:cs="Times New Roman"/>
          <w:sz w:val="20"/>
          <w:szCs w:val="20"/>
        </w:rPr>
        <w:t>).</w:t>
      </w:r>
      <w:r w:rsidR="008064EB" w:rsidRPr="0003239D">
        <w:rPr>
          <w:rFonts w:ascii="Times New Roman" w:hAnsi="Times New Roman" w:cs="Times New Roman"/>
          <w:sz w:val="20"/>
          <w:szCs w:val="20"/>
        </w:rPr>
        <w:t xml:space="preserve"> </w:t>
      </w:r>
      <w:r w:rsidRPr="0003239D">
        <w:rPr>
          <w:rFonts w:ascii="Times New Roman" w:hAnsi="Times New Roman" w:cs="Times New Roman"/>
          <w:sz w:val="20"/>
          <w:szCs w:val="20"/>
        </w:rPr>
        <w:t>Fluoresensi pada kromatogram hasil KLT menunjukkan adanya senyawa flavonoid pada ekstrak (Afryorawan, 2013).  F2-10 dievaporasi hingga ekstrak tidak mengandung pelarut.</w:t>
      </w:r>
    </w:p>
    <w:p w:rsidR="0023314E" w:rsidRDefault="006003A7" w:rsidP="00A67257">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Hasil analisis spektrum FTIR fraksi F2-10 yang sudah dipekatkan dan sudah murni pada rentang gelombang 200</w:t>
      </w:r>
      <w:r w:rsidR="0023314E" w:rsidRPr="0003239D">
        <w:rPr>
          <w:rFonts w:ascii="Times New Roman" w:hAnsi="Times New Roman" w:cs="Times New Roman"/>
          <w:sz w:val="20"/>
          <w:szCs w:val="20"/>
        </w:rPr>
        <w:t>-800 nm disajikan</w:t>
      </w:r>
      <w:r w:rsidR="0080438C" w:rsidRPr="0003239D">
        <w:rPr>
          <w:rFonts w:ascii="Times New Roman" w:hAnsi="Times New Roman" w:cs="Times New Roman"/>
          <w:sz w:val="20"/>
          <w:szCs w:val="20"/>
        </w:rPr>
        <w:t xml:space="preserve"> dan hasil Spektrum UV-Vis fraksi senyawa flavonoid ekstrak murni air F2-10 kultivar Pringsewu dalam pelarut air disajikan pada </w:t>
      </w:r>
      <w:r w:rsidR="00ED4A1F">
        <w:rPr>
          <w:rFonts w:ascii="Times New Roman" w:hAnsi="Times New Roman" w:cs="Times New Roman"/>
          <w:sz w:val="20"/>
          <w:szCs w:val="20"/>
        </w:rPr>
        <w:t>(</w:t>
      </w:r>
      <w:r w:rsidR="0080438C" w:rsidRPr="0003239D">
        <w:rPr>
          <w:rFonts w:ascii="Times New Roman" w:hAnsi="Times New Roman" w:cs="Times New Roman"/>
          <w:sz w:val="20"/>
          <w:szCs w:val="20"/>
        </w:rPr>
        <w:t xml:space="preserve">Gambar </w:t>
      </w:r>
      <w:r w:rsidR="00ED4A1F">
        <w:rPr>
          <w:rFonts w:ascii="Times New Roman" w:hAnsi="Times New Roman" w:cs="Times New Roman"/>
          <w:sz w:val="20"/>
          <w:szCs w:val="20"/>
        </w:rPr>
        <w:t>5a) dan (Gambar 5b)</w:t>
      </w:r>
    </w:p>
    <w:p w:rsidR="00C85DC0" w:rsidRPr="0003239D" w:rsidRDefault="00C85DC0" w:rsidP="00A67257">
      <w:pPr>
        <w:spacing w:after="0" w:line="240" w:lineRule="auto"/>
        <w:ind w:firstLine="567"/>
        <w:jc w:val="both"/>
        <w:rPr>
          <w:rFonts w:ascii="Times New Roman" w:hAnsi="Times New Roman" w:cs="Times New Roman"/>
          <w:sz w:val="20"/>
          <w:szCs w:val="20"/>
        </w:rPr>
      </w:pPr>
    </w:p>
    <w:p w:rsidR="006003A7" w:rsidRPr="0003239D" w:rsidRDefault="00E8068A" w:rsidP="00A67257">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37088" behindDoc="0" locked="0" layoutInCell="1" allowOverlap="1">
                <wp:simplePos x="0" y="0"/>
                <wp:positionH relativeFrom="column">
                  <wp:posOffset>4878070</wp:posOffset>
                </wp:positionH>
                <wp:positionV relativeFrom="paragraph">
                  <wp:posOffset>553085</wp:posOffset>
                </wp:positionV>
                <wp:extent cx="90805" cy="429895"/>
                <wp:effectExtent l="5715" t="10160" r="8255" b="762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989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84.1pt;margin-top:43.55pt;width:7.15pt;height:33.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" fillcolor="white [3212]" strokecolor="white [3212]"/>
            </w:pict>
          </mc:Fallback>
        </mc:AlternateContent>
      </w:r>
      <w:r w:rsidR="006003A7" w:rsidRPr="0003239D">
        <w:rPr>
          <w:rFonts w:ascii="Times New Roman" w:hAnsi="Times New Roman" w:cs="Times New Roman"/>
          <w:noProof/>
          <w:sz w:val="20"/>
          <w:szCs w:val="20"/>
        </w:rPr>
        <w:drawing>
          <wp:inline distT="0" distB="0" distL="0" distR="0">
            <wp:extent cx="2629465" cy="1233750"/>
            <wp:effectExtent l="19050" t="0" r="0"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629465" cy="1233750"/>
                    </a:xfrm>
                    <a:prstGeom prst="rect">
                      <a:avLst/>
                    </a:prstGeom>
                    <a:noFill/>
                    <a:ln w="9525">
                      <a:noFill/>
                      <a:miter lim="800000"/>
                      <a:headEnd/>
                      <a:tailEnd/>
                    </a:ln>
                  </pic:spPr>
                </pic:pic>
              </a:graphicData>
            </a:graphic>
          </wp:inline>
        </w:drawing>
      </w:r>
      <w:r w:rsidR="0080438C" w:rsidRPr="0003239D">
        <w:rPr>
          <w:rFonts w:ascii="Times New Roman" w:hAnsi="Times New Roman" w:cs="Times New Roman"/>
          <w:sz w:val="20"/>
          <w:szCs w:val="20"/>
        </w:rPr>
        <w:t xml:space="preserve">      </w:t>
      </w:r>
      <w:r w:rsidR="0080438C" w:rsidRPr="0003239D">
        <w:rPr>
          <w:rFonts w:ascii="Times New Roman" w:hAnsi="Times New Roman" w:cs="Times New Roman"/>
          <w:noProof/>
          <w:sz w:val="20"/>
          <w:szCs w:val="20"/>
        </w:rPr>
        <w:drawing>
          <wp:inline distT="0" distB="0" distL="0" distR="0">
            <wp:extent cx="2431616" cy="1226550"/>
            <wp:effectExtent l="19050" t="19050" r="25834" b="11700"/>
            <wp:docPr id="2" name="Picture 30" descr="ari gamal pringsewu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 gamal pringsewu ...bmp"/>
                    <pic:cNvPicPr/>
                  </pic:nvPicPr>
                  <pic:blipFill>
                    <a:blip r:embed="rId21" cstate="print">
                      <a:lum bright="-14000" contrast="25000"/>
                    </a:blip>
                    <a:stretch>
                      <a:fillRect/>
                    </a:stretch>
                  </pic:blipFill>
                  <pic:spPr>
                    <a:xfrm>
                      <a:off x="0" y="0"/>
                      <a:ext cx="2431616" cy="1226550"/>
                    </a:xfrm>
                    <a:prstGeom prst="rect">
                      <a:avLst/>
                    </a:prstGeom>
                    <a:ln w="15875">
                      <a:solidFill>
                        <a:schemeClr val="tx1"/>
                      </a:solidFill>
                    </a:ln>
                  </pic:spPr>
                </pic:pic>
              </a:graphicData>
            </a:graphic>
          </wp:inline>
        </w:drawing>
      </w:r>
    </w:p>
    <w:p w:rsidR="006003A7" w:rsidRPr="0003239D" w:rsidRDefault="00F83316" w:rsidP="00A67257">
      <w:pPr>
        <w:spacing w:after="0" w:line="240" w:lineRule="auto"/>
        <w:jc w:val="both"/>
        <w:rPr>
          <w:rFonts w:ascii="Times New Roman" w:hAnsi="Times New Roman" w:cs="Times New Roman"/>
          <w:sz w:val="20"/>
          <w:szCs w:val="20"/>
        </w:rPr>
      </w:pPr>
      <w:r w:rsidRPr="0003239D">
        <w:rPr>
          <w:rFonts w:ascii="Times New Roman" w:hAnsi="Times New Roman" w:cs="Times New Roman"/>
          <w:sz w:val="20"/>
          <w:szCs w:val="20"/>
        </w:rPr>
        <w:tab/>
      </w:r>
      <w:r w:rsidRPr="0003239D">
        <w:rPr>
          <w:rFonts w:ascii="Times New Roman" w:hAnsi="Times New Roman" w:cs="Times New Roman"/>
          <w:sz w:val="20"/>
          <w:szCs w:val="20"/>
        </w:rPr>
        <w:tab/>
        <w:t xml:space="preserve">       </w:t>
      </w:r>
      <w:r w:rsidR="0080438C" w:rsidRPr="0003239D">
        <w:rPr>
          <w:rFonts w:ascii="Times New Roman" w:hAnsi="Times New Roman" w:cs="Times New Roman"/>
          <w:sz w:val="20"/>
          <w:szCs w:val="20"/>
        </w:rPr>
        <w:t>(a)</w:t>
      </w:r>
      <w:r w:rsidR="0080438C" w:rsidRPr="0003239D">
        <w:rPr>
          <w:rFonts w:ascii="Times New Roman" w:hAnsi="Times New Roman" w:cs="Times New Roman"/>
          <w:sz w:val="20"/>
          <w:szCs w:val="20"/>
        </w:rPr>
        <w:tab/>
        <w:t xml:space="preserve"> </w:t>
      </w:r>
      <w:r w:rsidR="0080438C" w:rsidRPr="0003239D">
        <w:rPr>
          <w:rFonts w:ascii="Times New Roman" w:hAnsi="Times New Roman" w:cs="Times New Roman"/>
          <w:sz w:val="20"/>
          <w:szCs w:val="20"/>
        </w:rPr>
        <w:tab/>
      </w:r>
      <w:r w:rsidR="0080438C" w:rsidRPr="0003239D">
        <w:rPr>
          <w:rFonts w:ascii="Times New Roman" w:hAnsi="Times New Roman" w:cs="Times New Roman"/>
          <w:sz w:val="20"/>
          <w:szCs w:val="20"/>
        </w:rPr>
        <w:tab/>
      </w:r>
      <w:r w:rsidR="0080438C" w:rsidRPr="0003239D">
        <w:rPr>
          <w:rFonts w:ascii="Times New Roman" w:hAnsi="Times New Roman" w:cs="Times New Roman"/>
          <w:sz w:val="20"/>
          <w:szCs w:val="20"/>
        </w:rPr>
        <w:tab/>
      </w:r>
      <w:r w:rsidR="0080438C" w:rsidRPr="0003239D">
        <w:rPr>
          <w:rFonts w:ascii="Times New Roman" w:hAnsi="Times New Roman" w:cs="Times New Roman"/>
          <w:sz w:val="20"/>
          <w:szCs w:val="20"/>
        </w:rPr>
        <w:tab/>
      </w:r>
      <w:r w:rsidRPr="0003239D">
        <w:rPr>
          <w:rFonts w:ascii="Times New Roman" w:hAnsi="Times New Roman" w:cs="Times New Roman"/>
          <w:sz w:val="20"/>
          <w:szCs w:val="20"/>
        </w:rPr>
        <w:tab/>
        <w:t xml:space="preserve">        </w:t>
      </w:r>
      <w:r w:rsidR="0080438C" w:rsidRPr="0003239D">
        <w:rPr>
          <w:rFonts w:ascii="Times New Roman" w:hAnsi="Times New Roman" w:cs="Times New Roman"/>
          <w:sz w:val="20"/>
          <w:szCs w:val="20"/>
        </w:rPr>
        <w:t>(b)</w:t>
      </w:r>
    </w:p>
    <w:p w:rsidR="0080438C" w:rsidRPr="0003239D" w:rsidRDefault="0080438C" w:rsidP="00A67257">
      <w:pPr>
        <w:spacing w:after="0" w:line="240" w:lineRule="auto"/>
        <w:jc w:val="both"/>
        <w:rPr>
          <w:rFonts w:ascii="Times New Roman" w:hAnsi="Times New Roman" w:cs="Times New Roman"/>
          <w:sz w:val="20"/>
          <w:szCs w:val="20"/>
        </w:rPr>
      </w:pPr>
    </w:p>
    <w:p w:rsidR="0080438C" w:rsidRPr="0003239D" w:rsidRDefault="00ED4A1F" w:rsidP="0080438C">
      <w:pPr>
        <w:spacing w:after="0" w:line="240" w:lineRule="auto"/>
        <w:jc w:val="both"/>
        <w:rPr>
          <w:rFonts w:ascii="Times New Roman" w:hAnsi="Times New Roman" w:cs="Times New Roman"/>
          <w:noProof/>
          <w:sz w:val="20"/>
          <w:szCs w:val="20"/>
          <w:lang w:eastAsia="id-ID"/>
        </w:rPr>
      </w:pPr>
      <w:r>
        <w:rPr>
          <w:rFonts w:ascii="Times New Roman" w:hAnsi="Times New Roman" w:cs="Times New Roman"/>
          <w:sz w:val="20"/>
          <w:szCs w:val="20"/>
        </w:rPr>
        <w:t>Gambar 5</w:t>
      </w:r>
      <w:r w:rsidR="006003A7" w:rsidRPr="0003239D">
        <w:rPr>
          <w:rFonts w:ascii="Times New Roman" w:hAnsi="Times New Roman" w:cs="Times New Roman"/>
          <w:sz w:val="20"/>
          <w:szCs w:val="20"/>
        </w:rPr>
        <w:t xml:space="preserve">. </w:t>
      </w:r>
      <w:r w:rsidR="0080438C" w:rsidRPr="0003239D">
        <w:rPr>
          <w:rFonts w:ascii="Times New Roman" w:hAnsi="Times New Roman" w:cs="Times New Roman"/>
          <w:sz w:val="20"/>
          <w:szCs w:val="20"/>
        </w:rPr>
        <w:t xml:space="preserve">(a) </w:t>
      </w:r>
      <w:r w:rsidR="006003A7" w:rsidRPr="0003239D">
        <w:rPr>
          <w:rFonts w:ascii="Times New Roman" w:hAnsi="Times New Roman" w:cs="Times New Roman"/>
          <w:sz w:val="20"/>
          <w:szCs w:val="20"/>
        </w:rPr>
        <w:t>Spektrum FTIR fraksi F2-10</w:t>
      </w:r>
      <w:r w:rsidR="0080438C" w:rsidRPr="0003239D">
        <w:rPr>
          <w:rFonts w:ascii="Times New Roman" w:hAnsi="Times New Roman" w:cs="Times New Roman"/>
          <w:sz w:val="20"/>
          <w:szCs w:val="20"/>
        </w:rPr>
        <w:t xml:space="preserve"> </w:t>
      </w:r>
      <w:r w:rsidR="0023314E" w:rsidRPr="0003239D">
        <w:rPr>
          <w:rFonts w:ascii="Times New Roman" w:hAnsi="Times New Roman" w:cs="Times New Roman"/>
          <w:sz w:val="20"/>
          <w:szCs w:val="20"/>
        </w:rPr>
        <w:t>ekst</w:t>
      </w:r>
      <w:r w:rsidR="0080438C" w:rsidRPr="0003239D">
        <w:rPr>
          <w:rFonts w:ascii="Times New Roman" w:hAnsi="Times New Roman" w:cs="Times New Roman"/>
          <w:sz w:val="20"/>
          <w:szCs w:val="20"/>
        </w:rPr>
        <w:t xml:space="preserve">rak air serbuk daun gamal </w:t>
      </w:r>
      <w:r w:rsidR="006003A7" w:rsidRPr="0003239D">
        <w:rPr>
          <w:rFonts w:ascii="Times New Roman" w:hAnsi="Times New Roman" w:cs="Times New Roman"/>
          <w:sz w:val="20"/>
          <w:szCs w:val="20"/>
        </w:rPr>
        <w:t>kultivar Pringsewu</w:t>
      </w:r>
      <w:r w:rsidR="0080438C" w:rsidRPr="0003239D">
        <w:rPr>
          <w:rFonts w:ascii="Times New Roman" w:hAnsi="Times New Roman" w:cs="Times New Roman"/>
          <w:sz w:val="20"/>
          <w:szCs w:val="20"/>
        </w:rPr>
        <w:t xml:space="preserve">  </w:t>
      </w:r>
      <w:r w:rsidR="0080438C" w:rsidRPr="0003239D">
        <w:rPr>
          <w:rFonts w:ascii="Times New Roman" w:hAnsi="Times New Roman" w:cs="Times New Roman"/>
          <w:sz w:val="20"/>
          <w:szCs w:val="20"/>
        </w:rPr>
        <w:tab/>
      </w:r>
      <w:r w:rsidR="0080438C" w:rsidRPr="0003239D">
        <w:rPr>
          <w:rFonts w:ascii="Times New Roman" w:hAnsi="Times New Roman" w:cs="Times New Roman"/>
          <w:sz w:val="20"/>
          <w:szCs w:val="20"/>
        </w:rPr>
        <w:tab/>
      </w:r>
      <w:r w:rsidR="006141A8">
        <w:rPr>
          <w:rFonts w:ascii="Times New Roman" w:hAnsi="Times New Roman" w:cs="Times New Roman"/>
          <w:sz w:val="20"/>
          <w:szCs w:val="20"/>
        </w:rPr>
        <w:tab/>
        <w:t xml:space="preserve">    </w:t>
      </w:r>
      <w:r w:rsidR="0080438C" w:rsidRPr="0003239D">
        <w:rPr>
          <w:rFonts w:ascii="Times New Roman" w:hAnsi="Times New Roman" w:cs="Times New Roman"/>
          <w:sz w:val="20"/>
          <w:szCs w:val="20"/>
        </w:rPr>
        <w:t xml:space="preserve">(b) </w:t>
      </w:r>
      <w:r w:rsidR="0080438C" w:rsidRPr="0003239D">
        <w:rPr>
          <w:rFonts w:ascii="Times New Roman" w:hAnsi="Times New Roman" w:cs="Times New Roman"/>
          <w:noProof/>
          <w:sz w:val="20"/>
          <w:szCs w:val="20"/>
          <w:lang w:eastAsia="id-ID"/>
        </w:rPr>
        <w:t xml:space="preserve">Hasil spektrofotometer UV-Vis </w:t>
      </w:r>
      <w:r w:rsidR="0080438C" w:rsidRPr="0003239D">
        <w:rPr>
          <w:rFonts w:ascii="Times New Roman" w:hAnsi="Times New Roman" w:cs="Times New Roman"/>
          <w:sz w:val="20"/>
          <w:szCs w:val="20"/>
        </w:rPr>
        <w:t>ekstrak murni air F2-10 kultivar Pringsewu</w:t>
      </w:r>
    </w:p>
    <w:p w:rsidR="006003A7" w:rsidRPr="0003239D" w:rsidRDefault="006003A7" w:rsidP="00A67257">
      <w:pPr>
        <w:spacing w:after="0" w:line="240" w:lineRule="auto"/>
        <w:jc w:val="both"/>
        <w:rPr>
          <w:rFonts w:ascii="Times New Roman" w:hAnsi="Times New Roman" w:cs="Times New Roman"/>
          <w:sz w:val="20"/>
          <w:szCs w:val="20"/>
        </w:rPr>
      </w:pPr>
    </w:p>
    <w:p w:rsidR="00272537" w:rsidRDefault="006003A7"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Spektrum FTIR</w:t>
      </w:r>
      <w:r w:rsidR="0023314E" w:rsidRPr="0003239D">
        <w:rPr>
          <w:rFonts w:ascii="Times New Roman" w:hAnsi="Times New Roman" w:cs="Times New Roman"/>
          <w:sz w:val="20"/>
          <w:szCs w:val="20"/>
        </w:rPr>
        <w:t xml:space="preserve"> (Gambar </w:t>
      </w:r>
      <w:r w:rsidR="00ED4A1F">
        <w:rPr>
          <w:rFonts w:ascii="Times New Roman" w:hAnsi="Times New Roman" w:cs="Times New Roman"/>
          <w:sz w:val="20"/>
          <w:szCs w:val="20"/>
        </w:rPr>
        <w:t>5a</w:t>
      </w:r>
      <w:r w:rsidRPr="0003239D">
        <w:rPr>
          <w:rFonts w:ascii="Times New Roman" w:hAnsi="Times New Roman" w:cs="Times New Roman"/>
          <w:sz w:val="20"/>
          <w:szCs w:val="20"/>
        </w:rPr>
        <w:t>) memberikan informasi pita melebar pada daerah 3235,3 cm</w:t>
      </w:r>
      <w:r w:rsidRPr="0003239D">
        <w:rPr>
          <w:rFonts w:ascii="Times New Roman" w:hAnsi="Times New Roman" w:cs="Times New Roman"/>
          <w:sz w:val="20"/>
          <w:szCs w:val="20"/>
          <w:vertAlign w:val="superscript"/>
        </w:rPr>
        <w:t xml:space="preserve">-1 </w:t>
      </w:r>
      <w:r w:rsidRPr="0003239D">
        <w:rPr>
          <w:rFonts w:ascii="Times New Roman" w:hAnsi="Times New Roman" w:cs="Times New Roman"/>
          <w:sz w:val="20"/>
          <w:szCs w:val="20"/>
        </w:rPr>
        <w:t>yang menunjukan adanya vibrasi ulur untuk gugus hidroksil (OH) dapat membentuk ikatan hidrogen dalam molekul.  Pada serapan gelombang 2929,7 cm</w:t>
      </w:r>
      <w:r w:rsidRPr="0003239D">
        <w:rPr>
          <w:rFonts w:ascii="Times New Roman" w:hAnsi="Times New Roman" w:cs="Times New Roman"/>
          <w:sz w:val="20"/>
          <w:szCs w:val="20"/>
          <w:vertAlign w:val="superscript"/>
        </w:rPr>
        <w:t xml:space="preserve">-1 </w:t>
      </w:r>
      <w:r w:rsidRPr="0003239D">
        <w:rPr>
          <w:rFonts w:ascii="Times New Roman" w:hAnsi="Times New Roman" w:cs="Times New Roman"/>
          <w:sz w:val="20"/>
          <w:szCs w:val="20"/>
        </w:rPr>
        <w:t>menunjukan adanya C-H alifatik karena berada disebelah kanan 3000 cm</w:t>
      </w:r>
      <w:r w:rsidRPr="0003239D">
        <w:rPr>
          <w:rFonts w:ascii="Times New Roman" w:hAnsi="Times New Roman" w:cs="Times New Roman"/>
          <w:sz w:val="20"/>
          <w:szCs w:val="20"/>
          <w:vertAlign w:val="superscript"/>
        </w:rPr>
        <w:t xml:space="preserve">-1 </w:t>
      </w:r>
      <w:r w:rsidRPr="0003239D">
        <w:rPr>
          <w:rFonts w:ascii="Times New Roman" w:hAnsi="Times New Roman" w:cs="Times New Roman"/>
          <w:sz w:val="20"/>
          <w:szCs w:val="20"/>
        </w:rPr>
        <w:t>(Ghafur dkk., 2013). Pada serapan bilangan gelombang 1565,5 cm</w:t>
      </w:r>
      <w:r w:rsidRPr="0003239D">
        <w:rPr>
          <w:rFonts w:ascii="Times New Roman" w:hAnsi="Times New Roman" w:cs="Times New Roman"/>
          <w:sz w:val="20"/>
          <w:szCs w:val="20"/>
          <w:vertAlign w:val="superscript"/>
        </w:rPr>
        <w:t xml:space="preserve">-1 </w:t>
      </w:r>
      <w:r w:rsidRPr="0003239D">
        <w:rPr>
          <w:rFonts w:ascii="Times New Roman" w:hAnsi="Times New Roman" w:cs="Times New Roman"/>
          <w:sz w:val="20"/>
          <w:szCs w:val="20"/>
        </w:rPr>
        <w:t>dan 1401,5 cm</w:t>
      </w:r>
      <w:r w:rsidRPr="0003239D">
        <w:rPr>
          <w:rFonts w:ascii="Times New Roman" w:hAnsi="Times New Roman" w:cs="Times New Roman"/>
          <w:sz w:val="20"/>
          <w:szCs w:val="20"/>
          <w:vertAlign w:val="superscript"/>
        </w:rPr>
        <w:t xml:space="preserve">-1 </w:t>
      </w:r>
      <w:r w:rsidRPr="0003239D">
        <w:rPr>
          <w:rFonts w:ascii="Times New Roman" w:hAnsi="Times New Roman" w:cs="Times New Roman"/>
          <w:sz w:val="20"/>
          <w:szCs w:val="20"/>
        </w:rPr>
        <w:t xml:space="preserve">menunjukan adanya serapan C=C aromatik.  Tetapi, puncak serapan C=O pada bilangan rendah disebabkan oleh terbentuknya ikatan hidrogen internal dan molekul, dibandingkan karbonil pada keton (Afriyorawan, 2013). </w:t>
      </w:r>
    </w:p>
    <w:p w:rsidR="006003A7" w:rsidRPr="0003239D" w:rsidRDefault="006003A7" w:rsidP="00272537">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Menurut Afriyorawan (2013), adanya serapan bilangan gelombang 1230,0 cm</w:t>
      </w:r>
      <w:r w:rsidRPr="0003239D">
        <w:rPr>
          <w:rFonts w:ascii="Times New Roman" w:hAnsi="Times New Roman" w:cs="Times New Roman"/>
          <w:sz w:val="20"/>
          <w:szCs w:val="20"/>
          <w:vertAlign w:val="superscript"/>
        </w:rPr>
        <w:t>-1</w:t>
      </w:r>
      <w:r w:rsidRPr="0003239D">
        <w:rPr>
          <w:rFonts w:ascii="Times New Roman" w:hAnsi="Times New Roman" w:cs="Times New Roman"/>
          <w:sz w:val="20"/>
          <w:szCs w:val="20"/>
        </w:rPr>
        <w:t xml:space="preserve"> dan 1028,7 cm</w:t>
      </w:r>
      <w:r w:rsidRPr="0003239D">
        <w:rPr>
          <w:rFonts w:ascii="Times New Roman" w:hAnsi="Times New Roman" w:cs="Times New Roman"/>
          <w:sz w:val="20"/>
          <w:szCs w:val="20"/>
          <w:vertAlign w:val="superscript"/>
        </w:rPr>
        <w:t xml:space="preserve">-1 </w:t>
      </w:r>
      <w:r w:rsidRPr="0003239D">
        <w:rPr>
          <w:rFonts w:ascii="Times New Roman" w:hAnsi="Times New Roman" w:cs="Times New Roman"/>
          <w:sz w:val="20"/>
          <w:szCs w:val="20"/>
        </w:rPr>
        <w:t>menunjukkan serapan dari C-O alkohol, sedangkan pada serapan gelombang 745,5 adalah serapan dari C-H aromatik.</w:t>
      </w:r>
      <w:r w:rsidR="00272537">
        <w:rPr>
          <w:rFonts w:ascii="Times New Roman" w:hAnsi="Times New Roman" w:cs="Times New Roman"/>
          <w:sz w:val="20"/>
          <w:szCs w:val="20"/>
        </w:rPr>
        <w:t xml:space="preserve"> </w:t>
      </w:r>
      <w:r w:rsidRPr="0003239D">
        <w:rPr>
          <w:rFonts w:ascii="Times New Roman" w:hAnsi="Times New Roman" w:cs="Times New Roman"/>
          <w:sz w:val="20"/>
          <w:szCs w:val="20"/>
        </w:rPr>
        <w:t>Hasil spektro UV-Vis ekstrak air serbuk daun gamal kultivar Pringsewu</w:t>
      </w:r>
      <w:r w:rsidR="00ED4A1F">
        <w:rPr>
          <w:rFonts w:ascii="Times New Roman" w:hAnsi="Times New Roman" w:cs="Times New Roman"/>
          <w:sz w:val="20"/>
          <w:szCs w:val="20"/>
        </w:rPr>
        <w:t xml:space="preserve"> pada Gambar 5b,</w:t>
      </w:r>
      <w:r w:rsidRPr="0003239D">
        <w:rPr>
          <w:rFonts w:ascii="Times New Roman" w:hAnsi="Times New Roman" w:cs="Times New Roman"/>
          <w:sz w:val="20"/>
          <w:szCs w:val="20"/>
        </w:rPr>
        <w:t xml:space="preserve"> diduga termasuk senya</w:t>
      </w:r>
      <w:r w:rsidR="00B06C30" w:rsidRPr="0003239D">
        <w:rPr>
          <w:rFonts w:ascii="Times New Roman" w:hAnsi="Times New Roman" w:cs="Times New Roman"/>
          <w:sz w:val="20"/>
          <w:szCs w:val="20"/>
        </w:rPr>
        <w:t>wa flavonoid golongan flavonol.</w:t>
      </w:r>
      <w:r w:rsidRPr="0003239D">
        <w:rPr>
          <w:rFonts w:ascii="Times New Roman" w:hAnsi="Times New Roman" w:cs="Times New Roman"/>
          <w:sz w:val="20"/>
          <w:szCs w:val="20"/>
        </w:rPr>
        <w:t xml:space="preserve"> Karena memiliki panjang gelombang puncak (pita II) adalah 263 nm dan puncak pada (pita I) 386 nm.  Neldawati dkk (2013) mengungkapkan bahwa panjang gelombang dengan puncak (pita II) 250 - 280 nm dan pada (pita I) 330 - 385 merupakan senyawa flavonoid golongan flavonol. </w:t>
      </w:r>
    </w:p>
    <w:p w:rsidR="006003A7" w:rsidRPr="0003239D" w:rsidRDefault="006003A7" w:rsidP="00C85DC0">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Berdasarkan hasil analisis dari spektrum FTIR dan UV-Vis diketahui senyawa flavonoid ekstrak murni air serbuk daun gamal kultivar Pringsewu adalah golongan flavonol.  Senyawa dari golongan flavonol memiliki struktur</w:t>
      </w:r>
      <w:r w:rsidR="00E8068A">
        <w:rPr>
          <w:rFonts w:ascii="Times New Roman" w:hAnsi="Times New Roman" w:cs="Times New Roman"/>
          <w:sz w:val="20"/>
          <w:szCs w:val="20"/>
        </w:rPr>
        <w:t xml:space="preserve"> yang ditunjukkan pada Gambar 6</w:t>
      </w:r>
      <w:r w:rsidRPr="0003239D">
        <w:rPr>
          <w:rFonts w:ascii="Times New Roman" w:hAnsi="Times New Roman" w:cs="Times New Roman"/>
          <w:sz w:val="20"/>
          <w:szCs w:val="20"/>
        </w:rPr>
        <w:t>.</w:t>
      </w:r>
    </w:p>
    <w:p w:rsidR="006003A7" w:rsidRPr="0003239D" w:rsidRDefault="006003A7" w:rsidP="0080438C">
      <w:pPr>
        <w:spacing w:after="0" w:line="240" w:lineRule="auto"/>
        <w:ind w:left="284"/>
        <w:jc w:val="center"/>
        <w:rPr>
          <w:rFonts w:ascii="Times New Roman" w:hAnsi="Times New Roman" w:cs="Times New Roman"/>
          <w:sz w:val="20"/>
          <w:szCs w:val="20"/>
        </w:rPr>
      </w:pPr>
      <w:r w:rsidRPr="0003239D">
        <w:rPr>
          <w:rFonts w:ascii="Times New Roman" w:hAnsi="Times New Roman" w:cs="Times New Roman"/>
          <w:noProof/>
          <w:sz w:val="20"/>
          <w:szCs w:val="20"/>
        </w:rPr>
        <w:drawing>
          <wp:inline distT="0" distB="0" distL="0" distR="0">
            <wp:extent cx="1079767" cy="751037"/>
            <wp:effectExtent l="19050" t="0" r="6083" b="0"/>
            <wp:docPr id="54" name="Picture 19" descr="Screensho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8).png"/>
                    <pic:cNvPicPr/>
                  </pic:nvPicPr>
                  <pic:blipFill>
                    <a:blip r:embed="rId22"/>
                    <a:srcRect b="28135"/>
                    <a:stretch>
                      <a:fillRect/>
                    </a:stretch>
                  </pic:blipFill>
                  <pic:spPr>
                    <a:xfrm>
                      <a:off x="0" y="0"/>
                      <a:ext cx="1079767" cy="751037"/>
                    </a:xfrm>
                    <a:prstGeom prst="rect">
                      <a:avLst/>
                    </a:prstGeom>
                  </pic:spPr>
                </pic:pic>
              </a:graphicData>
            </a:graphic>
          </wp:inline>
        </w:drawing>
      </w:r>
    </w:p>
    <w:p w:rsidR="006003A7" w:rsidRDefault="00E8068A" w:rsidP="004C6E06">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28896" behindDoc="0" locked="0" layoutInCell="1" allowOverlap="1">
                <wp:simplePos x="0" y="0"/>
                <wp:positionH relativeFrom="column">
                  <wp:posOffset>1722120</wp:posOffset>
                </wp:positionH>
                <wp:positionV relativeFrom="paragraph">
                  <wp:posOffset>1270</wp:posOffset>
                </wp:positionV>
                <wp:extent cx="2051050" cy="413385"/>
                <wp:effectExtent l="2540" t="1905" r="3810" b="381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E2E" w:rsidRPr="00C85DC0" w:rsidRDefault="00F20E2E" w:rsidP="00C85DC0">
                            <w:pPr>
                              <w:spacing w:after="0" w:line="240" w:lineRule="auto"/>
                              <w:jc w:val="center"/>
                              <w:rPr>
                                <w:rFonts w:ascii="Times New Roman" w:hAnsi="Times New Roman" w:cs="Times New Roman"/>
                                <w:sz w:val="18"/>
                                <w:szCs w:val="24"/>
                              </w:rPr>
                            </w:pPr>
                            <w:r w:rsidRPr="00C85DC0">
                              <w:rPr>
                                <w:rFonts w:ascii="Times New Roman" w:hAnsi="Times New Roman" w:cs="Times New Roman"/>
                                <w:sz w:val="18"/>
                                <w:szCs w:val="24"/>
                              </w:rPr>
                              <w:t>3-Hydroxy-2-phenyl-chromen-4-one</w:t>
                            </w:r>
                          </w:p>
                          <w:p w:rsidR="00F20E2E" w:rsidRPr="00C85DC0" w:rsidRDefault="00F20E2E" w:rsidP="00C85DC0">
                            <w:pPr>
                              <w:spacing w:after="0" w:line="240" w:lineRule="auto"/>
                              <w:jc w:val="center"/>
                              <w:rPr>
                                <w:rFonts w:ascii="Times New Roman" w:hAnsi="Times New Roman" w:cs="Times New Roman"/>
                                <w:b/>
                                <w:sz w:val="18"/>
                                <w:szCs w:val="24"/>
                              </w:rPr>
                            </w:pPr>
                            <w:r w:rsidRPr="00C85DC0">
                              <w:rPr>
                                <w:rFonts w:ascii="Times New Roman" w:hAnsi="Times New Roman" w:cs="Times New Roman"/>
                                <w:b/>
                                <w:sz w:val="18"/>
                                <w:szCs w:val="24"/>
                              </w:rPr>
                              <w:t>(Flavonol)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135.6pt;margin-top:.1pt;width:161.5pt;height:3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TI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" filled="f" stroked="f">
                <v:textbox>
                  <w:txbxContent>
                    <w:p w:rsidR="00F20E2E" w:rsidRPr="00C85DC0" w:rsidRDefault="00F20E2E" w:rsidP="00C85DC0">
                      <w:pPr>
                        <w:spacing w:after="0" w:line="240" w:lineRule="auto"/>
                        <w:jc w:val="center"/>
                        <w:rPr>
                          <w:rFonts w:ascii="Times New Roman" w:hAnsi="Times New Roman" w:cs="Times New Roman"/>
                          <w:sz w:val="18"/>
                          <w:szCs w:val="24"/>
                        </w:rPr>
                      </w:pPr>
                      <w:r w:rsidRPr="00C85DC0">
                        <w:rPr>
                          <w:rFonts w:ascii="Times New Roman" w:hAnsi="Times New Roman" w:cs="Times New Roman"/>
                          <w:sz w:val="18"/>
                          <w:szCs w:val="24"/>
                        </w:rPr>
                        <w:t>3-Hydroxy-2-phenyl-chromen-4-one</w:t>
                      </w:r>
                    </w:p>
                    <w:p w:rsidR="00F20E2E" w:rsidRPr="00C85DC0" w:rsidRDefault="00F20E2E" w:rsidP="00C85DC0">
                      <w:pPr>
                        <w:spacing w:after="0" w:line="240" w:lineRule="auto"/>
                        <w:jc w:val="center"/>
                        <w:rPr>
                          <w:rFonts w:ascii="Times New Roman" w:hAnsi="Times New Roman" w:cs="Times New Roman"/>
                          <w:b/>
                          <w:sz w:val="18"/>
                          <w:szCs w:val="24"/>
                        </w:rPr>
                      </w:pPr>
                      <w:r w:rsidRPr="00C85DC0">
                        <w:rPr>
                          <w:rFonts w:ascii="Times New Roman" w:hAnsi="Times New Roman" w:cs="Times New Roman"/>
                          <w:b/>
                          <w:sz w:val="18"/>
                          <w:szCs w:val="24"/>
                        </w:rPr>
                        <w:t>(Flavonol)</w:t>
                      </w:r>
                    </w:p>
                  </w:txbxContent>
                </v:textbox>
              </v:shape>
            </w:pict>
          </mc:Fallback>
        </mc:AlternateContent>
      </w:r>
    </w:p>
    <w:p w:rsidR="004C6E06" w:rsidRPr="0003239D" w:rsidRDefault="004C6E06" w:rsidP="004C6E06">
      <w:pPr>
        <w:spacing w:after="0" w:line="240" w:lineRule="auto"/>
        <w:jc w:val="both"/>
        <w:rPr>
          <w:rFonts w:ascii="Times New Roman" w:hAnsi="Times New Roman" w:cs="Times New Roman"/>
          <w:sz w:val="20"/>
          <w:szCs w:val="20"/>
        </w:rPr>
      </w:pPr>
    </w:p>
    <w:p w:rsidR="004C6E06" w:rsidRPr="0003239D" w:rsidRDefault="004C6E06" w:rsidP="00A67257">
      <w:pPr>
        <w:spacing w:after="0" w:line="240" w:lineRule="auto"/>
        <w:jc w:val="both"/>
        <w:rPr>
          <w:rFonts w:ascii="Times New Roman" w:hAnsi="Times New Roman" w:cs="Times New Roman"/>
          <w:sz w:val="20"/>
          <w:szCs w:val="20"/>
        </w:rPr>
      </w:pPr>
    </w:p>
    <w:p w:rsidR="006003A7" w:rsidRPr="0003239D" w:rsidRDefault="00ED4A1F" w:rsidP="00ED4A1F">
      <w:pPr>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Gambar 6</w:t>
      </w:r>
      <w:r w:rsidR="006003A7" w:rsidRPr="0003239D">
        <w:rPr>
          <w:rFonts w:ascii="Times New Roman" w:hAnsi="Times New Roman" w:cs="Times New Roman"/>
          <w:sz w:val="20"/>
          <w:szCs w:val="20"/>
        </w:rPr>
        <w:t>. Struktur golongan Flavonoid flavonol (Tapas dkk., 2008)</w:t>
      </w:r>
    </w:p>
    <w:p w:rsidR="006003A7" w:rsidRPr="0003239D" w:rsidRDefault="006003A7" w:rsidP="0080438C">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lastRenderedPageBreak/>
        <w:t>Tapas dkk. (2008) mengungkapkan senyawa flavonol memilki dua cincin aromatik dengan struktur dasar C6-C3-C6.  Pada umunya senyawa flavonol akan mengalami pergeseran puncak absorbsi kearah panjang gelombang yang lebih besar (batokromik) karena memiliki gugus hidroksil (Darmawati dkk., 2015).</w:t>
      </w:r>
    </w:p>
    <w:p w:rsidR="006003A7" w:rsidRDefault="006003A7" w:rsidP="00A67257">
      <w:pPr>
        <w:spacing w:after="0" w:line="240" w:lineRule="auto"/>
        <w:jc w:val="both"/>
        <w:rPr>
          <w:rFonts w:ascii="Times New Roman" w:hAnsi="Times New Roman" w:cs="Times New Roman"/>
          <w:sz w:val="20"/>
          <w:szCs w:val="20"/>
        </w:rPr>
      </w:pPr>
    </w:p>
    <w:p w:rsidR="00FB3749" w:rsidRPr="00ED4A1F" w:rsidRDefault="00FB3749" w:rsidP="00ED4A1F">
      <w:pPr>
        <w:pStyle w:val="ListParagraph"/>
        <w:numPr>
          <w:ilvl w:val="0"/>
          <w:numId w:val="23"/>
        </w:numPr>
        <w:spacing w:after="0" w:line="240" w:lineRule="auto"/>
        <w:ind w:left="284" w:hanging="284"/>
        <w:jc w:val="both"/>
        <w:rPr>
          <w:rFonts w:ascii="Times New Roman" w:hAnsi="Times New Roman" w:cs="Times New Roman"/>
          <w:b/>
          <w:sz w:val="20"/>
          <w:szCs w:val="24"/>
        </w:rPr>
      </w:pPr>
      <w:r w:rsidRPr="00ED4A1F">
        <w:rPr>
          <w:rFonts w:ascii="Times New Roman" w:hAnsi="Times New Roman" w:cs="Times New Roman"/>
          <w:b/>
          <w:i/>
          <w:sz w:val="20"/>
          <w:szCs w:val="24"/>
        </w:rPr>
        <w:t>Bioassay</w:t>
      </w:r>
      <w:r w:rsidRPr="00ED4A1F">
        <w:rPr>
          <w:rFonts w:ascii="Times New Roman" w:hAnsi="Times New Roman" w:cs="Times New Roman"/>
          <w:b/>
          <w:sz w:val="20"/>
          <w:szCs w:val="24"/>
        </w:rPr>
        <w:t xml:space="preserve"> Ektsrak Kasar Metanol dan Air Kultivar Pringsewu</w:t>
      </w:r>
    </w:p>
    <w:p w:rsidR="00FB3749" w:rsidRPr="00FB3749" w:rsidRDefault="00FB3749" w:rsidP="00FB3749">
      <w:pPr>
        <w:spacing w:after="0" w:line="240" w:lineRule="auto"/>
        <w:jc w:val="both"/>
        <w:rPr>
          <w:rFonts w:ascii="Times New Roman" w:hAnsi="Times New Roman" w:cs="Times New Roman"/>
          <w:sz w:val="20"/>
          <w:szCs w:val="24"/>
        </w:rPr>
      </w:pPr>
    </w:p>
    <w:p w:rsidR="00FB3749" w:rsidRPr="00FB3749" w:rsidRDefault="00FB3749" w:rsidP="00FB3749">
      <w:pPr>
        <w:spacing w:after="0" w:line="240" w:lineRule="auto"/>
        <w:ind w:firstLine="567"/>
        <w:jc w:val="both"/>
        <w:rPr>
          <w:rFonts w:ascii="Times New Roman" w:hAnsi="Times New Roman" w:cs="Times New Roman"/>
          <w:sz w:val="20"/>
          <w:szCs w:val="24"/>
        </w:rPr>
      </w:pPr>
      <w:r w:rsidRPr="00FB3749">
        <w:rPr>
          <w:rFonts w:ascii="Times New Roman" w:hAnsi="Times New Roman" w:cs="Times New Roman"/>
          <w:sz w:val="20"/>
          <w:szCs w:val="24"/>
        </w:rPr>
        <w:t>Nilai LC</w:t>
      </w:r>
      <w:r w:rsidRPr="00FB3749">
        <w:rPr>
          <w:rFonts w:ascii="Times New Roman" w:hAnsi="Times New Roman" w:cs="Times New Roman"/>
          <w:sz w:val="20"/>
          <w:szCs w:val="24"/>
          <w:vertAlign w:val="subscript"/>
        </w:rPr>
        <w:t>50</w:t>
      </w:r>
      <w:r w:rsidRPr="00FB3749">
        <w:rPr>
          <w:rFonts w:ascii="Times New Roman" w:hAnsi="Times New Roman" w:cs="Times New Roman"/>
          <w:sz w:val="20"/>
          <w:szCs w:val="24"/>
        </w:rPr>
        <w:t xml:space="preserve"> ekstrak kasar metanol yang dida</w:t>
      </w:r>
      <w:r w:rsidR="00E8068A">
        <w:rPr>
          <w:rFonts w:ascii="Times New Roman" w:hAnsi="Times New Roman" w:cs="Times New Roman"/>
          <w:sz w:val="20"/>
          <w:szCs w:val="24"/>
        </w:rPr>
        <w:t>patkan sebesar 0,213% (Gambar 7</w:t>
      </w:r>
      <w:r w:rsidRPr="00FB3749">
        <w:rPr>
          <w:rFonts w:ascii="Times New Roman" w:hAnsi="Times New Roman" w:cs="Times New Roman"/>
          <w:sz w:val="20"/>
          <w:szCs w:val="24"/>
        </w:rPr>
        <w:t>) dan ekstrak kasar air sebesar 0,106% (Gambar 13).  Nilai LC</w:t>
      </w:r>
      <w:r w:rsidRPr="00FB3749">
        <w:rPr>
          <w:rFonts w:ascii="Times New Roman" w:hAnsi="Times New Roman" w:cs="Times New Roman"/>
          <w:sz w:val="20"/>
          <w:szCs w:val="24"/>
          <w:vertAlign w:val="subscript"/>
        </w:rPr>
        <w:t>50</w:t>
      </w:r>
      <w:r w:rsidRPr="00FB3749">
        <w:rPr>
          <w:rFonts w:ascii="Times New Roman" w:hAnsi="Times New Roman" w:cs="Times New Roman"/>
          <w:sz w:val="20"/>
          <w:szCs w:val="24"/>
        </w:rPr>
        <w:t xml:space="preserve"> ini digunakan sebagai penentuan rentang konsentrasi pada pengujian ekstrak metanol dan ekstrak air daun gamal kultivar Pringsewu terhadap mortalitas hama kutu putih serta untuk </w:t>
      </w:r>
      <w:r w:rsidRPr="00FB3749">
        <w:rPr>
          <w:rFonts w:ascii="Times New Roman" w:hAnsi="Times New Roman" w:cs="Times New Roman"/>
          <w:i/>
          <w:sz w:val="20"/>
          <w:szCs w:val="24"/>
        </w:rPr>
        <w:t>bioassay</w:t>
      </w:r>
      <w:r w:rsidRPr="00FB3749">
        <w:rPr>
          <w:rFonts w:ascii="Times New Roman" w:hAnsi="Times New Roman" w:cs="Times New Roman"/>
          <w:sz w:val="20"/>
          <w:szCs w:val="24"/>
        </w:rPr>
        <w:t xml:space="preserve"> pada ekstrak murni metanol dan air.</w:t>
      </w:r>
    </w:p>
    <w:p w:rsidR="00FB3749" w:rsidRPr="00FB3749" w:rsidRDefault="00FB3749" w:rsidP="00FB3749">
      <w:pPr>
        <w:spacing w:after="0" w:line="240" w:lineRule="auto"/>
        <w:ind w:firstLine="567"/>
        <w:jc w:val="both"/>
        <w:rPr>
          <w:rFonts w:ascii="Times New Roman" w:hAnsi="Times New Roman" w:cs="Times New Roman"/>
          <w:sz w:val="20"/>
          <w:szCs w:val="24"/>
        </w:rPr>
      </w:pPr>
    </w:p>
    <w:p w:rsidR="00FB3749" w:rsidRPr="00FB3749" w:rsidRDefault="00FB3749" w:rsidP="00FB3749">
      <w:pPr>
        <w:tabs>
          <w:tab w:val="left" w:pos="426"/>
        </w:tabs>
        <w:spacing w:after="0" w:line="240" w:lineRule="auto"/>
        <w:ind w:left="567"/>
        <w:jc w:val="both"/>
        <w:rPr>
          <w:rFonts w:ascii="Times New Roman" w:hAnsi="Times New Roman" w:cs="Times New Roman"/>
          <w:b/>
          <w:sz w:val="20"/>
          <w:szCs w:val="24"/>
        </w:rPr>
      </w:pPr>
      <w:r w:rsidRPr="00FB3749">
        <w:rPr>
          <w:rFonts w:ascii="Times New Roman" w:hAnsi="Times New Roman" w:cs="Times New Roman"/>
          <w:sz w:val="20"/>
          <w:szCs w:val="24"/>
        </w:rP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03.5pt" o:ole="">
            <v:imagedata r:id="rId23" o:title=""/>
          </v:shape>
          <o:OLEObject Type="Embed" ProgID="MtbGraph.Document.16" ShapeID="_x0000_i1025" DrawAspect="Content" ObjectID="_1602328636" r:id="rId24"/>
        </w:object>
      </w:r>
      <w:r>
        <w:rPr>
          <w:rFonts w:ascii="Times New Roman" w:hAnsi="Times New Roman" w:cs="Times New Roman"/>
          <w:sz w:val="20"/>
          <w:szCs w:val="24"/>
        </w:rPr>
        <w:t xml:space="preserve">                    </w:t>
      </w:r>
      <w:r w:rsidRPr="00FB3749">
        <w:rPr>
          <w:rFonts w:ascii="Times New Roman" w:hAnsi="Times New Roman" w:cs="Times New Roman"/>
          <w:sz w:val="20"/>
          <w:szCs w:val="24"/>
        </w:rPr>
        <w:object w:dxaOrig="8640" w:dyaOrig="5760">
          <v:shape id="_x0000_i1026" type="#_x0000_t75" style="width:153pt;height:102pt" o:ole="">
            <v:imagedata r:id="rId25" o:title=""/>
          </v:shape>
          <o:OLEObject Type="Embed" ProgID="MtbGraph.Document.16" ShapeID="_x0000_i1026" DrawAspect="Content" ObjectID="_1602328637" r:id="rId26"/>
        </w:object>
      </w:r>
    </w:p>
    <w:p w:rsidR="00FB3749" w:rsidRPr="00FB3749" w:rsidRDefault="00FB3749" w:rsidP="00FB3749">
      <w:pPr>
        <w:pStyle w:val="ListParagraph"/>
        <w:numPr>
          <w:ilvl w:val="0"/>
          <w:numId w:val="27"/>
        </w:numPr>
        <w:spacing w:after="0" w:line="240" w:lineRule="auto"/>
        <w:ind w:left="5954" w:hanging="4111"/>
        <w:jc w:val="both"/>
        <w:rPr>
          <w:rFonts w:ascii="Times New Roman" w:hAnsi="Times New Roman" w:cs="Times New Roman"/>
          <w:sz w:val="20"/>
          <w:szCs w:val="24"/>
        </w:rPr>
      </w:pPr>
      <w:r>
        <w:rPr>
          <w:rFonts w:ascii="Times New Roman" w:hAnsi="Times New Roman" w:cs="Times New Roman"/>
          <w:sz w:val="20"/>
          <w:szCs w:val="24"/>
          <w:lang w:val="id-ID"/>
        </w:rPr>
        <w:t xml:space="preserve"> (b)</w:t>
      </w:r>
    </w:p>
    <w:p w:rsidR="00FB3749" w:rsidRPr="00FB3749" w:rsidRDefault="00FB3749" w:rsidP="00FB3749">
      <w:pPr>
        <w:spacing w:after="0" w:line="240" w:lineRule="auto"/>
        <w:jc w:val="both"/>
        <w:rPr>
          <w:rFonts w:ascii="Times New Roman" w:hAnsi="Times New Roman" w:cs="Times New Roman"/>
          <w:sz w:val="20"/>
          <w:szCs w:val="24"/>
        </w:rPr>
      </w:pPr>
    </w:p>
    <w:p w:rsidR="00FB3749" w:rsidRPr="00FB3749" w:rsidRDefault="00ED4A1F" w:rsidP="00FB374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Gambar 7</w:t>
      </w:r>
      <w:r w:rsidR="00FB3749" w:rsidRPr="00FB3749">
        <w:rPr>
          <w:rFonts w:ascii="Times New Roman" w:hAnsi="Times New Roman" w:cs="Times New Roman"/>
          <w:sz w:val="20"/>
          <w:szCs w:val="24"/>
        </w:rPr>
        <w:t xml:space="preserve">. </w:t>
      </w:r>
      <w:r>
        <w:rPr>
          <w:rFonts w:ascii="Times New Roman" w:hAnsi="Times New Roman" w:cs="Times New Roman"/>
          <w:sz w:val="20"/>
          <w:szCs w:val="24"/>
        </w:rPr>
        <w:t xml:space="preserve">(a) </w:t>
      </w:r>
      <w:r w:rsidR="00FB3749" w:rsidRPr="00FB3749">
        <w:rPr>
          <w:rFonts w:ascii="Times New Roman" w:hAnsi="Times New Roman" w:cs="Times New Roman"/>
          <w:sz w:val="20"/>
          <w:szCs w:val="24"/>
        </w:rPr>
        <w:t>Hasil analisis probit ekstrak</w:t>
      </w:r>
      <w:r w:rsidR="00FB3749">
        <w:rPr>
          <w:rFonts w:ascii="Times New Roman" w:hAnsi="Times New Roman" w:cs="Times New Roman"/>
          <w:sz w:val="20"/>
          <w:szCs w:val="24"/>
        </w:rPr>
        <w:t xml:space="preserve"> </w:t>
      </w:r>
      <w:r w:rsidR="00FB3749" w:rsidRPr="00FB3749">
        <w:rPr>
          <w:rFonts w:ascii="Times New Roman" w:hAnsi="Times New Roman" w:cs="Times New Roman"/>
          <w:sz w:val="20"/>
          <w:szCs w:val="24"/>
        </w:rPr>
        <w:t>kasar metanol</w:t>
      </w:r>
      <w:r w:rsidR="00FB3749">
        <w:rPr>
          <w:rFonts w:ascii="Times New Roman" w:hAnsi="Times New Roman" w:cs="Times New Roman"/>
          <w:sz w:val="20"/>
          <w:szCs w:val="24"/>
        </w:rPr>
        <w:t xml:space="preserve"> kultivar </w:t>
      </w:r>
      <w:r w:rsidR="00FB3749" w:rsidRPr="00FB3749">
        <w:rPr>
          <w:rFonts w:ascii="Times New Roman" w:hAnsi="Times New Roman" w:cs="Times New Roman"/>
          <w:sz w:val="20"/>
          <w:szCs w:val="24"/>
        </w:rPr>
        <w:t>Pringsewu terhadap mortalitas</w:t>
      </w:r>
      <w:r>
        <w:rPr>
          <w:rFonts w:ascii="Times New Roman" w:hAnsi="Times New Roman" w:cs="Times New Roman"/>
          <w:sz w:val="20"/>
          <w:szCs w:val="24"/>
        </w:rPr>
        <w:tab/>
        <w:t xml:space="preserve"> </w:t>
      </w:r>
      <w:r w:rsidR="00FB3749" w:rsidRPr="00FB3749">
        <w:rPr>
          <w:rFonts w:ascii="Times New Roman" w:hAnsi="Times New Roman" w:cs="Times New Roman"/>
          <w:sz w:val="20"/>
          <w:szCs w:val="24"/>
        </w:rPr>
        <w:t xml:space="preserve">hama </w:t>
      </w:r>
      <w:r>
        <w:rPr>
          <w:rFonts w:ascii="Times New Roman" w:hAnsi="Times New Roman" w:cs="Times New Roman"/>
          <w:sz w:val="20"/>
          <w:szCs w:val="24"/>
        </w:rPr>
        <w:tab/>
      </w:r>
      <w:r>
        <w:rPr>
          <w:rFonts w:ascii="Times New Roman" w:hAnsi="Times New Roman" w:cs="Times New Roman"/>
          <w:sz w:val="20"/>
          <w:szCs w:val="24"/>
        </w:rPr>
        <w:tab/>
        <w:t xml:space="preserve">    </w:t>
      </w:r>
      <w:r w:rsidR="00FB3749" w:rsidRPr="00FB3749">
        <w:rPr>
          <w:rFonts w:ascii="Times New Roman" w:hAnsi="Times New Roman" w:cs="Times New Roman"/>
          <w:sz w:val="20"/>
          <w:szCs w:val="24"/>
        </w:rPr>
        <w:t>kutu putih (</w:t>
      </w:r>
      <w:r w:rsidR="00FB3749" w:rsidRPr="00FB3749">
        <w:rPr>
          <w:rFonts w:ascii="Times New Roman" w:hAnsi="Times New Roman" w:cs="Times New Roman"/>
          <w:i/>
          <w:sz w:val="20"/>
          <w:szCs w:val="24"/>
        </w:rPr>
        <w:t>P. cryptus</w:t>
      </w:r>
      <w:r w:rsidR="00FB3749" w:rsidRPr="00FB3749">
        <w:rPr>
          <w:rFonts w:ascii="Times New Roman" w:hAnsi="Times New Roman" w:cs="Times New Roman"/>
          <w:sz w:val="20"/>
          <w:szCs w:val="24"/>
        </w:rPr>
        <w:t>)</w:t>
      </w:r>
      <w:r w:rsidR="00FB3749">
        <w:rPr>
          <w:rFonts w:ascii="Times New Roman" w:hAnsi="Times New Roman" w:cs="Times New Roman"/>
          <w:sz w:val="20"/>
          <w:szCs w:val="24"/>
        </w:rPr>
        <w:t xml:space="preserve"> (b)</w:t>
      </w:r>
      <w:r>
        <w:rPr>
          <w:rFonts w:ascii="Times New Roman" w:hAnsi="Times New Roman" w:cs="Times New Roman"/>
          <w:sz w:val="20"/>
          <w:szCs w:val="24"/>
        </w:rPr>
        <w:t xml:space="preserve"> </w:t>
      </w:r>
      <w:r w:rsidR="00FB3749" w:rsidRPr="00FB3749">
        <w:rPr>
          <w:rFonts w:ascii="Times New Roman" w:hAnsi="Times New Roman" w:cs="Times New Roman"/>
          <w:sz w:val="20"/>
          <w:szCs w:val="24"/>
        </w:rPr>
        <w:t>Hasil analisis probit ekstrak</w:t>
      </w:r>
      <w:r>
        <w:rPr>
          <w:rFonts w:ascii="Times New Roman" w:hAnsi="Times New Roman" w:cs="Times New Roman"/>
          <w:sz w:val="20"/>
          <w:szCs w:val="24"/>
        </w:rPr>
        <w:t xml:space="preserve"> </w:t>
      </w:r>
      <w:r w:rsidR="00FB3749" w:rsidRPr="00FB3749">
        <w:rPr>
          <w:rFonts w:ascii="Times New Roman" w:hAnsi="Times New Roman" w:cs="Times New Roman"/>
          <w:sz w:val="20"/>
          <w:szCs w:val="24"/>
        </w:rPr>
        <w:t xml:space="preserve">kasar air </w:t>
      </w:r>
      <w:r>
        <w:rPr>
          <w:rFonts w:ascii="Times New Roman" w:hAnsi="Times New Roman" w:cs="Times New Roman"/>
          <w:sz w:val="20"/>
          <w:szCs w:val="24"/>
        </w:rPr>
        <w:t xml:space="preserve">kultivar Pringsewu </w:t>
      </w:r>
      <w:r w:rsidR="00FB3749" w:rsidRPr="00FB3749">
        <w:rPr>
          <w:rFonts w:ascii="Times New Roman" w:hAnsi="Times New Roman" w:cs="Times New Roman"/>
          <w:sz w:val="20"/>
          <w:szCs w:val="24"/>
        </w:rPr>
        <w:t>terhadap</w:t>
      </w:r>
      <w:r>
        <w:rPr>
          <w:rFonts w:ascii="Times New Roman" w:hAnsi="Times New Roman" w:cs="Times New Roman"/>
          <w:sz w:val="20"/>
          <w:szCs w:val="24"/>
        </w:rPr>
        <w:tab/>
      </w:r>
      <w:r>
        <w:rPr>
          <w:rFonts w:ascii="Times New Roman" w:hAnsi="Times New Roman" w:cs="Times New Roman"/>
          <w:sz w:val="20"/>
          <w:szCs w:val="24"/>
        </w:rPr>
        <w:tab/>
        <w:t xml:space="preserve">   </w:t>
      </w:r>
      <w:r w:rsidR="00FB3749" w:rsidRPr="00FB3749">
        <w:rPr>
          <w:rFonts w:ascii="Times New Roman" w:hAnsi="Times New Roman" w:cs="Times New Roman"/>
          <w:sz w:val="20"/>
          <w:szCs w:val="24"/>
        </w:rPr>
        <w:t xml:space="preserve"> mortalitas hama</w:t>
      </w:r>
      <w:r>
        <w:rPr>
          <w:rFonts w:ascii="Times New Roman" w:hAnsi="Times New Roman" w:cs="Times New Roman"/>
          <w:sz w:val="20"/>
          <w:szCs w:val="24"/>
        </w:rPr>
        <w:t xml:space="preserve"> </w:t>
      </w:r>
      <w:r w:rsidR="00FB3749" w:rsidRPr="00FB3749">
        <w:rPr>
          <w:rFonts w:ascii="Times New Roman" w:hAnsi="Times New Roman" w:cs="Times New Roman"/>
          <w:sz w:val="20"/>
          <w:szCs w:val="24"/>
        </w:rPr>
        <w:t>kutu putih (</w:t>
      </w:r>
      <w:r w:rsidR="00FB3749" w:rsidRPr="00FB3749">
        <w:rPr>
          <w:rFonts w:ascii="Times New Roman" w:hAnsi="Times New Roman" w:cs="Times New Roman"/>
          <w:i/>
          <w:sz w:val="20"/>
          <w:szCs w:val="24"/>
        </w:rPr>
        <w:t>P. cryptus</w:t>
      </w:r>
      <w:r w:rsidR="00FB3749" w:rsidRPr="00FB3749">
        <w:rPr>
          <w:rFonts w:ascii="Times New Roman" w:hAnsi="Times New Roman" w:cs="Times New Roman"/>
          <w:sz w:val="20"/>
          <w:szCs w:val="24"/>
        </w:rPr>
        <w:t>)</w:t>
      </w:r>
    </w:p>
    <w:p w:rsidR="00FB3749" w:rsidRDefault="00FB3749" w:rsidP="00A67257">
      <w:pPr>
        <w:spacing w:after="0" w:line="240" w:lineRule="auto"/>
        <w:jc w:val="both"/>
        <w:rPr>
          <w:rFonts w:ascii="Times New Roman" w:hAnsi="Times New Roman" w:cs="Times New Roman"/>
          <w:sz w:val="20"/>
          <w:szCs w:val="20"/>
        </w:rPr>
      </w:pPr>
    </w:p>
    <w:p w:rsidR="00ED4A1F" w:rsidRPr="00ED4A1F" w:rsidRDefault="00ED4A1F" w:rsidP="00ED4A1F">
      <w:pPr>
        <w:pStyle w:val="ListParagraph"/>
        <w:numPr>
          <w:ilvl w:val="0"/>
          <w:numId w:val="23"/>
        </w:numPr>
        <w:spacing w:after="0" w:line="240" w:lineRule="auto"/>
        <w:ind w:left="284" w:hanging="284"/>
        <w:rPr>
          <w:rFonts w:ascii="Times New Roman" w:hAnsi="Times New Roman" w:cs="Times New Roman"/>
          <w:b/>
          <w:sz w:val="20"/>
          <w:szCs w:val="24"/>
        </w:rPr>
      </w:pPr>
      <w:r w:rsidRPr="00ED4A1F">
        <w:rPr>
          <w:rFonts w:ascii="Times New Roman" w:hAnsi="Times New Roman" w:cs="Times New Roman"/>
          <w:b/>
          <w:sz w:val="20"/>
          <w:szCs w:val="24"/>
        </w:rPr>
        <w:t>Kuantifikasi senyawa flavonoid dan fenolik ekstrak po</w:t>
      </w:r>
      <w:r>
        <w:rPr>
          <w:rFonts w:ascii="Times New Roman" w:hAnsi="Times New Roman" w:cs="Times New Roman"/>
          <w:b/>
          <w:sz w:val="20"/>
          <w:szCs w:val="24"/>
        </w:rPr>
        <w:t xml:space="preserve">lar serbuk daun gamal kultivar </w:t>
      </w:r>
      <w:r>
        <w:rPr>
          <w:rFonts w:ascii="Times New Roman" w:hAnsi="Times New Roman" w:cs="Times New Roman"/>
          <w:b/>
          <w:sz w:val="20"/>
          <w:szCs w:val="24"/>
          <w:lang w:val="id-ID"/>
        </w:rPr>
        <w:t>P</w:t>
      </w:r>
      <w:r w:rsidRPr="00ED4A1F">
        <w:rPr>
          <w:rFonts w:ascii="Times New Roman" w:hAnsi="Times New Roman" w:cs="Times New Roman"/>
          <w:b/>
          <w:sz w:val="20"/>
          <w:szCs w:val="24"/>
        </w:rPr>
        <w:t>ringsewu</w:t>
      </w:r>
    </w:p>
    <w:p w:rsidR="00ED4A1F" w:rsidRPr="00ED4A1F" w:rsidRDefault="00ED4A1F" w:rsidP="00ED4A1F">
      <w:pPr>
        <w:spacing w:after="0" w:line="240" w:lineRule="auto"/>
        <w:rPr>
          <w:rFonts w:ascii="Times New Roman" w:hAnsi="Times New Roman" w:cs="Times New Roman"/>
          <w:b/>
          <w:sz w:val="20"/>
          <w:szCs w:val="24"/>
        </w:rPr>
      </w:pPr>
    </w:p>
    <w:p w:rsidR="007B492C" w:rsidRPr="0003239D" w:rsidRDefault="007B492C" w:rsidP="007B492C">
      <w:pPr>
        <w:spacing w:after="0" w:line="240" w:lineRule="auto"/>
        <w:ind w:firstLine="567"/>
        <w:rPr>
          <w:rFonts w:ascii="Times New Roman" w:hAnsi="Times New Roman" w:cs="Times New Roman"/>
          <w:sz w:val="20"/>
          <w:szCs w:val="20"/>
        </w:rPr>
      </w:pPr>
      <w:r w:rsidRPr="0003239D">
        <w:rPr>
          <w:rFonts w:ascii="Times New Roman" w:hAnsi="Times New Roman" w:cs="Times New Roman"/>
          <w:sz w:val="20"/>
          <w:szCs w:val="20"/>
        </w:rPr>
        <w:t>Hasil analisis kurva kalibrasi kuersetin didapatkan kurva baku dengan persamaan regresi linear y = 0,071x + 0,002 dengan harga koefisien korelasi (R</w:t>
      </w:r>
      <w:r w:rsidRPr="0003239D">
        <w:rPr>
          <w:rFonts w:ascii="Times New Roman" w:hAnsi="Times New Roman" w:cs="Times New Roman"/>
          <w:sz w:val="20"/>
          <w:szCs w:val="20"/>
          <w:vertAlign w:val="superscript"/>
        </w:rPr>
        <w:t>2</w:t>
      </w:r>
      <w:r>
        <w:rPr>
          <w:rFonts w:ascii="Times New Roman" w:hAnsi="Times New Roman" w:cs="Times New Roman"/>
          <w:sz w:val="20"/>
          <w:szCs w:val="20"/>
        </w:rPr>
        <w:t>) 0,995 (Gambar 8</w:t>
      </w:r>
      <w:r w:rsidRPr="0003239D">
        <w:rPr>
          <w:rFonts w:ascii="Times New Roman" w:hAnsi="Times New Roman" w:cs="Times New Roman"/>
          <w:sz w:val="20"/>
          <w:szCs w:val="20"/>
        </w:rPr>
        <w:t>a)</w:t>
      </w:r>
      <w:r>
        <w:rPr>
          <w:rFonts w:ascii="Times New Roman" w:hAnsi="Times New Roman" w:cs="Times New Roman"/>
          <w:sz w:val="20"/>
          <w:szCs w:val="20"/>
        </w:rPr>
        <w:t xml:space="preserve"> dan h</w:t>
      </w:r>
      <w:r w:rsidRPr="0003239D">
        <w:rPr>
          <w:rFonts w:ascii="Times New Roman" w:hAnsi="Times New Roman" w:cs="Times New Roman"/>
          <w:sz w:val="20"/>
          <w:szCs w:val="20"/>
        </w:rPr>
        <w:t>asil analisis terhadap larutan asam galat didapatkan kurva kalibrasi dengan persamaan regresi linear y = 0,040x + 0,002 dengan harga koefisien korelasi (R</w:t>
      </w:r>
      <w:r w:rsidRPr="0003239D">
        <w:rPr>
          <w:rFonts w:ascii="Times New Roman" w:hAnsi="Times New Roman" w:cs="Times New Roman"/>
          <w:sz w:val="20"/>
          <w:szCs w:val="20"/>
          <w:vertAlign w:val="superscript"/>
        </w:rPr>
        <w:t>2</w:t>
      </w:r>
      <w:r>
        <w:rPr>
          <w:rFonts w:ascii="Times New Roman" w:hAnsi="Times New Roman" w:cs="Times New Roman"/>
          <w:sz w:val="20"/>
          <w:szCs w:val="20"/>
        </w:rPr>
        <w:t>) 0,999 (Gambar 8</w:t>
      </w:r>
      <w:r w:rsidRPr="0003239D">
        <w:rPr>
          <w:rFonts w:ascii="Times New Roman" w:hAnsi="Times New Roman" w:cs="Times New Roman"/>
          <w:sz w:val="20"/>
          <w:szCs w:val="20"/>
        </w:rPr>
        <w:t>b). Nilai R</w:t>
      </w:r>
      <w:r w:rsidRPr="0003239D">
        <w:rPr>
          <w:rFonts w:ascii="Times New Roman" w:hAnsi="Times New Roman" w:cs="Times New Roman"/>
          <w:sz w:val="20"/>
          <w:szCs w:val="20"/>
          <w:vertAlign w:val="superscript"/>
        </w:rPr>
        <w:t>2</w:t>
      </w:r>
      <w:r w:rsidRPr="0003239D">
        <w:rPr>
          <w:rFonts w:ascii="Times New Roman" w:hAnsi="Times New Roman" w:cs="Times New Roman"/>
          <w:sz w:val="20"/>
          <w:szCs w:val="20"/>
        </w:rPr>
        <w:t xml:space="preserve"> yang mendekati satu menunjukkan persamaan regresi linear (Kusuma, 2012)</w:t>
      </w:r>
    </w:p>
    <w:p w:rsidR="00ED4A1F" w:rsidRPr="0003239D" w:rsidRDefault="00ED4A1F" w:rsidP="00A67257">
      <w:pPr>
        <w:spacing w:after="0" w:line="240" w:lineRule="auto"/>
        <w:jc w:val="both"/>
        <w:rPr>
          <w:rFonts w:ascii="Times New Roman" w:hAnsi="Times New Roman" w:cs="Times New Roman"/>
          <w:sz w:val="20"/>
          <w:szCs w:val="20"/>
        </w:rPr>
      </w:pPr>
    </w:p>
    <w:p w:rsidR="006003A7" w:rsidRPr="0003239D" w:rsidRDefault="006003A7" w:rsidP="00FB3749">
      <w:pPr>
        <w:spacing w:after="0" w:line="240" w:lineRule="auto"/>
        <w:ind w:left="567"/>
        <w:jc w:val="both"/>
        <w:rPr>
          <w:rFonts w:ascii="Times New Roman" w:hAnsi="Times New Roman" w:cs="Times New Roman"/>
          <w:sz w:val="20"/>
          <w:szCs w:val="20"/>
        </w:rPr>
      </w:pPr>
      <w:r w:rsidRPr="00FB3749">
        <w:rPr>
          <w:rFonts w:ascii="Times New Roman" w:hAnsi="Times New Roman" w:cs="Times New Roman"/>
          <w:noProof/>
          <w:sz w:val="18"/>
          <w:szCs w:val="20"/>
        </w:rPr>
        <w:drawing>
          <wp:inline distT="0" distB="0" distL="0" distR="0">
            <wp:extent cx="2316897" cy="1198709"/>
            <wp:effectExtent l="19050" t="0" r="26253" b="1441"/>
            <wp:docPr id="5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F20E2E" w:rsidRPr="0003239D">
        <w:rPr>
          <w:rFonts w:ascii="Times New Roman" w:hAnsi="Times New Roman" w:cs="Times New Roman"/>
          <w:sz w:val="20"/>
          <w:szCs w:val="20"/>
        </w:rPr>
        <w:t xml:space="preserve">  </w:t>
      </w:r>
      <w:r w:rsidR="00F20E2E" w:rsidRPr="0003239D">
        <w:rPr>
          <w:rFonts w:ascii="Times New Roman" w:hAnsi="Times New Roman" w:cs="Times New Roman"/>
          <w:noProof/>
          <w:sz w:val="20"/>
          <w:szCs w:val="20"/>
        </w:rPr>
        <w:drawing>
          <wp:inline distT="0" distB="0" distL="0" distR="0">
            <wp:extent cx="2117112" cy="1191025"/>
            <wp:effectExtent l="19050" t="0" r="16488" b="912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003A7" w:rsidRPr="0003239D" w:rsidRDefault="00FB3749" w:rsidP="00FB3749">
      <w:pPr>
        <w:pStyle w:val="ListParagraph"/>
        <w:numPr>
          <w:ilvl w:val="0"/>
          <w:numId w:val="16"/>
        </w:numPr>
        <w:spacing w:after="0" w:line="240" w:lineRule="auto"/>
        <w:ind w:left="2977" w:hanging="850"/>
        <w:jc w:val="both"/>
        <w:rPr>
          <w:rFonts w:ascii="Times New Roman" w:hAnsi="Times New Roman" w:cs="Times New Roman"/>
          <w:sz w:val="20"/>
          <w:szCs w:val="20"/>
        </w:rPr>
      </w:pPr>
      <w:r>
        <w:rPr>
          <w:rFonts w:ascii="Times New Roman" w:hAnsi="Times New Roman" w:cs="Times New Roman"/>
          <w:sz w:val="20"/>
          <w:szCs w:val="20"/>
          <w:lang w:val="id-ID"/>
        </w:rPr>
        <w:t xml:space="preserve">    </w:t>
      </w: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lang w:val="id-ID"/>
        </w:rPr>
        <w:tab/>
        <w:t xml:space="preserve">   </w:t>
      </w:r>
      <w:r w:rsidR="00F20E2E" w:rsidRPr="0003239D">
        <w:rPr>
          <w:rFonts w:ascii="Times New Roman" w:hAnsi="Times New Roman" w:cs="Times New Roman"/>
          <w:sz w:val="20"/>
          <w:szCs w:val="20"/>
          <w:lang w:val="id-ID"/>
        </w:rPr>
        <w:t>(b)</w:t>
      </w:r>
    </w:p>
    <w:p w:rsidR="00F20E2E" w:rsidRPr="0003239D" w:rsidRDefault="00ED4A1F" w:rsidP="00F20E2E">
      <w:pPr>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Gambar 8</w:t>
      </w:r>
      <w:r w:rsidR="006003A7" w:rsidRPr="0003239D">
        <w:rPr>
          <w:rFonts w:ascii="Times New Roman" w:hAnsi="Times New Roman" w:cs="Times New Roman"/>
          <w:sz w:val="20"/>
          <w:szCs w:val="20"/>
        </w:rPr>
        <w:t>.</w:t>
      </w:r>
      <w:r w:rsidR="00F20E2E" w:rsidRPr="0003239D">
        <w:rPr>
          <w:rFonts w:ascii="Times New Roman" w:hAnsi="Times New Roman" w:cs="Times New Roman"/>
          <w:sz w:val="20"/>
          <w:szCs w:val="20"/>
        </w:rPr>
        <w:t xml:space="preserve"> (a)</w:t>
      </w:r>
      <w:r w:rsidR="006003A7" w:rsidRPr="0003239D">
        <w:rPr>
          <w:rFonts w:ascii="Times New Roman" w:hAnsi="Times New Roman" w:cs="Times New Roman"/>
          <w:sz w:val="20"/>
          <w:szCs w:val="20"/>
        </w:rPr>
        <w:t xml:space="preserve"> Kurva kalibrasi kuersetin</w:t>
      </w:r>
      <w:r w:rsidR="00F20E2E" w:rsidRPr="0003239D">
        <w:rPr>
          <w:rFonts w:ascii="Times New Roman" w:hAnsi="Times New Roman" w:cs="Times New Roman"/>
          <w:sz w:val="20"/>
          <w:szCs w:val="20"/>
        </w:rPr>
        <w:t xml:space="preserve"> (b)Kurva kalibrasi asam galat</w:t>
      </w:r>
    </w:p>
    <w:p w:rsidR="00F20E2E" w:rsidRPr="0003239D" w:rsidRDefault="00F20E2E" w:rsidP="00F20E2E">
      <w:pPr>
        <w:spacing w:after="0" w:line="240" w:lineRule="auto"/>
        <w:ind w:left="1134"/>
        <w:jc w:val="both"/>
        <w:rPr>
          <w:rFonts w:ascii="Times New Roman" w:hAnsi="Times New Roman" w:cs="Times New Roman"/>
          <w:sz w:val="20"/>
          <w:szCs w:val="20"/>
        </w:rPr>
      </w:pPr>
    </w:p>
    <w:p w:rsidR="006003A7" w:rsidRPr="0003239D" w:rsidRDefault="006003A7" w:rsidP="00F8331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Hasil analisis kadar flavonoid ekstrak kasar metanol dan air serbuk daun gamal kultivar Pringsewu yang diperoleh dapat dilihat pada Tabel 1.</w:t>
      </w:r>
    </w:p>
    <w:p w:rsidR="004C6E06" w:rsidRPr="0003239D" w:rsidRDefault="004C6E06" w:rsidP="00A67257">
      <w:pPr>
        <w:spacing w:after="0" w:line="240" w:lineRule="auto"/>
        <w:jc w:val="both"/>
        <w:rPr>
          <w:rFonts w:ascii="Times New Roman" w:hAnsi="Times New Roman" w:cs="Times New Roman"/>
          <w:sz w:val="20"/>
          <w:szCs w:val="20"/>
        </w:rPr>
      </w:pPr>
    </w:p>
    <w:p w:rsidR="006003A7" w:rsidRPr="0003239D" w:rsidRDefault="006003A7" w:rsidP="00A67257">
      <w:pPr>
        <w:spacing w:after="0" w:line="240" w:lineRule="auto"/>
        <w:jc w:val="both"/>
        <w:rPr>
          <w:rFonts w:ascii="Times New Roman" w:hAnsi="Times New Roman" w:cs="Times New Roman"/>
          <w:sz w:val="20"/>
          <w:szCs w:val="20"/>
        </w:rPr>
      </w:pPr>
      <w:r w:rsidRPr="0003239D">
        <w:rPr>
          <w:rFonts w:ascii="Times New Roman" w:hAnsi="Times New Roman" w:cs="Times New Roman"/>
          <w:sz w:val="20"/>
          <w:szCs w:val="20"/>
        </w:rPr>
        <w:t xml:space="preserve">Tabel 1. Kadar Flavonoid Ekstrak Kasar Metanol </w:t>
      </w:r>
      <w:r w:rsidR="00ED5666" w:rsidRPr="0003239D">
        <w:rPr>
          <w:rFonts w:ascii="Times New Roman" w:hAnsi="Times New Roman" w:cs="Times New Roman"/>
          <w:sz w:val="20"/>
          <w:szCs w:val="20"/>
        </w:rPr>
        <w:t xml:space="preserve">dan Air Daun Gamal Kultivar </w:t>
      </w:r>
      <w:r w:rsidRPr="0003239D">
        <w:rPr>
          <w:rFonts w:ascii="Times New Roman" w:hAnsi="Times New Roman" w:cs="Times New Roman"/>
          <w:sz w:val="20"/>
          <w:szCs w:val="20"/>
        </w:rPr>
        <w:t>Pringsewu</w:t>
      </w:r>
    </w:p>
    <w:p w:rsidR="006003A7" w:rsidRPr="0003239D" w:rsidRDefault="006003A7" w:rsidP="0008190C">
      <w:pPr>
        <w:spacing w:after="0" w:line="240" w:lineRule="auto"/>
        <w:jc w:val="both"/>
        <w:rPr>
          <w:rFonts w:ascii="Times New Roman" w:hAnsi="Times New Roman" w:cs="Times New Roman"/>
          <w:sz w:val="20"/>
          <w:szCs w:val="20"/>
        </w:rPr>
      </w:pPr>
    </w:p>
    <w:tbl>
      <w:tblPr>
        <w:tblStyle w:val="TableGrid"/>
        <w:tblW w:w="0" w:type="auto"/>
        <w:tblInd w:w="680" w:type="dxa"/>
        <w:tblBorders>
          <w:left w:val="none" w:sz="0" w:space="0" w:color="auto"/>
          <w:right w:val="none" w:sz="0" w:space="0" w:color="auto"/>
          <w:insideV w:val="none" w:sz="0" w:space="0" w:color="auto"/>
        </w:tblBorders>
        <w:tblLook w:val="04A0" w:firstRow="1" w:lastRow="0" w:firstColumn="1" w:lastColumn="0" w:noHBand="0" w:noVBand="1"/>
      </w:tblPr>
      <w:tblGrid>
        <w:gridCol w:w="1423"/>
        <w:gridCol w:w="1651"/>
        <w:gridCol w:w="2032"/>
        <w:gridCol w:w="2287"/>
      </w:tblGrid>
      <w:tr w:rsidR="006003A7" w:rsidRPr="0003239D" w:rsidTr="00FB3749">
        <w:trPr>
          <w:trHeight w:val="359"/>
        </w:trPr>
        <w:tc>
          <w:tcPr>
            <w:tcW w:w="1423"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Ekstrak</w:t>
            </w:r>
          </w:p>
        </w:tc>
        <w:tc>
          <w:tcPr>
            <w:tcW w:w="1651"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Absorbansi</w:t>
            </w:r>
          </w:p>
        </w:tc>
        <w:tc>
          <w:tcPr>
            <w:tcW w:w="2032"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Kadar flavonoid (mg/L kuersetin)</w:t>
            </w:r>
          </w:p>
        </w:tc>
        <w:tc>
          <w:tcPr>
            <w:tcW w:w="2287"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Kadar rata-rata flavonoid (mg/L kuersetin) ± SD</w:t>
            </w:r>
          </w:p>
        </w:tc>
      </w:tr>
      <w:tr w:rsidR="006003A7" w:rsidRPr="0003239D" w:rsidTr="00FB3749">
        <w:trPr>
          <w:trHeight w:val="528"/>
        </w:trPr>
        <w:tc>
          <w:tcPr>
            <w:tcW w:w="1423"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Metanol</w:t>
            </w:r>
          </w:p>
        </w:tc>
        <w:tc>
          <w:tcPr>
            <w:tcW w:w="1651"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0,3788</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0,2937</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0,2965</w:t>
            </w:r>
          </w:p>
        </w:tc>
        <w:tc>
          <w:tcPr>
            <w:tcW w:w="2032"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5,3</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4,1</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4,1</w:t>
            </w:r>
          </w:p>
        </w:tc>
        <w:tc>
          <w:tcPr>
            <w:tcW w:w="2287"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 xml:space="preserve">4,5 ± </w:t>
            </w:r>
            <w:r w:rsidRPr="00FB3749">
              <w:rPr>
                <w:rFonts w:ascii="Times New Roman" w:hAnsi="Times New Roman" w:cs="Times New Roman"/>
                <w:color w:val="000000"/>
                <w:sz w:val="18"/>
                <w:szCs w:val="20"/>
              </w:rPr>
              <w:t>0,6928</w:t>
            </w:r>
          </w:p>
          <w:p w:rsidR="006003A7" w:rsidRPr="00FB3749" w:rsidRDefault="006003A7" w:rsidP="0008190C">
            <w:pPr>
              <w:jc w:val="center"/>
              <w:rPr>
                <w:rFonts w:ascii="Times New Roman" w:hAnsi="Times New Roman" w:cs="Times New Roman"/>
                <w:sz w:val="18"/>
                <w:szCs w:val="20"/>
              </w:rPr>
            </w:pPr>
          </w:p>
        </w:tc>
      </w:tr>
      <w:tr w:rsidR="006003A7" w:rsidRPr="0003239D" w:rsidTr="00FB3749">
        <w:trPr>
          <w:trHeight w:val="544"/>
        </w:trPr>
        <w:tc>
          <w:tcPr>
            <w:tcW w:w="1423"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Air</w:t>
            </w:r>
          </w:p>
        </w:tc>
        <w:tc>
          <w:tcPr>
            <w:tcW w:w="1651"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0,2569</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0,2598</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0,2672</w:t>
            </w:r>
          </w:p>
        </w:tc>
        <w:tc>
          <w:tcPr>
            <w:tcW w:w="2032"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3,6</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3,6</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3,7</w:t>
            </w:r>
          </w:p>
        </w:tc>
        <w:tc>
          <w:tcPr>
            <w:tcW w:w="2287" w:type="dxa"/>
            <w:vAlign w:val="center"/>
          </w:tcPr>
          <w:p w:rsidR="006003A7" w:rsidRPr="00FB3749" w:rsidRDefault="006003A7" w:rsidP="0008190C">
            <w:pPr>
              <w:jc w:val="center"/>
              <w:rPr>
                <w:rFonts w:ascii="Times New Roman" w:hAnsi="Times New Roman" w:cs="Times New Roman"/>
                <w:color w:val="000000"/>
                <w:sz w:val="18"/>
                <w:szCs w:val="20"/>
              </w:rPr>
            </w:pPr>
            <w:r w:rsidRPr="00FB3749">
              <w:rPr>
                <w:rFonts w:ascii="Times New Roman" w:hAnsi="Times New Roman" w:cs="Times New Roman"/>
                <w:color w:val="000000"/>
                <w:sz w:val="18"/>
                <w:szCs w:val="20"/>
              </w:rPr>
              <w:t>3,6 ± 0,0577</w:t>
            </w:r>
          </w:p>
          <w:p w:rsidR="006003A7" w:rsidRPr="00FB3749" w:rsidRDefault="006003A7" w:rsidP="0008190C">
            <w:pPr>
              <w:jc w:val="center"/>
              <w:rPr>
                <w:rFonts w:ascii="Times New Roman" w:hAnsi="Times New Roman" w:cs="Times New Roman"/>
                <w:color w:val="000000"/>
                <w:sz w:val="18"/>
                <w:szCs w:val="20"/>
              </w:rPr>
            </w:pPr>
          </w:p>
        </w:tc>
      </w:tr>
    </w:tbl>
    <w:p w:rsidR="006003A7" w:rsidRPr="0003239D" w:rsidRDefault="006003A7" w:rsidP="00A67257">
      <w:pPr>
        <w:spacing w:after="0" w:line="240" w:lineRule="auto"/>
        <w:jc w:val="both"/>
        <w:rPr>
          <w:rFonts w:ascii="Times New Roman" w:hAnsi="Times New Roman" w:cs="Times New Roman"/>
          <w:sz w:val="20"/>
          <w:szCs w:val="20"/>
        </w:rPr>
      </w:pPr>
    </w:p>
    <w:p w:rsidR="006003A7" w:rsidRPr="0003239D" w:rsidRDefault="006003A7"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 xml:space="preserve">Hasil perhitungan kadar flavonoid ekstrak serbuk daun gamal dapat dilihat ekstrak metanol miliki kadar flavonoid lebih tinggi dibandingkan dengan ekstrak air (Tabel 1).  Perbedaan kadar flavonoid yang </w:t>
      </w:r>
      <w:r w:rsidRPr="0003239D">
        <w:rPr>
          <w:rFonts w:ascii="Times New Roman" w:hAnsi="Times New Roman" w:cs="Times New Roman"/>
          <w:sz w:val="20"/>
          <w:szCs w:val="20"/>
        </w:rPr>
        <w:lastRenderedPageBreak/>
        <w:t>dihasilkan dapat disebabkan karena perbedaan pelarut yang digunakan pada waktu ekstraksi.  Tingginya kadar flavonoid pada ekstrak metanol menjelaskan bahwa karakteristik senyawa flavonoid pada ekstrak serbuk daun gamal kultivar Pringsewu mempunyai kepolaran yang sama dengan metanol, sehingga ekstrak dengan pelarut metanol menghasilkan kandungan senyawa flavonoid yang tinggi (Suryani, 2016).</w:t>
      </w:r>
    </w:p>
    <w:p w:rsidR="006003A7" w:rsidRPr="0003239D" w:rsidRDefault="006003A7" w:rsidP="00A67257">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Hasil perhitungan yang diperoleh dari nilai absorbansi sampel ke dalam persamaan kurva baku asam galat dapat dilihat pada Tabel 2.</w:t>
      </w:r>
    </w:p>
    <w:p w:rsidR="00C85DC0" w:rsidRDefault="00C85DC0" w:rsidP="00A67257">
      <w:pPr>
        <w:spacing w:after="0" w:line="240" w:lineRule="auto"/>
        <w:jc w:val="both"/>
        <w:rPr>
          <w:rFonts w:ascii="Times New Roman" w:hAnsi="Times New Roman" w:cs="Times New Roman"/>
          <w:sz w:val="20"/>
          <w:szCs w:val="20"/>
        </w:rPr>
      </w:pPr>
    </w:p>
    <w:p w:rsidR="006003A7" w:rsidRPr="0003239D" w:rsidRDefault="006003A7" w:rsidP="00A67257">
      <w:pPr>
        <w:spacing w:after="0" w:line="240" w:lineRule="auto"/>
        <w:jc w:val="both"/>
        <w:rPr>
          <w:rFonts w:ascii="Times New Roman" w:hAnsi="Times New Roman" w:cs="Times New Roman"/>
          <w:sz w:val="20"/>
          <w:szCs w:val="20"/>
        </w:rPr>
      </w:pPr>
      <w:r w:rsidRPr="0003239D">
        <w:rPr>
          <w:rFonts w:ascii="Times New Roman" w:hAnsi="Times New Roman" w:cs="Times New Roman"/>
          <w:sz w:val="20"/>
          <w:szCs w:val="20"/>
        </w:rPr>
        <w:t xml:space="preserve">Tabel 2. Kadar Fenolik Ekstrak Kasar Metanol dan Air Serbuk Daun </w:t>
      </w:r>
      <w:r w:rsidR="00ED5666" w:rsidRPr="0003239D">
        <w:rPr>
          <w:rFonts w:ascii="Times New Roman" w:hAnsi="Times New Roman" w:cs="Times New Roman"/>
          <w:sz w:val="20"/>
          <w:szCs w:val="20"/>
        </w:rPr>
        <w:t>Gamal</w:t>
      </w:r>
      <w:r w:rsidR="00F20E2E" w:rsidRPr="0003239D">
        <w:rPr>
          <w:rFonts w:ascii="Times New Roman" w:hAnsi="Times New Roman" w:cs="Times New Roman"/>
          <w:sz w:val="20"/>
          <w:szCs w:val="20"/>
        </w:rPr>
        <w:t xml:space="preserve"> </w:t>
      </w:r>
      <w:r w:rsidRPr="0003239D">
        <w:rPr>
          <w:rFonts w:ascii="Times New Roman" w:hAnsi="Times New Roman" w:cs="Times New Roman"/>
          <w:sz w:val="20"/>
          <w:szCs w:val="20"/>
        </w:rPr>
        <w:t>Kultivar Pringsewu</w:t>
      </w:r>
    </w:p>
    <w:p w:rsidR="006003A7" w:rsidRPr="0003239D" w:rsidRDefault="006003A7" w:rsidP="00A67257">
      <w:pPr>
        <w:spacing w:after="0" w:line="240" w:lineRule="auto"/>
        <w:jc w:val="both"/>
        <w:rPr>
          <w:rFonts w:ascii="Times New Roman" w:hAnsi="Times New Roman" w:cs="Times New Roman"/>
          <w:sz w:val="20"/>
          <w:szCs w:val="20"/>
        </w:rPr>
      </w:pPr>
    </w:p>
    <w:tbl>
      <w:tblPr>
        <w:tblStyle w:val="TableGrid"/>
        <w:tblW w:w="0" w:type="auto"/>
        <w:tblInd w:w="589" w:type="dxa"/>
        <w:tblBorders>
          <w:left w:val="none" w:sz="0" w:space="0" w:color="auto"/>
          <w:right w:val="none" w:sz="0" w:space="0" w:color="auto"/>
          <w:insideV w:val="none" w:sz="0" w:space="0" w:color="auto"/>
        </w:tblBorders>
        <w:tblLook w:val="04A0" w:firstRow="1" w:lastRow="0" w:firstColumn="1" w:lastColumn="0" w:noHBand="0" w:noVBand="1"/>
      </w:tblPr>
      <w:tblGrid>
        <w:gridCol w:w="1515"/>
        <w:gridCol w:w="1926"/>
        <w:gridCol w:w="1789"/>
        <w:gridCol w:w="2340"/>
      </w:tblGrid>
      <w:tr w:rsidR="006003A7" w:rsidRPr="0003239D" w:rsidTr="00C85DC0">
        <w:trPr>
          <w:trHeight w:val="461"/>
        </w:trPr>
        <w:tc>
          <w:tcPr>
            <w:tcW w:w="1515"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Ekstrak</w:t>
            </w:r>
          </w:p>
        </w:tc>
        <w:tc>
          <w:tcPr>
            <w:tcW w:w="1926"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Absorbansi</w:t>
            </w:r>
          </w:p>
        </w:tc>
        <w:tc>
          <w:tcPr>
            <w:tcW w:w="1789" w:type="dxa"/>
            <w:vAlign w:val="center"/>
          </w:tcPr>
          <w:p w:rsidR="006003A7" w:rsidRPr="00FB3749" w:rsidRDefault="0008190C" w:rsidP="0008190C">
            <w:pPr>
              <w:jc w:val="center"/>
              <w:rPr>
                <w:rFonts w:ascii="Times New Roman" w:hAnsi="Times New Roman" w:cs="Times New Roman"/>
                <w:sz w:val="18"/>
                <w:szCs w:val="20"/>
              </w:rPr>
            </w:pPr>
            <w:r w:rsidRPr="00FB3749">
              <w:rPr>
                <w:rFonts w:ascii="Times New Roman" w:hAnsi="Times New Roman" w:cs="Times New Roman"/>
                <w:sz w:val="18"/>
                <w:szCs w:val="20"/>
              </w:rPr>
              <w:t>Kadar fenolik</w:t>
            </w:r>
            <w:r w:rsidR="006003A7" w:rsidRPr="00FB3749">
              <w:rPr>
                <w:rFonts w:ascii="Times New Roman" w:hAnsi="Times New Roman" w:cs="Times New Roman"/>
                <w:sz w:val="18"/>
                <w:szCs w:val="20"/>
              </w:rPr>
              <w:t xml:space="preserve"> (mg/L </w:t>
            </w:r>
            <w:r w:rsidRPr="00FB3749">
              <w:rPr>
                <w:rFonts w:ascii="Times New Roman" w:hAnsi="Times New Roman" w:cs="Times New Roman"/>
                <w:sz w:val="18"/>
                <w:szCs w:val="20"/>
              </w:rPr>
              <w:t>asam galat</w:t>
            </w:r>
            <w:r w:rsidR="006003A7" w:rsidRPr="00FB3749">
              <w:rPr>
                <w:rFonts w:ascii="Times New Roman" w:hAnsi="Times New Roman" w:cs="Times New Roman"/>
                <w:sz w:val="18"/>
                <w:szCs w:val="20"/>
              </w:rPr>
              <w:t>)</w:t>
            </w:r>
          </w:p>
        </w:tc>
        <w:tc>
          <w:tcPr>
            <w:tcW w:w="2340"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Kadar rata-rata f</w:t>
            </w:r>
            <w:r w:rsidR="0008190C" w:rsidRPr="00FB3749">
              <w:rPr>
                <w:rFonts w:ascii="Times New Roman" w:hAnsi="Times New Roman" w:cs="Times New Roman"/>
                <w:sz w:val="18"/>
                <w:szCs w:val="20"/>
              </w:rPr>
              <w:t xml:space="preserve">enolik </w:t>
            </w:r>
            <w:r w:rsidRPr="00FB3749">
              <w:rPr>
                <w:rFonts w:ascii="Times New Roman" w:hAnsi="Times New Roman" w:cs="Times New Roman"/>
                <w:sz w:val="18"/>
                <w:szCs w:val="20"/>
              </w:rPr>
              <w:t xml:space="preserve">(mg/L </w:t>
            </w:r>
            <w:r w:rsidR="0008190C" w:rsidRPr="00FB3749">
              <w:rPr>
                <w:rFonts w:ascii="Times New Roman" w:hAnsi="Times New Roman" w:cs="Times New Roman"/>
                <w:sz w:val="18"/>
                <w:szCs w:val="20"/>
              </w:rPr>
              <w:t>asam galat</w:t>
            </w:r>
            <w:r w:rsidRPr="00FB3749">
              <w:rPr>
                <w:rFonts w:ascii="Times New Roman" w:hAnsi="Times New Roman" w:cs="Times New Roman"/>
                <w:sz w:val="18"/>
                <w:szCs w:val="20"/>
              </w:rPr>
              <w:t>) ± SD</w:t>
            </w:r>
          </w:p>
        </w:tc>
      </w:tr>
      <w:tr w:rsidR="006003A7" w:rsidRPr="0003239D" w:rsidTr="00C85DC0">
        <w:trPr>
          <w:trHeight w:val="702"/>
        </w:trPr>
        <w:tc>
          <w:tcPr>
            <w:tcW w:w="1515"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Metanol</w:t>
            </w:r>
          </w:p>
        </w:tc>
        <w:tc>
          <w:tcPr>
            <w:tcW w:w="1926"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0,1353</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0,1331</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0,1388</w:t>
            </w:r>
          </w:p>
        </w:tc>
        <w:tc>
          <w:tcPr>
            <w:tcW w:w="1789"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3,2</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3,2</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3,3</w:t>
            </w:r>
          </w:p>
        </w:tc>
        <w:tc>
          <w:tcPr>
            <w:tcW w:w="2340"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3,2 ± 0,6557</w:t>
            </w:r>
          </w:p>
        </w:tc>
      </w:tr>
      <w:tr w:rsidR="006003A7" w:rsidRPr="0003239D" w:rsidTr="00C85DC0">
        <w:trPr>
          <w:trHeight w:val="712"/>
        </w:trPr>
        <w:tc>
          <w:tcPr>
            <w:tcW w:w="1515"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Air</w:t>
            </w:r>
          </w:p>
        </w:tc>
        <w:tc>
          <w:tcPr>
            <w:tcW w:w="1926"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0,0737</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0,0736</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0,0739</w:t>
            </w:r>
          </w:p>
        </w:tc>
        <w:tc>
          <w:tcPr>
            <w:tcW w:w="1789" w:type="dxa"/>
            <w:vAlign w:val="center"/>
          </w:tcPr>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1,7</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1,7</w:t>
            </w:r>
          </w:p>
          <w:p w:rsidR="006003A7" w:rsidRPr="00FB3749" w:rsidRDefault="006003A7" w:rsidP="0008190C">
            <w:pPr>
              <w:jc w:val="center"/>
              <w:rPr>
                <w:rFonts w:ascii="Times New Roman" w:hAnsi="Times New Roman" w:cs="Times New Roman"/>
                <w:sz w:val="18"/>
                <w:szCs w:val="20"/>
              </w:rPr>
            </w:pPr>
            <w:r w:rsidRPr="00FB3749">
              <w:rPr>
                <w:rFonts w:ascii="Times New Roman" w:hAnsi="Times New Roman" w:cs="Times New Roman"/>
                <w:sz w:val="18"/>
                <w:szCs w:val="20"/>
              </w:rPr>
              <w:t>1,7</w:t>
            </w:r>
          </w:p>
        </w:tc>
        <w:tc>
          <w:tcPr>
            <w:tcW w:w="2340" w:type="dxa"/>
            <w:vAlign w:val="center"/>
          </w:tcPr>
          <w:p w:rsidR="006003A7" w:rsidRPr="00FB3749" w:rsidRDefault="006003A7" w:rsidP="0008190C">
            <w:pPr>
              <w:jc w:val="center"/>
              <w:rPr>
                <w:rFonts w:ascii="Times New Roman" w:hAnsi="Times New Roman" w:cs="Times New Roman"/>
                <w:color w:val="000000"/>
                <w:sz w:val="18"/>
                <w:szCs w:val="20"/>
              </w:rPr>
            </w:pPr>
            <w:r w:rsidRPr="00FB3749">
              <w:rPr>
                <w:rFonts w:ascii="Times New Roman" w:hAnsi="Times New Roman" w:cs="Times New Roman"/>
                <w:color w:val="000000"/>
                <w:sz w:val="18"/>
                <w:szCs w:val="20"/>
              </w:rPr>
              <w:t>1,7 ± 0</w:t>
            </w:r>
          </w:p>
        </w:tc>
      </w:tr>
    </w:tbl>
    <w:p w:rsidR="006003A7" w:rsidRPr="0003239D" w:rsidRDefault="006003A7" w:rsidP="00A67257">
      <w:pPr>
        <w:spacing w:after="0" w:line="240" w:lineRule="auto"/>
        <w:jc w:val="both"/>
        <w:rPr>
          <w:rFonts w:ascii="Times New Roman" w:hAnsi="Times New Roman" w:cs="Times New Roman"/>
          <w:sz w:val="20"/>
          <w:szCs w:val="20"/>
        </w:rPr>
      </w:pPr>
    </w:p>
    <w:p w:rsidR="006003A7" w:rsidRPr="0003239D" w:rsidRDefault="006003A7" w:rsidP="00A67257">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Hasil perhitungan kadar fenolik ekstrak kasar metanol serbuk daun gamal lebih tinggi dibandingkan dengan ekstrak kasar air.  Adanya perbedaan tersebut dikarenakan perbedaan pelarut yang digunakan sangat mempengaruhi jumlah kadar fenolik dan senyawa fenol yang larut dipengaruhi oleh kepolaran pelarut.  Jika tingginya kadar fenolik pada ekstrak metanol serbuk daun gamal kultivar Pringsewu mempunyai kepolaran yang sama dengan senyawa fenolik.  Suryani dkk. (2016) menyatakan bahwa senyawa polar akan larut pada pelarut polar dan senyawa non polar akan larut dengan pelarut non polar.</w:t>
      </w:r>
    </w:p>
    <w:p w:rsidR="00B06C30" w:rsidRPr="0003239D" w:rsidRDefault="00B06C30" w:rsidP="00A67257">
      <w:pPr>
        <w:spacing w:after="0" w:line="240" w:lineRule="auto"/>
        <w:ind w:firstLine="567"/>
        <w:jc w:val="both"/>
        <w:rPr>
          <w:rFonts w:ascii="Times New Roman" w:hAnsi="Times New Roman" w:cs="Times New Roman"/>
          <w:sz w:val="20"/>
          <w:szCs w:val="20"/>
        </w:rPr>
      </w:pPr>
    </w:p>
    <w:p w:rsidR="006003A7" w:rsidRPr="0003239D" w:rsidRDefault="006003A7" w:rsidP="005D68E9">
      <w:pPr>
        <w:pStyle w:val="ListParagraph"/>
        <w:numPr>
          <w:ilvl w:val="0"/>
          <w:numId w:val="23"/>
        </w:numPr>
        <w:spacing w:after="0" w:line="240" w:lineRule="auto"/>
        <w:ind w:left="284" w:hanging="284"/>
        <w:jc w:val="both"/>
        <w:rPr>
          <w:rFonts w:ascii="Times New Roman" w:hAnsi="Times New Roman" w:cs="Times New Roman"/>
          <w:b/>
          <w:sz w:val="20"/>
          <w:szCs w:val="20"/>
        </w:rPr>
      </w:pPr>
      <w:r w:rsidRPr="0003239D">
        <w:rPr>
          <w:rFonts w:ascii="Times New Roman" w:hAnsi="Times New Roman" w:cs="Times New Roman"/>
          <w:b/>
          <w:sz w:val="20"/>
          <w:szCs w:val="20"/>
        </w:rPr>
        <w:t>Bioassay Ekstrak</w:t>
      </w:r>
      <w:r w:rsidRPr="0003239D">
        <w:rPr>
          <w:rFonts w:ascii="Times New Roman" w:hAnsi="Times New Roman" w:cs="Times New Roman"/>
          <w:b/>
          <w:sz w:val="20"/>
          <w:szCs w:val="20"/>
          <w:lang w:val="id-ID"/>
        </w:rPr>
        <w:t xml:space="preserve"> Kasar dan</w:t>
      </w:r>
      <w:r w:rsidRPr="0003239D">
        <w:rPr>
          <w:rFonts w:ascii="Times New Roman" w:hAnsi="Times New Roman" w:cs="Times New Roman"/>
          <w:b/>
          <w:sz w:val="20"/>
          <w:szCs w:val="20"/>
        </w:rPr>
        <w:t xml:space="preserve"> Murni Air Serbuk Daun Gamal Kultivar Pringsewu</w:t>
      </w:r>
    </w:p>
    <w:p w:rsidR="006003A7" w:rsidRPr="0003239D" w:rsidRDefault="006003A7" w:rsidP="00A67257">
      <w:pPr>
        <w:spacing w:after="0" w:line="240" w:lineRule="auto"/>
        <w:jc w:val="both"/>
        <w:rPr>
          <w:rFonts w:ascii="Times New Roman" w:hAnsi="Times New Roman" w:cs="Times New Roman"/>
          <w:b/>
          <w:sz w:val="20"/>
          <w:szCs w:val="20"/>
        </w:rPr>
      </w:pPr>
    </w:p>
    <w:p w:rsidR="006003A7" w:rsidRPr="0003239D" w:rsidRDefault="006003A7" w:rsidP="00A67257">
      <w:pPr>
        <w:tabs>
          <w:tab w:val="left" w:pos="567"/>
        </w:tabs>
        <w:spacing w:line="240" w:lineRule="auto"/>
        <w:jc w:val="both"/>
        <w:rPr>
          <w:rFonts w:ascii="Times New Roman" w:hAnsi="Times New Roman" w:cs="Times New Roman"/>
          <w:sz w:val="20"/>
          <w:szCs w:val="20"/>
        </w:rPr>
      </w:pPr>
      <w:r w:rsidRPr="0003239D">
        <w:rPr>
          <w:rFonts w:ascii="Times New Roman" w:hAnsi="Times New Roman" w:cs="Times New Roman"/>
          <w:sz w:val="20"/>
          <w:szCs w:val="20"/>
        </w:rPr>
        <w:tab/>
        <w:t>Persentase mortalitas hama kutu putih pada buah sirsak dengan perlakuan ekstrak kasar air dan ekstrak murni air daun ga</w:t>
      </w:r>
      <w:r w:rsidR="007B492C">
        <w:rPr>
          <w:rFonts w:ascii="Times New Roman" w:hAnsi="Times New Roman" w:cs="Times New Roman"/>
          <w:sz w:val="20"/>
          <w:szCs w:val="20"/>
        </w:rPr>
        <w:t>mal dapat dilihat pada Gambar 9a dan Gambar 9b</w:t>
      </w:r>
      <w:r w:rsidRPr="0003239D">
        <w:rPr>
          <w:rFonts w:ascii="Times New Roman" w:hAnsi="Times New Roman" w:cs="Times New Roman"/>
          <w:sz w:val="20"/>
          <w:szCs w:val="20"/>
        </w:rPr>
        <w:t>.</w:t>
      </w:r>
    </w:p>
    <w:p w:rsidR="006003A7" w:rsidRDefault="006003A7" w:rsidP="005D68E9">
      <w:pPr>
        <w:tabs>
          <w:tab w:val="left" w:pos="1815"/>
        </w:tabs>
        <w:spacing w:after="0" w:line="240" w:lineRule="auto"/>
        <w:jc w:val="both"/>
        <w:rPr>
          <w:rFonts w:ascii="Times New Roman" w:hAnsi="Times New Roman" w:cs="Times New Roman"/>
          <w:sz w:val="20"/>
          <w:szCs w:val="20"/>
        </w:rPr>
      </w:pPr>
      <w:r w:rsidRPr="0003239D">
        <w:rPr>
          <w:rFonts w:ascii="Times New Roman" w:hAnsi="Times New Roman" w:cs="Times New Roman"/>
          <w:noProof/>
          <w:sz w:val="20"/>
          <w:szCs w:val="20"/>
        </w:rPr>
        <w:drawing>
          <wp:inline distT="0" distB="0" distL="0" distR="0">
            <wp:extent cx="2470577" cy="1590595"/>
            <wp:effectExtent l="19050" t="0" r="24973" b="0"/>
            <wp:docPr id="6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F20E2E" w:rsidRPr="0003239D">
        <w:rPr>
          <w:rFonts w:ascii="Times New Roman" w:hAnsi="Times New Roman" w:cs="Times New Roman"/>
          <w:sz w:val="20"/>
          <w:szCs w:val="20"/>
        </w:rPr>
        <w:t xml:space="preserve">  </w:t>
      </w:r>
      <w:r w:rsidR="005D68E9">
        <w:rPr>
          <w:rFonts w:ascii="Times New Roman" w:hAnsi="Times New Roman" w:cs="Times New Roman"/>
          <w:sz w:val="20"/>
          <w:szCs w:val="20"/>
        </w:rPr>
        <w:t xml:space="preserve">    </w:t>
      </w:r>
      <w:r w:rsidR="00F20E2E" w:rsidRPr="0003239D">
        <w:rPr>
          <w:rFonts w:ascii="Times New Roman" w:hAnsi="Times New Roman" w:cs="Times New Roman"/>
          <w:sz w:val="20"/>
          <w:szCs w:val="20"/>
        </w:rPr>
        <w:t xml:space="preserve"> </w:t>
      </w:r>
      <w:r w:rsidR="00F20E2E" w:rsidRPr="00FB3749">
        <w:rPr>
          <w:rFonts w:ascii="Times New Roman" w:hAnsi="Times New Roman" w:cs="Times New Roman"/>
          <w:noProof/>
          <w:sz w:val="18"/>
          <w:szCs w:val="20"/>
        </w:rPr>
        <w:drawing>
          <wp:inline distT="0" distB="0" distL="0" distR="0">
            <wp:extent cx="2470577" cy="1559859"/>
            <wp:effectExtent l="19050" t="0" r="24973" b="2241"/>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D68E9" w:rsidRPr="005D68E9" w:rsidRDefault="005D68E9" w:rsidP="005D68E9">
      <w:pPr>
        <w:pStyle w:val="ListParagraph"/>
        <w:numPr>
          <w:ilvl w:val="0"/>
          <w:numId w:val="25"/>
        </w:numPr>
        <w:tabs>
          <w:tab w:val="left" w:pos="1815"/>
        </w:tabs>
        <w:spacing w:after="0" w:line="240" w:lineRule="auto"/>
        <w:ind w:left="6096" w:hanging="4281"/>
        <w:jc w:val="both"/>
        <w:rPr>
          <w:rFonts w:ascii="Times New Roman" w:hAnsi="Times New Roman" w:cs="Times New Roman"/>
          <w:sz w:val="20"/>
          <w:szCs w:val="20"/>
        </w:rPr>
      </w:pPr>
      <w:r>
        <w:rPr>
          <w:rFonts w:ascii="Times New Roman" w:hAnsi="Times New Roman" w:cs="Times New Roman"/>
          <w:sz w:val="20"/>
          <w:szCs w:val="20"/>
          <w:lang w:val="id-ID"/>
        </w:rPr>
        <w:t xml:space="preserve"> (b)</w:t>
      </w:r>
    </w:p>
    <w:p w:rsidR="005D68E9" w:rsidRPr="0003239D" w:rsidRDefault="005D68E9" w:rsidP="005D68E9">
      <w:pPr>
        <w:tabs>
          <w:tab w:val="left" w:pos="1815"/>
        </w:tabs>
        <w:spacing w:after="0" w:line="240" w:lineRule="auto"/>
        <w:jc w:val="both"/>
        <w:rPr>
          <w:rFonts w:ascii="Times New Roman" w:hAnsi="Times New Roman" w:cs="Times New Roman"/>
          <w:sz w:val="20"/>
          <w:szCs w:val="20"/>
        </w:rPr>
      </w:pPr>
    </w:p>
    <w:p w:rsidR="00F20E2E" w:rsidRPr="0003239D" w:rsidRDefault="007B492C" w:rsidP="005D68E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Gambar 9</w:t>
      </w:r>
      <w:r w:rsidR="006003A7" w:rsidRPr="0003239D">
        <w:rPr>
          <w:rFonts w:ascii="Times New Roman" w:hAnsi="Times New Roman" w:cs="Times New Roman"/>
          <w:sz w:val="20"/>
          <w:szCs w:val="20"/>
        </w:rPr>
        <w:t xml:space="preserve">. </w:t>
      </w:r>
      <w:r w:rsidR="00F20E2E" w:rsidRPr="0003239D">
        <w:rPr>
          <w:rFonts w:ascii="Times New Roman" w:hAnsi="Times New Roman" w:cs="Times New Roman"/>
          <w:sz w:val="20"/>
          <w:szCs w:val="20"/>
        </w:rPr>
        <w:t xml:space="preserve">(a) </w:t>
      </w:r>
      <w:r w:rsidR="006003A7" w:rsidRPr="0003239D">
        <w:rPr>
          <w:rFonts w:ascii="Times New Roman" w:hAnsi="Times New Roman" w:cs="Times New Roman"/>
          <w:sz w:val="20"/>
          <w:szCs w:val="20"/>
        </w:rPr>
        <w:t>Persentase kematian hama kutu putih (</w:t>
      </w:r>
      <w:r w:rsidR="006003A7" w:rsidRPr="0003239D">
        <w:rPr>
          <w:rFonts w:ascii="Times New Roman" w:hAnsi="Times New Roman" w:cs="Times New Roman"/>
          <w:i/>
          <w:sz w:val="20"/>
          <w:szCs w:val="20"/>
        </w:rPr>
        <w:t>P. cyptus</w:t>
      </w:r>
      <w:r w:rsidR="006003A7" w:rsidRPr="0003239D">
        <w:rPr>
          <w:rFonts w:ascii="Times New Roman" w:hAnsi="Times New Roman" w:cs="Times New Roman"/>
          <w:sz w:val="20"/>
          <w:szCs w:val="20"/>
        </w:rPr>
        <w:t>) pada buah sirsak dengan</w:t>
      </w:r>
      <w:r w:rsidR="004C6E06">
        <w:rPr>
          <w:rFonts w:ascii="Times New Roman" w:hAnsi="Times New Roman" w:cs="Times New Roman"/>
          <w:sz w:val="20"/>
          <w:szCs w:val="20"/>
        </w:rPr>
        <w:tab/>
        <w:t xml:space="preserve"> </w:t>
      </w:r>
      <w:r w:rsidR="006003A7" w:rsidRPr="0003239D">
        <w:rPr>
          <w:rFonts w:ascii="Times New Roman" w:hAnsi="Times New Roman" w:cs="Times New Roman"/>
          <w:sz w:val="20"/>
          <w:szCs w:val="20"/>
        </w:rPr>
        <w:t>perlakuan ekstrak</w:t>
      </w:r>
      <w:r>
        <w:rPr>
          <w:rFonts w:ascii="Times New Roman" w:hAnsi="Times New Roman" w:cs="Times New Roman"/>
          <w:sz w:val="20"/>
          <w:szCs w:val="20"/>
        </w:rPr>
        <w:tab/>
        <w:t xml:space="preserve">   </w:t>
      </w:r>
      <w:r w:rsidR="004C6E06">
        <w:rPr>
          <w:rFonts w:ascii="Times New Roman" w:hAnsi="Times New Roman" w:cs="Times New Roman"/>
          <w:sz w:val="20"/>
          <w:szCs w:val="20"/>
        </w:rPr>
        <w:t xml:space="preserve"> </w:t>
      </w:r>
      <w:r w:rsidR="006003A7" w:rsidRPr="0003239D">
        <w:rPr>
          <w:rFonts w:ascii="Times New Roman" w:hAnsi="Times New Roman" w:cs="Times New Roman"/>
          <w:sz w:val="20"/>
          <w:szCs w:val="20"/>
        </w:rPr>
        <w:t xml:space="preserve"> kas</w:t>
      </w:r>
      <w:r w:rsidR="000756D7" w:rsidRPr="0003239D">
        <w:rPr>
          <w:rFonts w:ascii="Times New Roman" w:hAnsi="Times New Roman" w:cs="Times New Roman"/>
          <w:sz w:val="20"/>
          <w:szCs w:val="20"/>
        </w:rPr>
        <w:t xml:space="preserve">ar air serbuk </w:t>
      </w:r>
      <w:r w:rsidR="006003A7" w:rsidRPr="0003239D">
        <w:rPr>
          <w:rFonts w:ascii="Times New Roman" w:hAnsi="Times New Roman" w:cs="Times New Roman"/>
          <w:sz w:val="20"/>
          <w:szCs w:val="20"/>
        </w:rPr>
        <w:t>daun gamal kultivar Pringsewu pada</w:t>
      </w:r>
      <w:r w:rsidR="00F20E2E" w:rsidRPr="0003239D">
        <w:rPr>
          <w:rFonts w:ascii="Times New Roman" w:hAnsi="Times New Roman" w:cs="Times New Roman"/>
          <w:sz w:val="20"/>
          <w:szCs w:val="20"/>
        </w:rPr>
        <w:t xml:space="preserve"> </w:t>
      </w:r>
      <w:r w:rsidR="006003A7" w:rsidRPr="0003239D">
        <w:rPr>
          <w:rFonts w:ascii="Times New Roman" w:hAnsi="Times New Roman" w:cs="Times New Roman"/>
          <w:sz w:val="20"/>
          <w:szCs w:val="20"/>
        </w:rPr>
        <w:t>konsentrasi</w:t>
      </w:r>
      <w:r w:rsidR="004C6E06">
        <w:rPr>
          <w:rFonts w:ascii="Times New Roman" w:hAnsi="Times New Roman" w:cs="Times New Roman"/>
          <w:sz w:val="20"/>
          <w:szCs w:val="20"/>
        </w:rPr>
        <w:t xml:space="preserve"> </w:t>
      </w:r>
      <w:r w:rsidR="006003A7" w:rsidRPr="0003239D">
        <w:rPr>
          <w:rFonts w:ascii="Times New Roman" w:hAnsi="Times New Roman" w:cs="Times New Roman"/>
          <w:sz w:val="20"/>
          <w:szCs w:val="20"/>
        </w:rPr>
        <w:t>dan waktu yang</w:t>
      </w:r>
      <w:r w:rsidR="00F20E2E" w:rsidRPr="0003239D">
        <w:rPr>
          <w:rFonts w:ascii="Times New Roman" w:hAnsi="Times New Roman" w:cs="Times New Roman"/>
          <w:sz w:val="20"/>
          <w:szCs w:val="20"/>
        </w:rPr>
        <w:t xml:space="preserve"> </w:t>
      </w:r>
      <w:r w:rsidR="006003A7" w:rsidRPr="0003239D">
        <w:rPr>
          <w:rFonts w:ascii="Times New Roman" w:hAnsi="Times New Roman" w:cs="Times New Roman"/>
          <w:sz w:val="20"/>
          <w:szCs w:val="20"/>
        </w:rPr>
        <w:t>berbeda</w:t>
      </w:r>
      <w:r w:rsidR="00F20E2E" w:rsidRPr="0003239D">
        <w:rPr>
          <w:rFonts w:ascii="Times New Roman" w:hAnsi="Times New Roman" w:cs="Times New Roman"/>
          <w:sz w:val="20"/>
          <w:szCs w:val="20"/>
        </w:rPr>
        <w:t xml:space="preserve">. </w:t>
      </w:r>
      <w:r w:rsidR="004C6E06">
        <w:rPr>
          <w:rFonts w:ascii="Times New Roman" w:hAnsi="Times New Roman" w:cs="Times New Roman"/>
          <w:sz w:val="20"/>
          <w:szCs w:val="20"/>
        </w:rPr>
        <w:tab/>
      </w:r>
      <w:r w:rsidR="004C6E06">
        <w:rPr>
          <w:rFonts w:ascii="Times New Roman" w:hAnsi="Times New Roman" w:cs="Times New Roman"/>
          <w:sz w:val="20"/>
          <w:szCs w:val="20"/>
        </w:rPr>
        <w:tab/>
      </w:r>
      <w:r>
        <w:rPr>
          <w:rFonts w:ascii="Times New Roman" w:hAnsi="Times New Roman" w:cs="Times New Roman"/>
          <w:sz w:val="20"/>
          <w:szCs w:val="20"/>
        </w:rPr>
        <w:t xml:space="preserve">  </w:t>
      </w:r>
      <w:r w:rsidR="004C6E06">
        <w:rPr>
          <w:rFonts w:ascii="Times New Roman" w:hAnsi="Times New Roman" w:cs="Times New Roman"/>
          <w:sz w:val="20"/>
          <w:szCs w:val="20"/>
        </w:rPr>
        <w:t xml:space="preserve">  </w:t>
      </w:r>
      <w:r w:rsidR="00F20E2E" w:rsidRPr="0003239D">
        <w:rPr>
          <w:rFonts w:ascii="Times New Roman" w:hAnsi="Times New Roman" w:cs="Times New Roman"/>
          <w:sz w:val="20"/>
          <w:szCs w:val="20"/>
        </w:rPr>
        <w:t>(b) Persentase kematian hama kutu putih (</w:t>
      </w:r>
      <w:r w:rsidR="00F20E2E" w:rsidRPr="0003239D">
        <w:rPr>
          <w:rFonts w:ascii="Times New Roman" w:hAnsi="Times New Roman" w:cs="Times New Roman"/>
          <w:i/>
          <w:sz w:val="20"/>
          <w:szCs w:val="20"/>
        </w:rPr>
        <w:t>P. cryptus</w:t>
      </w:r>
      <w:r w:rsidR="00F20E2E" w:rsidRPr="0003239D">
        <w:rPr>
          <w:rFonts w:ascii="Times New Roman" w:hAnsi="Times New Roman" w:cs="Times New Roman"/>
          <w:sz w:val="20"/>
          <w:szCs w:val="20"/>
        </w:rPr>
        <w:t>) pada air</w:t>
      </w:r>
      <w:r w:rsidR="004C6E06">
        <w:rPr>
          <w:rFonts w:ascii="Times New Roman" w:hAnsi="Times New Roman" w:cs="Times New Roman"/>
          <w:sz w:val="20"/>
          <w:szCs w:val="20"/>
        </w:rPr>
        <w:t xml:space="preserve"> </w:t>
      </w:r>
      <w:r w:rsidR="00F20E2E" w:rsidRPr="0003239D">
        <w:rPr>
          <w:rFonts w:ascii="Times New Roman" w:hAnsi="Times New Roman" w:cs="Times New Roman"/>
          <w:sz w:val="20"/>
          <w:szCs w:val="20"/>
        </w:rPr>
        <w:t>serbuk daun gamal kultivar</w:t>
      </w:r>
      <w:r>
        <w:rPr>
          <w:rFonts w:ascii="Times New Roman" w:hAnsi="Times New Roman" w:cs="Times New Roman"/>
          <w:sz w:val="20"/>
          <w:szCs w:val="20"/>
        </w:rPr>
        <w:tab/>
      </w:r>
      <w:r>
        <w:rPr>
          <w:rFonts w:ascii="Times New Roman" w:hAnsi="Times New Roman" w:cs="Times New Roman"/>
          <w:sz w:val="20"/>
          <w:szCs w:val="20"/>
        </w:rPr>
        <w:tab/>
        <w:t xml:space="preserve">   </w:t>
      </w:r>
      <w:r w:rsidR="004C6E06">
        <w:rPr>
          <w:rFonts w:ascii="Times New Roman" w:hAnsi="Times New Roman" w:cs="Times New Roman"/>
          <w:sz w:val="20"/>
          <w:szCs w:val="20"/>
        </w:rPr>
        <w:t xml:space="preserve"> </w:t>
      </w:r>
      <w:r w:rsidR="00F20E2E" w:rsidRPr="0003239D">
        <w:rPr>
          <w:rFonts w:ascii="Times New Roman" w:hAnsi="Times New Roman" w:cs="Times New Roman"/>
          <w:sz w:val="20"/>
          <w:szCs w:val="20"/>
        </w:rPr>
        <w:t xml:space="preserve"> Pringsewu pada konsentrasi dan waktu yang berbeda</w:t>
      </w:r>
      <w:r>
        <w:rPr>
          <w:rFonts w:ascii="Times New Roman" w:hAnsi="Times New Roman" w:cs="Times New Roman"/>
          <w:sz w:val="20"/>
          <w:szCs w:val="20"/>
        </w:rPr>
        <w:t>.</w:t>
      </w:r>
    </w:p>
    <w:p w:rsidR="00F20E2E" w:rsidRPr="0003239D" w:rsidRDefault="00F20E2E" w:rsidP="00D81484">
      <w:pPr>
        <w:spacing w:after="0" w:line="240" w:lineRule="auto"/>
        <w:jc w:val="both"/>
        <w:rPr>
          <w:rFonts w:ascii="Times New Roman" w:hAnsi="Times New Roman" w:cs="Times New Roman"/>
          <w:sz w:val="20"/>
          <w:szCs w:val="20"/>
        </w:rPr>
      </w:pPr>
    </w:p>
    <w:p w:rsidR="00800F57" w:rsidRPr="0003239D" w:rsidRDefault="00AF11DD"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Hasil bioassay ekstrak kasar dan ekstrak murni air serbuk daun gamal kultivar Pringsewu memberikan efek kematian terhadap kutu putih sirsak.  Kematian kutu putih sirsak dengan persentase tertinggi menggunakan perlakuan ekstrak kasar air pada konsentrasi 0,05% dengan kematian mencapai 66,6% pada 72 jam setelah perlakuan.  Sedangkan pada perlakuan menggunakan ekstrak murni air persentase kematian tertinggi pada konsentrasi 0,212% dengan kematian mencapai 60%</w:t>
      </w:r>
      <w:r w:rsidR="00800F57" w:rsidRPr="0003239D">
        <w:rPr>
          <w:rFonts w:ascii="Times New Roman" w:hAnsi="Times New Roman" w:cs="Times New Roman"/>
          <w:sz w:val="20"/>
          <w:szCs w:val="20"/>
        </w:rPr>
        <w:t>.</w:t>
      </w:r>
    </w:p>
    <w:p w:rsidR="006003A7" w:rsidRPr="0003239D" w:rsidRDefault="006003A7"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 xml:space="preserve">Hasil uji </w:t>
      </w:r>
      <w:r w:rsidRPr="0003239D">
        <w:rPr>
          <w:rFonts w:ascii="Times New Roman" w:hAnsi="Times New Roman" w:cs="Times New Roman"/>
          <w:i/>
          <w:sz w:val="20"/>
          <w:szCs w:val="20"/>
        </w:rPr>
        <w:t>paired T test</w:t>
      </w:r>
      <w:r w:rsidRPr="0003239D">
        <w:rPr>
          <w:rFonts w:ascii="Times New Roman" w:hAnsi="Times New Roman" w:cs="Times New Roman"/>
          <w:sz w:val="20"/>
          <w:szCs w:val="20"/>
        </w:rPr>
        <w:t xml:space="preserve"> pada taraf (sig &lt; 0,05) rata-rata kematian hama kutu putih yang diperlakukan dengan ekstrak kasar dan ekstrak murni air serbuk daun gamal pada konsentrasi ekstrak yang berbeda dapat dilihat pada Tabel 3.</w:t>
      </w:r>
    </w:p>
    <w:p w:rsidR="00CE5169" w:rsidRDefault="00CE5169" w:rsidP="005D68E9">
      <w:pPr>
        <w:spacing w:after="0" w:line="240" w:lineRule="auto"/>
        <w:jc w:val="both"/>
        <w:rPr>
          <w:rFonts w:ascii="Times New Roman" w:hAnsi="Times New Roman" w:cs="Times New Roman"/>
          <w:sz w:val="20"/>
          <w:szCs w:val="20"/>
        </w:rPr>
      </w:pPr>
    </w:p>
    <w:p w:rsidR="00C85DC0" w:rsidRDefault="00C85DC0" w:rsidP="005D68E9">
      <w:pPr>
        <w:spacing w:after="0" w:line="240" w:lineRule="auto"/>
        <w:jc w:val="both"/>
        <w:rPr>
          <w:rFonts w:ascii="Times New Roman" w:hAnsi="Times New Roman" w:cs="Times New Roman"/>
          <w:sz w:val="20"/>
          <w:szCs w:val="20"/>
        </w:rPr>
      </w:pPr>
    </w:p>
    <w:p w:rsidR="00C85DC0" w:rsidRDefault="00C85DC0" w:rsidP="005D68E9">
      <w:pPr>
        <w:spacing w:after="0" w:line="240" w:lineRule="auto"/>
        <w:jc w:val="both"/>
        <w:rPr>
          <w:rFonts w:ascii="Times New Roman" w:hAnsi="Times New Roman" w:cs="Times New Roman"/>
          <w:sz w:val="20"/>
          <w:szCs w:val="20"/>
        </w:rPr>
      </w:pPr>
    </w:p>
    <w:p w:rsidR="00C85DC0" w:rsidRPr="0003239D" w:rsidRDefault="00C85DC0" w:rsidP="005D68E9">
      <w:pPr>
        <w:spacing w:after="0" w:line="240" w:lineRule="auto"/>
        <w:jc w:val="both"/>
        <w:rPr>
          <w:rFonts w:ascii="Times New Roman" w:hAnsi="Times New Roman" w:cs="Times New Roman"/>
          <w:sz w:val="20"/>
          <w:szCs w:val="20"/>
        </w:rPr>
      </w:pPr>
    </w:p>
    <w:p w:rsidR="006003A7" w:rsidRPr="0003239D" w:rsidRDefault="006003A7" w:rsidP="005D68E9">
      <w:pPr>
        <w:spacing w:after="0" w:line="240" w:lineRule="auto"/>
        <w:jc w:val="both"/>
        <w:rPr>
          <w:rFonts w:ascii="Times New Roman" w:hAnsi="Times New Roman" w:cs="Times New Roman"/>
          <w:sz w:val="20"/>
          <w:szCs w:val="20"/>
        </w:rPr>
      </w:pPr>
      <w:r w:rsidRPr="0003239D">
        <w:rPr>
          <w:rFonts w:ascii="Times New Roman" w:hAnsi="Times New Roman" w:cs="Times New Roman"/>
          <w:sz w:val="20"/>
          <w:szCs w:val="20"/>
        </w:rPr>
        <w:lastRenderedPageBreak/>
        <w:t xml:space="preserve">Tabel 3. Hasil analisis </w:t>
      </w:r>
      <w:r w:rsidRPr="0003239D">
        <w:rPr>
          <w:rFonts w:ascii="Times New Roman" w:hAnsi="Times New Roman" w:cs="Times New Roman"/>
          <w:i/>
          <w:sz w:val="20"/>
          <w:szCs w:val="20"/>
        </w:rPr>
        <w:t>paired T test</w:t>
      </w:r>
      <w:r w:rsidR="00CE5169" w:rsidRPr="0003239D">
        <w:rPr>
          <w:rFonts w:ascii="Times New Roman" w:hAnsi="Times New Roman" w:cs="Times New Roman"/>
          <w:sz w:val="20"/>
          <w:szCs w:val="20"/>
        </w:rPr>
        <w:t xml:space="preserve"> </w:t>
      </w:r>
      <w:r w:rsidRPr="0003239D">
        <w:rPr>
          <w:rFonts w:ascii="Times New Roman" w:hAnsi="Times New Roman" w:cs="Times New Roman"/>
          <w:sz w:val="20"/>
          <w:szCs w:val="20"/>
        </w:rPr>
        <w:t>kematian kutu putih (ekor ± sd)</w:t>
      </w:r>
      <w:r w:rsidR="00CE5169" w:rsidRPr="0003239D">
        <w:rPr>
          <w:rFonts w:ascii="Times New Roman" w:hAnsi="Times New Roman" w:cs="Times New Roman"/>
          <w:sz w:val="20"/>
          <w:szCs w:val="20"/>
        </w:rPr>
        <w:t xml:space="preserve"> </w:t>
      </w:r>
      <w:r w:rsidR="00C126BF" w:rsidRPr="0003239D">
        <w:rPr>
          <w:rFonts w:ascii="Times New Roman" w:hAnsi="Times New Roman" w:cs="Times New Roman"/>
          <w:sz w:val="20"/>
          <w:szCs w:val="20"/>
        </w:rPr>
        <w:t xml:space="preserve"> </w:t>
      </w:r>
      <w:r w:rsidRPr="0003239D">
        <w:rPr>
          <w:rFonts w:ascii="Times New Roman" w:hAnsi="Times New Roman" w:cs="Times New Roman"/>
          <w:sz w:val="20"/>
          <w:szCs w:val="20"/>
        </w:rPr>
        <w:t>setelah</w:t>
      </w:r>
      <w:r w:rsidR="00C126BF" w:rsidRPr="0003239D">
        <w:rPr>
          <w:rFonts w:ascii="Times New Roman" w:hAnsi="Times New Roman" w:cs="Times New Roman"/>
          <w:sz w:val="20"/>
          <w:szCs w:val="20"/>
        </w:rPr>
        <w:t xml:space="preserve"> </w:t>
      </w:r>
      <w:r w:rsidRPr="0003239D">
        <w:rPr>
          <w:rFonts w:ascii="Times New Roman" w:hAnsi="Times New Roman" w:cs="Times New Roman"/>
          <w:sz w:val="20"/>
          <w:szCs w:val="20"/>
        </w:rPr>
        <w:t>diperlakukan dengan</w:t>
      </w:r>
      <w:r w:rsidR="00CE5169" w:rsidRPr="0003239D">
        <w:rPr>
          <w:rFonts w:ascii="Times New Roman" w:hAnsi="Times New Roman" w:cs="Times New Roman"/>
          <w:sz w:val="20"/>
          <w:szCs w:val="20"/>
        </w:rPr>
        <w:t xml:space="preserve"> </w:t>
      </w:r>
      <w:r w:rsidRPr="0003239D">
        <w:rPr>
          <w:rFonts w:ascii="Times New Roman" w:hAnsi="Times New Roman" w:cs="Times New Roman"/>
          <w:sz w:val="20"/>
          <w:szCs w:val="20"/>
        </w:rPr>
        <w:t>ekstrak kasar dan ekstrak murni air</w:t>
      </w:r>
      <w:r w:rsidR="00CE5169" w:rsidRPr="0003239D">
        <w:rPr>
          <w:rFonts w:ascii="Times New Roman" w:hAnsi="Times New Roman" w:cs="Times New Roman"/>
          <w:sz w:val="20"/>
          <w:szCs w:val="20"/>
        </w:rPr>
        <w:t xml:space="preserve"> </w:t>
      </w:r>
      <w:r w:rsidRPr="0003239D">
        <w:rPr>
          <w:rFonts w:ascii="Times New Roman" w:hAnsi="Times New Roman" w:cs="Times New Roman"/>
          <w:sz w:val="20"/>
          <w:szCs w:val="20"/>
        </w:rPr>
        <w:t>serbuk daun</w:t>
      </w:r>
      <w:r w:rsidR="00C126BF" w:rsidRPr="0003239D">
        <w:rPr>
          <w:rFonts w:ascii="Times New Roman" w:hAnsi="Times New Roman" w:cs="Times New Roman"/>
          <w:sz w:val="20"/>
          <w:szCs w:val="20"/>
        </w:rPr>
        <w:t xml:space="preserve"> </w:t>
      </w:r>
      <w:r w:rsidRPr="0003239D">
        <w:rPr>
          <w:rFonts w:ascii="Times New Roman" w:hAnsi="Times New Roman" w:cs="Times New Roman"/>
          <w:sz w:val="20"/>
          <w:szCs w:val="20"/>
        </w:rPr>
        <w:t>ga</w:t>
      </w:r>
      <w:r w:rsidR="00CE5169" w:rsidRPr="0003239D">
        <w:rPr>
          <w:rFonts w:ascii="Times New Roman" w:hAnsi="Times New Roman" w:cs="Times New Roman"/>
          <w:sz w:val="20"/>
          <w:szCs w:val="20"/>
        </w:rPr>
        <w:t xml:space="preserve">mal kultivar Pringsewu 72 jam setelah </w:t>
      </w:r>
      <w:r w:rsidRPr="0003239D">
        <w:rPr>
          <w:rFonts w:ascii="Times New Roman" w:hAnsi="Times New Roman" w:cs="Times New Roman"/>
          <w:sz w:val="20"/>
          <w:szCs w:val="20"/>
        </w:rPr>
        <w:t>perlakuan</w:t>
      </w:r>
    </w:p>
    <w:p w:rsidR="00C126BF" w:rsidRPr="0003239D" w:rsidRDefault="00C126BF" w:rsidP="00CE5169">
      <w:pPr>
        <w:spacing w:after="0" w:line="240" w:lineRule="auto"/>
        <w:jc w:val="both"/>
        <w:rPr>
          <w:rFonts w:ascii="Times New Roman" w:hAnsi="Times New Roman" w:cs="Times New Roman"/>
          <w:sz w:val="20"/>
          <w:szCs w:val="20"/>
        </w:rPr>
      </w:pPr>
    </w:p>
    <w:tbl>
      <w:tblPr>
        <w:tblStyle w:val="TableGrid"/>
        <w:tblW w:w="6305" w:type="dxa"/>
        <w:tblInd w:w="89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98"/>
        <w:gridCol w:w="1147"/>
        <w:gridCol w:w="1286"/>
        <w:gridCol w:w="1160"/>
        <w:gridCol w:w="1414"/>
      </w:tblGrid>
      <w:tr w:rsidR="00CE5169" w:rsidRPr="0003239D" w:rsidTr="00FB3749">
        <w:trPr>
          <w:trHeight w:val="104"/>
        </w:trPr>
        <w:tc>
          <w:tcPr>
            <w:tcW w:w="2445" w:type="dxa"/>
            <w:gridSpan w:val="2"/>
          </w:tcPr>
          <w:p w:rsidR="006003A7" w:rsidRPr="00FB3749" w:rsidRDefault="006003A7" w:rsidP="00CE5169">
            <w:pPr>
              <w:jc w:val="center"/>
              <w:rPr>
                <w:rFonts w:ascii="Times New Roman" w:hAnsi="Times New Roman" w:cs="Times New Roman"/>
                <w:b/>
                <w:sz w:val="18"/>
                <w:szCs w:val="20"/>
              </w:rPr>
            </w:pPr>
            <w:r w:rsidRPr="00FB3749">
              <w:rPr>
                <w:rFonts w:ascii="Times New Roman" w:hAnsi="Times New Roman" w:cs="Times New Roman"/>
                <w:b/>
                <w:sz w:val="18"/>
                <w:szCs w:val="20"/>
              </w:rPr>
              <w:t>Ekstrak kasar air</w:t>
            </w:r>
          </w:p>
        </w:tc>
        <w:tc>
          <w:tcPr>
            <w:tcW w:w="2446" w:type="dxa"/>
            <w:gridSpan w:val="2"/>
          </w:tcPr>
          <w:p w:rsidR="006003A7" w:rsidRPr="00FB3749" w:rsidRDefault="006003A7" w:rsidP="00CE5169">
            <w:pPr>
              <w:jc w:val="center"/>
              <w:rPr>
                <w:rFonts w:ascii="Times New Roman" w:hAnsi="Times New Roman" w:cs="Times New Roman"/>
                <w:b/>
                <w:sz w:val="18"/>
                <w:szCs w:val="20"/>
              </w:rPr>
            </w:pPr>
            <w:r w:rsidRPr="00FB3749">
              <w:rPr>
                <w:rFonts w:ascii="Times New Roman" w:hAnsi="Times New Roman" w:cs="Times New Roman"/>
                <w:b/>
                <w:sz w:val="18"/>
                <w:szCs w:val="20"/>
              </w:rPr>
              <w:t>Ekstrak murni air</w:t>
            </w:r>
          </w:p>
        </w:tc>
        <w:tc>
          <w:tcPr>
            <w:tcW w:w="1414" w:type="dxa"/>
            <w:vMerge w:val="restart"/>
          </w:tcPr>
          <w:p w:rsidR="006003A7" w:rsidRPr="00FB3749" w:rsidRDefault="00CE5169" w:rsidP="00CE5169">
            <w:pPr>
              <w:jc w:val="center"/>
              <w:rPr>
                <w:rFonts w:ascii="Times New Roman" w:hAnsi="Times New Roman" w:cs="Times New Roman"/>
                <w:b/>
                <w:sz w:val="18"/>
                <w:szCs w:val="20"/>
              </w:rPr>
            </w:pPr>
            <w:r w:rsidRPr="00FB3749">
              <w:rPr>
                <w:rFonts w:ascii="Times New Roman" w:hAnsi="Times New Roman" w:cs="Times New Roman"/>
                <w:b/>
                <w:sz w:val="18"/>
                <w:szCs w:val="20"/>
              </w:rPr>
              <w:t>Sig.(2-</w:t>
            </w:r>
            <w:r w:rsidR="006003A7" w:rsidRPr="00FB3749">
              <w:rPr>
                <w:rFonts w:ascii="Times New Roman" w:hAnsi="Times New Roman" w:cs="Times New Roman"/>
                <w:b/>
                <w:sz w:val="18"/>
                <w:szCs w:val="20"/>
              </w:rPr>
              <w:t>tailed)</w:t>
            </w:r>
          </w:p>
        </w:tc>
      </w:tr>
      <w:tr w:rsidR="00CE5169" w:rsidRPr="0003239D" w:rsidTr="00FB3749">
        <w:trPr>
          <w:trHeight w:val="257"/>
        </w:trPr>
        <w:tc>
          <w:tcPr>
            <w:tcW w:w="1298" w:type="dxa"/>
            <w:tcBorders>
              <w:bottom w:val="single" w:sz="4" w:space="0" w:color="000000" w:themeColor="text1"/>
            </w:tcBorders>
          </w:tcPr>
          <w:p w:rsidR="006003A7" w:rsidRPr="00FB3749" w:rsidRDefault="006003A7" w:rsidP="00CE5169">
            <w:pPr>
              <w:jc w:val="center"/>
              <w:rPr>
                <w:rFonts w:ascii="Times New Roman" w:hAnsi="Times New Roman" w:cs="Times New Roman"/>
                <w:b/>
                <w:sz w:val="18"/>
                <w:szCs w:val="20"/>
              </w:rPr>
            </w:pPr>
            <w:r w:rsidRPr="00FB3749">
              <w:rPr>
                <w:rFonts w:ascii="Times New Roman" w:hAnsi="Times New Roman" w:cs="Times New Roman"/>
                <w:b/>
                <w:sz w:val="18"/>
                <w:szCs w:val="20"/>
              </w:rPr>
              <w:t>Konsentrasi</w:t>
            </w:r>
          </w:p>
        </w:tc>
        <w:tc>
          <w:tcPr>
            <w:tcW w:w="1147" w:type="dxa"/>
            <w:tcBorders>
              <w:bottom w:val="single" w:sz="4" w:space="0" w:color="000000" w:themeColor="text1"/>
            </w:tcBorders>
          </w:tcPr>
          <w:p w:rsidR="006003A7" w:rsidRPr="00FB3749" w:rsidRDefault="006003A7" w:rsidP="00CE5169">
            <w:pPr>
              <w:jc w:val="center"/>
              <w:rPr>
                <w:rFonts w:ascii="Times New Roman" w:hAnsi="Times New Roman" w:cs="Times New Roman"/>
                <w:b/>
                <w:sz w:val="18"/>
                <w:szCs w:val="20"/>
              </w:rPr>
            </w:pPr>
            <w:r w:rsidRPr="00FB3749">
              <w:rPr>
                <w:rFonts w:ascii="Times New Roman" w:hAnsi="Times New Roman" w:cs="Times New Roman"/>
                <w:b/>
                <w:sz w:val="18"/>
                <w:szCs w:val="20"/>
              </w:rPr>
              <w:t xml:space="preserve">Rata-rata </w:t>
            </w:r>
            <w:r w:rsidRPr="00FB3749">
              <w:rPr>
                <w:rFonts w:ascii="Times New Roman" w:hAnsi="Times New Roman" w:cs="Times New Roman"/>
                <w:sz w:val="18"/>
                <w:szCs w:val="20"/>
              </w:rPr>
              <w:t xml:space="preserve">± </w:t>
            </w:r>
            <w:r w:rsidRPr="00FB3749">
              <w:rPr>
                <w:rFonts w:ascii="Times New Roman" w:hAnsi="Times New Roman" w:cs="Times New Roman"/>
                <w:b/>
                <w:sz w:val="18"/>
                <w:szCs w:val="20"/>
              </w:rPr>
              <w:t>SD</w:t>
            </w:r>
          </w:p>
        </w:tc>
        <w:tc>
          <w:tcPr>
            <w:tcW w:w="1286" w:type="dxa"/>
            <w:tcBorders>
              <w:bottom w:val="single" w:sz="4" w:space="0" w:color="000000" w:themeColor="text1"/>
            </w:tcBorders>
          </w:tcPr>
          <w:p w:rsidR="006003A7" w:rsidRPr="00FB3749" w:rsidRDefault="006003A7" w:rsidP="00CE5169">
            <w:pPr>
              <w:jc w:val="center"/>
              <w:rPr>
                <w:rFonts w:ascii="Times New Roman" w:hAnsi="Times New Roman" w:cs="Times New Roman"/>
                <w:b/>
                <w:sz w:val="18"/>
                <w:szCs w:val="20"/>
              </w:rPr>
            </w:pPr>
            <w:r w:rsidRPr="00FB3749">
              <w:rPr>
                <w:rFonts w:ascii="Times New Roman" w:hAnsi="Times New Roman" w:cs="Times New Roman"/>
                <w:b/>
                <w:sz w:val="18"/>
                <w:szCs w:val="20"/>
              </w:rPr>
              <w:t>Konsentrasi</w:t>
            </w:r>
          </w:p>
        </w:tc>
        <w:tc>
          <w:tcPr>
            <w:tcW w:w="1160" w:type="dxa"/>
            <w:tcBorders>
              <w:bottom w:val="single" w:sz="4" w:space="0" w:color="000000" w:themeColor="text1"/>
            </w:tcBorders>
          </w:tcPr>
          <w:p w:rsidR="006003A7" w:rsidRPr="00FB3749" w:rsidRDefault="006003A7" w:rsidP="00CE5169">
            <w:pPr>
              <w:jc w:val="center"/>
              <w:rPr>
                <w:rFonts w:ascii="Times New Roman" w:hAnsi="Times New Roman" w:cs="Times New Roman"/>
                <w:b/>
                <w:sz w:val="18"/>
                <w:szCs w:val="20"/>
              </w:rPr>
            </w:pPr>
            <w:r w:rsidRPr="00FB3749">
              <w:rPr>
                <w:rFonts w:ascii="Times New Roman" w:hAnsi="Times New Roman" w:cs="Times New Roman"/>
                <w:b/>
                <w:sz w:val="18"/>
                <w:szCs w:val="20"/>
              </w:rPr>
              <w:t xml:space="preserve">Rata-rata </w:t>
            </w:r>
            <w:r w:rsidRPr="00FB3749">
              <w:rPr>
                <w:rFonts w:ascii="Times New Roman" w:hAnsi="Times New Roman" w:cs="Times New Roman"/>
                <w:sz w:val="18"/>
                <w:szCs w:val="20"/>
              </w:rPr>
              <w:t xml:space="preserve">± </w:t>
            </w:r>
            <w:r w:rsidRPr="00FB3749">
              <w:rPr>
                <w:rFonts w:ascii="Times New Roman" w:hAnsi="Times New Roman" w:cs="Times New Roman"/>
                <w:b/>
                <w:sz w:val="18"/>
                <w:szCs w:val="20"/>
              </w:rPr>
              <w:t>SD</w:t>
            </w:r>
          </w:p>
        </w:tc>
        <w:tc>
          <w:tcPr>
            <w:tcW w:w="1414" w:type="dxa"/>
            <w:vMerge/>
            <w:tcBorders>
              <w:bottom w:val="single" w:sz="4" w:space="0" w:color="000000" w:themeColor="text1"/>
            </w:tcBorders>
          </w:tcPr>
          <w:p w:rsidR="006003A7" w:rsidRPr="00FB3749" w:rsidRDefault="006003A7" w:rsidP="00CE5169">
            <w:pPr>
              <w:jc w:val="center"/>
              <w:rPr>
                <w:rFonts w:ascii="Times New Roman" w:hAnsi="Times New Roman" w:cs="Times New Roman"/>
                <w:b/>
                <w:sz w:val="18"/>
                <w:szCs w:val="20"/>
              </w:rPr>
            </w:pPr>
          </w:p>
        </w:tc>
      </w:tr>
      <w:tr w:rsidR="00CE5169" w:rsidRPr="0003239D" w:rsidTr="00FB3749">
        <w:trPr>
          <w:trHeight w:val="206"/>
        </w:trPr>
        <w:tc>
          <w:tcPr>
            <w:tcW w:w="1298" w:type="dxa"/>
            <w:tcBorders>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0,00</w:t>
            </w:r>
          </w:p>
        </w:tc>
        <w:tc>
          <w:tcPr>
            <w:tcW w:w="1147" w:type="dxa"/>
            <w:tcBorders>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0,11 ± 0,33</w:t>
            </w:r>
          </w:p>
        </w:tc>
        <w:tc>
          <w:tcPr>
            <w:tcW w:w="1286" w:type="dxa"/>
            <w:tcBorders>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0,00</w:t>
            </w:r>
          </w:p>
        </w:tc>
        <w:tc>
          <w:tcPr>
            <w:tcW w:w="1160" w:type="dxa"/>
            <w:tcBorders>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0,44± 0,88</w:t>
            </w:r>
          </w:p>
        </w:tc>
        <w:tc>
          <w:tcPr>
            <w:tcW w:w="1414" w:type="dxa"/>
            <w:tcBorders>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0,34</w:t>
            </w:r>
          </w:p>
        </w:tc>
      </w:tr>
      <w:tr w:rsidR="00CE5169" w:rsidRPr="0003239D" w:rsidTr="00FB3749">
        <w:trPr>
          <w:trHeight w:val="206"/>
        </w:trPr>
        <w:tc>
          <w:tcPr>
            <w:tcW w:w="1298"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0,05</w:t>
            </w:r>
          </w:p>
        </w:tc>
        <w:tc>
          <w:tcPr>
            <w:tcW w:w="1147"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6,00 ± 1,11</w:t>
            </w:r>
          </w:p>
        </w:tc>
        <w:tc>
          <w:tcPr>
            <w:tcW w:w="1286"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0,05</w:t>
            </w:r>
          </w:p>
        </w:tc>
        <w:tc>
          <w:tcPr>
            <w:tcW w:w="1160"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3,33 ± 2,00</w:t>
            </w:r>
          </w:p>
        </w:tc>
        <w:tc>
          <w:tcPr>
            <w:tcW w:w="1414"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0,00</w:t>
            </w:r>
          </w:p>
        </w:tc>
      </w:tr>
      <w:tr w:rsidR="00CE5169" w:rsidRPr="0003239D" w:rsidTr="00FB3749">
        <w:trPr>
          <w:trHeight w:val="208"/>
        </w:trPr>
        <w:tc>
          <w:tcPr>
            <w:tcW w:w="1298"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0,10</w:t>
            </w:r>
          </w:p>
        </w:tc>
        <w:tc>
          <w:tcPr>
            <w:tcW w:w="1147"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3,00 ± 1,65</w:t>
            </w:r>
          </w:p>
        </w:tc>
        <w:tc>
          <w:tcPr>
            <w:tcW w:w="1286"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0,11</w:t>
            </w:r>
          </w:p>
        </w:tc>
        <w:tc>
          <w:tcPr>
            <w:tcW w:w="1160"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2,33 ± 2,50</w:t>
            </w:r>
          </w:p>
        </w:tc>
        <w:tc>
          <w:tcPr>
            <w:tcW w:w="1414"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0,28</w:t>
            </w:r>
          </w:p>
        </w:tc>
      </w:tr>
      <w:tr w:rsidR="00CE5169" w:rsidRPr="0003239D" w:rsidTr="00FB3749">
        <w:trPr>
          <w:trHeight w:val="206"/>
        </w:trPr>
        <w:tc>
          <w:tcPr>
            <w:tcW w:w="1298"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0,15</w:t>
            </w:r>
          </w:p>
        </w:tc>
        <w:tc>
          <w:tcPr>
            <w:tcW w:w="1147"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4,88 ± 1,45</w:t>
            </w:r>
          </w:p>
        </w:tc>
        <w:tc>
          <w:tcPr>
            <w:tcW w:w="1286"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0,16</w:t>
            </w:r>
          </w:p>
        </w:tc>
        <w:tc>
          <w:tcPr>
            <w:tcW w:w="1160"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1,55 ± 2,18</w:t>
            </w:r>
          </w:p>
        </w:tc>
        <w:tc>
          <w:tcPr>
            <w:tcW w:w="1414"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0,00</w:t>
            </w:r>
          </w:p>
        </w:tc>
      </w:tr>
      <w:tr w:rsidR="00CE5169" w:rsidRPr="0003239D" w:rsidTr="00FB3749">
        <w:trPr>
          <w:trHeight w:val="208"/>
        </w:trPr>
        <w:tc>
          <w:tcPr>
            <w:tcW w:w="1298" w:type="dxa"/>
            <w:tcBorders>
              <w:top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0,20</w:t>
            </w:r>
          </w:p>
        </w:tc>
        <w:tc>
          <w:tcPr>
            <w:tcW w:w="1147" w:type="dxa"/>
            <w:tcBorders>
              <w:top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4,44 ± 2,35</w:t>
            </w:r>
          </w:p>
        </w:tc>
        <w:tc>
          <w:tcPr>
            <w:tcW w:w="1286" w:type="dxa"/>
            <w:tcBorders>
              <w:top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0,21</w:t>
            </w:r>
          </w:p>
        </w:tc>
        <w:tc>
          <w:tcPr>
            <w:tcW w:w="1160" w:type="dxa"/>
            <w:tcBorders>
              <w:top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2,22 ± 2,90</w:t>
            </w:r>
          </w:p>
        </w:tc>
        <w:tc>
          <w:tcPr>
            <w:tcW w:w="1414" w:type="dxa"/>
            <w:tcBorders>
              <w:top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0,23</w:t>
            </w:r>
          </w:p>
        </w:tc>
      </w:tr>
    </w:tbl>
    <w:p w:rsidR="00C85DC0" w:rsidRDefault="00C85DC0" w:rsidP="00FB3749">
      <w:pPr>
        <w:autoSpaceDE w:val="0"/>
        <w:autoSpaceDN w:val="0"/>
        <w:adjustRightInd w:val="0"/>
        <w:spacing w:after="0" w:line="240" w:lineRule="auto"/>
        <w:ind w:firstLine="567"/>
        <w:jc w:val="both"/>
        <w:rPr>
          <w:rFonts w:ascii="Times New Roman" w:hAnsi="Times New Roman" w:cs="Times New Roman"/>
          <w:sz w:val="20"/>
          <w:szCs w:val="20"/>
        </w:rPr>
      </w:pPr>
    </w:p>
    <w:p w:rsidR="005B0690" w:rsidRDefault="006003A7" w:rsidP="00FB3749">
      <w:pPr>
        <w:autoSpaceDE w:val="0"/>
        <w:autoSpaceDN w:val="0"/>
        <w:adjustRightInd w:val="0"/>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Rata-rata kematian hama kutu putih yang diperlakukan dengan ekstrak kasar air serbuk daun gamal kultivar Pringsewu konsentrasi 0,05% dan 0,15% berbeda nyata dengan ekstrak murni air</w:t>
      </w:r>
      <w:r w:rsidR="00800F57" w:rsidRPr="0003239D">
        <w:rPr>
          <w:rFonts w:ascii="Times New Roman" w:hAnsi="Times New Roman" w:cs="Times New Roman"/>
          <w:sz w:val="20"/>
          <w:szCs w:val="20"/>
        </w:rPr>
        <w:t xml:space="preserve"> </w:t>
      </w:r>
      <w:r w:rsidRPr="0003239D">
        <w:rPr>
          <w:rFonts w:ascii="Times New Roman" w:hAnsi="Times New Roman" w:cs="Times New Roman"/>
          <w:sz w:val="20"/>
          <w:szCs w:val="20"/>
        </w:rPr>
        <w:t xml:space="preserve"> (p &lt; 0,05).  Rata-rata kematian hama kutu putih yang diperlakukan dengan ekstrak kasar air lebih banyak dibandingkan ekstrak murni air untuk semua tingkatan konsentrasi (Tabel 3), mungkin hal ini disebabkan karena adanya kerja sinergisme berbagai komponen senyawa bioaktif p</w:t>
      </w:r>
      <w:r w:rsidR="00791571" w:rsidRPr="0003239D">
        <w:rPr>
          <w:rFonts w:ascii="Times New Roman" w:hAnsi="Times New Roman" w:cs="Times New Roman"/>
          <w:sz w:val="20"/>
          <w:szCs w:val="20"/>
        </w:rPr>
        <w:t xml:space="preserve">ada ekstrak kasar air. </w:t>
      </w:r>
    </w:p>
    <w:p w:rsidR="006003A7" w:rsidRPr="0003239D" w:rsidRDefault="006003A7" w:rsidP="00800F57">
      <w:pPr>
        <w:autoSpaceDE w:val="0"/>
        <w:autoSpaceDN w:val="0"/>
        <w:adjustRightInd w:val="0"/>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Menurut Safirah (2016) senyawa metabolit sekunder memiliki berbagai mekanisme kerja</w:t>
      </w:r>
      <w:r w:rsidR="00800F57" w:rsidRPr="0003239D">
        <w:rPr>
          <w:rFonts w:ascii="Times New Roman" w:hAnsi="Times New Roman" w:cs="Times New Roman"/>
          <w:sz w:val="20"/>
          <w:szCs w:val="20"/>
        </w:rPr>
        <w:t xml:space="preserve"> yang bekerja secara sinergis. </w:t>
      </w:r>
      <w:r w:rsidRPr="0003239D">
        <w:rPr>
          <w:rFonts w:ascii="Times New Roman" w:hAnsi="Times New Roman" w:cs="Times New Roman"/>
          <w:sz w:val="20"/>
          <w:szCs w:val="20"/>
        </w:rPr>
        <w:t>Kombinasi antara kandungan senyawa seperti tanin, flavonoid, saponin, dan alkaloid menyebabkan efek sinergisme dalam mematikan serangga.</w:t>
      </w:r>
    </w:p>
    <w:p w:rsidR="006003A7" w:rsidRPr="0003239D" w:rsidRDefault="006003A7" w:rsidP="00A67257">
      <w:pPr>
        <w:autoSpaceDE w:val="0"/>
        <w:autoSpaceDN w:val="0"/>
        <w:adjustRightInd w:val="0"/>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 xml:space="preserve">Hasil uji </w:t>
      </w:r>
      <w:r w:rsidRPr="0003239D">
        <w:rPr>
          <w:rFonts w:ascii="Times New Roman" w:hAnsi="Times New Roman" w:cs="Times New Roman"/>
          <w:i/>
          <w:sz w:val="20"/>
          <w:szCs w:val="20"/>
        </w:rPr>
        <w:t>paired T test</w:t>
      </w:r>
      <w:r w:rsidRPr="0003239D">
        <w:rPr>
          <w:rFonts w:ascii="Times New Roman" w:hAnsi="Times New Roman" w:cs="Times New Roman"/>
          <w:sz w:val="20"/>
          <w:szCs w:val="20"/>
        </w:rPr>
        <w:t xml:space="preserve"> (sig &lt; 0,05)  rata-rata kematian hama kutu putih yang diperlakukan dengan ekstrak kasar dan ekstrak murni air serbuk daun gamal kutlivar Pringsewu pada waktu pengamatan yang berbeda dapat dilihat pada </w:t>
      </w:r>
    </w:p>
    <w:p w:rsidR="006003A7" w:rsidRPr="0003239D" w:rsidRDefault="006003A7" w:rsidP="00800F57">
      <w:pPr>
        <w:autoSpaceDE w:val="0"/>
        <w:autoSpaceDN w:val="0"/>
        <w:adjustRightInd w:val="0"/>
        <w:spacing w:after="0" w:line="240" w:lineRule="auto"/>
        <w:jc w:val="both"/>
        <w:rPr>
          <w:rFonts w:ascii="Times New Roman" w:hAnsi="Times New Roman" w:cs="Times New Roman"/>
          <w:sz w:val="20"/>
          <w:szCs w:val="20"/>
        </w:rPr>
      </w:pPr>
      <w:r w:rsidRPr="0003239D">
        <w:rPr>
          <w:rFonts w:ascii="Times New Roman" w:hAnsi="Times New Roman" w:cs="Times New Roman"/>
          <w:sz w:val="20"/>
          <w:szCs w:val="20"/>
        </w:rPr>
        <w:t>Tabel 4.</w:t>
      </w:r>
    </w:p>
    <w:p w:rsidR="00800F57" w:rsidRPr="0003239D" w:rsidRDefault="00800F57" w:rsidP="00800F57">
      <w:pPr>
        <w:autoSpaceDE w:val="0"/>
        <w:autoSpaceDN w:val="0"/>
        <w:adjustRightInd w:val="0"/>
        <w:spacing w:after="0" w:line="240" w:lineRule="auto"/>
        <w:jc w:val="both"/>
        <w:rPr>
          <w:rFonts w:ascii="Times New Roman" w:hAnsi="Times New Roman" w:cs="Times New Roman"/>
          <w:sz w:val="20"/>
          <w:szCs w:val="20"/>
        </w:rPr>
      </w:pPr>
    </w:p>
    <w:p w:rsidR="006003A7" w:rsidRPr="0003239D" w:rsidRDefault="006003A7" w:rsidP="00A67257">
      <w:pPr>
        <w:spacing w:line="240" w:lineRule="auto"/>
        <w:jc w:val="both"/>
        <w:rPr>
          <w:rFonts w:ascii="Times New Roman" w:hAnsi="Times New Roman" w:cs="Times New Roman"/>
          <w:sz w:val="20"/>
          <w:szCs w:val="20"/>
        </w:rPr>
      </w:pPr>
      <w:r w:rsidRPr="0003239D">
        <w:rPr>
          <w:rFonts w:ascii="Times New Roman" w:hAnsi="Times New Roman" w:cs="Times New Roman"/>
          <w:sz w:val="20"/>
          <w:szCs w:val="20"/>
        </w:rPr>
        <w:t xml:space="preserve">Tabel 4. Hasil analisis </w:t>
      </w:r>
      <w:r w:rsidRPr="0003239D">
        <w:rPr>
          <w:rFonts w:ascii="Times New Roman" w:hAnsi="Times New Roman" w:cs="Times New Roman"/>
          <w:i/>
          <w:sz w:val="20"/>
          <w:szCs w:val="20"/>
        </w:rPr>
        <w:t>paired T test</w:t>
      </w:r>
      <w:r w:rsidR="00CE5169" w:rsidRPr="0003239D">
        <w:rPr>
          <w:rFonts w:ascii="Times New Roman" w:hAnsi="Times New Roman" w:cs="Times New Roman"/>
          <w:i/>
          <w:sz w:val="20"/>
          <w:szCs w:val="20"/>
        </w:rPr>
        <w:t xml:space="preserve"> </w:t>
      </w:r>
      <w:r w:rsidRPr="0003239D">
        <w:rPr>
          <w:rFonts w:ascii="Times New Roman" w:hAnsi="Times New Roman" w:cs="Times New Roman"/>
          <w:sz w:val="20"/>
          <w:szCs w:val="20"/>
        </w:rPr>
        <w:t>rata-rata kematian kutu putih</w:t>
      </w:r>
      <w:r w:rsidR="00C126BF" w:rsidRPr="0003239D">
        <w:rPr>
          <w:rFonts w:ascii="Times New Roman" w:hAnsi="Times New Roman" w:cs="Times New Roman"/>
          <w:sz w:val="20"/>
          <w:szCs w:val="20"/>
        </w:rPr>
        <w:tab/>
        <w:t xml:space="preserve"> </w:t>
      </w:r>
      <w:r w:rsidRPr="0003239D">
        <w:rPr>
          <w:rFonts w:ascii="Times New Roman" w:hAnsi="Times New Roman" w:cs="Times New Roman"/>
          <w:sz w:val="20"/>
          <w:szCs w:val="20"/>
        </w:rPr>
        <w:t>setelah diberi perlakuan dengan</w:t>
      </w:r>
      <w:r w:rsidR="00C126BF" w:rsidRPr="0003239D">
        <w:rPr>
          <w:rFonts w:ascii="Times New Roman" w:hAnsi="Times New Roman" w:cs="Times New Roman"/>
          <w:sz w:val="20"/>
          <w:szCs w:val="20"/>
        </w:rPr>
        <w:tab/>
      </w:r>
      <w:r w:rsidRPr="0003239D">
        <w:rPr>
          <w:rFonts w:ascii="Times New Roman" w:hAnsi="Times New Roman" w:cs="Times New Roman"/>
          <w:sz w:val="20"/>
          <w:szCs w:val="20"/>
        </w:rPr>
        <w:t xml:space="preserve"> ekstrak kasar dan ekstrak</w:t>
      </w:r>
      <w:r w:rsidR="00C126BF" w:rsidRPr="0003239D">
        <w:rPr>
          <w:rFonts w:ascii="Times New Roman" w:hAnsi="Times New Roman" w:cs="Times New Roman"/>
          <w:sz w:val="20"/>
          <w:szCs w:val="20"/>
        </w:rPr>
        <w:t xml:space="preserve"> murni air</w:t>
      </w:r>
      <w:r w:rsidR="00CE5169" w:rsidRPr="0003239D">
        <w:rPr>
          <w:rFonts w:ascii="Times New Roman" w:hAnsi="Times New Roman" w:cs="Times New Roman"/>
          <w:sz w:val="20"/>
          <w:szCs w:val="20"/>
        </w:rPr>
        <w:t xml:space="preserve"> serbuk </w:t>
      </w:r>
      <w:r w:rsidRPr="0003239D">
        <w:rPr>
          <w:rFonts w:ascii="Times New Roman" w:hAnsi="Times New Roman" w:cs="Times New Roman"/>
          <w:sz w:val="20"/>
          <w:szCs w:val="20"/>
        </w:rPr>
        <w:t>daun</w:t>
      </w:r>
      <w:r w:rsidR="00C126BF" w:rsidRPr="0003239D">
        <w:rPr>
          <w:rFonts w:ascii="Times New Roman" w:hAnsi="Times New Roman" w:cs="Times New Roman"/>
          <w:sz w:val="20"/>
          <w:szCs w:val="20"/>
        </w:rPr>
        <w:t xml:space="preserve"> </w:t>
      </w:r>
      <w:r w:rsidRPr="0003239D">
        <w:rPr>
          <w:rFonts w:ascii="Times New Roman" w:hAnsi="Times New Roman" w:cs="Times New Roman"/>
          <w:sz w:val="20"/>
          <w:szCs w:val="20"/>
        </w:rPr>
        <w:t>gamal kultivar</w:t>
      </w:r>
      <w:r w:rsidR="00CE5169" w:rsidRPr="0003239D">
        <w:rPr>
          <w:rFonts w:ascii="Times New Roman" w:hAnsi="Times New Roman" w:cs="Times New Roman"/>
          <w:sz w:val="20"/>
          <w:szCs w:val="20"/>
        </w:rPr>
        <w:t xml:space="preserve"> </w:t>
      </w:r>
      <w:r w:rsidRPr="0003239D">
        <w:rPr>
          <w:rFonts w:ascii="Times New Roman" w:hAnsi="Times New Roman" w:cs="Times New Roman"/>
          <w:sz w:val="20"/>
          <w:szCs w:val="20"/>
        </w:rPr>
        <w:t>Pringsewu pada waktu pengamatan</w:t>
      </w:r>
      <w:r w:rsidR="00CE5169" w:rsidRPr="0003239D">
        <w:rPr>
          <w:rFonts w:ascii="Times New Roman" w:hAnsi="Times New Roman" w:cs="Times New Roman"/>
          <w:sz w:val="20"/>
          <w:szCs w:val="20"/>
        </w:rPr>
        <w:t xml:space="preserve"> </w:t>
      </w:r>
      <w:r w:rsidRPr="0003239D">
        <w:rPr>
          <w:rFonts w:ascii="Times New Roman" w:hAnsi="Times New Roman" w:cs="Times New Roman"/>
          <w:sz w:val="20"/>
          <w:szCs w:val="20"/>
        </w:rPr>
        <w:t>berbeda</w:t>
      </w:r>
    </w:p>
    <w:tbl>
      <w:tblPr>
        <w:tblStyle w:val="TableGrid"/>
        <w:tblW w:w="0" w:type="auto"/>
        <w:tblInd w:w="487" w:type="dxa"/>
        <w:tblBorders>
          <w:left w:val="none" w:sz="0" w:space="0" w:color="auto"/>
          <w:right w:val="none" w:sz="0" w:space="0" w:color="auto"/>
          <w:insideV w:val="none" w:sz="0" w:space="0" w:color="auto"/>
        </w:tblBorders>
        <w:tblLook w:val="04A0" w:firstRow="1" w:lastRow="0" w:firstColumn="1" w:lastColumn="0" w:noHBand="0" w:noVBand="1"/>
      </w:tblPr>
      <w:tblGrid>
        <w:gridCol w:w="1496"/>
        <w:gridCol w:w="1871"/>
        <w:gridCol w:w="2242"/>
        <w:gridCol w:w="1371"/>
      </w:tblGrid>
      <w:tr w:rsidR="006003A7" w:rsidRPr="0003239D" w:rsidTr="00FB3749">
        <w:trPr>
          <w:trHeight w:val="171"/>
        </w:trPr>
        <w:tc>
          <w:tcPr>
            <w:tcW w:w="1496" w:type="dxa"/>
            <w:vMerge w:val="restart"/>
          </w:tcPr>
          <w:p w:rsidR="006003A7" w:rsidRPr="00FB3749" w:rsidRDefault="006003A7" w:rsidP="00CE5169">
            <w:pPr>
              <w:jc w:val="center"/>
              <w:rPr>
                <w:rFonts w:ascii="Times New Roman" w:hAnsi="Times New Roman" w:cs="Times New Roman"/>
                <w:b/>
                <w:sz w:val="18"/>
                <w:szCs w:val="20"/>
              </w:rPr>
            </w:pPr>
            <w:r w:rsidRPr="00FB3749">
              <w:rPr>
                <w:rFonts w:ascii="Times New Roman" w:hAnsi="Times New Roman" w:cs="Times New Roman"/>
                <w:b/>
                <w:sz w:val="18"/>
                <w:szCs w:val="20"/>
              </w:rPr>
              <w:t>Waktu setelah perlakuan (Jam)</w:t>
            </w:r>
          </w:p>
        </w:tc>
        <w:tc>
          <w:tcPr>
            <w:tcW w:w="4113" w:type="dxa"/>
            <w:gridSpan w:val="2"/>
          </w:tcPr>
          <w:p w:rsidR="006003A7" w:rsidRPr="00FB3749" w:rsidRDefault="006003A7" w:rsidP="00CE5169">
            <w:pPr>
              <w:jc w:val="center"/>
              <w:rPr>
                <w:rFonts w:ascii="Times New Roman" w:hAnsi="Times New Roman" w:cs="Times New Roman"/>
                <w:b/>
                <w:sz w:val="18"/>
                <w:szCs w:val="20"/>
              </w:rPr>
            </w:pPr>
            <w:r w:rsidRPr="00FB3749">
              <w:rPr>
                <w:rFonts w:ascii="Times New Roman" w:hAnsi="Times New Roman" w:cs="Times New Roman"/>
                <w:b/>
                <w:sz w:val="18"/>
                <w:szCs w:val="20"/>
              </w:rPr>
              <w:t>Rata-rata kematian kutu putih (ekor ± sd)</w:t>
            </w:r>
          </w:p>
        </w:tc>
        <w:tc>
          <w:tcPr>
            <w:tcW w:w="1371" w:type="dxa"/>
            <w:vMerge w:val="restart"/>
          </w:tcPr>
          <w:p w:rsidR="006003A7" w:rsidRPr="00FB3749" w:rsidRDefault="006003A7" w:rsidP="00CE5169">
            <w:pPr>
              <w:jc w:val="center"/>
              <w:rPr>
                <w:rFonts w:ascii="Times New Roman" w:hAnsi="Times New Roman" w:cs="Times New Roman"/>
                <w:b/>
                <w:sz w:val="18"/>
                <w:szCs w:val="20"/>
              </w:rPr>
            </w:pPr>
            <w:r w:rsidRPr="00FB3749">
              <w:rPr>
                <w:rFonts w:ascii="Times New Roman" w:hAnsi="Times New Roman" w:cs="Times New Roman"/>
                <w:b/>
                <w:sz w:val="18"/>
                <w:szCs w:val="20"/>
              </w:rPr>
              <w:t>Sig. (2-tailed)</w:t>
            </w:r>
          </w:p>
        </w:tc>
      </w:tr>
      <w:tr w:rsidR="006003A7" w:rsidRPr="0003239D" w:rsidTr="00FB3749">
        <w:trPr>
          <w:trHeight w:val="99"/>
        </w:trPr>
        <w:tc>
          <w:tcPr>
            <w:tcW w:w="1496" w:type="dxa"/>
            <w:vMerge/>
            <w:tcBorders>
              <w:bottom w:val="single" w:sz="4" w:space="0" w:color="000000" w:themeColor="text1"/>
            </w:tcBorders>
          </w:tcPr>
          <w:p w:rsidR="006003A7" w:rsidRPr="00FB3749" w:rsidRDefault="006003A7" w:rsidP="00CE5169">
            <w:pPr>
              <w:jc w:val="center"/>
              <w:rPr>
                <w:rFonts w:ascii="Times New Roman" w:hAnsi="Times New Roman" w:cs="Times New Roman"/>
                <w:b/>
                <w:sz w:val="18"/>
                <w:szCs w:val="20"/>
              </w:rPr>
            </w:pPr>
          </w:p>
        </w:tc>
        <w:tc>
          <w:tcPr>
            <w:tcW w:w="1871" w:type="dxa"/>
            <w:tcBorders>
              <w:bottom w:val="single" w:sz="4" w:space="0" w:color="000000" w:themeColor="text1"/>
            </w:tcBorders>
          </w:tcPr>
          <w:p w:rsidR="006003A7" w:rsidRPr="00FB3749" w:rsidRDefault="006003A7" w:rsidP="00CE5169">
            <w:pPr>
              <w:jc w:val="center"/>
              <w:rPr>
                <w:rFonts w:ascii="Times New Roman" w:hAnsi="Times New Roman" w:cs="Times New Roman"/>
                <w:b/>
                <w:sz w:val="18"/>
                <w:szCs w:val="20"/>
              </w:rPr>
            </w:pPr>
            <w:r w:rsidRPr="00FB3749">
              <w:rPr>
                <w:rFonts w:ascii="Times New Roman" w:hAnsi="Times New Roman" w:cs="Times New Roman"/>
                <w:b/>
                <w:sz w:val="18"/>
                <w:szCs w:val="20"/>
              </w:rPr>
              <w:t>Ekstrak kasar air</w:t>
            </w:r>
          </w:p>
        </w:tc>
        <w:tc>
          <w:tcPr>
            <w:tcW w:w="2242" w:type="dxa"/>
            <w:tcBorders>
              <w:bottom w:val="single" w:sz="4" w:space="0" w:color="000000" w:themeColor="text1"/>
            </w:tcBorders>
          </w:tcPr>
          <w:p w:rsidR="006003A7" w:rsidRPr="00FB3749" w:rsidRDefault="006003A7" w:rsidP="00CE5169">
            <w:pPr>
              <w:jc w:val="center"/>
              <w:rPr>
                <w:rFonts w:ascii="Times New Roman" w:hAnsi="Times New Roman" w:cs="Times New Roman"/>
                <w:b/>
                <w:sz w:val="18"/>
                <w:szCs w:val="20"/>
              </w:rPr>
            </w:pPr>
            <w:r w:rsidRPr="00FB3749">
              <w:rPr>
                <w:rFonts w:ascii="Times New Roman" w:hAnsi="Times New Roman" w:cs="Times New Roman"/>
                <w:b/>
                <w:sz w:val="18"/>
                <w:szCs w:val="20"/>
              </w:rPr>
              <w:t>Ekstrak murni air</w:t>
            </w:r>
          </w:p>
        </w:tc>
        <w:tc>
          <w:tcPr>
            <w:tcW w:w="1371" w:type="dxa"/>
            <w:vMerge/>
            <w:tcBorders>
              <w:bottom w:val="single" w:sz="4" w:space="0" w:color="000000" w:themeColor="text1"/>
            </w:tcBorders>
          </w:tcPr>
          <w:p w:rsidR="006003A7" w:rsidRPr="00FB3749" w:rsidRDefault="006003A7" w:rsidP="00CE5169">
            <w:pPr>
              <w:jc w:val="center"/>
              <w:rPr>
                <w:rFonts w:ascii="Times New Roman" w:hAnsi="Times New Roman" w:cs="Times New Roman"/>
                <w:b/>
                <w:sz w:val="18"/>
                <w:szCs w:val="20"/>
              </w:rPr>
            </w:pPr>
          </w:p>
        </w:tc>
      </w:tr>
      <w:tr w:rsidR="006003A7" w:rsidRPr="0003239D" w:rsidTr="00FB3749">
        <w:trPr>
          <w:trHeight w:val="171"/>
        </w:trPr>
        <w:tc>
          <w:tcPr>
            <w:tcW w:w="1496" w:type="dxa"/>
            <w:tcBorders>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24</w:t>
            </w:r>
          </w:p>
        </w:tc>
        <w:tc>
          <w:tcPr>
            <w:tcW w:w="1871" w:type="dxa"/>
            <w:tcBorders>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3,33 ± 1,77</w:t>
            </w:r>
          </w:p>
        </w:tc>
        <w:tc>
          <w:tcPr>
            <w:tcW w:w="2242" w:type="dxa"/>
            <w:tcBorders>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0,50 ± 1,00</w:t>
            </w:r>
          </w:p>
        </w:tc>
        <w:tc>
          <w:tcPr>
            <w:tcW w:w="1371" w:type="dxa"/>
            <w:tcBorders>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0,00</w:t>
            </w:r>
          </w:p>
        </w:tc>
      </w:tr>
      <w:tr w:rsidR="006003A7" w:rsidRPr="0003239D" w:rsidTr="00FB3749">
        <w:trPr>
          <w:trHeight w:val="179"/>
        </w:trPr>
        <w:tc>
          <w:tcPr>
            <w:tcW w:w="1496"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48</w:t>
            </w:r>
          </w:p>
        </w:tc>
        <w:tc>
          <w:tcPr>
            <w:tcW w:w="1871"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4,41 ± 1,78</w:t>
            </w:r>
          </w:p>
        </w:tc>
        <w:tc>
          <w:tcPr>
            <w:tcW w:w="2242"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1,75 ± 1,21</w:t>
            </w:r>
          </w:p>
        </w:tc>
        <w:tc>
          <w:tcPr>
            <w:tcW w:w="1371" w:type="dxa"/>
            <w:tcBorders>
              <w:top w:val="nil"/>
              <w:bottom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0,00</w:t>
            </w:r>
          </w:p>
        </w:tc>
      </w:tr>
      <w:tr w:rsidR="006003A7" w:rsidRPr="0003239D" w:rsidTr="00FB3749">
        <w:trPr>
          <w:trHeight w:val="119"/>
        </w:trPr>
        <w:tc>
          <w:tcPr>
            <w:tcW w:w="1496" w:type="dxa"/>
            <w:tcBorders>
              <w:top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72</w:t>
            </w:r>
          </w:p>
        </w:tc>
        <w:tc>
          <w:tcPr>
            <w:tcW w:w="1871" w:type="dxa"/>
            <w:tcBorders>
              <w:top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6,00 ± 1,41</w:t>
            </w:r>
          </w:p>
        </w:tc>
        <w:tc>
          <w:tcPr>
            <w:tcW w:w="2242" w:type="dxa"/>
            <w:tcBorders>
              <w:top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4,83 ± 2,24</w:t>
            </w:r>
          </w:p>
        </w:tc>
        <w:tc>
          <w:tcPr>
            <w:tcW w:w="1371" w:type="dxa"/>
            <w:tcBorders>
              <w:top w:val="nil"/>
            </w:tcBorders>
          </w:tcPr>
          <w:p w:rsidR="006003A7" w:rsidRPr="00FB3749" w:rsidRDefault="006003A7" w:rsidP="00CE5169">
            <w:pPr>
              <w:jc w:val="center"/>
              <w:rPr>
                <w:rFonts w:ascii="Times New Roman" w:hAnsi="Times New Roman" w:cs="Times New Roman"/>
                <w:sz w:val="18"/>
                <w:szCs w:val="20"/>
              </w:rPr>
            </w:pPr>
            <w:r w:rsidRPr="00FB3749">
              <w:rPr>
                <w:rFonts w:ascii="Times New Roman" w:hAnsi="Times New Roman" w:cs="Times New Roman"/>
                <w:sz w:val="18"/>
                <w:szCs w:val="20"/>
              </w:rPr>
              <w:t>1,47</w:t>
            </w:r>
          </w:p>
        </w:tc>
      </w:tr>
    </w:tbl>
    <w:p w:rsidR="006003A7" w:rsidRPr="0003239D" w:rsidRDefault="006003A7" w:rsidP="00A67257">
      <w:pPr>
        <w:spacing w:after="0" w:line="240" w:lineRule="auto"/>
        <w:jc w:val="both"/>
        <w:rPr>
          <w:rFonts w:ascii="Times New Roman" w:hAnsi="Times New Roman" w:cs="Times New Roman"/>
          <w:sz w:val="20"/>
          <w:szCs w:val="20"/>
        </w:rPr>
      </w:pPr>
    </w:p>
    <w:p w:rsidR="006003A7" w:rsidRPr="0003239D" w:rsidRDefault="006003A7"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Rata-rata kematian hama kutu putih yang diperlakukan dengan ekstrak kasar air serbuk daun gamal kultivar Pringsewu pada 24 jam dan 48 jam setelah perlakuan berbeda nyata dengan ekstrak murni air (p &lt; 0,05), tetapi tidak berbeda nyata pada 72 jam setelah perlakuan (Tabel 4), meskipun ekstrak kasar air dan ekstrak murni serbuk daun gamal kultivar Pringsewu pada perlakuan 72 jam memiliki waktu yang lebih lama dibandingkan dengan ekstrak kasar air dan ekstrak murni air pada perlakuan 24 jam dan 48 jam.  Hal ini mungkin dikarenakan rentang waktu yang lebih lama dapat menyebabkan mor</w:t>
      </w:r>
      <w:r w:rsidR="00CE5169" w:rsidRPr="0003239D">
        <w:rPr>
          <w:rFonts w:ascii="Times New Roman" w:hAnsi="Times New Roman" w:cs="Times New Roman"/>
          <w:sz w:val="20"/>
          <w:szCs w:val="20"/>
        </w:rPr>
        <w:t xml:space="preserve">talitas kutu putih meningkat.  </w:t>
      </w:r>
      <w:r w:rsidRPr="0003239D">
        <w:rPr>
          <w:rFonts w:ascii="Times New Roman" w:hAnsi="Times New Roman" w:cs="Times New Roman"/>
          <w:sz w:val="20"/>
          <w:szCs w:val="20"/>
        </w:rPr>
        <w:t>Apabila zat toksik yang terakumulasi dalam waktu yang lama dapat menyebabkan kematian serangga (Raini, 2007).</w:t>
      </w:r>
    </w:p>
    <w:p w:rsidR="006003A7" w:rsidRPr="0003239D" w:rsidRDefault="006003A7"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Wirasuta dan Niruri (2006), mengungkapkan bahwa konsentrasi yang rendah tetapi dengan waktu kontak lama dapat menimbulkan efek tosik yang sama dengan zat yang terpapar pada konsentrasi tinggi dengan waktu kontak yang singkat, hal ini bergatung kepada konsentrasi dan lamanya ekposisi zat racun.</w:t>
      </w:r>
    </w:p>
    <w:p w:rsidR="00C64433" w:rsidRDefault="006003A7"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Keefektifan dari ekstrak kasar dan murni air serbuk daun gamal kultivar Pringsewu juga dapat dilihat dari hasil analisis probit kedua ekstrak pada 24 - 72 jam setelah perlakuan dan pada konsentrasi berbeda (Tabel 5).</w:t>
      </w:r>
    </w:p>
    <w:p w:rsidR="004C6E06" w:rsidRDefault="004C6E06" w:rsidP="004C6E06">
      <w:pPr>
        <w:spacing w:after="0" w:line="240" w:lineRule="auto"/>
        <w:jc w:val="both"/>
        <w:rPr>
          <w:rFonts w:ascii="Times New Roman" w:hAnsi="Times New Roman" w:cs="Times New Roman"/>
          <w:sz w:val="20"/>
          <w:szCs w:val="20"/>
        </w:rPr>
      </w:pPr>
    </w:p>
    <w:p w:rsidR="006003A7" w:rsidRPr="0003239D" w:rsidRDefault="006003A7" w:rsidP="00A67257">
      <w:pPr>
        <w:spacing w:line="240" w:lineRule="auto"/>
        <w:jc w:val="both"/>
        <w:rPr>
          <w:rFonts w:ascii="Times New Roman" w:hAnsi="Times New Roman" w:cs="Times New Roman"/>
          <w:sz w:val="20"/>
          <w:szCs w:val="20"/>
        </w:rPr>
      </w:pPr>
      <w:r w:rsidRPr="0003239D">
        <w:rPr>
          <w:rFonts w:ascii="Times New Roman" w:hAnsi="Times New Roman" w:cs="Times New Roman"/>
          <w:sz w:val="20"/>
          <w:szCs w:val="20"/>
        </w:rPr>
        <w:t>Tabel 5. Nilai LC</w:t>
      </w:r>
      <w:r w:rsidRPr="0003239D">
        <w:rPr>
          <w:rFonts w:ascii="Times New Roman" w:hAnsi="Times New Roman" w:cs="Times New Roman"/>
          <w:sz w:val="20"/>
          <w:szCs w:val="20"/>
          <w:vertAlign w:val="subscript"/>
        </w:rPr>
        <w:t>50</w:t>
      </w:r>
      <w:r w:rsidRPr="0003239D">
        <w:rPr>
          <w:rFonts w:ascii="Times New Roman" w:hAnsi="Times New Roman" w:cs="Times New Roman"/>
          <w:sz w:val="20"/>
          <w:szCs w:val="20"/>
        </w:rPr>
        <w:t xml:space="preserve"> hasil analisis probit ekstrak kasar dan murni air serbuk</w:t>
      </w:r>
      <w:r w:rsidR="00CE5169" w:rsidRPr="0003239D">
        <w:rPr>
          <w:rFonts w:ascii="Times New Roman" w:hAnsi="Times New Roman" w:cs="Times New Roman"/>
          <w:sz w:val="20"/>
          <w:szCs w:val="20"/>
        </w:rPr>
        <w:t xml:space="preserve"> </w:t>
      </w:r>
      <w:r w:rsidRPr="0003239D">
        <w:rPr>
          <w:rFonts w:ascii="Times New Roman" w:hAnsi="Times New Roman" w:cs="Times New Roman"/>
          <w:sz w:val="20"/>
          <w:szCs w:val="20"/>
        </w:rPr>
        <w:t>daun gamal kultivar Pringsewu</w:t>
      </w:r>
      <w:r w:rsidR="00CE5169" w:rsidRPr="0003239D">
        <w:rPr>
          <w:rFonts w:ascii="Times New Roman" w:hAnsi="Times New Roman" w:cs="Times New Roman"/>
          <w:sz w:val="20"/>
          <w:szCs w:val="20"/>
        </w:rPr>
        <w:t xml:space="preserve"> </w:t>
      </w:r>
      <w:r w:rsidRPr="0003239D">
        <w:rPr>
          <w:rFonts w:ascii="Times New Roman" w:hAnsi="Times New Roman" w:cs="Times New Roman"/>
          <w:sz w:val="20"/>
          <w:szCs w:val="20"/>
        </w:rPr>
        <w:t>pada 24 - 72 jam setelah perlakuan</w:t>
      </w:r>
    </w:p>
    <w:tbl>
      <w:tblPr>
        <w:tblStyle w:val="TableGrid"/>
        <w:tblW w:w="0" w:type="auto"/>
        <w:tblInd w:w="5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2086"/>
        <w:gridCol w:w="2218"/>
        <w:gridCol w:w="1434"/>
      </w:tblGrid>
      <w:tr w:rsidR="006003A7" w:rsidRPr="0003239D" w:rsidTr="00CE5169">
        <w:trPr>
          <w:trHeight w:val="255"/>
        </w:trPr>
        <w:tc>
          <w:tcPr>
            <w:tcW w:w="1565" w:type="dxa"/>
            <w:vMerge w:val="restart"/>
            <w:tcBorders>
              <w:top w:val="single" w:sz="4" w:space="0" w:color="000000" w:themeColor="text1"/>
              <w:bottom w:val="single" w:sz="4" w:space="0" w:color="000000" w:themeColor="text1"/>
            </w:tcBorders>
            <w:vAlign w:val="center"/>
          </w:tcPr>
          <w:p w:rsidR="006003A7" w:rsidRPr="0003239D" w:rsidRDefault="006003A7" w:rsidP="00CE5169">
            <w:pPr>
              <w:jc w:val="center"/>
              <w:rPr>
                <w:rFonts w:ascii="Times New Roman" w:hAnsi="Times New Roman" w:cs="Times New Roman"/>
                <w:b/>
                <w:sz w:val="20"/>
                <w:szCs w:val="20"/>
              </w:rPr>
            </w:pPr>
            <w:r w:rsidRPr="0003239D">
              <w:rPr>
                <w:rFonts w:ascii="Times New Roman" w:hAnsi="Times New Roman" w:cs="Times New Roman"/>
                <w:b/>
                <w:sz w:val="20"/>
                <w:szCs w:val="20"/>
              </w:rPr>
              <w:t>Waktu (Jam)</w:t>
            </w:r>
          </w:p>
        </w:tc>
        <w:tc>
          <w:tcPr>
            <w:tcW w:w="4304" w:type="dxa"/>
            <w:gridSpan w:val="2"/>
            <w:tcBorders>
              <w:top w:val="single" w:sz="4" w:space="0" w:color="000000" w:themeColor="text1"/>
              <w:bottom w:val="single" w:sz="4" w:space="0" w:color="000000" w:themeColor="text1"/>
            </w:tcBorders>
            <w:vAlign w:val="center"/>
          </w:tcPr>
          <w:p w:rsidR="006003A7" w:rsidRPr="0003239D" w:rsidRDefault="006003A7" w:rsidP="00CE5169">
            <w:pPr>
              <w:jc w:val="center"/>
              <w:rPr>
                <w:rFonts w:ascii="Times New Roman" w:hAnsi="Times New Roman" w:cs="Times New Roman"/>
                <w:b/>
                <w:sz w:val="20"/>
                <w:szCs w:val="20"/>
              </w:rPr>
            </w:pPr>
            <w:r w:rsidRPr="0003239D">
              <w:rPr>
                <w:rFonts w:ascii="Times New Roman" w:hAnsi="Times New Roman" w:cs="Times New Roman"/>
                <w:b/>
                <w:sz w:val="20"/>
                <w:szCs w:val="20"/>
              </w:rPr>
              <w:t>Nilai LC50 (%)</w:t>
            </w:r>
          </w:p>
        </w:tc>
        <w:tc>
          <w:tcPr>
            <w:tcW w:w="1434" w:type="dxa"/>
            <w:vMerge w:val="restart"/>
            <w:tcBorders>
              <w:top w:val="single" w:sz="4" w:space="0" w:color="000000" w:themeColor="text1"/>
              <w:bottom w:val="single" w:sz="4" w:space="0" w:color="000000" w:themeColor="text1"/>
            </w:tcBorders>
            <w:vAlign w:val="center"/>
          </w:tcPr>
          <w:p w:rsidR="006003A7" w:rsidRPr="0003239D" w:rsidRDefault="006003A7" w:rsidP="00CE5169">
            <w:pPr>
              <w:jc w:val="center"/>
              <w:rPr>
                <w:rFonts w:ascii="Times New Roman" w:hAnsi="Times New Roman" w:cs="Times New Roman"/>
                <w:b/>
                <w:sz w:val="20"/>
                <w:szCs w:val="20"/>
              </w:rPr>
            </w:pPr>
            <w:r w:rsidRPr="0003239D">
              <w:rPr>
                <w:rFonts w:ascii="Times New Roman" w:hAnsi="Times New Roman" w:cs="Times New Roman"/>
                <w:b/>
                <w:sz w:val="20"/>
                <w:szCs w:val="20"/>
              </w:rPr>
              <w:t>Selisih (%)</w:t>
            </w:r>
          </w:p>
        </w:tc>
      </w:tr>
      <w:tr w:rsidR="006003A7" w:rsidRPr="0003239D" w:rsidTr="00CE5169">
        <w:trPr>
          <w:trHeight w:val="147"/>
        </w:trPr>
        <w:tc>
          <w:tcPr>
            <w:tcW w:w="1565" w:type="dxa"/>
            <w:vMerge/>
            <w:tcBorders>
              <w:top w:val="single" w:sz="4" w:space="0" w:color="000000" w:themeColor="text1"/>
              <w:bottom w:val="single" w:sz="4" w:space="0" w:color="000000" w:themeColor="text1"/>
            </w:tcBorders>
            <w:vAlign w:val="center"/>
          </w:tcPr>
          <w:p w:rsidR="006003A7" w:rsidRPr="0003239D" w:rsidRDefault="006003A7" w:rsidP="00CE5169">
            <w:pPr>
              <w:jc w:val="center"/>
              <w:rPr>
                <w:rFonts w:ascii="Times New Roman" w:hAnsi="Times New Roman" w:cs="Times New Roman"/>
                <w:b/>
                <w:sz w:val="20"/>
                <w:szCs w:val="20"/>
              </w:rPr>
            </w:pPr>
          </w:p>
        </w:tc>
        <w:tc>
          <w:tcPr>
            <w:tcW w:w="2086" w:type="dxa"/>
            <w:tcBorders>
              <w:top w:val="single" w:sz="4" w:space="0" w:color="000000" w:themeColor="text1"/>
              <w:bottom w:val="single" w:sz="4" w:space="0" w:color="000000" w:themeColor="text1"/>
            </w:tcBorders>
            <w:vAlign w:val="center"/>
          </w:tcPr>
          <w:p w:rsidR="006003A7" w:rsidRPr="0003239D" w:rsidRDefault="006003A7" w:rsidP="00CE5169">
            <w:pPr>
              <w:jc w:val="center"/>
              <w:rPr>
                <w:rFonts w:ascii="Times New Roman" w:hAnsi="Times New Roman" w:cs="Times New Roman"/>
                <w:b/>
                <w:sz w:val="20"/>
                <w:szCs w:val="20"/>
              </w:rPr>
            </w:pPr>
            <w:r w:rsidRPr="0003239D">
              <w:rPr>
                <w:rFonts w:ascii="Times New Roman" w:hAnsi="Times New Roman" w:cs="Times New Roman"/>
                <w:b/>
                <w:sz w:val="20"/>
                <w:szCs w:val="20"/>
              </w:rPr>
              <w:t>Ekstrak Kasar Air</w:t>
            </w:r>
          </w:p>
        </w:tc>
        <w:tc>
          <w:tcPr>
            <w:tcW w:w="2217" w:type="dxa"/>
            <w:tcBorders>
              <w:top w:val="single" w:sz="4" w:space="0" w:color="000000" w:themeColor="text1"/>
              <w:bottom w:val="single" w:sz="4" w:space="0" w:color="000000" w:themeColor="text1"/>
            </w:tcBorders>
            <w:vAlign w:val="center"/>
          </w:tcPr>
          <w:p w:rsidR="006003A7" w:rsidRPr="0003239D" w:rsidRDefault="006003A7" w:rsidP="00CE5169">
            <w:pPr>
              <w:jc w:val="center"/>
              <w:rPr>
                <w:rFonts w:ascii="Times New Roman" w:hAnsi="Times New Roman" w:cs="Times New Roman"/>
                <w:b/>
                <w:sz w:val="20"/>
                <w:szCs w:val="20"/>
              </w:rPr>
            </w:pPr>
            <w:r w:rsidRPr="0003239D">
              <w:rPr>
                <w:rFonts w:ascii="Times New Roman" w:hAnsi="Times New Roman" w:cs="Times New Roman"/>
                <w:b/>
                <w:sz w:val="20"/>
                <w:szCs w:val="20"/>
              </w:rPr>
              <w:t>Ekstrak Murni Air</w:t>
            </w:r>
          </w:p>
        </w:tc>
        <w:tc>
          <w:tcPr>
            <w:tcW w:w="1434" w:type="dxa"/>
            <w:vMerge/>
            <w:tcBorders>
              <w:top w:val="single" w:sz="4" w:space="0" w:color="000000" w:themeColor="text1"/>
              <w:bottom w:val="single" w:sz="4" w:space="0" w:color="000000" w:themeColor="text1"/>
            </w:tcBorders>
            <w:vAlign w:val="center"/>
          </w:tcPr>
          <w:p w:rsidR="006003A7" w:rsidRPr="0003239D" w:rsidRDefault="006003A7" w:rsidP="00CE5169">
            <w:pPr>
              <w:jc w:val="center"/>
              <w:rPr>
                <w:rFonts w:ascii="Times New Roman" w:hAnsi="Times New Roman" w:cs="Times New Roman"/>
                <w:b/>
                <w:sz w:val="20"/>
                <w:szCs w:val="20"/>
              </w:rPr>
            </w:pPr>
          </w:p>
        </w:tc>
      </w:tr>
      <w:tr w:rsidR="006003A7" w:rsidRPr="0003239D" w:rsidTr="00CE5169">
        <w:trPr>
          <w:trHeight w:val="255"/>
        </w:trPr>
        <w:tc>
          <w:tcPr>
            <w:tcW w:w="1565" w:type="dxa"/>
            <w:tcBorders>
              <w:top w:val="single" w:sz="4" w:space="0" w:color="000000" w:themeColor="text1"/>
            </w:tcBorders>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24</w:t>
            </w:r>
          </w:p>
        </w:tc>
        <w:tc>
          <w:tcPr>
            <w:tcW w:w="2086" w:type="dxa"/>
            <w:tcBorders>
              <w:top w:val="single" w:sz="4" w:space="0" w:color="000000" w:themeColor="text1"/>
            </w:tcBorders>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0,290</w:t>
            </w:r>
          </w:p>
        </w:tc>
        <w:tc>
          <w:tcPr>
            <w:tcW w:w="2217" w:type="dxa"/>
            <w:tcBorders>
              <w:top w:val="single" w:sz="4" w:space="0" w:color="000000" w:themeColor="text1"/>
            </w:tcBorders>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w:t>
            </w:r>
          </w:p>
        </w:tc>
        <w:tc>
          <w:tcPr>
            <w:tcW w:w="1434" w:type="dxa"/>
            <w:tcBorders>
              <w:top w:val="single" w:sz="4" w:space="0" w:color="000000" w:themeColor="text1"/>
            </w:tcBorders>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w:t>
            </w:r>
          </w:p>
        </w:tc>
      </w:tr>
      <w:tr w:rsidR="006003A7" w:rsidRPr="0003239D" w:rsidTr="00CE5169">
        <w:trPr>
          <w:trHeight w:val="255"/>
        </w:trPr>
        <w:tc>
          <w:tcPr>
            <w:tcW w:w="1565" w:type="dxa"/>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48</w:t>
            </w:r>
          </w:p>
        </w:tc>
        <w:tc>
          <w:tcPr>
            <w:tcW w:w="2086" w:type="dxa"/>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0,478</w:t>
            </w:r>
          </w:p>
        </w:tc>
        <w:tc>
          <w:tcPr>
            <w:tcW w:w="2217" w:type="dxa"/>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w:t>
            </w:r>
          </w:p>
        </w:tc>
        <w:tc>
          <w:tcPr>
            <w:tcW w:w="1434" w:type="dxa"/>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w:t>
            </w:r>
          </w:p>
        </w:tc>
      </w:tr>
      <w:tr w:rsidR="006003A7" w:rsidRPr="0003239D" w:rsidTr="00CE5169">
        <w:trPr>
          <w:trHeight w:val="267"/>
        </w:trPr>
        <w:tc>
          <w:tcPr>
            <w:tcW w:w="1565" w:type="dxa"/>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72</w:t>
            </w:r>
          </w:p>
        </w:tc>
        <w:tc>
          <w:tcPr>
            <w:tcW w:w="2086" w:type="dxa"/>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0,106</w:t>
            </w:r>
          </w:p>
        </w:tc>
        <w:tc>
          <w:tcPr>
            <w:tcW w:w="2217" w:type="dxa"/>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0,164</w:t>
            </w:r>
          </w:p>
        </w:tc>
        <w:tc>
          <w:tcPr>
            <w:tcW w:w="1434" w:type="dxa"/>
            <w:vAlign w:val="center"/>
          </w:tcPr>
          <w:p w:rsidR="006003A7" w:rsidRPr="0003239D" w:rsidRDefault="006003A7" w:rsidP="00CE5169">
            <w:pPr>
              <w:jc w:val="center"/>
              <w:rPr>
                <w:rFonts w:ascii="Times New Roman" w:hAnsi="Times New Roman" w:cs="Times New Roman"/>
                <w:sz w:val="20"/>
                <w:szCs w:val="20"/>
              </w:rPr>
            </w:pPr>
            <w:r w:rsidRPr="0003239D">
              <w:rPr>
                <w:rFonts w:ascii="Times New Roman" w:hAnsi="Times New Roman" w:cs="Times New Roman"/>
                <w:sz w:val="20"/>
                <w:szCs w:val="20"/>
              </w:rPr>
              <w:t>0,058</w:t>
            </w:r>
          </w:p>
        </w:tc>
      </w:tr>
    </w:tbl>
    <w:p w:rsidR="006003A7" w:rsidRPr="0003239D" w:rsidRDefault="006003A7" w:rsidP="00A67257">
      <w:pPr>
        <w:spacing w:after="0" w:line="240" w:lineRule="auto"/>
        <w:ind w:left="567"/>
        <w:jc w:val="both"/>
        <w:rPr>
          <w:rFonts w:ascii="Times New Roman" w:hAnsi="Times New Roman" w:cs="Times New Roman"/>
          <w:sz w:val="20"/>
          <w:szCs w:val="20"/>
        </w:rPr>
      </w:pPr>
    </w:p>
    <w:p w:rsidR="004C6E06" w:rsidRDefault="006003A7"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Pada 24 jam dan 48 jam setelah perlakuan nilai LC</w:t>
      </w:r>
      <w:r w:rsidRPr="0003239D">
        <w:rPr>
          <w:rFonts w:ascii="Times New Roman" w:hAnsi="Times New Roman" w:cs="Times New Roman"/>
          <w:sz w:val="20"/>
          <w:szCs w:val="20"/>
          <w:vertAlign w:val="subscript"/>
        </w:rPr>
        <w:t xml:space="preserve">50 </w:t>
      </w:r>
      <w:r w:rsidRPr="0003239D">
        <w:rPr>
          <w:rFonts w:ascii="Times New Roman" w:hAnsi="Times New Roman" w:cs="Times New Roman"/>
          <w:sz w:val="20"/>
          <w:szCs w:val="20"/>
        </w:rPr>
        <w:t>ekstrak murni air tidak bisa ditentukan, karena kematian serangga uji belum mencapai 50%.  Nilai LC</w:t>
      </w:r>
      <w:r w:rsidRPr="0003239D">
        <w:rPr>
          <w:rFonts w:ascii="Times New Roman" w:hAnsi="Times New Roman" w:cs="Times New Roman"/>
          <w:sz w:val="20"/>
          <w:szCs w:val="20"/>
          <w:vertAlign w:val="subscript"/>
        </w:rPr>
        <w:t>50</w:t>
      </w:r>
      <w:r w:rsidRPr="0003239D">
        <w:rPr>
          <w:rFonts w:ascii="Times New Roman" w:hAnsi="Times New Roman" w:cs="Times New Roman"/>
          <w:sz w:val="20"/>
          <w:szCs w:val="20"/>
        </w:rPr>
        <w:t xml:space="preserve"> ekstrak kasar air serbuk daun gamal kultivar </w:t>
      </w:r>
      <w:r w:rsidRPr="0003239D">
        <w:rPr>
          <w:rFonts w:ascii="Times New Roman" w:hAnsi="Times New Roman" w:cs="Times New Roman"/>
          <w:sz w:val="20"/>
          <w:szCs w:val="20"/>
        </w:rPr>
        <w:lastRenderedPageBreak/>
        <w:t>Pringsewu lebih rendah 0,058% dibandingkan dengan ekstrak murni air pada waktu perlakuan yang sama.  Hal ini menunjukkan bahwa ekstrak kasar air serbuk daun gamal kultivar Pringsewu lebih efektif dibandingkan dengan ekstrak murni air, karena untuk mematikan 50% serangga uji dibutuhkan konsentrasi ekstrak kasar air yang lebih kecil dibandingkan dengan ekstrak murni air.</w:t>
      </w:r>
    </w:p>
    <w:p w:rsidR="006003A7" w:rsidRPr="0003239D" w:rsidRDefault="006003A7"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Rimijuna dkk (2017) menyatakan bahwa, setiap senyawa metabolit sekunder memiliki kemampuan yang berbeda dalam mengendalikan hama.  Flavonoid merupakan senyawa pertahanan tumbuhan yang bersifat menghambat nafsu makan serangga, tanin dapat menurunkan kemampuan mencerna makanan pada serangga dengan cara menurunkan aktifitas enzim pencernaan (Dinata, 2008).</w:t>
      </w:r>
      <w:r w:rsidR="00CE5169" w:rsidRPr="0003239D">
        <w:rPr>
          <w:rFonts w:ascii="Times New Roman" w:hAnsi="Times New Roman" w:cs="Times New Roman"/>
          <w:sz w:val="20"/>
          <w:szCs w:val="20"/>
        </w:rPr>
        <w:t xml:space="preserve"> </w:t>
      </w:r>
      <w:r w:rsidRPr="0003239D">
        <w:rPr>
          <w:rFonts w:ascii="Times New Roman" w:hAnsi="Times New Roman" w:cs="Times New Roman"/>
          <w:sz w:val="20"/>
          <w:szCs w:val="20"/>
        </w:rPr>
        <w:t>Saponin dapat menghambat kerja enzim proteolitik yang menyebabkan penurunan aktifitas enzim pencernaan dan penggunaan protein (Suparjo, 2008).</w:t>
      </w:r>
    </w:p>
    <w:p w:rsidR="006003A7" w:rsidRPr="0003239D" w:rsidRDefault="006003A7" w:rsidP="004C6E06">
      <w:pPr>
        <w:spacing w:after="0" w:line="240" w:lineRule="auto"/>
        <w:ind w:firstLine="567"/>
        <w:jc w:val="both"/>
        <w:rPr>
          <w:rFonts w:ascii="Times New Roman" w:hAnsi="Times New Roman" w:cs="Times New Roman"/>
          <w:sz w:val="20"/>
          <w:szCs w:val="20"/>
        </w:rPr>
      </w:pPr>
      <w:r w:rsidRPr="0003239D">
        <w:rPr>
          <w:rFonts w:ascii="Times New Roman" w:hAnsi="Times New Roman" w:cs="Times New Roman"/>
          <w:sz w:val="20"/>
          <w:szCs w:val="20"/>
        </w:rPr>
        <w:t xml:space="preserve">Sinaga (2009) berpendapat bahwa kandungan metabolit sekunder seperti glikosida flavonoid pada tanaman bersifat </w:t>
      </w:r>
      <w:r w:rsidR="00CE5169" w:rsidRPr="0003239D">
        <w:rPr>
          <w:rFonts w:ascii="Times New Roman" w:hAnsi="Times New Roman" w:cs="Times New Roman"/>
          <w:sz w:val="20"/>
          <w:szCs w:val="20"/>
        </w:rPr>
        <w:t xml:space="preserve">racun perut. Kasumbogo (2006) </w:t>
      </w:r>
      <w:r w:rsidRPr="0003239D">
        <w:rPr>
          <w:rFonts w:ascii="Times New Roman" w:hAnsi="Times New Roman" w:cs="Times New Roman"/>
          <w:sz w:val="20"/>
          <w:szCs w:val="20"/>
        </w:rPr>
        <w:t>dan Apriliani (2016) menambahkan, hama kutu putih mendapatkan makanan dengan menghisap cairan yang ada pada tanaman inangnya, sehingga senyawa masuk melalui saluran pencernaan oleh karena itu kutu putih akan mati akibat racun perut yang terhisap saat kutu putih menghisap tanaman inang.  Senyawa toksik menembus dinding usus selanjutkan akan mengganggu metabolisme serangga sehingga menyebabkan kematian pada serangga tersebut.</w:t>
      </w:r>
    </w:p>
    <w:p w:rsidR="00C64433" w:rsidRPr="0003239D" w:rsidRDefault="00C64433" w:rsidP="00A67257">
      <w:pPr>
        <w:spacing w:after="0" w:line="240" w:lineRule="auto"/>
        <w:ind w:firstLine="720"/>
        <w:jc w:val="both"/>
        <w:rPr>
          <w:rFonts w:ascii="Times New Roman" w:hAnsi="Times New Roman" w:cs="Times New Roman"/>
          <w:sz w:val="20"/>
          <w:szCs w:val="20"/>
        </w:rPr>
      </w:pPr>
    </w:p>
    <w:p w:rsidR="00C64433" w:rsidRPr="0003239D" w:rsidRDefault="00583D26" w:rsidP="00C85DC0">
      <w:pPr>
        <w:pStyle w:val="ListParagraph"/>
        <w:numPr>
          <w:ilvl w:val="0"/>
          <w:numId w:val="23"/>
        </w:numPr>
        <w:spacing w:after="0" w:line="240" w:lineRule="auto"/>
        <w:ind w:left="284" w:hanging="284"/>
        <w:jc w:val="both"/>
        <w:rPr>
          <w:rFonts w:ascii="Times New Roman" w:hAnsi="Times New Roman" w:cs="Times New Roman"/>
          <w:b/>
          <w:sz w:val="20"/>
          <w:szCs w:val="20"/>
        </w:rPr>
      </w:pPr>
      <w:r w:rsidRPr="0003239D">
        <w:rPr>
          <w:rFonts w:ascii="Times New Roman" w:hAnsi="Times New Roman" w:cs="Times New Roman"/>
          <w:b/>
          <w:sz w:val="20"/>
          <w:szCs w:val="20"/>
        </w:rPr>
        <w:t>Kesimpulan</w:t>
      </w:r>
    </w:p>
    <w:p w:rsidR="00C64433" w:rsidRPr="0003239D" w:rsidRDefault="00C64433" w:rsidP="00A67257">
      <w:pPr>
        <w:spacing w:after="0" w:line="240" w:lineRule="auto"/>
        <w:jc w:val="both"/>
        <w:rPr>
          <w:rFonts w:ascii="Times New Roman" w:hAnsi="Times New Roman" w:cs="Times New Roman"/>
          <w:sz w:val="20"/>
          <w:szCs w:val="20"/>
        </w:rPr>
      </w:pPr>
    </w:p>
    <w:p w:rsidR="00C64433" w:rsidRPr="0003239D" w:rsidRDefault="00C64433" w:rsidP="00A67257">
      <w:pPr>
        <w:spacing w:after="0" w:line="240" w:lineRule="auto"/>
        <w:jc w:val="both"/>
        <w:rPr>
          <w:rFonts w:ascii="Times New Roman" w:hAnsi="Times New Roman" w:cs="Times New Roman"/>
          <w:sz w:val="20"/>
          <w:szCs w:val="20"/>
        </w:rPr>
      </w:pPr>
      <w:r w:rsidRPr="0003239D">
        <w:rPr>
          <w:rFonts w:ascii="Times New Roman" w:hAnsi="Times New Roman" w:cs="Times New Roman"/>
          <w:sz w:val="20"/>
          <w:szCs w:val="20"/>
        </w:rPr>
        <w:t>Berdasarkan hasil penelitian yang telah dilakukan didapat kesimpulan sebagai berikut :</w:t>
      </w:r>
    </w:p>
    <w:p w:rsidR="00C64433" w:rsidRPr="0003239D" w:rsidRDefault="00C64433" w:rsidP="00A67257">
      <w:pPr>
        <w:pStyle w:val="ListParagraph"/>
        <w:spacing w:after="0" w:line="240" w:lineRule="auto"/>
        <w:jc w:val="both"/>
        <w:rPr>
          <w:rFonts w:ascii="Times New Roman" w:hAnsi="Times New Roman" w:cs="Times New Roman"/>
          <w:sz w:val="20"/>
          <w:szCs w:val="20"/>
        </w:rPr>
      </w:pPr>
    </w:p>
    <w:p w:rsidR="00C64433" w:rsidRPr="0003239D" w:rsidRDefault="00C64433" w:rsidP="00A67257">
      <w:pPr>
        <w:pStyle w:val="ListParagraph"/>
        <w:numPr>
          <w:ilvl w:val="0"/>
          <w:numId w:val="10"/>
        </w:numPr>
        <w:spacing w:after="0" w:line="240" w:lineRule="auto"/>
        <w:ind w:left="284" w:hanging="284"/>
        <w:jc w:val="both"/>
        <w:rPr>
          <w:rFonts w:ascii="Times New Roman" w:hAnsi="Times New Roman" w:cs="Times New Roman"/>
          <w:sz w:val="20"/>
          <w:szCs w:val="20"/>
        </w:rPr>
      </w:pPr>
      <w:r w:rsidRPr="0003239D">
        <w:rPr>
          <w:rFonts w:ascii="Times New Roman" w:hAnsi="Times New Roman" w:cs="Times New Roman"/>
          <w:sz w:val="20"/>
          <w:szCs w:val="20"/>
        </w:rPr>
        <w:t>Ekstrak metanol serbuk daun gamal kultivar Pringsewu memiliki kadar flavonoid sebesar 4,5 mg/L</w:t>
      </w:r>
      <w:r w:rsidRPr="0003239D">
        <w:rPr>
          <w:rFonts w:ascii="Times New Roman" w:hAnsi="Times New Roman" w:cs="Times New Roman"/>
          <w:sz w:val="20"/>
          <w:szCs w:val="20"/>
          <w:lang w:val="id-ID"/>
        </w:rPr>
        <w:t xml:space="preserve"> kuersetin</w:t>
      </w:r>
      <w:r w:rsidRPr="0003239D">
        <w:rPr>
          <w:rFonts w:ascii="Times New Roman" w:hAnsi="Times New Roman" w:cs="Times New Roman"/>
          <w:sz w:val="20"/>
          <w:szCs w:val="20"/>
        </w:rPr>
        <w:t xml:space="preserve"> dan kadar fenolik sebesar 3,2 mg/L</w:t>
      </w:r>
      <w:r w:rsidRPr="0003239D">
        <w:rPr>
          <w:rFonts w:ascii="Times New Roman" w:hAnsi="Times New Roman" w:cs="Times New Roman"/>
          <w:sz w:val="20"/>
          <w:szCs w:val="20"/>
          <w:lang w:val="id-ID"/>
        </w:rPr>
        <w:t xml:space="preserve"> asam galat</w:t>
      </w:r>
      <w:r w:rsidRPr="0003239D">
        <w:rPr>
          <w:rFonts w:ascii="Times New Roman" w:hAnsi="Times New Roman" w:cs="Times New Roman"/>
          <w:sz w:val="20"/>
          <w:szCs w:val="20"/>
        </w:rPr>
        <w:t>. Sedangkan ekstrak air memiliki kadar flavonoid sebesar 3,6 mg/L</w:t>
      </w:r>
      <w:r w:rsidRPr="0003239D">
        <w:rPr>
          <w:rFonts w:ascii="Times New Roman" w:hAnsi="Times New Roman" w:cs="Times New Roman"/>
          <w:sz w:val="20"/>
          <w:szCs w:val="20"/>
          <w:lang w:val="id-ID"/>
        </w:rPr>
        <w:t xml:space="preserve"> kuersetin</w:t>
      </w:r>
      <w:r w:rsidRPr="0003239D">
        <w:rPr>
          <w:rFonts w:ascii="Times New Roman" w:hAnsi="Times New Roman" w:cs="Times New Roman"/>
          <w:sz w:val="20"/>
          <w:szCs w:val="20"/>
        </w:rPr>
        <w:t xml:space="preserve"> dan kadar fenolik sebesar 1,7 mg/L</w:t>
      </w:r>
      <w:r w:rsidRPr="0003239D">
        <w:rPr>
          <w:rFonts w:ascii="Times New Roman" w:hAnsi="Times New Roman" w:cs="Times New Roman"/>
          <w:sz w:val="20"/>
          <w:szCs w:val="20"/>
          <w:lang w:val="id-ID"/>
        </w:rPr>
        <w:t xml:space="preserve"> asam galat</w:t>
      </w:r>
      <w:r w:rsidRPr="0003239D">
        <w:rPr>
          <w:rFonts w:ascii="Times New Roman" w:hAnsi="Times New Roman" w:cs="Times New Roman"/>
          <w:sz w:val="20"/>
          <w:szCs w:val="20"/>
        </w:rPr>
        <w:t>.</w:t>
      </w:r>
    </w:p>
    <w:p w:rsidR="00C64433" w:rsidRPr="0003239D" w:rsidRDefault="00C64433" w:rsidP="00A67257">
      <w:pPr>
        <w:pStyle w:val="ListParagraph"/>
        <w:spacing w:after="0" w:line="240" w:lineRule="auto"/>
        <w:ind w:left="284"/>
        <w:jc w:val="both"/>
        <w:rPr>
          <w:rFonts w:ascii="Times New Roman" w:hAnsi="Times New Roman" w:cs="Times New Roman"/>
          <w:sz w:val="20"/>
          <w:szCs w:val="20"/>
        </w:rPr>
      </w:pPr>
    </w:p>
    <w:p w:rsidR="00C64433" w:rsidRPr="0003239D" w:rsidRDefault="00C64433" w:rsidP="00A67257">
      <w:pPr>
        <w:pStyle w:val="ListParagraph"/>
        <w:numPr>
          <w:ilvl w:val="0"/>
          <w:numId w:val="10"/>
        </w:numPr>
        <w:spacing w:after="0" w:line="240" w:lineRule="auto"/>
        <w:ind w:left="284" w:hanging="284"/>
        <w:jc w:val="both"/>
        <w:rPr>
          <w:rFonts w:ascii="Times New Roman" w:hAnsi="Times New Roman" w:cs="Times New Roman"/>
          <w:sz w:val="20"/>
          <w:szCs w:val="20"/>
        </w:rPr>
      </w:pPr>
      <w:r w:rsidRPr="0003239D">
        <w:rPr>
          <w:rFonts w:ascii="Times New Roman" w:hAnsi="Times New Roman" w:cs="Times New Roman"/>
          <w:sz w:val="20"/>
          <w:szCs w:val="20"/>
        </w:rPr>
        <w:t>Ekstrak murni air serbuk daun gamal kultivar Pringsewu mengandung senyawa flavonoid dari golongan flavonol dan struktur senyawanya terdiri dari kerangka struktural 3-hidroksi-2-fenil-1,4-benzopiro</w:t>
      </w:r>
    </w:p>
    <w:p w:rsidR="00C64433" w:rsidRPr="0003239D" w:rsidRDefault="00C64433" w:rsidP="00A67257">
      <w:pPr>
        <w:pStyle w:val="ListParagraph"/>
        <w:spacing w:after="0" w:line="240" w:lineRule="auto"/>
        <w:ind w:left="284"/>
        <w:jc w:val="both"/>
        <w:rPr>
          <w:rFonts w:ascii="Times New Roman" w:hAnsi="Times New Roman" w:cs="Times New Roman"/>
          <w:sz w:val="20"/>
          <w:szCs w:val="20"/>
        </w:rPr>
      </w:pPr>
    </w:p>
    <w:p w:rsidR="004C6E06" w:rsidRPr="00C85DC0" w:rsidRDefault="00C64433" w:rsidP="00A67257">
      <w:pPr>
        <w:pStyle w:val="ListParagraph"/>
        <w:numPr>
          <w:ilvl w:val="0"/>
          <w:numId w:val="10"/>
        </w:numPr>
        <w:spacing w:after="0" w:line="240" w:lineRule="auto"/>
        <w:ind w:left="284" w:hanging="284"/>
        <w:jc w:val="both"/>
        <w:rPr>
          <w:rFonts w:ascii="Times New Roman" w:hAnsi="Times New Roman" w:cs="Times New Roman"/>
          <w:sz w:val="20"/>
          <w:szCs w:val="20"/>
        </w:rPr>
      </w:pPr>
      <w:r w:rsidRPr="0003239D">
        <w:rPr>
          <w:rFonts w:ascii="Times New Roman" w:hAnsi="Times New Roman" w:cs="Times New Roman"/>
          <w:sz w:val="20"/>
          <w:szCs w:val="20"/>
        </w:rPr>
        <w:t>Ekstrak kasar air serbuk daun gamal kultivar Pringsewu lebih efektif terhadap mortalitas hama kutu putih pada tanaman sirsak berdasarkan nilai LC</w:t>
      </w:r>
      <w:r w:rsidRPr="0003239D">
        <w:rPr>
          <w:rFonts w:ascii="Times New Roman" w:hAnsi="Times New Roman" w:cs="Times New Roman"/>
          <w:sz w:val="20"/>
          <w:szCs w:val="20"/>
          <w:vertAlign w:val="subscript"/>
        </w:rPr>
        <w:t xml:space="preserve">50 </w:t>
      </w:r>
      <w:r w:rsidRPr="0003239D">
        <w:rPr>
          <w:rFonts w:ascii="Times New Roman" w:hAnsi="Times New Roman" w:cs="Times New Roman"/>
          <w:sz w:val="20"/>
          <w:szCs w:val="20"/>
        </w:rPr>
        <w:t>ekstrak kasar air sebesar 0,106% dibandingkan ekstrak murni air daun gamal LC</w:t>
      </w:r>
      <w:r w:rsidRPr="0003239D">
        <w:rPr>
          <w:rFonts w:ascii="Times New Roman" w:hAnsi="Times New Roman" w:cs="Times New Roman"/>
          <w:sz w:val="20"/>
          <w:szCs w:val="20"/>
          <w:vertAlign w:val="subscript"/>
        </w:rPr>
        <w:t>50</w:t>
      </w:r>
      <w:r w:rsidRPr="0003239D">
        <w:rPr>
          <w:rFonts w:ascii="Times New Roman" w:hAnsi="Times New Roman" w:cs="Times New Roman"/>
          <w:sz w:val="20"/>
          <w:szCs w:val="20"/>
        </w:rPr>
        <w:t xml:space="preserve"> sebesar 0,164%.</w:t>
      </w:r>
    </w:p>
    <w:p w:rsidR="00C85DC0" w:rsidRDefault="00C85DC0" w:rsidP="00C85DC0">
      <w:pPr>
        <w:spacing w:after="0" w:line="240" w:lineRule="auto"/>
        <w:jc w:val="both"/>
        <w:rPr>
          <w:rFonts w:ascii="Times New Roman" w:hAnsi="Times New Roman" w:cs="Times New Roman"/>
          <w:sz w:val="20"/>
          <w:szCs w:val="20"/>
        </w:rPr>
      </w:pPr>
    </w:p>
    <w:p w:rsidR="00C85DC0" w:rsidRPr="00C85DC0" w:rsidRDefault="00C85DC0" w:rsidP="00C85DC0">
      <w:pPr>
        <w:spacing w:after="0" w:line="240" w:lineRule="auto"/>
        <w:jc w:val="both"/>
        <w:rPr>
          <w:rFonts w:ascii="Times New Roman" w:hAnsi="Times New Roman" w:cs="Times New Roman"/>
          <w:sz w:val="20"/>
          <w:szCs w:val="20"/>
        </w:rPr>
      </w:pPr>
    </w:p>
    <w:p w:rsidR="00C66076" w:rsidRPr="0003239D" w:rsidRDefault="00E937BE" w:rsidP="00A67257">
      <w:pPr>
        <w:spacing w:after="0" w:line="240" w:lineRule="auto"/>
        <w:jc w:val="both"/>
        <w:rPr>
          <w:rFonts w:ascii="Times New Roman" w:hAnsi="Times New Roman" w:cs="Times New Roman"/>
          <w:b/>
          <w:sz w:val="20"/>
          <w:szCs w:val="20"/>
        </w:rPr>
      </w:pPr>
      <w:r w:rsidRPr="0003239D">
        <w:rPr>
          <w:rFonts w:ascii="Times New Roman" w:hAnsi="Times New Roman" w:cs="Times New Roman"/>
          <w:b/>
          <w:sz w:val="20"/>
          <w:szCs w:val="20"/>
        </w:rPr>
        <w:t>Ucapan Terimakasih</w:t>
      </w:r>
    </w:p>
    <w:p w:rsidR="00C64433" w:rsidRPr="0003239D" w:rsidRDefault="00C64433" w:rsidP="00A67257">
      <w:pPr>
        <w:spacing w:after="0" w:line="240" w:lineRule="auto"/>
        <w:jc w:val="both"/>
        <w:rPr>
          <w:rFonts w:ascii="Times New Roman" w:hAnsi="Times New Roman" w:cs="Times New Roman"/>
          <w:b/>
          <w:sz w:val="20"/>
          <w:szCs w:val="20"/>
        </w:rPr>
      </w:pPr>
    </w:p>
    <w:p w:rsidR="00C64433" w:rsidRPr="0003239D" w:rsidRDefault="00C64433" w:rsidP="00A67257">
      <w:pPr>
        <w:spacing w:after="0" w:line="240" w:lineRule="auto"/>
        <w:jc w:val="both"/>
        <w:rPr>
          <w:rFonts w:ascii="Times New Roman" w:hAnsi="Times New Roman" w:cs="Times New Roman"/>
          <w:sz w:val="20"/>
          <w:szCs w:val="20"/>
        </w:rPr>
      </w:pPr>
      <w:r w:rsidRPr="0003239D">
        <w:rPr>
          <w:rFonts w:ascii="Times New Roman" w:hAnsi="Times New Roman" w:cs="Times New Roman"/>
          <w:sz w:val="20"/>
          <w:szCs w:val="20"/>
        </w:rPr>
        <w:t>Ucapan terimakasih disampaikan kepada DRPM Kemeristek Dikti yang telah membiayai penelitian ini. Penelitian ini merupakan bagian dari Penelitian Berbasis Kompetensi tahun anggaran 2018/2019 dengan SK Nomor: 01/E/KPT/2018 dan Nomor Kontrak 384/UN26.21/PN/2018, serta terimakasih kepada ibu Nurul Utami yang telah membantu dalam penelitian ini.</w:t>
      </w:r>
    </w:p>
    <w:p w:rsidR="00C64433" w:rsidRDefault="00C64433" w:rsidP="00A67257">
      <w:pPr>
        <w:spacing w:after="0" w:line="240" w:lineRule="auto"/>
        <w:jc w:val="both"/>
        <w:rPr>
          <w:rFonts w:ascii="Times New Roman" w:hAnsi="Times New Roman" w:cs="Times New Roman"/>
          <w:sz w:val="20"/>
          <w:szCs w:val="20"/>
        </w:rPr>
      </w:pPr>
    </w:p>
    <w:p w:rsidR="007B492C" w:rsidRPr="0003239D" w:rsidRDefault="007B492C" w:rsidP="00A67257">
      <w:pPr>
        <w:spacing w:after="0" w:line="240" w:lineRule="auto"/>
        <w:jc w:val="both"/>
        <w:rPr>
          <w:rFonts w:ascii="Times New Roman" w:hAnsi="Times New Roman" w:cs="Times New Roman"/>
          <w:sz w:val="20"/>
          <w:szCs w:val="20"/>
        </w:rPr>
      </w:pPr>
    </w:p>
    <w:p w:rsidR="00C64433" w:rsidRPr="0003239D" w:rsidRDefault="00E937BE" w:rsidP="00A67257">
      <w:pPr>
        <w:spacing w:after="0" w:line="240" w:lineRule="auto"/>
        <w:jc w:val="both"/>
        <w:rPr>
          <w:rFonts w:ascii="Times New Roman" w:hAnsi="Times New Roman" w:cs="Times New Roman"/>
          <w:b/>
          <w:sz w:val="20"/>
          <w:szCs w:val="20"/>
        </w:rPr>
      </w:pPr>
      <w:r w:rsidRPr="0003239D">
        <w:rPr>
          <w:rFonts w:ascii="Times New Roman" w:hAnsi="Times New Roman" w:cs="Times New Roman"/>
          <w:b/>
          <w:sz w:val="20"/>
          <w:szCs w:val="20"/>
        </w:rPr>
        <w:t>Daftar Pustaka</w:t>
      </w:r>
    </w:p>
    <w:p w:rsidR="00C64433" w:rsidRPr="0003239D" w:rsidRDefault="00C64433" w:rsidP="00A67257">
      <w:pPr>
        <w:spacing w:after="0" w:line="240" w:lineRule="auto"/>
        <w:jc w:val="both"/>
        <w:rPr>
          <w:rFonts w:ascii="Times New Roman" w:hAnsi="Times New Roman" w:cs="Times New Roman"/>
          <w:b/>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Afriyorawan, N. 2013. Karakterisasi senyawa Flavonoid Hasil Isolasi Ekstrak Metanol Daun Gamal (</w:t>
      </w:r>
      <w:r w:rsidRPr="0003239D">
        <w:rPr>
          <w:rFonts w:ascii="Times New Roman" w:hAnsi="Times New Roman" w:cs="Times New Roman"/>
          <w:i/>
          <w:sz w:val="20"/>
          <w:szCs w:val="20"/>
        </w:rPr>
        <w:t>Gliricidia maculata</w:t>
      </w:r>
      <w:r w:rsidRPr="0003239D">
        <w:rPr>
          <w:rFonts w:ascii="Times New Roman" w:hAnsi="Times New Roman" w:cs="Times New Roman"/>
          <w:sz w:val="20"/>
          <w:szCs w:val="20"/>
        </w:rPr>
        <w:t>) [</w:t>
      </w:r>
      <w:r w:rsidRPr="0003239D">
        <w:rPr>
          <w:rFonts w:ascii="Times New Roman" w:hAnsi="Times New Roman" w:cs="Times New Roman"/>
          <w:i/>
          <w:sz w:val="20"/>
          <w:szCs w:val="20"/>
        </w:rPr>
        <w:t>Skripsi</w:t>
      </w:r>
      <w:r w:rsidRPr="0003239D">
        <w:rPr>
          <w:rFonts w:ascii="Times New Roman" w:hAnsi="Times New Roman" w:cs="Times New Roman"/>
          <w:sz w:val="20"/>
          <w:szCs w:val="20"/>
        </w:rPr>
        <w:t>]. Universitas Lampung. Lampung.</w:t>
      </w:r>
    </w:p>
    <w:p w:rsidR="007A71DE" w:rsidRPr="0003239D" w:rsidRDefault="007A71DE" w:rsidP="00A67257">
      <w:pPr>
        <w:spacing w:after="0" w:line="240" w:lineRule="auto"/>
        <w:ind w:left="567" w:hanging="567"/>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Aksah, F. 2016. Perbandingan Daya Racun Isolat Murni Ekstrak Metanol dan Ekstrak Air Daun Gamal (</w:t>
      </w:r>
      <w:r w:rsidRPr="0003239D">
        <w:rPr>
          <w:rFonts w:ascii="Times New Roman" w:hAnsi="Times New Roman" w:cs="Times New Roman"/>
          <w:i/>
          <w:sz w:val="20"/>
          <w:szCs w:val="20"/>
        </w:rPr>
        <w:t>Gliricidia Maculata</w:t>
      </w:r>
      <w:r w:rsidRPr="0003239D">
        <w:rPr>
          <w:rFonts w:ascii="Times New Roman" w:hAnsi="Times New Roman" w:cs="Times New Roman"/>
          <w:sz w:val="20"/>
          <w:szCs w:val="20"/>
        </w:rPr>
        <w:t>) Terhadap Mortalitas Kutu Putih (</w:t>
      </w:r>
      <w:r w:rsidRPr="0003239D">
        <w:rPr>
          <w:rFonts w:ascii="Times New Roman" w:hAnsi="Times New Roman" w:cs="Times New Roman"/>
          <w:i/>
          <w:sz w:val="20"/>
          <w:szCs w:val="20"/>
        </w:rPr>
        <w:t>Pseudococcus Cryptus</w:t>
      </w:r>
      <w:r w:rsidRPr="0003239D">
        <w:rPr>
          <w:rFonts w:ascii="Times New Roman" w:hAnsi="Times New Roman" w:cs="Times New Roman"/>
          <w:sz w:val="20"/>
          <w:szCs w:val="20"/>
        </w:rPr>
        <w:t>) pada Tanaman Sirsak (</w:t>
      </w:r>
      <w:r w:rsidRPr="0003239D">
        <w:rPr>
          <w:rFonts w:ascii="Times New Roman" w:hAnsi="Times New Roman" w:cs="Times New Roman"/>
          <w:i/>
          <w:sz w:val="20"/>
          <w:szCs w:val="20"/>
        </w:rPr>
        <w:t>Annona muricata</w:t>
      </w:r>
      <w:r w:rsidRPr="0003239D">
        <w:rPr>
          <w:rFonts w:ascii="Times New Roman" w:hAnsi="Times New Roman" w:cs="Times New Roman"/>
          <w:sz w:val="20"/>
          <w:szCs w:val="20"/>
        </w:rPr>
        <w:t>) [</w:t>
      </w:r>
      <w:r w:rsidRPr="0003239D">
        <w:rPr>
          <w:rFonts w:ascii="Times New Roman" w:hAnsi="Times New Roman" w:cs="Times New Roman"/>
          <w:i/>
          <w:sz w:val="20"/>
          <w:szCs w:val="20"/>
        </w:rPr>
        <w:t>Tesis</w:t>
      </w:r>
      <w:r w:rsidRPr="0003239D">
        <w:rPr>
          <w:rFonts w:ascii="Times New Roman" w:hAnsi="Times New Roman" w:cs="Times New Roman"/>
          <w:sz w:val="20"/>
          <w:szCs w:val="20"/>
        </w:rPr>
        <w:t>]. Program Study Pascasarjana Biologi. Universitas Lampung. Lampung.</w:t>
      </w:r>
    </w:p>
    <w:p w:rsidR="007A71DE" w:rsidRPr="0003239D" w:rsidRDefault="007A71DE" w:rsidP="00245889">
      <w:pPr>
        <w:spacing w:after="0" w:line="240" w:lineRule="auto"/>
        <w:jc w:val="both"/>
        <w:rPr>
          <w:rFonts w:ascii="Times New Roman" w:hAnsi="Times New Roman" w:cs="Times New Roman"/>
          <w:b/>
          <w:sz w:val="20"/>
          <w:szCs w:val="20"/>
        </w:rPr>
      </w:pPr>
    </w:p>
    <w:p w:rsidR="007A71DE" w:rsidRPr="0003239D" w:rsidRDefault="007A71DE" w:rsidP="00245889">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Darmawati, A.A.S.K., Bawa, I.G.A, dan Suitra.I.W. 2015. Isolasi dan Identifikasi Senyawa Golongan Flavonoid pada Daun Nangka (</w:t>
      </w:r>
      <w:r w:rsidRPr="0003239D">
        <w:rPr>
          <w:rFonts w:ascii="Times New Roman" w:hAnsi="Times New Roman" w:cs="Times New Roman"/>
          <w:i/>
          <w:sz w:val="20"/>
          <w:szCs w:val="20"/>
        </w:rPr>
        <w:t xml:space="preserve">Artocarpus heterophyllus </w:t>
      </w:r>
      <w:r w:rsidRPr="0003239D">
        <w:rPr>
          <w:rFonts w:ascii="Times New Roman" w:hAnsi="Times New Roman" w:cs="Times New Roman"/>
          <w:sz w:val="20"/>
          <w:szCs w:val="20"/>
        </w:rPr>
        <w:t xml:space="preserve">Lmk) dan Aktifitas Antibakteri terhadap Bakteri </w:t>
      </w:r>
      <w:r w:rsidRPr="0003239D">
        <w:rPr>
          <w:rFonts w:ascii="Times New Roman" w:hAnsi="Times New Roman" w:cs="Times New Roman"/>
          <w:i/>
          <w:sz w:val="20"/>
          <w:szCs w:val="20"/>
        </w:rPr>
        <w:t>Staphylococcus aureus</w:t>
      </w:r>
      <w:r w:rsidRPr="0003239D">
        <w:rPr>
          <w:rFonts w:ascii="Times New Roman" w:hAnsi="Times New Roman" w:cs="Times New Roman"/>
          <w:sz w:val="20"/>
          <w:szCs w:val="20"/>
        </w:rPr>
        <w:t xml:space="preserve">. </w:t>
      </w:r>
      <w:r w:rsidRPr="0003239D">
        <w:rPr>
          <w:rFonts w:ascii="Times New Roman" w:hAnsi="Times New Roman" w:cs="Times New Roman"/>
          <w:i/>
          <w:sz w:val="20"/>
          <w:szCs w:val="20"/>
        </w:rPr>
        <w:t>Jurnal Kimia</w:t>
      </w:r>
      <w:r w:rsidRPr="0003239D">
        <w:rPr>
          <w:rFonts w:ascii="Times New Roman" w:hAnsi="Times New Roman" w:cs="Times New Roman"/>
          <w:sz w:val="20"/>
          <w:szCs w:val="20"/>
        </w:rPr>
        <w:t>. 9 (2): 203-2010</w:t>
      </w:r>
    </w:p>
    <w:p w:rsidR="007A71DE" w:rsidRPr="0003239D" w:rsidRDefault="007A71DE" w:rsidP="00245889">
      <w:pPr>
        <w:spacing w:after="0" w:line="240" w:lineRule="auto"/>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Dinata. 2008. Basmi lalat dengan jeruk manis. Semarang, Restrieved from http//arda,studentsblog.indip.ac.id/2008. Diakses pada tanggal 16 Agustus 2018 pukul 20.00 Wib.</w:t>
      </w:r>
    </w:p>
    <w:p w:rsidR="007A71DE" w:rsidRPr="0003239D" w:rsidRDefault="007A71DE" w:rsidP="00245889">
      <w:pPr>
        <w:tabs>
          <w:tab w:val="left" w:pos="3150"/>
        </w:tabs>
        <w:spacing w:after="0" w:line="240" w:lineRule="auto"/>
        <w:jc w:val="both"/>
        <w:rPr>
          <w:rFonts w:ascii="Times New Roman" w:hAnsi="Times New Roman" w:cs="Times New Roman"/>
          <w:sz w:val="20"/>
          <w:szCs w:val="20"/>
        </w:rPr>
      </w:pPr>
    </w:p>
    <w:p w:rsidR="007A71DE" w:rsidRPr="0003239D" w:rsidRDefault="007A71DE" w:rsidP="007B492C">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Hermawan, G.P. 2013. Ekstraksi Daun Sirsak (</w:t>
      </w:r>
      <w:r w:rsidRPr="0003239D">
        <w:rPr>
          <w:rFonts w:ascii="Times New Roman" w:hAnsi="Times New Roman" w:cs="Times New Roman"/>
          <w:i/>
          <w:sz w:val="20"/>
          <w:szCs w:val="20"/>
        </w:rPr>
        <w:t xml:space="preserve">Annona muricata L.) </w:t>
      </w:r>
      <w:r w:rsidRPr="0003239D">
        <w:rPr>
          <w:rFonts w:ascii="Times New Roman" w:hAnsi="Times New Roman" w:cs="Times New Roman"/>
          <w:sz w:val="20"/>
          <w:szCs w:val="20"/>
        </w:rPr>
        <w:t xml:space="preserve">Menggunakan Pelarut Etanol. </w:t>
      </w:r>
      <w:r w:rsidRPr="0003239D">
        <w:rPr>
          <w:rFonts w:ascii="Times New Roman" w:hAnsi="Times New Roman" w:cs="Times New Roman"/>
          <w:i/>
          <w:sz w:val="20"/>
          <w:szCs w:val="20"/>
        </w:rPr>
        <w:t xml:space="preserve">Jurnal Teknologi Kimia dan Industri. </w:t>
      </w:r>
      <w:r w:rsidRPr="0003239D">
        <w:rPr>
          <w:rFonts w:ascii="Times New Roman" w:hAnsi="Times New Roman" w:cs="Times New Roman"/>
          <w:sz w:val="20"/>
          <w:szCs w:val="20"/>
        </w:rPr>
        <w:t xml:space="preserve">Jurusan Teknik Kimia. Universitas Diponegoro, Tembalang, Semarang. </w:t>
      </w: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lastRenderedPageBreak/>
        <w:t xml:space="preserve">Kasumbogo, U. 2006. </w:t>
      </w:r>
      <w:r w:rsidRPr="0003239D">
        <w:rPr>
          <w:rFonts w:ascii="Times New Roman" w:hAnsi="Times New Roman" w:cs="Times New Roman"/>
          <w:i/>
          <w:sz w:val="20"/>
          <w:szCs w:val="20"/>
        </w:rPr>
        <w:t>Konsep Pengendalian Hama Terpadu</w:t>
      </w:r>
      <w:r w:rsidRPr="0003239D">
        <w:rPr>
          <w:rFonts w:ascii="Times New Roman" w:hAnsi="Times New Roman" w:cs="Times New Roman"/>
          <w:sz w:val="20"/>
          <w:szCs w:val="20"/>
        </w:rPr>
        <w:t>. Yogyakarta: Gajah Mada Press.</w:t>
      </w:r>
    </w:p>
    <w:p w:rsidR="007A71DE" w:rsidRPr="0003239D" w:rsidRDefault="007A71DE" w:rsidP="00A67257">
      <w:pPr>
        <w:spacing w:after="0" w:line="240" w:lineRule="auto"/>
        <w:ind w:left="567" w:hanging="567"/>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Kusuma, R.A dan Andarwulan, N. 2012.Aktifitas Antioksidan dan Ekstrak Buah Takokak (</w:t>
      </w:r>
      <w:r w:rsidRPr="0003239D">
        <w:rPr>
          <w:rFonts w:ascii="Times New Roman" w:hAnsi="Times New Roman" w:cs="Times New Roman"/>
          <w:i/>
          <w:sz w:val="20"/>
          <w:szCs w:val="20"/>
        </w:rPr>
        <w:t>Solanum torvum</w:t>
      </w:r>
      <w:r w:rsidRPr="0003239D">
        <w:rPr>
          <w:rFonts w:ascii="Times New Roman" w:hAnsi="Times New Roman" w:cs="Times New Roman"/>
          <w:sz w:val="20"/>
          <w:szCs w:val="20"/>
        </w:rPr>
        <w:t>).[</w:t>
      </w:r>
      <w:r w:rsidRPr="0003239D">
        <w:rPr>
          <w:rFonts w:ascii="Times New Roman" w:hAnsi="Times New Roman" w:cs="Times New Roman"/>
          <w:i/>
          <w:sz w:val="20"/>
          <w:szCs w:val="20"/>
        </w:rPr>
        <w:t>Skirpsi</w:t>
      </w:r>
      <w:r w:rsidRPr="0003239D">
        <w:rPr>
          <w:rFonts w:ascii="Times New Roman" w:hAnsi="Times New Roman" w:cs="Times New Roman"/>
          <w:sz w:val="20"/>
          <w:szCs w:val="20"/>
        </w:rPr>
        <w:t>] Bogor. Department of food Science and Technology Institusi Pertanian Bogor. Halaman 1-6.</w:t>
      </w:r>
    </w:p>
    <w:p w:rsidR="007A71DE" w:rsidRPr="0003239D" w:rsidRDefault="007A71DE" w:rsidP="00245889">
      <w:pPr>
        <w:spacing w:after="0" w:line="240" w:lineRule="auto"/>
        <w:jc w:val="both"/>
        <w:rPr>
          <w:rFonts w:ascii="Times New Roman" w:hAnsi="Times New Roman" w:cs="Times New Roman"/>
          <w:sz w:val="20"/>
          <w:szCs w:val="20"/>
        </w:rPr>
      </w:pPr>
    </w:p>
    <w:p w:rsidR="007A71DE" w:rsidRPr="0003239D" w:rsidRDefault="007A71DE" w:rsidP="00E937BE">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Muizuddin, M dan Zubaidah, E. 2015. Studi Aktifitas Antibakteri Kefir Teh Daun Sirsak (</w:t>
      </w:r>
      <w:r w:rsidRPr="0003239D">
        <w:rPr>
          <w:rFonts w:ascii="Times New Roman" w:hAnsi="Times New Roman" w:cs="Times New Roman"/>
          <w:i/>
          <w:sz w:val="20"/>
          <w:szCs w:val="20"/>
        </w:rPr>
        <w:t>Annona muricata</w:t>
      </w:r>
      <w:r w:rsidRPr="0003239D">
        <w:rPr>
          <w:rFonts w:ascii="Times New Roman" w:hAnsi="Times New Roman" w:cs="Times New Roman"/>
          <w:sz w:val="20"/>
          <w:szCs w:val="20"/>
        </w:rPr>
        <w:t xml:space="preserve"> L.) dari Berbagai Merk Teh Daun Sirsak Dipasaran. </w:t>
      </w:r>
      <w:r w:rsidRPr="0003239D">
        <w:rPr>
          <w:rFonts w:ascii="Times New Roman" w:hAnsi="Times New Roman" w:cs="Times New Roman"/>
          <w:i/>
          <w:sz w:val="20"/>
          <w:szCs w:val="20"/>
        </w:rPr>
        <w:t>Jurnal Pangan dan Agroindustri. 3 (4): 1662 – 1672, September 2015</w:t>
      </w:r>
      <w:r w:rsidRPr="0003239D">
        <w:rPr>
          <w:rFonts w:ascii="Times New Roman" w:hAnsi="Times New Roman" w:cs="Times New Roman"/>
          <w:sz w:val="20"/>
          <w:szCs w:val="20"/>
        </w:rPr>
        <w:t>. Jurusan Teknologi Hasil Pertanian, FTP Universitas Brawijaya Malang. Malang.</w:t>
      </w: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Neldawati, Ratnawulan dan Gusnedi. 2013. Analisi Nilai Absorbansi dalam Penentuan Kadar Flavonoid untuk Berbagai Jenis Daun Tanaman Obat. Jurusan Fisika. Universitas Negeri Padang. Jurnal fisika, 2 (76-83).</w:t>
      </w:r>
    </w:p>
    <w:p w:rsidR="007A71DE" w:rsidRPr="0003239D" w:rsidRDefault="007A71DE" w:rsidP="00A67257">
      <w:pPr>
        <w:spacing w:after="0" w:line="240" w:lineRule="auto"/>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Nuari, S.,Anam, S., dan Khumaidi, A. 2017. Isolasi dan Identifikasi Senyawa Flavonoid  Ekstrak Etanol Buah Naga Merah (</w:t>
      </w:r>
      <w:r w:rsidRPr="0003239D">
        <w:rPr>
          <w:rFonts w:ascii="Times New Roman" w:hAnsi="Times New Roman" w:cs="Times New Roman"/>
          <w:i/>
          <w:sz w:val="20"/>
          <w:szCs w:val="20"/>
        </w:rPr>
        <w:t>Hylocereusw polyrhizus</w:t>
      </w:r>
      <w:r w:rsidRPr="0003239D">
        <w:rPr>
          <w:rFonts w:ascii="Times New Roman" w:hAnsi="Times New Roman" w:cs="Times New Roman"/>
          <w:sz w:val="20"/>
          <w:szCs w:val="20"/>
        </w:rPr>
        <w:t>) (F.A.C.Weber) Brinton &amp; Rose). Jurnal farmasi. Fakultas MIPA, Universitas Tadulako. Palu.</w:t>
      </w:r>
    </w:p>
    <w:p w:rsidR="007A71DE" w:rsidRPr="0003239D" w:rsidRDefault="007A71DE" w:rsidP="00245889">
      <w:pPr>
        <w:spacing w:after="0" w:line="240" w:lineRule="auto"/>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 xml:space="preserve">Prijono, D. 2005. </w:t>
      </w:r>
      <w:r w:rsidRPr="0003239D">
        <w:rPr>
          <w:rFonts w:ascii="Times New Roman" w:hAnsi="Times New Roman" w:cs="Times New Roman"/>
          <w:i/>
          <w:sz w:val="20"/>
          <w:szCs w:val="20"/>
        </w:rPr>
        <w:t>Pemanfaatan dan Pengembangan Pestisida Nabati</w:t>
      </w:r>
      <w:r w:rsidRPr="0003239D">
        <w:rPr>
          <w:rFonts w:ascii="Times New Roman" w:hAnsi="Times New Roman" w:cs="Times New Roman"/>
          <w:sz w:val="20"/>
          <w:szCs w:val="20"/>
        </w:rPr>
        <w:t>.Makalah Seminar Ilmiah. Jurusan Proteksi Tanaman Fakultas Pertanian. Universitas Lampung.</w:t>
      </w:r>
    </w:p>
    <w:p w:rsidR="007A71DE" w:rsidRPr="0003239D" w:rsidRDefault="007A71DE" w:rsidP="00A67257">
      <w:pPr>
        <w:spacing w:after="0" w:line="240" w:lineRule="auto"/>
        <w:ind w:left="567" w:hanging="567"/>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 xml:space="preserve">Raini, M. 2007. </w:t>
      </w:r>
      <w:r w:rsidRPr="0003239D">
        <w:rPr>
          <w:rFonts w:ascii="Times New Roman" w:hAnsi="Times New Roman" w:cs="Times New Roman"/>
          <w:i/>
          <w:sz w:val="20"/>
          <w:szCs w:val="20"/>
        </w:rPr>
        <w:t>Toksikologi Peptisida dan Penanganan Akibat Keracunan Peptisida.</w:t>
      </w:r>
      <w:r w:rsidRPr="0003239D">
        <w:rPr>
          <w:rFonts w:ascii="Times New Roman" w:hAnsi="Times New Roman" w:cs="Times New Roman"/>
          <w:sz w:val="20"/>
          <w:szCs w:val="20"/>
        </w:rPr>
        <w:t xml:space="preserve"> Media Litbang Kesehatan Vol XVII.17 (3). Departemen Kesehatan. Jakarta</w:t>
      </w:r>
    </w:p>
    <w:p w:rsidR="007A71DE" w:rsidRPr="0003239D" w:rsidRDefault="007A71DE" w:rsidP="00A67257">
      <w:pPr>
        <w:spacing w:after="0" w:line="240" w:lineRule="auto"/>
        <w:ind w:left="567" w:hanging="567"/>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 xml:space="preserve">Rimijuna, I., Yenie, E., Elystia, S. 2017. </w:t>
      </w:r>
      <w:r w:rsidRPr="0003239D">
        <w:rPr>
          <w:rFonts w:ascii="Times New Roman" w:hAnsi="Times New Roman" w:cs="Times New Roman"/>
          <w:i/>
          <w:sz w:val="20"/>
          <w:szCs w:val="20"/>
        </w:rPr>
        <w:t>Pembuatan Peptisida Nabati Menggunakan Metode Ekstraksi dari Kulit Jengkol dan Umbi Bawang Putih</w:t>
      </w:r>
      <w:r w:rsidRPr="0003239D">
        <w:rPr>
          <w:rFonts w:ascii="Times New Roman" w:hAnsi="Times New Roman" w:cs="Times New Roman"/>
          <w:sz w:val="20"/>
          <w:szCs w:val="20"/>
        </w:rPr>
        <w:t>. Program Studi Teknik Lingkungan S1. Fakultas Teknik Universitas Riau Kampus Binawidya. Pekan Baru.</w:t>
      </w:r>
    </w:p>
    <w:p w:rsidR="007A71DE" w:rsidRPr="0003239D" w:rsidRDefault="007A71DE" w:rsidP="00245889">
      <w:pPr>
        <w:tabs>
          <w:tab w:val="left" w:pos="3379"/>
        </w:tabs>
        <w:spacing w:after="0" w:line="240" w:lineRule="auto"/>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 xml:space="preserve">Safitri, M. 2018. Penetapan Kadar Fenol dan Flavonoid Total serta Aktifitas Antioksidan Fraksi n-Butanol Umbi Tawas UT ( </w:t>
      </w:r>
      <w:r w:rsidRPr="0003239D">
        <w:rPr>
          <w:rFonts w:ascii="Times New Roman" w:hAnsi="Times New Roman" w:cs="Times New Roman"/>
          <w:i/>
          <w:sz w:val="20"/>
          <w:szCs w:val="20"/>
        </w:rPr>
        <w:t>Ampelocissus rubiginosa</w:t>
      </w:r>
      <w:r w:rsidRPr="0003239D">
        <w:rPr>
          <w:rFonts w:ascii="Times New Roman" w:hAnsi="Times New Roman" w:cs="Times New Roman"/>
          <w:sz w:val="20"/>
          <w:szCs w:val="20"/>
        </w:rPr>
        <w:t xml:space="preserve"> Lauterb. ). [</w:t>
      </w:r>
      <w:r w:rsidRPr="0003239D">
        <w:rPr>
          <w:rFonts w:ascii="Times New Roman" w:hAnsi="Times New Roman" w:cs="Times New Roman"/>
          <w:i/>
          <w:sz w:val="20"/>
          <w:szCs w:val="20"/>
        </w:rPr>
        <w:t>Skirpsi</w:t>
      </w:r>
      <w:r w:rsidRPr="0003239D">
        <w:rPr>
          <w:rFonts w:ascii="Times New Roman" w:hAnsi="Times New Roman" w:cs="Times New Roman"/>
          <w:sz w:val="20"/>
          <w:szCs w:val="20"/>
        </w:rPr>
        <w:t xml:space="preserve">]. Fakultas Matematika dan Ilmu Pengetahuan Alam. Universitas Lambung Mangkurat, </w:t>
      </w:r>
    </w:p>
    <w:p w:rsidR="007A71DE" w:rsidRPr="0003239D" w:rsidRDefault="007A71DE" w:rsidP="00A67257">
      <w:pPr>
        <w:spacing w:after="0" w:line="240" w:lineRule="auto"/>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 xml:space="preserve">Statistik Pertanian. 2014. </w:t>
      </w:r>
      <w:r w:rsidRPr="0003239D">
        <w:rPr>
          <w:rFonts w:ascii="Times New Roman" w:hAnsi="Times New Roman" w:cs="Times New Roman"/>
          <w:i/>
          <w:sz w:val="20"/>
          <w:szCs w:val="20"/>
        </w:rPr>
        <w:t>Statistik Produksi Holtikultura Tahun 2014</w:t>
      </w:r>
      <w:r w:rsidRPr="0003239D">
        <w:rPr>
          <w:rFonts w:ascii="Times New Roman" w:hAnsi="Times New Roman" w:cs="Times New Roman"/>
          <w:sz w:val="20"/>
          <w:szCs w:val="20"/>
        </w:rPr>
        <w:t>. Direktorat Holtikultura Kementerian Pertanian. Jakarta.</w:t>
      </w:r>
    </w:p>
    <w:p w:rsidR="00245889" w:rsidRPr="0003239D" w:rsidRDefault="00245889" w:rsidP="00A67257">
      <w:pPr>
        <w:spacing w:after="0" w:line="240" w:lineRule="auto"/>
        <w:ind w:left="567" w:hanging="567"/>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Suryani, C. NC., D. G., Mayun Permana. dan A.A.G.N. Anom Jambe. 2016. Pengaruh Jenis Pelarut Terhadap Kandungan total Flavonoid Dan Aktivitas Antioksidan Ekstra Daun Maota (</w:t>
      </w:r>
      <w:r w:rsidRPr="0003239D">
        <w:rPr>
          <w:rFonts w:ascii="Times New Roman" w:hAnsi="Times New Roman" w:cs="Times New Roman"/>
          <w:i/>
          <w:sz w:val="20"/>
          <w:szCs w:val="20"/>
        </w:rPr>
        <w:t>Pometia pinnata</w:t>
      </w:r>
      <w:r w:rsidRPr="0003239D">
        <w:rPr>
          <w:rFonts w:ascii="Times New Roman" w:hAnsi="Times New Roman" w:cs="Times New Roman"/>
          <w:sz w:val="20"/>
          <w:szCs w:val="20"/>
        </w:rPr>
        <w:t>). Program Studi Ilmu dan teknologi Pangan. Fakultas Teknologi Pertanian. Universitas Udayana. 4 (2) : 43-50.</w:t>
      </w:r>
    </w:p>
    <w:p w:rsidR="007A71DE" w:rsidRPr="0003239D" w:rsidRDefault="007A71DE" w:rsidP="00A67257">
      <w:pPr>
        <w:spacing w:after="0" w:line="240" w:lineRule="auto"/>
        <w:ind w:left="567" w:hanging="567"/>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Suparjo. 2008. Saponin, Peran dan Pengaruhmya bagi Ternak dan Manusia [</w:t>
      </w:r>
      <w:r w:rsidRPr="0003239D">
        <w:rPr>
          <w:rFonts w:ascii="Times New Roman" w:hAnsi="Times New Roman" w:cs="Times New Roman"/>
          <w:i/>
          <w:sz w:val="20"/>
          <w:szCs w:val="20"/>
        </w:rPr>
        <w:t>Karya Tulis Ilmiah</w:t>
      </w:r>
      <w:r w:rsidRPr="0003239D">
        <w:rPr>
          <w:rFonts w:ascii="Times New Roman" w:hAnsi="Times New Roman" w:cs="Times New Roman"/>
          <w:sz w:val="20"/>
          <w:szCs w:val="20"/>
        </w:rPr>
        <w:t>]. Fakultas Peternakan Universitas Jambi. Jambi</w:t>
      </w:r>
    </w:p>
    <w:p w:rsidR="00245889" w:rsidRPr="0003239D" w:rsidRDefault="00245889" w:rsidP="00A67257">
      <w:pPr>
        <w:spacing w:after="0" w:line="240" w:lineRule="auto"/>
        <w:ind w:left="567" w:hanging="567"/>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Tapas, A. R., Sakarkar, D. M., &amp; Kakde R. B,. 2008. Flavonoids as Nutraceuticals. Tropical Journal of Pharmaceutical Research(3): 1089- 1099. Faculty of Pharmacy, University of Benin-Nigeria.</w:t>
      </w:r>
    </w:p>
    <w:p w:rsidR="007A71DE" w:rsidRPr="0003239D" w:rsidRDefault="007A71DE" w:rsidP="00245889">
      <w:pPr>
        <w:spacing w:after="0" w:line="240" w:lineRule="auto"/>
        <w:jc w:val="both"/>
        <w:rPr>
          <w:rFonts w:ascii="Times New Roman" w:hAnsi="Times New Roman" w:cs="Times New Roman"/>
          <w:sz w:val="20"/>
          <w:szCs w:val="20"/>
        </w:rPr>
      </w:pPr>
    </w:p>
    <w:p w:rsidR="007A71DE" w:rsidRPr="0003239D" w:rsidRDefault="007A71DE" w:rsidP="00A67257">
      <w:pPr>
        <w:spacing w:after="0" w:line="240" w:lineRule="auto"/>
        <w:ind w:left="567" w:hanging="567"/>
        <w:jc w:val="both"/>
        <w:rPr>
          <w:rFonts w:ascii="Times New Roman" w:hAnsi="Times New Roman" w:cs="Times New Roman"/>
          <w:sz w:val="20"/>
          <w:szCs w:val="20"/>
        </w:rPr>
      </w:pPr>
      <w:r w:rsidRPr="0003239D">
        <w:rPr>
          <w:rFonts w:ascii="Times New Roman" w:hAnsi="Times New Roman" w:cs="Times New Roman"/>
          <w:sz w:val="20"/>
          <w:szCs w:val="20"/>
        </w:rPr>
        <w:t xml:space="preserve">Wirasuta, M.A.G dan Niruri, R. 2006. </w:t>
      </w:r>
      <w:r w:rsidRPr="0003239D">
        <w:rPr>
          <w:rFonts w:ascii="Times New Roman" w:hAnsi="Times New Roman" w:cs="Times New Roman"/>
          <w:i/>
          <w:sz w:val="20"/>
          <w:szCs w:val="20"/>
        </w:rPr>
        <w:t>Toksikologi Umum</w:t>
      </w:r>
      <w:r w:rsidRPr="0003239D">
        <w:rPr>
          <w:rFonts w:ascii="Times New Roman" w:hAnsi="Times New Roman" w:cs="Times New Roman"/>
          <w:sz w:val="20"/>
          <w:szCs w:val="20"/>
        </w:rPr>
        <w:t>. Fakultas MIPA. Jurusan Farmasi. Universitas Udayana. Bali. Hal 66</w:t>
      </w:r>
    </w:p>
    <w:p w:rsidR="006003A7" w:rsidRPr="0003239D" w:rsidRDefault="006003A7" w:rsidP="00A67257">
      <w:pPr>
        <w:spacing w:line="240" w:lineRule="auto"/>
        <w:jc w:val="both"/>
        <w:rPr>
          <w:rFonts w:ascii="Times New Roman" w:hAnsi="Times New Roman" w:cs="Times New Roman"/>
          <w:b/>
          <w:sz w:val="20"/>
          <w:szCs w:val="20"/>
        </w:rPr>
        <w:sectPr w:rsidR="006003A7" w:rsidRPr="0003239D" w:rsidSect="00B105A1">
          <w:type w:val="continuous"/>
          <w:pgSz w:w="11906" w:h="16838" w:code="9"/>
          <w:pgMar w:top="1440" w:right="1582" w:bottom="1440" w:left="1582" w:header="709" w:footer="709" w:gutter="0"/>
          <w:cols w:space="281"/>
          <w:docGrid w:linePitch="360"/>
        </w:sectPr>
      </w:pPr>
    </w:p>
    <w:p w:rsidR="004830A0" w:rsidRPr="0003239D" w:rsidRDefault="004830A0">
      <w:pPr>
        <w:spacing w:line="240" w:lineRule="auto"/>
        <w:jc w:val="both"/>
        <w:rPr>
          <w:rFonts w:ascii="Times New Roman" w:hAnsi="Times New Roman" w:cs="Times New Roman"/>
          <w:b/>
          <w:sz w:val="20"/>
          <w:szCs w:val="20"/>
        </w:rPr>
      </w:pPr>
    </w:p>
    <w:sectPr w:rsidR="004830A0" w:rsidRPr="0003239D" w:rsidSect="00053D8A">
      <w:type w:val="continuous"/>
      <w:pgSz w:w="11906" w:h="16838"/>
      <w:pgMar w:top="1440" w:right="1582" w:bottom="1440" w:left="1582" w:header="709" w:footer="709"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2CA"/>
    <w:multiLevelType w:val="hybridMultilevel"/>
    <w:tmpl w:val="6D70F9F2"/>
    <w:lvl w:ilvl="0" w:tplc="FFF627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A10299"/>
    <w:multiLevelType w:val="hybridMultilevel"/>
    <w:tmpl w:val="F25E924C"/>
    <w:lvl w:ilvl="0" w:tplc="0456D3FC">
      <w:start w:val="1"/>
      <w:numFmt w:val="lowerLetter"/>
      <w:lvlText w:val="(%1)"/>
      <w:lvlJc w:val="left"/>
      <w:pPr>
        <w:ind w:left="5142" w:hanging="2265"/>
      </w:pPr>
      <w:rPr>
        <w:rFonts w:hint="default"/>
      </w:rPr>
    </w:lvl>
    <w:lvl w:ilvl="1" w:tplc="04210019" w:tentative="1">
      <w:start w:val="1"/>
      <w:numFmt w:val="lowerLetter"/>
      <w:lvlText w:val="%2."/>
      <w:lvlJc w:val="left"/>
      <w:pPr>
        <w:ind w:left="3957" w:hanging="360"/>
      </w:pPr>
    </w:lvl>
    <w:lvl w:ilvl="2" w:tplc="0421001B" w:tentative="1">
      <w:start w:val="1"/>
      <w:numFmt w:val="lowerRoman"/>
      <w:lvlText w:val="%3."/>
      <w:lvlJc w:val="right"/>
      <w:pPr>
        <w:ind w:left="4677" w:hanging="180"/>
      </w:pPr>
    </w:lvl>
    <w:lvl w:ilvl="3" w:tplc="0421000F" w:tentative="1">
      <w:start w:val="1"/>
      <w:numFmt w:val="decimal"/>
      <w:lvlText w:val="%4."/>
      <w:lvlJc w:val="left"/>
      <w:pPr>
        <w:ind w:left="5397" w:hanging="360"/>
      </w:pPr>
    </w:lvl>
    <w:lvl w:ilvl="4" w:tplc="04210019" w:tentative="1">
      <w:start w:val="1"/>
      <w:numFmt w:val="lowerLetter"/>
      <w:lvlText w:val="%5."/>
      <w:lvlJc w:val="left"/>
      <w:pPr>
        <w:ind w:left="6117" w:hanging="360"/>
      </w:pPr>
    </w:lvl>
    <w:lvl w:ilvl="5" w:tplc="0421001B" w:tentative="1">
      <w:start w:val="1"/>
      <w:numFmt w:val="lowerRoman"/>
      <w:lvlText w:val="%6."/>
      <w:lvlJc w:val="right"/>
      <w:pPr>
        <w:ind w:left="6837" w:hanging="180"/>
      </w:pPr>
    </w:lvl>
    <w:lvl w:ilvl="6" w:tplc="0421000F" w:tentative="1">
      <w:start w:val="1"/>
      <w:numFmt w:val="decimal"/>
      <w:lvlText w:val="%7."/>
      <w:lvlJc w:val="left"/>
      <w:pPr>
        <w:ind w:left="7557" w:hanging="360"/>
      </w:pPr>
    </w:lvl>
    <w:lvl w:ilvl="7" w:tplc="04210019" w:tentative="1">
      <w:start w:val="1"/>
      <w:numFmt w:val="lowerLetter"/>
      <w:lvlText w:val="%8."/>
      <w:lvlJc w:val="left"/>
      <w:pPr>
        <w:ind w:left="8277" w:hanging="360"/>
      </w:pPr>
    </w:lvl>
    <w:lvl w:ilvl="8" w:tplc="0421001B" w:tentative="1">
      <w:start w:val="1"/>
      <w:numFmt w:val="lowerRoman"/>
      <w:lvlText w:val="%9."/>
      <w:lvlJc w:val="right"/>
      <w:pPr>
        <w:ind w:left="8997" w:hanging="180"/>
      </w:pPr>
    </w:lvl>
  </w:abstractNum>
  <w:abstractNum w:abstractNumId="2">
    <w:nsid w:val="100A7724"/>
    <w:multiLevelType w:val="hybridMultilevel"/>
    <w:tmpl w:val="A6B267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1E0C79"/>
    <w:multiLevelType w:val="hybridMultilevel"/>
    <w:tmpl w:val="9768DB6E"/>
    <w:lvl w:ilvl="0" w:tplc="9384DBAA">
      <w:start w:val="1"/>
      <w:numFmt w:val="lowerLetter"/>
      <w:lvlText w:val="(%1)"/>
      <w:lvlJc w:val="left"/>
      <w:pPr>
        <w:ind w:left="2877" w:hanging="231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B13681B"/>
    <w:multiLevelType w:val="multilevel"/>
    <w:tmpl w:val="3CE23A24"/>
    <w:lvl w:ilvl="0">
      <w:start w:val="1"/>
      <w:numFmt w:val="decimal"/>
      <w:lvlText w:val="%1."/>
      <w:lvlJc w:val="left"/>
      <w:pPr>
        <w:ind w:left="78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642"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4" w:hanging="1440"/>
      </w:pPr>
      <w:rPr>
        <w:rFonts w:hint="default"/>
      </w:rPr>
    </w:lvl>
    <w:lvl w:ilvl="8">
      <w:start w:val="1"/>
      <w:numFmt w:val="decimal"/>
      <w:isLgl/>
      <w:lvlText w:val="%1.%2.%3.%4.%5.%6.%7.%8.%9"/>
      <w:lvlJc w:val="left"/>
      <w:pPr>
        <w:ind w:left="4498" w:hanging="1800"/>
      </w:pPr>
      <w:rPr>
        <w:rFonts w:hint="default"/>
      </w:rPr>
    </w:lvl>
  </w:abstractNum>
  <w:abstractNum w:abstractNumId="5">
    <w:nsid w:val="1C495298"/>
    <w:multiLevelType w:val="hybridMultilevel"/>
    <w:tmpl w:val="892E4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29751C"/>
    <w:multiLevelType w:val="hybridMultilevel"/>
    <w:tmpl w:val="11A688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B74E71"/>
    <w:multiLevelType w:val="hybridMultilevel"/>
    <w:tmpl w:val="5FC46E50"/>
    <w:lvl w:ilvl="0" w:tplc="F3EC4D28">
      <w:start w:val="1"/>
      <w:numFmt w:val="lowerLetter"/>
      <w:lvlText w:val="(%1)"/>
      <w:lvlJc w:val="left"/>
      <w:pPr>
        <w:ind w:left="2175" w:hanging="360"/>
      </w:pPr>
      <w:rPr>
        <w:rFonts w:hint="default"/>
      </w:rPr>
    </w:lvl>
    <w:lvl w:ilvl="1" w:tplc="04210019" w:tentative="1">
      <w:start w:val="1"/>
      <w:numFmt w:val="lowerLetter"/>
      <w:lvlText w:val="%2."/>
      <w:lvlJc w:val="left"/>
      <w:pPr>
        <w:ind w:left="2895" w:hanging="360"/>
      </w:pPr>
    </w:lvl>
    <w:lvl w:ilvl="2" w:tplc="0421001B" w:tentative="1">
      <w:start w:val="1"/>
      <w:numFmt w:val="lowerRoman"/>
      <w:lvlText w:val="%3."/>
      <w:lvlJc w:val="right"/>
      <w:pPr>
        <w:ind w:left="3615" w:hanging="180"/>
      </w:pPr>
    </w:lvl>
    <w:lvl w:ilvl="3" w:tplc="0421000F" w:tentative="1">
      <w:start w:val="1"/>
      <w:numFmt w:val="decimal"/>
      <w:lvlText w:val="%4."/>
      <w:lvlJc w:val="left"/>
      <w:pPr>
        <w:ind w:left="4335" w:hanging="360"/>
      </w:pPr>
    </w:lvl>
    <w:lvl w:ilvl="4" w:tplc="04210019" w:tentative="1">
      <w:start w:val="1"/>
      <w:numFmt w:val="lowerLetter"/>
      <w:lvlText w:val="%5."/>
      <w:lvlJc w:val="left"/>
      <w:pPr>
        <w:ind w:left="5055" w:hanging="360"/>
      </w:pPr>
    </w:lvl>
    <w:lvl w:ilvl="5" w:tplc="0421001B" w:tentative="1">
      <w:start w:val="1"/>
      <w:numFmt w:val="lowerRoman"/>
      <w:lvlText w:val="%6."/>
      <w:lvlJc w:val="right"/>
      <w:pPr>
        <w:ind w:left="5775" w:hanging="180"/>
      </w:pPr>
    </w:lvl>
    <w:lvl w:ilvl="6" w:tplc="0421000F" w:tentative="1">
      <w:start w:val="1"/>
      <w:numFmt w:val="decimal"/>
      <w:lvlText w:val="%7."/>
      <w:lvlJc w:val="left"/>
      <w:pPr>
        <w:ind w:left="6495" w:hanging="360"/>
      </w:pPr>
    </w:lvl>
    <w:lvl w:ilvl="7" w:tplc="04210019" w:tentative="1">
      <w:start w:val="1"/>
      <w:numFmt w:val="lowerLetter"/>
      <w:lvlText w:val="%8."/>
      <w:lvlJc w:val="left"/>
      <w:pPr>
        <w:ind w:left="7215" w:hanging="360"/>
      </w:pPr>
    </w:lvl>
    <w:lvl w:ilvl="8" w:tplc="0421001B" w:tentative="1">
      <w:start w:val="1"/>
      <w:numFmt w:val="lowerRoman"/>
      <w:lvlText w:val="%9."/>
      <w:lvlJc w:val="right"/>
      <w:pPr>
        <w:ind w:left="7935" w:hanging="180"/>
      </w:pPr>
    </w:lvl>
  </w:abstractNum>
  <w:abstractNum w:abstractNumId="8">
    <w:nsid w:val="23E82CD7"/>
    <w:multiLevelType w:val="hybridMultilevel"/>
    <w:tmpl w:val="A2C6F94E"/>
    <w:lvl w:ilvl="0" w:tplc="C90A436A">
      <w:start w:val="1"/>
      <w:numFmt w:val="low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60A7CD2"/>
    <w:multiLevelType w:val="hybridMultilevel"/>
    <w:tmpl w:val="E95CF7DE"/>
    <w:lvl w:ilvl="0" w:tplc="CDDE6FE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7E399B"/>
    <w:multiLevelType w:val="hybridMultilevel"/>
    <w:tmpl w:val="782A591A"/>
    <w:lvl w:ilvl="0" w:tplc="A1F021A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2D2D7E"/>
    <w:multiLevelType w:val="hybridMultilevel"/>
    <w:tmpl w:val="DEC83AE6"/>
    <w:lvl w:ilvl="0" w:tplc="20942F9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2EA52BAC"/>
    <w:multiLevelType w:val="hybridMultilevel"/>
    <w:tmpl w:val="F37C95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08609E"/>
    <w:multiLevelType w:val="hybridMultilevel"/>
    <w:tmpl w:val="DA1019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362A3D"/>
    <w:multiLevelType w:val="multilevel"/>
    <w:tmpl w:val="230263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06700C"/>
    <w:multiLevelType w:val="hybridMultilevel"/>
    <w:tmpl w:val="163EA5CE"/>
    <w:lvl w:ilvl="0" w:tplc="25BCF5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8175C9B"/>
    <w:multiLevelType w:val="multilevel"/>
    <w:tmpl w:val="F0E2CC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121F0B"/>
    <w:multiLevelType w:val="hybridMultilevel"/>
    <w:tmpl w:val="DA5A4EAE"/>
    <w:lvl w:ilvl="0" w:tplc="CC9C0F00">
      <w:start w:val="1"/>
      <w:numFmt w:val="lowerLetter"/>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18">
    <w:nsid w:val="4EA717A5"/>
    <w:multiLevelType w:val="hybridMultilevel"/>
    <w:tmpl w:val="CC7A15CE"/>
    <w:lvl w:ilvl="0" w:tplc="D0C6F17C">
      <w:start w:val="1"/>
      <w:numFmt w:val="lowerLetter"/>
      <w:lvlText w:val="(%1)"/>
      <w:lvlJc w:val="left"/>
      <w:pPr>
        <w:ind w:left="1440" w:hanging="48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9">
    <w:nsid w:val="5AA41F60"/>
    <w:multiLevelType w:val="hybridMultilevel"/>
    <w:tmpl w:val="6B643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076E7B"/>
    <w:multiLevelType w:val="hybridMultilevel"/>
    <w:tmpl w:val="B56A4B00"/>
    <w:lvl w:ilvl="0" w:tplc="01601FF8">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1">
    <w:nsid w:val="5D3049F3"/>
    <w:multiLevelType w:val="multilevel"/>
    <w:tmpl w:val="49CEE0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B80657"/>
    <w:multiLevelType w:val="hybridMultilevel"/>
    <w:tmpl w:val="58AC383A"/>
    <w:lvl w:ilvl="0" w:tplc="40D8FAE2">
      <w:start w:val="1"/>
      <w:numFmt w:val="upperLetter"/>
      <w:lvlText w:val="%1."/>
      <w:lvlJc w:val="left"/>
      <w:pPr>
        <w:ind w:left="360"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3">
    <w:nsid w:val="63B96B51"/>
    <w:multiLevelType w:val="hybridMultilevel"/>
    <w:tmpl w:val="888000DE"/>
    <w:lvl w:ilvl="0" w:tplc="25FEE262">
      <w:start w:val="1"/>
      <w:numFmt w:val="lowerLetter"/>
      <w:lvlText w:val="(%1)"/>
      <w:lvlJc w:val="left"/>
      <w:pPr>
        <w:ind w:left="2100" w:hanging="360"/>
      </w:pPr>
      <w:rPr>
        <w:rFonts w:hint="default"/>
      </w:rPr>
    </w:lvl>
    <w:lvl w:ilvl="1" w:tplc="04210019" w:tentative="1">
      <w:start w:val="1"/>
      <w:numFmt w:val="lowerLetter"/>
      <w:lvlText w:val="%2."/>
      <w:lvlJc w:val="left"/>
      <w:pPr>
        <w:ind w:left="2820" w:hanging="360"/>
      </w:pPr>
    </w:lvl>
    <w:lvl w:ilvl="2" w:tplc="0421001B" w:tentative="1">
      <w:start w:val="1"/>
      <w:numFmt w:val="lowerRoman"/>
      <w:lvlText w:val="%3."/>
      <w:lvlJc w:val="right"/>
      <w:pPr>
        <w:ind w:left="3540" w:hanging="180"/>
      </w:pPr>
    </w:lvl>
    <w:lvl w:ilvl="3" w:tplc="0421000F" w:tentative="1">
      <w:start w:val="1"/>
      <w:numFmt w:val="decimal"/>
      <w:lvlText w:val="%4."/>
      <w:lvlJc w:val="left"/>
      <w:pPr>
        <w:ind w:left="4260" w:hanging="360"/>
      </w:pPr>
    </w:lvl>
    <w:lvl w:ilvl="4" w:tplc="04210019" w:tentative="1">
      <w:start w:val="1"/>
      <w:numFmt w:val="lowerLetter"/>
      <w:lvlText w:val="%5."/>
      <w:lvlJc w:val="left"/>
      <w:pPr>
        <w:ind w:left="4980" w:hanging="360"/>
      </w:pPr>
    </w:lvl>
    <w:lvl w:ilvl="5" w:tplc="0421001B" w:tentative="1">
      <w:start w:val="1"/>
      <w:numFmt w:val="lowerRoman"/>
      <w:lvlText w:val="%6."/>
      <w:lvlJc w:val="right"/>
      <w:pPr>
        <w:ind w:left="5700" w:hanging="180"/>
      </w:pPr>
    </w:lvl>
    <w:lvl w:ilvl="6" w:tplc="0421000F" w:tentative="1">
      <w:start w:val="1"/>
      <w:numFmt w:val="decimal"/>
      <w:lvlText w:val="%7."/>
      <w:lvlJc w:val="left"/>
      <w:pPr>
        <w:ind w:left="6420" w:hanging="360"/>
      </w:pPr>
    </w:lvl>
    <w:lvl w:ilvl="7" w:tplc="04210019" w:tentative="1">
      <w:start w:val="1"/>
      <w:numFmt w:val="lowerLetter"/>
      <w:lvlText w:val="%8."/>
      <w:lvlJc w:val="left"/>
      <w:pPr>
        <w:ind w:left="7140" w:hanging="360"/>
      </w:pPr>
    </w:lvl>
    <w:lvl w:ilvl="8" w:tplc="0421001B" w:tentative="1">
      <w:start w:val="1"/>
      <w:numFmt w:val="lowerRoman"/>
      <w:lvlText w:val="%9."/>
      <w:lvlJc w:val="right"/>
      <w:pPr>
        <w:ind w:left="7860" w:hanging="180"/>
      </w:pPr>
    </w:lvl>
  </w:abstractNum>
  <w:abstractNum w:abstractNumId="24">
    <w:nsid w:val="651B7D44"/>
    <w:multiLevelType w:val="hybridMultilevel"/>
    <w:tmpl w:val="2F68EF5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7D51EC5"/>
    <w:multiLevelType w:val="hybridMultilevel"/>
    <w:tmpl w:val="C8C26A08"/>
    <w:lvl w:ilvl="0" w:tplc="128003C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100D11"/>
    <w:multiLevelType w:val="multilevel"/>
    <w:tmpl w:val="F0E2CC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22"/>
  </w:num>
  <w:num w:numId="5">
    <w:abstractNumId w:val="16"/>
  </w:num>
  <w:num w:numId="6">
    <w:abstractNumId w:val="14"/>
  </w:num>
  <w:num w:numId="7">
    <w:abstractNumId w:val="26"/>
  </w:num>
  <w:num w:numId="8">
    <w:abstractNumId w:val="21"/>
  </w:num>
  <w:num w:numId="9">
    <w:abstractNumId w:val="17"/>
  </w:num>
  <w:num w:numId="10">
    <w:abstractNumId w:val="15"/>
  </w:num>
  <w:num w:numId="11">
    <w:abstractNumId w:val="24"/>
  </w:num>
  <w:num w:numId="12">
    <w:abstractNumId w:val="0"/>
  </w:num>
  <w:num w:numId="13">
    <w:abstractNumId w:val="9"/>
  </w:num>
  <w:num w:numId="14">
    <w:abstractNumId w:val="10"/>
  </w:num>
  <w:num w:numId="15">
    <w:abstractNumId w:val="19"/>
  </w:num>
  <w:num w:numId="16">
    <w:abstractNumId w:val="23"/>
  </w:num>
  <w:num w:numId="17">
    <w:abstractNumId w:val="20"/>
  </w:num>
  <w:num w:numId="18">
    <w:abstractNumId w:val="18"/>
  </w:num>
  <w:num w:numId="19">
    <w:abstractNumId w:val="12"/>
  </w:num>
  <w:num w:numId="20">
    <w:abstractNumId w:val="13"/>
  </w:num>
  <w:num w:numId="21">
    <w:abstractNumId w:val="5"/>
  </w:num>
  <w:num w:numId="22">
    <w:abstractNumId w:val="6"/>
  </w:num>
  <w:num w:numId="23">
    <w:abstractNumId w:val="2"/>
  </w:num>
  <w:num w:numId="24">
    <w:abstractNumId w:val="25"/>
  </w:num>
  <w:num w:numId="25">
    <w:abstractNumId w:val="7"/>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FE"/>
    <w:rsid w:val="0003239D"/>
    <w:rsid w:val="00053D8A"/>
    <w:rsid w:val="000756D7"/>
    <w:rsid w:val="0008190C"/>
    <w:rsid w:val="00151606"/>
    <w:rsid w:val="001C5F04"/>
    <w:rsid w:val="00221229"/>
    <w:rsid w:val="0023314E"/>
    <w:rsid w:val="00245889"/>
    <w:rsid w:val="00272537"/>
    <w:rsid w:val="0028224E"/>
    <w:rsid w:val="002964DB"/>
    <w:rsid w:val="002B7380"/>
    <w:rsid w:val="002F1173"/>
    <w:rsid w:val="00303A6E"/>
    <w:rsid w:val="00343814"/>
    <w:rsid w:val="003473F3"/>
    <w:rsid w:val="00383DE0"/>
    <w:rsid w:val="003A1ABC"/>
    <w:rsid w:val="003B3A8E"/>
    <w:rsid w:val="003B5B83"/>
    <w:rsid w:val="003C66FE"/>
    <w:rsid w:val="003E15FC"/>
    <w:rsid w:val="003E29B4"/>
    <w:rsid w:val="00441995"/>
    <w:rsid w:val="004830A0"/>
    <w:rsid w:val="004C6E06"/>
    <w:rsid w:val="00503867"/>
    <w:rsid w:val="00567FC0"/>
    <w:rsid w:val="00583D26"/>
    <w:rsid w:val="005B0690"/>
    <w:rsid w:val="005B435C"/>
    <w:rsid w:val="005B55A7"/>
    <w:rsid w:val="005D68E9"/>
    <w:rsid w:val="005F0457"/>
    <w:rsid w:val="005F5299"/>
    <w:rsid w:val="006003A7"/>
    <w:rsid w:val="006141A8"/>
    <w:rsid w:val="006234C6"/>
    <w:rsid w:val="006C532E"/>
    <w:rsid w:val="00706289"/>
    <w:rsid w:val="00710E72"/>
    <w:rsid w:val="007135F3"/>
    <w:rsid w:val="00715357"/>
    <w:rsid w:val="00725D25"/>
    <w:rsid w:val="007509DF"/>
    <w:rsid w:val="00791571"/>
    <w:rsid w:val="007A71DE"/>
    <w:rsid w:val="007B492C"/>
    <w:rsid w:val="007C4CBC"/>
    <w:rsid w:val="00800F57"/>
    <w:rsid w:val="0080438C"/>
    <w:rsid w:val="008064EB"/>
    <w:rsid w:val="008366A8"/>
    <w:rsid w:val="00881BD9"/>
    <w:rsid w:val="00893FF2"/>
    <w:rsid w:val="008C673E"/>
    <w:rsid w:val="008C6B2F"/>
    <w:rsid w:val="008F7D21"/>
    <w:rsid w:val="0090323C"/>
    <w:rsid w:val="00911AEE"/>
    <w:rsid w:val="00920764"/>
    <w:rsid w:val="00937EB9"/>
    <w:rsid w:val="00966959"/>
    <w:rsid w:val="009C283D"/>
    <w:rsid w:val="009C3FFB"/>
    <w:rsid w:val="00A119B9"/>
    <w:rsid w:val="00A4158A"/>
    <w:rsid w:val="00A67257"/>
    <w:rsid w:val="00AF11DD"/>
    <w:rsid w:val="00B06C30"/>
    <w:rsid w:val="00B105A1"/>
    <w:rsid w:val="00B219CC"/>
    <w:rsid w:val="00B90146"/>
    <w:rsid w:val="00BF4C0E"/>
    <w:rsid w:val="00C03123"/>
    <w:rsid w:val="00C066FC"/>
    <w:rsid w:val="00C126BF"/>
    <w:rsid w:val="00C265E9"/>
    <w:rsid w:val="00C64433"/>
    <w:rsid w:val="00C66076"/>
    <w:rsid w:val="00C85DC0"/>
    <w:rsid w:val="00CE5169"/>
    <w:rsid w:val="00CF3D27"/>
    <w:rsid w:val="00D457BA"/>
    <w:rsid w:val="00D6432F"/>
    <w:rsid w:val="00D71577"/>
    <w:rsid w:val="00D81484"/>
    <w:rsid w:val="00DB25A4"/>
    <w:rsid w:val="00DB5CC7"/>
    <w:rsid w:val="00DD7E28"/>
    <w:rsid w:val="00DE0E2E"/>
    <w:rsid w:val="00DE3D59"/>
    <w:rsid w:val="00DF037F"/>
    <w:rsid w:val="00E432BD"/>
    <w:rsid w:val="00E8068A"/>
    <w:rsid w:val="00E806E3"/>
    <w:rsid w:val="00E809B4"/>
    <w:rsid w:val="00E937BE"/>
    <w:rsid w:val="00E95298"/>
    <w:rsid w:val="00EA556F"/>
    <w:rsid w:val="00EA7E34"/>
    <w:rsid w:val="00ED0BA7"/>
    <w:rsid w:val="00ED4A1F"/>
    <w:rsid w:val="00ED5666"/>
    <w:rsid w:val="00EF646E"/>
    <w:rsid w:val="00F0173A"/>
    <w:rsid w:val="00F1642D"/>
    <w:rsid w:val="00F1787A"/>
    <w:rsid w:val="00F20E2E"/>
    <w:rsid w:val="00F83316"/>
    <w:rsid w:val="00FA3312"/>
    <w:rsid w:val="00FA52DE"/>
    <w:rsid w:val="00FB3749"/>
    <w:rsid w:val="00FB51A0"/>
    <w:rsid w:val="00FF16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66FE"/>
    <w:pPr>
      <w:ind w:left="720"/>
      <w:contextualSpacing/>
    </w:pPr>
  </w:style>
  <w:style w:type="character" w:customStyle="1" w:styleId="ListParagraphChar">
    <w:name w:val="List Paragraph Char"/>
    <w:basedOn w:val="DefaultParagraphFont"/>
    <w:link w:val="ListParagraph"/>
    <w:uiPriority w:val="34"/>
    <w:rsid w:val="003C66FE"/>
    <w:rPr>
      <w:rFonts w:eastAsiaTheme="minorEastAsia"/>
      <w:lang w:val="en-US"/>
    </w:rPr>
  </w:style>
  <w:style w:type="table" w:styleId="TableGrid">
    <w:name w:val="Table Grid"/>
    <w:basedOn w:val="TableNormal"/>
    <w:uiPriority w:val="59"/>
    <w:rsid w:val="00836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A8"/>
    <w:rPr>
      <w:rFonts w:ascii="Tahoma" w:hAnsi="Tahoma" w:cs="Tahoma"/>
      <w:sz w:val="16"/>
      <w:szCs w:val="16"/>
    </w:rPr>
  </w:style>
  <w:style w:type="character" w:styleId="Hyperlink">
    <w:name w:val="Hyperlink"/>
    <w:basedOn w:val="DefaultParagraphFont"/>
    <w:uiPriority w:val="99"/>
    <w:unhideWhenUsed/>
    <w:rsid w:val="00893FF2"/>
    <w:rPr>
      <w:color w:val="0000FF" w:themeColor="hyperlink"/>
      <w:u w:val="single"/>
    </w:rPr>
  </w:style>
  <w:style w:type="paragraph" w:styleId="NoSpacing">
    <w:name w:val="No Spacing"/>
    <w:uiPriority w:val="1"/>
    <w:qFormat/>
    <w:rsid w:val="00CF3D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66FE"/>
    <w:pPr>
      <w:ind w:left="720"/>
      <w:contextualSpacing/>
    </w:pPr>
  </w:style>
  <w:style w:type="character" w:customStyle="1" w:styleId="ListParagraphChar">
    <w:name w:val="List Paragraph Char"/>
    <w:basedOn w:val="DefaultParagraphFont"/>
    <w:link w:val="ListParagraph"/>
    <w:uiPriority w:val="34"/>
    <w:rsid w:val="003C66FE"/>
    <w:rPr>
      <w:rFonts w:eastAsiaTheme="minorEastAsia"/>
      <w:lang w:val="en-US"/>
    </w:rPr>
  </w:style>
  <w:style w:type="table" w:styleId="TableGrid">
    <w:name w:val="Table Grid"/>
    <w:basedOn w:val="TableNormal"/>
    <w:uiPriority w:val="59"/>
    <w:rsid w:val="00836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A8"/>
    <w:rPr>
      <w:rFonts w:ascii="Tahoma" w:hAnsi="Tahoma" w:cs="Tahoma"/>
      <w:sz w:val="16"/>
      <w:szCs w:val="16"/>
    </w:rPr>
  </w:style>
  <w:style w:type="character" w:styleId="Hyperlink">
    <w:name w:val="Hyperlink"/>
    <w:basedOn w:val="DefaultParagraphFont"/>
    <w:uiPriority w:val="99"/>
    <w:unhideWhenUsed/>
    <w:rsid w:val="00893FF2"/>
    <w:rPr>
      <w:color w:val="0000FF" w:themeColor="hyperlink"/>
      <w:u w:val="single"/>
    </w:rPr>
  </w:style>
  <w:style w:type="paragraph" w:styleId="NoSpacing">
    <w:name w:val="No Spacing"/>
    <w:uiPriority w:val="1"/>
    <w:qFormat/>
    <w:rsid w:val="00CF3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mailto:nnukmal@yahoo.com"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wmf"/><Relationship Id="rId28"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chart" Target="charts/chart1.xml"/><Relationship Id="rId3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kuantifikasi%20flavonoid%20lu.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45094409477981"/>
          <c:y val="0.22293416447944076"/>
          <c:w val="0.18620436875231475"/>
          <c:h val="0.40424704724409449"/>
        </c:manualLayout>
      </c:layout>
      <c:scatterChart>
        <c:scatterStyle val="smoothMarker"/>
        <c:varyColors val="0"/>
        <c:ser>
          <c:idx val="0"/>
          <c:order val="0"/>
          <c:tx>
            <c:strRef>
              <c:f>Sheet1!$B$2</c:f>
              <c:strCache>
                <c:ptCount val="1"/>
                <c:pt idx="0">
                  <c:v>absorbansi</c:v>
                </c:pt>
              </c:strCache>
            </c:strRef>
          </c:tx>
          <c:trendline>
            <c:trendlineType val="linear"/>
            <c:dispRSqr val="1"/>
            <c:dispEq val="1"/>
            <c:trendlineLbl>
              <c:layout>
                <c:manualLayout>
                  <c:x val="0.42880970011107084"/>
                  <c:y val="-2.1545275590551291E-2"/>
                </c:manualLayout>
              </c:layout>
              <c:tx>
                <c:rich>
                  <a:bodyPr/>
                  <a:lstStyle/>
                  <a:p>
                    <a:pPr>
                      <a:defRPr lang="id-ID"/>
                    </a:pPr>
                    <a:r>
                      <a:rPr lang="en-US" sz="700" baseline="0"/>
                      <a:t>y = 0,071x + 0,002
R² = 0,995</a:t>
                    </a:r>
                    <a:r>
                      <a:rPr lang="id-ID" sz="700" baseline="0"/>
                      <a:t>63</a:t>
                    </a:r>
                    <a:endParaRPr lang="en-US" sz="700"/>
                  </a:p>
                </c:rich>
              </c:tx>
              <c:numFmt formatCode="General" sourceLinked="0"/>
            </c:trendlineLbl>
          </c:trendline>
          <c:xVal>
            <c:numRef>
              <c:f>Sheet1!$A$3:$A$9</c:f>
              <c:numCache>
                <c:formatCode>General</c:formatCode>
                <c:ptCount val="7"/>
                <c:pt idx="0">
                  <c:v>0</c:v>
                </c:pt>
                <c:pt idx="1">
                  <c:v>2</c:v>
                </c:pt>
                <c:pt idx="2">
                  <c:v>5</c:v>
                </c:pt>
                <c:pt idx="3">
                  <c:v>8</c:v>
                </c:pt>
                <c:pt idx="4">
                  <c:v>10</c:v>
                </c:pt>
                <c:pt idx="5">
                  <c:v>12</c:v>
                </c:pt>
                <c:pt idx="6">
                  <c:v>15</c:v>
                </c:pt>
              </c:numCache>
            </c:numRef>
          </c:xVal>
          <c:yVal>
            <c:numRef>
              <c:f>Sheet1!$B$3:$B$9</c:f>
              <c:numCache>
                <c:formatCode>General</c:formatCode>
                <c:ptCount val="7"/>
                <c:pt idx="0">
                  <c:v>2.0000000000000052E-3</c:v>
                </c:pt>
                <c:pt idx="1">
                  <c:v>0.14080000000000001</c:v>
                </c:pt>
                <c:pt idx="2">
                  <c:v>0.34360000000000385</c:v>
                </c:pt>
                <c:pt idx="3">
                  <c:v>0.5675</c:v>
                </c:pt>
                <c:pt idx="4">
                  <c:v>0.75849999999999995</c:v>
                </c:pt>
                <c:pt idx="5">
                  <c:v>0.88620000000000054</c:v>
                </c:pt>
                <c:pt idx="6">
                  <c:v>1.0393999999999679</c:v>
                </c:pt>
              </c:numCache>
            </c:numRef>
          </c:yVal>
          <c:smooth val="1"/>
        </c:ser>
        <c:dLbls>
          <c:showLegendKey val="0"/>
          <c:showVal val="0"/>
          <c:showCatName val="0"/>
          <c:showSerName val="0"/>
          <c:showPercent val="0"/>
          <c:showBubbleSize val="0"/>
        </c:dLbls>
        <c:axId val="170443904"/>
        <c:axId val="170445824"/>
      </c:scatterChart>
      <c:valAx>
        <c:axId val="170443904"/>
        <c:scaling>
          <c:orientation val="minMax"/>
        </c:scaling>
        <c:delete val="0"/>
        <c:axPos val="b"/>
        <c:title>
          <c:tx>
            <c:rich>
              <a:bodyPr/>
              <a:lstStyle/>
              <a:p>
                <a:pPr>
                  <a:defRPr lang="id-ID" sz="800"/>
                </a:pPr>
                <a:r>
                  <a:rPr lang="id-ID" sz="800"/>
                  <a:t>Konsentrasi</a:t>
                </a:r>
                <a:r>
                  <a:rPr lang="id-ID" sz="800" baseline="0"/>
                  <a:t> mg/L</a:t>
                </a:r>
                <a:endParaRPr lang="id-ID" sz="800"/>
              </a:p>
            </c:rich>
          </c:tx>
          <c:overlay val="0"/>
        </c:title>
        <c:numFmt formatCode="General" sourceLinked="1"/>
        <c:majorTickMark val="out"/>
        <c:minorTickMark val="none"/>
        <c:tickLblPos val="nextTo"/>
        <c:txPr>
          <a:bodyPr/>
          <a:lstStyle/>
          <a:p>
            <a:pPr>
              <a:defRPr lang="id-ID"/>
            </a:pPr>
            <a:endParaRPr lang="en-US"/>
          </a:p>
        </c:txPr>
        <c:crossAx val="170445824"/>
        <c:crosses val="autoZero"/>
        <c:crossBetween val="midCat"/>
      </c:valAx>
      <c:valAx>
        <c:axId val="170445824"/>
        <c:scaling>
          <c:orientation val="minMax"/>
        </c:scaling>
        <c:delete val="0"/>
        <c:axPos val="l"/>
        <c:title>
          <c:tx>
            <c:rich>
              <a:bodyPr/>
              <a:lstStyle/>
              <a:p>
                <a:pPr>
                  <a:defRPr lang="id-ID" sz="900"/>
                </a:pPr>
                <a:r>
                  <a:rPr lang="id-ID" sz="900"/>
                  <a:t>Absorbansi</a:t>
                </a:r>
              </a:p>
            </c:rich>
          </c:tx>
          <c:overlay val="0"/>
        </c:title>
        <c:numFmt formatCode="General" sourceLinked="1"/>
        <c:majorTickMark val="out"/>
        <c:minorTickMark val="none"/>
        <c:tickLblPos val="nextTo"/>
        <c:txPr>
          <a:bodyPr/>
          <a:lstStyle/>
          <a:p>
            <a:pPr>
              <a:defRPr lang="id-ID" sz="900"/>
            </a:pPr>
            <a:endParaRPr lang="en-US"/>
          </a:p>
        </c:txPr>
        <c:crossAx val="170443904"/>
        <c:crosses val="autoZero"/>
        <c:crossBetween val="midCat"/>
      </c:valAx>
    </c:plotArea>
    <c:legend>
      <c:legendPos val="r"/>
      <c:layout>
        <c:manualLayout>
          <c:xMode val="edge"/>
          <c:yMode val="edge"/>
          <c:x val="0.62434912995186953"/>
          <c:y val="0.57466152668416681"/>
          <c:w val="0.34743909663087796"/>
          <c:h val="0.33678805774278348"/>
        </c:manualLayout>
      </c:layout>
      <c:overlay val="0"/>
      <c:txPr>
        <a:bodyPr/>
        <a:lstStyle/>
        <a:p>
          <a:pPr>
            <a:defRPr lang="id-ID"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183342604938736"/>
          <c:y val="0.22037045193962038"/>
          <c:w val="0.2739383189489823"/>
          <c:h val="0.45771183126377318"/>
        </c:manualLayout>
      </c:layout>
      <c:scatterChart>
        <c:scatterStyle val="smoothMarker"/>
        <c:varyColors val="0"/>
        <c:ser>
          <c:idx val="0"/>
          <c:order val="0"/>
          <c:tx>
            <c:strRef>
              <c:f>Sheet1!$B$20</c:f>
              <c:strCache>
                <c:ptCount val="1"/>
                <c:pt idx="0">
                  <c:v>absorbasi</c:v>
                </c:pt>
              </c:strCache>
            </c:strRef>
          </c:tx>
          <c:trendline>
            <c:trendlineType val="linear"/>
            <c:dispRSqr val="1"/>
            <c:dispEq val="1"/>
            <c:trendlineLbl>
              <c:layout>
                <c:manualLayout>
                  <c:x val="0.41883562615406822"/>
                  <c:y val="-0.13561258580899718"/>
                </c:manualLayout>
              </c:layout>
              <c:numFmt formatCode="General" sourceLinked="0"/>
              <c:txPr>
                <a:bodyPr/>
                <a:lstStyle/>
                <a:p>
                  <a:pPr>
                    <a:defRPr lang="id-ID" sz="800"/>
                  </a:pPr>
                  <a:endParaRPr lang="en-US"/>
                </a:p>
              </c:txPr>
            </c:trendlineLbl>
          </c:trendline>
          <c:xVal>
            <c:numRef>
              <c:f>Sheet1!$A$21:$A$27</c:f>
              <c:numCache>
                <c:formatCode>General</c:formatCode>
                <c:ptCount val="7"/>
                <c:pt idx="0">
                  <c:v>0</c:v>
                </c:pt>
                <c:pt idx="1">
                  <c:v>2</c:v>
                </c:pt>
                <c:pt idx="2">
                  <c:v>5</c:v>
                </c:pt>
                <c:pt idx="3">
                  <c:v>8</c:v>
                </c:pt>
                <c:pt idx="4">
                  <c:v>10</c:v>
                </c:pt>
                <c:pt idx="5">
                  <c:v>12</c:v>
                </c:pt>
                <c:pt idx="6">
                  <c:v>15</c:v>
                </c:pt>
              </c:numCache>
            </c:numRef>
          </c:xVal>
          <c:yVal>
            <c:numRef>
              <c:f>Sheet1!$B$21:$B$27</c:f>
              <c:numCache>
                <c:formatCode>General</c:formatCode>
                <c:ptCount val="7"/>
                <c:pt idx="0">
                  <c:v>2.0000000000000052E-4</c:v>
                </c:pt>
                <c:pt idx="1">
                  <c:v>8.3800000000000208E-2</c:v>
                </c:pt>
                <c:pt idx="2">
                  <c:v>0.21360000000000001</c:v>
                </c:pt>
                <c:pt idx="3">
                  <c:v>0.32640000000000752</c:v>
                </c:pt>
                <c:pt idx="4">
                  <c:v>0.40440000000000031</c:v>
                </c:pt>
                <c:pt idx="5">
                  <c:v>0.50319999999999998</c:v>
                </c:pt>
                <c:pt idx="6">
                  <c:v>0.61250000000000004</c:v>
                </c:pt>
              </c:numCache>
            </c:numRef>
          </c:yVal>
          <c:smooth val="1"/>
        </c:ser>
        <c:dLbls>
          <c:showLegendKey val="0"/>
          <c:showVal val="0"/>
          <c:showCatName val="0"/>
          <c:showSerName val="0"/>
          <c:showPercent val="0"/>
          <c:showBubbleSize val="0"/>
        </c:dLbls>
        <c:axId val="266547200"/>
        <c:axId val="266549120"/>
      </c:scatterChart>
      <c:valAx>
        <c:axId val="266547200"/>
        <c:scaling>
          <c:orientation val="minMax"/>
        </c:scaling>
        <c:delete val="0"/>
        <c:axPos val="b"/>
        <c:title>
          <c:tx>
            <c:rich>
              <a:bodyPr/>
              <a:lstStyle/>
              <a:p>
                <a:pPr>
                  <a:defRPr lang="id-ID" sz="800">
                    <a:latin typeface="Times New Roman" pitchFamily="18" charset="0"/>
                    <a:cs typeface="Times New Roman" pitchFamily="18" charset="0"/>
                  </a:defRPr>
                </a:pPr>
                <a:r>
                  <a:rPr lang="en-US" sz="800">
                    <a:latin typeface="Times New Roman" pitchFamily="18" charset="0"/>
                    <a:cs typeface="Times New Roman" pitchFamily="18" charset="0"/>
                  </a:rPr>
                  <a:t>Konsentrasi</a:t>
                </a:r>
                <a:r>
                  <a:rPr lang="id-ID" sz="800">
                    <a:latin typeface="Times New Roman" pitchFamily="18" charset="0"/>
                    <a:cs typeface="Times New Roman" pitchFamily="18" charset="0"/>
                  </a:rPr>
                  <a:t> mg/L</a:t>
                </a:r>
                <a:endParaRPr lang="en-US" sz="800">
                  <a:latin typeface="Times New Roman" pitchFamily="18" charset="0"/>
                  <a:cs typeface="Times New Roman" pitchFamily="18" charset="0"/>
                </a:endParaRPr>
              </a:p>
            </c:rich>
          </c:tx>
          <c:layout>
            <c:manualLayout>
              <c:xMode val="edge"/>
              <c:yMode val="edge"/>
              <c:x val="0.3444978127734033"/>
              <c:y val="0.87868037328668813"/>
            </c:manualLayout>
          </c:layout>
          <c:overlay val="0"/>
        </c:title>
        <c:numFmt formatCode="General" sourceLinked="1"/>
        <c:majorTickMark val="out"/>
        <c:minorTickMark val="none"/>
        <c:tickLblPos val="nextTo"/>
        <c:txPr>
          <a:bodyPr/>
          <a:lstStyle/>
          <a:p>
            <a:pPr>
              <a:defRPr lang="id-ID"/>
            </a:pPr>
            <a:endParaRPr lang="en-US"/>
          </a:p>
        </c:txPr>
        <c:crossAx val="266549120"/>
        <c:crosses val="autoZero"/>
        <c:crossBetween val="midCat"/>
      </c:valAx>
      <c:valAx>
        <c:axId val="266549120"/>
        <c:scaling>
          <c:orientation val="minMax"/>
        </c:scaling>
        <c:delete val="0"/>
        <c:axPos val="l"/>
        <c:title>
          <c:tx>
            <c:rich>
              <a:bodyPr/>
              <a:lstStyle/>
              <a:p>
                <a:pPr>
                  <a:defRPr lang="id-ID">
                    <a:latin typeface="Times New Roman" pitchFamily="18" charset="0"/>
                    <a:cs typeface="Times New Roman" pitchFamily="18" charset="0"/>
                  </a:defRPr>
                </a:pPr>
                <a:r>
                  <a:rPr lang="id-ID">
                    <a:latin typeface="Times New Roman" pitchFamily="18" charset="0"/>
                    <a:cs typeface="Times New Roman" pitchFamily="18" charset="0"/>
                  </a:rPr>
                  <a:t>Absorbansi</a:t>
                </a:r>
              </a:p>
            </c:rich>
          </c:tx>
          <c:layout>
            <c:manualLayout>
              <c:xMode val="edge"/>
              <c:yMode val="edge"/>
              <c:x val="3.5777295626885933E-2"/>
              <c:y val="0.1947168486624942"/>
            </c:manualLayout>
          </c:layout>
          <c:overlay val="0"/>
        </c:title>
        <c:numFmt formatCode="General" sourceLinked="1"/>
        <c:majorTickMark val="out"/>
        <c:minorTickMark val="none"/>
        <c:tickLblPos val="nextTo"/>
        <c:txPr>
          <a:bodyPr/>
          <a:lstStyle/>
          <a:p>
            <a:pPr>
              <a:defRPr lang="id-ID" sz="800"/>
            </a:pPr>
            <a:endParaRPr lang="en-US"/>
          </a:p>
        </c:txPr>
        <c:crossAx val="266547200"/>
        <c:crosses val="autoZero"/>
        <c:crossBetween val="midCat"/>
      </c:valAx>
    </c:plotArea>
    <c:legend>
      <c:legendPos val="r"/>
      <c:layout>
        <c:manualLayout>
          <c:xMode val="edge"/>
          <c:yMode val="edge"/>
          <c:x val="0.59979018587585342"/>
          <c:y val="0.47785227010348236"/>
          <c:w val="0.33822159621219855"/>
          <c:h val="0.3604662610744151"/>
        </c:manualLayout>
      </c:layout>
      <c:overlay val="0"/>
      <c:txPr>
        <a:bodyPr/>
        <a:lstStyle/>
        <a:p>
          <a:pPr>
            <a:defRPr lang="id-ID" sz="8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6936253366895"/>
          <c:y val="0.20307168980257878"/>
          <c:w val="0.5585126047807607"/>
          <c:h val="0.46112052315755492"/>
        </c:manualLayout>
      </c:layout>
      <c:barChart>
        <c:barDir val="col"/>
        <c:grouping val="clustered"/>
        <c:varyColors val="0"/>
        <c:ser>
          <c:idx val="0"/>
          <c:order val="0"/>
          <c:tx>
            <c:strRef>
              <c:f>Sheet1!$B$1</c:f>
              <c:strCache>
                <c:ptCount val="1"/>
                <c:pt idx="0">
                  <c:v>24 jam</c:v>
                </c:pt>
              </c:strCache>
            </c:strRef>
          </c:tx>
          <c:invertIfNegative val="0"/>
          <c:cat>
            <c:numRef>
              <c:f>Sheet1!$A$2:$A$6</c:f>
              <c:numCache>
                <c:formatCode>General</c:formatCode>
                <c:ptCount val="5"/>
                <c:pt idx="0">
                  <c:v>0</c:v>
                </c:pt>
                <c:pt idx="1">
                  <c:v>0.05</c:v>
                </c:pt>
                <c:pt idx="2">
                  <c:v>0.1</c:v>
                </c:pt>
                <c:pt idx="3">
                  <c:v>0.15000000000000024</c:v>
                </c:pt>
                <c:pt idx="4">
                  <c:v>0.2</c:v>
                </c:pt>
              </c:numCache>
            </c:numRef>
          </c:cat>
          <c:val>
            <c:numRef>
              <c:f>Sheet1!$B$2:$B$6</c:f>
              <c:numCache>
                <c:formatCode>General</c:formatCode>
                <c:ptCount val="5"/>
                <c:pt idx="0">
                  <c:v>0</c:v>
                </c:pt>
                <c:pt idx="1">
                  <c:v>53.3</c:v>
                </c:pt>
                <c:pt idx="2">
                  <c:v>13.3</c:v>
                </c:pt>
                <c:pt idx="3">
                  <c:v>43.3</c:v>
                </c:pt>
                <c:pt idx="4">
                  <c:v>23.3</c:v>
                </c:pt>
              </c:numCache>
            </c:numRef>
          </c:val>
        </c:ser>
        <c:ser>
          <c:idx val="1"/>
          <c:order val="1"/>
          <c:tx>
            <c:strRef>
              <c:f>Sheet1!$C$1</c:f>
              <c:strCache>
                <c:ptCount val="1"/>
                <c:pt idx="0">
                  <c:v>48 jam</c:v>
                </c:pt>
              </c:strCache>
            </c:strRef>
          </c:tx>
          <c:invertIfNegative val="0"/>
          <c:cat>
            <c:numRef>
              <c:f>Sheet1!$A$2:$A$6</c:f>
              <c:numCache>
                <c:formatCode>General</c:formatCode>
                <c:ptCount val="5"/>
                <c:pt idx="0">
                  <c:v>0</c:v>
                </c:pt>
                <c:pt idx="1">
                  <c:v>0.05</c:v>
                </c:pt>
                <c:pt idx="2">
                  <c:v>0.1</c:v>
                </c:pt>
                <c:pt idx="3">
                  <c:v>0.15000000000000024</c:v>
                </c:pt>
                <c:pt idx="4">
                  <c:v>0.2</c:v>
                </c:pt>
              </c:numCache>
            </c:numRef>
          </c:cat>
          <c:val>
            <c:numRef>
              <c:f>Sheet1!$C$2:$C$6</c:f>
              <c:numCache>
                <c:formatCode>General</c:formatCode>
                <c:ptCount val="5"/>
                <c:pt idx="0">
                  <c:v>0</c:v>
                </c:pt>
                <c:pt idx="1">
                  <c:v>56.6</c:v>
                </c:pt>
                <c:pt idx="2">
                  <c:v>30</c:v>
                </c:pt>
                <c:pt idx="3">
                  <c:v>43.3</c:v>
                </c:pt>
                <c:pt idx="4">
                  <c:v>46.6</c:v>
                </c:pt>
              </c:numCache>
            </c:numRef>
          </c:val>
        </c:ser>
        <c:ser>
          <c:idx val="2"/>
          <c:order val="2"/>
          <c:tx>
            <c:strRef>
              <c:f>Sheet1!$D$1</c:f>
              <c:strCache>
                <c:ptCount val="1"/>
                <c:pt idx="0">
                  <c:v>72 jam</c:v>
                </c:pt>
              </c:strCache>
            </c:strRef>
          </c:tx>
          <c:invertIfNegative val="0"/>
          <c:cat>
            <c:numRef>
              <c:f>Sheet1!$A$2:$A$6</c:f>
              <c:numCache>
                <c:formatCode>General</c:formatCode>
                <c:ptCount val="5"/>
                <c:pt idx="0">
                  <c:v>0</c:v>
                </c:pt>
                <c:pt idx="1">
                  <c:v>0.05</c:v>
                </c:pt>
                <c:pt idx="2">
                  <c:v>0.1</c:v>
                </c:pt>
                <c:pt idx="3">
                  <c:v>0.15000000000000024</c:v>
                </c:pt>
                <c:pt idx="4">
                  <c:v>0.2</c:v>
                </c:pt>
              </c:numCache>
            </c:numRef>
          </c:cat>
          <c:val>
            <c:numRef>
              <c:f>Sheet1!$D$2:$D$6</c:f>
              <c:numCache>
                <c:formatCode>General</c:formatCode>
                <c:ptCount val="5"/>
                <c:pt idx="0">
                  <c:v>0</c:v>
                </c:pt>
                <c:pt idx="1">
                  <c:v>66.599999999999994</c:v>
                </c:pt>
                <c:pt idx="2">
                  <c:v>46.6</c:v>
                </c:pt>
                <c:pt idx="3">
                  <c:v>63.3</c:v>
                </c:pt>
                <c:pt idx="4">
                  <c:v>63.3</c:v>
                </c:pt>
              </c:numCache>
            </c:numRef>
          </c:val>
        </c:ser>
        <c:dLbls>
          <c:showLegendKey val="0"/>
          <c:showVal val="0"/>
          <c:showCatName val="0"/>
          <c:showSerName val="0"/>
          <c:showPercent val="0"/>
          <c:showBubbleSize val="0"/>
        </c:dLbls>
        <c:gapWidth val="150"/>
        <c:axId val="266562944"/>
        <c:axId val="266565120"/>
      </c:barChart>
      <c:catAx>
        <c:axId val="266562944"/>
        <c:scaling>
          <c:orientation val="minMax"/>
        </c:scaling>
        <c:delete val="0"/>
        <c:axPos val="b"/>
        <c:title>
          <c:tx>
            <c:rich>
              <a:bodyPr/>
              <a:lstStyle/>
              <a:p>
                <a:pPr>
                  <a:defRPr lang="id-ID" sz="900"/>
                </a:pPr>
                <a:r>
                  <a:rPr lang="id-ID" sz="900">
                    <a:latin typeface="Times New Roman" pitchFamily="18" charset="0"/>
                    <a:cs typeface="Times New Roman" pitchFamily="18" charset="0"/>
                  </a:rPr>
                  <a:t>Konsetrasi</a:t>
                </a:r>
                <a:r>
                  <a:rPr lang="id-ID" sz="900" baseline="0">
                    <a:latin typeface="Times New Roman" pitchFamily="18" charset="0"/>
                    <a:cs typeface="Times New Roman" pitchFamily="18" charset="0"/>
                  </a:rPr>
                  <a:t> %</a:t>
                </a:r>
                <a:endParaRPr lang="id-ID" sz="900">
                  <a:latin typeface="Times New Roman" pitchFamily="18" charset="0"/>
                  <a:cs typeface="Times New Roman" pitchFamily="18" charset="0"/>
                </a:endParaRPr>
              </a:p>
            </c:rich>
          </c:tx>
          <c:overlay val="0"/>
        </c:title>
        <c:numFmt formatCode="General" sourceLinked="1"/>
        <c:majorTickMark val="none"/>
        <c:minorTickMark val="none"/>
        <c:tickLblPos val="nextTo"/>
        <c:txPr>
          <a:bodyPr/>
          <a:lstStyle/>
          <a:p>
            <a:pPr>
              <a:defRPr lang="id-ID" sz="900"/>
            </a:pPr>
            <a:endParaRPr lang="en-US"/>
          </a:p>
        </c:txPr>
        <c:crossAx val="266565120"/>
        <c:crosses val="autoZero"/>
        <c:auto val="1"/>
        <c:lblAlgn val="ctr"/>
        <c:lblOffset val="100"/>
        <c:noMultiLvlLbl val="0"/>
      </c:catAx>
      <c:valAx>
        <c:axId val="266565120"/>
        <c:scaling>
          <c:orientation val="minMax"/>
        </c:scaling>
        <c:delete val="0"/>
        <c:axPos val="l"/>
        <c:title>
          <c:tx>
            <c:rich>
              <a:bodyPr/>
              <a:lstStyle/>
              <a:p>
                <a:pPr>
                  <a:defRPr lang="id-ID"/>
                </a:pPr>
                <a:r>
                  <a:rPr lang="id-ID" sz="800" b="1" i="0" baseline="0">
                    <a:latin typeface="Times New Roman" pitchFamily="18" charset="0"/>
                    <a:cs typeface="Times New Roman" pitchFamily="18" charset="0"/>
                  </a:rPr>
                  <a:t>Kematian Kutu Putih (%)   </a:t>
                </a:r>
              </a:p>
            </c:rich>
          </c:tx>
          <c:layout>
            <c:manualLayout>
              <c:xMode val="edge"/>
              <c:yMode val="edge"/>
              <c:x val="2.9717305659652176E-2"/>
              <c:y val="9.5090934740612212E-2"/>
            </c:manualLayout>
          </c:layout>
          <c:overlay val="0"/>
        </c:title>
        <c:numFmt formatCode="General" sourceLinked="1"/>
        <c:majorTickMark val="out"/>
        <c:minorTickMark val="none"/>
        <c:tickLblPos val="nextTo"/>
        <c:txPr>
          <a:bodyPr/>
          <a:lstStyle/>
          <a:p>
            <a:pPr>
              <a:defRPr lang="id-ID" sz="900"/>
            </a:pPr>
            <a:endParaRPr lang="en-US"/>
          </a:p>
        </c:txPr>
        <c:crossAx val="266562944"/>
        <c:crosses val="autoZero"/>
        <c:crossBetween val="between"/>
      </c:valAx>
    </c:plotArea>
    <c:legend>
      <c:legendPos val="r"/>
      <c:layout>
        <c:manualLayout>
          <c:xMode val="edge"/>
          <c:yMode val="edge"/>
          <c:x val="0.78327260959021849"/>
          <c:y val="0.27844940141770297"/>
          <c:w val="0.21197037465432086"/>
          <c:h val="0.3522065597135558"/>
        </c:manualLayout>
      </c:layout>
      <c:overlay val="0"/>
      <c:txPr>
        <a:bodyPr/>
        <a:lstStyle/>
        <a:p>
          <a:pPr>
            <a:defRPr lang="id-ID"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95161340126621"/>
          <c:y val="0.18692160019283657"/>
          <c:w val="0.70914520994981578"/>
          <c:h val="0.56022377429734449"/>
        </c:manualLayout>
      </c:layout>
      <c:barChart>
        <c:barDir val="col"/>
        <c:grouping val="clustered"/>
        <c:varyColors val="0"/>
        <c:ser>
          <c:idx val="0"/>
          <c:order val="0"/>
          <c:tx>
            <c:strRef>
              <c:f>Sheet1!$B$1</c:f>
              <c:strCache>
                <c:ptCount val="1"/>
                <c:pt idx="0">
                  <c:v>24 jam</c:v>
                </c:pt>
              </c:strCache>
            </c:strRef>
          </c:tx>
          <c:invertIfNegative val="0"/>
          <c:cat>
            <c:numRef>
              <c:f>Sheet1!$A$2:$A$7</c:f>
              <c:numCache>
                <c:formatCode>General</c:formatCode>
                <c:ptCount val="6"/>
                <c:pt idx="0">
                  <c:v>0</c:v>
                </c:pt>
                <c:pt idx="1">
                  <c:v>0.05</c:v>
                </c:pt>
                <c:pt idx="2">
                  <c:v>0.10600000000000002</c:v>
                </c:pt>
                <c:pt idx="3">
                  <c:v>0.15900000000000195</c:v>
                </c:pt>
                <c:pt idx="4">
                  <c:v>0.21200000000000024</c:v>
                </c:pt>
              </c:numCache>
            </c:numRef>
          </c:cat>
          <c:val>
            <c:numRef>
              <c:f>Sheet1!$B$2:$B$7</c:f>
              <c:numCache>
                <c:formatCode>General</c:formatCode>
                <c:ptCount val="6"/>
                <c:pt idx="0">
                  <c:v>0</c:v>
                </c:pt>
                <c:pt idx="1">
                  <c:v>16.600000000000001</c:v>
                </c:pt>
                <c:pt idx="2">
                  <c:v>3.3</c:v>
                </c:pt>
                <c:pt idx="3">
                  <c:v>0</c:v>
                </c:pt>
                <c:pt idx="4">
                  <c:v>0</c:v>
                </c:pt>
              </c:numCache>
            </c:numRef>
          </c:val>
        </c:ser>
        <c:ser>
          <c:idx val="1"/>
          <c:order val="1"/>
          <c:tx>
            <c:strRef>
              <c:f>Sheet1!$C$1</c:f>
              <c:strCache>
                <c:ptCount val="1"/>
                <c:pt idx="0">
                  <c:v>48 jam</c:v>
                </c:pt>
              </c:strCache>
            </c:strRef>
          </c:tx>
          <c:invertIfNegative val="0"/>
          <c:cat>
            <c:numRef>
              <c:f>Sheet1!$A$2:$A$7</c:f>
              <c:numCache>
                <c:formatCode>General</c:formatCode>
                <c:ptCount val="6"/>
                <c:pt idx="0">
                  <c:v>0</c:v>
                </c:pt>
                <c:pt idx="1">
                  <c:v>0.05</c:v>
                </c:pt>
                <c:pt idx="2">
                  <c:v>0.10600000000000002</c:v>
                </c:pt>
                <c:pt idx="3">
                  <c:v>0.15900000000000195</c:v>
                </c:pt>
                <c:pt idx="4">
                  <c:v>0.21200000000000024</c:v>
                </c:pt>
              </c:numCache>
            </c:numRef>
          </c:cat>
          <c:val>
            <c:numRef>
              <c:f>Sheet1!$C$2:$C$7</c:f>
              <c:numCache>
                <c:formatCode>General</c:formatCode>
                <c:ptCount val="6"/>
                <c:pt idx="0">
                  <c:v>6.6</c:v>
                </c:pt>
                <c:pt idx="1">
                  <c:v>33.300000000000004</c:v>
                </c:pt>
                <c:pt idx="2">
                  <c:v>16.600000000000001</c:v>
                </c:pt>
                <c:pt idx="3">
                  <c:v>13.3</c:v>
                </c:pt>
                <c:pt idx="4">
                  <c:v>6.6</c:v>
                </c:pt>
              </c:numCache>
            </c:numRef>
          </c:val>
        </c:ser>
        <c:ser>
          <c:idx val="2"/>
          <c:order val="2"/>
          <c:tx>
            <c:strRef>
              <c:f>Sheet1!$D$1</c:f>
              <c:strCache>
                <c:ptCount val="1"/>
                <c:pt idx="0">
                  <c:v>72 jam</c:v>
                </c:pt>
              </c:strCache>
            </c:strRef>
          </c:tx>
          <c:invertIfNegative val="0"/>
          <c:cat>
            <c:numRef>
              <c:f>Sheet1!$A$2:$A$7</c:f>
              <c:numCache>
                <c:formatCode>General</c:formatCode>
                <c:ptCount val="6"/>
                <c:pt idx="0">
                  <c:v>0</c:v>
                </c:pt>
                <c:pt idx="1">
                  <c:v>0.05</c:v>
                </c:pt>
                <c:pt idx="2">
                  <c:v>0.10600000000000002</c:v>
                </c:pt>
                <c:pt idx="3">
                  <c:v>0.15900000000000195</c:v>
                </c:pt>
                <c:pt idx="4">
                  <c:v>0.21200000000000024</c:v>
                </c:pt>
              </c:numCache>
            </c:numRef>
          </c:cat>
          <c:val>
            <c:numRef>
              <c:f>Sheet1!$D$2:$D$7</c:f>
              <c:numCache>
                <c:formatCode>General</c:formatCode>
                <c:ptCount val="6"/>
                <c:pt idx="0">
                  <c:v>6.6</c:v>
                </c:pt>
                <c:pt idx="1">
                  <c:v>50</c:v>
                </c:pt>
                <c:pt idx="2">
                  <c:v>50</c:v>
                </c:pt>
                <c:pt idx="3">
                  <c:v>33.300000000000004</c:v>
                </c:pt>
                <c:pt idx="4">
                  <c:v>60</c:v>
                </c:pt>
              </c:numCache>
            </c:numRef>
          </c:val>
        </c:ser>
        <c:ser>
          <c:idx val="3"/>
          <c:order val="3"/>
          <c:tx>
            <c:strRef>
              <c:f>Sheet1!$A$7</c:f>
              <c:strCache>
                <c:ptCount val="1"/>
              </c:strCache>
            </c:strRef>
          </c:tx>
          <c:invertIfNegative val="0"/>
          <c:cat>
            <c:numRef>
              <c:f>Sheet1!$A$2:$A$7</c:f>
              <c:numCache>
                <c:formatCode>General</c:formatCode>
                <c:ptCount val="6"/>
                <c:pt idx="0">
                  <c:v>0</c:v>
                </c:pt>
                <c:pt idx="1">
                  <c:v>0.05</c:v>
                </c:pt>
                <c:pt idx="2">
                  <c:v>0.10600000000000002</c:v>
                </c:pt>
                <c:pt idx="3">
                  <c:v>0.15900000000000195</c:v>
                </c:pt>
                <c:pt idx="4">
                  <c:v>0.21200000000000024</c:v>
                </c:pt>
              </c:numCache>
            </c:numRef>
          </c:cat>
          <c:val>
            <c:numRef>
              <c:f>Sheet1!$E$2:$E$7</c:f>
              <c:numCache>
                <c:formatCode>General</c:formatCode>
                <c:ptCount val="6"/>
              </c:numCache>
            </c:numRef>
          </c:val>
        </c:ser>
        <c:dLbls>
          <c:showLegendKey val="0"/>
          <c:showVal val="0"/>
          <c:showCatName val="0"/>
          <c:showSerName val="0"/>
          <c:showPercent val="0"/>
          <c:showBubbleSize val="0"/>
        </c:dLbls>
        <c:gapWidth val="150"/>
        <c:axId val="265945088"/>
        <c:axId val="265947008"/>
      </c:barChart>
      <c:catAx>
        <c:axId val="265945088"/>
        <c:scaling>
          <c:orientation val="minMax"/>
        </c:scaling>
        <c:delete val="0"/>
        <c:axPos val="b"/>
        <c:title>
          <c:tx>
            <c:rich>
              <a:bodyPr/>
              <a:lstStyle/>
              <a:p>
                <a:pPr>
                  <a:defRPr lang="id-ID" sz="900"/>
                </a:pPr>
                <a:r>
                  <a:rPr lang="id-ID" sz="900" b="1">
                    <a:latin typeface="Times New Roman" pitchFamily="18" charset="0"/>
                    <a:cs typeface="Times New Roman" pitchFamily="18" charset="0"/>
                  </a:rPr>
                  <a:t>Konsentrasi %</a:t>
                </a:r>
              </a:p>
            </c:rich>
          </c:tx>
          <c:overlay val="0"/>
        </c:title>
        <c:numFmt formatCode="General" sourceLinked="1"/>
        <c:majorTickMark val="none"/>
        <c:minorTickMark val="none"/>
        <c:tickLblPos val="nextTo"/>
        <c:txPr>
          <a:bodyPr/>
          <a:lstStyle/>
          <a:p>
            <a:pPr>
              <a:defRPr lang="id-ID" sz="900"/>
            </a:pPr>
            <a:endParaRPr lang="en-US"/>
          </a:p>
        </c:txPr>
        <c:crossAx val="265947008"/>
        <c:crosses val="autoZero"/>
        <c:auto val="1"/>
        <c:lblAlgn val="ctr"/>
        <c:lblOffset val="100"/>
        <c:noMultiLvlLbl val="0"/>
      </c:catAx>
      <c:valAx>
        <c:axId val="265947008"/>
        <c:scaling>
          <c:orientation val="minMax"/>
        </c:scaling>
        <c:delete val="0"/>
        <c:axPos val="l"/>
        <c:title>
          <c:tx>
            <c:rich>
              <a:bodyPr/>
              <a:lstStyle/>
              <a:p>
                <a:pPr>
                  <a:defRPr lang="id-ID"/>
                </a:pPr>
                <a:r>
                  <a:rPr lang="id-ID" sz="800">
                    <a:latin typeface="Times New Roman" pitchFamily="18" charset="0"/>
                    <a:cs typeface="Times New Roman" pitchFamily="18" charset="0"/>
                  </a:rPr>
                  <a:t>Kematian</a:t>
                </a:r>
                <a:r>
                  <a:rPr lang="id-ID" sz="800" baseline="0">
                    <a:latin typeface="Times New Roman" pitchFamily="18" charset="0"/>
                    <a:cs typeface="Times New Roman" pitchFamily="18" charset="0"/>
                  </a:rPr>
                  <a:t> Kutu Putih (%)</a:t>
                </a:r>
                <a:endParaRPr lang="id-ID" sz="800">
                  <a:latin typeface="Times New Roman" pitchFamily="18" charset="0"/>
                  <a:cs typeface="Times New Roman" pitchFamily="18" charset="0"/>
                </a:endParaRPr>
              </a:p>
            </c:rich>
          </c:tx>
          <c:layout>
            <c:manualLayout>
              <c:xMode val="edge"/>
              <c:yMode val="edge"/>
              <c:x val="4.7571992906903504E-3"/>
              <c:y val="9.1962835490565095E-2"/>
            </c:manualLayout>
          </c:layout>
          <c:overlay val="0"/>
        </c:title>
        <c:numFmt formatCode="General" sourceLinked="1"/>
        <c:majorTickMark val="out"/>
        <c:minorTickMark val="none"/>
        <c:tickLblPos val="nextTo"/>
        <c:txPr>
          <a:bodyPr/>
          <a:lstStyle/>
          <a:p>
            <a:pPr>
              <a:defRPr lang="id-ID" sz="900"/>
            </a:pPr>
            <a:endParaRPr lang="en-US"/>
          </a:p>
        </c:txPr>
        <c:crossAx val="265945088"/>
        <c:crosses val="autoZero"/>
        <c:crossBetween val="between"/>
      </c:valAx>
      <c:spPr>
        <a:noFill/>
        <a:ln w="25400">
          <a:noFill/>
        </a:ln>
      </c:spPr>
    </c:plotArea>
    <c:legend>
      <c:legendPos val="r"/>
      <c:legendEntry>
        <c:idx val="3"/>
        <c:delete val="1"/>
      </c:legendEntry>
      <c:overlay val="0"/>
      <c:txPr>
        <a:bodyPr/>
        <a:lstStyle/>
        <a:p>
          <a:pPr>
            <a:defRPr lang="id-ID"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39D3-B820-4B68-A6CC-200F4C17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4691</Words>
  <Characters>26740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dc:creator>
  <cp:lastModifiedBy>User</cp:lastModifiedBy>
  <cp:revision>2</cp:revision>
  <cp:lastPrinted>2018-10-16T06:51:00Z</cp:lastPrinted>
  <dcterms:created xsi:type="dcterms:W3CDTF">2018-10-29T07:31:00Z</dcterms:created>
  <dcterms:modified xsi:type="dcterms:W3CDTF">2018-10-29T07:31:00Z</dcterms:modified>
</cp:coreProperties>
</file>