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075" w:rsidRPr="004F2E88" w:rsidRDefault="0082671B" w:rsidP="007A30DA">
      <w:pPr>
        <w:tabs>
          <w:tab w:val="left" w:pos="284"/>
        </w:tabs>
        <w:spacing w:after="0" w:line="240" w:lineRule="auto"/>
        <w:jc w:val="center"/>
        <w:rPr>
          <w:rFonts w:ascii="Constantia" w:hAnsi="Constantia" w:cs="Times New Roman"/>
          <w:b/>
          <w:sz w:val="28"/>
          <w:szCs w:val="28"/>
        </w:rPr>
      </w:pPr>
      <w:r w:rsidRPr="004F2E88">
        <w:rPr>
          <w:rFonts w:ascii="Constantia" w:hAnsi="Constantia" w:cs="Times New Roman"/>
          <w:b/>
          <w:sz w:val="28"/>
          <w:szCs w:val="28"/>
        </w:rPr>
        <w:t>Perilaku Harian Cecah</w:t>
      </w:r>
      <w:r w:rsidR="00D635B9">
        <w:rPr>
          <w:rFonts w:ascii="Constantia" w:hAnsi="Constantia" w:cs="Times New Roman"/>
          <w:b/>
          <w:sz w:val="28"/>
          <w:szCs w:val="28"/>
        </w:rPr>
        <w:t xml:space="preserve"> (</w:t>
      </w:r>
      <w:r w:rsidR="00D635B9" w:rsidRPr="00D635B9">
        <w:rPr>
          <w:rFonts w:ascii="Constantia" w:hAnsi="Constantia" w:cs="Times New Roman"/>
          <w:b/>
          <w:i/>
          <w:sz w:val="28"/>
          <w:szCs w:val="28"/>
        </w:rPr>
        <w:t>Presbytis melalophos</w:t>
      </w:r>
      <w:r w:rsidR="00D635B9">
        <w:rPr>
          <w:rFonts w:ascii="Constantia" w:hAnsi="Constantia" w:cs="Times New Roman"/>
          <w:b/>
          <w:sz w:val="28"/>
          <w:szCs w:val="28"/>
        </w:rPr>
        <w:t>)</w:t>
      </w:r>
      <w:r w:rsidRPr="004F2E88">
        <w:rPr>
          <w:rFonts w:ascii="Constantia" w:hAnsi="Constantia" w:cs="Times New Roman"/>
          <w:b/>
          <w:sz w:val="28"/>
          <w:szCs w:val="28"/>
        </w:rPr>
        <w:t xml:space="preserve">, </w:t>
      </w:r>
      <w:r w:rsidR="00FF583F" w:rsidRPr="004F2E88">
        <w:rPr>
          <w:rFonts w:ascii="Constantia" w:hAnsi="Constantia" w:cs="Times New Roman"/>
          <w:b/>
          <w:sz w:val="28"/>
          <w:szCs w:val="28"/>
        </w:rPr>
        <w:t>Orangutan</w:t>
      </w:r>
      <w:r w:rsidR="00387ABE">
        <w:rPr>
          <w:rFonts w:ascii="Constantia" w:hAnsi="Constantia" w:cs="Times New Roman"/>
          <w:b/>
          <w:sz w:val="28"/>
          <w:szCs w:val="28"/>
        </w:rPr>
        <w:t xml:space="preserve"> (</w:t>
      </w:r>
      <w:r w:rsidR="00387ABE" w:rsidRPr="00387ABE">
        <w:rPr>
          <w:rFonts w:ascii="Constantia" w:hAnsi="Constantia" w:cs="Times New Roman"/>
          <w:b/>
          <w:i/>
          <w:sz w:val="28"/>
          <w:szCs w:val="28"/>
        </w:rPr>
        <w:t>Pongo pigmaeus</w:t>
      </w:r>
      <w:r w:rsidR="00387ABE">
        <w:rPr>
          <w:rFonts w:ascii="Constantia" w:hAnsi="Constantia" w:cs="Times New Roman"/>
          <w:b/>
          <w:sz w:val="28"/>
          <w:szCs w:val="28"/>
        </w:rPr>
        <w:t>)</w:t>
      </w:r>
      <w:r w:rsidRPr="004F2E88">
        <w:rPr>
          <w:rFonts w:ascii="Constantia" w:hAnsi="Constantia" w:cs="Times New Roman"/>
          <w:b/>
          <w:sz w:val="28"/>
          <w:szCs w:val="28"/>
        </w:rPr>
        <w:t>, Siamang</w:t>
      </w:r>
      <w:r w:rsidR="00387ABE">
        <w:rPr>
          <w:rFonts w:ascii="Constantia" w:hAnsi="Constantia" w:cs="Times New Roman"/>
          <w:b/>
          <w:sz w:val="28"/>
          <w:szCs w:val="28"/>
        </w:rPr>
        <w:t xml:space="preserve"> (</w:t>
      </w:r>
      <w:r w:rsidR="00387ABE" w:rsidRPr="00387ABE">
        <w:rPr>
          <w:rFonts w:ascii="Constantia" w:hAnsi="Constantia" w:cs="Times New Roman"/>
          <w:b/>
          <w:i/>
          <w:sz w:val="28"/>
          <w:szCs w:val="28"/>
        </w:rPr>
        <w:t>Symphalangus syndactylus</w:t>
      </w:r>
      <w:r w:rsidR="00387ABE">
        <w:rPr>
          <w:rFonts w:ascii="Constantia" w:hAnsi="Constantia" w:cs="Times New Roman"/>
          <w:b/>
          <w:sz w:val="28"/>
          <w:szCs w:val="28"/>
        </w:rPr>
        <w:t>)</w:t>
      </w:r>
      <w:r w:rsidRPr="004F2E88">
        <w:rPr>
          <w:rFonts w:ascii="Constantia" w:hAnsi="Constantia" w:cs="Times New Roman"/>
          <w:b/>
          <w:sz w:val="28"/>
          <w:szCs w:val="28"/>
        </w:rPr>
        <w:t>, Binturong</w:t>
      </w:r>
      <w:r w:rsidR="00333E62">
        <w:rPr>
          <w:rFonts w:ascii="Constantia" w:hAnsi="Constantia" w:cs="Times New Roman"/>
          <w:b/>
          <w:sz w:val="28"/>
          <w:szCs w:val="28"/>
        </w:rPr>
        <w:t xml:space="preserve"> (</w:t>
      </w:r>
      <w:r w:rsidR="00333E62" w:rsidRPr="00333E62">
        <w:rPr>
          <w:rFonts w:ascii="Constantia" w:hAnsi="Constantia" w:cs="Times New Roman"/>
          <w:b/>
          <w:i/>
          <w:sz w:val="28"/>
          <w:szCs w:val="28"/>
        </w:rPr>
        <w:t>Arctictis binturong</w:t>
      </w:r>
      <w:r w:rsidR="00333E62">
        <w:rPr>
          <w:rFonts w:ascii="Constantia" w:hAnsi="Constantia" w:cs="Times New Roman"/>
          <w:b/>
          <w:sz w:val="28"/>
          <w:szCs w:val="28"/>
        </w:rPr>
        <w:t>)</w:t>
      </w:r>
      <w:r w:rsidRPr="004F2E88">
        <w:rPr>
          <w:rFonts w:ascii="Constantia" w:hAnsi="Constantia" w:cs="Times New Roman"/>
          <w:b/>
          <w:sz w:val="28"/>
          <w:szCs w:val="28"/>
        </w:rPr>
        <w:t>, dan Beruang</w:t>
      </w:r>
      <w:r w:rsidR="004F2E88" w:rsidRPr="004F2E88">
        <w:rPr>
          <w:rFonts w:ascii="Constantia" w:hAnsi="Constantia" w:cs="Times New Roman"/>
          <w:b/>
          <w:sz w:val="28"/>
          <w:szCs w:val="28"/>
        </w:rPr>
        <w:t xml:space="preserve"> Madu</w:t>
      </w:r>
      <w:r w:rsidRPr="004F2E88">
        <w:rPr>
          <w:rFonts w:ascii="Constantia" w:hAnsi="Constantia" w:cs="Times New Roman"/>
          <w:b/>
          <w:sz w:val="28"/>
          <w:szCs w:val="28"/>
        </w:rPr>
        <w:t xml:space="preserve"> </w:t>
      </w:r>
      <w:r w:rsidR="00333E62">
        <w:rPr>
          <w:rFonts w:ascii="Constantia" w:hAnsi="Constantia" w:cs="Times New Roman"/>
          <w:b/>
          <w:sz w:val="28"/>
          <w:szCs w:val="28"/>
        </w:rPr>
        <w:t>(</w:t>
      </w:r>
      <w:r w:rsidR="00333E62" w:rsidRPr="00333E62">
        <w:rPr>
          <w:rFonts w:ascii="Constantia" w:hAnsi="Constantia" w:cs="Times New Roman"/>
          <w:b/>
          <w:i/>
          <w:sz w:val="28"/>
          <w:szCs w:val="28"/>
        </w:rPr>
        <w:t>Helarctos malayanus</w:t>
      </w:r>
      <w:r w:rsidR="00333E62">
        <w:rPr>
          <w:rFonts w:ascii="Constantia" w:hAnsi="Constantia" w:cs="Times New Roman"/>
          <w:b/>
          <w:sz w:val="28"/>
          <w:szCs w:val="28"/>
        </w:rPr>
        <w:t xml:space="preserve">) </w:t>
      </w:r>
      <w:r w:rsidRPr="004F2E88">
        <w:rPr>
          <w:rFonts w:ascii="Constantia" w:hAnsi="Constantia" w:cs="Times New Roman"/>
          <w:b/>
          <w:sz w:val="28"/>
          <w:szCs w:val="28"/>
        </w:rPr>
        <w:t>di Taman Wisata</w:t>
      </w:r>
      <w:r w:rsidR="00F03075" w:rsidRPr="004F2E88">
        <w:rPr>
          <w:rFonts w:ascii="Constantia" w:hAnsi="Constantia" w:cs="Times New Roman"/>
          <w:b/>
          <w:sz w:val="28"/>
          <w:szCs w:val="28"/>
        </w:rPr>
        <w:t xml:space="preserve"> </w:t>
      </w:r>
      <w:r w:rsidR="006B29C2" w:rsidRPr="004F2E88">
        <w:rPr>
          <w:rFonts w:ascii="Constantia" w:hAnsi="Constantia" w:cs="Times New Roman"/>
          <w:b/>
          <w:sz w:val="28"/>
          <w:szCs w:val="28"/>
        </w:rPr>
        <w:t xml:space="preserve">Bumi Kedaton </w:t>
      </w:r>
      <w:r w:rsidR="00F03075" w:rsidRPr="004F2E88">
        <w:rPr>
          <w:rFonts w:ascii="Constantia" w:hAnsi="Constantia" w:cs="Times New Roman"/>
          <w:b/>
          <w:sz w:val="28"/>
          <w:szCs w:val="28"/>
        </w:rPr>
        <w:t>Lampung</w:t>
      </w:r>
    </w:p>
    <w:p w:rsidR="00F03075" w:rsidRPr="004F2E88" w:rsidRDefault="00F03075" w:rsidP="006B29C2">
      <w:pPr>
        <w:pStyle w:val="HTMLPreformatted"/>
        <w:shd w:val="clear" w:color="auto" w:fill="FFFFFF"/>
        <w:jc w:val="center"/>
        <w:rPr>
          <w:rFonts w:ascii="Constantia" w:hAnsi="Constantia"/>
          <w:color w:val="212121"/>
        </w:rPr>
      </w:pPr>
      <w:r w:rsidRPr="004F2E88">
        <w:rPr>
          <w:rFonts w:ascii="Constantia" w:hAnsi="Constantia" w:cs="Times New Roman"/>
          <w:sz w:val="24"/>
          <w:szCs w:val="24"/>
        </w:rPr>
        <w:t>(</w:t>
      </w:r>
      <w:r w:rsidR="006328F7">
        <w:rPr>
          <w:rFonts w:ascii="Constantia" w:hAnsi="Constantia"/>
          <w:i/>
          <w:color w:val="212121"/>
        </w:rPr>
        <w:t>Daily Behavior of Cecah</w:t>
      </w:r>
      <w:r w:rsidR="006B29C2" w:rsidRPr="004F2E88">
        <w:rPr>
          <w:rFonts w:ascii="Constantia" w:hAnsi="Constantia"/>
          <w:i/>
          <w:color w:val="212121"/>
        </w:rPr>
        <w:t xml:space="preserve">, </w:t>
      </w:r>
      <w:r w:rsidR="00FF583F" w:rsidRPr="004F2E88">
        <w:rPr>
          <w:rFonts w:ascii="Constantia" w:hAnsi="Constantia"/>
          <w:i/>
          <w:color w:val="212121"/>
        </w:rPr>
        <w:t>Orangutan</w:t>
      </w:r>
      <w:r w:rsidR="006B29C2" w:rsidRPr="004F2E88">
        <w:rPr>
          <w:rFonts w:ascii="Constantia" w:hAnsi="Constantia"/>
          <w:i/>
          <w:color w:val="212121"/>
        </w:rPr>
        <w:t xml:space="preserve">, Siamang, Binturong, and </w:t>
      </w:r>
      <w:r w:rsidR="004F2E88" w:rsidRPr="004F2E88">
        <w:rPr>
          <w:rFonts w:ascii="Constantia" w:hAnsi="Constantia"/>
          <w:i/>
          <w:color w:val="212121"/>
        </w:rPr>
        <w:t xml:space="preserve">Honey </w:t>
      </w:r>
      <w:r w:rsidR="006B29C2" w:rsidRPr="004F2E88">
        <w:rPr>
          <w:rFonts w:ascii="Constantia" w:hAnsi="Constantia"/>
          <w:i/>
          <w:color w:val="212121"/>
        </w:rPr>
        <w:t xml:space="preserve">Bear in </w:t>
      </w:r>
      <w:r w:rsidR="00A452A2">
        <w:rPr>
          <w:rFonts w:ascii="Constantia" w:hAnsi="Constantia"/>
          <w:i/>
          <w:color w:val="212121"/>
        </w:rPr>
        <w:t>Bumi Kedaton Tourism Park</w:t>
      </w:r>
      <w:r w:rsidR="006B29C2" w:rsidRPr="004F2E88">
        <w:rPr>
          <w:rFonts w:ascii="Constantia" w:hAnsi="Constantia"/>
          <w:i/>
          <w:color w:val="212121"/>
        </w:rPr>
        <w:t xml:space="preserve"> Lampung</w:t>
      </w:r>
      <w:r w:rsidR="00A452A2">
        <w:rPr>
          <w:rFonts w:ascii="Constantia" w:hAnsi="Constantia"/>
          <w:i/>
          <w:color w:val="212121"/>
        </w:rPr>
        <w:t xml:space="preserve"> Province</w:t>
      </w:r>
      <w:r w:rsidRPr="004F2E88">
        <w:rPr>
          <w:rFonts w:ascii="Constantia" w:hAnsi="Constantia" w:cs="Times New Roman"/>
          <w:sz w:val="24"/>
          <w:szCs w:val="24"/>
        </w:rPr>
        <w:t>)</w:t>
      </w:r>
    </w:p>
    <w:p w:rsidR="00F03075" w:rsidRPr="004F2E88" w:rsidRDefault="00F03075" w:rsidP="00F03075">
      <w:pPr>
        <w:spacing w:after="0"/>
        <w:jc w:val="center"/>
        <w:rPr>
          <w:rFonts w:ascii="Constantia" w:hAnsi="Constantia" w:cs="Times New Roman"/>
          <w:i/>
        </w:rPr>
      </w:pPr>
    </w:p>
    <w:p w:rsidR="00F03075" w:rsidRPr="004F2E88" w:rsidRDefault="0082671B" w:rsidP="00F03075">
      <w:pPr>
        <w:jc w:val="center"/>
        <w:rPr>
          <w:rFonts w:ascii="Constantia" w:hAnsi="Constantia" w:cs="Times New Roman"/>
        </w:rPr>
      </w:pPr>
      <w:r w:rsidRPr="004F2E88">
        <w:rPr>
          <w:rFonts w:ascii="Constantia" w:hAnsi="Constantia" w:cs="Times New Roman"/>
        </w:rPr>
        <w:t>W.</w:t>
      </w:r>
      <w:r w:rsidR="00F03075" w:rsidRPr="004F2E88">
        <w:rPr>
          <w:rFonts w:ascii="Constantia" w:hAnsi="Constantia" w:cs="Times New Roman"/>
        </w:rPr>
        <w:t xml:space="preserve"> Oktaviani</w:t>
      </w:r>
      <w:r w:rsidR="00F03075" w:rsidRPr="004F2E88">
        <w:rPr>
          <w:rFonts w:ascii="Constantia" w:hAnsi="Constantia" w:cs="Times New Roman"/>
          <w:vertAlign w:val="superscript"/>
        </w:rPr>
        <w:t>1*</w:t>
      </w:r>
      <w:r w:rsidRPr="004F2E88">
        <w:rPr>
          <w:rFonts w:ascii="Constantia" w:hAnsi="Constantia" w:cs="Times New Roman"/>
        </w:rPr>
        <w:t>, M</w:t>
      </w:r>
      <w:r w:rsidR="006B29C2" w:rsidRPr="004F2E88">
        <w:rPr>
          <w:rFonts w:ascii="Constantia" w:hAnsi="Constantia" w:cs="Times New Roman"/>
        </w:rPr>
        <w:t>.</w:t>
      </w:r>
      <w:r w:rsidRPr="004F2E88">
        <w:rPr>
          <w:rFonts w:ascii="Constantia" w:hAnsi="Constantia" w:cs="Times New Roman"/>
        </w:rPr>
        <w:t xml:space="preserve"> S</w:t>
      </w:r>
      <w:r w:rsidR="006B29C2" w:rsidRPr="004F2E88">
        <w:rPr>
          <w:rFonts w:ascii="Constantia" w:hAnsi="Constantia" w:cs="Times New Roman"/>
        </w:rPr>
        <w:t>.</w:t>
      </w:r>
      <w:r w:rsidR="00F03075" w:rsidRPr="004F2E88">
        <w:rPr>
          <w:rFonts w:ascii="Constantia" w:hAnsi="Constantia" w:cs="Times New Roman"/>
        </w:rPr>
        <w:t xml:space="preserve"> Pratama</w:t>
      </w:r>
      <w:r w:rsidR="00F03075" w:rsidRPr="004F2E88">
        <w:rPr>
          <w:rFonts w:ascii="Constantia" w:hAnsi="Constantia" w:cs="Times New Roman"/>
          <w:vertAlign w:val="superscript"/>
        </w:rPr>
        <w:t>1</w:t>
      </w:r>
      <w:r w:rsidR="006B29C2" w:rsidRPr="004F2E88">
        <w:rPr>
          <w:rFonts w:ascii="Constantia" w:hAnsi="Constantia" w:cs="Times New Roman"/>
        </w:rPr>
        <w:t>, A. A. F.</w:t>
      </w:r>
      <w:r w:rsidR="00F03075" w:rsidRPr="004F2E88">
        <w:rPr>
          <w:rFonts w:ascii="Constantia" w:hAnsi="Constantia" w:cs="Times New Roman"/>
        </w:rPr>
        <w:t xml:space="preserve"> Fernando</w:t>
      </w:r>
      <w:r w:rsidR="00F03075" w:rsidRPr="004F2E88">
        <w:rPr>
          <w:rFonts w:ascii="Constantia" w:hAnsi="Constantia" w:cs="Times New Roman"/>
          <w:vertAlign w:val="superscript"/>
        </w:rPr>
        <w:t>2</w:t>
      </w:r>
      <w:r w:rsidR="006B29C2" w:rsidRPr="004F2E88">
        <w:rPr>
          <w:rFonts w:ascii="Constantia" w:hAnsi="Constantia" w:cs="Times New Roman"/>
        </w:rPr>
        <w:t>, M. D.</w:t>
      </w:r>
      <w:r w:rsidR="00F03075" w:rsidRPr="004F2E88">
        <w:rPr>
          <w:rFonts w:ascii="Constantia" w:hAnsi="Constantia" w:cs="Times New Roman"/>
        </w:rPr>
        <w:t xml:space="preserve"> Nugraha</w:t>
      </w:r>
      <w:r w:rsidR="00F03075" w:rsidRPr="004F2E88">
        <w:rPr>
          <w:rFonts w:ascii="Constantia" w:hAnsi="Constantia" w:cs="Times New Roman"/>
          <w:vertAlign w:val="superscript"/>
        </w:rPr>
        <w:t>3</w:t>
      </w:r>
      <w:r w:rsidR="006B29C2" w:rsidRPr="004F2E88">
        <w:rPr>
          <w:rFonts w:ascii="Constantia" w:hAnsi="Constantia" w:cs="Times New Roman"/>
        </w:rPr>
        <w:t>, N. D. M</w:t>
      </w:r>
      <w:r w:rsidR="00F03075" w:rsidRPr="004F2E88">
        <w:rPr>
          <w:rFonts w:ascii="Constantia" w:hAnsi="Constantia" w:cs="Times New Roman"/>
        </w:rPr>
        <w:t>aharani</w:t>
      </w:r>
      <w:r w:rsidR="00F03075" w:rsidRPr="004F2E88">
        <w:rPr>
          <w:rFonts w:ascii="Constantia" w:hAnsi="Constantia" w:cs="Times New Roman"/>
          <w:vertAlign w:val="superscript"/>
        </w:rPr>
        <w:t>4</w:t>
      </w:r>
      <w:r w:rsidR="006B29C2" w:rsidRPr="004F2E88">
        <w:rPr>
          <w:rFonts w:ascii="Constantia" w:hAnsi="Constantia" w:cs="Times New Roman"/>
        </w:rPr>
        <w:t>, D. Iswandaru</w:t>
      </w:r>
      <w:r w:rsidR="00A452A2" w:rsidRPr="00A452A2">
        <w:rPr>
          <w:rFonts w:ascii="Constantia" w:hAnsi="Constantia" w:cs="Times New Roman"/>
          <w:vertAlign w:val="superscript"/>
        </w:rPr>
        <w:t>5</w:t>
      </w:r>
      <w:r w:rsidR="006B29C2" w:rsidRPr="004F2E88">
        <w:rPr>
          <w:rFonts w:ascii="Constantia" w:hAnsi="Constantia" w:cs="Times New Roman"/>
        </w:rPr>
        <w:t>, B. S. Dewi</w:t>
      </w:r>
      <w:r w:rsidR="00A452A2" w:rsidRPr="00A452A2">
        <w:rPr>
          <w:rFonts w:ascii="Constantia" w:hAnsi="Constantia" w:cs="Times New Roman"/>
          <w:vertAlign w:val="superscript"/>
        </w:rPr>
        <w:t>6</w:t>
      </w:r>
      <w:r w:rsidR="006B29C2" w:rsidRPr="004F2E88">
        <w:rPr>
          <w:rFonts w:ascii="Constantia" w:hAnsi="Constantia" w:cs="Times New Roman"/>
        </w:rPr>
        <w:t>, S. P. Harianto</w:t>
      </w:r>
      <w:r w:rsidR="00A452A2" w:rsidRPr="00A452A2">
        <w:rPr>
          <w:rFonts w:ascii="Constantia" w:hAnsi="Constantia" w:cs="Times New Roman"/>
          <w:vertAlign w:val="superscript"/>
        </w:rPr>
        <w:t>7</w:t>
      </w:r>
    </w:p>
    <w:p w:rsidR="00F03075" w:rsidRPr="004F2E88" w:rsidRDefault="00A452A2" w:rsidP="00F03075">
      <w:pPr>
        <w:spacing w:after="0" w:line="240" w:lineRule="auto"/>
        <w:jc w:val="center"/>
        <w:rPr>
          <w:rFonts w:ascii="Constantia" w:hAnsi="Constantia" w:cs="Times New Roman"/>
          <w:sz w:val="18"/>
          <w:szCs w:val="18"/>
        </w:rPr>
      </w:pPr>
      <w:r w:rsidRPr="00A452A2">
        <w:rPr>
          <w:rFonts w:ascii="Constantia" w:hAnsi="Constantia" w:cs="Times New Roman"/>
          <w:b/>
          <w:sz w:val="18"/>
          <w:szCs w:val="18"/>
          <w:vertAlign w:val="superscript"/>
        </w:rPr>
        <w:t>1 sd</w:t>
      </w:r>
      <w:r>
        <w:rPr>
          <w:rFonts w:ascii="Constantia" w:hAnsi="Constantia" w:cs="Times New Roman"/>
          <w:sz w:val="18"/>
          <w:szCs w:val="18"/>
        </w:rPr>
        <w:t xml:space="preserve"> </w:t>
      </w:r>
      <w:r w:rsidRPr="00A452A2">
        <w:rPr>
          <w:rFonts w:ascii="Constantia" w:hAnsi="Constantia" w:cs="Times New Roman"/>
          <w:b/>
          <w:sz w:val="18"/>
          <w:szCs w:val="18"/>
          <w:vertAlign w:val="superscript"/>
        </w:rPr>
        <w:t>7</w:t>
      </w:r>
      <w:r>
        <w:rPr>
          <w:rFonts w:ascii="Constantia" w:hAnsi="Constantia" w:cs="Times New Roman"/>
          <w:b/>
          <w:sz w:val="18"/>
          <w:szCs w:val="18"/>
          <w:vertAlign w:val="superscript"/>
        </w:rPr>
        <w:t xml:space="preserve"> </w:t>
      </w:r>
      <w:r w:rsidR="00F03075" w:rsidRPr="004F2E88">
        <w:rPr>
          <w:rFonts w:ascii="Constantia" w:hAnsi="Constantia" w:cs="Times New Roman"/>
          <w:sz w:val="18"/>
          <w:szCs w:val="18"/>
        </w:rPr>
        <w:t>Jurusan Kehutanan, Fakultas Pertanian, Universitas Lampung</w:t>
      </w:r>
    </w:p>
    <w:p w:rsidR="00F03075" w:rsidRPr="004F2E88" w:rsidRDefault="00F03075" w:rsidP="00F03075">
      <w:pPr>
        <w:spacing w:after="0" w:line="240" w:lineRule="auto"/>
        <w:jc w:val="center"/>
        <w:rPr>
          <w:rFonts w:ascii="Constantia" w:hAnsi="Constantia" w:cs="Times New Roman"/>
          <w:sz w:val="18"/>
          <w:szCs w:val="18"/>
        </w:rPr>
      </w:pPr>
      <w:r w:rsidRPr="004F2E88">
        <w:rPr>
          <w:rFonts w:ascii="Constantia" w:hAnsi="Constantia" w:cs="Times New Roman"/>
          <w:sz w:val="18"/>
          <w:szCs w:val="18"/>
        </w:rPr>
        <w:t>Jl Sumantri Brojonegoro No 1 Gedung Meneng Bandar Lampung Universitas Lampung, Bandar Lampung 35145</w:t>
      </w:r>
    </w:p>
    <w:p w:rsidR="00F03075" w:rsidRPr="004F2E88" w:rsidRDefault="00F03075" w:rsidP="00F03075">
      <w:pPr>
        <w:spacing w:after="0" w:line="240" w:lineRule="auto"/>
        <w:jc w:val="center"/>
        <w:rPr>
          <w:rFonts w:ascii="Constantia" w:hAnsi="Constantia" w:cs="Times New Roman"/>
          <w:sz w:val="18"/>
          <w:szCs w:val="18"/>
        </w:rPr>
      </w:pPr>
      <w:r w:rsidRPr="004F2E88">
        <w:rPr>
          <w:rFonts w:ascii="Constantia" w:hAnsi="Constantia" w:cs="Times New Roman"/>
          <w:sz w:val="18"/>
          <w:szCs w:val="18"/>
        </w:rPr>
        <w:t xml:space="preserve">E-mail : </w:t>
      </w:r>
      <w:hyperlink r:id="rId8" w:history="1">
        <w:r w:rsidRPr="004F2E88">
          <w:rPr>
            <w:rStyle w:val="Hyperlink"/>
            <w:rFonts w:ascii="Constantia" w:hAnsi="Constantia" w:cs="Times New Roman"/>
            <w:sz w:val="18"/>
            <w:szCs w:val="18"/>
          </w:rPr>
          <w:t>wiwikoktaviani15@gmail.com</w:t>
        </w:r>
      </w:hyperlink>
    </w:p>
    <w:p w:rsidR="00E94801" w:rsidRDefault="00E94801" w:rsidP="00F03075">
      <w:pPr>
        <w:spacing w:after="0"/>
        <w:jc w:val="center"/>
        <w:rPr>
          <w:rFonts w:ascii="Constantia" w:hAnsi="Constantia" w:cs="Times New Roman"/>
          <w:sz w:val="28"/>
          <w:szCs w:val="28"/>
        </w:rPr>
      </w:pPr>
    </w:p>
    <w:p w:rsidR="00F03075" w:rsidRPr="004F2E88" w:rsidRDefault="00F03075" w:rsidP="00F03075">
      <w:pPr>
        <w:spacing w:after="0"/>
        <w:jc w:val="center"/>
        <w:rPr>
          <w:rFonts w:ascii="Constantia" w:hAnsi="Constantia" w:cs="Times New Roman"/>
          <w:sz w:val="28"/>
          <w:szCs w:val="28"/>
        </w:rPr>
      </w:pPr>
      <w:r w:rsidRPr="004F2E88">
        <w:rPr>
          <w:rFonts w:ascii="Constantia" w:hAnsi="Constantia" w:cs="Times New Roman"/>
          <w:sz w:val="28"/>
          <w:szCs w:val="28"/>
        </w:rPr>
        <w:t>ABSTRACT</w:t>
      </w:r>
    </w:p>
    <w:p w:rsidR="00A07423" w:rsidRPr="004F2E88" w:rsidRDefault="00A07423" w:rsidP="00A07423">
      <w:pPr>
        <w:spacing w:after="0" w:line="240" w:lineRule="auto"/>
        <w:jc w:val="center"/>
        <w:rPr>
          <w:rFonts w:ascii="Constantia" w:hAnsi="Constantia" w:cs="Times New Roman"/>
          <w:sz w:val="20"/>
          <w:szCs w:val="20"/>
        </w:rPr>
      </w:pPr>
    </w:p>
    <w:p w:rsidR="00F03075" w:rsidRPr="004F2E88" w:rsidRDefault="00A07423" w:rsidP="00A07423">
      <w:pPr>
        <w:pStyle w:val="HTMLPreformatted"/>
        <w:shd w:val="clear" w:color="auto" w:fill="FFFFFF"/>
        <w:ind w:firstLine="284"/>
        <w:jc w:val="both"/>
        <w:rPr>
          <w:rFonts w:ascii="Constantia" w:hAnsi="Constantia"/>
          <w:i/>
          <w:color w:val="212121"/>
        </w:rPr>
      </w:pPr>
      <w:r w:rsidRPr="004F2E88">
        <w:rPr>
          <w:rFonts w:ascii="Constantia" w:hAnsi="Constantia"/>
          <w:i/>
          <w:color w:val="212121"/>
        </w:rPr>
        <w:t>Changes in the environment that many occur today cause the destruction of animal habitats so the animals are looking for and occupy a new habitat and adapt. Changes or habitat disturbance is what causes the movement of wildlife to avoid. Behavior of animals is any activity of animal</w:t>
      </w:r>
      <w:r w:rsidR="00A452A2">
        <w:rPr>
          <w:rFonts w:ascii="Constantia" w:hAnsi="Constantia"/>
          <w:i/>
          <w:color w:val="212121"/>
        </w:rPr>
        <w:t>s affected by stimuli</w:t>
      </w:r>
      <w:r w:rsidRPr="004F2E88">
        <w:rPr>
          <w:rFonts w:ascii="Constantia" w:hAnsi="Constantia"/>
          <w:i/>
          <w:color w:val="212121"/>
        </w:rPr>
        <w:t>. Animals that became the ob</w:t>
      </w:r>
      <w:r w:rsidR="00A452A2">
        <w:rPr>
          <w:rFonts w:ascii="Constantia" w:hAnsi="Constantia"/>
          <w:i/>
          <w:color w:val="212121"/>
        </w:rPr>
        <w:t>ject of this study include cecah</w:t>
      </w:r>
      <w:r w:rsidRPr="004F2E88">
        <w:rPr>
          <w:rFonts w:ascii="Constantia" w:hAnsi="Constantia"/>
          <w:i/>
          <w:color w:val="212121"/>
        </w:rPr>
        <w:t>, orangutan, gibbon, binturong, and bear. The method used in this research is focal animal sampling, the method of observing the behavior of animals that observed all the activities of animals that appear during the period of time that has been determined. This research was conducted in May 2018 located in Taman Wisata Bumi Kedaton Lampung. Behavior tha</w:t>
      </w:r>
      <w:r w:rsidR="00A452A2">
        <w:rPr>
          <w:rFonts w:ascii="Constantia" w:hAnsi="Constantia"/>
          <w:i/>
          <w:color w:val="212121"/>
        </w:rPr>
        <w:t>t is often done by animal (cecah</w:t>
      </w:r>
      <w:r w:rsidRPr="004F2E88">
        <w:rPr>
          <w:rFonts w:ascii="Constantia" w:hAnsi="Constantia"/>
          <w:i/>
          <w:color w:val="212121"/>
        </w:rPr>
        <w:t>, orang utan, gibbon and binturong) is move</w:t>
      </w:r>
      <w:r w:rsidR="00A452A2">
        <w:rPr>
          <w:rFonts w:ascii="Constantia" w:hAnsi="Constantia"/>
          <w:i/>
          <w:color w:val="212121"/>
        </w:rPr>
        <w:t xml:space="preserve"> behavior</w:t>
      </w:r>
      <w:r w:rsidRPr="004F2E88">
        <w:rPr>
          <w:rFonts w:ascii="Constantia" w:hAnsi="Constantia"/>
          <w:i/>
          <w:color w:val="212121"/>
        </w:rPr>
        <w:t xml:space="preserve"> with the percentage of analysis activity and time high, while to bears highest percentage analysis of activity which is often done is rest, where it is influenced by </w:t>
      </w:r>
      <w:r w:rsidR="00A452A2">
        <w:rPr>
          <w:rFonts w:ascii="Constantia" w:hAnsi="Constantia"/>
          <w:i/>
          <w:color w:val="212121"/>
        </w:rPr>
        <w:t>internal factor (type of animal</w:t>
      </w:r>
      <w:r w:rsidRPr="004F2E88">
        <w:rPr>
          <w:rFonts w:ascii="Constantia" w:hAnsi="Constantia"/>
          <w:i/>
          <w:color w:val="212121"/>
        </w:rPr>
        <w:t>, habits and others) as well as external factors (environmental or habitat conditions).</w:t>
      </w:r>
    </w:p>
    <w:p w:rsidR="00F03075" w:rsidRPr="004F2E88" w:rsidRDefault="00F03075" w:rsidP="00F03075">
      <w:pPr>
        <w:tabs>
          <w:tab w:val="left" w:pos="6051"/>
        </w:tabs>
        <w:spacing w:after="0" w:line="240" w:lineRule="auto"/>
        <w:rPr>
          <w:rFonts w:ascii="Constantia" w:hAnsi="Constantia" w:cs="Times New Roman"/>
          <w:sz w:val="20"/>
          <w:szCs w:val="20"/>
        </w:rPr>
      </w:pPr>
      <w:r w:rsidRPr="004F2E88">
        <w:rPr>
          <w:rFonts w:ascii="Constantia" w:hAnsi="Constantia" w:cs="Times New Roman"/>
          <w:sz w:val="20"/>
          <w:szCs w:val="20"/>
        </w:rPr>
        <w:t>KEYWORDS</w:t>
      </w:r>
      <w:r w:rsidRPr="004F2E88">
        <w:rPr>
          <w:rFonts w:ascii="Constantia" w:hAnsi="Constantia" w:cs="Times New Roman"/>
          <w:sz w:val="20"/>
          <w:szCs w:val="20"/>
        </w:rPr>
        <w:tab/>
      </w:r>
    </w:p>
    <w:p w:rsidR="00F03075" w:rsidRPr="004F2E88" w:rsidRDefault="00A07423" w:rsidP="00F03075">
      <w:pPr>
        <w:spacing w:after="0"/>
        <w:rPr>
          <w:rFonts w:ascii="Constantia" w:hAnsi="Constantia" w:cs="Arial"/>
          <w:i/>
          <w:color w:val="212121"/>
          <w:sz w:val="16"/>
          <w:szCs w:val="16"/>
          <w:shd w:val="clear" w:color="auto" w:fill="FFFFFF"/>
        </w:rPr>
      </w:pPr>
      <w:r w:rsidRPr="004F2E88">
        <w:rPr>
          <w:rFonts w:ascii="Constantia" w:hAnsi="Constantia" w:cs="Arial"/>
          <w:i/>
          <w:color w:val="212121"/>
          <w:sz w:val="16"/>
          <w:szCs w:val="16"/>
          <w:shd w:val="clear" w:color="auto" w:fill="FFFFFF"/>
        </w:rPr>
        <w:t>Behavior, habitat, wildlife, focal animal sampling, Kedaton Earth Tourism Park</w:t>
      </w:r>
    </w:p>
    <w:p w:rsidR="00A07423" w:rsidRPr="004F2E88" w:rsidRDefault="00A07423" w:rsidP="00F03075">
      <w:pPr>
        <w:spacing w:after="0"/>
        <w:rPr>
          <w:rFonts w:ascii="Constantia" w:hAnsi="Constantia" w:cs="Times New Roman"/>
          <w:i/>
          <w:sz w:val="16"/>
          <w:szCs w:val="16"/>
        </w:rPr>
      </w:pPr>
    </w:p>
    <w:p w:rsidR="00F03075" w:rsidRPr="004F2E88" w:rsidRDefault="00F03075" w:rsidP="00F03075">
      <w:pPr>
        <w:spacing w:after="0"/>
        <w:jc w:val="center"/>
        <w:rPr>
          <w:rFonts w:ascii="Constantia" w:hAnsi="Constantia" w:cs="Times New Roman"/>
          <w:i/>
          <w:sz w:val="28"/>
          <w:szCs w:val="28"/>
        </w:rPr>
      </w:pPr>
      <w:r w:rsidRPr="004F2E88">
        <w:rPr>
          <w:rFonts w:ascii="Constantia" w:hAnsi="Constantia" w:cs="Times New Roman"/>
          <w:i/>
          <w:sz w:val="28"/>
          <w:szCs w:val="28"/>
        </w:rPr>
        <w:t>INTISARI</w:t>
      </w:r>
    </w:p>
    <w:p w:rsidR="001826AE" w:rsidRPr="004F2E88" w:rsidRDefault="00D531F2" w:rsidP="00C85942">
      <w:pPr>
        <w:spacing w:after="0" w:line="240" w:lineRule="auto"/>
        <w:ind w:firstLine="284"/>
        <w:jc w:val="both"/>
        <w:rPr>
          <w:rFonts w:ascii="Constantia" w:hAnsi="Constantia" w:cs="Times New Roman"/>
        </w:rPr>
      </w:pPr>
      <w:r w:rsidRPr="004F2E88">
        <w:rPr>
          <w:rFonts w:ascii="Constantia" w:hAnsi="Constantia" w:cs="Times New Roman"/>
        </w:rPr>
        <w:t xml:space="preserve">Perubahan lingkungan yang banyak terjadi saat ini menyebabkan rusaknya habitat satwa sehinggga satwa tersebut </w:t>
      </w:r>
      <w:r w:rsidR="00C85942" w:rsidRPr="004F2E88">
        <w:rPr>
          <w:rFonts w:ascii="Constantia" w:hAnsi="Constantia" w:cs="Times New Roman"/>
        </w:rPr>
        <w:t>mencari dan menempati habitat yang baru dan beradaptasi. Perubahan atau gangguan habitat inilah yang menimbulkan pergerakan satwa liar untuk menghindar. Perilaku satwa merupakan segala aktivitas satwa yang</w:t>
      </w:r>
      <w:r w:rsidR="00A452A2">
        <w:rPr>
          <w:rFonts w:ascii="Constantia" w:hAnsi="Constantia" w:cs="Times New Roman"/>
        </w:rPr>
        <w:t xml:space="preserve"> dipengaruhi oleh </w:t>
      </w:r>
      <w:r w:rsidR="00C85942" w:rsidRPr="004F2E88">
        <w:rPr>
          <w:rFonts w:ascii="Constantia" w:hAnsi="Constantia" w:cs="Times New Roman"/>
        </w:rPr>
        <w:t xml:space="preserve">rangsangan. </w:t>
      </w:r>
      <w:r w:rsidR="007222FE" w:rsidRPr="004F2E88">
        <w:rPr>
          <w:rFonts w:ascii="Constantia" w:hAnsi="Constantia" w:cs="Times New Roman"/>
        </w:rPr>
        <w:t xml:space="preserve">Satwa yang menjadi objek penelitian ini meliputi cecah, </w:t>
      </w:r>
      <w:r w:rsidR="00C85942" w:rsidRPr="004F2E88">
        <w:rPr>
          <w:rFonts w:ascii="Constantia" w:hAnsi="Constantia" w:cs="Times New Roman"/>
        </w:rPr>
        <w:t>o</w:t>
      </w:r>
      <w:r w:rsidR="00FF583F" w:rsidRPr="004F2E88">
        <w:rPr>
          <w:rFonts w:ascii="Constantia" w:hAnsi="Constantia" w:cs="Times New Roman"/>
        </w:rPr>
        <w:t>rangutan</w:t>
      </w:r>
      <w:r w:rsidR="007222FE" w:rsidRPr="004F2E88">
        <w:rPr>
          <w:rFonts w:ascii="Constantia" w:hAnsi="Constantia" w:cs="Times New Roman"/>
        </w:rPr>
        <w:t xml:space="preserve">, siamang, binturong, dan beruang. Metode yang digunakan dalam penelitian adalah </w:t>
      </w:r>
      <w:r w:rsidR="007222FE" w:rsidRPr="004F2E88">
        <w:rPr>
          <w:rFonts w:ascii="Constantia" w:hAnsi="Constantia" w:cs="Times New Roman"/>
          <w:i/>
        </w:rPr>
        <w:t xml:space="preserve">focal animal sampling, </w:t>
      </w:r>
      <w:r w:rsidR="007222FE" w:rsidRPr="004F2E88">
        <w:rPr>
          <w:rFonts w:ascii="Constantia" w:hAnsi="Constantia" w:cs="Times New Roman"/>
        </w:rPr>
        <w:t>yaitu metode pengamatan perilaku satwa yang mengamati seluruh aktivitas satwa yang nampak selama periode waktu yang telah ditentukan.</w:t>
      </w:r>
      <w:r w:rsidR="004811EB" w:rsidRPr="004F2E88">
        <w:rPr>
          <w:rFonts w:ascii="Constantia" w:hAnsi="Constantia" w:cs="Times New Roman"/>
        </w:rPr>
        <w:t xml:space="preserve"> </w:t>
      </w:r>
      <w:r w:rsidRPr="004F2E88">
        <w:rPr>
          <w:rFonts w:ascii="Constantia" w:hAnsi="Constantia" w:cs="Times New Roman"/>
        </w:rPr>
        <w:t>Penelitian</w:t>
      </w:r>
      <w:r w:rsidR="004811EB" w:rsidRPr="004F2E88">
        <w:rPr>
          <w:rFonts w:ascii="Constantia" w:hAnsi="Constantia" w:cs="Times New Roman"/>
        </w:rPr>
        <w:t xml:space="preserve"> ini dilakukan </w:t>
      </w:r>
      <w:r w:rsidRPr="004F2E88">
        <w:rPr>
          <w:rFonts w:ascii="Constantia" w:hAnsi="Constantia" w:cs="Times New Roman"/>
        </w:rPr>
        <w:t xml:space="preserve">pada bulan Mei 2018 </w:t>
      </w:r>
      <w:r w:rsidR="004811EB" w:rsidRPr="004F2E88">
        <w:rPr>
          <w:rFonts w:ascii="Constantia" w:hAnsi="Constantia" w:cs="Times New Roman"/>
        </w:rPr>
        <w:t>yang berlokasi di Taman Wisata Bumi Kedaton Lampung.</w:t>
      </w:r>
      <w:r w:rsidR="007222FE" w:rsidRPr="004F2E88">
        <w:rPr>
          <w:rFonts w:ascii="Constantia" w:hAnsi="Constantia" w:cs="Times New Roman"/>
        </w:rPr>
        <w:t xml:space="preserve"> </w:t>
      </w:r>
      <w:r w:rsidR="00D3267E" w:rsidRPr="004F2E88">
        <w:rPr>
          <w:rFonts w:ascii="Constantia" w:hAnsi="Constantia" w:cs="Times New Roman"/>
        </w:rPr>
        <w:t>Perilaku</w:t>
      </w:r>
      <w:r w:rsidR="00C85942" w:rsidRPr="004F2E88">
        <w:rPr>
          <w:rFonts w:ascii="Constantia" w:hAnsi="Constantia" w:cs="Times New Roman"/>
        </w:rPr>
        <w:t xml:space="preserve"> yang sering dilakukan oleh satwa (cecah, orang utan, siamang dan binturong) adalah</w:t>
      </w:r>
      <w:r w:rsidR="00D3267E" w:rsidRPr="004F2E88">
        <w:rPr>
          <w:rFonts w:ascii="Constantia" w:hAnsi="Constantia" w:cs="Times New Roman"/>
        </w:rPr>
        <w:t xml:space="preserve"> berpindah </w:t>
      </w:r>
      <w:r w:rsidR="00C85942" w:rsidRPr="004F2E88">
        <w:rPr>
          <w:rFonts w:ascii="Constantia" w:hAnsi="Constantia" w:cs="Times New Roman"/>
        </w:rPr>
        <w:t>dengan persentase analisis kegiatan dan waktu yang tinggi, sedangkan untuk beruang persentase analisis kegiatan tertinggi yang sering dilakukan adalah istirahat, dimana hal tersebut dipengaruhi oleh faktor internal</w:t>
      </w:r>
      <w:r w:rsidR="00A452A2">
        <w:rPr>
          <w:rFonts w:ascii="Constantia" w:hAnsi="Constantia" w:cs="Times New Roman"/>
        </w:rPr>
        <w:t xml:space="preserve"> </w:t>
      </w:r>
      <w:r w:rsidR="00C85942" w:rsidRPr="004F2E88">
        <w:rPr>
          <w:rFonts w:ascii="Constantia" w:hAnsi="Constantia" w:cs="Times New Roman"/>
        </w:rPr>
        <w:lastRenderedPageBreak/>
        <w:t>(jenis satwa, kebiasaan dan lain-lain) maupun faktor eksternal</w:t>
      </w:r>
      <w:r w:rsidR="00A452A2">
        <w:rPr>
          <w:rFonts w:ascii="Constantia" w:hAnsi="Constantia" w:cs="Times New Roman"/>
        </w:rPr>
        <w:t xml:space="preserve"> </w:t>
      </w:r>
      <w:r w:rsidR="00C85942" w:rsidRPr="004F2E88">
        <w:rPr>
          <w:rFonts w:ascii="Constantia" w:hAnsi="Constantia" w:cs="Times New Roman"/>
        </w:rPr>
        <w:t>(kondisi lingkungan atau habitat).</w:t>
      </w:r>
    </w:p>
    <w:p w:rsidR="00F03075" w:rsidRPr="004F2E88" w:rsidRDefault="00F03075" w:rsidP="00C85942">
      <w:pPr>
        <w:spacing w:after="0" w:line="240" w:lineRule="auto"/>
        <w:rPr>
          <w:rFonts w:ascii="Constantia" w:hAnsi="Constantia" w:cs="Times New Roman"/>
          <w:i/>
        </w:rPr>
      </w:pPr>
      <w:r w:rsidRPr="004F2E88">
        <w:rPr>
          <w:rFonts w:ascii="Constantia" w:hAnsi="Constantia" w:cs="Times New Roman"/>
          <w:i/>
          <w:sz w:val="20"/>
          <w:szCs w:val="20"/>
        </w:rPr>
        <w:t>KATA KUNCI</w:t>
      </w:r>
    </w:p>
    <w:p w:rsidR="00F03075" w:rsidRPr="004F2E88" w:rsidRDefault="00C85942" w:rsidP="00F03075">
      <w:pPr>
        <w:tabs>
          <w:tab w:val="left" w:pos="4560"/>
        </w:tabs>
        <w:spacing w:after="0" w:line="240" w:lineRule="auto"/>
        <w:rPr>
          <w:rFonts w:ascii="Constantia" w:hAnsi="Constantia" w:cs="Times New Roman"/>
          <w:sz w:val="16"/>
          <w:szCs w:val="16"/>
        </w:rPr>
      </w:pPr>
      <w:r w:rsidRPr="004F2E88">
        <w:rPr>
          <w:rFonts w:ascii="Constantia" w:hAnsi="Constantia" w:cs="Times New Roman"/>
          <w:sz w:val="16"/>
          <w:szCs w:val="16"/>
        </w:rPr>
        <w:t xml:space="preserve">Perilaku, habitat, Satwa liar, </w:t>
      </w:r>
      <w:r w:rsidRPr="004F2E88">
        <w:rPr>
          <w:rFonts w:ascii="Constantia" w:hAnsi="Constantia" w:cs="Times New Roman"/>
          <w:i/>
          <w:sz w:val="16"/>
          <w:szCs w:val="16"/>
        </w:rPr>
        <w:t xml:space="preserve">focal animal sampling, </w:t>
      </w:r>
      <w:r w:rsidRPr="004F2E88">
        <w:rPr>
          <w:rFonts w:ascii="Constantia" w:hAnsi="Constantia" w:cs="Times New Roman"/>
          <w:sz w:val="16"/>
          <w:szCs w:val="16"/>
        </w:rPr>
        <w:t>Taman Wisata Bumi Kedaton</w:t>
      </w:r>
    </w:p>
    <w:p w:rsidR="00C85942" w:rsidRPr="004F2E88" w:rsidRDefault="00C85942" w:rsidP="00F03075">
      <w:pPr>
        <w:tabs>
          <w:tab w:val="left" w:pos="4560"/>
        </w:tabs>
        <w:spacing w:after="0" w:line="240" w:lineRule="auto"/>
        <w:rPr>
          <w:rFonts w:ascii="Constantia" w:hAnsi="Constantia" w:cs="Times New Roman"/>
          <w:sz w:val="16"/>
          <w:szCs w:val="16"/>
        </w:rPr>
      </w:pPr>
    </w:p>
    <w:p w:rsidR="00F03075" w:rsidRPr="004F2E88" w:rsidRDefault="00F03075" w:rsidP="00A07423">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Pendahuluan</w:t>
      </w:r>
    </w:p>
    <w:p w:rsidR="00F03075" w:rsidRPr="004F2E88" w:rsidRDefault="00F03075" w:rsidP="00A07423">
      <w:pPr>
        <w:spacing w:after="0" w:line="240" w:lineRule="auto"/>
        <w:jc w:val="center"/>
        <w:rPr>
          <w:rFonts w:ascii="Constantia" w:hAnsi="Constantia" w:cs="Times New Roman"/>
          <w:b/>
          <w:sz w:val="24"/>
          <w:szCs w:val="24"/>
        </w:rPr>
      </w:pPr>
    </w:p>
    <w:p w:rsidR="002B095F" w:rsidRDefault="002130A6" w:rsidP="002B095F">
      <w:pPr>
        <w:shd w:val="clear" w:color="auto" w:fill="FFFFFF"/>
        <w:spacing w:after="0" w:line="360" w:lineRule="auto"/>
        <w:ind w:firstLine="284"/>
        <w:jc w:val="both"/>
        <w:rPr>
          <w:rFonts w:ascii="Constantia" w:hAnsi="Constantia"/>
          <w:sz w:val="20"/>
          <w:szCs w:val="20"/>
        </w:rPr>
      </w:pPr>
      <w:r w:rsidRPr="009D019E">
        <w:rPr>
          <w:rFonts w:ascii="Constantia" w:hAnsi="Constantia"/>
          <w:sz w:val="24"/>
          <w:szCs w:val="24"/>
        </w:rPr>
        <w:t>P</w:t>
      </w:r>
      <w:r w:rsidRPr="004F2E88">
        <w:rPr>
          <w:rFonts w:ascii="Constantia" w:hAnsi="Constantia"/>
          <w:sz w:val="20"/>
          <w:szCs w:val="20"/>
        </w:rPr>
        <w:t>erilaku adalah kebiasaan-kebiasaan satwa liar dalam aktivitas hariannya seperti sifat kelompok, waktu aktif, wilayah pergerakan, cara mencari makan, cara membuat sarang, hubungan sosial, tingkah laku bersuara, interaksi dengan spesies lainnya, cara bereproduksi dan melahirkan anak (Alikodra, 1990).</w:t>
      </w:r>
      <w:r w:rsidRPr="004F2E88">
        <w:rPr>
          <w:rFonts w:ascii="Constantia" w:eastAsia="Times New Roman" w:hAnsi="Constantia" w:cs="Arial"/>
          <w:b/>
          <w:color w:val="333333"/>
          <w:sz w:val="20"/>
          <w:szCs w:val="20"/>
          <w:lang w:eastAsia="id-ID"/>
        </w:rPr>
        <w:t xml:space="preserve"> </w:t>
      </w:r>
      <w:r w:rsidRPr="004F2E88">
        <w:rPr>
          <w:rFonts w:ascii="Constantia" w:hAnsi="Constantia"/>
          <w:sz w:val="20"/>
          <w:szCs w:val="20"/>
        </w:rPr>
        <w:t>Menuru</w:t>
      </w:r>
      <w:r w:rsidR="009A2D0B" w:rsidRPr="004F2E88">
        <w:rPr>
          <w:rFonts w:ascii="Constantia" w:hAnsi="Constantia"/>
          <w:sz w:val="20"/>
          <w:szCs w:val="20"/>
        </w:rPr>
        <w:t>t Tanudimadja (1978) perilaku satwa liar diartikan sebagai ekspresi suatu hewan yang ditimbulkan oleh semua faktor yang mempengaruhinya. Faktor-faktor yang mempengaruhi perilaku satwa ini disebut rangsangan yang berhubungan erat dengan fisiologisnya.</w:t>
      </w:r>
      <w:r w:rsidR="00FD1B41" w:rsidRPr="004F2E88">
        <w:rPr>
          <w:rFonts w:ascii="Constantia" w:hAnsi="Constantia"/>
          <w:sz w:val="20"/>
          <w:szCs w:val="20"/>
        </w:rPr>
        <w:t xml:space="preserve"> Faktor-faktor yang mempengaruhi hewan dinamak</w:t>
      </w:r>
      <w:r w:rsidR="009D019E">
        <w:rPr>
          <w:rFonts w:ascii="Constantia" w:hAnsi="Constantia"/>
          <w:sz w:val="20"/>
          <w:szCs w:val="20"/>
        </w:rPr>
        <w:t>an rangsangan, stimuli</w:t>
      </w:r>
      <w:r w:rsidR="00FD1B41" w:rsidRPr="004F2E88">
        <w:rPr>
          <w:rFonts w:ascii="Constantia" w:hAnsi="Constantia"/>
          <w:sz w:val="20"/>
          <w:szCs w:val="20"/>
        </w:rPr>
        <w:t>, sedangkan aktifitas yang di timbulkan adalah respon/tanggapan. Pola perilaku hewan merupakan segmen perilaku yang mempunyai fungsi adaptasi (Tanudimadja, 1978).</w:t>
      </w:r>
    </w:p>
    <w:p w:rsidR="005606FF" w:rsidRPr="005606FF" w:rsidRDefault="007B3D3F" w:rsidP="002B095F">
      <w:pPr>
        <w:shd w:val="clear" w:color="auto" w:fill="FFFFFF"/>
        <w:spacing w:after="0" w:line="360" w:lineRule="auto"/>
        <w:ind w:firstLine="284"/>
        <w:jc w:val="both"/>
        <w:rPr>
          <w:rFonts w:ascii="Constantia" w:eastAsia="Times New Roman" w:hAnsi="Constantia" w:cs="Arial"/>
          <w:b/>
          <w:color w:val="333333"/>
          <w:sz w:val="20"/>
          <w:szCs w:val="20"/>
          <w:lang w:eastAsia="id-ID"/>
        </w:rPr>
      </w:pPr>
      <w:r>
        <w:rPr>
          <w:rFonts w:ascii="Constantia" w:hAnsi="Constantia"/>
          <w:sz w:val="20"/>
          <w:szCs w:val="20"/>
        </w:rPr>
        <w:t>Taman Wisata Bumi Kedaton (T</w:t>
      </w:r>
      <w:r w:rsidR="005606FF" w:rsidRPr="005606FF">
        <w:rPr>
          <w:rFonts w:ascii="Constantia" w:hAnsi="Constantia"/>
          <w:sz w:val="20"/>
          <w:szCs w:val="20"/>
        </w:rPr>
        <w:t xml:space="preserve">WBK) merupakan taman wisata yang bertujuan untuk melestarikan kehidupan liar </w:t>
      </w:r>
      <w:r>
        <w:rPr>
          <w:rFonts w:ascii="Constantia" w:hAnsi="Constantia"/>
          <w:sz w:val="20"/>
          <w:szCs w:val="20"/>
        </w:rPr>
        <w:t>dan habitatnya di Indonesia. T</w:t>
      </w:r>
      <w:r w:rsidR="005606FF" w:rsidRPr="005606FF">
        <w:rPr>
          <w:rFonts w:ascii="Constantia" w:hAnsi="Constantia"/>
          <w:sz w:val="20"/>
          <w:szCs w:val="20"/>
        </w:rPr>
        <w:t>WBK yang diresmikan sejak 20 oktober 2004 yang berorientasi pada lingkungan d</w:t>
      </w:r>
      <w:r w:rsidR="009D019E">
        <w:rPr>
          <w:rFonts w:ascii="Constantia" w:hAnsi="Constantia"/>
          <w:sz w:val="20"/>
          <w:szCs w:val="20"/>
        </w:rPr>
        <w:t>an pengetahuan dengan misi ikut berpartisipasi</w:t>
      </w:r>
      <w:r w:rsidR="005606FF" w:rsidRPr="005606FF">
        <w:rPr>
          <w:rFonts w:ascii="Constantia" w:hAnsi="Constantia"/>
          <w:sz w:val="20"/>
          <w:szCs w:val="20"/>
        </w:rPr>
        <w:t xml:space="preserve"> dalam upaya pelestarian satwa langka dan terancam yang mendukung pemerintah Indonesia dalam upaya penegakan hukum penertiban pemeliharaan satwa liar yang dilindungi hukum Indonesia</w:t>
      </w:r>
      <w:r w:rsidR="005606FF">
        <w:rPr>
          <w:rFonts w:ascii="Constantia" w:hAnsi="Constantia"/>
          <w:sz w:val="20"/>
          <w:szCs w:val="20"/>
        </w:rPr>
        <w:t xml:space="preserve"> (Tiyawati, 2016).</w:t>
      </w:r>
    </w:p>
    <w:p w:rsidR="00F03075" w:rsidRPr="004F2E88" w:rsidRDefault="002B095F" w:rsidP="002B095F">
      <w:pPr>
        <w:shd w:val="clear" w:color="auto" w:fill="FFFFFF"/>
        <w:spacing w:after="0" w:line="360" w:lineRule="auto"/>
        <w:ind w:firstLine="284"/>
        <w:jc w:val="both"/>
        <w:rPr>
          <w:rFonts w:ascii="Constantia" w:eastAsia="Times New Roman" w:hAnsi="Constantia" w:cs="Arial"/>
          <w:b/>
          <w:color w:val="333333"/>
          <w:sz w:val="20"/>
          <w:szCs w:val="20"/>
          <w:lang w:eastAsia="id-ID"/>
        </w:rPr>
      </w:pPr>
      <w:r w:rsidRPr="004F2E88">
        <w:rPr>
          <w:rFonts w:ascii="Constantia" w:eastAsia="Times New Roman" w:hAnsi="Constantia" w:cs="Arial"/>
          <w:sz w:val="20"/>
          <w:szCs w:val="20"/>
          <w:lang w:eastAsia="id-ID"/>
        </w:rPr>
        <w:t>Setiap makhluk hidup memiliki pro</w:t>
      </w:r>
      <w:r w:rsidR="009D019E">
        <w:rPr>
          <w:rFonts w:ascii="Constantia" w:eastAsia="Times New Roman" w:hAnsi="Constantia" w:cs="Arial"/>
          <w:sz w:val="20"/>
          <w:szCs w:val="20"/>
          <w:lang w:eastAsia="id-ID"/>
        </w:rPr>
        <w:t xml:space="preserve">ses ekologi dan proses </w:t>
      </w:r>
      <w:r w:rsidRPr="004F2E88">
        <w:rPr>
          <w:rFonts w:ascii="Constantia" w:eastAsia="Times New Roman" w:hAnsi="Constantia" w:cs="Arial"/>
          <w:sz w:val="20"/>
          <w:szCs w:val="20"/>
          <w:lang w:eastAsia="id-ID"/>
        </w:rPr>
        <w:t>evolusi yang telah berlangsung sejak berjuta tahun yang lalu. E</w:t>
      </w:r>
      <w:r w:rsidR="009B66E0">
        <w:rPr>
          <w:rFonts w:ascii="Constantia" w:eastAsia="Times New Roman" w:hAnsi="Constantia" w:cs="Arial"/>
          <w:sz w:val="20"/>
          <w:szCs w:val="20"/>
          <w:lang w:eastAsia="id-ID"/>
        </w:rPr>
        <w:t>v</w:t>
      </w:r>
      <w:r w:rsidRPr="004F2E88">
        <w:rPr>
          <w:rFonts w:ascii="Constantia" w:eastAsia="Times New Roman" w:hAnsi="Constantia" w:cs="Arial"/>
          <w:sz w:val="20"/>
          <w:szCs w:val="20"/>
          <w:lang w:eastAsia="id-ID"/>
        </w:rPr>
        <w:t>olusi tersebut merupakan proses untuk menyesuaikan diri dengan lingkungan yang di</w:t>
      </w:r>
      <w:r w:rsidR="009D019E">
        <w:rPr>
          <w:rFonts w:ascii="Constantia" w:eastAsia="Times New Roman" w:hAnsi="Constantia" w:cs="Arial"/>
          <w:sz w:val="20"/>
          <w:szCs w:val="20"/>
          <w:lang w:eastAsia="id-ID"/>
        </w:rPr>
        <w:t xml:space="preserve"> </w:t>
      </w:r>
      <w:r w:rsidRPr="004F2E88">
        <w:rPr>
          <w:rFonts w:ascii="Constantia" w:eastAsia="Times New Roman" w:hAnsi="Constantia" w:cs="Arial"/>
          <w:sz w:val="20"/>
          <w:szCs w:val="20"/>
          <w:lang w:eastAsia="id-ID"/>
        </w:rPr>
        <w:t xml:space="preserve">dalamnya terjadi perubahan dengan waktu yang perlahan-lahan, </w:t>
      </w:r>
      <w:r w:rsidR="00F03075" w:rsidRPr="004F2E88">
        <w:rPr>
          <w:rFonts w:ascii="Constantia" w:eastAsia="Times New Roman" w:hAnsi="Constantia" w:cs="Arial"/>
          <w:sz w:val="20"/>
          <w:szCs w:val="20"/>
          <w:lang w:eastAsia="id-ID"/>
        </w:rPr>
        <w:t>sehingga dalam sejarah alam dikenal adanya beberapa jenis ya</w:t>
      </w:r>
      <w:r w:rsidR="0080158B" w:rsidRPr="004F2E88">
        <w:rPr>
          <w:rFonts w:ascii="Constantia" w:eastAsia="Times New Roman" w:hAnsi="Constantia" w:cs="Arial"/>
          <w:sz w:val="20"/>
          <w:szCs w:val="20"/>
          <w:lang w:eastAsia="id-ID"/>
        </w:rPr>
        <w:t>ng punah sebagai akibat ketidak</w:t>
      </w:r>
      <w:r w:rsidR="009D019E">
        <w:rPr>
          <w:rFonts w:ascii="Constantia" w:eastAsia="Times New Roman" w:hAnsi="Constantia" w:cs="Arial"/>
          <w:sz w:val="20"/>
          <w:szCs w:val="20"/>
          <w:lang w:eastAsia="id-ID"/>
        </w:rPr>
        <w:t>mampuan satwa dalam</w:t>
      </w:r>
      <w:r w:rsidR="0080158B" w:rsidRPr="004F2E88">
        <w:rPr>
          <w:rFonts w:ascii="Constantia" w:eastAsia="Times New Roman" w:hAnsi="Constantia" w:cs="Arial"/>
          <w:sz w:val="20"/>
          <w:szCs w:val="20"/>
          <w:lang w:eastAsia="id-ID"/>
        </w:rPr>
        <w:t xml:space="preserve"> </w:t>
      </w:r>
      <w:r w:rsidR="00F03075" w:rsidRPr="004F2E88">
        <w:rPr>
          <w:rFonts w:ascii="Constantia" w:eastAsia="Times New Roman" w:hAnsi="Constantia" w:cs="Arial"/>
          <w:sz w:val="20"/>
          <w:szCs w:val="20"/>
          <w:lang w:eastAsia="id-ID"/>
        </w:rPr>
        <w:t>menyesuaikan dengan lingkungan yang baru. Proses evolusi yang terjadi karena faktor alam menunjuk</w:t>
      </w:r>
      <w:r w:rsidR="009D019E">
        <w:rPr>
          <w:rFonts w:ascii="Constantia" w:eastAsia="Times New Roman" w:hAnsi="Constantia" w:cs="Arial"/>
          <w:sz w:val="20"/>
          <w:szCs w:val="20"/>
          <w:lang w:eastAsia="id-ID"/>
        </w:rPr>
        <w:t>k</w:t>
      </w:r>
      <w:r w:rsidR="00F03075" w:rsidRPr="004F2E88">
        <w:rPr>
          <w:rFonts w:ascii="Constantia" w:eastAsia="Times New Roman" w:hAnsi="Constantia" w:cs="Arial"/>
          <w:sz w:val="20"/>
          <w:szCs w:val="20"/>
          <w:lang w:eastAsia="id-ID"/>
        </w:rPr>
        <w:t>an gejala ekologis yang wajar menurut hukum alam.</w:t>
      </w:r>
    </w:p>
    <w:p w:rsidR="00F03075" w:rsidRPr="004F2E88" w:rsidRDefault="00F03075" w:rsidP="0080158B">
      <w:pPr>
        <w:shd w:val="clear" w:color="auto" w:fill="FFFFFF"/>
        <w:spacing w:after="0" w:line="360" w:lineRule="auto"/>
        <w:ind w:firstLine="284"/>
        <w:jc w:val="both"/>
        <w:rPr>
          <w:rFonts w:ascii="Constantia" w:eastAsia="Times New Roman" w:hAnsi="Constantia" w:cs="Arial"/>
          <w:color w:val="333333"/>
          <w:sz w:val="20"/>
          <w:szCs w:val="20"/>
          <w:lang w:eastAsia="id-ID"/>
        </w:rPr>
      </w:pPr>
      <w:r w:rsidRPr="004F2E88">
        <w:rPr>
          <w:rFonts w:ascii="Constantia" w:eastAsia="Times New Roman" w:hAnsi="Constantia" w:cs="Arial"/>
          <w:sz w:val="20"/>
          <w:szCs w:val="20"/>
          <w:lang w:eastAsia="id-ID"/>
        </w:rPr>
        <w:t>Jenis satwa liar pun mem</w:t>
      </w:r>
      <w:r w:rsidR="008B154B" w:rsidRPr="004F2E88">
        <w:rPr>
          <w:rFonts w:ascii="Constantia" w:eastAsia="Times New Roman" w:hAnsi="Constantia" w:cs="Arial"/>
          <w:sz w:val="20"/>
          <w:szCs w:val="20"/>
          <w:lang w:eastAsia="id-ID"/>
        </w:rPr>
        <w:t>iliki mekanisme dalam menghadap</w:t>
      </w:r>
      <w:r w:rsidRPr="004F2E88">
        <w:rPr>
          <w:rFonts w:ascii="Constantia" w:eastAsia="Times New Roman" w:hAnsi="Constantia" w:cs="Arial"/>
          <w:sz w:val="20"/>
          <w:szCs w:val="20"/>
          <w:lang w:eastAsia="id-ID"/>
        </w:rPr>
        <w:t>i keadaan lingkungan yang selalu</w:t>
      </w:r>
      <w:r w:rsidR="009D019E">
        <w:rPr>
          <w:rFonts w:ascii="Constantia" w:eastAsia="Times New Roman" w:hAnsi="Constantia" w:cs="Arial"/>
          <w:sz w:val="20"/>
          <w:szCs w:val="20"/>
          <w:lang w:eastAsia="id-ID"/>
        </w:rPr>
        <w:t xml:space="preserve"> berubah. Secara biologis satwa</w:t>
      </w:r>
      <w:r w:rsidRPr="004F2E88">
        <w:rPr>
          <w:rFonts w:ascii="Constantia" w:eastAsia="Times New Roman" w:hAnsi="Constantia" w:cs="Arial"/>
          <w:sz w:val="20"/>
          <w:szCs w:val="20"/>
          <w:lang w:eastAsia="id-ID"/>
        </w:rPr>
        <w:t xml:space="preserve"> mempunyai system untuk menyesuaikan diri. Kehidupan dari satwa liar dapat terganggu apabila habitatnya mengalami perubahan akibat</w:t>
      </w:r>
      <w:r w:rsidRPr="004F2E88">
        <w:rPr>
          <w:rFonts w:ascii="Constantia" w:eastAsia="Times New Roman" w:hAnsi="Constantia" w:cs="Arial"/>
          <w:color w:val="333333"/>
          <w:sz w:val="20"/>
          <w:szCs w:val="20"/>
          <w:lang w:eastAsia="id-ID"/>
        </w:rPr>
        <w:t xml:space="preserve"> adanya aktivitas atau pe</w:t>
      </w:r>
      <w:r w:rsidR="009D019E">
        <w:rPr>
          <w:rFonts w:ascii="Constantia" w:eastAsia="Times New Roman" w:hAnsi="Constantia" w:cs="Arial"/>
          <w:color w:val="333333"/>
          <w:sz w:val="20"/>
          <w:szCs w:val="20"/>
          <w:lang w:eastAsia="id-ID"/>
        </w:rPr>
        <w:t xml:space="preserve">mbangunan </w:t>
      </w:r>
      <w:r w:rsidRPr="004F2E88">
        <w:rPr>
          <w:rFonts w:ascii="Constantia" w:eastAsia="Times New Roman" w:hAnsi="Constantia" w:cs="Arial"/>
          <w:color w:val="333333"/>
          <w:sz w:val="20"/>
          <w:szCs w:val="20"/>
          <w:lang w:eastAsia="id-ID"/>
        </w:rPr>
        <w:t>di</w:t>
      </w:r>
      <w:r w:rsidR="009D019E">
        <w:rPr>
          <w:rFonts w:ascii="Constantia" w:eastAsia="Times New Roman" w:hAnsi="Constantia" w:cs="Arial"/>
          <w:color w:val="333333"/>
          <w:sz w:val="20"/>
          <w:szCs w:val="20"/>
          <w:lang w:eastAsia="id-ID"/>
        </w:rPr>
        <w:t xml:space="preserve"> </w:t>
      </w:r>
      <w:r w:rsidRPr="004F2E88">
        <w:rPr>
          <w:rFonts w:ascii="Constantia" w:eastAsia="Times New Roman" w:hAnsi="Constantia" w:cs="Arial"/>
          <w:color w:val="333333"/>
          <w:sz w:val="20"/>
          <w:szCs w:val="20"/>
          <w:lang w:eastAsia="id-ID"/>
        </w:rPr>
        <w:t>sekitarnya. Hal ini disebabkan oleh satwa mempunyai sensitivitas yang kuat terhadap terjadinya perubahan lingkungan habitatnya. Perubahan atau gangguan terhadap habitat menyebabkan adanya pergerakan satwa untuk menghindar. Menurut Alikodra (19</w:t>
      </w:r>
      <w:r w:rsidR="00E850D1" w:rsidRPr="004F2E88">
        <w:rPr>
          <w:rFonts w:ascii="Constantia" w:eastAsia="Times New Roman" w:hAnsi="Constantia" w:cs="Arial"/>
          <w:color w:val="333333"/>
          <w:sz w:val="20"/>
          <w:szCs w:val="20"/>
          <w:lang w:eastAsia="id-ID"/>
        </w:rPr>
        <w:t>90</w:t>
      </w:r>
      <w:r w:rsidRPr="004F2E88">
        <w:rPr>
          <w:rFonts w:ascii="Constantia" w:eastAsia="Times New Roman" w:hAnsi="Constantia" w:cs="Arial"/>
          <w:color w:val="333333"/>
          <w:sz w:val="20"/>
          <w:szCs w:val="20"/>
          <w:lang w:eastAsia="id-ID"/>
        </w:rPr>
        <w:t>), pergerakan satwa merupakan suatu strategi dari individu maupun populasi satwa</w:t>
      </w:r>
      <w:r w:rsidR="00E850D1" w:rsidRPr="004F2E88">
        <w:rPr>
          <w:rFonts w:ascii="Constantia" w:eastAsia="Times New Roman" w:hAnsi="Constantia" w:cs="Arial"/>
          <w:color w:val="333333"/>
          <w:sz w:val="20"/>
          <w:szCs w:val="20"/>
          <w:lang w:eastAsia="id-ID"/>
        </w:rPr>
        <w:t xml:space="preserve"> liar untuk menyesuaikan dan me</w:t>
      </w:r>
      <w:r w:rsidRPr="004F2E88">
        <w:rPr>
          <w:rFonts w:ascii="Constantia" w:eastAsia="Times New Roman" w:hAnsi="Constantia" w:cs="Arial"/>
          <w:color w:val="333333"/>
          <w:sz w:val="20"/>
          <w:szCs w:val="20"/>
          <w:lang w:eastAsia="id-ID"/>
        </w:rPr>
        <w:t xml:space="preserve">manfaatkan keadaan </w:t>
      </w:r>
      <w:r w:rsidRPr="004F2E88">
        <w:rPr>
          <w:rFonts w:ascii="Constantia" w:eastAsia="Times New Roman" w:hAnsi="Constantia" w:cs="Arial"/>
          <w:color w:val="333333"/>
          <w:sz w:val="20"/>
          <w:szCs w:val="20"/>
          <w:lang w:eastAsia="id-ID"/>
        </w:rPr>
        <w:lastRenderedPageBreak/>
        <w:t>lingkungannya agar dapat hidup dan berkembang biak secara normal. Pergerakan dalam skala sempit maupun luas merupakan usaha untuk memenuhi tuntutan hidupnya.</w:t>
      </w:r>
    </w:p>
    <w:p w:rsidR="00314426" w:rsidRPr="004F2E88" w:rsidRDefault="00314426" w:rsidP="0080158B">
      <w:pPr>
        <w:shd w:val="clear" w:color="auto" w:fill="FFFFFF"/>
        <w:spacing w:after="0" w:line="360" w:lineRule="auto"/>
        <w:ind w:firstLine="284"/>
        <w:jc w:val="both"/>
        <w:rPr>
          <w:rFonts w:ascii="Constantia" w:hAnsi="Constantia"/>
          <w:sz w:val="20"/>
          <w:szCs w:val="20"/>
        </w:rPr>
      </w:pPr>
      <w:r w:rsidRPr="004F2E88">
        <w:rPr>
          <w:rFonts w:ascii="Constantia" w:hAnsi="Constantia"/>
          <w:sz w:val="20"/>
          <w:szCs w:val="20"/>
        </w:rPr>
        <w:t>Awalnya satwa ini memiliki habitat di alam bebas, kemudian dipindahkan ke alam buatan. Di habitat yang baru, satwa tersebut akan mengalami berbagai perubahan perilaku, ruang gerak, pakan, air minu</w:t>
      </w:r>
      <w:r w:rsidR="00D9484C" w:rsidRPr="004F2E88">
        <w:rPr>
          <w:rFonts w:ascii="Constantia" w:hAnsi="Constantia"/>
          <w:sz w:val="20"/>
          <w:szCs w:val="20"/>
        </w:rPr>
        <w:t xml:space="preserve">m dan tempat berteduh (Sasmita </w:t>
      </w:r>
      <w:r w:rsidR="00D9484C" w:rsidRPr="004F2E88">
        <w:rPr>
          <w:rFonts w:ascii="Constantia" w:hAnsi="Constantia"/>
          <w:i/>
          <w:sz w:val="20"/>
          <w:szCs w:val="20"/>
        </w:rPr>
        <w:t>et al.</w:t>
      </w:r>
      <w:r w:rsidRPr="004F2E88">
        <w:rPr>
          <w:rFonts w:ascii="Constantia" w:hAnsi="Constantia"/>
          <w:sz w:val="20"/>
          <w:szCs w:val="20"/>
        </w:rPr>
        <w:t>, 1983).</w:t>
      </w:r>
    </w:p>
    <w:p w:rsidR="00314426" w:rsidRPr="004F2E88" w:rsidRDefault="00314426" w:rsidP="0080158B">
      <w:pPr>
        <w:shd w:val="clear" w:color="auto" w:fill="FFFFFF"/>
        <w:spacing w:after="0" w:line="360" w:lineRule="auto"/>
        <w:ind w:firstLine="284"/>
        <w:jc w:val="both"/>
        <w:rPr>
          <w:rFonts w:ascii="Constantia" w:hAnsi="Constantia"/>
          <w:sz w:val="20"/>
          <w:szCs w:val="20"/>
        </w:rPr>
      </w:pPr>
      <w:r w:rsidRPr="004F2E88">
        <w:rPr>
          <w:rFonts w:ascii="Constantia" w:hAnsi="Constantia"/>
          <w:sz w:val="20"/>
          <w:szCs w:val="20"/>
        </w:rPr>
        <w:t xml:space="preserve">Strategi perlindungan satwa dapat dilakukan secara in-situ maupun </w:t>
      </w:r>
      <w:r w:rsidRPr="004F2E88">
        <w:rPr>
          <w:rFonts w:ascii="Constantia" w:hAnsi="Constantia"/>
          <w:i/>
          <w:sz w:val="20"/>
          <w:szCs w:val="20"/>
        </w:rPr>
        <w:t>ex-situ</w:t>
      </w:r>
      <w:r w:rsidRPr="004F2E88">
        <w:rPr>
          <w:rFonts w:ascii="Constantia" w:hAnsi="Constantia"/>
          <w:sz w:val="20"/>
          <w:szCs w:val="20"/>
        </w:rPr>
        <w:t xml:space="preserve">. </w:t>
      </w:r>
      <w:r w:rsidRPr="004F2E88">
        <w:rPr>
          <w:rFonts w:ascii="Constantia" w:hAnsi="Constantia"/>
          <w:i/>
          <w:sz w:val="20"/>
          <w:szCs w:val="20"/>
        </w:rPr>
        <w:t>In-situ</w:t>
      </w:r>
      <w:r w:rsidRPr="004F2E88">
        <w:rPr>
          <w:rFonts w:ascii="Constantia" w:hAnsi="Constantia"/>
          <w:sz w:val="20"/>
          <w:szCs w:val="20"/>
        </w:rPr>
        <w:t xml:space="preserve"> merupakan upaya konservasi di dalam habitat alami, sedangkan </w:t>
      </w:r>
      <w:r w:rsidRPr="004F2E88">
        <w:rPr>
          <w:rFonts w:ascii="Constantia" w:hAnsi="Constantia"/>
          <w:i/>
          <w:sz w:val="20"/>
          <w:szCs w:val="20"/>
        </w:rPr>
        <w:t>ex-situ</w:t>
      </w:r>
      <w:r w:rsidRPr="004F2E88">
        <w:rPr>
          <w:rFonts w:ascii="Constantia" w:hAnsi="Constantia"/>
          <w:sz w:val="20"/>
          <w:szCs w:val="20"/>
        </w:rPr>
        <w:t xml:space="preserve"> merupakan upaya konservasi yang dilakukan di luar habitat alaminya, yaitu dengan memindahkan satwa dari habitat al</w:t>
      </w:r>
      <w:r w:rsidR="009D019E">
        <w:rPr>
          <w:rFonts w:ascii="Constantia" w:hAnsi="Constantia"/>
          <w:sz w:val="20"/>
          <w:szCs w:val="20"/>
        </w:rPr>
        <w:t xml:space="preserve">ami ke habitat buatan yang </w:t>
      </w:r>
      <w:r w:rsidR="00824A80" w:rsidRPr="004F2E88">
        <w:rPr>
          <w:rFonts w:ascii="Constantia" w:hAnsi="Constantia"/>
          <w:sz w:val="20"/>
          <w:szCs w:val="20"/>
        </w:rPr>
        <w:t>cenderung lebih aman (Meijaard</w:t>
      </w:r>
      <w:r w:rsidR="00FF583F" w:rsidRPr="004F2E88">
        <w:rPr>
          <w:rFonts w:ascii="Constantia" w:hAnsi="Constantia"/>
          <w:sz w:val="20"/>
          <w:szCs w:val="20"/>
        </w:rPr>
        <w:t>,</w:t>
      </w:r>
      <w:r w:rsidRPr="004F2E88">
        <w:rPr>
          <w:rFonts w:ascii="Constantia" w:hAnsi="Constantia"/>
          <w:sz w:val="20"/>
          <w:szCs w:val="20"/>
        </w:rPr>
        <w:t xml:space="preserve"> 2001).</w:t>
      </w:r>
    </w:p>
    <w:p w:rsidR="00314426" w:rsidRPr="004F2E88" w:rsidRDefault="00314426" w:rsidP="0080158B">
      <w:pPr>
        <w:shd w:val="clear" w:color="auto" w:fill="FFFFFF"/>
        <w:spacing w:after="0" w:line="360" w:lineRule="auto"/>
        <w:ind w:firstLine="284"/>
        <w:jc w:val="both"/>
        <w:rPr>
          <w:rFonts w:ascii="Constantia" w:eastAsia="Times New Roman" w:hAnsi="Constantia" w:cs="Arial"/>
          <w:color w:val="333333"/>
          <w:sz w:val="20"/>
          <w:szCs w:val="20"/>
          <w:lang w:eastAsia="id-ID"/>
        </w:rPr>
      </w:pPr>
      <w:r w:rsidRPr="004F2E88">
        <w:rPr>
          <w:rFonts w:ascii="Constantia" w:hAnsi="Constantia"/>
          <w:sz w:val="20"/>
          <w:szCs w:val="20"/>
        </w:rPr>
        <w:t xml:space="preserve">Upaya konservasi dengan sistem </w:t>
      </w:r>
      <w:r w:rsidRPr="004F2E88">
        <w:rPr>
          <w:rFonts w:ascii="Constantia" w:hAnsi="Constantia"/>
          <w:i/>
          <w:sz w:val="20"/>
          <w:szCs w:val="20"/>
        </w:rPr>
        <w:t>ex-situ</w:t>
      </w:r>
      <w:r w:rsidRPr="004F2E88">
        <w:rPr>
          <w:rFonts w:ascii="Constantia" w:hAnsi="Constantia"/>
          <w:sz w:val="20"/>
          <w:szCs w:val="20"/>
        </w:rPr>
        <w:t xml:space="preserve"> merupakan salah satu upaya untuk mempertahankan populasi satwa liar yang mulai terancam kepunahannya. Prinsip yang harus diperhatikan dalam konservasi </w:t>
      </w:r>
      <w:r w:rsidRPr="004F2E88">
        <w:rPr>
          <w:rFonts w:ascii="Constantia" w:hAnsi="Constantia"/>
          <w:i/>
          <w:sz w:val="20"/>
          <w:szCs w:val="20"/>
        </w:rPr>
        <w:t>ex-situ</w:t>
      </w:r>
      <w:r w:rsidRPr="004F2E88">
        <w:rPr>
          <w:rFonts w:ascii="Constantia" w:hAnsi="Constantia"/>
          <w:sz w:val="20"/>
          <w:szCs w:val="20"/>
        </w:rPr>
        <w:t xml:space="preserve"> adalah memenuhi kebutuhan satwa untuk hidup layak dengan mengkondisikan lingkungannya seperti pada habitat alaminya sehingga satwa tersebut dapat bereproduksi dengan baik. Selain itu, keberhasilan usaha budidaya dari suatu spesies sangat didukung oleh pengetahuan dari perilaku satwa tersebut. Perilaku makan dan kopulasi adalah perilaku yang berpengaruh langsung terhadap perkembangbiakan satwa di penangkaran atau habitat alami (Alikodra, 1990).</w:t>
      </w:r>
    </w:p>
    <w:p w:rsidR="00AA452D" w:rsidRDefault="00F03075" w:rsidP="00F03075">
      <w:pPr>
        <w:shd w:val="clear" w:color="auto" w:fill="FFFFFF"/>
        <w:spacing w:after="0" w:line="360" w:lineRule="auto"/>
        <w:ind w:firstLine="284"/>
        <w:jc w:val="both"/>
        <w:textAlignment w:val="baseline"/>
        <w:rPr>
          <w:rFonts w:ascii="Constantia" w:hAnsi="Constantia"/>
          <w:sz w:val="20"/>
          <w:szCs w:val="20"/>
        </w:rPr>
      </w:pPr>
      <w:r w:rsidRPr="004F2E88">
        <w:rPr>
          <w:rFonts w:ascii="Constantia" w:hAnsi="Constantia"/>
          <w:sz w:val="20"/>
          <w:szCs w:val="20"/>
        </w:rPr>
        <w:t xml:space="preserve">Primata, sebagai komponen penting untuk menjaga keseimbangan ekosistem hutan, dalam melakukan aktivitasnya juga menerapkan </w:t>
      </w:r>
      <w:r w:rsidRPr="004F2E88">
        <w:rPr>
          <w:rFonts w:ascii="Constantia" w:hAnsi="Constantia"/>
          <w:i/>
          <w:sz w:val="20"/>
          <w:szCs w:val="20"/>
        </w:rPr>
        <w:t>Optimal Foraging Theory</w:t>
      </w:r>
      <w:r w:rsidRPr="004F2E88">
        <w:rPr>
          <w:rFonts w:ascii="Constantia" w:hAnsi="Constantia"/>
          <w:sz w:val="20"/>
          <w:szCs w:val="20"/>
        </w:rPr>
        <w:t xml:space="preserve"> (OFT). Primata memiliki fungsi utama sebagai penyebar biji dan menjaga keseimbangan ekosistem (Basalamah, 2010). Peran utama satwa liar primata seperti monyet ekor panjang (</w:t>
      </w:r>
      <w:r w:rsidRPr="009D019E">
        <w:rPr>
          <w:rFonts w:ascii="Constantia" w:hAnsi="Constantia"/>
          <w:i/>
          <w:sz w:val="20"/>
          <w:szCs w:val="20"/>
        </w:rPr>
        <w:t>M. fascicularis)</w:t>
      </w:r>
      <w:r w:rsidRPr="004F2E88">
        <w:rPr>
          <w:rFonts w:ascii="Constantia" w:hAnsi="Constantia"/>
          <w:sz w:val="20"/>
          <w:szCs w:val="20"/>
        </w:rPr>
        <w:t xml:space="preserve"> menjadi penting dalam siklus ekologi sebagai pen</w:t>
      </w:r>
      <w:r w:rsidR="002130A6" w:rsidRPr="004F2E88">
        <w:rPr>
          <w:rFonts w:ascii="Constantia" w:hAnsi="Constantia"/>
          <w:sz w:val="20"/>
          <w:szCs w:val="20"/>
        </w:rPr>
        <w:t>yebar biji (Dewi, 2010</w:t>
      </w:r>
      <w:r w:rsidR="00AA452D">
        <w:rPr>
          <w:rFonts w:ascii="Constantia" w:hAnsi="Constantia"/>
          <w:sz w:val="20"/>
          <w:szCs w:val="20"/>
        </w:rPr>
        <w:t>, Dewi 2015</w:t>
      </w:r>
      <w:r w:rsidR="002130A6" w:rsidRPr="004F2E88">
        <w:rPr>
          <w:rFonts w:ascii="Constantia" w:hAnsi="Constantia"/>
          <w:sz w:val="20"/>
          <w:szCs w:val="20"/>
        </w:rPr>
        <w:t>). P</w:t>
      </w:r>
      <w:r w:rsidRPr="004F2E88">
        <w:rPr>
          <w:rFonts w:ascii="Constantia" w:hAnsi="Constantia"/>
          <w:sz w:val="20"/>
          <w:szCs w:val="20"/>
        </w:rPr>
        <w:t xml:space="preserve">roses </w:t>
      </w:r>
      <w:r w:rsidR="002130A6" w:rsidRPr="004F2E88">
        <w:rPr>
          <w:rFonts w:ascii="Constantia" w:hAnsi="Constantia"/>
          <w:sz w:val="20"/>
          <w:szCs w:val="20"/>
        </w:rPr>
        <w:t>penyebaran biji yang dilakukan oleh satwa liar</w:t>
      </w:r>
      <w:r w:rsidRPr="004F2E88">
        <w:rPr>
          <w:rFonts w:ascii="Constantia" w:hAnsi="Constantia"/>
          <w:sz w:val="20"/>
          <w:szCs w:val="20"/>
        </w:rPr>
        <w:t xml:space="preserve"> yang berfungsi sebagai penyebar biji tingkat pertama adalah satwa</w:t>
      </w:r>
      <w:r w:rsidR="002130A6" w:rsidRPr="004F2E88">
        <w:rPr>
          <w:rFonts w:ascii="Constantia" w:hAnsi="Constantia"/>
          <w:sz w:val="20"/>
          <w:szCs w:val="20"/>
        </w:rPr>
        <w:t>-</w:t>
      </w:r>
      <w:r w:rsidRPr="004F2E88">
        <w:rPr>
          <w:rFonts w:ascii="Constantia" w:hAnsi="Constantia"/>
          <w:sz w:val="20"/>
          <w:szCs w:val="20"/>
        </w:rPr>
        <w:t xml:space="preserve">satwa yang memiliki kemampuan daya tampung yang besar dalam perutnya dan sistem memakan biji </w:t>
      </w:r>
      <w:r w:rsidRPr="004F2E88">
        <w:rPr>
          <w:rFonts w:ascii="Constantia" w:hAnsi="Constantia"/>
          <w:i/>
          <w:sz w:val="20"/>
          <w:szCs w:val="20"/>
        </w:rPr>
        <w:t>swallow type</w:t>
      </w:r>
      <w:r w:rsidRPr="004F2E88">
        <w:rPr>
          <w:rFonts w:ascii="Constantia" w:hAnsi="Constantia"/>
          <w:sz w:val="20"/>
          <w:szCs w:val="20"/>
        </w:rPr>
        <w:t>. Hal ini menyebabkan biji-biji yang telah dimakan oleh satwa penyebar biji tersebut dalam keadaan utuh dan baik setelah dikeluarkan oleh</w:t>
      </w:r>
      <w:r w:rsidR="002130A6" w:rsidRPr="004F2E88">
        <w:rPr>
          <w:rFonts w:ascii="Constantia" w:hAnsi="Constantia"/>
          <w:sz w:val="20"/>
          <w:szCs w:val="20"/>
        </w:rPr>
        <w:t xml:space="preserve"> satwa tersebut dalam bentuk fes</w:t>
      </w:r>
      <w:r w:rsidRPr="004F2E88">
        <w:rPr>
          <w:rFonts w:ascii="Constantia" w:hAnsi="Constantia"/>
          <w:sz w:val="20"/>
          <w:szCs w:val="20"/>
        </w:rPr>
        <w:t>es.</w:t>
      </w:r>
      <w:r w:rsidR="00E14769" w:rsidRPr="004F2E88">
        <w:rPr>
          <w:rFonts w:ascii="Constantia" w:hAnsi="Constantia"/>
          <w:sz w:val="20"/>
          <w:szCs w:val="20"/>
        </w:rPr>
        <w:t xml:space="preserve"> </w:t>
      </w:r>
    </w:p>
    <w:p w:rsidR="00F03075" w:rsidRPr="004F2E88" w:rsidRDefault="00314426" w:rsidP="00F03075">
      <w:pPr>
        <w:shd w:val="clear" w:color="auto" w:fill="FFFFFF"/>
        <w:spacing w:after="0" w:line="360" w:lineRule="auto"/>
        <w:ind w:firstLine="284"/>
        <w:jc w:val="both"/>
        <w:textAlignment w:val="baseline"/>
        <w:rPr>
          <w:rFonts w:ascii="Constantia" w:eastAsia="Times New Roman" w:hAnsi="Constantia" w:cs="Times New Roman"/>
          <w:color w:val="000000"/>
          <w:sz w:val="20"/>
          <w:szCs w:val="20"/>
          <w:bdr w:val="none" w:sz="0" w:space="0" w:color="auto" w:frame="1"/>
          <w:lang w:eastAsia="id-ID"/>
        </w:rPr>
      </w:pPr>
      <w:r w:rsidRPr="004F2E88">
        <w:rPr>
          <w:rFonts w:ascii="Constantia" w:hAnsi="Constantia"/>
          <w:sz w:val="20"/>
          <w:szCs w:val="20"/>
        </w:rPr>
        <w:t>Penelitian</w:t>
      </w:r>
      <w:r w:rsidR="00E14769" w:rsidRPr="004F2E88">
        <w:rPr>
          <w:rFonts w:ascii="Constantia" w:hAnsi="Constantia"/>
          <w:sz w:val="20"/>
          <w:szCs w:val="20"/>
        </w:rPr>
        <w:t xml:space="preserve"> perilaku harian satwa ini bertujuan untuk mengetahui jenis perilaku apa saja yang dilakukan oleh satwa (cecah, </w:t>
      </w:r>
      <w:r w:rsidR="00FF583F" w:rsidRPr="004F2E88">
        <w:rPr>
          <w:rFonts w:ascii="Constantia" w:hAnsi="Constantia"/>
          <w:sz w:val="20"/>
          <w:szCs w:val="20"/>
        </w:rPr>
        <w:t>orangutan</w:t>
      </w:r>
      <w:r w:rsidR="00E14769" w:rsidRPr="004F2E88">
        <w:rPr>
          <w:rFonts w:ascii="Constantia" w:hAnsi="Constantia"/>
          <w:sz w:val="20"/>
          <w:szCs w:val="20"/>
        </w:rPr>
        <w:t xml:space="preserve">, siamang, binturong, dan beruang) dan untuk mengetahui </w:t>
      </w:r>
      <w:r w:rsidR="006439DE" w:rsidRPr="004F2E88">
        <w:rPr>
          <w:rFonts w:ascii="Constantia" w:hAnsi="Constantia"/>
          <w:sz w:val="20"/>
          <w:szCs w:val="20"/>
        </w:rPr>
        <w:t>persentase</w:t>
      </w:r>
      <w:r w:rsidR="00E14769" w:rsidRPr="004F2E88">
        <w:rPr>
          <w:rFonts w:ascii="Constantia" w:hAnsi="Constantia"/>
          <w:sz w:val="20"/>
          <w:szCs w:val="20"/>
        </w:rPr>
        <w:t xml:space="preserve"> kegiatan maupun waktunya.</w:t>
      </w:r>
    </w:p>
    <w:p w:rsidR="00F03075" w:rsidRPr="004F2E88" w:rsidRDefault="00F03075" w:rsidP="00F03075">
      <w:pPr>
        <w:spacing w:after="0" w:line="240" w:lineRule="auto"/>
        <w:jc w:val="center"/>
        <w:rPr>
          <w:rFonts w:ascii="Constantia" w:hAnsi="Constantia" w:cs="Times New Roman"/>
          <w:b/>
          <w:sz w:val="24"/>
          <w:szCs w:val="24"/>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Bahan dan Metode</w:t>
      </w:r>
    </w:p>
    <w:p w:rsidR="00472601" w:rsidRPr="004F2E88" w:rsidRDefault="00472601" w:rsidP="00472601">
      <w:pPr>
        <w:spacing w:after="0" w:line="240" w:lineRule="auto"/>
        <w:rPr>
          <w:rFonts w:ascii="Constantia" w:hAnsi="Constantia" w:cs="Times New Roman"/>
          <w:b/>
          <w:sz w:val="24"/>
          <w:szCs w:val="24"/>
        </w:rPr>
      </w:pPr>
    </w:p>
    <w:p w:rsidR="00472601" w:rsidRPr="004F2E88" w:rsidRDefault="00472601"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t>Waktu dan Tempat</w:t>
      </w:r>
    </w:p>
    <w:p w:rsidR="00472601" w:rsidRPr="004F2E88" w:rsidRDefault="006B29C2" w:rsidP="008A023D">
      <w:pPr>
        <w:pStyle w:val="ListParagraph"/>
        <w:spacing w:after="0" w:line="360" w:lineRule="auto"/>
        <w:ind w:left="0" w:firstLine="284"/>
        <w:jc w:val="both"/>
        <w:rPr>
          <w:rFonts w:ascii="Constantia" w:hAnsi="Constantia" w:cs="Times New Roman"/>
          <w:sz w:val="20"/>
          <w:szCs w:val="20"/>
        </w:rPr>
      </w:pPr>
      <w:r w:rsidRPr="004F2E88">
        <w:rPr>
          <w:rFonts w:ascii="Constantia" w:hAnsi="Constantia" w:cs="Times New Roman"/>
          <w:sz w:val="20"/>
          <w:szCs w:val="20"/>
        </w:rPr>
        <w:t xml:space="preserve">Penelitian </w:t>
      </w:r>
      <w:r w:rsidR="009B66E0">
        <w:rPr>
          <w:rFonts w:ascii="Constantia" w:hAnsi="Constantia" w:cs="Times New Roman"/>
          <w:sz w:val="20"/>
          <w:szCs w:val="20"/>
        </w:rPr>
        <w:t xml:space="preserve">ini dilaksanakan pada </w:t>
      </w:r>
      <w:r w:rsidR="005611EB" w:rsidRPr="004F2E88">
        <w:rPr>
          <w:rFonts w:ascii="Constantia" w:hAnsi="Constantia" w:cs="Times New Roman"/>
          <w:sz w:val="20"/>
          <w:szCs w:val="20"/>
        </w:rPr>
        <w:t xml:space="preserve">Mei 2018 di </w:t>
      </w:r>
      <w:r w:rsidRPr="004F2E88">
        <w:rPr>
          <w:rFonts w:ascii="Constantia" w:hAnsi="Constantia" w:cs="Times New Roman"/>
          <w:sz w:val="20"/>
          <w:szCs w:val="20"/>
        </w:rPr>
        <w:t xml:space="preserve">Taman Wisata </w:t>
      </w:r>
      <w:r w:rsidR="00AA452D">
        <w:rPr>
          <w:rFonts w:ascii="Constantia" w:hAnsi="Constantia" w:cs="Times New Roman"/>
          <w:sz w:val="20"/>
          <w:szCs w:val="20"/>
        </w:rPr>
        <w:t>Bumi Kedaton Bandar Lampung, Provinsi Lampung, Indonesia.</w:t>
      </w:r>
    </w:p>
    <w:p w:rsidR="00472601" w:rsidRPr="004F2E88" w:rsidRDefault="00472601" w:rsidP="00472601">
      <w:pPr>
        <w:pStyle w:val="ListParagraph"/>
        <w:spacing w:after="0" w:line="240" w:lineRule="auto"/>
        <w:rPr>
          <w:rFonts w:ascii="Constantia" w:hAnsi="Constantia" w:cs="Times New Roman"/>
          <w:b/>
          <w:sz w:val="20"/>
          <w:szCs w:val="20"/>
        </w:rPr>
      </w:pPr>
    </w:p>
    <w:p w:rsidR="00F03075" w:rsidRPr="004F2E88" w:rsidRDefault="00F03075"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lastRenderedPageBreak/>
        <w:t>Alat dan Bahan</w:t>
      </w:r>
    </w:p>
    <w:p w:rsidR="00F03075" w:rsidRDefault="00F03075" w:rsidP="005611EB">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Alat-alat yang digunakan dalam </w:t>
      </w:r>
      <w:r w:rsidR="006B29C2" w:rsidRPr="004F2E88">
        <w:rPr>
          <w:rFonts w:ascii="Constantia" w:hAnsi="Constantia" w:cs="Times New Roman"/>
          <w:sz w:val="20"/>
          <w:szCs w:val="20"/>
        </w:rPr>
        <w:t xml:space="preserve">penelitian ini </w:t>
      </w:r>
      <w:r w:rsidRPr="004F2E88">
        <w:rPr>
          <w:rFonts w:ascii="Constantia" w:hAnsi="Constantia" w:cs="Times New Roman"/>
          <w:sz w:val="20"/>
          <w:szCs w:val="20"/>
        </w:rPr>
        <w:t xml:space="preserve">adalah alat tulis, stopwatch dan kamera. Bahan yang digunakan dalam </w:t>
      </w:r>
      <w:r w:rsidR="00314426" w:rsidRPr="004F2E88">
        <w:rPr>
          <w:rFonts w:ascii="Constantia" w:hAnsi="Constantia" w:cs="Times New Roman"/>
          <w:sz w:val="20"/>
          <w:szCs w:val="20"/>
        </w:rPr>
        <w:t>penelitian</w:t>
      </w:r>
      <w:r w:rsidRPr="004F2E88">
        <w:rPr>
          <w:rFonts w:ascii="Constantia" w:hAnsi="Constantia" w:cs="Times New Roman"/>
          <w:sz w:val="20"/>
          <w:szCs w:val="20"/>
        </w:rPr>
        <w:t xml:space="preserve"> adalah </w:t>
      </w:r>
      <w:r w:rsidRPr="004F2E88">
        <w:rPr>
          <w:rFonts w:ascii="Constantia" w:hAnsi="Constantia" w:cs="Times New Roman"/>
          <w:i/>
          <w:sz w:val="20"/>
          <w:szCs w:val="20"/>
        </w:rPr>
        <w:t xml:space="preserve">tally sheet, </w:t>
      </w:r>
      <w:r w:rsidR="0080158B" w:rsidRPr="004F2E88">
        <w:rPr>
          <w:rFonts w:ascii="Constantia" w:hAnsi="Constantia" w:cs="Times New Roman"/>
          <w:sz w:val="20"/>
          <w:szCs w:val="20"/>
        </w:rPr>
        <w:t xml:space="preserve">dan </w:t>
      </w:r>
      <w:r w:rsidR="006D0C12" w:rsidRPr="004F2E88">
        <w:rPr>
          <w:rFonts w:ascii="Constantia" w:hAnsi="Constantia" w:cs="Times New Roman"/>
          <w:sz w:val="20"/>
          <w:szCs w:val="20"/>
        </w:rPr>
        <w:t xml:space="preserve">jenis satwa (cecah, </w:t>
      </w:r>
      <w:r w:rsidR="00AA452D">
        <w:rPr>
          <w:rFonts w:ascii="Constantia" w:hAnsi="Constantia" w:cs="Times New Roman"/>
          <w:sz w:val="20"/>
          <w:szCs w:val="20"/>
        </w:rPr>
        <w:t>o</w:t>
      </w:r>
      <w:r w:rsidR="00FF583F" w:rsidRPr="004F2E88">
        <w:rPr>
          <w:rFonts w:ascii="Constantia" w:hAnsi="Constantia" w:cs="Times New Roman"/>
          <w:sz w:val="20"/>
          <w:szCs w:val="20"/>
        </w:rPr>
        <w:t>rangutan</w:t>
      </w:r>
      <w:r w:rsidR="006D0C12" w:rsidRPr="004F2E88">
        <w:rPr>
          <w:rFonts w:ascii="Constantia" w:hAnsi="Constantia" w:cs="Times New Roman"/>
          <w:sz w:val="20"/>
          <w:szCs w:val="20"/>
        </w:rPr>
        <w:t>,</w:t>
      </w:r>
      <w:r w:rsidR="001C7098" w:rsidRPr="004F2E88">
        <w:rPr>
          <w:rFonts w:ascii="Constantia" w:hAnsi="Constantia" w:cs="Times New Roman"/>
          <w:sz w:val="20"/>
          <w:szCs w:val="20"/>
        </w:rPr>
        <w:t xml:space="preserve"> siamang,</w:t>
      </w:r>
      <w:r w:rsidR="006D0C12" w:rsidRPr="004F2E88">
        <w:rPr>
          <w:rFonts w:ascii="Constantia" w:hAnsi="Constantia" w:cs="Times New Roman"/>
          <w:sz w:val="20"/>
          <w:szCs w:val="20"/>
        </w:rPr>
        <w:t xml:space="preserve"> </w:t>
      </w:r>
      <w:r w:rsidR="001C7098" w:rsidRPr="004F2E88">
        <w:rPr>
          <w:rFonts w:ascii="Constantia" w:hAnsi="Constantia" w:cs="Times New Roman"/>
          <w:sz w:val="20"/>
          <w:szCs w:val="20"/>
        </w:rPr>
        <w:t>binturong, dan beruang</w:t>
      </w:r>
      <w:r w:rsidR="00157CEB" w:rsidRPr="004F2E88">
        <w:rPr>
          <w:rFonts w:ascii="Constantia" w:hAnsi="Constantia" w:cs="Times New Roman"/>
          <w:sz w:val="20"/>
          <w:szCs w:val="20"/>
        </w:rPr>
        <w:t>)</w:t>
      </w:r>
      <w:r w:rsidR="001C7098" w:rsidRPr="004F2E88">
        <w:rPr>
          <w:rFonts w:ascii="Constantia" w:hAnsi="Constantia" w:cs="Times New Roman"/>
          <w:sz w:val="20"/>
          <w:szCs w:val="20"/>
        </w:rPr>
        <w:t xml:space="preserve"> </w:t>
      </w:r>
      <w:r w:rsidR="006D0C12" w:rsidRPr="004F2E88">
        <w:rPr>
          <w:rFonts w:ascii="Constantia" w:hAnsi="Constantia" w:cs="Times New Roman"/>
          <w:sz w:val="20"/>
          <w:szCs w:val="20"/>
        </w:rPr>
        <w:t xml:space="preserve">yang ada di </w:t>
      </w:r>
      <w:r w:rsidR="006B29C2" w:rsidRPr="004F2E88">
        <w:rPr>
          <w:rFonts w:ascii="Constantia" w:hAnsi="Constantia" w:cs="Times New Roman"/>
          <w:sz w:val="20"/>
          <w:szCs w:val="20"/>
        </w:rPr>
        <w:t xml:space="preserve">Taman Wisata </w:t>
      </w:r>
      <w:r w:rsidR="006D0C12" w:rsidRPr="004F2E88">
        <w:rPr>
          <w:rFonts w:ascii="Constantia" w:hAnsi="Constantia" w:cs="Times New Roman"/>
          <w:sz w:val="20"/>
          <w:szCs w:val="20"/>
        </w:rPr>
        <w:t>Bumi Kedaton Bandar</w:t>
      </w:r>
      <w:r w:rsidR="006B29C2" w:rsidRPr="004F2E88">
        <w:rPr>
          <w:rFonts w:ascii="Constantia" w:hAnsi="Constantia" w:cs="Times New Roman"/>
          <w:sz w:val="20"/>
          <w:szCs w:val="20"/>
        </w:rPr>
        <w:t xml:space="preserve"> </w:t>
      </w:r>
      <w:r w:rsidR="006D0C12" w:rsidRPr="004F2E88">
        <w:rPr>
          <w:rFonts w:ascii="Constantia" w:hAnsi="Constantia" w:cs="Times New Roman"/>
          <w:sz w:val="20"/>
          <w:szCs w:val="20"/>
        </w:rPr>
        <w:t>Lampung.</w:t>
      </w:r>
    </w:p>
    <w:p w:rsidR="00F03075" w:rsidRPr="004F2E88" w:rsidRDefault="00F03075" w:rsidP="00F03075">
      <w:pPr>
        <w:spacing w:after="0" w:line="360" w:lineRule="auto"/>
        <w:jc w:val="both"/>
        <w:rPr>
          <w:rFonts w:ascii="Constantia" w:hAnsi="Constantia" w:cs="Times New Roman"/>
          <w:sz w:val="20"/>
          <w:szCs w:val="20"/>
        </w:rPr>
      </w:pPr>
    </w:p>
    <w:p w:rsidR="00F03075" w:rsidRPr="004F2E88" w:rsidRDefault="00F03075"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t>Metode</w:t>
      </w:r>
    </w:p>
    <w:p w:rsidR="00F03075" w:rsidRDefault="00314426" w:rsidP="005611EB">
      <w:pPr>
        <w:spacing w:after="0" w:line="360" w:lineRule="auto"/>
        <w:ind w:right="92" w:firstLine="284"/>
        <w:jc w:val="both"/>
        <w:rPr>
          <w:rFonts w:ascii="Constantia" w:hAnsi="Constantia" w:cs="Arial"/>
          <w:color w:val="222222"/>
          <w:sz w:val="20"/>
          <w:szCs w:val="20"/>
          <w:shd w:val="clear" w:color="auto" w:fill="FFFFFF"/>
        </w:rPr>
      </w:pPr>
      <w:r w:rsidRPr="004F2E88">
        <w:rPr>
          <w:rFonts w:ascii="Constantia" w:eastAsia="Times New Roman" w:hAnsi="Constantia" w:cs="Times New Roman"/>
          <w:sz w:val="20"/>
          <w:szCs w:val="20"/>
        </w:rPr>
        <w:t>Penelitian</w:t>
      </w:r>
      <w:r w:rsidR="00F03075" w:rsidRPr="004F2E88">
        <w:rPr>
          <w:rFonts w:ascii="Constantia" w:eastAsia="Times New Roman" w:hAnsi="Constantia" w:cs="Times New Roman"/>
          <w:spacing w:val="15"/>
          <w:sz w:val="20"/>
          <w:szCs w:val="20"/>
        </w:rPr>
        <w:t xml:space="preserve"> </w:t>
      </w:r>
      <w:r w:rsidR="00F03075" w:rsidRPr="004F2E88">
        <w:rPr>
          <w:rFonts w:ascii="Constantia" w:eastAsia="Times New Roman" w:hAnsi="Constantia" w:cs="Times New Roman"/>
          <w:spacing w:val="-4"/>
          <w:sz w:val="20"/>
          <w:szCs w:val="20"/>
        </w:rPr>
        <w:t>i</w:t>
      </w:r>
      <w:r w:rsidR="00F03075" w:rsidRPr="004F2E88">
        <w:rPr>
          <w:rFonts w:ascii="Constantia" w:eastAsia="Times New Roman" w:hAnsi="Constantia" w:cs="Times New Roman"/>
          <w:sz w:val="20"/>
          <w:szCs w:val="20"/>
        </w:rPr>
        <w:t>ni</w:t>
      </w:r>
      <w:r w:rsidR="00F03075" w:rsidRPr="004F2E88">
        <w:rPr>
          <w:rFonts w:ascii="Constantia" w:eastAsia="Times New Roman" w:hAnsi="Constantia" w:cs="Times New Roman"/>
          <w:spacing w:val="7"/>
          <w:sz w:val="20"/>
          <w:szCs w:val="20"/>
        </w:rPr>
        <w:t xml:space="preserve"> </w:t>
      </w:r>
      <w:r w:rsidR="00F03075" w:rsidRPr="004F2E88">
        <w:rPr>
          <w:rFonts w:ascii="Constantia" w:eastAsia="Times New Roman" w:hAnsi="Constantia" w:cs="Times New Roman"/>
          <w:sz w:val="20"/>
          <w:szCs w:val="20"/>
        </w:rPr>
        <w:t>d</w:t>
      </w:r>
      <w:r w:rsidR="00F03075" w:rsidRPr="004F2E88">
        <w:rPr>
          <w:rFonts w:ascii="Constantia" w:eastAsia="Times New Roman" w:hAnsi="Constantia" w:cs="Times New Roman"/>
          <w:spacing w:val="-4"/>
          <w:sz w:val="20"/>
          <w:szCs w:val="20"/>
        </w:rPr>
        <w:t>i</w:t>
      </w:r>
      <w:r w:rsidR="00F03075" w:rsidRPr="004F2E88">
        <w:rPr>
          <w:rFonts w:ascii="Constantia" w:eastAsia="Times New Roman" w:hAnsi="Constantia" w:cs="Times New Roman"/>
          <w:sz w:val="20"/>
          <w:szCs w:val="20"/>
        </w:rPr>
        <w:t>l</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k</w:t>
      </w:r>
      <w:r w:rsidR="00F03075" w:rsidRPr="004F2E88">
        <w:rPr>
          <w:rFonts w:ascii="Constantia" w:eastAsia="Times New Roman" w:hAnsi="Constantia" w:cs="Times New Roman"/>
          <w:spacing w:val="-6"/>
          <w:sz w:val="20"/>
          <w:szCs w:val="20"/>
        </w:rPr>
        <w:t>u</w:t>
      </w:r>
      <w:r w:rsidR="00F03075" w:rsidRPr="004F2E88">
        <w:rPr>
          <w:rFonts w:ascii="Constantia" w:eastAsia="Times New Roman" w:hAnsi="Constantia" w:cs="Times New Roman"/>
          <w:sz w:val="20"/>
          <w:szCs w:val="20"/>
        </w:rPr>
        <w:t>k</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n</w:t>
      </w:r>
      <w:r w:rsidR="00F03075" w:rsidRPr="004F2E88">
        <w:rPr>
          <w:rFonts w:ascii="Constantia" w:eastAsia="Times New Roman" w:hAnsi="Constantia" w:cs="Times New Roman"/>
          <w:spacing w:val="12"/>
          <w:sz w:val="20"/>
          <w:szCs w:val="20"/>
        </w:rPr>
        <w:t xml:space="preserve"> </w:t>
      </w:r>
      <w:r w:rsidR="00F03075" w:rsidRPr="004F2E88">
        <w:rPr>
          <w:rFonts w:ascii="Constantia" w:eastAsia="Times New Roman" w:hAnsi="Constantia" w:cs="Times New Roman"/>
          <w:sz w:val="20"/>
          <w:szCs w:val="20"/>
        </w:rPr>
        <w:t>d</w:t>
      </w:r>
      <w:r w:rsidR="00F03075" w:rsidRPr="004F2E88">
        <w:rPr>
          <w:rFonts w:ascii="Constantia" w:eastAsia="Times New Roman" w:hAnsi="Constantia" w:cs="Times New Roman"/>
          <w:spacing w:val="-9"/>
          <w:sz w:val="20"/>
          <w:szCs w:val="20"/>
        </w:rPr>
        <w:t>e</w:t>
      </w:r>
      <w:r w:rsidR="00F03075" w:rsidRPr="004F2E88">
        <w:rPr>
          <w:rFonts w:ascii="Constantia" w:eastAsia="Times New Roman" w:hAnsi="Constantia" w:cs="Times New Roman"/>
          <w:spacing w:val="6"/>
          <w:sz w:val="20"/>
          <w:szCs w:val="20"/>
        </w:rPr>
        <w:t>n</w:t>
      </w:r>
      <w:r w:rsidR="00F03075" w:rsidRPr="004F2E88">
        <w:rPr>
          <w:rFonts w:ascii="Constantia" w:eastAsia="Times New Roman" w:hAnsi="Constantia" w:cs="Times New Roman"/>
          <w:sz w:val="20"/>
          <w:szCs w:val="20"/>
        </w:rPr>
        <w:t>g</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n</w:t>
      </w:r>
      <w:r w:rsidR="00F03075" w:rsidRPr="004F2E88">
        <w:rPr>
          <w:rFonts w:ascii="Constantia" w:eastAsia="Times New Roman" w:hAnsi="Constantia" w:cs="Times New Roman"/>
          <w:spacing w:val="4"/>
          <w:sz w:val="20"/>
          <w:szCs w:val="20"/>
        </w:rPr>
        <w:t xml:space="preserve"> </w:t>
      </w:r>
      <w:r w:rsidR="00F03075" w:rsidRPr="004F2E88">
        <w:rPr>
          <w:rFonts w:ascii="Constantia" w:eastAsia="Times New Roman" w:hAnsi="Constantia" w:cs="Times New Roman"/>
          <w:sz w:val="20"/>
          <w:szCs w:val="20"/>
        </w:rPr>
        <w:t>menggunakan metode</w:t>
      </w:r>
      <w:r w:rsidR="0080158B" w:rsidRPr="004F2E88">
        <w:rPr>
          <w:rFonts w:ascii="Constantia" w:eastAsia="Times New Roman" w:hAnsi="Constantia" w:cs="Times New Roman"/>
          <w:sz w:val="20"/>
          <w:szCs w:val="20"/>
        </w:rPr>
        <w:t xml:space="preserve"> </w:t>
      </w:r>
      <w:r w:rsidR="003158CA" w:rsidRPr="004F2E88">
        <w:rPr>
          <w:rFonts w:ascii="Constantia" w:eastAsia="Times New Roman" w:hAnsi="Constantia" w:cs="Times New Roman"/>
          <w:i/>
          <w:sz w:val="20"/>
          <w:szCs w:val="20"/>
        </w:rPr>
        <w:t xml:space="preserve">focal animal </w:t>
      </w:r>
      <w:r w:rsidR="0080158B" w:rsidRPr="004F2E88">
        <w:rPr>
          <w:rFonts w:ascii="Constantia" w:eastAsia="Times New Roman" w:hAnsi="Constantia" w:cs="Times New Roman"/>
          <w:i/>
          <w:sz w:val="20"/>
          <w:szCs w:val="20"/>
        </w:rPr>
        <w:t>sampling</w:t>
      </w:r>
      <w:r w:rsidR="00F03075" w:rsidRPr="004F2E88">
        <w:rPr>
          <w:rFonts w:ascii="Constantia" w:eastAsia="Times New Roman" w:hAnsi="Constantia" w:cs="Times New Roman"/>
          <w:sz w:val="20"/>
          <w:szCs w:val="20"/>
        </w:rPr>
        <w:t xml:space="preserve">, yaitu </w:t>
      </w:r>
      <w:r w:rsidR="003158CA" w:rsidRPr="004F2E88">
        <w:rPr>
          <w:rFonts w:ascii="Constantia" w:hAnsi="Constantia" w:cs="Arial"/>
          <w:color w:val="222222"/>
          <w:sz w:val="20"/>
          <w:szCs w:val="20"/>
          <w:shd w:val="clear" w:color="auto" w:fill="FFFFFF"/>
        </w:rPr>
        <w:t>suatu </w:t>
      </w:r>
      <w:r w:rsidR="003158CA" w:rsidRPr="004F2E88">
        <w:rPr>
          <w:rFonts w:ascii="Constantia" w:hAnsi="Constantia" w:cs="Arial"/>
          <w:bCs/>
          <w:color w:val="222222"/>
          <w:sz w:val="20"/>
          <w:szCs w:val="20"/>
          <w:shd w:val="clear" w:color="auto" w:fill="FFFFFF"/>
        </w:rPr>
        <w:t>metode</w:t>
      </w:r>
      <w:r w:rsidR="003158CA" w:rsidRPr="004F2E88">
        <w:rPr>
          <w:rFonts w:ascii="Constantia" w:hAnsi="Constantia" w:cs="Arial"/>
          <w:color w:val="222222"/>
          <w:sz w:val="20"/>
          <w:szCs w:val="20"/>
          <w:shd w:val="clear" w:color="auto" w:fill="FFFFFF"/>
        </w:rPr>
        <w:t> </w:t>
      </w:r>
      <w:r w:rsidRPr="004F2E88">
        <w:rPr>
          <w:rFonts w:ascii="Constantia" w:hAnsi="Constantia" w:cs="Arial"/>
          <w:color w:val="222222"/>
          <w:sz w:val="20"/>
          <w:szCs w:val="20"/>
          <w:shd w:val="clear" w:color="auto" w:fill="FFFFFF"/>
        </w:rPr>
        <w:t>penelitian</w:t>
      </w:r>
      <w:r w:rsidR="003158CA" w:rsidRPr="004F2E88">
        <w:rPr>
          <w:rFonts w:ascii="Constantia" w:hAnsi="Constantia" w:cs="Arial"/>
          <w:color w:val="222222"/>
          <w:sz w:val="20"/>
          <w:szCs w:val="20"/>
          <w:shd w:val="clear" w:color="auto" w:fill="FFFFFF"/>
        </w:rPr>
        <w:t xml:space="preserve"> langsung yang digunakan untuk mengamati semua penampakan aksi spesifik dari satu individu atau kelompok individu tertentu berdasarkan waktu periode </w:t>
      </w:r>
      <w:r w:rsidRPr="004F2E88">
        <w:rPr>
          <w:rFonts w:ascii="Constantia" w:hAnsi="Constantia" w:cs="Arial"/>
          <w:color w:val="222222"/>
          <w:sz w:val="20"/>
          <w:szCs w:val="20"/>
          <w:shd w:val="clear" w:color="auto" w:fill="FFFFFF"/>
        </w:rPr>
        <w:t>penelitian</w:t>
      </w:r>
      <w:r w:rsidR="003158CA" w:rsidRPr="004F2E88">
        <w:rPr>
          <w:rFonts w:ascii="Constantia" w:hAnsi="Constantia" w:cs="Arial"/>
          <w:color w:val="222222"/>
          <w:sz w:val="20"/>
          <w:szCs w:val="20"/>
          <w:shd w:val="clear" w:color="auto" w:fill="FFFFFF"/>
        </w:rPr>
        <w:t xml:space="preserve"> yang telah ditentukan (Altman</w:t>
      </w:r>
      <w:r w:rsidR="001C7098" w:rsidRPr="004F2E88">
        <w:rPr>
          <w:rFonts w:ascii="Constantia" w:hAnsi="Constantia" w:cs="Arial"/>
          <w:color w:val="222222"/>
          <w:sz w:val="20"/>
          <w:szCs w:val="20"/>
          <w:shd w:val="clear" w:color="auto" w:fill="FFFFFF"/>
        </w:rPr>
        <w:t>,</w:t>
      </w:r>
      <w:r w:rsidR="003158CA" w:rsidRPr="004F2E88">
        <w:rPr>
          <w:rFonts w:ascii="Constantia" w:hAnsi="Constantia" w:cs="Arial"/>
          <w:color w:val="222222"/>
          <w:sz w:val="20"/>
          <w:szCs w:val="20"/>
          <w:shd w:val="clear" w:color="auto" w:fill="FFFFFF"/>
        </w:rPr>
        <w:t xml:space="preserve"> 1973).</w:t>
      </w:r>
      <w:r w:rsidR="00A10B65" w:rsidRPr="004F2E88">
        <w:rPr>
          <w:rFonts w:ascii="Constantia" w:hAnsi="Constantia" w:cs="Arial"/>
          <w:color w:val="222222"/>
          <w:sz w:val="20"/>
          <w:szCs w:val="20"/>
          <w:shd w:val="clear" w:color="auto" w:fill="FFFFFF"/>
        </w:rPr>
        <w:t xml:space="preserve"> </w:t>
      </w:r>
      <w:r w:rsidR="00796751">
        <w:rPr>
          <w:rFonts w:ascii="Constantia" w:hAnsi="Constantia" w:cs="Arial"/>
          <w:color w:val="222222"/>
          <w:sz w:val="20"/>
          <w:szCs w:val="20"/>
          <w:shd w:val="clear" w:color="auto" w:fill="FFFFFF"/>
        </w:rPr>
        <w:t xml:space="preserve">Rumus metode </w:t>
      </w:r>
      <w:r w:rsidR="00796751">
        <w:rPr>
          <w:rFonts w:ascii="Constantia" w:hAnsi="Constantia" w:cs="Arial"/>
          <w:i/>
          <w:color w:val="222222"/>
          <w:sz w:val="20"/>
          <w:szCs w:val="20"/>
          <w:shd w:val="clear" w:color="auto" w:fill="FFFFFF"/>
        </w:rPr>
        <w:t xml:space="preserve">focal animal sampling </w:t>
      </w:r>
      <w:r w:rsidR="00796751">
        <w:rPr>
          <w:rFonts w:ascii="Constantia" w:hAnsi="Constantia" w:cs="Arial"/>
          <w:color w:val="222222"/>
          <w:sz w:val="20"/>
          <w:szCs w:val="20"/>
          <w:shd w:val="clear" w:color="auto" w:fill="FFFFFF"/>
        </w:rPr>
        <w:t>sebagai berikut.</w:t>
      </w:r>
    </w:p>
    <w:p w:rsidR="00197621" w:rsidRPr="00197621" w:rsidRDefault="00796751" w:rsidP="005611EB">
      <w:pPr>
        <w:spacing w:after="0" w:line="360" w:lineRule="auto"/>
        <w:ind w:right="92" w:firstLine="284"/>
        <w:jc w:val="both"/>
        <w:rPr>
          <w:rFonts w:ascii="Constantia" w:hAnsi="Constantia"/>
          <w:sz w:val="20"/>
          <w:szCs w:val="20"/>
        </w:rPr>
      </w:pPr>
      <w:r w:rsidRPr="00197621">
        <w:rPr>
          <w:rFonts w:ascii="Constantia" w:hAnsi="Constantia"/>
          <w:sz w:val="20"/>
          <w:szCs w:val="20"/>
        </w:rPr>
        <w:t xml:space="preserve">Rumus metode </w:t>
      </w:r>
      <w:r w:rsidRPr="00197621">
        <w:rPr>
          <w:rFonts w:ascii="Constantia" w:hAnsi="Constantia"/>
          <w:i/>
          <w:sz w:val="20"/>
          <w:szCs w:val="20"/>
        </w:rPr>
        <w:t>focal animal sampling</w:t>
      </w:r>
      <w:r w:rsidRPr="00197621">
        <w:rPr>
          <w:rFonts w:ascii="Constantia" w:hAnsi="Constantia"/>
          <w:sz w:val="20"/>
          <w:szCs w:val="20"/>
        </w:rPr>
        <w:t xml:space="preserve"> </w:t>
      </w:r>
      <w:r w:rsidR="00197621">
        <w:rPr>
          <w:rFonts w:ascii="Constantia" w:hAnsi="Constantia"/>
          <w:sz w:val="20"/>
          <w:szCs w:val="20"/>
        </w:rPr>
        <w:t>sebagai berikut</w:t>
      </w:r>
      <w:r w:rsidRPr="00197621">
        <w:rPr>
          <w:rFonts w:ascii="Constantia" w:hAnsi="Constantia"/>
          <w:sz w:val="20"/>
          <w:szCs w:val="20"/>
        </w:rPr>
        <w:t xml:space="preserve">: </w:t>
      </w:r>
    </w:p>
    <w:p w:rsidR="00796751" w:rsidRPr="00197621" w:rsidRDefault="00796751" w:rsidP="005611EB">
      <w:pPr>
        <w:spacing w:after="0" w:line="360" w:lineRule="auto"/>
        <w:ind w:right="92" w:firstLine="284"/>
        <w:jc w:val="both"/>
        <w:rPr>
          <w:rFonts w:ascii="Constantia" w:hAnsi="Constantia"/>
          <w:sz w:val="20"/>
          <w:szCs w:val="20"/>
        </w:rPr>
      </w:pPr>
      <w:r w:rsidRPr="00197621">
        <w:rPr>
          <w:rFonts w:ascii="Constantia" w:hAnsi="Constantia"/>
          <w:sz w:val="20"/>
          <w:szCs w:val="20"/>
        </w:rPr>
        <w:t>Analisis Kegiata</w:t>
      </w:r>
      <m:oMath>
        <m:r>
          <m:rPr>
            <m:sty m:val="p"/>
          </m:rPr>
          <w:rPr>
            <w:rFonts w:ascii="Cambria Math" w:hAnsi="Cambria Math"/>
            <w:sz w:val="20"/>
            <w:szCs w:val="20"/>
          </w:rPr>
          <m:t>n</m:t>
        </m:r>
        <m:r>
          <m:rPr>
            <m:sty m:val="p"/>
          </m:rPr>
          <w:rPr>
            <w:rFonts w:ascii="Cambria Math" w:hAnsi="Constantia"/>
            <w:sz w:val="20"/>
            <w:szCs w:val="20"/>
          </w:rPr>
          <m:t>=</m:t>
        </m:r>
        <m:f>
          <m:fPr>
            <m:ctrlPr>
              <w:rPr>
                <w:rFonts w:ascii="Cambria Math" w:hAnsi="Constantia"/>
                <w:sz w:val="20"/>
                <w:szCs w:val="20"/>
              </w:rPr>
            </m:ctrlPr>
          </m:fPr>
          <m:num>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kegiatan</m:t>
            </m:r>
          </m:num>
          <m:den>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seluruh</m:t>
            </m:r>
            <m:r>
              <m:rPr>
                <m:sty m:val="p"/>
              </m:rPr>
              <w:rPr>
                <w:rFonts w:ascii="Cambria Math" w:hAnsi="Constantia"/>
                <w:sz w:val="20"/>
                <w:szCs w:val="20"/>
              </w:rPr>
              <m:t xml:space="preserve"> </m:t>
            </m:r>
            <m:r>
              <m:rPr>
                <m:sty m:val="p"/>
              </m:rPr>
              <w:rPr>
                <w:rFonts w:ascii="Cambria Math" w:hAnsi="Cambria Math"/>
                <w:sz w:val="20"/>
                <w:szCs w:val="20"/>
              </w:rPr>
              <m:t>kegiatan</m:t>
            </m:r>
          </m:den>
        </m:f>
      </m:oMath>
      <w:r w:rsidRPr="00197621">
        <w:rPr>
          <w:rFonts w:ascii="Constantia" w:hAnsi="Constantia"/>
          <w:sz w:val="20"/>
          <w:szCs w:val="20"/>
        </w:rPr>
        <w:t xml:space="preserve"> x 100 %</w:t>
      </w:r>
    </w:p>
    <w:p w:rsidR="00197621" w:rsidRPr="00197621" w:rsidRDefault="00197621" w:rsidP="00197621">
      <w:pPr>
        <w:spacing w:after="0" w:line="360" w:lineRule="auto"/>
        <w:ind w:right="92" w:firstLine="284"/>
        <w:jc w:val="both"/>
        <w:rPr>
          <w:rFonts w:ascii="Constantia" w:hAnsi="Constantia"/>
          <w:sz w:val="20"/>
          <w:szCs w:val="20"/>
        </w:rPr>
      </w:pPr>
      <w:r w:rsidRPr="00197621">
        <w:rPr>
          <w:rFonts w:ascii="Constantia" w:hAnsi="Constantia"/>
          <w:sz w:val="20"/>
          <w:szCs w:val="20"/>
        </w:rPr>
        <w:t xml:space="preserve">Analisis </w:t>
      </w:r>
      <w:r>
        <w:rPr>
          <w:rFonts w:ascii="Constantia" w:hAnsi="Constantia"/>
          <w:sz w:val="20"/>
          <w:szCs w:val="20"/>
        </w:rPr>
        <w:t xml:space="preserve">Waktu </w:t>
      </w:r>
      <m:oMath>
        <m:r>
          <m:rPr>
            <m:sty m:val="p"/>
          </m:rPr>
          <w:rPr>
            <w:rFonts w:ascii="Cambria Math" w:hAnsi="Constantia"/>
            <w:sz w:val="20"/>
            <w:szCs w:val="20"/>
          </w:rPr>
          <m:t>=</m:t>
        </m:r>
        <m:f>
          <m:fPr>
            <m:ctrlPr>
              <w:rPr>
                <w:rFonts w:ascii="Cambria Math" w:hAnsi="Constantia"/>
                <w:sz w:val="20"/>
                <w:szCs w:val="20"/>
              </w:rPr>
            </m:ctrlPr>
          </m:fPr>
          <m:num>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interval waktu</m:t>
            </m:r>
          </m:num>
          <m:den>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keseluruhan waktu</m:t>
            </m:r>
          </m:den>
        </m:f>
      </m:oMath>
      <w:r w:rsidRPr="00197621">
        <w:rPr>
          <w:rFonts w:ascii="Constantia" w:hAnsi="Constantia"/>
          <w:sz w:val="20"/>
          <w:szCs w:val="20"/>
        </w:rPr>
        <w:t xml:space="preserve"> x 100 %</w:t>
      </w:r>
    </w:p>
    <w:p w:rsidR="00197621" w:rsidRPr="00796751" w:rsidRDefault="00197621" w:rsidP="005611EB">
      <w:pPr>
        <w:spacing w:after="0" w:line="360" w:lineRule="auto"/>
        <w:ind w:right="92" w:firstLine="284"/>
        <w:jc w:val="both"/>
        <w:rPr>
          <w:rFonts w:ascii="Constantia" w:hAnsi="Constantia" w:cs="Arial"/>
          <w:color w:val="222222"/>
          <w:sz w:val="20"/>
          <w:szCs w:val="20"/>
          <w:shd w:val="clear" w:color="auto" w:fill="FFFFFF"/>
        </w:rPr>
      </w:pPr>
    </w:p>
    <w:p w:rsidR="00D9484C" w:rsidRPr="004F2E88" w:rsidRDefault="00D9484C" w:rsidP="005611EB">
      <w:pPr>
        <w:spacing w:after="0" w:line="360" w:lineRule="auto"/>
        <w:ind w:right="92" w:firstLine="284"/>
        <w:jc w:val="both"/>
        <w:rPr>
          <w:rFonts w:ascii="Constantia" w:eastAsia="Times New Roman" w:hAnsi="Constantia" w:cs="Times New Roman"/>
          <w:sz w:val="20"/>
          <w:szCs w:val="20"/>
        </w:rPr>
      </w:pPr>
      <w:r w:rsidRPr="004F2E88">
        <w:rPr>
          <w:rFonts w:ascii="Constantia" w:hAnsi="Constantia" w:cs="Arial"/>
          <w:color w:val="222222"/>
          <w:sz w:val="20"/>
          <w:szCs w:val="20"/>
          <w:shd w:val="clear" w:color="auto" w:fill="FFFFFF"/>
        </w:rPr>
        <w:t xml:space="preserve">Penelitian ini dilakukan di Taman Wisata Bumi Kedaton Bandar Lampung, Lampung. Di bawah ini merupakan </w:t>
      </w:r>
      <w:r w:rsidR="00A07423" w:rsidRPr="004F2E88">
        <w:rPr>
          <w:rFonts w:ascii="Constantia" w:hAnsi="Constantia" w:cs="Arial"/>
          <w:color w:val="222222"/>
          <w:sz w:val="20"/>
          <w:szCs w:val="20"/>
          <w:shd w:val="clear" w:color="auto" w:fill="FFFFFF"/>
        </w:rPr>
        <w:t xml:space="preserve">gambar </w:t>
      </w:r>
      <w:r w:rsidRPr="004F2E88">
        <w:rPr>
          <w:rFonts w:ascii="Constantia" w:hAnsi="Constantia" w:cs="Arial"/>
          <w:color w:val="222222"/>
          <w:sz w:val="20"/>
          <w:szCs w:val="20"/>
          <w:shd w:val="clear" w:color="auto" w:fill="FFFFFF"/>
        </w:rPr>
        <w:t>peta lokasi penelitian.</w:t>
      </w:r>
    </w:p>
    <w:p w:rsidR="00F03075" w:rsidRPr="004F2E88" w:rsidRDefault="002130A6" w:rsidP="00F03075">
      <w:pPr>
        <w:spacing w:after="0" w:line="240" w:lineRule="auto"/>
        <w:jc w:val="center"/>
        <w:rPr>
          <w:rFonts w:ascii="Constantia" w:hAnsi="Constantia" w:cs="Times New Roman"/>
          <w:b/>
          <w:sz w:val="20"/>
          <w:szCs w:val="20"/>
        </w:rPr>
      </w:pPr>
      <w:r w:rsidRPr="004F2E88">
        <w:rPr>
          <w:rFonts w:ascii="Constantia" w:hAnsi="Constantia" w:cs="Times New Roman"/>
          <w:b/>
          <w:noProof/>
          <w:sz w:val="20"/>
          <w:szCs w:val="20"/>
          <w:lang w:val="en-US"/>
        </w:rPr>
        <w:drawing>
          <wp:inline distT="0" distB="0" distL="0" distR="0">
            <wp:extent cx="4006540" cy="22413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0014" t="15232" b="15141"/>
                    <a:stretch>
                      <a:fillRect/>
                    </a:stretch>
                  </pic:blipFill>
                  <pic:spPr bwMode="auto">
                    <a:xfrm>
                      <a:off x="0" y="0"/>
                      <a:ext cx="4006540" cy="2241395"/>
                    </a:xfrm>
                    <a:prstGeom prst="rect">
                      <a:avLst/>
                    </a:prstGeom>
                    <a:noFill/>
                    <a:ln w="9525">
                      <a:noFill/>
                      <a:miter lim="800000"/>
                      <a:headEnd/>
                      <a:tailEnd/>
                    </a:ln>
                  </pic:spPr>
                </pic:pic>
              </a:graphicData>
            </a:graphic>
          </wp:inline>
        </w:drawing>
      </w:r>
    </w:p>
    <w:p w:rsidR="00F11FAF" w:rsidRPr="004F2E88" w:rsidRDefault="00F11FAF" w:rsidP="00F03075">
      <w:pPr>
        <w:spacing w:after="0" w:line="240" w:lineRule="auto"/>
        <w:jc w:val="center"/>
        <w:rPr>
          <w:rFonts w:ascii="Constantia" w:hAnsi="Constantia" w:cs="Times New Roman"/>
          <w:b/>
          <w:sz w:val="20"/>
          <w:szCs w:val="20"/>
        </w:rPr>
      </w:pPr>
    </w:p>
    <w:p w:rsidR="00043CF0" w:rsidRDefault="00B20D92" w:rsidP="00F03075">
      <w:pPr>
        <w:spacing w:after="0" w:line="240" w:lineRule="auto"/>
        <w:jc w:val="center"/>
        <w:rPr>
          <w:rFonts w:ascii="Constantia" w:hAnsi="Constantia" w:cs="Times New Roman"/>
          <w:b/>
          <w:sz w:val="20"/>
          <w:szCs w:val="20"/>
        </w:rPr>
      </w:pPr>
      <w:r>
        <w:rPr>
          <w:rFonts w:ascii="Constantia" w:hAnsi="Constantia" w:cs="Times New Roman"/>
          <w:b/>
          <w:sz w:val="20"/>
          <w:szCs w:val="20"/>
        </w:rPr>
        <w:t>Gambar 1. Peta lokasi penelitian Taman Wisata Bumi Kedaton Bandar Lampung</w:t>
      </w:r>
    </w:p>
    <w:p w:rsidR="00B20D92" w:rsidRPr="004F2E88" w:rsidRDefault="00B20D92" w:rsidP="00F03075">
      <w:pPr>
        <w:spacing w:after="0" w:line="240" w:lineRule="auto"/>
        <w:jc w:val="center"/>
        <w:rPr>
          <w:rFonts w:ascii="Constantia" w:hAnsi="Constantia" w:cs="Times New Roman"/>
          <w:b/>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Hasil dan Pembahasan</w:t>
      </w:r>
    </w:p>
    <w:p w:rsidR="00F03075" w:rsidRPr="004F2E88" w:rsidRDefault="00F03075" w:rsidP="006C17B4">
      <w:pPr>
        <w:spacing w:after="0" w:line="240" w:lineRule="auto"/>
        <w:rPr>
          <w:rFonts w:ascii="Constantia" w:hAnsi="Constantia"/>
          <w:sz w:val="20"/>
          <w:szCs w:val="20"/>
        </w:rPr>
      </w:pPr>
    </w:p>
    <w:p w:rsidR="001C7098" w:rsidRPr="004F2E88" w:rsidRDefault="00AA452D" w:rsidP="001276F4">
      <w:pPr>
        <w:spacing w:after="0" w:line="360" w:lineRule="auto"/>
        <w:ind w:firstLine="284"/>
        <w:rPr>
          <w:rFonts w:ascii="Constantia" w:hAnsi="Constantia"/>
          <w:sz w:val="20"/>
          <w:szCs w:val="20"/>
        </w:rPr>
      </w:pPr>
      <w:r>
        <w:rPr>
          <w:rFonts w:ascii="Constantia" w:hAnsi="Constantia"/>
          <w:sz w:val="20"/>
          <w:szCs w:val="20"/>
        </w:rPr>
        <w:t>Hasil yang diperoleh</w:t>
      </w:r>
      <w:r w:rsidR="001C7098" w:rsidRPr="004F2E88">
        <w:rPr>
          <w:rFonts w:ascii="Constantia" w:hAnsi="Constantia"/>
          <w:sz w:val="20"/>
          <w:szCs w:val="20"/>
        </w:rPr>
        <w:t xml:space="preserve"> </w:t>
      </w:r>
      <w:r w:rsidR="001276F4" w:rsidRPr="004F2E88">
        <w:rPr>
          <w:rFonts w:ascii="Constantia" w:hAnsi="Constantia"/>
          <w:sz w:val="20"/>
          <w:szCs w:val="20"/>
        </w:rPr>
        <w:t xml:space="preserve">dari penelitian </w:t>
      </w:r>
      <w:r w:rsidR="00B20D92">
        <w:rPr>
          <w:rFonts w:ascii="Constantia" w:hAnsi="Constantia"/>
          <w:sz w:val="20"/>
          <w:szCs w:val="20"/>
        </w:rPr>
        <w:t xml:space="preserve">satwa Cecah </w:t>
      </w:r>
      <w:r w:rsidR="001276F4" w:rsidRPr="004F2E88">
        <w:rPr>
          <w:rFonts w:ascii="Constantia" w:hAnsi="Constantia"/>
          <w:sz w:val="20"/>
          <w:szCs w:val="20"/>
        </w:rPr>
        <w:t>yang telah dilakukan di Taman Wisata Bumi Kedaton Bandar Lampung sebagai berikut</w:t>
      </w:r>
      <w:r w:rsidR="00B20D92">
        <w:rPr>
          <w:rFonts w:ascii="Constantia" w:hAnsi="Constantia"/>
          <w:sz w:val="20"/>
          <w:szCs w:val="20"/>
        </w:rPr>
        <w:t xml:space="preserve"> (Gambar 2, Gambar 3, Gambar 4 dan Gambar 5)</w:t>
      </w:r>
      <w:r w:rsidR="001276F4" w:rsidRPr="004F2E88">
        <w:rPr>
          <w:rFonts w:ascii="Constantia" w:hAnsi="Constantia"/>
          <w:sz w:val="20"/>
          <w:szCs w:val="20"/>
        </w:rPr>
        <w:t>.</w:t>
      </w:r>
    </w:p>
    <w:p w:rsidR="0024734C" w:rsidRPr="004F2E88" w:rsidRDefault="0024734C" w:rsidP="00E413D2">
      <w:pPr>
        <w:spacing w:after="0" w:line="240" w:lineRule="auto"/>
        <w:rPr>
          <w:rFonts w:ascii="Constantia" w:hAnsi="Constantia" w:cs="Times New Roman"/>
          <w:b/>
          <w:sz w:val="20"/>
          <w:szCs w:val="20"/>
        </w:rPr>
      </w:pPr>
    </w:p>
    <w:p w:rsidR="00953921" w:rsidRPr="004F2E88" w:rsidRDefault="0069471E" w:rsidP="00953921">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lastRenderedPageBreak/>
        <w:drawing>
          <wp:inline distT="0" distB="0" distL="0" distR="0">
            <wp:extent cx="4572000" cy="2800350"/>
            <wp:effectExtent l="19050" t="0" r="1905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362C" w:rsidRPr="004F2E88" w:rsidRDefault="00366863" w:rsidP="00E413D2">
      <w:pPr>
        <w:spacing w:after="0" w:line="240" w:lineRule="auto"/>
        <w:rPr>
          <w:rFonts w:ascii="Constantia" w:hAnsi="Constantia" w:cs="Times New Roman"/>
          <w:sz w:val="18"/>
          <w:szCs w:val="18"/>
        </w:rPr>
      </w:pPr>
      <w:r w:rsidRPr="00366863">
        <w:rPr>
          <w:rFonts w:ascii="Constantia" w:hAnsi="Constantia" w:cs="Times New Roman"/>
          <w:b/>
          <w:noProof/>
          <w:sz w:val="18"/>
          <w:szCs w:val="18"/>
          <w:lang w:eastAsia="id-ID"/>
        </w:rPr>
        <w:pict>
          <v:shapetype id="_x0000_t32" coordsize="21600,21600" o:spt="32" o:oned="t" path="m,l21600,21600e" filled="f">
            <v:path arrowok="t" fillok="f" o:connecttype="none"/>
            <o:lock v:ext="edit" shapetype="t"/>
          </v:shapetype>
          <v:shape id="_x0000_s1030" type="#_x0000_t32" style="position:absolute;margin-left:2.1pt;margin-top:1.05pt;width:5in;height:.05pt;z-index:251663360" o:connectortype="straight"/>
        </w:pict>
      </w:r>
      <w:r w:rsidR="00B20D92">
        <w:rPr>
          <w:rFonts w:ascii="Constantia" w:hAnsi="Constantia" w:cs="Times New Roman"/>
          <w:b/>
          <w:sz w:val="18"/>
          <w:szCs w:val="18"/>
        </w:rPr>
        <w:t>Gambar 2</w:t>
      </w:r>
      <w:r w:rsidR="00570A1F" w:rsidRPr="004F2E88">
        <w:rPr>
          <w:rFonts w:ascii="Constantia" w:hAnsi="Constantia" w:cs="Times New Roman"/>
          <w:b/>
          <w:sz w:val="18"/>
          <w:szCs w:val="18"/>
        </w:rPr>
        <w:t xml:space="preserve">. </w:t>
      </w:r>
      <w:r w:rsidR="00570A1F" w:rsidRPr="004F2E88">
        <w:rPr>
          <w:rFonts w:ascii="Constantia" w:hAnsi="Constantia" w:cs="Times New Roman"/>
          <w:sz w:val="18"/>
          <w:szCs w:val="18"/>
        </w:rPr>
        <w:t>Analisis kegiatan</w:t>
      </w:r>
      <w:r w:rsidR="00FA495A" w:rsidRPr="004F2E88">
        <w:rPr>
          <w:rFonts w:ascii="Constantia" w:hAnsi="Constantia" w:cs="Times New Roman"/>
          <w:sz w:val="18"/>
          <w:szCs w:val="18"/>
        </w:rPr>
        <w:t xml:space="preserve"> pada</w:t>
      </w:r>
      <w:r w:rsidR="00570A1F" w:rsidRPr="004F2E88">
        <w:rPr>
          <w:rFonts w:ascii="Constantia" w:hAnsi="Constantia" w:cs="Times New Roman"/>
          <w:sz w:val="18"/>
          <w:szCs w:val="18"/>
        </w:rPr>
        <w:t xml:space="preserve"> </w:t>
      </w:r>
      <w:r w:rsidR="001826AE" w:rsidRPr="004F2E88">
        <w:rPr>
          <w:rFonts w:ascii="Constantia" w:hAnsi="Constantia" w:cs="Times New Roman"/>
          <w:sz w:val="18"/>
          <w:szCs w:val="18"/>
        </w:rPr>
        <w:t xml:space="preserve">perilaku harian </w:t>
      </w:r>
      <w:r w:rsidR="009D0B26" w:rsidRPr="004F2E88">
        <w:rPr>
          <w:rFonts w:ascii="Constantia" w:hAnsi="Constantia" w:cs="Times New Roman"/>
          <w:sz w:val="18"/>
          <w:szCs w:val="18"/>
        </w:rPr>
        <w:t>C</w:t>
      </w:r>
      <w:r w:rsidR="00570A1F" w:rsidRPr="004F2E88">
        <w:rPr>
          <w:rFonts w:ascii="Constantia" w:hAnsi="Constantia" w:cs="Times New Roman"/>
          <w:sz w:val="18"/>
          <w:szCs w:val="18"/>
        </w:rPr>
        <w:t>ecah A</w:t>
      </w:r>
      <w:r w:rsidR="001826AE" w:rsidRPr="004F2E88">
        <w:rPr>
          <w:rFonts w:ascii="Constantia" w:hAnsi="Constantia" w:cs="Times New Roman"/>
          <w:sz w:val="18"/>
          <w:szCs w:val="18"/>
        </w:rPr>
        <w:t xml:space="preserve"> di Taman Wisata Bumi Kedaton Lampung</w:t>
      </w:r>
    </w:p>
    <w:p w:rsidR="00C859B4" w:rsidRPr="004F2E88" w:rsidRDefault="001826AE"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2</w:t>
      </w:r>
      <w:r w:rsidRPr="004F2E88">
        <w:rPr>
          <w:rFonts w:ascii="Constantia" w:hAnsi="Constantia" w:cs="Times New Roman"/>
          <w:sz w:val="18"/>
          <w:szCs w:val="18"/>
        </w:rPr>
        <w:t>.</w:t>
      </w:r>
      <w:r w:rsidR="00C859B4" w:rsidRPr="004F2E88">
        <w:rPr>
          <w:rFonts w:ascii="Constantia" w:hAnsi="Constantia"/>
          <w:color w:val="212121"/>
        </w:rPr>
        <w:t xml:space="preserve"> </w:t>
      </w:r>
      <w:r w:rsidR="00C859B4" w:rsidRPr="004F2E88">
        <w:rPr>
          <w:rFonts w:ascii="Constantia" w:hAnsi="Constantia"/>
          <w:i/>
          <w:color w:val="212121"/>
          <w:sz w:val="18"/>
          <w:szCs w:val="18"/>
        </w:rPr>
        <w:t>Analyze activity on daily behavior of Cecah A at Taman Wisata Bumi Kedaton Lampung</w:t>
      </w:r>
    </w:p>
    <w:p w:rsidR="001826AE" w:rsidRPr="004F2E88" w:rsidRDefault="001826AE" w:rsidP="00E413D2">
      <w:pPr>
        <w:spacing w:after="0" w:line="240" w:lineRule="auto"/>
        <w:rPr>
          <w:rFonts w:ascii="Constantia" w:hAnsi="Constantia" w:cs="Times New Roman"/>
          <w:sz w:val="18"/>
          <w:szCs w:val="18"/>
        </w:rPr>
      </w:pPr>
    </w:p>
    <w:p w:rsidR="00E413D2" w:rsidRPr="004F2E88" w:rsidRDefault="00E413D2" w:rsidP="00E413D2">
      <w:pPr>
        <w:spacing w:after="0" w:line="240" w:lineRule="auto"/>
        <w:rPr>
          <w:rFonts w:ascii="Constantia" w:hAnsi="Constantia" w:cs="Times New Roman"/>
          <w:b/>
          <w:sz w:val="20"/>
          <w:szCs w:val="20"/>
        </w:rPr>
      </w:pPr>
    </w:p>
    <w:p w:rsidR="003F5049" w:rsidRPr="004F2E88" w:rsidRDefault="00366863" w:rsidP="00E413D2">
      <w:pPr>
        <w:spacing w:after="0" w:line="240" w:lineRule="auto"/>
        <w:rPr>
          <w:rFonts w:ascii="Constantia" w:hAnsi="Constantia" w:cs="Times New Roman"/>
          <w:b/>
          <w:sz w:val="20"/>
          <w:szCs w:val="20"/>
        </w:rPr>
      </w:pPr>
      <w:r w:rsidRPr="00366863">
        <w:rPr>
          <w:rFonts w:ascii="Constantia" w:hAnsi="Constantia" w:cs="Times New Roman"/>
          <w:b/>
          <w:noProof/>
          <w:sz w:val="20"/>
          <w:szCs w:val="20"/>
          <w:lang w:eastAsia="id-ID"/>
        </w:rPr>
        <w:pict>
          <v:shape id="_x0000_s1029" type="#_x0000_t32" style="position:absolute;margin-left:-.15pt;margin-top:220.2pt;width:363pt;height:.05pt;z-index:251662336" o:connectortype="straight"/>
        </w:pict>
      </w:r>
      <w:r w:rsidR="003F5049" w:rsidRPr="004F2E88">
        <w:rPr>
          <w:rFonts w:ascii="Constantia" w:hAnsi="Constantia" w:cs="Times New Roman"/>
          <w:b/>
          <w:noProof/>
          <w:sz w:val="20"/>
          <w:szCs w:val="20"/>
          <w:lang w:val="en-US"/>
        </w:rPr>
        <w:drawing>
          <wp:inline distT="0" distB="0" distL="0" distR="0">
            <wp:extent cx="4560983" cy="2807465"/>
            <wp:effectExtent l="19050" t="0" r="11017" b="0"/>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3921" w:rsidRPr="004F2E88" w:rsidRDefault="00B20D92" w:rsidP="00953921">
      <w:pPr>
        <w:spacing w:after="0" w:line="240" w:lineRule="auto"/>
        <w:rPr>
          <w:rFonts w:ascii="Constantia" w:hAnsi="Constantia" w:cs="Times New Roman"/>
          <w:b/>
          <w:sz w:val="18"/>
          <w:szCs w:val="18"/>
        </w:rPr>
      </w:pPr>
      <w:r>
        <w:rPr>
          <w:rFonts w:ascii="Constantia" w:hAnsi="Constantia" w:cs="Times New Roman"/>
          <w:b/>
          <w:sz w:val="18"/>
          <w:szCs w:val="18"/>
        </w:rPr>
        <w:t>Gambar 3</w:t>
      </w:r>
      <w:r w:rsidR="00953921" w:rsidRPr="004F2E88">
        <w:rPr>
          <w:rFonts w:ascii="Constantia" w:hAnsi="Constantia" w:cs="Times New Roman"/>
          <w:b/>
          <w:sz w:val="18"/>
          <w:szCs w:val="18"/>
        </w:rPr>
        <w:t xml:space="preserve">. </w:t>
      </w:r>
      <w:r w:rsidR="00885E7A" w:rsidRPr="004F2E88">
        <w:rPr>
          <w:rFonts w:ascii="Constantia" w:hAnsi="Constantia" w:cs="Times New Roman"/>
          <w:sz w:val="18"/>
          <w:szCs w:val="18"/>
        </w:rPr>
        <w:t>Analisis waktu</w:t>
      </w:r>
      <w:r w:rsidR="00FA495A" w:rsidRPr="004F2E88">
        <w:rPr>
          <w:rFonts w:ascii="Constantia" w:hAnsi="Constantia" w:cs="Times New Roman"/>
          <w:sz w:val="18"/>
          <w:szCs w:val="18"/>
        </w:rPr>
        <w:t xml:space="preserve"> pada </w:t>
      </w:r>
      <w:r w:rsidR="00885E7A" w:rsidRPr="004F2E88">
        <w:rPr>
          <w:rFonts w:ascii="Constantia" w:hAnsi="Constantia" w:cs="Times New Roman"/>
          <w:sz w:val="18"/>
          <w:szCs w:val="18"/>
        </w:rPr>
        <w:t xml:space="preserve"> </w:t>
      </w:r>
      <w:r w:rsidR="009D0B26" w:rsidRPr="004F2E88">
        <w:rPr>
          <w:rFonts w:ascii="Constantia" w:hAnsi="Constantia" w:cs="Times New Roman"/>
          <w:sz w:val="18"/>
          <w:szCs w:val="18"/>
        </w:rPr>
        <w:t>perilaku harian C</w:t>
      </w:r>
      <w:r w:rsidR="00885E7A" w:rsidRPr="004F2E88">
        <w:rPr>
          <w:rFonts w:ascii="Constantia" w:hAnsi="Constantia" w:cs="Times New Roman"/>
          <w:sz w:val="18"/>
          <w:szCs w:val="18"/>
        </w:rPr>
        <w:t>ecah A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3</w:t>
      </w:r>
      <w:r w:rsidR="00E8611F" w:rsidRPr="004F2E88">
        <w:rPr>
          <w:rFonts w:ascii="Constantia" w:hAnsi="Constantia" w:cs="Times New Roman"/>
          <w:b/>
          <w:i/>
          <w:sz w:val="18"/>
          <w:szCs w:val="18"/>
        </w:rPr>
        <w:t>.</w:t>
      </w:r>
      <w:r w:rsidR="00445605" w:rsidRPr="004F2E88">
        <w:rPr>
          <w:rFonts w:ascii="Constantia" w:hAnsi="Constantia"/>
          <w:i/>
          <w:color w:val="212121"/>
          <w:sz w:val="18"/>
          <w:szCs w:val="18"/>
        </w:rPr>
        <w:t xml:space="preserve"> Time analysis on daily behavior </w:t>
      </w:r>
      <w:r w:rsidR="00AA452D">
        <w:rPr>
          <w:rFonts w:ascii="Constantia" w:hAnsi="Constantia"/>
          <w:i/>
          <w:color w:val="212121"/>
          <w:sz w:val="18"/>
          <w:szCs w:val="18"/>
        </w:rPr>
        <w:t>of Cecah A in Taman Wisata Bumi Kedaton Lampung</w:t>
      </w:r>
    </w:p>
    <w:p w:rsidR="0069471E" w:rsidRPr="004F2E88" w:rsidRDefault="0069471E" w:rsidP="0069471E">
      <w:pPr>
        <w:spacing w:after="0" w:line="240" w:lineRule="auto"/>
        <w:rPr>
          <w:rFonts w:ascii="Constantia" w:hAnsi="Constantia" w:cs="Times New Roman"/>
          <w:b/>
          <w:i/>
          <w:sz w:val="18"/>
          <w:szCs w:val="18"/>
        </w:rPr>
      </w:pPr>
    </w:p>
    <w:p w:rsidR="001826AE" w:rsidRPr="004F2E88" w:rsidRDefault="001826AE" w:rsidP="0069471E">
      <w:pPr>
        <w:spacing w:after="0" w:line="240" w:lineRule="auto"/>
        <w:rPr>
          <w:rFonts w:ascii="Constantia" w:hAnsi="Constantia" w:cs="Times New Roman"/>
          <w:b/>
          <w:sz w:val="20"/>
          <w:szCs w:val="20"/>
        </w:rPr>
      </w:pPr>
    </w:p>
    <w:p w:rsidR="00E413D2" w:rsidRPr="004F2E88" w:rsidRDefault="00366863" w:rsidP="00E413D2">
      <w:pPr>
        <w:spacing w:after="0" w:line="240" w:lineRule="auto"/>
        <w:rPr>
          <w:rFonts w:ascii="Constantia" w:hAnsi="Constantia" w:cs="Times New Roman"/>
          <w:b/>
          <w:sz w:val="20"/>
          <w:szCs w:val="20"/>
        </w:rPr>
      </w:pPr>
      <w:r w:rsidRPr="00366863">
        <w:rPr>
          <w:rFonts w:ascii="Constantia" w:hAnsi="Constantia" w:cs="Times New Roman"/>
          <w:b/>
          <w:noProof/>
          <w:sz w:val="20"/>
          <w:szCs w:val="20"/>
          <w:lang w:eastAsia="id-ID"/>
        </w:rPr>
        <w:lastRenderedPageBreak/>
        <w:pict>
          <v:shape id="_x0000_s1031" type="#_x0000_t32" style="position:absolute;margin-left:-.15pt;margin-top:227.05pt;width:363pt;height:0;z-index:251664384" o:connectortype="straight"/>
        </w:pict>
      </w:r>
      <w:r w:rsidR="0069471E" w:rsidRPr="004F2E88">
        <w:rPr>
          <w:rFonts w:ascii="Constantia" w:hAnsi="Constantia" w:cs="Times New Roman"/>
          <w:b/>
          <w:noProof/>
          <w:sz w:val="20"/>
          <w:szCs w:val="20"/>
          <w:lang w:val="en-US"/>
        </w:rPr>
        <w:drawing>
          <wp:inline distT="0" distB="0" distL="0" distR="0">
            <wp:extent cx="4572000" cy="2895600"/>
            <wp:effectExtent l="19050" t="0" r="19050" b="0"/>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921" w:rsidRPr="004F2E88" w:rsidRDefault="00B20D92" w:rsidP="00953921">
      <w:pPr>
        <w:spacing w:after="0" w:line="240" w:lineRule="auto"/>
        <w:rPr>
          <w:rFonts w:ascii="Constantia" w:hAnsi="Constantia" w:cs="Times New Roman"/>
          <w:b/>
          <w:sz w:val="18"/>
          <w:szCs w:val="18"/>
        </w:rPr>
      </w:pPr>
      <w:r>
        <w:rPr>
          <w:rFonts w:ascii="Constantia" w:hAnsi="Constantia" w:cs="Times New Roman"/>
          <w:b/>
          <w:sz w:val="18"/>
          <w:szCs w:val="18"/>
        </w:rPr>
        <w:t>Gambar 4</w:t>
      </w:r>
      <w:r w:rsidR="00953921" w:rsidRPr="004F2E88">
        <w:rPr>
          <w:rFonts w:ascii="Constantia" w:hAnsi="Constantia" w:cs="Times New Roman"/>
          <w:b/>
          <w:sz w:val="18"/>
          <w:szCs w:val="18"/>
        </w:rPr>
        <w:t xml:space="preserve">. </w:t>
      </w:r>
      <w:r w:rsidR="00885E7A" w:rsidRPr="004F2E88">
        <w:rPr>
          <w:rFonts w:ascii="Constantia" w:hAnsi="Constantia" w:cs="Times New Roman"/>
          <w:sz w:val="18"/>
          <w:szCs w:val="18"/>
        </w:rPr>
        <w:t>Ana</w:t>
      </w:r>
      <w:r w:rsidR="009D0B26" w:rsidRPr="004F2E88">
        <w:rPr>
          <w:rFonts w:ascii="Constantia" w:hAnsi="Constantia" w:cs="Times New Roman"/>
          <w:sz w:val="18"/>
          <w:szCs w:val="18"/>
        </w:rPr>
        <w:t xml:space="preserve">lisis kegiatan </w:t>
      </w:r>
      <w:r w:rsidR="00FA495A" w:rsidRPr="004F2E88">
        <w:rPr>
          <w:rFonts w:ascii="Constantia" w:hAnsi="Constantia" w:cs="Times New Roman"/>
          <w:sz w:val="18"/>
          <w:szCs w:val="18"/>
        </w:rPr>
        <w:t xml:space="preserve">pada </w:t>
      </w:r>
      <w:r w:rsidR="009D0B26" w:rsidRPr="004F2E88">
        <w:rPr>
          <w:rFonts w:ascii="Constantia" w:hAnsi="Constantia" w:cs="Times New Roman"/>
          <w:sz w:val="18"/>
          <w:szCs w:val="18"/>
        </w:rPr>
        <w:t>perilaku harian C</w:t>
      </w:r>
      <w:r w:rsidR="00885E7A" w:rsidRPr="004F2E88">
        <w:rPr>
          <w:rFonts w:ascii="Constantia" w:hAnsi="Constantia" w:cs="Times New Roman"/>
          <w:sz w:val="18"/>
          <w:szCs w:val="18"/>
        </w:rPr>
        <w:t>ecah B di Taman Wisata Bumi Kedaton Lampung</w:t>
      </w:r>
    </w:p>
    <w:p w:rsidR="00C859B4" w:rsidRPr="004F2E88" w:rsidRDefault="00B20D92" w:rsidP="00C859B4">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4</w:t>
      </w:r>
      <w:r w:rsidR="00E8611F"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Analyze activ</w:t>
      </w:r>
      <w:r w:rsidR="00445605" w:rsidRPr="004F2E88">
        <w:rPr>
          <w:rFonts w:ascii="Constantia" w:hAnsi="Constantia"/>
          <w:i/>
          <w:color w:val="212121"/>
          <w:sz w:val="18"/>
          <w:szCs w:val="18"/>
        </w:rPr>
        <w:t>ity on daily behavior of Cecah B</w:t>
      </w:r>
      <w:r w:rsidR="00C859B4" w:rsidRPr="004F2E88">
        <w:rPr>
          <w:rFonts w:ascii="Constantia" w:hAnsi="Constantia"/>
          <w:i/>
          <w:color w:val="212121"/>
          <w:sz w:val="18"/>
          <w:szCs w:val="18"/>
        </w:rPr>
        <w:t xml:space="preserve"> at Taman Wisata Bumi Kedaton Lampung</w:t>
      </w:r>
    </w:p>
    <w:p w:rsidR="00E413D2" w:rsidRPr="004F2E88" w:rsidRDefault="00E413D2" w:rsidP="00E413D2">
      <w:pPr>
        <w:spacing w:after="0" w:line="240" w:lineRule="auto"/>
        <w:rPr>
          <w:rFonts w:ascii="Constantia" w:hAnsi="Constantia" w:cs="Times New Roman"/>
          <w:b/>
          <w:i/>
          <w:sz w:val="18"/>
          <w:szCs w:val="18"/>
        </w:rPr>
      </w:pPr>
    </w:p>
    <w:p w:rsidR="00E413D2" w:rsidRPr="004F2E88" w:rsidRDefault="0069471E" w:rsidP="00F03075">
      <w:pPr>
        <w:spacing w:after="0" w:line="240" w:lineRule="auto"/>
        <w:rPr>
          <w:rFonts w:ascii="Constantia" w:hAnsi="Constantia" w:cs="Arial"/>
          <w:color w:val="212121"/>
          <w:sz w:val="20"/>
          <w:szCs w:val="20"/>
          <w:shd w:val="clear" w:color="auto" w:fill="FFFFFF"/>
        </w:rPr>
      </w:pPr>
      <w:r w:rsidRPr="004F2E88">
        <w:rPr>
          <w:rFonts w:ascii="Constantia" w:hAnsi="Constantia" w:cs="Arial"/>
          <w:noProof/>
          <w:color w:val="212121"/>
          <w:sz w:val="20"/>
          <w:szCs w:val="20"/>
          <w:shd w:val="clear" w:color="auto" w:fill="FFFFFF"/>
          <w:lang w:val="en-US"/>
        </w:rPr>
        <w:drawing>
          <wp:inline distT="0" distB="0" distL="0" distR="0">
            <wp:extent cx="4572000" cy="2895600"/>
            <wp:effectExtent l="19050" t="0" r="19050"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13D2" w:rsidRPr="004F2E88" w:rsidRDefault="00366863" w:rsidP="00F03075">
      <w:pPr>
        <w:spacing w:after="0" w:line="240" w:lineRule="auto"/>
        <w:rPr>
          <w:rFonts w:ascii="Constantia" w:hAnsi="Constantia" w:cs="Times New Roman"/>
          <w:sz w:val="18"/>
          <w:szCs w:val="18"/>
        </w:rPr>
      </w:pPr>
      <w:r w:rsidRPr="00366863">
        <w:rPr>
          <w:rFonts w:ascii="Constantia" w:hAnsi="Constantia" w:cs="Arial"/>
          <w:noProof/>
          <w:color w:val="212121"/>
          <w:sz w:val="18"/>
          <w:szCs w:val="18"/>
          <w:lang w:eastAsia="id-ID"/>
        </w:rPr>
        <w:pict>
          <v:shape id="_x0000_s1033" type="#_x0000_t32" style="position:absolute;margin-left:2.1pt;margin-top:.45pt;width:358.5pt;height:0;z-index:251665408" o:connectortype="straight"/>
        </w:pict>
      </w:r>
      <w:r w:rsidR="00570A1F" w:rsidRPr="004F2E88">
        <w:rPr>
          <w:rFonts w:ascii="Constantia" w:hAnsi="Constantia" w:cs="Arial"/>
          <w:b/>
          <w:color w:val="212121"/>
          <w:sz w:val="18"/>
          <w:szCs w:val="18"/>
          <w:shd w:val="clear" w:color="auto" w:fill="FFFFFF"/>
        </w:rPr>
        <w:t>Gambar</w:t>
      </w:r>
      <w:r w:rsidR="00B20D92">
        <w:rPr>
          <w:rFonts w:ascii="Constantia" w:hAnsi="Constantia" w:cs="Arial"/>
          <w:b/>
          <w:color w:val="212121"/>
          <w:sz w:val="18"/>
          <w:szCs w:val="18"/>
          <w:shd w:val="clear" w:color="auto" w:fill="FFFFFF"/>
        </w:rPr>
        <w:t xml:space="preserve"> 5</w:t>
      </w:r>
      <w:r w:rsidR="00570A1F" w:rsidRPr="004F2E88">
        <w:rPr>
          <w:rFonts w:ascii="Constantia" w:hAnsi="Constantia" w:cs="Arial"/>
          <w:b/>
          <w:color w:val="212121"/>
          <w:sz w:val="18"/>
          <w:szCs w:val="18"/>
          <w:shd w:val="clear" w:color="auto" w:fill="FFFFFF"/>
        </w:rPr>
        <w:t xml:space="preserve">. </w:t>
      </w:r>
      <w:r w:rsidR="00885E7A" w:rsidRPr="004F2E88">
        <w:rPr>
          <w:rFonts w:ascii="Constantia" w:hAnsi="Constantia" w:cs="Times New Roman"/>
          <w:sz w:val="18"/>
          <w:szCs w:val="18"/>
        </w:rPr>
        <w:t xml:space="preserve">Analisis waktu </w:t>
      </w:r>
      <w:r w:rsidR="00FA495A" w:rsidRPr="004F2E88">
        <w:rPr>
          <w:rFonts w:ascii="Constantia" w:hAnsi="Constantia" w:cs="Times New Roman"/>
          <w:sz w:val="18"/>
          <w:szCs w:val="18"/>
        </w:rPr>
        <w:t xml:space="preserve">pada </w:t>
      </w:r>
      <w:r w:rsidR="00885E7A" w:rsidRPr="004F2E88">
        <w:rPr>
          <w:rFonts w:ascii="Constantia" w:hAnsi="Constantia" w:cs="Times New Roman"/>
          <w:sz w:val="18"/>
          <w:szCs w:val="18"/>
        </w:rPr>
        <w:t>perilaku h</w:t>
      </w:r>
      <w:r w:rsidR="009D0B26" w:rsidRPr="004F2E88">
        <w:rPr>
          <w:rFonts w:ascii="Constantia" w:hAnsi="Constantia" w:cs="Times New Roman"/>
          <w:sz w:val="18"/>
          <w:szCs w:val="18"/>
        </w:rPr>
        <w:t>arian C</w:t>
      </w:r>
      <w:r w:rsidR="00885E7A" w:rsidRPr="004F2E88">
        <w:rPr>
          <w:rFonts w:ascii="Constantia" w:hAnsi="Constantia" w:cs="Times New Roman"/>
          <w:sz w:val="18"/>
          <w:szCs w:val="18"/>
        </w:rPr>
        <w:t>ecah B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Arial"/>
          <w:b/>
          <w:i/>
          <w:color w:val="212121"/>
          <w:sz w:val="18"/>
          <w:szCs w:val="18"/>
          <w:shd w:val="clear" w:color="auto" w:fill="FFFFFF"/>
        </w:rPr>
        <w:t>Figure 5</w:t>
      </w:r>
      <w:r w:rsidR="00E8611F" w:rsidRPr="004F2E88">
        <w:rPr>
          <w:rFonts w:ascii="Constantia" w:hAnsi="Constantia" w:cs="Arial"/>
          <w:b/>
          <w:i/>
          <w:color w:val="212121"/>
          <w:sz w:val="18"/>
          <w:szCs w:val="18"/>
          <w:shd w:val="clear" w:color="auto" w:fill="FFFFFF"/>
        </w:rPr>
        <w:t>.</w:t>
      </w:r>
      <w:r w:rsidR="00445605" w:rsidRPr="004F2E88">
        <w:rPr>
          <w:rFonts w:ascii="Constantia" w:hAnsi="Constantia"/>
          <w:color w:val="212121"/>
        </w:rPr>
        <w:t xml:space="preserve"> </w:t>
      </w:r>
      <w:r w:rsidR="00445605" w:rsidRPr="004F2E88">
        <w:rPr>
          <w:rFonts w:ascii="Constantia" w:hAnsi="Constantia"/>
          <w:i/>
          <w:color w:val="212121"/>
          <w:sz w:val="18"/>
          <w:szCs w:val="18"/>
        </w:rPr>
        <w:t xml:space="preserve">Time analysis on daily behavior of Cecah B in </w:t>
      </w:r>
      <w:r w:rsidR="00AA452D">
        <w:rPr>
          <w:rFonts w:ascii="Constantia" w:hAnsi="Constantia"/>
          <w:i/>
          <w:color w:val="212121"/>
          <w:sz w:val="18"/>
          <w:szCs w:val="18"/>
        </w:rPr>
        <w:t>Taman Wisata Bumi Kedaton Lampung</w:t>
      </w:r>
    </w:p>
    <w:p w:rsidR="0069471E" w:rsidRPr="004F2E88" w:rsidRDefault="0069471E" w:rsidP="00F03075">
      <w:pPr>
        <w:spacing w:after="0" w:line="240" w:lineRule="auto"/>
        <w:rPr>
          <w:rFonts w:ascii="Constantia" w:hAnsi="Constantia" w:cs="Arial"/>
          <w:b/>
          <w:color w:val="212121"/>
          <w:sz w:val="20"/>
          <w:szCs w:val="20"/>
          <w:shd w:val="clear" w:color="auto" w:fill="FFFFFF"/>
        </w:rPr>
      </w:pPr>
    </w:p>
    <w:p w:rsidR="00B52B17" w:rsidRPr="004F2E88" w:rsidRDefault="00B52B17" w:rsidP="00B52B17">
      <w:pPr>
        <w:spacing w:after="0" w:line="360" w:lineRule="auto"/>
        <w:ind w:firstLine="284"/>
        <w:jc w:val="both"/>
        <w:rPr>
          <w:rFonts w:ascii="Constantia" w:eastAsia="Times New Roman" w:hAnsi="Constantia" w:cs="Times New Roman"/>
          <w:sz w:val="20"/>
          <w:szCs w:val="20"/>
          <w:lang w:eastAsia="id-ID"/>
        </w:rPr>
      </w:pPr>
      <w:r w:rsidRPr="004F2E88">
        <w:rPr>
          <w:rFonts w:ascii="Constantia" w:eastAsia="Times New Roman" w:hAnsi="Constantia" w:cs="Times New Roman"/>
          <w:sz w:val="20"/>
          <w:szCs w:val="20"/>
          <w:lang w:eastAsia="id-ID"/>
        </w:rPr>
        <w:t xml:space="preserve">Satwa liar adalah semua binatang yang hidup di darat, dan atau di air, dan atau di udara yang masih mempunyai sifat-sifat liar, baik yang hidup bebas maupun yang dipelihara oleh manusia, satwa liar dapat juga diartikan binatang yang hidup liar di alam bebas tanpa campur tangan manusia (Alikodra, 1990). </w:t>
      </w:r>
    </w:p>
    <w:p w:rsidR="006B29C2" w:rsidRPr="004F2E88" w:rsidRDefault="00B20D92" w:rsidP="006B29C2">
      <w:pPr>
        <w:spacing w:after="0" w:line="360" w:lineRule="auto"/>
        <w:ind w:firstLine="284"/>
        <w:jc w:val="both"/>
        <w:rPr>
          <w:rFonts w:ascii="Constantia" w:hAnsi="Constantia" w:cs="Times New Roman"/>
          <w:sz w:val="20"/>
          <w:szCs w:val="20"/>
        </w:rPr>
      </w:pPr>
      <w:r>
        <w:rPr>
          <w:rFonts w:ascii="Constantia" w:hAnsi="Constantia" w:cs="Times New Roman"/>
          <w:sz w:val="20"/>
          <w:szCs w:val="20"/>
        </w:rPr>
        <w:t xml:space="preserve">Berdasarkan Gambar 2 sd Gambar 5 </w:t>
      </w:r>
      <w:r w:rsidR="005078B0">
        <w:rPr>
          <w:rFonts w:ascii="Constantia" w:hAnsi="Constantia" w:cs="Times New Roman"/>
          <w:sz w:val="20"/>
          <w:szCs w:val="20"/>
        </w:rPr>
        <w:t xml:space="preserve"> perilaku harian cecah </w:t>
      </w:r>
      <w:r w:rsidR="006B29C2" w:rsidRPr="004F2E88">
        <w:rPr>
          <w:rFonts w:ascii="Constantia" w:hAnsi="Constantia" w:cs="Times New Roman"/>
          <w:sz w:val="20"/>
          <w:szCs w:val="20"/>
        </w:rPr>
        <w:t>dapat diketahui bahwa cecah merupakan satwa yang memiliki perilaku yang lincah. Hal ini dapat dilihat dari p</w:t>
      </w:r>
      <w:r w:rsidR="005078B0">
        <w:rPr>
          <w:rFonts w:ascii="Constantia" w:hAnsi="Constantia" w:cs="Times New Roman"/>
          <w:sz w:val="20"/>
          <w:szCs w:val="20"/>
        </w:rPr>
        <w:t>eriode waktu dari satu perilaku</w:t>
      </w:r>
      <w:r w:rsidR="006B29C2" w:rsidRPr="004F2E88">
        <w:rPr>
          <w:rFonts w:ascii="Constantia" w:hAnsi="Constantia" w:cs="Times New Roman"/>
          <w:sz w:val="20"/>
          <w:szCs w:val="20"/>
        </w:rPr>
        <w:t xml:space="preserve"> ke </w:t>
      </w:r>
      <w:r w:rsidR="005078B0">
        <w:rPr>
          <w:rFonts w:ascii="Constantia" w:hAnsi="Constantia" w:cs="Times New Roman"/>
          <w:sz w:val="20"/>
          <w:szCs w:val="20"/>
        </w:rPr>
        <w:t>perilaku</w:t>
      </w:r>
      <w:r w:rsidR="006B29C2" w:rsidRPr="004F2E88">
        <w:rPr>
          <w:rFonts w:ascii="Constantia" w:hAnsi="Constantia" w:cs="Times New Roman"/>
          <w:sz w:val="20"/>
          <w:szCs w:val="20"/>
        </w:rPr>
        <w:t xml:space="preserve"> lainnya yang tidak terlalu lama. Cecah juga memiliki ukuran tubuh yang rela</w:t>
      </w:r>
      <w:r w:rsidR="005078B0">
        <w:rPr>
          <w:rFonts w:ascii="Constantia" w:hAnsi="Constantia" w:cs="Times New Roman"/>
          <w:sz w:val="20"/>
          <w:szCs w:val="20"/>
        </w:rPr>
        <w:t>tif kecil sehingga memudahkan satwa ini</w:t>
      </w:r>
      <w:r w:rsidR="006B29C2" w:rsidRPr="004F2E88">
        <w:rPr>
          <w:rFonts w:ascii="Constantia" w:hAnsi="Constantia" w:cs="Times New Roman"/>
          <w:sz w:val="20"/>
          <w:szCs w:val="20"/>
        </w:rPr>
        <w:t xml:space="preserve"> untuk bergerak ataupun </w:t>
      </w:r>
      <w:r w:rsidR="005078B0">
        <w:rPr>
          <w:rFonts w:ascii="Constantia" w:hAnsi="Constantia" w:cs="Times New Roman"/>
          <w:sz w:val="20"/>
          <w:szCs w:val="20"/>
        </w:rPr>
        <w:lastRenderedPageBreak/>
        <w:t>melakukan perubahan perilaku</w:t>
      </w:r>
      <w:r w:rsidR="006B29C2" w:rsidRPr="004F2E88">
        <w:rPr>
          <w:rFonts w:ascii="Constantia" w:hAnsi="Constantia" w:cs="Times New Roman"/>
          <w:sz w:val="20"/>
          <w:szCs w:val="20"/>
        </w:rPr>
        <w:t>. Berbeda dengan satwa lain yang memiliki ukuran tubuh yang besar sehingga periode waktu yang dig</w:t>
      </w:r>
      <w:r w:rsidR="005078B0">
        <w:rPr>
          <w:rFonts w:ascii="Constantia" w:hAnsi="Constantia" w:cs="Times New Roman"/>
          <w:sz w:val="20"/>
          <w:szCs w:val="20"/>
        </w:rPr>
        <w:t>unakan untuk melakukan perilaku</w:t>
      </w:r>
      <w:r w:rsidR="006B29C2" w:rsidRPr="004F2E88">
        <w:rPr>
          <w:rFonts w:ascii="Constantia" w:hAnsi="Constantia" w:cs="Times New Roman"/>
          <w:sz w:val="20"/>
          <w:szCs w:val="20"/>
        </w:rPr>
        <w:t xml:space="preserve"> pun lama.</w:t>
      </w:r>
    </w:p>
    <w:p w:rsidR="006B29C2" w:rsidRPr="004F2E88" w:rsidRDefault="006B29C2" w:rsidP="006B29C2">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Cecah yang menjadi </w:t>
      </w:r>
      <w:r w:rsidR="005078B0">
        <w:rPr>
          <w:rFonts w:ascii="Constantia" w:hAnsi="Constantia" w:cs="Times New Roman"/>
          <w:sz w:val="20"/>
          <w:szCs w:val="20"/>
        </w:rPr>
        <w:t>objek penelitian ini berjumlah dua</w:t>
      </w:r>
      <w:r w:rsidR="00414E8E">
        <w:rPr>
          <w:rFonts w:ascii="Constantia" w:hAnsi="Constantia" w:cs="Times New Roman"/>
          <w:sz w:val="20"/>
          <w:szCs w:val="20"/>
        </w:rPr>
        <w:t xml:space="preserve"> ekor. Perilaku</w:t>
      </w:r>
      <w:r w:rsidRPr="004F2E88">
        <w:rPr>
          <w:rFonts w:ascii="Constantia" w:hAnsi="Constantia" w:cs="Times New Roman"/>
          <w:sz w:val="20"/>
          <w:szCs w:val="20"/>
        </w:rPr>
        <w:t xml:space="preserve"> yang </w:t>
      </w:r>
      <w:r w:rsidR="00743F9A" w:rsidRPr="004F2E88">
        <w:rPr>
          <w:rFonts w:ascii="Constantia" w:hAnsi="Constantia" w:cs="Times New Roman"/>
          <w:sz w:val="20"/>
          <w:szCs w:val="20"/>
        </w:rPr>
        <w:t xml:space="preserve">dilakukan oleh cecah ini </w:t>
      </w:r>
      <w:r w:rsidR="00414E8E">
        <w:rPr>
          <w:rFonts w:ascii="Constantia" w:hAnsi="Constantia" w:cs="Times New Roman"/>
          <w:sz w:val="20"/>
          <w:szCs w:val="20"/>
        </w:rPr>
        <w:t>meliputi perilaku</w:t>
      </w:r>
      <w:r w:rsidRPr="004F2E88">
        <w:rPr>
          <w:rFonts w:ascii="Constantia" w:hAnsi="Constantia" w:cs="Times New Roman"/>
          <w:sz w:val="20"/>
          <w:szCs w:val="20"/>
        </w:rPr>
        <w:t xml:space="preserve"> makan, </w:t>
      </w:r>
      <w:r w:rsidR="00414E8E">
        <w:rPr>
          <w:rFonts w:ascii="Constantia" w:hAnsi="Constantia" w:cs="Times New Roman"/>
          <w:sz w:val="20"/>
          <w:szCs w:val="20"/>
        </w:rPr>
        <w:t>perilaku istirahat dan perilaku</w:t>
      </w:r>
      <w:r w:rsidRPr="004F2E88">
        <w:rPr>
          <w:rFonts w:ascii="Constantia" w:hAnsi="Constantia" w:cs="Times New Roman"/>
          <w:sz w:val="20"/>
          <w:szCs w:val="20"/>
        </w:rPr>
        <w:t xml:space="preserve"> berpindah. Pada cecah A dapa</w:t>
      </w:r>
      <w:r w:rsidR="003E321B">
        <w:rPr>
          <w:rFonts w:ascii="Constantia" w:hAnsi="Constantia" w:cs="Times New Roman"/>
          <w:sz w:val="20"/>
          <w:szCs w:val="20"/>
        </w:rPr>
        <w:t>t dilihat bahwa jumlah perilaku</w:t>
      </w:r>
      <w:r w:rsidRPr="004F2E88">
        <w:rPr>
          <w:rFonts w:ascii="Constantia" w:hAnsi="Constantia" w:cs="Times New Roman"/>
          <w:sz w:val="20"/>
          <w:szCs w:val="20"/>
        </w:rPr>
        <w:t xml:space="preserve"> yang banyak dilakukan adalah </w:t>
      </w:r>
      <w:r w:rsidR="003E321B">
        <w:rPr>
          <w:rFonts w:ascii="Constantia" w:hAnsi="Constantia" w:cs="Times New Roman"/>
          <w:sz w:val="20"/>
          <w:szCs w:val="20"/>
        </w:rPr>
        <w:t xml:space="preserve">perilaku </w:t>
      </w:r>
      <w:r w:rsidRPr="004F2E88">
        <w:rPr>
          <w:rFonts w:ascii="Constantia" w:hAnsi="Constantia" w:cs="Times New Roman"/>
          <w:sz w:val="20"/>
          <w:szCs w:val="20"/>
        </w:rPr>
        <w:t xml:space="preserve">bergerak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50%, sedangk</w:t>
      </w:r>
      <w:r w:rsidR="003E321B">
        <w:rPr>
          <w:rFonts w:ascii="Constantia" w:hAnsi="Constantia" w:cs="Times New Roman"/>
          <w:sz w:val="20"/>
          <w:szCs w:val="20"/>
        </w:rPr>
        <w:t>an pada cecah B jumlah perilaku</w:t>
      </w:r>
      <w:r w:rsidRPr="004F2E88">
        <w:rPr>
          <w:rFonts w:ascii="Constantia" w:hAnsi="Constantia" w:cs="Times New Roman"/>
          <w:sz w:val="20"/>
          <w:szCs w:val="20"/>
        </w:rPr>
        <w:t xml:space="preserve"> yang banyak dilakukan adalah istirahat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3</w:t>
      </w:r>
      <w:r w:rsidR="003E321B">
        <w:rPr>
          <w:rFonts w:ascii="Constantia" w:hAnsi="Constantia" w:cs="Times New Roman"/>
          <w:sz w:val="20"/>
          <w:szCs w:val="20"/>
        </w:rPr>
        <w:t>5,48%. Sedangkan untuk perilaku</w:t>
      </w:r>
      <w:r w:rsidRPr="004F2E88">
        <w:rPr>
          <w:rFonts w:ascii="Constantia" w:hAnsi="Constantia" w:cs="Times New Roman"/>
          <w:sz w:val="20"/>
          <w:szCs w:val="20"/>
        </w:rPr>
        <w:t xml:space="preserve"> yang paling sedikit dilakukan oleh cecah A adalah makan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23,33%</w:t>
      </w:r>
      <w:r w:rsidR="003E321B">
        <w:rPr>
          <w:rFonts w:ascii="Constantia" w:hAnsi="Constantia" w:cs="Times New Roman"/>
          <w:sz w:val="20"/>
          <w:szCs w:val="20"/>
        </w:rPr>
        <w:t>. Berbeda pada cecah B perilaku</w:t>
      </w:r>
      <w:r w:rsidRPr="004F2E88">
        <w:rPr>
          <w:rFonts w:ascii="Constantia" w:hAnsi="Constantia" w:cs="Times New Roman"/>
          <w:sz w:val="20"/>
          <w:szCs w:val="20"/>
        </w:rPr>
        <w:t xml:space="preserve"> makan dan bergerak memiliki jumlah yang sama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32,26%.</w:t>
      </w:r>
    </w:p>
    <w:p w:rsidR="006B29C2" w:rsidRPr="004F2E88" w:rsidRDefault="006B29C2" w:rsidP="00F03075">
      <w:pPr>
        <w:spacing w:after="0" w:line="240" w:lineRule="auto"/>
        <w:rPr>
          <w:rFonts w:ascii="Constantia" w:hAnsi="Constantia" w:cs="Arial"/>
          <w:color w:val="212121"/>
          <w:sz w:val="20"/>
          <w:szCs w:val="20"/>
          <w:shd w:val="clear" w:color="auto" w:fill="FFFFFF"/>
        </w:rPr>
      </w:pPr>
    </w:p>
    <w:p w:rsidR="008E041C" w:rsidRPr="00B20D92" w:rsidRDefault="00B20D92" w:rsidP="00F03075">
      <w:pPr>
        <w:spacing w:after="0" w:line="240" w:lineRule="auto"/>
        <w:rPr>
          <w:rFonts w:ascii="Constantia" w:hAnsi="Constantia" w:cs="Times New Roman"/>
          <w:b/>
          <w:noProof/>
          <w:sz w:val="20"/>
          <w:szCs w:val="20"/>
          <w:lang w:eastAsia="id-ID"/>
        </w:rPr>
      </w:pPr>
      <w:r w:rsidRPr="00B20D92">
        <w:rPr>
          <w:rFonts w:ascii="Constantia" w:hAnsi="Constantia" w:cs="Times New Roman"/>
          <w:sz w:val="20"/>
          <w:szCs w:val="20"/>
        </w:rPr>
        <w:t xml:space="preserve">Hasil penelitian pada Orangutan </w:t>
      </w:r>
      <w:r w:rsidR="003E321B">
        <w:rPr>
          <w:rFonts w:ascii="Constantia" w:hAnsi="Constantia" w:cs="Times New Roman"/>
          <w:sz w:val="20"/>
          <w:szCs w:val="20"/>
        </w:rPr>
        <w:t xml:space="preserve"> (</w:t>
      </w:r>
      <w:r w:rsidR="003E321B" w:rsidRPr="003E321B">
        <w:rPr>
          <w:rFonts w:ascii="Constantia" w:hAnsi="Constantia" w:cs="Times New Roman"/>
          <w:i/>
          <w:sz w:val="20"/>
          <w:szCs w:val="20"/>
        </w:rPr>
        <w:t>Pongo pigmaeus</w:t>
      </w:r>
      <w:r w:rsidR="003E321B">
        <w:rPr>
          <w:rFonts w:ascii="Constantia" w:hAnsi="Constantia" w:cs="Times New Roman"/>
          <w:sz w:val="20"/>
          <w:szCs w:val="20"/>
        </w:rPr>
        <w:t>)</w:t>
      </w:r>
      <w:r w:rsidRPr="00B20D92">
        <w:rPr>
          <w:rFonts w:ascii="Constantia" w:hAnsi="Constantia" w:cs="Times New Roman"/>
          <w:sz w:val="20"/>
          <w:szCs w:val="20"/>
        </w:rPr>
        <w:t>dideskripsikan pada Gambar 6, Gambar  7</w:t>
      </w:r>
      <w:r>
        <w:rPr>
          <w:rFonts w:ascii="Constantia" w:hAnsi="Constantia" w:cs="Times New Roman"/>
          <w:sz w:val="20"/>
          <w:szCs w:val="20"/>
        </w:rPr>
        <w:t xml:space="preserve">, Gambar 8 dan Gambar 9 </w:t>
      </w:r>
      <w:r w:rsidRPr="00B20D92">
        <w:rPr>
          <w:rFonts w:ascii="Constantia" w:hAnsi="Constantia" w:cs="Times New Roman"/>
          <w:sz w:val="20"/>
          <w:szCs w:val="20"/>
        </w:rPr>
        <w:t xml:space="preserve"> sebagai berikut.</w:t>
      </w:r>
      <w:r w:rsidR="00071D03" w:rsidRPr="00B20D92">
        <w:rPr>
          <w:rFonts w:ascii="Constantia" w:hAnsi="Constantia" w:cs="Times New Roman"/>
          <w:b/>
          <w:noProof/>
          <w:sz w:val="20"/>
          <w:szCs w:val="20"/>
          <w:lang w:eastAsia="id-ID"/>
        </w:rPr>
        <w:br w:type="textWrapping" w:clear="all"/>
      </w:r>
    </w:p>
    <w:p w:rsidR="004F015F"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drawing>
          <wp:inline distT="0" distB="0" distL="0" distR="0">
            <wp:extent cx="4572000" cy="2743200"/>
            <wp:effectExtent l="19050" t="0" r="190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5E7A" w:rsidRPr="004F2E88" w:rsidRDefault="004F015F" w:rsidP="00885E7A">
      <w:pPr>
        <w:spacing w:after="0" w:line="240" w:lineRule="auto"/>
        <w:rPr>
          <w:rFonts w:ascii="Constantia" w:hAnsi="Constantia" w:cs="Times New Roman"/>
          <w:sz w:val="18"/>
          <w:szCs w:val="18"/>
        </w:rPr>
      </w:pPr>
      <w:r w:rsidRPr="004F2E88">
        <w:rPr>
          <w:rFonts w:ascii="Constantia" w:hAnsi="Constantia" w:cs="Times New Roman"/>
          <w:b/>
          <w:sz w:val="18"/>
          <w:szCs w:val="18"/>
        </w:rPr>
        <w:t xml:space="preserve">Gambar </w:t>
      </w:r>
      <w:r w:rsidR="00B20D92">
        <w:rPr>
          <w:rFonts w:ascii="Constantia" w:hAnsi="Constantia" w:cs="Times New Roman"/>
          <w:b/>
          <w:sz w:val="18"/>
          <w:szCs w:val="18"/>
        </w:rPr>
        <w:t>6</w:t>
      </w:r>
      <w:r w:rsidRPr="004F2E88">
        <w:rPr>
          <w:rFonts w:ascii="Constantia" w:hAnsi="Constantia" w:cs="Times New Roman"/>
          <w:b/>
          <w:sz w:val="18"/>
          <w:szCs w:val="18"/>
        </w:rPr>
        <w:t>.</w:t>
      </w:r>
      <w:r w:rsidR="00366863" w:rsidRPr="00366863">
        <w:rPr>
          <w:rFonts w:ascii="Constantia" w:hAnsi="Constantia" w:cs="Times New Roman"/>
          <w:b/>
          <w:noProof/>
          <w:sz w:val="18"/>
          <w:szCs w:val="18"/>
          <w:lang w:eastAsia="id-ID"/>
        </w:rPr>
        <w:pict>
          <v:shape id="_x0000_s1035" type="#_x0000_t32" style="position:absolute;margin-left:.6pt;margin-top:.25pt;width:360.75pt;height:0;z-index:251666432;mso-position-horizontal-relative:text;mso-position-vertical-relative:text" o:connectortype="straight"/>
        </w:pict>
      </w:r>
      <w:r w:rsidRPr="004F2E88">
        <w:rPr>
          <w:rFonts w:ascii="Constantia" w:hAnsi="Constantia" w:cs="Times New Roman"/>
          <w:b/>
          <w:sz w:val="18"/>
          <w:szCs w:val="18"/>
        </w:rPr>
        <w:t xml:space="preserve"> </w:t>
      </w:r>
      <w:r w:rsidR="00885E7A"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885E7A"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885E7A" w:rsidRPr="004F2E88">
        <w:rPr>
          <w:rFonts w:ascii="Constantia" w:hAnsi="Constantia" w:cs="Times New Roman"/>
          <w:sz w:val="18"/>
          <w:szCs w:val="18"/>
        </w:rPr>
        <w:t xml:space="preserve"> (Rio) di Taman Wisata Bumi Kedaton Lampung</w:t>
      </w:r>
    </w:p>
    <w:p w:rsidR="00C859B4" w:rsidRPr="004F2E88" w:rsidRDefault="00E8611F" w:rsidP="00C859B4">
      <w:pPr>
        <w:pStyle w:val="HTMLPreformatted"/>
        <w:shd w:val="clear" w:color="auto" w:fill="FFFFFF"/>
        <w:rPr>
          <w:rFonts w:ascii="Constantia" w:hAnsi="Constantia"/>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6</w:t>
      </w:r>
      <w:r w:rsidRPr="004F2E88">
        <w:rPr>
          <w:rFonts w:ascii="Constantia" w:hAnsi="Constantia" w:cs="Times New Roman"/>
          <w:i/>
          <w:sz w:val="18"/>
          <w:szCs w:val="18"/>
        </w:rPr>
        <w:t>.</w:t>
      </w:r>
      <w:r w:rsidR="00C859B4" w:rsidRPr="004F2E88">
        <w:rPr>
          <w:rFonts w:ascii="Constantia" w:hAnsi="Constantia" w:cs="Times New Roman"/>
          <w:i/>
          <w:sz w:val="18"/>
          <w:szCs w:val="18"/>
        </w:rPr>
        <w:t xml:space="preserve"> </w:t>
      </w:r>
      <w:r w:rsidR="00C859B4" w:rsidRPr="004F2E88">
        <w:rPr>
          <w:rFonts w:ascii="Constantia" w:hAnsi="Constantia"/>
          <w:i/>
          <w:color w:val="212121"/>
          <w:sz w:val="18"/>
          <w:szCs w:val="18"/>
        </w:rPr>
        <w:t xml:space="preserve">Analyze activity on daily behavior of </w:t>
      </w:r>
      <w:r w:rsidR="00FF583F" w:rsidRPr="004F2E88">
        <w:rPr>
          <w:rFonts w:ascii="Constantia" w:hAnsi="Constantia"/>
          <w:i/>
          <w:color w:val="212121"/>
          <w:sz w:val="18"/>
          <w:szCs w:val="18"/>
        </w:rPr>
        <w:t>Orangutan</w:t>
      </w:r>
      <w:r w:rsidR="00445605" w:rsidRPr="004F2E88">
        <w:rPr>
          <w:rFonts w:ascii="Constantia" w:hAnsi="Constantia"/>
          <w:i/>
          <w:color w:val="212121"/>
          <w:sz w:val="18"/>
          <w:szCs w:val="18"/>
        </w:rPr>
        <w:t xml:space="preserve"> (Rio) </w:t>
      </w:r>
      <w:r w:rsidR="00C859B4" w:rsidRPr="004F2E88">
        <w:rPr>
          <w:rFonts w:ascii="Constantia" w:hAnsi="Constantia"/>
          <w:i/>
          <w:color w:val="212121"/>
          <w:sz w:val="18"/>
          <w:szCs w:val="18"/>
        </w:rPr>
        <w:t>at Taman Wisata Bumi Kedaton Lampung</w:t>
      </w:r>
    </w:p>
    <w:p w:rsidR="004F015F"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lastRenderedPageBreak/>
        <w:drawing>
          <wp:inline distT="0" distB="0" distL="0" distR="0">
            <wp:extent cx="4572000" cy="27432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015F" w:rsidRPr="004F2E88" w:rsidRDefault="00B20D92" w:rsidP="004F015F">
      <w:pPr>
        <w:spacing w:after="0" w:line="240" w:lineRule="auto"/>
        <w:rPr>
          <w:rFonts w:ascii="Constantia" w:hAnsi="Constantia" w:cs="Times New Roman"/>
          <w:sz w:val="18"/>
          <w:szCs w:val="18"/>
        </w:rPr>
      </w:pPr>
      <w:r>
        <w:rPr>
          <w:rFonts w:ascii="Constantia" w:hAnsi="Constantia" w:cs="Times New Roman"/>
          <w:b/>
          <w:sz w:val="18"/>
          <w:szCs w:val="18"/>
        </w:rPr>
        <w:t>Gambar 7</w:t>
      </w:r>
      <w:r w:rsidR="004F015F" w:rsidRPr="004F2E88">
        <w:rPr>
          <w:rFonts w:ascii="Constantia" w:hAnsi="Constantia" w:cs="Times New Roman"/>
          <w:b/>
          <w:sz w:val="18"/>
          <w:szCs w:val="18"/>
        </w:rPr>
        <w:t>.</w:t>
      </w:r>
      <w:r w:rsidR="00366863" w:rsidRPr="00366863">
        <w:rPr>
          <w:rFonts w:ascii="Constantia" w:hAnsi="Constantia" w:cs="Times New Roman"/>
          <w:b/>
          <w:noProof/>
          <w:sz w:val="18"/>
          <w:szCs w:val="18"/>
          <w:lang w:eastAsia="id-ID"/>
        </w:rPr>
        <w:pict>
          <v:shape id="_x0000_s1036" type="#_x0000_t32" style="position:absolute;margin-left:2.1pt;margin-top:-.3pt;width:359.25pt;height:0;z-index:251667456;mso-position-horizontal-relative:text;mso-position-vertical-relative:text" o:connectortype="straight"/>
        </w:pic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waktu </w:t>
      </w:r>
      <w:r w:rsidR="00C859B4" w:rsidRPr="004F2E88">
        <w:rPr>
          <w:rFonts w:ascii="Constantia" w:hAnsi="Constantia" w:cs="Times New Roman"/>
          <w:sz w:val="18"/>
          <w:szCs w:val="18"/>
        </w:rPr>
        <w:t>pada</w:t>
      </w:r>
      <w:r w:rsidR="004F015F"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(Rio)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7</w:t>
      </w:r>
      <w:r w:rsidR="00E8611F" w:rsidRPr="004F2E88">
        <w:rPr>
          <w:rFonts w:ascii="Constantia" w:hAnsi="Constantia" w:cs="Times New Roman"/>
          <w:b/>
          <w:i/>
          <w:sz w:val="18"/>
          <w:szCs w:val="18"/>
        </w:rPr>
        <w:t xml:space="preserve">. </w:t>
      </w:r>
      <w:r w:rsidR="00445605" w:rsidRPr="004F2E88">
        <w:rPr>
          <w:rFonts w:ascii="Constantia" w:hAnsi="Constantia"/>
          <w:i/>
          <w:color w:val="212121"/>
          <w:sz w:val="18"/>
          <w:szCs w:val="18"/>
        </w:rPr>
        <w:t xml:space="preserve">Time analysis on daily behavior of </w:t>
      </w:r>
      <w:r w:rsidR="00FF583F" w:rsidRPr="004F2E88">
        <w:rPr>
          <w:rFonts w:ascii="Constantia" w:hAnsi="Constantia"/>
          <w:i/>
          <w:color w:val="212121"/>
          <w:sz w:val="18"/>
          <w:szCs w:val="18"/>
        </w:rPr>
        <w:t>Orangutan</w:t>
      </w:r>
      <w:r w:rsidR="00445605" w:rsidRPr="004F2E88">
        <w:rPr>
          <w:rFonts w:ascii="Constantia" w:hAnsi="Constantia"/>
          <w:i/>
          <w:color w:val="212121"/>
          <w:sz w:val="18"/>
          <w:szCs w:val="18"/>
        </w:rPr>
        <w:t xml:space="preserve"> (Rio) in Kedaton Bumi Earth Tourism Park</w:t>
      </w:r>
    </w:p>
    <w:p w:rsidR="00147FAB" w:rsidRPr="004F2E88" w:rsidRDefault="00147FAB" w:rsidP="00F03075">
      <w:pPr>
        <w:spacing w:after="0" w:line="240" w:lineRule="auto"/>
        <w:rPr>
          <w:rFonts w:ascii="Constantia" w:hAnsi="Constantia" w:cs="Times New Roman"/>
          <w:b/>
          <w:sz w:val="20"/>
          <w:szCs w:val="20"/>
        </w:rPr>
      </w:pPr>
    </w:p>
    <w:p w:rsidR="00147FAB" w:rsidRPr="004F2E88" w:rsidRDefault="00147FAB" w:rsidP="00F03075">
      <w:pPr>
        <w:spacing w:after="0" w:line="240" w:lineRule="auto"/>
        <w:rPr>
          <w:rFonts w:ascii="Constantia" w:hAnsi="Constantia" w:cs="Times New Roman"/>
          <w:b/>
          <w:sz w:val="20"/>
          <w:szCs w:val="20"/>
        </w:rPr>
      </w:pPr>
    </w:p>
    <w:p w:rsidR="00147FAB" w:rsidRPr="004F2E88" w:rsidRDefault="00112748" w:rsidP="00F03075">
      <w:pPr>
        <w:spacing w:after="0" w:line="240" w:lineRule="auto"/>
        <w:rPr>
          <w:rFonts w:ascii="Constantia" w:hAnsi="Constantia" w:cs="Times New Roman"/>
          <w:b/>
          <w:sz w:val="20"/>
          <w:szCs w:val="20"/>
        </w:rPr>
      </w:pPr>
      <w:r w:rsidRPr="00112748">
        <w:rPr>
          <w:rFonts w:ascii="Constantia" w:hAnsi="Constantia" w:cs="Times New Roman"/>
          <w:b/>
          <w:noProof/>
          <w:sz w:val="20"/>
          <w:szCs w:val="20"/>
          <w:lang w:val="en-US"/>
        </w:rPr>
        <w:drawing>
          <wp:inline distT="0" distB="0" distL="0" distR="0">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015F" w:rsidRPr="004F2E88" w:rsidRDefault="00366863" w:rsidP="004F015F">
      <w:pPr>
        <w:spacing w:after="0" w:line="240" w:lineRule="auto"/>
        <w:rPr>
          <w:rFonts w:ascii="Constantia" w:hAnsi="Constantia" w:cs="Times New Roman"/>
          <w:b/>
          <w:sz w:val="18"/>
          <w:szCs w:val="18"/>
        </w:rPr>
      </w:pPr>
      <w:r w:rsidRPr="00366863">
        <w:rPr>
          <w:rFonts w:ascii="Constantia" w:hAnsi="Constantia" w:cs="Times New Roman"/>
          <w:b/>
          <w:noProof/>
          <w:sz w:val="18"/>
          <w:szCs w:val="18"/>
          <w:lang w:eastAsia="id-ID"/>
        </w:rPr>
        <w:pict>
          <v:shape id="_x0000_s1038" type="#_x0000_t32" style="position:absolute;margin-left:2.1pt;margin-top:.3pt;width:359.25pt;height:0;z-index:251668480" o:connectortype="straight"/>
        </w:pict>
      </w:r>
      <w:r w:rsidR="0012226F" w:rsidRPr="004F2E88">
        <w:rPr>
          <w:rFonts w:ascii="Constantia" w:hAnsi="Constantia" w:cs="Times New Roman"/>
          <w:b/>
          <w:sz w:val="18"/>
          <w:szCs w:val="18"/>
        </w:rPr>
        <w:t xml:space="preserve">Gambar </w:t>
      </w:r>
      <w:r w:rsidR="00B20D92">
        <w:rPr>
          <w:rFonts w:ascii="Constantia" w:hAnsi="Constantia" w:cs="Times New Roman"/>
          <w:b/>
          <w:sz w:val="18"/>
          <w:szCs w:val="18"/>
        </w:rPr>
        <w:t>8</w:t>
      </w:r>
      <w:r w:rsidR="0012226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(Septi) di Taman Wisata Bumi Kedaton Lampung</w:t>
      </w:r>
    </w:p>
    <w:p w:rsidR="00C859B4" w:rsidRPr="004F2E88" w:rsidRDefault="00E8611F"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8</w:t>
      </w:r>
      <w:r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 xml:space="preserve">Analyze activity on daily behavior of </w:t>
      </w:r>
      <w:r w:rsidR="00FF583F" w:rsidRPr="004F2E88">
        <w:rPr>
          <w:rFonts w:ascii="Constantia" w:hAnsi="Constantia"/>
          <w:i/>
          <w:color w:val="212121"/>
          <w:sz w:val="18"/>
          <w:szCs w:val="18"/>
        </w:rPr>
        <w:t>Orangutan</w:t>
      </w:r>
      <w:r w:rsidR="001B45EA" w:rsidRPr="004F2E88">
        <w:rPr>
          <w:rFonts w:ascii="Constantia" w:hAnsi="Constantia"/>
          <w:i/>
          <w:color w:val="212121"/>
          <w:sz w:val="18"/>
          <w:szCs w:val="18"/>
        </w:rPr>
        <w:t xml:space="preserve"> (Septi) </w:t>
      </w:r>
      <w:r w:rsidR="00C859B4" w:rsidRPr="004F2E88">
        <w:rPr>
          <w:rFonts w:ascii="Constantia" w:hAnsi="Constantia"/>
          <w:i/>
          <w:color w:val="212121"/>
          <w:sz w:val="18"/>
          <w:szCs w:val="18"/>
        </w:rPr>
        <w:t>at Taman Wisata Bumi Kedaton Lampung</w:t>
      </w:r>
    </w:p>
    <w:p w:rsidR="003F5049" w:rsidRPr="004F2E88" w:rsidRDefault="003F5049" w:rsidP="00F03075">
      <w:pPr>
        <w:spacing w:after="0" w:line="240" w:lineRule="auto"/>
        <w:rPr>
          <w:rFonts w:ascii="Constantia" w:hAnsi="Constantia" w:cs="Times New Roman"/>
          <w:b/>
          <w:i/>
          <w:sz w:val="18"/>
          <w:szCs w:val="18"/>
        </w:rPr>
      </w:pPr>
    </w:p>
    <w:p w:rsidR="003F5049" w:rsidRPr="004F2E88" w:rsidRDefault="003F5049" w:rsidP="00F03075">
      <w:pPr>
        <w:spacing w:after="0" w:line="240" w:lineRule="auto"/>
        <w:rPr>
          <w:rFonts w:ascii="Constantia" w:hAnsi="Constantia" w:cs="Times New Roman"/>
          <w:b/>
          <w:sz w:val="20"/>
          <w:szCs w:val="20"/>
        </w:rPr>
      </w:pPr>
    </w:p>
    <w:p w:rsidR="003F5049" w:rsidRPr="004F2E88" w:rsidRDefault="00112748" w:rsidP="00F03075">
      <w:pPr>
        <w:spacing w:after="0" w:line="240" w:lineRule="auto"/>
        <w:rPr>
          <w:rFonts w:ascii="Constantia" w:hAnsi="Constantia" w:cs="Times New Roman"/>
          <w:b/>
          <w:sz w:val="20"/>
          <w:szCs w:val="20"/>
        </w:rPr>
      </w:pPr>
      <w:r w:rsidRPr="00112748">
        <w:rPr>
          <w:rFonts w:ascii="Constantia" w:hAnsi="Constantia" w:cs="Times New Roman"/>
          <w:b/>
          <w:noProof/>
          <w:sz w:val="20"/>
          <w:szCs w:val="20"/>
          <w:lang w:val="en-US"/>
        </w:rPr>
        <w:lastRenderedPageBreak/>
        <w:drawing>
          <wp:inline distT="0" distB="0" distL="0" distR="0">
            <wp:extent cx="4572000" cy="274320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015F" w:rsidRPr="004F2E88" w:rsidRDefault="00366863" w:rsidP="004F015F">
      <w:pPr>
        <w:spacing w:after="0" w:line="240" w:lineRule="auto"/>
        <w:rPr>
          <w:rFonts w:ascii="Constantia" w:hAnsi="Constantia" w:cs="Times New Roman"/>
          <w:b/>
          <w:sz w:val="18"/>
          <w:szCs w:val="18"/>
        </w:rPr>
      </w:pPr>
      <w:r w:rsidRPr="00366863">
        <w:rPr>
          <w:rFonts w:ascii="Constantia" w:hAnsi="Constantia" w:cs="Times New Roman"/>
          <w:b/>
          <w:noProof/>
          <w:sz w:val="18"/>
          <w:szCs w:val="18"/>
          <w:lang w:eastAsia="id-ID"/>
        </w:rPr>
        <w:pict>
          <v:shape id="_x0000_s1039" type="#_x0000_t32" style="position:absolute;margin-left:1.35pt;margin-top:.45pt;width:360.75pt;height:0;z-index:251669504" o:connectortype="straight"/>
        </w:pict>
      </w:r>
      <w:r w:rsidR="0012226F" w:rsidRPr="004F2E88">
        <w:rPr>
          <w:rFonts w:ascii="Constantia" w:hAnsi="Constantia" w:cs="Times New Roman"/>
          <w:b/>
          <w:sz w:val="18"/>
          <w:szCs w:val="18"/>
        </w:rPr>
        <w:t>Gambar</w:t>
      </w:r>
      <w:r w:rsidR="00B20D92">
        <w:rPr>
          <w:rFonts w:ascii="Constantia" w:hAnsi="Constantia" w:cs="Times New Roman"/>
          <w:b/>
          <w:sz w:val="18"/>
          <w:szCs w:val="18"/>
        </w:rPr>
        <w:t xml:space="preserve"> 9</w:t>
      </w:r>
      <w:r w:rsidR="0012226F" w:rsidRPr="004F2E88">
        <w:rPr>
          <w:rFonts w:ascii="Constantia" w:hAnsi="Constantia" w:cs="Times New Roman"/>
          <w:b/>
          <w:sz w:val="18"/>
          <w:szCs w:val="18"/>
        </w:rPr>
        <w:t xml:space="preserve"> . </w:t>
      </w:r>
      <w:r w:rsidR="004F015F" w:rsidRPr="004F2E88">
        <w:rPr>
          <w:rFonts w:ascii="Constantia" w:hAnsi="Constantia" w:cs="Times New Roman"/>
          <w:sz w:val="18"/>
          <w:szCs w:val="18"/>
        </w:rPr>
        <w:t xml:space="preserve">Analisis waktu </w:t>
      </w:r>
      <w:r w:rsidR="00C859B4" w:rsidRPr="004F2E88">
        <w:rPr>
          <w:rFonts w:ascii="Constantia" w:hAnsi="Constantia" w:cs="Times New Roman"/>
          <w:sz w:val="18"/>
          <w:szCs w:val="18"/>
        </w:rPr>
        <w:t xml:space="preserve">pada </w:t>
      </w:r>
      <w:r w:rsidR="004F015F" w:rsidRPr="004F2E88">
        <w:rPr>
          <w:rFonts w:ascii="Constantia" w:hAnsi="Constantia" w:cs="Times New Roman"/>
          <w:sz w:val="18"/>
          <w:szCs w:val="18"/>
        </w:rPr>
        <w:t xml:space="preserve">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(Septi) di Taman Wisata Bumi Kedaton Lampung</w:t>
      </w:r>
    </w:p>
    <w:p w:rsidR="003F5049" w:rsidRPr="004F2E88" w:rsidRDefault="00B20D92" w:rsidP="003E321B">
      <w:pPr>
        <w:pStyle w:val="HTMLPreformatted"/>
        <w:shd w:val="clear" w:color="auto" w:fill="FFFFFF"/>
        <w:rPr>
          <w:rFonts w:ascii="Constantia" w:hAnsi="Constantia" w:cs="Times New Roman"/>
          <w:b/>
          <w:i/>
        </w:rPr>
      </w:pPr>
      <w:r>
        <w:rPr>
          <w:rFonts w:ascii="Constantia" w:hAnsi="Constantia" w:cs="Times New Roman"/>
          <w:b/>
          <w:i/>
          <w:sz w:val="18"/>
          <w:szCs w:val="18"/>
        </w:rPr>
        <w:t>Figure 9</w:t>
      </w:r>
      <w:r w:rsidR="00E8611F" w:rsidRPr="004F2E88">
        <w:rPr>
          <w:rFonts w:ascii="Constantia" w:hAnsi="Constantia" w:cs="Times New Roman"/>
          <w:b/>
          <w:i/>
          <w:sz w:val="18"/>
          <w:szCs w:val="18"/>
        </w:rPr>
        <w:t>.</w:t>
      </w:r>
      <w:r w:rsidR="00E8611F" w:rsidRPr="004F2E88">
        <w:rPr>
          <w:rFonts w:ascii="Constantia" w:hAnsi="Constantia" w:cs="Times New Roman"/>
          <w:b/>
          <w:i/>
        </w:rPr>
        <w:t xml:space="preserve"> </w:t>
      </w:r>
      <w:r w:rsidR="00C859B4" w:rsidRPr="004F2E88">
        <w:rPr>
          <w:rFonts w:ascii="Constantia" w:hAnsi="Constantia"/>
          <w:i/>
          <w:color w:val="212121"/>
          <w:sz w:val="18"/>
          <w:szCs w:val="18"/>
        </w:rPr>
        <w:t xml:space="preserve">Time analysis on daily behavior of </w:t>
      </w:r>
      <w:r w:rsidR="00FF583F" w:rsidRPr="004F2E88">
        <w:rPr>
          <w:rFonts w:ascii="Constantia" w:hAnsi="Constantia"/>
          <w:i/>
          <w:color w:val="212121"/>
          <w:sz w:val="18"/>
          <w:szCs w:val="18"/>
        </w:rPr>
        <w:t>Orangutan</w:t>
      </w:r>
      <w:r w:rsidR="001B45EA" w:rsidRPr="004F2E88">
        <w:rPr>
          <w:rFonts w:ascii="Constantia" w:hAnsi="Constantia"/>
          <w:i/>
          <w:color w:val="212121"/>
          <w:sz w:val="18"/>
          <w:szCs w:val="18"/>
        </w:rPr>
        <w:t xml:space="preserve"> (Septi) </w:t>
      </w:r>
      <w:r w:rsidR="00C859B4" w:rsidRPr="004F2E88">
        <w:rPr>
          <w:rFonts w:ascii="Constantia" w:hAnsi="Constantia"/>
          <w:i/>
          <w:color w:val="212121"/>
          <w:sz w:val="18"/>
          <w:szCs w:val="18"/>
        </w:rPr>
        <w:t xml:space="preserve">in </w:t>
      </w:r>
      <w:r w:rsidR="003E321B">
        <w:rPr>
          <w:rFonts w:ascii="Constantia" w:hAnsi="Constantia"/>
          <w:i/>
          <w:color w:val="212121"/>
          <w:sz w:val="18"/>
          <w:szCs w:val="18"/>
        </w:rPr>
        <w:t>Taman Wisata Bumi Kedaton Lampung</w:t>
      </w:r>
    </w:p>
    <w:p w:rsidR="008B154B" w:rsidRPr="004F2E88" w:rsidRDefault="008B154B" w:rsidP="008B154B">
      <w:pPr>
        <w:pStyle w:val="NormalWeb"/>
        <w:spacing w:before="0" w:beforeAutospacing="0" w:after="0" w:afterAutospacing="0" w:line="360" w:lineRule="auto"/>
        <w:ind w:firstLine="284"/>
        <w:jc w:val="both"/>
        <w:rPr>
          <w:rFonts w:ascii="Constantia" w:hAnsi="Constantia"/>
          <w:sz w:val="20"/>
          <w:szCs w:val="20"/>
        </w:rPr>
      </w:pPr>
      <w:r w:rsidRPr="004F2E88">
        <w:rPr>
          <w:rFonts w:ascii="Constantia" w:hAnsi="Constantia"/>
          <w:sz w:val="20"/>
          <w:szCs w:val="20"/>
        </w:rPr>
        <w:t xml:space="preserve">Hasil dari penelitian perilaku </w:t>
      </w:r>
      <w:r w:rsidR="003E321B">
        <w:rPr>
          <w:rFonts w:ascii="Constantia" w:hAnsi="Constantia"/>
          <w:sz w:val="20"/>
          <w:szCs w:val="20"/>
        </w:rPr>
        <w:t>o</w:t>
      </w:r>
      <w:r w:rsidR="00FF583F" w:rsidRPr="004F2E88">
        <w:rPr>
          <w:rFonts w:ascii="Constantia" w:hAnsi="Constantia"/>
          <w:sz w:val="20"/>
          <w:szCs w:val="20"/>
        </w:rPr>
        <w:t>rangutan</w:t>
      </w:r>
      <w:r w:rsidRPr="004F2E88">
        <w:rPr>
          <w:rFonts w:ascii="Constantia" w:hAnsi="Constantia"/>
          <w:sz w:val="20"/>
          <w:szCs w:val="20"/>
        </w:rPr>
        <w:t xml:space="preserve"> menggunakan metode </w:t>
      </w:r>
      <w:r w:rsidRPr="004F2E88">
        <w:rPr>
          <w:rFonts w:ascii="Constantia" w:hAnsi="Constantia"/>
          <w:i/>
          <w:sz w:val="20"/>
          <w:szCs w:val="20"/>
        </w:rPr>
        <w:t>Focal Animal Sampling</w:t>
      </w:r>
      <w:r w:rsidRPr="004F2E88">
        <w:rPr>
          <w:rFonts w:ascii="Constantia" w:hAnsi="Constantia"/>
          <w:sz w:val="20"/>
          <w:szCs w:val="20"/>
        </w:rPr>
        <w:t xml:space="preserve"> atau analisis yang diamati per-perilaku yaitu dari analisis kegiatan spesies </w:t>
      </w:r>
      <w:r w:rsidR="003E321B">
        <w:rPr>
          <w:rFonts w:ascii="Constantia" w:hAnsi="Constantia"/>
          <w:sz w:val="20"/>
          <w:szCs w:val="20"/>
        </w:rPr>
        <w:t>o</w:t>
      </w:r>
      <w:r w:rsidR="00FF583F" w:rsidRPr="004F2E88">
        <w:rPr>
          <w:rFonts w:ascii="Constantia" w:hAnsi="Constantia"/>
          <w:sz w:val="20"/>
          <w:szCs w:val="20"/>
        </w:rPr>
        <w:t>rangutan</w:t>
      </w:r>
      <w:r w:rsidR="003E321B">
        <w:rPr>
          <w:rFonts w:ascii="Constantia" w:hAnsi="Constantia"/>
          <w:sz w:val="20"/>
          <w:szCs w:val="20"/>
        </w:rPr>
        <w:t xml:space="preserve"> yang pertama adalah Rio dengan jenis </w:t>
      </w:r>
      <w:r w:rsidRPr="004F2E88">
        <w:rPr>
          <w:rFonts w:ascii="Constantia" w:hAnsi="Constantia"/>
          <w:sz w:val="20"/>
          <w:szCs w:val="20"/>
        </w:rPr>
        <w:t>kelamin jantan memiliki persentase makan sebesar 8,3 %, berpindah 50 %, dan istirahat 41,6 %. Sedangkan pada individu yang kedua yaitu Septi yang berkelamin betina mem</w:t>
      </w:r>
      <w:r w:rsidR="00796751">
        <w:rPr>
          <w:rFonts w:ascii="Constantia" w:hAnsi="Constantia"/>
          <w:sz w:val="20"/>
          <w:szCs w:val="20"/>
        </w:rPr>
        <w:t xml:space="preserve">iliki persentase makan sebesar </w:t>
      </w:r>
      <w:r w:rsidR="00112748">
        <w:rPr>
          <w:rFonts w:ascii="Constantia" w:hAnsi="Constantia"/>
          <w:sz w:val="20"/>
          <w:szCs w:val="20"/>
        </w:rPr>
        <w:t>13,33</w:t>
      </w:r>
      <w:r w:rsidR="00796751">
        <w:rPr>
          <w:rFonts w:ascii="Constantia" w:hAnsi="Constantia"/>
          <w:sz w:val="20"/>
          <w:szCs w:val="20"/>
        </w:rPr>
        <w:t>3</w:t>
      </w:r>
      <w:r w:rsidR="00112748">
        <w:rPr>
          <w:rFonts w:ascii="Constantia" w:hAnsi="Constantia"/>
          <w:sz w:val="20"/>
          <w:szCs w:val="20"/>
        </w:rPr>
        <w:t xml:space="preserve"> %, beristirahat 40 </w:t>
      </w:r>
      <w:r w:rsidRPr="004F2E88">
        <w:rPr>
          <w:rFonts w:ascii="Constantia" w:hAnsi="Constantia"/>
          <w:sz w:val="20"/>
          <w:szCs w:val="20"/>
        </w:rPr>
        <w:t>%,</w:t>
      </w:r>
      <w:r w:rsidR="00112748">
        <w:rPr>
          <w:rFonts w:ascii="Constantia" w:hAnsi="Constantia"/>
          <w:sz w:val="20"/>
          <w:szCs w:val="20"/>
        </w:rPr>
        <w:t xml:space="preserve"> dan berpindah</w:t>
      </w:r>
      <w:r w:rsidRPr="004F2E88">
        <w:rPr>
          <w:rFonts w:ascii="Constantia" w:hAnsi="Constantia"/>
          <w:sz w:val="20"/>
          <w:szCs w:val="20"/>
        </w:rPr>
        <w:t xml:space="preserve"> 46,</w:t>
      </w:r>
      <w:r w:rsidR="00112748">
        <w:rPr>
          <w:rFonts w:ascii="Constantia" w:hAnsi="Constantia"/>
          <w:sz w:val="20"/>
          <w:szCs w:val="20"/>
        </w:rPr>
        <w:t>67</w:t>
      </w:r>
      <w:r w:rsidRPr="004F2E88">
        <w:rPr>
          <w:rFonts w:ascii="Constantia" w:hAnsi="Constantia"/>
          <w:sz w:val="20"/>
          <w:szCs w:val="20"/>
        </w:rPr>
        <w:t xml:space="preserve"> %.  </w:t>
      </w:r>
    </w:p>
    <w:p w:rsidR="0069387C" w:rsidRPr="004F2E88" w:rsidRDefault="008B154B" w:rsidP="0069387C">
      <w:pPr>
        <w:pStyle w:val="NormalWeb"/>
        <w:spacing w:before="0" w:beforeAutospacing="0" w:after="0" w:afterAutospacing="0" w:line="360" w:lineRule="auto"/>
        <w:ind w:firstLine="284"/>
        <w:jc w:val="both"/>
        <w:rPr>
          <w:rFonts w:ascii="Constantia" w:hAnsi="Constantia"/>
          <w:sz w:val="20"/>
          <w:szCs w:val="20"/>
        </w:rPr>
      </w:pPr>
      <w:r w:rsidRPr="004F2E88">
        <w:rPr>
          <w:rFonts w:ascii="Constantia" w:hAnsi="Constantia"/>
          <w:sz w:val="20"/>
          <w:szCs w:val="20"/>
        </w:rPr>
        <w:t xml:space="preserve">Sedangkan hasil dari analisis waktu pada penelitian perilaku satwa </w:t>
      </w:r>
      <w:r w:rsidR="003E321B">
        <w:rPr>
          <w:rFonts w:ascii="Constantia" w:hAnsi="Constantia"/>
          <w:sz w:val="20"/>
          <w:szCs w:val="20"/>
        </w:rPr>
        <w:t>o</w:t>
      </w:r>
      <w:r w:rsidR="00FF583F" w:rsidRPr="004F2E88">
        <w:rPr>
          <w:rFonts w:ascii="Constantia" w:hAnsi="Constantia"/>
          <w:sz w:val="20"/>
          <w:szCs w:val="20"/>
        </w:rPr>
        <w:t>rangutan</w:t>
      </w:r>
      <w:r w:rsidRPr="004F2E88">
        <w:rPr>
          <w:rFonts w:ascii="Constantia" w:hAnsi="Constantia"/>
          <w:sz w:val="20"/>
          <w:szCs w:val="20"/>
        </w:rPr>
        <w:t xml:space="preserve"> adalah terdap</w:t>
      </w:r>
      <w:r w:rsidR="00FF583F" w:rsidRPr="004F2E88">
        <w:rPr>
          <w:rFonts w:ascii="Constantia" w:hAnsi="Constantia"/>
          <w:sz w:val="20"/>
          <w:szCs w:val="20"/>
        </w:rPr>
        <w:t>at persentase spesies pertama (R</w:t>
      </w:r>
      <w:r w:rsidRPr="004F2E88">
        <w:rPr>
          <w:rFonts w:ascii="Constantia" w:hAnsi="Constantia"/>
          <w:sz w:val="20"/>
          <w:szCs w:val="20"/>
        </w:rPr>
        <w:t>io) dengan analisis makan sebesar 1,67 %, berpindah 65 %, dan isti</w:t>
      </w:r>
      <w:r w:rsidR="003E321B">
        <w:rPr>
          <w:rFonts w:ascii="Constantia" w:hAnsi="Constantia"/>
          <w:sz w:val="20"/>
          <w:szCs w:val="20"/>
        </w:rPr>
        <w:t>r</w:t>
      </w:r>
      <w:r w:rsidRPr="004F2E88">
        <w:rPr>
          <w:rFonts w:ascii="Constantia" w:hAnsi="Constantia"/>
          <w:sz w:val="20"/>
          <w:szCs w:val="20"/>
        </w:rPr>
        <w:t>ahat 33,33 %.  H</w:t>
      </w:r>
      <w:r w:rsidR="00FF583F" w:rsidRPr="004F2E88">
        <w:rPr>
          <w:rFonts w:ascii="Constantia" w:hAnsi="Constantia"/>
          <w:sz w:val="20"/>
          <w:szCs w:val="20"/>
        </w:rPr>
        <w:t>asil persentase spesies kedua (S</w:t>
      </w:r>
      <w:r w:rsidR="003E321B">
        <w:rPr>
          <w:rFonts w:ascii="Constantia" w:hAnsi="Constantia"/>
          <w:sz w:val="20"/>
          <w:szCs w:val="20"/>
        </w:rPr>
        <w:t>epti) di</w:t>
      </w:r>
      <w:r w:rsidRPr="004F2E88">
        <w:rPr>
          <w:rFonts w:ascii="Constantia" w:hAnsi="Constantia"/>
          <w:sz w:val="20"/>
          <w:szCs w:val="20"/>
        </w:rPr>
        <w:t>d</w:t>
      </w:r>
      <w:r w:rsidR="00112748">
        <w:rPr>
          <w:rFonts w:ascii="Constantia" w:hAnsi="Constantia"/>
          <w:sz w:val="20"/>
          <w:szCs w:val="20"/>
        </w:rPr>
        <w:t>apatkan analisis makan sebesar 8,33 %, berpindah 50 %, dan istirahat 41,67</w:t>
      </w:r>
      <w:r w:rsidR="0069387C" w:rsidRPr="004F2E88">
        <w:rPr>
          <w:rFonts w:ascii="Constantia" w:hAnsi="Constantia"/>
          <w:sz w:val="20"/>
          <w:szCs w:val="20"/>
        </w:rPr>
        <w:t xml:space="preserve"> %. Kedua individu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ini memiliki persentase bergerak paling tinggi hal ini diduga karena ukuran ruang bergerak yang disediakan di TWBK cukup besar sehingga memudahkan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untuk melakukan pergeraka</w:t>
      </w:r>
      <w:r w:rsidR="003E321B">
        <w:rPr>
          <w:rFonts w:ascii="Constantia" w:hAnsi="Constantia"/>
          <w:sz w:val="20"/>
          <w:szCs w:val="20"/>
        </w:rPr>
        <w:t>n. Sedangkan persentase paling rendah adalah</w:t>
      </w:r>
      <w:r w:rsidR="0069387C" w:rsidRPr="004F2E88">
        <w:rPr>
          <w:rFonts w:ascii="Constantia" w:hAnsi="Constantia"/>
          <w:sz w:val="20"/>
          <w:szCs w:val="20"/>
        </w:rPr>
        <w:t xml:space="preserve"> perilaku harian kedua individu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ini adalah perilaku makan yang disebabkan karena terbatasnya jumlah pakan di dalam kandang. </w:t>
      </w:r>
      <w:r w:rsidR="0069387C" w:rsidRPr="004F2E88">
        <w:rPr>
          <w:rFonts w:ascii="Constantia" w:hAnsi="Constantia"/>
          <w:color w:val="000000"/>
          <w:sz w:val="20"/>
          <w:szCs w:val="20"/>
        </w:rPr>
        <w:t>Menurut Mawarda (2010) menyatakan bahwa cara pemberian pakan di Kebun Binatang dapat merubah perilaku atau kebiasaan makan orangutan.</w:t>
      </w:r>
      <w:r w:rsidR="008B557A">
        <w:rPr>
          <w:rFonts w:ascii="Constantia" w:hAnsi="Constantia"/>
          <w:color w:val="000000"/>
          <w:sz w:val="20"/>
          <w:szCs w:val="20"/>
        </w:rPr>
        <w:t xml:space="preserve"> Menurut Nater et.al (2017) variasi morphology, variasi behavior dan variasi genetik mempengaruhi kehidupan orangutan.</w:t>
      </w:r>
      <w:r w:rsidR="002D1557">
        <w:rPr>
          <w:rFonts w:ascii="Constantia" w:hAnsi="Constantia"/>
          <w:color w:val="000000"/>
          <w:sz w:val="20"/>
          <w:szCs w:val="20"/>
        </w:rPr>
        <w:t xml:space="preserve"> Kandungan gizi dari pakan orangutan juga mempengaruhi perilaku harian orangutan (Dewi, 2001).</w:t>
      </w:r>
      <w:r w:rsidR="00852ABE">
        <w:rPr>
          <w:rFonts w:ascii="Constantia" w:hAnsi="Constantia"/>
          <w:color w:val="000000"/>
          <w:sz w:val="20"/>
          <w:szCs w:val="20"/>
        </w:rPr>
        <w:t xml:space="preserve"> Perilaku orangutan berbeda karena habitat yang berbeda (Dewi dkk, 2015).</w:t>
      </w:r>
    </w:p>
    <w:p w:rsidR="003304D1" w:rsidRDefault="003304D1" w:rsidP="003304D1">
      <w:pPr>
        <w:autoSpaceDE w:val="0"/>
        <w:autoSpaceDN w:val="0"/>
        <w:adjustRightInd w:val="0"/>
        <w:spacing w:after="0" w:line="360" w:lineRule="auto"/>
        <w:ind w:firstLine="284"/>
        <w:jc w:val="both"/>
        <w:rPr>
          <w:rFonts w:ascii="Constantia" w:hAnsi="Constantia" w:cs="Times New Roman"/>
          <w:color w:val="000000"/>
          <w:sz w:val="20"/>
          <w:szCs w:val="20"/>
        </w:rPr>
      </w:pPr>
      <w:r w:rsidRPr="004F2E88">
        <w:rPr>
          <w:rFonts w:ascii="Constantia" w:hAnsi="Constantia" w:cs="Times New Roman"/>
          <w:color w:val="000000"/>
          <w:sz w:val="20"/>
          <w:szCs w:val="20"/>
        </w:rPr>
        <w:t xml:space="preserve">Perbedaan perilaku harian orangutan antara habitat </w:t>
      </w:r>
      <w:r w:rsidRPr="004F2E88">
        <w:rPr>
          <w:rFonts w:ascii="Constantia" w:hAnsi="Constantia" w:cs="Times New Roman"/>
          <w:i/>
          <w:iCs/>
          <w:color w:val="000000"/>
          <w:sz w:val="20"/>
          <w:szCs w:val="20"/>
        </w:rPr>
        <w:t>in-situ</w:t>
      </w:r>
      <w:r w:rsidRPr="004F2E88">
        <w:rPr>
          <w:rFonts w:ascii="Constantia" w:hAnsi="Constantia" w:cs="Times New Roman"/>
          <w:color w:val="000000"/>
          <w:sz w:val="20"/>
          <w:szCs w:val="20"/>
        </w:rPr>
        <w:t xml:space="preserve"> dan habitat </w:t>
      </w:r>
      <w:r w:rsidRPr="004F2E88">
        <w:rPr>
          <w:rFonts w:ascii="Constantia" w:hAnsi="Constantia" w:cs="Times New Roman"/>
          <w:i/>
          <w:iCs/>
          <w:color w:val="000000"/>
          <w:sz w:val="20"/>
          <w:szCs w:val="20"/>
        </w:rPr>
        <w:t>ex-situ</w:t>
      </w:r>
      <w:r w:rsidRPr="004F2E88">
        <w:rPr>
          <w:rFonts w:ascii="Constantia" w:hAnsi="Constantia" w:cs="Times New Roman"/>
          <w:color w:val="000000"/>
          <w:sz w:val="20"/>
          <w:szCs w:val="20"/>
        </w:rPr>
        <w:t xml:space="preserve"> yang terjadi diduga akibat adanya perbedaan kondisi tempat tinggal orangutan. Pada habitat </w:t>
      </w:r>
      <w:r w:rsidRPr="004F2E88">
        <w:rPr>
          <w:rFonts w:ascii="Constantia" w:hAnsi="Constantia" w:cs="Times New Roman"/>
          <w:i/>
          <w:iCs/>
          <w:color w:val="000000"/>
          <w:sz w:val="20"/>
          <w:szCs w:val="20"/>
        </w:rPr>
        <w:t>in-</w:t>
      </w:r>
      <w:r w:rsidRPr="004F2E88">
        <w:rPr>
          <w:rFonts w:ascii="Constantia" w:hAnsi="Constantia" w:cs="Times New Roman"/>
          <w:i/>
          <w:iCs/>
          <w:color w:val="000000"/>
          <w:sz w:val="20"/>
          <w:szCs w:val="20"/>
        </w:rPr>
        <w:lastRenderedPageBreak/>
        <w:t>situ</w:t>
      </w:r>
      <w:r w:rsidRPr="004F2E88">
        <w:rPr>
          <w:rFonts w:ascii="Constantia" w:hAnsi="Constantia" w:cs="Times New Roman"/>
          <w:color w:val="000000"/>
          <w:sz w:val="20"/>
          <w:szCs w:val="20"/>
        </w:rPr>
        <w:t xml:space="preserve"> terlihat jelas bahwa perilaku makan menunjukkan persentase paling tinggi (46%) dikarenakan orangutan merupakan satwa pemakan buah terbesar dan tinggal di poh</w:t>
      </w:r>
      <w:r w:rsidR="003E321B">
        <w:rPr>
          <w:rFonts w:ascii="Constantia" w:hAnsi="Constantia" w:cs="Times New Roman"/>
          <w:color w:val="000000"/>
          <w:sz w:val="20"/>
          <w:szCs w:val="20"/>
        </w:rPr>
        <w:t>on dimana terdapat banyak buah</w:t>
      </w:r>
      <w:r w:rsidRPr="004F2E88">
        <w:rPr>
          <w:rFonts w:ascii="Constantia" w:hAnsi="Constantia" w:cs="Times New Roman"/>
          <w:color w:val="000000"/>
          <w:sz w:val="20"/>
          <w:szCs w:val="20"/>
        </w:rPr>
        <w:t xml:space="preserve"> (Galdikas, 1978</w:t>
      </w:r>
      <w:r w:rsidR="00027EFA">
        <w:rPr>
          <w:rFonts w:ascii="Constantia" w:hAnsi="Constantia" w:cs="Times New Roman"/>
          <w:color w:val="000000"/>
          <w:sz w:val="20"/>
          <w:szCs w:val="20"/>
        </w:rPr>
        <w:t>; Dewi, 2001</w:t>
      </w:r>
      <w:r w:rsidRPr="004F2E88">
        <w:rPr>
          <w:rFonts w:ascii="Constantia" w:hAnsi="Constantia" w:cs="Times New Roman"/>
          <w:color w:val="000000"/>
          <w:sz w:val="20"/>
          <w:szCs w:val="20"/>
        </w:rPr>
        <w:t>). Hal ini jelas berbeda dengan habitat e</w:t>
      </w:r>
      <w:r w:rsidRPr="004F2E88">
        <w:rPr>
          <w:rFonts w:ascii="Constantia" w:hAnsi="Constantia" w:cs="Times New Roman"/>
          <w:i/>
          <w:iCs/>
          <w:color w:val="000000"/>
          <w:sz w:val="20"/>
          <w:szCs w:val="20"/>
        </w:rPr>
        <w:t xml:space="preserve">x-situ </w:t>
      </w:r>
      <w:r w:rsidRPr="004F2E88">
        <w:rPr>
          <w:rFonts w:ascii="Constantia" w:hAnsi="Constantia" w:cs="Times New Roman"/>
          <w:color w:val="000000"/>
          <w:sz w:val="20"/>
          <w:szCs w:val="20"/>
        </w:rPr>
        <w:t>yang menunjukkan bahwa perilaku makan orangutan memiliki persentase kecil (3%), yang diduga terjadi ak</w:t>
      </w:r>
      <w:r w:rsidR="003E321B">
        <w:rPr>
          <w:rFonts w:ascii="Constantia" w:hAnsi="Constantia" w:cs="Times New Roman"/>
          <w:color w:val="000000"/>
          <w:sz w:val="20"/>
          <w:szCs w:val="20"/>
        </w:rPr>
        <w:t>ibat kurangnya ketersediaan pak</w:t>
      </w:r>
      <w:r w:rsidRPr="004F2E88">
        <w:rPr>
          <w:rFonts w:ascii="Constantia" w:hAnsi="Constantia" w:cs="Times New Roman"/>
          <w:color w:val="000000"/>
          <w:sz w:val="20"/>
          <w:szCs w:val="20"/>
        </w:rPr>
        <w:t>an bagi orangutan (Suhandi</w:t>
      </w:r>
      <w:r w:rsidR="00FF583F" w:rsidRPr="004F2E88">
        <w:rPr>
          <w:rFonts w:ascii="Constantia" w:hAnsi="Constantia" w:cs="Times New Roman"/>
          <w:color w:val="000000"/>
          <w:sz w:val="20"/>
          <w:szCs w:val="20"/>
        </w:rPr>
        <w:t xml:space="preserve"> </w:t>
      </w:r>
      <w:r w:rsidR="00FF583F" w:rsidRPr="004F2E88">
        <w:rPr>
          <w:rFonts w:ascii="Constantia" w:hAnsi="Constantia" w:cs="Times New Roman"/>
          <w:i/>
          <w:color w:val="000000"/>
          <w:sz w:val="20"/>
          <w:szCs w:val="20"/>
        </w:rPr>
        <w:t>et al</w:t>
      </w:r>
      <w:r w:rsidR="00FF583F" w:rsidRPr="004F2E88">
        <w:rPr>
          <w:rFonts w:ascii="Constantia" w:hAnsi="Constantia" w:cs="Times New Roman"/>
          <w:color w:val="000000"/>
          <w:sz w:val="20"/>
          <w:szCs w:val="20"/>
        </w:rPr>
        <w:t>.</w:t>
      </w:r>
      <w:r w:rsidRPr="004F2E88">
        <w:rPr>
          <w:rFonts w:ascii="Constantia" w:hAnsi="Constantia" w:cs="Times New Roman"/>
          <w:color w:val="000000"/>
          <w:sz w:val="20"/>
          <w:szCs w:val="20"/>
        </w:rPr>
        <w:t xml:space="preserve"> 2015).</w:t>
      </w:r>
    </w:p>
    <w:p w:rsidR="0042406C" w:rsidRDefault="0042406C" w:rsidP="0042406C">
      <w:pPr>
        <w:autoSpaceDE w:val="0"/>
        <w:autoSpaceDN w:val="0"/>
        <w:adjustRightInd w:val="0"/>
        <w:spacing w:after="0" w:line="360" w:lineRule="auto"/>
        <w:jc w:val="both"/>
        <w:rPr>
          <w:rFonts w:ascii="Constantia" w:hAnsi="Constantia" w:cs="Times New Roman"/>
          <w:color w:val="000000"/>
          <w:sz w:val="20"/>
          <w:szCs w:val="20"/>
        </w:rPr>
      </w:pPr>
    </w:p>
    <w:p w:rsidR="0042406C" w:rsidRPr="004F2E88" w:rsidRDefault="0042406C" w:rsidP="0042406C">
      <w:pPr>
        <w:autoSpaceDE w:val="0"/>
        <w:autoSpaceDN w:val="0"/>
        <w:adjustRightInd w:val="0"/>
        <w:spacing w:after="0" w:line="360" w:lineRule="auto"/>
        <w:jc w:val="both"/>
        <w:rPr>
          <w:rFonts w:ascii="Constantia" w:hAnsi="Constantia" w:cs="Times New Roman"/>
          <w:color w:val="000000"/>
          <w:sz w:val="20"/>
          <w:szCs w:val="20"/>
        </w:rPr>
      </w:pPr>
      <w:r>
        <w:rPr>
          <w:rFonts w:ascii="Constantia" w:hAnsi="Constantia" w:cs="Times New Roman"/>
          <w:color w:val="000000"/>
          <w:sz w:val="20"/>
          <w:szCs w:val="20"/>
        </w:rPr>
        <w:t>Hasil penelitian Siamang disajikan pada Gambar 10, Gambar 11.</w:t>
      </w:r>
    </w:p>
    <w:p w:rsidR="003304D1" w:rsidRPr="004F2E88" w:rsidRDefault="003304D1" w:rsidP="003304D1">
      <w:pPr>
        <w:spacing w:after="0" w:line="360" w:lineRule="auto"/>
        <w:rPr>
          <w:rFonts w:ascii="Constantia" w:hAnsi="Constantia" w:cs="Times New Roman"/>
          <w:b/>
          <w:sz w:val="20"/>
          <w:szCs w:val="20"/>
        </w:rPr>
      </w:pPr>
    </w:p>
    <w:p w:rsidR="0060738B" w:rsidRPr="004F2E88" w:rsidRDefault="0060738B" w:rsidP="00F03075">
      <w:pPr>
        <w:spacing w:after="0" w:line="240" w:lineRule="auto"/>
        <w:rPr>
          <w:rFonts w:ascii="Constantia" w:hAnsi="Constantia" w:cs="Times New Roman"/>
          <w:b/>
          <w:sz w:val="20"/>
          <w:szCs w:val="20"/>
        </w:rPr>
      </w:pPr>
    </w:p>
    <w:p w:rsidR="0060738B" w:rsidRPr="004F2E88" w:rsidRDefault="00373AAA"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drawing>
          <wp:inline distT="0" distB="0" distL="0" distR="0">
            <wp:extent cx="4560983" cy="2807466"/>
            <wp:effectExtent l="19050" t="0" r="11017"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15F" w:rsidRPr="004F2E88" w:rsidRDefault="00366863" w:rsidP="004F015F">
      <w:pPr>
        <w:spacing w:after="0" w:line="240" w:lineRule="auto"/>
        <w:rPr>
          <w:rFonts w:ascii="Constantia" w:hAnsi="Constantia" w:cs="Times New Roman"/>
          <w:b/>
          <w:sz w:val="18"/>
          <w:szCs w:val="18"/>
        </w:rPr>
      </w:pPr>
      <w:r w:rsidRPr="00366863">
        <w:rPr>
          <w:rFonts w:ascii="Constantia" w:hAnsi="Constantia" w:cs="Times New Roman"/>
          <w:b/>
          <w:noProof/>
          <w:sz w:val="18"/>
          <w:szCs w:val="18"/>
          <w:lang w:eastAsia="id-ID"/>
        </w:rPr>
        <w:pict>
          <v:shape id="_x0000_s1040" type="#_x0000_t32" style="position:absolute;margin-left:2.1pt;margin-top:-.1pt;width:358.5pt;height:0;z-index:251670528" o:connectortype="straight"/>
        </w:pict>
      </w:r>
      <w:r w:rsidR="0012226F" w:rsidRPr="004F2E88">
        <w:rPr>
          <w:rFonts w:ascii="Constantia" w:hAnsi="Constantia" w:cs="Times New Roman"/>
          <w:b/>
          <w:sz w:val="18"/>
          <w:szCs w:val="18"/>
        </w:rPr>
        <w:t>Gambar</w:t>
      </w:r>
      <w:r w:rsidR="0042406C">
        <w:rPr>
          <w:rFonts w:ascii="Constantia" w:hAnsi="Constantia" w:cs="Times New Roman"/>
          <w:b/>
          <w:sz w:val="18"/>
          <w:szCs w:val="18"/>
        </w:rPr>
        <w:t xml:space="preserve"> 10</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9D0B26" w:rsidRPr="004F2E88">
        <w:rPr>
          <w:rFonts w:ascii="Constantia" w:hAnsi="Constantia" w:cs="Times New Roman"/>
          <w:sz w:val="18"/>
          <w:szCs w:val="18"/>
        </w:rPr>
        <w:t>S</w:t>
      </w:r>
      <w:r w:rsidR="004F015F" w:rsidRPr="004F2E88">
        <w:rPr>
          <w:rFonts w:ascii="Constantia" w:hAnsi="Constantia" w:cs="Times New Roman"/>
          <w:sz w:val="18"/>
          <w:szCs w:val="18"/>
        </w:rPr>
        <w:t>iamang di Taman Wisata Bumi Kedaton Lampung</w:t>
      </w:r>
    </w:p>
    <w:p w:rsidR="00C859B4" w:rsidRPr="004F2E88" w:rsidRDefault="0042406C" w:rsidP="00C859B4">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10</w:t>
      </w:r>
      <w:r w:rsidR="009D0B26"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Analyze activ</w:t>
      </w:r>
      <w:r w:rsidR="00445605" w:rsidRPr="004F2E88">
        <w:rPr>
          <w:rFonts w:ascii="Constantia" w:hAnsi="Constantia"/>
          <w:i/>
          <w:color w:val="212121"/>
          <w:sz w:val="18"/>
          <w:szCs w:val="18"/>
        </w:rPr>
        <w:t>ity on daily behavior of Siamang</w:t>
      </w:r>
      <w:r w:rsidR="00C859B4" w:rsidRPr="004F2E88">
        <w:rPr>
          <w:rFonts w:ascii="Constantia" w:hAnsi="Constantia"/>
          <w:i/>
          <w:color w:val="212121"/>
          <w:sz w:val="18"/>
          <w:szCs w:val="18"/>
        </w:rPr>
        <w:t xml:space="preserve"> at Taman Wisata Bumi Kedaton Lampung</w:t>
      </w:r>
    </w:p>
    <w:p w:rsidR="00373AAA" w:rsidRPr="004F2E88" w:rsidRDefault="00373AAA"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drawing>
          <wp:inline distT="0" distB="0" distL="0" distR="0">
            <wp:extent cx="4560983" cy="2807466"/>
            <wp:effectExtent l="19050" t="0" r="11017"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015F" w:rsidRPr="004F2E88" w:rsidRDefault="00366863" w:rsidP="004F015F">
      <w:pPr>
        <w:spacing w:after="0" w:line="240" w:lineRule="auto"/>
        <w:rPr>
          <w:rFonts w:ascii="Constantia" w:hAnsi="Constantia" w:cs="Times New Roman"/>
          <w:b/>
          <w:sz w:val="18"/>
          <w:szCs w:val="18"/>
        </w:rPr>
      </w:pPr>
      <w:r w:rsidRPr="00366863">
        <w:rPr>
          <w:rFonts w:ascii="Constantia" w:hAnsi="Constantia" w:cs="Times New Roman"/>
          <w:b/>
          <w:noProof/>
          <w:sz w:val="18"/>
          <w:szCs w:val="18"/>
          <w:lang w:eastAsia="id-ID"/>
        </w:rPr>
        <w:pict>
          <v:shape id="_x0000_s1041" type="#_x0000_t32" style="position:absolute;margin-left:2.1pt;margin-top:.2pt;width:358.5pt;height:0;z-index:251671552" o:connectortype="straight"/>
        </w:pict>
      </w:r>
      <w:r w:rsidR="0012226F" w:rsidRPr="004F2E88">
        <w:rPr>
          <w:rFonts w:ascii="Constantia" w:hAnsi="Constantia" w:cs="Times New Roman"/>
          <w:b/>
          <w:sz w:val="18"/>
          <w:szCs w:val="18"/>
        </w:rPr>
        <w:t xml:space="preserve">Gambar </w:t>
      </w:r>
      <w:r w:rsidR="0042406C">
        <w:rPr>
          <w:rFonts w:ascii="Constantia" w:hAnsi="Constantia" w:cs="Times New Roman"/>
          <w:b/>
          <w:sz w:val="18"/>
          <w:szCs w:val="18"/>
        </w:rPr>
        <w:t>11</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waktu perilaku harian </w:t>
      </w:r>
      <w:r w:rsidR="009D0B26" w:rsidRPr="004F2E88">
        <w:rPr>
          <w:rFonts w:ascii="Constantia" w:hAnsi="Constantia" w:cs="Times New Roman"/>
          <w:sz w:val="18"/>
          <w:szCs w:val="18"/>
        </w:rPr>
        <w:t xml:space="preserve">Siamang </w:t>
      </w:r>
      <w:r w:rsidR="004F015F" w:rsidRPr="004F2E88">
        <w:rPr>
          <w:rFonts w:ascii="Constantia" w:hAnsi="Constantia" w:cs="Times New Roman"/>
          <w:sz w:val="18"/>
          <w:szCs w:val="18"/>
        </w:rPr>
        <w:t>di Taman Wisata Bumi Kedaton Lampung</w:t>
      </w:r>
    </w:p>
    <w:p w:rsidR="00C859B4" w:rsidRPr="004F2E88" w:rsidRDefault="009D0B26" w:rsidP="00C859B4">
      <w:pPr>
        <w:pStyle w:val="HTMLPreformatted"/>
        <w:shd w:val="clear" w:color="auto" w:fill="FFFFFF"/>
        <w:rPr>
          <w:rFonts w:ascii="Constantia" w:hAnsi="Constantia"/>
          <w:color w:val="212121"/>
        </w:rPr>
      </w:pPr>
      <w:r w:rsidRPr="004F2E88">
        <w:rPr>
          <w:rFonts w:ascii="Constantia" w:hAnsi="Constantia" w:cs="Times New Roman"/>
          <w:b/>
          <w:i/>
          <w:sz w:val="18"/>
          <w:szCs w:val="18"/>
        </w:rPr>
        <w:lastRenderedPageBreak/>
        <w:t>Figure 1</w:t>
      </w:r>
      <w:r w:rsidR="0042406C">
        <w:rPr>
          <w:rFonts w:ascii="Constantia" w:hAnsi="Constantia" w:cs="Times New Roman"/>
          <w:b/>
          <w:i/>
          <w:sz w:val="18"/>
          <w:szCs w:val="18"/>
        </w:rPr>
        <w:t>1</w:t>
      </w:r>
      <w:r w:rsidRPr="004F2E88">
        <w:rPr>
          <w:rFonts w:ascii="Constantia" w:hAnsi="Constantia" w:cs="Times New Roman"/>
          <w:sz w:val="18"/>
          <w:szCs w:val="18"/>
        </w:rPr>
        <w:t>.</w:t>
      </w:r>
      <w:r w:rsidR="00C859B4" w:rsidRPr="004F2E88">
        <w:rPr>
          <w:rFonts w:ascii="Constantia" w:hAnsi="Constantia" w:cs="Times New Roman"/>
          <w:sz w:val="18"/>
          <w:szCs w:val="18"/>
        </w:rPr>
        <w:t xml:space="preserve"> </w:t>
      </w:r>
      <w:r w:rsidR="00C859B4" w:rsidRPr="004F2E88">
        <w:rPr>
          <w:rFonts w:ascii="Constantia" w:hAnsi="Constantia"/>
          <w:i/>
          <w:color w:val="212121"/>
          <w:sz w:val="18"/>
          <w:szCs w:val="18"/>
        </w:rPr>
        <w:t xml:space="preserve">Time analysis on daily behavior of </w:t>
      </w:r>
      <w:r w:rsidR="00445605" w:rsidRPr="004F2E88">
        <w:rPr>
          <w:rFonts w:ascii="Constantia" w:hAnsi="Constantia"/>
          <w:i/>
          <w:color w:val="212121"/>
          <w:sz w:val="18"/>
          <w:szCs w:val="18"/>
        </w:rPr>
        <w:t xml:space="preserve">Siamang </w:t>
      </w:r>
      <w:r w:rsidR="00C859B4" w:rsidRPr="004F2E88">
        <w:rPr>
          <w:rFonts w:ascii="Constantia" w:hAnsi="Constantia"/>
          <w:i/>
          <w:color w:val="212121"/>
          <w:sz w:val="18"/>
          <w:szCs w:val="18"/>
        </w:rPr>
        <w:t>in Kedaton Bumi Earth Tourism Park</w:t>
      </w:r>
    </w:p>
    <w:p w:rsidR="0012226F" w:rsidRPr="004F2E88" w:rsidRDefault="0012226F" w:rsidP="00F03075">
      <w:pPr>
        <w:spacing w:after="0" w:line="240" w:lineRule="auto"/>
        <w:rPr>
          <w:rFonts w:ascii="Constantia" w:hAnsi="Constantia" w:cs="Times New Roman"/>
          <w:sz w:val="18"/>
          <w:szCs w:val="18"/>
        </w:rPr>
      </w:pPr>
    </w:p>
    <w:p w:rsidR="00032B94" w:rsidRPr="004F2E88" w:rsidRDefault="0042406C" w:rsidP="00B52B17">
      <w:pPr>
        <w:spacing w:after="0" w:line="360" w:lineRule="auto"/>
        <w:ind w:firstLine="284"/>
        <w:jc w:val="both"/>
        <w:rPr>
          <w:rFonts w:ascii="Constantia" w:eastAsia="Times New Roman" w:hAnsi="Constantia" w:cs="Times New Roman"/>
          <w:sz w:val="20"/>
          <w:szCs w:val="20"/>
          <w:lang w:eastAsia="id-ID"/>
        </w:rPr>
      </w:pPr>
      <w:r>
        <w:rPr>
          <w:rFonts w:ascii="Constantia" w:eastAsia="Times New Roman" w:hAnsi="Constantia" w:cs="Times New Roman"/>
          <w:sz w:val="20"/>
          <w:szCs w:val="20"/>
          <w:lang w:eastAsia="id-ID"/>
        </w:rPr>
        <w:t>Dari Gambar 10 dan 11</w:t>
      </w:r>
      <w:r w:rsidR="00032B94" w:rsidRPr="004F2E88">
        <w:rPr>
          <w:rFonts w:ascii="Constantia" w:eastAsia="Times New Roman" w:hAnsi="Constantia" w:cs="Times New Roman"/>
          <w:sz w:val="20"/>
          <w:szCs w:val="20"/>
          <w:lang w:eastAsia="id-ID"/>
        </w:rPr>
        <w:t xml:space="preserve">  d</w:t>
      </w:r>
      <w:r>
        <w:rPr>
          <w:rFonts w:ascii="Constantia" w:eastAsia="Times New Roman" w:hAnsi="Constantia" w:cs="Times New Roman"/>
          <w:sz w:val="20"/>
          <w:szCs w:val="20"/>
          <w:lang w:eastAsia="id-ID"/>
        </w:rPr>
        <w:t xml:space="preserve"> </w:t>
      </w:r>
      <w:r w:rsidR="00032B94" w:rsidRPr="004F2E88">
        <w:rPr>
          <w:rFonts w:ascii="Constantia" w:eastAsia="Times New Roman" w:hAnsi="Constantia" w:cs="Times New Roman"/>
          <w:sz w:val="20"/>
          <w:szCs w:val="20"/>
          <w:lang w:eastAsia="id-ID"/>
        </w:rPr>
        <w:t>iatas perilaku harian satwa l</w:t>
      </w:r>
      <w:r w:rsidR="00743F9A" w:rsidRPr="004F2E88">
        <w:rPr>
          <w:rFonts w:ascii="Constantia" w:eastAsia="Times New Roman" w:hAnsi="Constantia" w:cs="Times New Roman"/>
          <w:sz w:val="20"/>
          <w:szCs w:val="20"/>
          <w:lang w:eastAsia="id-ID"/>
        </w:rPr>
        <w:t>iar Siamang yang berada di Taman Wisata</w:t>
      </w:r>
      <w:r w:rsidR="00032B94" w:rsidRPr="004F2E88">
        <w:rPr>
          <w:rFonts w:ascii="Constantia" w:eastAsia="Times New Roman" w:hAnsi="Constantia" w:cs="Times New Roman"/>
          <w:sz w:val="20"/>
          <w:szCs w:val="20"/>
          <w:lang w:eastAsia="id-ID"/>
        </w:rPr>
        <w:t xml:space="preserve"> </w:t>
      </w:r>
      <w:r w:rsidR="00743F9A" w:rsidRPr="004F2E88">
        <w:rPr>
          <w:rFonts w:ascii="Constantia" w:eastAsia="Times New Roman" w:hAnsi="Constantia" w:cs="Times New Roman"/>
          <w:sz w:val="20"/>
          <w:szCs w:val="20"/>
          <w:lang w:eastAsia="id-ID"/>
        </w:rPr>
        <w:t>Bu</w:t>
      </w:r>
      <w:r w:rsidR="00032B94" w:rsidRPr="004F2E88">
        <w:rPr>
          <w:rFonts w:ascii="Constantia" w:eastAsia="Times New Roman" w:hAnsi="Constantia" w:cs="Times New Roman"/>
          <w:sz w:val="20"/>
          <w:szCs w:val="20"/>
          <w:lang w:eastAsia="id-ID"/>
        </w:rPr>
        <w:t xml:space="preserve">mi Kedaton </w:t>
      </w:r>
      <w:r w:rsidR="00743F9A" w:rsidRPr="004F2E88">
        <w:rPr>
          <w:rFonts w:ascii="Constantia" w:eastAsia="Times New Roman" w:hAnsi="Constantia" w:cs="Times New Roman"/>
          <w:sz w:val="20"/>
          <w:szCs w:val="20"/>
          <w:lang w:eastAsia="id-ID"/>
        </w:rPr>
        <w:t xml:space="preserve">dengan analisis kegiatan makan memiliki </w:t>
      </w:r>
      <w:r w:rsidR="00032B94" w:rsidRPr="004F2E88">
        <w:rPr>
          <w:rFonts w:ascii="Constantia" w:eastAsia="Times New Roman" w:hAnsi="Constantia" w:cs="Times New Roman"/>
          <w:sz w:val="20"/>
          <w:szCs w:val="20"/>
          <w:lang w:eastAsia="id-ID"/>
        </w:rPr>
        <w:t>persentase</w:t>
      </w:r>
      <w:r w:rsidR="00743F9A" w:rsidRPr="004F2E88">
        <w:rPr>
          <w:rFonts w:ascii="Constantia" w:eastAsia="Times New Roman" w:hAnsi="Constantia" w:cs="Times New Roman"/>
          <w:sz w:val="20"/>
          <w:szCs w:val="20"/>
          <w:lang w:eastAsia="id-ID"/>
        </w:rPr>
        <w:t xml:space="preserve"> sebesar</w:t>
      </w:r>
      <w:r w:rsidR="00032B94" w:rsidRPr="004F2E88">
        <w:rPr>
          <w:rFonts w:ascii="Constantia" w:eastAsia="Times New Roman" w:hAnsi="Constantia" w:cs="Times New Roman"/>
          <w:sz w:val="20"/>
          <w:szCs w:val="20"/>
          <w:lang w:eastAsia="id-ID"/>
        </w:rPr>
        <w:t xml:space="preserve"> 10,5 %, pada istirahat memiliki persentase </w:t>
      </w:r>
      <w:r w:rsidR="00743F9A" w:rsidRPr="004F2E88">
        <w:rPr>
          <w:rFonts w:ascii="Constantia" w:eastAsia="Times New Roman" w:hAnsi="Constantia" w:cs="Times New Roman"/>
          <w:sz w:val="20"/>
          <w:szCs w:val="20"/>
          <w:lang w:eastAsia="id-ID"/>
        </w:rPr>
        <w:t xml:space="preserve">sebesar </w:t>
      </w:r>
      <w:r w:rsidR="00032B94" w:rsidRPr="004F2E88">
        <w:rPr>
          <w:rFonts w:ascii="Constantia" w:eastAsia="Times New Roman" w:hAnsi="Constantia" w:cs="Times New Roman"/>
          <w:sz w:val="20"/>
          <w:szCs w:val="20"/>
          <w:lang w:eastAsia="id-ID"/>
        </w:rPr>
        <w:t>47,3% sedangkan pada saat berpindah memiliki persentas</w:t>
      </w:r>
      <w:r w:rsidR="00ED3D95">
        <w:rPr>
          <w:rFonts w:ascii="Constantia" w:eastAsia="Times New Roman" w:hAnsi="Constantia" w:cs="Times New Roman"/>
          <w:sz w:val="20"/>
          <w:szCs w:val="20"/>
          <w:lang w:eastAsia="id-ID"/>
        </w:rPr>
        <w:t>e istirahat yaitu 42,1 %. Pada analisis waktu, s</w:t>
      </w:r>
      <w:r w:rsidR="00032B94" w:rsidRPr="004F2E88">
        <w:rPr>
          <w:rFonts w:ascii="Constantia" w:eastAsia="Times New Roman" w:hAnsi="Constantia" w:cs="Times New Roman"/>
          <w:sz w:val="20"/>
          <w:szCs w:val="20"/>
          <w:lang w:eastAsia="id-ID"/>
        </w:rPr>
        <w:t xml:space="preserve">iamang makan persentasenya adalah 18,3%, pada saat istirahat </w:t>
      </w:r>
      <w:r w:rsidR="00ED3D95">
        <w:rPr>
          <w:rFonts w:ascii="Constantia" w:eastAsia="Times New Roman" w:hAnsi="Constantia" w:cs="Times New Roman"/>
          <w:sz w:val="20"/>
          <w:szCs w:val="20"/>
          <w:lang w:eastAsia="id-ID"/>
        </w:rPr>
        <w:t>memiliki persentase 61,7</w:t>
      </w:r>
      <w:r w:rsidR="00032B94" w:rsidRPr="004F2E88">
        <w:rPr>
          <w:rFonts w:ascii="Constantia" w:eastAsia="Times New Roman" w:hAnsi="Constantia" w:cs="Times New Roman"/>
          <w:sz w:val="20"/>
          <w:szCs w:val="20"/>
          <w:lang w:eastAsia="id-ID"/>
        </w:rPr>
        <w:t xml:space="preserve"> % ini merupakan persentase tertinggi dalam analisis waktu ini dibandingkan dengan saat makan dan perpindah. Saat be</w:t>
      </w:r>
      <w:r w:rsidR="00ED3D95">
        <w:rPr>
          <w:rFonts w:ascii="Constantia" w:eastAsia="Times New Roman" w:hAnsi="Constantia" w:cs="Times New Roman"/>
          <w:sz w:val="20"/>
          <w:szCs w:val="20"/>
          <w:lang w:eastAsia="id-ID"/>
        </w:rPr>
        <w:t>rpindah persentasenya yaitu 20</w:t>
      </w:r>
      <w:r w:rsidR="00032B94" w:rsidRPr="004F2E88">
        <w:rPr>
          <w:rFonts w:ascii="Constantia" w:eastAsia="Times New Roman" w:hAnsi="Constantia" w:cs="Times New Roman"/>
          <w:sz w:val="20"/>
          <w:szCs w:val="20"/>
          <w:lang w:eastAsia="id-ID"/>
        </w:rPr>
        <w:t xml:space="preserve">%. </w:t>
      </w:r>
    </w:p>
    <w:p w:rsidR="00032B94" w:rsidRDefault="00032B94" w:rsidP="00B52B17">
      <w:pPr>
        <w:spacing w:after="0" w:line="360" w:lineRule="auto"/>
        <w:ind w:firstLine="284"/>
        <w:jc w:val="both"/>
        <w:rPr>
          <w:rFonts w:ascii="Constantia" w:eastAsia="Times New Roman" w:hAnsi="Constantia" w:cs="Times New Roman"/>
          <w:sz w:val="20"/>
          <w:szCs w:val="20"/>
          <w:lang w:eastAsia="id-ID"/>
        </w:rPr>
      </w:pPr>
      <w:r w:rsidRPr="004F2E88">
        <w:rPr>
          <w:rFonts w:ascii="Constantia" w:eastAsia="Times New Roman" w:hAnsi="Constantia" w:cs="Times New Roman"/>
          <w:sz w:val="20"/>
          <w:szCs w:val="20"/>
          <w:lang w:eastAsia="id-ID"/>
        </w:rPr>
        <w:t>Faktor-faktor yang mempengaruhi perilaku satwa ini disebut rangsangan yang berhubungan erat dengan fisiologisnya. Fungsi utama dari perilaku adalah untuk menyesuaikan diri terhadap beberapa perubahan keadaan, baik dari dalam maupun dari luar.</w:t>
      </w:r>
      <w:r w:rsidR="00ED3D95">
        <w:rPr>
          <w:rFonts w:ascii="Constantia" w:eastAsia="Times New Roman" w:hAnsi="Constantia" w:cs="Times New Roman"/>
          <w:sz w:val="20"/>
          <w:szCs w:val="20"/>
          <w:lang w:eastAsia="id-ID"/>
        </w:rPr>
        <w:t xml:space="preserve"> </w:t>
      </w:r>
      <w:r w:rsidRPr="004F2E88">
        <w:rPr>
          <w:rFonts w:ascii="Constantia" w:eastAsia="Times New Roman" w:hAnsi="Constantia" w:cs="Times New Roman"/>
          <w:sz w:val="20"/>
          <w:szCs w:val="20"/>
          <w:lang w:eastAsia="id-ID"/>
        </w:rPr>
        <w:t xml:space="preserve">Sebagian besar satwa mempunyai pola perilaku yang dapat dicobakan untuk suatu situasi, dengan </w:t>
      </w:r>
      <w:r w:rsidR="00ED3D95">
        <w:rPr>
          <w:rFonts w:ascii="Constantia" w:eastAsia="Times New Roman" w:hAnsi="Constantia" w:cs="Times New Roman"/>
          <w:sz w:val="20"/>
          <w:szCs w:val="20"/>
          <w:lang w:eastAsia="id-ID"/>
        </w:rPr>
        <w:t>demikian satwa</w:t>
      </w:r>
      <w:r w:rsidRPr="004F2E88">
        <w:rPr>
          <w:rFonts w:ascii="Constantia" w:eastAsia="Times New Roman" w:hAnsi="Constantia" w:cs="Times New Roman"/>
          <w:sz w:val="20"/>
          <w:szCs w:val="20"/>
          <w:lang w:eastAsia="id-ID"/>
        </w:rPr>
        <w:t xml:space="preserve"> belajar menerapkan salah satu pola yang menghasilkan penyesuaian terbaik.</w:t>
      </w:r>
    </w:p>
    <w:p w:rsidR="0042406C" w:rsidRDefault="0042406C" w:rsidP="0042406C">
      <w:pPr>
        <w:spacing w:after="0" w:line="360" w:lineRule="auto"/>
        <w:jc w:val="both"/>
        <w:rPr>
          <w:rFonts w:ascii="Constantia" w:eastAsia="Times New Roman" w:hAnsi="Constantia" w:cs="Times New Roman"/>
          <w:sz w:val="20"/>
          <w:szCs w:val="20"/>
          <w:lang w:eastAsia="id-ID"/>
        </w:rPr>
      </w:pPr>
    </w:p>
    <w:p w:rsidR="0042406C" w:rsidRPr="004F2E88" w:rsidRDefault="0042406C" w:rsidP="0042406C">
      <w:pPr>
        <w:spacing w:after="0" w:line="360" w:lineRule="auto"/>
        <w:jc w:val="both"/>
        <w:rPr>
          <w:rFonts w:ascii="Constantia" w:eastAsia="Times New Roman" w:hAnsi="Constantia" w:cs="Times New Roman"/>
          <w:sz w:val="20"/>
          <w:szCs w:val="20"/>
          <w:lang w:eastAsia="id-ID"/>
        </w:rPr>
      </w:pPr>
      <w:r>
        <w:rPr>
          <w:rFonts w:ascii="Constantia" w:eastAsia="Times New Roman" w:hAnsi="Constantia" w:cs="Times New Roman"/>
          <w:sz w:val="20"/>
          <w:szCs w:val="20"/>
          <w:lang w:eastAsia="id-ID"/>
        </w:rPr>
        <w:t>Hasil penelitian perilaku harian Binturong disajikan pada Gambar 12 dan Gambar 12 sebagai berikut.</w:t>
      </w:r>
    </w:p>
    <w:p w:rsidR="0060738B" w:rsidRPr="004F2E88" w:rsidRDefault="0060738B" w:rsidP="00F03075">
      <w:pPr>
        <w:spacing w:after="0" w:line="240" w:lineRule="auto"/>
        <w:rPr>
          <w:rFonts w:ascii="Constantia" w:hAnsi="Constantia" w:cs="Times New Roman"/>
          <w:b/>
          <w:sz w:val="20"/>
          <w:szCs w:val="20"/>
        </w:rPr>
      </w:pPr>
    </w:p>
    <w:p w:rsidR="0069471E" w:rsidRPr="004F2E88" w:rsidRDefault="00366863" w:rsidP="00F03075">
      <w:pPr>
        <w:spacing w:after="0" w:line="240" w:lineRule="auto"/>
        <w:rPr>
          <w:rFonts w:ascii="Constantia" w:hAnsi="Constantia" w:cs="Times New Roman"/>
          <w:b/>
          <w:sz w:val="20"/>
          <w:szCs w:val="20"/>
        </w:rPr>
      </w:pPr>
      <w:r w:rsidRPr="00366863">
        <w:rPr>
          <w:rFonts w:ascii="Constantia" w:hAnsi="Constantia" w:cs="Times New Roman"/>
          <w:b/>
          <w:noProof/>
          <w:sz w:val="20"/>
          <w:szCs w:val="20"/>
          <w:lang w:eastAsia="id-ID"/>
        </w:rPr>
        <w:pict>
          <v:shape id="_x0000_s1042" type="#_x0000_t32" style="position:absolute;margin-left:2.1pt;margin-top:220.65pt;width:357.75pt;height:0;z-index:251672576" o:connectortype="straight"/>
        </w:pict>
      </w:r>
      <w:r w:rsidR="00861D71" w:rsidRPr="004F2E88">
        <w:rPr>
          <w:rFonts w:ascii="Constantia" w:hAnsi="Constantia" w:cs="Times New Roman"/>
          <w:b/>
          <w:noProof/>
          <w:sz w:val="20"/>
          <w:szCs w:val="20"/>
          <w:lang w:val="en-US"/>
        </w:rPr>
        <w:drawing>
          <wp:inline distT="0" distB="0" distL="0" distR="0">
            <wp:extent cx="4560983" cy="2807466"/>
            <wp:effectExtent l="19050" t="0" r="11017"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15F" w:rsidRPr="004F2E88" w:rsidRDefault="0012226F" w:rsidP="004F015F">
      <w:pPr>
        <w:spacing w:after="0" w:line="240" w:lineRule="auto"/>
        <w:rPr>
          <w:rFonts w:ascii="Constantia" w:hAnsi="Constantia" w:cs="Times New Roman"/>
          <w:b/>
          <w:sz w:val="18"/>
          <w:szCs w:val="18"/>
        </w:rPr>
      </w:pPr>
      <w:r w:rsidRPr="004F2E88">
        <w:rPr>
          <w:rFonts w:ascii="Constantia" w:hAnsi="Constantia" w:cs="Times New Roman"/>
          <w:b/>
          <w:sz w:val="18"/>
          <w:szCs w:val="18"/>
        </w:rPr>
        <w:t>Gambar</w:t>
      </w:r>
      <w:r w:rsidR="005056BE">
        <w:rPr>
          <w:rFonts w:ascii="Constantia" w:hAnsi="Constantia" w:cs="Times New Roman"/>
          <w:b/>
          <w:sz w:val="18"/>
          <w:szCs w:val="18"/>
        </w:rPr>
        <w:t xml:space="preserve"> 12</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kegiatan </w:t>
      </w:r>
      <w:r w:rsidR="00C859B4" w:rsidRPr="004F2E88">
        <w:rPr>
          <w:rFonts w:ascii="Constantia" w:hAnsi="Constantia" w:cs="Times New Roman"/>
          <w:sz w:val="18"/>
          <w:szCs w:val="18"/>
        </w:rPr>
        <w:t xml:space="preserve">pada </w:t>
      </w:r>
      <w:r w:rsidR="001B45EA" w:rsidRPr="004F2E88">
        <w:rPr>
          <w:rFonts w:ascii="Constantia" w:hAnsi="Constantia" w:cs="Times New Roman"/>
          <w:sz w:val="18"/>
          <w:szCs w:val="18"/>
        </w:rPr>
        <w:t>perilaku harian B</w:t>
      </w:r>
      <w:r w:rsidR="004F015F" w:rsidRPr="004F2E88">
        <w:rPr>
          <w:rFonts w:ascii="Constantia" w:hAnsi="Constantia" w:cs="Times New Roman"/>
          <w:sz w:val="18"/>
          <w:szCs w:val="18"/>
        </w:rPr>
        <w:t>inturong di Taman Wisata Bumi Kedaton Lampung</w:t>
      </w:r>
    </w:p>
    <w:p w:rsidR="00C859B4" w:rsidRPr="004F2E88" w:rsidRDefault="009D0B26"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Figure 1</w:t>
      </w:r>
      <w:r w:rsidR="005056BE">
        <w:rPr>
          <w:rFonts w:ascii="Constantia" w:hAnsi="Constantia" w:cs="Times New Roman"/>
          <w:b/>
          <w:i/>
          <w:sz w:val="18"/>
          <w:szCs w:val="18"/>
        </w:rPr>
        <w:t>2</w:t>
      </w:r>
      <w:r w:rsidRPr="004F2E88">
        <w:rPr>
          <w:rFonts w:ascii="Constantia" w:hAnsi="Constantia" w:cs="Times New Roman"/>
          <w:b/>
          <w:sz w:val="18"/>
          <w:szCs w:val="18"/>
        </w:rPr>
        <w:t>.</w:t>
      </w:r>
      <w:r w:rsidR="00C859B4" w:rsidRPr="004F2E88">
        <w:rPr>
          <w:rFonts w:ascii="Constantia" w:hAnsi="Constantia" w:cs="Times New Roman"/>
          <w:b/>
          <w:sz w:val="18"/>
          <w:szCs w:val="18"/>
        </w:rPr>
        <w:t xml:space="preserve"> </w:t>
      </w:r>
      <w:r w:rsidR="00C859B4" w:rsidRPr="004F2E88">
        <w:rPr>
          <w:rFonts w:ascii="Constantia" w:hAnsi="Constantia"/>
          <w:i/>
          <w:color w:val="212121"/>
          <w:sz w:val="18"/>
          <w:szCs w:val="18"/>
        </w:rPr>
        <w:t xml:space="preserve">Analyze activity on daily behavior of </w:t>
      </w:r>
      <w:r w:rsidR="00445605" w:rsidRPr="004F2E88">
        <w:rPr>
          <w:rFonts w:ascii="Constantia" w:hAnsi="Constantia"/>
          <w:i/>
          <w:color w:val="212121"/>
          <w:sz w:val="18"/>
          <w:szCs w:val="18"/>
        </w:rPr>
        <w:t xml:space="preserve">Binturong </w:t>
      </w:r>
      <w:r w:rsidR="00C859B4" w:rsidRPr="004F2E88">
        <w:rPr>
          <w:rFonts w:ascii="Constantia" w:hAnsi="Constantia"/>
          <w:i/>
          <w:color w:val="212121"/>
          <w:sz w:val="18"/>
          <w:szCs w:val="18"/>
        </w:rPr>
        <w:t>at Taman Wisata Bumi Kedaton Lampung</w:t>
      </w:r>
    </w:p>
    <w:p w:rsidR="00FD31FD" w:rsidRPr="004F2E88" w:rsidRDefault="00FD31FD" w:rsidP="00F03075">
      <w:pPr>
        <w:spacing w:after="0" w:line="240" w:lineRule="auto"/>
        <w:rPr>
          <w:rFonts w:ascii="Constantia" w:hAnsi="Constantia" w:cs="Times New Roman"/>
          <w:b/>
          <w:sz w:val="18"/>
          <w:szCs w:val="18"/>
        </w:rPr>
      </w:pPr>
    </w:p>
    <w:p w:rsidR="00FD31FD" w:rsidRPr="004F2E88" w:rsidRDefault="00FD31FD" w:rsidP="00F03075">
      <w:pPr>
        <w:spacing w:after="0" w:line="240" w:lineRule="auto"/>
        <w:rPr>
          <w:rFonts w:ascii="Constantia" w:hAnsi="Constantia" w:cs="Times New Roman"/>
          <w:b/>
          <w:sz w:val="20"/>
          <w:szCs w:val="20"/>
        </w:rPr>
      </w:pPr>
    </w:p>
    <w:p w:rsidR="0069471E"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lastRenderedPageBreak/>
        <w:drawing>
          <wp:inline distT="0" distB="0" distL="0" distR="0">
            <wp:extent cx="4560983" cy="2807466"/>
            <wp:effectExtent l="19050" t="0" r="11017"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015F" w:rsidRPr="004F2E88" w:rsidRDefault="00366863" w:rsidP="004F015F">
      <w:pPr>
        <w:spacing w:after="0" w:line="240" w:lineRule="auto"/>
        <w:rPr>
          <w:rFonts w:ascii="Constantia" w:hAnsi="Constantia" w:cs="Times New Roman"/>
          <w:b/>
          <w:sz w:val="20"/>
          <w:szCs w:val="20"/>
        </w:rPr>
      </w:pPr>
      <w:r w:rsidRPr="00366863">
        <w:rPr>
          <w:rFonts w:ascii="Constantia" w:hAnsi="Constantia" w:cs="Times New Roman"/>
          <w:b/>
          <w:noProof/>
          <w:sz w:val="20"/>
          <w:szCs w:val="20"/>
          <w:lang w:eastAsia="id-ID"/>
        </w:rPr>
        <w:pict>
          <v:shape id="_x0000_s1043" type="#_x0000_t32" style="position:absolute;margin-left:2.1pt;margin-top:-.1pt;width:358.5pt;height:0;z-index:251673600" o:connectortype="straight"/>
        </w:pict>
      </w:r>
      <w:r w:rsidR="0012226F" w:rsidRPr="004F2E88">
        <w:rPr>
          <w:rFonts w:ascii="Constantia" w:hAnsi="Constantia" w:cs="Times New Roman"/>
          <w:b/>
          <w:sz w:val="20"/>
          <w:szCs w:val="20"/>
        </w:rPr>
        <w:t>Gambar</w:t>
      </w:r>
      <w:r w:rsidR="005056BE">
        <w:rPr>
          <w:rFonts w:ascii="Constantia" w:hAnsi="Constantia" w:cs="Times New Roman"/>
          <w:b/>
          <w:sz w:val="20"/>
          <w:szCs w:val="20"/>
        </w:rPr>
        <w:t xml:space="preserve"> 13</w:t>
      </w:r>
      <w:r w:rsidR="004F015F" w:rsidRPr="004F2E88">
        <w:rPr>
          <w:rFonts w:ascii="Constantia" w:hAnsi="Constantia" w:cs="Times New Roman"/>
          <w:b/>
          <w:sz w:val="20"/>
          <w:szCs w:val="20"/>
        </w:rPr>
        <w:t xml:space="preserve">. </w:t>
      </w:r>
      <w:r w:rsidR="004F015F" w:rsidRPr="004F2E88">
        <w:rPr>
          <w:rFonts w:ascii="Constantia" w:hAnsi="Constantia" w:cs="Times New Roman"/>
          <w:sz w:val="18"/>
          <w:szCs w:val="18"/>
        </w:rPr>
        <w:t>Analisis waktu</w:t>
      </w:r>
      <w:r w:rsidR="00C859B4" w:rsidRPr="004F2E88">
        <w:rPr>
          <w:rFonts w:ascii="Constantia" w:hAnsi="Constantia" w:cs="Times New Roman"/>
          <w:sz w:val="18"/>
          <w:szCs w:val="18"/>
        </w:rPr>
        <w:t xml:space="preserve"> pada</w:t>
      </w:r>
      <w:r w:rsidR="001B45EA" w:rsidRPr="004F2E88">
        <w:rPr>
          <w:rFonts w:ascii="Constantia" w:hAnsi="Constantia" w:cs="Times New Roman"/>
          <w:sz w:val="18"/>
          <w:szCs w:val="18"/>
        </w:rPr>
        <w:t xml:space="preserve"> perilaku harian B</w:t>
      </w:r>
      <w:r w:rsidR="004F015F" w:rsidRPr="004F2E88">
        <w:rPr>
          <w:rFonts w:ascii="Constantia" w:hAnsi="Constantia" w:cs="Times New Roman"/>
          <w:sz w:val="18"/>
          <w:szCs w:val="18"/>
        </w:rPr>
        <w:t>inturong di Taman Wisata Bumi Kedaton Lampung</w:t>
      </w:r>
    </w:p>
    <w:p w:rsidR="00C859B4" w:rsidRPr="004F2E88" w:rsidRDefault="005056BE" w:rsidP="00C859B4">
      <w:pPr>
        <w:pStyle w:val="HTMLPreformatted"/>
        <w:shd w:val="clear" w:color="auto" w:fill="FFFFFF"/>
        <w:rPr>
          <w:rFonts w:ascii="Constantia" w:hAnsi="Constantia"/>
          <w:color w:val="212121"/>
        </w:rPr>
      </w:pPr>
      <w:r>
        <w:rPr>
          <w:rFonts w:ascii="Constantia" w:hAnsi="Constantia" w:cs="Times New Roman"/>
          <w:b/>
          <w:i/>
        </w:rPr>
        <w:t>Figure 13</w:t>
      </w:r>
      <w:r w:rsidR="009D0B26" w:rsidRPr="004F2E88">
        <w:rPr>
          <w:rFonts w:ascii="Constantia" w:hAnsi="Constantia" w:cs="Times New Roman"/>
          <w:b/>
          <w:i/>
        </w:rPr>
        <w:t>.</w:t>
      </w:r>
      <w:r w:rsidR="00C859B4" w:rsidRPr="004F2E88">
        <w:rPr>
          <w:rFonts w:ascii="Constantia" w:hAnsi="Constantia" w:cs="Times New Roman"/>
          <w:b/>
          <w:i/>
        </w:rPr>
        <w:t xml:space="preserve"> </w:t>
      </w:r>
      <w:r w:rsidR="00C859B4" w:rsidRPr="004F2E88">
        <w:rPr>
          <w:rFonts w:ascii="Constantia" w:hAnsi="Constantia"/>
          <w:i/>
          <w:color w:val="212121"/>
          <w:sz w:val="18"/>
          <w:szCs w:val="18"/>
        </w:rPr>
        <w:t xml:space="preserve">Time analysis on daily behavior of </w:t>
      </w:r>
      <w:r w:rsidR="001B45EA" w:rsidRPr="004F2E88">
        <w:rPr>
          <w:rFonts w:ascii="Constantia" w:hAnsi="Constantia"/>
          <w:i/>
          <w:color w:val="212121"/>
          <w:sz w:val="18"/>
          <w:szCs w:val="18"/>
        </w:rPr>
        <w:t xml:space="preserve">Binturong </w:t>
      </w:r>
      <w:r w:rsidR="00C859B4" w:rsidRPr="004F2E88">
        <w:rPr>
          <w:rFonts w:ascii="Constantia" w:hAnsi="Constantia"/>
          <w:i/>
          <w:color w:val="212121"/>
          <w:sz w:val="18"/>
          <w:szCs w:val="18"/>
        </w:rPr>
        <w:t>in Kedaton Bumi Earth Tourism Park</w:t>
      </w:r>
    </w:p>
    <w:p w:rsidR="00F11074" w:rsidRPr="004F2E88" w:rsidRDefault="00F11074" w:rsidP="00F03075">
      <w:pPr>
        <w:spacing w:after="0" w:line="240" w:lineRule="auto"/>
        <w:rPr>
          <w:rFonts w:ascii="Constantia" w:hAnsi="Constantia" w:cs="Times New Roman"/>
          <w:b/>
          <w:i/>
          <w:sz w:val="20"/>
          <w:szCs w:val="20"/>
        </w:rPr>
      </w:pPr>
    </w:p>
    <w:p w:rsidR="006439DE" w:rsidRPr="004F2E88" w:rsidRDefault="00091086" w:rsidP="0041593C">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Satwa selanjutnya yang diamati di Taman Wisata Bumi Kedaton Bandar Lampung adalah binturong, jenis perilaku atau aktivitas yang dilakukan oleh binturong ini meliputi makan, istirahat, berpindah, dan urinasi. Jenis perilaku yang paling banyak dilakukan oleh binturong adalah perilaku berpindah sedangkan yang paling sedikit dilakukan adalah makan dan juga urinasi. Pada analisis kegiatan persentase perilaku berpindah yang dilakukan sebesar 44,44, sedangkan persentase perilaku makan dan urinasi sebesar 11,11</w:t>
      </w:r>
      <w:r w:rsidR="006439DE" w:rsidRPr="004F2E88">
        <w:rPr>
          <w:rFonts w:ascii="Constantia" w:hAnsi="Constantia" w:cs="Times New Roman"/>
          <w:sz w:val="20"/>
          <w:szCs w:val="20"/>
        </w:rPr>
        <w:t>. Perilaku berpindah ini paling banyak dilaku</w:t>
      </w:r>
      <w:r w:rsidR="001276F4" w:rsidRPr="004F2E88">
        <w:rPr>
          <w:rFonts w:ascii="Constantia" w:hAnsi="Constantia" w:cs="Times New Roman"/>
          <w:sz w:val="20"/>
          <w:szCs w:val="20"/>
        </w:rPr>
        <w:t>kan diduga karena dipengaruhi oleh tubuh binturong yang berukuran kecil sehingga memudahkan binturong ter</w:t>
      </w:r>
      <w:r w:rsidR="001B45EA" w:rsidRPr="004F2E88">
        <w:rPr>
          <w:rFonts w:ascii="Constantia" w:hAnsi="Constantia" w:cs="Times New Roman"/>
          <w:sz w:val="20"/>
          <w:szCs w:val="20"/>
        </w:rPr>
        <w:t xml:space="preserve">sebut bergerak dengan mudah. </w:t>
      </w:r>
    </w:p>
    <w:p w:rsidR="00262A1B" w:rsidRPr="004F2E88" w:rsidRDefault="00262A1B" w:rsidP="00262A1B">
      <w:pPr>
        <w:autoSpaceDE w:val="0"/>
        <w:autoSpaceDN w:val="0"/>
        <w:adjustRightInd w:val="0"/>
        <w:spacing w:after="0" w:line="360" w:lineRule="auto"/>
        <w:ind w:firstLine="284"/>
        <w:jc w:val="both"/>
        <w:rPr>
          <w:rFonts w:ascii="Constantia" w:hAnsi="Constantia" w:cs="Times New Roman"/>
          <w:sz w:val="20"/>
          <w:szCs w:val="20"/>
        </w:rPr>
      </w:pPr>
      <w:r w:rsidRPr="004F2E88">
        <w:rPr>
          <w:rFonts w:ascii="Constantia" w:hAnsi="Constantia" w:cs="Times New Roman"/>
          <w:color w:val="000000"/>
          <w:sz w:val="20"/>
          <w:szCs w:val="20"/>
        </w:rPr>
        <w:t xml:space="preserve">Satwa liar termasuk </w:t>
      </w:r>
      <w:r w:rsidR="00ED3D95">
        <w:rPr>
          <w:rFonts w:ascii="Constantia" w:hAnsi="Constantia" w:cs="Times New Roman"/>
          <w:color w:val="000000"/>
          <w:sz w:val="20"/>
          <w:szCs w:val="20"/>
        </w:rPr>
        <w:t>satwa b</w:t>
      </w:r>
      <w:r w:rsidRPr="004F2E88">
        <w:rPr>
          <w:rFonts w:ascii="Constantia" w:hAnsi="Constantia" w:cs="Times New Roman"/>
          <w:color w:val="000000"/>
          <w:sz w:val="20"/>
          <w:szCs w:val="20"/>
        </w:rPr>
        <w:t>inturong, sangat tergantung pada faktor lingkungan yang ada dalam suatu habitatnya untuk menjamin segala keperluan hidupnya. Faktor lingkungan tersebut terdiri dari komponen biotik dan abiotik. Salah satu faktor biotik yang berhubun</w:t>
      </w:r>
      <w:r w:rsidR="00ED3D95">
        <w:rPr>
          <w:rFonts w:ascii="Constantia" w:hAnsi="Constantia" w:cs="Times New Roman"/>
          <w:color w:val="000000"/>
          <w:sz w:val="20"/>
          <w:szCs w:val="20"/>
        </w:rPr>
        <w:t>gan dengan keberadaan b</w:t>
      </w:r>
      <w:r w:rsidRPr="004F2E88">
        <w:rPr>
          <w:rFonts w:ascii="Constantia" w:hAnsi="Constantia" w:cs="Times New Roman"/>
          <w:color w:val="000000"/>
          <w:sz w:val="20"/>
          <w:szCs w:val="20"/>
        </w:rPr>
        <w:t>inturong adalah pohon. Ketergantungannya p</w:t>
      </w:r>
      <w:r w:rsidR="00ED3D95">
        <w:rPr>
          <w:rFonts w:ascii="Constantia" w:hAnsi="Constantia" w:cs="Times New Roman"/>
          <w:color w:val="000000"/>
          <w:sz w:val="20"/>
          <w:szCs w:val="20"/>
        </w:rPr>
        <w:t>ada pohon sangat tinggi karena b</w:t>
      </w:r>
      <w:r w:rsidRPr="004F2E88">
        <w:rPr>
          <w:rFonts w:ascii="Constantia" w:hAnsi="Constantia" w:cs="Times New Roman"/>
          <w:color w:val="000000"/>
          <w:sz w:val="20"/>
          <w:szCs w:val="20"/>
        </w:rPr>
        <w:t>inturong merupakan jenis satwa arboreal. Pohon dapat dijadikan sebagai tempat istirahat, menarik perhatian untuk kawi</w:t>
      </w:r>
      <w:r w:rsidR="0041593C" w:rsidRPr="004F2E88">
        <w:rPr>
          <w:rFonts w:ascii="Constantia" w:hAnsi="Constantia" w:cs="Times New Roman"/>
          <w:color w:val="000000"/>
          <w:sz w:val="20"/>
          <w:szCs w:val="20"/>
        </w:rPr>
        <w:t xml:space="preserve">n dan mencari makan (Murali </w:t>
      </w:r>
      <w:r w:rsidR="0041593C" w:rsidRPr="004F2E88">
        <w:rPr>
          <w:rFonts w:ascii="Constantia" w:hAnsi="Constantia" w:cs="Times New Roman"/>
          <w:i/>
          <w:color w:val="000000"/>
          <w:sz w:val="20"/>
          <w:szCs w:val="20"/>
        </w:rPr>
        <w:t>et al.</w:t>
      </w:r>
      <w:r w:rsidRPr="004F2E88">
        <w:rPr>
          <w:rFonts w:ascii="Constantia" w:hAnsi="Constantia" w:cs="Times New Roman"/>
          <w:color w:val="000000"/>
          <w:sz w:val="20"/>
          <w:szCs w:val="20"/>
        </w:rPr>
        <w:t xml:space="preserve"> 2013). Menurut Choudhury (1997), pohon dengan tutupan tajuk y</w:t>
      </w:r>
      <w:r w:rsidR="00ED3D95">
        <w:rPr>
          <w:rFonts w:ascii="Constantia" w:hAnsi="Constantia" w:cs="Times New Roman"/>
          <w:color w:val="000000"/>
          <w:sz w:val="20"/>
          <w:szCs w:val="20"/>
        </w:rPr>
        <w:t>ang baik sangat disenangi oleh b</w:t>
      </w:r>
      <w:r w:rsidRPr="004F2E88">
        <w:rPr>
          <w:rFonts w:ascii="Constantia" w:hAnsi="Constantia" w:cs="Times New Roman"/>
          <w:color w:val="000000"/>
          <w:sz w:val="20"/>
          <w:szCs w:val="20"/>
        </w:rPr>
        <w:t>inturong. Meskipun ter</w:t>
      </w:r>
      <w:r w:rsidR="00ED3D95">
        <w:rPr>
          <w:rFonts w:ascii="Constantia" w:hAnsi="Constantia" w:cs="Times New Roman"/>
          <w:color w:val="000000"/>
          <w:sz w:val="20"/>
          <w:szCs w:val="20"/>
        </w:rPr>
        <w:t>masuk dalam jenis arboreal tetapi b</w:t>
      </w:r>
      <w:r w:rsidRPr="004F2E88">
        <w:rPr>
          <w:rFonts w:ascii="Constantia" w:hAnsi="Constantia" w:cs="Times New Roman"/>
          <w:color w:val="000000"/>
          <w:sz w:val="20"/>
          <w:szCs w:val="20"/>
        </w:rPr>
        <w:t xml:space="preserve">inturong sering turun ke tanah untuk untuk berpindah dari pohon satu ke pohon lainnya. Peranannya di alam juga sangat </w:t>
      </w:r>
      <w:r w:rsidRPr="004F2E88">
        <w:rPr>
          <w:rFonts w:ascii="Constantia" w:hAnsi="Constantia" w:cs="Times New Roman"/>
          <w:sz w:val="20"/>
          <w:szCs w:val="20"/>
        </w:rPr>
        <w:t xml:space="preserve"> </w:t>
      </w:r>
      <w:r w:rsidR="00ED3D95">
        <w:rPr>
          <w:rFonts w:ascii="Constantia" w:hAnsi="Constantia" w:cs="Times New Roman"/>
          <w:color w:val="000000"/>
          <w:sz w:val="20"/>
          <w:szCs w:val="20"/>
        </w:rPr>
        <w:t>penting karena b</w:t>
      </w:r>
      <w:r w:rsidRPr="004F2E88">
        <w:rPr>
          <w:rFonts w:ascii="Constantia" w:hAnsi="Constantia" w:cs="Times New Roman"/>
          <w:color w:val="000000"/>
          <w:sz w:val="20"/>
          <w:szCs w:val="20"/>
        </w:rPr>
        <w:t xml:space="preserve">inturong merupakan salah satu agen penyebar biji yang baik.  </w:t>
      </w:r>
    </w:p>
    <w:p w:rsidR="001B45EA" w:rsidRDefault="001B45EA" w:rsidP="00262A1B">
      <w:pPr>
        <w:autoSpaceDE w:val="0"/>
        <w:autoSpaceDN w:val="0"/>
        <w:adjustRightInd w:val="0"/>
        <w:spacing w:after="0" w:line="360" w:lineRule="auto"/>
        <w:ind w:firstLine="284"/>
        <w:jc w:val="both"/>
        <w:rPr>
          <w:rFonts w:ascii="Constantia" w:hAnsi="Constantia" w:cs="Times New Roman"/>
          <w:color w:val="000000"/>
          <w:sz w:val="20"/>
          <w:szCs w:val="20"/>
        </w:rPr>
      </w:pPr>
      <w:r w:rsidRPr="004F2E88">
        <w:rPr>
          <w:rFonts w:ascii="Constantia" w:hAnsi="Constantia" w:cs="Times New Roman"/>
          <w:color w:val="000000"/>
          <w:sz w:val="20"/>
          <w:szCs w:val="20"/>
        </w:rPr>
        <w:t xml:space="preserve">Perubahan temperatur dalam habitatnya juga dapat mempengaruhi pergerakan dan keberadaan Binturong. Menurut Grassman </w:t>
      </w:r>
      <w:r w:rsidR="00B35DA4" w:rsidRPr="00B35DA4">
        <w:rPr>
          <w:rFonts w:ascii="Constantia" w:hAnsi="Constantia" w:cs="Times New Roman"/>
          <w:i/>
          <w:color w:val="000000"/>
          <w:sz w:val="20"/>
          <w:szCs w:val="20"/>
        </w:rPr>
        <w:t>et.al</w:t>
      </w:r>
      <w:r w:rsidR="00B35DA4">
        <w:rPr>
          <w:rFonts w:ascii="Constantia" w:hAnsi="Constantia" w:cs="Times New Roman"/>
          <w:color w:val="000000"/>
          <w:sz w:val="20"/>
          <w:szCs w:val="20"/>
        </w:rPr>
        <w:t xml:space="preserve"> </w:t>
      </w:r>
      <w:r w:rsidRPr="004F2E88">
        <w:rPr>
          <w:rFonts w:ascii="Constantia" w:hAnsi="Constantia" w:cs="Times New Roman"/>
          <w:color w:val="000000"/>
          <w:sz w:val="20"/>
          <w:szCs w:val="20"/>
        </w:rPr>
        <w:t xml:space="preserve">(2005), Binturong lebih aktif bergerak pada </w:t>
      </w:r>
      <w:r w:rsidRPr="004F2E88">
        <w:rPr>
          <w:rFonts w:ascii="Constantia" w:hAnsi="Constantia" w:cs="Times New Roman"/>
          <w:color w:val="000000"/>
          <w:sz w:val="20"/>
          <w:szCs w:val="20"/>
        </w:rPr>
        <w:lastRenderedPageBreak/>
        <w:t xml:space="preserve">musim penghujan. Pada musim penghujan memiliki temperatur dan kelembaban udara yang lebih tinggi dibandingkan pada musim kemarau yang memiliki kondisi temperatur yang relatif lebih tinggi. </w:t>
      </w:r>
    </w:p>
    <w:p w:rsidR="005056BE" w:rsidRDefault="005056BE" w:rsidP="005056BE">
      <w:pPr>
        <w:autoSpaceDE w:val="0"/>
        <w:autoSpaceDN w:val="0"/>
        <w:adjustRightInd w:val="0"/>
        <w:spacing w:after="0" w:line="360" w:lineRule="auto"/>
        <w:jc w:val="both"/>
        <w:rPr>
          <w:rFonts w:ascii="Constantia" w:hAnsi="Constantia" w:cs="Times New Roman"/>
          <w:color w:val="000000"/>
          <w:sz w:val="20"/>
          <w:szCs w:val="20"/>
        </w:rPr>
      </w:pPr>
    </w:p>
    <w:p w:rsidR="005056BE" w:rsidRPr="004F2E88" w:rsidRDefault="00327D98" w:rsidP="005056BE">
      <w:pPr>
        <w:autoSpaceDE w:val="0"/>
        <w:autoSpaceDN w:val="0"/>
        <w:adjustRightInd w:val="0"/>
        <w:spacing w:after="0" w:line="360" w:lineRule="auto"/>
        <w:jc w:val="both"/>
        <w:rPr>
          <w:rFonts w:ascii="Constantia" w:hAnsi="Constantia" w:cs="Times New Roman"/>
          <w:sz w:val="20"/>
          <w:szCs w:val="20"/>
        </w:rPr>
      </w:pPr>
      <w:r>
        <w:rPr>
          <w:rFonts w:ascii="Constantia" w:hAnsi="Constantia" w:cs="Times New Roman"/>
          <w:color w:val="000000"/>
          <w:sz w:val="20"/>
          <w:szCs w:val="20"/>
        </w:rPr>
        <w:t>Hasil p</w:t>
      </w:r>
      <w:r w:rsidR="005056BE">
        <w:rPr>
          <w:rFonts w:ascii="Constantia" w:hAnsi="Constantia" w:cs="Times New Roman"/>
          <w:color w:val="000000"/>
          <w:sz w:val="20"/>
          <w:szCs w:val="20"/>
        </w:rPr>
        <w:t>enelitian beruang disajikan pada Gambar 14 dan Gambar 15 sebagai berikut.</w:t>
      </w:r>
    </w:p>
    <w:p w:rsidR="001B45EA" w:rsidRPr="004F2E88" w:rsidRDefault="001B45EA" w:rsidP="00091086">
      <w:pPr>
        <w:spacing w:after="0" w:line="360" w:lineRule="auto"/>
        <w:ind w:firstLine="284"/>
        <w:jc w:val="both"/>
        <w:rPr>
          <w:rFonts w:ascii="Constantia" w:hAnsi="Constantia" w:cs="Times New Roman"/>
          <w:sz w:val="20"/>
          <w:szCs w:val="20"/>
        </w:rPr>
      </w:pPr>
    </w:p>
    <w:p w:rsidR="002436D9" w:rsidRPr="004F2E88" w:rsidRDefault="00366863" w:rsidP="00F03075">
      <w:pPr>
        <w:spacing w:after="0" w:line="240" w:lineRule="auto"/>
        <w:rPr>
          <w:rFonts w:ascii="Constantia" w:hAnsi="Constantia" w:cs="Times New Roman"/>
          <w:b/>
          <w:sz w:val="20"/>
          <w:szCs w:val="20"/>
        </w:rPr>
      </w:pPr>
      <w:r w:rsidRPr="00366863">
        <w:rPr>
          <w:rFonts w:ascii="Constantia" w:hAnsi="Constantia" w:cs="Times New Roman"/>
          <w:b/>
          <w:noProof/>
          <w:sz w:val="20"/>
          <w:szCs w:val="20"/>
          <w:lang w:eastAsia="id-ID"/>
        </w:rPr>
        <w:pict>
          <v:shape id="_x0000_s1045" type="#_x0000_t32" style="position:absolute;margin-left:2.1pt;margin-top:220.2pt;width:5in;height:0;z-index:251674624" o:connectortype="straight"/>
        </w:pict>
      </w:r>
      <w:r w:rsidR="0060738B" w:rsidRPr="004F2E88">
        <w:rPr>
          <w:rFonts w:ascii="Constantia" w:hAnsi="Constantia" w:cs="Times New Roman"/>
          <w:b/>
          <w:noProof/>
          <w:sz w:val="20"/>
          <w:szCs w:val="20"/>
          <w:lang w:val="en-US"/>
        </w:rPr>
        <w:drawing>
          <wp:inline distT="0" distB="0" distL="0" distR="0">
            <wp:extent cx="4560983" cy="2807466"/>
            <wp:effectExtent l="19050" t="0" r="11017"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015F" w:rsidRPr="004F2E88" w:rsidRDefault="005056BE" w:rsidP="004F015F">
      <w:pPr>
        <w:spacing w:after="0" w:line="240" w:lineRule="auto"/>
        <w:rPr>
          <w:rFonts w:ascii="Constantia" w:hAnsi="Constantia" w:cs="Times New Roman"/>
          <w:b/>
          <w:sz w:val="18"/>
          <w:szCs w:val="18"/>
        </w:rPr>
      </w:pPr>
      <w:r>
        <w:rPr>
          <w:rFonts w:ascii="Constantia" w:hAnsi="Constantia" w:cs="Times New Roman"/>
          <w:b/>
          <w:sz w:val="18"/>
          <w:szCs w:val="18"/>
        </w:rPr>
        <w:t>Gambar 14</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kegiatan </w:t>
      </w:r>
      <w:r w:rsidR="00C859B4" w:rsidRPr="004F2E88">
        <w:rPr>
          <w:rFonts w:ascii="Constantia" w:hAnsi="Constantia" w:cs="Times New Roman"/>
          <w:sz w:val="18"/>
          <w:szCs w:val="18"/>
        </w:rPr>
        <w:t xml:space="preserve">pada </w:t>
      </w:r>
      <w:r w:rsidR="004F2E88" w:rsidRPr="004F2E88">
        <w:rPr>
          <w:rFonts w:ascii="Constantia" w:hAnsi="Constantia" w:cs="Times New Roman"/>
          <w:sz w:val="18"/>
          <w:szCs w:val="18"/>
        </w:rPr>
        <w:t>perilaku harian B</w:t>
      </w:r>
      <w:r w:rsidR="004F015F" w:rsidRPr="004F2E88">
        <w:rPr>
          <w:rFonts w:ascii="Constantia" w:hAnsi="Constantia" w:cs="Times New Roman"/>
          <w:sz w:val="18"/>
          <w:szCs w:val="18"/>
        </w:rPr>
        <w:t xml:space="preserve">eruang </w:t>
      </w:r>
      <w:r w:rsidR="004F2E88" w:rsidRPr="004F2E88">
        <w:rPr>
          <w:rFonts w:ascii="Constantia" w:hAnsi="Constantia" w:cs="Times New Roman"/>
          <w:sz w:val="18"/>
          <w:szCs w:val="18"/>
        </w:rPr>
        <w:t xml:space="preserve">madu </w:t>
      </w:r>
      <w:r w:rsidR="004F015F" w:rsidRPr="004F2E88">
        <w:rPr>
          <w:rFonts w:ascii="Constantia" w:hAnsi="Constantia" w:cs="Times New Roman"/>
          <w:sz w:val="18"/>
          <w:szCs w:val="18"/>
        </w:rPr>
        <w:t>di Taman Wisata Bumi Kedaton Lampung</w:t>
      </w:r>
    </w:p>
    <w:p w:rsidR="00C859B4" w:rsidRPr="004F2E88" w:rsidRDefault="00F11074" w:rsidP="00C859B4">
      <w:pPr>
        <w:pStyle w:val="HTMLPreformatted"/>
        <w:shd w:val="clear" w:color="auto" w:fill="FFFFFF"/>
        <w:rPr>
          <w:rFonts w:ascii="Constantia" w:hAnsi="Constantia"/>
          <w:color w:val="212121"/>
        </w:rPr>
      </w:pPr>
      <w:r w:rsidRPr="004F2E88">
        <w:rPr>
          <w:rFonts w:ascii="Constantia" w:hAnsi="Constantia" w:cs="Times New Roman"/>
          <w:b/>
          <w:i/>
        </w:rPr>
        <w:t>Figure 1</w:t>
      </w:r>
      <w:r w:rsidR="005056BE">
        <w:rPr>
          <w:rFonts w:ascii="Constantia" w:hAnsi="Constantia" w:cs="Times New Roman"/>
          <w:b/>
          <w:i/>
        </w:rPr>
        <w:t>4</w:t>
      </w:r>
      <w:r w:rsidRPr="004F2E88">
        <w:rPr>
          <w:rFonts w:ascii="Constantia" w:hAnsi="Constantia" w:cs="Times New Roman"/>
          <w:b/>
        </w:rPr>
        <w:t>.</w:t>
      </w:r>
      <w:r w:rsidR="00C859B4" w:rsidRPr="004F2E88">
        <w:rPr>
          <w:rFonts w:ascii="Constantia" w:hAnsi="Constantia" w:cs="Times New Roman"/>
          <w:b/>
        </w:rPr>
        <w:t xml:space="preserve"> </w:t>
      </w:r>
      <w:r w:rsidR="00C859B4" w:rsidRPr="004F2E88">
        <w:rPr>
          <w:rFonts w:ascii="Constantia" w:hAnsi="Constantia"/>
          <w:i/>
          <w:color w:val="212121"/>
          <w:sz w:val="18"/>
          <w:szCs w:val="18"/>
        </w:rPr>
        <w:t xml:space="preserve">Analyze activity on daily behavior of </w:t>
      </w:r>
      <w:r w:rsidR="004F2E88" w:rsidRPr="004F2E88">
        <w:rPr>
          <w:rFonts w:ascii="Constantia" w:hAnsi="Constantia"/>
          <w:i/>
          <w:color w:val="212121"/>
          <w:sz w:val="18"/>
          <w:szCs w:val="18"/>
        </w:rPr>
        <w:t>honey bear</w:t>
      </w:r>
      <w:r w:rsidR="00445605" w:rsidRPr="004F2E88">
        <w:rPr>
          <w:rFonts w:ascii="Constantia" w:hAnsi="Constantia"/>
          <w:i/>
          <w:color w:val="212121"/>
          <w:sz w:val="18"/>
          <w:szCs w:val="18"/>
        </w:rPr>
        <w:t xml:space="preserve"> </w:t>
      </w:r>
      <w:r w:rsidR="00C859B4" w:rsidRPr="004F2E88">
        <w:rPr>
          <w:rFonts w:ascii="Constantia" w:hAnsi="Constantia"/>
          <w:i/>
          <w:color w:val="212121"/>
          <w:sz w:val="18"/>
          <w:szCs w:val="18"/>
        </w:rPr>
        <w:t>at Taman Wisata Bumi Kedaton Lampung</w:t>
      </w:r>
    </w:p>
    <w:p w:rsidR="002436D9" w:rsidRPr="004F2E88" w:rsidRDefault="002436D9" w:rsidP="00F03075">
      <w:pPr>
        <w:spacing w:after="0" w:line="240" w:lineRule="auto"/>
        <w:rPr>
          <w:rFonts w:ascii="Constantia" w:hAnsi="Constantia" w:cs="Times New Roman"/>
          <w:b/>
          <w:sz w:val="20"/>
          <w:szCs w:val="20"/>
        </w:rPr>
      </w:pPr>
    </w:p>
    <w:p w:rsidR="002436D9" w:rsidRPr="004F2E88" w:rsidRDefault="002436D9" w:rsidP="00F03075">
      <w:pPr>
        <w:spacing w:after="0" w:line="240" w:lineRule="auto"/>
        <w:rPr>
          <w:rFonts w:ascii="Constantia" w:hAnsi="Constantia" w:cs="Times New Roman"/>
          <w:b/>
          <w:sz w:val="20"/>
          <w:szCs w:val="20"/>
        </w:rPr>
      </w:pPr>
    </w:p>
    <w:p w:rsidR="00E413D2" w:rsidRPr="004F2E88" w:rsidRDefault="00D70798"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val="en-US"/>
        </w:rPr>
        <w:drawing>
          <wp:inline distT="0" distB="0" distL="0" distR="0">
            <wp:extent cx="4560983" cy="2807466"/>
            <wp:effectExtent l="19050" t="0" r="11017"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15F" w:rsidRPr="004F2E88" w:rsidRDefault="00366863" w:rsidP="004F015F">
      <w:pPr>
        <w:spacing w:after="0" w:line="240" w:lineRule="auto"/>
        <w:rPr>
          <w:rFonts w:ascii="Constantia" w:hAnsi="Constantia" w:cs="Times New Roman"/>
          <w:b/>
          <w:sz w:val="18"/>
          <w:szCs w:val="18"/>
        </w:rPr>
      </w:pPr>
      <w:r w:rsidRPr="00366863">
        <w:rPr>
          <w:rFonts w:ascii="Constantia" w:hAnsi="Constantia" w:cs="Times New Roman"/>
          <w:b/>
          <w:noProof/>
          <w:sz w:val="18"/>
          <w:szCs w:val="18"/>
          <w:lang w:eastAsia="id-ID"/>
        </w:rPr>
        <w:pict>
          <v:shape id="_x0000_s1046" type="#_x0000_t32" style="position:absolute;margin-left:2.1pt;margin-top:-.2pt;width:5in;height:0;z-index:251675648" o:connectortype="straight"/>
        </w:pict>
      </w:r>
      <w:r w:rsidR="005056BE">
        <w:rPr>
          <w:rFonts w:ascii="Constantia" w:hAnsi="Constantia" w:cs="Times New Roman"/>
          <w:b/>
          <w:sz w:val="18"/>
          <w:szCs w:val="18"/>
        </w:rPr>
        <w:t>Gambar 15</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waktu</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3D25F7" w:rsidRPr="004F2E88">
        <w:rPr>
          <w:rFonts w:ascii="Constantia" w:hAnsi="Constantia" w:cs="Times New Roman"/>
          <w:sz w:val="18"/>
          <w:szCs w:val="18"/>
        </w:rPr>
        <w:t>B</w:t>
      </w:r>
      <w:r w:rsidR="002377BD" w:rsidRPr="004F2E88">
        <w:rPr>
          <w:rFonts w:ascii="Constantia" w:hAnsi="Constantia" w:cs="Times New Roman"/>
          <w:sz w:val="18"/>
          <w:szCs w:val="18"/>
        </w:rPr>
        <w:t>eruang</w:t>
      </w:r>
      <w:r w:rsidR="003D25F7" w:rsidRPr="004F2E88">
        <w:rPr>
          <w:rFonts w:ascii="Constantia" w:hAnsi="Constantia" w:cs="Times New Roman"/>
          <w:sz w:val="18"/>
          <w:szCs w:val="18"/>
        </w:rPr>
        <w:t xml:space="preserve"> madu</w:t>
      </w:r>
      <w:r w:rsidR="002377BD" w:rsidRPr="004F2E88">
        <w:rPr>
          <w:rFonts w:ascii="Constantia" w:hAnsi="Constantia" w:cs="Times New Roman"/>
          <w:sz w:val="18"/>
          <w:szCs w:val="18"/>
        </w:rPr>
        <w:t xml:space="preserve"> </w:t>
      </w:r>
      <w:r w:rsidR="004F015F" w:rsidRPr="004F2E88">
        <w:rPr>
          <w:rFonts w:ascii="Constantia" w:hAnsi="Constantia" w:cs="Times New Roman"/>
          <w:sz w:val="18"/>
          <w:szCs w:val="18"/>
        </w:rPr>
        <w:t>di Taman Wisata Bumi Kedaton Lampung</w:t>
      </w:r>
    </w:p>
    <w:p w:rsidR="00C859B4" w:rsidRPr="004F2E88" w:rsidRDefault="00F11074" w:rsidP="00C859B4">
      <w:pPr>
        <w:pStyle w:val="HTMLPreformatted"/>
        <w:shd w:val="clear" w:color="auto" w:fill="FFFFFF"/>
        <w:rPr>
          <w:rFonts w:ascii="Constantia" w:hAnsi="Constantia"/>
          <w:color w:val="212121"/>
        </w:rPr>
      </w:pPr>
      <w:r w:rsidRPr="004F2E88">
        <w:rPr>
          <w:rFonts w:ascii="Constantia" w:hAnsi="Constantia" w:cs="Times New Roman"/>
          <w:b/>
          <w:i/>
          <w:sz w:val="18"/>
          <w:szCs w:val="18"/>
        </w:rPr>
        <w:t>Figure 1</w:t>
      </w:r>
      <w:r w:rsidR="005056BE">
        <w:rPr>
          <w:rFonts w:ascii="Constantia" w:hAnsi="Constantia" w:cs="Times New Roman"/>
          <w:b/>
          <w:i/>
          <w:sz w:val="18"/>
          <w:szCs w:val="18"/>
        </w:rPr>
        <w:t>5</w:t>
      </w:r>
      <w:r w:rsidRPr="004F2E88">
        <w:rPr>
          <w:rFonts w:ascii="Constantia" w:hAnsi="Constantia" w:cs="Times New Roman"/>
          <w:b/>
          <w:i/>
        </w:rPr>
        <w:t>.</w:t>
      </w:r>
      <w:r w:rsidR="00C859B4" w:rsidRPr="004F2E88">
        <w:rPr>
          <w:rFonts w:ascii="Constantia" w:hAnsi="Constantia"/>
          <w:color w:val="212121"/>
        </w:rPr>
        <w:t xml:space="preserve"> </w:t>
      </w:r>
      <w:r w:rsidR="00C859B4" w:rsidRPr="004F2E88">
        <w:rPr>
          <w:rFonts w:ascii="Constantia" w:hAnsi="Constantia"/>
          <w:i/>
          <w:color w:val="212121"/>
          <w:sz w:val="18"/>
          <w:szCs w:val="18"/>
        </w:rPr>
        <w:t xml:space="preserve">Time analysis on daily behavior of </w:t>
      </w:r>
      <w:r w:rsidR="003D25F7" w:rsidRPr="004F2E88">
        <w:rPr>
          <w:rFonts w:ascii="Constantia" w:hAnsi="Constantia"/>
          <w:i/>
          <w:color w:val="212121"/>
          <w:sz w:val="18"/>
          <w:szCs w:val="18"/>
        </w:rPr>
        <w:t xml:space="preserve">honey bear </w:t>
      </w:r>
      <w:r w:rsidR="00C859B4" w:rsidRPr="004F2E88">
        <w:rPr>
          <w:rFonts w:ascii="Constantia" w:hAnsi="Constantia"/>
          <w:i/>
          <w:color w:val="212121"/>
          <w:sz w:val="18"/>
          <w:szCs w:val="18"/>
        </w:rPr>
        <w:t xml:space="preserve">in </w:t>
      </w:r>
      <w:r w:rsidR="00327D98">
        <w:rPr>
          <w:rFonts w:ascii="Constantia" w:hAnsi="Constantia"/>
          <w:i/>
          <w:color w:val="212121"/>
          <w:sz w:val="18"/>
          <w:szCs w:val="18"/>
        </w:rPr>
        <w:t>Taman Wisata Bumi Kedaton</w:t>
      </w:r>
    </w:p>
    <w:p w:rsidR="00CB72F2" w:rsidRPr="004F2E88" w:rsidRDefault="00CB72F2" w:rsidP="00F03075">
      <w:pPr>
        <w:spacing w:after="0" w:line="240" w:lineRule="auto"/>
        <w:rPr>
          <w:rFonts w:ascii="Constantia" w:hAnsi="Constantia" w:cs="Times New Roman"/>
          <w:b/>
          <w:sz w:val="20"/>
          <w:szCs w:val="20"/>
        </w:rPr>
      </w:pPr>
    </w:p>
    <w:p w:rsidR="00262A1B" w:rsidRPr="004F2E88" w:rsidRDefault="00262A1B" w:rsidP="00262A1B">
      <w:pPr>
        <w:autoSpaceDE w:val="0"/>
        <w:autoSpaceDN w:val="0"/>
        <w:adjustRightInd w:val="0"/>
        <w:spacing w:after="0" w:line="360" w:lineRule="auto"/>
        <w:ind w:firstLine="284"/>
        <w:jc w:val="both"/>
        <w:rPr>
          <w:rFonts w:ascii="Constantia" w:hAnsi="Constantia" w:cs="NimbusRomNo9L"/>
          <w:color w:val="000000"/>
          <w:sz w:val="20"/>
          <w:szCs w:val="20"/>
        </w:rPr>
      </w:pPr>
      <w:r w:rsidRPr="004F2E88">
        <w:rPr>
          <w:rFonts w:ascii="Constantia" w:hAnsi="Constantia" w:cs="NimbusRomNo9L"/>
          <w:color w:val="000000"/>
          <w:sz w:val="20"/>
          <w:szCs w:val="20"/>
        </w:rPr>
        <w:lastRenderedPageBreak/>
        <w:t xml:space="preserve">Beruang madu </w:t>
      </w:r>
      <w:r w:rsidRPr="004F2E88">
        <w:rPr>
          <w:rFonts w:ascii="Constantia" w:hAnsi="Constantia" w:cs="NimbusRomNo9L"/>
          <w:i/>
          <w:iCs/>
          <w:color w:val="000000"/>
          <w:sz w:val="20"/>
          <w:szCs w:val="20"/>
        </w:rPr>
        <w:t xml:space="preserve">(Helarctos malayanus) </w:t>
      </w:r>
      <w:r w:rsidRPr="004F2E88">
        <w:rPr>
          <w:rFonts w:ascii="Constantia" w:hAnsi="Constantia" w:cs="NimbusRomNo9L"/>
          <w:color w:val="000000"/>
          <w:sz w:val="20"/>
          <w:szCs w:val="20"/>
        </w:rPr>
        <w:t xml:space="preserve">merupakan salah satu jenis satwa dari ordo </w:t>
      </w:r>
      <w:r w:rsidRPr="004F2E88">
        <w:rPr>
          <w:rFonts w:ascii="Constantia" w:hAnsi="Constantia" w:cs="NimbusRomNo9L"/>
          <w:i/>
          <w:iCs/>
          <w:color w:val="000000"/>
          <w:sz w:val="20"/>
          <w:szCs w:val="20"/>
        </w:rPr>
        <w:t xml:space="preserve">carnivora </w:t>
      </w:r>
      <w:r w:rsidRPr="004F2E88">
        <w:rPr>
          <w:rFonts w:ascii="Constantia" w:hAnsi="Constantia" w:cs="NimbusRomNo9L"/>
          <w:color w:val="000000"/>
          <w:sz w:val="20"/>
          <w:szCs w:val="20"/>
        </w:rPr>
        <w:t xml:space="preserve">tetapi bersifat </w:t>
      </w:r>
      <w:r w:rsidRPr="004F2E88">
        <w:rPr>
          <w:rFonts w:ascii="Constantia" w:hAnsi="Constantia" w:cs="NimbusRomNo9L"/>
          <w:i/>
          <w:iCs/>
          <w:color w:val="000000"/>
          <w:sz w:val="20"/>
          <w:szCs w:val="20"/>
        </w:rPr>
        <w:t xml:space="preserve">omnivora. </w:t>
      </w:r>
      <w:r w:rsidRPr="004F2E88">
        <w:rPr>
          <w:rFonts w:ascii="Constantia" w:hAnsi="Constantia" w:cs="NimbusRomNo9L"/>
          <w:color w:val="000000"/>
          <w:sz w:val="20"/>
          <w:szCs w:val="20"/>
        </w:rPr>
        <w:t>Beruang madu adalah beruang yang ukurannya paling kecil  diantara  beruang yang lain di dunia (Wong, 2002). Beruang madu memiliki berat 27 sampai 65 kg, panjang tubuh berkisar dari 1.000 sampai 1.400 mm. Panjang ekor 30 sampai 70 mm (Nowak and Paradiso, 1983; Francis, 2008). Menurut Fetherstonhaugh (1948) bayi beruang madu berwarna kecokelatan dan berwarna terang saat terkena sinar matahari. Rambut beruang madu dewasa berwarna hitam pekat dan memiliki lapisan rambut berwarna terang di bawahnya sedangkan pada bagian mulutnya berwarna oranye, abu-abu dan keperakan (Fetherstonhaugh,</w:t>
      </w:r>
      <w:r w:rsidR="003D25F7" w:rsidRPr="004F2E88">
        <w:rPr>
          <w:rFonts w:ascii="Constantia" w:hAnsi="Constantia" w:cs="NimbusRomNo9L"/>
          <w:color w:val="000000"/>
          <w:sz w:val="20"/>
          <w:szCs w:val="20"/>
        </w:rPr>
        <w:t xml:space="preserve"> </w:t>
      </w:r>
      <w:r w:rsidR="00986B53">
        <w:rPr>
          <w:rFonts w:ascii="Constantia" w:hAnsi="Constantia" w:cs="NimbusRomNo9L"/>
          <w:color w:val="000000"/>
          <w:sz w:val="20"/>
          <w:szCs w:val="20"/>
        </w:rPr>
        <w:t>1948</w:t>
      </w:r>
      <w:r w:rsidRPr="004F2E88">
        <w:rPr>
          <w:rFonts w:ascii="Constantia" w:hAnsi="Constantia" w:cs="NimbusRomNo9L"/>
          <w:color w:val="000000"/>
          <w:sz w:val="20"/>
          <w:szCs w:val="20"/>
        </w:rPr>
        <w:t xml:space="preserve">; Fitzgerald dan Krausman, 2002). </w:t>
      </w:r>
    </w:p>
    <w:p w:rsidR="00262A1B" w:rsidRPr="004F2E88" w:rsidRDefault="00262A1B" w:rsidP="00262A1B">
      <w:pPr>
        <w:autoSpaceDE w:val="0"/>
        <w:autoSpaceDN w:val="0"/>
        <w:adjustRightInd w:val="0"/>
        <w:spacing w:after="0" w:line="360" w:lineRule="auto"/>
        <w:ind w:firstLine="284"/>
        <w:jc w:val="both"/>
        <w:rPr>
          <w:rFonts w:ascii="Constantia" w:hAnsi="Constantia" w:cs="NimbusRomNo9L"/>
          <w:color w:val="000000"/>
          <w:sz w:val="20"/>
          <w:szCs w:val="20"/>
        </w:rPr>
      </w:pPr>
      <w:r w:rsidRPr="004F2E88">
        <w:rPr>
          <w:rFonts w:ascii="Constantia" w:hAnsi="Constantia" w:cs="NimbusRomNo9L"/>
          <w:color w:val="000000"/>
          <w:sz w:val="20"/>
          <w:szCs w:val="20"/>
        </w:rPr>
        <w:t>Satwa ini tidak hanya berfungsi sebagai penghias alam tetapi juga memiliki peran penting dalam keseimbangan ekosistem. Dalam buku jenis-jenis hayati yang dilindungi perundang-undangan Indonesia beruang madu termasuk fauna yang dilindungi melalui Lampiran SK Menteri Pertanian Nomor 66/Kpts/Um/2/1973 Jakarta 14 Februari 1973 Tentang Penetapan Tambahan Jenis-Jenis Binatang Liar yang Dilindungi (Noerdjito dan Maryanto, 2001).</w:t>
      </w:r>
    </w:p>
    <w:p w:rsidR="00CB72F2" w:rsidRPr="004F2E88" w:rsidRDefault="00262A1B" w:rsidP="00C859B4">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Jumlah beruang madu yang diamati di Taman Wisata Bumi Kedaton Lampung yaitu berjumlah </w:t>
      </w:r>
      <w:r w:rsidR="0024734C" w:rsidRPr="004F2E88">
        <w:rPr>
          <w:rFonts w:ascii="Constantia" w:hAnsi="Constantia" w:cs="Times New Roman"/>
          <w:sz w:val="20"/>
          <w:szCs w:val="20"/>
        </w:rPr>
        <w:t xml:space="preserve">1 (satu ekor). Perilaku yang dilakukan oleh beruang madu ini adalah makan, istirahat, </w:t>
      </w:r>
      <w:r w:rsidR="00327D98">
        <w:rPr>
          <w:rFonts w:ascii="Constantia" w:hAnsi="Constantia" w:cs="Times New Roman"/>
          <w:sz w:val="20"/>
          <w:szCs w:val="20"/>
        </w:rPr>
        <w:t xml:space="preserve">berpindah </w:t>
      </w:r>
      <w:r w:rsidR="0024734C" w:rsidRPr="004F2E88">
        <w:rPr>
          <w:rFonts w:ascii="Constantia" w:hAnsi="Constantia" w:cs="Times New Roman"/>
          <w:sz w:val="20"/>
          <w:szCs w:val="20"/>
        </w:rPr>
        <w:t>dan urinasi</w:t>
      </w:r>
      <w:r w:rsidR="00327D98">
        <w:rPr>
          <w:rFonts w:ascii="Constantia" w:hAnsi="Constantia" w:cs="Times New Roman"/>
          <w:sz w:val="20"/>
          <w:szCs w:val="20"/>
        </w:rPr>
        <w:t>.</w:t>
      </w:r>
      <w:r w:rsidR="0024734C" w:rsidRPr="004F2E88">
        <w:rPr>
          <w:rFonts w:ascii="Constantia" w:hAnsi="Constantia" w:cs="Times New Roman"/>
          <w:sz w:val="20"/>
          <w:szCs w:val="20"/>
        </w:rPr>
        <w:t xml:space="preserve"> Perilaku yang paling banyak dilakukan beruang madu adalah istirahat dengan persentase analisis kegiatan sebesar 42,86 % sedangkan kegiatan yang paling sedikit dilakukan adalah</w:t>
      </w:r>
      <w:r w:rsidR="00C859B4" w:rsidRPr="004F2E88">
        <w:rPr>
          <w:rFonts w:ascii="Constantia" w:hAnsi="Constantia" w:cs="Times New Roman"/>
          <w:sz w:val="20"/>
          <w:szCs w:val="20"/>
        </w:rPr>
        <w:t xml:space="preserve"> berpindah dan urinasi dengan persentase sebesar 14,28%. </w:t>
      </w:r>
    </w:p>
    <w:p w:rsidR="00EB0DD0" w:rsidRPr="004F2E88" w:rsidRDefault="00EB0DD0" w:rsidP="00F03075">
      <w:pPr>
        <w:spacing w:after="0" w:line="240" w:lineRule="auto"/>
        <w:rPr>
          <w:rFonts w:ascii="Constantia" w:hAnsi="Constantia" w:cs="Times New Roman"/>
          <w:b/>
          <w:sz w:val="20"/>
          <w:szCs w:val="20"/>
        </w:rPr>
      </w:pPr>
    </w:p>
    <w:p w:rsidR="00F03075" w:rsidRPr="004F2E88" w:rsidRDefault="00F03075" w:rsidP="00A10B65">
      <w:pPr>
        <w:spacing w:after="0" w:line="360" w:lineRule="auto"/>
        <w:jc w:val="center"/>
        <w:rPr>
          <w:rFonts w:ascii="Constantia" w:hAnsi="Constantia" w:cs="Times New Roman"/>
          <w:b/>
          <w:sz w:val="24"/>
          <w:szCs w:val="24"/>
        </w:rPr>
      </w:pPr>
      <w:r w:rsidRPr="004F2E88">
        <w:rPr>
          <w:rFonts w:ascii="Constantia" w:hAnsi="Constantia" w:cs="Times New Roman"/>
          <w:b/>
          <w:sz w:val="24"/>
          <w:szCs w:val="24"/>
        </w:rPr>
        <w:t>Kesimpulan</w:t>
      </w:r>
    </w:p>
    <w:p w:rsidR="00F03075" w:rsidRPr="004F2E88" w:rsidRDefault="002436D9" w:rsidP="00167493">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Berdasarkan hasil </w:t>
      </w:r>
      <w:r w:rsidR="00314426" w:rsidRPr="004F2E88">
        <w:rPr>
          <w:rFonts w:ascii="Constantia" w:hAnsi="Constantia" w:cs="Times New Roman"/>
          <w:sz w:val="20"/>
          <w:szCs w:val="20"/>
        </w:rPr>
        <w:t>penelitian</w:t>
      </w:r>
      <w:r w:rsidRPr="004F2E88">
        <w:rPr>
          <w:rFonts w:ascii="Constantia" w:hAnsi="Constantia" w:cs="Times New Roman"/>
          <w:sz w:val="20"/>
          <w:szCs w:val="20"/>
        </w:rPr>
        <w:t xml:space="preserve"> maka diperoleh kesimpulan yaitu</w:t>
      </w:r>
      <w:r w:rsidR="003902E3" w:rsidRPr="004F2E88">
        <w:rPr>
          <w:rFonts w:ascii="Constantia" w:hAnsi="Constantia" w:cs="Times New Roman"/>
          <w:sz w:val="20"/>
          <w:szCs w:val="20"/>
        </w:rPr>
        <w:t xml:space="preserve"> </w:t>
      </w:r>
      <w:r w:rsidR="007B3D3F">
        <w:rPr>
          <w:rFonts w:ascii="Constantia" w:hAnsi="Constantia" w:cs="Times New Roman"/>
          <w:sz w:val="20"/>
          <w:szCs w:val="20"/>
        </w:rPr>
        <w:t>perilaku harian yang paling dominan dilakukan adalah perilaku</w:t>
      </w:r>
      <w:r w:rsidR="00DC105C" w:rsidRPr="004F2E88">
        <w:rPr>
          <w:rFonts w:ascii="Constantia" w:hAnsi="Constantia" w:cs="Times New Roman"/>
          <w:sz w:val="20"/>
          <w:szCs w:val="20"/>
        </w:rPr>
        <w:t xml:space="preserve"> berpindah kecuali </w:t>
      </w:r>
      <w:r w:rsidR="007B3D3F">
        <w:rPr>
          <w:rFonts w:ascii="Constantia" w:hAnsi="Constantia" w:cs="Times New Roman"/>
          <w:sz w:val="20"/>
          <w:szCs w:val="20"/>
        </w:rPr>
        <w:t xml:space="preserve">pada </w:t>
      </w:r>
      <w:r w:rsidR="00DC105C" w:rsidRPr="004F2E88">
        <w:rPr>
          <w:rFonts w:ascii="Constantia" w:hAnsi="Constantia" w:cs="Times New Roman"/>
          <w:sz w:val="20"/>
          <w:szCs w:val="20"/>
        </w:rPr>
        <w:t xml:space="preserve">beruang. Analisis kegiatan satwa terbanyak adalah perilaku berpindah, dan satwa yang sering melakukan kegiatan berpindah adalah </w:t>
      </w:r>
      <w:r w:rsidR="007B3D3F">
        <w:rPr>
          <w:rFonts w:ascii="Constantia" w:hAnsi="Constantia" w:cs="Times New Roman"/>
          <w:sz w:val="20"/>
          <w:szCs w:val="20"/>
        </w:rPr>
        <w:t>o</w:t>
      </w:r>
      <w:r w:rsidR="00FF583F" w:rsidRPr="004F2E88">
        <w:rPr>
          <w:rFonts w:ascii="Constantia" w:hAnsi="Constantia" w:cs="Times New Roman"/>
          <w:sz w:val="20"/>
          <w:szCs w:val="20"/>
        </w:rPr>
        <w:t>rangutan</w:t>
      </w:r>
      <w:r w:rsidR="00DC105C" w:rsidRPr="004F2E88">
        <w:rPr>
          <w:rFonts w:ascii="Constantia" w:hAnsi="Constantia" w:cs="Times New Roman"/>
          <w:sz w:val="20"/>
          <w:szCs w:val="20"/>
        </w:rPr>
        <w:t xml:space="preserve"> sedangkan yang paling sedikit </w:t>
      </w:r>
      <w:r w:rsidR="007B3D3F">
        <w:rPr>
          <w:rFonts w:ascii="Constantia" w:hAnsi="Constantia" w:cs="Times New Roman"/>
          <w:sz w:val="20"/>
          <w:szCs w:val="20"/>
        </w:rPr>
        <w:t xml:space="preserve"> berpindah </w:t>
      </w:r>
      <w:r w:rsidR="00DC105C" w:rsidRPr="004F2E88">
        <w:rPr>
          <w:rFonts w:ascii="Constantia" w:hAnsi="Constantia" w:cs="Times New Roman"/>
          <w:sz w:val="20"/>
          <w:szCs w:val="20"/>
        </w:rPr>
        <w:t xml:space="preserve">adalah beruang. Setiap satwa yang diamati memiliki </w:t>
      </w:r>
      <w:r w:rsidR="006439DE" w:rsidRPr="004F2E88">
        <w:rPr>
          <w:rFonts w:ascii="Constantia" w:hAnsi="Constantia" w:cs="Times New Roman"/>
          <w:sz w:val="20"/>
          <w:szCs w:val="20"/>
        </w:rPr>
        <w:t>persentase</w:t>
      </w:r>
      <w:r w:rsidR="00DC105C" w:rsidRPr="004F2E88">
        <w:rPr>
          <w:rFonts w:ascii="Constantia" w:hAnsi="Constantia" w:cs="Times New Roman"/>
          <w:sz w:val="20"/>
          <w:szCs w:val="20"/>
        </w:rPr>
        <w:t xml:space="preserve"> </w:t>
      </w:r>
      <w:r w:rsidR="00743F9A" w:rsidRPr="004F2E88">
        <w:rPr>
          <w:rFonts w:ascii="Constantia" w:hAnsi="Constantia" w:cs="Times New Roman"/>
          <w:sz w:val="20"/>
          <w:szCs w:val="20"/>
        </w:rPr>
        <w:t>perilaku maupun waktu yang berbeda-beda, hal</w:t>
      </w:r>
      <w:r w:rsidR="00F11074" w:rsidRPr="004F2E88">
        <w:rPr>
          <w:rFonts w:ascii="Constantia" w:hAnsi="Constantia" w:cs="Times New Roman"/>
          <w:sz w:val="20"/>
          <w:szCs w:val="20"/>
        </w:rPr>
        <w:t xml:space="preserve"> </w:t>
      </w:r>
      <w:r w:rsidR="00743F9A" w:rsidRPr="004F2E88">
        <w:rPr>
          <w:rFonts w:ascii="Constantia" w:hAnsi="Constantia" w:cs="Times New Roman"/>
          <w:sz w:val="20"/>
          <w:szCs w:val="20"/>
        </w:rPr>
        <w:t xml:space="preserve">tersebut dapat dipengaruhi oleh jenis satwa itu sendiri, ukuran </w:t>
      </w:r>
      <w:r w:rsidR="007B3D3F">
        <w:rPr>
          <w:rFonts w:ascii="Constantia" w:hAnsi="Constantia" w:cs="Times New Roman"/>
          <w:sz w:val="20"/>
          <w:szCs w:val="20"/>
        </w:rPr>
        <w:t xml:space="preserve">tubuh satwa, perilaku harian </w:t>
      </w:r>
      <w:r w:rsidR="00743F9A" w:rsidRPr="004F2E88">
        <w:rPr>
          <w:rFonts w:ascii="Constantia" w:hAnsi="Constantia" w:cs="Times New Roman"/>
          <w:sz w:val="20"/>
          <w:szCs w:val="20"/>
        </w:rPr>
        <w:t xml:space="preserve">dominan satwa, </w:t>
      </w:r>
      <w:r w:rsidR="007B3D3F">
        <w:rPr>
          <w:rFonts w:ascii="Constantia" w:hAnsi="Constantia" w:cs="Times New Roman"/>
          <w:sz w:val="20"/>
          <w:szCs w:val="20"/>
        </w:rPr>
        <w:t xml:space="preserve">dan </w:t>
      </w:r>
      <w:r w:rsidR="00743F9A" w:rsidRPr="004F2E88">
        <w:rPr>
          <w:rFonts w:ascii="Constantia" w:hAnsi="Constantia" w:cs="Times New Roman"/>
          <w:sz w:val="20"/>
          <w:szCs w:val="20"/>
        </w:rPr>
        <w:t>lingkun</w:t>
      </w:r>
      <w:r w:rsidR="007B3D3F">
        <w:rPr>
          <w:rFonts w:ascii="Constantia" w:hAnsi="Constantia" w:cs="Times New Roman"/>
          <w:sz w:val="20"/>
          <w:szCs w:val="20"/>
        </w:rPr>
        <w:t>gan sekitar</w:t>
      </w:r>
      <w:r w:rsidR="00743F9A" w:rsidRPr="004F2E88">
        <w:rPr>
          <w:rFonts w:ascii="Constantia" w:hAnsi="Constantia" w:cs="Times New Roman"/>
          <w:sz w:val="20"/>
          <w:szCs w:val="20"/>
        </w:rPr>
        <w:t>.</w:t>
      </w:r>
    </w:p>
    <w:p w:rsidR="00C034C9" w:rsidRPr="004F2E88" w:rsidRDefault="00C034C9" w:rsidP="00C034C9">
      <w:pPr>
        <w:spacing w:after="0" w:line="240" w:lineRule="auto"/>
        <w:jc w:val="both"/>
        <w:rPr>
          <w:rFonts w:ascii="Constantia" w:hAnsi="Constantia" w:cs="Times New Roman"/>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Ucapan Terimakasih</w:t>
      </w:r>
    </w:p>
    <w:p w:rsidR="005611EB" w:rsidRPr="004F2E88" w:rsidRDefault="005611EB" w:rsidP="00F03075">
      <w:pPr>
        <w:spacing w:after="0" w:line="240" w:lineRule="auto"/>
        <w:jc w:val="center"/>
        <w:rPr>
          <w:rFonts w:ascii="Constantia" w:hAnsi="Constantia" w:cs="Times New Roman"/>
          <w:b/>
          <w:sz w:val="24"/>
          <w:szCs w:val="24"/>
        </w:rPr>
      </w:pPr>
    </w:p>
    <w:p w:rsidR="005056BE" w:rsidRDefault="00DC105C" w:rsidP="005611EB">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Dengan selesainya penelitian</w:t>
      </w:r>
      <w:r w:rsidR="00F03075" w:rsidRPr="004F2E88">
        <w:rPr>
          <w:rFonts w:ascii="Constantia" w:hAnsi="Constantia" w:cs="Times New Roman"/>
          <w:sz w:val="20"/>
          <w:szCs w:val="20"/>
        </w:rPr>
        <w:t xml:space="preserve"> ini penulis mengucapkan terimakasih kepada </w:t>
      </w:r>
      <w:r w:rsidR="005056BE">
        <w:rPr>
          <w:rFonts w:ascii="Constantia" w:hAnsi="Constantia" w:cs="Times New Roman"/>
          <w:sz w:val="20"/>
          <w:szCs w:val="20"/>
        </w:rPr>
        <w:t xml:space="preserve">Nidya dan Widodo </w:t>
      </w:r>
      <w:r w:rsidR="00F03075" w:rsidRPr="004F2E88">
        <w:rPr>
          <w:rFonts w:ascii="Constantia" w:hAnsi="Constantia" w:cs="Times New Roman"/>
          <w:sz w:val="20"/>
          <w:szCs w:val="20"/>
        </w:rPr>
        <w:t xml:space="preserve">yang membantu </w:t>
      </w:r>
      <w:r w:rsidR="00314426" w:rsidRPr="004F2E88">
        <w:rPr>
          <w:rFonts w:ascii="Constantia" w:hAnsi="Constantia" w:cs="Times New Roman"/>
          <w:sz w:val="20"/>
          <w:szCs w:val="20"/>
        </w:rPr>
        <w:t>penelitian</w:t>
      </w:r>
      <w:r w:rsidR="007222FE" w:rsidRPr="004F2E88">
        <w:rPr>
          <w:rFonts w:ascii="Constantia" w:hAnsi="Constantia" w:cs="Times New Roman"/>
          <w:sz w:val="20"/>
          <w:szCs w:val="20"/>
        </w:rPr>
        <w:t xml:space="preserve"> </w:t>
      </w:r>
      <w:r w:rsidR="005056BE">
        <w:rPr>
          <w:rFonts w:ascii="Constantia" w:hAnsi="Constantia" w:cs="Times New Roman"/>
          <w:sz w:val="20"/>
          <w:szCs w:val="20"/>
        </w:rPr>
        <w:t>ini. Terimakasih kepada pimpinan dan keeper dari T</w:t>
      </w:r>
      <w:r w:rsidR="007B3D3F">
        <w:rPr>
          <w:rFonts w:ascii="Constantia" w:hAnsi="Constantia" w:cs="Times New Roman"/>
          <w:sz w:val="20"/>
          <w:szCs w:val="20"/>
        </w:rPr>
        <w:t xml:space="preserve">aman </w:t>
      </w:r>
      <w:r w:rsidR="005056BE">
        <w:rPr>
          <w:rFonts w:ascii="Constantia" w:hAnsi="Constantia" w:cs="Times New Roman"/>
          <w:sz w:val="20"/>
          <w:szCs w:val="20"/>
        </w:rPr>
        <w:t>W</w:t>
      </w:r>
      <w:r w:rsidR="007B3D3F">
        <w:rPr>
          <w:rFonts w:ascii="Constantia" w:hAnsi="Constantia" w:cs="Times New Roman"/>
          <w:sz w:val="20"/>
          <w:szCs w:val="20"/>
        </w:rPr>
        <w:t xml:space="preserve">isata </w:t>
      </w:r>
      <w:r w:rsidR="005056BE">
        <w:rPr>
          <w:rFonts w:ascii="Constantia" w:hAnsi="Constantia" w:cs="Times New Roman"/>
          <w:sz w:val="20"/>
          <w:szCs w:val="20"/>
        </w:rPr>
        <w:t>B</w:t>
      </w:r>
      <w:r w:rsidR="007B3D3F">
        <w:rPr>
          <w:rFonts w:ascii="Constantia" w:hAnsi="Constantia" w:cs="Times New Roman"/>
          <w:sz w:val="20"/>
          <w:szCs w:val="20"/>
        </w:rPr>
        <w:t>umi Kedaton</w:t>
      </w:r>
      <w:r w:rsidR="005056BE">
        <w:rPr>
          <w:rFonts w:ascii="Constantia" w:hAnsi="Constantia" w:cs="Times New Roman"/>
          <w:sz w:val="20"/>
          <w:szCs w:val="20"/>
        </w:rPr>
        <w:t>.</w:t>
      </w:r>
    </w:p>
    <w:p w:rsidR="00D531F2" w:rsidRPr="004F2E88" w:rsidRDefault="00D531F2" w:rsidP="00F03075">
      <w:pPr>
        <w:spacing w:after="0" w:line="240" w:lineRule="auto"/>
        <w:rPr>
          <w:rFonts w:ascii="Constantia" w:hAnsi="Constantia" w:cs="Times New Roman"/>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Daftar Pustaka</w:t>
      </w:r>
    </w:p>
    <w:p w:rsidR="00E850D1" w:rsidRPr="004F2E88" w:rsidRDefault="00E850D1" w:rsidP="00E850D1">
      <w:pPr>
        <w:spacing w:after="0" w:line="240" w:lineRule="auto"/>
        <w:rPr>
          <w:rFonts w:ascii="Constantia" w:hAnsi="Constantia" w:cs="Times New Roman"/>
          <w:b/>
          <w:sz w:val="24"/>
          <w:szCs w:val="24"/>
        </w:rPr>
      </w:pPr>
    </w:p>
    <w:p w:rsidR="00E850D1" w:rsidRPr="004F2E88" w:rsidRDefault="00E850D1" w:rsidP="00D161CB">
      <w:pPr>
        <w:spacing w:after="0" w:line="240" w:lineRule="auto"/>
        <w:ind w:left="426" w:hanging="426"/>
        <w:jc w:val="both"/>
        <w:rPr>
          <w:rFonts w:ascii="Constantia" w:hAnsi="Constantia" w:cs="Times New Roman"/>
          <w:sz w:val="20"/>
          <w:szCs w:val="20"/>
        </w:rPr>
      </w:pPr>
      <w:r w:rsidRPr="004F2E88">
        <w:rPr>
          <w:rFonts w:ascii="Constantia" w:hAnsi="Constantia" w:cs="Times New Roman"/>
          <w:sz w:val="20"/>
          <w:szCs w:val="20"/>
        </w:rPr>
        <w:t xml:space="preserve">Alikodra, H. S. 1990. </w:t>
      </w:r>
      <w:r w:rsidRPr="004F2E88">
        <w:rPr>
          <w:rFonts w:ascii="Constantia" w:hAnsi="Constantia" w:cs="Times New Roman"/>
          <w:i/>
          <w:sz w:val="20"/>
          <w:szCs w:val="20"/>
        </w:rPr>
        <w:t xml:space="preserve">Pengelolaan Satwa Liar Jilid I. </w:t>
      </w:r>
      <w:r w:rsidRPr="004F2E88">
        <w:rPr>
          <w:rFonts w:ascii="Constantia" w:hAnsi="Constantia" w:cs="Times New Roman"/>
          <w:sz w:val="20"/>
          <w:szCs w:val="20"/>
        </w:rPr>
        <w:t>Departemen Pendidikan dan Kebudayaan, Direktorat Jenderal Pendidikan Tinggi, Pusat Antar Universitas Ilmu Hayati, IPB : Bogor.</w:t>
      </w:r>
    </w:p>
    <w:p w:rsidR="00C24915" w:rsidRDefault="00C24915"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Altman, J. 1973. </w:t>
      </w:r>
      <w:r w:rsidRPr="004F2E88">
        <w:rPr>
          <w:rFonts w:ascii="Constantia" w:hAnsi="Constantia"/>
          <w:i/>
          <w:sz w:val="20"/>
          <w:szCs w:val="20"/>
        </w:rPr>
        <w:t>Observational Study of Behavior : Sampling Methods</w:t>
      </w:r>
      <w:r w:rsidRPr="004F2E88">
        <w:rPr>
          <w:rFonts w:ascii="Constantia" w:hAnsi="Constantia"/>
          <w:sz w:val="20"/>
          <w:szCs w:val="20"/>
        </w:rPr>
        <w:t>. Universitas of Chicago, Chicago.</w:t>
      </w:r>
    </w:p>
    <w:p w:rsidR="0046473E" w:rsidRPr="004F2E88" w:rsidRDefault="0046473E" w:rsidP="00D161CB">
      <w:pPr>
        <w:spacing w:after="0" w:line="240" w:lineRule="auto"/>
        <w:ind w:left="426" w:hanging="426"/>
        <w:jc w:val="both"/>
        <w:rPr>
          <w:rFonts w:ascii="Constantia" w:hAnsi="Constantia"/>
          <w:sz w:val="20"/>
          <w:szCs w:val="20"/>
        </w:rPr>
      </w:pPr>
      <w:r>
        <w:rPr>
          <w:rFonts w:ascii="Constantia" w:hAnsi="Constantia"/>
          <w:sz w:val="20"/>
          <w:szCs w:val="20"/>
        </w:rPr>
        <w:t>Basalamah. 2010. Translational critique of the Arab postcolonial condition. Globalization and aspect of translation, 66-77, 2010.</w:t>
      </w:r>
    </w:p>
    <w:p w:rsidR="00F90898" w:rsidRDefault="00F90898"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Choudhury, A. 1997. </w:t>
      </w:r>
      <w:r w:rsidRPr="004F2E88">
        <w:rPr>
          <w:rFonts w:ascii="Constantia" w:hAnsi="Constantia"/>
          <w:i/>
          <w:sz w:val="20"/>
          <w:szCs w:val="20"/>
        </w:rPr>
        <w:t>The status of bears in Assam, India</w:t>
      </w:r>
      <w:r w:rsidRPr="004F2E88">
        <w:rPr>
          <w:rFonts w:ascii="Constantia" w:hAnsi="Constantia"/>
          <w:sz w:val="20"/>
          <w:szCs w:val="20"/>
        </w:rPr>
        <w:t>. International Bear News 6:16.</w:t>
      </w:r>
    </w:p>
    <w:p w:rsidR="00027EFA" w:rsidRPr="004F2E88" w:rsidRDefault="00027EFA" w:rsidP="00D161CB">
      <w:pPr>
        <w:spacing w:after="0" w:line="240" w:lineRule="auto"/>
        <w:ind w:left="426" w:hanging="426"/>
        <w:jc w:val="both"/>
        <w:rPr>
          <w:rFonts w:ascii="Constantia" w:hAnsi="Constantia" w:cs="Times New Roman"/>
          <w:sz w:val="20"/>
          <w:szCs w:val="20"/>
        </w:rPr>
      </w:pPr>
      <w:r>
        <w:rPr>
          <w:rFonts w:ascii="Constantia" w:hAnsi="Constantia"/>
          <w:sz w:val="20"/>
          <w:szCs w:val="20"/>
        </w:rPr>
        <w:t>Dewi, B.S. 2001. Analisis biaya makan dan kandungan gizi orangutan di Taman Nasional Tanjung Puting, Kalimantan Tengah.</w:t>
      </w:r>
      <w:r w:rsidR="002E6959">
        <w:rPr>
          <w:rFonts w:ascii="Constantia" w:hAnsi="Constantia"/>
          <w:sz w:val="20"/>
          <w:szCs w:val="20"/>
        </w:rPr>
        <w:t xml:space="preserve"> </w:t>
      </w:r>
      <w:r w:rsidR="00CF17AD">
        <w:rPr>
          <w:rFonts w:ascii="Constantia" w:hAnsi="Constantia"/>
          <w:sz w:val="20"/>
          <w:szCs w:val="20"/>
        </w:rPr>
        <w:t xml:space="preserve">Thesis Mahasiswa Pascasarjana Ilmu Kehutanan Universitas Gadjah Mada Yogyakarta. </w:t>
      </w:r>
      <w:r>
        <w:rPr>
          <w:rFonts w:ascii="Constantia" w:hAnsi="Constantia"/>
          <w:sz w:val="20"/>
          <w:szCs w:val="20"/>
        </w:rPr>
        <w:t>repository.ugm.ac.id.</w:t>
      </w:r>
    </w:p>
    <w:p w:rsidR="005611EB" w:rsidRDefault="00FA495A" w:rsidP="00D161CB">
      <w:pPr>
        <w:spacing w:after="0" w:line="240" w:lineRule="auto"/>
        <w:ind w:left="426" w:hanging="426"/>
        <w:jc w:val="both"/>
        <w:rPr>
          <w:rFonts w:ascii="Constantia" w:hAnsi="Constantia"/>
          <w:sz w:val="20"/>
          <w:szCs w:val="20"/>
        </w:rPr>
      </w:pPr>
      <w:r w:rsidRPr="004F2E88">
        <w:rPr>
          <w:rFonts w:ascii="Constantia" w:hAnsi="Constantia"/>
          <w:sz w:val="20"/>
          <w:szCs w:val="20"/>
        </w:rPr>
        <w:t>Dewi, V. N. L. 2010</w:t>
      </w:r>
      <w:r w:rsidR="005611EB" w:rsidRPr="004F2E88">
        <w:rPr>
          <w:rFonts w:ascii="Constantia" w:hAnsi="Constantia"/>
          <w:sz w:val="20"/>
          <w:szCs w:val="20"/>
        </w:rPr>
        <w:t xml:space="preserve">. </w:t>
      </w:r>
      <w:r w:rsidR="005611EB" w:rsidRPr="004F2E88">
        <w:rPr>
          <w:rFonts w:ascii="Constantia" w:hAnsi="Constantia"/>
          <w:i/>
          <w:sz w:val="20"/>
          <w:szCs w:val="20"/>
        </w:rPr>
        <w:t>Asuhan Neonatus bayi dan Anak Balita</w:t>
      </w:r>
      <w:r w:rsidR="005611EB" w:rsidRPr="004F2E88">
        <w:rPr>
          <w:rFonts w:ascii="Constantia" w:hAnsi="Constantia"/>
          <w:sz w:val="20"/>
          <w:szCs w:val="20"/>
        </w:rPr>
        <w:t>. Salemba Medika. Jakarta.</w:t>
      </w:r>
    </w:p>
    <w:p w:rsidR="00986B53" w:rsidRDefault="00986B53" w:rsidP="00D161CB">
      <w:pPr>
        <w:spacing w:after="0" w:line="240" w:lineRule="auto"/>
        <w:ind w:left="426" w:hanging="426"/>
        <w:jc w:val="both"/>
        <w:rPr>
          <w:rFonts w:ascii="Constantia" w:hAnsi="Constantia"/>
          <w:sz w:val="20"/>
          <w:szCs w:val="20"/>
        </w:rPr>
      </w:pPr>
      <w:r>
        <w:rPr>
          <w:rFonts w:ascii="Constantia" w:hAnsi="Constantia"/>
          <w:sz w:val="20"/>
          <w:szCs w:val="20"/>
        </w:rPr>
        <w:t>Dewi, B.S. 2015. Dung beetle, Satwa Penyebar Biji Tingkat Kedua, Plantaxia, Yogyakarta.</w:t>
      </w:r>
    </w:p>
    <w:p w:rsidR="00D4007D" w:rsidRPr="00D4007D" w:rsidRDefault="00D4007D" w:rsidP="00D4007D">
      <w:pPr>
        <w:spacing w:after="0" w:line="240" w:lineRule="auto"/>
        <w:ind w:left="426" w:hanging="426"/>
        <w:jc w:val="both"/>
        <w:rPr>
          <w:rFonts w:ascii="Constantia" w:hAnsi="Constantia"/>
          <w:sz w:val="20"/>
          <w:szCs w:val="20"/>
        </w:rPr>
      </w:pPr>
      <w:r w:rsidRPr="00D4007D">
        <w:rPr>
          <w:rFonts w:ascii="Constantia" w:hAnsi="Constantia"/>
          <w:sz w:val="20"/>
          <w:szCs w:val="20"/>
        </w:rPr>
        <w:t xml:space="preserve">Dewi, </w:t>
      </w:r>
      <w:r>
        <w:rPr>
          <w:rFonts w:ascii="Constantia" w:hAnsi="Constantia"/>
          <w:sz w:val="20"/>
          <w:szCs w:val="20"/>
        </w:rPr>
        <w:t xml:space="preserve">B.S., </w:t>
      </w:r>
      <w:r>
        <w:rPr>
          <w:rFonts w:ascii="Constantia" w:hAnsi="Constantia"/>
          <w:sz w:val="20"/>
          <w:szCs w:val="20"/>
          <w:lang w:val="en-US"/>
        </w:rPr>
        <w:t>S</w:t>
      </w:r>
      <w:r>
        <w:rPr>
          <w:rFonts w:ascii="Constantia" w:hAnsi="Constantia"/>
          <w:sz w:val="20"/>
          <w:szCs w:val="20"/>
        </w:rPr>
        <w:t xml:space="preserve">. </w:t>
      </w:r>
      <w:r w:rsidRPr="00D4007D">
        <w:rPr>
          <w:rFonts w:ascii="Constantia" w:hAnsi="Constantia"/>
          <w:sz w:val="20"/>
          <w:szCs w:val="20"/>
          <w:lang w:val="en-US"/>
        </w:rPr>
        <w:t>P</w:t>
      </w:r>
      <w:r w:rsidRPr="00D4007D">
        <w:rPr>
          <w:rFonts w:ascii="Constantia" w:hAnsi="Constantia"/>
          <w:sz w:val="20"/>
          <w:szCs w:val="20"/>
        </w:rPr>
        <w:t xml:space="preserve">. </w:t>
      </w:r>
      <w:r w:rsidRPr="00D4007D">
        <w:rPr>
          <w:rFonts w:ascii="Constantia" w:hAnsi="Constantia"/>
          <w:sz w:val="20"/>
          <w:szCs w:val="20"/>
          <w:lang w:val="en-US"/>
        </w:rPr>
        <w:t>Harianto</w:t>
      </w:r>
      <w:r>
        <w:rPr>
          <w:rFonts w:ascii="Constantia" w:hAnsi="Constantia"/>
          <w:sz w:val="20"/>
          <w:szCs w:val="20"/>
        </w:rPr>
        <w:t>,</w:t>
      </w:r>
      <w:r w:rsidRPr="00D4007D">
        <w:rPr>
          <w:rFonts w:ascii="Constantia" w:hAnsi="Constantia"/>
          <w:sz w:val="20"/>
          <w:szCs w:val="20"/>
          <w:lang w:val="en-US"/>
        </w:rPr>
        <w:t xml:space="preserve"> Rusita,</w:t>
      </w:r>
      <w:r>
        <w:rPr>
          <w:rFonts w:ascii="Constantia" w:hAnsi="Constantia"/>
          <w:sz w:val="20"/>
          <w:szCs w:val="20"/>
        </w:rPr>
        <w:t xml:space="preserve"> </w:t>
      </w:r>
      <w:r w:rsidRPr="00D4007D">
        <w:rPr>
          <w:rFonts w:ascii="Constantia" w:hAnsi="Constantia"/>
          <w:sz w:val="20"/>
          <w:szCs w:val="20"/>
          <w:lang w:val="en-US"/>
        </w:rPr>
        <w:t xml:space="preserve">G.D. </w:t>
      </w:r>
      <w:r w:rsidRPr="00D4007D">
        <w:rPr>
          <w:rFonts w:ascii="Constantia" w:hAnsi="Constantia"/>
          <w:sz w:val="20"/>
          <w:szCs w:val="20"/>
        </w:rPr>
        <w:t>Winarno</w:t>
      </w:r>
      <w:r>
        <w:rPr>
          <w:rFonts w:ascii="Constantia" w:hAnsi="Constantia"/>
          <w:sz w:val="20"/>
          <w:szCs w:val="20"/>
        </w:rPr>
        <w:t xml:space="preserve">. </w:t>
      </w:r>
      <w:r>
        <w:rPr>
          <w:rFonts w:ascii="Constantia" w:hAnsi="Constantia"/>
          <w:sz w:val="20"/>
          <w:szCs w:val="20"/>
          <w:lang w:val="en-US"/>
        </w:rPr>
        <w:t>J</w:t>
      </w:r>
      <w:r>
        <w:rPr>
          <w:rFonts w:ascii="Constantia" w:hAnsi="Constantia"/>
          <w:sz w:val="20"/>
          <w:szCs w:val="20"/>
        </w:rPr>
        <w:t>.B.</w:t>
      </w:r>
      <w:r w:rsidRPr="00D4007D">
        <w:rPr>
          <w:rFonts w:ascii="Constantia" w:hAnsi="Constantia"/>
          <w:sz w:val="20"/>
          <w:szCs w:val="20"/>
          <w:lang w:val="en-US"/>
        </w:rPr>
        <w:t xml:space="preserve"> Hombing</w:t>
      </w:r>
      <w:r>
        <w:rPr>
          <w:rFonts w:ascii="Constantia" w:hAnsi="Constantia"/>
          <w:sz w:val="20"/>
          <w:szCs w:val="20"/>
        </w:rPr>
        <w:t xml:space="preserve">. 2015. </w:t>
      </w:r>
      <w:r w:rsidRPr="00D4007D">
        <w:rPr>
          <w:rFonts w:ascii="Constantia" w:hAnsi="Constantia"/>
          <w:noProof/>
          <w:sz w:val="20"/>
          <w:szCs w:val="20"/>
        </w:rPr>
        <w:t xml:space="preserve">Perilaku Harian </w:t>
      </w:r>
      <w:r w:rsidRPr="00D4007D">
        <w:rPr>
          <w:rFonts w:ascii="Constantia" w:hAnsi="Constantia"/>
          <w:i/>
          <w:noProof/>
          <w:sz w:val="20"/>
          <w:szCs w:val="20"/>
        </w:rPr>
        <w:t>Great Apes</w:t>
      </w:r>
      <w:r w:rsidRPr="00D4007D">
        <w:rPr>
          <w:rFonts w:ascii="Constantia" w:hAnsi="Constantia"/>
          <w:noProof/>
          <w:sz w:val="20"/>
          <w:szCs w:val="20"/>
        </w:rPr>
        <w:t xml:space="preserve"> (</w:t>
      </w:r>
      <w:r w:rsidRPr="00D4007D">
        <w:rPr>
          <w:rFonts w:ascii="Constantia" w:hAnsi="Constantia"/>
          <w:i/>
          <w:noProof/>
          <w:sz w:val="20"/>
          <w:szCs w:val="20"/>
        </w:rPr>
        <w:t>Gori</w:t>
      </w:r>
      <w:r w:rsidRPr="00D4007D">
        <w:rPr>
          <w:rFonts w:ascii="Constantia" w:hAnsi="Constantia"/>
          <w:i/>
          <w:noProof/>
          <w:sz w:val="20"/>
          <w:szCs w:val="20"/>
          <w:lang w:val="en-US"/>
        </w:rPr>
        <w:t>l</w:t>
      </w:r>
      <w:r w:rsidRPr="00D4007D">
        <w:rPr>
          <w:rFonts w:ascii="Constantia" w:hAnsi="Constantia"/>
          <w:i/>
          <w:noProof/>
          <w:sz w:val="20"/>
          <w:szCs w:val="20"/>
        </w:rPr>
        <w:t>la gori</w:t>
      </w:r>
      <w:r w:rsidRPr="00D4007D">
        <w:rPr>
          <w:rFonts w:ascii="Constantia" w:hAnsi="Constantia"/>
          <w:i/>
          <w:noProof/>
          <w:sz w:val="20"/>
          <w:szCs w:val="20"/>
          <w:lang w:val="en-US"/>
        </w:rPr>
        <w:t>l</w:t>
      </w:r>
      <w:r w:rsidRPr="00D4007D">
        <w:rPr>
          <w:rFonts w:ascii="Constantia" w:hAnsi="Constantia"/>
          <w:i/>
          <w:noProof/>
          <w:sz w:val="20"/>
          <w:szCs w:val="20"/>
        </w:rPr>
        <w:t>la</w:t>
      </w:r>
      <w:r w:rsidRPr="00D4007D">
        <w:rPr>
          <w:rFonts w:ascii="Constantia" w:hAnsi="Constantia"/>
          <w:noProof/>
          <w:sz w:val="20"/>
          <w:szCs w:val="20"/>
        </w:rPr>
        <w:t xml:space="preserve">, </w:t>
      </w:r>
      <w:r w:rsidRPr="00D4007D">
        <w:rPr>
          <w:rFonts w:ascii="Constantia" w:hAnsi="Constantia"/>
          <w:i/>
          <w:noProof/>
          <w:sz w:val="20"/>
          <w:szCs w:val="20"/>
        </w:rPr>
        <w:t>Pantroglody</w:t>
      </w:r>
      <w:r w:rsidRPr="00D4007D">
        <w:rPr>
          <w:rFonts w:ascii="Constantia" w:hAnsi="Constantia"/>
          <w:i/>
          <w:noProof/>
          <w:sz w:val="20"/>
          <w:szCs w:val="20"/>
          <w:lang w:val="en-US"/>
        </w:rPr>
        <w:t>x</w:t>
      </w:r>
      <w:r w:rsidRPr="00D4007D">
        <w:rPr>
          <w:rFonts w:ascii="Constantia" w:hAnsi="Constantia"/>
          <w:i/>
          <w:noProof/>
          <w:sz w:val="20"/>
          <w:szCs w:val="20"/>
        </w:rPr>
        <w:t>tes blumenbach</w:t>
      </w:r>
      <w:r w:rsidRPr="00D4007D">
        <w:rPr>
          <w:rFonts w:ascii="Constantia" w:hAnsi="Constantia"/>
          <w:noProof/>
          <w:sz w:val="20"/>
          <w:szCs w:val="20"/>
        </w:rPr>
        <w:t xml:space="preserve">, </w:t>
      </w:r>
      <w:r w:rsidRPr="00D4007D">
        <w:rPr>
          <w:rFonts w:ascii="Constantia" w:hAnsi="Constantia"/>
          <w:bCs/>
          <w:i/>
          <w:iCs/>
          <w:sz w:val="20"/>
          <w:szCs w:val="20"/>
        </w:rPr>
        <w:t>Pongo p</w:t>
      </w:r>
      <w:r w:rsidRPr="00D4007D">
        <w:rPr>
          <w:rFonts w:ascii="Constantia" w:hAnsi="Constantia"/>
          <w:bCs/>
          <w:i/>
          <w:iCs/>
          <w:sz w:val="20"/>
          <w:szCs w:val="20"/>
          <w:lang w:val="en-US"/>
        </w:rPr>
        <w:t>ygmaeus</w:t>
      </w:r>
      <w:r w:rsidRPr="00D4007D">
        <w:rPr>
          <w:rFonts w:ascii="Constantia" w:hAnsi="Constantia"/>
          <w:bCs/>
          <w:i/>
          <w:iCs/>
          <w:sz w:val="20"/>
          <w:szCs w:val="20"/>
        </w:rPr>
        <w:t xml:space="preserve"> pigmaeus </w:t>
      </w:r>
      <w:r w:rsidRPr="00D4007D">
        <w:rPr>
          <w:rFonts w:ascii="Constantia" w:hAnsi="Constantia"/>
          <w:i/>
          <w:noProof/>
          <w:sz w:val="20"/>
          <w:szCs w:val="20"/>
        </w:rPr>
        <w:t>)</w:t>
      </w:r>
      <w:r w:rsidRPr="00D4007D">
        <w:rPr>
          <w:rFonts w:ascii="Constantia" w:hAnsi="Constantia"/>
          <w:noProof/>
          <w:sz w:val="20"/>
          <w:szCs w:val="20"/>
        </w:rPr>
        <w:t xml:space="preserve"> di Pusat Primata Schmutzer Taman Margasatwa Ragunan Jakarta Selatan</w:t>
      </w:r>
      <w:r>
        <w:rPr>
          <w:rFonts w:ascii="Constantia" w:hAnsi="Constantia"/>
          <w:noProof/>
          <w:sz w:val="20"/>
          <w:szCs w:val="20"/>
        </w:rPr>
        <w:t>. Prosiding Seminar Nasional KOMHINDO, di Banjar Baru, Kalimantan Selatan.</w:t>
      </w:r>
    </w:p>
    <w:p w:rsidR="00FF583F" w:rsidRDefault="00FF583F" w:rsidP="00D4007D">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Galdikas, B.M.F. 1978. </w:t>
      </w:r>
      <w:r w:rsidRPr="004F2E88">
        <w:rPr>
          <w:rFonts w:ascii="Constantia" w:hAnsi="Constantia"/>
          <w:i/>
          <w:sz w:val="20"/>
          <w:szCs w:val="20"/>
        </w:rPr>
        <w:t>Adaptasi Orangutan di Suaka Tanjung Putting Kalimantan Tengah</w:t>
      </w:r>
      <w:r w:rsidRPr="004F2E88">
        <w:rPr>
          <w:rFonts w:ascii="Constantia" w:hAnsi="Constantia"/>
          <w:sz w:val="20"/>
          <w:szCs w:val="20"/>
        </w:rPr>
        <w:t>. Jakarta: Universitas Indonesia.</w:t>
      </w:r>
    </w:p>
    <w:p w:rsidR="0046473E" w:rsidRPr="004F2E88" w:rsidRDefault="0046473E" w:rsidP="00D161CB">
      <w:pPr>
        <w:spacing w:after="0" w:line="240" w:lineRule="auto"/>
        <w:ind w:left="426" w:hanging="426"/>
        <w:jc w:val="both"/>
        <w:rPr>
          <w:rFonts w:ascii="Constantia" w:hAnsi="Constantia"/>
          <w:sz w:val="20"/>
          <w:szCs w:val="20"/>
        </w:rPr>
      </w:pPr>
      <w:r>
        <w:rPr>
          <w:rFonts w:ascii="Constantia" w:hAnsi="Constantia"/>
          <w:sz w:val="20"/>
          <w:szCs w:val="20"/>
        </w:rPr>
        <w:t>Grassman, L.I., M.E. Tewes, N.J. Silvy, K. Kreetiyutanont. 2005. Ecology of three sympatric felids in mixed evergreen forest in north central Thailand. Journal of Mammalogy 86 (1), 29-38, 2005.</w:t>
      </w:r>
    </w:p>
    <w:p w:rsidR="00D161CB" w:rsidRPr="004F2E88" w:rsidRDefault="000D6B0A" w:rsidP="00D161CB">
      <w:pPr>
        <w:autoSpaceDE w:val="0"/>
        <w:autoSpaceDN w:val="0"/>
        <w:adjustRightInd w:val="0"/>
        <w:spacing w:after="0" w:line="240" w:lineRule="auto"/>
        <w:ind w:left="426" w:hanging="426"/>
        <w:jc w:val="both"/>
        <w:rPr>
          <w:rFonts w:ascii="Constantia" w:hAnsi="Constantia" w:cs="NimbusRomNo9L"/>
          <w:color w:val="000000"/>
          <w:sz w:val="20"/>
          <w:szCs w:val="20"/>
        </w:rPr>
      </w:pPr>
      <w:r w:rsidRPr="004F2E88">
        <w:rPr>
          <w:rFonts w:ascii="Constantia" w:hAnsi="Constantia" w:cs="NimbusRomNo9L"/>
          <w:color w:val="000000"/>
          <w:sz w:val="20"/>
          <w:szCs w:val="20"/>
        </w:rPr>
        <w:t xml:space="preserve">Fetherstonhaugh, A. H. 1948. </w:t>
      </w:r>
      <w:r w:rsidRPr="004F2E88">
        <w:rPr>
          <w:rFonts w:ascii="Constantia" w:hAnsi="Constantia" w:cs="NimbusRomNo9L"/>
          <w:i/>
          <w:iCs/>
          <w:color w:val="000000"/>
          <w:sz w:val="20"/>
          <w:szCs w:val="20"/>
        </w:rPr>
        <w:t>Two malayan bears. Journal of the Malayan Nature Society</w:t>
      </w:r>
      <w:r w:rsidRPr="004F2E88">
        <w:rPr>
          <w:rFonts w:ascii="Constantia" w:hAnsi="Constantia" w:cs="NimbusRomNo9L"/>
          <w:color w:val="000000"/>
          <w:sz w:val="20"/>
          <w:szCs w:val="20"/>
        </w:rPr>
        <w:t>.</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 xml:space="preserve">Vol III No. 1 - 4: 90 </w:t>
      </w:r>
      <w:r w:rsidRPr="004F2E88">
        <w:rPr>
          <w:rFonts w:ascii="Constantia" w:hAnsi="Constantia" w:cs="Times New Roman"/>
          <w:color w:val="000000"/>
          <w:sz w:val="20"/>
          <w:szCs w:val="20"/>
        </w:rPr>
        <w:t xml:space="preserve">– </w:t>
      </w:r>
      <w:r w:rsidRPr="004F2E88">
        <w:rPr>
          <w:rFonts w:ascii="Constantia" w:hAnsi="Constantia" w:cs="NimbusRomNo9L"/>
          <w:color w:val="000000"/>
          <w:sz w:val="20"/>
          <w:szCs w:val="20"/>
        </w:rPr>
        <w:t>92.</w:t>
      </w:r>
    </w:p>
    <w:p w:rsidR="00FF583F" w:rsidRPr="004F2E88" w:rsidRDefault="000D6B0A" w:rsidP="00D161CB">
      <w:pPr>
        <w:autoSpaceDE w:val="0"/>
        <w:autoSpaceDN w:val="0"/>
        <w:adjustRightInd w:val="0"/>
        <w:spacing w:after="0" w:line="240" w:lineRule="auto"/>
        <w:ind w:left="426" w:hanging="426"/>
        <w:jc w:val="both"/>
        <w:rPr>
          <w:rFonts w:ascii="Constantia" w:hAnsi="Constantia" w:cs="NimbusRomNo9L"/>
          <w:color w:val="000000"/>
          <w:sz w:val="20"/>
          <w:szCs w:val="20"/>
        </w:rPr>
      </w:pPr>
      <w:r w:rsidRPr="004F2E88">
        <w:rPr>
          <w:rFonts w:ascii="Constantia" w:hAnsi="Constantia" w:cs="NimbusRomNo9L"/>
          <w:color w:val="000000"/>
          <w:sz w:val="20"/>
          <w:szCs w:val="20"/>
        </w:rPr>
        <w:t xml:space="preserve">Fitzgerald, C.S., dan Krausman P.R. 2002. </w:t>
      </w:r>
      <w:r w:rsidRPr="004F2E88">
        <w:rPr>
          <w:rFonts w:ascii="Constantia" w:hAnsi="Constantia" w:cs="NimbusRomNo9L"/>
          <w:i/>
          <w:iCs/>
          <w:color w:val="000000"/>
          <w:sz w:val="20"/>
          <w:szCs w:val="20"/>
        </w:rPr>
        <w:t>Malayan Species Helarctos malayanus</w:t>
      </w:r>
      <w:r w:rsidRPr="004F2E88">
        <w:rPr>
          <w:rFonts w:ascii="Constantia" w:hAnsi="Constantia" w:cs="NimbusRomNo9L"/>
          <w:color w:val="000000"/>
          <w:sz w:val="20"/>
          <w:szCs w:val="20"/>
        </w:rPr>
        <w:t>. Buku.</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American Society of Mammologists. 78 p.</w:t>
      </w:r>
    </w:p>
    <w:p w:rsidR="00FF583F" w:rsidRPr="004F2E88" w:rsidRDefault="00FF583F"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Mawarda, A.P. 2010. </w:t>
      </w:r>
      <w:r w:rsidRPr="004F2E88">
        <w:rPr>
          <w:rFonts w:ascii="Constantia" w:hAnsi="Constantia"/>
          <w:i/>
          <w:sz w:val="20"/>
          <w:szCs w:val="20"/>
        </w:rPr>
        <w:t>Perilaku Harian Orangutan (Pongo Pygmaeus) Dalam Konservasi Ex Situ di Kebun Binatang Surabaya</w:t>
      </w:r>
      <w:r w:rsidR="0041593C" w:rsidRPr="004F2E88">
        <w:rPr>
          <w:rFonts w:ascii="Constantia" w:hAnsi="Constantia"/>
          <w:sz w:val="20"/>
          <w:szCs w:val="20"/>
        </w:rPr>
        <w:t>. Skripsi. FMIPA.</w:t>
      </w:r>
      <w:r w:rsidRPr="004F2E88">
        <w:rPr>
          <w:rFonts w:ascii="Constantia" w:hAnsi="Constantia"/>
          <w:sz w:val="20"/>
          <w:szCs w:val="20"/>
        </w:rPr>
        <w:t xml:space="preserve"> Institut Teknologi Sepuluh November.</w:t>
      </w:r>
    </w:p>
    <w:p w:rsidR="00824A80" w:rsidRPr="004F2E88" w:rsidRDefault="00986B53" w:rsidP="00D161CB">
      <w:pPr>
        <w:spacing w:after="0" w:line="240" w:lineRule="auto"/>
        <w:ind w:left="426" w:hanging="426"/>
        <w:jc w:val="both"/>
        <w:rPr>
          <w:rFonts w:ascii="Constantia" w:hAnsi="Constantia" w:cs="Times New Roman"/>
          <w:sz w:val="20"/>
          <w:szCs w:val="20"/>
        </w:rPr>
      </w:pPr>
      <w:r>
        <w:rPr>
          <w:rFonts w:ascii="Constantia" w:hAnsi="Constantia" w:cs="Times New Roman"/>
          <w:sz w:val="20"/>
          <w:szCs w:val="20"/>
        </w:rPr>
        <w:t>Meijaard, R,</w:t>
      </w:r>
      <w:r w:rsidR="00FF583F" w:rsidRPr="004F2E88">
        <w:rPr>
          <w:rFonts w:ascii="Constantia" w:hAnsi="Constantia" w:cs="Times New Roman"/>
          <w:sz w:val="20"/>
          <w:szCs w:val="20"/>
        </w:rPr>
        <w:t xml:space="preserve"> S. N. Kartikasari. 2001. Di Ambang Kepunahan, Kondisi Orangutan Liar di Awal Abad ke-21. Penyunting S.N. Kartikasari. The Gibbon Foundation Indonesia. Jakarta.</w:t>
      </w:r>
    </w:p>
    <w:p w:rsidR="000D6B0A" w:rsidRDefault="00986B53" w:rsidP="00D161CB">
      <w:pPr>
        <w:spacing w:after="0" w:line="240" w:lineRule="auto"/>
        <w:ind w:left="426" w:hanging="426"/>
        <w:jc w:val="both"/>
        <w:rPr>
          <w:rFonts w:ascii="Constantia" w:hAnsi="Constantia"/>
          <w:sz w:val="20"/>
          <w:szCs w:val="20"/>
        </w:rPr>
      </w:pPr>
      <w:r>
        <w:rPr>
          <w:rFonts w:ascii="Constantia" w:hAnsi="Constantia"/>
          <w:sz w:val="20"/>
          <w:szCs w:val="20"/>
        </w:rPr>
        <w:t>Murali, K. T</w:t>
      </w:r>
      <w:r w:rsidR="000D6B0A" w:rsidRPr="004F2E88">
        <w:rPr>
          <w:rFonts w:ascii="Constantia" w:hAnsi="Constantia"/>
          <w:sz w:val="20"/>
          <w:szCs w:val="20"/>
        </w:rPr>
        <w:t>. 2013. In Vitro Determination Of Antioxidant Activity Of Physalis Angulata Lnn. International Journal Of Pharm</w:t>
      </w:r>
      <w:r w:rsidR="00D161CB" w:rsidRPr="004F2E88">
        <w:rPr>
          <w:rFonts w:ascii="Constantia" w:hAnsi="Constantia"/>
          <w:sz w:val="20"/>
          <w:szCs w:val="20"/>
        </w:rPr>
        <w:t xml:space="preserve">a And Bio Sciences.No. 3 Vol. 4 </w:t>
      </w:r>
      <w:r w:rsidR="000D6B0A" w:rsidRPr="004F2E88">
        <w:rPr>
          <w:rFonts w:ascii="Constantia" w:hAnsi="Constantia"/>
          <w:sz w:val="20"/>
          <w:szCs w:val="20"/>
        </w:rPr>
        <w:t>Juli 2013. hal. 541 – 549.</w:t>
      </w:r>
    </w:p>
    <w:p w:rsidR="008B557A" w:rsidRPr="004F2E88" w:rsidRDefault="008B557A" w:rsidP="00D161CB">
      <w:pPr>
        <w:spacing w:after="0" w:line="240" w:lineRule="auto"/>
        <w:ind w:left="426" w:hanging="426"/>
        <w:jc w:val="both"/>
        <w:rPr>
          <w:rFonts w:ascii="Constantia" w:hAnsi="Constantia"/>
          <w:sz w:val="20"/>
          <w:szCs w:val="20"/>
        </w:rPr>
      </w:pPr>
      <w:r>
        <w:rPr>
          <w:rFonts w:ascii="Constantia" w:hAnsi="Constantia"/>
          <w:sz w:val="20"/>
          <w:szCs w:val="20"/>
        </w:rPr>
        <w:t>Nater, A., MP.M.Greminger, A. Nurcahyo, M.G. Nowak. 2017. Morphometric, behavioral, and genomic evidence for a new orangutan species. Current Biology 27 (22), 3387-3498. E 10. 2017.</w:t>
      </w:r>
    </w:p>
    <w:p w:rsidR="00D161CB" w:rsidRPr="004F2E88" w:rsidRDefault="003D25F7" w:rsidP="00D161CB">
      <w:pPr>
        <w:autoSpaceDE w:val="0"/>
        <w:autoSpaceDN w:val="0"/>
        <w:adjustRightInd w:val="0"/>
        <w:spacing w:after="0" w:line="240" w:lineRule="auto"/>
        <w:ind w:left="426" w:hanging="426"/>
        <w:jc w:val="both"/>
        <w:rPr>
          <w:rFonts w:ascii="Constantia" w:hAnsi="Constantia" w:cs="NimbusRomNo9L"/>
          <w:i/>
          <w:iCs/>
          <w:color w:val="000000"/>
          <w:sz w:val="20"/>
          <w:szCs w:val="20"/>
        </w:rPr>
      </w:pPr>
      <w:r w:rsidRPr="004F2E88">
        <w:rPr>
          <w:rFonts w:ascii="Constantia" w:hAnsi="Constantia" w:cs="NimbusRomNo9L"/>
          <w:color w:val="000000"/>
          <w:sz w:val="20"/>
          <w:szCs w:val="20"/>
        </w:rPr>
        <w:t xml:space="preserve">Noerjito, M., dan Maryanto, I. 2001. </w:t>
      </w:r>
      <w:r w:rsidRPr="004F2E88">
        <w:rPr>
          <w:rFonts w:ascii="Constantia" w:hAnsi="Constantia" w:cs="NimbusRomNo9L"/>
          <w:i/>
          <w:iCs/>
          <w:color w:val="000000"/>
          <w:sz w:val="20"/>
          <w:szCs w:val="20"/>
        </w:rPr>
        <w:t>Jenis-jenis Hayati yang Dilindungi Perundangundangan</w:t>
      </w:r>
      <w:r w:rsidR="00D161CB" w:rsidRPr="004F2E88">
        <w:rPr>
          <w:rFonts w:ascii="Constantia" w:hAnsi="Constantia" w:cs="NimbusRomNo9L"/>
          <w:i/>
          <w:iCs/>
          <w:color w:val="000000"/>
          <w:sz w:val="20"/>
          <w:szCs w:val="20"/>
        </w:rPr>
        <w:t xml:space="preserve"> </w:t>
      </w:r>
      <w:r w:rsidRPr="004F2E88">
        <w:rPr>
          <w:rFonts w:ascii="Constantia" w:hAnsi="Constantia" w:cs="NimbusRomNo9L"/>
          <w:i/>
          <w:iCs/>
          <w:color w:val="000000"/>
          <w:sz w:val="20"/>
          <w:szCs w:val="20"/>
        </w:rPr>
        <w:t xml:space="preserve">Indonesia. </w:t>
      </w:r>
      <w:r w:rsidRPr="004F2E88">
        <w:rPr>
          <w:rFonts w:ascii="Constantia" w:hAnsi="Constantia" w:cs="NimbusRomNo9L"/>
          <w:color w:val="000000"/>
          <w:sz w:val="20"/>
          <w:szCs w:val="20"/>
        </w:rPr>
        <w:t>Buku. Lembaga Ilmu Pengetahuan Indonesia. Bogor. 25 p.</w:t>
      </w:r>
    </w:p>
    <w:p w:rsidR="003D25F7" w:rsidRPr="004F2E88" w:rsidRDefault="003D25F7" w:rsidP="00D161CB">
      <w:pPr>
        <w:autoSpaceDE w:val="0"/>
        <w:autoSpaceDN w:val="0"/>
        <w:adjustRightInd w:val="0"/>
        <w:spacing w:after="0" w:line="240" w:lineRule="auto"/>
        <w:ind w:left="426" w:hanging="426"/>
        <w:jc w:val="both"/>
        <w:rPr>
          <w:rFonts w:ascii="Constantia" w:hAnsi="Constantia" w:cs="Times New Roman"/>
          <w:sz w:val="20"/>
          <w:szCs w:val="20"/>
        </w:rPr>
      </w:pPr>
      <w:r w:rsidRPr="004F2E88">
        <w:rPr>
          <w:rFonts w:ascii="Constantia" w:hAnsi="Constantia" w:cs="NimbusRomNo9L"/>
          <w:color w:val="000000"/>
          <w:sz w:val="20"/>
          <w:szCs w:val="20"/>
        </w:rPr>
        <w:t xml:space="preserve">Nowak, R. M., and J. L. Paradiso. 1983. </w:t>
      </w:r>
      <w:r w:rsidRPr="004F2E88">
        <w:rPr>
          <w:rFonts w:ascii="Constantia" w:hAnsi="Constantia" w:cs="NimbusRomNo9L"/>
          <w:i/>
          <w:iCs/>
          <w:color w:val="000000"/>
          <w:sz w:val="20"/>
          <w:szCs w:val="20"/>
        </w:rPr>
        <w:t>Mammals of the World 4</w:t>
      </w:r>
      <w:r w:rsidR="00D161CB" w:rsidRPr="004F2E88">
        <w:rPr>
          <w:rFonts w:ascii="Constantia" w:hAnsi="Constantia" w:cs="Times New Roman"/>
          <w:sz w:val="20"/>
          <w:szCs w:val="20"/>
        </w:rPr>
        <w:t xml:space="preserve"> </w:t>
      </w:r>
      <w:r w:rsidRPr="004F2E88">
        <w:rPr>
          <w:rFonts w:ascii="Constantia" w:hAnsi="Constantia" w:cs="NimbusRomNo9L"/>
          <w:color w:val="000000"/>
          <w:sz w:val="20"/>
          <w:szCs w:val="20"/>
        </w:rPr>
        <w:t>106</w:t>
      </w:r>
      <w:r w:rsidRPr="004F2E88">
        <w:rPr>
          <w:rFonts w:ascii="Constantia" w:hAnsi="Constantia" w:cs="NimbusRomNo9L"/>
          <w:i/>
          <w:iCs/>
          <w:color w:val="000000"/>
          <w:sz w:val="20"/>
          <w:szCs w:val="20"/>
          <w:vertAlign w:val="superscript"/>
        </w:rPr>
        <w:t>th</w:t>
      </w:r>
      <w:r w:rsidR="00D161CB" w:rsidRPr="004F2E88">
        <w:rPr>
          <w:rFonts w:ascii="Constantia" w:hAnsi="Constantia" w:cs="NimbusRomNo9L"/>
          <w:i/>
          <w:iCs/>
          <w:color w:val="000000"/>
          <w:sz w:val="20"/>
          <w:szCs w:val="20"/>
          <w:vertAlign w:val="superscript"/>
        </w:rPr>
        <w:t xml:space="preserve"> </w:t>
      </w:r>
      <w:r w:rsidRPr="004F2E88">
        <w:rPr>
          <w:rFonts w:ascii="Constantia" w:hAnsi="Constantia" w:cs="NimbusRomNo9L"/>
          <w:i/>
          <w:iCs/>
          <w:color w:val="000000"/>
          <w:sz w:val="20"/>
          <w:szCs w:val="20"/>
        </w:rPr>
        <w:t>Edition</w:t>
      </w:r>
      <w:r w:rsidRPr="004F2E88">
        <w:rPr>
          <w:rFonts w:ascii="Constantia" w:hAnsi="Constantia" w:cs="NimbusRomNo9L"/>
          <w:color w:val="000000"/>
          <w:sz w:val="20"/>
          <w:szCs w:val="20"/>
        </w:rPr>
        <w:t>. Volume II. Buku.</w:t>
      </w:r>
      <w:r w:rsidR="00D161CB" w:rsidRPr="004F2E88">
        <w:rPr>
          <w:rFonts w:ascii="Constantia" w:hAnsi="Constantia" w:cs="Times New Roman"/>
          <w:sz w:val="20"/>
          <w:szCs w:val="20"/>
        </w:rPr>
        <w:t xml:space="preserve"> </w:t>
      </w:r>
      <w:r w:rsidRPr="004F2E88">
        <w:rPr>
          <w:rFonts w:ascii="Constantia" w:hAnsi="Constantia" w:cs="NimbusRomNo9L"/>
          <w:color w:val="000000"/>
          <w:sz w:val="20"/>
          <w:szCs w:val="20"/>
        </w:rPr>
        <w:t>The Johns Hopkins University Press. Baltimore and London. 150 p.</w:t>
      </w:r>
    </w:p>
    <w:p w:rsidR="00F03075" w:rsidRPr="004F2E88" w:rsidRDefault="00D9484C"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Sasmita, R. Arifin, M. Z. Subagio, W. Soedarto, K. L. 1983. </w:t>
      </w:r>
      <w:r w:rsidRPr="004F2E88">
        <w:rPr>
          <w:rFonts w:ascii="Constantia" w:hAnsi="Constantia"/>
          <w:i/>
          <w:sz w:val="20"/>
          <w:szCs w:val="20"/>
        </w:rPr>
        <w:t xml:space="preserve">Insiden Nematoda Saluran Pencernaan pada beberapa Jenis Primata di Kebun Binatang Surabaya, dalam Prosiding </w:t>
      </w:r>
      <w:r w:rsidR="00824A80" w:rsidRPr="004F2E88">
        <w:rPr>
          <w:rFonts w:ascii="Constantia" w:hAnsi="Constantia"/>
          <w:i/>
          <w:sz w:val="20"/>
          <w:szCs w:val="20"/>
        </w:rPr>
        <w:t xml:space="preserve">Simposium Nasional Penyakit Satwa Liar, FKH Unair dan Kebun Binatang Surabaya. </w:t>
      </w:r>
      <w:r w:rsidR="00824A80" w:rsidRPr="004F2E88">
        <w:rPr>
          <w:rFonts w:ascii="Constantia" w:hAnsi="Constantia"/>
          <w:sz w:val="20"/>
          <w:szCs w:val="20"/>
        </w:rPr>
        <w:t>2005-2014.</w:t>
      </w:r>
    </w:p>
    <w:p w:rsidR="0041593C" w:rsidRPr="004F2E88" w:rsidRDefault="0041593C" w:rsidP="00D161CB">
      <w:pPr>
        <w:autoSpaceDE w:val="0"/>
        <w:autoSpaceDN w:val="0"/>
        <w:adjustRightInd w:val="0"/>
        <w:spacing w:after="0" w:line="240" w:lineRule="auto"/>
        <w:ind w:left="426" w:hanging="426"/>
        <w:jc w:val="both"/>
        <w:rPr>
          <w:rFonts w:ascii="Constantia" w:hAnsi="Constantia" w:cs="Times New Roman"/>
          <w:bCs/>
          <w:color w:val="000000"/>
          <w:sz w:val="20"/>
          <w:szCs w:val="20"/>
        </w:rPr>
      </w:pPr>
      <w:r w:rsidRPr="004F2E88">
        <w:rPr>
          <w:rFonts w:ascii="Constantia" w:hAnsi="Constantia"/>
          <w:sz w:val="20"/>
          <w:szCs w:val="20"/>
        </w:rPr>
        <w:t xml:space="preserve">Suhandi, A. P. Yoza, D. dan Arlita, T. 2015. </w:t>
      </w:r>
      <w:r w:rsidRPr="004F2E88">
        <w:rPr>
          <w:rFonts w:ascii="Constantia" w:hAnsi="Constantia" w:cs="Times New Roman"/>
          <w:bCs/>
          <w:color w:val="000000"/>
          <w:sz w:val="20"/>
          <w:szCs w:val="20"/>
        </w:rPr>
        <w:t>Perilaku Harian Orangutan (</w:t>
      </w:r>
      <w:r w:rsidRPr="004F2E88">
        <w:rPr>
          <w:rFonts w:ascii="Constantia" w:hAnsi="Constantia" w:cs="Times New Roman"/>
          <w:bCs/>
          <w:i/>
          <w:iCs/>
          <w:color w:val="000000"/>
          <w:sz w:val="20"/>
          <w:szCs w:val="20"/>
        </w:rPr>
        <w:t>Pongo Pygmaeus</w:t>
      </w:r>
      <w:r w:rsidRPr="004F2E88">
        <w:rPr>
          <w:rFonts w:ascii="Constantia" w:hAnsi="Constantia" w:cs="Times New Roman"/>
          <w:bCs/>
          <w:color w:val="000000"/>
          <w:sz w:val="20"/>
          <w:szCs w:val="20"/>
        </w:rPr>
        <w:t xml:space="preserve"> Linnaeus) dalam Konservasi </w:t>
      </w:r>
      <w:r w:rsidRPr="004F2E88">
        <w:rPr>
          <w:rFonts w:ascii="Constantia" w:hAnsi="Constantia" w:cs="Times New Roman"/>
          <w:bCs/>
          <w:i/>
          <w:iCs/>
          <w:color w:val="000000"/>
          <w:sz w:val="20"/>
          <w:szCs w:val="20"/>
        </w:rPr>
        <w:t>Ex-Situ</w:t>
      </w:r>
      <w:r w:rsidRPr="004F2E88">
        <w:rPr>
          <w:rFonts w:ascii="Constantia" w:hAnsi="Constantia" w:cs="Times New Roman"/>
          <w:bCs/>
          <w:color w:val="000000"/>
          <w:sz w:val="20"/>
          <w:szCs w:val="20"/>
        </w:rPr>
        <w:t xml:space="preserve"> Di Kebun Binatang Kasang Kulim  Kecamatan Siak Hulu Kabupaten Kampar Riau. </w:t>
      </w:r>
      <w:r w:rsidRPr="004F2E88">
        <w:rPr>
          <w:rFonts w:ascii="Constantia" w:hAnsi="Constantia" w:cs="Times New Roman"/>
          <w:bCs/>
          <w:i/>
          <w:color w:val="000000"/>
          <w:sz w:val="20"/>
          <w:szCs w:val="20"/>
        </w:rPr>
        <w:t xml:space="preserve">Jurnal Jom Faperta. </w:t>
      </w:r>
      <w:r w:rsidRPr="004F2E88">
        <w:rPr>
          <w:rFonts w:ascii="Constantia" w:hAnsi="Constantia" w:cs="Times New Roman"/>
          <w:bCs/>
          <w:color w:val="000000"/>
          <w:sz w:val="20"/>
          <w:szCs w:val="20"/>
        </w:rPr>
        <w:t>2(1)</w:t>
      </w:r>
      <w:r w:rsidR="00D161CB" w:rsidRPr="004F2E88">
        <w:rPr>
          <w:rFonts w:ascii="Constantia" w:hAnsi="Constantia" w:cs="Times New Roman"/>
          <w:bCs/>
          <w:color w:val="000000"/>
          <w:sz w:val="20"/>
          <w:szCs w:val="20"/>
        </w:rPr>
        <w:t xml:space="preserve">. </w:t>
      </w:r>
      <w:r w:rsidR="00D161CB" w:rsidRPr="004F2E88">
        <w:rPr>
          <w:rFonts w:ascii="Constantia" w:hAnsi="Constantia"/>
          <w:sz w:val="20"/>
          <w:szCs w:val="20"/>
        </w:rPr>
        <w:t>14p.</w:t>
      </w:r>
    </w:p>
    <w:p w:rsidR="0007176C" w:rsidRDefault="002130A6" w:rsidP="00D161CB">
      <w:pPr>
        <w:spacing w:after="0" w:line="240" w:lineRule="auto"/>
        <w:ind w:left="426" w:hanging="426"/>
        <w:rPr>
          <w:rFonts w:ascii="Constantia" w:hAnsi="Constantia"/>
          <w:sz w:val="20"/>
          <w:szCs w:val="20"/>
        </w:rPr>
      </w:pPr>
      <w:r w:rsidRPr="004F2E88">
        <w:rPr>
          <w:rFonts w:ascii="Constantia" w:hAnsi="Constantia"/>
          <w:sz w:val="20"/>
          <w:szCs w:val="20"/>
        </w:rPr>
        <w:t>Tanudimadja, K. 1978. Ethologi. Sub Proyek Latihan Animal Wildlife Conservation (ATA-190).Ciawi. Bogor. 15p.</w:t>
      </w:r>
    </w:p>
    <w:p w:rsidR="00C034C9" w:rsidRPr="00C034C9" w:rsidRDefault="00C034C9" w:rsidP="00C034C9">
      <w:pPr>
        <w:spacing w:after="0" w:line="240" w:lineRule="auto"/>
        <w:ind w:left="426" w:hanging="426"/>
        <w:jc w:val="both"/>
        <w:rPr>
          <w:rFonts w:ascii="Constantia" w:hAnsi="Constantia"/>
          <w:sz w:val="20"/>
          <w:szCs w:val="20"/>
        </w:rPr>
      </w:pPr>
      <w:r>
        <w:rPr>
          <w:rFonts w:ascii="Constantia" w:hAnsi="Constantia"/>
          <w:sz w:val="20"/>
          <w:szCs w:val="20"/>
        </w:rPr>
        <w:lastRenderedPageBreak/>
        <w:t xml:space="preserve">Tiyawati, A. Harianto, S. P. dan Widodo, Y. 2016. </w:t>
      </w:r>
      <w:r w:rsidRPr="00C034C9">
        <w:rPr>
          <w:rFonts w:ascii="Constantia" w:hAnsi="Constantia"/>
          <w:sz w:val="20"/>
          <w:szCs w:val="20"/>
        </w:rPr>
        <w:t xml:space="preserve">Kajian Perilaku Dan Analisis Kandungan Gizi Pakan Drop In Siamang (Hylobates </w:t>
      </w:r>
      <w:r>
        <w:rPr>
          <w:rFonts w:ascii="Constantia" w:hAnsi="Constantia"/>
          <w:i/>
          <w:sz w:val="20"/>
          <w:szCs w:val="20"/>
        </w:rPr>
        <w:t>s</w:t>
      </w:r>
      <w:r w:rsidRPr="00C034C9">
        <w:rPr>
          <w:rFonts w:ascii="Constantia" w:hAnsi="Constantia"/>
          <w:i/>
          <w:sz w:val="20"/>
          <w:szCs w:val="20"/>
        </w:rPr>
        <w:t>yndactylus</w:t>
      </w:r>
      <w:r>
        <w:rPr>
          <w:rFonts w:ascii="Constantia" w:hAnsi="Constantia"/>
          <w:sz w:val="20"/>
          <w:szCs w:val="20"/>
        </w:rPr>
        <w:t>) Di Taman Agro Satwa d</w:t>
      </w:r>
      <w:r w:rsidRPr="00C034C9">
        <w:rPr>
          <w:rFonts w:ascii="Constantia" w:hAnsi="Constantia"/>
          <w:sz w:val="20"/>
          <w:szCs w:val="20"/>
        </w:rPr>
        <w:t>an Wisata Bumi Kedaton</w:t>
      </w:r>
      <w:r>
        <w:rPr>
          <w:rFonts w:ascii="Constantia" w:hAnsi="Constantia"/>
          <w:sz w:val="20"/>
          <w:szCs w:val="20"/>
        </w:rPr>
        <w:t xml:space="preserve">. </w:t>
      </w:r>
      <w:r>
        <w:rPr>
          <w:rFonts w:ascii="Constantia" w:hAnsi="Constantia"/>
          <w:i/>
          <w:sz w:val="20"/>
          <w:szCs w:val="20"/>
        </w:rPr>
        <w:t xml:space="preserve">Jurnal Sylva Lestari. </w:t>
      </w:r>
      <w:r>
        <w:rPr>
          <w:rFonts w:ascii="Constantia" w:hAnsi="Constantia"/>
          <w:sz w:val="20"/>
          <w:szCs w:val="20"/>
        </w:rPr>
        <w:t>4(1) : 107-114.</w:t>
      </w:r>
    </w:p>
    <w:p w:rsidR="000D6B0A" w:rsidRDefault="000D6B0A" w:rsidP="00D161CB">
      <w:pPr>
        <w:autoSpaceDE w:val="0"/>
        <w:autoSpaceDN w:val="0"/>
        <w:adjustRightInd w:val="0"/>
        <w:spacing w:after="0" w:line="240" w:lineRule="auto"/>
        <w:ind w:left="426" w:hanging="426"/>
        <w:rPr>
          <w:rFonts w:ascii="Constantia" w:hAnsi="Constantia" w:cs="NimbusRomNo9L"/>
          <w:color w:val="000000"/>
          <w:sz w:val="20"/>
          <w:szCs w:val="20"/>
        </w:rPr>
      </w:pPr>
      <w:r w:rsidRPr="004F2E88">
        <w:rPr>
          <w:rFonts w:ascii="Constantia" w:hAnsi="Constantia" w:cs="NimbusRomNo9L"/>
          <w:color w:val="000000"/>
          <w:sz w:val="20"/>
          <w:szCs w:val="20"/>
        </w:rPr>
        <w:t>Wong, S. T., C. Serveheen and L. Ambu. 2002. Food habits of malayan sun bears in lowland</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 xml:space="preserve">forest of borneo. </w:t>
      </w:r>
      <w:r w:rsidRPr="004F2E88">
        <w:rPr>
          <w:rFonts w:ascii="Constantia" w:hAnsi="Constantia" w:cs="NimbusRomNo9L"/>
          <w:i/>
          <w:iCs/>
          <w:color w:val="000000"/>
          <w:sz w:val="20"/>
          <w:szCs w:val="20"/>
        </w:rPr>
        <w:t xml:space="preserve">Journal Ursus </w:t>
      </w:r>
      <w:r w:rsidRPr="004F2E88">
        <w:rPr>
          <w:rFonts w:ascii="Constantia" w:hAnsi="Constantia" w:cs="NimbusRomNo9L"/>
          <w:color w:val="000000"/>
          <w:sz w:val="20"/>
          <w:szCs w:val="20"/>
        </w:rPr>
        <w:t>13 : 127</w:t>
      </w:r>
      <w:r w:rsidRPr="004F2E88">
        <w:rPr>
          <w:rFonts w:ascii="Constantia" w:hAnsi="Constantia" w:cs="Times New Roman"/>
          <w:color w:val="000000"/>
          <w:sz w:val="20"/>
          <w:szCs w:val="20"/>
        </w:rPr>
        <w:t>—</w:t>
      </w:r>
      <w:r w:rsidRPr="004F2E88">
        <w:rPr>
          <w:rFonts w:ascii="Constantia" w:hAnsi="Constantia" w:cs="NimbusRomNo9L"/>
          <w:color w:val="000000"/>
          <w:sz w:val="20"/>
          <w:szCs w:val="20"/>
        </w:rPr>
        <w:t>136.</w:t>
      </w:r>
    </w:p>
    <w:p w:rsidR="00D4007D" w:rsidRDefault="00D4007D" w:rsidP="00D161CB">
      <w:pPr>
        <w:autoSpaceDE w:val="0"/>
        <w:autoSpaceDN w:val="0"/>
        <w:adjustRightInd w:val="0"/>
        <w:spacing w:after="0" w:line="240" w:lineRule="auto"/>
        <w:ind w:left="426" w:hanging="426"/>
        <w:rPr>
          <w:rFonts w:ascii="Constantia" w:hAnsi="Constantia" w:cs="NimbusRomNo9L"/>
          <w:color w:val="000000"/>
          <w:sz w:val="20"/>
          <w:szCs w:val="20"/>
        </w:rPr>
      </w:pPr>
    </w:p>
    <w:p w:rsidR="00D4007D" w:rsidRPr="00D4007D" w:rsidRDefault="00D4007D" w:rsidP="00D4007D">
      <w:pPr>
        <w:spacing w:after="0" w:line="240" w:lineRule="auto"/>
        <w:jc w:val="both"/>
        <w:rPr>
          <w:rFonts w:ascii="Constantia" w:hAnsi="Constantia"/>
          <w:sz w:val="20"/>
          <w:szCs w:val="20"/>
          <w:lang w:val="en-US"/>
        </w:rPr>
      </w:pPr>
    </w:p>
    <w:sectPr w:rsidR="00D4007D" w:rsidRPr="00D4007D" w:rsidSect="00F03075">
      <w:footerReference w:type="default" r:id="rId24"/>
      <w:pgSz w:w="11906" w:h="16838"/>
      <w:pgMar w:top="1701" w:right="1701" w:bottom="1701" w:left="2268" w:header="680"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B30" w:rsidRDefault="00436B30" w:rsidP="000329DD">
      <w:pPr>
        <w:spacing w:after="0" w:line="240" w:lineRule="auto"/>
      </w:pPr>
      <w:r>
        <w:separator/>
      </w:r>
    </w:p>
  </w:endnote>
  <w:endnote w:type="continuationSeparator" w:id="1">
    <w:p w:rsidR="00436B30" w:rsidRDefault="00436B30" w:rsidP="00032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RomNo9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nstantia" w:hAnsi="Constantia" w:cstheme="minorHAnsi"/>
        <w:sz w:val="20"/>
        <w:szCs w:val="20"/>
      </w:rPr>
      <w:id w:val="171699397"/>
      <w:docPartObj>
        <w:docPartGallery w:val="Page Numbers (Bottom of Page)"/>
        <w:docPartUnique/>
      </w:docPartObj>
    </w:sdtPr>
    <w:sdtContent>
      <w:p w:rsidR="00C85942" w:rsidRPr="00243181" w:rsidRDefault="00366863" w:rsidP="00F03075">
        <w:pPr>
          <w:pStyle w:val="Footer"/>
          <w:jc w:val="right"/>
          <w:rPr>
            <w:rFonts w:ascii="Constantia" w:hAnsi="Constantia" w:cstheme="minorHAnsi"/>
            <w:sz w:val="20"/>
            <w:szCs w:val="20"/>
          </w:rPr>
        </w:pPr>
        <w:r w:rsidRPr="00243181">
          <w:rPr>
            <w:rFonts w:ascii="Constantia" w:hAnsi="Constantia" w:cstheme="minorHAnsi"/>
            <w:sz w:val="20"/>
            <w:szCs w:val="20"/>
          </w:rPr>
          <w:fldChar w:fldCharType="begin"/>
        </w:r>
        <w:r w:rsidR="00C85942" w:rsidRPr="00243181">
          <w:rPr>
            <w:rFonts w:ascii="Constantia" w:hAnsi="Constantia" w:cstheme="minorHAnsi"/>
            <w:sz w:val="20"/>
            <w:szCs w:val="20"/>
          </w:rPr>
          <w:instrText xml:space="preserve"> PAGE   \* MERGEFORMAT </w:instrText>
        </w:r>
        <w:r w:rsidRPr="00243181">
          <w:rPr>
            <w:rFonts w:ascii="Constantia" w:hAnsi="Constantia" w:cstheme="minorHAnsi"/>
            <w:sz w:val="20"/>
            <w:szCs w:val="20"/>
          </w:rPr>
          <w:fldChar w:fldCharType="separate"/>
        </w:r>
        <w:r w:rsidR="00400604">
          <w:rPr>
            <w:rFonts w:ascii="Constantia" w:hAnsi="Constantia" w:cstheme="minorHAnsi"/>
            <w:noProof/>
            <w:sz w:val="20"/>
            <w:szCs w:val="20"/>
          </w:rPr>
          <w:t>16</w:t>
        </w:r>
        <w:r w:rsidRPr="00243181">
          <w:rPr>
            <w:rFonts w:ascii="Constantia" w:hAnsi="Constantia" w:cstheme="minorHAnsi"/>
            <w:sz w:val="20"/>
            <w:szCs w:val="20"/>
          </w:rPr>
          <w:fldChar w:fldCharType="end"/>
        </w:r>
      </w:p>
    </w:sdtContent>
  </w:sdt>
  <w:p w:rsidR="00C85942" w:rsidRPr="00243181" w:rsidRDefault="00C85942">
    <w:pPr>
      <w:pStyle w:val="Footer"/>
      <w:rPr>
        <w:rFonts w:ascii="Constantia" w:hAnsi="Constantia" w:cstheme="minorHAns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B30" w:rsidRDefault="00436B30" w:rsidP="000329DD">
      <w:pPr>
        <w:spacing w:after="0" w:line="240" w:lineRule="auto"/>
      </w:pPr>
      <w:r>
        <w:separator/>
      </w:r>
    </w:p>
  </w:footnote>
  <w:footnote w:type="continuationSeparator" w:id="1">
    <w:p w:rsidR="00436B30" w:rsidRDefault="00436B30" w:rsidP="000329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7AB"/>
    <w:multiLevelType w:val="hybridMultilevel"/>
    <w:tmpl w:val="B1E66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DB955BF"/>
    <w:multiLevelType w:val="hybridMultilevel"/>
    <w:tmpl w:val="76D67C12"/>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03C25BC"/>
    <w:multiLevelType w:val="hybridMultilevel"/>
    <w:tmpl w:val="9B2690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BF23C4E"/>
    <w:multiLevelType w:val="hybridMultilevel"/>
    <w:tmpl w:val="DD964F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03075"/>
    <w:rsid w:val="00027EFA"/>
    <w:rsid w:val="000329DD"/>
    <w:rsid w:val="00032B94"/>
    <w:rsid w:val="00043CF0"/>
    <w:rsid w:val="0007176C"/>
    <w:rsid w:val="00071D03"/>
    <w:rsid w:val="00091086"/>
    <w:rsid w:val="000D6B0A"/>
    <w:rsid w:val="000D702C"/>
    <w:rsid w:val="000E3FD2"/>
    <w:rsid w:val="00112748"/>
    <w:rsid w:val="0012226F"/>
    <w:rsid w:val="00125DBE"/>
    <w:rsid w:val="001276F4"/>
    <w:rsid w:val="00147FAB"/>
    <w:rsid w:val="00157895"/>
    <w:rsid w:val="00157CEB"/>
    <w:rsid w:val="00167493"/>
    <w:rsid w:val="001826AE"/>
    <w:rsid w:val="0019178C"/>
    <w:rsid w:val="00197621"/>
    <w:rsid w:val="001B45EA"/>
    <w:rsid w:val="001C7098"/>
    <w:rsid w:val="002130A6"/>
    <w:rsid w:val="00227B98"/>
    <w:rsid w:val="002377BD"/>
    <w:rsid w:val="00243181"/>
    <w:rsid w:val="002436D9"/>
    <w:rsid w:val="0024734C"/>
    <w:rsid w:val="00262A1B"/>
    <w:rsid w:val="00295378"/>
    <w:rsid w:val="002B095F"/>
    <w:rsid w:val="002D1557"/>
    <w:rsid w:val="002D517F"/>
    <w:rsid w:val="002D7A63"/>
    <w:rsid w:val="002E611A"/>
    <w:rsid w:val="002E6959"/>
    <w:rsid w:val="00314426"/>
    <w:rsid w:val="003150C8"/>
    <w:rsid w:val="003158CA"/>
    <w:rsid w:val="003220B1"/>
    <w:rsid w:val="00327D98"/>
    <w:rsid w:val="003304D1"/>
    <w:rsid w:val="00333E62"/>
    <w:rsid w:val="00340554"/>
    <w:rsid w:val="00363A58"/>
    <w:rsid w:val="00366863"/>
    <w:rsid w:val="00373AAA"/>
    <w:rsid w:val="00373CE8"/>
    <w:rsid w:val="003869C4"/>
    <w:rsid w:val="00387ABE"/>
    <w:rsid w:val="003902E3"/>
    <w:rsid w:val="003B4BD5"/>
    <w:rsid w:val="003D25F7"/>
    <w:rsid w:val="003E07E0"/>
    <w:rsid w:val="003E321B"/>
    <w:rsid w:val="003F5049"/>
    <w:rsid w:val="00400604"/>
    <w:rsid w:val="00414E8E"/>
    <w:rsid w:val="0041593C"/>
    <w:rsid w:val="0042406C"/>
    <w:rsid w:val="004275B5"/>
    <w:rsid w:val="00436B30"/>
    <w:rsid w:val="00445605"/>
    <w:rsid w:val="00460923"/>
    <w:rsid w:val="0046473E"/>
    <w:rsid w:val="00472601"/>
    <w:rsid w:val="00474E6E"/>
    <w:rsid w:val="004811EB"/>
    <w:rsid w:val="004F015F"/>
    <w:rsid w:val="004F2E88"/>
    <w:rsid w:val="005056BE"/>
    <w:rsid w:val="005078B0"/>
    <w:rsid w:val="00510F35"/>
    <w:rsid w:val="005543D0"/>
    <w:rsid w:val="005606FF"/>
    <w:rsid w:val="005611EB"/>
    <w:rsid w:val="00570A1F"/>
    <w:rsid w:val="00577793"/>
    <w:rsid w:val="005D2AE2"/>
    <w:rsid w:val="0060738B"/>
    <w:rsid w:val="006328F7"/>
    <w:rsid w:val="006439DE"/>
    <w:rsid w:val="006625BD"/>
    <w:rsid w:val="00690F7A"/>
    <w:rsid w:val="0069387C"/>
    <w:rsid w:val="0069471E"/>
    <w:rsid w:val="006B29C2"/>
    <w:rsid w:val="006C17B4"/>
    <w:rsid w:val="006D0C12"/>
    <w:rsid w:val="006D3375"/>
    <w:rsid w:val="007222FE"/>
    <w:rsid w:val="00743F9A"/>
    <w:rsid w:val="0076535E"/>
    <w:rsid w:val="00796171"/>
    <w:rsid w:val="00796751"/>
    <w:rsid w:val="007A2591"/>
    <w:rsid w:val="007A30DA"/>
    <w:rsid w:val="007B3D3F"/>
    <w:rsid w:val="007D5C94"/>
    <w:rsid w:val="007E1283"/>
    <w:rsid w:val="007F059B"/>
    <w:rsid w:val="00801435"/>
    <w:rsid w:val="0080158B"/>
    <w:rsid w:val="00824A80"/>
    <w:rsid w:val="0082671B"/>
    <w:rsid w:val="00852ABE"/>
    <w:rsid w:val="00861D71"/>
    <w:rsid w:val="00885E7A"/>
    <w:rsid w:val="00895081"/>
    <w:rsid w:val="008A023D"/>
    <w:rsid w:val="008B154B"/>
    <w:rsid w:val="008B557A"/>
    <w:rsid w:val="008E041C"/>
    <w:rsid w:val="0092079B"/>
    <w:rsid w:val="00953921"/>
    <w:rsid w:val="00986B53"/>
    <w:rsid w:val="00993C58"/>
    <w:rsid w:val="009A2D0B"/>
    <w:rsid w:val="009B66E0"/>
    <w:rsid w:val="009D019E"/>
    <w:rsid w:val="009D0B26"/>
    <w:rsid w:val="009D7345"/>
    <w:rsid w:val="00A07423"/>
    <w:rsid w:val="00A10B65"/>
    <w:rsid w:val="00A277FC"/>
    <w:rsid w:val="00A452A2"/>
    <w:rsid w:val="00A96215"/>
    <w:rsid w:val="00AA452D"/>
    <w:rsid w:val="00AE481D"/>
    <w:rsid w:val="00B20D92"/>
    <w:rsid w:val="00B35DA4"/>
    <w:rsid w:val="00B52B17"/>
    <w:rsid w:val="00B823D2"/>
    <w:rsid w:val="00B8362C"/>
    <w:rsid w:val="00BC4BB6"/>
    <w:rsid w:val="00C034C9"/>
    <w:rsid w:val="00C14DAF"/>
    <w:rsid w:val="00C24915"/>
    <w:rsid w:val="00C747FF"/>
    <w:rsid w:val="00C85942"/>
    <w:rsid w:val="00C859B4"/>
    <w:rsid w:val="00CB72F2"/>
    <w:rsid w:val="00CE28FB"/>
    <w:rsid w:val="00CF17AD"/>
    <w:rsid w:val="00D14CEB"/>
    <w:rsid w:val="00D161CB"/>
    <w:rsid w:val="00D3267E"/>
    <w:rsid w:val="00D4007D"/>
    <w:rsid w:val="00D531F2"/>
    <w:rsid w:val="00D635B9"/>
    <w:rsid w:val="00D63671"/>
    <w:rsid w:val="00D70798"/>
    <w:rsid w:val="00D9484C"/>
    <w:rsid w:val="00DC105C"/>
    <w:rsid w:val="00DD7274"/>
    <w:rsid w:val="00E14769"/>
    <w:rsid w:val="00E413D2"/>
    <w:rsid w:val="00E850D1"/>
    <w:rsid w:val="00E8611F"/>
    <w:rsid w:val="00E94801"/>
    <w:rsid w:val="00EA6DAB"/>
    <w:rsid w:val="00EA7687"/>
    <w:rsid w:val="00EB0DD0"/>
    <w:rsid w:val="00ED3D95"/>
    <w:rsid w:val="00ED6F5E"/>
    <w:rsid w:val="00EE05CE"/>
    <w:rsid w:val="00EF0AD7"/>
    <w:rsid w:val="00EF6E4F"/>
    <w:rsid w:val="00F03075"/>
    <w:rsid w:val="00F11074"/>
    <w:rsid w:val="00F11FAF"/>
    <w:rsid w:val="00F41AEA"/>
    <w:rsid w:val="00F5783B"/>
    <w:rsid w:val="00F6197E"/>
    <w:rsid w:val="00F90898"/>
    <w:rsid w:val="00FA495A"/>
    <w:rsid w:val="00FD1B41"/>
    <w:rsid w:val="00FD31FD"/>
    <w:rsid w:val="00FF5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3]"/>
    </o:shapedefaults>
    <o:shapelayout v:ext="edit">
      <o:idmap v:ext="edit" data="1"/>
      <o:rules v:ext="edit">
        <o:r id="V:Rule15" type="connector" idref="#_x0000_s1042"/>
        <o:r id="V:Rule16" type="connector" idref="#_x0000_s1033"/>
        <o:r id="V:Rule17" type="connector" idref="#_x0000_s1040"/>
        <o:r id="V:Rule18" type="connector" idref="#_x0000_s1029"/>
        <o:r id="V:Rule19" type="connector" idref="#_x0000_s1030"/>
        <o:r id="V:Rule20" type="connector" idref="#_x0000_s1041"/>
        <o:r id="V:Rule21" type="connector" idref="#_x0000_s1036"/>
        <o:r id="V:Rule22" type="connector" idref="#_x0000_s1043"/>
        <o:r id="V:Rule23" type="connector" idref="#_x0000_s1046"/>
        <o:r id="V:Rule24" type="connector" idref="#_x0000_s1039"/>
        <o:r id="V:Rule25" type="connector" idref="#_x0000_s1031"/>
        <o:r id="V:Rule26" type="connector" idref="#_x0000_s1035"/>
        <o:r id="V:Rule27" type="connector" idref="#_x0000_s1038"/>
        <o:r id="V:Rule2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75"/>
  </w:style>
  <w:style w:type="paragraph" w:styleId="Heading1">
    <w:name w:val="heading 1"/>
    <w:basedOn w:val="Normal"/>
    <w:next w:val="Normal"/>
    <w:link w:val="Heading1Char"/>
    <w:uiPriority w:val="9"/>
    <w:qFormat/>
    <w:rsid w:val="00D4007D"/>
    <w:pPr>
      <w:keepNext/>
      <w:keepLines/>
      <w:spacing w:before="480" w:after="0"/>
      <w:outlineLvl w:val="0"/>
    </w:pPr>
    <w:rPr>
      <w:rFonts w:ascii="Cambria" w:eastAsia="MS Gothic"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3075"/>
    <w:rPr>
      <w:color w:val="0000FF" w:themeColor="hyperlink"/>
      <w:u w:val="single"/>
    </w:rPr>
  </w:style>
  <w:style w:type="paragraph" w:styleId="HTMLPreformatted">
    <w:name w:val="HTML Preformatted"/>
    <w:basedOn w:val="Normal"/>
    <w:link w:val="HTMLPreformattedChar"/>
    <w:uiPriority w:val="99"/>
    <w:unhideWhenUsed/>
    <w:rsid w:val="00F03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F03075"/>
    <w:rPr>
      <w:rFonts w:ascii="Courier New" w:eastAsia="Times New Roman" w:hAnsi="Courier New" w:cs="Courier New"/>
      <w:sz w:val="20"/>
      <w:szCs w:val="20"/>
      <w:lang w:eastAsia="id-ID"/>
    </w:rPr>
  </w:style>
  <w:style w:type="paragraph" w:styleId="ListParagraph">
    <w:name w:val="List Paragraph"/>
    <w:basedOn w:val="Normal"/>
    <w:uiPriority w:val="34"/>
    <w:qFormat/>
    <w:rsid w:val="00F03075"/>
    <w:pPr>
      <w:ind w:left="720"/>
      <w:contextualSpacing/>
    </w:pPr>
  </w:style>
  <w:style w:type="table" w:styleId="TableGrid">
    <w:name w:val="Table Grid"/>
    <w:basedOn w:val="TableNormal"/>
    <w:uiPriority w:val="59"/>
    <w:rsid w:val="00F03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03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075"/>
  </w:style>
  <w:style w:type="paragraph" w:styleId="NormalWeb">
    <w:name w:val="Normal (Web)"/>
    <w:basedOn w:val="Normal"/>
    <w:uiPriority w:val="99"/>
    <w:unhideWhenUsed/>
    <w:rsid w:val="00A10B6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unhideWhenUsed/>
    <w:rsid w:val="00EB0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B0DD0"/>
    <w:rPr>
      <w:rFonts w:ascii="Tahoma" w:hAnsi="Tahoma" w:cs="Tahoma"/>
      <w:sz w:val="16"/>
      <w:szCs w:val="16"/>
    </w:rPr>
  </w:style>
  <w:style w:type="paragraph" w:styleId="Header">
    <w:name w:val="header"/>
    <w:basedOn w:val="Normal"/>
    <w:link w:val="HeaderChar"/>
    <w:uiPriority w:val="99"/>
    <w:semiHidden/>
    <w:unhideWhenUsed/>
    <w:rsid w:val="002431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43181"/>
  </w:style>
  <w:style w:type="character" w:customStyle="1" w:styleId="Heading1Char">
    <w:name w:val="Heading 1 Char"/>
    <w:basedOn w:val="DefaultParagraphFont"/>
    <w:link w:val="Heading1"/>
    <w:uiPriority w:val="9"/>
    <w:rsid w:val="00D4007D"/>
    <w:rPr>
      <w:rFonts w:ascii="Cambria" w:eastAsia="MS Gothic" w:hAnsi="Cambria" w:cs="Times New Roman"/>
      <w:b/>
      <w:bCs/>
      <w:color w:val="365F91"/>
      <w:sz w:val="28"/>
      <w:szCs w:val="28"/>
    </w:rPr>
  </w:style>
</w:styles>
</file>

<file path=word/webSettings.xml><?xml version="1.0" encoding="utf-8"?>
<w:webSettings xmlns:r="http://schemas.openxmlformats.org/officeDocument/2006/relationships" xmlns:w="http://schemas.openxmlformats.org/wordprocessingml/2006/main">
  <w:divs>
    <w:div w:id="24646046">
      <w:bodyDiv w:val="1"/>
      <w:marLeft w:val="0"/>
      <w:marRight w:val="0"/>
      <w:marTop w:val="0"/>
      <w:marBottom w:val="0"/>
      <w:divBdr>
        <w:top w:val="none" w:sz="0" w:space="0" w:color="auto"/>
        <w:left w:val="none" w:sz="0" w:space="0" w:color="auto"/>
        <w:bottom w:val="none" w:sz="0" w:space="0" w:color="auto"/>
        <w:right w:val="none" w:sz="0" w:space="0" w:color="auto"/>
      </w:divBdr>
    </w:div>
    <w:div w:id="64107598">
      <w:bodyDiv w:val="1"/>
      <w:marLeft w:val="0"/>
      <w:marRight w:val="0"/>
      <w:marTop w:val="0"/>
      <w:marBottom w:val="0"/>
      <w:divBdr>
        <w:top w:val="none" w:sz="0" w:space="0" w:color="auto"/>
        <w:left w:val="none" w:sz="0" w:space="0" w:color="auto"/>
        <w:bottom w:val="none" w:sz="0" w:space="0" w:color="auto"/>
        <w:right w:val="none" w:sz="0" w:space="0" w:color="auto"/>
      </w:divBdr>
    </w:div>
    <w:div w:id="109710501">
      <w:bodyDiv w:val="1"/>
      <w:marLeft w:val="0"/>
      <w:marRight w:val="0"/>
      <w:marTop w:val="0"/>
      <w:marBottom w:val="0"/>
      <w:divBdr>
        <w:top w:val="none" w:sz="0" w:space="0" w:color="auto"/>
        <w:left w:val="none" w:sz="0" w:space="0" w:color="auto"/>
        <w:bottom w:val="none" w:sz="0" w:space="0" w:color="auto"/>
        <w:right w:val="none" w:sz="0" w:space="0" w:color="auto"/>
      </w:divBdr>
    </w:div>
    <w:div w:id="443235126">
      <w:bodyDiv w:val="1"/>
      <w:marLeft w:val="0"/>
      <w:marRight w:val="0"/>
      <w:marTop w:val="0"/>
      <w:marBottom w:val="0"/>
      <w:divBdr>
        <w:top w:val="none" w:sz="0" w:space="0" w:color="auto"/>
        <w:left w:val="none" w:sz="0" w:space="0" w:color="auto"/>
        <w:bottom w:val="none" w:sz="0" w:space="0" w:color="auto"/>
        <w:right w:val="none" w:sz="0" w:space="0" w:color="auto"/>
      </w:divBdr>
    </w:div>
    <w:div w:id="578908165">
      <w:bodyDiv w:val="1"/>
      <w:marLeft w:val="0"/>
      <w:marRight w:val="0"/>
      <w:marTop w:val="0"/>
      <w:marBottom w:val="0"/>
      <w:divBdr>
        <w:top w:val="none" w:sz="0" w:space="0" w:color="auto"/>
        <w:left w:val="none" w:sz="0" w:space="0" w:color="auto"/>
        <w:bottom w:val="none" w:sz="0" w:space="0" w:color="auto"/>
        <w:right w:val="none" w:sz="0" w:space="0" w:color="auto"/>
      </w:divBdr>
    </w:div>
    <w:div w:id="588196879">
      <w:bodyDiv w:val="1"/>
      <w:marLeft w:val="0"/>
      <w:marRight w:val="0"/>
      <w:marTop w:val="0"/>
      <w:marBottom w:val="0"/>
      <w:divBdr>
        <w:top w:val="none" w:sz="0" w:space="0" w:color="auto"/>
        <w:left w:val="none" w:sz="0" w:space="0" w:color="auto"/>
        <w:bottom w:val="none" w:sz="0" w:space="0" w:color="auto"/>
        <w:right w:val="none" w:sz="0" w:space="0" w:color="auto"/>
      </w:divBdr>
    </w:div>
    <w:div w:id="604382237">
      <w:bodyDiv w:val="1"/>
      <w:marLeft w:val="0"/>
      <w:marRight w:val="0"/>
      <w:marTop w:val="0"/>
      <w:marBottom w:val="0"/>
      <w:divBdr>
        <w:top w:val="none" w:sz="0" w:space="0" w:color="auto"/>
        <w:left w:val="none" w:sz="0" w:space="0" w:color="auto"/>
        <w:bottom w:val="none" w:sz="0" w:space="0" w:color="auto"/>
        <w:right w:val="none" w:sz="0" w:space="0" w:color="auto"/>
      </w:divBdr>
    </w:div>
    <w:div w:id="829828539">
      <w:bodyDiv w:val="1"/>
      <w:marLeft w:val="0"/>
      <w:marRight w:val="0"/>
      <w:marTop w:val="0"/>
      <w:marBottom w:val="0"/>
      <w:divBdr>
        <w:top w:val="none" w:sz="0" w:space="0" w:color="auto"/>
        <w:left w:val="none" w:sz="0" w:space="0" w:color="auto"/>
        <w:bottom w:val="none" w:sz="0" w:space="0" w:color="auto"/>
        <w:right w:val="none" w:sz="0" w:space="0" w:color="auto"/>
      </w:divBdr>
    </w:div>
    <w:div w:id="1097361542">
      <w:bodyDiv w:val="1"/>
      <w:marLeft w:val="0"/>
      <w:marRight w:val="0"/>
      <w:marTop w:val="0"/>
      <w:marBottom w:val="0"/>
      <w:divBdr>
        <w:top w:val="none" w:sz="0" w:space="0" w:color="auto"/>
        <w:left w:val="none" w:sz="0" w:space="0" w:color="auto"/>
        <w:bottom w:val="none" w:sz="0" w:space="0" w:color="auto"/>
        <w:right w:val="none" w:sz="0" w:space="0" w:color="auto"/>
      </w:divBdr>
    </w:div>
    <w:div w:id="1210805947">
      <w:bodyDiv w:val="1"/>
      <w:marLeft w:val="0"/>
      <w:marRight w:val="0"/>
      <w:marTop w:val="0"/>
      <w:marBottom w:val="0"/>
      <w:divBdr>
        <w:top w:val="none" w:sz="0" w:space="0" w:color="auto"/>
        <w:left w:val="none" w:sz="0" w:space="0" w:color="auto"/>
        <w:bottom w:val="none" w:sz="0" w:space="0" w:color="auto"/>
        <w:right w:val="none" w:sz="0" w:space="0" w:color="auto"/>
      </w:divBdr>
    </w:div>
    <w:div w:id="1435711975">
      <w:bodyDiv w:val="1"/>
      <w:marLeft w:val="0"/>
      <w:marRight w:val="0"/>
      <w:marTop w:val="0"/>
      <w:marBottom w:val="0"/>
      <w:divBdr>
        <w:top w:val="none" w:sz="0" w:space="0" w:color="auto"/>
        <w:left w:val="none" w:sz="0" w:space="0" w:color="auto"/>
        <w:bottom w:val="none" w:sz="0" w:space="0" w:color="auto"/>
        <w:right w:val="none" w:sz="0" w:space="0" w:color="auto"/>
      </w:divBdr>
    </w:div>
    <w:div w:id="1735810110">
      <w:bodyDiv w:val="1"/>
      <w:marLeft w:val="0"/>
      <w:marRight w:val="0"/>
      <w:marTop w:val="0"/>
      <w:marBottom w:val="0"/>
      <w:divBdr>
        <w:top w:val="none" w:sz="0" w:space="0" w:color="auto"/>
        <w:left w:val="none" w:sz="0" w:space="0" w:color="auto"/>
        <w:bottom w:val="none" w:sz="0" w:space="0" w:color="auto"/>
        <w:right w:val="none" w:sz="0" w:space="0" w:color="auto"/>
      </w:divBdr>
    </w:div>
    <w:div w:id="1756244002">
      <w:bodyDiv w:val="1"/>
      <w:marLeft w:val="0"/>
      <w:marRight w:val="0"/>
      <w:marTop w:val="0"/>
      <w:marBottom w:val="0"/>
      <w:divBdr>
        <w:top w:val="none" w:sz="0" w:space="0" w:color="auto"/>
        <w:left w:val="none" w:sz="0" w:space="0" w:color="auto"/>
        <w:bottom w:val="none" w:sz="0" w:space="0" w:color="auto"/>
        <w:right w:val="none" w:sz="0" w:space="0" w:color="auto"/>
      </w:divBdr>
    </w:div>
    <w:div w:id="1896811511">
      <w:bodyDiv w:val="1"/>
      <w:marLeft w:val="0"/>
      <w:marRight w:val="0"/>
      <w:marTop w:val="0"/>
      <w:marBottom w:val="0"/>
      <w:divBdr>
        <w:top w:val="none" w:sz="0" w:space="0" w:color="auto"/>
        <w:left w:val="none" w:sz="0" w:space="0" w:color="auto"/>
        <w:bottom w:val="none" w:sz="0" w:space="0" w:color="auto"/>
        <w:right w:val="none" w:sz="0" w:space="0" w:color="auto"/>
      </w:divBdr>
    </w:div>
    <w:div w:id="1914898353">
      <w:bodyDiv w:val="1"/>
      <w:marLeft w:val="0"/>
      <w:marRight w:val="0"/>
      <w:marTop w:val="0"/>
      <w:marBottom w:val="0"/>
      <w:divBdr>
        <w:top w:val="none" w:sz="0" w:space="0" w:color="auto"/>
        <w:left w:val="none" w:sz="0" w:space="0" w:color="auto"/>
        <w:bottom w:val="none" w:sz="0" w:space="0" w:color="auto"/>
        <w:right w:val="none" w:sz="0" w:space="0" w:color="auto"/>
      </w:divBdr>
    </w:div>
    <w:div w:id="1943605880">
      <w:bodyDiv w:val="1"/>
      <w:marLeft w:val="0"/>
      <w:marRight w:val="0"/>
      <w:marTop w:val="0"/>
      <w:marBottom w:val="0"/>
      <w:divBdr>
        <w:top w:val="none" w:sz="0" w:space="0" w:color="auto"/>
        <w:left w:val="none" w:sz="0" w:space="0" w:color="auto"/>
        <w:bottom w:val="none" w:sz="0" w:space="0" w:color="auto"/>
        <w:right w:val="none" w:sz="0" w:space="0" w:color="auto"/>
      </w:divBdr>
    </w:div>
    <w:div w:id="2124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wikoktaviani15@gmail.com"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dLbl>
              <c:idx val="0"/>
              <c:layout>
                <c:manualLayout>
                  <c:x val="0"/>
                  <c:y val="2.2675736961451365E-2"/>
                </c:manualLayout>
              </c:layout>
              <c:showVal val="1"/>
            </c:dLbl>
            <c:delete val="1"/>
          </c:dLbls>
          <c:cat>
            <c:strLit>
              <c:ptCount val="1"/>
              <c:pt idx="0">
                <c:v>Perilaku cecah A</c:v>
              </c:pt>
            </c:strLit>
          </c:cat>
          <c:val>
            <c:numLit>
              <c:formatCode>General</c:formatCode>
              <c:ptCount val="1"/>
              <c:pt idx="0">
                <c:v>26.67</c:v>
              </c:pt>
            </c:numLit>
          </c:val>
        </c:ser>
        <c:ser>
          <c:idx val="1"/>
          <c:order val="1"/>
          <c:tx>
            <c:v>Istirahat</c:v>
          </c:tx>
          <c:dLbls>
            <c:txPr>
              <a:bodyPr/>
              <a:lstStyle/>
              <a:p>
                <a:pPr>
                  <a:defRPr lang="id-ID"/>
                </a:pPr>
                <a:endParaRPr lang="en-US"/>
              </a:p>
            </c:txPr>
            <c:showVal val="1"/>
          </c:dLbls>
          <c:cat>
            <c:strLit>
              <c:ptCount val="1"/>
              <c:pt idx="0">
                <c:v>Perilaku cecah A</c:v>
              </c:pt>
            </c:strLit>
          </c:cat>
          <c:val>
            <c:numLit>
              <c:formatCode>General</c:formatCode>
              <c:ptCount val="1"/>
              <c:pt idx="0">
                <c:v>30</c:v>
              </c:pt>
            </c:numLit>
          </c:val>
        </c:ser>
        <c:ser>
          <c:idx val="2"/>
          <c:order val="2"/>
          <c:tx>
            <c:v>Berpindah</c:v>
          </c:tx>
          <c:dLbls>
            <c:txPr>
              <a:bodyPr/>
              <a:lstStyle/>
              <a:p>
                <a:pPr>
                  <a:defRPr lang="id-ID"/>
                </a:pPr>
                <a:endParaRPr lang="en-US"/>
              </a:p>
            </c:txPr>
            <c:showVal val="1"/>
          </c:dLbls>
          <c:cat>
            <c:strLit>
              <c:ptCount val="1"/>
              <c:pt idx="0">
                <c:v>Perilaku cecah A</c:v>
              </c:pt>
            </c:strLit>
          </c:cat>
          <c:val>
            <c:numLit>
              <c:formatCode>General</c:formatCode>
              <c:ptCount val="1"/>
              <c:pt idx="0">
                <c:v>43.33</c:v>
              </c:pt>
            </c:numLit>
          </c:val>
        </c:ser>
        <c:axId val="139446144"/>
        <c:axId val="139547392"/>
      </c:barChart>
      <c:catAx>
        <c:axId val="139446144"/>
        <c:scaling>
          <c:orientation val="minMax"/>
        </c:scaling>
        <c:delete val="1"/>
        <c:axPos val="b"/>
        <c:tickLblPos val="nextTo"/>
        <c:crossAx val="139547392"/>
        <c:crosses val="autoZero"/>
        <c:auto val="1"/>
        <c:lblAlgn val="ctr"/>
        <c:lblOffset val="100"/>
      </c:catAx>
      <c:valAx>
        <c:axId val="139547392"/>
        <c:scaling>
          <c:orientation val="minMax"/>
        </c:scaling>
        <c:axPos val="l"/>
        <c:numFmt formatCode="General" sourceLinked="1"/>
        <c:tickLblPos val="nextTo"/>
        <c:txPr>
          <a:bodyPr/>
          <a:lstStyle/>
          <a:p>
            <a:pPr>
              <a:defRPr lang="id-ID"/>
            </a:pPr>
            <a:endParaRPr lang="en-US"/>
          </a:p>
        </c:txPr>
        <c:crossAx val="139446144"/>
        <c:crosses val="autoZero"/>
        <c:crossBetween val="between"/>
      </c:valAx>
    </c:plotArea>
    <c:legend>
      <c:legendPos val="r"/>
      <c:txPr>
        <a:bodyPr/>
        <a:lstStyle/>
        <a:p>
          <a:pPr>
            <a:defRPr lang="id-ID"/>
          </a:pPr>
          <a:endParaRPr lang="en-US"/>
        </a:p>
      </c:txPr>
    </c:legend>
    <c:plotVisOnly val="1"/>
  </c:chart>
  <c:spPr>
    <a:ln>
      <a:solidFill>
        <a:schemeClr val="tx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dLbl>
              <c:idx val="0"/>
              <c:layout>
                <c:manualLayout>
                  <c:x val="-2.7844874668465306E-3"/>
                  <c:y val="1.809460916000399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18.329999999999988</c:v>
              </c:pt>
            </c:numLit>
          </c:val>
        </c:ser>
        <c:ser>
          <c:idx val="1"/>
          <c:order val="1"/>
          <c:tx>
            <c:v>Istirahat</c:v>
          </c:tx>
          <c:dLbls>
            <c:dLbl>
              <c:idx val="0"/>
              <c:layout>
                <c:manualLayout>
                  <c:x val="-2.1925098164145881E-7"/>
                  <c:y val="1.3889037302677943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61.67</c:v>
              </c:pt>
            </c:numLit>
          </c:val>
        </c:ser>
        <c:ser>
          <c:idx val="2"/>
          <c:order val="2"/>
          <c:tx>
            <c:v>Berpindah</c:v>
          </c:tx>
          <c:dLbls>
            <c:dLbl>
              <c:idx val="0"/>
              <c:layout>
                <c:manualLayout>
                  <c:x val="0"/>
                  <c:y val="1.3570956870003056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20</c:v>
              </c:pt>
            </c:numLit>
          </c:val>
        </c:ser>
        <c:axId val="112601344"/>
        <c:axId val="112627712"/>
      </c:barChart>
      <c:catAx>
        <c:axId val="112601344"/>
        <c:scaling>
          <c:orientation val="minMax"/>
        </c:scaling>
        <c:axPos val="b"/>
        <c:majorTickMark val="none"/>
        <c:tickLblPos val="nextTo"/>
        <c:txPr>
          <a:bodyPr/>
          <a:lstStyle/>
          <a:p>
            <a:pPr>
              <a:defRPr lang="id-ID"/>
            </a:pPr>
            <a:endParaRPr lang="en-US"/>
          </a:p>
        </c:txPr>
        <c:crossAx val="112627712"/>
        <c:crosses val="autoZero"/>
        <c:auto val="1"/>
        <c:lblAlgn val="ctr"/>
        <c:lblOffset val="100"/>
      </c:catAx>
      <c:valAx>
        <c:axId val="112627712"/>
        <c:scaling>
          <c:orientation val="minMax"/>
        </c:scaling>
        <c:axPos val="l"/>
        <c:numFmt formatCode="General" sourceLinked="1"/>
        <c:majorTickMark val="none"/>
        <c:tickLblPos val="nextTo"/>
        <c:txPr>
          <a:bodyPr/>
          <a:lstStyle/>
          <a:p>
            <a:pPr>
              <a:defRPr lang="id-ID"/>
            </a:pPr>
            <a:endParaRPr lang="en-US"/>
          </a:p>
        </c:txPr>
        <c:crossAx val="112601344"/>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Binturong</c:v>
              </c:pt>
            </c:strLit>
          </c:cat>
          <c:val>
            <c:numLit>
              <c:formatCode>General</c:formatCode>
              <c:ptCount val="1"/>
              <c:pt idx="0">
                <c:v>11.11</c:v>
              </c:pt>
            </c:numLit>
          </c:val>
        </c:ser>
        <c:ser>
          <c:idx val="1"/>
          <c:order val="1"/>
          <c:tx>
            <c:v>Istirahat</c:v>
          </c:tx>
          <c:dLbls>
            <c:dLbl>
              <c:idx val="0"/>
              <c:layout>
                <c:manualLayout>
                  <c:x val="0"/>
                  <c:y val="-4.2055718573261441E-3"/>
                </c:manualLayout>
              </c:layout>
              <c:showVal val="1"/>
            </c:dLbl>
            <c:txPr>
              <a:bodyPr/>
              <a:lstStyle/>
              <a:p>
                <a:pPr>
                  <a:defRPr lang="id-ID"/>
                </a:pPr>
                <a:endParaRPr lang="en-US"/>
              </a:p>
            </c:txPr>
            <c:showVal val="1"/>
          </c:dLbls>
          <c:cat>
            <c:strLit>
              <c:ptCount val="1"/>
              <c:pt idx="0">
                <c:v>Perilaku Binturong</c:v>
              </c:pt>
            </c:strLit>
          </c:cat>
          <c:val>
            <c:numLit>
              <c:formatCode>General</c:formatCode>
              <c:ptCount val="1"/>
              <c:pt idx="0">
                <c:v>33.33</c:v>
              </c:pt>
            </c:numLit>
          </c:val>
        </c:ser>
        <c:ser>
          <c:idx val="2"/>
          <c:order val="2"/>
          <c:tx>
            <c:v>Berpindah</c:v>
          </c:tx>
          <c:dLbls>
            <c:txPr>
              <a:bodyPr/>
              <a:lstStyle/>
              <a:p>
                <a:pPr>
                  <a:defRPr lang="id-ID"/>
                </a:pPr>
                <a:endParaRPr lang="en-US"/>
              </a:p>
            </c:txPr>
            <c:showVal val="1"/>
          </c:dLbls>
          <c:cat>
            <c:strLit>
              <c:ptCount val="1"/>
              <c:pt idx="0">
                <c:v>Perilaku Binturong</c:v>
              </c:pt>
            </c:strLit>
          </c:cat>
          <c:val>
            <c:numLit>
              <c:formatCode>General</c:formatCode>
              <c:ptCount val="1"/>
              <c:pt idx="0">
                <c:v>44.44</c:v>
              </c:pt>
            </c:numLit>
          </c:val>
        </c:ser>
        <c:ser>
          <c:idx val="3"/>
          <c:order val="3"/>
          <c:tx>
            <c:v>Urinasi</c:v>
          </c:tx>
          <c:dLbls>
            <c:txPr>
              <a:bodyPr/>
              <a:lstStyle/>
              <a:p>
                <a:pPr>
                  <a:defRPr lang="id-ID"/>
                </a:pPr>
                <a:endParaRPr lang="en-US"/>
              </a:p>
            </c:txPr>
            <c:showVal val="1"/>
          </c:dLbls>
          <c:cat>
            <c:strLit>
              <c:ptCount val="1"/>
              <c:pt idx="0">
                <c:v>Perilaku Binturong</c:v>
              </c:pt>
            </c:strLit>
          </c:cat>
          <c:val>
            <c:numLit>
              <c:formatCode>General</c:formatCode>
              <c:ptCount val="1"/>
              <c:pt idx="0">
                <c:v>11.11</c:v>
              </c:pt>
            </c:numLit>
          </c:val>
        </c:ser>
        <c:axId val="112651264"/>
        <c:axId val="113058560"/>
      </c:barChart>
      <c:catAx>
        <c:axId val="112651264"/>
        <c:scaling>
          <c:orientation val="minMax"/>
        </c:scaling>
        <c:axPos val="b"/>
        <c:majorTickMark val="none"/>
        <c:tickLblPos val="nextTo"/>
        <c:txPr>
          <a:bodyPr/>
          <a:lstStyle/>
          <a:p>
            <a:pPr>
              <a:defRPr lang="id-ID"/>
            </a:pPr>
            <a:endParaRPr lang="en-US"/>
          </a:p>
        </c:txPr>
        <c:crossAx val="113058560"/>
        <c:crosses val="autoZero"/>
        <c:auto val="1"/>
        <c:lblAlgn val="ctr"/>
        <c:lblOffset val="100"/>
      </c:catAx>
      <c:valAx>
        <c:axId val="113058560"/>
        <c:scaling>
          <c:orientation val="minMax"/>
        </c:scaling>
        <c:axPos val="l"/>
        <c:numFmt formatCode="General" sourceLinked="1"/>
        <c:majorTickMark val="none"/>
        <c:tickLblPos val="nextTo"/>
        <c:txPr>
          <a:bodyPr/>
          <a:lstStyle/>
          <a:p>
            <a:pPr>
              <a:defRPr lang="id-ID"/>
            </a:pPr>
            <a:endParaRPr lang="en-US"/>
          </a:p>
        </c:txPr>
        <c:crossAx val="112651264"/>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Binturong</c:v>
              </c:pt>
            </c:strLit>
          </c:cat>
          <c:val>
            <c:numLit>
              <c:formatCode>General</c:formatCode>
              <c:ptCount val="1"/>
              <c:pt idx="0">
                <c:v>5</c:v>
              </c:pt>
            </c:numLit>
          </c:val>
        </c:ser>
        <c:ser>
          <c:idx val="1"/>
          <c:order val="1"/>
          <c:tx>
            <c:v>Istirahat</c:v>
          </c:tx>
          <c:dLbls>
            <c:dLbl>
              <c:idx val="0"/>
              <c:layout>
                <c:manualLayout>
                  <c:x val="0"/>
                  <c:y val="-4.2055718573261441E-3"/>
                </c:manualLayout>
              </c:layout>
              <c:showVal val="1"/>
            </c:dLbl>
            <c:txPr>
              <a:bodyPr/>
              <a:lstStyle/>
              <a:p>
                <a:pPr>
                  <a:defRPr lang="id-ID"/>
                </a:pPr>
                <a:endParaRPr lang="en-US"/>
              </a:p>
            </c:txPr>
            <c:showVal val="1"/>
          </c:dLbls>
          <c:cat>
            <c:strLit>
              <c:ptCount val="1"/>
              <c:pt idx="0">
                <c:v>Perilaku Binturong</c:v>
              </c:pt>
            </c:strLit>
          </c:cat>
          <c:val>
            <c:numLit>
              <c:formatCode>General</c:formatCode>
              <c:ptCount val="1"/>
              <c:pt idx="0">
                <c:v>41.67</c:v>
              </c:pt>
            </c:numLit>
          </c:val>
        </c:ser>
        <c:ser>
          <c:idx val="2"/>
          <c:order val="2"/>
          <c:tx>
            <c:v>Berpindah</c:v>
          </c:tx>
          <c:dLbls>
            <c:txPr>
              <a:bodyPr/>
              <a:lstStyle/>
              <a:p>
                <a:pPr>
                  <a:defRPr lang="id-ID"/>
                </a:pPr>
                <a:endParaRPr lang="en-US"/>
              </a:p>
            </c:txPr>
            <c:showVal val="1"/>
          </c:dLbls>
          <c:cat>
            <c:strLit>
              <c:ptCount val="1"/>
              <c:pt idx="0">
                <c:v>Perilaku Binturong</c:v>
              </c:pt>
            </c:strLit>
          </c:cat>
          <c:val>
            <c:numLit>
              <c:formatCode>General</c:formatCode>
              <c:ptCount val="1"/>
              <c:pt idx="0">
                <c:v>51.67</c:v>
              </c:pt>
            </c:numLit>
          </c:val>
        </c:ser>
        <c:ser>
          <c:idx val="3"/>
          <c:order val="3"/>
          <c:tx>
            <c:v>Urinasi</c:v>
          </c:tx>
          <c:dLbls>
            <c:txPr>
              <a:bodyPr/>
              <a:lstStyle/>
              <a:p>
                <a:pPr>
                  <a:defRPr lang="id-ID"/>
                </a:pPr>
                <a:endParaRPr lang="en-US"/>
              </a:p>
            </c:txPr>
            <c:showVal val="1"/>
          </c:dLbls>
          <c:cat>
            <c:strLit>
              <c:ptCount val="1"/>
              <c:pt idx="0">
                <c:v>Perilaku Binturong</c:v>
              </c:pt>
            </c:strLit>
          </c:cat>
          <c:val>
            <c:numLit>
              <c:formatCode>General</c:formatCode>
              <c:ptCount val="1"/>
              <c:pt idx="0">
                <c:v>1.6700000000000021</c:v>
              </c:pt>
            </c:numLit>
          </c:val>
        </c:ser>
        <c:axId val="113106944"/>
        <c:axId val="113108480"/>
      </c:barChart>
      <c:catAx>
        <c:axId val="113106944"/>
        <c:scaling>
          <c:orientation val="minMax"/>
        </c:scaling>
        <c:axPos val="b"/>
        <c:majorTickMark val="none"/>
        <c:tickLblPos val="nextTo"/>
        <c:txPr>
          <a:bodyPr/>
          <a:lstStyle/>
          <a:p>
            <a:pPr>
              <a:defRPr lang="id-ID"/>
            </a:pPr>
            <a:endParaRPr lang="en-US"/>
          </a:p>
        </c:txPr>
        <c:crossAx val="113108480"/>
        <c:crosses val="autoZero"/>
        <c:auto val="1"/>
        <c:lblAlgn val="ctr"/>
        <c:lblOffset val="100"/>
      </c:catAx>
      <c:valAx>
        <c:axId val="113108480"/>
        <c:scaling>
          <c:orientation val="minMax"/>
        </c:scaling>
        <c:axPos val="l"/>
        <c:numFmt formatCode="General" sourceLinked="1"/>
        <c:majorTickMark val="none"/>
        <c:tickLblPos val="nextTo"/>
        <c:txPr>
          <a:bodyPr/>
          <a:lstStyle/>
          <a:p>
            <a:pPr>
              <a:defRPr lang="id-ID"/>
            </a:pPr>
            <a:endParaRPr lang="en-US"/>
          </a:p>
        </c:txPr>
        <c:crossAx val="113106944"/>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Beruang</c:v>
              </c:pt>
            </c:strLit>
          </c:cat>
          <c:val>
            <c:numLit>
              <c:formatCode>General</c:formatCode>
              <c:ptCount val="1"/>
              <c:pt idx="0">
                <c:v>28.57</c:v>
              </c:pt>
            </c:numLit>
          </c:val>
        </c:ser>
        <c:ser>
          <c:idx val="1"/>
          <c:order val="1"/>
          <c:tx>
            <c:v>Istirahat</c:v>
          </c:tx>
          <c:dLbls>
            <c:dLbl>
              <c:idx val="0"/>
              <c:layout>
                <c:manualLayout>
                  <c:x val="0"/>
                  <c:y val="-4.2055718573261441E-3"/>
                </c:manualLayout>
              </c:layout>
              <c:showVal val="1"/>
            </c:dLbl>
            <c:txPr>
              <a:bodyPr/>
              <a:lstStyle/>
              <a:p>
                <a:pPr>
                  <a:defRPr lang="id-ID"/>
                </a:pPr>
                <a:endParaRPr lang="en-US"/>
              </a:p>
            </c:txPr>
            <c:showVal val="1"/>
          </c:dLbls>
          <c:cat>
            <c:strLit>
              <c:ptCount val="1"/>
              <c:pt idx="0">
                <c:v>Perilaku Beruang</c:v>
              </c:pt>
            </c:strLit>
          </c:cat>
          <c:val>
            <c:numLit>
              <c:formatCode>General</c:formatCode>
              <c:ptCount val="1"/>
              <c:pt idx="0">
                <c:v>42.86</c:v>
              </c:pt>
            </c:numLit>
          </c:val>
        </c:ser>
        <c:ser>
          <c:idx val="2"/>
          <c:order val="2"/>
          <c:tx>
            <c:v>Berpindah</c:v>
          </c:tx>
          <c:dLbls>
            <c:txPr>
              <a:bodyPr/>
              <a:lstStyle/>
              <a:p>
                <a:pPr>
                  <a:defRPr lang="id-ID"/>
                </a:pPr>
                <a:endParaRPr lang="en-US"/>
              </a:p>
            </c:txPr>
            <c:showVal val="1"/>
          </c:dLbls>
          <c:cat>
            <c:strLit>
              <c:ptCount val="1"/>
              <c:pt idx="0">
                <c:v>Perilaku Beruang</c:v>
              </c:pt>
            </c:strLit>
          </c:cat>
          <c:val>
            <c:numLit>
              <c:formatCode>General</c:formatCode>
              <c:ptCount val="1"/>
              <c:pt idx="0">
                <c:v>14.28</c:v>
              </c:pt>
            </c:numLit>
          </c:val>
        </c:ser>
        <c:ser>
          <c:idx val="3"/>
          <c:order val="3"/>
          <c:tx>
            <c:v>Urinasi</c:v>
          </c:tx>
          <c:dLbls>
            <c:txPr>
              <a:bodyPr/>
              <a:lstStyle/>
              <a:p>
                <a:pPr>
                  <a:defRPr lang="id-ID"/>
                </a:pPr>
                <a:endParaRPr lang="en-US"/>
              </a:p>
            </c:txPr>
            <c:showVal val="1"/>
          </c:dLbls>
          <c:cat>
            <c:strLit>
              <c:ptCount val="1"/>
              <c:pt idx="0">
                <c:v>Perilaku Beruang</c:v>
              </c:pt>
            </c:strLit>
          </c:cat>
          <c:val>
            <c:numLit>
              <c:formatCode>General</c:formatCode>
              <c:ptCount val="1"/>
              <c:pt idx="0">
                <c:v>14.28</c:v>
              </c:pt>
            </c:numLit>
          </c:val>
        </c:ser>
        <c:axId val="113275648"/>
        <c:axId val="113277184"/>
      </c:barChart>
      <c:catAx>
        <c:axId val="113275648"/>
        <c:scaling>
          <c:orientation val="minMax"/>
        </c:scaling>
        <c:delete val="1"/>
        <c:axPos val="b"/>
        <c:majorTickMark val="none"/>
        <c:tickLblPos val="nextTo"/>
        <c:crossAx val="113277184"/>
        <c:crosses val="autoZero"/>
        <c:auto val="1"/>
        <c:lblAlgn val="ctr"/>
        <c:lblOffset val="100"/>
      </c:catAx>
      <c:valAx>
        <c:axId val="113277184"/>
        <c:scaling>
          <c:orientation val="minMax"/>
        </c:scaling>
        <c:axPos val="l"/>
        <c:numFmt formatCode="General" sourceLinked="1"/>
        <c:majorTickMark val="none"/>
        <c:tickLblPos val="nextTo"/>
        <c:txPr>
          <a:bodyPr/>
          <a:lstStyle/>
          <a:p>
            <a:pPr>
              <a:defRPr lang="id-ID"/>
            </a:pPr>
            <a:endParaRPr lang="en-US"/>
          </a:p>
        </c:txPr>
        <c:crossAx val="113275648"/>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dLbl>
              <c:idx val="0"/>
              <c:layout>
                <c:manualLayout>
                  <c:x val="-2.7844874668465306E-3"/>
                  <c:y val="-4.0712870610009173E-2"/>
                </c:manualLayout>
              </c:layout>
              <c:showVal val="1"/>
            </c:dLbl>
            <c:txPr>
              <a:bodyPr/>
              <a:lstStyle/>
              <a:p>
                <a:pPr>
                  <a:defRPr lang="id-ID"/>
                </a:pPr>
                <a:endParaRPr lang="en-US"/>
              </a:p>
            </c:txPr>
            <c:showVal val="1"/>
          </c:dLbls>
          <c:cat>
            <c:strLit>
              <c:ptCount val="1"/>
              <c:pt idx="0">
                <c:v>Perilaku Beruang</c:v>
              </c:pt>
            </c:strLit>
          </c:cat>
          <c:val>
            <c:numLit>
              <c:formatCode>General</c:formatCode>
              <c:ptCount val="1"/>
              <c:pt idx="0">
                <c:v>36.67</c:v>
              </c:pt>
            </c:numLit>
          </c:val>
        </c:ser>
        <c:ser>
          <c:idx val="1"/>
          <c:order val="1"/>
          <c:tx>
            <c:v>Istirahat</c:v>
          </c:tx>
          <c:dLbls>
            <c:dLbl>
              <c:idx val="0"/>
              <c:layout>
                <c:manualLayout>
                  <c:x val="0"/>
                  <c:y val="-4.2055718573261441E-3"/>
                </c:manualLayout>
              </c:layout>
              <c:showVal val="1"/>
            </c:dLbl>
            <c:txPr>
              <a:bodyPr/>
              <a:lstStyle/>
              <a:p>
                <a:pPr>
                  <a:defRPr lang="id-ID"/>
                </a:pPr>
                <a:endParaRPr lang="en-US"/>
              </a:p>
            </c:txPr>
            <c:showVal val="1"/>
          </c:dLbls>
          <c:cat>
            <c:strLit>
              <c:ptCount val="1"/>
              <c:pt idx="0">
                <c:v>Perilaku Beruang</c:v>
              </c:pt>
            </c:strLit>
          </c:cat>
          <c:val>
            <c:numLit>
              <c:formatCode>General</c:formatCode>
              <c:ptCount val="1"/>
              <c:pt idx="0">
                <c:v>51.67</c:v>
              </c:pt>
            </c:numLit>
          </c:val>
        </c:ser>
        <c:ser>
          <c:idx val="2"/>
          <c:order val="2"/>
          <c:tx>
            <c:v>Berpindah</c:v>
          </c:tx>
          <c:dLbls>
            <c:txPr>
              <a:bodyPr/>
              <a:lstStyle/>
              <a:p>
                <a:pPr>
                  <a:defRPr lang="id-ID"/>
                </a:pPr>
                <a:endParaRPr lang="en-US"/>
              </a:p>
            </c:txPr>
            <c:showVal val="1"/>
          </c:dLbls>
          <c:cat>
            <c:strLit>
              <c:ptCount val="1"/>
              <c:pt idx="0">
                <c:v>Perilaku Beruang</c:v>
              </c:pt>
            </c:strLit>
          </c:cat>
          <c:val>
            <c:numLit>
              <c:formatCode>General</c:formatCode>
              <c:ptCount val="1"/>
              <c:pt idx="0">
                <c:v>10</c:v>
              </c:pt>
            </c:numLit>
          </c:val>
        </c:ser>
        <c:ser>
          <c:idx val="3"/>
          <c:order val="3"/>
          <c:tx>
            <c:v>Urinasi</c:v>
          </c:tx>
          <c:dLbls>
            <c:txPr>
              <a:bodyPr/>
              <a:lstStyle/>
              <a:p>
                <a:pPr>
                  <a:defRPr lang="id-ID"/>
                </a:pPr>
                <a:endParaRPr lang="en-US"/>
              </a:p>
            </c:txPr>
            <c:showVal val="1"/>
          </c:dLbls>
          <c:cat>
            <c:strLit>
              <c:ptCount val="1"/>
              <c:pt idx="0">
                <c:v>Perilaku Beruang</c:v>
              </c:pt>
            </c:strLit>
          </c:cat>
          <c:val>
            <c:numLit>
              <c:formatCode>General</c:formatCode>
              <c:ptCount val="1"/>
              <c:pt idx="0">
                <c:v>1.6700000000000021</c:v>
              </c:pt>
            </c:numLit>
          </c:val>
        </c:ser>
        <c:axId val="113317376"/>
        <c:axId val="113318912"/>
      </c:barChart>
      <c:catAx>
        <c:axId val="113317376"/>
        <c:scaling>
          <c:orientation val="minMax"/>
        </c:scaling>
        <c:delete val="1"/>
        <c:axPos val="b"/>
        <c:majorTickMark val="none"/>
        <c:tickLblPos val="nextTo"/>
        <c:crossAx val="113318912"/>
        <c:crosses val="autoZero"/>
        <c:auto val="1"/>
        <c:lblAlgn val="ctr"/>
        <c:lblOffset val="100"/>
      </c:catAx>
      <c:valAx>
        <c:axId val="113318912"/>
        <c:scaling>
          <c:orientation val="minMax"/>
        </c:scaling>
        <c:axPos val="l"/>
        <c:numFmt formatCode="General" sourceLinked="1"/>
        <c:majorTickMark val="none"/>
        <c:tickLblPos val="nextTo"/>
        <c:txPr>
          <a:bodyPr/>
          <a:lstStyle/>
          <a:p>
            <a:pPr>
              <a:defRPr lang="id-ID"/>
            </a:pPr>
            <a:endParaRPr lang="en-US"/>
          </a:p>
        </c:txPr>
        <c:crossAx val="113317376"/>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cecah A</c:v>
              </c:pt>
            </c:strLit>
          </c:cat>
          <c:val>
            <c:numLit>
              <c:formatCode>General</c:formatCode>
              <c:ptCount val="1"/>
              <c:pt idx="0">
                <c:v>31.67</c:v>
              </c:pt>
            </c:numLit>
          </c:val>
        </c:ser>
        <c:ser>
          <c:idx val="1"/>
          <c:order val="1"/>
          <c:tx>
            <c:v>Istirahat</c:v>
          </c:tx>
          <c:dLbls>
            <c:txPr>
              <a:bodyPr/>
              <a:lstStyle/>
              <a:p>
                <a:pPr>
                  <a:defRPr lang="id-ID"/>
                </a:pPr>
                <a:endParaRPr lang="en-US"/>
              </a:p>
            </c:txPr>
            <c:showVal val="1"/>
          </c:dLbls>
          <c:cat>
            <c:strLit>
              <c:ptCount val="1"/>
              <c:pt idx="0">
                <c:v>Perilaku cecah A</c:v>
              </c:pt>
            </c:strLit>
          </c:cat>
          <c:val>
            <c:numLit>
              <c:formatCode>General</c:formatCode>
              <c:ptCount val="1"/>
              <c:pt idx="0">
                <c:v>20</c:v>
              </c:pt>
            </c:numLit>
          </c:val>
        </c:ser>
        <c:ser>
          <c:idx val="2"/>
          <c:order val="2"/>
          <c:tx>
            <c:v>Berpindah</c:v>
          </c:tx>
          <c:dLbls>
            <c:txPr>
              <a:bodyPr/>
              <a:lstStyle/>
              <a:p>
                <a:pPr>
                  <a:defRPr lang="id-ID"/>
                </a:pPr>
                <a:endParaRPr lang="en-US"/>
              </a:p>
            </c:txPr>
            <c:showVal val="1"/>
          </c:dLbls>
          <c:cat>
            <c:strLit>
              <c:ptCount val="1"/>
              <c:pt idx="0">
                <c:v>Perilaku cecah A</c:v>
              </c:pt>
            </c:strLit>
          </c:cat>
          <c:val>
            <c:numLit>
              <c:formatCode>General</c:formatCode>
              <c:ptCount val="1"/>
              <c:pt idx="0">
                <c:v>48.33</c:v>
              </c:pt>
            </c:numLit>
          </c:val>
        </c:ser>
        <c:axId val="139734016"/>
        <c:axId val="139789056"/>
      </c:barChart>
      <c:catAx>
        <c:axId val="139734016"/>
        <c:scaling>
          <c:orientation val="minMax"/>
        </c:scaling>
        <c:delete val="1"/>
        <c:axPos val="b"/>
        <c:tickLblPos val="nextTo"/>
        <c:crossAx val="139789056"/>
        <c:crosses val="autoZero"/>
        <c:auto val="1"/>
        <c:lblAlgn val="ctr"/>
        <c:lblOffset val="100"/>
      </c:catAx>
      <c:valAx>
        <c:axId val="139789056"/>
        <c:scaling>
          <c:orientation val="minMax"/>
        </c:scaling>
        <c:axPos val="l"/>
        <c:numFmt formatCode="General" sourceLinked="1"/>
        <c:tickLblPos val="nextTo"/>
        <c:txPr>
          <a:bodyPr/>
          <a:lstStyle/>
          <a:p>
            <a:pPr>
              <a:defRPr lang="id-ID"/>
            </a:pPr>
            <a:endParaRPr lang="en-US"/>
          </a:p>
        </c:txPr>
        <c:crossAx val="139734016"/>
        <c:crosses val="autoZero"/>
        <c:crossBetween val="between"/>
      </c:valAx>
    </c:plotArea>
    <c:legend>
      <c:legendPos val="r"/>
      <c:txPr>
        <a:bodyPr/>
        <a:lstStyle/>
        <a:p>
          <a:pPr>
            <a:defRPr lang="id-ID"/>
          </a:pPr>
          <a:endParaRPr lang="en-US"/>
        </a:p>
      </c:txPr>
    </c:legend>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cecah B</c:v>
              </c:pt>
            </c:strLit>
          </c:cat>
          <c:val>
            <c:numLit>
              <c:formatCode>General</c:formatCode>
              <c:ptCount val="1"/>
              <c:pt idx="0">
                <c:v>32.260000000000012</c:v>
              </c:pt>
            </c:numLit>
          </c:val>
        </c:ser>
        <c:ser>
          <c:idx val="1"/>
          <c:order val="1"/>
          <c:tx>
            <c:v>Istirahat</c:v>
          </c:tx>
          <c:dLbls>
            <c:txPr>
              <a:bodyPr/>
              <a:lstStyle/>
              <a:p>
                <a:pPr>
                  <a:defRPr lang="id-ID"/>
                </a:pPr>
                <a:endParaRPr lang="en-US"/>
              </a:p>
            </c:txPr>
            <c:showVal val="1"/>
          </c:dLbls>
          <c:cat>
            <c:strLit>
              <c:ptCount val="1"/>
              <c:pt idx="0">
                <c:v>Perilaku cecah B</c:v>
              </c:pt>
            </c:strLit>
          </c:cat>
          <c:val>
            <c:numLit>
              <c:formatCode>General</c:formatCode>
              <c:ptCount val="1"/>
              <c:pt idx="0">
                <c:v>35.480000000000004</c:v>
              </c:pt>
            </c:numLit>
          </c:val>
        </c:ser>
        <c:ser>
          <c:idx val="2"/>
          <c:order val="2"/>
          <c:tx>
            <c:v>Berpindah</c:v>
          </c:tx>
          <c:dLbls>
            <c:txPr>
              <a:bodyPr/>
              <a:lstStyle/>
              <a:p>
                <a:pPr>
                  <a:defRPr lang="id-ID"/>
                </a:pPr>
                <a:endParaRPr lang="en-US"/>
              </a:p>
            </c:txPr>
            <c:showVal val="1"/>
          </c:dLbls>
          <c:cat>
            <c:strLit>
              <c:ptCount val="1"/>
              <c:pt idx="0">
                <c:v>Perilaku cecah B</c:v>
              </c:pt>
            </c:strLit>
          </c:cat>
          <c:val>
            <c:numLit>
              <c:formatCode>General</c:formatCode>
              <c:ptCount val="1"/>
              <c:pt idx="0">
                <c:v>32.36</c:v>
              </c:pt>
            </c:numLit>
          </c:val>
        </c:ser>
        <c:axId val="139890688"/>
        <c:axId val="139893376"/>
      </c:barChart>
      <c:catAx>
        <c:axId val="139890688"/>
        <c:scaling>
          <c:orientation val="minMax"/>
        </c:scaling>
        <c:delete val="1"/>
        <c:axPos val="b"/>
        <c:tickLblPos val="nextTo"/>
        <c:crossAx val="139893376"/>
        <c:crosses val="autoZero"/>
        <c:auto val="1"/>
        <c:lblAlgn val="ctr"/>
        <c:lblOffset val="100"/>
      </c:catAx>
      <c:valAx>
        <c:axId val="139893376"/>
        <c:scaling>
          <c:orientation val="minMax"/>
        </c:scaling>
        <c:axPos val="l"/>
        <c:numFmt formatCode="General" sourceLinked="1"/>
        <c:tickLblPos val="nextTo"/>
        <c:txPr>
          <a:bodyPr/>
          <a:lstStyle/>
          <a:p>
            <a:pPr>
              <a:defRPr lang="id-ID"/>
            </a:pPr>
            <a:endParaRPr lang="en-US"/>
          </a:p>
        </c:txPr>
        <c:crossAx val="139890688"/>
        <c:crosses val="autoZero"/>
        <c:crossBetween val="between"/>
      </c:valAx>
    </c:plotArea>
    <c:legend>
      <c:legendPos val="r"/>
      <c:txPr>
        <a:bodyPr/>
        <a:lstStyle/>
        <a:p>
          <a:pPr>
            <a:defRPr lang="id-ID"/>
          </a:pPr>
          <a:endParaRPr lang="en-US"/>
        </a:p>
      </c:txPr>
    </c:legend>
    <c:plotVisOnly val="1"/>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cecah B</c:v>
              </c:pt>
            </c:strLit>
          </c:cat>
          <c:val>
            <c:numLit>
              <c:formatCode>General</c:formatCode>
              <c:ptCount val="1"/>
              <c:pt idx="0">
                <c:v>30</c:v>
              </c:pt>
            </c:numLit>
          </c:val>
        </c:ser>
        <c:ser>
          <c:idx val="1"/>
          <c:order val="1"/>
          <c:tx>
            <c:v>Istirahat</c:v>
          </c:tx>
          <c:dLbls>
            <c:txPr>
              <a:bodyPr/>
              <a:lstStyle/>
              <a:p>
                <a:pPr>
                  <a:defRPr lang="id-ID"/>
                </a:pPr>
                <a:endParaRPr lang="en-US"/>
              </a:p>
            </c:txPr>
            <c:showVal val="1"/>
          </c:dLbls>
          <c:cat>
            <c:strLit>
              <c:ptCount val="1"/>
              <c:pt idx="0">
                <c:v>Perilaku cecah B</c:v>
              </c:pt>
            </c:strLit>
          </c:cat>
          <c:val>
            <c:numLit>
              <c:formatCode>General</c:formatCode>
              <c:ptCount val="1"/>
              <c:pt idx="0">
                <c:v>38.33</c:v>
              </c:pt>
            </c:numLit>
          </c:val>
        </c:ser>
        <c:ser>
          <c:idx val="2"/>
          <c:order val="2"/>
          <c:tx>
            <c:v>Berpindah</c:v>
          </c:tx>
          <c:dLbls>
            <c:txPr>
              <a:bodyPr/>
              <a:lstStyle/>
              <a:p>
                <a:pPr>
                  <a:defRPr lang="id-ID"/>
                </a:pPr>
                <a:endParaRPr lang="en-US"/>
              </a:p>
            </c:txPr>
            <c:showVal val="1"/>
          </c:dLbls>
          <c:cat>
            <c:strLit>
              <c:ptCount val="1"/>
              <c:pt idx="0">
                <c:v>Perilaku cecah B</c:v>
              </c:pt>
            </c:strLit>
          </c:cat>
          <c:val>
            <c:numLit>
              <c:formatCode>General</c:formatCode>
              <c:ptCount val="1"/>
              <c:pt idx="0">
                <c:v>31.67</c:v>
              </c:pt>
            </c:numLit>
          </c:val>
        </c:ser>
        <c:axId val="150225664"/>
        <c:axId val="150227968"/>
      </c:barChart>
      <c:catAx>
        <c:axId val="150225664"/>
        <c:scaling>
          <c:orientation val="minMax"/>
        </c:scaling>
        <c:delete val="1"/>
        <c:axPos val="b"/>
        <c:tickLblPos val="nextTo"/>
        <c:crossAx val="150227968"/>
        <c:crosses val="autoZero"/>
        <c:auto val="1"/>
        <c:lblAlgn val="ctr"/>
        <c:lblOffset val="100"/>
      </c:catAx>
      <c:valAx>
        <c:axId val="150227968"/>
        <c:scaling>
          <c:orientation val="minMax"/>
        </c:scaling>
        <c:axPos val="l"/>
        <c:numFmt formatCode="General" sourceLinked="1"/>
        <c:tickLblPos val="nextTo"/>
        <c:txPr>
          <a:bodyPr/>
          <a:lstStyle/>
          <a:p>
            <a:pPr>
              <a:defRPr lang="id-ID"/>
            </a:pPr>
            <a:endParaRPr lang="en-US"/>
          </a:p>
        </c:txPr>
        <c:crossAx val="150225664"/>
        <c:crosses val="autoZero"/>
        <c:crossBetween val="between"/>
      </c:valAx>
    </c:plotArea>
    <c:legend>
      <c:legendPos val="r"/>
      <c:txPr>
        <a:bodyPr/>
        <a:lstStyle/>
        <a:p>
          <a:pPr>
            <a:defRPr lang="id-ID"/>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Orang Utan (Rio)</c:v>
              </c:pt>
            </c:strLit>
          </c:cat>
          <c:val>
            <c:numLit>
              <c:formatCode>General</c:formatCode>
              <c:ptCount val="1"/>
              <c:pt idx="0">
                <c:v>8.33</c:v>
              </c:pt>
            </c:numLit>
          </c:val>
        </c:ser>
        <c:ser>
          <c:idx val="1"/>
          <c:order val="1"/>
          <c:tx>
            <c:v>Istirahat</c:v>
          </c:tx>
          <c:dLbls>
            <c:dLbl>
              <c:idx val="0"/>
              <c:layout>
                <c:manualLayout>
                  <c:x val="0"/>
                  <c:y val="1.3888888888888978E-2"/>
                </c:manualLayout>
              </c:layout>
              <c:showVal val="1"/>
            </c:dLbl>
            <c:txPr>
              <a:bodyPr/>
              <a:lstStyle/>
              <a:p>
                <a:pPr>
                  <a:defRPr lang="id-ID"/>
                </a:pPr>
                <a:endParaRPr lang="en-US"/>
              </a:p>
            </c:txPr>
            <c:showVal val="1"/>
          </c:dLbls>
          <c:cat>
            <c:strLit>
              <c:ptCount val="1"/>
              <c:pt idx="0">
                <c:v>Perilaku Orang Utan (Rio)</c:v>
              </c:pt>
            </c:strLit>
          </c:cat>
          <c:val>
            <c:numLit>
              <c:formatCode>General</c:formatCode>
              <c:ptCount val="1"/>
              <c:pt idx="0">
                <c:v>41.67</c:v>
              </c:pt>
            </c:numLit>
          </c:val>
        </c:ser>
        <c:ser>
          <c:idx val="2"/>
          <c:order val="2"/>
          <c:tx>
            <c:v>Berpindah</c:v>
          </c:tx>
          <c:dLbls>
            <c:txPr>
              <a:bodyPr/>
              <a:lstStyle/>
              <a:p>
                <a:pPr>
                  <a:defRPr lang="id-ID"/>
                </a:pPr>
                <a:endParaRPr lang="en-US"/>
              </a:p>
            </c:txPr>
            <c:showVal val="1"/>
          </c:dLbls>
          <c:cat>
            <c:strLit>
              <c:ptCount val="1"/>
              <c:pt idx="0">
                <c:v>Perilaku Orang Utan (Rio)</c:v>
              </c:pt>
            </c:strLit>
          </c:cat>
          <c:val>
            <c:numLit>
              <c:formatCode>General</c:formatCode>
              <c:ptCount val="1"/>
              <c:pt idx="0">
                <c:v>50</c:v>
              </c:pt>
            </c:numLit>
          </c:val>
        </c:ser>
        <c:axId val="112886144"/>
        <c:axId val="112887680"/>
      </c:barChart>
      <c:catAx>
        <c:axId val="112886144"/>
        <c:scaling>
          <c:orientation val="minMax"/>
        </c:scaling>
        <c:delete val="1"/>
        <c:axPos val="b"/>
        <c:majorTickMark val="none"/>
        <c:tickLblPos val="nextTo"/>
        <c:crossAx val="112887680"/>
        <c:crosses val="autoZero"/>
        <c:auto val="1"/>
        <c:lblAlgn val="ctr"/>
        <c:lblOffset val="100"/>
      </c:catAx>
      <c:valAx>
        <c:axId val="112887680"/>
        <c:scaling>
          <c:orientation val="minMax"/>
        </c:scaling>
        <c:axPos val="l"/>
        <c:numFmt formatCode="General" sourceLinked="1"/>
        <c:majorTickMark val="none"/>
        <c:tickLblPos val="nextTo"/>
        <c:txPr>
          <a:bodyPr/>
          <a:lstStyle/>
          <a:p>
            <a:pPr>
              <a:defRPr lang="id-ID"/>
            </a:pPr>
            <a:endParaRPr lang="en-US"/>
          </a:p>
        </c:txPr>
        <c:crossAx val="112886144"/>
        <c:crosses val="autoZero"/>
        <c:crossBetween val="between"/>
      </c:valAx>
    </c:plotArea>
    <c:legend>
      <c:legendPos val="r"/>
      <c:txPr>
        <a:bodyPr/>
        <a:lstStyle/>
        <a:p>
          <a:pPr>
            <a:defRPr lang="id-ID"/>
          </a:pPr>
          <a:endParaRPr lang="en-US"/>
        </a:p>
      </c:txPr>
    </c:legend>
    <c:plotVisOnly val="1"/>
  </c:chart>
  <c:spPr>
    <a:ln>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cat>
            <c:strLit>
              <c:ptCount val="1"/>
              <c:pt idx="0">
                <c:v>Perilaku Orang Utan (Rio)</c:v>
              </c:pt>
            </c:strLit>
          </c:cat>
          <c:val>
            <c:numLit>
              <c:formatCode>General</c:formatCode>
              <c:ptCount val="1"/>
              <c:pt idx="0">
                <c:v>1.6700000000000021</c:v>
              </c:pt>
            </c:numLit>
          </c:val>
        </c:ser>
        <c:ser>
          <c:idx val="1"/>
          <c:order val="1"/>
          <c:tx>
            <c:v>Istirahat</c:v>
          </c:tx>
          <c:dLbls>
            <c:dLbl>
              <c:idx val="0"/>
              <c:layout>
                <c:manualLayout>
                  <c:x val="0"/>
                  <c:y val="1.3888888888888978E-2"/>
                </c:manualLayout>
              </c:layout>
              <c:showVal val="1"/>
            </c:dLbl>
            <c:txPr>
              <a:bodyPr/>
              <a:lstStyle/>
              <a:p>
                <a:pPr>
                  <a:defRPr lang="id-ID"/>
                </a:pPr>
                <a:endParaRPr lang="en-US"/>
              </a:p>
            </c:txPr>
            <c:showVal val="1"/>
          </c:dLbls>
          <c:cat>
            <c:strLit>
              <c:ptCount val="1"/>
              <c:pt idx="0">
                <c:v>Perilaku Orang Utan (Rio)</c:v>
              </c:pt>
            </c:strLit>
          </c:cat>
          <c:val>
            <c:numLit>
              <c:formatCode>General</c:formatCode>
              <c:ptCount val="1"/>
              <c:pt idx="0">
                <c:v>33.33</c:v>
              </c:pt>
            </c:numLit>
          </c:val>
        </c:ser>
        <c:ser>
          <c:idx val="2"/>
          <c:order val="2"/>
          <c:tx>
            <c:v>Berpindah</c:v>
          </c:tx>
          <c:dLbls>
            <c:txPr>
              <a:bodyPr/>
              <a:lstStyle/>
              <a:p>
                <a:pPr>
                  <a:defRPr lang="id-ID"/>
                </a:pPr>
                <a:endParaRPr lang="en-US"/>
              </a:p>
            </c:txPr>
            <c:showVal val="1"/>
          </c:dLbls>
          <c:cat>
            <c:strLit>
              <c:ptCount val="1"/>
              <c:pt idx="0">
                <c:v>Perilaku Orang Utan (Rio)</c:v>
              </c:pt>
            </c:strLit>
          </c:cat>
          <c:val>
            <c:numLit>
              <c:formatCode>General</c:formatCode>
              <c:ptCount val="1"/>
              <c:pt idx="0">
                <c:v>65</c:v>
              </c:pt>
            </c:numLit>
          </c:val>
        </c:ser>
        <c:axId val="112918528"/>
        <c:axId val="112920064"/>
      </c:barChart>
      <c:catAx>
        <c:axId val="112918528"/>
        <c:scaling>
          <c:orientation val="minMax"/>
        </c:scaling>
        <c:delete val="1"/>
        <c:axPos val="b"/>
        <c:majorTickMark val="none"/>
        <c:tickLblPos val="nextTo"/>
        <c:crossAx val="112920064"/>
        <c:crosses val="autoZero"/>
        <c:auto val="1"/>
        <c:lblAlgn val="ctr"/>
        <c:lblOffset val="100"/>
      </c:catAx>
      <c:valAx>
        <c:axId val="112920064"/>
        <c:scaling>
          <c:orientation val="minMax"/>
        </c:scaling>
        <c:axPos val="l"/>
        <c:numFmt formatCode="General" sourceLinked="1"/>
        <c:majorTickMark val="none"/>
        <c:tickLblPos val="nextTo"/>
        <c:txPr>
          <a:bodyPr/>
          <a:lstStyle/>
          <a:p>
            <a:pPr>
              <a:defRPr lang="id-ID"/>
            </a:pPr>
            <a:endParaRPr lang="en-US"/>
          </a:p>
        </c:txPr>
        <c:crossAx val="112918528"/>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val>
            <c:numLit>
              <c:formatCode>General</c:formatCode>
              <c:ptCount val="1"/>
              <c:pt idx="0">
                <c:v>13.33</c:v>
              </c:pt>
            </c:numLit>
          </c:val>
        </c:ser>
        <c:ser>
          <c:idx val="1"/>
          <c:order val="1"/>
          <c:tx>
            <c:v>Istirahat</c:v>
          </c:tx>
          <c:dLbls>
            <c:dLbl>
              <c:idx val="0"/>
              <c:layout>
                <c:manualLayout>
                  <c:x val="0"/>
                  <c:y val="1.388888888888899E-2"/>
                </c:manualLayout>
              </c:layout>
              <c:showVal val="1"/>
            </c:dLbl>
            <c:txPr>
              <a:bodyPr/>
              <a:lstStyle/>
              <a:p>
                <a:pPr>
                  <a:defRPr lang="id-ID"/>
                </a:pPr>
                <a:endParaRPr lang="en-US"/>
              </a:p>
            </c:txPr>
            <c:showVal val="1"/>
          </c:dLbls>
          <c:val>
            <c:numLit>
              <c:formatCode>General</c:formatCode>
              <c:ptCount val="1"/>
              <c:pt idx="0">
                <c:v>40</c:v>
              </c:pt>
            </c:numLit>
          </c:val>
        </c:ser>
        <c:ser>
          <c:idx val="2"/>
          <c:order val="2"/>
          <c:tx>
            <c:v>Berpindah</c:v>
          </c:tx>
          <c:dLbls>
            <c:txPr>
              <a:bodyPr/>
              <a:lstStyle/>
              <a:p>
                <a:pPr>
                  <a:defRPr lang="id-ID"/>
                </a:pPr>
                <a:endParaRPr lang="en-US"/>
              </a:p>
            </c:txPr>
            <c:showVal val="1"/>
          </c:dLbls>
          <c:val>
            <c:numLit>
              <c:formatCode>General</c:formatCode>
              <c:ptCount val="1"/>
              <c:pt idx="0">
                <c:v>46.67</c:v>
              </c:pt>
            </c:numLit>
          </c:val>
        </c:ser>
        <c:axId val="112946560"/>
        <c:axId val="112956544"/>
      </c:barChart>
      <c:catAx>
        <c:axId val="112946560"/>
        <c:scaling>
          <c:orientation val="minMax"/>
        </c:scaling>
        <c:delete val="1"/>
        <c:axPos val="b"/>
        <c:majorTickMark val="none"/>
        <c:tickLblPos val="nextTo"/>
        <c:crossAx val="112956544"/>
        <c:crosses val="autoZero"/>
        <c:auto val="1"/>
        <c:lblAlgn val="ctr"/>
        <c:lblOffset val="100"/>
      </c:catAx>
      <c:valAx>
        <c:axId val="112956544"/>
        <c:scaling>
          <c:orientation val="minMax"/>
        </c:scaling>
        <c:axPos val="l"/>
        <c:numFmt formatCode="General" sourceLinked="1"/>
        <c:majorTickMark val="none"/>
        <c:tickLblPos val="nextTo"/>
        <c:txPr>
          <a:bodyPr/>
          <a:lstStyle/>
          <a:p>
            <a:pPr>
              <a:defRPr lang="id-ID"/>
            </a:pPr>
            <a:endParaRPr lang="en-US"/>
          </a:p>
        </c:txPr>
        <c:crossAx val="112946560"/>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txPr>
              <a:bodyPr/>
              <a:lstStyle/>
              <a:p>
                <a:pPr>
                  <a:defRPr lang="id-ID"/>
                </a:pPr>
                <a:endParaRPr lang="en-US"/>
              </a:p>
            </c:txPr>
            <c:showVal val="1"/>
          </c:dLbls>
          <c:val>
            <c:numLit>
              <c:formatCode>General</c:formatCode>
              <c:ptCount val="1"/>
              <c:pt idx="0">
                <c:v>8.33</c:v>
              </c:pt>
            </c:numLit>
          </c:val>
        </c:ser>
        <c:ser>
          <c:idx val="1"/>
          <c:order val="1"/>
          <c:tx>
            <c:v>Istirahat</c:v>
          </c:tx>
          <c:dLbls>
            <c:dLbl>
              <c:idx val="0"/>
              <c:layout>
                <c:manualLayout>
                  <c:x val="0"/>
                  <c:y val="1.388888888888899E-2"/>
                </c:manualLayout>
              </c:layout>
              <c:showVal val="1"/>
            </c:dLbl>
            <c:txPr>
              <a:bodyPr/>
              <a:lstStyle/>
              <a:p>
                <a:pPr>
                  <a:defRPr lang="id-ID"/>
                </a:pPr>
                <a:endParaRPr lang="en-US"/>
              </a:p>
            </c:txPr>
            <c:showVal val="1"/>
          </c:dLbls>
          <c:val>
            <c:numLit>
              <c:formatCode>General</c:formatCode>
              <c:ptCount val="1"/>
              <c:pt idx="0">
                <c:v>41.67</c:v>
              </c:pt>
            </c:numLit>
          </c:val>
        </c:ser>
        <c:ser>
          <c:idx val="2"/>
          <c:order val="2"/>
          <c:tx>
            <c:v>Berpindah</c:v>
          </c:tx>
          <c:dLbls>
            <c:txPr>
              <a:bodyPr/>
              <a:lstStyle/>
              <a:p>
                <a:pPr>
                  <a:defRPr lang="id-ID"/>
                </a:pPr>
                <a:endParaRPr lang="en-US"/>
              </a:p>
            </c:txPr>
            <c:showVal val="1"/>
          </c:dLbls>
          <c:val>
            <c:numLit>
              <c:formatCode>General</c:formatCode>
              <c:ptCount val="1"/>
              <c:pt idx="0">
                <c:v>50</c:v>
              </c:pt>
            </c:numLit>
          </c:val>
        </c:ser>
        <c:axId val="112983040"/>
        <c:axId val="113005312"/>
      </c:barChart>
      <c:catAx>
        <c:axId val="112983040"/>
        <c:scaling>
          <c:orientation val="minMax"/>
        </c:scaling>
        <c:delete val="1"/>
        <c:axPos val="b"/>
        <c:majorTickMark val="none"/>
        <c:tickLblPos val="nextTo"/>
        <c:crossAx val="113005312"/>
        <c:crosses val="autoZero"/>
        <c:auto val="1"/>
        <c:lblAlgn val="ctr"/>
        <c:lblOffset val="100"/>
      </c:catAx>
      <c:valAx>
        <c:axId val="113005312"/>
        <c:scaling>
          <c:orientation val="minMax"/>
        </c:scaling>
        <c:axPos val="l"/>
        <c:numFmt formatCode="General" sourceLinked="1"/>
        <c:majorTickMark val="none"/>
        <c:tickLblPos val="nextTo"/>
        <c:txPr>
          <a:bodyPr/>
          <a:lstStyle/>
          <a:p>
            <a:pPr>
              <a:defRPr lang="id-ID"/>
            </a:pPr>
            <a:endParaRPr lang="en-US"/>
          </a:p>
        </c:txPr>
        <c:crossAx val="112983040"/>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Makan</c:v>
          </c:tx>
          <c:dLbls>
            <c:dLbl>
              <c:idx val="0"/>
              <c:layout>
                <c:manualLayout>
                  <c:x val="-2.7844874668465306E-3"/>
                  <c:y val="1.809460916000399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10.53</c:v>
              </c:pt>
            </c:numLit>
          </c:val>
        </c:ser>
        <c:ser>
          <c:idx val="1"/>
          <c:order val="1"/>
          <c:tx>
            <c:v>Istirahat</c:v>
          </c:tx>
          <c:dLbls>
            <c:dLbl>
              <c:idx val="0"/>
              <c:layout>
                <c:manualLayout>
                  <c:x val="-2.1925098164145881E-7"/>
                  <c:y val="1.3889037302677943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47.37</c:v>
              </c:pt>
            </c:numLit>
          </c:val>
        </c:ser>
        <c:ser>
          <c:idx val="2"/>
          <c:order val="2"/>
          <c:tx>
            <c:v>Berpindah</c:v>
          </c:tx>
          <c:dLbls>
            <c:dLbl>
              <c:idx val="0"/>
              <c:layout>
                <c:manualLayout>
                  <c:x val="0"/>
                  <c:y val="1.3570956870003056E-2"/>
                </c:manualLayout>
              </c:layout>
              <c:showVal val="1"/>
            </c:dLbl>
            <c:txPr>
              <a:bodyPr/>
              <a:lstStyle/>
              <a:p>
                <a:pPr>
                  <a:defRPr lang="id-ID"/>
                </a:pPr>
                <a:endParaRPr lang="en-US"/>
              </a:p>
            </c:txPr>
            <c:showVal val="1"/>
          </c:dLbls>
          <c:cat>
            <c:strLit>
              <c:ptCount val="1"/>
              <c:pt idx="0">
                <c:v>Perilaku Siamang</c:v>
              </c:pt>
            </c:strLit>
          </c:cat>
          <c:val>
            <c:numLit>
              <c:formatCode>General</c:formatCode>
              <c:ptCount val="1"/>
              <c:pt idx="0">
                <c:v>42.1</c:v>
              </c:pt>
            </c:numLit>
          </c:val>
        </c:ser>
        <c:axId val="113019520"/>
        <c:axId val="113037696"/>
      </c:barChart>
      <c:catAx>
        <c:axId val="113019520"/>
        <c:scaling>
          <c:orientation val="minMax"/>
        </c:scaling>
        <c:axPos val="b"/>
        <c:majorTickMark val="none"/>
        <c:tickLblPos val="nextTo"/>
        <c:txPr>
          <a:bodyPr/>
          <a:lstStyle/>
          <a:p>
            <a:pPr>
              <a:defRPr lang="id-ID"/>
            </a:pPr>
            <a:endParaRPr lang="en-US"/>
          </a:p>
        </c:txPr>
        <c:crossAx val="113037696"/>
        <c:crosses val="autoZero"/>
        <c:auto val="1"/>
        <c:lblAlgn val="ctr"/>
        <c:lblOffset val="100"/>
      </c:catAx>
      <c:valAx>
        <c:axId val="113037696"/>
        <c:scaling>
          <c:orientation val="minMax"/>
        </c:scaling>
        <c:axPos val="l"/>
        <c:numFmt formatCode="General" sourceLinked="1"/>
        <c:majorTickMark val="none"/>
        <c:tickLblPos val="nextTo"/>
        <c:txPr>
          <a:bodyPr/>
          <a:lstStyle/>
          <a:p>
            <a:pPr>
              <a:defRPr lang="id-ID"/>
            </a:pPr>
            <a:endParaRPr lang="en-US"/>
          </a:p>
        </c:txPr>
        <c:crossAx val="113019520"/>
        <c:crosses val="autoZero"/>
        <c:crossBetween val="between"/>
      </c:valAx>
    </c:plotArea>
    <c:legend>
      <c:legendPos val="r"/>
      <c:txPr>
        <a:bodyPr/>
        <a:lstStyle/>
        <a:p>
          <a:pPr>
            <a:defRPr lang="id-ID"/>
          </a:pPr>
          <a:endParaRPr lang="en-US"/>
        </a:p>
      </c:txPr>
    </c:legend>
    <c:plotVisOnly val="1"/>
  </c:chart>
  <c:spPr>
    <a:ln>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D7F6A-880F-4847-8C11-E40B5E60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Slara</dc:creator>
  <cp:lastModifiedBy>HP</cp:lastModifiedBy>
  <cp:revision>2</cp:revision>
  <dcterms:created xsi:type="dcterms:W3CDTF">2018-07-04T02:53:00Z</dcterms:created>
  <dcterms:modified xsi:type="dcterms:W3CDTF">2018-07-04T02:53:00Z</dcterms:modified>
</cp:coreProperties>
</file>