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B4" w:rsidRDefault="008804B4" w:rsidP="008804B4">
      <w:pPr>
        <w:pStyle w:val="Heading2"/>
      </w:pPr>
      <w:r w:rsidRPr="008804B4">
        <w:rPr>
          <w:noProof/>
        </w:rPr>
        <w:drawing>
          <wp:inline distT="0" distB="0" distL="0" distR="0">
            <wp:extent cx="5943600" cy="8406418"/>
            <wp:effectExtent l="0" t="0" r="0" b="0"/>
            <wp:docPr id="1" name="Picture 1" descr="C:\Users\USER\Downloads\cover_Simposium_PKM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over_Simposium_PKM_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B4" w:rsidRDefault="008804B4" w:rsidP="008804B4">
      <w:pPr>
        <w:pStyle w:val="Heading2"/>
        <w:rPr>
          <w:sz w:val="44"/>
          <w:szCs w:val="44"/>
        </w:rPr>
      </w:pPr>
      <w:r w:rsidRPr="008804B4">
        <w:rPr>
          <w:sz w:val="44"/>
          <w:szCs w:val="44"/>
        </w:rPr>
        <w:lastRenderedPageBreak/>
        <w:t>Editorial Team</w:t>
      </w:r>
    </w:p>
    <w:p w:rsidR="008804B4" w:rsidRPr="008804B4" w:rsidRDefault="008804B4" w:rsidP="008804B4">
      <w:pPr>
        <w:pStyle w:val="Heading2"/>
        <w:rPr>
          <w:sz w:val="44"/>
          <w:szCs w:val="44"/>
        </w:rPr>
      </w:pPr>
    </w:p>
    <w:p w:rsidR="008804B4" w:rsidRPr="008804B4" w:rsidRDefault="008804B4" w:rsidP="008804B4">
      <w:pPr>
        <w:pStyle w:val="Heading4"/>
        <w:rPr>
          <w:sz w:val="32"/>
          <w:szCs w:val="32"/>
        </w:rPr>
      </w:pPr>
      <w:r w:rsidRPr="008804B4">
        <w:rPr>
          <w:sz w:val="32"/>
          <w:szCs w:val="32"/>
        </w:rPr>
        <w:t>Scientific Committee</w:t>
      </w:r>
    </w:p>
    <w:p w:rsidR="008804B4" w:rsidRPr="008804B4" w:rsidRDefault="008804B4" w:rsidP="008804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Andri</w:t>
        </w:r>
        <w:proofErr w:type="spellEnd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Putra </w:t>
        </w:r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Kesmawan</w:t>
        </w:r>
        <w:proofErr w:type="spellEnd"/>
      </w:hyperlink>
      <w:r w:rsidRPr="00880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Gadjah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>, Indonesia</w:t>
      </w:r>
    </w:p>
    <w:p w:rsidR="008804B4" w:rsidRPr="008804B4" w:rsidRDefault="008804B4" w:rsidP="008804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Eko</w:t>
        </w:r>
        <w:proofErr w:type="spellEnd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Pramudya</w:t>
        </w:r>
        <w:proofErr w:type="spellEnd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Laksana</w:t>
        </w:r>
        <w:proofErr w:type="spellEnd"/>
      </w:hyperlink>
      <w:r w:rsidRPr="00880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Malang, Indonesia</w:t>
      </w:r>
    </w:p>
    <w:p w:rsidR="008804B4" w:rsidRPr="008804B4" w:rsidRDefault="008804B4" w:rsidP="008804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Mochammad</w:t>
        </w:r>
        <w:proofErr w:type="spellEnd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Tanzil</w:t>
        </w:r>
        <w:proofErr w:type="spellEnd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Multazam</w:t>
        </w:r>
        <w:proofErr w:type="spellEnd"/>
      </w:hyperlink>
      <w:r w:rsidRPr="00880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>, Indonesia</w:t>
      </w:r>
    </w:p>
    <w:p w:rsidR="008804B4" w:rsidRPr="008804B4" w:rsidRDefault="008804B4" w:rsidP="008804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Dedi</w:t>
        </w:r>
        <w:proofErr w:type="spellEnd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Rahman </w:t>
        </w:r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Nur</w:t>
        </w:r>
        <w:proofErr w:type="spellEnd"/>
      </w:hyperlink>
      <w:r w:rsidRPr="00880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Gama Mahakam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>, Indonesia</w:t>
      </w:r>
    </w:p>
    <w:p w:rsidR="008804B4" w:rsidRPr="008804B4" w:rsidRDefault="008804B4" w:rsidP="008804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Heri</w:t>
        </w:r>
        <w:proofErr w:type="spellEnd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Nurdiyanto</w:t>
        </w:r>
        <w:proofErr w:type="spellEnd"/>
      </w:hyperlink>
      <w:r w:rsidRPr="008804B4">
        <w:rPr>
          <w:rFonts w:ascii="Times New Roman" w:hAnsi="Times New Roman" w:cs="Times New Roman"/>
          <w:sz w:val="24"/>
          <w:szCs w:val="24"/>
        </w:rPr>
        <w:t xml:space="preserve">, STMIK Dharma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>; Metro; Lampung, Indonesia</w:t>
      </w:r>
    </w:p>
    <w:p w:rsidR="008804B4" w:rsidRPr="008804B4" w:rsidRDefault="008804B4" w:rsidP="008804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Dwi</w:t>
        </w:r>
        <w:proofErr w:type="spellEnd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fajar</w:t>
        </w:r>
        <w:proofErr w:type="spellEnd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Saputra</w:t>
        </w:r>
        <w:proofErr w:type="spellEnd"/>
      </w:hyperlink>
      <w:r w:rsidRPr="00880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Veteran Jakarta, Indonesia</w:t>
      </w:r>
    </w:p>
    <w:p w:rsidR="008804B4" w:rsidRPr="008804B4" w:rsidRDefault="008804B4" w:rsidP="008804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Swasti</w:t>
        </w:r>
        <w:proofErr w:type="spellEnd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Maharani</w:t>
        </w:r>
      </w:hyperlink>
      <w:r w:rsidRPr="00880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PGRI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Madiun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>, Indonesia</w:t>
      </w:r>
    </w:p>
    <w:p w:rsidR="008804B4" w:rsidRPr="008804B4" w:rsidRDefault="008804B4" w:rsidP="008804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Ikhwan</w:t>
        </w:r>
        <w:proofErr w:type="spellEnd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Arief</w:t>
        </w:r>
        <w:proofErr w:type="spellEnd"/>
      </w:hyperlink>
      <w:r w:rsidRPr="00880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Andalas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>, Indonesia</w:t>
      </w:r>
    </w:p>
    <w:p w:rsidR="008804B4" w:rsidRDefault="008804B4" w:rsidP="008804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Sri </w:t>
        </w:r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Junandi</w:t>
        </w:r>
        <w:proofErr w:type="spellEnd"/>
      </w:hyperlink>
      <w:r w:rsidRPr="00880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Gadjah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>, Yogyakarta, Indonesia</w:t>
      </w:r>
    </w:p>
    <w:p w:rsidR="008804B4" w:rsidRPr="008804B4" w:rsidRDefault="008804B4" w:rsidP="008804B4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804B4" w:rsidRPr="008804B4" w:rsidRDefault="008804B4" w:rsidP="008804B4">
      <w:pPr>
        <w:pStyle w:val="Heading4"/>
        <w:spacing w:line="360" w:lineRule="auto"/>
        <w:rPr>
          <w:sz w:val="32"/>
          <w:szCs w:val="32"/>
        </w:rPr>
      </w:pPr>
      <w:r w:rsidRPr="008804B4">
        <w:rPr>
          <w:sz w:val="32"/>
          <w:szCs w:val="32"/>
        </w:rPr>
        <w:t>Conference Organizer</w:t>
      </w:r>
    </w:p>
    <w:p w:rsidR="008804B4" w:rsidRPr="008804B4" w:rsidRDefault="008804B4" w:rsidP="008804B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Busro</w:t>
        </w:r>
        <w:proofErr w:type="spellEnd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Busro</w:t>
        </w:r>
        <w:proofErr w:type="spellEnd"/>
      </w:hyperlink>
      <w:r w:rsidRPr="008804B4">
        <w:rPr>
          <w:rFonts w:ascii="Times New Roman" w:hAnsi="Times New Roman" w:cs="Times New Roman"/>
          <w:sz w:val="24"/>
          <w:szCs w:val="24"/>
        </w:rPr>
        <w:t xml:space="preserve">, UIN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Djati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Bandung, Indonesia</w:t>
      </w:r>
    </w:p>
    <w:p w:rsidR="008804B4" w:rsidRPr="008804B4" w:rsidRDefault="008804B4" w:rsidP="008804B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Andista</w:t>
        </w:r>
        <w:proofErr w:type="spellEnd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Candra</w:t>
        </w:r>
        <w:proofErr w:type="spellEnd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Yusro</w:t>
        </w:r>
        <w:proofErr w:type="spellEnd"/>
      </w:hyperlink>
      <w:r w:rsidRPr="008804B4">
        <w:rPr>
          <w:rFonts w:ascii="Times New Roman" w:hAnsi="Times New Roman" w:cs="Times New Roman"/>
          <w:sz w:val="24"/>
          <w:szCs w:val="24"/>
        </w:rPr>
        <w:t>, Indonesia</w:t>
      </w:r>
    </w:p>
    <w:p w:rsidR="008804B4" w:rsidRPr="008804B4" w:rsidRDefault="008804B4" w:rsidP="008804B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Handoko</w:t>
        </w:r>
        <w:proofErr w:type="spellEnd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Handoko</w:t>
        </w:r>
        <w:proofErr w:type="spellEnd"/>
      </w:hyperlink>
      <w:r w:rsidRPr="00880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Andalas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>, Indonesia</w:t>
      </w:r>
    </w:p>
    <w:p w:rsidR="008804B4" w:rsidRPr="008804B4" w:rsidRDefault="008804B4" w:rsidP="008804B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Tri </w:t>
        </w:r>
        <w:proofErr w:type="spellStart"/>
        <w:r w:rsidRPr="008804B4">
          <w:rPr>
            <w:rStyle w:val="Hyperlink"/>
            <w:rFonts w:ascii="Times New Roman" w:hAnsi="Times New Roman" w:cs="Times New Roman"/>
            <w:sz w:val="24"/>
            <w:szCs w:val="24"/>
          </w:rPr>
          <w:t>Andi</w:t>
        </w:r>
        <w:proofErr w:type="spellEnd"/>
      </w:hyperlink>
      <w:r w:rsidRPr="00880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4B4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8804B4">
        <w:rPr>
          <w:rFonts w:ascii="Times New Roman" w:hAnsi="Times New Roman" w:cs="Times New Roman"/>
          <w:sz w:val="24"/>
          <w:szCs w:val="24"/>
        </w:rPr>
        <w:t xml:space="preserve"> Yogyakarta, Indonesia</w:t>
      </w:r>
    </w:p>
    <w:p w:rsidR="008804B4" w:rsidRDefault="008804B4" w:rsidP="008804B4">
      <w:pPr>
        <w:pStyle w:val="Heading2"/>
      </w:pPr>
    </w:p>
    <w:p w:rsidR="008804B4" w:rsidRDefault="008804B4" w:rsidP="008804B4">
      <w:pPr>
        <w:pStyle w:val="Heading2"/>
      </w:pPr>
    </w:p>
    <w:p w:rsidR="008804B4" w:rsidRDefault="008804B4" w:rsidP="008804B4">
      <w:pPr>
        <w:pStyle w:val="Heading2"/>
      </w:pPr>
    </w:p>
    <w:p w:rsidR="008804B4" w:rsidRDefault="008804B4" w:rsidP="008804B4">
      <w:pPr>
        <w:pStyle w:val="Heading2"/>
      </w:pPr>
    </w:p>
    <w:p w:rsidR="008804B4" w:rsidRDefault="008804B4" w:rsidP="008804B4">
      <w:pPr>
        <w:pStyle w:val="Heading2"/>
      </w:pPr>
    </w:p>
    <w:p w:rsidR="008804B4" w:rsidRDefault="008804B4" w:rsidP="008804B4">
      <w:pPr>
        <w:pStyle w:val="Heading2"/>
        <w:jc w:val="center"/>
      </w:pPr>
      <w:r>
        <w:lastRenderedPageBreak/>
        <w:t>Proceeding of Community Development</w:t>
      </w:r>
    </w:p>
    <w:p w:rsidR="008804B4" w:rsidRDefault="008804B4" w:rsidP="008804B4">
      <w:pPr>
        <w:pStyle w:val="NormalWeb"/>
        <w:spacing w:line="360" w:lineRule="auto"/>
        <w:jc w:val="both"/>
      </w:pPr>
      <w:proofErr w:type="spellStart"/>
      <w:r>
        <w:t>Seiring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perbankan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program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mengentaskan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tersisih</w:t>
      </w:r>
      <w:proofErr w:type="spellEnd"/>
      <w:r>
        <w:t xml:space="preserve"> (preferential option for the poor)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strata,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tersisih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, HSBC-PSF Project </w:t>
      </w:r>
      <w:proofErr w:type="spellStart"/>
      <w:r>
        <w:t>berinisiatif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simposium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(community development national symposium)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di Indonesia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mensosialisasikan</w:t>
      </w:r>
      <w:proofErr w:type="spellEnd"/>
      <w:r>
        <w:t xml:space="preserve">, </w:t>
      </w:r>
      <w:proofErr w:type="spellStart"/>
      <w:r>
        <w:t>mendiskusikan</w:t>
      </w:r>
      <w:proofErr w:type="spellEnd"/>
      <w:r>
        <w:t xml:space="preserve">,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, </w:t>
      </w:r>
      <w:proofErr w:type="spellStart"/>
      <w:r>
        <w:t>gagasan</w:t>
      </w:r>
      <w:proofErr w:type="spellEnd"/>
      <w:r>
        <w:t xml:space="preserve">/ide,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kemandirian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rekayasa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inklusi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call for paper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dipresentasikan</w:t>
      </w:r>
      <w:proofErr w:type="spellEnd"/>
      <w:r>
        <w:t xml:space="preserve"> di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simposium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>.</w:t>
      </w:r>
    </w:p>
    <w:p w:rsidR="008804B4" w:rsidRDefault="008804B4" w:rsidP="008804B4">
      <w:pPr>
        <w:pStyle w:val="NormalWeb"/>
        <w:spacing w:line="360" w:lineRule="auto"/>
        <w:jc w:val="both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simposium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(community development national symposium)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merespon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Penguatan</w:t>
      </w:r>
      <w:proofErr w:type="spellEnd"/>
      <w:r>
        <w:t xml:space="preserve">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Kemenristek</w:t>
      </w:r>
      <w:proofErr w:type="spellEnd"/>
      <w:r>
        <w:t xml:space="preserve"> </w:t>
      </w:r>
      <w:proofErr w:type="spellStart"/>
      <w:r>
        <w:t>Dikti</w:t>
      </w:r>
      <w:proofErr w:type="spellEnd"/>
      <w:r>
        <w:t xml:space="preserve"> (2015-2019), yang </w:t>
      </w:r>
      <w:proofErr w:type="spellStart"/>
      <w:r>
        <w:t>bertujuan</w:t>
      </w:r>
      <w:proofErr w:type="spellEnd"/>
      <w:r>
        <w:t xml:space="preserve"> “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Relevansi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Iptek</w:t>
      </w:r>
      <w:proofErr w:type="spellEnd"/>
      <w:r>
        <w:t xml:space="preserve">”.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bermakna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hasil-hasil</w:t>
      </w:r>
      <w:proofErr w:type="spellEnd"/>
      <w:r>
        <w:t xml:space="preserve">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pengembangannya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relevansi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, </w:t>
      </w:r>
      <w:proofErr w:type="spellStart"/>
      <w:r>
        <w:t>simposium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Agenda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2015-2019,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Humaniora</w:t>
      </w:r>
      <w:proofErr w:type="spellEnd"/>
      <w:r>
        <w:t xml:space="preserve">, yang </w:t>
      </w:r>
      <w:proofErr w:type="spellStart"/>
      <w:r>
        <w:t>mendiskusikan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forum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topik</w:t>
      </w:r>
      <w:proofErr w:type="spellEnd"/>
      <w:r>
        <w:t>/</w:t>
      </w:r>
      <w:proofErr w:type="spellStart"/>
      <w:r>
        <w:t>isu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[a] </w:t>
      </w:r>
      <w:proofErr w:type="spellStart"/>
      <w:r>
        <w:t>rekayasa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pedesaan</w:t>
      </w:r>
      <w:proofErr w:type="spellEnd"/>
      <w:r>
        <w:t xml:space="preserve">, [2]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[3] </w:t>
      </w:r>
      <w:proofErr w:type="spellStart"/>
      <w:r>
        <w:t>kewirausahaan</w:t>
      </w:r>
      <w:proofErr w:type="spellEnd"/>
      <w:r>
        <w:t xml:space="preserve">, </w:t>
      </w:r>
      <w:proofErr w:type="spellStart"/>
      <w:r>
        <w:t>koperasi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UMKM, [4]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berkarakter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berdaya</w:t>
      </w:r>
      <w:proofErr w:type="spellEnd"/>
      <w:r>
        <w:t xml:space="preserve"> </w:t>
      </w:r>
      <w:proofErr w:type="spellStart"/>
      <w:r>
        <w:t>saing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[5]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kreatif</w:t>
      </w:r>
      <w:proofErr w:type="spellEnd"/>
      <w:r>
        <w:t>.</w:t>
      </w:r>
    </w:p>
    <w:p w:rsidR="008804B4" w:rsidRDefault="008804B4" w:rsidP="008804B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50203" w:rsidRDefault="00A50203" w:rsidP="008804B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50203" w:rsidRDefault="00A50203" w:rsidP="008804B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50203" w:rsidRDefault="00A50203" w:rsidP="008804B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804B4" w:rsidRPr="008804B4" w:rsidRDefault="008804B4" w:rsidP="008804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8804B4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Vol</w:t>
      </w:r>
      <w:proofErr w:type="spellEnd"/>
      <w:r w:rsidRPr="008804B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 (</w:t>
      </w:r>
      <w:bookmarkStart w:id="0" w:name="_GoBack"/>
      <w:bookmarkEnd w:id="0"/>
      <w:r w:rsidRPr="008804B4">
        <w:rPr>
          <w:rFonts w:ascii="Times New Roman" w:eastAsia="Times New Roman" w:hAnsi="Times New Roman" w:cs="Times New Roman"/>
          <w:b/>
          <w:bCs/>
          <w:sz w:val="36"/>
          <w:szCs w:val="36"/>
        </w:rPr>
        <w:t>2017)</w:t>
      </w:r>
    </w:p>
    <w:p w:rsidR="008804B4" w:rsidRPr="008804B4" w:rsidRDefault="008804B4" w:rsidP="00880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04B4">
        <w:rPr>
          <w:rFonts w:ascii="Times New Roman" w:eastAsia="Times New Roman" w:hAnsi="Times New Roman" w:cs="Times New Roman"/>
          <w:b/>
          <w:bCs/>
          <w:sz w:val="27"/>
          <w:szCs w:val="27"/>
        </w:rPr>
        <w:t>Proceeding of Community Development 2017</w:t>
      </w:r>
    </w:p>
    <w:p w:rsidR="008804B4" w:rsidRPr="008804B4" w:rsidRDefault="008804B4" w:rsidP="00880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04B4">
        <w:rPr>
          <w:rFonts w:ascii="Times New Roman" w:eastAsia="Times New Roman" w:hAnsi="Times New Roman" w:cs="Times New Roman"/>
          <w:b/>
          <w:bCs/>
          <w:sz w:val="27"/>
          <w:szCs w:val="27"/>
        </w:rPr>
        <w:t>Table of Contents</w:t>
      </w:r>
    </w:p>
    <w:p w:rsidR="008804B4" w:rsidRPr="008804B4" w:rsidRDefault="008804B4" w:rsidP="008804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04B4">
        <w:rPr>
          <w:rFonts w:ascii="Times New Roman" w:eastAsia="Times New Roman" w:hAnsi="Times New Roman" w:cs="Times New Roman"/>
          <w:b/>
          <w:bCs/>
          <w:sz w:val="24"/>
          <w:szCs w:val="24"/>
        </w:rPr>
        <w:t>Articles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3"/>
        <w:gridCol w:w="1956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Kemandirian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Aparatur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Sipil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Negara (ASN)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Melalui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Literasi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Keuangan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20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10.30874/comdev.2017.1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Ratna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Komara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Arie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Widyastuti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Layyinaturrobaniyah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Layyinaturrobaniyah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hyperlink r:id="rId21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1-5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4"/>
        <w:gridCol w:w="516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Upaya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Pemberdayaan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Ekonomi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Masyarakat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Dalam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Pengembangan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Ekonomi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Lokal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pada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Industri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Pengolahan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Makanan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Minuman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di Kota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Batu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23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10.30874/comdev.2017.2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Sudarti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Sudarti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Sri Budi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Cantika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Yuli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6-14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1"/>
        <w:gridCol w:w="579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Bengkel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Kerja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Pemulung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Sebagai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Literasi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Keuangan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: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Mengkategorisasikan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Barang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Bekas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Untuk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Bahan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Dukung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Alat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Peraga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Edukatif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(APE-PAUD)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26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10.30874/comdev.2017.3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Cici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Murniasih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Suhartono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Suhartono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15-24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4"/>
        <w:gridCol w:w="626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Upaya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Peningkatan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Kesejahteraan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Keluarga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Melalui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Pelatihan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Manajemen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Keuangan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Keluarga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29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10.30874/comdev.2017.4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Larisa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Yohanna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Siska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Maya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25-30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  <w:gridCol w:w="576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Meningkatkan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Jiwa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Wirausaha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Melalui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Diklat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Bisnis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Online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bagi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Guru/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Keluarga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Besar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Pesantren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Persatuan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Islam Al-Amin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Sidangkasih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Kabupaten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Ciamis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32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10.30874/comdev.2017.5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Yoni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Hermawan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Gugum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Gumilar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Renda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Gumilar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31-35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0"/>
        <w:gridCol w:w="600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Gerakan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Sosial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Melalui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Sosio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Drama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Berbasis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Kearifan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Lokal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Untuk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Meningkatkan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Nasionalisme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Daerah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Pedalaman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35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10.30874/comdev.2017.6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Sudi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Pratikno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Dewi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Masita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36-40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5"/>
        <w:gridCol w:w="595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De’Maydarling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(Digital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Edukasi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Masyarakat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Desa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Sadar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Lingkungan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)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Kelompok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Usaha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Gula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Aren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Desa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Kaiti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Rokan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Hulu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38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10.30874/comdev.2017.7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Dian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41-45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0"/>
        <w:gridCol w:w="2135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Konstruksi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Harmoni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Keberagaman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Masyarakat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Pedesaan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Berbasis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Masjid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41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10.30874/comdev.2017.8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Mukhibat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hyperlink r:id="rId42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46-56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9"/>
        <w:gridCol w:w="731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Pelatihan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Pengelolaan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Keuangan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Keluarga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bagi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Ibu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Rumah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Tangga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pada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Kelompok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Pemberdayaan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Kesejahteraan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Keluarga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(PKK)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Kelurahan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Sawah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Baru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Kecamatan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Ciputat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Tangerang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Selatan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Banten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44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10.30874/comdev.2017.9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Fitriyah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Nurhidayah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Irma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Paramita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Sofia,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Sila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Ninin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Wisnantiasri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Mutira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57-66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8"/>
        <w:gridCol w:w="802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Iptek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bagi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Masyarakat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Kelompok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Petani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Nanas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dalam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Pengelolaan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Pengembangan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Usaha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Desa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Rimbo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Panjang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Kecamatan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Tambang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Kabupaten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Kampar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47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10.30874/comdev.2017.10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Apriza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Apriza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Yenny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Safitri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Neneng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Fitria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Ningsih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67-75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3"/>
        <w:gridCol w:w="1295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Personal Financial Planning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bagi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Warga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Kecamatan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Cempaka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Putih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Jakarta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Pusat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50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10.30874/comdev.2017.12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Penny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Rahmah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Fadhlilah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Lily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Deviastri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Musliks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Musliks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hyperlink r:id="rId51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76-81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3"/>
        <w:gridCol w:w="627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Mesin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Pembuat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Puter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Elektrik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untuk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Home Industry di Wilayah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Rajabasa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Bandar Lampung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53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10.30874/comdev.2017.13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Yetti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Yuniati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Sri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Purwiyanti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Yul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82-88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4"/>
        <w:gridCol w:w="586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Video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Inovasi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Bisnis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Kuliner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Studi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Etnografi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Virtual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tentang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Keberadaan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Video-video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Inovasi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Bisnis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Kuliner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56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10.30874/comdev.2017.14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Rachmaniar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Rachmaniar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Renata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Anisa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89-92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9"/>
        <w:gridCol w:w="631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Culture-Oriented Credit Management in Rural Bank as the Driving Factor in Creating Financial Inclusion (Survey in Rural Banks in West Sumatera Province)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59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10.30874/comdev.2017.15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Hesi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Eka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Puteri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Seflidiana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Roza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93-106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0"/>
        <w:gridCol w:w="820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Melatih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Kepemimpinan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Perangkat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Desa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Kebonharjo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Kulonprogo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: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Membangun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Sikap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Anti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Korupsi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62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10.30874/comdev.2017.16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Adi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Heryadi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Evianawati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Evianawati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107-118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2"/>
        <w:gridCol w:w="778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Peran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Dana Zakat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Produktif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terhadap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Peningkatan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Penghasilan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Melalui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Bantuan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Modal Usaha Kecil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Mikro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65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10.30874/comdev.2017.17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Priyanka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Permata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Danica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Prahesti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119-134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5"/>
        <w:gridCol w:w="655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Meningkatkan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Peran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Mobilisasi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Sosial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dalam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Membentuk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Sinergi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antara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Pemerintah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Non-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Govermental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Organization (NGO)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dalam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Upaya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Pemberdayaan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Ekonomi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di Daerah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Tertinggal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68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10.30874/comdev.2017.18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Aulia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Rachman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Syamsuddin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Syamsuddin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135-145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4"/>
        <w:gridCol w:w="875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E-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Warong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sebagai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Salah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Satu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Solusi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Mengentaskan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Kemiskinan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Masyarakat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71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10.30874/comdev.2017.19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Maya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Yusnita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Duwi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Agustina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Wenni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Anggita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146-150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5"/>
        <w:gridCol w:w="715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Sedekah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Sampah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sebagai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Upaya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Pemberdayaan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Masyarakat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Melalui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Pendidikan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Anak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Usia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Dini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Kauman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Tamanan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Banguntapan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Bantul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74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10.30874/comdev.2017.20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Heru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Subaris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Kasjono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Wahyu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Widyantoro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151-156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2"/>
        <w:gridCol w:w="708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Pemberdayaan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Masyarakat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Melalui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Pengelolaan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Sampah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Menjadi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Nilai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Ekonomis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Pembentukan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Bank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Sampah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Kelurahan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Tanjung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Barat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77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10.30874/comdev.2017.21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Siska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Maya,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Sugeng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Haryono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Umi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Kholisya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157-161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6"/>
        <w:gridCol w:w="684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Sosialisasi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kepada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Pelaku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Usaha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mengenai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Pentingnya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Pendampingan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Pembimbingan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Pelatihan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Pengkaderan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Pemuda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Pengusaha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Pemula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(7P)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Gorontalo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80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10.30874/comdev.2017.22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Dondick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W.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Wiroto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Rahmatiah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Rahmatiah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162-172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5"/>
        <w:gridCol w:w="835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Penguatan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Kapasitas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Usaha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Perikanan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dalam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Pengembangan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E-commerce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Kabupaten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Bantul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83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10.30874/comdev.2017.23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Supriyanto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Supriyanto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Oktiva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Anggraini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173-179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6"/>
        <w:gridCol w:w="824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Literasi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Pengelolaan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Keuangan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Simpan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Pinjam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bagi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Ibu-ibu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Rumah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Tangga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Kabupaten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Malang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85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10.30874/comdev.2017.24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Yunia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Mulyani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Azis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Sussy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Susanti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Aneu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Kuraesin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180-186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1"/>
        <w:gridCol w:w="779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Pelatihan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Pendampingan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Penyusunan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Laporan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Arus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untuk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Pengelola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Koperasi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Kecamatan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Buleleng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88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10.30874/comdev.2017.25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Gusti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Purnamawati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Gede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Adi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Yuniarta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189-197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8"/>
        <w:gridCol w:w="812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Arrangement of Archives of Cloud Computing Based and Utilization of Microsoft Access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91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10.30874/comdev.2017.26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Lusy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Tunik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Muharlisiani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Henny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Sukrisno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Emmy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Wahyuningtyas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Shofiya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Syidada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Dina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Chamidah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198-204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7"/>
        <w:gridCol w:w="673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Pengomposan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Limbah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Baglog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Jamur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Tiram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secara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Anaerobik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Variasi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Aktivator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Kambing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Urea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Desa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Cisarua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Lembang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Kabupaten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Bandung Barat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94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10.30874/comdev.2017.27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Astri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Hasbiah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Yonik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Yustiani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Nabila Sari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Desiriani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205-215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7"/>
        <w:gridCol w:w="723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Pemanfaatan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Hewan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Kelompok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Tani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Tunas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Harapan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Desa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Pasawahan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Kidul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Kecamatan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Pasawahan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Kabupaten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Purwakarta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97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10.30874/comdev.2017.28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Dika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Supyandi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Yayat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Sukayat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216-223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0"/>
        <w:gridCol w:w="800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Manfaat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Ekonomi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Pengembangan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Sumber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Daya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Manusia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dalam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Perdagangan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Indonesia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Taiwan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100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10.30874/comdev.2017.29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Kumara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Jati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Aziza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Rahmaniar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Salam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234-245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6"/>
        <w:gridCol w:w="774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Analisis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Usaha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Pertanian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Brokoli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(Brassica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Oleracea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L) (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Studi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Desa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Sumber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Urip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Rejang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Lebong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Bengkulu)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103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10.30874/comdev.2017.30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Bembi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Akbar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Serawai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Adly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Adly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246-259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6"/>
        <w:gridCol w:w="774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Pemberdayaan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Masyarakat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Berbasis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Homestay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sebagai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Usaha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Pengembangan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Desa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Wisata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Cibuntu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Kuningan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106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10.30874/comdev.2017.31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Santi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Palupi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RMW.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Agie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Pradhipta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260-268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3"/>
        <w:gridCol w:w="827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Pengembangan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Ekowisata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Berbasis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Industri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Kreatif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Berwawasan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Kearifan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Lokal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Palangkaraya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DOI : </w:t>
            </w:r>
            <w:hyperlink r:id="rId108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10.30874/comdev.2017.32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Evi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Fitriana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Khoiri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Ridlwan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269-278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3"/>
        <w:gridCol w:w="727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Pelatihan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Pemanfaatan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Web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Pariwisata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sebagai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Pendukung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Pelaksanaan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Etourism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bagi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Entitas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Pariwisata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Kabupaten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Banyuwangi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111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10.30874/comdev.2017.33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Wiwin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Kuswinardi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279-283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2"/>
        <w:gridCol w:w="698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Analisis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Komparatif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Komitmen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Karyawan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pada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Tujuan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Organisasi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di Perusahaan Kecil,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Menengah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Besar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di Kota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Banjarbaru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Kalimantan Selatan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114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10.30874/comdev.2017.34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Syarif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Hidayatullah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284-291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2"/>
        <w:gridCol w:w="688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Penguatan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Kemampuan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Petani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Cabe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Merah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Kriting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Capsicuum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Annuum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L)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Desa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Tanjung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Wangi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Kecamatan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Cicalengka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Kabupaten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Bandung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Jawa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Barat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117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10.30874/comdev.2017.35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Yayat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Sukayat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Hepi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Hapsari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Dika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Supyandi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Neni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Rostini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292-296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9"/>
        <w:gridCol w:w="671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Small Medium Technological Enterprises and Local Economic Resources Development to Promote Activities of Industry and Trade, in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Solok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City West Sumatra, Indonesia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120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10.30874/comdev.2017.36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Firwan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Dewi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Sartika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Maidalena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Maidalena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297-313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5"/>
        <w:gridCol w:w="755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Pelatihan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Pembuatan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Pupuk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Organik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Cair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dari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Urine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Sapi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untuk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Mengurangi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Ketergantungan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Pemakaian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Pupuk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Subsidi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123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10.30874/comdev.2017.37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Latifa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Siswati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Asgami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314-319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7"/>
        <w:gridCol w:w="773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Pengembangan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Validasi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Modul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Edukasi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Literasi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Keuangan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Islami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untuk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Usaha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Mikro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Kecil,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Menengah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126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10.30874/comdev.2017.38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Ikka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Wahyuny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Lukman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Hakim,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Wiedy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Murtini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320-332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0"/>
        <w:gridCol w:w="710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Kewirausahaan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Entreprenuership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)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Berbasis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Manajemen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Strategik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bagi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Wirausaha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Baru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Kecamatan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Kebayoran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Lama Utara, Jakarta Selatan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129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10.30874/comdev.2017.39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Sintha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Wahjusaputri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Ahmad Faisal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Siregar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333-342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4"/>
        <w:gridCol w:w="696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Penyuluhan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tentang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Pengenalan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Konsep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Bilangan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Melalui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Metode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Bermain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Alat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Manipulatif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Memperhatikan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Tahapan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Berpikir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Anak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Usia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Dini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132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10.30874/comdev.2017.40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Binti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Anisaul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Khasanah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Robia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Astuti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Astoni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Nurdin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343-349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8"/>
        <w:gridCol w:w="832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Asistensi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Pendirian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Usaha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Milik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Desa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Cibogo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Kecamatan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Cisauk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Kabupaten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Tangerang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135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10.30874/comdev.2017.41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Taufik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Raharjo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Ambang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Aries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Yudanto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Gede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Agus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Ariutama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350-355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8"/>
        <w:gridCol w:w="812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Peningkatan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Kapasitas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Ekonomi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Berbasis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Masyarakat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di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Desa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Wisata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Cibuntu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Kuningan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Jawa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Barat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138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10.30874/comdev.2017.42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Asep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Syaiful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Bahri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Rianto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Suyatno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356-364 </w:t>
            </w:r>
          </w:p>
        </w:tc>
      </w:tr>
    </w:tbl>
    <w:p w:rsidR="008804B4" w:rsidRPr="008804B4" w:rsidRDefault="008804B4" w:rsidP="008804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6"/>
        <w:gridCol w:w="804"/>
      </w:tblGrid>
      <w:tr w:rsidR="008804B4" w:rsidRPr="008804B4" w:rsidTr="008804B4">
        <w:trPr>
          <w:tblCellSpacing w:w="15" w:type="dxa"/>
        </w:trPr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Pengabdian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Cakrawala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Nusantara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Untuk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Membangkitkan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Daya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Saing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Anak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Pesisir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Melalui</w:t>
              </w:r>
              <w:proofErr w:type="spellEnd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Pendidikan</w:t>
              </w:r>
              <w:proofErr w:type="spellEnd"/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: </w:t>
            </w:r>
            <w:hyperlink r:id="rId141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10.30874/comdev.2017.43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Gemala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>Ranti</w:t>
            </w:r>
            <w:proofErr w:type="spellEnd"/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Pr="008804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4B4" w:rsidRPr="008804B4" w:rsidRDefault="008804B4" w:rsidP="0088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365-373 </w:t>
            </w:r>
          </w:p>
        </w:tc>
      </w:tr>
    </w:tbl>
    <w:p w:rsidR="00F3209E" w:rsidRDefault="00F3209E"/>
    <w:sectPr w:rsidR="00F320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820DB"/>
    <w:multiLevelType w:val="multilevel"/>
    <w:tmpl w:val="45FC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23666"/>
    <w:multiLevelType w:val="multilevel"/>
    <w:tmpl w:val="39D4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B4"/>
    <w:rsid w:val="004C725B"/>
    <w:rsid w:val="00663F08"/>
    <w:rsid w:val="008804B4"/>
    <w:rsid w:val="00945AF0"/>
    <w:rsid w:val="00A50203"/>
    <w:rsid w:val="00F3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5623D-54A8-42F2-B883-972DB2C5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0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0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04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04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04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04B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04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9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8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2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8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2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x.doi.org/10.30874/comdev.2017.35" TargetMode="External"/><Relationship Id="rId21" Type="http://schemas.openxmlformats.org/officeDocument/2006/relationships/hyperlink" Target="http://prosiding.relawanjurnal.id/index.php/comdev/article/view/1/1" TargetMode="External"/><Relationship Id="rId42" Type="http://schemas.openxmlformats.org/officeDocument/2006/relationships/hyperlink" Target="http://prosiding.relawanjurnal.id/index.php/comdev/article/view/8/8" TargetMode="External"/><Relationship Id="rId63" Type="http://schemas.openxmlformats.org/officeDocument/2006/relationships/hyperlink" Target="http://prosiding.relawanjurnal.id/index.php/comdev/article/view/16/15" TargetMode="External"/><Relationship Id="rId84" Type="http://schemas.openxmlformats.org/officeDocument/2006/relationships/hyperlink" Target="http://prosiding.relawanjurnal.id/index.php/comdev/article/view/24" TargetMode="External"/><Relationship Id="rId138" Type="http://schemas.openxmlformats.org/officeDocument/2006/relationships/hyperlink" Target="http://dx.doi.org/10.30874/comdev.2017.42" TargetMode="External"/><Relationship Id="rId107" Type="http://schemas.openxmlformats.org/officeDocument/2006/relationships/hyperlink" Target="http://prosiding.relawanjurnal.id/index.php/comdev/article/view/32" TargetMode="External"/><Relationship Id="rId11" Type="http://schemas.openxmlformats.org/officeDocument/2006/relationships/hyperlink" Target="javascript:openRTWindow('http://prosiding.relawanjurnal.id/index.php/comdev/about/editorialTeamBio/9')" TargetMode="External"/><Relationship Id="rId32" Type="http://schemas.openxmlformats.org/officeDocument/2006/relationships/hyperlink" Target="http://dx.doi.org/10.30874/comdev.2017.5" TargetMode="External"/><Relationship Id="rId37" Type="http://schemas.openxmlformats.org/officeDocument/2006/relationships/hyperlink" Target="http://prosiding.relawanjurnal.id/index.php/comdev/article/view/7" TargetMode="External"/><Relationship Id="rId53" Type="http://schemas.openxmlformats.org/officeDocument/2006/relationships/hyperlink" Target="http://dx.doi.org/10.30874/comdev.2017.13" TargetMode="External"/><Relationship Id="rId58" Type="http://schemas.openxmlformats.org/officeDocument/2006/relationships/hyperlink" Target="http://prosiding.relawanjurnal.id/index.php/comdev/article/view/15" TargetMode="External"/><Relationship Id="rId74" Type="http://schemas.openxmlformats.org/officeDocument/2006/relationships/hyperlink" Target="http://dx.doi.org/10.30874/comdev.2017.20" TargetMode="External"/><Relationship Id="rId79" Type="http://schemas.openxmlformats.org/officeDocument/2006/relationships/hyperlink" Target="http://prosiding.relawanjurnal.id/index.php/comdev/article/view/22" TargetMode="External"/><Relationship Id="rId102" Type="http://schemas.openxmlformats.org/officeDocument/2006/relationships/hyperlink" Target="http://prosiding.relawanjurnal.id/index.php/comdev/article/view/30" TargetMode="External"/><Relationship Id="rId123" Type="http://schemas.openxmlformats.org/officeDocument/2006/relationships/hyperlink" Target="http://dx.doi.org/10.30874/comdev.2017.37" TargetMode="External"/><Relationship Id="rId128" Type="http://schemas.openxmlformats.org/officeDocument/2006/relationships/hyperlink" Target="http://prosiding.relawanjurnal.id/index.php/comdev/article/view/39" TargetMode="External"/><Relationship Id="rId144" Type="http://schemas.openxmlformats.org/officeDocument/2006/relationships/theme" Target="theme/theme1.xml"/><Relationship Id="rId5" Type="http://schemas.openxmlformats.org/officeDocument/2006/relationships/image" Target="media/image1.jpeg"/><Relationship Id="rId90" Type="http://schemas.openxmlformats.org/officeDocument/2006/relationships/hyperlink" Target="http://prosiding.relawanjurnal.id/index.php/comdev/article/view/26" TargetMode="External"/><Relationship Id="rId95" Type="http://schemas.openxmlformats.org/officeDocument/2006/relationships/hyperlink" Target="http://prosiding.relawanjurnal.id/index.php/comdev/article/view/27/26" TargetMode="External"/><Relationship Id="rId22" Type="http://schemas.openxmlformats.org/officeDocument/2006/relationships/hyperlink" Target="http://prosiding.relawanjurnal.id/index.php/comdev/article/view/2" TargetMode="External"/><Relationship Id="rId27" Type="http://schemas.openxmlformats.org/officeDocument/2006/relationships/hyperlink" Target="http://prosiding.relawanjurnal.id/index.php/comdev/article/view/3/3" TargetMode="External"/><Relationship Id="rId43" Type="http://schemas.openxmlformats.org/officeDocument/2006/relationships/hyperlink" Target="http://prosiding.relawanjurnal.id/index.php/comdev/article/view/9" TargetMode="External"/><Relationship Id="rId48" Type="http://schemas.openxmlformats.org/officeDocument/2006/relationships/hyperlink" Target="http://prosiding.relawanjurnal.id/index.php/comdev/article/view/10/10" TargetMode="External"/><Relationship Id="rId64" Type="http://schemas.openxmlformats.org/officeDocument/2006/relationships/hyperlink" Target="http://prosiding.relawanjurnal.id/index.php/comdev/article/view/17" TargetMode="External"/><Relationship Id="rId69" Type="http://schemas.openxmlformats.org/officeDocument/2006/relationships/hyperlink" Target="http://prosiding.relawanjurnal.id/index.php/comdev/article/view/18/17" TargetMode="External"/><Relationship Id="rId113" Type="http://schemas.openxmlformats.org/officeDocument/2006/relationships/hyperlink" Target="http://prosiding.relawanjurnal.id/index.php/comdev/article/view/34" TargetMode="External"/><Relationship Id="rId118" Type="http://schemas.openxmlformats.org/officeDocument/2006/relationships/hyperlink" Target="http://prosiding.relawanjurnal.id/index.php/comdev/article/view/35/33" TargetMode="External"/><Relationship Id="rId134" Type="http://schemas.openxmlformats.org/officeDocument/2006/relationships/hyperlink" Target="http://prosiding.relawanjurnal.id/index.php/comdev/article/view/41" TargetMode="External"/><Relationship Id="rId139" Type="http://schemas.openxmlformats.org/officeDocument/2006/relationships/hyperlink" Target="http://prosiding.relawanjurnal.id/index.php/comdev/article/view/42/40" TargetMode="External"/><Relationship Id="rId80" Type="http://schemas.openxmlformats.org/officeDocument/2006/relationships/hyperlink" Target="http://dx.doi.org/10.30874/comdev.2017.22" TargetMode="External"/><Relationship Id="rId85" Type="http://schemas.openxmlformats.org/officeDocument/2006/relationships/hyperlink" Target="http://dx.doi.org/10.30874/comdev.2017.24" TargetMode="External"/><Relationship Id="rId12" Type="http://schemas.openxmlformats.org/officeDocument/2006/relationships/hyperlink" Target="javascript:openRTWindow('http://prosiding.relawanjurnal.id/index.php/comdev/about/editorialTeamBio/14')" TargetMode="External"/><Relationship Id="rId17" Type="http://schemas.openxmlformats.org/officeDocument/2006/relationships/hyperlink" Target="javascript:openRTWindow('http://prosiding.relawanjurnal.id/index.php/comdev/about/editorialTeamBio/3')" TargetMode="External"/><Relationship Id="rId33" Type="http://schemas.openxmlformats.org/officeDocument/2006/relationships/hyperlink" Target="http://prosiding.relawanjurnal.id/index.php/comdev/article/view/5/5" TargetMode="External"/><Relationship Id="rId38" Type="http://schemas.openxmlformats.org/officeDocument/2006/relationships/hyperlink" Target="http://dx.doi.org/10.30874/comdev.2017.7" TargetMode="External"/><Relationship Id="rId59" Type="http://schemas.openxmlformats.org/officeDocument/2006/relationships/hyperlink" Target="http://dx.doi.org/10.30874/comdev.2017.15" TargetMode="External"/><Relationship Id="rId103" Type="http://schemas.openxmlformats.org/officeDocument/2006/relationships/hyperlink" Target="http://dx.doi.org/10.30874/comdev.2017.30" TargetMode="External"/><Relationship Id="rId108" Type="http://schemas.openxmlformats.org/officeDocument/2006/relationships/hyperlink" Target="http://dx.doi.org/10.30874/comdev.2017.32" TargetMode="External"/><Relationship Id="rId124" Type="http://schemas.openxmlformats.org/officeDocument/2006/relationships/hyperlink" Target="http://prosiding.relawanjurnal.id/index.php/comdev/article/view/37/35" TargetMode="External"/><Relationship Id="rId129" Type="http://schemas.openxmlformats.org/officeDocument/2006/relationships/hyperlink" Target="http://dx.doi.org/10.30874/comdev.2017.39" TargetMode="External"/><Relationship Id="rId54" Type="http://schemas.openxmlformats.org/officeDocument/2006/relationships/hyperlink" Target="http://prosiding.relawanjurnal.id/index.php/comdev/article/view/13/12" TargetMode="External"/><Relationship Id="rId70" Type="http://schemas.openxmlformats.org/officeDocument/2006/relationships/hyperlink" Target="http://prosiding.relawanjurnal.id/index.php/comdev/article/view/19" TargetMode="External"/><Relationship Id="rId75" Type="http://schemas.openxmlformats.org/officeDocument/2006/relationships/hyperlink" Target="http://prosiding.relawanjurnal.id/index.php/comdev/article/view/20/19" TargetMode="External"/><Relationship Id="rId91" Type="http://schemas.openxmlformats.org/officeDocument/2006/relationships/hyperlink" Target="http://dx.doi.org/10.30874/comdev.2017.26" TargetMode="External"/><Relationship Id="rId96" Type="http://schemas.openxmlformats.org/officeDocument/2006/relationships/hyperlink" Target="http://prosiding.relawanjurnal.id/index.php/comdev/article/view/28" TargetMode="External"/><Relationship Id="rId140" Type="http://schemas.openxmlformats.org/officeDocument/2006/relationships/hyperlink" Target="http://prosiding.relawanjurnal.id/index.php/comdev/article/view/43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openRTWindow('http://prosiding.relawanjurnal.id/index.php/comdev/about/editorialTeamBio/4')" TargetMode="External"/><Relationship Id="rId23" Type="http://schemas.openxmlformats.org/officeDocument/2006/relationships/hyperlink" Target="http://dx.doi.org/10.30874/comdev.2017.2" TargetMode="External"/><Relationship Id="rId28" Type="http://schemas.openxmlformats.org/officeDocument/2006/relationships/hyperlink" Target="http://prosiding.relawanjurnal.id/index.php/comdev/article/view/4" TargetMode="External"/><Relationship Id="rId49" Type="http://schemas.openxmlformats.org/officeDocument/2006/relationships/hyperlink" Target="http://prosiding.relawanjurnal.id/index.php/comdev/article/view/12" TargetMode="External"/><Relationship Id="rId114" Type="http://schemas.openxmlformats.org/officeDocument/2006/relationships/hyperlink" Target="http://dx.doi.org/10.30874/comdev.2017.34" TargetMode="External"/><Relationship Id="rId119" Type="http://schemas.openxmlformats.org/officeDocument/2006/relationships/hyperlink" Target="http://prosiding.relawanjurnal.id/index.php/comdev/article/view/36" TargetMode="External"/><Relationship Id="rId44" Type="http://schemas.openxmlformats.org/officeDocument/2006/relationships/hyperlink" Target="http://dx.doi.org/10.30874/comdev.2017.9" TargetMode="External"/><Relationship Id="rId60" Type="http://schemas.openxmlformats.org/officeDocument/2006/relationships/hyperlink" Target="http://prosiding.relawanjurnal.id/index.php/comdev/article/view/15/14" TargetMode="External"/><Relationship Id="rId65" Type="http://schemas.openxmlformats.org/officeDocument/2006/relationships/hyperlink" Target="http://dx.doi.org/10.30874/comdev.2017.17" TargetMode="External"/><Relationship Id="rId81" Type="http://schemas.openxmlformats.org/officeDocument/2006/relationships/hyperlink" Target="http://prosiding.relawanjurnal.id/index.php/comdev/article/view/22/21" TargetMode="External"/><Relationship Id="rId86" Type="http://schemas.openxmlformats.org/officeDocument/2006/relationships/hyperlink" Target="http://prosiding.relawanjurnal.id/index.php/comdev/article/view/24/22" TargetMode="External"/><Relationship Id="rId130" Type="http://schemas.openxmlformats.org/officeDocument/2006/relationships/hyperlink" Target="http://prosiding.relawanjurnal.id/index.php/comdev/article/view/39/37" TargetMode="External"/><Relationship Id="rId135" Type="http://schemas.openxmlformats.org/officeDocument/2006/relationships/hyperlink" Target="http://dx.doi.org/10.30874/comdev.2017.41" TargetMode="External"/><Relationship Id="rId13" Type="http://schemas.openxmlformats.org/officeDocument/2006/relationships/hyperlink" Target="javascript:openRTWindow('http://prosiding.relawanjurnal.id/index.php/comdev/about/editorialTeamBio/12')" TargetMode="External"/><Relationship Id="rId18" Type="http://schemas.openxmlformats.org/officeDocument/2006/relationships/hyperlink" Target="javascript:openRTWindow('http://prosiding.relawanjurnal.id/index.php/comdev/about/editorialTeamBio/11')" TargetMode="External"/><Relationship Id="rId39" Type="http://schemas.openxmlformats.org/officeDocument/2006/relationships/hyperlink" Target="http://prosiding.relawanjurnal.id/index.php/comdev/article/view/7/7" TargetMode="External"/><Relationship Id="rId109" Type="http://schemas.openxmlformats.org/officeDocument/2006/relationships/hyperlink" Target="http://prosiding.relawanjurnal.id/index.php/comdev/article/view/32/30" TargetMode="External"/><Relationship Id="rId34" Type="http://schemas.openxmlformats.org/officeDocument/2006/relationships/hyperlink" Target="http://prosiding.relawanjurnal.id/index.php/comdev/article/view/6" TargetMode="External"/><Relationship Id="rId50" Type="http://schemas.openxmlformats.org/officeDocument/2006/relationships/hyperlink" Target="http://dx.doi.org/10.30874/comdev.2017.12" TargetMode="External"/><Relationship Id="rId55" Type="http://schemas.openxmlformats.org/officeDocument/2006/relationships/hyperlink" Target="http://prosiding.relawanjurnal.id/index.php/comdev/article/view/14" TargetMode="External"/><Relationship Id="rId76" Type="http://schemas.openxmlformats.org/officeDocument/2006/relationships/hyperlink" Target="http://prosiding.relawanjurnal.id/index.php/comdev/article/view/21" TargetMode="External"/><Relationship Id="rId97" Type="http://schemas.openxmlformats.org/officeDocument/2006/relationships/hyperlink" Target="http://dx.doi.org/10.30874/comdev.2017.28" TargetMode="External"/><Relationship Id="rId104" Type="http://schemas.openxmlformats.org/officeDocument/2006/relationships/hyperlink" Target="http://prosiding.relawanjurnal.id/index.php/comdev/article/view/30/29" TargetMode="External"/><Relationship Id="rId120" Type="http://schemas.openxmlformats.org/officeDocument/2006/relationships/hyperlink" Target="http://dx.doi.org/10.30874/comdev.2017.36" TargetMode="External"/><Relationship Id="rId125" Type="http://schemas.openxmlformats.org/officeDocument/2006/relationships/hyperlink" Target="http://prosiding.relawanjurnal.id/index.php/comdev/article/view/38" TargetMode="External"/><Relationship Id="rId141" Type="http://schemas.openxmlformats.org/officeDocument/2006/relationships/hyperlink" Target="http://dx.doi.org/10.30874/comdev.2017.43" TargetMode="External"/><Relationship Id="rId7" Type="http://schemas.openxmlformats.org/officeDocument/2006/relationships/hyperlink" Target="javascript:openRTWindow('http://prosiding.relawanjurnal.id/index.php/comdev/about/editorialTeamBio/5')" TargetMode="External"/><Relationship Id="rId71" Type="http://schemas.openxmlformats.org/officeDocument/2006/relationships/hyperlink" Target="http://dx.doi.org/10.30874/comdev.2017.19" TargetMode="External"/><Relationship Id="rId92" Type="http://schemas.openxmlformats.org/officeDocument/2006/relationships/hyperlink" Target="http://prosiding.relawanjurnal.id/index.php/comdev/article/view/26/25" TargetMode="External"/><Relationship Id="rId2" Type="http://schemas.openxmlformats.org/officeDocument/2006/relationships/styles" Target="styles.xml"/><Relationship Id="rId29" Type="http://schemas.openxmlformats.org/officeDocument/2006/relationships/hyperlink" Target="http://dx.doi.org/10.30874/comdev.2017.4" TargetMode="External"/><Relationship Id="rId24" Type="http://schemas.openxmlformats.org/officeDocument/2006/relationships/hyperlink" Target="http://prosiding.relawanjurnal.id/index.php/comdev/article/view/2/2" TargetMode="External"/><Relationship Id="rId40" Type="http://schemas.openxmlformats.org/officeDocument/2006/relationships/hyperlink" Target="http://prosiding.relawanjurnal.id/index.php/comdev/article/view/8" TargetMode="External"/><Relationship Id="rId45" Type="http://schemas.openxmlformats.org/officeDocument/2006/relationships/hyperlink" Target="http://prosiding.relawanjurnal.id/index.php/comdev/article/view/9/9" TargetMode="External"/><Relationship Id="rId66" Type="http://schemas.openxmlformats.org/officeDocument/2006/relationships/hyperlink" Target="http://prosiding.relawanjurnal.id/index.php/comdev/article/view/17/16" TargetMode="External"/><Relationship Id="rId87" Type="http://schemas.openxmlformats.org/officeDocument/2006/relationships/hyperlink" Target="http://prosiding.relawanjurnal.id/index.php/comdev/article/view/25" TargetMode="External"/><Relationship Id="rId110" Type="http://schemas.openxmlformats.org/officeDocument/2006/relationships/hyperlink" Target="http://prosiding.relawanjurnal.id/index.php/comdev/article/view/33" TargetMode="External"/><Relationship Id="rId115" Type="http://schemas.openxmlformats.org/officeDocument/2006/relationships/hyperlink" Target="http://prosiding.relawanjurnal.id/index.php/comdev/article/view/34/32" TargetMode="External"/><Relationship Id="rId131" Type="http://schemas.openxmlformats.org/officeDocument/2006/relationships/hyperlink" Target="http://prosiding.relawanjurnal.id/index.php/comdev/article/view/40" TargetMode="External"/><Relationship Id="rId136" Type="http://schemas.openxmlformats.org/officeDocument/2006/relationships/hyperlink" Target="http://prosiding.relawanjurnal.id/index.php/comdev/article/view/41/39" TargetMode="External"/><Relationship Id="rId61" Type="http://schemas.openxmlformats.org/officeDocument/2006/relationships/hyperlink" Target="http://prosiding.relawanjurnal.id/index.php/comdev/article/view/16" TargetMode="External"/><Relationship Id="rId82" Type="http://schemas.openxmlformats.org/officeDocument/2006/relationships/hyperlink" Target="http://prosiding.relawanjurnal.id/index.php/comdev/article/view/23" TargetMode="External"/><Relationship Id="rId19" Type="http://schemas.openxmlformats.org/officeDocument/2006/relationships/hyperlink" Target="http://prosiding.relawanjurnal.id/index.php/comdev/article/view/1" TargetMode="External"/><Relationship Id="rId14" Type="http://schemas.openxmlformats.org/officeDocument/2006/relationships/hyperlink" Target="javascript:openRTWindow('http://prosiding.relawanjurnal.id/index.php/comdev/about/editorialTeamBio/15')" TargetMode="External"/><Relationship Id="rId30" Type="http://schemas.openxmlformats.org/officeDocument/2006/relationships/hyperlink" Target="http://prosiding.relawanjurnal.id/index.php/comdev/article/view/4/4" TargetMode="External"/><Relationship Id="rId35" Type="http://schemas.openxmlformats.org/officeDocument/2006/relationships/hyperlink" Target="http://dx.doi.org/10.30874/comdev.2017.6" TargetMode="External"/><Relationship Id="rId56" Type="http://schemas.openxmlformats.org/officeDocument/2006/relationships/hyperlink" Target="http://dx.doi.org/10.30874/comdev.2017.14" TargetMode="External"/><Relationship Id="rId77" Type="http://schemas.openxmlformats.org/officeDocument/2006/relationships/hyperlink" Target="http://dx.doi.org/10.30874/comdev.2017.21" TargetMode="External"/><Relationship Id="rId100" Type="http://schemas.openxmlformats.org/officeDocument/2006/relationships/hyperlink" Target="http://dx.doi.org/10.30874/comdev.2017.29" TargetMode="External"/><Relationship Id="rId105" Type="http://schemas.openxmlformats.org/officeDocument/2006/relationships/hyperlink" Target="http://prosiding.relawanjurnal.id/index.php/comdev/article/view/31" TargetMode="External"/><Relationship Id="rId126" Type="http://schemas.openxmlformats.org/officeDocument/2006/relationships/hyperlink" Target="http://dx.doi.org/10.30874/comdev.2017.38" TargetMode="External"/><Relationship Id="rId8" Type="http://schemas.openxmlformats.org/officeDocument/2006/relationships/hyperlink" Target="javascript:openRTWindow('http://prosiding.relawanjurnal.id/index.php/comdev/about/editorialTeamBio/6')" TargetMode="External"/><Relationship Id="rId51" Type="http://schemas.openxmlformats.org/officeDocument/2006/relationships/hyperlink" Target="http://prosiding.relawanjurnal.id/index.php/comdev/article/view/12/11" TargetMode="External"/><Relationship Id="rId72" Type="http://schemas.openxmlformats.org/officeDocument/2006/relationships/hyperlink" Target="http://prosiding.relawanjurnal.id/index.php/comdev/article/view/19/18" TargetMode="External"/><Relationship Id="rId93" Type="http://schemas.openxmlformats.org/officeDocument/2006/relationships/hyperlink" Target="http://prosiding.relawanjurnal.id/index.php/comdev/article/view/27" TargetMode="External"/><Relationship Id="rId98" Type="http://schemas.openxmlformats.org/officeDocument/2006/relationships/hyperlink" Target="http://prosiding.relawanjurnal.id/index.php/comdev/article/view/28/27" TargetMode="External"/><Relationship Id="rId121" Type="http://schemas.openxmlformats.org/officeDocument/2006/relationships/hyperlink" Target="http://prosiding.relawanjurnal.id/index.php/comdev/article/view/36/34" TargetMode="External"/><Relationship Id="rId142" Type="http://schemas.openxmlformats.org/officeDocument/2006/relationships/hyperlink" Target="http://prosiding.relawanjurnal.id/index.php/comdev/article/view/43/4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rosiding.relawanjurnal.id/index.php/comdev/article/view/3" TargetMode="External"/><Relationship Id="rId46" Type="http://schemas.openxmlformats.org/officeDocument/2006/relationships/hyperlink" Target="http://prosiding.relawanjurnal.id/index.php/comdev/article/view/10" TargetMode="External"/><Relationship Id="rId67" Type="http://schemas.openxmlformats.org/officeDocument/2006/relationships/hyperlink" Target="http://prosiding.relawanjurnal.id/index.php/comdev/article/view/18" TargetMode="External"/><Relationship Id="rId116" Type="http://schemas.openxmlformats.org/officeDocument/2006/relationships/hyperlink" Target="http://prosiding.relawanjurnal.id/index.php/comdev/article/view/35" TargetMode="External"/><Relationship Id="rId137" Type="http://schemas.openxmlformats.org/officeDocument/2006/relationships/hyperlink" Target="http://prosiding.relawanjurnal.id/index.php/comdev/article/view/42" TargetMode="External"/><Relationship Id="rId20" Type="http://schemas.openxmlformats.org/officeDocument/2006/relationships/hyperlink" Target="http://dx.doi.org/10.30874/comdev.2017.1" TargetMode="External"/><Relationship Id="rId41" Type="http://schemas.openxmlformats.org/officeDocument/2006/relationships/hyperlink" Target="http://dx.doi.org/10.30874/comdev.2017.8" TargetMode="External"/><Relationship Id="rId62" Type="http://schemas.openxmlformats.org/officeDocument/2006/relationships/hyperlink" Target="http://dx.doi.org/10.30874/comdev.2017.16" TargetMode="External"/><Relationship Id="rId83" Type="http://schemas.openxmlformats.org/officeDocument/2006/relationships/hyperlink" Target="http://dx.doi.org/10.30874/comdev.2017.23" TargetMode="External"/><Relationship Id="rId88" Type="http://schemas.openxmlformats.org/officeDocument/2006/relationships/hyperlink" Target="http://dx.doi.org/10.30874/comdev.2017.25" TargetMode="External"/><Relationship Id="rId111" Type="http://schemas.openxmlformats.org/officeDocument/2006/relationships/hyperlink" Target="http://dx.doi.org/10.30874/comdev.2017.33" TargetMode="External"/><Relationship Id="rId132" Type="http://schemas.openxmlformats.org/officeDocument/2006/relationships/hyperlink" Target="http://dx.doi.org/10.30874/comdev.2017.40" TargetMode="External"/><Relationship Id="rId15" Type="http://schemas.openxmlformats.org/officeDocument/2006/relationships/hyperlink" Target="javascript:openRTWindow('http://prosiding.relawanjurnal.id/index.php/comdev/about/editorialTeamBio/10')" TargetMode="External"/><Relationship Id="rId36" Type="http://schemas.openxmlformats.org/officeDocument/2006/relationships/hyperlink" Target="http://prosiding.relawanjurnal.id/index.php/comdev/article/view/6/6" TargetMode="External"/><Relationship Id="rId57" Type="http://schemas.openxmlformats.org/officeDocument/2006/relationships/hyperlink" Target="http://prosiding.relawanjurnal.id/index.php/comdev/article/view/14/13" TargetMode="External"/><Relationship Id="rId106" Type="http://schemas.openxmlformats.org/officeDocument/2006/relationships/hyperlink" Target="http://dx.doi.org/10.30874/comdev.2017.31" TargetMode="External"/><Relationship Id="rId127" Type="http://schemas.openxmlformats.org/officeDocument/2006/relationships/hyperlink" Target="http://prosiding.relawanjurnal.id/index.php/comdev/article/view/38/36" TargetMode="External"/><Relationship Id="rId10" Type="http://schemas.openxmlformats.org/officeDocument/2006/relationships/hyperlink" Target="javascript:openRTWindow('http://prosiding.relawanjurnal.id/index.php/comdev/about/editorialTeamBio/8')" TargetMode="External"/><Relationship Id="rId31" Type="http://schemas.openxmlformats.org/officeDocument/2006/relationships/hyperlink" Target="http://prosiding.relawanjurnal.id/index.php/comdev/article/view/5" TargetMode="External"/><Relationship Id="rId52" Type="http://schemas.openxmlformats.org/officeDocument/2006/relationships/hyperlink" Target="http://prosiding.relawanjurnal.id/index.php/comdev/article/view/13" TargetMode="External"/><Relationship Id="rId73" Type="http://schemas.openxmlformats.org/officeDocument/2006/relationships/hyperlink" Target="http://prosiding.relawanjurnal.id/index.php/comdev/article/view/20" TargetMode="External"/><Relationship Id="rId78" Type="http://schemas.openxmlformats.org/officeDocument/2006/relationships/hyperlink" Target="http://prosiding.relawanjurnal.id/index.php/comdev/article/view/21/20" TargetMode="External"/><Relationship Id="rId94" Type="http://schemas.openxmlformats.org/officeDocument/2006/relationships/hyperlink" Target="http://dx.doi.org/10.30874/comdev.2017.27" TargetMode="External"/><Relationship Id="rId99" Type="http://schemas.openxmlformats.org/officeDocument/2006/relationships/hyperlink" Target="http://prosiding.relawanjurnal.id/index.php/comdev/article/view/29" TargetMode="External"/><Relationship Id="rId101" Type="http://schemas.openxmlformats.org/officeDocument/2006/relationships/hyperlink" Target="http://prosiding.relawanjurnal.id/index.php/comdev/article/view/29/28" TargetMode="External"/><Relationship Id="rId122" Type="http://schemas.openxmlformats.org/officeDocument/2006/relationships/hyperlink" Target="http://prosiding.relawanjurnal.id/index.php/comdev/article/view/37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openRTWindow('http://prosiding.relawanjurnal.id/index.php/comdev/about/editorialTeamBio/7')" TargetMode="External"/><Relationship Id="rId26" Type="http://schemas.openxmlformats.org/officeDocument/2006/relationships/hyperlink" Target="http://dx.doi.org/10.30874/comdev.2017.3" TargetMode="External"/><Relationship Id="rId47" Type="http://schemas.openxmlformats.org/officeDocument/2006/relationships/hyperlink" Target="http://dx.doi.org/10.30874/comdev.2017.10" TargetMode="External"/><Relationship Id="rId68" Type="http://schemas.openxmlformats.org/officeDocument/2006/relationships/hyperlink" Target="http://dx.doi.org/10.30874/comdev.2017.18" TargetMode="External"/><Relationship Id="rId89" Type="http://schemas.openxmlformats.org/officeDocument/2006/relationships/hyperlink" Target="http://prosiding.relawanjurnal.id/index.php/comdev/article/view/25/23" TargetMode="External"/><Relationship Id="rId112" Type="http://schemas.openxmlformats.org/officeDocument/2006/relationships/hyperlink" Target="http://prosiding.relawanjurnal.id/index.php/comdev/article/view/33/31" TargetMode="External"/><Relationship Id="rId133" Type="http://schemas.openxmlformats.org/officeDocument/2006/relationships/hyperlink" Target="http://prosiding.relawanjurnal.id/index.php/comdev/article/view/40/38" TargetMode="External"/><Relationship Id="rId16" Type="http://schemas.openxmlformats.org/officeDocument/2006/relationships/hyperlink" Target="javascript:openRTWindow('http://prosiding.relawanjurnal.id/index.php/comdev/about/editorialTeamBio/2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Yetti Yuniati</dc:creator>
  <cp:keywords/>
  <dc:description/>
  <cp:lastModifiedBy>Yetti Yuniati</cp:lastModifiedBy>
  <cp:revision>2</cp:revision>
  <dcterms:created xsi:type="dcterms:W3CDTF">2018-06-03T13:01:00Z</dcterms:created>
  <dcterms:modified xsi:type="dcterms:W3CDTF">2018-06-03T13:12:00Z</dcterms:modified>
</cp:coreProperties>
</file>