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EE" w:rsidRPr="005849ED" w:rsidRDefault="005133EE" w:rsidP="00E10AC5">
      <w:pPr>
        <w:autoSpaceDE w:val="0"/>
        <w:autoSpaceDN w:val="0"/>
        <w:adjustRightInd w:val="0"/>
        <w:ind w:left="0" w:firstLine="0"/>
        <w:jc w:val="center"/>
        <w:rPr>
          <w:rFonts w:ascii="Times New Roman" w:hAnsi="Times New Roman" w:cs="Times New Roman"/>
          <w:bCs/>
          <w:color w:val="000000"/>
          <w:sz w:val="24"/>
          <w:szCs w:val="24"/>
        </w:rPr>
      </w:pPr>
      <w:r w:rsidRPr="005849ED">
        <w:rPr>
          <w:rFonts w:ascii="Times New Roman" w:hAnsi="Times New Roman" w:cs="Times New Roman"/>
          <w:bCs/>
          <w:color w:val="000000"/>
          <w:sz w:val="24"/>
          <w:szCs w:val="24"/>
        </w:rPr>
        <w:t xml:space="preserve">HAK ULAYAT MASYARAKAT HUKUM ADAT </w:t>
      </w:r>
    </w:p>
    <w:p w:rsidR="0096378E" w:rsidRPr="005849ED" w:rsidRDefault="005133EE" w:rsidP="00E10AC5">
      <w:pPr>
        <w:autoSpaceDE w:val="0"/>
        <w:autoSpaceDN w:val="0"/>
        <w:adjustRightInd w:val="0"/>
        <w:ind w:left="0" w:firstLine="0"/>
        <w:jc w:val="center"/>
        <w:rPr>
          <w:rFonts w:ascii="Times New Roman" w:hAnsi="Times New Roman" w:cs="Times New Roman"/>
          <w:bCs/>
          <w:color w:val="000000"/>
          <w:sz w:val="24"/>
          <w:szCs w:val="24"/>
        </w:rPr>
      </w:pPr>
      <w:r w:rsidRPr="005849ED">
        <w:rPr>
          <w:rFonts w:ascii="Times New Roman" w:hAnsi="Times New Roman" w:cs="Times New Roman"/>
          <w:bCs/>
          <w:color w:val="000000"/>
          <w:sz w:val="24"/>
          <w:szCs w:val="24"/>
        </w:rPr>
        <w:t>SEBUAH KAJIAN FILOSOFIS, YURIDIS DAN SOSIOLOGIS</w:t>
      </w:r>
      <w:r w:rsidR="00E76063" w:rsidRPr="005849ED">
        <w:rPr>
          <w:rStyle w:val="FootnoteReference"/>
          <w:rFonts w:ascii="Times New Roman" w:hAnsi="Times New Roman" w:cs="Times New Roman"/>
          <w:bCs/>
          <w:color w:val="000000"/>
          <w:sz w:val="24"/>
          <w:szCs w:val="24"/>
        </w:rPr>
        <w:footnoteReference w:id="2"/>
      </w:r>
    </w:p>
    <w:p w:rsidR="00E76063" w:rsidRPr="005849ED" w:rsidRDefault="00421650" w:rsidP="00E10AC5">
      <w:pPr>
        <w:autoSpaceDE w:val="0"/>
        <w:autoSpaceDN w:val="0"/>
        <w:adjustRightInd w:val="0"/>
        <w:ind w:left="0" w:firstLine="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Oleh:</w:t>
      </w:r>
    </w:p>
    <w:p w:rsidR="00197C47" w:rsidRPr="005849ED" w:rsidRDefault="00E76063" w:rsidP="00E10AC5">
      <w:pPr>
        <w:autoSpaceDE w:val="0"/>
        <w:autoSpaceDN w:val="0"/>
        <w:adjustRightInd w:val="0"/>
        <w:ind w:left="0" w:firstLine="0"/>
        <w:jc w:val="center"/>
        <w:rPr>
          <w:rFonts w:ascii="Times New Roman" w:hAnsi="Times New Roman" w:cs="Times New Roman"/>
          <w:bCs/>
          <w:color w:val="000000"/>
          <w:sz w:val="24"/>
          <w:szCs w:val="24"/>
        </w:rPr>
      </w:pPr>
      <w:r w:rsidRPr="005849ED">
        <w:rPr>
          <w:rFonts w:ascii="Times New Roman" w:hAnsi="Times New Roman" w:cs="Times New Roman"/>
          <w:bCs/>
          <w:color w:val="000000"/>
          <w:sz w:val="24"/>
          <w:szCs w:val="24"/>
        </w:rPr>
        <w:t>FX. Sumarja</w:t>
      </w:r>
      <w:r w:rsidR="00DB7DF5">
        <w:rPr>
          <w:rStyle w:val="FootnoteReference"/>
          <w:rFonts w:ascii="Times New Roman" w:hAnsi="Times New Roman" w:cs="Times New Roman"/>
          <w:bCs/>
          <w:color w:val="000000"/>
          <w:sz w:val="24"/>
          <w:szCs w:val="24"/>
        </w:rPr>
        <w:footnoteReference w:id="3"/>
      </w:r>
    </w:p>
    <w:p w:rsidR="001A6632" w:rsidRDefault="001A6632" w:rsidP="001A6632">
      <w:pPr>
        <w:pStyle w:val="ListParagraph"/>
        <w:ind w:left="0" w:firstLine="0"/>
        <w:rPr>
          <w:rFonts w:ascii="Times New Roman" w:hAnsi="Times New Roman" w:cs="Times New Roman"/>
          <w:sz w:val="24"/>
          <w:szCs w:val="24"/>
        </w:rPr>
      </w:pPr>
    </w:p>
    <w:p w:rsidR="001A6632" w:rsidRPr="003835FC" w:rsidRDefault="001A6632" w:rsidP="00846A84">
      <w:pPr>
        <w:pStyle w:val="ListParagraph"/>
        <w:numPr>
          <w:ilvl w:val="0"/>
          <w:numId w:val="57"/>
        </w:numPr>
        <w:rPr>
          <w:rFonts w:ascii="Times New Roman" w:hAnsi="Times New Roman" w:cs="Times New Roman"/>
          <w:b/>
          <w:sz w:val="24"/>
          <w:szCs w:val="24"/>
        </w:rPr>
      </w:pPr>
      <w:r w:rsidRPr="003835FC">
        <w:rPr>
          <w:rFonts w:ascii="Times New Roman" w:hAnsi="Times New Roman" w:cs="Times New Roman"/>
          <w:b/>
          <w:sz w:val="24"/>
          <w:szCs w:val="24"/>
        </w:rPr>
        <w:t>Pendahuluan</w:t>
      </w:r>
    </w:p>
    <w:p w:rsidR="001A6632" w:rsidRDefault="003C1C7C" w:rsidP="001A6632">
      <w:pPr>
        <w:ind w:left="0" w:firstLine="567"/>
        <w:rPr>
          <w:rFonts w:ascii="Times New Roman" w:hAnsi="Times New Roman" w:cs="Times New Roman"/>
          <w:sz w:val="24"/>
          <w:szCs w:val="24"/>
        </w:rPr>
      </w:pPr>
      <w:r w:rsidRPr="003C1C7C">
        <w:rPr>
          <w:rFonts w:ascii="Times New Roman" w:hAnsi="Times New Roman" w:cs="Times New Roman"/>
          <w:sz w:val="24"/>
          <w:szCs w:val="24"/>
        </w:rPr>
        <w:t>Menurut Iman Sudiyat, yang dimaksud hak ulayat yang disebut juga sebagai hak purba adalah hak yang dipunyai oleh suatu suku (</w:t>
      </w:r>
      <w:r w:rsidRPr="003C1C7C">
        <w:rPr>
          <w:rFonts w:ascii="Times New Roman" w:hAnsi="Times New Roman" w:cs="Times New Roman"/>
          <w:i/>
          <w:iCs/>
          <w:sz w:val="24"/>
          <w:szCs w:val="24"/>
        </w:rPr>
        <w:t>clan/gens/stams</w:t>
      </w:r>
      <w:r w:rsidRPr="003C1C7C">
        <w:rPr>
          <w:rFonts w:ascii="Times New Roman" w:hAnsi="Times New Roman" w:cs="Times New Roman"/>
          <w:sz w:val="24"/>
          <w:szCs w:val="24"/>
        </w:rPr>
        <w:t>), sebuah serikat desa-desa (</w:t>
      </w:r>
      <w:r w:rsidRPr="003C1C7C">
        <w:rPr>
          <w:rFonts w:ascii="Times New Roman" w:hAnsi="Times New Roman" w:cs="Times New Roman"/>
          <w:i/>
          <w:iCs/>
          <w:sz w:val="24"/>
          <w:szCs w:val="24"/>
        </w:rPr>
        <w:t>dorpenbond</w:t>
      </w:r>
      <w:r w:rsidRPr="003C1C7C">
        <w:rPr>
          <w:rFonts w:ascii="Times New Roman" w:hAnsi="Times New Roman" w:cs="Times New Roman"/>
          <w:sz w:val="24"/>
          <w:szCs w:val="24"/>
        </w:rPr>
        <w:t>) atau biasanya oleh sebuah desa saja untuk menguasai seluruh tanah seisinya dalam lingkungan wilayahnya.</w:t>
      </w:r>
      <w:r w:rsidRPr="003C1C7C">
        <w:rPr>
          <w:rStyle w:val="FootnoteReference"/>
          <w:rFonts w:ascii="Times New Roman" w:hAnsi="Times New Roman" w:cs="Times New Roman"/>
          <w:sz w:val="24"/>
          <w:szCs w:val="24"/>
        </w:rPr>
        <w:footnoteReference w:id="4"/>
      </w:r>
      <w:r w:rsidRPr="003C1C7C">
        <w:rPr>
          <w:rFonts w:ascii="Times New Roman" w:hAnsi="Times New Roman" w:cs="Times New Roman"/>
          <w:sz w:val="24"/>
          <w:szCs w:val="24"/>
        </w:rPr>
        <w:t xml:space="preserve"> Hak tersebut adalah hak kolektif yang di dalamnya juga terdapat hak perseorangan bagi setiap warga persekutuan hukum adat. Hubungan antara hak ulayat (hak purba) dengan hak perseorangan itu “bersangkut-paut dalam hubungan kempis mengembang, desak mendesak, batas membatasi, </w:t>
      </w:r>
      <w:r w:rsidRPr="003C1C7C">
        <w:rPr>
          <w:rFonts w:ascii="Times New Roman" w:hAnsi="Times New Roman" w:cs="Times New Roman"/>
          <w:i/>
          <w:sz w:val="24"/>
          <w:szCs w:val="24"/>
        </w:rPr>
        <w:t>mulur mungkret</w:t>
      </w:r>
      <w:r w:rsidRPr="003C1C7C">
        <w:rPr>
          <w:rFonts w:ascii="Times New Roman" w:hAnsi="Times New Roman" w:cs="Times New Roman"/>
          <w:i/>
          <w:iCs/>
          <w:sz w:val="24"/>
          <w:szCs w:val="24"/>
        </w:rPr>
        <w:t xml:space="preserve">, </w:t>
      </w:r>
      <w:r w:rsidRPr="003C1C7C">
        <w:rPr>
          <w:rFonts w:ascii="Times New Roman" w:hAnsi="Times New Roman" w:cs="Times New Roman"/>
          <w:sz w:val="24"/>
          <w:szCs w:val="24"/>
        </w:rPr>
        <w:t>tiada henti”.</w:t>
      </w:r>
      <w:r w:rsidRPr="003C1C7C">
        <w:rPr>
          <w:rStyle w:val="FootnoteReference"/>
          <w:rFonts w:ascii="Times New Roman" w:hAnsi="Times New Roman" w:cs="Times New Roman"/>
          <w:sz w:val="24"/>
          <w:szCs w:val="24"/>
        </w:rPr>
        <w:footnoteReference w:id="5"/>
      </w:r>
      <w:r w:rsidRPr="003C1C7C">
        <w:rPr>
          <w:rFonts w:ascii="Times New Roman" w:hAnsi="Times New Roman" w:cs="Times New Roman"/>
          <w:sz w:val="24"/>
          <w:szCs w:val="24"/>
        </w:rPr>
        <w:t xml:space="preserve"> Artinya, hubungan kedua hak tersebut saling berbanding terbalik. Jika hak perseorangan menguat, hak ulayat melemah, begitu sebaliknya.</w:t>
      </w:r>
    </w:p>
    <w:p w:rsidR="001A6632" w:rsidRDefault="003C1C7C" w:rsidP="001A6632">
      <w:pPr>
        <w:ind w:left="0" w:firstLine="567"/>
        <w:rPr>
          <w:rFonts w:ascii="Times New Roman" w:hAnsi="Times New Roman" w:cs="Times New Roman"/>
          <w:sz w:val="24"/>
          <w:szCs w:val="24"/>
        </w:rPr>
      </w:pPr>
      <w:r w:rsidRPr="003C1C7C">
        <w:rPr>
          <w:rFonts w:ascii="Times New Roman" w:hAnsi="Times New Roman" w:cs="Times New Roman"/>
          <w:sz w:val="24"/>
          <w:szCs w:val="24"/>
        </w:rPr>
        <w:t>Pemahaman teoretis kekuasaan negara atas sumber daya alam (bumi, air, ruang angkasa dan kekayaan alam), bersumber dari rakyat yang dikenal dengan hak bangsa.</w:t>
      </w:r>
      <w:r w:rsidRPr="003C1C7C">
        <w:rPr>
          <w:rStyle w:val="FootnoteReference"/>
          <w:rFonts w:ascii="Times New Roman" w:hAnsi="Times New Roman" w:cs="Times New Roman"/>
          <w:sz w:val="24"/>
          <w:szCs w:val="24"/>
        </w:rPr>
        <w:footnoteReference w:id="6"/>
      </w:r>
      <w:r w:rsidRPr="003C1C7C">
        <w:rPr>
          <w:rFonts w:ascii="Times New Roman" w:hAnsi="Times New Roman" w:cs="Times New Roman"/>
          <w:sz w:val="24"/>
          <w:szCs w:val="24"/>
        </w:rPr>
        <w:t xml:space="preserve"> Negara dipandang sebagai organisasi yang memiliki karakter lembaga masyarakat umum, sehingga kepadanya diberikan wewenang atau kekuasaan untuk mengatur, mengurus, memelihara dan mengawasai pemanfaatan seluruh potensi sumber daya alam yang ada di dalam wilayahnya secara intensif, namun tidak sebagai pemilik karena pemiliknya adalah Bangsa Indonesia.</w:t>
      </w:r>
      <w:r w:rsidRPr="003C1C7C">
        <w:rPr>
          <w:rStyle w:val="FootnoteReference"/>
          <w:rFonts w:ascii="Times New Roman" w:hAnsi="Times New Roman" w:cs="Times New Roman"/>
          <w:sz w:val="24"/>
          <w:szCs w:val="24"/>
        </w:rPr>
        <w:footnoteReference w:id="7"/>
      </w:r>
      <w:r w:rsidR="00005354">
        <w:rPr>
          <w:rFonts w:ascii="Times New Roman" w:hAnsi="Times New Roman" w:cs="Times New Roman"/>
          <w:sz w:val="24"/>
          <w:szCs w:val="24"/>
        </w:rPr>
        <w:t xml:space="preserve"> Demikian juga halnya dengan Persekutuan Masyarakat Hukum Adat.</w:t>
      </w:r>
    </w:p>
    <w:p w:rsidR="001A6632" w:rsidRDefault="003C1C7C" w:rsidP="001A6632">
      <w:pPr>
        <w:ind w:left="0" w:firstLine="567"/>
        <w:rPr>
          <w:rFonts w:ascii="Times New Roman" w:hAnsi="Times New Roman" w:cs="Times New Roman"/>
          <w:sz w:val="24"/>
          <w:szCs w:val="24"/>
        </w:rPr>
      </w:pPr>
      <w:r w:rsidRPr="003C1C7C">
        <w:rPr>
          <w:rFonts w:ascii="Times New Roman" w:hAnsi="Times New Roman" w:cs="Times New Roman"/>
          <w:sz w:val="24"/>
          <w:szCs w:val="24"/>
        </w:rPr>
        <w:t xml:space="preserve">Jika hak bangsa Indonesia dihubungkan dengan konsep hak ulayat tersebut, maka hak bangsa itu semacam hak ulayat dengan perbedaan “luas teritorial”. Menurut hak bangsa, yang </w:t>
      </w:r>
      <w:r w:rsidR="00945950">
        <w:rPr>
          <w:rFonts w:ascii="Times New Roman" w:hAnsi="Times New Roman" w:cs="Times New Roman"/>
          <w:sz w:val="24"/>
          <w:szCs w:val="24"/>
        </w:rPr>
        <w:t>empunya</w:t>
      </w:r>
      <w:r w:rsidRPr="003C1C7C">
        <w:rPr>
          <w:rFonts w:ascii="Times New Roman" w:hAnsi="Times New Roman" w:cs="Times New Roman"/>
          <w:sz w:val="24"/>
          <w:szCs w:val="24"/>
        </w:rPr>
        <w:t xml:space="preserve"> hak atas tanah secara kolektif adalah seluruh rakyat dengan lingkup “seluruh wilayah Indonesia”. Pada hak ulayat, yang </w:t>
      </w:r>
      <w:r w:rsidR="00945950">
        <w:rPr>
          <w:rFonts w:ascii="Times New Roman" w:hAnsi="Times New Roman" w:cs="Times New Roman"/>
          <w:sz w:val="24"/>
          <w:szCs w:val="24"/>
        </w:rPr>
        <w:t>empunya</w:t>
      </w:r>
      <w:r w:rsidRPr="003C1C7C">
        <w:rPr>
          <w:rFonts w:ascii="Times New Roman" w:hAnsi="Times New Roman" w:cs="Times New Roman"/>
          <w:sz w:val="24"/>
          <w:szCs w:val="24"/>
        </w:rPr>
        <w:t xml:space="preserve"> tanah secara kolektif adalah seluruh warga persekutuan hukum adat dengan lingkup wilayah yang lebih kecil, yaitu wilayah persekutuan </w:t>
      </w:r>
      <w:r w:rsidR="00005354">
        <w:rPr>
          <w:rFonts w:ascii="Times New Roman" w:hAnsi="Times New Roman" w:cs="Times New Roman"/>
          <w:sz w:val="24"/>
          <w:szCs w:val="24"/>
        </w:rPr>
        <w:t xml:space="preserve">masyarakat </w:t>
      </w:r>
      <w:r w:rsidRPr="003C1C7C">
        <w:rPr>
          <w:rFonts w:ascii="Times New Roman" w:hAnsi="Times New Roman" w:cs="Times New Roman"/>
          <w:sz w:val="24"/>
          <w:szCs w:val="24"/>
        </w:rPr>
        <w:t xml:space="preserve">hukum adat tertentu. </w:t>
      </w:r>
      <w:r w:rsidR="00945950">
        <w:rPr>
          <w:rFonts w:ascii="Times New Roman" w:hAnsi="Times New Roman" w:cs="Times New Roman"/>
          <w:sz w:val="24"/>
          <w:szCs w:val="24"/>
        </w:rPr>
        <w:t xml:space="preserve">Sementara </w:t>
      </w:r>
      <w:r w:rsidR="00945950">
        <w:rPr>
          <w:rFonts w:ascii="Times New Roman" w:hAnsi="Times New Roman" w:cs="Times New Roman"/>
          <w:sz w:val="24"/>
          <w:szCs w:val="24"/>
        </w:rPr>
        <w:lastRenderedPageBreak/>
        <w:t>pemegang hak ulayat adalah persekutuan masyarakat hukum adat sebagai sebuah organisasi mewakili seluruh warga masyarakat tersebut.</w:t>
      </w:r>
    </w:p>
    <w:p w:rsidR="001A6632" w:rsidRDefault="005849ED" w:rsidP="001A6632">
      <w:pPr>
        <w:ind w:left="0" w:firstLine="567"/>
        <w:rPr>
          <w:rFonts w:ascii="Times New Roman" w:hAnsi="Times New Roman" w:cs="Times New Roman"/>
          <w:sz w:val="24"/>
          <w:szCs w:val="24"/>
        </w:rPr>
      </w:pPr>
      <w:r w:rsidRPr="003C1C7C">
        <w:rPr>
          <w:rFonts w:ascii="Times New Roman" w:hAnsi="Times New Roman" w:cs="Times New Roman"/>
          <w:bCs/>
          <w:sz w:val="24"/>
          <w:szCs w:val="24"/>
          <w:lang w:val="sv-SE"/>
        </w:rPr>
        <w:t>Negara Kesatuan Republik Indonesia mengakui dan melindungi hak</w:t>
      </w:r>
      <w:r w:rsidRPr="003C1C7C">
        <w:rPr>
          <w:rFonts w:ascii="Times New Roman" w:hAnsi="Times New Roman" w:cs="Times New Roman"/>
          <w:bCs/>
          <w:sz w:val="24"/>
          <w:szCs w:val="24"/>
        </w:rPr>
        <w:t xml:space="preserve"> </w:t>
      </w:r>
      <w:r w:rsidRPr="003C1C7C">
        <w:rPr>
          <w:rFonts w:ascii="Times New Roman" w:hAnsi="Times New Roman" w:cs="Times New Roman"/>
          <w:bCs/>
          <w:sz w:val="24"/>
          <w:szCs w:val="24"/>
          <w:lang w:val="sv-SE"/>
        </w:rPr>
        <w:t>tradisional dan/atau hak asal-usul masyarakat adat,</w:t>
      </w:r>
      <w:r w:rsidR="00E10AC5" w:rsidRPr="003C1C7C">
        <w:rPr>
          <w:rFonts w:ascii="Times New Roman" w:hAnsi="Times New Roman" w:cs="Times New Roman"/>
          <w:bCs/>
          <w:sz w:val="24"/>
          <w:szCs w:val="24"/>
          <w:lang w:val="sv-SE"/>
        </w:rPr>
        <w:t xml:space="preserve"> tidak terkecuali hak-hak dalam</w:t>
      </w:r>
      <w:r w:rsidR="00E10AC5" w:rsidRPr="003C1C7C">
        <w:rPr>
          <w:rFonts w:ascii="Times New Roman" w:hAnsi="Times New Roman" w:cs="Times New Roman"/>
          <w:bCs/>
          <w:sz w:val="24"/>
          <w:szCs w:val="24"/>
        </w:rPr>
        <w:t xml:space="preserve"> </w:t>
      </w:r>
      <w:r w:rsidRPr="003C1C7C">
        <w:rPr>
          <w:rFonts w:ascii="Times New Roman" w:hAnsi="Times New Roman" w:cs="Times New Roman"/>
          <w:bCs/>
          <w:sz w:val="24"/>
          <w:szCs w:val="24"/>
          <w:lang w:val="sv-SE"/>
        </w:rPr>
        <w:t>konteks pemerintahan daerah, hak asasi manusia, dan kebudayaan guna mewujudkan masyarakat adil dan makmur sebagaimana dimaksud dalam Undang-Undang Dasar Negara Republik Indonesia Tahun 1945</w:t>
      </w:r>
      <w:r w:rsidR="00E10AC5" w:rsidRPr="003C1C7C">
        <w:rPr>
          <w:rFonts w:ascii="Times New Roman" w:hAnsi="Times New Roman" w:cs="Times New Roman"/>
          <w:bCs/>
          <w:sz w:val="24"/>
          <w:szCs w:val="24"/>
        </w:rPr>
        <w:t>.</w:t>
      </w:r>
      <w:r w:rsidR="00005354">
        <w:rPr>
          <w:rFonts w:ascii="Times New Roman" w:hAnsi="Times New Roman" w:cs="Times New Roman"/>
          <w:bCs/>
          <w:sz w:val="24"/>
          <w:szCs w:val="24"/>
        </w:rPr>
        <w:t xml:space="preserve"> </w:t>
      </w:r>
    </w:p>
    <w:p w:rsidR="001A6632" w:rsidRDefault="00005354" w:rsidP="001A6632">
      <w:pPr>
        <w:ind w:left="0" w:firstLine="567"/>
        <w:rPr>
          <w:rFonts w:ascii="Times New Roman" w:hAnsi="Times New Roman" w:cs="Times New Roman"/>
          <w:bCs/>
          <w:sz w:val="24"/>
          <w:szCs w:val="24"/>
        </w:rPr>
      </w:pPr>
      <w:r>
        <w:rPr>
          <w:rFonts w:ascii="Times New Roman" w:hAnsi="Times New Roman" w:cs="Times New Roman"/>
          <w:bCs/>
          <w:sz w:val="24"/>
          <w:szCs w:val="24"/>
        </w:rPr>
        <w:t>Berdasarkan uraian diatas, perlu disajikan kajian hak ulayat masyarakat hukum adat dari sisi filosofis, yuridis dan sosiologis.</w:t>
      </w:r>
      <w:r w:rsidR="001A6632">
        <w:rPr>
          <w:rFonts w:ascii="Times New Roman" w:hAnsi="Times New Roman" w:cs="Times New Roman"/>
          <w:bCs/>
          <w:sz w:val="24"/>
          <w:szCs w:val="24"/>
        </w:rPr>
        <w:t xml:space="preserve"> </w:t>
      </w:r>
    </w:p>
    <w:p w:rsidR="00421650" w:rsidRPr="001A6632" w:rsidRDefault="00421650" w:rsidP="001A6632">
      <w:pPr>
        <w:ind w:left="0" w:firstLine="567"/>
        <w:rPr>
          <w:rFonts w:ascii="Times New Roman" w:hAnsi="Times New Roman" w:cs="Times New Roman"/>
          <w:sz w:val="24"/>
          <w:szCs w:val="24"/>
        </w:rPr>
      </w:pPr>
    </w:p>
    <w:p w:rsidR="001A6632" w:rsidRPr="001A6632" w:rsidRDefault="001A6632" w:rsidP="001A6632">
      <w:pPr>
        <w:ind w:left="0" w:firstLine="0"/>
        <w:rPr>
          <w:rFonts w:ascii="Times New Roman" w:hAnsi="Times New Roman" w:cs="Times New Roman"/>
          <w:b/>
          <w:bCs/>
          <w:sz w:val="24"/>
          <w:szCs w:val="24"/>
        </w:rPr>
      </w:pPr>
      <w:r w:rsidRPr="001A6632">
        <w:rPr>
          <w:rFonts w:ascii="Times New Roman" w:hAnsi="Times New Roman" w:cs="Times New Roman"/>
          <w:b/>
          <w:bCs/>
          <w:sz w:val="24"/>
          <w:szCs w:val="24"/>
        </w:rPr>
        <w:t>B. Pembahasan</w:t>
      </w:r>
    </w:p>
    <w:p w:rsidR="001A6632" w:rsidRDefault="001A6632" w:rsidP="001A6632">
      <w:pPr>
        <w:rPr>
          <w:rFonts w:ascii="Times New Roman" w:hAnsi="Times New Roman" w:cs="Times New Roman"/>
          <w:bCs/>
          <w:sz w:val="24"/>
          <w:szCs w:val="24"/>
        </w:rPr>
      </w:pPr>
    </w:p>
    <w:p w:rsidR="001A6632" w:rsidRPr="001A6632" w:rsidRDefault="001A6632" w:rsidP="00846A84">
      <w:pPr>
        <w:pStyle w:val="ListParagraph"/>
        <w:numPr>
          <w:ilvl w:val="0"/>
          <w:numId w:val="58"/>
        </w:numPr>
        <w:rPr>
          <w:rFonts w:ascii="Times New Roman" w:hAnsi="Times New Roman" w:cs="Times New Roman"/>
          <w:b/>
          <w:bCs/>
          <w:sz w:val="24"/>
          <w:szCs w:val="24"/>
        </w:rPr>
      </w:pPr>
      <w:r w:rsidRPr="001A6632">
        <w:rPr>
          <w:rFonts w:ascii="Times New Roman" w:hAnsi="Times New Roman" w:cs="Times New Roman"/>
          <w:b/>
          <w:bCs/>
          <w:sz w:val="24"/>
          <w:szCs w:val="24"/>
        </w:rPr>
        <w:t>Kajian Filosofis Hak Ulayat Masyarakat Hukum Adat</w:t>
      </w:r>
    </w:p>
    <w:p w:rsidR="001A6632" w:rsidRDefault="001A6632" w:rsidP="001A6632">
      <w:pPr>
        <w:ind w:left="0" w:firstLine="0"/>
        <w:rPr>
          <w:rFonts w:ascii="Times New Roman" w:hAnsi="Times New Roman" w:cs="Times New Roman"/>
          <w:bCs/>
          <w:sz w:val="24"/>
          <w:szCs w:val="24"/>
        </w:rPr>
      </w:pPr>
    </w:p>
    <w:p w:rsidR="008A6044" w:rsidRPr="00F65A4C" w:rsidRDefault="00702695" w:rsidP="001A6632">
      <w:pPr>
        <w:ind w:left="0" w:firstLine="567"/>
        <w:rPr>
          <w:rFonts w:ascii="Times New Roman" w:hAnsi="Times New Roman" w:cs="Times New Roman"/>
          <w:bCs/>
          <w:sz w:val="24"/>
          <w:szCs w:val="24"/>
        </w:rPr>
      </w:pPr>
      <w:r>
        <w:rPr>
          <w:rFonts w:ascii="Times New Roman" w:hAnsi="Times New Roman" w:cs="Times New Roman"/>
          <w:bCs/>
          <w:sz w:val="24"/>
          <w:szCs w:val="24"/>
        </w:rPr>
        <w:t>Penguasaan atas suatu barang merupakan modal yang penting dalam kehidupan manusia dan juga kehidupan masyarakat.  Awalnya penguasaan dikonsepsikan sebagai hubungan nyata antara orang (subjek) dengan barang (objek) disertai adanya sikap batin bahwa subjek tersebut memupnyai keinginan untuk menguasai dan menggunakan objeknya.</w:t>
      </w:r>
      <w:r w:rsidR="00F65A4C">
        <w:rPr>
          <w:rStyle w:val="FootnoteReference"/>
          <w:rFonts w:ascii="Times New Roman" w:hAnsi="Times New Roman" w:cs="Times New Roman"/>
          <w:bCs/>
          <w:sz w:val="24"/>
          <w:szCs w:val="24"/>
        </w:rPr>
        <w:footnoteReference w:id="8"/>
      </w:r>
      <w:r>
        <w:rPr>
          <w:rFonts w:ascii="Times New Roman" w:hAnsi="Times New Roman" w:cs="Times New Roman"/>
          <w:bCs/>
          <w:sz w:val="24"/>
          <w:szCs w:val="24"/>
        </w:rPr>
        <w:t xml:space="preserve"> Pada perkembangan selanjutnya penguasaan tersebut perlu mendapatkan kepastian dan perlindungan hukum. Untuk mendapatkannya diperlukan pengakuan dari pihak lain (orang/negara). Dengan pengakuan, maka </w:t>
      </w:r>
      <w:r w:rsidR="008A6044">
        <w:rPr>
          <w:rFonts w:ascii="Times New Roman" w:hAnsi="Times New Roman" w:cs="Times New Roman"/>
          <w:bCs/>
          <w:sz w:val="24"/>
          <w:szCs w:val="24"/>
        </w:rPr>
        <w:t>penguasaan dapat dipertahankan dari gangguan pihak lain. Hal ini sejalan dengan pa</w:t>
      </w:r>
      <w:r w:rsidR="008A6044" w:rsidRPr="00F65A4C">
        <w:rPr>
          <w:rFonts w:ascii="Times New Roman" w:hAnsi="Times New Roman" w:cs="Times New Roman"/>
          <w:bCs/>
          <w:sz w:val="24"/>
          <w:szCs w:val="24"/>
        </w:rPr>
        <w:t xml:space="preserve">ham hukum kodrat, bahwa apa yang dihasilkan alam untuk dipergunakan secara bersama dan harus dipertahankan dan dihargai. Untuk mempertahkan hidupnya, manusia dapat memiliki sesuatu secara pribadi untuk dikuasai dan digunakan untuk tujuan tersebut. </w:t>
      </w:r>
    </w:p>
    <w:p w:rsidR="00F65A4C" w:rsidRPr="00F65A4C" w:rsidRDefault="00F65A4C" w:rsidP="001A6632">
      <w:pPr>
        <w:ind w:left="0" w:firstLine="567"/>
        <w:rPr>
          <w:rFonts w:ascii="Times New Roman" w:hAnsi="Times New Roman" w:cs="Times New Roman"/>
          <w:bCs/>
          <w:sz w:val="24"/>
          <w:szCs w:val="24"/>
        </w:rPr>
      </w:pPr>
      <w:r w:rsidRPr="00F65A4C">
        <w:rPr>
          <w:rFonts w:ascii="Times New Roman" w:hAnsi="Times New Roman" w:cs="Times New Roman"/>
          <w:sz w:val="24"/>
          <w:szCs w:val="24"/>
          <w:lang w:eastAsia="id-ID"/>
        </w:rPr>
        <w:t>Secara kodrati juga disadari bahwa sumber daya alam (tanah) berada dalam jumlah yang terbatas, sehingga ada kalanya jumlah manusia melebihi batas. Tidak lagi setiap orang mempunyai hubungan langsung atau hubungan sepenuhnya dengan tanah, dengan menyisihkan orang lain, tetapi hanya sekedar pemakaian tanah milik pihak lain. Pihak lain di sini bisa orang perorang atau negara. Kalau hubungannya dengan orang perorang, berarti pemakaian tanah tersebut atas dasar perjanjian dengan pemiliknya, tetapi jika pihak lain itu adalah negara/penguasa, berarti hal ini terkait dengan persoalan pengaturan tanah oleh penguasa. Penguasa bertugas memelihara, menjaga dan mengontrol tanah yang ada di wilayah kekuasaannya,</w:t>
      </w:r>
      <w:r w:rsidRPr="00F65A4C">
        <w:rPr>
          <w:rStyle w:val="FootnoteReference"/>
          <w:rFonts w:ascii="Times New Roman" w:hAnsi="Times New Roman" w:cs="Times New Roman"/>
          <w:sz w:val="24"/>
          <w:szCs w:val="24"/>
          <w:lang w:eastAsia="id-ID"/>
        </w:rPr>
        <w:footnoteReference w:id="9"/>
      </w:r>
      <w:r w:rsidRPr="00F65A4C">
        <w:rPr>
          <w:rFonts w:ascii="Times New Roman" w:hAnsi="Times New Roman" w:cs="Times New Roman"/>
          <w:sz w:val="24"/>
          <w:szCs w:val="24"/>
          <w:lang w:eastAsia="id-ID"/>
        </w:rPr>
        <w:t xml:space="preserve"> sehingga penguasa bisa memberikan tanahnya kepada penduduk tidak harus dengan hak milik, misalnya dengan H</w:t>
      </w:r>
      <w:r w:rsidR="006D2CB7" w:rsidRPr="00F65A4C">
        <w:rPr>
          <w:rFonts w:ascii="Times New Roman" w:hAnsi="Times New Roman" w:cs="Times New Roman"/>
          <w:sz w:val="24"/>
          <w:szCs w:val="24"/>
          <w:lang w:eastAsia="id-ID"/>
        </w:rPr>
        <w:fldChar w:fldCharType="begin"/>
      </w:r>
      <w:r w:rsidRPr="00F65A4C">
        <w:rPr>
          <w:rFonts w:ascii="Times New Roman" w:hAnsi="Times New Roman" w:cs="Times New Roman"/>
          <w:sz w:val="24"/>
          <w:szCs w:val="24"/>
          <w:lang w:eastAsia="id-ID"/>
        </w:rPr>
        <w:instrText xml:space="preserve"> XE "</w:instrText>
      </w:r>
      <w:r w:rsidRPr="00F65A4C">
        <w:rPr>
          <w:rFonts w:ascii="Times New Roman" w:hAnsi="Times New Roman" w:cs="Times New Roman"/>
          <w:noProof/>
          <w:sz w:val="24"/>
          <w:szCs w:val="24"/>
        </w:rPr>
        <w:instrText>H"</w:instrText>
      </w:r>
      <w:r w:rsidRPr="00F65A4C">
        <w:rPr>
          <w:rFonts w:ascii="Times New Roman" w:hAnsi="Times New Roman" w:cs="Times New Roman"/>
          <w:sz w:val="24"/>
          <w:szCs w:val="24"/>
          <w:lang w:eastAsia="id-ID"/>
        </w:rPr>
        <w:instrText xml:space="preserve"> </w:instrText>
      </w:r>
      <w:r w:rsidR="006D2CB7" w:rsidRPr="00F65A4C">
        <w:rPr>
          <w:rFonts w:ascii="Times New Roman" w:hAnsi="Times New Roman" w:cs="Times New Roman"/>
          <w:sz w:val="24"/>
          <w:szCs w:val="24"/>
          <w:lang w:eastAsia="id-ID"/>
        </w:rPr>
        <w:fldChar w:fldCharType="end"/>
      </w:r>
      <w:r w:rsidRPr="00F65A4C">
        <w:rPr>
          <w:rFonts w:ascii="Times New Roman" w:hAnsi="Times New Roman" w:cs="Times New Roman"/>
          <w:sz w:val="24"/>
          <w:szCs w:val="24"/>
          <w:lang w:eastAsia="id-ID"/>
        </w:rPr>
        <w:t>GU</w:t>
      </w:r>
      <w:r w:rsidR="006D2CB7" w:rsidRPr="00F65A4C">
        <w:rPr>
          <w:rFonts w:ascii="Times New Roman" w:hAnsi="Times New Roman" w:cs="Times New Roman"/>
          <w:sz w:val="24"/>
          <w:szCs w:val="24"/>
          <w:lang w:eastAsia="id-ID"/>
        </w:rPr>
        <w:fldChar w:fldCharType="begin"/>
      </w:r>
      <w:r w:rsidRPr="00F65A4C">
        <w:rPr>
          <w:rFonts w:ascii="Times New Roman" w:hAnsi="Times New Roman" w:cs="Times New Roman"/>
          <w:sz w:val="24"/>
          <w:szCs w:val="24"/>
          <w:lang w:eastAsia="id-ID"/>
        </w:rPr>
        <w:instrText xml:space="preserve"> XE "</w:instrText>
      </w:r>
      <w:r w:rsidRPr="00F65A4C">
        <w:rPr>
          <w:rFonts w:ascii="Times New Roman" w:hAnsi="Times New Roman" w:cs="Times New Roman"/>
          <w:sz w:val="24"/>
          <w:szCs w:val="24"/>
        </w:rPr>
        <w:instrText>HGU"</w:instrText>
      </w:r>
      <w:r w:rsidRPr="00F65A4C">
        <w:rPr>
          <w:rFonts w:ascii="Times New Roman" w:hAnsi="Times New Roman" w:cs="Times New Roman"/>
          <w:sz w:val="24"/>
          <w:szCs w:val="24"/>
          <w:lang w:eastAsia="id-ID"/>
        </w:rPr>
        <w:instrText xml:space="preserve"> </w:instrText>
      </w:r>
      <w:r w:rsidR="006D2CB7" w:rsidRPr="00F65A4C">
        <w:rPr>
          <w:rFonts w:ascii="Times New Roman" w:hAnsi="Times New Roman" w:cs="Times New Roman"/>
          <w:sz w:val="24"/>
          <w:szCs w:val="24"/>
          <w:lang w:eastAsia="id-ID"/>
        </w:rPr>
        <w:fldChar w:fldCharType="end"/>
      </w:r>
      <w:r w:rsidRPr="00F65A4C">
        <w:rPr>
          <w:rFonts w:ascii="Times New Roman" w:hAnsi="Times New Roman" w:cs="Times New Roman"/>
          <w:sz w:val="24"/>
          <w:szCs w:val="24"/>
          <w:lang w:eastAsia="id-ID"/>
        </w:rPr>
        <w:t>, HGB</w:t>
      </w:r>
      <w:r w:rsidR="006D2CB7" w:rsidRPr="00F65A4C">
        <w:rPr>
          <w:rFonts w:ascii="Times New Roman" w:hAnsi="Times New Roman" w:cs="Times New Roman"/>
          <w:sz w:val="24"/>
          <w:szCs w:val="24"/>
          <w:lang w:eastAsia="id-ID"/>
        </w:rPr>
        <w:fldChar w:fldCharType="begin"/>
      </w:r>
      <w:r w:rsidRPr="00F65A4C">
        <w:rPr>
          <w:rFonts w:ascii="Times New Roman" w:hAnsi="Times New Roman" w:cs="Times New Roman"/>
          <w:sz w:val="24"/>
          <w:szCs w:val="24"/>
          <w:lang w:eastAsia="id-ID"/>
        </w:rPr>
        <w:instrText xml:space="preserve"> XE "</w:instrText>
      </w:r>
      <w:r w:rsidRPr="00F65A4C">
        <w:rPr>
          <w:rFonts w:ascii="Times New Roman" w:hAnsi="Times New Roman" w:cs="Times New Roman"/>
          <w:sz w:val="24"/>
          <w:szCs w:val="24"/>
        </w:rPr>
        <w:instrText>HGB"</w:instrText>
      </w:r>
      <w:r w:rsidRPr="00F65A4C">
        <w:rPr>
          <w:rFonts w:ascii="Times New Roman" w:hAnsi="Times New Roman" w:cs="Times New Roman"/>
          <w:sz w:val="24"/>
          <w:szCs w:val="24"/>
          <w:lang w:eastAsia="id-ID"/>
        </w:rPr>
        <w:instrText xml:space="preserve"> </w:instrText>
      </w:r>
      <w:r w:rsidR="006D2CB7" w:rsidRPr="00F65A4C">
        <w:rPr>
          <w:rFonts w:ascii="Times New Roman" w:hAnsi="Times New Roman" w:cs="Times New Roman"/>
          <w:sz w:val="24"/>
          <w:szCs w:val="24"/>
          <w:lang w:eastAsia="id-ID"/>
        </w:rPr>
        <w:fldChar w:fldCharType="end"/>
      </w:r>
      <w:r w:rsidRPr="00F65A4C">
        <w:rPr>
          <w:rFonts w:ascii="Times New Roman" w:hAnsi="Times New Roman" w:cs="Times New Roman"/>
          <w:sz w:val="24"/>
          <w:szCs w:val="24"/>
          <w:lang w:eastAsia="id-ID"/>
        </w:rPr>
        <w:t xml:space="preserve"> atau Hak Pakai</w:t>
      </w:r>
      <w:r w:rsidR="006D2CB7" w:rsidRPr="00F65A4C">
        <w:rPr>
          <w:rFonts w:ascii="Times New Roman" w:hAnsi="Times New Roman" w:cs="Times New Roman"/>
          <w:sz w:val="24"/>
          <w:szCs w:val="24"/>
          <w:lang w:eastAsia="id-ID"/>
        </w:rPr>
        <w:fldChar w:fldCharType="begin"/>
      </w:r>
      <w:r w:rsidRPr="00F65A4C">
        <w:rPr>
          <w:rFonts w:ascii="Times New Roman" w:hAnsi="Times New Roman" w:cs="Times New Roman"/>
          <w:sz w:val="24"/>
          <w:szCs w:val="24"/>
          <w:lang w:eastAsia="id-ID"/>
        </w:rPr>
        <w:instrText xml:space="preserve"> XE "</w:instrText>
      </w:r>
      <w:r w:rsidRPr="00F65A4C">
        <w:rPr>
          <w:rFonts w:ascii="Times New Roman" w:hAnsi="Times New Roman" w:cs="Times New Roman"/>
          <w:sz w:val="24"/>
          <w:szCs w:val="24"/>
        </w:rPr>
        <w:instrText>Hak Pakai"</w:instrText>
      </w:r>
      <w:r w:rsidRPr="00F65A4C">
        <w:rPr>
          <w:rFonts w:ascii="Times New Roman" w:hAnsi="Times New Roman" w:cs="Times New Roman"/>
          <w:sz w:val="24"/>
          <w:szCs w:val="24"/>
          <w:lang w:eastAsia="id-ID"/>
        </w:rPr>
        <w:instrText xml:space="preserve"> </w:instrText>
      </w:r>
      <w:r w:rsidR="006D2CB7" w:rsidRPr="00F65A4C">
        <w:rPr>
          <w:rFonts w:ascii="Times New Roman" w:hAnsi="Times New Roman" w:cs="Times New Roman"/>
          <w:sz w:val="24"/>
          <w:szCs w:val="24"/>
          <w:lang w:eastAsia="id-ID"/>
        </w:rPr>
        <w:fldChar w:fldCharType="end"/>
      </w:r>
      <w:r w:rsidRPr="00F65A4C">
        <w:rPr>
          <w:rFonts w:ascii="Times New Roman" w:hAnsi="Times New Roman" w:cs="Times New Roman"/>
          <w:sz w:val="24"/>
          <w:szCs w:val="24"/>
          <w:lang w:eastAsia="id-ID"/>
        </w:rPr>
        <w:t xml:space="preserve"> </w:t>
      </w:r>
      <w:r w:rsidR="00101D79">
        <w:rPr>
          <w:rFonts w:ascii="Times New Roman" w:hAnsi="Times New Roman" w:cs="Times New Roman"/>
          <w:sz w:val="24"/>
          <w:szCs w:val="24"/>
          <w:lang w:eastAsia="id-ID"/>
        </w:rPr>
        <w:t>menurut</w:t>
      </w:r>
      <w:r w:rsidRPr="00F65A4C">
        <w:rPr>
          <w:rFonts w:ascii="Times New Roman" w:hAnsi="Times New Roman" w:cs="Times New Roman"/>
          <w:sz w:val="24"/>
          <w:szCs w:val="24"/>
          <w:lang w:eastAsia="id-ID"/>
        </w:rPr>
        <w:t xml:space="preserve"> UUPA</w:t>
      </w:r>
      <w:r w:rsidR="006D2CB7" w:rsidRPr="00F65A4C">
        <w:rPr>
          <w:rFonts w:ascii="Times New Roman" w:hAnsi="Times New Roman" w:cs="Times New Roman"/>
          <w:sz w:val="24"/>
          <w:szCs w:val="24"/>
          <w:lang w:eastAsia="id-ID"/>
        </w:rPr>
        <w:fldChar w:fldCharType="begin"/>
      </w:r>
      <w:r w:rsidRPr="00F65A4C">
        <w:rPr>
          <w:rFonts w:ascii="Times New Roman" w:hAnsi="Times New Roman" w:cs="Times New Roman"/>
          <w:sz w:val="24"/>
          <w:szCs w:val="24"/>
          <w:lang w:eastAsia="id-ID"/>
        </w:rPr>
        <w:instrText xml:space="preserve"> XE "</w:instrText>
      </w:r>
      <w:r w:rsidRPr="00F65A4C">
        <w:rPr>
          <w:rFonts w:ascii="Times New Roman" w:hAnsi="Times New Roman" w:cs="Times New Roman"/>
          <w:sz w:val="24"/>
          <w:szCs w:val="24"/>
        </w:rPr>
        <w:instrText>UUPA"</w:instrText>
      </w:r>
      <w:r w:rsidRPr="00F65A4C">
        <w:rPr>
          <w:rFonts w:ascii="Times New Roman" w:hAnsi="Times New Roman" w:cs="Times New Roman"/>
          <w:sz w:val="24"/>
          <w:szCs w:val="24"/>
          <w:lang w:eastAsia="id-ID"/>
        </w:rPr>
        <w:instrText xml:space="preserve"> </w:instrText>
      </w:r>
      <w:r w:rsidR="006D2CB7" w:rsidRPr="00F65A4C">
        <w:rPr>
          <w:rFonts w:ascii="Times New Roman" w:hAnsi="Times New Roman" w:cs="Times New Roman"/>
          <w:sz w:val="24"/>
          <w:szCs w:val="24"/>
          <w:lang w:eastAsia="id-ID"/>
        </w:rPr>
        <w:fldChar w:fldCharType="end"/>
      </w:r>
      <w:r w:rsidRPr="00F65A4C">
        <w:rPr>
          <w:rFonts w:ascii="Times New Roman" w:hAnsi="Times New Roman" w:cs="Times New Roman"/>
          <w:sz w:val="24"/>
          <w:szCs w:val="24"/>
          <w:lang w:eastAsia="id-ID"/>
        </w:rPr>
        <w:t>. Termasuk negara memberikan pengakuan hak ulayat yang senyatanya masih ada  kepada masyarakat huku</w:t>
      </w:r>
      <w:r w:rsidR="00DA4571">
        <w:rPr>
          <w:rFonts w:ascii="Times New Roman" w:hAnsi="Times New Roman" w:cs="Times New Roman"/>
          <w:sz w:val="24"/>
          <w:szCs w:val="24"/>
          <w:lang w:eastAsia="id-ID"/>
        </w:rPr>
        <w:t>m</w:t>
      </w:r>
      <w:r w:rsidRPr="00F65A4C">
        <w:rPr>
          <w:rFonts w:ascii="Times New Roman" w:hAnsi="Times New Roman" w:cs="Times New Roman"/>
          <w:sz w:val="24"/>
          <w:szCs w:val="24"/>
          <w:lang w:eastAsia="id-ID"/>
        </w:rPr>
        <w:t xml:space="preserve"> adat.</w:t>
      </w:r>
    </w:p>
    <w:p w:rsidR="005849ED" w:rsidRPr="001A6632" w:rsidRDefault="007C4CAB" w:rsidP="001A6632">
      <w:pPr>
        <w:ind w:left="0" w:firstLine="567"/>
        <w:rPr>
          <w:rFonts w:ascii="Times New Roman" w:hAnsi="Times New Roman" w:cs="Times New Roman"/>
          <w:b/>
          <w:bCs/>
          <w:sz w:val="24"/>
          <w:szCs w:val="24"/>
        </w:rPr>
      </w:pPr>
      <w:r>
        <w:rPr>
          <w:rFonts w:ascii="Times New Roman" w:hAnsi="Times New Roman" w:cs="Times New Roman"/>
          <w:bCs/>
          <w:sz w:val="24"/>
          <w:szCs w:val="24"/>
        </w:rPr>
        <w:t>Berdasarkan filosofi d</w:t>
      </w:r>
      <w:r w:rsidR="00702695">
        <w:rPr>
          <w:rFonts w:ascii="Times New Roman" w:hAnsi="Times New Roman" w:cs="Times New Roman"/>
          <w:bCs/>
          <w:sz w:val="24"/>
          <w:szCs w:val="24"/>
        </w:rPr>
        <w:t>an ajaran moral tentang pembentu</w:t>
      </w:r>
      <w:r>
        <w:rPr>
          <w:rFonts w:ascii="Times New Roman" w:hAnsi="Times New Roman" w:cs="Times New Roman"/>
          <w:bCs/>
          <w:sz w:val="24"/>
          <w:szCs w:val="24"/>
        </w:rPr>
        <w:t>kan negara yang mengkonsepsikan “pengakuan” sebagai pernyataan penerimaan dan pemberian status keabsahan oleh negara terhadap eksistensi hak-hak warga negara baik sebagai perorangan maupun kesatuan masyarakat</w:t>
      </w:r>
      <w:r w:rsidR="00DA4571">
        <w:rPr>
          <w:rFonts w:ascii="Times New Roman" w:hAnsi="Times New Roman" w:cs="Times New Roman"/>
          <w:bCs/>
          <w:sz w:val="24"/>
          <w:szCs w:val="24"/>
        </w:rPr>
        <w:t>. Pengakuan tersebut</w:t>
      </w:r>
      <w:r>
        <w:rPr>
          <w:rFonts w:ascii="Times New Roman" w:hAnsi="Times New Roman" w:cs="Times New Roman"/>
          <w:bCs/>
          <w:sz w:val="24"/>
          <w:szCs w:val="24"/>
        </w:rPr>
        <w:t xml:space="preserve"> sebagai perwujudan kewajiban konstitusi dari negara untuk menghormati, melindungi, dan mem</w:t>
      </w:r>
      <w:r w:rsidR="00DA4571">
        <w:rPr>
          <w:rFonts w:ascii="Times New Roman" w:hAnsi="Times New Roman" w:cs="Times New Roman"/>
          <w:bCs/>
          <w:sz w:val="24"/>
          <w:szCs w:val="24"/>
        </w:rPr>
        <w:t>e</w:t>
      </w:r>
      <w:r>
        <w:rPr>
          <w:rFonts w:ascii="Times New Roman" w:hAnsi="Times New Roman" w:cs="Times New Roman"/>
          <w:bCs/>
          <w:sz w:val="24"/>
          <w:szCs w:val="24"/>
        </w:rPr>
        <w:t>nuhi hak-hak asasi warga negara</w:t>
      </w:r>
      <w:r w:rsidR="00DA4571">
        <w:rPr>
          <w:rFonts w:ascii="Times New Roman" w:hAnsi="Times New Roman" w:cs="Times New Roman"/>
          <w:bCs/>
          <w:sz w:val="24"/>
          <w:szCs w:val="24"/>
        </w:rPr>
        <w:t>. Secara filosofi negara mempunyai kewajiban untuk tidak melanggar hak penguasaan dan pemilikan atas tanah-tanah adat masyarakat hukum adat (Hak ulayat)</w:t>
      </w:r>
      <w:r>
        <w:rPr>
          <w:rFonts w:ascii="Times New Roman" w:hAnsi="Times New Roman" w:cs="Times New Roman"/>
          <w:bCs/>
          <w:sz w:val="24"/>
          <w:szCs w:val="24"/>
        </w:rPr>
        <w:t>,</w:t>
      </w:r>
      <w:r w:rsidR="00DA4571">
        <w:rPr>
          <w:rFonts w:ascii="Times New Roman" w:hAnsi="Times New Roman" w:cs="Times New Roman"/>
          <w:bCs/>
          <w:sz w:val="24"/>
          <w:szCs w:val="24"/>
        </w:rPr>
        <w:t xml:space="preserve"> sekaligus berkewajiban melindungi dalam arti mencegah dan menindak </w:t>
      </w:r>
      <w:r w:rsidR="00DA4571">
        <w:rPr>
          <w:rFonts w:ascii="Times New Roman" w:hAnsi="Times New Roman" w:cs="Times New Roman"/>
          <w:bCs/>
          <w:sz w:val="24"/>
          <w:szCs w:val="24"/>
        </w:rPr>
        <w:lastRenderedPageBreak/>
        <w:t>jika terjadi pelanggaran.</w:t>
      </w:r>
      <w:r>
        <w:rPr>
          <w:rStyle w:val="FootnoteReference"/>
          <w:rFonts w:ascii="Times New Roman" w:hAnsi="Times New Roman" w:cs="Times New Roman"/>
          <w:bCs/>
          <w:sz w:val="24"/>
          <w:szCs w:val="24"/>
        </w:rPr>
        <w:footnoteReference w:id="10"/>
      </w:r>
      <w:r w:rsidR="00DA4571">
        <w:rPr>
          <w:rFonts w:ascii="Times New Roman" w:hAnsi="Times New Roman" w:cs="Times New Roman"/>
          <w:bCs/>
          <w:sz w:val="24"/>
          <w:szCs w:val="24"/>
        </w:rPr>
        <w:t xml:space="preserve"> </w:t>
      </w:r>
      <w:r w:rsidR="00005354" w:rsidRPr="001A6632">
        <w:rPr>
          <w:rFonts w:ascii="Times New Roman" w:hAnsi="Times New Roman" w:cs="Times New Roman"/>
          <w:bCs/>
          <w:sz w:val="24"/>
          <w:szCs w:val="24"/>
        </w:rPr>
        <w:t xml:space="preserve">Sehingga </w:t>
      </w:r>
      <w:r w:rsidR="00005354" w:rsidRPr="001A6632">
        <w:rPr>
          <w:rFonts w:ascii="Times New Roman" w:eastAsia="Times New Roman" w:hAnsi="Times New Roman" w:cs="Times New Roman"/>
          <w:sz w:val="24"/>
          <w:szCs w:val="24"/>
          <w:lang w:eastAsia="id-ID"/>
        </w:rPr>
        <w:t xml:space="preserve">kesatuan-kesatuan masyarakat hukum adat  beserta hak-hak tradisionalnya sepanjang masih hidup harus mendapatkan perlindungan dan penghormatan </w:t>
      </w:r>
      <w:r w:rsidR="00005354" w:rsidRPr="001A6632">
        <w:rPr>
          <w:rFonts w:ascii="Times New Roman" w:hAnsi="Times New Roman" w:cs="Times New Roman"/>
          <w:bCs/>
          <w:sz w:val="24"/>
          <w:szCs w:val="24"/>
          <w:lang w:val="sv-SE"/>
        </w:rPr>
        <w:t>guna mewujudkan masyarakat adil dan makmur</w:t>
      </w:r>
      <w:r w:rsidR="00005354" w:rsidRPr="001A6632">
        <w:rPr>
          <w:rFonts w:ascii="Times New Roman" w:eastAsia="Times New Roman" w:hAnsi="Times New Roman" w:cs="Times New Roman"/>
          <w:sz w:val="24"/>
          <w:szCs w:val="24"/>
          <w:lang w:eastAsia="id-ID"/>
        </w:rPr>
        <w:t>.</w:t>
      </w:r>
    </w:p>
    <w:p w:rsidR="00005354" w:rsidRPr="003C1C7C" w:rsidRDefault="00005354" w:rsidP="003C1C7C">
      <w:pPr>
        <w:ind w:firstLine="567"/>
        <w:rPr>
          <w:rFonts w:ascii="Times New Roman" w:hAnsi="Times New Roman" w:cs="Times New Roman"/>
          <w:sz w:val="24"/>
          <w:szCs w:val="24"/>
        </w:rPr>
      </w:pPr>
    </w:p>
    <w:p w:rsidR="005849ED" w:rsidRPr="001A6632" w:rsidRDefault="001A6632" w:rsidP="00846A84">
      <w:pPr>
        <w:pStyle w:val="ListParagraph"/>
        <w:numPr>
          <w:ilvl w:val="0"/>
          <w:numId w:val="58"/>
        </w:numPr>
        <w:autoSpaceDE w:val="0"/>
        <w:autoSpaceDN w:val="0"/>
        <w:adjustRightInd w:val="0"/>
        <w:rPr>
          <w:rFonts w:ascii="Times New Roman" w:hAnsi="Times New Roman" w:cs="Times New Roman"/>
          <w:b/>
          <w:sz w:val="24"/>
          <w:szCs w:val="24"/>
        </w:rPr>
      </w:pPr>
      <w:r w:rsidRPr="001A6632">
        <w:rPr>
          <w:rFonts w:ascii="Times New Roman" w:hAnsi="Times New Roman" w:cs="Times New Roman"/>
          <w:b/>
          <w:sz w:val="24"/>
          <w:szCs w:val="24"/>
        </w:rPr>
        <w:t xml:space="preserve">Kajian Yuridis </w:t>
      </w:r>
      <w:r w:rsidRPr="001A6632">
        <w:rPr>
          <w:rFonts w:ascii="Times New Roman" w:hAnsi="Times New Roman" w:cs="Times New Roman"/>
          <w:b/>
          <w:bCs/>
          <w:sz w:val="24"/>
          <w:szCs w:val="24"/>
        </w:rPr>
        <w:t>Hak Ulayat Masyarakat Hukum Adat</w:t>
      </w:r>
    </w:p>
    <w:p w:rsidR="008E31B4" w:rsidRDefault="008E31B4" w:rsidP="001A6632">
      <w:pPr>
        <w:autoSpaceDE w:val="0"/>
        <w:autoSpaceDN w:val="0"/>
        <w:adjustRightInd w:val="0"/>
        <w:ind w:left="0" w:firstLine="567"/>
        <w:rPr>
          <w:rFonts w:ascii="Times New Roman" w:hAnsi="Times New Roman" w:cs="Times New Roman"/>
          <w:sz w:val="24"/>
          <w:szCs w:val="24"/>
        </w:rPr>
      </w:pPr>
    </w:p>
    <w:p w:rsidR="0015426E" w:rsidRPr="005849ED" w:rsidRDefault="00ED3176" w:rsidP="001A6632">
      <w:pPr>
        <w:autoSpaceDE w:val="0"/>
        <w:autoSpaceDN w:val="0"/>
        <w:adjustRightInd w:val="0"/>
        <w:ind w:left="0" w:firstLine="567"/>
        <w:rPr>
          <w:rFonts w:ascii="Times New Roman" w:hAnsi="Times New Roman" w:cs="Times New Roman"/>
          <w:sz w:val="24"/>
          <w:szCs w:val="24"/>
        </w:rPr>
      </w:pPr>
      <w:r w:rsidRPr="005849ED">
        <w:rPr>
          <w:rFonts w:ascii="Times New Roman" w:hAnsi="Times New Roman" w:cs="Times New Roman"/>
          <w:sz w:val="24"/>
          <w:szCs w:val="24"/>
        </w:rPr>
        <w:t xml:space="preserve">Berdasarkan peraturan perundang-undangan </w:t>
      </w:r>
      <w:r w:rsidR="00941D5A" w:rsidRPr="005849ED">
        <w:rPr>
          <w:rFonts w:ascii="Times New Roman" w:hAnsi="Times New Roman" w:cs="Times New Roman"/>
          <w:sz w:val="24"/>
          <w:szCs w:val="24"/>
        </w:rPr>
        <w:t xml:space="preserve">yang ada dan akan ada </w:t>
      </w:r>
      <w:r w:rsidRPr="005849ED">
        <w:rPr>
          <w:rFonts w:ascii="Times New Roman" w:hAnsi="Times New Roman" w:cs="Times New Roman"/>
          <w:sz w:val="24"/>
          <w:szCs w:val="24"/>
        </w:rPr>
        <w:t xml:space="preserve">pengakuan dan/atau </w:t>
      </w:r>
      <w:r w:rsidR="001A6632">
        <w:rPr>
          <w:rFonts w:ascii="Times New Roman" w:hAnsi="Times New Roman" w:cs="Times New Roman"/>
          <w:sz w:val="24"/>
          <w:szCs w:val="24"/>
        </w:rPr>
        <w:t>pen</w:t>
      </w:r>
      <w:r w:rsidR="00EE3628">
        <w:rPr>
          <w:rFonts w:ascii="Times New Roman" w:hAnsi="Times New Roman" w:cs="Times New Roman"/>
          <w:sz w:val="24"/>
          <w:szCs w:val="24"/>
        </w:rPr>
        <w:t>g</w:t>
      </w:r>
      <w:r w:rsidR="001A6632">
        <w:rPr>
          <w:rFonts w:ascii="Times New Roman" w:hAnsi="Times New Roman" w:cs="Times New Roman"/>
          <w:sz w:val="24"/>
          <w:szCs w:val="24"/>
        </w:rPr>
        <w:t xml:space="preserve">hormatan </w:t>
      </w:r>
      <w:r w:rsidR="00EE3628">
        <w:rPr>
          <w:rFonts w:ascii="Times New Roman" w:hAnsi="Times New Roman" w:cs="Times New Roman"/>
          <w:sz w:val="24"/>
          <w:szCs w:val="24"/>
        </w:rPr>
        <w:t xml:space="preserve">terhadap </w:t>
      </w:r>
      <w:r w:rsidRPr="005849ED">
        <w:rPr>
          <w:rFonts w:ascii="Times New Roman" w:hAnsi="Times New Roman" w:cs="Times New Roman"/>
          <w:sz w:val="24"/>
          <w:szCs w:val="24"/>
        </w:rPr>
        <w:t xml:space="preserve">keberadaan hak </w:t>
      </w:r>
      <w:r w:rsidR="001A6632">
        <w:rPr>
          <w:rFonts w:ascii="Times New Roman" w:hAnsi="Times New Roman" w:cs="Times New Roman"/>
          <w:sz w:val="24"/>
          <w:szCs w:val="24"/>
        </w:rPr>
        <w:t>ulayat masyarakat hukum</w:t>
      </w:r>
      <w:r w:rsidRPr="005849ED">
        <w:rPr>
          <w:rFonts w:ascii="Times New Roman" w:hAnsi="Times New Roman" w:cs="Times New Roman"/>
          <w:sz w:val="24"/>
          <w:szCs w:val="24"/>
        </w:rPr>
        <w:t xml:space="preserve"> adat dapat ditemukan </w:t>
      </w:r>
      <w:r w:rsidR="00941D5A" w:rsidRPr="005849ED">
        <w:rPr>
          <w:rFonts w:ascii="Times New Roman" w:hAnsi="Times New Roman" w:cs="Times New Roman"/>
          <w:sz w:val="24"/>
          <w:szCs w:val="24"/>
        </w:rPr>
        <w:t xml:space="preserve">diantaranya </w:t>
      </w:r>
      <w:r w:rsidRPr="005849ED">
        <w:rPr>
          <w:rFonts w:ascii="Times New Roman" w:hAnsi="Times New Roman" w:cs="Times New Roman"/>
          <w:sz w:val="24"/>
          <w:szCs w:val="24"/>
        </w:rPr>
        <w:t>pada:</w:t>
      </w:r>
    </w:p>
    <w:p w:rsidR="00ED3176" w:rsidRPr="005849ED" w:rsidRDefault="00ED3176" w:rsidP="00E10AC5">
      <w:pPr>
        <w:pStyle w:val="ListParagraph"/>
        <w:numPr>
          <w:ilvl w:val="0"/>
          <w:numId w:val="1"/>
        </w:numPr>
        <w:autoSpaceDE w:val="0"/>
        <w:autoSpaceDN w:val="0"/>
        <w:adjustRightInd w:val="0"/>
        <w:rPr>
          <w:rFonts w:ascii="Times New Roman" w:hAnsi="Times New Roman" w:cs="Times New Roman"/>
          <w:sz w:val="24"/>
          <w:szCs w:val="24"/>
        </w:rPr>
      </w:pPr>
      <w:r w:rsidRPr="005849ED">
        <w:rPr>
          <w:rFonts w:ascii="Times New Roman" w:hAnsi="Times New Roman" w:cs="Times New Roman"/>
          <w:sz w:val="24"/>
          <w:szCs w:val="24"/>
        </w:rPr>
        <w:t>UUD-NRI 1945</w:t>
      </w:r>
    </w:p>
    <w:p w:rsidR="00310AEC" w:rsidRPr="005849ED" w:rsidRDefault="001A6632" w:rsidP="00E10AC5">
      <w:pPr>
        <w:pStyle w:val="ListParagraph"/>
        <w:numPr>
          <w:ilvl w:val="0"/>
          <w:numId w:val="1"/>
        </w:numPr>
        <w:rPr>
          <w:rFonts w:ascii="Times New Roman" w:hAnsi="Times New Roman" w:cs="Times New Roman"/>
          <w:sz w:val="24"/>
          <w:szCs w:val="24"/>
        </w:rPr>
      </w:pPr>
      <w:r w:rsidRPr="005849ED">
        <w:rPr>
          <w:rFonts w:ascii="Times New Roman" w:hAnsi="Times New Roman" w:cs="Times New Roman"/>
          <w:sz w:val="24"/>
          <w:szCs w:val="24"/>
        </w:rPr>
        <w:t>Ketetapan</w:t>
      </w:r>
      <w:r w:rsidR="00310AEC" w:rsidRPr="005849ED">
        <w:rPr>
          <w:rFonts w:ascii="Times New Roman" w:hAnsi="Times New Roman" w:cs="Times New Roman"/>
          <w:sz w:val="24"/>
          <w:szCs w:val="24"/>
        </w:rPr>
        <w:t xml:space="preserve"> MPR N</w:t>
      </w:r>
      <w:r>
        <w:rPr>
          <w:rFonts w:ascii="Times New Roman" w:hAnsi="Times New Roman" w:cs="Times New Roman"/>
          <w:sz w:val="24"/>
          <w:szCs w:val="24"/>
        </w:rPr>
        <w:t>o</w:t>
      </w:r>
      <w:r w:rsidR="00310AEC" w:rsidRPr="005849ED">
        <w:rPr>
          <w:rFonts w:ascii="Times New Roman" w:hAnsi="Times New Roman" w:cs="Times New Roman"/>
          <w:sz w:val="24"/>
          <w:szCs w:val="24"/>
        </w:rPr>
        <w:t>. IX/MPR/2001</w:t>
      </w:r>
    </w:p>
    <w:p w:rsidR="00190659" w:rsidRPr="005849ED" w:rsidRDefault="00190659" w:rsidP="00E10AC5">
      <w:pPr>
        <w:pStyle w:val="ListParagraph"/>
        <w:numPr>
          <w:ilvl w:val="0"/>
          <w:numId w:val="1"/>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UU No. 5 Tahun 1960 </w:t>
      </w:r>
      <w:r w:rsidR="00E10AC5">
        <w:rPr>
          <w:rFonts w:ascii="Times New Roman" w:eastAsia="Times New Roman" w:hAnsi="Times New Roman" w:cs="Times New Roman"/>
          <w:sz w:val="24"/>
          <w:szCs w:val="24"/>
          <w:lang w:eastAsia="id-ID"/>
        </w:rPr>
        <w:t>T</w:t>
      </w:r>
      <w:r w:rsidRPr="005849ED">
        <w:rPr>
          <w:rFonts w:ascii="Times New Roman" w:eastAsia="Times New Roman" w:hAnsi="Times New Roman" w:cs="Times New Roman"/>
          <w:sz w:val="24"/>
          <w:szCs w:val="24"/>
          <w:lang w:eastAsia="id-ID"/>
        </w:rPr>
        <w:t>entang Peraturan Dasar Pokok-Pokok Agraria</w:t>
      </w:r>
    </w:p>
    <w:p w:rsidR="00520879" w:rsidRPr="005849ED" w:rsidRDefault="00520879" w:rsidP="00E10AC5">
      <w:pPr>
        <w:pStyle w:val="ListParagraph"/>
        <w:numPr>
          <w:ilvl w:val="0"/>
          <w:numId w:val="1"/>
        </w:numPr>
        <w:rPr>
          <w:rFonts w:ascii="Times New Roman" w:hAnsi="Times New Roman" w:cs="Times New Roman"/>
          <w:sz w:val="24"/>
          <w:szCs w:val="24"/>
        </w:rPr>
      </w:pPr>
      <w:r w:rsidRPr="005849ED">
        <w:rPr>
          <w:rFonts w:ascii="Times New Roman" w:hAnsi="Times New Roman" w:cs="Times New Roman"/>
          <w:sz w:val="24"/>
          <w:szCs w:val="24"/>
        </w:rPr>
        <w:t>UU No. 39 Tahun 1999 Tentang Hak Asasi Manusia</w:t>
      </w:r>
    </w:p>
    <w:p w:rsidR="00190659" w:rsidRPr="005849ED" w:rsidRDefault="00190659" w:rsidP="00E10AC5">
      <w:pPr>
        <w:pStyle w:val="ListParagraph"/>
        <w:numPr>
          <w:ilvl w:val="0"/>
          <w:numId w:val="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UU N</w:t>
      </w:r>
      <w:r w:rsidR="00B66A86" w:rsidRPr="005849ED">
        <w:rPr>
          <w:rFonts w:ascii="Times New Roman" w:hAnsi="Times New Roman" w:cs="Times New Roman"/>
          <w:color w:val="000000"/>
          <w:sz w:val="24"/>
          <w:szCs w:val="24"/>
        </w:rPr>
        <w:t>o</w:t>
      </w:r>
      <w:r w:rsidRPr="005849ED">
        <w:rPr>
          <w:rFonts w:ascii="Times New Roman" w:hAnsi="Times New Roman" w:cs="Times New Roman"/>
          <w:color w:val="000000"/>
          <w:sz w:val="24"/>
          <w:szCs w:val="24"/>
        </w:rPr>
        <w:t xml:space="preserve">. 41 Tahun 1999 </w:t>
      </w:r>
      <w:r w:rsidR="00E10AC5">
        <w:rPr>
          <w:rFonts w:ascii="Times New Roman" w:hAnsi="Times New Roman" w:cs="Times New Roman"/>
          <w:color w:val="000000"/>
          <w:sz w:val="24"/>
          <w:szCs w:val="24"/>
        </w:rPr>
        <w:t>T</w:t>
      </w:r>
      <w:r w:rsidRPr="005849ED">
        <w:rPr>
          <w:rFonts w:ascii="Times New Roman" w:hAnsi="Times New Roman" w:cs="Times New Roman"/>
          <w:color w:val="000000"/>
          <w:sz w:val="24"/>
          <w:szCs w:val="24"/>
        </w:rPr>
        <w:t>entang Kehutanan</w:t>
      </w:r>
    </w:p>
    <w:p w:rsidR="00ED3176" w:rsidRPr="005849ED" w:rsidRDefault="00B66A86" w:rsidP="00E10AC5">
      <w:pPr>
        <w:pStyle w:val="ListParagraph"/>
        <w:numPr>
          <w:ilvl w:val="0"/>
          <w:numId w:val="1"/>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UU No. 21 T</w:t>
      </w:r>
      <w:r w:rsidR="00E10AC5">
        <w:rPr>
          <w:rFonts w:ascii="Times New Roman" w:hAnsi="Times New Roman" w:cs="Times New Roman"/>
          <w:color w:val="000000"/>
          <w:sz w:val="24"/>
          <w:szCs w:val="24"/>
        </w:rPr>
        <w:t>ahun 2001 T</w:t>
      </w:r>
      <w:r w:rsidR="00190659" w:rsidRPr="005849ED">
        <w:rPr>
          <w:rFonts w:ascii="Times New Roman" w:hAnsi="Times New Roman" w:cs="Times New Roman"/>
          <w:color w:val="000000"/>
          <w:sz w:val="24"/>
          <w:szCs w:val="24"/>
        </w:rPr>
        <w:t>entang Otonomi Khusus Bagi Provinsi Papua</w:t>
      </w:r>
    </w:p>
    <w:p w:rsidR="00310AEC" w:rsidRPr="005849ED" w:rsidRDefault="00B66A86" w:rsidP="00E10AC5">
      <w:pPr>
        <w:pStyle w:val="ListParagraph"/>
        <w:numPr>
          <w:ilvl w:val="0"/>
          <w:numId w:val="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UU No</w:t>
      </w:r>
      <w:r w:rsidR="00310AEC" w:rsidRPr="005849ED">
        <w:rPr>
          <w:rFonts w:ascii="Times New Roman" w:hAnsi="Times New Roman" w:cs="Times New Roman"/>
          <w:color w:val="000000"/>
          <w:sz w:val="24"/>
          <w:szCs w:val="24"/>
        </w:rPr>
        <w:t xml:space="preserve">. 22 </w:t>
      </w:r>
      <w:r w:rsidRPr="005849ED">
        <w:rPr>
          <w:rFonts w:ascii="Times New Roman" w:hAnsi="Times New Roman" w:cs="Times New Roman"/>
          <w:color w:val="000000"/>
          <w:sz w:val="24"/>
          <w:szCs w:val="24"/>
        </w:rPr>
        <w:t>Tahun 2001 Minyak dan Gas</w:t>
      </w:r>
    </w:p>
    <w:p w:rsidR="00B66A86" w:rsidRPr="005849ED" w:rsidRDefault="00B66A86" w:rsidP="00E10AC5">
      <w:pPr>
        <w:pStyle w:val="ListParagraph"/>
        <w:numPr>
          <w:ilvl w:val="0"/>
          <w:numId w:val="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UU No. 20 Tahun 2002 </w:t>
      </w:r>
      <w:r w:rsidR="00E10AC5">
        <w:rPr>
          <w:rFonts w:ascii="Times New Roman" w:hAnsi="Times New Roman" w:cs="Times New Roman"/>
          <w:color w:val="000000"/>
          <w:sz w:val="24"/>
          <w:szCs w:val="24"/>
        </w:rPr>
        <w:t xml:space="preserve">Tentang </w:t>
      </w:r>
      <w:r w:rsidRPr="005849ED">
        <w:rPr>
          <w:rFonts w:ascii="Times New Roman" w:hAnsi="Times New Roman" w:cs="Times New Roman"/>
          <w:color w:val="000000"/>
          <w:sz w:val="24"/>
          <w:szCs w:val="24"/>
        </w:rPr>
        <w:t>Ketenagalistrikan</w:t>
      </w:r>
    </w:p>
    <w:p w:rsidR="00EA1E69" w:rsidRPr="005849ED" w:rsidRDefault="00EA1E69" w:rsidP="00E10AC5">
      <w:pPr>
        <w:pStyle w:val="ListParagraph"/>
        <w:numPr>
          <w:ilvl w:val="0"/>
          <w:numId w:val="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UU No. 31 Tahun 2004 </w:t>
      </w:r>
      <w:r w:rsidR="00E10AC5">
        <w:rPr>
          <w:rFonts w:ascii="Times New Roman" w:hAnsi="Times New Roman" w:cs="Times New Roman"/>
          <w:color w:val="000000"/>
          <w:sz w:val="24"/>
          <w:szCs w:val="24"/>
        </w:rPr>
        <w:t>Tentang</w:t>
      </w:r>
      <w:r w:rsidR="00E10AC5" w:rsidRPr="005849ED">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Perikanan</w:t>
      </w:r>
    </w:p>
    <w:p w:rsidR="00EA1E69" w:rsidRPr="005849ED" w:rsidRDefault="00EA1E69" w:rsidP="00E10AC5">
      <w:pPr>
        <w:pStyle w:val="ListParagraph"/>
        <w:numPr>
          <w:ilvl w:val="0"/>
          <w:numId w:val="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UU No. 27 Tahun 2007 </w:t>
      </w:r>
      <w:r w:rsidR="00E10AC5">
        <w:rPr>
          <w:rFonts w:ascii="Times New Roman" w:hAnsi="Times New Roman" w:cs="Times New Roman"/>
          <w:color w:val="000000"/>
          <w:sz w:val="24"/>
          <w:szCs w:val="24"/>
        </w:rPr>
        <w:t>Tentang</w:t>
      </w:r>
      <w:r w:rsidR="00E10AC5" w:rsidRPr="005849ED">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Pengelolaan Wilayah Pesisir Dan Pulau Pulau Kecil</w:t>
      </w:r>
    </w:p>
    <w:p w:rsidR="00190659" w:rsidRPr="005849ED" w:rsidRDefault="00190659" w:rsidP="00E10AC5">
      <w:pPr>
        <w:pStyle w:val="ListParagraph"/>
        <w:numPr>
          <w:ilvl w:val="0"/>
          <w:numId w:val="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UU </w:t>
      </w:r>
      <w:r w:rsidR="00B66A86" w:rsidRPr="005849ED">
        <w:rPr>
          <w:rFonts w:ascii="Times New Roman" w:hAnsi="Times New Roman" w:cs="Times New Roman"/>
          <w:color w:val="000000"/>
          <w:sz w:val="24"/>
          <w:szCs w:val="24"/>
        </w:rPr>
        <w:t xml:space="preserve">No. </w:t>
      </w:r>
      <w:r w:rsidRPr="005849ED">
        <w:rPr>
          <w:rFonts w:ascii="Times New Roman" w:hAnsi="Times New Roman" w:cs="Times New Roman"/>
          <w:color w:val="000000"/>
          <w:sz w:val="24"/>
          <w:szCs w:val="24"/>
        </w:rPr>
        <w:t xml:space="preserve">18 Tahun 2013 tentang </w:t>
      </w:r>
      <w:r w:rsidRPr="005849ED">
        <w:rPr>
          <w:rFonts w:ascii="Times New Roman" w:hAnsi="Times New Roman" w:cs="Times New Roman"/>
          <w:noProof/>
          <w:sz w:val="24"/>
          <w:szCs w:val="24"/>
        </w:rPr>
        <w:t>Pencegahan Dan Pemberantasan Perusakan Hutan</w:t>
      </w:r>
    </w:p>
    <w:p w:rsidR="00190659" w:rsidRPr="006E5F80" w:rsidRDefault="00190659" w:rsidP="00E10AC5">
      <w:pPr>
        <w:pStyle w:val="ListParagraph"/>
        <w:numPr>
          <w:ilvl w:val="0"/>
          <w:numId w:val="1"/>
        </w:numPr>
        <w:autoSpaceDE w:val="0"/>
        <w:autoSpaceDN w:val="0"/>
        <w:adjustRightInd w:val="0"/>
        <w:rPr>
          <w:rFonts w:ascii="Times New Roman" w:hAnsi="Times New Roman" w:cs="Times New Roman"/>
          <w:sz w:val="24"/>
          <w:szCs w:val="24"/>
        </w:rPr>
      </w:pPr>
      <w:r w:rsidRPr="006E5F80">
        <w:rPr>
          <w:rFonts w:ascii="Times New Roman" w:hAnsi="Times New Roman" w:cs="Times New Roman"/>
          <w:sz w:val="24"/>
          <w:szCs w:val="24"/>
        </w:rPr>
        <w:t>UU No. 6 Tahun 2014 tentang Desa</w:t>
      </w:r>
    </w:p>
    <w:p w:rsidR="006E5F80" w:rsidRPr="006E5F80" w:rsidRDefault="006E5F80" w:rsidP="006E5F80">
      <w:pPr>
        <w:pStyle w:val="ListParagraph"/>
        <w:numPr>
          <w:ilvl w:val="0"/>
          <w:numId w:val="1"/>
        </w:numPr>
        <w:autoSpaceDE w:val="0"/>
        <w:autoSpaceDN w:val="0"/>
        <w:adjustRightInd w:val="0"/>
        <w:rPr>
          <w:rFonts w:ascii="Times New Roman" w:hAnsi="Times New Roman" w:cs="Times New Roman"/>
          <w:bCs/>
          <w:color w:val="000000"/>
          <w:sz w:val="24"/>
          <w:szCs w:val="24"/>
        </w:rPr>
      </w:pPr>
      <w:r w:rsidRPr="006E5F80">
        <w:rPr>
          <w:rFonts w:ascii="Times New Roman" w:hAnsi="Times New Roman" w:cs="Times New Roman"/>
          <w:bCs/>
          <w:color w:val="000000"/>
          <w:sz w:val="24"/>
          <w:szCs w:val="24"/>
        </w:rPr>
        <w:t>UU No 23 Tahun 2014 tentang Pemerintahan Daerah</w:t>
      </w:r>
    </w:p>
    <w:p w:rsidR="00884DAE" w:rsidRPr="006E5F80" w:rsidRDefault="00884DAE" w:rsidP="00E10AC5">
      <w:pPr>
        <w:pStyle w:val="ListParagraph"/>
        <w:numPr>
          <w:ilvl w:val="0"/>
          <w:numId w:val="1"/>
        </w:numPr>
        <w:autoSpaceDE w:val="0"/>
        <w:autoSpaceDN w:val="0"/>
        <w:adjustRightInd w:val="0"/>
        <w:rPr>
          <w:rFonts w:ascii="Times New Roman" w:hAnsi="Times New Roman" w:cs="Times New Roman"/>
          <w:sz w:val="24"/>
          <w:szCs w:val="24"/>
        </w:rPr>
      </w:pPr>
      <w:r w:rsidRPr="006E5F80">
        <w:rPr>
          <w:rFonts w:ascii="Times New Roman" w:hAnsi="Times New Roman" w:cs="Times New Roman"/>
          <w:sz w:val="24"/>
          <w:szCs w:val="24"/>
        </w:rPr>
        <w:t>UU No. 39 Tahun 2014 tentang Perkebunan</w:t>
      </w:r>
    </w:p>
    <w:p w:rsidR="00D70E02" w:rsidRPr="00D70E02" w:rsidRDefault="00D70E02" w:rsidP="00E10AC5">
      <w:pPr>
        <w:pStyle w:val="ListParagraph"/>
        <w:numPr>
          <w:ilvl w:val="0"/>
          <w:numId w:val="1"/>
        </w:numPr>
        <w:autoSpaceDE w:val="0"/>
        <w:autoSpaceDN w:val="0"/>
        <w:adjustRightInd w:val="0"/>
        <w:rPr>
          <w:rFonts w:ascii="Times New Roman" w:hAnsi="Times New Roman" w:cs="Times New Roman"/>
          <w:sz w:val="24"/>
          <w:szCs w:val="24"/>
          <w:highlight w:val="yellow"/>
        </w:rPr>
      </w:pPr>
      <w:r w:rsidRPr="00D70E02">
        <w:rPr>
          <w:rFonts w:ascii="Times New Roman" w:hAnsi="Times New Roman" w:cs="Times New Roman"/>
          <w:sz w:val="24"/>
          <w:szCs w:val="24"/>
          <w:highlight w:val="yellow"/>
        </w:rPr>
        <w:t>Perpres 88 Tahun 2017 tentang penyelesaian tanah di kawasan Hutan</w:t>
      </w:r>
    </w:p>
    <w:p w:rsidR="00E10AC5" w:rsidRPr="00E10AC5" w:rsidRDefault="00190659" w:rsidP="00E10AC5">
      <w:pPr>
        <w:pStyle w:val="ListParagraph"/>
        <w:numPr>
          <w:ilvl w:val="0"/>
          <w:numId w:val="1"/>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Permenag/Kepala BPN No 5/1999 tentang </w:t>
      </w:r>
      <w:r w:rsidRPr="005849ED">
        <w:rPr>
          <w:rFonts w:ascii="Times New Roman" w:hAnsi="Times New Roman" w:cs="Times New Roman"/>
          <w:bCs/>
          <w:color w:val="000000"/>
          <w:sz w:val="24"/>
          <w:szCs w:val="24"/>
        </w:rPr>
        <w:t>Pedoman Penyelesaian Masalah Hak Ulayat Masyarakat Hukum Adat</w:t>
      </w:r>
    </w:p>
    <w:p w:rsidR="00E10AC5" w:rsidRPr="00D70E02" w:rsidRDefault="00E10AC5" w:rsidP="00E10AC5">
      <w:pPr>
        <w:pStyle w:val="ListParagraph"/>
        <w:numPr>
          <w:ilvl w:val="0"/>
          <w:numId w:val="1"/>
        </w:numPr>
        <w:autoSpaceDE w:val="0"/>
        <w:autoSpaceDN w:val="0"/>
        <w:adjustRightInd w:val="0"/>
        <w:rPr>
          <w:rFonts w:ascii="Times New Roman" w:hAnsi="Times New Roman" w:cs="Times New Roman"/>
          <w:sz w:val="24"/>
          <w:szCs w:val="24"/>
          <w:highlight w:val="green"/>
        </w:rPr>
      </w:pPr>
      <w:r w:rsidRPr="00D70E02">
        <w:rPr>
          <w:rFonts w:ascii="Times New Roman" w:hAnsi="Times New Roman" w:cs="Times New Roman"/>
          <w:bCs/>
          <w:color w:val="000000"/>
          <w:sz w:val="24"/>
          <w:szCs w:val="24"/>
          <w:highlight w:val="green"/>
        </w:rPr>
        <w:t xml:space="preserve">Permendagri 52 Tahun 2014 tentang </w:t>
      </w:r>
      <w:r w:rsidRPr="00D70E02">
        <w:rPr>
          <w:rFonts w:ascii="Times New Roman" w:hAnsi="Times New Roman" w:cs="Times New Roman"/>
          <w:color w:val="000000"/>
          <w:sz w:val="24"/>
          <w:szCs w:val="24"/>
          <w:highlight w:val="green"/>
        </w:rPr>
        <w:t>Tentang Pedoman Pengakuan Dan Perlindungan Masyarakat Hukum Adat</w:t>
      </w:r>
    </w:p>
    <w:p w:rsidR="001725E0" w:rsidRPr="00D70E02" w:rsidRDefault="001725E0" w:rsidP="00E10AC5">
      <w:pPr>
        <w:pStyle w:val="ListParagraph"/>
        <w:numPr>
          <w:ilvl w:val="0"/>
          <w:numId w:val="1"/>
        </w:numPr>
        <w:autoSpaceDE w:val="0"/>
        <w:autoSpaceDN w:val="0"/>
        <w:adjustRightInd w:val="0"/>
        <w:rPr>
          <w:rFonts w:ascii="Times New Roman" w:hAnsi="Times New Roman" w:cs="Times New Roman"/>
          <w:sz w:val="24"/>
          <w:szCs w:val="24"/>
          <w:highlight w:val="green"/>
        </w:rPr>
      </w:pPr>
      <w:r w:rsidRPr="00D70E02">
        <w:rPr>
          <w:rFonts w:ascii="Times New Roman" w:hAnsi="Times New Roman" w:cs="Times New Roman"/>
          <w:sz w:val="24"/>
          <w:szCs w:val="24"/>
          <w:highlight w:val="green"/>
        </w:rPr>
        <w:t xml:space="preserve">Permen Desa No. 1 Tahun 2015 tentang </w:t>
      </w:r>
      <w:r w:rsidRPr="00D70E02">
        <w:rPr>
          <w:rFonts w:ascii="Times New Roman" w:hAnsi="Times New Roman" w:cs="Times New Roman"/>
          <w:color w:val="000000"/>
          <w:sz w:val="24"/>
          <w:szCs w:val="24"/>
          <w:highlight w:val="green"/>
        </w:rPr>
        <w:t xml:space="preserve">Pedoman Kewenangan Berdasarkan Hak Asal Usul  Dan Kewenangan Lokal Berskala Desa  </w:t>
      </w:r>
    </w:p>
    <w:p w:rsidR="00190659" w:rsidRPr="005849ED" w:rsidRDefault="00190659" w:rsidP="00E10AC5">
      <w:pPr>
        <w:pStyle w:val="ListParagraph"/>
        <w:numPr>
          <w:ilvl w:val="0"/>
          <w:numId w:val="1"/>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Permen ATR/KBPN No. 9 Tahun 2015 tentang Tata Cara Penetapan Hak Komunal Atas Tanah Masyarakat Hukum Adat Dan Masyarakat Yang Berada Dalam Kawasan Tertentu</w:t>
      </w:r>
    </w:p>
    <w:p w:rsidR="00190659" w:rsidRDefault="00190659" w:rsidP="00E10AC5">
      <w:pPr>
        <w:pStyle w:val="ListParagraph"/>
        <w:numPr>
          <w:ilvl w:val="0"/>
          <w:numId w:val="1"/>
        </w:numPr>
        <w:autoSpaceDE w:val="0"/>
        <w:autoSpaceDN w:val="0"/>
        <w:adjustRightInd w:val="0"/>
        <w:jc w:val="left"/>
        <w:rPr>
          <w:rFonts w:ascii="Times New Roman" w:hAnsi="Times New Roman" w:cs="Times New Roman"/>
          <w:color w:val="000000"/>
          <w:sz w:val="24"/>
          <w:szCs w:val="24"/>
        </w:rPr>
      </w:pPr>
      <w:r w:rsidRPr="005849ED">
        <w:rPr>
          <w:rFonts w:ascii="Times New Roman" w:hAnsi="Times New Roman" w:cs="Times New Roman"/>
          <w:color w:val="000000"/>
          <w:sz w:val="24"/>
          <w:szCs w:val="24"/>
        </w:rPr>
        <w:t>Permen ATR/KBPN No. 10 Tahun 2016 tentang Tata Cara Penetapan Hak Komunal Atas Tanah Masyarakat Hukum Adat Dan Masyarakat Yang Berada Dalam Kawasan Tertentu</w:t>
      </w:r>
    </w:p>
    <w:p w:rsidR="00EE170E" w:rsidRPr="005849ED" w:rsidRDefault="00EE170E" w:rsidP="00E10AC5">
      <w:pPr>
        <w:pStyle w:val="ListParagraph"/>
        <w:numPr>
          <w:ilvl w:val="0"/>
          <w:numId w:val="1"/>
        </w:numPr>
        <w:autoSpaceDE w:val="0"/>
        <w:autoSpaceDN w:val="0"/>
        <w:adjustRightInd w:val="0"/>
        <w:jc w:val="left"/>
        <w:rPr>
          <w:rFonts w:ascii="Times New Roman" w:hAnsi="Times New Roman" w:cs="Times New Roman"/>
          <w:color w:val="000000"/>
          <w:sz w:val="24"/>
          <w:szCs w:val="24"/>
        </w:rPr>
      </w:pPr>
      <w:r w:rsidRPr="00515519">
        <w:rPr>
          <w:rFonts w:ascii="Times New Roman" w:eastAsia="Times New Roman" w:hAnsi="Times New Roman" w:cs="Times New Roman"/>
          <w:sz w:val="24"/>
          <w:szCs w:val="24"/>
          <w:lang w:eastAsia="id-ID"/>
        </w:rPr>
        <w:t>Peraturan Bersama Menteri Dalam Negeri RI, Menteri Kehutanan RI, Menteri Pekerjaan Umum RI, dan Kepala Badan Pertanahan RI Nomor 79</w:t>
      </w:r>
      <w:r w:rsidR="00F2408B">
        <w:rPr>
          <w:rFonts w:ascii="Times New Roman" w:eastAsia="Times New Roman" w:hAnsi="Times New Roman" w:cs="Times New Roman"/>
          <w:sz w:val="24"/>
          <w:szCs w:val="24"/>
          <w:lang w:eastAsia="id-ID"/>
        </w:rPr>
        <w:t>/2014</w:t>
      </w:r>
      <w:r>
        <w:rPr>
          <w:rFonts w:ascii="Times New Roman" w:eastAsia="Times New Roman" w:hAnsi="Times New Roman" w:cs="Times New Roman"/>
          <w:sz w:val="24"/>
          <w:szCs w:val="24"/>
          <w:lang w:eastAsia="id-ID"/>
        </w:rPr>
        <w:t>, PB.3/Menhut-11</w:t>
      </w:r>
      <w:r w:rsidR="00F2408B">
        <w:rPr>
          <w:rFonts w:ascii="Times New Roman" w:eastAsia="Times New Roman" w:hAnsi="Times New Roman" w:cs="Times New Roman"/>
          <w:sz w:val="24"/>
          <w:szCs w:val="24"/>
          <w:lang w:eastAsia="id-ID"/>
        </w:rPr>
        <w:t>/2014</w:t>
      </w:r>
      <w:r>
        <w:rPr>
          <w:rFonts w:ascii="Times New Roman" w:eastAsia="Times New Roman" w:hAnsi="Times New Roman" w:cs="Times New Roman"/>
          <w:sz w:val="24"/>
          <w:szCs w:val="24"/>
          <w:lang w:eastAsia="id-ID"/>
        </w:rPr>
        <w:t>, 17/PRT/M/2014</w:t>
      </w:r>
      <w:r w:rsidR="00F2408B">
        <w:rPr>
          <w:rFonts w:ascii="Times New Roman" w:eastAsia="Times New Roman" w:hAnsi="Times New Roman" w:cs="Times New Roman"/>
          <w:sz w:val="24"/>
          <w:szCs w:val="24"/>
          <w:lang w:eastAsia="id-ID"/>
        </w:rPr>
        <w:t>, dan No.  8/SKB/X/2014</w:t>
      </w:r>
      <w:r w:rsidRPr="00515519">
        <w:rPr>
          <w:rFonts w:ascii="Times New Roman" w:eastAsia="Times New Roman" w:hAnsi="Times New Roman" w:cs="Times New Roman"/>
          <w:sz w:val="24"/>
          <w:szCs w:val="24"/>
          <w:lang w:eastAsia="id-ID"/>
        </w:rPr>
        <w:t xml:space="preserve"> tentang Tata Cara Penyelesaian Penguasaan Tanah yang Berada dalam Kawasan Hutan</w:t>
      </w:r>
    </w:p>
    <w:p w:rsidR="00190659" w:rsidRPr="005849ED" w:rsidRDefault="00190659" w:rsidP="00E10AC5">
      <w:pPr>
        <w:pStyle w:val="ListParagraph"/>
        <w:numPr>
          <w:ilvl w:val="0"/>
          <w:numId w:val="1"/>
        </w:numPr>
        <w:autoSpaceDE w:val="0"/>
        <w:autoSpaceDN w:val="0"/>
        <w:adjustRightInd w:val="0"/>
        <w:rPr>
          <w:rFonts w:ascii="Times New Roman" w:hAnsi="Times New Roman" w:cs="Times New Roman"/>
          <w:sz w:val="24"/>
          <w:szCs w:val="24"/>
        </w:rPr>
      </w:pPr>
      <w:r w:rsidRPr="005849ED">
        <w:rPr>
          <w:rFonts w:ascii="Times New Roman" w:hAnsi="Times New Roman" w:cs="Times New Roman"/>
          <w:sz w:val="24"/>
          <w:szCs w:val="24"/>
        </w:rPr>
        <w:t>RUU Pertanahan (Draf 24 Agustus 2015)</w:t>
      </w:r>
    </w:p>
    <w:p w:rsidR="00190659" w:rsidRPr="005849ED" w:rsidRDefault="00190659" w:rsidP="00E10AC5">
      <w:pPr>
        <w:pStyle w:val="ListParagraph"/>
        <w:numPr>
          <w:ilvl w:val="0"/>
          <w:numId w:val="1"/>
        </w:numPr>
        <w:autoSpaceDE w:val="0"/>
        <w:autoSpaceDN w:val="0"/>
        <w:adjustRightInd w:val="0"/>
        <w:rPr>
          <w:rFonts w:ascii="Times New Roman" w:hAnsi="Times New Roman" w:cs="Times New Roman"/>
          <w:sz w:val="24"/>
          <w:szCs w:val="24"/>
        </w:rPr>
      </w:pPr>
      <w:r w:rsidRPr="005849ED">
        <w:rPr>
          <w:rFonts w:ascii="Times New Roman" w:hAnsi="Times New Roman" w:cs="Times New Roman"/>
          <w:sz w:val="24"/>
          <w:szCs w:val="24"/>
        </w:rPr>
        <w:t xml:space="preserve">RUU </w:t>
      </w:r>
      <w:r w:rsidR="00E10AC5">
        <w:rPr>
          <w:rFonts w:ascii="Times New Roman" w:hAnsi="Times New Roman" w:cs="Times New Roman"/>
          <w:sz w:val="24"/>
          <w:szCs w:val="24"/>
        </w:rPr>
        <w:t xml:space="preserve">Perlindungan Hak </w:t>
      </w:r>
      <w:r w:rsidRPr="005849ED">
        <w:rPr>
          <w:rFonts w:ascii="Times New Roman" w:hAnsi="Times New Roman" w:cs="Times New Roman"/>
          <w:sz w:val="24"/>
          <w:szCs w:val="24"/>
        </w:rPr>
        <w:t>Masyarakat Adat (</w:t>
      </w:r>
      <w:r w:rsidR="00E10AC5">
        <w:rPr>
          <w:rFonts w:ascii="Times New Roman" w:hAnsi="Times New Roman" w:cs="Times New Roman"/>
          <w:sz w:val="24"/>
          <w:szCs w:val="24"/>
        </w:rPr>
        <w:t xml:space="preserve">Draf 5 April </w:t>
      </w:r>
      <w:r w:rsidRPr="005849ED">
        <w:rPr>
          <w:rFonts w:ascii="Times New Roman" w:hAnsi="Times New Roman" w:cs="Times New Roman"/>
          <w:sz w:val="24"/>
          <w:szCs w:val="24"/>
        </w:rPr>
        <w:t>201</w:t>
      </w:r>
      <w:r w:rsidR="00E10AC5">
        <w:rPr>
          <w:rFonts w:ascii="Times New Roman" w:hAnsi="Times New Roman" w:cs="Times New Roman"/>
          <w:sz w:val="24"/>
          <w:szCs w:val="24"/>
        </w:rPr>
        <w:t>8</w:t>
      </w:r>
      <w:r w:rsidRPr="005849ED">
        <w:rPr>
          <w:rFonts w:ascii="Times New Roman" w:hAnsi="Times New Roman" w:cs="Times New Roman"/>
          <w:sz w:val="24"/>
          <w:szCs w:val="24"/>
        </w:rPr>
        <w:t>)</w:t>
      </w:r>
    </w:p>
    <w:p w:rsidR="00EE3628" w:rsidRDefault="00EE3628" w:rsidP="00E10AC5">
      <w:pPr>
        <w:pStyle w:val="ListParagraph"/>
        <w:autoSpaceDE w:val="0"/>
        <w:autoSpaceDN w:val="0"/>
        <w:adjustRightInd w:val="0"/>
        <w:ind w:left="360" w:firstLine="0"/>
        <w:rPr>
          <w:rFonts w:ascii="Times New Roman" w:hAnsi="Times New Roman" w:cs="Times New Roman"/>
          <w:sz w:val="24"/>
          <w:szCs w:val="24"/>
        </w:rPr>
      </w:pPr>
    </w:p>
    <w:p w:rsidR="00941D5A" w:rsidRPr="005849ED" w:rsidRDefault="002E7CDB" w:rsidP="00EE3628">
      <w:pPr>
        <w:pStyle w:val="ListParagraph"/>
        <w:autoSpaceDE w:val="0"/>
        <w:autoSpaceDN w:val="0"/>
        <w:adjustRightInd w:val="0"/>
        <w:ind w:left="0" w:firstLine="0"/>
        <w:rPr>
          <w:rFonts w:ascii="Times New Roman" w:hAnsi="Times New Roman" w:cs="Times New Roman"/>
          <w:sz w:val="24"/>
          <w:szCs w:val="24"/>
        </w:rPr>
      </w:pPr>
      <w:r w:rsidRPr="005849ED">
        <w:rPr>
          <w:rFonts w:ascii="Times New Roman" w:hAnsi="Times New Roman" w:cs="Times New Roman"/>
          <w:sz w:val="24"/>
          <w:szCs w:val="24"/>
        </w:rPr>
        <w:t xml:space="preserve">Masing-masing dapat diperhatikan, </w:t>
      </w:r>
      <w:r w:rsidR="00EE3628">
        <w:rPr>
          <w:rFonts w:ascii="Times New Roman" w:hAnsi="Times New Roman" w:cs="Times New Roman"/>
          <w:sz w:val="24"/>
          <w:szCs w:val="24"/>
        </w:rPr>
        <w:t xml:space="preserve">pada uraian </w:t>
      </w:r>
      <w:r w:rsidRPr="005849ED">
        <w:rPr>
          <w:rFonts w:ascii="Times New Roman" w:hAnsi="Times New Roman" w:cs="Times New Roman"/>
          <w:sz w:val="24"/>
          <w:szCs w:val="24"/>
        </w:rPr>
        <w:t>sebagai berikut:</w:t>
      </w:r>
    </w:p>
    <w:p w:rsidR="002E7CDB" w:rsidRPr="005849ED" w:rsidRDefault="002E7CDB" w:rsidP="00E10AC5">
      <w:pPr>
        <w:pStyle w:val="ListParagraph"/>
        <w:autoSpaceDE w:val="0"/>
        <w:autoSpaceDN w:val="0"/>
        <w:adjustRightInd w:val="0"/>
        <w:ind w:left="360" w:firstLine="0"/>
        <w:rPr>
          <w:rFonts w:ascii="Times New Roman" w:hAnsi="Times New Roman" w:cs="Times New Roman"/>
          <w:sz w:val="24"/>
          <w:szCs w:val="24"/>
        </w:rPr>
      </w:pPr>
    </w:p>
    <w:p w:rsidR="002E7CDB" w:rsidRPr="005849ED" w:rsidRDefault="001A6632" w:rsidP="00846A84">
      <w:pPr>
        <w:pStyle w:val="ListParagraph"/>
        <w:numPr>
          <w:ilvl w:val="0"/>
          <w:numId w:val="59"/>
        </w:numPr>
        <w:jc w:val="left"/>
        <w:rPr>
          <w:rFonts w:ascii="Times New Roman" w:eastAsia="Times New Roman" w:hAnsi="Times New Roman" w:cs="Times New Roman"/>
          <w:b/>
          <w:sz w:val="24"/>
          <w:szCs w:val="24"/>
          <w:lang w:eastAsia="id-ID"/>
        </w:rPr>
      </w:pPr>
      <w:r w:rsidRPr="005849ED">
        <w:rPr>
          <w:rFonts w:ascii="Times New Roman" w:eastAsia="Times New Roman" w:hAnsi="Times New Roman" w:cs="Times New Roman"/>
          <w:b/>
          <w:sz w:val="24"/>
          <w:szCs w:val="24"/>
          <w:lang w:eastAsia="id-ID"/>
        </w:rPr>
        <w:t xml:space="preserve">Pasal </w:t>
      </w:r>
      <w:r w:rsidR="002E7CDB" w:rsidRPr="005849ED">
        <w:rPr>
          <w:rFonts w:ascii="Times New Roman" w:eastAsia="Times New Roman" w:hAnsi="Times New Roman" w:cs="Times New Roman"/>
          <w:b/>
          <w:sz w:val="24"/>
          <w:szCs w:val="24"/>
          <w:lang w:eastAsia="id-ID"/>
        </w:rPr>
        <w:t xml:space="preserve">18B ayat (2) UUD-NRI 1945, mengatur bahwa  </w:t>
      </w:r>
    </w:p>
    <w:p w:rsidR="002E7CDB" w:rsidRPr="005849ED" w:rsidRDefault="002E7CDB" w:rsidP="00E10AC5">
      <w:pPr>
        <w:ind w:firstLine="0"/>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lastRenderedPageBreak/>
        <w:t>Negara mengakui dan menghormati kesatuan-kesatuan masyarakat hukum adat  beserta hak-hak tradisionalnya sepanjang masih hidup</w:t>
      </w:r>
      <w:r w:rsidR="00520879" w:rsidRPr="005849ED">
        <w:rPr>
          <w:rFonts w:ascii="Times New Roman" w:eastAsia="Times New Roman" w:hAnsi="Times New Roman" w:cs="Times New Roman"/>
          <w:sz w:val="24"/>
          <w:szCs w:val="24"/>
          <w:lang w:eastAsia="id-ID"/>
        </w:rPr>
        <w:t xml:space="preserve"> dan sesuai dengan perkembangan </w:t>
      </w:r>
      <w:r w:rsidRPr="005849ED">
        <w:rPr>
          <w:rFonts w:ascii="Times New Roman" w:eastAsia="Times New Roman" w:hAnsi="Times New Roman" w:cs="Times New Roman"/>
          <w:sz w:val="24"/>
          <w:szCs w:val="24"/>
          <w:lang w:eastAsia="id-ID"/>
        </w:rPr>
        <w:t>masyarakat dan prinsip Negara Kesatuan Republik Indo</w:t>
      </w:r>
      <w:r w:rsidR="00520879" w:rsidRPr="005849ED">
        <w:rPr>
          <w:rFonts w:ascii="Times New Roman" w:eastAsia="Times New Roman" w:hAnsi="Times New Roman" w:cs="Times New Roman"/>
          <w:sz w:val="24"/>
          <w:szCs w:val="24"/>
          <w:lang w:eastAsia="id-ID"/>
        </w:rPr>
        <w:t xml:space="preserve">nesia, yang diatur dalam undang </w:t>
      </w:r>
      <w:r w:rsidRPr="005849ED">
        <w:rPr>
          <w:rFonts w:ascii="Times New Roman" w:eastAsia="Times New Roman" w:hAnsi="Times New Roman" w:cs="Times New Roman"/>
          <w:sz w:val="24"/>
          <w:szCs w:val="24"/>
          <w:lang w:eastAsia="id-ID"/>
        </w:rPr>
        <w:t xml:space="preserve">undang. </w:t>
      </w:r>
    </w:p>
    <w:p w:rsidR="002E7CDB" w:rsidRDefault="002E7CDB" w:rsidP="00E10AC5">
      <w:pPr>
        <w:rPr>
          <w:rFonts w:ascii="Times New Roman" w:eastAsia="Times New Roman" w:hAnsi="Times New Roman" w:cs="Times New Roman"/>
          <w:b/>
          <w:sz w:val="24"/>
          <w:szCs w:val="24"/>
          <w:lang w:eastAsia="id-ID"/>
        </w:rPr>
      </w:pPr>
    </w:p>
    <w:p w:rsidR="009E7ABC" w:rsidRPr="00E10AC5" w:rsidRDefault="001A6632" w:rsidP="00846A84">
      <w:pPr>
        <w:pStyle w:val="ListParagraph"/>
        <w:numPr>
          <w:ilvl w:val="0"/>
          <w:numId w:val="59"/>
        </w:numPr>
        <w:rPr>
          <w:rFonts w:ascii="Times New Roman" w:hAnsi="Times New Roman" w:cs="Times New Roman"/>
          <w:b/>
          <w:sz w:val="24"/>
          <w:szCs w:val="24"/>
        </w:rPr>
      </w:pPr>
      <w:r w:rsidRPr="00E10AC5">
        <w:rPr>
          <w:rFonts w:ascii="Times New Roman" w:hAnsi="Times New Roman" w:cs="Times New Roman"/>
          <w:b/>
          <w:sz w:val="24"/>
          <w:szCs w:val="24"/>
        </w:rPr>
        <w:t>Ketetapan</w:t>
      </w:r>
      <w:r w:rsidR="009E7ABC" w:rsidRPr="00E10AC5">
        <w:rPr>
          <w:rFonts w:ascii="Times New Roman" w:hAnsi="Times New Roman" w:cs="Times New Roman"/>
          <w:b/>
          <w:sz w:val="24"/>
          <w:szCs w:val="24"/>
        </w:rPr>
        <w:t xml:space="preserve"> MPR N</w:t>
      </w:r>
      <w:r>
        <w:rPr>
          <w:rFonts w:ascii="Times New Roman" w:hAnsi="Times New Roman" w:cs="Times New Roman"/>
          <w:b/>
          <w:sz w:val="24"/>
          <w:szCs w:val="24"/>
        </w:rPr>
        <w:t>o</w:t>
      </w:r>
      <w:r w:rsidR="009E7ABC" w:rsidRPr="00E10AC5">
        <w:rPr>
          <w:rFonts w:ascii="Times New Roman" w:hAnsi="Times New Roman" w:cs="Times New Roman"/>
          <w:b/>
          <w:sz w:val="24"/>
          <w:szCs w:val="24"/>
        </w:rPr>
        <w:t>. IX/MPR/2001</w:t>
      </w:r>
    </w:p>
    <w:p w:rsidR="009E7ABC" w:rsidRPr="005849ED" w:rsidRDefault="009E7ABC" w:rsidP="00E10AC5">
      <w:pPr>
        <w:pStyle w:val="ListParagraph"/>
        <w:ind w:left="0" w:firstLine="360"/>
        <w:rPr>
          <w:rFonts w:ascii="Times New Roman" w:hAnsi="Times New Roman" w:cs="Times New Roman"/>
          <w:sz w:val="24"/>
          <w:szCs w:val="24"/>
        </w:rPr>
      </w:pPr>
      <w:r w:rsidRPr="005849ED">
        <w:rPr>
          <w:rFonts w:ascii="Times New Roman" w:hAnsi="Times New Roman" w:cs="Times New Roman"/>
          <w:sz w:val="24"/>
          <w:szCs w:val="24"/>
        </w:rPr>
        <w:t>Pasal 4 bagian J</w:t>
      </w:r>
    </w:p>
    <w:p w:rsidR="009E7ABC" w:rsidRPr="00E10AC5" w:rsidRDefault="009E7ABC" w:rsidP="00E10AC5">
      <w:pPr>
        <w:autoSpaceDE w:val="0"/>
        <w:autoSpaceDN w:val="0"/>
        <w:adjustRightInd w:val="0"/>
        <w:ind w:left="360" w:firstLine="0"/>
        <w:rPr>
          <w:rFonts w:ascii="Times New Roman" w:hAnsi="Times New Roman" w:cs="Times New Roman"/>
          <w:color w:val="000000"/>
          <w:sz w:val="24"/>
          <w:szCs w:val="24"/>
        </w:rPr>
      </w:pPr>
      <w:r w:rsidRPr="00E10AC5">
        <w:rPr>
          <w:rFonts w:ascii="Times New Roman" w:hAnsi="Times New Roman" w:cs="Times New Roman"/>
          <w:color w:val="000000"/>
          <w:sz w:val="24"/>
          <w:szCs w:val="24"/>
        </w:rPr>
        <w:t>mengakui, menghormati, dan melindungi hak masyarakat hukum adat dan keragaman budaya bangsa atas sumber daya agraria/sumber daya alam;</w:t>
      </w:r>
    </w:p>
    <w:p w:rsidR="008E31B4" w:rsidRPr="005849ED" w:rsidRDefault="008E31B4" w:rsidP="00E10AC5">
      <w:pPr>
        <w:rPr>
          <w:rFonts w:ascii="Times New Roman" w:eastAsia="Times New Roman" w:hAnsi="Times New Roman" w:cs="Times New Roman"/>
          <w:b/>
          <w:sz w:val="24"/>
          <w:szCs w:val="24"/>
          <w:lang w:eastAsia="id-ID"/>
        </w:rPr>
      </w:pPr>
    </w:p>
    <w:p w:rsidR="002E7CDB" w:rsidRPr="005849ED" w:rsidRDefault="002E7CDB" w:rsidP="00846A84">
      <w:pPr>
        <w:pStyle w:val="ListParagraph"/>
        <w:numPr>
          <w:ilvl w:val="0"/>
          <w:numId w:val="59"/>
        </w:numPr>
        <w:rPr>
          <w:rFonts w:ascii="Times New Roman" w:eastAsia="Times New Roman" w:hAnsi="Times New Roman" w:cs="Times New Roman"/>
          <w:b/>
          <w:sz w:val="24"/>
          <w:szCs w:val="24"/>
          <w:lang w:eastAsia="id-ID"/>
        </w:rPr>
      </w:pPr>
      <w:r w:rsidRPr="005849ED">
        <w:rPr>
          <w:rFonts w:ascii="Times New Roman" w:eastAsia="Times New Roman" w:hAnsi="Times New Roman" w:cs="Times New Roman"/>
          <w:b/>
          <w:sz w:val="24"/>
          <w:szCs w:val="24"/>
          <w:lang w:eastAsia="id-ID"/>
        </w:rPr>
        <w:t>UU No. 5 Tahun 1960 tentang Peraturan Dasar Pokok-Pokok Agraria</w:t>
      </w:r>
    </w:p>
    <w:p w:rsidR="002E7CDB" w:rsidRPr="005849ED" w:rsidRDefault="002E7CDB" w:rsidP="00E10AC5">
      <w:pPr>
        <w:autoSpaceDE w:val="0"/>
        <w:autoSpaceDN w:val="0"/>
        <w:adjustRightInd w:val="0"/>
        <w:rPr>
          <w:rFonts w:ascii="Times New Roman" w:hAnsi="Times New Roman" w:cs="Times New Roman"/>
          <w:b/>
          <w:bCs/>
          <w:color w:val="000000"/>
          <w:sz w:val="24"/>
          <w:szCs w:val="24"/>
        </w:rPr>
      </w:pPr>
      <w:r w:rsidRPr="005849ED">
        <w:rPr>
          <w:rFonts w:ascii="Times New Roman" w:hAnsi="Times New Roman" w:cs="Times New Roman"/>
          <w:b/>
          <w:bCs/>
          <w:color w:val="000000"/>
          <w:sz w:val="24"/>
          <w:szCs w:val="24"/>
        </w:rPr>
        <w:t>Pasal 3</w:t>
      </w:r>
    </w:p>
    <w:p w:rsidR="002E7CDB" w:rsidRPr="005849ED" w:rsidRDefault="002E7CDB" w:rsidP="00E10AC5">
      <w:pPr>
        <w:autoSpaceDE w:val="0"/>
        <w:autoSpaceDN w:val="0"/>
        <w:adjustRightInd w:val="0"/>
        <w:ind w:firstLine="0"/>
        <w:rPr>
          <w:rFonts w:ascii="Times New Roman" w:hAnsi="Times New Roman" w:cs="Times New Roman"/>
          <w:sz w:val="24"/>
          <w:szCs w:val="24"/>
        </w:rPr>
      </w:pPr>
      <w:r w:rsidRPr="005849ED">
        <w:rPr>
          <w:rFonts w:ascii="Times New Roman" w:hAnsi="Times New Roman" w:cs="Times New Roman"/>
          <w:color w:val="000000"/>
          <w:sz w:val="24"/>
          <w:szCs w:val="24"/>
        </w:rPr>
        <w:t>Dengan mengingat ketentuan-ketentuan dalam pasal 1 dan 2 pelaksanaan hak ulayat dan hak hak yang serupa itu dari masyarakat-masyarakat hukum adat, sepanjang menurut</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kenyataannya masih ada, harus sedemikian rupa sehingga sesuai dengan kepentingan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nasional dan Negara, yang berdasarkan atas persatuan bangsa serta tidak boleh bertentangan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dengan undang-undang dan peraturan-peraturan lain yang lebih tinggi.</w:t>
      </w:r>
    </w:p>
    <w:p w:rsidR="002E7CDB" w:rsidRPr="005849ED" w:rsidRDefault="002E7CDB" w:rsidP="00E10AC5">
      <w:pPr>
        <w:autoSpaceDE w:val="0"/>
        <w:autoSpaceDN w:val="0"/>
        <w:adjustRightInd w:val="0"/>
        <w:rPr>
          <w:rFonts w:ascii="Times New Roman" w:hAnsi="Times New Roman" w:cs="Times New Roman"/>
          <w:b/>
          <w:bCs/>
          <w:color w:val="000000"/>
          <w:sz w:val="24"/>
          <w:szCs w:val="24"/>
        </w:rPr>
      </w:pPr>
    </w:p>
    <w:p w:rsidR="002E7CDB" w:rsidRPr="005849ED" w:rsidRDefault="002E7CDB" w:rsidP="00E10AC5">
      <w:pPr>
        <w:autoSpaceDE w:val="0"/>
        <w:autoSpaceDN w:val="0"/>
        <w:adjustRightInd w:val="0"/>
        <w:rPr>
          <w:rFonts w:ascii="Times New Roman" w:hAnsi="Times New Roman" w:cs="Times New Roman"/>
          <w:b/>
          <w:bCs/>
          <w:color w:val="000000"/>
          <w:sz w:val="24"/>
          <w:szCs w:val="24"/>
        </w:rPr>
      </w:pPr>
      <w:r w:rsidRPr="005849ED">
        <w:rPr>
          <w:rFonts w:ascii="Times New Roman" w:hAnsi="Times New Roman" w:cs="Times New Roman"/>
          <w:b/>
          <w:bCs/>
          <w:color w:val="000000"/>
          <w:sz w:val="24"/>
          <w:szCs w:val="24"/>
        </w:rPr>
        <w:t>Pasal 5</w:t>
      </w:r>
    </w:p>
    <w:p w:rsidR="002E7CDB" w:rsidRPr="005849ED" w:rsidRDefault="002E7CDB" w:rsidP="00E10AC5">
      <w:pPr>
        <w:autoSpaceDE w:val="0"/>
        <w:autoSpaceDN w:val="0"/>
        <w:adjustRightInd w:val="0"/>
        <w:ind w:firstLine="0"/>
        <w:rPr>
          <w:rFonts w:ascii="Times New Roman" w:hAnsi="Times New Roman" w:cs="Times New Roman"/>
          <w:sz w:val="24"/>
          <w:szCs w:val="24"/>
        </w:rPr>
      </w:pPr>
      <w:r w:rsidRPr="005849ED">
        <w:rPr>
          <w:rFonts w:ascii="Times New Roman" w:hAnsi="Times New Roman" w:cs="Times New Roman"/>
          <w:color w:val="000000"/>
          <w:sz w:val="24"/>
          <w:szCs w:val="24"/>
        </w:rPr>
        <w:t>Hukum agraria yang berlaku atas bumi, air dan ruang angkasa ialah hukum adat, sepanjang tidak bertentangan dengan kepentingan nasional dan Negara, yang berdasarkan atas persatuan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bangsa, dengan sosialisme Indonesia serta dengan peraturan-peraturan yang tercantum dalam</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Undang-undang ini dan dengan peraturan perundangan lainnya, segala sesuatu dengan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mengindahkan unsur-unsur yang bersandar pada hukum agama.</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Penjelasn Umum II, angka 1........ Adapun hubungan antara bangsa dan bumi, air serta ruang angkasa tersebut tidak berarti, bahwa hak milik perseorangan atas (sebagian dari) bumi tidak dimungkinkan lagi. Di atas telah dikemukakan, bahwa hubungan itu adalah semacam hubungan hak ulayat, jadi bukan berarti hubungan milik. Dalam rangka hak ulayat dikenal adanya hak milik perseorangan. Kiranya dapat ditegaskan bahwa dalam hukum agraria yang baru dikenal pula hak milik yang dapat dipunyai seseorang, baik sendiri maupun bersama-sama dengan orang-orang lain atas bagian dari bumi Indonesia (pasal 4 jo. pasal 20). Dalam pada itu hanya permukaan bumi saja, yaitu yang disebut tanah, yang dapat dihaki oleh seseorang.</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sz w:val="24"/>
          <w:szCs w:val="24"/>
        </w:rPr>
        <w:t>Penjelasan Umum II angka 2 ......</w:t>
      </w:r>
      <w:r w:rsidRPr="005849ED">
        <w:rPr>
          <w:rFonts w:ascii="Times New Roman" w:hAnsi="Times New Roman" w:cs="Times New Roman"/>
          <w:color w:val="000000"/>
          <w:sz w:val="24"/>
          <w:szCs w:val="24"/>
        </w:rPr>
        <w:t xml:space="preserve"> Dalam pada itu kekuasaan Negara atas tanah-tanah inipun sedikit atau banyak dibatasi pula oleh hak ulayat dari kesatuan-kesatuan masyarakat hukum, sepanjang menurut kenyataannya hak ulayat itu masih ada, hal mana akan diuraikan lebih lanjut dalam nomor 3 di bawah ini.</w:t>
      </w:r>
    </w:p>
    <w:p w:rsidR="002E7CDB" w:rsidRPr="005849ED" w:rsidRDefault="002E7CDB" w:rsidP="00E10AC5">
      <w:pPr>
        <w:autoSpaceDE w:val="0"/>
        <w:autoSpaceDN w:val="0"/>
        <w:adjustRightInd w:val="0"/>
        <w:rPr>
          <w:rFonts w:ascii="Times New Roman" w:hAnsi="Times New Roman" w:cs="Times New Roman"/>
          <w:sz w:val="24"/>
          <w:szCs w:val="24"/>
        </w:rPr>
      </w:pPr>
    </w:p>
    <w:p w:rsidR="002E7CDB" w:rsidRPr="005849ED" w:rsidRDefault="002E7CDB" w:rsidP="00EE3628">
      <w:pPr>
        <w:autoSpaceDE w:val="0"/>
        <w:autoSpaceDN w:val="0"/>
        <w:adjustRightInd w:val="0"/>
        <w:ind w:hanging="1"/>
        <w:rPr>
          <w:rFonts w:ascii="Times New Roman" w:hAnsi="Times New Roman" w:cs="Times New Roman"/>
          <w:color w:val="000000"/>
          <w:sz w:val="24"/>
          <w:szCs w:val="24"/>
        </w:rPr>
      </w:pPr>
      <w:r w:rsidRPr="005849ED">
        <w:rPr>
          <w:rFonts w:ascii="Times New Roman" w:hAnsi="Times New Roman" w:cs="Times New Roman"/>
          <w:sz w:val="24"/>
          <w:szCs w:val="24"/>
        </w:rPr>
        <w:t>Penjelasan Umum II angka 3...</w:t>
      </w:r>
    </w:p>
    <w:p w:rsidR="002E7CDB" w:rsidRPr="005849ED" w:rsidRDefault="002E7CDB" w:rsidP="00E10AC5">
      <w:pPr>
        <w:autoSpaceDE w:val="0"/>
        <w:autoSpaceDN w:val="0"/>
        <w:adjustRightInd w:val="0"/>
        <w:ind w:hanging="1"/>
        <w:rPr>
          <w:rFonts w:ascii="Times New Roman" w:hAnsi="Times New Roman" w:cs="Times New Roman"/>
          <w:color w:val="000000"/>
          <w:sz w:val="24"/>
          <w:szCs w:val="24"/>
        </w:rPr>
      </w:pPr>
      <w:r w:rsidRPr="005849ED">
        <w:rPr>
          <w:rFonts w:ascii="Times New Roman" w:hAnsi="Times New Roman" w:cs="Times New Roman"/>
          <w:color w:val="000000"/>
          <w:sz w:val="24"/>
          <w:szCs w:val="24"/>
        </w:rPr>
        <w:t>Bertalian dengan hubungan antara bangsa dan bumi serta air dan kekuasaan Negara sebagai yang disebut dalam pasal 1 dan 2 maka di dalam pasal 3 diadakan ketentuan mengenai hak ulayat dari kesatuan-kesatuan masyarakat hukum, yang dimaksud akan mendudukan hak itu pada tempat yang sewajarnya di dalam alam bernegara dewasa ini. Pasal 3 itu menentukan, bahwa :</w:t>
      </w:r>
    </w:p>
    <w:p w:rsidR="002E7CDB" w:rsidRPr="005849ED" w:rsidRDefault="002E7CDB" w:rsidP="00E10AC5">
      <w:pPr>
        <w:autoSpaceDE w:val="0"/>
        <w:autoSpaceDN w:val="0"/>
        <w:adjustRightInd w:val="0"/>
        <w:ind w:left="567"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“Pelaksanaan hak ulayat dan hak-hak yang serupa itu dari masyarakat-masyarakat hukum adat, sepanjang menurut kenyataannya masih ada, harus sedemikian rupa </w:t>
      </w:r>
      <w:r w:rsidRPr="005849ED">
        <w:rPr>
          <w:rFonts w:ascii="Times New Roman" w:hAnsi="Times New Roman" w:cs="Times New Roman"/>
          <w:color w:val="000000"/>
          <w:sz w:val="24"/>
          <w:szCs w:val="24"/>
        </w:rPr>
        <w:lastRenderedPageBreak/>
        <w:t xml:space="preserve">hingga sesuai dengan kepentingan nasional dan Negara, yang berdasarkan atas persatuan bangsa serta tidak boleh bertentangan dengan Undang-undang dan peraturan-peraturan lain yang lebih tinggi”. </w:t>
      </w:r>
    </w:p>
    <w:p w:rsidR="002E7CDB" w:rsidRPr="005849ED" w:rsidRDefault="002E7CDB" w:rsidP="00E10AC5">
      <w:pPr>
        <w:autoSpaceDE w:val="0"/>
        <w:autoSpaceDN w:val="0"/>
        <w:adjustRightInd w:val="0"/>
        <w:ind w:left="567"/>
        <w:rPr>
          <w:rFonts w:ascii="Times New Roman" w:hAnsi="Times New Roman" w:cs="Times New Roman"/>
          <w:sz w:val="24"/>
          <w:szCs w:val="24"/>
        </w:rPr>
      </w:pPr>
    </w:p>
    <w:p w:rsidR="008E31B4" w:rsidRDefault="002E7CDB" w:rsidP="008E31B4">
      <w:pPr>
        <w:autoSpaceDE w:val="0"/>
        <w:autoSpaceDN w:val="0"/>
        <w:adjustRightInd w:val="0"/>
        <w:ind w:left="0" w:firstLine="567"/>
        <w:rPr>
          <w:rFonts w:ascii="Times New Roman" w:hAnsi="Times New Roman" w:cs="Times New Roman"/>
          <w:color w:val="000000"/>
          <w:sz w:val="24"/>
          <w:szCs w:val="24"/>
        </w:rPr>
      </w:pPr>
      <w:r w:rsidRPr="005849ED">
        <w:rPr>
          <w:rFonts w:ascii="Times New Roman" w:hAnsi="Times New Roman" w:cs="Times New Roman"/>
          <w:color w:val="000000"/>
          <w:sz w:val="24"/>
          <w:szCs w:val="24"/>
        </w:rPr>
        <w:t>Ketentuan ini pertama-tama berpangkal pada pengak</w:t>
      </w:r>
      <w:r w:rsidR="00EE3628">
        <w:rPr>
          <w:rFonts w:ascii="Times New Roman" w:hAnsi="Times New Roman" w:cs="Times New Roman"/>
          <w:color w:val="000000"/>
          <w:sz w:val="24"/>
          <w:szCs w:val="24"/>
        </w:rPr>
        <w:t xml:space="preserve">uan adanya hak ulayat itu dalam </w:t>
      </w:r>
      <w:r w:rsidRPr="005849ED">
        <w:rPr>
          <w:rFonts w:ascii="Times New Roman" w:hAnsi="Times New Roman" w:cs="Times New Roman"/>
          <w:color w:val="000000"/>
          <w:sz w:val="24"/>
          <w:szCs w:val="24"/>
        </w:rPr>
        <w:t>hukum</w:t>
      </w:r>
      <w:r w:rsidR="00EE3628">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 xml:space="preserve">agraria yang baru. Sebagaimana diketahui biarpun menurut </w:t>
      </w:r>
      <w:r w:rsidR="00E136B9" w:rsidRPr="005849ED">
        <w:rPr>
          <w:rFonts w:ascii="Times New Roman" w:hAnsi="Times New Roman" w:cs="Times New Roman"/>
          <w:color w:val="000000"/>
          <w:sz w:val="24"/>
          <w:szCs w:val="24"/>
        </w:rPr>
        <w:t xml:space="preserve">kenyataannya hak ulayat itu ada </w:t>
      </w:r>
      <w:r w:rsidRPr="005849ED">
        <w:rPr>
          <w:rFonts w:ascii="Times New Roman" w:hAnsi="Times New Roman" w:cs="Times New Roman"/>
          <w:color w:val="000000"/>
          <w:sz w:val="24"/>
          <w:szCs w:val="24"/>
        </w:rPr>
        <w:t>dan berlaku serta diperhatikan pula di dalam keputusan-keputusan hakim, belum pernah hak tersebut diakui secara resmi di dalam undang-undang, dengan akibat bahwa di dalam melaksanakan peraturan-peraturan agraria hak ulayat itu pada zaman penjajahan  dulu sering kali diabaikan</w:t>
      </w:r>
    </w:p>
    <w:p w:rsidR="008E31B4" w:rsidRDefault="002E7CDB" w:rsidP="008E31B4">
      <w:pPr>
        <w:autoSpaceDE w:val="0"/>
        <w:autoSpaceDN w:val="0"/>
        <w:adjustRightInd w:val="0"/>
        <w:ind w:left="0" w:firstLine="567"/>
        <w:rPr>
          <w:rFonts w:ascii="Times New Roman" w:hAnsi="Times New Roman" w:cs="Times New Roman"/>
          <w:color w:val="000000"/>
          <w:sz w:val="24"/>
          <w:szCs w:val="24"/>
        </w:rPr>
      </w:pPr>
      <w:r w:rsidRPr="005849ED">
        <w:rPr>
          <w:rFonts w:ascii="Times New Roman" w:hAnsi="Times New Roman" w:cs="Times New Roman"/>
          <w:color w:val="000000"/>
          <w:sz w:val="24"/>
          <w:szCs w:val="24"/>
        </w:rPr>
        <w:t>Berhubung dengan disebutnya hak ulayat di dalam U</w:t>
      </w:r>
      <w:r w:rsidR="006A5EFF" w:rsidRPr="005849ED">
        <w:rPr>
          <w:rFonts w:ascii="Times New Roman" w:hAnsi="Times New Roman" w:cs="Times New Roman"/>
          <w:color w:val="000000"/>
          <w:sz w:val="24"/>
          <w:szCs w:val="24"/>
        </w:rPr>
        <w:t>UPA</w:t>
      </w:r>
      <w:r w:rsidRPr="005849ED">
        <w:rPr>
          <w:rFonts w:ascii="Times New Roman" w:hAnsi="Times New Roman" w:cs="Times New Roman"/>
          <w:color w:val="000000"/>
          <w:sz w:val="24"/>
          <w:szCs w:val="24"/>
        </w:rPr>
        <w:t xml:space="preserve">, yang pada hakekatnya berarti pula pengakuan hak itu, maka pada dasarnya hak ulayat itu akan diperhatikan, sepanjang hak tersebut menurut kenyataannya memang masih ada pada masyarakat hukum yang bersangkutan. Misalnya di dalam pemberian sesuatu hak atas tanah (umpamanya hak guna usaha) masyarakat hukum yang bersangkutan sebelumnya akan didengar pendapatnya dan akan diberi “recognitie”, yang memang ia berhak menerimanya selaku pemegang hak ulayat itu. </w:t>
      </w:r>
    </w:p>
    <w:p w:rsidR="008E31B4" w:rsidRDefault="002E7CDB" w:rsidP="008E31B4">
      <w:pPr>
        <w:autoSpaceDE w:val="0"/>
        <w:autoSpaceDN w:val="0"/>
        <w:adjustRightInd w:val="0"/>
        <w:ind w:left="0" w:firstLine="567"/>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Tetapi sebaliknya tidaklah dapat dibenarkan, jika berdasarkan hak ulayat itu masyarakat hukum tersebut menghalang-halangi pemberian hak guna usaha itu, sedangkan pemberian hak tersebut di daerah itu sungguh perlu untuk kepentingan yang lebih luas. Demikian pula tidaklah dapat dibenarkan jika sesuatu masyarakat hukum berdasarkan hak ulayatnya, misalnya menolak begitu saja dibukanya hutan secara besar-besaran dan teratur untuk melaksanakan proyek-proyek yang besar dalam rangka pelaksanaan rencana menambah hasil bahan makanan dan pemindahan penduduk. Pengalaman menunjukkan pula, bahwa pembangunan daerah-daerah itu sendiri sering kali terhambat karena mendapat kesukaran mengenai hak ulayat. Inilah yang merupakan pangkal pikiran kedua daripada ketentuan pasal 3 tersebut di atas. Kepentingan sesuatu masyarakat hukum harus tunduk pada kepentingan nasional dan Negara yang lebih luas dan hak ulayatnya pun pelaksanaannya harus sesuai dengan kepentingan yang lebih luas itu. Tidaklah dapat dibenarkan, jika di dalam alam bernegara dewasa ini sesuatu masyarakat hukum masih mempertahankan isi dan pelaksanaan hak ulayatnya secara mutlak, seakan-akan ia terlepas daripada hubungannya dengan masyarakat-masyarakat hukum dan daerah-daerah lainnya di dalam lingkungan Negara sebagai kesatuan. Sikap yang demikian terang bertentangan dengan azas pokok yang tercantum dalam pasal 2 dan dalam prakteknya pun akan membawa akibat terhambatnya usaha-usaha besar untuk mencapai kemakmuran rakyat seluruhnya. </w:t>
      </w:r>
    </w:p>
    <w:p w:rsidR="002E7CDB" w:rsidRPr="008E31B4" w:rsidRDefault="002E7CDB" w:rsidP="008E31B4">
      <w:pPr>
        <w:autoSpaceDE w:val="0"/>
        <w:autoSpaceDN w:val="0"/>
        <w:adjustRightInd w:val="0"/>
        <w:ind w:left="0" w:firstLine="567"/>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Tetapi sebagaimana telah jelas dari uraian di atas, ini tidak berarti, bahwa kepentingan masyarakat hukum yang bersangkutan tidak akan diperhatikan sama sekali. </w:t>
      </w:r>
    </w:p>
    <w:p w:rsidR="002E7CDB" w:rsidRPr="005849ED" w:rsidRDefault="002E7CDB" w:rsidP="00E10AC5">
      <w:pPr>
        <w:rPr>
          <w:rFonts w:ascii="Times New Roman" w:hAnsi="Times New Roman" w:cs="Times New Roman"/>
          <w:noProof/>
          <w:sz w:val="24"/>
          <w:szCs w:val="24"/>
        </w:rPr>
      </w:pPr>
    </w:p>
    <w:p w:rsidR="00520879" w:rsidRPr="005849ED" w:rsidRDefault="00520879" w:rsidP="00846A84">
      <w:pPr>
        <w:pStyle w:val="ListParagraph"/>
        <w:numPr>
          <w:ilvl w:val="0"/>
          <w:numId w:val="59"/>
        </w:numPr>
        <w:rPr>
          <w:rFonts w:ascii="Times New Roman" w:hAnsi="Times New Roman" w:cs="Times New Roman"/>
          <w:b/>
          <w:sz w:val="24"/>
          <w:szCs w:val="24"/>
        </w:rPr>
      </w:pPr>
      <w:r w:rsidRPr="005849ED">
        <w:rPr>
          <w:rFonts w:ascii="Times New Roman" w:hAnsi="Times New Roman" w:cs="Times New Roman"/>
          <w:b/>
          <w:sz w:val="24"/>
          <w:szCs w:val="24"/>
        </w:rPr>
        <w:t>UU NO. 39 Tahun 1999 Tentang Hak Asasi Manusia</w:t>
      </w:r>
    </w:p>
    <w:p w:rsidR="00520879" w:rsidRPr="005849ED" w:rsidRDefault="00520879" w:rsidP="00E10AC5">
      <w:pPr>
        <w:autoSpaceDE w:val="0"/>
        <w:autoSpaceDN w:val="0"/>
        <w:adjustRightInd w:val="0"/>
        <w:rPr>
          <w:rFonts w:ascii="Times New Roman" w:hAnsi="Times New Roman" w:cs="Times New Roman"/>
          <w:color w:val="000000"/>
          <w:sz w:val="24"/>
          <w:szCs w:val="24"/>
        </w:rPr>
      </w:pPr>
    </w:p>
    <w:p w:rsidR="00520879" w:rsidRPr="005849ED" w:rsidRDefault="00520879"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Pasal 6 </w:t>
      </w:r>
    </w:p>
    <w:p w:rsidR="00520879" w:rsidRPr="005849ED" w:rsidRDefault="00520879" w:rsidP="00846A84">
      <w:pPr>
        <w:pStyle w:val="ListParagraph"/>
        <w:numPr>
          <w:ilvl w:val="0"/>
          <w:numId w:val="37"/>
        </w:numPr>
        <w:autoSpaceDE w:val="0"/>
        <w:autoSpaceDN w:val="0"/>
        <w:adjustRightInd w:val="0"/>
        <w:ind w:left="420"/>
        <w:rPr>
          <w:rFonts w:ascii="Times New Roman" w:hAnsi="Times New Roman" w:cs="Times New Roman"/>
          <w:color w:val="000000"/>
          <w:sz w:val="24"/>
          <w:szCs w:val="24"/>
        </w:rPr>
      </w:pPr>
      <w:r w:rsidRPr="005849ED">
        <w:rPr>
          <w:rFonts w:ascii="Times New Roman" w:hAnsi="Times New Roman" w:cs="Times New Roman"/>
          <w:color w:val="000000"/>
          <w:sz w:val="24"/>
          <w:szCs w:val="24"/>
        </w:rPr>
        <w:t>Dalam rangka penegakan hak asasi manusia, perbedaan dan kebutuhan dalam masyarakat hukum adat harus diperhatikan dan dilindungi oleh hukum, masyrarakat, dan pemerintah</w:t>
      </w:r>
    </w:p>
    <w:p w:rsidR="00520879" w:rsidRPr="005849ED" w:rsidRDefault="00520879" w:rsidP="00846A84">
      <w:pPr>
        <w:pStyle w:val="ListParagraph"/>
        <w:numPr>
          <w:ilvl w:val="0"/>
          <w:numId w:val="37"/>
        </w:numPr>
        <w:autoSpaceDE w:val="0"/>
        <w:autoSpaceDN w:val="0"/>
        <w:adjustRightInd w:val="0"/>
        <w:ind w:left="420"/>
        <w:rPr>
          <w:rFonts w:ascii="Times New Roman" w:hAnsi="Times New Roman" w:cs="Times New Roman"/>
          <w:color w:val="000000"/>
          <w:sz w:val="24"/>
          <w:szCs w:val="24"/>
        </w:rPr>
      </w:pPr>
      <w:r w:rsidRPr="005849ED">
        <w:rPr>
          <w:rFonts w:ascii="Times New Roman" w:hAnsi="Times New Roman" w:cs="Times New Roman"/>
          <w:color w:val="000000"/>
          <w:sz w:val="24"/>
          <w:szCs w:val="24"/>
        </w:rPr>
        <w:t>Identitas budaya masyarakat hukum adat, termasuk hak atas tanah ulayat dilindungi, selaras dengan perkembangan zaman.</w:t>
      </w:r>
    </w:p>
    <w:p w:rsidR="00520879" w:rsidRPr="005849ED" w:rsidRDefault="00520879"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  </w:t>
      </w:r>
    </w:p>
    <w:p w:rsidR="00520879" w:rsidRPr="005849ED" w:rsidRDefault="00101D79"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Penjelasan Umum</w:t>
      </w:r>
    </w:p>
    <w:p w:rsidR="00520879" w:rsidRPr="005849ED" w:rsidRDefault="00520879"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Pasal 6 ayat (1) </w:t>
      </w:r>
    </w:p>
    <w:p w:rsidR="00520879" w:rsidRPr="005849ED" w:rsidRDefault="00520879"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lastRenderedPageBreak/>
        <w:t>Hak adat yang secara nyata masih berlaku dan dijunjung tinggi di dalam lingkungan masyarakat hukum adat harus dihoramati dan dilindungi dalam rangka perlindungan dan penegakan hak asasi menusia dalam masyarakat yang bersangkutan dengan memperhatikan hukum dan peraturan perundang-undangan.</w:t>
      </w:r>
    </w:p>
    <w:p w:rsidR="00520879" w:rsidRPr="005849ED" w:rsidRDefault="00520879"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           </w:t>
      </w:r>
    </w:p>
    <w:p w:rsidR="00520879" w:rsidRPr="005849ED" w:rsidRDefault="00520879"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Pasal 6 ayat (2) </w:t>
      </w:r>
    </w:p>
    <w:p w:rsidR="00520879" w:rsidRPr="005849ED" w:rsidRDefault="00520879"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Dalam rangka penegakan hak asasi manusia, identitas budaya nasional masyarakat hukum adat, hak-hak adat yang masih secara nyata dipegang teguh oleh masyarakat hukum adat setempat, tetap dihormati dan dilindungi sepanjang tidak bertentangan dengan asas-asas negara hukum yang berintikan keadilan dan kesejahteraan rakyat.</w:t>
      </w:r>
    </w:p>
    <w:p w:rsidR="00101D79" w:rsidRPr="005849ED" w:rsidRDefault="00101D79" w:rsidP="00E10AC5">
      <w:pPr>
        <w:pStyle w:val="ListParagraph"/>
        <w:autoSpaceDE w:val="0"/>
        <w:autoSpaceDN w:val="0"/>
        <w:adjustRightInd w:val="0"/>
        <w:ind w:left="360" w:firstLine="0"/>
        <w:rPr>
          <w:rFonts w:ascii="Times New Roman" w:hAnsi="Times New Roman" w:cs="Times New Roman"/>
          <w:b/>
          <w:color w:val="000000"/>
          <w:sz w:val="24"/>
          <w:szCs w:val="24"/>
        </w:rPr>
      </w:pPr>
    </w:p>
    <w:p w:rsidR="002E7CDB" w:rsidRPr="005849ED" w:rsidRDefault="002E7CDB" w:rsidP="00846A84">
      <w:pPr>
        <w:pStyle w:val="ListParagraph"/>
        <w:numPr>
          <w:ilvl w:val="0"/>
          <w:numId w:val="59"/>
        </w:num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UU N0. 41 Tahun 1999  tentang Kehutanan</w:t>
      </w:r>
    </w:p>
    <w:p w:rsidR="002E7CDB" w:rsidRPr="005849ED" w:rsidRDefault="002E7CDB" w:rsidP="00E10AC5">
      <w:pPr>
        <w:autoSpaceDE w:val="0"/>
        <w:autoSpaceDN w:val="0"/>
        <w:adjustRightInd w:val="0"/>
        <w:rPr>
          <w:rFonts w:ascii="Times New Roman" w:hAnsi="Times New Roman" w:cs="Times New Roman"/>
          <w:b/>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b/>
          <w:color w:val="000000"/>
          <w:sz w:val="24"/>
          <w:szCs w:val="24"/>
        </w:rPr>
        <w:t xml:space="preserve">Pasal 4 ayat (3)  </w:t>
      </w:r>
    </w:p>
    <w:p w:rsidR="002E7CDB" w:rsidRPr="005849ED" w:rsidRDefault="002E7CDB" w:rsidP="00E10AC5">
      <w:pPr>
        <w:autoSpaceDE w:val="0"/>
        <w:autoSpaceDN w:val="0"/>
        <w:adjustRightInd w:val="0"/>
        <w:ind w:firstLine="0"/>
        <w:rPr>
          <w:rFonts w:ascii="Times New Roman" w:hAnsi="Times New Roman" w:cs="Times New Roman"/>
          <w:b/>
          <w:color w:val="000000"/>
          <w:sz w:val="24"/>
          <w:szCs w:val="24"/>
        </w:rPr>
      </w:pPr>
      <w:r w:rsidRPr="005849ED">
        <w:rPr>
          <w:rFonts w:ascii="Times New Roman" w:hAnsi="Times New Roman" w:cs="Times New Roman"/>
          <w:color w:val="000000"/>
          <w:sz w:val="24"/>
          <w:szCs w:val="24"/>
        </w:rPr>
        <w:t xml:space="preserve">Penguasaan hutan oleh Negara tetap memperhatikan hak </w:t>
      </w:r>
      <w:r w:rsidRPr="005849ED">
        <w:rPr>
          <w:rFonts w:ascii="Times New Roman" w:hAnsi="Times New Roman" w:cs="Times New Roman"/>
          <w:b/>
          <w:color w:val="000000"/>
          <w:sz w:val="24"/>
          <w:szCs w:val="24"/>
        </w:rPr>
        <w:t>masyarakat hukum adat, sepanjang kenyataannya masih ada dan diakui keberadaannya, serta tidak bertentangan dengan kepentingan nasional.</w:t>
      </w:r>
    </w:p>
    <w:p w:rsidR="002E7CDB" w:rsidRPr="005849ED" w:rsidRDefault="002E7CDB" w:rsidP="00E10AC5">
      <w:pPr>
        <w:autoSpaceDE w:val="0"/>
        <w:autoSpaceDN w:val="0"/>
        <w:adjustRightInd w:val="0"/>
        <w:rPr>
          <w:rFonts w:ascii="Times New Roman" w:hAnsi="Times New Roman" w:cs="Times New Roman"/>
          <w:b/>
          <w:color w:val="000000"/>
          <w:sz w:val="24"/>
          <w:szCs w:val="24"/>
        </w:rPr>
      </w:pPr>
    </w:p>
    <w:p w:rsidR="002E7CDB" w:rsidRPr="005849ED" w:rsidRDefault="002E7CDB" w:rsidP="00E10AC5">
      <w:p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Pasal 67</w:t>
      </w:r>
    </w:p>
    <w:p w:rsidR="002E7CDB" w:rsidRPr="005849ED" w:rsidRDefault="002E7CDB" w:rsidP="00E10AC5">
      <w:pPr>
        <w:pStyle w:val="ListParagraph"/>
        <w:numPr>
          <w:ilvl w:val="2"/>
          <w:numId w:val="27"/>
        </w:numPr>
        <w:autoSpaceDE w:val="0"/>
        <w:autoSpaceDN w:val="0"/>
        <w:adjustRightInd w:val="0"/>
        <w:ind w:left="426" w:hanging="426"/>
        <w:jc w:val="left"/>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Masyarakat hukum adat sepanjang menurut kenyataannya masih ada dan diakui keberadaannya berhak:  </w:t>
      </w:r>
    </w:p>
    <w:p w:rsidR="002E7CDB" w:rsidRPr="005849ED" w:rsidRDefault="002E7CDB" w:rsidP="00E10AC5">
      <w:pPr>
        <w:pStyle w:val="ListParagraph"/>
        <w:numPr>
          <w:ilvl w:val="0"/>
          <w:numId w:val="31"/>
        </w:numPr>
        <w:autoSpaceDE w:val="0"/>
        <w:autoSpaceDN w:val="0"/>
        <w:adjustRightInd w:val="0"/>
        <w:jc w:val="left"/>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melakukan pemungutan hasil hutan untuk pemenuhan kebutuhan hidup sehari-hari masyarakat adat yang bersangkutan;  </w:t>
      </w:r>
    </w:p>
    <w:p w:rsidR="002E7CDB" w:rsidRPr="005849ED" w:rsidRDefault="002E7CDB" w:rsidP="00E10AC5">
      <w:pPr>
        <w:pStyle w:val="ListParagraph"/>
        <w:numPr>
          <w:ilvl w:val="0"/>
          <w:numId w:val="31"/>
        </w:numPr>
        <w:autoSpaceDE w:val="0"/>
        <w:autoSpaceDN w:val="0"/>
        <w:adjustRightInd w:val="0"/>
        <w:jc w:val="left"/>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melakukan kegiatan pengelolaan hutan berdasarkan hukum adat yang berlaku dan tidak bertentangan dengan undang-undang; dan  </w:t>
      </w:r>
    </w:p>
    <w:p w:rsidR="002E7CDB" w:rsidRPr="005849ED" w:rsidRDefault="002E7CDB" w:rsidP="00E10AC5">
      <w:pPr>
        <w:pStyle w:val="ListParagraph"/>
        <w:numPr>
          <w:ilvl w:val="0"/>
          <w:numId w:val="31"/>
        </w:numPr>
        <w:autoSpaceDE w:val="0"/>
        <w:autoSpaceDN w:val="0"/>
        <w:adjustRightInd w:val="0"/>
        <w:jc w:val="left"/>
        <w:rPr>
          <w:rFonts w:ascii="Times New Roman" w:hAnsi="Times New Roman" w:cs="Times New Roman"/>
          <w:sz w:val="24"/>
          <w:szCs w:val="24"/>
        </w:rPr>
      </w:pPr>
      <w:r w:rsidRPr="005849ED">
        <w:rPr>
          <w:rFonts w:ascii="Times New Roman" w:hAnsi="Times New Roman" w:cs="Times New Roman"/>
          <w:color w:val="000000"/>
          <w:sz w:val="24"/>
          <w:szCs w:val="24"/>
        </w:rPr>
        <w:t xml:space="preserve">mendapatkan pemberdayaan dalam rangka meningkatkan kesejahteraannya.  </w:t>
      </w:r>
    </w:p>
    <w:p w:rsidR="002E7CDB" w:rsidRPr="005849ED" w:rsidRDefault="002E7CDB" w:rsidP="00E10AC5">
      <w:pPr>
        <w:pStyle w:val="ListParagraph"/>
        <w:numPr>
          <w:ilvl w:val="2"/>
          <w:numId w:val="27"/>
        </w:numPr>
        <w:autoSpaceDE w:val="0"/>
        <w:autoSpaceDN w:val="0"/>
        <w:adjustRightInd w:val="0"/>
        <w:ind w:left="426" w:hanging="426"/>
        <w:jc w:val="left"/>
        <w:rPr>
          <w:rFonts w:ascii="Times New Roman" w:hAnsi="Times New Roman" w:cs="Times New Roman"/>
          <w:sz w:val="24"/>
          <w:szCs w:val="24"/>
        </w:rPr>
      </w:pPr>
      <w:r w:rsidRPr="005849ED">
        <w:rPr>
          <w:rFonts w:ascii="Times New Roman" w:hAnsi="Times New Roman" w:cs="Times New Roman"/>
          <w:color w:val="000000"/>
          <w:sz w:val="24"/>
          <w:szCs w:val="24"/>
        </w:rPr>
        <w:t xml:space="preserve">Pengukuhan keberadaan dan hapusnya masyarakat hukum adat sebagaimana dimaksud pada ayat (1) ditetapkan dengan Peraturan Daerah. </w:t>
      </w:r>
    </w:p>
    <w:p w:rsidR="002E7CDB" w:rsidRPr="005849ED" w:rsidRDefault="002E7CDB" w:rsidP="00E10AC5">
      <w:pPr>
        <w:pStyle w:val="ListParagraph"/>
        <w:numPr>
          <w:ilvl w:val="2"/>
          <w:numId w:val="27"/>
        </w:numPr>
        <w:autoSpaceDE w:val="0"/>
        <w:autoSpaceDN w:val="0"/>
        <w:adjustRightInd w:val="0"/>
        <w:ind w:left="426" w:hanging="426"/>
        <w:jc w:val="left"/>
        <w:rPr>
          <w:rFonts w:ascii="Times New Roman" w:hAnsi="Times New Roman" w:cs="Times New Roman"/>
          <w:sz w:val="24"/>
          <w:szCs w:val="24"/>
        </w:rPr>
      </w:pPr>
      <w:r w:rsidRPr="005849ED">
        <w:rPr>
          <w:rFonts w:ascii="Times New Roman" w:hAnsi="Times New Roman" w:cs="Times New Roman"/>
          <w:color w:val="000000"/>
          <w:sz w:val="24"/>
          <w:szCs w:val="24"/>
        </w:rPr>
        <w:t>Ketentuan lebih lanjut sebagaimana dimaksud pada ayat (1) dan ayat (2) diatur dengan Peraturan Pemerintah.</w:t>
      </w:r>
    </w:p>
    <w:p w:rsidR="002E7CDB" w:rsidRPr="005849ED" w:rsidRDefault="002E7CDB" w:rsidP="00E10AC5">
      <w:pPr>
        <w:autoSpaceDE w:val="0"/>
        <w:autoSpaceDN w:val="0"/>
        <w:adjustRightInd w:val="0"/>
        <w:jc w:val="left"/>
        <w:rPr>
          <w:rFonts w:ascii="Times New Roman" w:hAnsi="Times New Roman" w:cs="Times New Roman"/>
          <w:sz w:val="24"/>
          <w:szCs w:val="24"/>
        </w:rPr>
      </w:pPr>
      <w:r w:rsidRPr="005849ED">
        <w:rPr>
          <w:rFonts w:ascii="Times New Roman" w:hAnsi="Times New Roman" w:cs="Times New Roman"/>
          <w:color w:val="000000"/>
          <w:sz w:val="24"/>
          <w:szCs w:val="24"/>
        </w:rPr>
        <w:t xml:space="preserve">Penjelasan Pasal 67 ayat (1) : Masyarakat hukum adat diakui keberadaannya, jika menurut </w:t>
      </w:r>
    </w:p>
    <w:p w:rsidR="002E7CDB" w:rsidRPr="005849ED" w:rsidRDefault="002E7CDB" w:rsidP="00E10AC5">
      <w:pPr>
        <w:autoSpaceDE w:val="0"/>
        <w:autoSpaceDN w:val="0"/>
        <w:adjustRightInd w:val="0"/>
        <w:jc w:val="left"/>
        <w:rPr>
          <w:rFonts w:ascii="Times New Roman" w:hAnsi="Times New Roman" w:cs="Times New Roman"/>
          <w:sz w:val="24"/>
          <w:szCs w:val="24"/>
        </w:rPr>
      </w:pPr>
      <w:r w:rsidRPr="005849ED">
        <w:rPr>
          <w:rFonts w:ascii="Times New Roman" w:hAnsi="Times New Roman" w:cs="Times New Roman"/>
          <w:color w:val="000000"/>
          <w:sz w:val="24"/>
          <w:szCs w:val="24"/>
        </w:rPr>
        <w:t xml:space="preserve">kenyataannya memenuhi unsur antara lain:  </w:t>
      </w:r>
    </w:p>
    <w:p w:rsidR="002E7CDB" w:rsidRPr="005849ED" w:rsidRDefault="002E7CDB" w:rsidP="00E10AC5">
      <w:pPr>
        <w:pStyle w:val="ListParagraph"/>
        <w:numPr>
          <w:ilvl w:val="0"/>
          <w:numId w:val="32"/>
        </w:numPr>
        <w:autoSpaceDE w:val="0"/>
        <w:autoSpaceDN w:val="0"/>
        <w:adjustRightInd w:val="0"/>
        <w:jc w:val="left"/>
        <w:rPr>
          <w:rFonts w:ascii="Times New Roman" w:hAnsi="Times New Roman" w:cs="Times New Roman"/>
          <w:sz w:val="24"/>
          <w:szCs w:val="24"/>
        </w:rPr>
      </w:pPr>
      <w:r w:rsidRPr="005849ED">
        <w:rPr>
          <w:rFonts w:ascii="Times New Roman" w:hAnsi="Times New Roman" w:cs="Times New Roman"/>
          <w:color w:val="000000"/>
          <w:sz w:val="24"/>
          <w:szCs w:val="24"/>
        </w:rPr>
        <w:t>masyarakatnya masih dalam bentuk paguyuban (</w:t>
      </w:r>
      <w:r w:rsidRPr="005849ED">
        <w:rPr>
          <w:rFonts w:ascii="Times New Roman" w:hAnsi="Times New Roman" w:cs="Times New Roman"/>
          <w:i/>
          <w:iCs/>
          <w:color w:val="000000"/>
          <w:sz w:val="24"/>
          <w:szCs w:val="24"/>
        </w:rPr>
        <w:t>rechtsgemeenschap</w:t>
      </w:r>
      <w:r w:rsidRPr="005849ED">
        <w:rPr>
          <w:rFonts w:ascii="Times New Roman" w:hAnsi="Times New Roman" w:cs="Times New Roman"/>
          <w:color w:val="000000"/>
          <w:sz w:val="24"/>
          <w:szCs w:val="24"/>
        </w:rPr>
        <w:t xml:space="preserve">);  </w:t>
      </w:r>
    </w:p>
    <w:p w:rsidR="002E7CDB" w:rsidRPr="005849ED" w:rsidRDefault="002E7CDB" w:rsidP="00E10AC5">
      <w:pPr>
        <w:pStyle w:val="ListParagraph"/>
        <w:numPr>
          <w:ilvl w:val="0"/>
          <w:numId w:val="32"/>
        </w:numPr>
        <w:autoSpaceDE w:val="0"/>
        <w:autoSpaceDN w:val="0"/>
        <w:adjustRightInd w:val="0"/>
        <w:jc w:val="left"/>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ada kelembagaan dalam bentuk perangkat penguasa adatnya; </w:t>
      </w:r>
    </w:p>
    <w:p w:rsidR="002E7CDB" w:rsidRPr="005849ED" w:rsidRDefault="002E7CDB" w:rsidP="00E10AC5">
      <w:pPr>
        <w:pStyle w:val="ListParagraph"/>
        <w:numPr>
          <w:ilvl w:val="0"/>
          <w:numId w:val="32"/>
        </w:numPr>
        <w:autoSpaceDE w:val="0"/>
        <w:autoSpaceDN w:val="0"/>
        <w:adjustRightInd w:val="0"/>
        <w:jc w:val="left"/>
        <w:rPr>
          <w:rFonts w:ascii="Times New Roman" w:hAnsi="Times New Roman" w:cs="Times New Roman"/>
          <w:sz w:val="24"/>
          <w:szCs w:val="24"/>
        </w:rPr>
      </w:pPr>
      <w:r w:rsidRPr="005849ED">
        <w:rPr>
          <w:rFonts w:ascii="Times New Roman" w:hAnsi="Times New Roman" w:cs="Times New Roman"/>
          <w:color w:val="000000"/>
          <w:sz w:val="24"/>
          <w:szCs w:val="24"/>
        </w:rPr>
        <w:t xml:space="preserve">ada wilayah hukum adat yang jelas;  </w:t>
      </w:r>
    </w:p>
    <w:p w:rsidR="002E7CDB" w:rsidRPr="005849ED" w:rsidRDefault="002E7CDB" w:rsidP="00E10AC5">
      <w:pPr>
        <w:pStyle w:val="ListParagraph"/>
        <w:numPr>
          <w:ilvl w:val="0"/>
          <w:numId w:val="32"/>
        </w:numPr>
        <w:autoSpaceDE w:val="0"/>
        <w:autoSpaceDN w:val="0"/>
        <w:adjustRightInd w:val="0"/>
        <w:jc w:val="left"/>
        <w:rPr>
          <w:rFonts w:ascii="Times New Roman" w:hAnsi="Times New Roman" w:cs="Times New Roman"/>
          <w:sz w:val="24"/>
          <w:szCs w:val="24"/>
        </w:rPr>
      </w:pPr>
      <w:r w:rsidRPr="005849ED">
        <w:rPr>
          <w:rFonts w:ascii="Times New Roman" w:hAnsi="Times New Roman" w:cs="Times New Roman"/>
          <w:color w:val="000000"/>
          <w:sz w:val="24"/>
          <w:szCs w:val="24"/>
        </w:rPr>
        <w:t xml:space="preserve">ada pranata dan perangkat hukum, khususnya peradilan adat, yang masih ditaati; dan  </w:t>
      </w:r>
    </w:p>
    <w:p w:rsidR="002E7CDB" w:rsidRPr="005849ED" w:rsidRDefault="002E7CDB" w:rsidP="00E10AC5">
      <w:pPr>
        <w:pStyle w:val="ListParagraph"/>
        <w:numPr>
          <w:ilvl w:val="0"/>
          <w:numId w:val="32"/>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masih mengadakan pemungutan hasil hutan di wilayah hutan sekitarnya untuk pemenuhan kebutuhan hidup sehari-hari.  </w:t>
      </w:r>
    </w:p>
    <w:p w:rsidR="002E7CDB" w:rsidRPr="005849ED" w:rsidRDefault="002E7CDB" w:rsidP="00E10AC5">
      <w:pPr>
        <w:pStyle w:val="ListParagraph"/>
        <w:autoSpaceDE w:val="0"/>
        <w:autoSpaceDN w:val="0"/>
        <w:adjustRightInd w:val="0"/>
        <w:rPr>
          <w:rFonts w:ascii="Times New Roman" w:hAnsi="Times New Roman" w:cs="Times New Roman"/>
          <w:color w:val="000000"/>
          <w:sz w:val="24"/>
          <w:szCs w:val="24"/>
        </w:rPr>
      </w:pPr>
    </w:p>
    <w:p w:rsidR="002E7CDB" w:rsidRPr="005849ED" w:rsidRDefault="002E7CDB" w:rsidP="00846A84">
      <w:pPr>
        <w:pStyle w:val="ListParagraph"/>
        <w:numPr>
          <w:ilvl w:val="0"/>
          <w:numId w:val="59"/>
        </w:num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UU No. 21 tahun 2001 tentang Otonomi Khusus Bagi Provinsi Papua</w:t>
      </w:r>
    </w:p>
    <w:p w:rsidR="002E7CDB" w:rsidRPr="005849ED" w:rsidRDefault="002E7CDB"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43 mengatur, bahwa Pemerintah Provinsi Papua wajib mengakui, menghormati, melindungi, memberdayakan, dan mengembangkan hak-hak masyarakat adat dengan berpedoman pada ketentuan peraturan hukum yang berlaku. Hak-hak masyarakat hukum adat tersebut meliputi hak ulayat dan hak perorangan masyarakat hukum adat yang bersangkutan.</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B66A86" w:rsidRPr="005849ED" w:rsidRDefault="00B66A86" w:rsidP="00846A84">
      <w:pPr>
        <w:pStyle w:val="ListParagraph"/>
        <w:numPr>
          <w:ilvl w:val="0"/>
          <w:numId w:val="59"/>
        </w:numPr>
        <w:autoSpaceDE w:val="0"/>
        <w:autoSpaceDN w:val="0"/>
        <w:adjustRightInd w:val="0"/>
        <w:rPr>
          <w:rFonts w:ascii="Times New Roman" w:hAnsi="Times New Roman" w:cs="Times New Roman"/>
          <w:b/>
          <w:sz w:val="24"/>
          <w:szCs w:val="24"/>
        </w:rPr>
      </w:pPr>
      <w:r w:rsidRPr="005849ED">
        <w:rPr>
          <w:rFonts w:ascii="Times New Roman" w:hAnsi="Times New Roman" w:cs="Times New Roman"/>
          <w:b/>
          <w:color w:val="000000"/>
          <w:sz w:val="24"/>
          <w:szCs w:val="24"/>
        </w:rPr>
        <w:t xml:space="preserve">UU No. 22 Tahun 2001 </w:t>
      </w:r>
      <w:r w:rsidR="0024650F" w:rsidRPr="005849ED">
        <w:rPr>
          <w:rFonts w:ascii="Times New Roman" w:eastAsia="Calibri" w:hAnsi="Times New Roman" w:cs="Times New Roman"/>
          <w:b/>
          <w:sz w:val="24"/>
          <w:szCs w:val="24"/>
        </w:rPr>
        <w:t>Minyak Bumi dan Gas Bumi</w:t>
      </w:r>
      <w:r w:rsidR="0024650F" w:rsidRPr="005849ED">
        <w:rPr>
          <w:rFonts w:ascii="Times New Roman" w:hAnsi="Times New Roman" w:cs="Times New Roman"/>
          <w:b/>
          <w:color w:val="000000"/>
          <w:sz w:val="24"/>
          <w:szCs w:val="24"/>
        </w:rPr>
        <w:t xml:space="preserve"> </w:t>
      </w:r>
    </w:p>
    <w:p w:rsidR="00B66A86" w:rsidRPr="005849ED" w:rsidRDefault="00B66A86" w:rsidP="00E10AC5">
      <w:pPr>
        <w:pStyle w:val="ListParagraph"/>
        <w:autoSpaceDE w:val="0"/>
        <w:autoSpaceDN w:val="0"/>
        <w:adjustRightInd w:val="0"/>
        <w:ind w:left="360"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lastRenderedPageBreak/>
        <w:t xml:space="preserve">Pasal 11 ayat (3) huruf p, bahwa pengembangan masyarakat sekitarnya dan </w:t>
      </w:r>
      <w:r w:rsidR="0024650F" w:rsidRPr="005849ED">
        <w:rPr>
          <w:rFonts w:ascii="Times New Roman" w:hAnsi="Times New Roman" w:cs="Times New Roman"/>
          <w:color w:val="000000"/>
          <w:sz w:val="24"/>
          <w:szCs w:val="24"/>
        </w:rPr>
        <w:t>jaminan hak-hak masyarakat adat.</w:t>
      </w:r>
    </w:p>
    <w:p w:rsidR="0024650F" w:rsidRPr="005849ED" w:rsidRDefault="0024650F" w:rsidP="00E10AC5">
      <w:pPr>
        <w:pStyle w:val="ListParagraph"/>
        <w:autoSpaceDE w:val="0"/>
        <w:autoSpaceDN w:val="0"/>
        <w:adjustRightInd w:val="0"/>
        <w:ind w:left="360" w:firstLine="0"/>
        <w:rPr>
          <w:rFonts w:ascii="Times New Roman" w:hAnsi="Times New Roman" w:cs="Times New Roman"/>
          <w:color w:val="000000"/>
          <w:sz w:val="24"/>
          <w:szCs w:val="24"/>
        </w:rPr>
      </w:pPr>
      <w:r w:rsidRPr="005849ED">
        <w:rPr>
          <w:rFonts w:ascii="Times New Roman" w:eastAsia="Calibri" w:hAnsi="Times New Roman" w:cs="Times New Roman"/>
          <w:sz w:val="24"/>
          <w:szCs w:val="24"/>
        </w:rPr>
        <w:t xml:space="preserve">Artinya UU Migas memberikan jaminan pengembangan hak-hak masyarakat adat. Bentuk pemberian jaminan tersebut diantaranya </w:t>
      </w:r>
      <w:r w:rsidRPr="005849ED">
        <w:rPr>
          <w:rFonts w:ascii="Times New Roman" w:eastAsia="Times New Roman" w:hAnsi="Times New Roman" w:cs="Times New Roman"/>
          <w:sz w:val="24"/>
          <w:szCs w:val="24"/>
          <w:lang w:eastAsia="id-ID"/>
        </w:rPr>
        <w:t>Kegiatan usaha Minyak dan Gas Bumi tidak dapat dilaksanakan pada tanah milik masyarakat adat. Dengan demikian, UU Migas sangat minimal mengatur mengenai tanah adat.</w:t>
      </w:r>
    </w:p>
    <w:p w:rsidR="00101D79" w:rsidRPr="005849ED" w:rsidRDefault="00101D79" w:rsidP="00E10AC5">
      <w:pPr>
        <w:pStyle w:val="ListParagraph"/>
        <w:autoSpaceDE w:val="0"/>
        <w:autoSpaceDN w:val="0"/>
        <w:adjustRightInd w:val="0"/>
        <w:ind w:left="360" w:firstLine="0"/>
        <w:rPr>
          <w:rFonts w:ascii="Times New Roman" w:hAnsi="Times New Roman" w:cs="Times New Roman"/>
          <w:b/>
          <w:color w:val="000000"/>
          <w:sz w:val="24"/>
          <w:szCs w:val="24"/>
        </w:rPr>
      </w:pPr>
    </w:p>
    <w:p w:rsidR="00B66A86" w:rsidRPr="005849ED" w:rsidRDefault="00B66A86" w:rsidP="00846A84">
      <w:pPr>
        <w:pStyle w:val="ListParagraph"/>
        <w:numPr>
          <w:ilvl w:val="0"/>
          <w:numId w:val="59"/>
        </w:num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UU No. 20 Tahun 2002 Ketenagalistrikan</w:t>
      </w:r>
    </w:p>
    <w:p w:rsidR="00B66A86" w:rsidRPr="005849ED" w:rsidRDefault="00B66A86" w:rsidP="00E10AC5">
      <w:pPr>
        <w:pStyle w:val="ListParagraph"/>
        <w:autoSpaceDE w:val="0"/>
        <w:autoSpaceDN w:val="0"/>
        <w:adjustRightInd w:val="0"/>
        <w:ind w:left="360" w:firstLine="0"/>
        <w:rPr>
          <w:rFonts w:ascii="Times New Roman" w:hAnsi="Times New Roman" w:cs="Times New Roman"/>
          <w:color w:val="000000"/>
          <w:sz w:val="24"/>
          <w:szCs w:val="24"/>
        </w:rPr>
      </w:pPr>
    </w:p>
    <w:p w:rsidR="00B66A86" w:rsidRPr="005849ED" w:rsidRDefault="00101D79" w:rsidP="00E10AC5">
      <w:pPr>
        <w:pStyle w:val="ListParagraph"/>
        <w:autoSpaceDE w:val="0"/>
        <w:autoSpaceDN w:val="0"/>
        <w:adjustRightInd w:val="0"/>
        <w:ind w:left="360" w:firstLine="0"/>
        <w:rPr>
          <w:rFonts w:ascii="Times New Roman" w:hAnsi="Times New Roman" w:cs="Times New Roman"/>
          <w:sz w:val="24"/>
          <w:szCs w:val="24"/>
        </w:rPr>
      </w:pPr>
      <w:r>
        <w:rPr>
          <w:rFonts w:ascii="Times New Roman" w:hAnsi="Times New Roman" w:cs="Times New Roman"/>
          <w:bCs/>
          <w:color w:val="000000"/>
          <w:sz w:val="24"/>
          <w:szCs w:val="24"/>
        </w:rPr>
        <w:t>Bab VII</w:t>
      </w:r>
      <w:r w:rsidRPr="005849ED">
        <w:rPr>
          <w:rFonts w:ascii="Times New Roman" w:hAnsi="Times New Roman" w:cs="Times New Roman"/>
          <w:bCs/>
          <w:color w:val="000000"/>
          <w:sz w:val="24"/>
          <w:szCs w:val="24"/>
        </w:rPr>
        <w:t xml:space="preserve">  Penggunaan Tanah Oleh Pemegang Izin Usaha Penyediaan Tenaga Listrik </w:t>
      </w:r>
    </w:p>
    <w:p w:rsidR="00B66A86" w:rsidRPr="005849ED" w:rsidRDefault="00B66A86" w:rsidP="00E10AC5">
      <w:pPr>
        <w:pStyle w:val="ListParagraph"/>
        <w:autoSpaceDE w:val="0"/>
        <w:autoSpaceDN w:val="0"/>
        <w:adjustRightInd w:val="0"/>
        <w:ind w:left="360" w:firstLine="0"/>
        <w:rPr>
          <w:rFonts w:ascii="Times New Roman" w:hAnsi="Times New Roman" w:cs="Times New Roman"/>
          <w:bCs/>
          <w:color w:val="000000"/>
          <w:sz w:val="24"/>
          <w:szCs w:val="24"/>
        </w:rPr>
      </w:pPr>
      <w:r w:rsidRPr="005849ED">
        <w:rPr>
          <w:rFonts w:ascii="Times New Roman" w:hAnsi="Times New Roman" w:cs="Times New Roman"/>
          <w:bCs/>
          <w:color w:val="000000"/>
          <w:sz w:val="24"/>
          <w:szCs w:val="24"/>
        </w:rPr>
        <w:t>Pasal 35  ayat (6)</w:t>
      </w:r>
    </w:p>
    <w:p w:rsidR="00214104" w:rsidRPr="005849ED" w:rsidRDefault="00B66A86" w:rsidP="00E10AC5">
      <w:pPr>
        <w:pStyle w:val="ListParagraph"/>
        <w:autoSpaceDE w:val="0"/>
        <w:autoSpaceDN w:val="0"/>
        <w:adjustRightInd w:val="0"/>
        <w:ind w:left="360"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Dalam hal tanah yang digunakan pemegang Izin Usaha Penyediaan Tenaga Listrik terdapat tanah ulayat dan yang serupa dari masyarakat hukum adat sepanjang kenyataannya masih ada, penyelesaiannya dilakukan oleh pemegang Izin Usaha Penyediaan Tenaga Listrik dengan masyarakat hukum adat yang bersangkutan sesuai peraturan perundang-undangan di bidang  pertanahan dengan memperhatika</w:t>
      </w:r>
      <w:r w:rsidR="0024650F" w:rsidRPr="005849ED">
        <w:rPr>
          <w:rFonts w:ascii="Times New Roman" w:hAnsi="Times New Roman" w:cs="Times New Roman"/>
          <w:color w:val="000000"/>
          <w:sz w:val="24"/>
          <w:szCs w:val="24"/>
        </w:rPr>
        <w:t>n ketentuan hukum adat setempat</w:t>
      </w:r>
      <w:r w:rsidRPr="005849ED">
        <w:rPr>
          <w:rFonts w:ascii="Times New Roman" w:hAnsi="Times New Roman" w:cs="Times New Roman"/>
          <w:color w:val="000000"/>
          <w:sz w:val="24"/>
          <w:szCs w:val="24"/>
        </w:rPr>
        <w:t>.</w:t>
      </w:r>
      <w:r w:rsidR="0024650F" w:rsidRPr="005849ED">
        <w:rPr>
          <w:rFonts w:ascii="Times New Roman" w:hAnsi="Times New Roman" w:cs="Times New Roman"/>
          <w:color w:val="000000"/>
          <w:sz w:val="24"/>
          <w:szCs w:val="24"/>
        </w:rPr>
        <w:t xml:space="preserve"> </w:t>
      </w:r>
    </w:p>
    <w:p w:rsidR="00214104" w:rsidRPr="005849ED" w:rsidRDefault="00214104" w:rsidP="00E10AC5">
      <w:pPr>
        <w:pStyle w:val="ListParagraph"/>
        <w:autoSpaceDE w:val="0"/>
        <w:autoSpaceDN w:val="0"/>
        <w:adjustRightInd w:val="0"/>
        <w:ind w:left="360" w:firstLine="0"/>
        <w:rPr>
          <w:rFonts w:ascii="Times New Roman" w:hAnsi="Times New Roman" w:cs="Times New Roman"/>
          <w:color w:val="000000"/>
          <w:sz w:val="24"/>
          <w:szCs w:val="24"/>
        </w:rPr>
      </w:pPr>
    </w:p>
    <w:p w:rsidR="00B66A86" w:rsidRPr="005849ED" w:rsidRDefault="0024650F" w:rsidP="00E10AC5">
      <w:pPr>
        <w:pStyle w:val="ListParagraph"/>
        <w:autoSpaceDE w:val="0"/>
        <w:autoSpaceDN w:val="0"/>
        <w:adjustRightInd w:val="0"/>
        <w:ind w:left="360"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At</w:t>
      </w:r>
      <w:r w:rsidR="00214104" w:rsidRPr="005849ED">
        <w:rPr>
          <w:rFonts w:ascii="Times New Roman" w:hAnsi="Times New Roman" w:cs="Times New Roman"/>
          <w:color w:val="000000"/>
          <w:sz w:val="24"/>
          <w:szCs w:val="24"/>
        </w:rPr>
        <w:t>a</w:t>
      </w:r>
      <w:r w:rsidRPr="005849ED">
        <w:rPr>
          <w:rFonts w:ascii="Times New Roman" w:hAnsi="Times New Roman" w:cs="Times New Roman"/>
          <w:color w:val="000000"/>
          <w:sz w:val="24"/>
          <w:szCs w:val="24"/>
        </w:rPr>
        <w:t xml:space="preserve">s dasar itu masyarakat hukum dat berhak kompensasi </w:t>
      </w:r>
      <w:r w:rsidRPr="005849ED">
        <w:rPr>
          <w:rFonts w:ascii="Times New Roman" w:hAnsi="Times New Roman" w:cs="Times New Roman"/>
          <w:sz w:val="24"/>
          <w:szCs w:val="24"/>
        </w:rPr>
        <w:t>karena hak ulayatnya digunakan secara tidak langsung untuk pembangunan ketenagalistrikan tanpa dilakukan pelepasan atau penyerahan hak atas tanah.</w:t>
      </w:r>
    </w:p>
    <w:p w:rsidR="00B66A86" w:rsidRPr="005849ED" w:rsidRDefault="00B66A86" w:rsidP="00E10AC5">
      <w:pPr>
        <w:pStyle w:val="ListParagraph"/>
        <w:autoSpaceDE w:val="0"/>
        <w:autoSpaceDN w:val="0"/>
        <w:adjustRightInd w:val="0"/>
        <w:ind w:left="360" w:firstLine="0"/>
        <w:rPr>
          <w:rFonts w:ascii="Times New Roman" w:hAnsi="Times New Roman" w:cs="Times New Roman"/>
          <w:color w:val="000000"/>
          <w:sz w:val="24"/>
          <w:szCs w:val="24"/>
        </w:rPr>
      </w:pPr>
    </w:p>
    <w:p w:rsidR="00EA1E69" w:rsidRPr="005849ED" w:rsidRDefault="00EA1E69" w:rsidP="00E10AC5">
      <w:pPr>
        <w:pStyle w:val="ListParagraph"/>
        <w:autoSpaceDE w:val="0"/>
        <w:autoSpaceDN w:val="0"/>
        <w:adjustRightInd w:val="0"/>
        <w:ind w:left="360" w:firstLine="0"/>
        <w:rPr>
          <w:rFonts w:ascii="Times New Roman" w:hAnsi="Times New Roman" w:cs="Times New Roman"/>
          <w:b/>
          <w:color w:val="000000"/>
          <w:sz w:val="24"/>
          <w:szCs w:val="24"/>
        </w:rPr>
      </w:pPr>
    </w:p>
    <w:p w:rsidR="00EA1E69" w:rsidRPr="005849ED" w:rsidRDefault="00EA1E69" w:rsidP="00846A84">
      <w:pPr>
        <w:pStyle w:val="ListParagraph"/>
        <w:numPr>
          <w:ilvl w:val="0"/>
          <w:numId w:val="59"/>
        </w:num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UU No. 31 Tahun 2004 Perikanan</w:t>
      </w:r>
    </w:p>
    <w:p w:rsidR="00EA1E69" w:rsidRPr="005849ED" w:rsidRDefault="00EA1E69" w:rsidP="00E10AC5">
      <w:pPr>
        <w:pStyle w:val="ListParagraph"/>
        <w:autoSpaceDE w:val="0"/>
        <w:autoSpaceDN w:val="0"/>
        <w:adjustRightInd w:val="0"/>
        <w:ind w:left="360" w:firstLine="0"/>
        <w:rPr>
          <w:rFonts w:ascii="Times New Roman" w:hAnsi="Times New Roman" w:cs="Times New Roman"/>
          <w:color w:val="000000"/>
          <w:sz w:val="24"/>
          <w:szCs w:val="24"/>
        </w:rPr>
      </w:pPr>
    </w:p>
    <w:p w:rsidR="00EA1E69" w:rsidRPr="005849ED" w:rsidRDefault="00EA1E69" w:rsidP="00E10AC5">
      <w:pPr>
        <w:pStyle w:val="ListParagraph"/>
        <w:autoSpaceDE w:val="0"/>
        <w:autoSpaceDN w:val="0"/>
        <w:adjustRightInd w:val="0"/>
        <w:ind w:left="360"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6 ayat (2)</w:t>
      </w:r>
    </w:p>
    <w:p w:rsidR="00EA1E69" w:rsidRPr="005849ED" w:rsidRDefault="00EA1E69" w:rsidP="00E10AC5">
      <w:pPr>
        <w:pStyle w:val="ListParagraph"/>
        <w:autoSpaceDE w:val="0"/>
        <w:autoSpaceDN w:val="0"/>
        <w:adjustRightInd w:val="0"/>
        <w:ind w:left="360"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Pengelolaan perikanan untuk kepentingan penangkapan ikan dan pembudidayaan ikan harus mempertimbangkan hukum adat dan/atau kearifan lokal serta memperhatikan peran serta masyarakat.  </w:t>
      </w:r>
    </w:p>
    <w:p w:rsidR="00EA1E69" w:rsidRPr="005849ED" w:rsidRDefault="00EA1E69" w:rsidP="00E10AC5">
      <w:pPr>
        <w:pStyle w:val="ListParagraph"/>
        <w:autoSpaceDE w:val="0"/>
        <w:autoSpaceDN w:val="0"/>
        <w:adjustRightInd w:val="0"/>
        <w:ind w:left="360" w:firstLine="0"/>
        <w:rPr>
          <w:rFonts w:ascii="Times New Roman" w:hAnsi="Times New Roman" w:cs="Times New Roman"/>
          <w:color w:val="000000"/>
          <w:sz w:val="24"/>
          <w:szCs w:val="24"/>
        </w:rPr>
      </w:pPr>
    </w:p>
    <w:p w:rsidR="00EA1E69" w:rsidRPr="005849ED" w:rsidRDefault="00EA1E69" w:rsidP="00846A84">
      <w:pPr>
        <w:pStyle w:val="ListParagraph"/>
        <w:numPr>
          <w:ilvl w:val="0"/>
          <w:numId w:val="59"/>
        </w:num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UU No. 27 Tahun 2007 Pengelolaan Wilayah Pesisir Dan Pulau Pulau Kecil</w:t>
      </w:r>
    </w:p>
    <w:p w:rsidR="00EA1E69" w:rsidRPr="005849ED" w:rsidRDefault="00EA1E69" w:rsidP="00E10AC5">
      <w:pPr>
        <w:autoSpaceDE w:val="0"/>
        <w:autoSpaceDN w:val="0"/>
        <w:adjustRightInd w:val="0"/>
        <w:rPr>
          <w:rFonts w:ascii="Times New Roman" w:hAnsi="Times New Roman" w:cs="Times New Roman"/>
          <w:color w:val="000000"/>
          <w:sz w:val="24"/>
          <w:szCs w:val="24"/>
        </w:rPr>
      </w:pPr>
    </w:p>
    <w:p w:rsidR="00EA1E69" w:rsidRPr="005849ED" w:rsidRDefault="00EA1E69" w:rsidP="00E10AC5">
      <w:pPr>
        <w:rPr>
          <w:rFonts w:ascii="Times New Roman" w:hAnsi="Times New Roman" w:cs="Times New Roman"/>
          <w:sz w:val="24"/>
          <w:szCs w:val="24"/>
        </w:rPr>
      </w:pPr>
      <w:r w:rsidRPr="005849ED">
        <w:rPr>
          <w:rFonts w:ascii="Times New Roman" w:hAnsi="Times New Roman" w:cs="Times New Roman"/>
          <w:sz w:val="24"/>
          <w:szCs w:val="24"/>
        </w:rPr>
        <w:t>Pasal 60. Masyarakat berhak untuk:</w:t>
      </w:r>
    </w:p>
    <w:p w:rsidR="00EA1E69" w:rsidRPr="005849ED" w:rsidRDefault="00EA1E69" w:rsidP="00846A84">
      <w:pPr>
        <w:pStyle w:val="ListParagraph"/>
        <w:numPr>
          <w:ilvl w:val="0"/>
          <w:numId w:val="52"/>
        </w:numPr>
        <w:ind w:left="1260" w:hanging="357"/>
        <w:contextualSpacing w:val="0"/>
        <w:rPr>
          <w:rFonts w:ascii="Times New Roman" w:hAnsi="Times New Roman" w:cs="Times New Roman"/>
          <w:sz w:val="24"/>
          <w:szCs w:val="24"/>
        </w:rPr>
      </w:pPr>
      <w:r w:rsidRPr="005849ED">
        <w:rPr>
          <w:rFonts w:ascii="Times New Roman" w:hAnsi="Times New Roman" w:cs="Times New Roman"/>
          <w:sz w:val="24"/>
          <w:szCs w:val="24"/>
        </w:rPr>
        <w:t>memperoleh akses terhadap perairan yang telah ditetapkan;</w:t>
      </w:r>
    </w:p>
    <w:p w:rsidR="00EA1E69" w:rsidRPr="005849ED" w:rsidRDefault="00EA1E69" w:rsidP="00846A84">
      <w:pPr>
        <w:pStyle w:val="ListParagraph"/>
        <w:numPr>
          <w:ilvl w:val="0"/>
          <w:numId w:val="52"/>
        </w:numPr>
        <w:autoSpaceDE w:val="0"/>
        <w:autoSpaceDN w:val="0"/>
        <w:adjustRightInd w:val="0"/>
        <w:ind w:left="1260" w:hanging="357"/>
        <w:contextualSpacing w:val="0"/>
        <w:rPr>
          <w:rFonts w:ascii="Times New Roman" w:hAnsi="Times New Roman" w:cs="Times New Roman"/>
          <w:color w:val="000000"/>
          <w:sz w:val="24"/>
          <w:szCs w:val="24"/>
        </w:rPr>
      </w:pPr>
      <w:r w:rsidRPr="005849ED">
        <w:rPr>
          <w:rFonts w:ascii="Times New Roman" w:hAnsi="Times New Roman" w:cs="Times New Roman"/>
          <w:sz w:val="24"/>
          <w:szCs w:val="24"/>
        </w:rPr>
        <w:t>memperoleh kompensasi karena hilangnya akses terhadap sumber daya pesisir dan pulau-pulau kecil yang menjadi lapangan kerja untuk memenuhi kebutuhan hidup;</w:t>
      </w:r>
    </w:p>
    <w:p w:rsidR="00EA1E69" w:rsidRPr="005849ED" w:rsidRDefault="00EA1E69" w:rsidP="00846A84">
      <w:pPr>
        <w:pStyle w:val="ListParagraph"/>
        <w:numPr>
          <w:ilvl w:val="0"/>
          <w:numId w:val="52"/>
        </w:numPr>
        <w:autoSpaceDE w:val="0"/>
        <w:autoSpaceDN w:val="0"/>
        <w:adjustRightInd w:val="0"/>
        <w:ind w:left="1260" w:hanging="357"/>
        <w:contextualSpacing w:val="0"/>
        <w:rPr>
          <w:rFonts w:ascii="Times New Roman" w:hAnsi="Times New Roman" w:cs="Times New Roman"/>
          <w:color w:val="000000"/>
          <w:sz w:val="24"/>
          <w:szCs w:val="24"/>
        </w:rPr>
      </w:pPr>
      <w:r w:rsidRPr="005849ED">
        <w:rPr>
          <w:rFonts w:ascii="Times New Roman" w:hAnsi="Times New Roman" w:cs="Times New Roman"/>
          <w:sz w:val="24"/>
          <w:szCs w:val="24"/>
        </w:rPr>
        <w:t>memperoleh manfaat atas pelaksanaan pengelolaan wilayah pesisir dan pulau-pulau kecil</w:t>
      </w:r>
    </w:p>
    <w:p w:rsidR="00EA1E69" w:rsidRPr="005849ED" w:rsidRDefault="00EA1E69"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61</w:t>
      </w:r>
    </w:p>
    <w:p w:rsidR="00EA1E69" w:rsidRPr="005849ED" w:rsidRDefault="00EA1E69" w:rsidP="00846A84">
      <w:pPr>
        <w:pStyle w:val="ListParagraph"/>
        <w:numPr>
          <w:ilvl w:val="0"/>
          <w:numId w:val="5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Pemerintah mengakui, menghormati, dan melindungi hak-hak Masyarakat Adat, Masyarakat Tradisional, dan Kearifan Lokal atas Wilayah Pesisir dan Pulau-Pulau Kecil yang telah dimanfaatkan secara turun-temurun. </w:t>
      </w:r>
    </w:p>
    <w:p w:rsidR="00EA1E69" w:rsidRPr="005849ED" w:rsidRDefault="00EA1E69" w:rsidP="00846A84">
      <w:pPr>
        <w:pStyle w:val="ListParagraph"/>
        <w:numPr>
          <w:ilvl w:val="0"/>
          <w:numId w:val="5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Pengakuan hak-hak Masyarakat Adat, Masyarakat Tradisional,  dan Kearifan Lokal sebagaimana dimaksud pada ayat (1) dijadikan acuan dalam Pengelolaan Wilayah Pesisir dan Pulau-Pulau Kecil yang berkelanjutan.</w:t>
      </w:r>
    </w:p>
    <w:p w:rsidR="00EA1E69" w:rsidRPr="005849ED" w:rsidRDefault="00EA1E69" w:rsidP="00E10AC5">
      <w:pPr>
        <w:pStyle w:val="ListParagraph"/>
        <w:autoSpaceDE w:val="0"/>
        <w:autoSpaceDN w:val="0"/>
        <w:adjustRightInd w:val="0"/>
        <w:ind w:left="360" w:firstLine="0"/>
        <w:rPr>
          <w:rFonts w:ascii="Times New Roman" w:hAnsi="Times New Roman" w:cs="Times New Roman"/>
          <w:b/>
          <w:color w:val="000000"/>
          <w:sz w:val="24"/>
          <w:szCs w:val="24"/>
        </w:rPr>
      </w:pPr>
    </w:p>
    <w:p w:rsidR="002E7CDB" w:rsidRPr="005849ED" w:rsidRDefault="002E7CDB" w:rsidP="00846A84">
      <w:pPr>
        <w:pStyle w:val="ListParagraph"/>
        <w:numPr>
          <w:ilvl w:val="0"/>
          <w:numId w:val="59"/>
        </w:num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 xml:space="preserve">UU 18 Tahun 2013 tentang </w:t>
      </w:r>
      <w:r w:rsidRPr="005849ED">
        <w:rPr>
          <w:rFonts w:ascii="Times New Roman" w:hAnsi="Times New Roman" w:cs="Times New Roman"/>
          <w:b/>
          <w:noProof/>
          <w:sz w:val="24"/>
          <w:szCs w:val="24"/>
        </w:rPr>
        <w:t>Pencegahan Dan Pemberantasan Perusakan Hutan</w:t>
      </w:r>
    </w:p>
    <w:p w:rsidR="002E7CDB" w:rsidRPr="005849ED" w:rsidRDefault="002E7CDB" w:rsidP="00E10AC5">
      <w:pPr>
        <w:autoSpaceDE w:val="0"/>
        <w:autoSpaceDN w:val="0"/>
        <w:adjustRightInd w:val="0"/>
        <w:rPr>
          <w:rFonts w:ascii="Times New Roman" w:hAnsi="Times New Roman" w:cs="Times New Roman"/>
          <w:b/>
          <w:color w:val="000000"/>
          <w:sz w:val="24"/>
          <w:szCs w:val="24"/>
        </w:rPr>
      </w:pPr>
    </w:p>
    <w:p w:rsidR="002E7CDB" w:rsidRPr="005849ED" w:rsidRDefault="002E7CDB" w:rsidP="00E10AC5">
      <w:pPr>
        <w:autoSpaceDE w:val="0"/>
        <w:autoSpaceDN w:val="0"/>
        <w:adjustRightInd w:val="0"/>
        <w:rPr>
          <w:rFonts w:ascii="Times New Roman" w:hAnsi="Times New Roman" w:cs="Times New Roman"/>
          <w:b/>
          <w:color w:val="000000"/>
          <w:sz w:val="24"/>
          <w:szCs w:val="24"/>
        </w:rPr>
      </w:pPr>
      <w:r w:rsidRPr="005849ED">
        <w:rPr>
          <w:rFonts w:ascii="Times New Roman" w:hAnsi="Times New Roman" w:cs="Times New Roman"/>
          <w:b/>
          <w:color w:val="000000"/>
          <w:sz w:val="24"/>
          <w:szCs w:val="24"/>
        </w:rPr>
        <w:t>Pasal 7</w:t>
      </w:r>
    </w:p>
    <w:p w:rsidR="002E7CDB" w:rsidRPr="005849ED" w:rsidRDefault="002E7CDB"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lastRenderedPageBreak/>
        <w:t xml:space="preserve">Pencegahan  perusakan hutan dilakukan oleh masyarakat, </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 xml:space="preserve">badan hukum, dan/atau korporasi yang memperoleh izin pemanfaatan hutan. </w:t>
      </w: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noProof/>
          <w:sz w:val="24"/>
          <w:szCs w:val="24"/>
        </w:rPr>
        <w:t xml:space="preserve">Pejelasan Pasal 7 </w:t>
      </w:r>
      <w:r w:rsidR="008E31B4">
        <w:rPr>
          <w:rFonts w:ascii="Times New Roman" w:hAnsi="Times New Roman" w:cs="Times New Roman"/>
          <w:noProof/>
          <w:sz w:val="24"/>
          <w:szCs w:val="24"/>
        </w:rPr>
        <w:t>:</w:t>
      </w:r>
      <w:r w:rsidRPr="005849ED">
        <w:rPr>
          <w:rFonts w:ascii="Times New Roman" w:hAnsi="Times New Roman" w:cs="Times New Roman"/>
          <w:noProof/>
          <w:sz w:val="24"/>
          <w:szCs w:val="24"/>
        </w:rPr>
        <w:t xml:space="preserve"> </w:t>
      </w:r>
    </w:p>
    <w:p w:rsidR="002E7CDB" w:rsidRPr="005849ED" w:rsidRDefault="002E7CDB" w:rsidP="00E10AC5">
      <w:pPr>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Yang dimaksud dengan “masyarakat” adalah masyarakat setempat, masyarakat hukum adat, dan masyarakat umum. </w:t>
      </w:r>
    </w:p>
    <w:p w:rsidR="002E7CDB" w:rsidRPr="005849ED" w:rsidRDefault="002E7CDB" w:rsidP="00E10AC5">
      <w:pPr>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Masyarakat setempat merupakan masyarakat yang tinggal di dalam dan/atau sekitar hutan yang merupakan kesatuan komunitas sosial berdasarkan mata pencaharian yang bergantung pada hutan, kesejarahan, keterikatan tempat tinggal, serta pengaturan tata tertib kehidupan bersama dalam wadah kelembagaan.   </w:t>
      </w:r>
    </w:p>
    <w:p w:rsidR="002E7CDB" w:rsidRPr="005849ED" w:rsidRDefault="002E7CDB" w:rsidP="00E10AC5">
      <w:pPr>
        <w:autoSpaceDE w:val="0"/>
        <w:autoSpaceDN w:val="0"/>
        <w:adjustRightInd w:val="0"/>
        <w:ind w:firstLine="0"/>
        <w:rPr>
          <w:rFonts w:ascii="Times New Roman" w:hAnsi="Times New Roman" w:cs="Times New Roman"/>
          <w:sz w:val="24"/>
          <w:szCs w:val="24"/>
        </w:rPr>
      </w:pPr>
      <w:r w:rsidRPr="005849ED">
        <w:rPr>
          <w:rFonts w:ascii="Times New Roman" w:hAnsi="Times New Roman" w:cs="Times New Roman"/>
          <w:color w:val="000000"/>
          <w:sz w:val="24"/>
          <w:szCs w:val="24"/>
        </w:rPr>
        <w:t xml:space="preserve">Masyarakat hukum adat adalah masyarakat tradisional yang masih terkait dalam bentuk paguyuban, memiliki kelembagaan dalam bentuk pranata dan perangkat hukum adat yang masih ditaati, dan masih mengadakan pemungutan hasil hutan di wilayah hutan sekitarnya yang keberadaannya dikukuhkan dengan Peraturan Daerah. </w:t>
      </w:r>
    </w:p>
    <w:p w:rsidR="002E7CDB" w:rsidRPr="005849ED" w:rsidRDefault="002E7CDB" w:rsidP="00E10AC5">
      <w:pPr>
        <w:autoSpaceDE w:val="0"/>
        <w:autoSpaceDN w:val="0"/>
        <w:adjustRightInd w:val="0"/>
        <w:ind w:firstLine="0"/>
        <w:rPr>
          <w:rFonts w:ascii="Times New Roman" w:hAnsi="Times New Roman" w:cs="Times New Roman"/>
          <w:sz w:val="24"/>
          <w:szCs w:val="24"/>
        </w:rPr>
      </w:pPr>
      <w:r w:rsidRPr="005849ED">
        <w:rPr>
          <w:rFonts w:ascii="Times New Roman" w:hAnsi="Times New Roman" w:cs="Times New Roman"/>
          <w:color w:val="000000"/>
          <w:sz w:val="24"/>
          <w:szCs w:val="24"/>
        </w:rPr>
        <w:t xml:space="preserve">Masyarakat umum adalah masyarakat di luar masyarakat setempat dan masyarakat hukum adat.  </w:t>
      </w:r>
    </w:p>
    <w:p w:rsidR="002E7CDB" w:rsidRPr="005849ED" w:rsidRDefault="002E7CDB"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Badan hukum yang dimaksud dalam Undang-Undang ini  adalah badan usaha milik negara, badan usaha milik daerah, badan usaha milik swasta, dan koperasi.</w:t>
      </w:r>
    </w:p>
    <w:p w:rsidR="002E7CDB" w:rsidRPr="005849ED" w:rsidRDefault="002E7CDB" w:rsidP="00E10AC5">
      <w:pPr>
        <w:autoSpaceDE w:val="0"/>
        <w:autoSpaceDN w:val="0"/>
        <w:adjustRightInd w:val="0"/>
        <w:rPr>
          <w:rFonts w:ascii="Times New Roman" w:hAnsi="Times New Roman" w:cs="Times New Roman"/>
          <w:sz w:val="24"/>
          <w:szCs w:val="24"/>
        </w:rPr>
      </w:pPr>
    </w:p>
    <w:p w:rsidR="002E7CDB" w:rsidRPr="005849ED" w:rsidRDefault="002E7CDB" w:rsidP="00846A84">
      <w:pPr>
        <w:pStyle w:val="ListParagraph"/>
        <w:numPr>
          <w:ilvl w:val="0"/>
          <w:numId w:val="59"/>
        </w:numPr>
        <w:autoSpaceDE w:val="0"/>
        <w:autoSpaceDN w:val="0"/>
        <w:adjustRightInd w:val="0"/>
        <w:rPr>
          <w:rFonts w:ascii="Times New Roman" w:hAnsi="Times New Roman" w:cs="Times New Roman"/>
          <w:b/>
          <w:sz w:val="24"/>
          <w:szCs w:val="24"/>
        </w:rPr>
      </w:pPr>
      <w:r w:rsidRPr="005849ED">
        <w:rPr>
          <w:rFonts w:ascii="Times New Roman" w:hAnsi="Times New Roman" w:cs="Times New Roman"/>
          <w:b/>
          <w:sz w:val="24"/>
          <w:szCs w:val="24"/>
        </w:rPr>
        <w:t>UU No. 6 Tahun 2014 tentang Desa</w:t>
      </w:r>
    </w:p>
    <w:p w:rsidR="002E7CDB" w:rsidRPr="005849ED" w:rsidRDefault="002E7CDB" w:rsidP="00E10AC5">
      <w:pPr>
        <w:autoSpaceDE w:val="0"/>
        <w:autoSpaceDN w:val="0"/>
        <w:adjustRightInd w:val="0"/>
        <w:rPr>
          <w:rFonts w:ascii="Times New Roman" w:hAnsi="Times New Roman" w:cs="Times New Roman"/>
          <w:b/>
          <w:sz w:val="24"/>
          <w:szCs w:val="24"/>
        </w:rPr>
      </w:pPr>
    </w:p>
    <w:p w:rsidR="002E7CDB" w:rsidRPr="008E31B4" w:rsidRDefault="002E7CDB" w:rsidP="00E10AC5">
      <w:pPr>
        <w:rPr>
          <w:rFonts w:ascii="Times New Roman" w:hAnsi="Times New Roman" w:cs="Times New Roman"/>
          <w:color w:val="000000"/>
          <w:sz w:val="24"/>
          <w:szCs w:val="24"/>
        </w:rPr>
      </w:pPr>
      <w:r w:rsidRPr="008E31B4">
        <w:rPr>
          <w:rFonts w:ascii="Times New Roman" w:hAnsi="Times New Roman" w:cs="Times New Roman"/>
          <w:color w:val="000000"/>
          <w:sz w:val="24"/>
          <w:szCs w:val="24"/>
        </w:rPr>
        <w:t>Pasal 76:</w:t>
      </w:r>
    </w:p>
    <w:p w:rsidR="002E7CDB" w:rsidRPr="005849ED" w:rsidRDefault="002E7CDB" w:rsidP="00E10AC5">
      <w:pPr>
        <w:pStyle w:val="ListParagraph"/>
        <w:numPr>
          <w:ilvl w:val="0"/>
          <w:numId w:val="34"/>
        </w:numPr>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Aset Desa dapat berupa tanah kas Desa, </w:t>
      </w:r>
      <w:r w:rsidRPr="005849ED">
        <w:rPr>
          <w:rFonts w:ascii="Times New Roman" w:hAnsi="Times New Roman" w:cs="Times New Roman"/>
          <w:b/>
          <w:color w:val="000000"/>
          <w:sz w:val="24"/>
          <w:szCs w:val="24"/>
        </w:rPr>
        <w:t>tanah ulayat</w:t>
      </w:r>
      <w:r w:rsidRPr="005849ED">
        <w:rPr>
          <w:rFonts w:ascii="Times New Roman" w:hAnsi="Times New Roman" w:cs="Times New Roman"/>
          <w:color w:val="000000"/>
          <w:sz w:val="24"/>
          <w:szCs w:val="24"/>
        </w:rPr>
        <w:t xml:space="preserve">, pasar Desa, pasar hewan, tambatan perahu, bangunan Desa, pelelangan ikan, pelelangan hasil pertanian, hutan milik Desa, mata air milik Desa, pemandian umum, dan aset lainnya milik Desa. </w:t>
      </w:r>
    </w:p>
    <w:p w:rsidR="002E7CDB" w:rsidRPr="005849ED" w:rsidRDefault="002E7CDB" w:rsidP="00E10AC5">
      <w:pPr>
        <w:rPr>
          <w:rFonts w:ascii="Times New Roman" w:hAnsi="Times New Roman" w:cs="Times New Roman"/>
          <w:color w:val="000000"/>
          <w:sz w:val="24"/>
          <w:szCs w:val="24"/>
        </w:rPr>
      </w:pPr>
      <w:r w:rsidRPr="005849ED">
        <w:rPr>
          <w:rFonts w:ascii="Times New Roman" w:hAnsi="Times New Roman" w:cs="Times New Roman"/>
          <w:color w:val="000000"/>
          <w:sz w:val="24"/>
          <w:szCs w:val="24"/>
        </w:rPr>
        <w:t>(4) Kekayaan milik Desa yang berupa tanah disertifikatkan atas nama Pemerintah Desa.</w:t>
      </w:r>
    </w:p>
    <w:p w:rsidR="002E7CDB" w:rsidRPr="005849ED" w:rsidRDefault="002E7CDB" w:rsidP="00E10AC5">
      <w:pPr>
        <w:rPr>
          <w:rFonts w:ascii="Times New Roman" w:hAnsi="Times New Roman" w:cs="Times New Roman"/>
          <w:color w:val="000000"/>
          <w:sz w:val="24"/>
          <w:szCs w:val="24"/>
        </w:rPr>
      </w:pPr>
    </w:p>
    <w:p w:rsidR="002E7CDB" w:rsidRPr="005849ED" w:rsidRDefault="002E7CDB" w:rsidP="00E10AC5">
      <w:pPr>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95:</w:t>
      </w:r>
    </w:p>
    <w:p w:rsidR="002E7CDB" w:rsidRPr="005849ED" w:rsidRDefault="002E7CDB" w:rsidP="00E10AC5">
      <w:pPr>
        <w:pStyle w:val="ListParagraph"/>
        <w:numPr>
          <w:ilvl w:val="0"/>
          <w:numId w:val="35"/>
        </w:numPr>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Pemerintah Desa dan masyarakat Desa </w:t>
      </w:r>
      <w:r w:rsidRPr="005849ED">
        <w:rPr>
          <w:rFonts w:ascii="Times New Roman" w:hAnsi="Times New Roman" w:cs="Times New Roman"/>
          <w:b/>
          <w:color w:val="000000"/>
          <w:sz w:val="24"/>
          <w:szCs w:val="24"/>
        </w:rPr>
        <w:t>dapat membentuk</w:t>
      </w:r>
      <w:r w:rsidRPr="005849ED">
        <w:rPr>
          <w:rFonts w:ascii="Times New Roman" w:hAnsi="Times New Roman" w:cs="Times New Roman"/>
          <w:color w:val="000000"/>
          <w:sz w:val="24"/>
          <w:szCs w:val="24"/>
        </w:rPr>
        <w:t xml:space="preserve"> </w:t>
      </w:r>
      <w:r w:rsidRPr="005849ED">
        <w:rPr>
          <w:rFonts w:ascii="Times New Roman" w:hAnsi="Times New Roman" w:cs="Times New Roman"/>
          <w:b/>
          <w:color w:val="000000"/>
          <w:sz w:val="24"/>
          <w:szCs w:val="24"/>
        </w:rPr>
        <w:t>lembaga adat Desa</w:t>
      </w:r>
      <w:r w:rsidRPr="005849ED">
        <w:rPr>
          <w:rFonts w:ascii="Times New Roman" w:hAnsi="Times New Roman" w:cs="Times New Roman"/>
          <w:color w:val="000000"/>
          <w:sz w:val="24"/>
          <w:szCs w:val="24"/>
        </w:rPr>
        <w:t xml:space="preserve">. </w:t>
      </w:r>
    </w:p>
    <w:p w:rsidR="002E7CDB" w:rsidRPr="005849ED" w:rsidRDefault="002E7CDB" w:rsidP="00E10AC5">
      <w:pPr>
        <w:pStyle w:val="ListParagraph"/>
        <w:numPr>
          <w:ilvl w:val="0"/>
          <w:numId w:val="35"/>
        </w:numPr>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Lembaga adat Desa sebagaimana dimaksud pada ayat (1) merupakan lembaga yang menyelenggarakan fungsi adat istiadat dan menjadi bagian dari susunan asli Desa yang tumbuh dan berkembang atas prakarsa masyarakat Desa. </w:t>
      </w:r>
    </w:p>
    <w:p w:rsidR="002E7CDB" w:rsidRPr="005849ED" w:rsidRDefault="002E7CDB" w:rsidP="00E10AC5">
      <w:pPr>
        <w:pStyle w:val="ListParagraph"/>
        <w:numPr>
          <w:ilvl w:val="0"/>
          <w:numId w:val="35"/>
        </w:numPr>
        <w:rPr>
          <w:rFonts w:ascii="Times New Roman" w:hAnsi="Times New Roman" w:cs="Times New Roman"/>
          <w:color w:val="000000"/>
          <w:sz w:val="24"/>
          <w:szCs w:val="24"/>
        </w:rPr>
      </w:pPr>
      <w:r w:rsidRPr="005849ED">
        <w:rPr>
          <w:rFonts w:ascii="Times New Roman" w:hAnsi="Times New Roman" w:cs="Times New Roman"/>
          <w:color w:val="000000"/>
          <w:sz w:val="24"/>
          <w:szCs w:val="24"/>
        </w:rPr>
        <w:t>Lembaga adat Desa sebagaimana dimaksud pada ayat (1) bertugas membantu Pemerintah Desa dan sebagai mitra dalam memberdayakan, melestarikan, dan mengembangkan adat istiadat sebagai wujud pengakuan terhadap adat istiadat masyarakat Desa.</w:t>
      </w:r>
    </w:p>
    <w:p w:rsidR="002E7CDB" w:rsidRDefault="002E7CDB" w:rsidP="00E10AC5">
      <w:pPr>
        <w:rPr>
          <w:rFonts w:ascii="Times New Roman" w:hAnsi="Times New Roman" w:cs="Times New Roman"/>
          <w:color w:val="000000"/>
          <w:sz w:val="24"/>
          <w:szCs w:val="24"/>
        </w:rPr>
      </w:pPr>
    </w:p>
    <w:p w:rsidR="002E7CDB" w:rsidRPr="005849ED" w:rsidRDefault="002E7CDB" w:rsidP="00E10AC5">
      <w:pPr>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Pasal 96 </w:t>
      </w:r>
    </w:p>
    <w:p w:rsidR="002E7CDB" w:rsidRPr="005849ED" w:rsidRDefault="002E7CDB" w:rsidP="00E10AC5">
      <w:pPr>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Pemerintah, Pemerintah Daerah Provinsi, dan Pemerintah Daerah Kabupaten/Kota melakukan penataan kesatuan masyarakat hukum adat dan ditetapkan menjadi Desa Adat. </w:t>
      </w:r>
    </w:p>
    <w:p w:rsidR="002E7CDB" w:rsidRPr="005849ED" w:rsidRDefault="002E7CDB" w:rsidP="00E10AC5">
      <w:pPr>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Pasal 97: </w:t>
      </w:r>
    </w:p>
    <w:p w:rsidR="002E7CDB" w:rsidRPr="005849ED" w:rsidRDefault="002E7CDB" w:rsidP="00E10AC5">
      <w:pPr>
        <w:pStyle w:val="ListParagraph"/>
        <w:numPr>
          <w:ilvl w:val="0"/>
          <w:numId w:val="33"/>
        </w:numPr>
        <w:autoSpaceDE w:val="0"/>
        <w:autoSpaceDN w:val="0"/>
        <w:adjustRightInd w:val="0"/>
        <w:ind w:left="426" w:hanging="426"/>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Penetapan Desa Adat sebagaimana dimaksud dalam Pasal 96 memenuhi syarat: a. kesatuan masyarakat hukum adat beserta hak tradisionalnya </w:t>
      </w:r>
      <w:r w:rsidRPr="005849ED">
        <w:rPr>
          <w:rFonts w:ascii="Times New Roman" w:hAnsi="Times New Roman" w:cs="Times New Roman"/>
          <w:b/>
          <w:color w:val="000000"/>
          <w:sz w:val="24"/>
          <w:szCs w:val="24"/>
        </w:rPr>
        <w:t>secara nyata masih hidup,</w:t>
      </w:r>
      <w:r w:rsidRPr="005849ED">
        <w:rPr>
          <w:rFonts w:ascii="Times New Roman" w:hAnsi="Times New Roman" w:cs="Times New Roman"/>
          <w:color w:val="000000"/>
          <w:sz w:val="24"/>
          <w:szCs w:val="24"/>
        </w:rPr>
        <w:t xml:space="preserve"> baik yang bersifat teritorial, genealogis, maupun yang bersifat fungsional; b. kesatuan masyarakat hukum adat beserta hak tradisionalnya dipandang sesuai dengan perkembangan masyarakat; dan c. kesatuan masyarakat hukum adat beserta hak tradisionalnya sesuai dengan prinsip Negara Kesatuan Republik Indonesia.</w:t>
      </w:r>
    </w:p>
    <w:p w:rsidR="002E7CDB" w:rsidRPr="005849ED" w:rsidRDefault="002E7CDB" w:rsidP="00E10AC5">
      <w:pPr>
        <w:pStyle w:val="ListParagraph"/>
        <w:numPr>
          <w:ilvl w:val="0"/>
          <w:numId w:val="33"/>
        </w:numPr>
        <w:autoSpaceDE w:val="0"/>
        <w:autoSpaceDN w:val="0"/>
        <w:adjustRightInd w:val="0"/>
        <w:ind w:left="426" w:hanging="426"/>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Kesatuan masyarakat hukum adat beserta hak tradisionalnya yang masih hidup sebagaimana dimaksud pada ayat (1) huruf a </w:t>
      </w:r>
      <w:r w:rsidRPr="005849ED">
        <w:rPr>
          <w:rFonts w:ascii="Times New Roman" w:hAnsi="Times New Roman" w:cs="Times New Roman"/>
          <w:b/>
          <w:color w:val="000000"/>
          <w:sz w:val="24"/>
          <w:szCs w:val="24"/>
        </w:rPr>
        <w:t xml:space="preserve">harus memiliki wilayah dan paling </w:t>
      </w:r>
      <w:r w:rsidRPr="005849ED">
        <w:rPr>
          <w:rFonts w:ascii="Times New Roman" w:hAnsi="Times New Roman" w:cs="Times New Roman"/>
          <w:b/>
          <w:color w:val="000000"/>
          <w:sz w:val="24"/>
          <w:szCs w:val="24"/>
        </w:rPr>
        <w:lastRenderedPageBreak/>
        <w:t>kurang memenuhi salah satu</w:t>
      </w:r>
      <w:r w:rsidRPr="005849ED">
        <w:rPr>
          <w:rFonts w:ascii="Times New Roman" w:hAnsi="Times New Roman" w:cs="Times New Roman"/>
          <w:color w:val="000000"/>
          <w:sz w:val="24"/>
          <w:szCs w:val="24"/>
        </w:rPr>
        <w:t xml:space="preserve"> atau gabungan unsur adanya: a. masyarakat yang warganya memiliki perasaan bersama dalam kelompok; b. pranata pemerintahan adat; c. harta kekayaan dan/atau benda adat; dan/atau d. perangkat norma hukum adat. </w:t>
      </w:r>
    </w:p>
    <w:p w:rsidR="002E7CDB" w:rsidRPr="005849ED" w:rsidRDefault="002E7CDB" w:rsidP="00E10AC5">
      <w:pPr>
        <w:pStyle w:val="ListParagraph"/>
        <w:numPr>
          <w:ilvl w:val="0"/>
          <w:numId w:val="33"/>
        </w:numPr>
        <w:autoSpaceDE w:val="0"/>
        <w:autoSpaceDN w:val="0"/>
        <w:adjustRightInd w:val="0"/>
        <w:ind w:left="426" w:hanging="426"/>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Kesatuan masyarakat hukum adat beserta hak tradisionalnya sebagaimana dimaksud pada ayat (1) huruf b dipandang sesuai dengan perkembangan masyarakat apabila: a. </w:t>
      </w:r>
      <w:r w:rsidRPr="005849ED">
        <w:rPr>
          <w:rFonts w:ascii="Times New Roman" w:hAnsi="Times New Roman" w:cs="Times New Roman"/>
          <w:b/>
          <w:color w:val="000000"/>
          <w:sz w:val="24"/>
          <w:szCs w:val="24"/>
        </w:rPr>
        <w:t>keberadaannya telah diakui berdasarkan undang-undang yang berlaku</w:t>
      </w:r>
      <w:r w:rsidRPr="005849ED">
        <w:rPr>
          <w:rFonts w:ascii="Times New Roman" w:hAnsi="Times New Roman" w:cs="Times New Roman"/>
          <w:color w:val="000000"/>
          <w:sz w:val="24"/>
          <w:szCs w:val="24"/>
        </w:rPr>
        <w:t xml:space="preserve"> sebagai pencerminan perkembangan nilai yang dianggap ideal dalam masyarakat dewasa ini, baik undang-undang yang bersifat umum maupun bersifat sektoral; dan b. substansi hak tradisional tersebut diakui dan dihormati oleh warga kesatuan masyarakat yang bersangkutan dan masyarakat yang lebih luas serta tidak bertentangan dengan hak asasi manusia. </w:t>
      </w:r>
    </w:p>
    <w:p w:rsidR="002E7CDB" w:rsidRPr="005849ED" w:rsidRDefault="002E7CDB" w:rsidP="00E10AC5">
      <w:pPr>
        <w:pStyle w:val="ListParagraph"/>
        <w:numPr>
          <w:ilvl w:val="0"/>
          <w:numId w:val="33"/>
        </w:numPr>
        <w:autoSpaceDE w:val="0"/>
        <w:autoSpaceDN w:val="0"/>
        <w:adjustRightInd w:val="0"/>
        <w:ind w:left="426" w:hanging="426"/>
        <w:rPr>
          <w:rFonts w:ascii="Times New Roman" w:hAnsi="Times New Roman" w:cs="Times New Roman"/>
          <w:color w:val="000000"/>
          <w:sz w:val="24"/>
          <w:szCs w:val="24"/>
        </w:rPr>
      </w:pPr>
      <w:r w:rsidRPr="005849ED">
        <w:rPr>
          <w:rFonts w:ascii="Times New Roman" w:hAnsi="Times New Roman" w:cs="Times New Roman"/>
          <w:color w:val="000000"/>
          <w:sz w:val="24"/>
          <w:szCs w:val="24"/>
        </w:rPr>
        <w:t>Suatu kesatuan masyarakat hukum adat beserta hak tradisionalnya sebagaimana dimaksud pada ayat (1) huruf c sesuai dengan prinsip Negara Kesatuan Republik Indonesia apabila kesatuan masyarakat hukum adat tersebut tidak mengganggu keberadaan Negara Kesatuan Republik lndonesia sebagai sebuah kesatuan politik dan kesatuan hukum yang: a. tidak mengancam kedaulatan dan integritas Negara Kesatuan Republik lndonesia; dan b. substansi norma hukum adatnya sesuai dan tidak bertentangan dengan ketentuan peraturan perundang-undangan.</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Pasal 103 </w:t>
      </w:r>
    </w:p>
    <w:p w:rsidR="002E7CDB" w:rsidRPr="005849ED" w:rsidRDefault="002E7CDB" w:rsidP="00E10AC5">
      <w:pPr>
        <w:autoSpaceDE w:val="0"/>
        <w:autoSpaceDN w:val="0"/>
        <w:adjustRightInd w:val="0"/>
        <w:ind w:firstLine="0"/>
        <w:rPr>
          <w:rFonts w:ascii="Times New Roman" w:hAnsi="Times New Roman" w:cs="Times New Roman"/>
          <w:b/>
          <w:sz w:val="24"/>
          <w:szCs w:val="24"/>
        </w:rPr>
      </w:pPr>
      <w:r w:rsidRPr="005849ED">
        <w:rPr>
          <w:rFonts w:ascii="Times New Roman" w:hAnsi="Times New Roman" w:cs="Times New Roman"/>
          <w:color w:val="000000"/>
          <w:sz w:val="24"/>
          <w:szCs w:val="24"/>
        </w:rPr>
        <w:t xml:space="preserve">Kewenangan Desa Adat berdasarkan hak asal usul sebagaimana dimaksud dalam Pasal 19 huruf a meliputi: a. pengaturan dan pelaksanaan pemerintahan berdasarkan susunan asli; b. </w:t>
      </w:r>
      <w:r w:rsidRPr="005849ED">
        <w:rPr>
          <w:rFonts w:ascii="Times New Roman" w:hAnsi="Times New Roman" w:cs="Times New Roman"/>
          <w:b/>
          <w:color w:val="000000"/>
          <w:sz w:val="24"/>
          <w:szCs w:val="24"/>
        </w:rPr>
        <w:t>pengaturan dan pengurusan ulayat atau wilayah adat</w:t>
      </w:r>
      <w:r w:rsidRPr="005849ED">
        <w:rPr>
          <w:rFonts w:ascii="Times New Roman" w:hAnsi="Times New Roman" w:cs="Times New Roman"/>
          <w:color w:val="000000"/>
          <w:sz w:val="24"/>
          <w:szCs w:val="24"/>
        </w:rPr>
        <w:t>; c. pelestarian nilai sosial budaya Desa Adat; d. penyelesaian sengketa adat berdasarkan hukum adat yang berlaku di Desa Adat dalam wilayah yang selaras dengan prinsip hak asasi manusia dengan mengutamakan penyelesaian secara musyawarah; e. penyelenggaraan sidang perdamaian peradilan Desa Adat sesuai dengan ketentuan peraturan perundangundangan; f. pemeliharaan ketenteraman dan ketertiban masyarakat Desa Adat berdasarkan hukum adat yang berlaku di Desa Adat; dan g. pengembangan kehidupan hukum adat sesuai dengan kondisi sosial budaya masyarakat Desa Adat.</w:t>
      </w:r>
    </w:p>
    <w:p w:rsidR="003F1A7E" w:rsidRPr="00884DAE" w:rsidRDefault="003F1A7E" w:rsidP="00E10AC5">
      <w:pPr>
        <w:autoSpaceDE w:val="0"/>
        <w:autoSpaceDN w:val="0"/>
        <w:adjustRightInd w:val="0"/>
        <w:rPr>
          <w:rFonts w:ascii="Times New Roman" w:hAnsi="Times New Roman" w:cs="Times New Roman"/>
          <w:color w:val="000000"/>
          <w:sz w:val="24"/>
          <w:szCs w:val="24"/>
        </w:rPr>
      </w:pPr>
    </w:p>
    <w:p w:rsidR="00E648D4" w:rsidRDefault="00E648D4" w:rsidP="00846A84">
      <w:pPr>
        <w:pStyle w:val="ListParagraph"/>
        <w:numPr>
          <w:ilvl w:val="0"/>
          <w:numId w:val="59"/>
        </w:num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UU No 23 Tahun 2014 tentang Pemerintahan Daerah</w:t>
      </w:r>
    </w:p>
    <w:p w:rsidR="006E5F80" w:rsidRDefault="00E648D4" w:rsidP="006E5F8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6E5F80" w:rsidRDefault="00E648D4" w:rsidP="006E5F80">
      <w:pPr>
        <w:ind w:left="0" w:firstLine="0"/>
        <w:rPr>
          <w:rFonts w:ascii="Times New Roman" w:eastAsia="Times New Roman" w:hAnsi="Times New Roman" w:cs="Times New Roman"/>
          <w:sz w:val="24"/>
          <w:szCs w:val="24"/>
          <w:lang w:eastAsia="id-ID"/>
        </w:rPr>
      </w:pPr>
      <w:r w:rsidRPr="00E648D4">
        <w:rPr>
          <w:rFonts w:ascii="Times New Roman" w:hAnsi="Times New Roman" w:cs="Times New Roman"/>
          <w:bCs/>
          <w:sz w:val="24"/>
          <w:szCs w:val="24"/>
        </w:rPr>
        <w:t xml:space="preserve">Lampiran Huruf </w:t>
      </w:r>
      <w:r w:rsidRPr="00E648D4">
        <w:rPr>
          <w:rFonts w:ascii="Times New Roman" w:eastAsia="Times New Roman" w:hAnsi="Times New Roman" w:cs="Times New Roman"/>
          <w:sz w:val="24"/>
          <w:szCs w:val="24"/>
          <w:lang w:eastAsia="id-ID"/>
        </w:rPr>
        <w:t>J. Pembagian Urusan  Pemerintahan Bidang Pertanahan</w:t>
      </w:r>
      <w:r w:rsidR="006E5F80">
        <w:rPr>
          <w:rFonts w:ascii="Times New Roman" w:eastAsia="Times New Roman" w:hAnsi="Times New Roman" w:cs="Times New Roman"/>
          <w:sz w:val="24"/>
          <w:szCs w:val="24"/>
          <w:lang w:eastAsia="id-ID"/>
        </w:rPr>
        <w:t xml:space="preserve">, bahwa </w:t>
      </w:r>
      <w:r w:rsidRPr="006E5F80">
        <w:rPr>
          <w:rFonts w:ascii="Times New Roman" w:eastAsia="Times New Roman" w:hAnsi="Times New Roman" w:cs="Times New Roman"/>
          <w:sz w:val="24"/>
          <w:szCs w:val="24"/>
          <w:lang w:eastAsia="id-ID"/>
        </w:rPr>
        <w:t>t</w:t>
      </w:r>
      <w:r w:rsidRPr="006E5F80">
        <w:rPr>
          <w:rFonts w:ascii="Times New Roman" w:hAnsi="Times New Roman" w:cs="Times New Roman"/>
          <w:bCs/>
          <w:sz w:val="24"/>
          <w:szCs w:val="24"/>
        </w:rPr>
        <w:t>erkait dengan hak ulayat, m</w:t>
      </w:r>
      <w:r w:rsidRPr="006E5F80">
        <w:rPr>
          <w:rFonts w:ascii="Times New Roman" w:eastAsia="Times New Roman" w:hAnsi="Times New Roman" w:cs="Times New Roman"/>
          <w:sz w:val="24"/>
          <w:szCs w:val="24"/>
          <w:lang w:eastAsia="id-ID"/>
        </w:rPr>
        <w:t>enjadi kewenangan</w:t>
      </w:r>
      <w:r w:rsidR="006E5F80">
        <w:rPr>
          <w:rFonts w:ascii="Times New Roman" w:eastAsia="Times New Roman" w:hAnsi="Times New Roman" w:cs="Times New Roman"/>
          <w:sz w:val="24"/>
          <w:szCs w:val="24"/>
          <w:lang w:eastAsia="id-ID"/>
        </w:rPr>
        <w:t>:</w:t>
      </w:r>
    </w:p>
    <w:p w:rsidR="00E648D4" w:rsidRDefault="00E648D4" w:rsidP="00846A84">
      <w:pPr>
        <w:pStyle w:val="ListParagraph"/>
        <w:numPr>
          <w:ilvl w:val="0"/>
          <w:numId w:val="64"/>
        </w:numPr>
        <w:rPr>
          <w:rFonts w:ascii="Times New Roman" w:eastAsia="Times New Roman" w:hAnsi="Times New Roman" w:cs="Times New Roman"/>
          <w:sz w:val="24"/>
          <w:szCs w:val="24"/>
          <w:lang w:eastAsia="id-ID"/>
        </w:rPr>
      </w:pPr>
      <w:r w:rsidRPr="006E5F80">
        <w:rPr>
          <w:rFonts w:ascii="Times New Roman" w:eastAsia="Times New Roman" w:hAnsi="Times New Roman" w:cs="Times New Roman"/>
          <w:sz w:val="24"/>
          <w:szCs w:val="24"/>
          <w:lang w:eastAsia="id-ID"/>
        </w:rPr>
        <w:t xml:space="preserve">Pemerintah Daerah Propinsi untuk </w:t>
      </w:r>
      <w:r w:rsidR="006E5F80" w:rsidRPr="006E5F80">
        <w:rPr>
          <w:rFonts w:ascii="Times New Roman" w:eastAsia="Times New Roman" w:hAnsi="Times New Roman" w:cs="Times New Roman"/>
          <w:b/>
          <w:sz w:val="24"/>
          <w:szCs w:val="24"/>
          <w:lang w:eastAsia="id-ID"/>
        </w:rPr>
        <w:t>p</w:t>
      </w:r>
      <w:r w:rsidRPr="006E5F80">
        <w:rPr>
          <w:rFonts w:ascii="Times New Roman" w:eastAsia="Times New Roman" w:hAnsi="Times New Roman" w:cs="Times New Roman"/>
          <w:b/>
          <w:sz w:val="24"/>
          <w:szCs w:val="24"/>
          <w:lang w:eastAsia="id-ID"/>
        </w:rPr>
        <w:t xml:space="preserve">enetapan </w:t>
      </w:r>
      <w:r w:rsidRPr="006E5F80">
        <w:rPr>
          <w:rFonts w:ascii="Times New Roman" w:eastAsia="Times New Roman" w:hAnsi="Times New Roman" w:cs="Times New Roman"/>
          <w:sz w:val="24"/>
          <w:szCs w:val="24"/>
          <w:lang w:eastAsia="id-ID"/>
        </w:rPr>
        <w:t>tanah ulayat  yang  lokasinya lintas  daerah kabupaten/kota dalam  1 (satu) daerah provinsi</w:t>
      </w:r>
      <w:r w:rsidR="006E5F80">
        <w:rPr>
          <w:rFonts w:ascii="Times New Roman" w:eastAsia="Times New Roman" w:hAnsi="Times New Roman" w:cs="Times New Roman"/>
          <w:sz w:val="24"/>
          <w:szCs w:val="24"/>
          <w:lang w:eastAsia="id-ID"/>
        </w:rPr>
        <w:t>.</w:t>
      </w:r>
    </w:p>
    <w:p w:rsidR="006E5F80" w:rsidRPr="006E5F80" w:rsidRDefault="006E5F80" w:rsidP="00846A84">
      <w:pPr>
        <w:pStyle w:val="ListParagraph"/>
        <w:numPr>
          <w:ilvl w:val="0"/>
          <w:numId w:val="64"/>
        </w:num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Pemerintah Daerah Kabupaten/Kota untuk penetapan tanah ulayat yang lokasinya dalam Kabupaten/Kota</w:t>
      </w:r>
    </w:p>
    <w:p w:rsidR="00E648D4" w:rsidRDefault="00E648D4" w:rsidP="00E648D4">
      <w:pPr>
        <w:pStyle w:val="ListParagraph"/>
        <w:autoSpaceDE w:val="0"/>
        <w:autoSpaceDN w:val="0"/>
        <w:adjustRightInd w:val="0"/>
        <w:ind w:left="360" w:firstLine="0"/>
        <w:rPr>
          <w:rFonts w:ascii="Times New Roman" w:hAnsi="Times New Roman" w:cs="Times New Roman"/>
          <w:b/>
          <w:bCs/>
          <w:color w:val="000000"/>
          <w:sz w:val="24"/>
          <w:szCs w:val="24"/>
        </w:rPr>
      </w:pPr>
    </w:p>
    <w:p w:rsidR="00884DAE" w:rsidRPr="00884DAE" w:rsidRDefault="00884DAE" w:rsidP="00846A84">
      <w:pPr>
        <w:pStyle w:val="ListParagraph"/>
        <w:numPr>
          <w:ilvl w:val="0"/>
          <w:numId w:val="59"/>
        </w:numPr>
        <w:autoSpaceDE w:val="0"/>
        <w:autoSpaceDN w:val="0"/>
        <w:adjustRightInd w:val="0"/>
        <w:rPr>
          <w:rFonts w:ascii="Times New Roman" w:hAnsi="Times New Roman" w:cs="Times New Roman"/>
          <w:b/>
          <w:bCs/>
          <w:color w:val="000000"/>
          <w:sz w:val="24"/>
          <w:szCs w:val="24"/>
        </w:rPr>
      </w:pPr>
      <w:r w:rsidRPr="00884DAE">
        <w:rPr>
          <w:rFonts w:ascii="Times New Roman" w:hAnsi="Times New Roman" w:cs="Times New Roman"/>
          <w:b/>
          <w:bCs/>
          <w:color w:val="000000"/>
          <w:sz w:val="24"/>
          <w:szCs w:val="24"/>
        </w:rPr>
        <w:t>UU No 39 Tahun 2014 tentang Perkebunan</w:t>
      </w:r>
    </w:p>
    <w:p w:rsidR="006E5F80" w:rsidRPr="005849ED" w:rsidRDefault="006E5F80" w:rsidP="006E5F80">
      <w:pPr>
        <w:pStyle w:val="ListParagraph"/>
        <w:autoSpaceDE w:val="0"/>
        <w:autoSpaceDN w:val="0"/>
        <w:adjustRightInd w:val="0"/>
        <w:ind w:left="360" w:firstLine="0"/>
        <w:rPr>
          <w:rFonts w:ascii="Times New Roman" w:hAnsi="Times New Roman" w:cs="Times New Roman"/>
          <w:color w:val="000000"/>
          <w:sz w:val="24"/>
          <w:szCs w:val="24"/>
        </w:rPr>
      </w:pPr>
      <w:r w:rsidRPr="006E5F80">
        <w:rPr>
          <w:rFonts w:ascii="Times New Roman" w:hAnsi="Times New Roman" w:cs="Times New Roman"/>
          <w:bCs/>
          <w:color w:val="000000"/>
          <w:sz w:val="24"/>
          <w:szCs w:val="24"/>
        </w:rPr>
        <w:t xml:space="preserve">Sebelumnya diatur  pada </w:t>
      </w:r>
      <w:r w:rsidRPr="006E5F80">
        <w:rPr>
          <w:rFonts w:ascii="Times New Roman" w:hAnsi="Times New Roman" w:cs="Times New Roman"/>
          <w:color w:val="000000"/>
          <w:sz w:val="24"/>
          <w:szCs w:val="24"/>
        </w:rPr>
        <w:t>UU No. 18 Tahun 2004 tentang Perkebunan</w:t>
      </w:r>
      <w:r>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Pasal 9 ayat (2)</w:t>
      </w:r>
      <w:r>
        <w:rPr>
          <w:rFonts w:ascii="Times New Roman" w:hAnsi="Times New Roman" w:cs="Times New Roman"/>
          <w:color w:val="000000"/>
          <w:sz w:val="24"/>
          <w:szCs w:val="24"/>
        </w:rPr>
        <w:t xml:space="preserve"> mengatur: </w:t>
      </w:r>
      <w:r w:rsidRPr="005849ED">
        <w:rPr>
          <w:rFonts w:ascii="Times New Roman" w:hAnsi="Times New Roman" w:cs="Times New Roman"/>
          <w:color w:val="000000"/>
          <w:sz w:val="24"/>
          <w:szCs w:val="24"/>
        </w:rPr>
        <w:t>Dalam hal tanah yang diperlukan merupakan tanah hak ulayat masyarakat hukum adat yang menurut kenyataanya masih ada, mendahului pemberian hak sebagaimana dimaksud pada ayat (1), pemohon hak wajib melakukan musyawarah dengan masyarakat hukum adat pemegang hak ulayat dan warga pemegang hak atas tanah yang bersangkutan, untuk memperoleh kesepakatan mengenai penyerahan tanah dan imbalannya.</w:t>
      </w:r>
    </w:p>
    <w:p w:rsidR="00884DAE" w:rsidRDefault="00884DAE" w:rsidP="00884DAE">
      <w:pPr>
        <w:autoSpaceDE w:val="0"/>
        <w:autoSpaceDN w:val="0"/>
        <w:adjustRightInd w:val="0"/>
        <w:rPr>
          <w:rFonts w:ascii="Times New Roman" w:hAnsi="Times New Roman" w:cs="Times New Roman"/>
          <w:b/>
          <w:bCs/>
          <w:color w:val="000000"/>
          <w:sz w:val="24"/>
          <w:szCs w:val="24"/>
        </w:rPr>
      </w:pPr>
    </w:p>
    <w:p w:rsidR="006E5F80" w:rsidRPr="00884DAE" w:rsidRDefault="006E5F80" w:rsidP="00884DAE">
      <w:pPr>
        <w:autoSpaceDE w:val="0"/>
        <w:autoSpaceDN w:val="0"/>
        <w:adjustRightInd w:val="0"/>
        <w:rPr>
          <w:rFonts w:ascii="Times New Roman" w:hAnsi="Times New Roman" w:cs="Times New Roman"/>
          <w:b/>
          <w:bCs/>
          <w:color w:val="000000"/>
          <w:sz w:val="24"/>
          <w:szCs w:val="24"/>
        </w:rPr>
      </w:pPr>
    </w:p>
    <w:p w:rsidR="00884DAE" w:rsidRPr="00884DAE" w:rsidRDefault="00884DAE" w:rsidP="00884DAE">
      <w:pPr>
        <w:autoSpaceDE w:val="0"/>
        <w:autoSpaceDN w:val="0"/>
        <w:adjustRightInd w:val="0"/>
        <w:ind w:left="0" w:firstLine="0"/>
        <w:jc w:val="left"/>
        <w:rPr>
          <w:rFonts w:ascii="Times New Roman" w:hAnsi="Times New Roman" w:cs="Times New Roman"/>
          <w:b/>
          <w:bCs/>
          <w:color w:val="000000"/>
          <w:sz w:val="24"/>
          <w:szCs w:val="24"/>
        </w:rPr>
      </w:pPr>
      <w:r w:rsidRPr="00884DAE">
        <w:rPr>
          <w:rFonts w:ascii="Times New Roman" w:hAnsi="Times New Roman" w:cs="Times New Roman"/>
          <w:b/>
          <w:bCs/>
          <w:color w:val="000000"/>
          <w:sz w:val="24"/>
          <w:szCs w:val="24"/>
        </w:rPr>
        <w:t>Pasal 12</w:t>
      </w:r>
      <w:r w:rsidR="006E5F80">
        <w:rPr>
          <w:rFonts w:ascii="Times New Roman" w:hAnsi="Times New Roman" w:cs="Times New Roman"/>
          <w:b/>
          <w:bCs/>
          <w:color w:val="000000"/>
          <w:sz w:val="24"/>
          <w:szCs w:val="24"/>
        </w:rPr>
        <w:t xml:space="preserve"> (</w:t>
      </w:r>
      <w:r w:rsidR="006E5F80" w:rsidRPr="00884DAE">
        <w:rPr>
          <w:rFonts w:ascii="Times New Roman" w:hAnsi="Times New Roman" w:cs="Times New Roman"/>
          <w:b/>
          <w:bCs/>
          <w:color w:val="000000"/>
          <w:sz w:val="24"/>
          <w:szCs w:val="24"/>
        </w:rPr>
        <w:t>UU No 39 Tahun 2014</w:t>
      </w:r>
      <w:r w:rsidR="006E5F80">
        <w:rPr>
          <w:rFonts w:ascii="Times New Roman" w:hAnsi="Times New Roman" w:cs="Times New Roman"/>
          <w:b/>
          <w:bCs/>
          <w:color w:val="000000"/>
          <w:sz w:val="24"/>
          <w:szCs w:val="24"/>
        </w:rPr>
        <w:t>)</w:t>
      </w:r>
    </w:p>
    <w:p w:rsidR="00884DAE" w:rsidRPr="00884DAE" w:rsidRDefault="00884DAE" w:rsidP="00846A84">
      <w:pPr>
        <w:pStyle w:val="ListParagraph"/>
        <w:numPr>
          <w:ilvl w:val="0"/>
          <w:numId w:val="62"/>
        </w:numPr>
        <w:autoSpaceDE w:val="0"/>
        <w:autoSpaceDN w:val="0"/>
        <w:adjustRightInd w:val="0"/>
        <w:jc w:val="left"/>
        <w:rPr>
          <w:rFonts w:ascii="Times New Roman" w:hAnsi="Times New Roman" w:cs="Times New Roman"/>
          <w:sz w:val="24"/>
          <w:szCs w:val="24"/>
        </w:rPr>
      </w:pPr>
      <w:r w:rsidRPr="00884DAE">
        <w:rPr>
          <w:rFonts w:ascii="Times New Roman" w:hAnsi="Times New Roman" w:cs="Times New Roman"/>
          <w:color w:val="000000"/>
          <w:sz w:val="24"/>
          <w:szCs w:val="24"/>
        </w:rPr>
        <w:t>Dalam hal Tanah yang diperlukan untuk Usaha Perkebunan merupakan Tanah Hak Ulayat Masyarakat Hukum Adat, Pelaku Usaha Perkebunan harus melakukan musyawarah dengan Masyarakat Hukum Adat pemegang Hak Ulayat untuk memperoleh persetujuan mengenai penyerahan Tanah dan imbalannya.</w:t>
      </w:r>
    </w:p>
    <w:p w:rsidR="00884DAE" w:rsidRPr="00884DAE" w:rsidRDefault="00884DAE" w:rsidP="00846A84">
      <w:pPr>
        <w:pStyle w:val="ListParagraph"/>
        <w:numPr>
          <w:ilvl w:val="0"/>
          <w:numId w:val="62"/>
        </w:numPr>
        <w:autoSpaceDE w:val="0"/>
        <w:autoSpaceDN w:val="0"/>
        <w:adjustRightInd w:val="0"/>
        <w:rPr>
          <w:rFonts w:ascii="Times New Roman" w:hAnsi="Times New Roman" w:cs="Times New Roman"/>
          <w:sz w:val="24"/>
          <w:szCs w:val="24"/>
        </w:rPr>
      </w:pPr>
      <w:r w:rsidRPr="00884DAE">
        <w:rPr>
          <w:rFonts w:ascii="Times New Roman" w:hAnsi="Times New Roman" w:cs="Times New Roman"/>
          <w:color w:val="000000"/>
          <w:sz w:val="24"/>
          <w:szCs w:val="24"/>
        </w:rPr>
        <w:t>Musyawarah dengan Masyarakat Hukum Adat pemegang Hak Ulayat sebagaimana dimaksud pada ayat (1) dilaksanakan sesuai dengan ketentuan peraturan perundang-undangan.</w:t>
      </w:r>
    </w:p>
    <w:p w:rsidR="00884DAE" w:rsidRPr="00884DAE" w:rsidRDefault="00884DAE" w:rsidP="00884DAE">
      <w:pPr>
        <w:pStyle w:val="ListParagraph"/>
        <w:autoSpaceDE w:val="0"/>
        <w:autoSpaceDN w:val="0"/>
        <w:adjustRightInd w:val="0"/>
        <w:ind w:left="360" w:firstLine="0"/>
        <w:rPr>
          <w:rFonts w:ascii="Times New Roman" w:hAnsi="Times New Roman" w:cs="Times New Roman"/>
          <w:color w:val="000000"/>
          <w:sz w:val="24"/>
          <w:szCs w:val="24"/>
        </w:rPr>
      </w:pPr>
    </w:p>
    <w:p w:rsidR="00884DAE" w:rsidRPr="00884DAE" w:rsidRDefault="00884DAE" w:rsidP="00884DAE">
      <w:pPr>
        <w:autoSpaceDE w:val="0"/>
        <w:autoSpaceDN w:val="0"/>
        <w:adjustRightInd w:val="0"/>
        <w:ind w:left="0" w:firstLine="0"/>
        <w:rPr>
          <w:rFonts w:ascii="Times New Roman" w:hAnsi="Times New Roman" w:cs="Times New Roman"/>
          <w:b/>
          <w:bCs/>
          <w:color w:val="000000"/>
          <w:sz w:val="24"/>
          <w:szCs w:val="24"/>
        </w:rPr>
      </w:pPr>
      <w:r w:rsidRPr="00884DAE">
        <w:rPr>
          <w:rFonts w:ascii="Times New Roman" w:hAnsi="Times New Roman" w:cs="Times New Roman"/>
          <w:b/>
          <w:bCs/>
          <w:color w:val="000000"/>
          <w:sz w:val="24"/>
          <w:szCs w:val="24"/>
        </w:rPr>
        <w:t>Pasal 17</w:t>
      </w:r>
      <w:r w:rsidR="006E5F80">
        <w:rPr>
          <w:rFonts w:ascii="Times New Roman" w:hAnsi="Times New Roman" w:cs="Times New Roman"/>
          <w:b/>
          <w:bCs/>
          <w:color w:val="000000"/>
          <w:sz w:val="24"/>
          <w:szCs w:val="24"/>
        </w:rPr>
        <w:t xml:space="preserve"> </w:t>
      </w:r>
      <w:r w:rsidR="006E5F80" w:rsidRPr="00884DAE">
        <w:rPr>
          <w:rFonts w:ascii="Times New Roman" w:hAnsi="Times New Roman" w:cs="Times New Roman"/>
          <w:b/>
          <w:bCs/>
          <w:color w:val="000000"/>
          <w:sz w:val="24"/>
          <w:szCs w:val="24"/>
        </w:rPr>
        <w:t>UU No 39 Tahun 2014</w:t>
      </w:r>
    </w:p>
    <w:p w:rsidR="00884DAE" w:rsidRPr="00884DAE" w:rsidRDefault="00884DAE" w:rsidP="00846A84">
      <w:pPr>
        <w:pStyle w:val="ListParagraph"/>
        <w:numPr>
          <w:ilvl w:val="0"/>
          <w:numId w:val="63"/>
        </w:numPr>
        <w:autoSpaceDE w:val="0"/>
        <w:autoSpaceDN w:val="0"/>
        <w:adjustRightInd w:val="0"/>
        <w:rPr>
          <w:rFonts w:ascii="Times New Roman" w:hAnsi="Times New Roman" w:cs="Times New Roman"/>
          <w:color w:val="000000"/>
          <w:sz w:val="24"/>
          <w:szCs w:val="24"/>
        </w:rPr>
      </w:pPr>
      <w:r w:rsidRPr="00884DAE">
        <w:rPr>
          <w:rFonts w:ascii="Times New Roman" w:hAnsi="Times New Roman" w:cs="Times New Roman"/>
          <w:color w:val="000000"/>
          <w:sz w:val="24"/>
          <w:szCs w:val="24"/>
        </w:rPr>
        <w:t>Pejabat yang berwenang dilarang menerbitkan izin Usaha Perkebunan di atas Tanah Hak Ulayat  Masyarakat Hukum Adat.</w:t>
      </w:r>
    </w:p>
    <w:p w:rsidR="00884DAE" w:rsidRPr="00884DAE" w:rsidRDefault="00884DAE" w:rsidP="00846A84">
      <w:pPr>
        <w:pStyle w:val="ListParagraph"/>
        <w:numPr>
          <w:ilvl w:val="0"/>
          <w:numId w:val="63"/>
        </w:numPr>
        <w:autoSpaceDE w:val="0"/>
        <w:autoSpaceDN w:val="0"/>
        <w:adjustRightInd w:val="0"/>
        <w:rPr>
          <w:rFonts w:ascii="Times New Roman" w:hAnsi="Times New Roman" w:cs="Times New Roman"/>
          <w:color w:val="000000"/>
          <w:sz w:val="24"/>
          <w:szCs w:val="24"/>
        </w:rPr>
      </w:pPr>
      <w:r w:rsidRPr="00884DAE">
        <w:rPr>
          <w:rFonts w:ascii="Times New Roman" w:hAnsi="Times New Roman" w:cs="Times New Roman"/>
          <w:color w:val="000000"/>
          <w:sz w:val="24"/>
          <w:szCs w:val="24"/>
        </w:rPr>
        <w:t>Ketentuan larangan sebagaimana dimaksud pada ayat (1) dikecualikan dalam hal t</w:t>
      </w:r>
      <w:r>
        <w:rPr>
          <w:rFonts w:ascii="Times New Roman" w:hAnsi="Times New Roman" w:cs="Times New Roman"/>
          <w:color w:val="000000"/>
          <w:sz w:val="24"/>
          <w:szCs w:val="24"/>
        </w:rPr>
        <w:t xml:space="preserve"> </w:t>
      </w:r>
      <w:r w:rsidRPr="00884DAE">
        <w:rPr>
          <w:rFonts w:ascii="Times New Roman" w:hAnsi="Times New Roman" w:cs="Times New Roman"/>
          <w:color w:val="000000"/>
          <w:sz w:val="24"/>
          <w:szCs w:val="24"/>
        </w:rPr>
        <w:t>ah dicapai persetujuan antara Masyarakat Hukum Adat dan Pelaku Usaha Perkebunan mengenai penyerahan Tanah dan imbalannya sebagaimana dimaksud dalam Pasal 12 ayat (1).</w:t>
      </w:r>
    </w:p>
    <w:p w:rsidR="00884DAE" w:rsidRPr="00884DAE" w:rsidRDefault="00884DAE" w:rsidP="00884DAE">
      <w:pPr>
        <w:autoSpaceDE w:val="0"/>
        <w:autoSpaceDN w:val="0"/>
        <w:adjustRightInd w:val="0"/>
        <w:ind w:left="0" w:firstLine="0"/>
        <w:rPr>
          <w:rFonts w:ascii="Times New Roman" w:hAnsi="Times New Roman" w:cs="Times New Roman"/>
          <w:color w:val="000000"/>
          <w:sz w:val="24"/>
          <w:szCs w:val="24"/>
        </w:rPr>
      </w:pPr>
    </w:p>
    <w:p w:rsidR="00884DAE" w:rsidRPr="00884DAE" w:rsidRDefault="00884DAE" w:rsidP="00884DAE">
      <w:pPr>
        <w:autoSpaceDE w:val="0"/>
        <w:autoSpaceDN w:val="0"/>
        <w:adjustRightInd w:val="0"/>
        <w:ind w:left="0" w:firstLine="0"/>
        <w:rPr>
          <w:rFonts w:ascii="Times New Roman" w:hAnsi="Times New Roman" w:cs="Times New Roman"/>
          <w:b/>
          <w:bCs/>
          <w:color w:val="000000"/>
          <w:sz w:val="24"/>
          <w:szCs w:val="24"/>
        </w:rPr>
      </w:pPr>
      <w:r w:rsidRPr="00884DAE">
        <w:rPr>
          <w:rFonts w:ascii="Times New Roman" w:hAnsi="Times New Roman" w:cs="Times New Roman"/>
          <w:b/>
          <w:bCs/>
          <w:color w:val="000000"/>
          <w:sz w:val="24"/>
          <w:szCs w:val="24"/>
        </w:rPr>
        <w:t>Pasal 55</w:t>
      </w:r>
      <w:r w:rsidR="006E5F80" w:rsidRPr="006E5F80">
        <w:rPr>
          <w:rFonts w:ascii="Times New Roman" w:hAnsi="Times New Roman" w:cs="Times New Roman"/>
          <w:b/>
          <w:bCs/>
          <w:color w:val="000000"/>
          <w:sz w:val="24"/>
          <w:szCs w:val="24"/>
        </w:rPr>
        <w:t xml:space="preserve"> </w:t>
      </w:r>
      <w:r w:rsidR="006E5F80" w:rsidRPr="00884DAE">
        <w:rPr>
          <w:rFonts w:ascii="Times New Roman" w:hAnsi="Times New Roman" w:cs="Times New Roman"/>
          <w:b/>
          <w:bCs/>
          <w:color w:val="000000"/>
          <w:sz w:val="24"/>
          <w:szCs w:val="24"/>
        </w:rPr>
        <w:t>UU No 39 Tahun 2014</w:t>
      </w:r>
    </w:p>
    <w:p w:rsidR="00884DAE" w:rsidRPr="00884DAE" w:rsidRDefault="00884DAE" w:rsidP="00884DAE">
      <w:pPr>
        <w:autoSpaceDE w:val="0"/>
        <w:autoSpaceDN w:val="0"/>
        <w:adjustRightInd w:val="0"/>
        <w:ind w:left="0" w:firstLine="0"/>
        <w:rPr>
          <w:rFonts w:ascii="Times New Roman" w:hAnsi="Times New Roman" w:cs="Times New Roman"/>
          <w:color w:val="000000"/>
          <w:sz w:val="24"/>
          <w:szCs w:val="24"/>
        </w:rPr>
      </w:pPr>
      <w:r w:rsidRPr="00884DAE">
        <w:rPr>
          <w:rFonts w:ascii="Times New Roman" w:hAnsi="Times New Roman" w:cs="Times New Roman"/>
          <w:color w:val="000000"/>
          <w:sz w:val="24"/>
          <w:szCs w:val="24"/>
        </w:rPr>
        <w:t>Setiap Orang secara tidak sah dilarang:</w:t>
      </w:r>
    </w:p>
    <w:p w:rsidR="00884DAE" w:rsidRPr="00884DAE" w:rsidRDefault="00884DAE" w:rsidP="00884DAE">
      <w:pPr>
        <w:autoSpaceDE w:val="0"/>
        <w:autoSpaceDN w:val="0"/>
        <w:adjustRightInd w:val="0"/>
        <w:ind w:left="0" w:firstLine="0"/>
        <w:rPr>
          <w:rFonts w:ascii="Times New Roman" w:hAnsi="Times New Roman" w:cs="Times New Roman"/>
          <w:sz w:val="24"/>
          <w:szCs w:val="24"/>
        </w:rPr>
      </w:pPr>
      <w:r w:rsidRPr="00884DAE">
        <w:rPr>
          <w:rFonts w:ascii="Times New Roman" w:hAnsi="Times New Roman" w:cs="Times New Roman"/>
          <w:color w:val="000000"/>
          <w:sz w:val="24"/>
          <w:szCs w:val="24"/>
        </w:rPr>
        <w:t xml:space="preserve">b. mengerjakan, menggunakan, menduduki, dan/atau menguasai Tanah masyarakat atau Tanah Hak Ulayat </w:t>
      </w:r>
      <w:r>
        <w:rPr>
          <w:rFonts w:ascii="Times New Roman" w:hAnsi="Times New Roman" w:cs="Times New Roman"/>
          <w:sz w:val="24"/>
          <w:szCs w:val="24"/>
        </w:rPr>
        <w:t xml:space="preserve"> </w:t>
      </w:r>
      <w:r w:rsidRPr="00884DAE">
        <w:rPr>
          <w:rFonts w:ascii="Times New Roman" w:hAnsi="Times New Roman" w:cs="Times New Roman"/>
          <w:color w:val="000000"/>
          <w:sz w:val="24"/>
          <w:szCs w:val="24"/>
        </w:rPr>
        <w:t>Masyarakat Hukum Adat dengan maksud untuk Usaha Perkebunan;</w:t>
      </w:r>
    </w:p>
    <w:p w:rsidR="00884DAE" w:rsidRPr="00884DAE" w:rsidRDefault="00884DAE" w:rsidP="00884DAE">
      <w:pPr>
        <w:autoSpaceDE w:val="0"/>
        <w:autoSpaceDN w:val="0"/>
        <w:adjustRightInd w:val="0"/>
        <w:rPr>
          <w:rFonts w:ascii="Times New Roman" w:hAnsi="Times New Roman" w:cs="Times New Roman"/>
          <w:color w:val="000000"/>
          <w:sz w:val="24"/>
          <w:szCs w:val="24"/>
        </w:rPr>
      </w:pPr>
    </w:p>
    <w:p w:rsidR="00884DAE" w:rsidRPr="00884DAE" w:rsidRDefault="00884DAE" w:rsidP="00884DAE">
      <w:pPr>
        <w:autoSpaceDE w:val="0"/>
        <w:autoSpaceDN w:val="0"/>
        <w:adjustRightInd w:val="0"/>
        <w:ind w:left="0" w:firstLine="0"/>
        <w:rPr>
          <w:rFonts w:ascii="Times New Roman" w:hAnsi="Times New Roman" w:cs="Times New Roman"/>
          <w:b/>
          <w:bCs/>
          <w:color w:val="000000"/>
          <w:sz w:val="24"/>
          <w:szCs w:val="24"/>
        </w:rPr>
      </w:pPr>
      <w:r w:rsidRPr="00884DAE">
        <w:rPr>
          <w:rFonts w:ascii="Times New Roman" w:hAnsi="Times New Roman" w:cs="Times New Roman"/>
          <w:b/>
          <w:bCs/>
          <w:color w:val="000000"/>
          <w:sz w:val="24"/>
          <w:szCs w:val="24"/>
        </w:rPr>
        <w:t>Pasal 103</w:t>
      </w:r>
      <w:r w:rsidR="006E5F80" w:rsidRPr="006E5F80">
        <w:rPr>
          <w:rFonts w:ascii="Times New Roman" w:hAnsi="Times New Roman" w:cs="Times New Roman"/>
          <w:b/>
          <w:bCs/>
          <w:color w:val="000000"/>
          <w:sz w:val="24"/>
          <w:szCs w:val="24"/>
        </w:rPr>
        <w:t xml:space="preserve"> </w:t>
      </w:r>
      <w:r w:rsidR="006E5F80" w:rsidRPr="00884DAE">
        <w:rPr>
          <w:rFonts w:ascii="Times New Roman" w:hAnsi="Times New Roman" w:cs="Times New Roman"/>
          <w:b/>
          <w:bCs/>
          <w:color w:val="000000"/>
          <w:sz w:val="24"/>
          <w:szCs w:val="24"/>
        </w:rPr>
        <w:t>UU No 39 Tahun 2014</w:t>
      </w:r>
    </w:p>
    <w:p w:rsidR="00884DAE" w:rsidRDefault="00884DAE" w:rsidP="00884DAE">
      <w:pPr>
        <w:autoSpaceDE w:val="0"/>
        <w:autoSpaceDN w:val="0"/>
        <w:adjustRightInd w:val="0"/>
        <w:ind w:left="0" w:firstLine="0"/>
        <w:rPr>
          <w:rFonts w:ascii="Times New Roman" w:hAnsi="Times New Roman" w:cs="Times New Roman"/>
          <w:color w:val="000000"/>
          <w:sz w:val="24"/>
          <w:szCs w:val="24"/>
        </w:rPr>
      </w:pPr>
      <w:r w:rsidRPr="00884DAE">
        <w:rPr>
          <w:rFonts w:ascii="Times New Roman" w:hAnsi="Times New Roman" w:cs="Times New Roman"/>
          <w:color w:val="000000"/>
          <w:sz w:val="24"/>
          <w:szCs w:val="24"/>
        </w:rPr>
        <w:t xml:space="preserve">Setiap pejabat yang menerbitkan izin Usaha Perkebunan di atas Tanah Hak Ulayat Masyarakat Hukum Adat </w:t>
      </w:r>
      <w:r>
        <w:rPr>
          <w:rFonts w:ascii="Times New Roman" w:hAnsi="Times New Roman" w:cs="Times New Roman"/>
          <w:sz w:val="24"/>
          <w:szCs w:val="24"/>
        </w:rPr>
        <w:t xml:space="preserve"> </w:t>
      </w:r>
      <w:r w:rsidRPr="00884DAE">
        <w:rPr>
          <w:rFonts w:ascii="Times New Roman" w:hAnsi="Times New Roman" w:cs="Times New Roman"/>
          <w:color w:val="000000"/>
          <w:sz w:val="24"/>
          <w:szCs w:val="24"/>
        </w:rPr>
        <w:t>sebagaimana dimaksud dalam Pasal 17 ayat (1) dipidana dengan pidana penjara paling lama 5 (lima) tahun</w:t>
      </w:r>
      <w:r>
        <w:rPr>
          <w:rFonts w:ascii="Times New Roman" w:hAnsi="Times New Roman" w:cs="Times New Roman"/>
          <w:color w:val="000000"/>
          <w:sz w:val="24"/>
          <w:szCs w:val="24"/>
        </w:rPr>
        <w:t xml:space="preserve"> </w:t>
      </w:r>
      <w:r w:rsidRPr="00884DAE">
        <w:rPr>
          <w:rFonts w:ascii="Times New Roman" w:hAnsi="Times New Roman" w:cs="Times New Roman"/>
          <w:color w:val="000000"/>
          <w:sz w:val="24"/>
          <w:szCs w:val="24"/>
        </w:rPr>
        <w:t>atau denda paling banyak Rp5.000.000.000,00 (lima miliar rupiah).</w:t>
      </w:r>
    </w:p>
    <w:p w:rsidR="00884DAE" w:rsidRPr="00884DAE" w:rsidRDefault="00884DAE" w:rsidP="00884DAE">
      <w:pPr>
        <w:autoSpaceDE w:val="0"/>
        <w:autoSpaceDN w:val="0"/>
        <w:adjustRightInd w:val="0"/>
        <w:ind w:left="0" w:firstLine="0"/>
        <w:jc w:val="left"/>
        <w:rPr>
          <w:rFonts w:ascii="Times New Roman" w:hAnsi="Times New Roman" w:cs="Times New Roman"/>
          <w:b/>
          <w:bCs/>
          <w:color w:val="000000"/>
          <w:sz w:val="24"/>
          <w:szCs w:val="24"/>
        </w:rPr>
      </w:pPr>
    </w:p>
    <w:p w:rsidR="002E7CDB" w:rsidRPr="005849ED" w:rsidRDefault="002E7CDB" w:rsidP="00846A84">
      <w:pPr>
        <w:pStyle w:val="ListParagraph"/>
        <w:numPr>
          <w:ilvl w:val="0"/>
          <w:numId w:val="59"/>
        </w:numPr>
        <w:autoSpaceDE w:val="0"/>
        <w:autoSpaceDN w:val="0"/>
        <w:adjustRightInd w:val="0"/>
        <w:rPr>
          <w:rFonts w:ascii="Times New Roman" w:hAnsi="Times New Roman" w:cs="Times New Roman"/>
          <w:b/>
          <w:bCs/>
          <w:color w:val="000000"/>
          <w:sz w:val="24"/>
          <w:szCs w:val="24"/>
        </w:rPr>
      </w:pPr>
      <w:r w:rsidRPr="00884DAE">
        <w:rPr>
          <w:rFonts w:ascii="Times New Roman" w:hAnsi="Times New Roman" w:cs="Times New Roman"/>
          <w:b/>
          <w:color w:val="000000"/>
          <w:sz w:val="24"/>
          <w:szCs w:val="24"/>
        </w:rPr>
        <w:t xml:space="preserve">Permenag/Kepala BPN No 5/1999 tentang </w:t>
      </w:r>
      <w:r w:rsidRPr="00884DAE">
        <w:rPr>
          <w:rFonts w:ascii="Times New Roman" w:hAnsi="Times New Roman" w:cs="Times New Roman"/>
          <w:b/>
          <w:bCs/>
          <w:color w:val="000000"/>
          <w:sz w:val="24"/>
          <w:szCs w:val="24"/>
        </w:rPr>
        <w:t>Pedoman P</w:t>
      </w:r>
      <w:r w:rsidRPr="005849ED">
        <w:rPr>
          <w:rFonts w:ascii="Times New Roman" w:hAnsi="Times New Roman" w:cs="Times New Roman"/>
          <w:b/>
          <w:bCs/>
          <w:color w:val="000000"/>
          <w:sz w:val="24"/>
          <w:szCs w:val="24"/>
        </w:rPr>
        <w:t>enyelesaian Masalah Hak Ulayat Masyarakat Hukum Adat</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2</w:t>
      </w:r>
    </w:p>
    <w:p w:rsidR="002E7CDB" w:rsidRPr="005849ED" w:rsidRDefault="002E7CDB" w:rsidP="00E10AC5">
      <w:pPr>
        <w:pStyle w:val="ListParagraph"/>
        <w:numPr>
          <w:ilvl w:val="0"/>
          <w:numId w:val="2"/>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Pelaksanaan hak ulayat sepanjang pada kenyataannya masih ada dilakukan oleh masyarakat hukum adat yang bersangkutan menurut ketentuan hukum adat setempat. </w:t>
      </w:r>
    </w:p>
    <w:p w:rsidR="002E7CDB" w:rsidRPr="005849ED" w:rsidRDefault="002E7CDB" w:rsidP="00E10AC5">
      <w:pPr>
        <w:pStyle w:val="ListParagraph"/>
        <w:numPr>
          <w:ilvl w:val="0"/>
          <w:numId w:val="2"/>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Hak ulayat masyarakat hukum adat dianggap masih ad</w:t>
      </w:r>
      <w:r w:rsidR="00133C53" w:rsidRPr="005849ED">
        <w:rPr>
          <w:rFonts w:ascii="Times New Roman" w:hAnsi="Times New Roman" w:cs="Times New Roman"/>
          <w:color w:val="000000"/>
          <w:sz w:val="24"/>
          <w:szCs w:val="24"/>
        </w:rPr>
        <w:t>a apabila</w:t>
      </w:r>
      <w:r w:rsidRPr="005849ED">
        <w:rPr>
          <w:rFonts w:ascii="Times New Roman" w:hAnsi="Times New Roman" w:cs="Times New Roman"/>
          <w:color w:val="000000"/>
          <w:sz w:val="24"/>
          <w:szCs w:val="24"/>
        </w:rPr>
        <w:t>:</w:t>
      </w:r>
    </w:p>
    <w:p w:rsidR="002E7CDB" w:rsidRPr="005849ED" w:rsidRDefault="002E7CDB" w:rsidP="00E10AC5">
      <w:pPr>
        <w:pStyle w:val="ListParagraph"/>
        <w:numPr>
          <w:ilvl w:val="0"/>
          <w:numId w:val="3"/>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terdapat sekelompok orang yang masih merasa terikat oleh tatanan hukum adatnya sebagai warga bersama suatu persekutuan  hukum tertentu, yang mengakui dan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menerapkan ketentuan-ketentuan persekutuan tersebut dalam kehidupannya</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 xml:space="preserve">sehari-hari, </w:t>
      </w:r>
    </w:p>
    <w:p w:rsidR="002E7CDB" w:rsidRPr="005849ED" w:rsidRDefault="002E7CDB" w:rsidP="00E10AC5">
      <w:pPr>
        <w:pStyle w:val="ListParagraph"/>
        <w:numPr>
          <w:ilvl w:val="0"/>
          <w:numId w:val="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terdapat tanah ulayat tertentu yang menjadi lingkungan hidup para  warga persekutuan hukum tersebut dan tempatnya mengambil keperluan hidupnya seharihari, dan</w:t>
      </w:r>
    </w:p>
    <w:p w:rsidR="002E7CDB" w:rsidRPr="005849ED" w:rsidRDefault="002E7CDB" w:rsidP="00E10AC5">
      <w:pPr>
        <w:pStyle w:val="ListParagraph"/>
        <w:numPr>
          <w:ilvl w:val="0"/>
          <w:numId w:val="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terdapat tatanan hukum adat mengenai pengurusan, penguasaan dan penggunaan tanah ulayat yang berlaku dan ditaati oleh para warga persekutuan hukum tersebut.</w:t>
      </w: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3</w:t>
      </w:r>
    </w:p>
    <w:p w:rsidR="002E7CDB" w:rsidRPr="005849ED" w:rsidRDefault="002E7CDB" w:rsidP="00E10AC5">
      <w:pPr>
        <w:autoSpaceDE w:val="0"/>
        <w:autoSpaceDN w:val="0"/>
        <w:adjustRightInd w:val="0"/>
        <w:ind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lastRenderedPageBreak/>
        <w:t>Pelaksanaan hak ulayat masyarakat hukum adat sebagaimana dimaksud pada Pasal 2 tidak lagi dilakukan terhadap bidang-bidang tanah yang pada saat ditetapkannya Peraturan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Daerah sebagaimana dimaksud Pasal 6 :</w:t>
      </w:r>
    </w:p>
    <w:p w:rsidR="002E7CDB" w:rsidRPr="005849ED" w:rsidRDefault="002E7CDB" w:rsidP="00E10AC5">
      <w:pPr>
        <w:pStyle w:val="ListParagraph"/>
        <w:numPr>
          <w:ilvl w:val="0"/>
          <w:numId w:val="4"/>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sudah dipunyai oleh perseorangan atau badan hukum dengan sesuatu hak atas tanah menurut Undang-undang Pokok Agraria;</w:t>
      </w:r>
    </w:p>
    <w:p w:rsidR="002E7CDB" w:rsidRPr="005849ED" w:rsidRDefault="002E7CDB" w:rsidP="00E10AC5">
      <w:pPr>
        <w:pStyle w:val="ListParagraph"/>
        <w:numPr>
          <w:ilvl w:val="0"/>
          <w:numId w:val="4"/>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merupakan bidang-bidang tanah yang sudah diperoleh atau dibebaskan oleh instansi Pemerintah, badan hukum atau perseorangan sesuai ketentuan dan tata cara yang</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berlaku.</w:t>
      </w:r>
    </w:p>
    <w:p w:rsidR="002E7CDB" w:rsidRPr="005849ED" w:rsidRDefault="002E7CDB" w:rsidP="00E10AC5">
      <w:pPr>
        <w:autoSpaceDE w:val="0"/>
        <w:autoSpaceDN w:val="0"/>
        <w:adjustRightInd w:val="0"/>
        <w:rPr>
          <w:rFonts w:ascii="Times New Roman" w:hAnsi="Times New Roman" w:cs="Times New Roman"/>
          <w:b/>
          <w:bCs/>
          <w:color w:val="000000"/>
          <w:sz w:val="24"/>
          <w:szCs w:val="24"/>
        </w:rPr>
      </w:pPr>
    </w:p>
    <w:p w:rsidR="002E7CDB" w:rsidRPr="005849ED" w:rsidRDefault="002E7CDB"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bCs/>
          <w:color w:val="000000"/>
          <w:sz w:val="24"/>
          <w:szCs w:val="24"/>
        </w:rPr>
        <w:t xml:space="preserve">Pasal 4 </w:t>
      </w:r>
    </w:p>
    <w:p w:rsidR="002E7CDB" w:rsidRPr="005849ED" w:rsidRDefault="002E7CDB" w:rsidP="00E10AC5">
      <w:pPr>
        <w:pStyle w:val="ListParagraph"/>
        <w:numPr>
          <w:ilvl w:val="0"/>
          <w:numId w:val="5"/>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Penguasaan bidang-bidang tanah yang termasuk tanah ulayat sebagaimana dimaksud dalam Pasal 2 oleh perseorangan dan badan hukum dapat dilakukan :   </w:t>
      </w:r>
    </w:p>
    <w:p w:rsidR="002E7CDB" w:rsidRPr="005849ED" w:rsidRDefault="002E7CDB" w:rsidP="00846A84">
      <w:pPr>
        <w:pStyle w:val="ListParagraph"/>
        <w:numPr>
          <w:ilvl w:val="0"/>
          <w:numId w:val="38"/>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oleh warga masyarakat hukum adat yang bersangkutan dengan hak penguasaan menurut ketentuan hukum adatnya yang berlaku, yang apabila dikehendaki oleh</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 xml:space="preserve">pemegang haknya dapat didaftar sebagai hak atas tanah yang sesuai menurut ketentuan Undang-undang Pokok Agraria; </w:t>
      </w:r>
    </w:p>
    <w:p w:rsidR="002E7CDB" w:rsidRPr="005849ED" w:rsidRDefault="002E7CDB" w:rsidP="00846A84">
      <w:pPr>
        <w:pStyle w:val="ListParagraph"/>
        <w:numPr>
          <w:ilvl w:val="0"/>
          <w:numId w:val="38"/>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 xml:space="preserve">oleh Instansi Pemerintah, badan hukum atau perseorangan bukan warga masyarakat hukum adat yang bersangkutan dengan hak atas tanah menurut ketentuan Undang-undang Pokok Agraria berdasarkan pemberian hak dari Negara setelah tanah tersebut dilepaskan oleh masyarakat hukum adat itu atau oleh warganya sesuai dengan ketentuan dan tata cara hukum adat yang berlaku. </w:t>
      </w: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5</w:t>
      </w: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1) Penelitian dan penentuan masih adanya hak ulayat sebagaimana dimaksud dalam </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Pasal 2 dilakukan oleh Pemerintah Daerah dengan mengikut sertakan para pakar</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hukum adat, masyarakat hukum adat yang ada di daerah yang bersangkutan, Lembaga Swadaya Masyarakat dan instansi-instansi yang mengelola sumber daya alam.</w:t>
      </w: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2) Keberadaan tanah ulayat masyarakat hukum adat yang masih ada sebagaimana  dimaksud pada ayat (1) dinyatakan dalam peta dasar pendaftaran tanah dengan membubuhkan suatu tanda kartografi, dan apabila memungkinkan, menggambarkan batas-batasnya serta mencatatnya dalam daftar tanah.  </w:t>
      </w:r>
    </w:p>
    <w:p w:rsidR="00421650" w:rsidRDefault="00421650" w:rsidP="00E10AC5">
      <w:pPr>
        <w:autoSpaceDE w:val="0"/>
        <w:autoSpaceDN w:val="0"/>
        <w:adjustRightInd w:val="0"/>
        <w:rPr>
          <w:rFonts w:ascii="Times New Roman" w:hAnsi="Times New Roman" w:cs="Times New Roman"/>
          <w:bCs/>
          <w:color w:val="000000"/>
          <w:sz w:val="24"/>
          <w:szCs w:val="24"/>
        </w:rPr>
      </w:pPr>
    </w:p>
    <w:p w:rsidR="002E7CDB" w:rsidRPr="00421650" w:rsidRDefault="002E7CDB" w:rsidP="00E10AC5">
      <w:pPr>
        <w:autoSpaceDE w:val="0"/>
        <w:autoSpaceDN w:val="0"/>
        <w:adjustRightInd w:val="0"/>
        <w:rPr>
          <w:rFonts w:ascii="Times New Roman" w:hAnsi="Times New Roman" w:cs="Times New Roman"/>
          <w:sz w:val="24"/>
          <w:szCs w:val="24"/>
        </w:rPr>
      </w:pPr>
      <w:r w:rsidRPr="00421650">
        <w:rPr>
          <w:rFonts w:ascii="Times New Roman" w:hAnsi="Times New Roman" w:cs="Times New Roman"/>
          <w:bCs/>
          <w:color w:val="000000"/>
          <w:sz w:val="24"/>
          <w:szCs w:val="24"/>
        </w:rPr>
        <w:t xml:space="preserve">Pasal 6 </w:t>
      </w:r>
    </w:p>
    <w:p w:rsidR="002E7CDB" w:rsidRPr="005849ED" w:rsidRDefault="002E7CDB" w:rsidP="00EE3628">
      <w:pPr>
        <w:autoSpaceDE w:val="0"/>
        <w:autoSpaceDN w:val="0"/>
        <w:adjustRightInd w:val="0"/>
        <w:ind w:left="0" w:firstLine="0"/>
        <w:rPr>
          <w:rFonts w:ascii="Times New Roman" w:hAnsi="Times New Roman" w:cs="Times New Roman"/>
          <w:color w:val="000000"/>
          <w:sz w:val="24"/>
          <w:szCs w:val="24"/>
        </w:rPr>
      </w:pPr>
      <w:r w:rsidRPr="005849ED">
        <w:rPr>
          <w:rFonts w:ascii="Times New Roman" w:hAnsi="Times New Roman" w:cs="Times New Roman"/>
          <w:color w:val="000000"/>
          <w:sz w:val="24"/>
          <w:szCs w:val="24"/>
        </w:rPr>
        <w:t>Ketentuan lebih lanjut mengenai pelaksanaan Pasal 5</w:t>
      </w:r>
      <w:r w:rsidR="00EE3628">
        <w:rPr>
          <w:rFonts w:ascii="Times New Roman" w:hAnsi="Times New Roman" w:cs="Times New Roman"/>
          <w:color w:val="000000"/>
          <w:sz w:val="24"/>
          <w:szCs w:val="24"/>
        </w:rPr>
        <w:t xml:space="preserve"> diatur dengan Peraturan Daerah </w:t>
      </w:r>
      <w:r w:rsidRPr="005849ED">
        <w:rPr>
          <w:rFonts w:ascii="Times New Roman" w:hAnsi="Times New Roman" w:cs="Times New Roman"/>
          <w:color w:val="000000"/>
          <w:sz w:val="24"/>
          <w:szCs w:val="24"/>
        </w:rPr>
        <w:t>yang bersangkutan.</w:t>
      </w:r>
    </w:p>
    <w:p w:rsidR="00E10AC5" w:rsidRPr="005849ED" w:rsidRDefault="00E10AC5" w:rsidP="00E10AC5">
      <w:pPr>
        <w:autoSpaceDE w:val="0"/>
        <w:autoSpaceDN w:val="0"/>
        <w:adjustRightInd w:val="0"/>
        <w:rPr>
          <w:rFonts w:ascii="Times New Roman" w:hAnsi="Times New Roman" w:cs="Times New Roman"/>
          <w:color w:val="000000"/>
          <w:sz w:val="24"/>
          <w:szCs w:val="24"/>
        </w:rPr>
      </w:pPr>
    </w:p>
    <w:p w:rsidR="00F53F7F" w:rsidRPr="00EE3628" w:rsidRDefault="00F53F7F" w:rsidP="00846A84">
      <w:pPr>
        <w:pStyle w:val="ListParagraph"/>
        <w:numPr>
          <w:ilvl w:val="0"/>
          <w:numId w:val="59"/>
        </w:numPr>
        <w:autoSpaceDE w:val="0"/>
        <w:autoSpaceDN w:val="0"/>
        <w:adjustRightInd w:val="0"/>
        <w:jc w:val="left"/>
        <w:rPr>
          <w:rFonts w:ascii="Times New Roman" w:hAnsi="Times New Roman" w:cs="Times New Roman"/>
          <w:b/>
          <w:color w:val="000000"/>
          <w:sz w:val="24"/>
          <w:szCs w:val="24"/>
        </w:rPr>
      </w:pPr>
      <w:r w:rsidRPr="00EE3628">
        <w:rPr>
          <w:rFonts w:ascii="Times New Roman" w:hAnsi="Times New Roman" w:cs="Times New Roman"/>
          <w:b/>
          <w:color w:val="000000"/>
          <w:sz w:val="24"/>
          <w:szCs w:val="24"/>
        </w:rPr>
        <w:t>Permendagri No. 52 Tahun 2014 Tentang Pedoman Pengakuan Dan Perlindungan Masyarakat Hukum Adat</w:t>
      </w:r>
    </w:p>
    <w:p w:rsidR="00421650" w:rsidRDefault="00421650" w:rsidP="00E10AC5">
      <w:pPr>
        <w:autoSpaceDE w:val="0"/>
        <w:autoSpaceDN w:val="0"/>
        <w:adjustRightInd w:val="0"/>
        <w:ind w:left="0" w:firstLine="0"/>
        <w:jc w:val="left"/>
        <w:rPr>
          <w:rFonts w:ascii="Times New Roman" w:hAnsi="Times New Roman" w:cs="Times New Roman"/>
          <w:color w:val="000000"/>
          <w:sz w:val="24"/>
          <w:szCs w:val="24"/>
        </w:rPr>
      </w:pPr>
    </w:p>
    <w:p w:rsidR="00F53F7F" w:rsidRPr="005849ED" w:rsidRDefault="00F53F7F" w:rsidP="00E10AC5">
      <w:pPr>
        <w:autoSpaceDE w:val="0"/>
        <w:autoSpaceDN w:val="0"/>
        <w:adjustRightInd w:val="0"/>
        <w:ind w:left="0" w:firstLine="0"/>
        <w:jc w:val="left"/>
        <w:rPr>
          <w:rFonts w:ascii="Times New Roman" w:hAnsi="Times New Roman" w:cs="Times New Roman"/>
          <w:sz w:val="24"/>
          <w:szCs w:val="24"/>
        </w:rPr>
      </w:pPr>
      <w:r w:rsidRPr="005849ED">
        <w:rPr>
          <w:rFonts w:ascii="Times New Roman" w:hAnsi="Times New Roman" w:cs="Times New Roman"/>
          <w:color w:val="000000"/>
          <w:sz w:val="24"/>
          <w:szCs w:val="24"/>
        </w:rPr>
        <w:t>Pasal 4</w:t>
      </w:r>
    </w:p>
    <w:p w:rsidR="00F53F7F" w:rsidRPr="005849ED" w:rsidRDefault="00F53F7F" w:rsidP="00E10AC5">
      <w:pPr>
        <w:autoSpaceDE w:val="0"/>
        <w:autoSpaceDN w:val="0"/>
        <w:adjustRightInd w:val="0"/>
        <w:ind w:left="709" w:firstLine="11"/>
        <w:rPr>
          <w:rFonts w:ascii="Times New Roman" w:hAnsi="Times New Roman" w:cs="Times New Roman"/>
          <w:color w:val="000000"/>
          <w:sz w:val="24"/>
          <w:szCs w:val="24"/>
        </w:rPr>
      </w:pPr>
      <w:r w:rsidRPr="005849ED">
        <w:rPr>
          <w:rFonts w:ascii="Times New Roman" w:hAnsi="Times New Roman" w:cs="Times New Roman"/>
          <w:color w:val="000000"/>
          <w:sz w:val="24"/>
          <w:szCs w:val="24"/>
        </w:rPr>
        <w:t xml:space="preserve">Pengakuan dan perlindungan </w:t>
      </w:r>
      <w:r w:rsidR="00CE3421" w:rsidRPr="005849ED">
        <w:rPr>
          <w:rFonts w:ascii="Times New Roman" w:hAnsi="Times New Roman" w:cs="Times New Roman"/>
          <w:color w:val="000000"/>
          <w:sz w:val="24"/>
          <w:szCs w:val="24"/>
        </w:rPr>
        <w:t>Masyarakat Hukum Adat</w:t>
      </w:r>
      <w:r w:rsidRPr="005849ED">
        <w:rPr>
          <w:rFonts w:ascii="Times New Roman" w:hAnsi="Times New Roman" w:cs="Times New Roman"/>
          <w:color w:val="000000"/>
          <w:sz w:val="24"/>
          <w:szCs w:val="24"/>
        </w:rPr>
        <w:t xml:space="preserve"> dilakukan melalui tahapan:  a)</w:t>
      </w:r>
      <w:r w:rsidR="00CE3421" w:rsidRPr="005849ED">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 xml:space="preserve">identifikasi; b) verifikasi dan validasi; dan </w:t>
      </w:r>
      <w:r w:rsidR="00CE3421" w:rsidRPr="005849ED">
        <w:rPr>
          <w:rFonts w:ascii="Times New Roman" w:hAnsi="Times New Roman" w:cs="Times New Roman"/>
          <w:color w:val="000000"/>
          <w:sz w:val="24"/>
          <w:szCs w:val="24"/>
        </w:rPr>
        <w:t xml:space="preserve">c) </w:t>
      </w:r>
      <w:r w:rsidRPr="005849ED">
        <w:rPr>
          <w:rFonts w:ascii="Times New Roman" w:hAnsi="Times New Roman" w:cs="Times New Roman"/>
          <w:color w:val="000000"/>
          <w:sz w:val="24"/>
          <w:szCs w:val="24"/>
        </w:rPr>
        <w:t xml:space="preserve">penetapan. </w:t>
      </w:r>
    </w:p>
    <w:p w:rsidR="00421650" w:rsidRDefault="00421650" w:rsidP="00E10AC5">
      <w:pPr>
        <w:autoSpaceDE w:val="0"/>
        <w:autoSpaceDN w:val="0"/>
        <w:adjustRightInd w:val="0"/>
        <w:ind w:left="0" w:firstLine="0"/>
        <w:jc w:val="left"/>
        <w:rPr>
          <w:rFonts w:ascii="Times New Roman" w:hAnsi="Times New Roman" w:cs="Times New Roman"/>
          <w:color w:val="000000"/>
          <w:sz w:val="24"/>
          <w:szCs w:val="24"/>
        </w:rPr>
      </w:pPr>
    </w:p>
    <w:p w:rsidR="00F53F7F" w:rsidRPr="005849ED" w:rsidRDefault="00F53F7F" w:rsidP="00E10AC5">
      <w:pPr>
        <w:autoSpaceDE w:val="0"/>
        <w:autoSpaceDN w:val="0"/>
        <w:adjustRightInd w:val="0"/>
        <w:ind w:left="0" w:firstLine="0"/>
        <w:jc w:val="left"/>
        <w:rPr>
          <w:rFonts w:ascii="Times New Roman" w:hAnsi="Times New Roman" w:cs="Times New Roman"/>
          <w:sz w:val="24"/>
          <w:szCs w:val="24"/>
        </w:rPr>
      </w:pPr>
      <w:r w:rsidRPr="005849ED">
        <w:rPr>
          <w:rFonts w:ascii="Times New Roman" w:hAnsi="Times New Roman" w:cs="Times New Roman"/>
          <w:color w:val="000000"/>
          <w:sz w:val="24"/>
          <w:szCs w:val="24"/>
        </w:rPr>
        <w:t>Pasal 5</w:t>
      </w:r>
    </w:p>
    <w:p w:rsidR="00CE3421" w:rsidRPr="005849ED" w:rsidRDefault="00F53F7F" w:rsidP="00846A84">
      <w:pPr>
        <w:pStyle w:val="ListParagraph"/>
        <w:numPr>
          <w:ilvl w:val="0"/>
          <w:numId w:val="5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Bupati/Walikota melalui Camat atau sebutan lain melakukan identifikasi dengan melibatkan masyarakat  hukum adat  atau kelompok masyarakat.</w:t>
      </w:r>
      <w:r w:rsidR="00CE3421" w:rsidRPr="005849ED">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Identifikasi dilakukan dengan mencermati:</w:t>
      </w:r>
      <w:r w:rsidR="00CE3421" w:rsidRPr="005849ED">
        <w:rPr>
          <w:rFonts w:ascii="Times New Roman" w:hAnsi="Times New Roman" w:cs="Times New Roman"/>
          <w:color w:val="000000"/>
          <w:sz w:val="24"/>
          <w:szCs w:val="24"/>
        </w:rPr>
        <w:t xml:space="preserve"> a. </w:t>
      </w:r>
      <w:r w:rsidRPr="005849ED">
        <w:rPr>
          <w:rFonts w:ascii="Times New Roman" w:hAnsi="Times New Roman" w:cs="Times New Roman"/>
          <w:color w:val="000000"/>
          <w:sz w:val="24"/>
          <w:szCs w:val="24"/>
        </w:rPr>
        <w:t>sejarah Masyarakat Hukum Adat;</w:t>
      </w:r>
      <w:r w:rsidR="00CE3421" w:rsidRPr="005849ED">
        <w:rPr>
          <w:rFonts w:ascii="Times New Roman" w:hAnsi="Times New Roman" w:cs="Times New Roman"/>
          <w:color w:val="000000"/>
          <w:sz w:val="24"/>
          <w:szCs w:val="24"/>
        </w:rPr>
        <w:t xml:space="preserve"> b. </w:t>
      </w:r>
      <w:r w:rsidRPr="005849ED">
        <w:rPr>
          <w:rFonts w:ascii="Times New Roman" w:hAnsi="Times New Roman" w:cs="Times New Roman"/>
          <w:color w:val="000000"/>
          <w:sz w:val="24"/>
          <w:szCs w:val="24"/>
        </w:rPr>
        <w:t>wilayah Adat;</w:t>
      </w:r>
      <w:r w:rsidR="00CE3421" w:rsidRPr="005849ED">
        <w:rPr>
          <w:rFonts w:ascii="Times New Roman" w:hAnsi="Times New Roman" w:cs="Times New Roman"/>
          <w:color w:val="000000"/>
          <w:sz w:val="24"/>
          <w:szCs w:val="24"/>
        </w:rPr>
        <w:t xml:space="preserve"> c. </w:t>
      </w:r>
      <w:r w:rsidRPr="005849ED">
        <w:rPr>
          <w:rFonts w:ascii="Times New Roman" w:hAnsi="Times New Roman" w:cs="Times New Roman"/>
          <w:color w:val="000000"/>
          <w:sz w:val="24"/>
          <w:szCs w:val="24"/>
        </w:rPr>
        <w:t>hukum Adat;</w:t>
      </w:r>
      <w:r w:rsidR="00CE3421" w:rsidRPr="005849ED">
        <w:rPr>
          <w:rFonts w:ascii="Times New Roman" w:hAnsi="Times New Roman" w:cs="Times New Roman"/>
          <w:color w:val="000000"/>
          <w:sz w:val="24"/>
          <w:szCs w:val="24"/>
        </w:rPr>
        <w:t xml:space="preserve"> d. </w:t>
      </w:r>
      <w:r w:rsidRPr="005849ED">
        <w:rPr>
          <w:rFonts w:ascii="Times New Roman" w:hAnsi="Times New Roman" w:cs="Times New Roman"/>
          <w:color w:val="000000"/>
          <w:sz w:val="24"/>
          <w:szCs w:val="24"/>
        </w:rPr>
        <w:t>harta kekayaan dan/atau benda-benda adat; dan</w:t>
      </w:r>
      <w:r w:rsidR="00CE3421" w:rsidRPr="005849ED">
        <w:rPr>
          <w:rFonts w:ascii="Times New Roman" w:hAnsi="Times New Roman" w:cs="Times New Roman"/>
          <w:color w:val="000000"/>
          <w:sz w:val="24"/>
          <w:szCs w:val="24"/>
        </w:rPr>
        <w:t xml:space="preserve"> e. </w:t>
      </w:r>
      <w:r w:rsidRPr="005849ED">
        <w:rPr>
          <w:rFonts w:ascii="Times New Roman" w:hAnsi="Times New Roman" w:cs="Times New Roman"/>
          <w:color w:val="000000"/>
          <w:sz w:val="24"/>
          <w:szCs w:val="24"/>
        </w:rPr>
        <w:t>kelembagaan/</w:t>
      </w:r>
      <w:r w:rsidR="00CE3421" w:rsidRPr="005849ED">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sistem pemerintahan adat.</w:t>
      </w:r>
    </w:p>
    <w:p w:rsidR="00CE3421" w:rsidRPr="005849ED" w:rsidRDefault="00F53F7F" w:rsidP="00846A84">
      <w:pPr>
        <w:pStyle w:val="ListParagraph"/>
        <w:numPr>
          <w:ilvl w:val="0"/>
          <w:numId w:val="5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lastRenderedPageBreak/>
        <w:t>Hasil  identifikasi  dilakukan  verifikasi  dan</w:t>
      </w:r>
      <w:r w:rsidR="0051509F" w:rsidRPr="005849ED">
        <w:rPr>
          <w:rFonts w:ascii="Times New Roman" w:hAnsi="Times New Roman" w:cs="Times New Roman"/>
          <w:color w:val="000000"/>
          <w:sz w:val="24"/>
          <w:szCs w:val="24"/>
        </w:rPr>
        <w:t xml:space="preserve"> </w:t>
      </w:r>
      <w:r w:rsidRPr="005849ED">
        <w:rPr>
          <w:rFonts w:ascii="Times New Roman" w:hAnsi="Times New Roman" w:cs="Times New Roman"/>
          <w:color w:val="000000"/>
          <w:sz w:val="24"/>
          <w:szCs w:val="24"/>
        </w:rPr>
        <w:t>validasi oleh Panitia Masyarakat Hukum Adat kabupaten/kota.</w:t>
      </w:r>
    </w:p>
    <w:p w:rsidR="00F53F7F" w:rsidRPr="005849ED" w:rsidRDefault="00F53F7F" w:rsidP="00846A84">
      <w:pPr>
        <w:pStyle w:val="ListParagraph"/>
        <w:numPr>
          <w:ilvl w:val="0"/>
          <w:numId w:val="5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Hasil verifikasi dan validasi diumumkan kepada Masyarakat Hukum Adat setempat dalam waktu 1 (satu) bulan.</w:t>
      </w:r>
    </w:p>
    <w:p w:rsidR="00CE3421" w:rsidRPr="005849ED" w:rsidRDefault="00CE3421"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6</w:t>
      </w:r>
    </w:p>
    <w:p w:rsidR="00CE3421" w:rsidRPr="005849ED" w:rsidRDefault="00CE3421" w:rsidP="00846A84">
      <w:pPr>
        <w:pStyle w:val="ListParagraph"/>
        <w:numPr>
          <w:ilvl w:val="0"/>
          <w:numId w:val="54"/>
        </w:numPr>
        <w:autoSpaceDE w:val="0"/>
        <w:autoSpaceDN w:val="0"/>
        <w:adjustRightInd w:val="0"/>
        <w:jc w:val="left"/>
        <w:rPr>
          <w:rFonts w:ascii="Times New Roman" w:hAnsi="Times New Roman" w:cs="Times New Roman"/>
          <w:sz w:val="24"/>
          <w:szCs w:val="24"/>
        </w:rPr>
      </w:pPr>
      <w:r w:rsidRPr="005849ED">
        <w:rPr>
          <w:rFonts w:ascii="Times New Roman" w:hAnsi="Times New Roman" w:cs="Times New Roman"/>
          <w:color w:val="000000"/>
          <w:sz w:val="24"/>
          <w:szCs w:val="24"/>
        </w:rPr>
        <w:t xml:space="preserve">Panitia Masyarakat Hukum Adat kabupaten/kota menyampaikan rekomendasi kepada Bupati/Walikota berdasarkan hasil  verifikasi  dan validasi  </w:t>
      </w:r>
    </w:p>
    <w:p w:rsidR="00CE3421" w:rsidRPr="005849ED" w:rsidRDefault="00CE3421" w:rsidP="00846A84">
      <w:pPr>
        <w:pStyle w:val="ListParagraph"/>
        <w:numPr>
          <w:ilvl w:val="0"/>
          <w:numId w:val="54"/>
        </w:numPr>
        <w:autoSpaceDE w:val="0"/>
        <w:autoSpaceDN w:val="0"/>
        <w:adjustRightInd w:val="0"/>
        <w:jc w:val="left"/>
        <w:rPr>
          <w:rFonts w:ascii="Times New Roman" w:hAnsi="Times New Roman" w:cs="Times New Roman"/>
          <w:color w:val="000000"/>
          <w:sz w:val="24"/>
          <w:szCs w:val="24"/>
        </w:rPr>
      </w:pPr>
      <w:r w:rsidRPr="005849ED">
        <w:rPr>
          <w:rFonts w:ascii="Times New Roman" w:hAnsi="Times New Roman" w:cs="Times New Roman"/>
          <w:color w:val="000000"/>
          <w:sz w:val="24"/>
          <w:szCs w:val="24"/>
        </w:rPr>
        <w:t>Bupati/walikota melakukan penetapan pengakuan dan perlindungan  masyarakat hukum adat dengan Keputusan Kepala Daerah.</w:t>
      </w:r>
    </w:p>
    <w:p w:rsidR="00CE3421" w:rsidRPr="005849ED" w:rsidRDefault="00CE3421" w:rsidP="00846A84">
      <w:pPr>
        <w:pStyle w:val="ListParagraph"/>
        <w:numPr>
          <w:ilvl w:val="0"/>
          <w:numId w:val="54"/>
        </w:numPr>
        <w:autoSpaceDE w:val="0"/>
        <w:autoSpaceDN w:val="0"/>
        <w:adjustRightInd w:val="0"/>
        <w:jc w:val="left"/>
        <w:rPr>
          <w:rFonts w:ascii="Times New Roman" w:hAnsi="Times New Roman" w:cs="Times New Roman"/>
          <w:color w:val="000000"/>
          <w:sz w:val="24"/>
          <w:szCs w:val="24"/>
        </w:rPr>
      </w:pPr>
      <w:r w:rsidRPr="005849ED">
        <w:rPr>
          <w:rFonts w:ascii="Times New Roman" w:hAnsi="Times New Roman" w:cs="Times New Roman"/>
          <w:color w:val="000000"/>
          <w:sz w:val="24"/>
          <w:szCs w:val="24"/>
        </w:rPr>
        <w:t>Dalam hal  masyarakat  hukum adat  berada di  2 (dua)  atau lebih kabupaten/kota, ditetapkan dengan Keputusan Bersama Kepala Daerah.</w:t>
      </w:r>
    </w:p>
    <w:p w:rsidR="00F53F7F" w:rsidRPr="005849ED" w:rsidRDefault="00F53F7F" w:rsidP="00E10AC5">
      <w:pPr>
        <w:pStyle w:val="ListParagraph"/>
        <w:autoSpaceDE w:val="0"/>
        <w:autoSpaceDN w:val="0"/>
        <w:adjustRightInd w:val="0"/>
        <w:ind w:left="360" w:firstLine="0"/>
        <w:jc w:val="left"/>
        <w:rPr>
          <w:rFonts w:ascii="Times New Roman" w:hAnsi="Times New Roman" w:cs="Times New Roman"/>
          <w:b/>
          <w:color w:val="000000"/>
          <w:sz w:val="24"/>
          <w:szCs w:val="24"/>
        </w:rPr>
      </w:pPr>
    </w:p>
    <w:p w:rsidR="001725E0" w:rsidRPr="001725E0" w:rsidRDefault="001725E0" w:rsidP="00846A84">
      <w:pPr>
        <w:pStyle w:val="ListParagraph"/>
        <w:numPr>
          <w:ilvl w:val="0"/>
          <w:numId w:val="59"/>
        </w:numPr>
        <w:autoSpaceDE w:val="0"/>
        <w:autoSpaceDN w:val="0"/>
        <w:adjustRightInd w:val="0"/>
        <w:jc w:val="left"/>
        <w:rPr>
          <w:rFonts w:ascii="Times New Roman" w:hAnsi="Times New Roman" w:cs="Times New Roman"/>
          <w:b/>
          <w:color w:val="000000"/>
          <w:sz w:val="24"/>
          <w:szCs w:val="24"/>
        </w:rPr>
      </w:pPr>
      <w:r w:rsidRPr="001725E0">
        <w:rPr>
          <w:rFonts w:ascii="Times New Roman" w:hAnsi="Times New Roman" w:cs="Times New Roman"/>
          <w:b/>
          <w:sz w:val="24"/>
          <w:szCs w:val="24"/>
        </w:rPr>
        <w:t xml:space="preserve">Permen Desa No. 1 Tahun 2015 tentang </w:t>
      </w:r>
      <w:r w:rsidRPr="001725E0">
        <w:rPr>
          <w:rFonts w:ascii="Times New Roman" w:hAnsi="Times New Roman" w:cs="Times New Roman"/>
          <w:b/>
          <w:color w:val="000000"/>
          <w:sz w:val="24"/>
          <w:szCs w:val="24"/>
        </w:rPr>
        <w:t xml:space="preserve">Pedoman Kewenangan Berdasarkan Hak Asal Usul  Dan Kewenangan Lokal Berskala Desa  </w:t>
      </w:r>
    </w:p>
    <w:p w:rsidR="001725E0" w:rsidRPr="006C4B8E" w:rsidRDefault="001725E0" w:rsidP="001725E0">
      <w:pPr>
        <w:autoSpaceDE w:val="0"/>
        <w:autoSpaceDN w:val="0"/>
        <w:adjustRightInd w:val="0"/>
        <w:rPr>
          <w:rFonts w:ascii="Times New Roman" w:hAnsi="Times New Roman" w:cs="Times New Roman"/>
          <w:color w:val="000000"/>
          <w:sz w:val="24"/>
          <w:szCs w:val="24"/>
        </w:rPr>
      </w:pPr>
    </w:p>
    <w:p w:rsidR="001725E0" w:rsidRPr="006C4B8E" w:rsidRDefault="001725E0" w:rsidP="001725E0">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Pasal 3</w:t>
      </w:r>
    </w:p>
    <w:p w:rsidR="001725E0" w:rsidRPr="006C4B8E" w:rsidRDefault="001725E0" w:rsidP="001725E0">
      <w:p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Kewenangan berdasarkan hak asal usul Desa adat meliputi:</w:t>
      </w:r>
    </w:p>
    <w:p w:rsidR="001725E0" w:rsidRPr="006C4B8E" w:rsidRDefault="001725E0" w:rsidP="001725E0">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penataan sistem organisasi dan kelembagaan masyarakat adat; </w:t>
      </w:r>
    </w:p>
    <w:p w:rsidR="001725E0" w:rsidRPr="006C4B8E" w:rsidRDefault="001725E0" w:rsidP="001725E0">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pranata hukum adat; </w:t>
      </w:r>
    </w:p>
    <w:p w:rsidR="001725E0" w:rsidRPr="006C4B8E" w:rsidRDefault="001725E0" w:rsidP="001725E0">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pemilikan hak tradisional; </w:t>
      </w:r>
    </w:p>
    <w:p w:rsidR="001725E0" w:rsidRPr="006C4B8E" w:rsidRDefault="001725E0" w:rsidP="001725E0">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pengelolaan tanah kas Desa adat; </w:t>
      </w:r>
    </w:p>
    <w:p w:rsidR="001725E0" w:rsidRPr="003B63B0" w:rsidRDefault="001725E0" w:rsidP="001725E0">
      <w:pPr>
        <w:pStyle w:val="ListParagraph"/>
        <w:numPr>
          <w:ilvl w:val="0"/>
          <w:numId w:val="6"/>
        </w:numPr>
        <w:autoSpaceDE w:val="0"/>
        <w:autoSpaceDN w:val="0"/>
        <w:adjustRightInd w:val="0"/>
        <w:rPr>
          <w:rFonts w:ascii="Times New Roman" w:hAnsi="Times New Roman" w:cs="Times New Roman"/>
          <w:b/>
          <w:color w:val="000000"/>
          <w:sz w:val="24"/>
          <w:szCs w:val="24"/>
        </w:rPr>
      </w:pPr>
      <w:r w:rsidRPr="003B63B0">
        <w:rPr>
          <w:rFonts w:ascii="Times New Roman" w:hAnsi="Times New Roman" w:cs="Times New Roman"/>
          <w:b/>
          <w:color w:val="000000"/>
          <w:sz w:val="24"/>
          <w:szCs w:val="24"/>
        </w:rPr>
        <w:t xml:space="preserve">pengelolaan tanah ulayat; </w:t>
      </w:r>
    </w:p>
    <w:p w:rsidR="001725E0" w:rsidRPr="006C4B8E" w:rsidRDefault="001725E0" w:rsidP="001725E0">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kesepakatan dalam kehidupan masyarakat Desa adat; </w:t>
      </w:r>
    </w:p>
    <w:p w:rsidR="001725E0" w:rsidRPr="006C4B8E" w:rsidRDefault="001725E0" w:rsidP="001725E0">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pengisian jabatan kepala Desa adat dan perangkat Desa adat; dan </w:t>
      </w:r>
    </w:p>
    <w:p w:rsidR="001725E0" w:rsidRPr="006C4B8E" w:rsidRDefault="001725E0" w:rsidP="001725E0">
      <w:pPr>
        <w:pStyle w:val="ListParagraph"/>
        <w:numPr>
          <w:ilvl w:val="0"/>
          <w:numId w:val="6"/>
        </w:numPr>
        <w:autoSpaceDE w:val="0"/>
        <w:autoSpaceDN w:val="0"/>
        <w:adjustRightInd w:val="0"/>
        <w:rPr>
          <w:rFonts w:ascii="Times New Roman" w:hAnsi="Times New Roman" w:cs="Times New Roman"/>
          <w:color w:val="000000"/>
          <w:sz w:val="24"/>
          <w:szCs w:val="24"/>
        </w:rPr>
      </w:pPr>
      <w:r w:rsidRPr="006C4B8E">
        <w:rPr>
          <w:rFonts w:ascii="Times New Roman" w:hAnsi="Times New Roman" w:cs="Times New Roman"/>
          <w:color w:val="000000"/>
          <w:sz w:val="24"/>
          <w:szCs w:val="24"/>
        </w:rPr>
        <w:t xml:space="preserve">masa jabatan kepala Desa adat. </w:t>
      </w:r>
    </w:p>
    <w:p w:rsidR="003835FC" w:rsidRDefault="003835FC" w:rsidP="001725E0">
      <w:pPr>
        <w:pStyle w:val="ListParagraph"/>
        <w:autoSpaceDE w:val="0"/>
        <w:autoSpaceDN w:val="0"/>
        <w:adjustRightInd w:val="0"/>
        <w:ind w:left="360" w:firstLine="0"/>
        <w:jc w:val="left"/>
        <w:rPr>
          <w:rFonts w:ascii="Times New Roman" w:hAnsi="Times New Roman" w:cs="Times New Roman"/>
          <w:b/>
          <w:color w:val="000000"/>
          <w:sz w:val="24"/>
          <w:szCs w:val="24"/>
        </w:rPr>
      </w:pPr>
    </w:p>
    <w:p w:rsidR="002E7CDB" w:rsidRPr="00EE3628" w:rsidRDefault="002E7CDB" w:rsidP="00846A84">
      <w:pPr>
        <w:pStyle w:val="ListParagraph"/>
        <w:numPr>
          <w:ilvl w:val="0"/>
          <w:numId w:val="59"/>
        </w:numPr>
        <w:autoSpaceDE w:val="0"/>
        <w:autoSpaceDN w:val="0"/>
        <w:adjustRightInd w:val="0"/>
        <w:jc w:val="left"/>
        <w:rPr>
          <w:rFonts w:ascii="Times New Roman" w:hAnsi="Times New Roman" w:cs="Times New Roman"/>
          <w:b/>
          <w:color w:val="000000"/>
          <w:sz w:val="24"/>
          <w:szCs w:val="24"/>
        </w:rPr>
      </w:pPr>
      <w:r w:rsidRPr="00EE3628">
        <w:rPr>
          <w:rFonts w:ascii="Times New Roman" w:hAnsi="Times New Roman" w:cs="Times New Roman"/>
          <w:b/>
          <w:color w:val="000000"/>
          <w:sz w:val="24"/>
          <w:szCs w:val="24"/>
        </w:rPr>
        <w:t>Permen ATR/KBPN No. 9 Tahun 2015 tentang Tata Cara Penetapan Hak Komunal Atas Tanah Masyarakat Hukum Adat Dan Masyarakat Yang Berada Dalam Kawasan Tertentu</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Pasal 3</w:t>
      </w:r>
    </w:p>
    <w:p w:rsidR="002E7CDB" w:rsidRPr="005849ED" w:rsidRDefault="002E7CDB" w:rsidP="00E10AC5">
      <w:pPr>
        <w:pStyle w:val="ListParagraph"/>
        <w:numPr>
          <w:ilvl w:val="0"/>
          <w:numId w:val="12"/>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Persyaratan Masyarakat Hukum Adat sebagaimana dimaksud dalam Pasal 2 ayat meliputi:</w:t>
      </w:r>
    </w:p>
    <w:p w:rsidR="002E7CDB" w:rsidRPr="005849ED" w:rsidRDefault="002E7CDB" w:rsidP="00E10AC5">
      <w:pPr>
        <w:pStyle w:val="ListParagraph"/>
        <w:numPr>
          <w:ilvl w:val="0"/>
          <w:numId w:val="18"/>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masyarakat masih dalam bentuk paguyuban;</w:t>
      </w:r>
    </w:p>
    <w:p w:rsidR="002E7CDB" w:rsidRPr="005849ED" w:rsidRDefault="002E7CDB" w:rsidP="00E10AC5">
      <w:pPr>
        <w:pStyle w:val="ListParagraph"/>
        <w:numPr>
          <w:ilvl w:val="0"/>
          <w:numId w:val="18"/>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ada kelembagaan dalam perangkat penguasa adatnya;</w:t>
      </w:r>
    </w:p>
    <w:p w:rsidR="002E7CDB" w:rsidRPr="005849ED" w:rsidRDefault="002E7CDB" w:rsidP="00E10AC5">
      <w:pPr>
        <w:pStyle w:val="ListParagraph"/>
        <w:numPr>
          <w:ilvl w:val="0"/>
          <w:numId w:val="18"/>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ada wilayah hukum adat yang jelas;</w:t>
      </w:r>
    </w:p>
    <w:p w:rsidR="002E7CDB" w:rsidRPr="005849ED" w:rsidRDefault="002E7CDB" w:rsidP="00E10AC5">
      <w:pPr>
        <w:pStyle w:val="ListParagraph"/>
        <w:numPr>
          <w:ilvl w:val="0"/>
          <w:numId w:val="18"/>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ada pranata dan perangkat hukum, yang masih ditaati.</w:t>
      </w:r>
    </w:p>
    <w:p w:rsidR="002E7CDB" w:rsidRPr="005849ED" w:rsidRDefault="002E7CDB" w:rsidP="00E10AC5">
      <w:pPr>
        <w:pStyle w:val="ListParagraph"/>
        <w:numPr>
          <w:ilvl w:val="0"/>
          <w:numId w:val="12"/>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Persyaratan kelompok masyarakat yang berada dalam Kawasan Tertentu sebagaimana dimaksud dalam Pasal 2 ayat meliputi:</w:t>
      </w:r>
    </w:p>
    <w:p w:rsidR="002E7CDB" w:rsidRPr="005849ED" w:rsidRDefault="002E7CDB" w:rsidP="00E10AC5">
      <w:pPr>
        <w:pStyle w:val="ListParagraph"/>
        <w:numPr>
          <w:ilvl w:val="0"/>
          <w:numId w:val="13"/>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menguasai secara fisik paling kurang 10 (sepuluh) tahun atau lebih secara berturut-turut;</w:t>
      </w:r>
    </w:p>
    <w:p w:rsidR="002E7CDB" w:rsidRPr="005849ED" w:rsidRDefault="002E7CDB" w:rsidP="00E10AC5">
      <w:pPr>
        <w:pStyle w:val="ListParagraph"/>
        <w:numPr>
          <w:ilvl w:val="0"/>
          <w:numId w:val="13"/>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masih mengadakan pemungutan hasil bumi di wilayah tertentu dan sekitarnya untuk pemenuhan kebutuhan hidup sehari-hari;</w:t>
      </w:r>
    </w:p>
    <w:p w:rsidR="002E7CDB" w:rsidRPr="005849ED" w:rsidRDefault="002E7CDB" w:rsidP="00E10AC5">
      <w:pPr>
        <w:pStyle w:val="ListParagraph"/>
        <w:numPr>
          <w:ilvl w:val="0"/>
          <w:numId w:val="13"/>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menjadi sumber utama kehidupan dan mata pencaharian masyarakat;</w:t>
      </w:r>
    </w:p>
    <w:p w:rsidR="002E7CDB" w:rsidRPr="005849ED" w:rsidRDefault="002E7CDB" w:rsidP="00E10AC5">
      <w:pPr>
        <w:pStyle w:val="ListParagraph"/>
        <w:numPr>
          <w:ilvl w:val="0"/>
          <w:numId w:val="1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terdapat kegiatan sosial dan ekonomi yang terintegrasi dengan kehidupan masyarakat.</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4</w:t>
      </w:r>
    </w:p>
    <w:p w:rsidR="002E7CDB" w:rsidRPr="005849ED" w:rsidRDefault="002E7CDB" w:rsidP="00E10AC5">
      <w:pPr>
        <w:pStyle w:val="ListParagraph"/>
        <w:numPr>
          <w:ilvl w:val="0"/>
          <w:numId w:val="28"/>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Hak atas tanah sebagaimana dimaksud dalam Pasal 2 diberikan dalam bentuk Hak Komunal.</w:t>
      </w:r>
    </w:p>
    <w:p w:rsidR="002E7CDB" w:rsidRPr="005849ED" w:rsidRDefault="002E7CDB" w:rsidP="00E10AC5">
      <w:pPr>
        <w:pStyle w:val="ListParagraph"/>
        <w:numPr>
          <w:ilvl w:val="0"/>
          <w:numId w:val="28"/>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lastRenderedPageBreak/>
        <w:t>Proses pemberian Hak Komunal sebagaimana dimaksud pada ayat (1), dilakukan oleh Tim IP4T.</w:t>
      </w:r>
    </w:p>
    <w:p w:rsidR="002E7CDB" w:rsidRPr="005849ED" w:rsidRDefault="002E7CDB" w:rsidP="00E10AC5">
      <w:pPr>
        <w:autoSpaceDE w:val="0"/>
        <w:autoSpaceDN w:val="0"/>
        <w:adjustRightInd w:val="0"/>
        <w:rPr>
          <w:rFonts w:ascii="Times New Roman" w:hAnsi="Times New Roman" w:cs="Times New Roman"/>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13</w:t>
      </w:r>
    </w:p>
    <w:p w:rsidR="002E7CDB" w:rsidRPr="005849ED" w:rsidRDefault="002E7CDB" w:rsidP="00E10AC5">
      <w:pPr>
        <w:pStyle w:val="ListParagraph"/>
        <w:numPr>
          <w:ilvl w:val="0"/>
          <w:numId w:val="14"/>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Dalam hal laporan sebagaimana dimaksud dalam Pasal 12</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menyatakan adanya Masyarakat Hukum Adat atau masyarakat yang</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berada dalam Kawasan Tertentu dan tanahnya, maka:</w:t>
      </w:r>
    </w:p>
    <w:p w:rsidR="002E7CDB" w:rsidRPr="005849ED" w:rsidRDefault="002E7CDB" w:rsidP="00E10AC5">
      <w:pPr>
        <w:pStyle w:val="ListParagraph"/>
        <w:numPr>
          <w:ilvl w:val="0"/>
          <w:numId w:val="29"/>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Bupati/Walikota menetapkan Hak Komunal atas tanah untuk Masyarakat Hukum Adat atau masyarakat yang berada dalam Kawasan Tertentu, dalam hal tanah terletak pada 1 (satu) Kabupaten/Kota; atau</w:t>
      </w:r>
    </w:p>
    <w:p w:rsidR="002E7CDB" w:rsidRPr="005849ED" w:rsidRDefault="002E7CDB" w:rsidP="00E10AC5">
      <w:pPr>
        <w:pStyle w:val="ListParagraph"/>
        <w:numPr>
          <w:ilvl w:val="0"/>
          <w:numId w:val="29"/>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Gubernur menetapkan Hak Komunal atas tanah untuk Masyarakat Hukum Adat atau masyarakat yang berada dalam Kawasan Tertentu, dalam hal tanah terletak pada lintas Kabupaten/Kota.</w:t>
      </w:r>
    </w:p>
    <w:p w:rsidR="002E7CDB" w:rsidRPr="005849ED" w:rsidRDefault="002E7CDB" w:rsidP="00E10AC5">
      <w:pPr>
        <w:pStyle w:val="ListParagraph"/>
        <w:numPr>
          <w:ilvl w:val="0"/>
          <w:numId w:val="14"/>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Penetapan sebagaimana dimaksud pada ayat (1) disampaikan kepada Kepala Kantor Pertanahan atau Kepala Kantor Wilayah BPN untuk didaftarkan hak atas tanahnya pada Kantor Pertanahan setempat.</w:t>
      </w:r>
    </w:p>
    <w:p w:rsidR="002E7CDB" w:rsidRPr="005849ED" w:rsidRDefault="002E7CDB" w:rsidP="00E10AC5">
      <w:pPr>
        <w:pStyle w:val="ListParagraph"/>
        <w:numPr>
          <w:ilvl w:val="0"/>
          <w:numId w:val="14"/>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Sertipikat hak atas tanah yang didaftarkan sebagaimana dimaksud pada ayat (2), dapat diberikan atas nama anggota Masyarakat Hukum Adat atau masyarakat yang berada dalam Kawasan Tertentu, pengurus koperasi atau unit bagian dari desa, atau Kepala Adat/Ketua/Pimpinan kelompok masyarakat lainnya.</w:t>
      </w:r>
    </w:p>
    <w:p w:rsidR="003F1A7E" w:rsidRDefault="003F1A7E" w:rsidP="00E10AC5">
      <w:pPr>
        <w:pStyle w:val="ListParagraph"/>
        <w:autoSpaceDE w:val="0"/>
        <w:autoSpaceDN w:val="0"/>
        <w:adjustRightInd w:val="0"/>
        <w:ind w:left="360"/>
        <w:rPr>
          <w:rFonts w:ascii="Times New Roman" w:hAnsi="Times New Roman" w:cs="Times New Roman"/>
          <w:color w:val="000000"/>
          <w:sz w:val="24"/>
          <w:szCs w:val="24"/>
        </w:rPr>
      </w:pPr>
    </w:p>
    <w:p w:rsidR="002E7CDB" w:rsidRPr="00EE3628" w:rsidRDefault="002E7CDB" w:rsidP="00846A84">
      <w:pPr>
        <w:pStyle w:val="ListParagraph"/>
        <w:numPr>
          <w:ilvl w:val="0"/>
          <w:numId w:val="59"/>
        </w:numPr>
        <w:autoSpaceDE w:val="0"/>
        <w:autoSpaceDN w:val="0"/>
        <w:adjustRightInd w:val="0"/>
        <w:jc w:val="left"/>
        <w:rPr>
          <w:rFonts w:ascii="Times New Roman" w:hAnsi="Times New Roman" w:cs="Times New Roman"/>
          <w:b/>
          <w:color w:val="000000"/>
          <w:sz w:val="24"/>
          <w:szCs w:val="24"/>
        </w:rPr>
      </w:pPr>
      <w:r w:rsidRPr="00EE3628">
        <w:rPr>
          <w:rFonts w:ascii="Times New Roman" w:hAnsi="Times New Roman" w:cs="Times New Roman"/>
          <w:b/>
          <w:color w:val="000000"/>
          <w:sz w:val="24"/>
          <w:szCs w:val="24"/>
        </w:rPr>
        <w:t>Permen ATR/KBPN No. 10 Tahun 2016 tentang Tata Cara Penetapan Hak Komunal Atas Tanah Masyarakat Hukum Adat Dan Masyarakat Yang Berada Dalam Kawasan Tertentu</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2</w:t>
      </w:r>
    </w:p>
    <w:p w:rsidR="002E7CDB" w:rsidRPr="005849ED" w:rsidRDefault="002E7CDB" w:rsidP="00E10AC5">
      <w:pPr>
        <w:pStyle w:val="ListParagraph"/>
        <w:numPr>
          <w:ilvl w:val="0"/>
          <w:numId w:val="16"/>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Masyarakat Hukum Adat yang memenuhi persyaratan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dapat dikukuhkan hak atas tanahnya.</w:t>
      </w:r>
    </w:p>
    <w:p w:rsidR="002E7CDB" w:rsidRPr="005849ED" w:rsidRDefault="002E7CDB" w:rsidP="00E10AC5">
      <w:pPr>
        <w:pStyle w:val="ListParagraph"/>
        <w:numPr>
          <w:ilvl w:val="0"/>
          <w:numId w:val="16"/>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Kelompok masyarakat yang berada dalam suatu Kawasan Tertentu yang memenuhi persyaratan dapat diberikan hak atas tanah.</w:t>
      </w:r>
    </w:p>
    <w:p w:rsidR="002E7CDB" w:rsidRPr="005849ED" w:rsidRDefault="002E7CDB"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3</w:t>
      </w:r>
    </w:p>
    <w:p w:rsidR="002E7CDB" w:rsidRPr="005849ED" w:rsidRDefault="002E7CDB" w:rsidP="00E10AC5">
      <w:pPr>
        <w:pStyle w:val="ListParagraph"/>
        <w:numPr>
          <w:ilvl w:val="2"/>
          <w:numId w:val="15"/>
        </w:numPr>
        <w:autoSpaceDE w:val="0"/>
        <w:autoSpaceDN w:val="0"/>
        <w:adjustRightInd w:val="0"/>
        <w:ind w:left="426" w:hanging="426"/>
        <w:rPr>
          <w:rFonts w:ascii="Times New Roman" w:hAnsi="Times New Roman" w:cs="Times New Roman"/>
          <w:sz w:val="24"/>
          <w:szCs w:val="24"/>
        </w:rPr>
      </w:pPr>
      <w:r w:rsidRPr="005849ED">
        <w:rPr>
          <w:rFonts w:ascii="Times New Roman" w:hAnsi="Times New Roman" w:cs="Times New Roman"/>
          <w:color w:val="000000"/>
          <w:sz w:val="24"/>
          <w:szCs w:val="24"/>
        </w:rPr>
        <w:t>Hak atas tanah sebagaimana dimaksud dalam Pasal 2</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diberikan dalam bentuk Hak Komunal.</w:t>
      </w:r>
    </w:p>
    <w:p w:rsidR="002E7CDB" w:rsidRPr="005849ED" w:rsidRDefault="002E7CDB" w:rsidP="00E10AC5">
      <w:pPr>
        <w:pStyle w:val="ListParagraph"/>
        <w:numPr>
          <w:ilvl w:val="2"/>
          <w:numId w:val="15"/>
        </w:numPr>
        <w:autoSpaceDE w:val="0"/>
        <w:autoSpaceDN w:val="0"/>
        <w:adjustRightInd w:val="0"/>
        <w:ind w:left="426" w:hanging="426"/>
        <w:rPr>
          <w:rFonts w:ascii="Times New Roman" w:hAnsi="Times New Roman" w:cs="Times New Roman"/>
          <w:sz w:val="24"/>
          <w:szCs w:val="24"/>
        </w:rPr>
      </w:pPr>
      <w:r w:rsidRPr="005849ED">
        <w:rPr>
          <w:rFonts w:ascii="Times New Roman" w:hAnsi="Times New Roman" w:cs="Times New Roman"/>
          <w:color w:val="000000"/>
          <w:sz w:val="24"/>
          <w:szCs w:val="24"/>
        </w:rPr>
        <w:t>Subjek Hak Komunal dapat diberikan:</w:t>
      </w:r>
    </w:p>
    <w:p w:rsidR="002E7CDB" w:rsidRPr="005849ED" w:rsidRDefault="002E7CDB" w:rsidP="00E10AC5">
      <w:pPr>
        <w:pStyle w:val="ListParagraph"/>
        <w:numPr>
          <w:ilvl w:val="0"/>
          <w:numId w:val="30"/>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masyarakat hukum adat; dan</w:t>
      </w:r>
    </w:p>
    <w:p w:rsidR="002E7CDB" w:rsidRPr="005849ED" w:rsidRDefault="002E7CDB" w:rsidP="00E10AC5">
      <w:pPr>
        <w:pStyle w:val="ListParagraph"/>
        <w:numPr>
          <w:ilvl w:val="0"/>
          <w:numId w:val="30"/>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masyarakat yang berada dalam suatu Kawasan</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Tertentu:</w:t>
      </w:r>
    </w:p>
    <w:p w:rsidR="002E7CDB" w:rsidRPr="005849ED" w:rsidRDefault="002E7CDB" w:rsidP="00E10AC5">
      <w:pPr>
        <w:pStyle w:val="ListParagraph"/>
        <w:numPr>
          <w:ilvl w:val="0"/>
          <w:numId w:val="17"/>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Masyarakat yang berada dalam Kawasan Tertentu sebagaimana dimaksud pada ayat (2) huruf b, dapat berbentuk koperasi, unit atau bagian dari desa, atau kelompok masyarakat lainnya yang telah memenuhi persyaratan untuk dapat diberikan hak atas tanah menurut Peraturan Menteri ini.</w:t>
      </w:r>
    </w:p>
    <w:p w:rsidR="002E7CDB" w:rsidRPr="005849ED" w:rsidRDefault="002E7CDB" w:rsidP="00E10AC5">
      <w:pPr>
        <w:pStyle w:val="ListParagraph"/>
        <w:numPr>
          <w:ilvl w:val="0"/>
          <w:numId w:val="17"/>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Proses pemberian Hak Komunal sebagaimana dimaksud pada ayat (1), yang berada dalam kawasan hutan atau wilayah tertentu dilakukan oleh Tim IP4T.</w:t>
      </w:r>
    </w:p>
    <w:p w:rsidR="000800B6" w:rsidRDefault="000800B6" w:rsidP="00E10AC5">
      <w:pPr>
        <w:autoSpaceDE w:val="0"/>
        <w:autoSpaceDN w:val="0"/>
        <w:adjustRightInd w:val="0"/>
        <w:rPr>
          <w:rFonts w:ascii="Times New Roman" w:hAnsi="Times New Roman" w:cs="Times New Roman"/>
          <w:color w:val="000000"/>
          <w:sz w:val="24"/>
          <w:szCs w:val="24"/>
        </w:rPr>
      </w:pP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4</w:t>
      </w:r>
    </w:p>
    <w:p w:rsidR="002E7CDB" w:rsidRPr="005849ED" w:rsidRDefault="002E7CDB" w:rsidP="00E10AC5">
      <w:pPr>
        <w:pStyle w:val="ListParagraph"/>
        <w:numPr>
          <w:ilvl w:val="0"/>
          <w:numId w:val="19"/>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Persyaratan Masyarakat Hukum Adat sebagaimana dimaksud dalam Pasal 2 ayat (1) meliputi:</w:t>
      </w:r>
    </w:p>
    <w:p w:rsidR="002E7CDB" w:rsidRPr="005849ED" w:rsidRDefault="002E7CDB" w:rsidP="00E10AC5">
      <w:pPr>
        <w:autoSpaceDE w:val="0"/>
        <w:autoSpaceDN w:val="0"/>
        <w:adjustRightInd w:val="0"/>
        <w:ind w:left="360"/>
        <w:rPr>
          <w:rFonts w:ascii="Times New Roman" w:hAnsi="Times New Roman" w:cs="Times New Roman"/>
          <w:color w:val="000000"/>
          <w:sz w:val="24"/>
          <w:szCs w:val="24"/>
        </w:rPr>
      </w:pPr>
      <w:r w:rsidRPr="005849ED">
        <w:rPr>
          <w:rFonts w:ascii="Times New Roman" w:hAnsi="Times New Roman" w:cs="Times New Roman"/>
          <w:color w:val="000000"/>
          <w:sz w:val="24"/>
          <w:szCs w:val="24"/>
        </w:rPr>
        <w:t>a. masyarakat masih dalam bentuk paguyuban;</w:t>
      </w:r>
    </w:p>
    <w:p w:rsidR="002E7CDB" w:rsidRPr="005849ED" w:rsidRDefault="002E7CDB" w:rsidP="00E10AC5">
      <w:pPr>
        <w:autoSpaceDE w:val="0"/>
        <w:autoSpaceDN w:val="0"/>
        <w:adjustRightInd w:val="0"/>
        <w:ind w:left="360"/>
        <w:rPr>
          <w:rFonts w:ascii="Times New Roman" w:hAnsi="Times New Roman" w:cs="Times New Roman"/>
          <w:color w:val="000000"/>
          <w:sz w:val="24"/>
          <w:szCs w:val="24"/>
        </w:rPr>
      </w:pPr>
      <w:r w:rsidRPr="005849ED">
        <w:rPr>
          <w:rFonts w:ascii="Times New Roman" w:hAnsi="Times New Roman" w:cs="Times New Roman"/>
          <w:color w:val="000000"/>
          <w:sz w:val="24"/>
          <w:szCs w:val="24"/>
        </w:rPr>
        <w:t>b. ada kelembagaan dalam perangkat penguasa adatnya;</w:t>
      </w:r>
    </w:p>
    <w:p w:rsidR="002E7CDB" w:rsidRPr="005849ED" w:rsidRDefault="002E7CDB" w:rsidP="00E10AC5">
      <w:pPr>
        <w:autoSpaceDE w:val="0"/>
        <w:autoSpaceDN w:val="0"/>
        <w:adjustRightInd w:val="0"/>
        <w:ind w:left="360"/>
        <w:rPr>
          <w:rFonts w:ascii="Times New Roman" w:hAnsi="Times New Roman" w:cs="Times New Roman"/>
          <w:color w:val="000000"/>
          <w:sz w:val="24"/>
          <w:szCs w:val="24"/>
        </w:rPr>
      </w:pPr>
      <w:r w:rsidRPr="005849ED">
        <w:rPr>
          <w:rFonts w:ascii="Times New Roman" w:hAnsi="Times New Roman" w:cs="Times New Roman"/>
          <w:color w:val="000000"/>
          <w:sz w:val="24"/>
          <w:szCs w:val="24"/>
        </w:rPr>
        <w:t>c. ada wilayah hukum adat yang jelas; dan</w:t>
      </w:r>
    </w:p>
    <w:p w:rsidR="002E7CDB" w:rsidRPr="005849ED" w:rsidRDefault="002E7CDB" w:rsidP="00E10AC5">
      <w:pPr>
        <w:autoSpaceDE w:val="0"/>
        <w:autoSpaceDN w:val="0"/>
        <w:adjustRightInd w:val="0"/>
        <w:ind w:left="360"/>
        <w:rPr>
          <w:rFonts w:ascii="Times New Roman" w:hAnsi="Times New Roman" w:cs="Times New Roman"/>
          <w:color w:val="000000"/>
          <w:sz w:val="24"/>
          <w:szCs w:val="24"/>
        </w:rPr>
      </w:pPr>
      <w:r w:rsidRPr="005849ED">
        <w:rPr>
          <w:rFonts w:ascii="Times New Roman" w:hAnsi="Times New Roman" w:cs="Times New Roman"/>
          <w:color w:val="000000"/>
          <w:sz w:val="24"/>
          <w:szCs w:val="24"/>
        </w:rPr>
        <w:lastRenderedPageBreak/>
        <w:t>d. ada pranata dan perangkat hukum, yang masih ditaati.</w:t>
      </w:r>
    </w:p>
    <w:p w:rsidR="002E7CDB" w:rsidRPr="005849ED" w:rsidRDefault="002E7CDB" w:rsidP="00E10AC5">
      <w:pPr>
        <w:pStyle w:val="ListParagraph"/>
        <w:numPr>
          <w:ilvl w:val="0"/>
          <w:numId w:val="19"/>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Persyaratan kelompok masyarakat yang berada dalam suatu kawasan tertentu sebagaimana dimaksud dalam Pasal 2 ayat (2) meliputi:</w:t>
      </w:r>
    </w:p>
    <w:p w:rsidR="002E7CDB" w:rsidRPr="005849ED" w:rsidRDefault="002E7CDB" w:rsidP="00E10AC5">
      <w:pPr>
        <w:pStyle w:val="ListParagraph"/>
        <w:numPr>
          <w:ilvl w:val="0"/>
          <w:numId w:val="20"/>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menguasai secara fisik paling kurang 10 (sepuluh)</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tahun atau lebih secara berturut-turut;</w:t>
      </w:r>
    </w:p>
    <w:p w:rsidR="002E7CDB" w:rsidRPr="005849ED" w:rsidRDefault="002E7CDB" w:rsidP="00E10AC5">
      <w:pPr>
        <w:pStyle w:val="ListParagraph"/>
        <w:numPr>
          <w:ilvl w:val="0"/>
          <w:numId w:val="1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masih mengadakan pemungutan hasil bumi atau</w:t>
      </w:r>
      <w:r w:rsidRPr="005849ED">
        <w:rPr>
          <w:rFonts w:ascii="Times New Roman" w:hAnsi="Times New Roman" w:cs="Times New Roman"/>
          <w:sz w:val="24"/>
          <w:szCs w:val="24"/>
        </w:rPr>
        <w:t xml:space="preserve"> </w:t>
      </w:r>
      <w:r w:rsidRPr="005849ED">
        <w:rPr>
          <w:rFonts w:ascii="Times New Roman" w:hAnsi="Times New Roman" w:cs="Times New Roman"/>
          <w:color w:val="000000"/>
          <w:sz w:val="24"/>
          <w:szCs w:val="24"/>
        </w:rPr>
        <w:t>pemanfaatan lahan secara langsung di wilayah tertentu dan sekitarnya untuk pemenuhan kebutuhan hidup sehari-hari;</w:t>
      </w:r>
    </w:p>
    <w:p w:rsidR="002E7CDB" w:rsidRPr="005849ED" w:rsidRDefault="002E7CDB" w:rsidP="00E10AC5">
      <w:pPr>
        <w:pStyle w:val="ListParagraph"/>
        <w:numPr>
          <w:ilvl w:val="0"/>
          <w:numId w:val="13"/>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menjadi sumber utama kehidupan dan mata pencaharian masyarakat; dan</w:t>
      </w:r>
    </w:p>
    <w:p w:rsidR="002E7CDB" w:rsidRPr="005849ED" w:rsidRDefault="002E7CDB" w:rsidP="00E10AC5">
      <w:pPr>
        <w:pStyle w:val="ListParagraph"/>
        <w:numPr>
          <w:ilvl w:val="0"/>
          <w:numId w:val="13"/>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terdapat kegiatan sosial dan ekonomi yang terintegrasi dengan kehidupan masyarakat;</w:t>
      </w:r>
    </w:p>
    <w:p w:rsidR="002E7CDB" w:rsidRPr="005849ED" w:rsidRDefault="002E7CDB" w:rsidP="00E10AC5">
      <w:p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Pasal 18</w:t>
      </w:r>
    </w:p>
    <w:p w:rsidR="002E7CDB" w:rsidRPr="005849ED" w:rsidRDefault="002E7CDB" w:rsidP="00E10AC5">
      <w:pPr>
        <w:pStyle w:val="ListParagraph"/>
        <w:numPr>
          <w:ilvl w:val="0"/>
          <w:numId w:val="2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Dalam hal laporan sebagaimana dimaksud dalam Pasal 16 menyatakan adanya Masyarakat Hukum Adat dan tanahnya, maka:</w:t>
      </w:r>
    </w:p>
    <w:p w:rsidR="002E7CDB" w:rsidRPr="005849ED" w:rsidRDefault="002E7CDB" w:rsidP="00E10AC5">
      <w:pPr>
        <w:pStyle w:val="ListParagraph"/>
        <w:numPr>
          <w:ilvl w:val="0"/>
          <w:numId w:val="22"/>
        </w:numPr>
        <w:autoSpaceDE w:val="0"/>
        <w:autoSpaceDN w:val="0"/>
        <w:adjustRightInd w:val="0"/>
        <w:rPr>
          <w:rFonts w:ascii="Times New Roman" w:hAnsi="Times New Roman" w:cs="Times New Roman"/>
          <w:sz w:val="24"/>
          <w:szCs w:val="24"/>
        </w:rPr>
      </w:pPr>
      <w:r w:rsidRPr="005849ED">
        <w:rPr>
          <w:rFonts w:ascii="Times New Roman" w:hAnsi="Times New Roman" w:cs="Times New Roman"/>
          <w:b/>
          <w:color w:val="000000"/>
          <w:sz w:val="24"/>
          <w:szCs w:val="24"/>
        </w:rPr>
        <w:t>Bupati/Walikota menetapkan keberadaan</w:t>
      </w:r>
      <w:r w:rsidRPr="005849ED">
        <w:rPr>
          <w:rFonts w:ascii="Times New Roman" w:hAnsi="Times New Roman" w:cs="Times New Roman"/>
          <w:color w:val="000000"/>
          <w:sz w:val="24"/>
          <w:szCs w:val="24"/>
        </w:rPr>
        <w:t xml:space="preserve"> Masyarakat Hukum Adat dan tanahnya, dalam hal tanah terletak pada 1 (satu) Kabupaten/Kota; atau</w:t>
      </w:r>
    </w:p>
    <w:p w:rsidR="002E7CDB" w:rsidRPr="005849ED" w:rsidRDefault="002E7CDB" w:rsidP="00E10AC5">
      <w:pPr>
        <w:pStyle w:val="ListParagraph"/>
        <w:numPr>
          <w:ilvl w:val="0"/>
          <w:numId w:val="22"/>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Gubernur menetapkan keberadaan Masyarakat Hukum Adat, dalam hal tanah terletak pada lintas Kabupaten/Kota.</w:t>
      </w:r>
    </w:p>
    <w:p w:rsidR="002E7CDB" w:rsidRPr="005849ED" w:rsidRDefault="002E7CDB" w:rsidP="00E10AC5">
      <w:pPr>
        <w:pStyle w:val="ListParagraph"/>
        <w:numPr>
          <w:ilvl w:val="0"/>
          <w:numId w:val="21"/>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Penetapan Masyarakat Hukum adat melalui Keputusan Bupati/Walikota atau Gubernur sebagaimana dimaksud pada ayat (1) disampaikan kepada Kepala Kantor Pertanahan atau Kepala Kantor Wilayah BPN untuk ditetapkan dan didaftarkan hak komunal atas tanahnya pada Kantor Pertanahan setempat.</w:t>
      </w:r>
    </w:p>
    <w:p w:rsidR="002E7CDB" w:rsidRPr="005849ED" w:rsidRDefault="002E7CDB" w:rsidP="00E10AC5">
      <w:pPr>
        <w:pStyle w:val="ListParagraph"/>
        <w:numPr>
          <w:ilvl w:val="0"/>
          <w:numId w:val="2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Dalam hal laporan sebagaimana dimaksud dalam Pasal 14 menyatakan adanya masyarakat yang berada dalam Kawasan Tertentu dan tanahnya, maka:</w:t>
      </w:r>
    </w:p>
    <w:p w:rsidR="002E7CDB" w:rsidRPr="005849ED" w:rsidRDefault="002E7CDB" w:rsidP="00E10AC5">
      <w:pPr>
        <w:pStyle w:val="ListParagraph"/>
        <w:numPr>
          <w:ilvl w:val="0"/>
          <w:numId w:val="23"/>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Bupati/Walikota merekomendasikan kepada Kantor Pertanahan untuk dapat diberikan hak komunal atas tanah kepada masyarakat yang berada dalam Kawasan Tertentu, dalam hal tanah terletak pada 1 (satu) Kabupaten/Kota; atau</w:t>
      </w:r>
    </w:p>
    <w:p w:rsidR="002E7CDB" w:rsidRPr="005849ED" w:rsidRDefault="002E7CDB" w:rsidP="00E10AC5">
      <w:pPr>
        <w:pStyle w:val="ListParagraph"/>
        <w:numPr>
          <w:ilvl w:val="0"/>
          <w:numId w:val="23"/>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Gubernur merekomendasikan kepada Kantor Wilayah BPN dan Kantor Pertanahan letak tanah untuk dapat diberikan hak komunal atas tanah kepada masyarakat yang berada dalam Kawasan Tertentu, dalam hal tanah terletak pada lintas Kabupaten/Kota.</w:t>
      </w:r>
    </w:p>
    <w:p w:rsidR="002E7CDB" w:rsidRPr="005849ED" w:rsidRDefault="002E7CDB" w:rsidP="00E10AC5">
      <w:pPr>
        <w:pStyle w:val="ListParagraph"/>
        <w:numPr>
          <w:ilvl w:val="0"/>
          <w:numId w:val="21"/>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Hak komunal atas tanah yang didaftarkan sebagaimana dimaksud pada ayat (2) dan ayat (3), dapat diberikan kepada:</w:t>
      </w:r>
    </w:p>
    <w:p w:rsidR="002E7CDB" w:rsidRPr="005849ED" w:rsidRDefault="002E7CDB" w:rsidP="00E10AC5">
      <w:pPr>
        <w:pStyle w:val="ListParagraph"/>
        <w:numPr>
          <w:ilvl w:val="0"/>
          <w:numId w:val="24"/>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keseluruhan anggota Masyarakat Hukum Adat;</w:t>
      </w:r>
    </w:p>
    <w:p w:rsidR="002E7CDB" w:rsidRPr="005849ED" w:rsidRDefault="002E7CDB" w:rsidP="00E10AC5">
      <w:pPr>
        <w:pStyle w:val="ListParagraph"/>
        <w:numPr>
          <w:ilvl w:val="0"/>
          <w:numId w:val="24"/>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Ketua adat atas nama Masyarakat Hukum Adat;</w:t>
      </w:r>
    </w:p>
    <w:p w:rsidR="002E7CDB" w:rsidRPr="005849ED" w:rsidRDefault="002E7CDB" w:rsidP="00E10AC5">
      <w:pPr>
        <w:pStyle w:val="ListParagraph"/>
        <w:numPr>
          <w:ilvl w:val="0"/>
          <w:numId w:val="24"/>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masyarakat yang berada dalam Kawasan Tertentu atau perwakilannya;</w:t>
      </w:r>
    </w:p>
    <w:p w:rsidR="002E7CDB" w:rsidRPr="005849ED" w:rsidRDefault="002E7CDB" w:rsidP="00E10AC5">
      <w:pPr>
        <w:pStyle w:val="ListParagraph"/>
        <w:numPr>
          <w:ilvl w:val="0"/>
          <w:numId w:val="24"/>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pengurus koperasi;</w:t>
      </w:r>
    </w:p>
    <w:p w:rsidR="002E7CDB" w:rsidRPr="005849ED" w:rsidRDefault="002E7CDB" w:rsidP="00E10AC5">
      <w:pPr>
        <w:pStyle w:val="ListParagraph"/>
        <w:numPr>
          <w:ilvl w:val="0"/>
          <w:numId w:val="24"/>
        </w:numPr>
        <w:autoSpaceDE w:val="0"/>
        <w:autoSpaceDN w:val="0"/>
        <w:adjustRightInd w:val="0"/>
        <w:rPr>
          <w:rFonts w:ascii="Times New Roman" w:hAnsi="Times New Roman" w:cs="Times New Roman"/>
          <w:color w:val="000000"/>
          <w:sz w:val="24"/>
          <w:szCs w:val="24"/>
        </w:rPr>
      </w:pPr>
      <w:r w:rsidRPr="005849ED">
        <w:rPr>
          <w:rFonts w:ascii="Times New Roman" w:hAnsi="Times New Roman" w:cs="Times New Roman"/>
          <w:color w:val="000000"/>
          <w:sz w:val="24"/>
          <w:szCs w:val="24"/>
        </w:rPr>
        <w:t>unit bagian dari desa; atau</w:t>
      </w:r>
    </w:p>
    <w:p w:rsidR="002E7CDB" w:rsidRPr="005849ED" w:rsidRDefault="002E7CDB" w:rsidP="00E10AC5">
      <w:pPr>
        <w:pStyle w:val="ListParagraph"/>
        <w:numPr>
          <w:ilvl w:val="0"/>
          <w:numId w:val="24"/>
        </w:numPr>
        <w:autoSpaceDE w:val="0"/>
        <w:autoSpaceDN w:val="0"/>
        <w:adjustRightInd w:val="0"/>
        <w:rPr>
          <w:rFonts w:ascii="Times New Roman" w:hAnsi="Times New Roman" w:cs="Times New Roman"/>
          <w:sz w:val="24"/>
          <w:szCs w:val="24"/>
        </w:rPr>
      </w:pPr>
      <w:r w:rsidRPr="005849ED">
        <w:rPr>
          <w:rFonts w:ascii="Times New Roman" w:hAnsi="Times New Roman" w:cs="Times New Roman"/>
          <w:color w:val="000000"/>
          <w:sz w:val="24"/>
          <w:szCs w:val="24"/>
        </w:rPr>
        <w:t>Pimpinan kelompok masyarakat lainnya.</w:t>
      </w:r>
    </w:p>
    <w:p w:rsidR="000800B6" w:rsidRDefault="000800B6" w:rsidP="00E10AC5">
      <w:pPr>
        <w:autoSpaceDE w:val="0"/>
        <w:autoSpaceDN w:val="0"/>
        <w:adjustRightInd w:val="0"/>
        <w:rPr>
          <w:rFonts w:ascii="Times New Roman" w:hAnsi="Times New Roman" w:cs="Times New Roman"/>
          <w:b/>
          <w:sz w:val="24"/>
          <w:szCs w:val="24"/>
        </w:rPr>
      </w:pPr>
    </w:p>
    <w:p w:rsidR="00421650" w:rsidRDefault="00421650" w:rsidP="00E10AC5">
      <w:pPr>
        <w:autoSpaceDE w:val="0"/>
        <w:autoSpaceDN w:val="0"/>
        <w:adjustRightInd w:val="0"/>
        <w:rPr>
          <w:rFonts w:ascii="Times New Roman" w:hAnsi="Times New Roman" w:cs="Times New Roman"/>
          <w:b/>
          <w:sz w:val="24"/>
          <w:szCs w:val="24"/>
        </w:rPr>
      </w:pPr>
    </w:p>
    <w:p w:rsidR="00421650" w:rsidRDefault="00421650" w:rsidP="00E10AC5">
      <w:pPr>
        <w:autoSpaceDE w:val="0"/>
        <w:autoSpaceDN w:val="0"/>
        <w:adjustRightInd w:val="0"/>
        <w:rPr>
          <w:rFonts w:ascii="Times New Roman" w:hAnsi="Times New Roman" w:cs="Times New Roman"/>
          <w:b/>
          <w:sz w:val="24"/>
          <w:szCs w:val="24"/>
        </w:rPr>
      </w:pPr>
    </w:p>
    <w:p w:rsidR="00421650" w:rsidRPr="005849ED" w:rsidRDefault="00421650" w:rsidP="00E10AC5">
      <w:pPr>
        <w:autoSpaceDE w:val="0"/>
        <w:autoSpaceDN w:val="0"/>
        <w:adjustRightInd w:val="0"/>
        <w:rPr>
          <w:rFonts w:ascii="Times New Roman" w:hAnsi="Times New Roman" w:cs="Times New Roman"/>
          <w:b/>
          <w:sz w:val="24"/>
          <w:szCs w:val="24"/>
        </w:rPr>
      </w:pPr>
    </w:p>
    <w:p w:rsidR="00F2408B" w:rsidRPr="00CE1413" w:rsidRDefault="00F2408B" w:rsidP="00846A84">
      <w:pPr>
        <w:pStyle w:val="ListParagraph"/>
        <w:numPr>
          <w:ilvl w:val="0"/>
          <w:numId w:val="59"/>
        </w:numPr>
        <w:autoSpaceDE w:val="0"/>
        <w:autoSpaceDN w:val="0"/>
        <w:adjustRightInd w:val="0"/>
        <w:rPr>
          <w:rFonts w:ascii="Times New Roman" w:hAnsi="Times New Roman" w:cs="Times New Roman"/>
          <w:b/>
          <w:sz w:val="24"/>
          <w:szCs w:val="24"/>
        </w:rPr>
      </w:pPr>
      <w:r w:rsidRPr="00CE1413">
        <w:rPr>
          <w:rFonts w:ascii="Times New Roman" w:eastAsia="Times New Roman" w:hAnsi="Times New Roman" w:cs="Times New Roman"/>
          <w:b/>
          <w:sz w:val="24"/>
          <w:szCs w:val="24"/>
          <w:lang w:eastAsia="id-ID"/>
        </w:rPr>
        <w:t>Peraturan Bersama Menteri Dalam Negeri RI, Menteri Kehutanan RI, Menteri Pekerjaan Umum RI, dan Kepala Badan Pertanahan RI Nomor 79/2014, PB.3/Menhut-11/2014, 17/PRT/M/2014, dan No.  8/SKB/X/2014 tentang Tata Cara Penyelesaian Penguasaan Tanah yang Berada dalam Kawasan Hutan</w:t>
      </w:r>
    </w:p>
    <w:p w:rsidR="00F2408B" w:rsidRDefault="00F2408B" w:rsidP="00F2408B">
      <w:pPr>
        <w:autoSpaceDE w:val="0"/>
        <w:autoSpaceDN w:val="0"/>
        <w:adjustRightInd w:val="0"/>
        <w:rPr>
          <w:rFonts w:ascii="Times New Roman" w:hAnsi="Times New Roman" w:cs="Times New Roman"/>
          <w:b/>
          <w:sz w:val="24"/>
          <w:szCs w:val="24"/>
        </w:rPr>
      </w:pPr>
    </w:p>
    <w:p w:rsidR="000800B6" w:rsidRDefault="00F2408B" w:rsidP="000800B6">
      <w:pPr>
        <w:autoSpaceDE w:val="0"/>
        <w:autoSpaceDN w:val="0"/>
        <w:adjustRightInd w:val="0"/>
        <w:ind w:left="0" w:firstLine="567"/>
        <w:rPr>
          <w:rFonts w:ascii="Times New Roman" w:hAnsi="Times New Roman" w:cs="Times New Roman"/>
          <w:sz w:val="24"/>
          <w:szCs w:val="24"/>
        </w:rPr>
      </w:pPr>
      <w:r w:rsidRPr="00F2408B">
        <w:rPr>
          <w:rFonts w:ascii="Times New Roman" w:hAnsi="Times New Roman" w:cs="Times New Roman"/>
          <w:sz w:val="24"/>
          <w:szCs w:val="24"/>
        </w:rPr>
        <w:lastRenderedPageBreak/>
        <w:t>Dalam rangka penyelesaian hak ulayat dan penguasaan tanah yang berada di dalam kawasan hutan di kabupaten/kota, Bupati/Walikota membentuk Tim Inventarisasi Penguasaan, Pemilikan, Penggunaan dan Pemanfaatan Tanah (IP4T)</w:t>
      </w:r>
      <w:r>
        <w:rPr>
          <w:rFonts w:ascii="Times New Roman" w:hAnsi="Times New Roman" w:cs="Times New Roman"/>
          <w:sz w:val="24"/>
          <w:szCs w:val="24"/>
        </w:rPr>
        <w:t>.</w:t>
      </w:r>
    </w:p>
    <w:p w:rsidR="000800B6" w:rsidRDefault="00514AA9" w:rsidP="000800B6">
      <w:pPr>
        <w:autoSpaceDE w:val="0"/>
        <w:autoSpaceDN w:val="0"/>
        <w:adjustRightInd w:val="0"/>
        <w:ind w:left="0" w:firstLine="567"/>
        <w:rPr>
          <w:rFonts w:ascii="Times New Roman" w:hAnsi="Times New Roman" w:cs="Times New Roman"/>
          <w:sz w:val="24"/>
          <w:szCs w:val="24"/>
        </w:rPr>
      </w:pPr>
      <w:r>
        <w:rPr>
          <w:rFonts w:ascii="Times New Roman" w:hAnsi="Times New Roman" w:cs="Times New Roman"/>
          <w:sz w:val="24"/>
          <w:szCs w:val="24"/>
        </w:rPr>
        <w:t xml:space="preserve">Tim IP4T untuk satu wilayah Kab/Kota terdiri dari; Ka.Kantor Pertanahan (ketua dan anggota); </w:t>
      </w:r>
      <w:r w:rsidR="00CE1413">
        <w:rPr>
          <w:rFonts w:ascii="Times New Roman" w:hAnsi="Times New Roman" w:cs="Times New Roman"/>
          <w:sz w:val="24"/>
          <w:szCs w:val="24"/>
        </w:rPr>
        <w:t>u</w:t>
      </w:r>
      <w:r>
        <w:rPr>
          <w:rFonts w:ascii="Times New Roman" w:hAnsi="Times New Roman" w:cs="Times New Roman"/>
          <w:sz w:val="24"/>
          <w:szCs w:val="24"/>
        </w:rPr>
        <w:t xml:space="preserve">nsur dinas yang menangani kehutanan (sekretaris &amp; anggota); </w:t>
      </w:r>
      <w:r w:rsidR="00CE1413">
        <w:rPr>
          <w:rFonts w:ascii="Times New Roman" w:hAnsi="Times New Roman" w:cs="Times New Roman"/>
          <w:sz w:val="24"/>
          <w:szCs w:val="24"/>
        </w:rPr>
        <w:t>u</w:t>
      </w:r>
      <w:r>
        <w:rPr>
          <w:rFonts w:ascii="Times New Roman" w:hAnsi="Times New Roman" w:cs="Times New Roman"/>
          <w:sz w:val="24"/>
          <w:szCs w:val="24"/>
        </w:rPr>
        <w:t>nsur Balai Pemantapan Kawasan Hutan (anggota)</w:t>
      </w:r>
      <w:r w:rsidR="003734F3">
        <w:rPr>
          <w:rFonts w:ascii="Times New Roman" w:hAnsi="Times New Roman" w:cs="Times New Roman"/>
          <w:sz w:val="24"/>
          <w:szCs w:val="24"/>
        </w:rPr>
        <w:t xml:space="preserve">; unsur dinas yang menangani urusan tata ruang (anggota); </w:t>
      </w:r>
      <w:r w:rsidR="00CE1413">
        <w:rPr>
          <w:rFonts w:ascii="Times New Roman" w:hAnsi="Times New Roman" w:cs="Times New Roman"/>
          <w:sz w:val="24"/>
          <w:szCs w:val="24"/>
        </w:rPr>
        <w:t>camat atau pejabat yang ditunjuk (anggota); lurah/kades setempat atau sebutan lain yang disamakan dengan itu (anggota).</w:t>
      </w:r>
    </w:p>
    <w:p w:rsidR="00F2408B" w:rsidRDefault="00F2408B" w:rsidP="000800B6">
      <w:pPr>
        <w:autoSpaceDE w:val="0"/>
        <w:autoSpaceDN w:val="0"/>
        <w:adjustRightInd w:val="0"/>
        <w:ind w:left="0" w:firstLine="567"/>
        <w:rPr>
          <w:rFonts w:ascii="Times New Roman" w:hAnsi="Times New Roman" w:cs="Times New Roman"/>
          <w:sz w:val="24"/>
          <w:szCs w:val="24"/>
        </w:rPr>
      </w:pPr>
      <w:r>
        <w:rPr>
          <w:rFonts w:ascii="Times New Roman" w:hAnsi="Times New Roman" w:cs="Times New Roman"/>
          <w:sz w:val="24"/>
          <w:szCs w:val="24"/>
        </w:rPr>
        <w:t>Tugas IP4T diantaranya melakukan verifikasi permohonan; melakukan pendataan lapangan; melakukan analisas data yuridis dan data fisik bidang-bidang tanah yang berada di dalam kawasan hutan; menerbitkan hasil analisis berupa rekomendasi dengan melapirkan peta IP4T non kadasteral dan surat pernyataan penguasaan fisik, dan menyerahkannya kepada Ka.kanwil BPN atau Ka.Pertanahan Kabupaten/Kota.</w:t>
      </w:r>
    </w:p>
    <w:p w:rsidR="00F2408B" w:rsidRDefault="00F2408B" w:rsidP="00F2408B">
      <w:pPr>
        <w:autoSpaceDE w:val="0"/>
        <w:autoSpaceDN w:val="0"/>
        <w:adjustRightInd w:val="0"/>
        <w:ind w:firstLine="0"/>
        <w:rPr>
          <w:rFonts w:ascii="Times New Roman" w:hAnsi="Times New Roman" w:cs="Times New Roman"/>
          <w:sz w:val="24"/>
          <w:szCs w:val="24"/>
        </w:rPr>
      </w:pPr>
    </w:p>
    <w:p w:rsidR="002E7CDB" w:rsidRPr="00EE3628" w:rsidRDefault="002E7CDB" w:rsidP="00846A84">
      <w:pPr>
        <w:pStyle w:val="ListParagraph"/>
        <w:numPr>
          <w:ilvl w:val="0"/>
          <w:numId w:val="59"/>
        </w:numPr>
        <w:autoSpaceDE w:val="0"/>
        <w:autoSpaceDN w:val="0"/>
        <w:adjustRightInd w:val="0"/>
        <w:rPr>
          <w:rFonts w:ascii="Times New Roman" w:hAnsi="Times New Roman" w:cs="Times New Roman"/>
          <w:b/>
          <w:sz w:val="24"/>
          <w:szCs w:val="24"/>
        </w:rPr>
      </w:pPr>
      <w:r w:rsidRPr="00EE3628">
        <w:rPr>
          <w:rFonts w:ascii="Times New Roman" w:hAnsi="Times New Roman" w:cs="Times New Roman"/>
          <w:b/>
          <w:sz w:val="24"/>
          <w:szCs w:val="24"/>
        </w:rPr>
        <w:t>RUU Pertanahan (Draf 24 Agustus 2015)</w:t>
      </w:r>
    </w:p>
    <w:p w:rsidR="002E7CDB" w:rsidRPr="005849ED" w:rsidRDefault="002E7CDB" w:rsidP="00E10AC5">
      <w:pPr>
        <w:autoSpaceDE w:val="0"/>
        <w:autoSpaceDN w:val="0"/>
        <w:adjustRightInd w:val="0"/>
        <w:rPr>
          <w:rFonts w:ascii="Times New Roman" w:hAnsi="Times New Roman" w:cs="Times New Roman"/>
          <w:b/>
          <w:sz w:val="24"/>
          <w:szCs w:val="24"/>
        </w:rPr>
      </w:pPr>
    </w:p>
    <w:p w:rsidR="002E7CDB" w:rsidRPr="005849ED" w:rsidRDefault="002E7CDB" w:rsidP="00E10AC5">
      <w:pPr>
        <w:autoSpaceDE w:val="0"/>
        <w:autoSpaceDN w:val="0"/>
        <w:adjustRightInd w:val="0"/>
        <w:rPr>
          <w:rFonts w:ascii="Times New Roman" w:hAnsi="Times New Roman" w:cs="Times New Roman"/>
          <w:sz w:val="24"/>
          <w:szCs w:val="24"/>
        </w:rPr>
      </w:pPr>
      <w:r w:rsidRPr="005849ED">
        <w:rPr>
          <w:rFonts w:ascii="Times New Roman" w:hAnsi="Times New Roman" w:cs="Times New Roman"/>
          <w:sz w:val="24"/>
          <w:szCs w:val="24"/>
        </w:rPr>
        <w:t>Pasal 6</w:t>
      </w:r>
    </w:p>
    <w:p w:rsidR="002E7CDB" w:rsidRPr="005849ED" w:rsidRDefault="002E7CDB" w:rsidP="00E10AC5">
      <w:pPr>
        <w:numPr>
          <w:ilvl w:val="0"/>
          <w:numId w:val="7"/>
        </w:numPr>
        <w:ind w:left="426" w:hanging="426"/>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Kewenangan pengurusan sebagaimana dimaksud dalam Pasal 5 ayat (2) berisi penyelenggaraan:</w:t>
      </w:r>
    </w:p>
    <w:p w:rsidR="002E7CDB" w:rsidRPr="005849ED" w:rsidRDefault="002E7CDB" w:rsidP="00E10AC5">
      <w:pPr>
        <w:numPr>
          <w:ilvl w:val="1"/>
          <w:numId w:val="7"/>
        </w:numPr>
        <w:ind w:left="709" w:hanging="283"/>
        <w:rPr>
          <w:rFonts w:ascii="Times New Roman" w:hAnsi="Times New Roman" w:cs="Times New Roman"/>
          <w:b/>
          <w:noProof/>
          <w:sz w:val="24"/>
          <w:szCs w:val="24"/>
          <w:lang w:val="sv-SE"/>
        </w:rPr>
      </w:pPr>
      <w:r w:rsidRPr="005849ED">
        <w:rPr>
          <w:rFonts w:ascii="Times New Roman" w:hAnsi="Times New Roman" w:cs="Times New Roman"/>
          <w:b/>
          <w:noProof/>
          <w:sz w:val="24"/>
          <w:szCs w:val="24"/>
          <w:lang w:val="sv-SE"/>
        </w:rPr>
        <w:t xml:space="preserve">mengukuhkan keberadaan hak ulayat masyarakat hukum adat </w:t>
      </w:r>
    </w:p>
    <w:p w:rsidR="002E7CDB" w:rsidRPr="005849ED" w:rsidRDefault="002E7CDB" w:rsidP="00E10AC5">
      <w:pPr>
        <w:numPr>
          <w:ilvl w:val="1"/>
          <w:numId w:val="7"/>
        </w:numPr>
        <w:ind w:left="709" w:hanging="283"/>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 xml:space="preserve">redistribusi tanah untuk rakyat </w:t>
      </w:r>
    </w:p>
    <w:p w:rsidR="002E7CDB" w:rsidRPr="005849ED" w:rsidRDefault="002E7CDB" w:rsidP="00E10AC5">
      <w:pPr>
        <w:numPr>
          <w:ilvl w:val="1"/>
          <w:numId w:val="7"/>
        </w:numPr>
        <w:ind w:left="709" w:hanging="283"/>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pemberian hak atas tanah kepada peorangan dan badan hukum;</w:t>
      </w:r>
    </w:p>
    <w:p w:rsidR="002E7CDB" w:rsidRPr="005849ED" w:rsidRDefault="002E7CDB" w:rsidP="00E10AC5">
      <w:pPr>
        <w:numPr>
          <w:ilvl w:val="1"/>
          <w:numId w:val="7"/>
        </w:numPr>
        <w:ind w:left="709" w:hanging="283"/>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 xml:space="preserve">pemberian izin penggunaan dan pemanfaatan tanah sesuai dengan Rencana Tata Ruang Wilayah; </w:t>
      </w:r>
    </w:p>
    <w:p w:rsidR="002E7CDB" w:rsidRPr="005849ED" w:rsidRDefault="002E7CDB" w:rsidP="00E10AC5">
      <w:pPr>
        <w:numPr>
          <w:ilvl w:val="1"/>
          <w:numId w:val="7"/>
        </w:numPr>
        <w:ind w:left="709" w:hanging="283"/>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 xml:space="preserve">perizinan peralihan hak atas tanah tertentu; dan </w:t>
      </w:r>
    </w:p>
    <w:p w:rsidR="002E7CDB" w:rsidRPr="005849ED" w:rsidRDefault="002E7CDB" w:rsidP="00E10AC5">
      <w:pPr>
        <w:numPr>
          <w:ilvl w:val="1"/>
          <w:numId w:val="7"/>
        </w:numPr>
        <w:ind w:left="709" w:hanging="283"/>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penentuan kewajiban tertentu dalam rangka penggunaan, pemanfaatan dan pemeliharaan tanah.</w:t>
      </w:r>
    </w:p>
    <w:p w:rsidR="002E7CDB" w:rsidRPr="005849ED" w:rsidRDefault="002E7CDB" w:rsidP="00E10AC5">
      <w:pPr>
        <w:pStyle w:val="ListParagraph"/>
        <w:numPr>
          <w:ilvl w:val="0"/>
          <w:numId w:val="8"/>
        </w:numPr>
        <w:ind w:left="426" w:hanging="426"/>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 xml:space="preserve">Kewenangan Hak Menguasai Negara atas Tanah yang </w:t>
      </w:r>
      <w:r w:rsidRPr="005849ED">
        <w:rPr>
          <w:rFonts w:ascii="Times New Roman" w:hAnsi="Times New Roman" w:cs="Times New Roman"/>
          <w:b/>
          <w:noProof/>
          <w:sz w:val="24"/>
          <w:szCs w:val="24"/>
          <w:lang w:val="sv-SE"/>
        </w:rPr>
        <w:t>berada di tanah ulayat dibatasi oleh kewenangan masyarakat hukum adat.</w:t>
      </w:r>
    </w:p>
    <w:tbl>
      <w:tblPr>
        <w:tblW w:w="9322" w:type="dxa"/>
        <w:tblLayout w:type="fixed"/>
        <w:tblLook w:val="04A0"/>
      </w:tblPr>
      <w:tblGrid>
        <w:gridCol w:w="9322"/>
      </w:tblGrid>
      <w:tr w:rsidR="002E7CDB" w:rsidRPr="005849ED" w:rsidTr="005D4E48">
        <w:tc>
          <w:tcPr>
            <w:tcW w:w="9322" w:type="dxa"/>
            <w:shd w:val="clear" w:color="auto" w:fill="FFFFFF"/>
          </w:tcPr>
          <w:p w:rsidR="003F1A7E" w:rsidRPr="005849ED" w:rsidRDefault="003F1A7E" w:rsidP="00E10AC5">
            <w:pPr>
              <w:jc w:val="center"/>
              <w:rPr>
                <w:rFonts w:ascii="Times New Roman" w:hAnsi="Times New Roman" w:cs="Times New Roman"/>
                <w:b/>
                <w:noProof/>
                <w:sz w:val="24"/>
                <w:szCs w:val="24"/>
              </w:rPr>
            </w:pPr>
          </w:p>
          <w:p w:rsidR="002E7CDB" w:rsidRPr="005849ED" w:rsidRDefault="002E7CDB" w:rsidP="00E10AC5">
            <w:pPr>
              <w:jc w:val="center"/>
              <w:rPr>
                <w:rFonts w:ascii="Times New Roman" w:hAnsi="Times New Roman" w:cs="Times New Roman"/>
                <w:b/>
                <w:noProof/>
                <w:sz w:val="24"/>
                <w:szCs w:val="24"/>
                <w:lang w:val="sv-SE"/>
              </w:rPr>
            </w:pPr>
            <w:r w:rsidRPr="005849ED">
              <w:rPr>
                <w:rFonts w:ascii="Times New Roman" w:hAnsi="Times New Roman" w:cs="Times New Roman"/>
                <w:b/>
                <w:noProof/>
                <w:sz w:val="24"/>
                <w:szCs w:val="24"/>
                <w:lang w:val="sv-SE"/>
              </w:rPr>
              <w:t>Bagian Ketiga</w:t>
            </w:r>
          </w:p>
          <w:p w:rsidR="002E7CDB" w:rsidRPr="005849ED" w:rsidRDefault="002E7CDB" w:rsidP="00E10AC5">
            <w:pPr>
              <w:jc w:val="center"/>
              <w:rPr>
                <w:rFonts w:ascii="Times New Roman" w:hAnsi="Times New Roman" w:cs="Times New Roman"/>
                <w:b/>
                <w:noProof/>
                <w:sz w:val="24"/>
                <w:szCs w:val="24"/>
                <w:lang w:val="nl-NL"/>
              </w:rPr>
            </w:pPr>
            <w:r w:rsidRPr="005849ED">
              <w:rPr>
                <w:rFonts w:ascii="Times New Roman" w:hAnsi="Times New Roman" w:cs="Times New Roman"/>
                <w:b/>
                <w:noProof/>
                <w:sz w:val="24"/>
                <w:szCs w:val="24"/>
                <w:lang w:val="sv-SE"/>
              </w:rPr>
              <w:t xml:space="preserve">Hak </w:t>
            </w:r>
            <w:r w:rsidRPr="005849ED">
              <w:rPr>
                <w:rFonts w:ascii="Times New Roman" w:hAnsi="Times New Roman" w:cs="Times New Roman"/>
                <w:b/>
                <w:noProof/>
                <w:sz w:val="24"/>
                <w:szCs w:val="24"/>
              </w:rPr>
              <w:t>U</w:t>
            </w:r>
            <w:r w:rsidRPr="005849ED">
              <w:rPr>
                <w:rFonts w:ascii="Times New Roman" w:hAnsi="Times New Roman" w:cs="Times New Roman"/>
                <w:b/>
                <w:noProof/>
                <w:sz w:val="24"/>
                <w:szCs w:val="24"/>
                <w:lang w:val="sv-SE"/>
              </w:rPr>
              <w:t>layat Masyarakat Hukum Adat</w:t>
            </w:r>
          </w:p>
        </w:tc>
      </w:tr>
      <w:tr w:rsidR="002E7CDB" w:rsidRPr="005849ED" w:rsidTr="005D4E48">
        <w:tc>
          <w:tcPr>
            <w:tcW w:w="9322" w:type="dxa"/>
            <w:shd w:val="clear" w:color="auto" w:fill="FFFFFF"/>
          </w:tcPr>
          <w:p w:rsidR="002E7CDB" w:rsidRPr="005849ED" w:rsidRDefault="002E7CDB" w:rsidP="00E10AC5">
            <w:pPr>
              <w:rPr>
                <w:rFonts w:ascii="Times New Roman" w:hAnsi="Times New Roman" w:cs="Times New Roman"/>
                <w:b/>
                <w:noProof/>
                <w:sz w:val="24"/>
                <w:szCs w:val="24"/>
                <w:lang w:val="en-US"/>
              </w:rPr>
            </w:pPr>
            <w:r w:rsidRPr="005849ED">
              <w:rPr>
                <w:rFonts w:ascii="Times New Roman" w:hAnsi="Times New Roman" w:cs="Times New Roman"/>
                <w:b/>
                <w:noProof/>
                <w:sz w:val="24"/>
                <w:szCs w:val="24"/>
              </w:rPr>
              <w:t xml:space="preserve">Pasal </w:t>
            </w:r>
            <w:r w:rsidRPr="005849ED">
              <w:rPr>
                <w:rFonts w:ascii="Times New Roman" w:hAnsi="Times New Roman" w:cs="Times New Roman"/>
                <w:b/>
                <w:noProof/>
                <w:sz w:val="24"/>
                <w:szCs w:val="24"/>
                <w:lang w:val="en-US"/>
              </w:rPr>
              <w:t>13</w:t>
            </w:r>
          </w:p>
        </w:tc>
      </w:tr>
      <w:tr w:rsidR="002E7CDB" w:rsidRPr="005849ED" w:rsidTr="005D4E48">
        <w:tc>
          <w:tcPr>
            <w:tcW w:w="9322" w:type="dxa"/>
            <w:shd w:val="clear" w:color="auto" w:fill="FFFFFF"/>
          </w:tcPr>
          <w:p w:rsidR="002E7CDB" w:rsidRPr="005849ED" w:rsidRDefault="002E7CDB" w:rsidP="00E10AC5">
            <w:pPr>
              <w:numPr>
                <w:ilvl w:val="0"/>
                <w:numId w:val="10"/>
              </w:numPr>
              <w:ind w:left="420" w:hanging="420"/>
              <w:rPr>
                <w:rFonts w:ascii="Times New Roman" w:hAnsi="Times New Roman" w:cs="Times New Roman"/>
                <w:noProof/>
                <w:sz w:val="24"/>
                <w:szCs w:val="24"/>
              </w:rPr>
            </w:pPr>
            <w:r w:rsidRPr="005849ED">
              <w:rPr>
                <w:rFonts w:ascii="Times New Roman" w:hAnsi="Times New Roman" w:cs="Times New Roman"/>
                <w:noProof/>
                <w:sz w:val="24"/>
                <w:szCs w:val="24"/>
              </w:rPr>
              <w:t xml:space="preserve">Negara mengakui </w:t>
            </w:r>
            <w:r w:rsidRPr="005849ED">
              <w:rPr>
                <w:rFonts w:ascii="Times New Roman" w:hAnsi="Times New Roman" w:cs="Times New Roman"/>
                <w:b/>
                <w:noProof/>
                <w:sz w:val="24"/>
                <w:szCs w:val="24"/>
              </w:rPr>
              <w:t>keberadaan hak ulayat masyarakat hukum adat</w:t>
            </w:r>
            <w:r w:rsidRPr="005849ED">
              <w:rPr>
                <w:rFonts w:ascii="Times New Roman" w:hAnsi="Times New Roman" w:cs="Times New Roman"/>
                <w:noProof/>
                <w:sz w:val="24"/>
                <w:szCs w:val="24"/>
                <w:lang w:val="nl-NL"/>
              </w:rPr>
              <w:t>.</w:t>
            </w:r>
          </w:p>
        </w:tc>
      </w:tr>
      <w:tr w:rsidR="002E7CDB" w:rsidRPr="005849ED" w:rsidTr="005D4E48">
        <w:tc>
          <w:tcPr>
            <w:tcW w:w="9322" w:type="dxa"/>
            <w:shd w:val="clear" w:color="auto" w:fill="FFFFFF"/>
          </w:tcPr>
          <w:p w:rsidR="002E7CDB" w:rsidRPr="005849ED" w:rsidRDefault="002E7CDB" w:rsidP="00E10AC5">
            <w:pPr>
              <w:numPr>
                <w:ilvl w:val="0"/>
                <w:numId w:val="10"/>
              </w:numPr>
              <w:ind w:left="426" w:hanging="426"/>
              <w:rPr>
                <w:rFonts w:ascii="Times New Roman" w:hAnsi="Times New Roman" w:cs="Times New Roman"/>
                <w:noProof/>
                <w:sz w:val="24"/>
                <w:szCs w:val="24"/>
              </w:rPr>
            </w:pPr>
            <w:r w:rsidRPr="005849ED">
              <w:rPr>
                <w:rFonts w:ascii="Times New Roman" w:hAnsi="Times New Roman" w:cs="Times New Roman"/>
                <w:noProof/>
                <w:sz w:val="24"/>
                <w:szCs w:val="24"/>
                <w:lang w:val="sv-SE"/>
              </w:rPr>
              <w:t>Keberadaan hak ulayat masyarakat hukum adat sebagaimana dimaksud pada ayat (1) harus memenuhi kriteria:</w:t>
            </w:r>
          </w:p>
          <w:p w:rsidR="002E7CDB" w:rsidRPr="005849ED" w:rsidRDefault="002E7CDB" w:rsidP="00E10AC5">
            <w:pPr>
              <w:pStyle w:val="ListParagraph"/>
              <w:numPr>
                <w:ilvl w:val="0"/>
                <w:numId w:val="26"/>
              </w:numPr>
              <w:contextualSpacing w:val="0"/>
              <w:rPr>
                <w:rFonts w:ascii="Times New Roman" w:hAnsi="Times New Roman" w:cs="Times New Roman"/>
                <w:noProof/>
                <w:sz w:val="24"/>
                <w:szCs w:val="24"/>
              </w:rPr>
            </w:pPr>
            <w:r w:rsidRPr="005849ED">
              <w:rPr>
                <w:rFonts w:ascii="Times New Roman" w:hAnsi="Times New Roman" w:cs="Times New Roman"/>
                <w:noProof/>
                <w:sz w:val="24"/>
                <w:szCs w:val="24"/>
                <w:lang w:val="nl-NL"/>
              </w:rPr>
              <w:t xml:space="preserve">adanya </w:t>
            </w:r>
            <w:r w:rsidRPr="005849ED">
              <w:rPr>
                <w:rFonts w:ascii="Times New Roman" w:hAnsi="Times New Roman" w:cs="Times New Roman"/>
                <w:noProof/>
                <w:sz w:val="24"/>
                <w:szCs w:val="24"/>
              </w:rPr>
              <w:t>m</w:t>
            </w:r>
            <w:r w:rsidRPr="005849ED">
              <w:rPr>
                <w:rFonts w:ascii="Times New Roman" w:hAnsi="Times New Roman" w:cs="Times New Roman"/>
                <w:noProof/>
                <w:sz w:val="24"/>
                <w:szCs w:val="24"/>
                <w:lang w:val="sv-SE"/>
              </w:rPr>
              <w:t>asyarakat hukum adat pemegang hak ulayat;</w:t>
            </w:r>
          </w:p>
          <w:p w:rsidR="002E7CDB" w:rsidRPr="005849ED" w:rsidRDefault="002E7CDB" w:rsidP="00E10AC5">
            <w:pPr>
              <w:pStyle w:val="ListParagraph"/>
              <w:numPr>
                <w:ilvl w:val="0"/>
                <w:numId w:val="26"/>
              </w:numPr>
              <w:contextualSpacing w:val="0"/>
              <w:rPr>
                <w:rFonts w:ascii="Times New Roman" w:hAnsi="Times New Roman" w:cs="Times New Roman"/>
                <w:noProof/>
                <w:sz w:val="24"/>
                <w:szCs w:val="24"/>
              </w:rPr>
            </w:pPr>
            <w:r w:rsidRPr="005849ED">
              <w:rPr>
                <w:rFonts w:ascii="Times New Roman" w:hAnsi="Times New Roman" w:cs="Times New Roman"/>
                <w:noProof/>
                <w:sz w:val="24"/>
                <w:szCs w:val="24"/>
                <w:lang w:val="sv-SE"/>
              </w:rPr>
              <w:t>adanya wilayah tempat hak ulayat berlangsung; dan</w:t>
            </w:r>
          </w:p>
          <w:p w:rsidR="002E7CDB" w:rsidRPr="005849ED" w:rsidRDefault="002E7CDB" w:rsidP="00E10AC5">
            <w:pPr>
              <w:pStyle w:val="ListParagraph"/>
              <w:numPr>
                <w:ilvl w:val="0"/>
                <w:numId w:val="26"/>
              </w:numPr>
              <w:contextualSpacing w:val="0"/>
              <w:rPr>
                <w:rFonts w:ascii="Times New Roman" w:hAnsi="Times New Roman" w:cs="Times New Roman"/>
                <w:noProof/>
                <w:sz w:val="24"/>
                <w:szCs w:val="24"/>
              </w:rPr>
            </w:pPr>
            <w:r w:rsidRPr="005849ED">
              <w:rPr>
                <w:rFonts w:ascii="Times New Roman" w:hAnsi="Times New Roman" w:cs="Times New Roman"/>
                <w:noProof/>
                <w:sz w:val="24"/>
                <w:szCs w:val="24"/>
                <w:lang w:val="nl-NL"/>
              </w:rPr>
              <w:t xml:space="preserve">adanya </w:t>
            </w:r>
            <w:r w:rsidRPr="005849ED">
              <w:rPr>
                <w:rFonts w:ascii="Times New Roman" w:hAnsi="Times New Roman" w:cs="Times New Roman"/>
                <w:noProof/>
                <w:sz w:val="24"/>
                <w:szCs w:val="24"/>
              </w:rPr>
              <w:t>hukum adat yang mengatur peruntukan, penggunaan,  penguasaan, pemilikan, peralihan hak atas tanah</w:t>
            </w:r>
            <w:r w:rsidRPr="005849ED">
              <w:rPr>
                <w:rFonts w:ascii="Times New Roman" w:hAnsi="Times New Roman" w:cs="Times New Roman"/>
                <w:noProof/>
                <w:sz w:val="24"/>
                <w:szCs w:val="24"/>
                <w:lang w:val="nl-NL"/>
              </w:rPr>
              <w:t xml:space="preserve"> </w:t>
            </w:r>
          </w:p>
        </w:tc>
      </w:tr>
      <w:tr w:rsidR="002E7CDB" w:rsidRPr="005849ED" w:rsidTr="005D4E48">
        <w:tc>
          <w:tcPr>
            <w:tcW w:w="9322" w:type="dxa"/>
          </w:tcPr>
          <w:p w:rsidR="002E7CDB" w:rsidRPr="005849ED" w:rsidRDefault="002E7CDB" w:rsidP="00E10AC5">
            <w:pPr>
              <w:pStyle w:val="ListParagraph"/>
              <w:numPr>
                <w:ilvl w:val="0"/>
                <w:numId w:val="25"/>
              </w:numPr>
              <w:rPr>
                <w:rFonts w:ascii="Times New Roman" w:hAnsi="Times New Roman" w:cs="Times New Roman"/>
                <w:noProof/>
                <w:sz w:val="24"/>
                <w:szCs w:val="24"/>
              </w:rPr>
            </w:pPr>
            <w:r w:rsidRPr="005849ED">
              <w:rPr>
                <w:rFonts w:ascii="Times New Roman" w:hAnsi="Times New Roman" w:cs="Times New Roman"/>
                <w:sz w:val="24"/>
                <w:szCs w:val="24"/>
                <w:lang w:val="sv-SE"/>
              </w:rPr>
              <w:t>Keberadaan masyarakat hukum adat sebagaimana dimaksud pada ayat (</w:t>
            </w:r>
            <w:r w:rsidRPr="005849ED">
              <w:rPr>
                <w:rFonts w:ascii="Times New Roman" w:hAnsi="Times New Roman" w:cs="Times New Roman"/>
                <w:sz w:val="24"/>
                <w:szCs w:val="24"/>
                <w:lang w:val="nl-NL"/>
              </w:rPr>
              <w:t>2</w:t>
            </w:r>
            <w:r w:rsidRPr="005849ED">
              <w:rPr>
                <w:rFonts w:ascii="Times New Roman" w:hAnsi="Times New Roman" w:cs="Times New Roman"/>
                <w:sz w:val="24"/>
                <w:szCs w:val="24"/>
                <w:lang w:val="sv-SE"/>
              </w:rPr>
              <w:t>) huruf a harus memenuhi kriteria:</w:t>
            </w:r>
          </w:p>
          <w:p w:rsidR="002E7CDB" w:rsidRPr="005849ED" w:rsidRDefault="002E7CDB" w:rsidP="00E10AC5">
            <w:pPr>
              <w:numPr>
                <w:ilvl w:val="0"/>
                <w:numId w:val="27"/>
              </w:numPr>
              <w:autoSpaceDE w:val="0"/>
              <w:autoSpaceDN w:val="0"/>
              <w:adjustRightInd w:val="0"/>
              <w:rPr>
                <w:rFonts w:ascii="Times New Roman" w:hAnsi="Times New Roman" w:cs="Times New Roman"/>
                <w:sz w:val="24"/>
                <w:szCs w:val="24"/>
                <w:lang w:val="sv-SE"/>
              </w:rPr>
            </w:pPr>
            <w:r w:rsidRPr="005849ED">
              <w:rPr>
                <w:rFonts w:ascii="Times New Roman" w:hAnsi="Times New Roman" w:cs="Times New Roman"/>
                <w:sz w:val="24"/>
                <w:szCs w:val="24"/>
              </w:rPr>
              <w:t>a</w:t>
            </w:r>
            <w:r w:rsidRPr="005849ED">
              <w:rPr>
                <w:rFonts w:ascii="Times New Roman" w:hAnsi="Times New Roman" w:cs="Times New Roman"/>
                <w:sz w:val="24"/>
                <w:szCs w:val="24"/>
                <w:lang w:val="sv-SE"/>
              </w:rPr>
              <w:t xml:space="preserve">danya sekelompok orang yang hidup bersama-sama dari generasi ke generasi berdasarkan hubungan geneologis dan/atau kesamaan wilayah tempat tinggal;  </w:t>
            </w:r>
          </w:p>
          <w:p w:rsidR="002E7CDB" w:rsidRPr="005849ED" w:rsidRDefault="002E7CDB" w:rsidP="00E10AC5">
            <w:pPr>
              <w:numPr>
                <w:ilvl w:val="0"/>
                <w:numId w:val="27"/>
              </w:numPr>
              <w:autoSpaceDE w:val="0"/>
              <w:autoSpaceDN w:val="0"/>
              <w:adjustRightInd w:val="0"/>
              <w:rPr>
                <w:rFonts w:ascii="Times New Roman" w:hAnsi="Times New Roman" w:cs="Times New Roman"/>
                <w:sz w:val="24"/>
                <w:szCs w:val="24"/>
                <w:lang w:val="sv-SE"/>
              </w:rPr>
            </w:pPr>
            <w:r w:rsidRPr="005849ED">
              <w:rPr>
                <w:rFonts w:ascii="Times New Roman" w:hAnsi="Times New Roman" w:cs="Times New Roman"/>
                <w:sz w:val="24"/>
                <w:szCs w:val="24"/>
              </w:rPr>
              <w:t>a</w:t>
            </w:r>
            <w:r w:rsidRPr="005849ED">
              <w:rPr>
                <w:rFonts w:ascii="Times New Roman" w:hAnsi="Times New Roman" w:cs="Times New Roman"/>
                <w:sz w:val="24"/>
                <w:szCs w:val="24"/>
                <w:lang w:val="sv-SE"/>
              </w:rPr>
              <w:t xml:space="preserve">danya pranata kepemimpinan adat; </w:t>
            </w:r>
          </w:p>
          <w:p w:rsidR="002E7CDB" w:rsidRPr="005849ED" w:rsidRDefault="002E7CDB" w:rsidP="00E10AC5">
            <w:pPr>
              <w:pStyle w:val="NoSpacing"/>
              <w:numPr>
                <w:ilvl w:val="0"/>
                <w:numId w:val="27"/>
              </w:numPr>
              <w:jc w:val="both"/>
              <w:rPr>
                <w:lang w:val="sv-SE"/>
              </w:rPr>
            </w:pPr>
            <w:r w:rsidRPr="005849ED">
              <w:rPr>
                <w:lang w:val="sv-SE"/>
              </w:rPr>
              <w:t>adanya  harta kekayaan atau benda adat; dan/atau</w:t>
            </w:r>
          </w:p>
          <w:p w:rsidR="002E7CDB" w:rsidRPr="005849ED" w:rsidRDefault="002E7CDB" w:rsidP="00E10AC5">
            <w:pPr>
              <w:pStyle w:val="NoSpacing"/>
              <w:numPr>
                <w:ilvl w:val="0"/>
                <w:numId w:val="27"/>
              </w:numPr>
              <w:jc w:val="both"/>
              <w:rPr>
                <w:noProof/>
                <w:lang w:val="en-US"/>
              </w:rPr>
            </w:pPr>
            <w:r w:rsidRPr="005849ED">
              <w:rPr>
                <w:lang w:val="sv-SE"/>
              </w:rPr>
              <w:t xml:space="preserve">perangkat norma hukum adat. </w:t>
            </w:r>
          </w:p>
          <w:p w:rsidR="005849ED" w:rsidRPr="005849ED" w:rsidRDefault="005849ED" w:rsidP="00E10AC5">
            <w:pPr>
              <w:pStyle w:val="NoSpacing"/>
              <w:ind w:left="720"/>
              <w:jc w:val="both"/>
              <w:rPr>
                <w:noProof/>
                <w:lang w:val="id-ID"/>
              </w:rPr>
            </w:pPr>
          </w:p>
        </w:tc>
      </w:tr>
      <w:tr w:rsidR="002E7CDB" w:rsidRPr="005849ED" w:rsidTr="005D4E48">
        <w:tc>
          <w:tcPr>
            <w:tcW w:w="9322" w:type="dxa"/>
          </w:tcPr>
          <w:p w:rsidR="002E7CDB" w:rsidRPr="005849ED" w:rsidRDefault="002E7CDB" w:rsidP="00E10AC5">
            <w:pPr>
              <w:rPr>
                <w:rFonts w:ascii="Times New Roman" w:hAnsi="Times New Roman" w:cs="Times New Roman"/>
                <w:b/>
                <w:noProof/>
                <w:sz w:val="24"/>
                <w:szCs w:val="24"/>
                <w:lang w:val="en-US"/>
              </w:rPr>
            </w:pPr>
            <w:r w:rsidRPr="005849ED">
              <w:rPr>
                <w:rFonts w:ascii="Times New Roman" w:hAnsi="Times New Roman" w:cs="Times New Roman"/>
                <w:b/>
                <w:noProof/>
                <w:sz w:val="24"/>
                <w:szCs w:val="24"/>
                <w:lang w:val="en-US"/>
              </w:rPr>
              <w:t>Pasal 14</w:t>
            </w:r>
          </w:p>
        </w:tc>
      </w:tr>
      <w:tr w:rsidR="002E7CDB" w:rsidRPr="005849ED" w:rsidTr="005D4E48">
        <w:tc>
          <w:tcPr>
            <w:tcW w:w="9322" w:type="dxa"/>
          </w:tcPr>
          <w:p w:rsidR="002E7CDB" w:rsidRPr="005849ED" w:rsidRDefault="002E7CDB" w:rsidP="00E10AC5">
            <w:pPr>
              <w:numPr>
                <w:ilvl w:val="0"/>
                <w:numId w:val="11"/>
              </w:numPr>
              <w:ind w:left="426" w:hanging="426"/>
              <w:rPr>
                <w:rFonts w:ascii="Times New Roman" w:hAnsi="Times New Roman" w:cs="Times New Roman"/>
                <w:noProof/>
                <w:sz w:val="24"/>
                <w:szCs w:val="24"/>
              </w:rPr>
            </w:pPr>
            <w:r w:rsidRPr="005849ED">
              <w:rPr>
                <w:rFonts w:ascii="Times New Roman" w:hAnsi="Times New Roman" w:cs="Times New Roman"/>
                <w:noProof/>
                <w:sz w:val="24"/>
                <w:szCs w:val="24"/>
              </w:rPr>
              <w:t xml:space="preserve">Pengakuan </w:t>
            </w:r>
            <w:r w:rsidRPr="005849ED">
              <w:rPr>
                <w:rFonts w:ascii="Times New Roman" w:hAnsi="Times New Roman" w:cs="Times New Roman"/>
                <w:noProof/>
                <w:sz w:val="24"/>
                <w:szCs w:val="24"/>
                <w:lang w:val="en-US"/>
              </w:rPr>
              <w:t xml:space="preserve">keberadaan hak ulayat masyarakat hukum adat sebagaimana dimaksud dalam </w:t>
            </w:r>
            <w:r w:rsidRPr="005849ED">
              <w:rPr>
                <w:rFonts w:ascii="Times New Roman" w:hAnsi="Times New Roman" w:cs="Times New Roman"/>
                <w:noProof/>
                <w:sz w:val="24"/>
                <w:szCs w:val="24"/>
                <w:lang w:val="en-US"/>
              </w:rPr>
              <w:lastRenderedPageBreak/>
              <w:t xml:space="preserve">Pasal 13 ayat (1) </w:t>
            </w:r>
            <w:r w:rsidRPr="005849ED">
              <w:rPr>
                <w:rFonts w:ascii="Times New Roman" w:hAnsi="Times New Roman" w:cs="Times New Roman"/>
                <w:noProof/>
                <w:sz w:val="24"/>
                <w:szCs w:val="24"/>
              </w:rPr>
              <w:t>dilaksanakan oleh pemerintah daerah melalui pengukuhan</w:t>
            </w:r>
            <w:r w:rsidRPr="005849ED">
              <w:rPr>
                <w:rFonts w:ascii="Times New Roman" w:hAnsi="Times New Roman" w:cs="Times New Roman"/>
                <w:noProof/>
                <w:sz w:val="24"/>
                <w:szCs w:val="24"/>
                <w:lang w:val="en-US"/>
              </w:rPr>
              <w:t xml:space="preserve"> dalam bentuk</w:t>
            </w:r>
            <w:r w:rsidRPr="005849ED">
              <w:rPr>
                <w:rFonts w:ascii="Times New Roman" w:hAnsi="Times New Roman" w:cs="Times New Roman"/>
                <w:b/>
                <w:noProof/>
                <w:sz w:val="24"/>
                <w:szCs w:val="24"/>
                <w:lang w:val="en-US"/>
              </w:rPr>
              <w:t xml:space="preserve"> peraturan daerah dan/atau keputusan kepala daerah.</w:t>
            </w:r>
          </w:p>
        </w:tc>
      </w:tr>
      <w:tr w:rsidR="002E7CDB" w:rsidRPr="005849ED" w:rsidTr="005D4E48">
        <w:tc>
          <w:tcPr>
            <w:tcW w:w="9322" w:type="dxa"/>
          </w:tcPr>
          <w:p w:rsidR="002E7CDB" w:rsidRPr="005849ED" w:rsidRDefault="002E7CDB" w:rsidP="00E10AC5">
            <w:pPr>
              <w:numPr>
                <w:ilvl w:val="0"/>
                <w:numId w:val="11"/>
              </w:numPr>
              <w:ind w:left="426" w:hanging="426"/>
              <w:rPr>
                <w:rFonts w:ascii="Times New Roman" w:hAnsi="Times New Roman" w:cs="Times New Roman"/>
                <w:noProof/>
                <w:sz w:val="24"/>
                <w:szCs w:val="24"/>
              </w:rPr>
            </w:pPr>
            <w:r w:rsidRPr="005849ED">
              <w:rPr>
                <w:rFonts w:ascii="Times New Roman" w:hAnsi="Times New Roman" w:cs="Times New Roman"/>
                <w:noProof/>
                <w:sz w:val="24"/>
                <w:szCs w:val="24"/>
              </w:rPr>
              <w:lastRenderedPageBreak/>
              <w:t>Dalam hal hak ulayat masyarakat hukum adat berada dalam dua wilayah provinsi atau kabupatan/kota, pengukuhannya dilakukan dalam bentuk keputusan bersama kepala daerah.</w:t>
            </w:r>
          </w:p>
        </w:tc>
      </w:tr>
      <w:tr w:rsidR="002E7CDB" w:rsidRPr="005849ED" w:rsidTr="005D4E48">
        <w:tc>
          <w:tcPr>
            <w:tcW w:w="9322" w:type="dxa"/>
          </w:tcPr>
          <w:p w:rsidR="002E7CDB" w:rsidRPr="005849ED" w:rsidRDefault="002E7CDB" w:rsidP="00E10AC5">
            <w:pPr>
              <w:numPr>
                <w:ilvl w:val="0"/>
                <w:numId w:val="11"/>
              </w:numPr>
              <w:ind w:left="426" w:hanging="426"/>
              <w:rPr>
                <w:rFonts w:ascii="Times New Roman" w:hAnsi="Times New Roman" w:cs="Times New Roman"/>
                <w:noProof/>
                <w:sz w:val="24"/>
                <w:szCs w:val="24"/>
              </w:rPr>
            </w:pPr>
            <w:r w:rsidRPr="005849ED">
              <w:rPr>
                <w:rFonts w:ascii="Times New Roman" w:hAnsi="Times New Roman" w:cs="Times New Roman"/>
                <w:noProof/>
                <w:sz w:val="24"/>
                <w:szCs w:val="24"/>
              </w:rPr>
              <w:t>Pengukuhan sebagaimana dimaksud pada ayat (1) dilakukan atas dasar permohonan pengukuhan yang diajukan oleh masyarakat hukum adat kepada pemerintah daerah.</w:t>
            </w:r>
          </w:p>
          <w:p w:rsidR="002E7CDB" w:rsidRPr="005849ED" w:rsidRDefault="002E7CDB" w:rsidP="00E10AC5">
            <w:pPr>
              <w:numPr>
                <w:ilvl w:val="0"/>
                <w:numId w:val="11"/>
              </w:numPr>
              <w:ind w:left="426" w:hanging="426"/>
              <w:rPr>
                <w:rFonts w:ascii="Times New Roman" w:hAnsi="Times New Roman" w:cs="Times New Roman"/>
                <w:noProof/>
                <w:sz w:val="24"/>
                <w:szCs w:val="24"/>
              </w:rPr>
            </w:pPr>
            <w:r w:rsidRPr="005849ED">
              <w:rPr>
                <w:rFonts w:ascii="Times New Roman" w:hAnsi="Times New Roman" w:cs="Times New Roman"/>
                <w:noProof/>
                <w:sz w:val="24"/>
                <w:szCs w:val="24"/>
              </w:rPr>
              <w:t>Ketentuan lebih lanjut mengenai tata cara pengukuhan hak ulayat masyarakat hukum adat diatur dalam peraturan menteri yang menyelenggarakan urusan pertanahan.</w:t>
            </w:r>
          </w:p>
        </w:tc>
      </w:tr>
      <w:tr w:rsidR="002E7CDB" w:rsidRPr="005849ED" w:rsidTr="005D4E48">
        <w:tc>
          <w:tcPr>
            <w:tcW w:w="9322" w:type="dxa"/>
          </w:tcPr>
          <w:p w:rsidR="002E7CDB" w:rsidRPr="005849ED" w:rsidRDefault="002E7CDB" w:rsidP="00E10AC5">
            <w:pPr>
              <w:rPr>
                <w:rFonts w:ascii="Times New Roman" w:hAnsi="Times New Roman" w:cs="Times New Roman"/>
                <w:noProof/>
                <w:sz w:val="24"/>
                <w:szCs w:val="24"/>
              </w:rPr>
            </w:pPr>
          </w:p>
        </w:tc>
      </w:tr>
      <w:tr w:rsidR="002E7CDB" w:rsidRPr="005849ED" w:rsidTr="005D4E48">
        <w:tc>
          <w:tcPr>
            <w:tcW w:w="9322" w:type="dxa"/>
          </w:tcPr>
          <w:p w:rsidR="002E7CDB" w:rsidRPr="005849ED" w:rsidRDefault="002E7CDB" w:rsidP="00E10AC5">
            <w:pPr>
              <w:rPr>
                <w:rFonts w:ascii="Times New Roman" w:hAnsi="Times New Roman" w:cs="Times New Roman"/>
                <w:b/>
                <w:noProof/>
                <w:sz w:val="24"/>
                <w:szCs w:val="24"/>
                <w:lang w:val="en-US"/>
              </w:rPr>
            </w:pPr>
            <w:r w:rsidRPr="005849ED">
              <w:rPr>
                <w:rFonts w:ascii="Times New Roman" w:hAnsi="Times New Roman" w:cs="Times New Roman"/>
                <w:b/>
                <w:noProof/>
                <w:sz w:val="24"/>
                <w:szCs w:val="24"/>
                <w:lang w:val="en-US"/>
              </w:rPr>
              <w:t>Pasal 15</w:t>
            </w:r>
          </w:p>
        </w:tc>
      </w:tr>
      <w:tr w:rsidR="002E7CDB" w:rsidRPr="005849ED" w:rsidTr="005D4E48">
        <w:tc>
          <w:tcPr>
            <w:tcW w:w="9322" w:type="dxa"/>
          </w:tcPr>
          <w:p w:rsidR="002E7CDB" w:rsidRPr="005849ED" w:rsidRDefault="002E7CDB" w:rsidP="00E10AC5">
            <w:pPr>
              <w:numPr>
                <w:ilvl w:val="0"/>
                <w:numId w:val="9"/>
              </w:numPr>
              <w:ind w:left="426" w:hanging="426"/>
              <w:rPr>
                <w:rFonts w:ascii="Times New Roman" w:hAnsi="Times New Roman" w:cs="Times New Roman"/>
                <w:noProof/>
                <w:sz w:val="24"/>
                <w:szCs w:val="24"/>
              </w:rPr>
            </w:pPr>
            <w:r w:rsidRPr="005849ED">
              <w:rPr>
                <w:rFonts w:ascii="Times New Roman" w:hAnsi="Times New Roman" w:cs="Times New Roman"/>
                <w:noProof/>
                <w:sz w:val="24"/>
                <w:szCs w:val="24"/>
                <w:lang w:val="en-US"/>
              </w:rPr>
              <w:t>Penggunaan dan pemanfaatan bagian bidang tanah ulayat untuk keperluan warga masyarakat hukum adat dan orang luar sekedar dilakukan untuk memenuhi kebutuhan pokok hidupnya dilakukan berdasarkan hukum adat</w:t>
            </w:r>
          </w:p>
        </w:tc>
      </w:tr>
      <w:tr w:rsidR="002E7CDB" w:rsidRPr="005849ED" w:rsidTr="005D4E48">
        <w:tc>
          <w:tcPr>
            <w:tcW w:w="9322" w:type="dxa"/>
          </w:tcPr>
          <w:p w:rsidR="002E7CDB" w:rsidRPr="005849ED" w:rsidRDefault="002E7CDB" w:rsidP="00E10AC5">
            <w:pPr>
              <w:numPr>
                <w:ilvl w:val="0"/>
                <w:numId w:val="9"/>
              </w:numPr>
              <w:ind w:left="426" w:hanging="426"/>
              <w:rPr>
                <w:rFonts w:ascii="Times New Roman" w:hAnsi="Times New Roman" w:cs="Times New Roman"/>
                <w:noProof/>
                <w:sz w:val="24"/>
                <w:szCs w:val="24"/>
              </w:rPr>
            </w:pPr>
            <w:r w:rsidRPr="005849ED">
              <w:rPr>
                <w:rFonts w:ascii="Times New Roman" w:hAnsi="Times New Roman" w:cs="Times New Roman"/>
                <w:noProof/>
                <w:sz w:val="24"/>
                <w:szCs w:val="24"/>
                <w:lang w:val="en-US"/>
              </w:rPr>
              <w:t>Penggunaan dan pemanfaatan bagian bidang tanah ulayat untuk keperluan warga masyarakat hukum adat dan orang luar sekedar dilakukan untuk memenuhi kebutuhan pokok hidupnya dilakukan berdasarkan hukum adat</w:t>
            </w:r>
          </w:p>
        </w:tc>
      </w:tr>
      <w:tr w:rsidR="002E7CDB" w:rsidRPr="005849ED" w:rsidTr="005D4E48">
        <w:tc>
          <w:tcPr>
            <w:tcW w:w="9322" w:type="dxa"/>
          </w:tcPr>
          <w:p w:rsidR="002E7CDB" w:rsidRPr="005849ED" w:rsidRDefault="002E7CDB" w:rsidP="00E10AC5">
            <w:pPr>
              <w:pStyle w:val="ListParagraph"/>
              <w:numPr>
                <w:ilvl w:val="0"/>
                <w:numId w:val="9"/>
              </w:numPr>
              <w:ind w:left="426" w:hanging="426"/>
              <w:contextualSpacing w:val="0"/>
              <w:rPr>
                <w:rFonts w:ascii="Times New Roman" w:hAnsi="Times New Roman" w:cs="Times New Roman"/>
                <w:noProof/>
                <w:sz w:val="24"/>
                <w:szCs w:val="24"/>
              </w:rPr>
            </w:pPr>
            <w:r w:rsidRPr="005849ED">
              <w:rPr>
                <w:rFonts w:ascii="Times New Roman" w:hAnsi="Times New Roman" w:cs="Times New Roman"/>
                <w:noProof/>
                <w:sz w:val="24"/>
                <w:szCs w:val="24"/>
              </w:rPr>
              <w:t xml:space="preserve">Perolehan </w:t>
            </w:r>
            <w:r w:rsidRPr="005849ED">
              <w:rPr>
                <w:rFonts w:ascii="Times New Roman" w:hAnsi="Times New Roman" w:cs="Times New Roman"/>
                <w:b/>
                <w:noProof/>
                <w:sz w:val="24"/>
                <w:szCs w:val="24"/>
              </w:rPr>
              <w:t>Hak Milik</w:t>
            </w:r>
            <w:r w:rsidRPr="005849ED">
              <w:rPr>
                <w:rFonts w:ascii="Times New Roman" w:hAnsi="Times New Roman" w:cs="Times New Roman"/>
                <w:noProof/>
                <w:sz w:val="24"/>
                <w:szCs w:val="24"/>
              </w:rPr>
              <w:t xml:space="preserve"> oleh perseorangan di wilayah Masyarakat Hukum Adat dilakukan sesuai dengan tata cara hukum adat </w:t>
            </w:r>
            <w:r w:rsidRPr="005849ED">
              <w:rPr>
                <w:rFonts w:ascii="Times New Roman" w:hAnsi="Times New Roman" w:cs="Times New Roman"/>
                <w:noProof/>
                <w:sz w:val="24"/>
                <w:szCs w:val="24"/>
                <w:lang w:val="en-US"/>
              </w:rPr>
              <w:t xml:space="preserve">yang berlaku pada </w:t>
            </w:r>
            <w:r w:rsidRPr="005849ED">
              <w:rPr>
                <w:rFonts w:ascii="Times New Roman" w:hAnsi="Times New Roman" w:cs="Times New Roman"/>
                <w:noProof/>
                <w:sz w:val="24"/>
                <w:szCs w:val="24"/>
              </w:rPr>
              <w:t>Masyarakat Hukum Adat.</w:t>
            </w:r>
          </w:p>
        </w:tc>
      </w:tr>
      <w:tr w:rsidR="002E7CDB" w:rsidRPr="005849ED" w:rsidTr="005D4E48">
        <w:tc>
          <w:tcPr>
            <w:tcW w:w="9322" w:type="dxa"/>
          </w:tcPr>
          <w:p w:rsidR="002E7CDB" w:rsidRPr="005849ED" w:rsidRDefault="002E7CDB" w:rsidP="00E10AC5">
            <w:pPr>
              <w:pStyle w:val="ListParagraph"/>
              <w:numPr>
                <w:ilvl w:val="0"/>
                <w:numId w:val="9"/>
              </w:numPr>
              <w:ind w:left="426" w:hanging="426"/>
              <w:contextualSpacing w:val="0"/>
              <w:rPr>
                <w:rFonts w:ascii="Times New Roman" w:hAnsi="Times New Roman" w:cs="Times New Roman"/>
                <w:noProof/>
                <w:sz w:val="24"/>
                <w:szCs w:val="24"/>
                <w:lang w:val="sv-SE"/>
              </w:rPr>
            </w:pPr>
            <w:r w:rsidRPr="005849ED">
              <w:rPr>
                <w:rFonts w:ascii="Times New Roman" w:hAnsi="Times New Roman" w:cs="Times New Roman"/>
                <w:noProof/>
                <w:sz w:val="24"/>
                <w:szCs w:val="24"/>
                <w:lang w:val="sv-SE"/>
              </w:rPr>
              <w:t>Hak Milik yang diperoleh sebagaimana dimaksud pada ayat (1) dapat didaftarkan sesuai dengan ketentuan peraturan perundang-undangan.</w:t>
            </w:r>
          </w:p>
          <w:p w:rsidR="002E7CDB" w:rsidRPr="005849ED" w:rsidRDefault="002E7CDB" w:rsidP="003835FC">
            <w:pPr>
              <w:ind w:left="0" w:firstLine="0"/>
              <w:rPr>
                <w:rFonts w:ascii="Times New Roman" w:hAnsi="Times New Roman" w:cs="Times New Roman"/>
                <w:noProof/>
                <w:sz w:val="24"/>
                <w:szCs w:val="24"/>
              </w:rPr>
            </w:pPr>
          </w:p>
        </w:tc>
      </w:tr>
      <w:tr w:rsidR="002E7CDB" w:rsidRPr="005849ED" w:rsidTr="005D4E48">
        <w:tc>
          <w:tcPr>
            <w:tcW w:w="9322" w:type="dxa"/>
          </w:tcPr>
          <w:p w:rsidR="002E7CDB" w:rsidRPr="005849ED" w:rsidRDefault="002E7CDB" w:rsidP="00E10AC5">
            <w:pPr>
              <w:rPr>
                <w:rFonts w:ascii="Times New Roman" w:hAnsi="Times New Roman" w:cs="Times New Roman"/>
                <w:b/>
                <w:noProof/>
                <w:sz w:val="24"/>
                <w:szCs w:val="24"/>
                <w:lang w:val="en-US"/>
              </w:rPr>
            </w:pPr>
            <w:r w:rsidRPr="005849ED">
              <w:rPr>
                <w:rFonts w:ascii="Times New Roman" w:hAnsi="Times New Roman" w:cs="Times New Roman"/>
                <w:b/>
                <w:noProof/>
                <w:sz w:val="24"/>
                <w:szCs w:val="24"/>
                <w:lang w:val="en-US"/>
              </w:rPr>
              <w:t>Pasal 16</w:t>
            </w:r>
          </w:p>
        </w:tc>
      </w:tr>
      <w:tr w:rsidR="002E7CDB" w:rsidRPr="005849ED" w:rsidTr="005D4E48">
        <w:tc>
          <w:tcPr>
            <w:tcW w:w="9322" w:type="dxa"/>
          </w:tcPr>
          <w:p w:rsidR="002E7CDB" w:rsidRPr="005849ED" w:rsidRDefault="002E7CDB" w:rsidP="00846A84">
            <w:pPr>
              <w:numPr>
                <w:ilvl w:val="2"/>
                <w:numId w:val="36"/>
              </w:numPr>
              <w:ind w:left="390"/>
              <w:rPr>
                <w:rFonts w:ascii="Times New Roman" w:hAnsi="Times New Roman" w:cs="Times New Roman"/>
                <w:noProof/>
                <w:sz w:val="24"/>
                <w:szCs w:val="24"/>
              </w:rPr>
            </w:pPr>
            <w:r w:rsidRPr="005849ED">
              <w:rPr>
                <w:rFonts w:ascii="Times New Roman" w:hAnsi="Times New Roman" w:cs="Times New Roman"/>
                <w:noProof/>
                <w:sz w:val="24"/>
                <w:szCs w:val="24"/>
              </w:rPr>
              <w:t xml:space="preserve">Pemanfaatan tanah </w:t>
            </w:r>
            <w:r w:rsidRPr="005849ED">
              <w:rPr>
                <w:rFonts w:ascii="Times New Roman" w:hAnsi="Times New Roman" w:cs="Times New Roman"/>
                <w:noProof/>
                <w:sz w:val="24"/>
                <w:szCs w:val="24"/>
                <w:lang w:val="en-US"/>
              </w:rPr>
              <w:t xml:space="preserve">ulayat oleh pihak ketiga atau warga masyarakat hukum adat </w:t>
            </w:r>
            <w:r w:rsidRPr="005849ED">
              <w:rPr>
                <w:rFonts w:ascii="Times New Roman" w:hAnsi="Times New Roman" w:cs="Times New Roman"/>
                <w:noProof/>
                <w:sz w:val="24"/>
                <w:szCs w:val="24"/>
              </w:rPr>
              <w:t xml:space="preserve">untuk  kegiatan usaha tertentu dilakukan </w:t>
            </w:r>
            <w:r w:rsidRPr="005849ED">
              <w:rPr>
                <w:rFonts w:ascii="Times New Roman" w:hAnsi="Times New Roman" w:cs="Times New Roman"/>
                <w:noProof/>
                <w:sz w:val="24"/>
                <w:szCs w:val="24"/>
                <w:lang w:val="en-US"/>
              </w:rPr>
              <w:t xml:space="preserve">berdasarkan </w:t>
            </w:r>
            <w:r w:rsidRPr="005849ED">
              <w:rPr>
                <w:rFonts w:ascii="Times New Roman" w:hAnsi="Times New Roman" w:cs="Times New Roman"/>
                <w:noProof/>
                <w:sz w:val="24"/>
                <w:szCs w:val="24"/>
              </w:rPr>
              <w:t xml:space="preserve">persetujuan tertulis </w:t>
            </w:r>
            <w:r w:rsidRPr="005849ED">
              <w:rPr>
                <w:rFonts w:ascii="Times New Roman" w:hAnsi="Times New Roman" w:cs="Times New Roman"/>
                <w:noProof/>
                <w:sz w:val="24"/>
                <w:szCs w:val="24"/>
                <w:lang w:val="en-US"/>
              </w:rPr>
              <w:t xml:space="preserve">dari masyarakat hukum adat </w:t>
            </w:r>
            <w:r w:rsidRPr="005849ED">
              <w:rPr>
                <w:rFonts w:ascii="Times New Roman" w:hAnsi="Times New Roman" w:cs="Times New Roman"/>
                <w:noProof/>
                <w:sz w:val="24"/>
                <w:szCs w:val="24"/>
              </w:rPr>
              <w:t xml:space="preserve">mengenai penyerahan pemanfaatan tanah serta bentuk dan </w:t>
            </w:r>
            <w:r w:rsidRPr="005849ED">
              <w:rPr>
                <w:rFonts w:ascii="Times New Roman" w:hAnsi="Times New Roman" w:cs="Times New Roman"/>
                <w:noProof/>
                <w:sz w:val="24"/>
                <w:szCs w:val="24"/>
                <w:lang w:val="en-US"/>
              </w:rPr>
              <w:t xml:space="preserve">besarnya </w:t>
            </w:r>
            <w:r w:rsidRPr="005849ED">
              <w:rPr>
                <w:rFonts w:ascii="Times New Roman" w:hAnsi="Times New Roman" w:cs="Times New Roman"/>
                <w:noProof/>
                <w:sz w:val="24"/>
                <w:szCs w:val="24"/>
              </w:rPr>
              <w:t xml:space="preserve">nilai </w:t>
            </w:r>
            <w:r w:rsidRPr="005849ED">
              <w:rPr>
                <w:rFonts w:ascii="Times New Roman" w:hAnsi="Times New Roman" w:cs="Times New Roman"/>
                <w:noProof/>
                <w:sz w:val="24"/>
                <w:szCs w:val="24"/>
                <w:lang w:val="en-US"/>
              </w:rPr>
              <w:t>rekognisi.</w:t>
            </w:r>
            <w:r w:rsidRPr="005849ED">
              <w:rPr>
                <w:rFonts w:ascii="Times New Roman" w:hAnsi="Times New Roman" w:cs="Times New Roman"/>
                <w:noProof/>
                <w:sz w:val="24"/>
                <w:szCs w:val="24"/>
              </w:rPr>
              <w:t xml:space="preserve"> </w:t>
            </w:r>
          </w:p>
          <w:p w:rsidR="002E7CDB" w:rsidRPr="005849ED" w:rsidRDefault="002E7CDB" w:rsidP="00846A84">
            <w:pPr>
              <w:numPr>
                <w:ilvl w:val="2"/>
                <w:numId w:val="36"/>
              </w:numPr>
              <w:ind w:left="390"/>
              <w:rPr>
                <w:rFonts w:ascii="Times New Roman" w:hAnsi="Times New Roman" w:cs="Times New Roman"/>
                <w:noProof/>
                <w:sz w:val="24"/>
                <w:szCs w:val="24"/>
              </w:rPr>
            </w:pPr>
            <w:r w:rsidRPr="005849ED">
              <w:rPr>
                <w:rFonts w:ascii="Times New Roman" w:hAnsi="Times New Roman" w:cs="Times New Roman"/>
                <w:noProof/>
                <w:sz w:val="24"/>
                <w:szCs w:val="24"/>
              </w:rPr>
              <w:t>Persetujuan tertulis sebagaimana dimaksud pada ayat (</w:t>
            </w:r>
            <w:r w:rsidRPr="005849ED">
              <w:rPr>
                <w:rFonts w:ascii="Times New Roman" w:hAnsi="Times New Roman" w:cs="Times New Roman"/>
                <w:noProof/>
                <w:sz w:val="24"/>
                <w:szCs w:val="24"/>
                <w:lang w:val="en-US"/>
              </w:rPr>
              <w:t>1</w:t>
            </w:r>
            <w:r w:rsidRPr="005849ED">
              <w:rPr>
                <w:rFonts w:ascii="Times New Roman" w:hAnsi="Times New Roman" w:cs="Times New Roman"/>
                <w:noProof/>
                <w:sz w:val="24"/>
                <w:szCs w:val="24"/>
              </w:rPr>
              <w:t xml:space="preserve">) </w:t>
            </w:r>
            <w:r w:rsidRPr="005849ED">
              <w:rPr>
                <w:rFonts w:ascii="Times New Roman" w:hAnsi="Times New Roman" w:cs="Times New Roman"/>
                <w:noProof/>
                <w:sz w:val="24"/>
                <w:szCs w:val="24"/>
                <w:lang w:val="en-US"/>
              </w:rPr>
              <w:t xml:space="preserve">dapat dipergunakan oleh pelaku usaha </w:t>
            </w:r>
            <w:r w:rsidRPr="005849ED">
              <w:rPr>
                <w:rFonts w:ascii="Times New Roman" w:hAnsi="Times New Roman" w:cs="Times New Roman"/>
                <w:noProof/>
                <w:sz w:val="24"/>
                <w:szCs w:val="24"/>
              </w:rPr>
              <w:t xml:space="preserve">sebagai </w:t>
            </w:r>
            <w:r w:rsidRPr="005849ED">
              <w:rPr>
                <w:rFonts w:ascii="Times New Roman" w:hAnsi="Times New Roman" w:cs="Times New Roman"/>
                <w:noProof/>
                <w:sz w:val="24"/>
                <w:szCs w:val="24"/>
                <w:lang w:val="en-US"/>
              </w:rPr>
              <w:t xml:space="preserve">syarat pengajuan </w:t>
            </w:r>
            <w:r w:rsidRPr="005849ED">
              <w:rPr>
                <w:rFonts w:ascii="Times New Roman" w:hAnsi="Times New Roman" w:cs="Times New Roman"/>
                <w:noProof/>
                <w:sz w:val="24"/>
                <w:szCs w:val="24"/>
              </w:rPr>
              <w:t xml:space="preserve">permohonan </w:t>
            </w:r>
            <w:r w:rsidRPr="005849ED">
              <w:rPr>
                <w:rFonts w:ascii="Times New Roman" w:hAnsi="Times New Roman" w:cs="Times New Roman"/>
                <w:noProof/>
                <w:sz w:val="24"/>
                <w:szCs w:val="24"/>
                <w:lang w:val="en-US"/>
              </w:rPr>
              <w:t xml:space="preserve">dan perpanjangan hak guna usaha, </w:t>
            </w:r>
            <w:r w:rsidRPr="005849ED">
              <w:rPr>
                <w:rFonts w:ascii="Times New Roman" w:hAnsi="Times New Roman" w:cs="Times New Roman"/>
                <w:noProof/>
                <w:sz w:val="24"/>
                <w:szCs w:val="24"/>
              </w:rPr>
              <w:t xml:space="preserve">hak </w:t>
            </w:r>
            <w:r w:rsidRPr="005849ED">
              <w:rPr>
                <w:rFonts w:ascii="Times New Roman" w:hAnsi="Times New Roman" w:cs="Times New Roman"/>
                <w:noProof/>
                <w:sz w:val="24"/>
                <w:szCs w:val="24"/>
                <w:lang w:val="en-US"/>
              </w:rPr>
              <w:t xml:space="preserve">guna bangunan atau hak pakai </w:t>
            </w:r>
            <w:r w:rsidRPr="005849ED">
              <w:rPr>
                <w:rFonts w:ascii="Times New Roman" w:hAnsi="Times New Roman" w:cs="Times New Roman"/>
                <w:noProof/>
                <w:sz w:val="24"/>
                <w:szCs w:val="24"/>
              </w:rPr>
              <w:t>kepada instansi yang berwenang.</w:t>
            </w:r>
          </w:p>
          <w:p w:rsidR="002E7CDB" w:rsidRPr="005849ED" w:rsidRDefault="002E7CDB" w:rsidP="00846A84">
            <w:pPr>
              <w:pStyle w:val="ListParagraph"/>
              <w:numPr>
                <w:ilvl w:val="2"/>
                <w:numId w:val="36"/>
              </w:numPr>
              <w:ind w:left="390"/>
              <w:contextualSpacing w:val="0"/>
              <w:rPr>
                <w:rFonts w:ascii="Times New Roman" w:hAnsi="Times New Roman" w:cs="Times New Roman"/>
                <w:noProof/>
                <w:sz w:val="24"/>
                <w:szCs w:val="24"/>
              </w:rPr>
            </w:pPr>
            <w:r w:rsidRPr="005849ED">
              <w:rPr>
                <w:rFonts w:ascii="Times New Roman" w:hAnsi="Times New Roman" w:cs="Times New Roman"/>
                <w:noProof/>
                <w:sz w:val="24"/>
                <w:szCs w:val="24"/>
              </w:rPr>
              <w:t xml:space="preserve">Dalam hal hak atas tanah </w:t>
            </w:r>
            <w:r w:rsidRPr="005849ED">
              <w:rPr>
                <w:rFonts w:ascii="Times New Roman" w:hAnsi="Times New Roman" w:cs="Times New Roman"/>
                <w:noProof/>
                <w:sz w:val="24"/>
                <w:szCs w:val="24"/>
                <w:lang w:val="en-US"/>
              </w:rPr>
              <w:t xml:space="preserve">yang dimiliki oleh pelaku usaha </w:t>
            </w:r>
            <w:r w:rsidRPr="005849ED">
              <w:rPr>
                <w:rFonts w:ascii="Times New Roman" w:hAnsi="Times New Roman" w:cs="Times New Roman"/>
                <w:noProof/>
                <w:sz w:val="24"/>
                <w:szCs w:val="24"/>
              </w:rPr>
              <w:t>sebagaimana dimaksud pada ayat (</w:t>
            </w:r>
            <w:r w:rsidRPr="005849ED">
              <w:rPr>
                <w:rFonts w:ascii="Times New Roman" w:hAnsi="Times New Roman" w:cs="Times New Roman"/>
                <w:noProof/>
                <w:sz w:val="24"/>
                <w:szCs w:val="24"/>
                <w:lang w:val="en-US"/>
              </w:rPr>
              <w:t>1</w:t>
            </w:r>
            <w:r w:rsidRPr="005849ED">
              <w:rPr>
                <w:rFonts w:ascii="Times New Roman" w:hAnsi="Times New Roman" w:cs="Times New Roman"/>
                <w:noProof/>
                <w:sz w:val="24"/>
                <w:szCs w:val="24"/>
              </w:rPr>
              <w:t xml:space="preserve">) </w:t>
            </w:r>
            <w:r w:rsidRPr="005849ED">
              <w:rPr>
                <w:rFonts w:ascii="Times New Roman" w:hAnsi="Times New Roman" w:cs="Times New Roman"/>
                <w:noProof/>
                <w:sz w:val="24"/>
                <w:szCs w:val="24"/>
                <w:lang w:val="en-US"/>
              </w:rPr>
              <w:t>dinyatakan hapus</w:t>
            </w:r>
            <w:r w:rsidRPr="005849ED">
              <w:rPr>
                <w:rFonts w:ascii="Times New Roman" w:hAnsi="Times New Roman" w:cs="Times New Roman"/>
                <w:noProof/>
                <w:sz w:val="24"/>
                <w:szCs w:val="24"/>
              </w:rPr>
              <w:t>, maka</w:t>
            </w:r>
            <w:r w:rsidRPr="005849ED">
              <w:rPr>
                <w:rFonts w:ascii="Times New Roman" w:hAnsi="Times New Roman" w:cs="Times New Roman"/>
                <w:noProof/>
                <w:sz w:val="24"/>
                <w:szCs w:val="24"/>
                <w:lang w:val="sv-SE"/>
              </w:rPr>
              <w:t xml:space="preserve"> tanahnya kembali dalam penguasaan Masyarakat Hukum Adat</w:t>
            </w:r>
          </w:p>
        </w:tc>
      </w:tr>
    </w:tbl>
    <w:p w:rsidR="005849ED" w:rsidRPr="005849ED" w:rsidRDefault="005849ED" w:rsidP="00E10AC5">
      <w:pPr>
        <w:rPr>
          <w:rFonts w:ascii="Times New Roman" w:eastAsia="Times New Roman" w:hAnsi="Times New Roman" w:cs="Times New Roman"/>
          <w:sz w:val="24"/>
          <w:szCs w:val="24"/>
          <w:lang w:eastAsia="id-ID"/>
        </w:rPr>
      </w:pPr>
    </w:p>
    <w:p w:rsidR="005849ED" w:rsidRPr="00EE3628" w:rsidRDefault="005849ED" w:rsidP="00846A84">
      <w:pPr>
        <w:pStyle w:val="ListParagraph"/>
        <w:numPr>
          <w:ilvl w:val="0"/>
          <w:numId w:val="59"/>
        </w:numPr>
        <w:rPr>
          <w:rFonts w:ascii="Times New Roman" w:eastAsia="Times New Roman" w:hAnsi="Times New Roman" w:cs="Times New Roman"/>
          <w:b/>
          <w:sz w:val="24"/>
          <w:szCs w:val="24"/>
          <w:lang w:eastAsia="id-ID"/>
        </w:rPr>
      </w:pPr>
      <w:r w:rsidRPr="00EE3628">
        <w:rPr>
          <w:rFonts w:ascii="Times New Roman" w:eastAsia="Times New Roman" w:hAnsi="Times New Roman" w:cs="Times New Roman"/>
          <w:b/>
          <w:sz w:val="24"/>
          <w:szCs w:val="24"/>
          <w:lang w:eastAsia="id-ID"/>
        </w:rPr>
        <w:t>RUU Perlindungan Hak Masyarakat Adat (draf 5 April 2018)</w:t>
      </w:r>
    </w:p>
    <w:p w:rsidR="005849ED" w:rsidRPr="005849ED" w:rsidRDefault="005849ED" w:rsidP="00E10AC5">
      <w:pPr>
        <w:ind w:firstLine="720"/>
        <w:rPr>
          <w:rFonts w:ascii="Times New Roman" w:eastAsia="Times New Roman" w:hAnsi="Times New Roman" w:cs="Times New Roman"/>
          <w:sz w:val="24"/>
          <w:szCs w:val="24"/>
          <w:lang w:eastAsia="id-ID"/>
        </w:rPr>
      </w:pPr>
    </w:p>
    <w:p w:rsidR="005849ED" w:rsidRPr="005849ED" w:rsidRDefault="005849ED" w:rsidP="00E10AC5">
      <w:pPr>
        <w:tabs>
          <w:tab w:val="left" w:pos="2730"/>
        </w:tabs>
        <w:outlineLvl w:val="0"/>
        <w:rPr>
          <w:rFonts w:ascii="Times New Roman" w:hAnsi="Times New Roman" w:cs="Times New Roman"/>
          <w:bCs/>
          <w:sz w:val="24"/>
          <w:szCs w:val="24"/>
        </w:rPr>
      </w:pPr>
      <w:r w:rsidRPr="005849ED">
        <w:rPr>
          <w:rFonts w:ascii="Times New Roman" w:hAnsi="Times New Roman" w:cs="Times New Roman"/>
          <w:bCs/>
          <w:sz w:val="24"/>
          <w:szCs w:val="24"/>
        </w:rPr>
        <w:t>Pasal 14</w:t>
      </w:r>
    </w:p>
    <w:p w:rsidR="005849ED" w:rsidRPr="005849ED" w:rsidRDefault="005849ED" w:rsidP="00846A84">
      <w:pPr>
        <w:numPr>
          <w:ilvl w:val="0"/>
          <w:numId w:val="55"/>
        </w:numPr>
        <w:tabs>
          <w:tab w:val="left" w:pos="1985"/>
        </w:tabs>
        <w:ind w:left="360"/>
        <w:rPr>
          <w:rFonts w:ascii="Times New Roman" w:hAnsi="Times New Roman" w:cs="Times New Roman"/>
          <w:bCs/>
          <w:sz w:val="24"/>
          <w:szCs w:val="24"/>
        </w:rPr>
      </w:pPr>
      <w:r w:rsidRPr="005849ED">
        <w:rPr>
          <w:rFonts w:ascii="Times New Roman" w:hAnsi="Times New Roman" w:cs="Times New Roman"/>
          <w:bCs/>
          <w:sz w:val="24"/>
          <w:szCs w:val="24"/>
        </w:rPr>
        <w:t>Masyarakat adat berhak atas Hak Ulayat/Hak Wilayah Adat.</w:t>
      </w:r>
    </w:p>
    <w:p w:rsidR="005849ED" w:rsidRPr="005849ED" w:rsidRDefault="005849ED" w:rsidP="00846A84">
      <w:pPr>
        <w:numPr>
          <w:ilvl w:val="0"/>
          <w:numId w:val="55"/>
        </w:numPr>
        <w:tabs>
          <w:tab w:val="left" w:pos="1985"/>
        </w:tabs>
        <w:ind w:left="360"/>
        <w:rPr>
          <w:rFonts w:ascii="Times New Roman" w:hAnsi="Times New Roman" w:cs="Times New Roman"/>
          <w:sz w:val="24"/>
          <w:szCs w:val="24"/>
        </w:rPr>
      </w:pPr>
      <w:r w:rsidRPr="005849ED">
        <w:rPr>
          <w:rFonts w:ascii="Times New Roman" w:hAnsi="Times New Roman" w:cs="Times New Roman"/>
          <w:bCs/>
          <w:sz w:val="24"/>
          <w:szCs w:val="24"/>
        </w:rPr>
        <w:t xml:space="preserve">Hak Ulayat/Hak Wilayah Adat </w:t>
      </w:r>
      <w:r w:rsidRPr="005849ED">
        <w:rPr>
          <w:rFonts w:ascii="Times New Roman" w:hAnsi="Times New Roman" w:cs="Times New Roman"/>
          <w:sz w:val="24"/>
          <w:szCs w:val="24"/>
        </w:rPr>
        <w:t xml:space="preserve">sebagaimana dimaksud pada ayat (1) meliputi hak untuk mengatur, mengelola, memanfaatkan, dan mengawasi pemanfaatan Hak Ulayat/Hak Wilayah Adat bagi anggota Masyarakat Adat dan/atau untuk kepentingan Masyarakat Adat.  </w:t>
      </w:r>
    </w:p>
    <w:p w:rsidR="005849ED" w:rsidRPr="005849ED" w:rsidRDefault="005849ED" w:rsidP="00846A84">
      <w:pPr>
        <w:numPr>
          <w:ilvl w:val="0"/>
          <w:numId w:val="55"/>
        </w:numPr>
        <w:tabs>
          <w:tab w:val="left" w:pos="1985"/>
        </w:tabs>
        <w:ind w:left="360"/>
        <w:rPr>
          <w:rFonts w:ascii="Times New Roman" w:hAnsi="Times New Roman" w:cs="Times New Roman"/>
          <w:sz w:val="24"/>
          <w:szCs w:val="24"/>
        </w:rPr>
      </w:pPr>
      <w:r w:rsidRPr="005849ED">
        <w:rPr>
          <w:rFonts w:ascii="Times New Roman" w:hAnsi="Times New Roman" w:cs="Times New Roman"/>
          <w:bCs/>
          <w:sz w:val="24"/>
          <w:szCs w:val="24"/>
        </w:rPr>
        <w:t>Penyelenggaraan</w:t>
      </w:r>
      <w:r w:rsidRPr="005849ED">
        <w:rPr>
          <w:rFonts w:ascii="Times New Roman" w:hAnsi="Times New Roman" w:cs="Times New Roman"/>
          <w:sz w:val="24"/>
          <w:szCs w:val="24"/>
        </w:rPr>
        <w:t xml:space="preserve"> Hak Ulayat/Hak Wilayah Adat sebagaimana dimaksud pada ayat (2) dilaksanakan oleh pemimpin dan/atau Lembaga Adat menurut Hukum Adat.</w:t>
      </w:r>
    </w:p>
    <w:p w:rsidR="005849ED" w:rsidRDefault="005849ED" w:rsidP="00E10AC5">
      <w:pPr>
        <w:tabs>
          <w:tab w:val="left" w:pos="2730"/>
        </w:tabs>
        <w:ind w:left="0" w:firstLine="0"/>
        <w:outlineLvl w:val="0"/>
        <w:rPr>
          <w:rFonts w:ascii="Times New Roman" w:hAnsi="Times New Roman" w:cs="Times New Roman"/>
          <w:sz w:val="24"/>
          <w:szCs w:val="24"/>
        </w:rPr>
      </w:pPr>
    </w:p>
    <w:p w:rsidR="00421650" w:rsidRPr="005849ED" w:rsidRDefault="00421650" w:rsidP="00E10AC5">
      <w:pPr>
        <w:tabs>
          <w:tab w:val="left" w:pos="2730"/>
        </w:tabs>
        <w:ind w:left="0" w:firstLine="0"/>
        <w:outlineLvl w:val="0"/>
        <w:rPr>
          <w:rFonts w:ascii="Times New Roman" w:hAnsi="Times New Roman" w:cs="Times New Roman"/>
          <w:sz w:val="24"/>
          <w:szCs w:val="24"/>
        </w:rPr>
      </w:pPr>
    </w:p>
    <w:p w:rsidR="005849ED" w:rsidRPr="005849ED" w:rsidRDefault="005849ED" w:rsidP="00E10AC5">
      <w:pPr>
        <w:tabs>
          <w:tab w:val="left" w:pos="2730"/>
        </w:tabs>
        <w:ind w:left="0" w:firstLine="0"/>
        <w:outlineLvl w:val="0"/>
        <w:rPr>
          <w:rFonts w:ascii="Times New Roman" w:hAnsi="Times New Roman" w:cs="Times New Roman"/>
          <w:sz w:val="24"/>
          <w:szCs w:val="24"/>
        </w:rPr>
      </w:pPr>
      <w:r w:rsidRPr="005849ED">
        <w:rPr>
          <w:rFonts w:ascii="Times New Roman" w:hAnsi="Times New Roman" w:cs="Times New Roman"/>
          <w:sz w:val="24"/>
          <w:szCs w:val="24"/>
        </w:rPr>
        <w:t xml:space="preserve">Pasal 15  </w:t>
      </w:r>
    </w:p>
    <w:p w:rsidR="005849ED" w:rsidRPr="005849ED" w:rsidRDefault="005849ED" w:rsidP="00846A84">
      <w:pPr>
        <w:numPr>
          <w:ilvl w:val="0"/>
          <w:numId w:val="56"/>
        </w:numPr>
        <w:tabs>
          <w:tab w:val="left" w:pos="1985"/>
        </w:tabs>
        <w:ind w:left="360"/>
        <w:rPr>
          <w:rFonts w:ascii="Times New Roman" w:hAnsi="Times New Roman" w:cs="Times New Roman"/>
          <w:sz w:val="24"/>
          <w:szCs w:val="24"/>
        </w:rPr>
      </w:pPr>
      <w:r w:rsidRPr="005849ED">
        <w:rPr>
          <w:rFonts w:ascii="Times New Roman" w:hAnsi="Times New Roman" w:cs="Times New Roman"/>
          <w:sz w:val="24"/>
          <w:szCs w:val="24"/>
        </w:rPr>
        <w:t>Pemerintah menyelengg</w:t>
      </w:r>
      <w:r w:rsidRPr="005849ED">
        <w:rPr>
          <w:rFonts w:ascii="Times New Roman" w:hAnsi="Times New Roman" w:cs="Times New Roman"/>
          <w:sz w:val="24"/>
          <w:szCs w:val="24"/>
          <w:lang w:val="en-US"/>
        </w:rPr>
        <w:t>a</w:t>
      </w:r>
      <w:r w:rsidRPr="005849ED">
        <w:rPr>
          <w:rFonts w:ascii="Times New Roman" w:hAnsi="Times New Roman" w:cs="Times New Roman"/>
          <w:sz w:val="24"/>
          <w:szCs w:val="24"/>
        </w:rPr>
        <w:t>rakan  pendaftaran Hak Ulayat/Hak Wilayah Adat sebagaimana dimaksud dalam Pasal 14 bagi Masyarakat Adat.</w:t>
      </w:r>
    </w:p>
    <w:p w:rsidR="005849ED" w:rsidRPr="005849ED" w:rsidRDefault="005849ED" w:rsidP="00846A84">
      <w:pPr>
        <w:widowControl w:val="0"/>
        <w:numPr>
          <w:ilvl w:val="0"/>
          <w:numId w:val="56"/>
        </w:numPr>
        <w:autoSpaceDE w:val="0"/>
        <w:autoSpaceDN w:val="0"/>
        <w:adjustRightInd w:val="0"/>
        <w:ind w:left="360"/>
        <w:contextualSpacing/>
        <w:rPr>
          <w:rFonts w:ascii="Times New Roman" w:hAnsi="Times New Roman" w:cs="Times New Roman"/>
          <w:sz w:val="24"/>
          <w:szCs w:val="24"/>
        </w:rPr>
      </w:pPr>
      <w:r w:rsidRPr="005849ED">
        <w:rPr>
          <w:rFonts w:ascii="Times New Roman" w:hAnsi="Times New Roman" w:cs="Times New Roman"/>
          <w:sz w:val="24"/>
          <w:szCs w:val="24"/>
        </w:rPr>
        <w:t>Pemerintah melakukan inventarisasi dan verifikasi dalam rangka pendaftaran Hak Ulayat/Hak Wilayah Adat.</w:t>
      </w:r>
    </w:p>
    <w:p w:rsidR="005849ED" w:rsidRPr="005849ED" w:rsidRDefault="005849ED" w:rsidP="00846A84">
      <w:pPr>
        <w:widowControl w:val="0"/>
        <w:numPr>
          <w:ilvl w:val="0"/>
          <w:numId w:val="56"/>
        </w:numPr>
        <w:autoSpaceDE w:val="0"/>
        <w:autoSpaceDN w:val="0"/>
        <w:adjustRightInd w:val="0"/>
        <w:ind w:left="360"/>
        <w:contextualSpacing/>
        <w:rPr>
          <w:rFonts w:ascii="Times New Roman" w:hAnsi="Times New Roman" w:cs="Times New Roman"/>
          <w:sz w:val="24"/>
          <w:szCs w:val="24"/>
        </w:rPr>
      </w:pPr>
      <w:r w:rsidRPr="005849ED">
        <w:rPr>
          <w:rFonts w:ascii="Times New Roman" w:hAnsi="Times New Roman" w:cs="Times New Roman"/>
          <w:sz w:val="24"/>
          <w:szCs w:val="24"/>
        </w:rPr>
        <w:lastRenderedPageBreak/>
        <w:t>Masyarakat Adat dapat mendaftarkan Wilayah Adatnya kepada instansi pemerintah yang mengurus urusan pendaftaran pertanahan sebagaimana yang diatur dalam peraturan perundang-undangan.</w:t>
      </w:r>
    </w:p>
    <w:p w:rsidR="005849ED" w:rsidRPr="005849ED" w:rsidRDefault="005849ED" w:rsidP="00846A84">
      <w:pPr>
        <w:widowControl w:val="0"/>
        <w:numPr>
          <w:ilvl w:val="0"/>
          <w:numId w:val="56"/>
        </w:numPr>
        <w:autoSpaceDE w:val="0"/>
        <w:autoSpaceDN w:val="0"/>
        <w:adjustRightInd w:val="0"/>
        <w:ind w:left="360"/>
        <w:contextualSpacing/>
        <w:rPr>
          <w:rFonts w:ascii="Times New Roman" w:hAnsi="Times New Roman" w:cs="Times New Roman"/>
          <w:sz w:val="24"/>
          <w:szCs w:val="24"/>
        </w:rPr>
      </w:pPr>
      <w:r w:rsidRPr="005849ED">
        <w:rPr>
          <w:rFonts w:ascii="Times New Roman" w:hAnsi="Times New Roman" w:cs="Times New Roman"/>
          <w:sz w:val="24"/>
          <w:szCs w:val="24"/>
        </w:rPr>
        <w:t xml:space="preserve">Instansi pemerintah sebagaimana yang dimaksud pada ayat (1) melakukan verifikasi lapangan untuk menguji keabsahan klaim yang diajukan. </w:t>
      </w:r>
    </w:p>
    <w:p w:rsidR="005849ED" w:rsidRPr="005849ED" w:rsidRDefault="005849ED" w:rsidP="00846A84">
      <w:pPr>
        <w:widowControl w:val="0"/>
        <w:numPr>
          <w:ilvl w:val="0"/>
          <w:numId w:val="56"/>
        </w:numPr>
        <w:autoSpaceDE w:val="0"/>
        <w:autoSpaceDN w:val="0"/>
        <w:adjustRightInd w:val="0"/>
        <w:ind w:left="360"/>
        <w:contextualSpacing/>
        <w:rPr>
          <w:rFonts w:ascii="Times New Roman" w:hAnsi="Times New Roman" w:cs="Times New Roman"/>
          <w:sz w:val="24"/>
          <w:szCs w:val="24"/>
        </w:rPr>
      </w:pPr>
      <w:r w:rsidRPr="005849ED">
        <w:rPr>
          <w:rFonts w:ascii="Times New Roman" w:hAnsi="Times New Roman" w:cs="Times New Roman"/>
          <w:sz w:val="24"/>
          <w:szCs w:val="24"/>
        </w:rPr>
        <w:t xml:space="preserve">Pengujian keabsahan sebagaimana dimaksud pada ayat (4) dapat didasarkan pada pedoman verifikasi sistem penguasaan ulayat/wilayah adat yang telah ditetapkan dengan peraturan gubernur atau peraturan  bupati/walikota. </w:t>
      </w:r>
    </w:p>
    <w:p w:rsidR="00E10AC5" w:rsidRPr="005849ED" w:rsidRDefault="00E10AC5" w:rsidP="00E10AC5">
      <w:pPr>
        <w:ind w:firstLine="720"/>
        <w:rPr>
          <w:rFonts w:ascii="Times New Roman" w:eastAsia="Times New Roman" w:hAnsi="Times New Roman" w:cs="Times New Roman"/>
          <w:sz w:val="24"/>
          <w:szCs w:val="24"/>
          <w:lang w:eastAsia="id-ID"/>
        </w:rPr>
      </w:pPr>
    </w:p>
    <w:p w:rsidR="005474AA" w:rsidRPr="005849ED" w:rsidRDefault="002E7CDB" w:rsidP="003835FC">
      <w:pPr>
        <w:ind w:left="0" w:firstLine="567"/>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Berdasarkan uraian mengenai masyarakat hukum adat, hak ulayat, hak komunal/hak milik bersama atas tanah adat </w:t>
      </w:r>
      <w:r w:rsidR="00CE1413">
        <w:rPr>
          <w:rFonts w:ascii="Times New Roman" w:eastAsia="Times New Roman" w:hAnsi="Times New Roman" w:cs="Times New Roman"/>
          <w:sz w:val="24"/>
          <w:szCs w:val="24"/>
          <w:lang w:eastAsia="id-ID"/>
        </w:rPr>
        <w:t>ternyata</w:t>
      </w:r>
      <w:r w:rsidRPr="005849ED">
        <w:rPr>
          <w:rFonts w:ascii="Times New Roman" w:eastAsia="Times New Roman" w:hAnsi="Times New Roman" w:cs="Times New Roman"/>
          <w:sz w:val="24"/>
          <w:szCs w:val="24"/>
          <w:lang w:eastAsia="id-ID"/>
        </w:rPr>
        <w:t xml:space="preserve"> tersebar pengaturannya dalam berbagai peraturan perundang-undangan</w:t>
      </w:r>
      <w:r w:rsidR="00E10AC5">
        <w:rPr>
          <w:rFonts w:ascii="Times New Roman" w:eastAsia="Times New Roman" w:hAnsi="Times New Roman" w:cs="Times New Roman"/>
          <w:sz w:val="24"/>
          <w:szCs w:val="24"/>
          <w:lang w:eastAsia="id-ID"/>
        </w:rPr>
        <w:t>.</w:t>
      </w:r>
      <w:r w:rsidR="005F5E09" w:rsidRPr="005849ED">
        <w:rPr>
          <w:rFonts w:ascii="Times New Roman" w:eastAsia="Times New Roman" w:hAnsi="Times New Roman" w:cs="Times New Roman"/>
          <w:sz w:val="24"/>
          <w:szCs w:val="24"/>
          <w:lang w:eastAsia="id-ID"/>
        </w:rPr>
        <w:t xml:space="preserve"> </w:t>
      </w:r>
      <w:r w:rsidR="00E10AC5">
        <w:rPr>
          <w:rFonts w:ascii="Times New Roman" w:eastAsia="Times New Roman" w:hAnsi="Times New Roman" w:cs="Times New Roman"/>
          <w:sz w:val="24"/>
          <w:szCs w:val="24"/>
          <w:lang w:eastAsia="id-ID"/>
        </w:rPr>
        <w:t>K</w:t>
      </w:r>
      <w:r w:rsidR="005F5E09" w:rsidRPr="005849ED">
        <w:rPr>
          <w:rFonts w:ascii="Times New Roman" w:eastAsia="Times New Roman" w:hAnsi="Times New Roman" w:cs="Times New Roman"/>
          <w:sz w:val="24"/>
          <w:szCs w:val="24"/>
          <w:lang w:eastAsia="id-ID"/>
        </w:rPr>
        <w:t xml:space="preserve">husus </w:t>
      </w:r>
      <w:r w:rsidR="00CE1413">
        <w:rPr>
          <w:rFonts w:ascii="Times New Roman" w:eastAsia="Times New Roman" w:hAnsi="Times New Roman" w:cs="Times New Roman"/>
          <w:sz w:val="24"/>
          <w:szCs w:val="24"/>
          <w:lang w:eastAsia="id-ID"/>
        </w:rPr>
        <w:t xml:space="preserve">materi </w:t>
      </w:r>
      <w:r w:rsidR="00E10AC5">
        <w:rPr>
          <w:rFonts w:ascii="Times New Roman" w:eastAsia="Times New Roman" w:hAnsi="Times New Roman" w:cs="Times New Roman"/>
          <w:sz w:val="24"/>
          <w:szCs w:val="24"/>
          <w:lang w:eastAsia="id-ID"/>
        </w:rPr>
        <w:t xml:space="preserve">pengaturan </w:t>
      </w:r>
      <w:r w:rsidR="005F5E09" w:rsidRPr="005849ED">
        <w:rPr>
          <w:rFonts w:ascii="Times New Roman" w:eastAsia="Times New Roman" w:hAnsi="Times New Roman" w:cs="Times New Roman"/>
          <w:sz w:val="24"/>
          <w:szCs w:val="24"/>
          <w:lang w:eastAsia="id-ID"/>
        </w:rPr>
        <w:t xml:space="preserve">dalam </w:t>
      </w:r>
      <w:r w:rsidR="00CE1413">
        <w:rPr>
          <w:rFonts w:ascii="Times New Roman" w:eastAsia="Times New Roman" w:hAnsi="Times New Roman" w:cs="Times New Roman"/>
          <w:sz w:val="24"/>
          <w:szCs w:val="24"/>
          <w:lang w:eastAsia="id-ID"/>
        </w:rPr>
        <w:t xml:space="preserve">bentuk </w:t>
      </w:r>
      <w:r w:rsidR="005F5E09" w:rsidRPr="005849ED">
        <w:rPr>
          <w:rFonts w:ascii="Times New Roman" w:eastAsia="Times New Roman" w:hAnsi="Times New Roman" w:cs="Times New Roman"/>
          <w:sz w:val="24"/>
          <w:szCs w:val="24"/>
          <w:lang w:eastAsia="id-ID"/>
        </w:rPr>
        <w:t>UU masih</w:t>
      </w:r>
      <w:r w:rsidRPr="005849ED">
        <w:rPr>
          <w:rFonts w:ascii="Times New Roman" w:eastAsia="Times New Roman" w:hAnsi="Times New Roman" w:cs="Times New Roman"/>
          <w:sz w:val="24"/>
          <w:szCs w:val="24"/>
          <w:lang w:eastAsia="id-ID"/>
        </w:rPr>
        <w:t xml:space="preserve"> terbatas </w:t>
      </w:r>
      <w:r w:rsidR="005F5E09" w:rsidRPr="005849ED">
        <w:rPr>
          <w:rFonts w:ascii="Times New Roman" w:eastAsia="Times New Roman" w:hAnsi="Times New Roman" w:cs="Times New Roman"/>
          <w:sz w:val="24"/>
          <w:szCs w:val="24"/>
          <w:lang w:eastAsia="id-ID"/>
        </w:rPr>
        <w:t xml:space="preserve">pada </w:t>
      </w:r>
      <w:r w:rsidRPr="005849ED">
        <w:rPr>
          <w:rFonts w:ascii="Times New Roman" w:eastAsia="Times New Roman" w:hAnsi="Times New Roman" w:cs="Times New Roman"/>
          <w:sz w:val="24"/>
          <w:szCs w:val="24"/>
          <w:lang w:eastAsia="id-ID"/>
        </w:rPr>
        <w:t xml:space="preserve">pengaturan mengenai: 1) </w:t>
      </w:r>
      <w:r w:rsidR="005F5E09" w:rsidRPr="005849ED">
        <w:rPr>
          <w:rFonts w:ascii="Times New Roman" w:eastAsia="Times New Roman" w:hAnsi="Times New Roman" w:cs="Times New Roman"/>
          <w:sz w:val="24"/>
          <w:szCs w:val="24"/>
          <w:lang w:eastAsia="id-ID"/>
        </w:rPr>
        <w:t>Persyaratan k</w:t>
      </w:r>
      <w:r w:rsidRPr="005849ED">
        <w:rPr>
          <w:rFonts w:ascii="Times New Roman" w:eastAsia="Times New Roman" w:hAnsi="Times New Roman" w:cs="Times New Roman"/>
          <w:sz w:val="24"/>
          <w:szCs w:val="24"/>
          <w:lang w:eastAsia="id-ID"/>
        </w:rPr>
        <w:t xml:space="preserve">eberadaan masyarakat hukum adat; dan 2) </w:t>
      </w:r>
      <w:r w:rsidR="005F5E09" w:rsidRPr="005849ED">
        <w:rPr>
          <w:rFonts w:ascii="Times New Roman" w:eastAsia="Times New Roman" w:hAnsi="Times New Roman" w:cs="Times New Roman"/>
          <w:sz w:val="24"/>
          <w:szCs w:val="24"/>
          <w:lang w:eastAsia="id-ID"/>
        </w:rPr>
        <w:t>Persyaratan k</w:t>
      </w:r>
      <w:r w:rsidRPr="005849ED">
        <w:rPr>
          <w:rFonts w:ascii="Times New Roman" w:eastAsia="Times New Roman" w:hAnsi="Times New Roman" w:cs="Times New Roman"/>
          <w:sz w:val="24"/>
          <w:szCs w:val="24"/>
          <w:lang w:eastAsia="id-ID"/>
        </w:rPr>
        <w:t>eberadaan tanah adat</w:t>
      </w:r>
      <w:r w:rsidR="000B43B8">
        <w:rPr>
          <w:rFonts w:ascii="Times New Roman" w:eastAsia="Times New Roman" w:hAnsi="Times New Roman" w:cs="Times New Roman"/>
          <w:sz w:val="24"/>
          <w:szCs w:val="24"/>
          <w:lang w:eastAsia="id-ID"/>
        </w:rPr>
        <w:t>.</w:t>
      </w:r>
      <w:r w:rsidRPr="005849ED">
        <w:rPr>
          <w:rFonts w:ascii="Times New Roman" w:eastAsia="Times New Roman" w:hAnsi="Times New Roman" w:cs="Times New Roman"/>
          <w:sz w:val="24"/>
          <w:szCs w:val="24"/>
          <w:lang w:eastAsia="id-ID"/>
        </w:rPr>
        <w:t xml:space="preserve"> </w:t>
      </w:r>
      <w:r w:rsidR="000B43B8">
        <w:rPr>
          <w:rFonts w:ascii="Times New Roman" w:eastAsia="Times New Roman" w:hAnsi="Times New Roman" w:cs="Times New Roman"/>
          <w:sz w:val="24"/>
          <w:szCs w:val="24"/>
          <w:lang w:eastAsia="id-ID"/>
        </w:rPr>
        <w:t>S</w:t>
      </w:r>
      <w:r w:rsidRPr="005849ED">
        <w:rPr>
          <w:rFonts w:ascii="Times New Roman" w:eastAsia="Times New Roman" w:hAnsi="Times New Roman" w:cs="Times New Roman"/>
          <w:sz w:val="24"/>
          <w:szCs w:val="24"/>
          <w:lang w:eastAsia="id-ID"/>
        </w:rPr>
        <w:t xml:space="preserve">ementara </w:t>
      </w:r>
      <w:r w:rsidR="00CE1413">
        <w:rPr>
          <w:rFonts w:ascii="Times New Roman" w:eastAsia="Times New Roman" w:hAnsi="Times New Roman" w:cs="Times New Roman"/>
          <w:sz w:val="24"/>
          <w:szCs w:val="24"/>
          <w:lang w:eastAsia="id-ID"/>
        </w:rPr>
        <w:t xml:space="preserve">materi muatan terkait </w:t>
      </w:r>
      <w:r w:rsidR="005F5E09" w:rsidRPr="005849ED">
        <w:rPr>
          <w:rFonts w:ascii="Times New Roman" w:eastAsia="Times New Roman" w:hAnsi="Times New Roman" w:cs="Times New Roman"/>
          <w:sz w:val="24"/>
          <w:szCs w:val="24"/>
          <w:lang w:eastAsia="id-ID"/>
        </w:rPr>
        <w:t>tata cara pengakuan</w:t>
      </w:r>
      <w:r w:rsidR="00894672" w:rsidRPr="005849ED">
        <w:rPr>
          <w:rFonts w:ascii="Times New Roman" w:eastAsia="Times New Roman" w:hAnsi="Times New Roman" w:cs="Times New Roman"/>
          <w:sz w:val="24"/>
          <w:szCs w:val="24"/>
          <w:lang w:eastAsia="id-ID"/>
        </w:rPr>
        <w:t>/pengukuhan</w:t>
      </w:r>
      <w:r w:rsidR="005F5E09" w:rsidRPr="005849ED">
        <w:rPr>
          <w:rFonts w:ascii="Times New Roman" w:eastAsia="Times New Roman" w:hAnsi="Times New Roman" w:cs="Times New Roman"/>
          <w:sz w:val="24"/>
          <w:szCs w:val="24"/>
          <w:lang w:eastAsia="id-ID"/>
        </w:rPr>
        <w:t xml:space="preserve"> keberadaan </w:t>
      </w:r>
      <w:r w:rsidR="00894672" w:rsidRPr="005849ED">
        <w:rPr>
          <w:rFonts w:ascii="Times New Roman" w:eastAsia="Times New Roman" w:hAnsi="Times New Roman" w:cs="Times New Roman"/>
          <w:sz w:val="24"/>
          <w:szCs w:val="24"/>
          <w:lang w:eastAsia="id-ID"/>
        </w:rPr>
        <w:t>dan pelaks</w:t>
      </w:r>
      <w:r w:rsidR="000B43B8">
        <w:rPr>
          <w:rFonts w:ascii="Times New Roman" w:eastAsia="Times New Roman" w:hAnsi="Times New Roman" w:cs="Times New Roman"/>
          <w:sz w:val="24"/>
          <w:szCs w:val="24"/>
          <w:lang w:eastAsia="id-ID"/>
        </w:rPr>
        <w:t>a</w:t>
      </w:r>
      <w:r w:rsidR="00894672" w:rsidRPr="005849ED">
        <w:rPr>
          <w:rFonts w:ascii="Times New Roman" w:eastAsia="Times New Roman" w:hAnsi="Times New Roman" w:cs="Times New Roman"/>
          <w:sz w:val="24"/>
          <w:szCs w:val="24"/>
          <w:lang w:eastAsia="id-ID"/>
        </w:rPr>
        <w:t xml:space="preserve">naan hak ulayat </w:t>
      </w:r>
      <w:r w:rsidR="005F5E09" w:rsidRPr="005849ED">
        <w:rPr>
          <w:rFonts w:ascii="Times New Roman" w:eastAsia="Times New Roman" w:hAnsi="Times New Roman" w:cs="Times New Roman"/>
          <w:sz w:val="24"/>
          <w:szCs w:val="24"/>
          <w:lang w:eastAsia="id-ID"/>
        </w:rPr>
        <w:t xml:space="preserve">diatur dalam peraturan perundang-undangan di bawah UU, </w:t>
      </w:r>
      <w:r w:rsidR="000B43B8">
        <w:rPr>
          <w:rFonts w:ascii="Times New Roman" w:eastAsia="Times New Roman" w:hAnsi="Times New Roman" w:cs="Times New Roman"/>
          <w:sz w:val="24"/>
          <w:szCs w:val="24"/>
          <w:lang w:eastAsia="id-ID"/>
        </w:rPr>
        <w:t>seperti</w:t>
      </w:r>
      <w:r w:rsidR="005F5E09" w:rsidRPr="005849ED">
        <w:rPr>
          <w:rFonts w:ascii="Times New Roman" w:eastAsia="Times New Roman" w:hAnsi="Times New Roman" w:cs="Times New Roman"/>
          <w:sz w:val="24"/>
          <w:szCs w:val="24"/>
          <w:lang w:eastAsia="id-ID"/>
        </w:rPr>
        <w:t xml:space="preserve">: </w:t>
      </w:r>
      <w:r w:rsidR="005474AA" w:rsidRPr="005849ED">
        <w:rPr>
          <w:rFonts w:ascii="Times New Roman" w:eastAsia="Times New Roman" w:hAnsi="Times New Roman" w:cs="Times New Roman"/>
          <w:sz w:val="24"/>
          <w:szCs w:val="24"/>
          <w:lang w:eastAsia="id-ID"/>
        </w:rPr>
        <w:t xml:space="preserve"> </w:t>
      </w:r>
      <w:r w:rsidR="005F5E09" w:rsidRPr="005849ED">
        <w:rPr>
          <w:rFonts w:ascii="Times New Roman" w:eastAsia="Times New Roman" w:hAnsi="Times New Roman" w:cs="Times New Roman"/>
          <w:sz w:val="24"/>
          <w:szCs w:val="24"/>
          <w:lang w:eastAsia="id-ID"/>
        </w:rPr>
        <w:t xml:space="preserve">Permenag/KBPN No. 5/1999, </w:t>
      </w:r>
      <w:r w:rsidR="00CE1413">
        <w:rPr>
          <w:rFonts w:ascii="Times New Roman" w:eastAsia="Times New Roman" w:hAnsi="Times New Roman" w:cs="Times New Roman"/>
          <w:sz w:val="24"/>
          <w:szCs w:val="24"/>
          <w:lang w:eastAsia="id-ID"/>
        </w:rPr>
        <w:t xml:space="preserve">Peraturan Bersama 79 tahun 2014; </w:t>
      </w:r>
      <w:r w:rsidR="005F5E09" w:rsidRPr="005849ED">
        <w:rPr>
          <w:rFonts w:ascii="Times New Roman" w:hAnsi="Times New Roman" w:cs="Times New Roman"/>
          <w:color w:val="000000"/>
          <w:sz w:val="24"/>
          <w:szCs w:val="24"/>
        </w:rPr>
        <w:t xml:space="preserve">Permen ATR/KBPN No. 9 Tahun 2015, </w:t>
      </w:r>
      <w:r w:rsidR="000B43B8">
        <w:rPr>
          <w:rFonts w:ascii="Times New Roman" w:hAnsi="Times New Roman" w:cs="Times New Roman"/>
          <w:color w:val="000000"/>
          <w:sz w:val="24"/>
          <w:szCs w:val="24"/>
        </w:rPr>
        <w:t xml:space="preserve"> </w:t>
      </w:r>
      <w:r w:rsidR="005F5E09" w:rsidRPr="005849ED">
        <w:rPr>
          <w:rFonts w:ascii="Times New Roman" w:hAnsi="Times New Roman" w:cs="Times New Roman"/>
          <w:color w:val="000000"/>
          <w:sz w:val="24"/>
          <w:szCs w:val="24"/>
        </w:rPr>
        <w:t>Permen ATR/KBPN No. 10 Tahun 2016</w:t>
      </w:r>
      <w:r w:rsidR="005F5E09" w:rsidRPr="005849ED">
        <w:rPr>
          <w:rFonts w:ascii="Times New Roman" w:eastAsia="Times New Roman" w:hAnsi="Times New Roman" w:cs="Times New Roman"/>
          <w:sz w:val="24"/>
          <w:szCs w:val="24"/>
          <w:lang w:eastAsia="id-ID"/>
        </w:rPr>
        <w:t xml:space="preserve">. </w:t>
      </w:r>
      <w:r w:rsidR="005474AA" w:rsidRPr="005849ED">
        <w:rPr>
          <w:rFonts w:ascii="Times New Roman" w:eastAsia="Times New Roman" w:hAnsi="Times New Roman" w:cs="Times New Roman"/>
          <w:sz w:val="24"/>
          <w:szCs w:val="24"/>
          <w:lang w:eastAsia="id-ID"/>
        </w:rPr>
        <w:t>Kemudian  mengenai isi kewenangan</w:t>
      </w:r>
      <w:r w:rsidR="000B43B8">
        <w:rPr>
          <w:rFonts w:ascii="Times New Roman" w:eastAsia="Times New Roman" w:hAnsi="Times New Roman" w:cs="Times New Roman"/>
          <w:sz w:val="24"/>
          <w:szCs w:val="24"/>
          <w:lang w:eastAsia="id-ID"/>
        </w:rPr>
        <w:t xml:space="preserve"> hak ulayat</w:t>
      </w:r>
      <w:r w:rsidR="005474AA" w:rsidRPr="005849ED">
        <w:rPr>
          <w:rFonts w:ascii="Times New Roman" w:eastAsia="Times New Roman" w:hAnsi="Times New Roman" w:cs="Times New Roman"/>
          <w:sz w:val="24"/>
          <w:szCs w:val="24"/>
          <w:lang w:eastAsia="id-ID"/>
        </w:rPr>
        <w:t>nya</w:t>
      </w:r>
      <w:r w:rsidR="000B43B8">
        <w:rPr>
          <w:rFonts w:ascii="Times New Roman" w:eastAsia="Times New Roman" w:hAnsi="Times New Roman" w:cs="Times New Roman"/>
          <w:sz w:val="24"/>
          <w:szCs w:val="24"/>
          <w:lang w:eastAsia="id-ID"/>
        </w:rPr>
        <w:t>,</w:t>
      </w:r>
      <w:r w:rsidR="005474AA" w:rsidRPr="005849ED">
        <w:rPr>
          <w:rFonts w:ascii="Times New Roman" w:eastAsia="Times New Roman" w:hAnsi="Times New Roman" w:cs="Times New Roman"/>
          <w:sz w:val="24"/>
          <w:szCs w:val="24"/>
          <w:lang w:eastAsia="id-ID"/>
        </w:rPr>
        <w:t xml:space="preserve"> </w:t>
      </w:r>
      <w:r w:rsidR="00CE1413" w:rsidRPr="005849ED">
        <w:rPr>
          <w:rFonts w:ascii="Times New Roman" w:eastAsia="Times New Roman" w:hAnsi="Times New Roman" w:cs="Times New Roman"/>
          <w:sz w:val="24"/>
          <w:szCs w:val="24"/>
          <w:lang w:eastAsia="id-ID"/>
        </w:rPr>
        <w:t>persyaratan keberadaan</w:t>
      </w:r>
      <w:r w:rsidR="00CE1413">
        <w:rPr>
          <w:rFonts w:ascii="Times New Roman" w:eastAsia="Times New Roman" w:hAnsi="Times New Roman" w:cs="Times New Roman"/>
          <w:sz w:val="24"/>
          <w:szCs w:val="24"/>
          <w:lang w:eastAsia="id-ID"/>
        </w:rPr>
        <w:t>nya</w:t>
      </w:r>
      <w:r w:rsidR="005474AA" w:rsidRPr="005849ED">
        <w:rPr>
          <w:rFonts w:ascii="Times New Roman" w:eastAsia="Times New Roman" w:hAnsi="Times New Roman" w:cs="Times New Roman"/>
          <w:sz w:val="24"/>
          <w:szCs w:val="24"/>
          <w:lang w:eastAsia="id-ID"/>
        </w:rPr>
        <w:t xml:space="preserve"> termasuk tata  cara pengakuan</w:t>
      </w:r>
      <w:r w:rsidR="000B43B8">
        <w:rPr>
          <w:rFonts w:ascii="Times New Roman" w:eastAsia="Times New Roman" w:hAnsi="Times New Roman" w:cs="Times New Roman"/>
          <w:sz w:val="24"/>
          <w:szCs w:val="24"/>
          <w:lang w:eastAsia="id-ID"/>
        </w:rPr>
        <w:t>/ pengukuhan</w:t>
      </w:r>
      <w:r w:rsidR="005474AA" w:rsidRPr="005849ED">
        <w:rPr>
          <w:rFonts w:ascii="Times New Roman" w:eastAsia="Times New Roman" w:hAnsi="Times New Roman" w:cs="Times New Roman"/>
          <w:sz w:val="24"/>
          <w:szCs w:val="24"/>
          <w:lang w:eastAsia="id-ID"/>
        </w:rPr>
        <w:t xml:space="preserve"> </w:t>
      </w:r>
      <w:r w:rsidR="000B43B8">
        <w:rPr>
          <w:rFonts w:ascii="Times New Roman" w:eastAsia="Times New Roman" w:hAnsi="Times New Roman" w:cs="Times New Roman"/>
          <w:sz w:val="24"/>
          <w:szCs w:val="24"/>
          <w:lang w:eastAsia="id-ID"/>
        </w:rPr>
        <w:t xml:space="preserve">masih dalam bentuk </w:t>
      </w:r>
      <w:r w:rsidR="005474AA" w:rsidRPr="005849ED">
        <w:rPr>
          <w:rFonts w:ascii="Times New Roman" w:eastAsia="Times New Roman" w:hAnsi="Times New Roman" w:cs="Times New Roman"/>
          <w:sz w:val="24"/>
          <w:szCs w:val="24"/>
          <w:lang w:eastAsia="id-ID"/>
        </w:rPr>
        <w:t xml:space="preserve"> RUU Pertanahan</w:t>
      </w:r>
      <w:r w:rsidR="000B43B8">
        <w:rPr>
          <w:rFonts w:ascii="Times New Roman" w:eastAsia="Times New Roman" w:hAnsi="Times New Roman" w:cs="Times New Roman"/>
          <w:sz w:val="24"/>
          <w:szCs w:val="24"/>
          <w:lang w:eastAsia="id-ID"/>
        </w:rPr>
        <w:t xml:space="preserve"> dan RUU PHMA</w:t>
      </w:r>
      <w:r w:rsidR="005474AA" w:rsidRPr="005849ED">
        <w:rPr>
          <w:rFonts w:ascii="Times New Roman" w:eastAsia="Times New Roman" w:hAnsi="Times New Roman" w:cs="Times New Roman"/>
          <w:sz w:val="24"/>
          <w:szCs w:val="24"/>
          <w:lang w:eastAsia="id-ID"/>
        </w:rPr>
        <w:t>.</w:t>
      </w:r>
    </w:p>
    <w:p w:rsidR="003835FC" w:rsidRDefault="004D7615" w:rsidP="003835FC">
      <w:pPr>
        <w:ind w:left="0" w:firstLine="567"/>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Artinya selama ini (sebelum atau setelah lahirnya UUPA) keberadaan hak ulayat/tanah adat dan masyarakat adat</w:t>
      </w:r>
      <w:r w:rsidR="00B27799" w:rsidRPr="005849ED">
        <w:rPr>
          <w:rFonts w:ascii="Times New Roman" w:eastAsia="Times New Roman" w:hAnsi="Times New Roman" w:cs="Times New Roman"/>
          <w:sz w:val="24"/>
          <w:szCs w:val="24"/>
          <w:lang w:eastAsia="id-ID"/>
        </w:rPr>
        <w:t xml:space="preserve"> </w:t>
      </w:r>
      <w:r w:rsidR="00EB7AB3">
        <w:rPr>
          <w:rFonts w:ascii="Times New Roman" w:eastAsia="Times New Roman" w:hAnsi="Times New Roman" w:cs="Times New Roman"/>
          <w:sz w:val="24"/>
          <w:szCs w:val="24"/>
          <w:lang w:eastAsia="id-ID"/>
        </w:rPr>
        <w:t xml:space="preserve">secara umum sudah </w:t>
      </w:r>
      <w:r w:rsidR="00B27799" w:rsidRPr="005849ED">
        <w:rPr>
          <w:rFonts w:ascii="Times New Roman" w:eastAsia="Times New Roman" w:hAnsi="Times New Roman" w:cs="Times New Roman"/>
          <w:sz w:val="24"/>
          <w:szCs w:val="24"/>
          <w:lang w:eastAsia="id-ID"/>
        </w:rPr>
        <w:t>diakui, hanya saja secara prosedur</w:t>
      </w:r>
      <w:r w:rsidR="00EB7AB3">
        <w:rPr>
          <w:rFonts w:ascii="Times New Roman" w:eastAsia="Times New Roman" w:hAnsi="Times New Roman" w:cs="Times New Roman"/>
          <w:sz w:val="24"/>
          <w:szCs w:val="24"/>
          <w:lang w:eastAsia="id-ID"/>
        </w:rPr>
        <w:t xml:space="preserve">, isi kewenangan hak ulayat, </w:t>
      </w:r>
      <w:r w:rsidR="00B27799" w:rsidRPr="005849ED">
        <w:rPr>
          <w:rFonts w:ascii="Times New Roman" w:eastAsia="Times New Roman" w:hAnsi="Times New Roman" w:cs="Times New Roman"/>
          <w:sz w:val="24"/>
          <w:szCs w:val="24"/>
          <w:lang w:eastAsia="id-ID"/>
        </w:rPr>
        <w:t>dan  kewenangan pengakuan</w:t>
      </w:r>
      <w:r w:rsidR="00894672" w:rsidRPr="005849ED">
        <w:rPr>
          <w:rFonts w:ascii="Times New Roman" w:eastAsia="Times New Roman" w:hAnsi="Times New Roman" w:cs="Times New Roman"/>
          <w:sz w:val="24"/>
          <w:szCs w:val="24"/>
          <w:lang w:eastAsia="id-ID"/>
        </w:rPr>
        <w:t>/pengukuhan</w:t>
      </w:r>
      <w:r w:rsidR="00B27799" w:rsidRPr="005849ED">
        <w:rPr>
          <w:rFonts w:ascii="Times New Roman" w:eastAsia="Times New Roman" w:hAnsi="Times New Roman" w:cs="Times New Roman"/>
          <w:sz w:val="24"/>
          <w:szCs w:val="24"/>
          <w:lang w:eastAsia="id-ID"/>
        </w:rPr>
        <w:t xml:space="preserve"> tidak diatur. Sehingga dari kacamata hukum administrasi negara hal demikian tidak dapat dilaksanakan atau tidak dapat diwujudkan </w:t>
      </w:r>
      <w:r w:rsidR="00EB7AB3">
        <w:rPr>
          <w:rFonts w:ascii="Times New Roman" w:eastAsia="Times New Roman" w:hAnsi="Times New Roman" w:cs="Times New Roman"/>
          <w:sz w:val="24"/>
          <w:szCs w:val="24"/>
          <w:lang w:eastAsia="id-ID"/>
        </w:rPr>
        <w:t xml:space="preserve">dalam pratiknya </w:t>
      </w:r>
      <w:r w:rsidR="00B27799" w:rsidRPr="005849ED">
        <w:rPr>
          <w:rFonts w:ascii="Times New Roman" w:eastAsia="Times New Roman" w:hAnsi="Times New Roman" w:cs="Times New Roman"/>
          <w:sz w:val="24"/>
          <w:szCs w:val="24"/>
          <w:lang w:eastAsia="id-ID"/>
        </w:rPr>
        <w:t>yang namanya keberadaan hak ulayat tersebut.</w:t>
      </w:r>
      <w:r w:rsidR="00EE3628">
        <w:rPr>
          <w:rFonts w:ascii="Times New Roman" w:eastAsia="Times New Roman" w:hAnsi="Times New Roman" w:cs="Times New Roman"/>
          <w:sz w:val="24"/>
          <w:szCs w:val="24"/>
          <w:lang w:eastAsia="id-ID"/>
        </w:rPr>
        <w:t xml:space="preserve"> </w:t>
      </w:r>
    </w:p>
    <w:p w:rsidR="003835FC" w:rsidRDefault="00402429" w:rsidP="003835FC">
      <w:pPr>
        <w:ind w:left="0" w:firstLine="567"/>
        <w:rPr>
          <w:rFonts w:ascii="Times New Roman" w:hAnsi="Times New Roman" w:cs="Times New Roman"/>
          <w:color w:val="000000"/>
          <w:sz w:val="24"/>
          <w:szCs w:val="24"/>
        </w:rPr>
      </w:pPr>
      <w:r w:rsidRPr="00517BBA">
        <w:rPr>
          <w:rFonts w:ascii="Times New Roman" w:hAnsi="Times New Roman" w:cs="Times New Roman"/>
          <w:sz w:val="24"/>
          <w:szCs w:val="24"/>
        </w:rPr>
        <w:t xml:space="preserve">Kerberadaan tanah ulayat dengan berlakunya </w:t>
      </w:r>
      <w:r w:rsidRPr="00517BBA">
        <w:rPr>
          <w:rFonts w:ascii="Times New Roman" w:hAnsi="Times New Roman" w:cs="Times New Roman"/>
          <w:color w:val="000000"/>
          <w:sz w:val="24"/>
          <w:szCs w:val="24"/>
        </w:rPr>
        <w:t>Permen ATR/KBPN No. 10 Tahun 2016 tentang Tata Cara Penetapan Hak Komunal Atas Tanah Masyarakat Hukum Adat Dan Masyarakat Yang Berada Dalam Kawasan Tertentu</w:t>
      </w:r>
      <w:r>
        <w:rPr>
          <w:rFonts w:ascii="Times New Roman" w:hAnsi="Times New Roman" w:cs="Times New Roman"/>
          <w:color w:val="000000"/>
          <w:sz w:val="24"/>
          <w:szCs w:val="24"/>
        </w:rPr>
        <w:t xml:space="preserve"> yang menggantikan Permenag/KBPN No. 9/1999 jo. </w:t>
      </w:r>
      <w:r w:rsidRPr="00517BBA">
        <w:rPr>
          <w:rFonts w:ascii="Times New Roman" w:hAnsi="Times New Roman" w:cs="Times New Roman"/>
          <w:color w:val="000000"/>
          <w:sz w:val="24"/>
          <w:szCs w:val="24"/>
        </w:rPr>
        <w:t xml:space="preserve">Permen ATR/KBPN No. </w:t>
      </w:r>
      <w:r>
        <w:rPr>
          <w:rFonts w:ascii="Times New Roman" w:hAnsi="Times New Roman" w:cs="Times New Roman"/>
          <w:color w:val="000000"/>
          <w:sz w:val="24"/>
          <w:szCs w:val="24"/>
        </w:rPr>
        <w:t>9/2015 menjadi tidak jelas, karena diganti dengan hak k</w:t>
      </w:r>
      <w:r w:rsidRPr="00402429">
        <w:rPr>
          <w:rFonts w:ascii="Times New Roman" w:hAnsi="Times New Roman" w:cs="Times New Roman"/>
          <w:color w:val="000000"/>
          <w:sz w:val="24"/>
          <w:szCs w:val="24"/>
        </w:rPr>
        <w:t>omunal/hak milik bersama. Padahal hak ulayat tidak sama dengan hak komunal. Hak komunal bagian dari hak ulayat. Bagimana juga dengan Perda-perda yang sudah diterbitkan dalam rangka pelaksanaan Permenag/KBPN No. 9/1999.</w:t>
      </w:r>
    </w:p>
    <w:p w:rsidR="003835FC" w:rsidRDefault="00EE3628" w:rsidP="003835FC">
      <w:pPr>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Sebagai jaminan kepastian hukum terhadap hak ulayat masyarakat hukum adat perlu dilakukan pendaftaran hak ulayat. Hak ulayat tidak perlu dikeluarkan sertipikat, tetapi cukup didaftar dalam buku tanah yang ada di Kantor Pertanahan, sebagaimana tanah negara. Tanah negara juga dilakukan pendaftaran namun tidak diterbitkan sertipikat tanah.</w:t>
      </w:r>
    </w:p>
    <w:p w:rsidR="00933C4A" w:rsidRDefault="00933C4A" w:rsidP="003835FC">
      <w:pPr>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Mengingat kondisi peraturan perundang-undangan terkait pengakuan hak ulayat masyarakat hukum adat yang belum mengatur secara rinci (isi/subtansi, kewenangan dan prosedur) serta tersebar dalam berbagai peraturan perundang-undangan sudah selayaknya dibuatkan sebuah UU yang mengatur hak ulayat masyarakat hukum adat secara komprehensif.</w:t>
      </w:r>
    </w:p>
    <w:p w:rsidR="00933C4A" w:rsidRPr="005849ED" w:rsidRDefault="00933C4A" w:rsidP="00E10AC5">
      <w:pPr>
        <w:ind w:left="0" w:firstLine="0"/>
        <w:rPr>
          <w:rFonts w:ascii="Times New Roman" w:eastAsia="Times New Roman" w:hAnsi="Times New Roman" w:cs="Times New Roman"/>
          <w:sz w:val="24"/>
          <w:szCs w:val="24"/>
          <w:lang w:eastAsia="id-ID"/>
        </w:rPr>
      </w:pPr>
    </w:p>
    <w:p w:rsidR="005133EE" w:rsidRPr="00643545" w:rsidRDefault="00EE3628" w:rsidP="00643545">
      <w:pPr>
        <w:rPr>
          <w:rFonts w:ascii="Times New Roman" w:eastAsia="Times New Roman" w:hAnsi="Times New Roman" w:cs="Times New Roman"/>
          <w:b/>
          <w:sz w:val="24"/>
          <w:szCs w:val="24"/>
          <w:lang w:eastAsia="id-ID"/>
        </w:rPr>
      </w:pPr>
      <w:r w:rsidRPr="00643545">
        <w:rPr>
          <w:rFonts w:ascii="Times New Roman" w:eastAsia="Times New Roman" w:hAnsi="Times New Roman" w:cs="Times New Roman"/>
          <w:b/>
          <w:sz w:val="24"/>
          <w:szCs w:val="24"/>
          <w:lang w:eastAsia="id-ID"/>
        </w:rPr>
        <w:t xml:space="preserve">3. </w:t>
      </w:r>
      <w:r w:rsidR="005133EE" w:rsidRPr="00643545">
        <w:rPr>
          <w:rFonts w:ascii="Times New Roman" w:eastAsia="Times New Roman" w:hAnsi="Times New Roman" w:cs="Times New Roman"/>
          <w:b/>
          <w:sz w:val="24"/>
          <w:szCs w:val="24"/>
          <w:lang w:eastAsia="id-ID"/>
        </w:rPr>
        <w:t>Kajian Sosiologis</w:t>
      </w:r>
      <w:r w:rsidR="00321A18">
        <w:rPr>
          <w:rFonts w:ascii="Times New Roman" w:eastAsia="Times New Roman" w:hAnsi="Times New Roman" w:cs="Times New Roman"/>
          <w:b/>
          <w:sz w:val="24"/>
          <w:szCs w:val="24"/>
          <w:lang w:eastAsia="id-ID"/>
        </w:rPr>
        <w:t xml:space="preserve"> Hak Ulayat Masyarakat Hukum Adat</w:t>
      </w:r>
    </w:p>
    <w:p w:rsidR="003835FC" w:rsidRDefault="00E24E58" w:rsidP="003835FC">
      <w:pPr>
        <w:ind w:left="0" w:firstLine="567"/>
        <w:rPr>
          <w:rFonts w:ascii="Times New Roman" w:eastAsia="Times New Roman" w:hAnsi="Times New Roman" w:cs="Times New Roman"/>
          <w:sz w:val="24"/>
          <w:szCs w:val="24"/>
          <w:lang w:eastAsia="id-ID"/>
        </w:rPr>
      </w:pPr>
      <w:r w:rsidRPr="00E24E58">
        <w:rPr>
          <w:rFonts w:ascii="Times New Roman" w:eastAsia="Times New Roman" w:hAnsi="Times New Roman" w:cs="Times New Roman"/>
          <w:sz w:val="24"/>
          <w:szCs w:val="24"/>
          <w:lang w:eastAsia="id-ID"/>
        </w:rPr>
        <w:t xml:space="preserve">Perjuangan pengakuan atas tanah ulayat merupakan agenda utama gerakan masyarakat adat di Indonesia dan dunia. </w:t>
      </w:r>
      <w:r w:rsidRPr="00643545">
        <w:rPr>
          <w:rFonts w:ascii="Times New Roman" w:eastAsia="Times New Roman" w:hAnsi="Times New Roman" w:cs="Times New Roman"/>
          <w:sz w:val="24"/>
          <w:szCs w:val="24"/>
          <w:lang w:eastAsia="id-ID"/>
        </w:rPr>
        <w:t>Pada level</w:t>
      </w:r>
      <w:r w:rsidR="00643545" w:rsidRPr="00643545">
        <w:rPr>
          <w:rFonts w:ascii="Times New Roman" w:eastAsia="Times New Roman" w:hAnsi="Times New Roman" w:cs="Times New Roman"/>
          <w:sz w:val="24"/>
          <w:szCs w:val="24"/>
          <w:lang w:eastAsia="id-ID"/>
        </w:rPr>
        <w:t xml:space="preserve"> </w:t>
      </w:r>
      <w:r w:rsidRPr="00E24E58">
        <w:rPr>
          <w:rFonts w:ascii="Times New Roman" w:eastAsia="Times New Roman" w:hAnsi="Times New Roman" w:cs="Times New Roman"/>
          <w:sz w:val="24"/>
          <w:szCs w:val="24"/>
          <w:lang w:eastAsia="id-ID"/>
        </w:rPr>
        <w:t>internasional perjuangan itu telah sampai pada Deklarasi Hak-Hak Masyarakat Adat</w:t>
      </w:r>
      <w:r w:rsidRPr="00643545">
        <w:rPr>
          <w:rFonts w:ascii="Times New Roman" w:eastAsia="Times New Roman" w:hAnsi="Times New Roman" w:cs="Times New Roman"/>
          <w:sz w:val="24"/>
          <w:szCs w:val="24"/>
          <w:lang w:eastAsia="id-ID"/>
        </w:rPr>
        <w:t xml:space="preserve"> </w:t>
      </w:r>
      <w:r w:rsidRPr="00E24E58">
        <w:rPr>
          <w:rFonts w:ascii="Times New Roman" w:eastAsia="Times New Roman" w:hAnsi="Times New Roman" w:cs="Times New Roman"/>
          <w:sz w:val="24"/>
          <w:szCs w:val="24"/>
          <w:lang w:eastAsia="id-ID"/>
        </w:rPr>
        <w:t>(</w:t>
      </w:r>
      <w:r w:rsidRPr="00E24E58">
        <w:rPr>
          <w:rFonts w:ascii="Times New Roman" w:eastAsia="Times New Roman" w:hAnsi="Times New Roman" w:cs="Times New Roman"/>
          <w:i/>
          <w:sz w:val="24"/>
          <w:szCs w:val="24"/>
          <w:lang w:eastAsia="id-ID"/>
        </w:rPr>
        <w:t xml:space="preserve">United Nation </w:t>
      </w:r>
      <w:r w:rsidRPr="00643545">
        <w:rPr>
          <w:rFonts w:ascii="Times New Roman" w:eastAsia="Times New Roman" w:hAnsi="Times New Roman" w:cs="Times New Roman"/>
          <w:i/>
          <w:sz w:val="24"/>
          <w:szCs w:val="24"/>
          <w:lang w:eastAsia="id-ID"/>
        </w:rPr>
        <w:t xml:space="preserve">Declaration on The Rights of </w:t>
      </w:r>
      <w:r w:rsidRPr="00E24E58">
        <w:rPr>
          <w:rFonts w:ascii="Times New Roman" w:eastAsia="Times New Roman" w:hAnsi="Times New Roman" w:cs="Times New Roman"/>
          <w:i/>
          <w:sz w:val="24"/>
          <w:szCs w:val="24"/>
          <w:lang w:eastAsia="id-ID"/>
        </w:rPr>
        <w:t>Indegenous Peoples</w:t>
      </w:r>
      <w:r w:rsidRPr="00E24E58">
        <w:rPr>
          <w:rFonts w:ascii="Times New Roman" w:eastAsia="Times New Roman" w:hAnsi="Times New Roman" w:cs="Times New Roman"/>
          <w:sz w:val="24"/>
          <w:szCs w:val="24"/>
          <w:lang w:eastAsia="id-ID"/>
        </w:rPr>
        <w:t xml:space="preserve">) yang diadopsi oleh Majelis Umum PBB pada tanggal 13 </w:t>
      </w:r>
      <w:r w:rsidRPr="00E24E58">
        <w:rPr>
          <w:rFonts w:ascii="Times New Roman" w:eastAsia="Times New Roman" w:hAnsi="Times New Roman" w:cs="Times New Roman"/>
          <w:sz w:val="24"/>
          <w:szCs w:val="24"/>
          <w:lang w:eastAsia="id-ID"/>
        </w:rPr>
        <w:lastRenderedPageBreak/>
        <w:t xml:space="preserve">September 2007. Salah satu isi dari deklarasi tersebut adalah penegasan hubungan antara masyarakat adat dengan hak-hak tradisionalnya, termasuk tanah ulayat, sebagai hak-hak </w:t>
      </w:r>
      <w:r w:rsidR="00455264" w:rsidRPr="00455264">
        <w:rPr>
          <w:rFonts w:ascii="Times New Roman" w:eastAsia="Times New Roman" w:hAnsi="Times New Roman" w:cs="Times New Roman"/>
          <w:sz w:val="24"/>
          <w:szCs w:val="24"/>
          <w:lang w:eastAsia="id-ID"/>
        </w:rPr>
        <w:t>dasar yang harus diakui, dihormati, dilindungi dan dipenuhi secara universal.</w:t>
      </w:r>
      <w:r w:rsidR="00455264" w:rsidRPr="00643545">
        <w:rPr>
          <w:rStyle w:val="FootnoteReference"/>
          <w:rFonts w:ascii="Times New Roman" w:eastAsia="Times New Roman" w:hAnsi="Times New Roman" w:cs="Times New Roman"/>
          <w:sz w:val="24"/>
          <w:szCs w:val="24"/>
          <w:lang w:eastAsia="id-ID"/>
        </w:rPr>
        <w:footnoteReference w:id="11"/>
      </w:r>
    </w:p>
    <w:p w:rsidR="005133EE" w:rsidRPr="003835FC" w:rsidRDefault="005133EE" w:rsidP="003835FC">
      <w:pPr>
        <w:ind w:left="0" w:firstLine="567"/>
        <w:rPr>
          <w:rFonts w:ascii="Times New Roman" w:eastAsia="Times New Roman" w:hAnsi="Times New Roman" w:cs="Times New Roman"/>
          <w:sz w:val="24"/>
          <w:szCs w:val="24"/>
          <w:lang w:eastAsia="id-ID"/>
        </w:rPr>
      </w:pPr>
      <w:r w:rsidRPr="005849ED">
        <w:rPr>
          <w:rFonts w:ascii="Times New Roman" w:hAnsi="Times New Roman" w:cs="Times New Roman"/>
          <w:color w:val="000000"/>
          <w:sz w:val="24"/>
          <w:szCs w:val="24"/>
        </w:rPr>
        <w:t xml:space="preserve">Sampai dengan tahun 2013, baru ada sebelas daerah yang </w:t>
      </w:r>
      <w:r w:rsidR="00DB7DF5">
        <w:rPr>
          <w:rFonts w:ascii="Times New Roman" w:hAnsi="Times New Roman" w:cs="Times New Roman"/>
          <w:color w:val="000000"/>
          <w:sz w:val="24"/>
          <w:szCs w:val="24"/>
        </w:rPr>
        <w:t xml:space="preserve">mengatur hak </w:t>
      </w:r>
      <w:r w:rsidRPr="005849ED">
        <w:rPr>
          <w:rFonts w:ascii="Times New Roman" w:hAnsi="Times New Roman" w:cs="Times New Roman"/>
          <w:color w:val="000000"/>
          <w:sz w:val="24"/>
          <w:szCs w:val="24"/>
        </w:rPr>
        <w:t>ulayat berdasarkan Permenag/KBPN No. 9/1999</w:t>
      </w:r>
      <w:r w:rsidR="00DB7DF5">
        <w:rPr>
          <w:rStyle w:val="FootnoteReference"/>
          <w:rFonts w:ascii="Times New Roman" w:hAnsi="Times New Roman" w:cs="Times New Roman"/>
          <w:color w:val="000000"/>
          <w:sz w:val="24"/>
          <w:szCs w:val="24"/>
        </w:rPr>
        <w:footnoteReference w:id="12"/>
      </w:r>
      <w:r w:rsidRPr="005849ED">
        <w:rPr>
          <w:rFonts w:ascii="Times New Roman" w:hAnsi="Times New Roman" w:cs="Times New Roman"/>
          <w:color w:val="000000"/>
          <w:sz w:val="24"/>
          <w:szCs w:val="24"/>
        </w:rPr>
        <w:t>, yaitu:</w:t>
      </w:r>
      <w:r w:rsidRPr="005849ED">
        <w:rPr>
          <w:rStyle w:val="FootnoteReference"/>
          <w:rFonts w:ascii="Times New Roman" w:hAnsi="Times New Roman" w:cs="Times New Roman"/>
          <w:color w:val="000000"/>
          <w:sz w:val="24"/>
          <w:szCs w:val="24"/>
        </w:rPr>
        <w:footnoteReference w:id="13"/>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Kabupaten Lebak,  </w:t>
      </w:r>
    </w:p>
    <w:p w:rsidR="005133EE" w:rsidRPr="005849ED" w:rsidRDefault="005133EE" w:rsidP="00846A84">
      <w:pPr>
        <w:pStyle w:val="ListParagraph"/>
        <w:numPr>
          <w:ilvl w:val="0"/>
          <w:numId w:val="39"/>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32/2001 tentang  Perlindungan Atas Hak Ulayat Masyarakat Baduy </w:t>
      </w:r>
    </w:p>
    <w:p w:rsidR="005133EE" w:rsidRDefault="005133EE" w:rsidP="00846A84">
      <w:pPr>
        <w:pStyle w:val="ListParagraph"/>
        <w:numPr>
          <w:ilvl w:val="0"/>
          <w:numId w:val="39"/>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Keputusan Bupati Lebak No. 590/Kep.233/Huk/2002 tentang Penetapan Batas-batas Detail Tanah Ulayat Masyarakat Adat Baduy di Desa Kanekes </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Kabupaten Nunukan, </w:t>
      </w:r>
    </w:p>
    <w:p w:rsidR="005133EE" w:rsidRPr="005849ED" w:rsidRDefault="005133EE" w:rsidP="00846A84">
      <w:pPr>
        <w:pStyle w:val="ListParagraph"/>
        <w:numPr>
          <w:ilvl w:val="0"/>
          <w:numId w:val="4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34/2003 tentang Pemberdayaan, Pelestarian, Perlindungan Dan Pengembangan Adat Istiadat Dan Lembaga Adat Dalam Wilayah Kabupaten Nunukan </w:t>
      </w:r>
    </w:p>
    <w:p w:rsidR="005133EE" w:rsidRPr="005849ED" w:rsidRDefault="005133EE" w:rsidP="00846A84">
      <w:pPr>
        <w:pStyle w:val="ListParagraph"/>
        <w:numPr>
          <w:ilvl w:val="0"/>
          <w:numId w:val="4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3/2004 tentang Hak Ulayat Masyarakat Hukum Adat </w:t>
      </w:r>
    </w:p>
    <w:p w:rsidR="005133EE" w:rsidRPr="005849ED" w:rsidRDefault="005133EE" w:rsidP="00846A84">
      <w:pPr>
        <w:pStyle w:val="ListParagraph"/>
        <w:numPr>
          <w:ilvl w:val="0"/>
          <w:numId w:val="4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4/2004 tentang  Hak Ulayat Masyarakat Hukum Adat Lundayeh Kabupaten Nunukan </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Kabupaten Malinau  </w:t>
      </w:r>
    </w:p>
    <w:p w:rsidR="005133EE" w:rsidRPr="005849ED" w:rsidRDefault="005133EE" w:rsidP="00846A84">
      <w:pPr>
        <w:pStyle w:val="ListParagraph"/>
        <w:numPr>
          <w:ilvl w:val="0"/>
          <w:numId w:val="41"/>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4/2001 tentang  Pemberdayaan Pelestarian, Perlindungan Dan Pengembangan Adat Istiadat Dan Lembaga Adat </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Kabupaten Gunung Mas</w:t>
      </w:r>
    </w:p>
    <w:p w:rsidR="005133EE" w:rsidRPr="005849ED" w:rsidRDefault="005133EE" w:rsidP="00846A84">
      <w:pPr>
        <w:pStyle w:val="ListParagraph"/>
        <w:numPr>
          <w:ilvl w:val="0"/>
          <w:numId w:val="42"/>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33/2011 tentang  Kelembagaan Adat Dayak Di Kabupaten Gunung Mas </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Kabupaten Muara Enim  </w:t>
      </w:r>
    </w:p>
    <w:p w:rsidR="005133EE" w:rsidRPr="005849ED" w:rsidRDefault="005133EE" w:rsidP="00846A84">
      <w:pPr>
        <w:pStyle w:val="ListParagraph"/>
        <w:numPr>
          <w:ilvl w:val="0"/>
          <w:numId w:val="43"/>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2/2007 tentang  Lembaga Adat Marga </w:t>
      </w:r>
    </w:p>
    <w:p w:rsidR="005133EE" w:rsidRPr="005849ED" w:rsidRDefault="00802F58" w:rsidP="00846A84">
      <w:pPr>
        <w:pStyle w:val="ListParagraph"/>
        <w:numPr>
          <w:ilvl w:val="0"/>
          <w:numId w:val="50"/>
        </w:num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Kabupaten Kampar Riau</w:t>
      </w:r>
    </w:p>
    <w:p w:rsidR="005133EE" w:rsidRPr="005849ED" w:rsidRDefault="005133EE" w:rsidP="00846A84">
      <w:pPr>
        <w:pStyle w:val="ListParagraph"/>
        <w:numPr>
          <w:ilvl w:val="0"/>
          <w:numId w:val="44"/>
        </w:numPr>
        <w:rPr>
          <w:rStyle w:val="a"/>
          <w:rFonts w:ascii="Times New Roman" w:hAnsi="Times New Roman" w:cs="Times New Roman"/>
          <w:sz w:val="24"/>
          <w:szCs w:val="24"/>
        </w:rPr>
      </w:pPr>
      <w:r w:rsidRPr="005849ED">
        <w:rPr>
          <w:rStyle w:val="a"/>
          <w:rFonts w:ascii="Times New Roman" w:hAnsi="Times New Roman" w:cs="Times New Roman"/>
          <w:sz w:val="24"/>
          <w:szCs w:val="24"/>
        </w:rPr>
        <w:t>Perda 12/1999 tentang Hak Tanah Ulayat</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Kota Ternate  </w:t>
      </w:r>
    </w:p>
    <w:p w:rsidR="005133EE" w:rsidRPr="005849ED" w:rsidRDefault="005133EE" w:rsidP="00846A84">
      <w:pPr>
        <w:pStyle w:val="ListParagraph"/>
        <w:numPr>
          <w:ilvl w:val="0"/>
          <w:numId w:val="45"/>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13/2009 tentang Perlindungan Hak-Hak Adat Dan Budaya Masyarakat Adat Kesultanan Ternate </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Provinsi Bali  </w:t>
      </w:r>
    </w:p>
    <w:p w:rsidR="005133EE" w:rsidRPr="005849ED" w:rsidRDefault="005133EE" w:rsidP="00846A84">
      <w:pPr>
        <w:pStyle w:val="ListParagraph"/>
        <w:numPr>
          <w:ilvl w:val="0"/>
          <w:numId w:val="46"/>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3/2003 tentang  perubahan atas Perda No 3 tahun 2001 tentang Desa Pakraman </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Provinsi Sumatera Barat  </w:t>
      </w:r>
    </w:p>
    <w:p w:rsidR="005133EE" w:rsidRPr="005849ED" w:rsidRDefault="005133EE" w:rsidP="00846A84">
      <w:pPr>
        <w:pStyle w:val="ListParagraph"/>
        <w:numPr>
          <w:ilvl w:val="0"/>
          <w:numId w:val="47"/>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2/2007 tentang Pokok-Pokok Pemerintahan Nagari </w:t>
      </w:r>
    </w:p>
    <w:p w:rsidR="005133EE" w:rsidRPr="005849ED" w:rsidRDefault="005133EE" w:rsidP="00846A84">
      <w:pPr>
        <w:pStyle w:val="ListParagraph"/>
        <w:numPr>
          <w:ilvl w:val="0"/>
          <w:numId w:val="47"/>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16/2008 tenatng  Tanah Ulayat Dan Pemanfaatannya </w:t>
      </w:r>
    </w:p>
    <w:p w:rsidR="005133EE" w:rsidRPr="005849ED" w:rsidRDefault="005133EE" w:rsidP="00846A84">
      <w:pPr>
        <w:pStyle w:val="ListParagraph"/>
        <w:numPr>
          <w:ilvl w:val="0"/>
          <w:numId w:val="47"/>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Pergub 21/2012 tentang  Pedoman Dan Tata Cara Pemanfaatan Tanah Ulayat Untuk Penanaman Modal </w:t>
      </w:r>
    </w:p>
    <w:p w:rsidR="005133EE" w:rsidRPr="005849ED" w:rsidRDefault="005133EE" w:rsidP="00846A84">
      <w:pPr>
        <w:pStyle w:val="ListParagraph"/>
        <w:numPr>
          <w:ilvl w:val="0"/>
          <w:numId w:val="50"/>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Provinsi Papua </w:t>
      </w:r>
    </w:p>
    <w:p w:rsidR="005133EE" w:rsidRPr="005849ED" w:rsidRDefault="005133EE" w:rsidP="00846A84">
      <w:pPr>
        <w:pStyle w:val="ListParagraph"/>
        <w:numPr>
          <w:ilvl w:val="0"/>
          <w:numId w:val="48"/>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Khusus 22/2008 tentang Perlindungan dan Pengelolaan Sumberdaya Alam Masyarakat Hukum Adat Papua; </w:t>
      </w:r>
    </w:p>
    <w:p w:rsidR="005133EE" w:rsidRPr="005849ED" w:rsidRDefault="005133EE" w:rsidP="00846A84">
      <w:pPr>
        <w:pStyle w:val="ListParagraph"/>
        <w:numPr>
          <w:ilvl w:val="0"/>
          <w:numId w:val="48"/>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Perda Khusus 23/2008 tentang  Hak Ulayat Masyarakat Hukum Adat Dan Hak Perorangan Warga Masyarakat Hukum Adat Atas Tanah</w:t>
      </w:r>
    </w:p>
    <w:p w:rsidR="005133EE" w:rsidRPr="005849ED" w:rsidRDefault="005133EE" w:rsidP="00E10AC5">
      <w:p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lastRenderedPageBreak/>
        <w:t xml:space="preserve">11. Provinsi Kalimantan Tengah </w:t>
      </w:r>
    </w:p>
    <w:p w:rsidR="005133EE" w:rsidRPr="005849ED" w:rsidRDefault="005133EE" w:rsidP="00846A84">
      <w:pPr>
        <w:pStyle w:val="ListParagraph"/>
        <w:numPr>
          <w:ilvl w:val="0"/>
          <w:numId w:val="49"/>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 xml:space="preserve">Perda 16/2008 tentang Kelembagaan Adat Dayak Di Kalimantan Tengah </w:t>
      </w:r>
    </w:p>
    <w:p w:rsidR="005133EE" w:rsidRPr="005849ED" w:rsidRDefault="005133EE" w:rsidP="00846A84">
      <w:pPr>
        <w:pStyle w:val="ListParagraph"/>
        <w:numPr>
          <w:ilvl w:val="0"/>
          <w:numId w:val="49"/>
        </w:numPr>
        <w:rPr>
          <w:rFonts w:ascii="Times New Roman" w:eastAsia="Times New Roman" w:hAnsi="Times New Roman" w:cs="Times New Roman"/>
          <w:sz w:val="24"/>
          <w:szCs w:val="24"/>
          <w:lang w:eastAsia="id-ID"/>
        </w:rPr>
      </w:pPr>
      <w:r w:rsidRPr="005849ED">
        <w:rPr>
          <w:rFonts w:ascii="Times New Roman" w:eastAsia="Times New Roman" w:hAnsi="Times New Roman" w:cs="Times New Roman"/>
          <w:sz w:val="24"/>
          <w:szCs w:val="24"/>
          <w:lang w:eastAsia="id-ID"/>
        </w:rPr>
        <w:t>Pergub 13/2009 tentang Tanah Adat Dan Hak-Hak Di Atas Tanah Adat Di Provinsi Kalimantan Tengah.</w:t>
      </w:r>
    </w:p>
    <w:p w:rsidR="005133EE" w:rsidRPr="005849ED" w:rsidRDefault="005133EE" w:rsidP="00E10AC5">
      <w:pPr>
        <w:autoSpaceDE w:val="0"/>
        <w:autoSpaceDN w:val="0"/>
        <w:adjustRightInd w:val="0"/>
        <w:rPr>
          <w:rFonts w:ascii="Times New Roman" w:hAnsi="Times New Roman" w:cs="Times New Roman"/>
          <w:color w:val="000000"/>
          <w:sz w:val="24"/>
          <w:szCs w:val="24"/>
        </w:rPr>
      </w:pPr>
    </w:p>
    <w:p w:rsidR="00E43876" w:rsidRDefault="00E86E9B" w:rsidP="00C52513">
      <w:pPr>
        <w:ind w:left="0" w:firstLine="567"/>
        <w:rPr>
          <w:rFonts w:ascii="Times New Roman" w:eastAsia="Times New Roman" w:hAnsi="Times New Roman" w:cs="Times New Roman"/>
          <w:sz w:val="24"/>
          <w:szCs w:val="24"/>
          <w:lang w:eastAsia="id-ID"/>
        </w:rPr>
      </w:pPr>
      <w:r w:rsidRPr="00E86E9B">
        <w:rPr>
          <w:rFonts w:ascii="Times New Roman" w:eastAsia="Times New Roman" w:hAnsi="Times New Roman" w:cs="Times New Roman"/>
          <w:sz w:val="24"/>
          <w:szCs w:val="24"/>
          <w:lang w:eastAsia="id-ID"/>
        </w:rPr>
        <w:t xml:space="preserve">Dari 11 </w:t>
      </w:r>
      <w:r>
        <w:rPr>
          <w:rFonts w:ascii="Times New Roman" w:eastAsia="Times New Roman" w:hAnsi="Times New Roman" w:cs="Times New Roman"/>
          <w:sz w:val="24"/>
          <w:szCs w:val="24"/>
          <w:lang w:eastAsia="id-ID"/>
        </w:rPr>
        <w:t>d</w:t>
      </w:r>
      <w:r w:rsidRPr="00E86E9B">
        <w:rPr>
          <w:rFonts w:ascii="Times New Roman" w:eastAsia="Times New Roman" w:hAnsi="Times New Roman" w:cs="Times New Roman"/>
          <w:sz w:val="24"/>
          <w:szCs w:val="24"/>
          <w:lang w:eastAsia="id-ID"/>
        </w:rPr>
        <w:t>aerah  yang mengatur lebih lanjut aman</w:t>
      </w:r>
      <w:r>
        <w:rPr>
          <w:rFonts w:ascii="Times New Roman" w:eastAsia="Times New Roman" w:hAnsi="Times New Roman" w:cs="Times New Roman"/>
          <w:sz w:val="24"/>
          <w:szCs w:val="24"/>
          <w:lang w:eastAsia="id-ID"/>
        </w:rPr>
        <w:t>a</w:t>
      </w:r>
      <w:r w:rsidRPr="00E86E9B">
        <w:rPr>
          <w:rFonts w:ascii="Times New Roman" w:eastAsia="Times New Roman" w:hAnsi="Times New Roman" w:cs="Times New Roman"/>
          <w:sz w:val="24"/>
          <w:szCs w:val="24"/>
          <w:lang w:eastAsia="id-ID"/>
        </w:rPr>
        <w:t xml:space="preserve">t Permenag/Ka. BPN No 5/1999 tentang </w:t>
      </w:r>
      <w:r w:rsidRPr="00E86E9B">
        <w:rPr>
          <w:rFonts w:ascii="Times New Roman" w:hAnsi="Times New Roman" w:cs="Times New Roman"/>
          <w:bCs/>
          <w:color w:val="000000"/>
          <w:sz w:val="24"/>
          <w:szCs w:val="24"/>
        </w:rPr>
        <w:t>Pedoman Penyelesaian Masalah Hak Ulayat Masyarakat Hukum Adat</w:t>
      </w:r>
      <w:r w:rsidRPr="00E86E9B">
        <w:rPr>
          <w:rFonts w:ascii="Times New Roman" w:eastAsia="Times New Roman" w:hAnsi="Times New Roman" w:cs="Times New Roman"/>
          <w:sz w:val="24"/>
          <w:szCs w:val="24"/>
          <w:lang w:eastAsia="id-ID"/>
        </w:rPr>
        <w:t xml:space="preserve"> kelompok adat tersebut, hanya </w:t>
      </w:r>
      <w:r>
        <w:rPr>
          <w:rFonts w:ascii="Times New Roman" w:eastAsia="Times New Roman" w:hAnsi="Times New Roman" w:cs="Times New Roman"/>
          <w:sz w:val="24"/>
          <w:szCs w:val="24"/>
          <w:lang w:eastAsia="id-ID"/>
        </w:rPr>
        <w:t>satu</w:t>
      </w:r>
      <w:r w:rsidRPr="00E86E9B">
        <w:rPr>
          <w:rFonts w:ascii="Times New Roman" w:eastAsia="Times New Roman" w:hAnsi="Times New Roman" w:cs="Times New Roman"/>
          <w:sz w:val="24"/>
          <w:szCs w:val="24"/>
          <w:lang w:eastAsia="id-ID"/>
        </w:rPr>
        <w:t xml:space="preserve"> yang dapat dilanjutkan dengan proses penetapan di </w:t>
      </w:r>
      <w:r>
        <w:rPr>
          <w:rFonts w:ascii="Times New Roman" w:eastAsia="Times New Roman" w:hAnsi="Times New Roman" w:cs="Times New Roman"/>
          <w:sz w:val="24"/>
          <w:szCs w:val="24"/>
          <w:lang w:eastAsia="id-ID"/>
        </w:rPr>
        <w:t xml:space="preserve">Kantor Pertanahan, yaitu Hak Ulayat Masyarakat Adat </w:t>
      </w:r>
      <w:r w:rsidRPr="00E86E9B">
        <w:rPr>
          <w:rFonts w:ascii="Times New Roman" w:eastAsia="Times New Roman" w:hAnsi="Times New Roman" w:cs="Times New Roman"/>
          <w:sz w:val="24"/>
          <w:szCs w:val="24"/>
          <w:lang w:eastAsia="id-ID"/>
        </w:rPr>
        <w:t>B</w:t>
      </w:r>
      <w:r>
        <w:rPr>
          <w:rFonts w:ascii="Times New Roman" w:eastAsia="Times New Roman" w:hAnsi="Times New Roman" w:cs="Times New Roman"/>
          <w:sz w:val="24"/>
          <w:szCs w:val="24"/>
          <w:lang w:eastAsia="id-ID"/>
        </w:rPr>
        <w:t>aduy di Desa Kanekes</w:t>
      </w:r>
      <w:r w:rsidR="0071298F">
        <w:rPr>
          <w:rFonts w:ascii="Times New Roman" w:eastAsia="Times New Roman" w:hAnsi="Times New Roman" w:cs="Times New Roman"/>
          <w:sz w:val="24"/>
          <w:szCs w:val="24"/>
          <w:lang w:eastAsia="id-ID"/>
        </w:rPr>
        <w:t xml:space="preserve"> Kecamatan Leuwidamar Kabupaten Lebak Jawa Barat</w:t>
      </w:r>
      <w:r w:rsidRPr="00E86E9B">
        <w:rPr>
          <w:rFonts w:ascii="Times New Roman" w:eastAsia="Times New Roman" w:hAnsi="Times New Roman" w:cs="Times New Roman"/>
          <w:sz w:val="24"/>
          <w:szCs w:val="24"/>
          <w:lang w:eastAsia="id-ID"/>
        </w:rPr>
        <w:t>.</w:t>
      </w:r>
    </w:p>
    <w:p w:rsidR="00C52513" w:rsidRPr="005849ED" w:rsidRDefault="00C52513" w:rsidP="00C52513">
      <w:pPr>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Secara sosilogis hak ulayat masyarakat hukum adat masih ada yang eksis</w:t>
      </w:r>
      <w:r w:rsidR="005C342D">
        <w:rPr>
          <w:rFonts w:ascii="Times New Roman" w:eastAsia="Times New Roman" w:hAnsi="Times New Roman" w:cs="Times New Roman"/>
          <w:sz w:val="24"/>
          <w:szCs w:val="24"/>
          <w:lang w:eastAsia="id-ID"/>
        </w:rPr>
        <w:t xml:space="preserve"> dalam kenyatannya</w:t>
      </w:r>
      <w:r>
        <w:rPr>
          <w:rFonts w:ascii="Times New Roman" w:eastAsia="Times New Roman" w:hAnsi="Times New Roman" w:cs="Times New Roman"/>
          <w:sz w:val="24"/>
          <w:szCs w:val="24"/>
          <w:lang w:eastAsia="id-ID"/>
        </w:rPr>
        <w:t>, namun belum semua dapat diidentifikasi/diinventarisasi, diverifikasi maupun divalidasi</w:t>
      </w:r>
      <w:r w:rsidR="005C342D">
        <w:rPr>
          <w:rFonts w:ascii="Times New Roman" w:eastAsia="Times New Roman" w:hAnsi="Times New Roman" w:cs="Times New Roman"/>
          <w:sz w:val="24"/>
          <w:szCs w:val="24"/>
          <w:lang w:eastAsia="id-ID"/>
        </w:rPr>
        <w:t>, apalagi dikukuhkan sebagai hak ulayat masyarakat hukum adat.</w:t>
      </w:r>
    </w:p>
    <w:p w:rsidR="00E43876" w:rsidRDefault="00E43876" w:rsidP="00E10AC5">
      <w:pPr>
        <w:ind w:left="0" w:firstLine="0"/>
        <w:rPr>
          <w:rFonts w:ascii="Times New Roman" w:eastAsia="Times New Roman" w:hAnsi="Times New Roman" w:cs="Times New Roman"/>
          <w:sz w:val="24"/>
          <w:szCs w:val="24"/>
          <w:lang w:eastAsia="id-ID"/>
        </w:rPr>
      </w:pPr>
    </w:p>
    <w:p w:rsidR="00321A18" w:rsidRDefault="004303F1" w:rsidP="00846A84">
      <w:pPr>
        <w:pStyle w:val="ListParagraph"/>
        <w:numPr>
          <w:ilvl w:val="0"/>
          <w:numId w:val="60"/>
        </w:numPr>
        <w:rPr>
          <w:rFonts w:ascii="Times New Roman" w:eastAsia="Times New Roman" w:hAnsi="Times New Roman" w:cs="Times New Roman"/>
          <w:b/>
          <w:sz w:val="24"/>
          <w:szCs w:val="24"/>
          <w:lang w:eastAsia="id-ID"/>
        </w:rPr>
      </w:pPr>
      <w:r w:rsidRPr="004303F1">
        <w:rPr>
          <w:rFonts w:ascii="Times New Roman" w:eastAsia="Times New Roman" w:hAnsi="Times New Roman" w:cs="Times New Roman"/>
          <w:b/>
          <w:sz w:val="24"/>
          <w:szCs w:val="24"/>
          <w:lang w:eastAsia="id-ID"/>
        </w:rPr>
        <w:t>Simpulan</w:t>
      </w:r>
    </w:p>
    <w:p w:rsidR="004303F1" w:rsidRDefault="004303F1" w:rsidP="004303F1">
      <w:pPr>
        <w:rPr>
          <w:rFonts w:ascii="Times New Roman" w:eastAsia="Times New Roman" w:hAnsi="Times New Roman" w:cs="Times New Roman"/>
          <w:b/>
          <w:sz w:val="24"/>
          <w:szCs w:val="24"/>
          <w:lang w:eastAsia="id-ID"/>
        </w:rPr>
      </w:pPr>
    </w:p>
    <w:p w:rsidR="004303F1" w:rsidRDefault="004303F1" w:rsidP="00846A84">
      <w:pPr>
        <w:pStyle w:val="ListParagraph"/>
        <w:numPr>
          <w:ilvl w:val="0"/>
          <w:numId w:val="61"/>
        </w:numPr>
        <w:ind w:left="284" w:hanging="284"/>
        <w:rPr>
          <w:rFonts w:ascii="Times New Roman" w:eastAsia="Times New Roman" w:hAnsi="Times New Roman" w:cs="Times New Roman"/>
          <w:sz w:val="24"/>
          <w:szCs w:val="24"/>
          <w:lang w:eastAsia="id-ID"/>
        </w:rPr>
      </w:pPr>
      <w:r w:rsidRPr="004303F1">
        <w:rPr>
          <w:rFonts w:ascii="Times New Roman" w:eastAsia="Times New Roman" w:hAnsi="Times New Roman" w:cs="Times New Roman"/>
          <w:sz w:val="24"/>
          <w:szCs w:val="24"/>
          <w:lang w:eastAsia="id-ID"/>
        </w:rPr>
        <w:t xml:space="preserve">Kajian dari sisi filosofis hak ulayat masyarakat hukum adat </w:t>
      </w:r>
      <w:r>
        <w:rPr>
          <w:rFonts w:ascii="Times New Roman" w:eastAsia="Times New Roman" w:hAnsi="Times New Roman" w:cs="Times New Roman"/>
          <w:sz w:val="24"/>
          <w:szCs w:val="24"/>
          <w:lang w:eastAsia="id-ID"/>
        </w:rPr>
        <w:t xml:space="preserve">adalah </w:t>
      </w:r>
      <w:r w:rsidRPr="004303F1">
        <w:rPr>
          <w:rFonts w:ascii="Times New Roman" w:eastAsia="Times New Roman" w:hAnsi="Times New Roman" w:cs="Times New Roman"/>
          <w:sz w:val="24"/>
          <w:szCs w:val="24"/>
          <w:lang w:eastAsia="id-ID"/>
        </w:rPr>
        <w:t>urgen untuk diakui</w:t>
      </w:r>
      <w:r>
        <w:rPr>
          <w:rFonts w:ascii="Times New Roman" w:eastAsia="Times New Roman" w:hAnsi="Times New Roman" w:cs="Times New Roman"/>
          <w:sz w:val="24"/>
          <w:szCs w:val="24"/>
          <w:lang w:eastAsia="id-ID"/>
        </w:rPr>
        <w:t xml:space="preserve"> sebagai perwujudan pemenuhan hak asasi manusia</w:t>
      </w:r>
      <w:r w:rsidRPr="004303F1">
        <w:rPr>
          <w:rFonts w:ascii="Times New Roman" w:eastAsia="Times New Roman" w:hAnsi="Times New Roman" w:cs="Times New Roman"/>
          <w:sz w:val="24"/>
          <w:szCs w:val="24"/>
          <w:lang w:eastAsia="id-ID"/>
        </w:rPr>
        <w:t>. Pengakuan hak ulayat dengan cara pengukuhan berimplikasi pada kewajiban negara untuk menghromati dan melindunginya</w:t>
      </w:r>
      <w:r>
        <w:rPr>
          <w:rFonts w:ascii="Times New Roman" w:eastAsia="Times New Roman" w:hAnsi="Times New Roman" w:cs="Times New Roman"/>
          <w:sz w:val="24"/>
          <w:szCs w:val="24"/>
          <w:lang w:eastAsia="id-ID"/>
        </w:rPr>
        <w:t>.</w:t>
      </w:r>
    </w:p>
    <w:p w:rsidR="004303F1" w:rsidRDefault="004303F1" w:rsidP="00846A84">
      <w:pPr>
        <w:pStyle w:val="ListParagraph"/>
        <w:numPr>
          <w:ilvl w:val="0"/>
          <w:numId w:val="61"/>
        </w:numPr>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Kajian dari sisi yuridis hak ulayat masyarakat hukum adat bahwa negara mengakui dan menghormatinya, namun belum dapat diwujudkan pengakuannya tersebut mengingat pengaturannya belum komprehensip mencakup: isi/subtansi; kewenangan; dan prosedur.</w:t>
      </w:r>
      <w:r w:rsidR="00270AB8">
        <w:rPr>
          <w:rFonts w:ascii="Times New Roman" w:eastAsia="Times New Roman" w:hAnsi="Times New Roman" w:cs="Times New Roman"/>
          <w:sz w:val="24"/>
          <w:szCs w:val="24"/>
          <w:lang w:eastAsia="id-ID"/>
        </w:rPr>
        <w:t xml:space="preserve"> Termasuk pengaturannya menyebar dalam berbagai peraturan perundang-undangan.</w:t>
      </w:r>
    </w:p>
    <w:p w:rsidR="004303F1" w:rsidRPr="004303F1" w:rsidRDefault="00270AB8" w:rsidP="00846A84">
      <w:pPr>
        <w:pStyle w:val="ListParagraph"/>
        <w:numPr>
          <w:ilvl w:val="0"/>
          <w:numId w:val="61"/>
        </w:numPr>
        <w:ind w:left="284"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Kajian dari sisi sosiologis hak ulayat masyarakat hukum adat, bahwa faktanya hak ulayat masyarakat hukum adat tertentu masih ada. Namun belum semua yang senyatanya ada tersebut dapat diinventarisasi, diverifikasi dan divalidasi sebagai rekomendasi untuk dapat dikukuhkan oleh pejabat yang berwenang. </w:t>
      </w:r>
    </w:p>
    <w:p w:rsidR="00E43876" w:rsidRPr="005849ED" w:rsidRDefault="00E43876" w:rsidP="00E10AC5">
      <w:pPr>
        <w:ind w:left="0" w:firstLine="0"/>
        <w:rPr>
          <w:rFonts w:ascii="Times New Roman" w:eastAsia="Times New Roman" w:hAnsi="Times New Roman" w:cs="Times New Roman"/>
          <w:sz w:val="24"/>
          <w:szCs w:val="24"/>
          <w:lang w:eastAsia="id-ID"/>
        </w:rPr>
      </w:pPr>
    </w:p>
    <w:p w:rsidR="00E43876" w:rsidRPr="00E737E2" w:rsidRDefault="00E737E2" w:rsidP="00846A84">
      <w:pPr>
        <w:pStyle w:val="ListParagraph"/>
        <w:numPr>
          <w:ilvl w:val="0"/>
          <w:numId w:val="60"/>
        </w:numPr>
        <w:rPr>
          <w:rFonts w:ascii="Times New Roman" w:eastAsia="Times New Roman" w:hAnsi="Times New Roman" w:cs="Times New Roman"/>
          <w:b/>
          <w:sz w:val="24"/>
          <w:szCs w:val="24"/>
          <w:lang w:eastAsia="id-ID"/>
        </w:rPr>
      </w:pPr>
      <w:r w:rsidRPr="00E737E2">
        <w:rPr>
          <w:rFonts w:ascii="Times New Roman" w:eastAsia="Times New Roman" w:hAnsi="Times New Roman" w:cs="Times New Roman"/>
          <w:b/>
          <w:sz w:val="24"/>
          <w:szCs w:val="24"/>
          <w:lang w:eastAsia="id-ID"/>
        </w:rPr>
        <w:t>Referensi</w:t>
      </w:r>
    </w:p>
    <w:p w:rsidR="00353B26" w:rsidRPr="00353B26" w:rsidRDefault="00353B26" w:rsidP="00353B26">
      <w:pPr>
        <w:pStyle w:val="FootnoteText"/>
        <w:ind w:left="567" w:hanging="567"/>
        <w:rPr>
          <w:rFonts w:ascii="Times New Roman" w:eastAsia="Times New Roman" w:hAnsi="Times New Roman" w:cs="Times New Roman"/>
          <w:sz w:val="24"/>
          <w:szCs w:val="24"/>
          <w:lang w:eastAsia="id-ID"/>
        </w:rPr>
      </w:pPr>
      <w:r w:rsidRPr="00353B26">
        <w:rPr>
          <w:rFonts w:ascii="Times New Roman" w:eastAsia="Times New Roman" w:hAnsi="Times New Roman" w:cs="Times New Roman"/>
          <w:sz w:val="24"/>
          <w:szCs w:val="24"/>
          <w:lang w:eastAsia="id-ID"/>
        </w:rPr>
        <w:t xml:space="preserve">Laporan Lokakarya Realisasi Hak Atas Tanah dan Rumah di Daerah Tertinggal, Kerjasama Bappenas-UN Habitat Jakarta, 15 Januari 2014 </w:t>
      </w:r>
    </w:p>
    <w:p w:rsidR="00353B26" w:rsidRPr="00A412F0" w:rsidRDefault="00353B26" w:rsidP="00353B26">
      <w:pPr>
        <w:ind w:left="567" w:hanging="567"/>
        <w:rPr>
          <w:rFonts w:ascii="Times New Roman" w:eastAsia="Times New Roman" w:hAnsi="Times New Roman" w:cs="Times New Roman"/>
          <w:sz w:val="24"/>
          <w:szCs w:val="24"/>
          <w:lang w:eastAsia="id-ID"/>
        </w:rPr>
      </w:pPr>
      <w:r w:rsidRPr="00353B26">
        <w:rPr>
          <w:rFonts w:ascii="Times New Roman" w:hAnsi="Times New Roman" w:cs="Times New Roman"/>
          <w:sz w:val="24"/>
          <w:szCs w:val="24"/>
        </w:rPr>
        <w:t xml:space="preserve">FX. Sumarja, </w:t>
      </w:r>
      <w:r w:rsidRPr="00353B26">
        <w:rPr>
          <w:rFonts w:ascii="Times New Roman" w:hAnsi="Times New Roman" w:cs="Times New Roman"/>
          <w:i/>
          <w:sz w:val="24"/>
          <w:szCs w:val="24"/>
        </w:rPr>
        <w:t xml:space="preserve">Keberadaan Tanah </w:t>
      </w:r>
      <w:r>
        <w:rPr>
          <w:rFonts w:ascii="Times New Roman" w:hAnsi="Times New Roman" w:cs="Times New Roman"/>
          <w:i/>
          <w:sz w:val="24"/>
          <w:szCs w:val="24"/>
        </w:rPr>
        <w:t>U</w:t>
      </w:r>
      <w:r w:rsidRPr="00353B26">
        <w:rPr>
          <w:rFonts w:ascii="Times New Roman" w:hAnsi="Times New Roman" w:cs="Times New Roman"/>
          <w:i/>
          <w:sz w:val="24"/>
          <w:szCs w:val="24"/>
        </w:rPr>
        <w:t>layat di Kabupaten Tulang Bawang</w:t>
      </w:r>
      <w:r w:rsidRPr="00353B26">
        <w:rPr>
          <w:rFonts w:ascii="Times New Roman" w:hAnsi="Times New Roman" w:cs="Times New Roman"/>
          <w:sz w:val="24"/>
          <w:szCs w:val="24"/>
        </w:rPr>
        <w:t xml:space="preserve">, Jurnal  </w:t>
      </w:r>
      <w:r w:rsidRPr="00353B26">
        <w:rPr>
          <w:rFonts w:ascii="Times New Roman" w:eastAsia="Times New Roman" w:hAnsi="Times New Roman" w:cs="Times New Roman"/>
          <w:sz w:val="24"/>
          <w:szCs w:val="24"/>
          <w:lang w:eastAsia="id-ID"/>
        </w:rPr>
        <w:t xml:space="preserve">Ilmu </w:t>
      </w:r>
      <w:r w:rsidRPr="00A412F0">
        <w:rPr>
          <w:rFonts w:ascii="Times New Roman" w:eastAsia="Times New Roman" w:hAnsi="Times New Roman" w:cs="Times New Roman"/>
          <w:sz w:val="24"/>
          <w:szCs w:val="24"/>
          <w:lang w:eastAsia="id-ID"/>
        </w:rPr>
        <w:t>Hukum Program Pascasarjana Program Magister Hukum Fakultas Hukum Universitas Lampung “</w:t>
      </w:r>
      <w:r w:rsidRPr="00A412F0">
        <w:rPr>
          <w:rFonts w:ascii="Times New Roman" w:hAnsi="Times New Roman" w:cs="Times New Roman"/>
          <w:sz w:val="24"/>
          <w:szCs w:val="24"/>
        </w:rPr>
        <w:t xml:space="preserve">Praevia”, </w:t>
      </w:r>
      <w:r w:rsidRPr="00A412F0">
        <w:rPr>
          <w:rFonts w:ascii="Times New Roman" w:eastAsia="Times New Roman" w:hAnsi="Times New Roman" w:cs="Times New Roman"/>
          <w:sz w:val="24"/>
          <w:szCs w:val="24"/>
          <w:lang w:eastAsia="id-ID"/>
        </w:rPr>
        <w:t xml:space="preserve">Vol.4 No.1 Januari-Juni 2010. </w:t>
      </w:r>
    </w:p>
    <w:p w:rsidR="00A412F0" w:rsidRPr="00A412F0" w:rsidRDefault="00A412F0" w:rsidP="00353B26">
      <w:pPr>
        <w:ind w:left="567" w:hanging="567"/>
        <w:rPr>
          <w:rFonts w:ascii="Times New Roman" w:hAnsi="Times New Roman" w:cs="Times New Roman"/>
          <w:sz w:val="24"/>
          <w:szCs w:val="24"/>
        </w:rPr>
      </w:pPr>
      <w:r w:rsidRPr="00A412F0">
        <w:rPr>
          <w:rFonts w:ascii="Times New Roman" w:hAnsi="Times New Roman" w:cs="Times New Roman"/>
          <w:spacing w:val="-4"/>
          <w:sz w:val="24"/>
          <w:szCs w:val="24"/>
        </w:rPr>
        <w:t xml:space="preserve">FX.  Sumarja, </w:t>
      </w:r>
      <w:r w:rsidRPr="00A412F0">
        <w:rPr>
          <w:rFonts w:ascii="Times New Roman" w:hAnsi="Times New Roman" w:cs="Times New Roman"/>
          <w:i/>
          <w:spacing w:val="-4"/>
          <w:sz w:val="24"/>
          <w:szCs w:val="24"/>
        </w:rPr>
        <w:t>Hak Atas Tanah Bagi Orang Asing: Tinjauan Politik Hukum dan Perlindungan Warga Negara Indonesia</w:t>
      </w:r>
      <w:r w:rsidRPr="00A412F0">
        <w:rPr>
          <w:rFonts w:ascii="Times New Roman" w:hAnsi="Times New Roman" w:cs="Times New Roman"/>
          <w:spacing w:val="-4"/>
          <w:sz w:val="24"/>
          <w:szCs w:val="24"/>
        </w:rPr>
        <w:t>, Yogjakarta: STPN Press, 2015.</w:t>
      </w:r>
    </w:p>
    <w:p w:rsidR="00353B26" w:rsidRPr="00A412F0" w:rsidRDefault="00353B26" w:rsidP="00353B26">
      <w:pPr>
        <w:pStyle w:val="FootnoteText"/>
        <w:ind w:left="567" w:hanging="567"/>
        <w:rPr>
          <w:rFonts w:ascii="Times New Roman" w:hAnsi="Times New Roman" w:cs="Times New Roman"/>
          <w:sz w:val="24"/>
          <w:szCs w:val="24"/>
        </w:rPr>
      </w:pPr>
      <w:r w:rsidRPr="00A412F0">
        <w:rPr>
          <w:rFonts w:ascii="Times New Roman" w:hAnsi="Times New Roman" w:cs="Times New Roman"/>
          <w:sz w:val="24"/>
          <w:szCs w:val="24"/>
        </w:rPr>
        <w:t xml:space="preserve">I Made Suwitra, </w:t>
      </w:r>
      <w:r w:rsidRPr="00A412F0">
        <w:rPr>
          <w:rFonts w:ascii="Times New Roman" w:hAnsi="Times New Roman" w:cs="Times New Roman"/>
          <w:i/>
          <w:sz w:val="24"/>
          <w:szCs w:val="24"/>
        </w:rPr>
        <w:t>Eksistensi Hak Penguasaan Dan Pemilikan Atas Tanah Adat Di Bali, Dalam Perspektif Hukum Agraria Nasional</w:t>
      </w:r>
      <w:r w:rsidRPr="00A412F0">
        <w:rPr>
          <w:rFonts w:ascii="Times New Roman" w:hAnsi="Times New Roman" w:cs="Times New Roman"/>
          <w:sz w:val="24"/>
          <w:szCs w:val="24"/>
        </w:rPr>
        <w:t>, Bandung: LoGoz Publishing, 2018</w:t>
      </w:r>
    </w:p>
    <w:p w:rsidR="00353B26" w:rsidRPr="00A412F0" w:rsidRDefault="00353B26" w:rsidP="00353B26">
      <w:pPr>
        <w:pStyle w:val="FootnoteText"/>
        <w:ind w:left="567" w:hanging="567"/>
        <w:rPr>
          <w:rFonts w:ascii="Times New Roman" w:hAnsi="Times New Roman" w:cs="Times New Roman"/>
          <w:sz w:val="24"/>
          <w:szCs w:val="24"/>
        </w:rPr>
      </w:pPr>
      <w:r w:rsidRPr="00A412F0">
        <w:rPr>
          <w:rFonts w:ascii="Times New Roman" w:hAnsi="Times New Roman" w:cs="Times New Roman"/>
          <w:sz w:val="24"/>
          <w:szCs w:val="24"/>
        </w:rPr>
        <w:t xml:space="preserve">Iman Sudiyat, </w:t>
      </w:r>
      <w:r w:rsidRPr="00A412F0">
        <w:rPr>
          <w:rFonts w:ascii="Times New Roman" w:hAnsi="Times New Roman" w:cs="Times New Roman"/>
          <w:i/>
          <w:sz w:val="24"/>
          <w:szCs w:val="24"/>
        </w:rPr>
        <w:t>Hukum Adat, Sketsa Asas</w:t>
      </w:r>
      <w:r w:rsidR="006D2CB7" w:rsidRPr="00A412F0">
        <w:rPr>
          <w:rFonts w:ascii="Times New Roman" w:hAnsi="Times New Roman" w:cs="Times New Roman"/>
          <w:i/>
          <w:sz w:val="24"/>
          <w:szCs w:val="24"/>
        </w:rPr>
        <w:fldChar w:fldCharType="begin"/>
      </w:r>
      <w:r w:rsidRPr="00A412F0">
        <w:rPr>
          <w:rFonts w:ascii="Times New Roman" w:hAnsi="Times New Roman" w:cs="Times New Roman"/>
          <w:i/>
          <w:sz w:val="24"/>
          <w:szCs w:val="24"/>
        </w:rPr>
        <w:instrText xml:space="preserve"> XE "</w:instrText>
      </w:r>
      <w:r w:rsidRPr="00A412F0">
        <w:rPr>
          <w:rFonts w:ascii="Times New Roman" w:hAnsi="Times New Roman" w:cs="Times New Roman"/>
          <w:sz w:val="24"/>
          <w:szCs w:val="24"/>
        </w:rPr>
        <w:instrText>Asas"</w:instrText>
      </w:r>
      <w:r w:rsidRPr="00A412F0">
        <w:rPr>
          <w:rFonts w:ascii="Times New Roman" w:hAnsi="Times New Roman" w:cs="Times New Roman"/>
          <w:i/>
          <w:sz w:val="24"/>
          <w:szCs w:val="24"/>
        </w:rPr>
        <w:instrText xml:space="preserve"> </w:instrText>
      </w:r>
      <w:r w:rsidR="006D2CB7" w:rsidRPr="00A412F0">
        <w:rPr>
          <w:rFonts w:ascii="Times New Roman" w:hAnsi="Times New Roman" w:cs="Times New Roman"/>
          <w:i/>
          <w:sz w:val="24"/>
          <w:szCs w:val="24"/>
        </w:rPr>
        <w:fldChar w:fldCharType="end"/>
      </w:r>
      <w:r w:rsidRPr="00A412F0">
        <w:rPr>
          <w:rFonts w:ascii="Times New Roman" w:hAnsi="Times New Roman" w:cs="Times New Roman"/>
          <w:sz w:val="24"/>
          <w:szCs w:val="24"/>
        </w:rPr>
        <w:t>, Jogyakarta: Penerbit Liberty, 1981</w:t>
      </w:r>
    </w:p>
    <w:p w:rsidR="00353B26" w:rsidRPr="00353B26" w:rsidRDefault="00353B26" w:rsidP="00353B26">
      <w:pPr>
        <w:pStyle w:val="FootnoteText"/>
        <w:ind w:left="567" w:hanging="567"/>
        <w:rPr>
          <w:rFonts w:ascii="Times New Roman" w:hAnsi="Times New Roman" w:cs="Times New Roman"/>
          <w:sz w:val="24"/>
          <w:szCs w:val="24"/>
        </w:rPr>
      </w:pPr>
      <w:r w:rsidRPr="00A412F0">
        <w:rPr>
          <w:rFonts w:ascii="Times New Roman" w:hAnsi="Times New Roman" w:cs="Times New Roman"/>
          <w:spacing w:val="-4"/>
          <w:sz w:val="24"/>
          <w:szCs w:val="24"/>
        </w:rPr>
        <w:t>Ma</w:t>
      </w:r>
      <w:r w:rsidRPr="00353B26">
        <w:rPr>
          <w:rFonts w:ascii="Times New Roman" w:hAnsi="Times New Roman" w:cs="Times New Roman"/>
          <w:spacing w:val="-4"/>
          <w:sz w:val="24"/>
          <w:szCs w:val="24"/>
        </w:rPr>
        <w:t xml:space="preserve">ria SW. Sumardjono,  </w:t>
      </w:r>
      <w:r w:rsidRPr="00353B26">
        <w:rPr>
          <w:rFonts w:ascii="Times New Roman" w:hAnsi="Times New Roman" w:cs="Times New Roman"/>
          <w:i/>
          <w:iCs/>
          <w:sz w:val="24"/>
          <w:szCs w:val="24"/>
          <w:lang w:val="sv-SE"/>
        </w:rPr>
        <w:t xml:space="preserve">Tanah Dalam Perspektif Hak Ekonomi Sosial dan </w:t>
      </w:r>
      <w:r w:rsidRPr="00353B26">
        <w:rPr>
          <w:rFonts w:ascii="Times New Roman" w:hAnsi="Times New Roman" w:cs="Times New Roman"/>
          <w:i/>
          <w:iCs/>
          <w:spacing w:val="-4"/>
          <w:sz w:val="24"/>
          <w:szCs w:val="24"/>
          <w:lang w:val="sv-SE"/>
        </w:rPr>
        <w:t>Budaya</w:t>
      </w:r>
      <w:r w:rsidRPr="00353B26">
        <w:rPr>
          <w:rFonts w:ascii="Times New Roman" w:hAnsi="Times New Roman" w:cs="Times New Roman"/>
          <w:spacing w:val="-4"/>
          <w:sz w:val="24"/>
          <w:szCs w:val="24"/>
          <w:lang w:val="sv-SE"/>
        </w:rPr>
        <w:t>, Jakarta: Buku Kompas, 2009</w:t>
      </w:r>
    </w:p>
    <w:p w:rsidR="00353B26" w:rsidRPr="00353B26" w:rsidRDefault="00353B26" w:rsidP="00353B26">
      <w:pPr>
        <w:ind w:left="567" w:hanging="567"/>
        <w:rPr>
          <w:rFonts w:ascii="Times New Roman" w:eastAsia="Times New Roman" w:hAnsi="Times New Roman" w:cs="Times New Roman"/>
          <w:sz w:val="24"/>
          <w:szCs w:val="24"/>
          <w:lang w:eastAsia="id-ID"/>
        </w:rPr>
      </w:pPr>
      <w:r w:rsidRPr="00353B26">
        <w:rPr>
          <w:rFonts w:ascii="Times New Roman" w:hAnsi="Times New Roman" w:cs="Times New Roman"/>
          <w:sz w:val="24"/>
          <w:szCs w:val="24"/>
        </w:rPr>
        <w:t xml:space="preserve">Notonagoro, </w:t>
      </w:r>
      <w:r w:rsidRPr="00353B26">
        <w:rPr>
          <w:rFonts w:ascii="Times New Roman" w:hAnsi="Times New Roman" w:cs="Times New Roman"/>
          <w:i/>
          <w:spacing w:val="-4"/>
          <w:sz w:val="24"/>
          <w:szCs w:val="24"/>
        </w:rPr>
        <w:t>Politik Hukum</w:t>
      </w:r>
      <w:r w:rsidR="006D2CB7" w:rsidRPr="00353B26">
        <w:rPr>
          <w:rFonts w:ascii="Times New Roman" w:hAnsi="Times New Roman" w:cs="Times New Roman"/>
          <w:i/>
          <w:spacing w:val="-4"/>
          <w:sz w:val="24"/>
          <w:szCs w:val="24"/>
        </w:rPr>
        <w:fldChar w:fldCharType="begin"/>
      </w:r>
      <w:r w:rsidRPr="00353B26">
        <w:rPr>
          <w:rFonts w:ascii="Times New Roman" w:hAnsi="Times New Roman" w:cs="Times New Roman"/>
          <w:i/>
          <w:spacing w:val="-4"/>
          <w:sz w:val="24"/>
          <w:szCs w:val="24"/>
        </w:rPr>
        <w:instrText xml:space="preserve"> XE "</w:instrText>
      </w:r>
      <w:r w:rsidRPr="00353B26">
        <w:rPr>
          <w:rFonts w:ascii="Times New Roman" w:hAnsi="Times New Roman" w:cs="Times New Roman"/>
          <w:sz w:val="24"/>
          <w:szCs w:val="24"/>
        </w:rPr>
        <w:instrText>Politik Hukum"</w:instrText>
      </w:r>
      <w:r w:rsidRPr="00353B26">
        <w:rPr>
          <w:rFonts w:ascii="Times New Roman" w:hAnsi="Times New Roman" w:cs="Times New Roman"/>
          <w:i/>
          <w:spacing w:val="-4"/>
          <w:sz w:val="24"/>
          <w:szCs w:val="24"/>
        </w:rPr>
        <w:instrText xml:space="preserve"> </w:instrText>
      </w:r>
      <w:r w:rsidR="006D2CB7" w:rsidRPr="00353B26">
        <w:rPr>
          <w:rFonts w:ascii="Times New Roman" w:hAnsi="Times New Roman" w:cs="Times New Roman"/>
          <w:i/>
          <w:spacing w:val="-4"/>
          <w:sz w:val="24"/>
          <w:szCs w:val="24"/>
        </w:rPr>
        <w:fldChar w:fldCharType="end"/>
      </w:r>
      <w:r w:rsidRPr="00353B26">
        <w:rPr>
          <w:rFonts w:ascii="Times New Roman" w:hAnsi="Times New Roman" w:cs="Times New Roman"/>
          <w:i/>
          <w:spacing w:val="-4"/>
          <w:sz w:val="24"/>
          <w:szCs w:val="24"/>
        </w:rPr>
        <w:t xml:space="preserve"> dan Pembangunan Agraria di Indonesia</w:t>
      </w:r>
      <w:r w:rsidRPr="00353B26">
        <w:rPr>
          <w:rFonts w:ascii="Times New Roman" w:hAnsi="Times New Roman" w:cs="Times New Roman"/>
          <w:spacing w:val="-4"/>
          <w:sz w:val="24"/>
          <w:szCs w:val="24"/>
        </w:rPr>
        <w:t>, Jakarta: Bina Aksara, 1984</w:t>
      </w:r>
      <w:r w:rsidRPr="00353B26">
        <w:rPr>
          <w:rFonts w:ascii="Times New Roman" w:hAnsi="Times New Roman" w:cs="Times New Roman"/>
          <w:i/>
          <w:sz w:val="24"/>
          <w:szCs w:val="24"/>
        </w:rPr>
        <w:t xml:space="preserve">, </w:t>
      </w:r>
    </w:p>
    <w:p w:rsidR="00353B26" w:rsidRDefault="00353B26" w:rsidP="00353B26">
      <w:pPr>
        <w:pStyle w:val="FootnoteText"/>
        <w:ind w:left="567" w:hanging="567"/>
        <w:rPr>
          <w:rFonts w:ascii="Times New Roman" w:eastAsia="Times New Roman" w:hAnsi="Times New Roman" w:cs="Times New Roman"/>
          <w:sz w:val="24"/>
          <w:szCs w:val="24"/>
          <w:lang w:eastAsia="id-ID"/>
        </w:rPr>
      </w:pPr>
      <w:r w:rsidRPr="00353B26">
        <w:rPr>
          <w:rFonts w:ascii="Times New Roman" w:eastAsia="Times New Roman" w:hAnsi="Times New Roman" w:cs="Times New Roman"/>
          <w:sz w:val="24"/>
          <w:szCs w:val="24"/>
          <w:lang w:eastAsia="id-ID"/>
        </w:rPr>
        <w:t xml:space="preserve">Rosdinar Sembiring,  </w:t>
      </w:r>
      <w:r w:rsidRPr="00353B26">
        <w:rPr>
          <w:rFonts w:ascii="Times New Roman" w:eastAsia="Times New Roman" w:hAnsi="Times New Roman" w:cs="Times New Roman"/>
          <w:i/>
          <w:sz w:val="24"/>
          <w:szCs w:val="24"/>
          <w:lang w:eastAsia="id-ID"/>
        </w:rPr>
        <w:t>Hukum Pertanahan Adat</w:t>
      </w:r>
      <w:r w:rsidRPr="00353B26">
        <w:rPr>
          <w:rFonts w:ascii="Times New Roman" w:eastAsia="Times New Roman" w:hAnsi="Times New Roman" w:cs="Times New Roman"/>
          <w:sz w:val="24"/>
          <w:szCs w:val="24"/>
          <w:lang w:eastAsia="id-ID"/>
        </w:rPr>
        <w:t>, Depok: Rajawali Pers, 2017</w:t>
      </w:r>
    </w:p>
    <w:p w:rsidR="00802F58" w:rsidRDefault="00802F58" w:rsidP="00353B26">
      <w:pPr>
        <w:pStyle w:val="FootnoteText"/>
        <w:ind w:left="567" w:hanging="567"/>
        <w:rPr>
          <w:rFonts w:ascii="Times New Roman" w:eastAsia="Times New Roman" w:hAnsi="Times New Roman" w:cs="Times New Roman"/>
          <w:sz w:val="24"/>
          <w:szCs w:val="24"/>
          <w:lang w:eastAsia="id-ID"/>
        </w:rPr>
      </w:pPr>
    </w:p>
    <w:p w:rsidR="00802F58" w:rsidRPr="00802F58" w:rsidRDefault="00802F58" w:rsidP="00802F58">
      <w:pPr>
        <w:ind w:left="0" w:firstLine="0"/>
        <w:jc w:val="left"/>
        <w:rPr>
          <w:rFonts w:ascii="Arial" w:eastAsia="Times New Roman" w:hAnsi="Arial" w:cs="Arial"/>
          <w:sz w:val="31"/>
          <w:szCs w:val="31"/>
          <w:lang w:eastAsia="id-ID"/>
        </w:rPr>
      </w:pPr>
      <w:r w:rsidRPr="00802F58">
        <w:rPr>
          <w:rFonts w:ascii="Arial" w:eastAsia="Times New Roman" w:hAnsi="Arial" w:cs="Arial"/>
          <w:sz w:val="31"/>
          <w:szCs w:val="31"/>
          <w:lang w:eastAsia="id-ID"/>
        </w:rPr>
        <w:lastRenderedPageBreak/>
        <w:t xml:space="preserve">Keengganan negara untuk mengakui hak-hak masyarakat Adat terhadap tanah dan sumber daya alam mereka, kegagalan atau keengganan </w:t>
      </w:r>
    </w:p>
    <w:p w:rsidR="00802F58" w:rsidRPr="00353B26" w:rsidRDefault="00802F58" w:rsidP="00353B26">
      <w:pPr>
        <w:pStyle w:val="FootnoteText"/>
        <w:ind w:left="567" w:hanging="567"/>
        <w:rPr>
          <w:rFonts w:ascii="Times New Roman" w:eastAsia="Times New Roman" w:hAnsi="Times New Roman" w:cs="Times New Roman"/>
          <w:sz w:val="24"/>
          <w:szCs w:val="24"/>
          <w:lang w:eastAsia="id-ID"/>
        </w:rPr>
      </w:pPr>
    </w:p>
    <w:sectPr w:rsidR="00802F58" w:rsidRPr="00353B26" w:rsidSect="001A6632">
      <w:footerReference w:type="default" r:id="rId8"/>
      <w:pgSz w:w="11906" w:h="16838" w:code="9"/>
      <w:pgMar w:top="1418" w:right="1418" w:bottom="1418"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E02" w:rsidRDefault="00D70E02" w:rsidP="004D7615">
      <w:r>
        <w:separator/>
      </w:r>
    </w:p>
  </w:endnote>
  <w:endnote w:type="continuationSeparator" w:id="1">
    <w:p w:rsidR="00D70E02" w:rsidRDefault="00D70E02" w:rsidP="004D7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150608"/>
      <w:docPartObj>
        <w:docPartGallery w:val="Page Numbers (Bottom of Page)"/>
        <w:docPartUnique/>
      </w:docPartObj>
    </w:sdtPr>
    <w:sdtContent>
      <w:p w:rsidR="00D70E02" w:rsidRDefault="006D2CB7">
        <w:pPr>
          <w:pStyle w:val="Footer"/>
          <w:jc w:val="center"/>
        </w:pPr>
        <w:fldSimple w:instr=" PAGE   \* MERGEFORMAT ">
          <w:r w:rsidR="005A6CBF">
            <w:rPr>
              <w:noProof/>
            </w:rPr>
            <w:t>1</w:t>
          </w:r>
        </w:fldSimple>
      </w:p>
    </w:sdtContent>
  </w:sdt>
  <w:p w:rsidR="00D70E02" w:rsidRDefault="00D70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E02" w:rsidRDefault="00D70E02" w:rsidP="004D7615">
      <w:r>
        <w:separator/>
      </w:r>
    </w:p>
  </w:footnote>
  <w:footnote w:type="continuationSeparator" w:id="1">
    <w:p w:rsidR="00D70E02" w:rsidRDefault="00D70E02" w:rsidP="004D7615">
      <w:r>
        <w:continuationSeparator/>
      </w:r>
    </w:p>
  </w:footnote>
  <w:footnote w:id="2">
    <w:p w:rsidR="00D70E02" w:rsidRPr="00DB7DF5" w:rsidRDefault="00D70E02" w:rsidP="003835FC">
      <w:pPr>
        <w:ind w:left="426" w:hanging="426"/>
        <w:rPr>
          <w:rFonts w:ascii="Times New Roman" w:hAnsi="Times New Roman" w:cs="Times New Roman"/>
          <w:sz w:val="20"/>
          <w:szCs w:val="20"/>
        </w:rPr>
      </w:pPr>
      <w:r w:rsidRPr="0067568F">
        <w:rPr>
          <w:rStyle w:val="FootnoteReference"/>
          <w:rFonts w:ascii="Times New Roman" w:hAnsi="Times New Roman" w:cs="Times New Roman"/>
          <w:sz w:val="20"/>
          <w:szCs w:val="20"/>
        </w:rPr>
        <w:footnoteRef/>
      </w:r>
      <w:r w:rsidRPr="0067568F">
        <w:rPr>
          <w:rFonts w:ascii="Times New Roman" w:hAnsi="Times New Roman" w:cs="Times New Roman"/>
          <w:sz w:val="20"/>
          <w:szCs w:val="20"/>
        </w:rPr>
        <w:t xml:space="preserve"> </w:t>
      </w:r>
      <w:r>
        <w:rPr>
          <w:rFonts w:ascii="Times New Roman" w:hAnsi="Times New Roman" w:cs="Times New Roman"/>
          <w:sz w:val="20"/>
          <w:szCs w:val="20"/>
        </w:rPr>
        <w:tab/>
      </w:r>
      <w:r w:rsidRPr="003C1C7C">
        <w:rPr>
          <w:rFonts w:ascii="Times New Roman" w:hAnsi="Times New Roman" w:cs="Times New Roman"/>
          <w:sz w:val="20"/>
          <w:szCs w:val="20"/>
        </w:rPr>
        <w:t xml:space="preserve">Disampaikan dalam </w:t>
      </w:r>
      <w:r>
        <w:rPr>
          <w:rFonts w:ascii="Times New Roman" w:hAnsi="Times New Roman" w:cs="Times New Roman"/>
          <w:sz w:val="20"/>
          <w:szCs w:val="20"/>
        </w:rPr>
        <w:t xml:space="preserve"> “Seminar Nasional UKM-F Mahkamah F</w:t>
      </w:r>
      <w:r w:rsidRPr="00DB7DF5">
        <w:rPr>
          <w:rFonts w:ascii="Times New Roman" w:hAnsi="Times New Roman" w:cs="Times New Roman"/>
          <w:sz w:val="20"/>
          <w:szCs w:val="20"/>
        </w:rPr>
        <w:t xml:space="preserve">akultas Hukum Universitas Lampung Sabtu 5 Mei 2018, dengan tema: Dinamika Eksistensi Masyarakat Hukum Adat”,  yang diolah kembali dari makalah  yang pernah dipaparkan pada: 1) Dengar pendapat dengan Anggota DPD-RI </w:t>
      </w:r>
      <w:r w:rsidRPr="00DB7DF5">
        <w:rPr>
          <w:rFonts w:ascii="Times New Roman" w:hAnsi="Times New Roman" w:cs="Times New Roman"/>
          <w:color w:val="000000"/>
          <w:sz w:val="20"/>
          <w:szCs w:val="20"/>
        </w:rPr>
        <w:t xml:space="preserve">dalam rangka  penyusunan rancangan undang-undang  tentang hak atas tanah adat </w:t>
      </w:r>
      <w:r w:rsidRPr="00DB7DF5">
        <w:rPr>
          <w:rFonts w:ascii="Times New Roman" w:hAnsi="Times New Roman" w:cs="Times New Roman"/>
          <w:sz w:val="20"/>
          <w:szCs w:val="20"/>
        </w:rPr>
        <w:t>tanggal 24 Januari 2018 dan  2) “</w:t>
      </w:r>
      <w:r w:rsidRPr="00DB7DF5">
        <w:rPr>
          <w:rFonts w:ascii="Times New Roman" w:hAnsi="Times New Roman" w:cs="Times New Roman"/>
          <w:bCs/>
          <w:i/>
          <w:iCs/>
          <w:color w:val="000000"/>
          <w:sz w:val="20"/>
          <w:szCs w:val="20"/>
        </w:rPr>
        <w:t>Focus Group Discussion</w:t>
      </w:r>
      <w:r w:rsidRPr="00DB7DF5">
        <w:rPr>
          <w:rFonts w:ascii="Times New Roman" w:hAnsi="Times New Roman" w:cs="Times New Roman"/>
          <w:bCs/>
          <w:color w:val="000000"/>
          <w:sz w:val="20"/>
          <w:szCs w:val="20"/>
        </w:rPr>
        <w:t xml:space="preserve">  Panitia Perancang Undang-Undang Dalam Rangka Penelitian Empirik  Penyusunan RUU Tentang Hak Atas Tanah Adat  di Universitas Sumatera Utara, Provinsi Sumatera Utara Tanggal 22 Februari 2018”</w:t>
      </w:r>
    </w:p>
  </w:footnote>
  <w:footnote w:id="3">
    <w:p w:rsidR="00D70E02" w:rsidRPr="00DB7DF5" w:rsidRDefault="00D70E02" w:rsidP="003835FC">
      <w:pPr>
        <w:pStyle w:val="FootnoteText"/>
        <w:ind w:left="426" w:hanging="426"/>
        <w:rPr>
          <w:rFonts w:ascii="Times New Roman" w:hAnsi="Times New Roman" w:cs="Times New Roman"/>
        </w:rPr>
      </w:pPr>
      <w:r w:rsidRPr="00DB7DF5">
        <w:rPr>
          <w:rStyle w:val="FootnoteReference"/>
          <w:rFonts w:ascii="Times New Roman" w:hAnsi="Times New Roman" w:cs="Times New Roman"/>
        </w:rPr>
        <w:footnoteRef/>
      </w:r>
      <w:r w:rsidRPr="00DB7DF5">
        <w:rPr>
          <w:rFonts w:ascii="Times New Roman" w:hAnsi="Times New Roman" w:cs="Times New Roman"/>
        </w:rPr>
        <w:t xml:space="preserve">  </w:t>
      </w:r>
      <w:r w:rsidRPr="00DB7DF5">
        <w:rPr>
          <w:rFonts w:ascii="Times New Roman" w:hAnsi="Times New Roman" w:cs="Times New Roman"/>
        </w:rPr>
        <w:tab/>
        <w:t>Pengajar Hukum Agraria Fakultas Hukum Universitas Lampung</w:t>
      </w:r>
    </w:p>
  </w:footnote>
  <w:footnote w:id="4">
    <w:p w:rsidR="00D70E02" w:rsidRPr="00DB7DF5" w:rsidRDefault="00D70E02" w:rsidP="003835FC">
      <w:pPr>
        <w:pStyle w:val="FootnoteText"/>
        <w:ind w:left="426" w:hanging="426"/>
        <w:rPr>
          <w:rFonts w:ascii="Times New Roman" w:hAnsi="Times New Roman" w:cs="Times New Roman"/>
        </w:rPr>
      </w:pPr>
      <w:r w:rsidRPr="00DB7DF5">
        <w:rPr>
          <w:rStyle w:val="FootnoteReference"/>
          <w:rFonts w:ascii="Times New Roman" w:hAnsi="Times New Roman" w:cs="Times New Roman"/>
        </w:rPr>
        <w:footnoteRef/>
      </w:r>
      <w:r w:rsidRPr="00DB7DF5">
        <w:rPr>
          <w:rFonts w:ascii="Times New Roman" w:hAnsi="Times New Roman" w:cs="Times New Roman"/>
        </w:rPr>
        <w:t xml:space="preserve"> </w:t>
      </w:r>
      <w:r w:rsidRPr="00DB7DF5">
        <w:rPr>
          <w:rFonts w:ascii="Times New Roman" w:hAnsi="Times New Roman" w:cs="Times New Roman"/>
        </w:rPr>
        <w:tab/>
        <w:t xml:space="preserve">Iman Sudiyat, </w:t>
      </w:r>
      <w:r w:rsidRPr="00DB7DF5">
        <w:rPr>
          <w:rFonts w:ascii="Times New Roman" w:hAnsi="Times New Roman" w:cs="Times New Roman"/>
          <w:i/>
        </w:rPr>
        <w:t>Hukum Adat, Sketsa Asas</w:t>
      </w:r>
      <w:r w:rsidR="006D2CB7" w:rsidRPr="00DB7DF5">
        <w:rPr>
          <w:rFonts w:ascii="Times New Roman" w:hAnsi="Times New Roman" w:cs="Times New Roman"/>
          <w:i/>
        </w:rPr>
        <w:fldChar w:fldCharType="begin"/>
      </w:r>
      <w:r w:rsidRPr="00DB7DF5">
        <w:rPr>
          <w:rFonts w:ascii="Times New Roman" w:hAnsi="Times New Roman" w:cs="Times New Roman"/>
          <w:i/>
        </w:rPr>
        <w:instrText xml:space="preserve"> XE "</w:instrText>
      </w:r>
      <w:r w:rsidRPr="00DB7DF5">
        <w:rPr>
          <w:rFonts w:ascii="Times New Roman" w:hAnsi="Times New Roman" w:cs="Times New Roman"/>
        </w:rPr>
        <w:instrText>Asas"</w:instrText>
      </w:r>
      <w:r w:rsidRPr="00DB7DF5">
        <w:rPr>
          <w:rFonts w:ascii="Times New Roman" w:hAnsi="Times New Roman" w:cs="Times New Roman"/>
          <w:i/>
        </w:rPr>
        <w:instrText xml:space="preserve"> </w:instrText>
      </w:r>
      <w:r w:rsidR="006D2CB7" w:rsidRPr="00DB7DF5">
        <w:rPr>
          <w:rFonts w:ascii="Times New Roman" w:hAnsi="Times New Roman" w:cs="Times New Roman"/>
          <w:i/>
        </w:rPr>
        <w:fldChar w:fldCharType="end"/>
      </w:r>
      <w:r w:rsidRPr="00DB7DF5">
        <w:rPr>
          <w:rFonts w:ascii="Times New Roman" w:hAnsi="Times New Roman" w:cs="Times New Roman"/>
        </w:rPr>
        <w:t>, Jogyakarta: Penerbit Liberty, 1981. hlm. 2.</w:t>
      </w:r>
    </w:p>
  </w:footnote>
  <w:footnote w:id="5">
    <w:p w:rsidR="00D70E02" w:rsidRPr="00DB7DF5" w:rsidRDefault="00D70E02" w:rsidP="003835FC">
      <w:pPr>
        <w:pStyle w:val="FootnoteText"/>
        <w:ind w:left="426" w:hanging="426"/>
        <w:rPr>
          <w:rFonts w:ascii="Times New Roman" w:hAnsi="Times New Roman" w:cs="Times New Roman"/>
        </w:rPr>
      </w:pPr>
      <w:r w:rsidRPr="00DB7DF5">
        <w:rPr>
          <w:rStyle w:val="FootnoteReference"/>
          <w:rFonts w:ascii="Times New Roman" w:hAnsi="Times New Roman" w:cs="Times New Roman"/>
        </w:rPr>
        <w:footnoteRef/>
      </w:r>
      <w:r w:rsidRPr="00DB7DF5">
        <w:rPr>
          <w:rFonts w:ascii="Times New Roman" w:hAnsi="Times New Roman" w:cs="Times New Roman"/>
          <w:i/>
          <w:iCs/>
        </w:rPr>
        <w:t xml:space="preserve"> </w:t>
      </w:r>
      <w:r w:rsidRPr="00DB7DF5">
        <w:rPr>
          <w:rFonts w:ascii="Times New Roman" w:hAnsi="Times New Roman" w:cs="Times New Roman"/>
          <w:i/>
          <w:iCs/>
        </w:rPr>
        <w:tab/>
        <w:t>Ibid.,</w:t>
      </w:r>
      <w:r w:rsidRPr="00DB7DF5">
        <w:rPr>
          <w:rFonts w:ascii="Times New Roman" w:hAnsi="Times New Roman" w:cs="Times New Roman"/>
        </w:rPr>
        <w:t xml:space="preserve"> hlm. 3.</w:t>
      </w:r>
    </w:p>
  </w:footnote>
  <w:footnote w:id="6">
    <w:p w:rsidR="00D70E02" w:rsidRPr="00DB7DF5" w:rsidRDefault="00D70E02" w:rsidP="003835FC">
      <w:pPr>
        <w:pStyle w:val="FootnoteText"/>
        <w:ind w:left="426" w:hanging="426"/>
        <w:rPr>
          <w:rFonts w:ascii="Times New Roman" w:hAnsi="Times New Roman" w:cs="Times New Roman"/>
          <w:spacing w:val="-4"/>
        </w:rPr>
      </w:pPr>
      <w:r w:rsidRPr="00DB7DF5">
        <w:rPr>
          <w:rStyle w:val="FootnoteReference"/>
          <w:rFonts w:ascii="Times New Roman" w:hAnsi="Times New Roman" w:cs="Times New Roman"/>
        </w:rPr>
        <w:footnoteRef/>
      </w:r>
      <w:r w:rsidRPr="00DB7DF5">
        <w:rPr>
          <w:rFonts w:ascii="Times New Roman" w:hAnsi="Times New Roman" w:cs="Times New Roman"/>
        </w:rPr>
        <w:t xml:space="preserve"> </w:t>
      </w:r>
      <w:r w:rsidRPr="00DB7DF5">
        <w:rPr>
          <w:rFonts w:ascii="Times New Roman" w:hAnsi="Times New Roman" w:cs="Times New Roman"/>
        </w:rPr>
        <w:tab/>
        <w:t>Prinsip</w:t>
      </w:r>
      <w:r w:rsidR="006D2CB7" w:rsidRPr="00DB7DF5">
        <w:rPr>
          <w:rFonts w:ascii="Times New Roman" w:hAnsi="Times New Roman" w:cs="Times New Roman"/>
        </w:rPr>
        <w:fldChar w:fldCharType="begin"/>
      </w:r>
      <w:r w:rsidRPr="00DB7DF5">
        <w:rPr>
          <w:rFonts w:ascii="Times New Roman" w:hAnsi="Times New Roman" w:cs="Times New Roman"/>
        </w:rPr>
        <w:instrText xml:space="preserve"> XE "Prinsip" </w:instrText>
      </w:r>
      <w:r w:rsidR="006D2CB7" w:rsidRPr="00DB7DF5">
        <w:rPr>
          <w:rFonts w:ascii="Times New Roman" w:hAnsi="Times New Roman" w:cs="Times New Roman"/>
        </w:rPr>
        <w:fldChar w:fldCharType="end"/>
      </w:r>
      <w:r w:rsidRPr="00DB7DF5">
        <w:rPr>
          <w:rFonts w:ascii="Times New Roman" w:hAnsi="Times New Roman" w:cs="Times New Roman"/>
        </w:rPr>
        <w:t xml:space="preserve"> negara menguasai harus ditafsirkan sebagai peran negara, dalam hal ini </w:t>
      </w:r>
      <w:r w:rsidRPr="00DB7DF5">
        <w:rPr>
          <w:rFonts w:ascii="Times New Roman" w:hAnsi="Times New Roman" w:cs="Times New Roman"/>
          <w:spacing w:val="-4"/>
        </w:rPr>
        <w:t xml:space="preserve">pemerintah, sebagai wasit yang adil yang menentukan aturan main yang ditaati oleh semua pihak dan menuntut negara juga tunduk pada aturan yang dibuatnya sendiri ketika turut berperan sebagai aktor dalam aktivitas pemanfaatan tanah. Lihat dalam Maria SW. Sumardjono,  </w:t>
      </w:r>
      <w:r w:rsidRPr="00DB7DF5">
        <w:rPr>
          <w:rFonts w:ascii="Times New Roman" w:hAnsi="Times New Roman" w:cs="Times New Roman"/>
          <w:i/>
          <w:iCs/>
          <w:lang w:val="sv-SE"/>
        </w:rPr>
        <w:t xml:space="preserve">Tanah Dalam Perspektif Hak Ekonomi Sosial dan </w:t>
      </w:r>
      <w:r w:rsidRPr="00DB7DF5">
        <w:rPr>
          <w:rFonts w:ascii="Times New Roman" w:hAnsi="Times New Roman" w:cs="Times New Roman"/>
          <w:i/>
          <w:iCs/>
          <w:spacing w:val="-4"/>
          <w:lang w:val="sv-SE"/>
        </w:rPr>
        <w:t>Budaya</w:t>
      </w:r>
      <w:r w:rsidRPr="00DB7DF5">
        <w:rPr>
          <w:rFonts w:ascii="Times New Roman" w:hAnsi="Times New Roman" w:cs="Times New Roman"/>
          <w:spacing w:val="-4"/>
          <w:lang w:val="sv-SE"/>
        </w:rPr>
        <w:t>, Jakarta: Buku Kompas, 2009</w:t>
      </w:r>
      <w:r w:rsidRPr="00DB7DF5">
        <w:rPr>
          <w:rFonts w:ascii="Times New Roman" w:hAnsi="Times New Roman" w:cs="Times New Roman"/>
          <w:i/>
          <w:spacing w:val="-4"/>
        </w:rPr>
        <w:t>.,</w:t>
      </w:r>
      <w:r w:rsidRPr="00DB7DF5">
        <w:rPr>
          <w:rFonts w:ascii="Times New Roman" w:hAnsi="Times New Roman" w:cs="Times New Roman"/>
          <w:spacing w:val="-4"/>
        </w:rPr>
        <w:t xml:space="preserve"> hlm. 43. Termasuk juga dalam hal mengatur hubungan hubungan hukum antara orang dengan tanah  dan perbuatan-perbuatan hukum  yang berkaitan dengan hak penguasaan atas tanah. </w:t>
      </w:r>
    </w:p>
  </w:footnote>
  <w:footnote w:id="7">
    <w:p w:rsidR="00D70E02" w:rsidRPr="00DB7DF5" w:rsidRDefault="00D70E02" w:rsidP="003835FC">
      <w:pPr>
        <w:ind w:left="426" w:hanging="426"/>
        <w:rPr>
          <w:rFonts w:ascii="Times New Roman" w:hAnsi="Times New Roman" w:cs="Times New Roman"/>
          <w:sz w:val="20"/>
          <w:szCs w:val="20"/>
        </w:rPr>
      </w:pPr>
      <w:r w:rsidRPr="00DB7DF5">
        <w:rPr>
          <w:rStyle w:val="FootnoteReference"/>
          <w:rFonts w:ascii="Times New Roman" w:hAnsi="Times New Roman" w:cs="Times New Roman"/>
          <w:spacing w:val="-4"/>
          <w:sz w:val="20"/>
          <w:szCs w:val="20"/>
        </w:rPr>
        <w:footnoteRef/>
      </w:r>
      <w:r w:rsidRPr="00DB7DF5">
        <w:rPr>
          <w:rFonts w:ascii="Times New Roman" w:hAnsi="Times New Roman" w:cs="Times New Roman"/>
          <w:spacing w:val="-4"/>
          <w:sz w:val="20"/>
          <w:szCs w:val="20"/>
        </w:rPr>
        <w:t xml:space="preserve"> </w:t>
      </w:r>
      <w:r w:rsidRPr="00DB7DF5">
        <w:rPr>
          <w:rFonts w:ascii="Times New Roman" w:hAnsi="Times New Roman" w:cs="Times New Roman"/>
          <w:spacing w:val="-4"/>
          <w:sz w:val="20"/>
          <w:szCs w:val="20"/>
        </w:rPr>
        <w:tab/>
        <w:t>Pasal 33 ayat (3) UUDNRI</w:t>
      </w:r>
      <w:r w:rsidR="006D2CB7" w:rsidRPr="00DB7DF5">
        <w:rPr>
          <w:rFonts w:ascii="Times New Roman" w:hAnsi="Times New Roman" w:cs="Times New Roman"/>
          <w:spacing w:val="-4"/>
          <w:sz w:val="20"/>
          <w:szCs w:val="20"/>
        </w:rPr>
        <w:fldChar w:fldCharType="begin"/>
      </w:r>
      <w:r w:rsidRPr="00DB7DF5">
        <w:rPr>
          <w:rFonts w:ascii="Times New Roman" w:hAnsi="Times New Roman" w:cs="Times New Roman"/>
          <w:spacing w:val="-4"/>
          <w:sz w:val="20"/>
          <w:szCs w:val="20"/>
        </w:rPr>
        <w:instrText xml:space="preserve"> XE "</w:instrText>
      </w:r>
      <w:r w:rsidRPr="00DB7DF5">
        <w:rPr>
          <w:rFonts w:ascii="Times New Roman" w:hAnsi="Times New Roman" w:cs="Times New Roman"/>
          <w:sz w:val="20"/>
          <w:szCs w:val="20"/>
        </w:rPr>
        <w:instrText>UUDNRI"</w:instrText>
      </w:r>
      <w:r w:rsidRPr="00DB7DF5">
        <w:rPr>
          <w:rFonts w:ascii="Times New Roman" w:hAnsi="Times New Roman" w:cs="Times New Roman"/>
          <w:spacing w:val="-4"/>
          <w:sz w:val="20"/>
          <w:szCs w:val="20"/>
        </w:rPr>
        <w:instrText xml:space="preserve"> </w:instrText>
      </w:r>
      <w:r w:rsidR="006D2CB7" w:rsidRPr="00DB7DF5">
        <w:rPr>
          <w:rFonts w:ascii="Times New Roman" w:hAnsi="Times New Roman" w:cs="Times New Roman"/>
          <w:spacing w:val="-4"/>
          <w:sz w:val="20"/>
          <w:szCs w:val="20"/>
        </w:rPr>
        <w:fldChar w:fldCharType="end"/>
      </w:r>
      <w:r w:rsidRPr="00DB7DF5">
        <w:rPr>
          <w:rFonts w:ascii="Times New Roman" w:hAnsi="Times New Roman" w:cs="Times New Roman"/>
          <w:spacing w:val="-4"/>
          <w:sz w:val="20"/>
          <w:szCs w:val="20"/>
        </w:rPr>
        <w:t xml:space="preserve"> 1945, terkandung konsep politik hukum tanah, yang dirumuskan: “Bumi, air dan kekayaan alam yang terkandung di dalamnya dikuasai oleh Negara dan dipergunakan untuk sebesar-besarnya kepentingan rakyat.”  Rumusan kalimat “dikuasai oleh negara” inilah yang kemudian dikenal sebagai konsep”Hak Menguasai Negara” (HMN</w:t>
      </w:r>
      <w:r w:rsidR="006D2CB7" w:rsidRPr="00DB7DF5">
        <w:rPr>
          <w:rFonts w:ascii="Times New Roman" w:hAnsi="Times New Roman" w:cs="Times New Roman"/>
          <w:spacing w:val="-4"/>
          <w:sz w:val="20"/>
          <w:szCs w:val="20"/>
        </w:rPr>
        <w:fldChar w:fldCharType="begin"/>
      </w:r>
      <w:r w:rsidRPr="00DB7DF5">
        <w:rPr>
          <w:rFonts w:ascii="Times New Roman" w:hAnsi="Times New Roman" w:cs="Times New Roman"/>
          <w:spacing w:val="-4"/>
          <w:sz w:val="20"/>
          <w:szCs w:val="20"/>
        </w:rPr>
        <w:instrText xml:space="preserve"> XE "</w:instrText>
      </w:r>
      <w:r w:rsidRPr="00DB7DF5">
        <w:rPr>
          <w:rFonts w:ascii="Times New Roman" w:hAnsi="Times New Roman" w:cs="Times New Roman"/>
          <w:sz w:val="20"/>
          <w:szCs w:val="20"/>
        </w:rPr>
        <w:instrText>HMN"</w:instrText>
      </w:r>
      <w:r w:rsidRPr="00DB7DF5">
        <w:rPr>
          <w:rFonts w:ascii="Times New Roman" w:hAnsi="Times New Roman" w:cs="Times New Roman"/>
          <w:spacing w:val="-4"/>
          <w:sz w:val="20"/>
          <w:szCs w:val="20"/>
        </w:rPr>
        <w:instrText xml:space="preserve"> </w:instrText>
      </w:r>
      <w:r w:rsidR="006D2CB7" w:rsidRPr="00DB7DF5">
        <w:rPr>
          <w:rFonts w:ascii="Times New Roman" w:hAnsi="Times New Roman" w:cs="Times New Roman"/>
          <w:spacing w:val="-4"/>
          <w:sz w:val="20"/>
          <w:szCs w:val="20"/>
        </w:rPr>
        <w:fldChar w:fldCharType="end"/>
      </w:r>
      <w:r w:rsidRPr="00DB7DF5">
        <w:rPr>
          <w:rFonts w:ascii="Times New Roman" w:hAnsi="Times New Roman" w:cs="Times New Roman"/>
          <w:spacing w:val="-4"/>
          <w:sz w:val="20"/>
          <w:szCs w:val="20"/>
        </w:rPr>
        <w:t>) yang berarti penguasaan, dan pemanfaatan sumber daya alam terpusat pada kekuasaa</w:t>
      </w:r>
      <w:r>
        <w:rPr>
          <w:rFonts w:ascii="Times New Roman" w:hAnsi="Times New Roman" w:cs="Times New Roman"/>
          <w:spacing w:val="-4"/>
          <w:sz w:val="20"/>
          <w:szCs w:val="20"/>
        </w:rPr>
        <w:t xml:space="preserve">n yang begitu besar pada negara, FX. Sumarja, </w:t>
      </w:r>
      <w:r w:rsidRPr="00A412F0">
        <w:rPr>
          <w:rFonts w:ascii="Times New Roman" w:hAnsi="Times New Roman" w:cs="Times New Roman"/>
          <w:i/>
          <w:spacing w:val="-4"/>
          <w:sz w:val="20"/>
          <w:szCs w:val="20"/>
        </w:rPr>
        <w:t>Hak Atas Tanah Bagi Orang Asing: Tinjauan Politik Hukum dan Perlindungan Warga Negara Indonesia</w:t>
      </w:r>
      <w:r>
        <w:rPr>
          <w:rFonts w:ascii="Times New Roman" w:hAnsi="Times New Roman" w:cs="Times New Roman"/>
          <w:spacing w:val="-4"/>
          <w:sz w:val="20"/>
          <w:szCs w:val="20"/>
        </w:rPr>
        <w:t>, Yogjakarta: STPN Press, 2015, hlm. 21.</w:t>
      </w:r>
    </w:p>
  </w:footnote>
  <w:footnote w:id="8">
    <w:p w:rsidR="00D70E02" w:rsidRPr="00DB7DF5" w:rsidRDefault="00D70E02" w:rsidP="003835FC">
      <w:pPr>
        <w:pStyle w:val="FootnoteText"/>
        <w:ind w:left="426" w:hanging="426"/>
        <w:rPr>
          <w:rFonts w:ascii="Times New Roman" w:hAnsi="Times New Roman" w:cs="Times New Roman"/>
          <w:szCs w:val="24"/>
        </w:rPr>
      </w:pPr>
      <w:r w:rsidRPr="00DB7DF5">
        <w:rPr>
          <w:rStyle w:val="FootnoteReference"/>
          <w:rFonts w:ascii="Times New Roman" w:hAnsi="Times New Roman" w:cs="Times New Roman"/>
        </w:rPr>
        <w:footnoteRef/>
      </w:r>
      <w:r w:rsidRPr="00DB7DF5">
        <w:rPr>
          <w:rFonts w:ascii="Times New Roman" w:hAnsi="Times New Roman" w:cs="Times New Roman"/>
        </w:rPr>
        <w:t xml:space="preserve"> </w:t>
      </w:r>
      <w:r w:rsidRPr="00DB7DF5">
        <w:rPr>
          <w:rFonts w:ascii="Times New Roman" w:hAnsi="Times New Roman" w:cs="Times New Roman"/>
        </w:rPr>
        <w:tab/>
      </w:r>
      <w:r w:rsidRPr="00DB7DF5">
        <w:rPr>
          <w:rFonts w:ascii="Times New Roman" w:hAnsi="Times New Roman" w:cs="Times New Roman"/>
          <w:szCs w:val="24"/>
        </w:rPr>
        <w:t xml:space="preserve">I Made Suwitra, </w:t>
      </w:r>
      <w:r w:rsidRPr="00DB7DF5">
        <w:rPr>
          <w:rFonts w:ascii="Times New Roman" w:hAnsi="Times New Roman" w:cs="Times New Roman"/>
          <w:i/>
          <w:szCs w:val="24"/>
        </w:rPr>
        <w:t>Eksistensi Hak Penguasaan Dan Pemilikan Atas Tanah Adat Di Bali, Dalam Perspektif Hukum Agraria Nasional</w:t>
      </w:r>
      <w:r w:rsidRPr="00DB7DF5">
        <w:rPr>
          <w:rFonts w:ascii="Times New Roman" w:hAnsi="Times New Roman" w:cs="Times New Roman"/>
          <w:szCs w:val="24"/>
        </w:rPr>
        <w:t>, Bandung: LoGoz Publishing, 2018, hlm. 123-124.</w:t>
      </w:r>
    </w:p>
  </w:footnote>
  <w:footnote w:id="9">
    <w:p w:rsidR="00D70E02" w:rsidRPr="00DB7DF5" w:rsidRDefault="00D70E02" w:rsidP="003835FC">
      <w:pPr>
        <w:pStyle w:val="FootnoteText"/>
        <w:spacing w:line="200" w:lineRule="exact"/>
        <w:ind w:left="426" w:hanging="426"/>
        <w:rPr>
          <w:rFonts w:ascii="Times New Roman" w:hAnsi="Times New Roman" w:cs="Times New Roman"/>
          <w:szCs w:val="24"/>
        </w:rPr>
      </w:pPr>
      <w:r w:rsidRPr="00DB7DF5">
        <w:rPr>
          <w:rStyle w:val="FootnoteReference"/>
          <w:rFonts w:ascii="Times New Roman" w:hAnsi="Times New Roman" w:cs="Times New Roman"/>
          <w:szCs w:val="24"/>
        </w:rPr>
        <w:footnoteRef/>
      </w:r>
      <w:r w:rsidRPr="00DB7DF5">
        <w:rPr>
          <w:rFonts w:ascii="Times New Roman" w:hAnsi="Times New Roman" w:cs="Times New Roman"/>
          <w:szCs w:val="24"/>
        </w:rPr>
        <w:t xml:space="preserve"> </w:t>
      </w:r>
      <w:r w:rsidRPr="00DB7DF5">
        <w:rPr>
          <w:rFonts w:ascii="Times New Roman" w:hAnsi="Times New Roman" w:cs="Times New Roman"/>
          <w:szCs w:val="24"/>
        </w:rPr>
        <w:tab/>
        <w:t xml:space="preserve">Notonagoro, </w:t>
      </w:r>
      <w:r w:rsidRPr="00DB7DF5">
        <w:rPr>
          <w:rFonts w:ascii="Times New Roman" w:hAnsi="Times New Roman" w:cs="Times New Roman"/>
          <w:i/>
          <w:spacing w:val="-4"/>
          <w:szCs w:val="24"/>
        </w:rPr>
        <w:t>Politik Hukum</w:t>
      </w:r>
      <w:r w:rsidR="006D2CB7" w:rsidRPr="00DB7DF5">
        <w:rPr>
          <w:rFonts w:ascii="Times New Roman" w:hAnsi="Times New Roman" w:cs="Times New Roman"/>
          <w:i/>
          <w:spacing w:val="-4"/>
          <w:szCs w:val="24"/>
        </w:rPr>
        <w:fldChar w:fldCharType="begin"/>
      </w:r>
      <w:r w:rsidRPr="00DB7DF5">
        <w:rPr>
          <w:rFonts w:ascii="Times New Roman" w:hAnsi="Times New Roman" w:cs="Times New Roman"/>
          <w:i/>
          <w:spacing w:val="-4"/>
          <w:szCs w:val="24"/>
        </w:rPr>
        <w:instrText xml:space="preserve"> XE "</w:instrText>
      </w:r>
      <w:r w:rsidRPr="00DB7DF5">
        <w:rPr>
          <w:rFonts w:ascii="Times New Roman" w:hAnsi="Times New Roman" w:cs="Times New Roman"/>
          <w:szCs w:val="24"/>
        </w:rPr>
        <w:instrText>Politik Hukum"</w:instrText>
      </w:r>
      <w:r w:rsidRPr="00DB7DF5">
        <w:rPr>
          <w:rFonts w:ascii="Times New Roman" w:hAnsi="Times New Roman" w:cs="Times New Roman"/>
          <w:i/>
          <w:spacing w:val="-4"/>
          <w:szCs w:val="24"/>
        </w:rPr>
        <w:instrText xml:space="preserve"> </w:instrText>
      </w:r>
      <w:r w:rsidR="006D2CB7" w:rsidRPr="00DB7DF5">
        <w:rPr>
          <w:rFonts w:ascii="Times New Roman" w:hAnsi="Times New Roman" w:cs="Times New Roman"/>
          <w:i/>
          <w:spacing w:val="-4"/>
          <w:szCs w:val="24"/>
        </w:rPr>
        <w:fldChar w:fldCharType="end"/>
      </w:r>
      <w:r w:rsidRPr="00DB7DF5">
        <w:rPr>
          <w:rFonts w:ascii="Times New Roman" w:hAnsi="Times New Roman" w:cs="Times New Roman"/>
          <w:i/>
          <w:spacing w:val="-4"/>
          <w:szCs w:val="24"/>
        </w:rPr>
        <w:t xml:space="preserve"> dan Pembangunan Agraria di Indonesia</w:t>
      </w:r>
      <w:r w:rsidRPr="00DB7DF5">
        <w:rPr>
          <w:rFonts w:ascii="Times New Roman" w:hAnsi="Times New Roman" w:cs="Times New Roman"/>
          <w:spacing w:val="-4"/>
          <w:szCs w:val="24"/>
        </w:rPr>
        <w:t>, Jakarta: Bina Aksara, 1984</w:t>
      </w:r>
      <w:r w:rsidRPr="00DB7DF5">
        <w:rPr>
          <w:rFonts w:ascii="Times New Roman" w:hAnsi="Times New Roman" w:cs="Times New Roman"/>
          <w:i/>
          <w:szCs w:val="24"/>
        </w:rPr>
        <w:t xml:space="preserve">, </w:t>
      </w:r>
      <w:r w:rsidRPr="00DB7DF5">
        <w:rPr>
          <w:rFonts w:ascii="Times New Roman" w:hAnsi="Times New Roman" w:cs="Times New Roman"/>
          <w:szCs w:val="24"/>
        </w:rPr>
        <w:t>hlm. 27.</w:t>
      </w:r>
    </w:p>
  </w:footnote>
  <w:footnote w:id="10">
    <w:p w:rsidR="00D70E02" w:rsidRPr="00DB7DF5" w:rsidRDefault="00D70E02" w:rsidP="003835FC">
      <w:pPr>
        <w:pStyle w:val="FootnoteText"/>
        <w:ind w:left="426" w:hanging="426"/>
        <w:rPr>
          <w:rFonts w:ascii="Times New Roman" w:hAnsi="Times New Roman" w:cs="Times New Roman"/>
          <w:szCs w:val="24"/>
        </w:rPr>
      </w:pPr>
      <w:r w:rsidRPr="00DB7DF5">
        <w:rPr>
          <w:rStyle w:val="FootnoteReference"/>
          <w:rFonts w:ascii="Times New Roman" w:hAnsi="Times New Roman" w:cs="Times New Roman"/>
          <w:szCs w:val="24"/>
        </w:rPr>
        <w:footnoteRef/>
      </w:r>
      <w:r w:rsidRPr="00DB7DF5">
        <w:rPr>
          <w:rFonts w:ascii="Times New Roman" w:hAnsi="Times New Roman" w:cs="Times New Roman"/>
          <w:szCs w:val="24"/>
        </w:rPr>
        <w:t xml:space="preserve">  </w:t>
      </w:r>
      <w:r w:rsidRPr="00DB7DF5">
        <w:rPr>
          <w:rFonts w:ascii="Times New Roman" w:hAnsi="Times New Roman" w:cs="Times New Roman"/>
          <w:szCs w:val="24"/>
        </w:rPr>
        <w:tab/>
      </w:r>
      <w:r w:rsidRPr="00DB7DF5">
        <w:rPr>
          <w:rFonts w:ascii="Times New Roman" w:hAnsi="Times New Roman" w:cs="Times New Roman"/>
          <w:bCs/>
          <w:szCs w:val="24"/>
        </w:rPr>
        <w:t>I Made Suwitra, .....</w:t>
      </w:r>
      <w:r w:rsidRPr="00DB7DF5">
        <w:rPr>
          <w:rFonts w:ascii="Times New Roman" w:hAnsi="Times New Roman" w:cs="Times New Roman"/>
          <w:bCs/>
          <w:i/>
          <w:szCs w:val="24"/>
        </w:rPr>
        <w:t xml:space="preserve">Op. Cit., </w:t>
      </w:r>
      <w:r w:rsidRPr="00DB7DF5">
        <w:rPr>
          <w:rFonts w:ascii="Times New Roman" w:hAnsi="Times New Roman" w:cs="Times New Roman"/>
          <w:bCs/>
          <w:szCs w:val="24"/>
        </w:rPr>
        <w:t>hlm 126</w:t>
      </w:r>
    </w:p>
  </w:footnote>
  <w:footnote w:id="11">
    <w:p w:rsidR="00D70E02" w:rsidRPr="00DB7DF5" w:rsidRDefault="00D70E02" w:rsidP="003835FC">
      <w:pPr>
        <w:ind w:left="426" w:hanging="426"/>
        <w:rPr>
          <w:rFonts w:ascii="Times New Roman" w:hAnsi="Times New Roman" w:cs="Times New Roman"/>
          <w:sz w:val="20"/>
          <w:szCs w:val="20"/>
        </w:rPr>
      </w:pPr>
      <w:r w:rsidRPr="00DB7DF5">
        <w:rPr>
          <w:rStyle w:val="FootnoteReference"/>
          <w:rFonts w:ascii="Times New Roman" w:hAnsi="Times New Roman" w:cs="Times New Roman"/>
          <w:sz w:val="20"/>
          <w:szCs w:val="24"/>
        </w:rPr>
        <w:footnoteRef/>
      </w:r>
      <w:r w:rsidRPr="00DB7DF5">
        <w:rPr>
          <w:rFonts w:ascii="Times New Roman" w:hAnsi="Times New Roman" w:cs="Times New Roman"/>
          <w:sz w:val="20"/>
          <w:szCs w:val="24"/>
        </w:rPr>
        <w:t xml:space="preserve"> </w:t>
      </w:r>
      <w:r w:rsidRPr="00DB7DF5">
        <w:rPr>
          <w:rFonts w:ascii="Times New Roman" w:hAnsi="Times New Roman" w:cs="Times New Roman"/>
          <w:sz w:val="20"/>
          <w:szCs w:val="24"/>
        </w:rPr>
        <w:tab/>
        <w:t xml:space="preserve">FX. Sumarja, </w:t>
      </w:r>
      <w:r w:rsidRPr="00DB7DF5">
        <w:rPr>
          <w:rFonts w:ascii="Times New Roman" w:hAnsi="Times New Roman" w:cs="Times New Roman"/>
          <w:i/>
          <w:sz w:val="20"/>
          <w:szCs w:val="24"/>
        </w:rPr>
        <w:t>Keberadaan Tanah ulayat di Kabupaten Tulang Bawang</w:t>
      </w:r>
      <w:r w:rsidRPr="00DB7DF5">
        <w:rPr>
          <w:rFonts w:ascii="Times New Roman" w:hAnsi="Times New Roman" w:cs="Times New Roman"/>
          <w:sz w:val="20"/>
          <w:szCs w:val="24"/>
        </w:rPr>
        <w:t xml:space="preserve">, Jurnal  </w:t>
      </w:r>
      <w:r w:rsidRPr="00DB7DF5">
        <w:rPr>
          <w:rFonts w:ascii="Times New Roman" w:eastAsia="Times New Roman" w:hAnsi="Times New Roman" w:cs="Times New Roman"/>
          <w:sz w:val="20"/>
          <w:szCs w:val="24"/>
          <w:lang w:eastAsia="id-ID"/>
        </w:rPr>
        <w:t xml:space="preserve">Ilmu Hukum </w:t>
      </w:r>
      <w:r w:rsidRPr="00455264">
        <w:rPr>
          <w:rFonts w:ascii="Times New Roman" w:eastAsia="Times New Roman" w:hAnsi="Times New Roman" w:cs="Times New Roman"/>
          <w:sz w:val="20"/>
          <w:szCs w:val="24"/>
          <w:lang w:eastAsia="id-ID"/>
        </w:rPr>
        <w:t>Program Pascasarjana Program Magister Hukum</w:t>
      </w:r>
      <w:r w:rsidRPr="00DB7DF5">
        <w:rPr>
          <w:rFonts w:ascii="Times New Roman" w:eastAsia="Times New Roman" w:hAnsi="Times New Roman" w:cs="Times New Roman"/>
          <w:sz w:val="20"/>
          <w:szCs w:val="24"/>
          <w:lang w:eastAsia="id-ID"/>
        </w:rPr>
        <w:t xml:space="preserve"> </w:t>
      </w:r>
      <w:r w:rsidRPr="00455264">
        <w:rPr>
          <w:rFonts w:ascii="Times New Roman" w:eastAsia="Times New Roman" w:hAnsi="Times New Roman" w:cs="Times New Roman"/>
          <w:sz w:val="20"/>
          <w:szCs w:val="24"/>
          <w:lang w:eastAsia="id-ID"/>
        </w:rPr>
        <w:t>Fakultas Hukum Universitas Lampung</w:t>
      </w:r>
      <w:r w:rsidRPr="00DB7DF5">
        <w:rPr>
          <w:rFonts w:ascii="Times New Roman" w:eastAsia="Times New Roman" w:hAnsi="Times New Roman" w:cs="Times New Roman"/>
          <w:sz w:val="20"/>
          <w:szCs w:val="24"/>
          <w:lang w:eastAsia="id-ID"/>
        </w:rPr>
        <w:t xml:space="preserve"> “</w:t>
      </w:r>
      <w:r w:rsidRPr="00DB7DF5">
        <w:rPr>
          <w:rFonts w:ascii="Times New Roman" w:hAnsi="Times New Roman" w:cs="Times New Roman"/>
          <w:sz w:val="20"/>
          <w:szCs w:val="24"/>
        </w:rPr>
        <w:t xml:space="preserve">Praevia”, </w:t>
      </w:r>
      <w:r w:rsidRPr="00DB7DF5">
        <w:rPr>
          <w:rFonts w:ascii="Times New Roman" w:eastAsia="Times New Roman" w:hAnsi="Times New Roman" w:cs="Times New Roman"/>
          <w:sz w:val="20"/>
          <w:szCs w:val="24"/>
          <w:lang w:eastAsia="id-ID"/>
        </w:rPr>
        <w:t xml:space="preserve">Vol.4 No.1 </w:t>
      </w:r>
      <w:r w:rsidRPr="00DB7DF5">
        <w:rPr>
          <w:rFonts w:ascii="Times New Roman" w:eastAsia="Times New Roman" w:hAnsi="Times New Roman" w:cs="Times New Roman"/>
          <w:sz w:val="20"/>
          <w:szCs w:val="20"/>
          <w:lang w:eastAsia="id-ID"/>
        </w:rPr>
        <w:t>Januari</w:t>
      </w:r>
      <w:r w:rsidRPr="00455264">
        <w:rPr>
          <w:rFonts w:ascii="Times New Roman" w:eastAsia="Times New Roman" w:hAnsi="Times New Roman" w:cs="Times New Roman"/>
          <w:sz w:val="20"/>
          <w:szCs w:val="20"/>
          <w:lang w:eastAsia="id-ID"/>
        </w:rPr>
        <w:t>—Juni 2010</w:t>
      </w:r>
      <w:r w:rsidRPr="00DB7DF5">
        <w:rPr>
          <w:rFonts w:ascii="Times New Roman" w:eastAsia="Times New Roman" w:hAnsi="Times New Roman" w:cs="Times New Roman"/>
          <w:sz w:val="20"/>
          <w:szCs w:val="20"/>
          <w:lang w:eastAsia="id-ID"/>
        </w:rPr>
        <w:t>, hlm 26</w:t>
      </w:r>
      <w:r w:rsidRPr="00455264">
        <w:rPr>
          <w:rFonts w:ascii="Times New Roman" w:eastAsia="Times New Roman" w:hAnsi="Times New Roman" w:cs="Times New Roman"/>
          <w:sz w:val="20"/>
          <w:szCs w:val="20"/>
          <w:lang w:eastAsia="id-ID"/>
        </w:rPr>
        <w:t xml:space="preserve"> </w:t>
      </w:r>
    </w:p>
  </w:footnote>
  <w:footnote w:id="12">
    <w:p w:rsidR="00D70E02" w:rsidRPr="00DB7DF5" w:rsidRDefault="00D70E02" w:rsidP="003835FC">
      <w:pPr>
        <w:pStyle w:val="FootnoteText"/>
        <w:ind w:left="426" w:hanging="426"/>
        <w:rPr>
          <w:rFonts w:ascii="Times New Roman" w:hAnsi="Times New Roman" w:cs="Times New Roman"/>
        </w:rPr>
      </w:pPr>
      <w:r w:rsidRPr="00DB7DF5">
        <w:rPr>
          <w:rStyle w:val="FootnoteReference"/>
          <w:rFonts w:ascii="Times New Roman" w:hAnsi="Times New Roman" w:cs="Times New Roman"/>
        </w:rPr>
        <w:footnoteRef/>
      </w:r>
      <w:r w:rsidRPr="00DB7DF5">
        <w:rPr>
          <w:rFonts w:ascii="Times New Roman" w:hAnsi="Times New Roman" w:cs="Times New Roman"/>
        </w:rPr>
        <w:t xml:space="preserve">  </w:t>
      </w:r>
      <w:r w:rsidRPr="00DB7DF5">
        <w:rPr>
          <w:rFonts w:ascii="Times New Roman" w:hAnsi="Times New Roman" w:cs="Times New Roman"/>
        </w:rPr>
        <w:tab/>
        <w:t xml:space="preserve">Dicabut dengan Permen ATR/Ka.BPN No 9 Tahu 2015 </w:t>
      </w:r>
      <w:r w:rsidRPr="00DB7DF5">
        <w:rPr>
          <w:rFonts w:ascii="Times New Roman" w:hAnsi="Times New Roman" w:cs="Times New Roman"/>
          <w:color w:val="000000"/>
        </w:rPr>
        <w:t>tentang Tata Cara Penetapan Hak Komunal Atas Tanah Masyarakat Hukum Adat Dan Masyarakat Yang Berada Dalam Kawasan Tertentu</w:t>
      </w:r>
    </w:p>
  </w:footnote>
  <w:footnote w:id="13">
    <w:p w:rsidR="00D70E02" w:rsidRPr="00DB7DF5" w:rsidRDefault="00D70E02" w:rsidP="00E86E9B">
      <w:pPr>
        <w:tabs>
          <w:tab w:val="left" w:pos="709"/>
        </w:tabs>
        <w:ind w:left="426" w:hanging="426"/>
        <w:rPr>
          <w:rFonts w:ascii="Times New Roman" w:eastAsia="Times New Roman" w:hAnsi="Times New Roman" w:cs="Times New Roman"/>
          <w:sz w:val="20"/>
          <w:szCs w:val="20"/>
          <w:lang w:eastAsia="id-ID"/>
        </w:rPr>
      </w:pPr>
      <w:r w:rsidRPr="00DB7DF5">
        <w:rPr>
          <w:rStyle w:val="FootnoteReference"/>
          <w:rFonts w:ascii="Times New Roman" w:hAnsi="Times New Roman" w:cs="Times New Roman"/>
          <w:sz w:val="20"/>
          <w:szCs w:val="20"/>
        </w:rPr>
        <w:footnoteRef/>
      </w:r>
      <w:r w:rsidRPr="00DB7DF5">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ab/>
      </w:r>
      <w:r w:rsidRPr="00DB7DF5">
        <w:rPr>
          <w:rFonts w:ascii="Times New Roman" w:eastAsia="Times New Roman" w:hAnsi="Times New Roman" w:cs="Times New Roman"/>
          <w:sz w:val="20"/>
          <w:szCs w:val="20"/>
          <w:lang w:eastAsia="id-ID"/>
        </w:rPr>
        <w:t xml:space="preserve">Dari 365 Kelompok Etnik Masyarakat Adat yang secara resmi diakui oleh Direktorat Jenderat Komunitas Adat Terpencil, Kementerian Sosial, baru 11 kelompok adat yang ditetapkan dalam perda terkait tanah adat/ulayat.  (Lokakarya Realisasi Hak Atas Tanah dan Rumah di Daerah Tertinggal, Kerjasama Bappenas-UN Habitat Jakarta, 15 Januari 2014); Rosdinar Sembiring,  </w:t>
      </w:r>
      <w:r w:rsidRPr="00DB7DF5">
        <w:rPr>
          <w:rFonts w:ascii="Times New Roman" w:eastAsia="Times New Roman" w:hAnsi="Times New Roman" w:cs="Times New Roman"/>
          <w:i/>
          <w:sz w:val="20"/>
          <w:szCs w:val="20"/>
          <w:lang w:eastAsia="id-ID"/>
        </w:rPr>
        <w:t>Hukum Pertanahan Adat</w:t>
      </w:r>
      <w:r w:rsidRPr="00DB7DF5">
        <w:rPr>
          <w:rFonts w:ascii="Times New Roman" w:eastAsia="Times New Roman" w:hAnsi="Times New Roman" w:cs="Times New Roman"/>
          <w:sz w:val="20"/>
          <w:szCs w:val="20"/>
          <w:lang w:eastAsia="id-ID"/>
        </w:rPr>
        <w:t xml:space="preserve">, Depok: Rajawali Pers, 2017, hlm.259-310.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0D59"/>
    <w:multiLevelType w:val="hybridMultilevel"/>
    <w:tmpl w:val="80C0CB4A"/>
    <w:lvl w:ilvl="0" w:tplc="8CFAFC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AC1CB6"/>
    <w:multiLevelType w:val="hybridMultilevel"/>
    <w:tmpl w:val="6ED4528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6663965"/>
    <w:multiLevelType w:val="hybridMultilevel"/>
    <w:tmpl w:val="2CFE6462"/>
    <w:lvl w:ilvl="0" w:tplc="A1189844">
      <w:start w:val="3"/>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4217CA"/>
    <w:multiLevelType w:val="hybridMultilevel"/>
    <w:tmpl w:val="C9E01484"/>
    <w:lvl w:ilvl="0" w:tplc="5942B7C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B8690E"/>
    <w:multiLevelType w:val="hybridMultilevel"/>
    <w:tmpl w:val="FEE8ADC2"/>
    <w:lvl w:ilvl="0" w:tplc="1450A23A">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D7AFF"/>
    <w:multiLevelType w:val="hybridMultilevel"/>
    <w:tmpl w:val="6F5EECEA"/>
    <w:lvl w:ilvl="0" w:tplc="6D34DB00">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3153481"/>
    <w:multiLevelType w:val="hybridMultilevel"/>
    <w:tmpl w:val="DAA8E3E6"/>
    <w:lvl w:ilvl="0" w:tplc="51E413E2">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6046DA"/>
    <w:multiLevelType w:val="hybridMultilevel"/>
    <w:tmpl w:val="B66CCD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E7004F"/>
    <w:multiLevelType w:val="hybridMultilevel"/>
    <w:tmpl w:val="4566ADD8"/>
    <w:lvl w:ilvl="0" w:tplc="A91E56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E491D4E"/>
    <w:multiLevelType w:val="hybridMultilevel"/>
    <w:tmpl w:val="36082C38"/>
    <w:lvl w:ilvl="0" w:tplc="04210019">
      <w:start w:val="1"/>
      <w:numFmt w:val="lowerLetter"/>
      <w:lvlText w:val="%1."/>
      <w:lvlJc w:val="left"/>
      <w:pPr>
        <w:ind w:left="720" w:hanging="360"/>
      </w:pPr>
      <w:rPr>
        <w:rFonts w:hint="default"/>
      </w:rPr>
    </w:lvl>
    <w:lvl w:ilvl="1" w:tplc="D472A040">
      <w:start w:val="1"/>
      <w:numFmt w:val="decimal"/>
      <w:lvlText w:val="%2."/>
      <w:lvlJc w:val="left"/>
      <w:pPr>
        <w:ind w:left="1440" w:hanging="360"/>
      </w:pPr>
      <w:rPr>
        <w:rFonts w:ascii="Times New Roman" w:eastAsia="Calibri" w:hAnsi="Times New Roman" w:cs="Times New Roman" w:hint="default"/>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25BB3"/>
    <w:multiLevelType w:val="hybridMultilevel"/>
    <w:tmpl w:val="5C98B2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F9D7A24"/>
    <w:multiLevelType w:val="hybridMultilevel"/>
    <w:tmpl w:val="B7FA8228"/>
    <w:lvl w:ilvl="0" w:tplc="4540117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4E80E22">
      <w:start w:val="1"/>
      <w:numFmt w:val="decimal"/>
      <w:lvlText w:val="(%3)"/>
      <w:lvlJc w:val="left"/>
      <w:pPr>
        <w:ind w:left="2370" w:hanging="390"/>
      </w:pPr>
      <w:rPr>
        <w:rFonts w:ascii="Bookman Old Style" w:hAnsi="Bookman Old Style" w:cs="Bookman Old Style" w:hint="default"/>
        <w:color w:val="000000"/>
        <w:sz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755DA4"/>
    <w:multiLevelType w:val="hybridMultilevel"/>
    <w:tmpl w:val="2F2632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6DE3E70"/>
    <w:multiLevelType w:val="hybridMultilevel"/>
    <w:tmpl w:val="3C5A9AB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7274C7A"/>
    <w:multiLevelType w:val="hybridMultilevel"/>
    <w:tmpl w:val="2F5898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071245"/>
    <w:multiLevelType w:val="hybridMultilevel"/>
    <w:tmpl w:val="D09201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B6A2C67"/>
    <w:multiLevelType w:val="hybridMultilevel"/>
    <w:tmpl w:val="30A8E9F0"/>
    <w:lvl w:ilvl="0" w:tplc="04210019">
      <w:start w:val="1"/>
      <w:numFmt w:val="lowerLetter"/>
      <w:lvlText w:val="%1."/>
      <w:lvlJc w:val="left"/>
      <w:pPr>
        <w:ind w:left="644" w:hanging="360"/>
      </w:p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2CA27F2C"/>
    <w:multiLevelType w:val="hybridMultilevel"/>
    <w:tmpl w:val="A5042F9A"/>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E0E0B53"/>
    <w:multiLevelType w:val="hybridMultilevel"/>
    <w:tmpl w:val="0E0A023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E407747"/>
    <w:multiLevelType w:val="hybridMultilevel"/>
    <w:tmpl w:val="3F945AA0"/>
    <w:lvl w:ilvl="0" w:tplc="0421000F">
      <w:start w:val="1"/>
      <w:numFmt w:val="decimal"/>
      <w:lvlText w:val="%1."/>
      <w:lvlJc w:val="left"/>
      <w:pPr>
        <w:ind w:left="720" w:hanging="360"/>
      </w:pPr>
      <w:rPr>
        <w:rFonts w:hint="default"/>
      </w:rPr>
    </w:lvl>
    <w:lvl w:ilvl="1" w:tplc="DA30EC58">
      <w:start w:val="1"/>
      <w:numFmt w:val="decimal"/>
      <w:lvlText w:val="%2."/>
      <w:lvlJc w:val="left"/>
      <w:pPr>
        <w:ind w:left="1440" w:hanging="360"/>
      </w:pPr>
      <w:rPr>
        <w:rFonts w:ascii="Arial" w:eastAsia="Calibri" w:hAnsi="Arial" w:cs="Arial"/>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A25D3"/>
    <w:multiLevelType w:val="hybridMultilevel"/>
    <w:tmpl w:val="A5E84760"/>
    <w:lvl w:ilvl="0" w:tplc="CEF8A974">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009158E"/>
    <w:multiLevelType w:val="hybridMultilevel"/>
    <w:tmpl w:val="9092B4A4"/>
    <w:lvl w:ilvl="0" w:tplc="8730DA28">
      <w:start w:val="1"/>
      <w:numFmt w:val="decimal"/>
      <w:lvlText w:val="(%1)"/>
      <w:lvlJc w:val="left"/>
      <w:pPr>
        <w:ind w:left="2061" w:hanging="360"/>
      </w:pPr>
      <w:rPr>
        <w:rFonts w:ascii="Bookman Old Style" w:hAnsi="Bookman Old Style"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22">
    <w:nsid w:val="33CB2976"/>
    <w:multiLevelType w:val="hybridMultilevel"/>
    <w:tmpl w:val="0B900182"/>
    <w:lvl w:ilvl="0" w:tplc="C2608BA6">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41540DD"/>
    <w:multiLevelType w:val="hybridMultilevel"/>
    <w:tmpl w:val="0D0038E2"/>
    <w:lvl w:ilvl="0" w:tplc="4540117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4281814"/>
    <w:multiLevelType w:val="hybridMultilevel"/>
    <w:tmpl w:val="C61E075E"/>
    <w:lvl w:ilvl="0" w:tplc="692A06F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D5432A"/>
    <w:multiLevelType w:val="hybridMultilevel"/>
    <w:tmpl w:val="7CC8A7D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2812B0"/>
    <w:multiLevelType w:val="hybridMultilevel"/>
    <w:tmpl w:val="CADCE74C"/>
    <w:lvl w:ilvl="0" w:tplc="BA2E1BCC">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382D47E6"/>
    <w:multiLevelType w:val="hybridMultilevel"/>
    <w:tmpl w:val="E8D48E30"/>
    <w:lvl w:ilvl="0" w:tplc="F8183DE8">
      <w:start w:val="1"/>
      <w:numFmt w:val="decimal"/>
      <w:lvlText w:val="(%1)"/>
      <w:lvlJc w:val="left"/>
      <w:pPr>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191DD9"/>
    <w:multiLevelType w:val="hybridMultilevel"/>
    <w:tmpl w:val="B4F4631A"/>
    <w:lvl w:ilvl="0" w:tplc="8E2E1728">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ECC6C22"/>
    <w:multiLevelType w:val="hybridMultilevel"/>
    <w:tmpl w:val="6F70B440"/>
    <w:lvl w:ilvl="0" w:tplc="7B8E6446">
      <w:start w:val="1"/>
      <w:numFmt w:val="lowerLetter"/>
      <w:lvlText w:val="%1."/>
      <w:lvlJc w:val="left"/>
      <w:pPr>
        <w:ind w:left="720" w:hanging="360"/>
      </w:pPr>
      <w:rPr>
        <w:rFonts w:ascii="Bookman Old Style" w:hAnsi="Bookman Old Style" w:hint="default"/>
        <w:b w:val="0"/>
        <w:i w:val="0"/>
        <w:strike w:val="0"/>
        <w:dstrike w:val="0"/>
        <w:color w:val="000000"/>
        <w:sz w:val="24"/>
        <w:szCs w:val="20"/>
        <w:u w:val="none" w:color="000000"/>
        <w:vertAlign w:val="baseline"/>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4178527A"/>
    <w:multiLevelType w:val="hybridMultilevel"/>
    <w:tmpl w:val="A87059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1F7591D"/>
    <w:multiLevelType w:val="hybridMultilevel"/>
    <w:tmpl w:val="D2AE1ABE"/>
    <w:lvl w:ilvl="0" w:tplc="04210011">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42034023"/>
    <w:multiLevelType w:val="hybridMultilevel"/>
    <w:tmpl w:val="6130EDD8"/>
    <w:lvl w:ilvl="0" w:tplc="4E349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8E5C80"/>
    <w:multiLevelType w:val="hybridMultilevel"/>
    <w:tmpl w:val="C158D8D4"/>
    <w:lvl w:ilvl="0" w:tplc="330CE17A">
      <w:start w:val="1"/>
      <w:numFmt w:val="lowerLetter"/>
      <w:lvlText w:val="%1."/>
      <w:lvlJc w:val="left"/>
      <w:pPr>
        <w:ind w:left="1080" w:hanging="360"/>
      </w:pPr>
      <w:rPr>
        <w:rFonts w:hint="default"/>
      </w:rPr>
    </w:lvl>
    <w:lvl w:ilvl="1" w:tplc="DA30EC58">
      <w:start w:val="1"/>
      <w:numFmt w:val="decimal"/>
      <w:lvlText w:val="%2."/>
      <w:lvlJc w:val="left"/>
      <w:pPr>
        <w:ind w:left="1800" w:hanging="360"/>
      </w:pPr>
      <w:rPr>
        <w:rFonts w:ascii="Arial" w:eastAsia="Calibri" w:hAnsi="Arial" w:cs="Arial"/>
      </w:rPr>
    </w:lvl>
    <w:lvl w:ilvl="2" w:tplc="45401174">
      <w:start w:val="1"/>
      <w:numFmt w:val="decimal"/>
      <w:lvlText w:val="(%3)"/>
      <w:lvlJc w:val="left"/>
      <w:pPr>
        <w:ind w:left="2730" w:hanging="390"/>
      </w:pPr>
      <w:rPr>
        <w:rFonts w:hint="default"/>
      </w:rPr>
    </w:lvl>
    <w:lvl w:ilvl="3" w:tplc="DD02209C">
      <w:start w:val="1"/>
      <w:numFmt w:val="lowerLetter"/>
      <w:lvlText w:val="%4."/>
      <w:lvlJc w:val="left"/>
      <w:pPr>
        <w:ind w:left="3240" w:hanging="360"/>
      </w:pPr>
      <w:rPr>
        <w:rFonts w:ascii="Bookman Old Style" w:eastAsia="Calibri" w:hAnsi="Bookman Old Style" w:cs="Arial"/>
      </w:rPr>
    </w:lvl>
    <w:lvl w:ilvl="4" w:tplc="88F0C834">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3957BB0"/>
    <w:multiLevelType w:val="hybridMultilevel"/>
    <w:tmpl w:val="4566ADD8"/>
    <w:lvl w:ilvl="0" w:tplc="A91E566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450177FE"/>
    <w:multiLevelType w:val="hybridMultilevel"/>
    <w:tmpl w:val="AB00BCE4"/>
    <w:lvl w:ilvl="0" w:tplc="42BECA9E">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456453B0"/>
    <w:multiLevelType w:val="hybridMultilevel"/>
    <w:tmpl w:val="0116279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47FC4385"/>
    <w:multiLevelType w:val="hybridMultilevel"/>
    <w:tmpl w:val="6A16661E"/>
    <w:lvl w:ilvl="0" w:tplc="04210019">
      <w:start w:val="1"/>
      <w:numFmt w:val="lowerLetter"/>
      <w:lvlText w:val="%1."/>
      <w:lvlJc w:val="left"/>
      <w:pPr>
        <w:ind w:left="720" w:hanging="360"/>
      </w:pPr>
      <w:rPr>
        <w:rFonts w:hint="default"/>
      </w:rPr>
    </w:lvl>
    <w:lvl w:ilvl="1" w:tplc="2C80947C">
      <w:start w:val="1"/>
      <w:numFmt w:val="decimal"/>
      <w:lvlText w:val="%2."/>
      <w:lvlJc w:val="left"/>
      <w:pPr>
        <w:ind w:left="1440" w:hanging="360"/>
      </w:pPr>
      <w:rPr>
        <w:rFonts w:ascii="Times New Roman" w:eastAsia="Calibri" w:hAnsi="Times New Roman" w:cs="Times New Roman" w:hint="default"/>
      </w:rPr>
    </w:lvl>
    <w:lvl w:ilvl="2" w:tplc="45401174">
      <w:start w:val="1"/>
      <w:numFmt w:val="decimal"/>
      <w:lvlText w:val="(%3)"/>
      <w:lvlJc w:val="left"/>
      <w:pPr>
        <w:ind w:left="2370" w:hanging="390"/>
      </w:pPr>
      <w:rPr>
        <w:rFonts w:hint="default"/>
      </w:rPr>
    </w:lvl>
    <w:lvl w:ilvl="3" w:tplc="DD02209C">
      <w:start w:val="1"/>
      <w:numFmt w:val="lowerLetter"/>
      <w:lvlText w:val="%4."/>
      <w:lvlJc w:val="left"/>
      <w:pPr>
        <w:ind w:left="2880" w:hanging="360"/>
      </w:pPr>
      <w:rPr>
        <w:rFonts w:ascii="Bookman Old Style" w:eastAsia="Calibri" w:hAnsi="Bookman Old Style" w:cs="Arial"/>
      </w:rPr>
    </w:lvl>
    <w:lvl w:ilvl="4" w:tplc="88F0C83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C87572"/>
    <w:multiLevelType w:val="hybridMultilevel"/>
    <w:tmpl w:val="BF8E347E"/>
    <w:lvl w:ilvl="0" w:tplc="1A62AB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4A5B4C0B"/>
    <w:multiLevelType w:val="hybridMultilevel"/>
    <w:tmpl w:val="17AC9614"/>
    <w:lvl w:ilvl="0" w:tplc="E4A08624">
      <w:start w:val="2"/>
      <w:numFmt w:val="decimal"/>
      <w:lvlText w:val="(%1)"/>
      <w:lvlJc w:val="left"/>
      <w:pPr>
        <w:ind w:left="720" w:hanging="360"/>
      </w:pPr>
      <w:rPr>
        <w:rFonts w:cs="Times New Roman" w:hint="default"/>
      </w:rPr>
    </w:lvl>
    <w:lvl w:ilvl="1" w:tplc="04210019">
      <w:start w:val="1"/>
      <w:numFmt w:val="lowerLetter"/>
      <w:lvlText w:val="%2."/>
      <w:lvlJc w:val="left"/>
      <w:pPr>
        <w:ind w:left="1440" w:hanging="360"/>
      </w:pPr>
    </w:lvl>
    <w:lvl w:ilvl="2" w:tplc="F6220C4C">
      <w:start w:val="1"/>
      <w:numFmt w:val="decimal"/>
      <w:lvlText w:val="(%3)"/>
      <w:lvlJc w:val="left"/>
      <w:pPr>
        <w:ind w:left="2370" w:hanging="390"/>
      </w:pPr>
      <w:rPr>
        <w:rFonts w:ascii="Times New Roman" w:hAnsi="Times New Roman" w:cs="Times New Roman" w:hint="default"/>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4CCD07C8"/>
    <w:multiLevelType w:val="hybridMultilevel"/>
    <w:tmpl w:val="699297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4F7C1260"/>
    <w:multiLevelType w:val="hybridMultilevel"/>
    <w:tmpl w:val="3552EAF8"/>
    <w:lvl w:ilvl="0" w:tplc="1EAE827C">
      <w:start w:val="1"/>
      <w:numFmt w:val="decimal"/>
      <w:lvlText w:val="%1)"/>
      <w:lvlJc w:val="left"/>
      <w:pPr>
        <w:ind w:left="360" w:hanging="360"/>
      </w:pPr>
      <w:rPr>
        <w:rFonts w:hint="default"/>
      </w:rPr>
    </w:lvl>
    <w:lvl w:ilvl="1" w:tplc="FF42336E">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506752BB"/>
    <w:multiLevelType w:val="hybridMultilevel"/>
    <w:tmpl w:val="44C84176"/>
    <w:lvl w:ilvl="0" w:tplc="9A1497DE">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51666CFB"/>
    <w:multiLevelType w:val="hybridMultilevel"/>
    <w:tmpl w:val="91C018BE"/>
    <w:lvl w:ilvl="0" w:tplc="4BB255DE">
      <w:start w:val="1"/>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52ED1208"/>
    <w:multiLevelType w:val="hybridMultilevel"/>
    <w:tmpl w:val="ECA62B26"/>
    <w:lvl w:ilvl="0" w:tplc="730C2690">
      <w:start w:val="1"/>
      <w:numFmt w:val="decimal"/>
      <w:lvlText w:val="(%1)"/>
      <w:lvlJc w:val="left"/>
      <w:pPr>
        <w:ind w:left="825" w:hanging="46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3E67900"/>
    <w:multiLevelType w:val="hybridMultilevel"/>
    <w:tmpl w:val="985EBC34"/>
    <w:lvl w:ilvl="0" w:tplc="A25C37C4">
      <w:start w:val="1"/>
      <w:numFmt w:val="decimal"/>
      <w:lvlText w:val="%1."/>
      <w:lvlJc w:val="left"/>
      <w:pPr>
        <w:ind w:left="6" w:hanging="360"/>
      </w:pPr>
      <w:rPr>
        <w:rFonts w:hint="default"/>
      </w:rPr>
    </w:lvl>
    <w:lvl w:ilvl="1" w:tplc="04210019" w:tentative="1">
      <w:start w:val="1"/>
      <w:numFmt w:val="lowerLetter"/>
      <w:lvlText w:val="%2."/>
      <w:lvlJc w:val="left"/>
      <w:pPr>
        <w:ind w:left="726" w:hanging="360"/>
      </w:pPr>
    </w:lvl>
    <w:lvl w:ilvl="2" w:tplc="0421001B" w:tentative="1">
      <w:start w:val="1"/>
      <w:numFmt w:val="lowerRoman"/>
      <w:lvlText w:val="%3."/>
      <w:lvlJc w:val="right"/>
      <w:pPr>
        <w:ind w:left="1446" w:hanging="180"/>
      </w:pPr>
    </w:lvl>
    <w:lvl w:ilvl="3" w:tplc="0421000F" w:tentative="1">
      <w:start w:val="1"/>
      <w:numFmt w:val="decimal"/>
      <w:lvlText w:val="%4."/>
      <w:lvlJc w:val="left"/>
      <w:pPr>
        <w:ind w:left="2166" w:hanging="360"/>
      </w:pPr>
    </w:lvl>
    <w:lvl w:ilvl="4" w:tplc="04210019" w:tentative="1">
      <w:start w:val="1"/>
      <w:numFmt w:val="lowerLetter"/>
      <w:lvlText w:val="%5."/>
      <w:lvlJc w:val="left"/>
      <w:pPr>
        <w:ind w:left="2886" w:hanging="360"/>
      </w:pPr>
    </w:lvl>
    <w:lvl w:ilvl="5" w:tplc="0421001B" w:tentative="1">
      <w:start w:val="1"/>
      <w:numFmt w:val="lowerRoman"/>
      <w:lvlText w:val="%6."/>
      <w:lvlJc w:val="right"/>
      <w:pPr>
        <w:ind w:left="3606" w:hanging="180"/>
      </w:pPr>
    </w:lvl>
    <w:lvl w:ilvl="6" w:tplc="0421000F" w:tentative="1">
      <w:start w:val="1"/>
      <w:numFmt w:val="decimal"/>
      <w:lvlText w:val="%7."/>
      <w:lvlJc w:val="left"/>
      <w:pPr>
        <w:ind w:left="4326" w:hanging="360"/>
      </w:pPr>
    </w:lvl>
    <w:lvl w:ilvl="7" w:tplc="04210019" w:tentative="1">
      <w:start w:val="1"/>
      <w:numFmt w:val="lowerLetter"/>
      <w:lvlText w:val="%8."/>
      <w:lvlJc w:val="left"/>
      <w:pPr>
        <w:ind w:left="5046" w:hanging="360"/>
      </w:pPr>
    </w:lvl>
    <w:lvl w:ilvl="8" w:tplc="0421001B" w:tentative="1">
      <w:start w:val="1"/>
      <w:numFmt w:val="lowerRoman"/>
      <w:lvlText w:val="%9."/>
      <w:lvlJc w:val="right"/>
      <w:pPr>
        <w:ind w:left="5766" w:hanging="180"/>
      </w:pPr>
    </w:lvl>
  </w:abstractNum>
  <w:abstractNum w:abstractNumId="46">
    <w:nsid w:val="5506207C"/>
    <w:multiLevelType w:val="hybridMultilevel"/>
    <w:tmpl w:val="F626AEC4"/>
    <w:lvl w:ilvl="0" w:tplc="C9AED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6012608"/>
    <w:multiLevelType w:val="hybridMultilevel"/>
    <w:tmpl w:val="69486D2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D9323F6"/>
    <w:multiLevelType w:val="hybridMultilevel"/>
    <w:tmpl w:val="2152A1B0"/>
    <w:lvl w:ilvl="0" w:tplc="E4A08624">
      <w:start w:val="2"/>
      <w:numFmt w:val="decimal"/>
      <w:lvlText w:val="(%1)"/>
      <w:lvlJc w:val="left"/>
      <w:pPr>
        <w:tabs>
          <w:tab w:val="num" w:pos="360"/>
        </w:tabs>
        <w:ind w:left="360" w:hanging="360"/>
      </w:pPr>
      <w:rPr>
        <w:rFonts w:cs="Times New Roman"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E3C631D"/>
    <w:multiLevelType w:val="hybridMultilevel"/>
    <w:tmpl w:val="49D4D45A"/>
    <w:lvl w:ilvl="0" w:tplc="192864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F476935"/>
    <w:multiLevelType w:val="hybridMultilevel"/>
    <w:tmpl w:val="6A0CBA60"/>
    <w:lvl w:ilvl="0" w:tplc="2434340A">
      <w:start w:val="5"/>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1">
    <w:nsid w:val="6F5E4A56"/>
    <w:multiLevelType w:val="hybridMultilevel"/>
    <w:tmpl w:val="4594C388"/>
    <w:lvl w:ilvl="0" w:tplc="D6426424">
      <w:start w:val="1"/>
      <w:numFmt w:val="decimal"/>
      <w:lvlText w:val="(%1)"/>
      <w:lvlJc w:val="left"/>
      <w:pPr>
        <w:ind w:left="2061" w:hanging="360"/>
      </w:pPr>
      <w:rPr>
        <w:rFonts w:cs="Times New Roman" w:hint="default"/>
      </w:rPr>
    </w:lvl>
    <w:lvl w:ilvl="1" w:tplc="04090019" w:tentative="1">
      <w:start w:val="1"/>
      <w:numFmt w:val="lowerLetter"/>
      <w:lvlText w:val="%2."/>
      <w:lvlJc w:val="left"/>
      <w:pPr>
        <w:ind w:left="2781" w:hanging="360"/>
      </w:pPr>
      <w:rPr>
        <w:rFonts w:cs="Times New Roman"/>
      </w:rPr>
    </w:lvl>
    <w:lvl w:ilvl="2" w:tplc="0409001B" w:tentative="1">
      <w:start w:val="1"/>
      <w:numFmt w:val="lowerRoman"/>
      <w:lvlText w:val="%3."/>
      <w:lvlJc w:val="right"/>
      <w:pPr>
        <w:ind w:left="3501" w:hanging="180"/>
      </w:pPr>
      <w:rPr>
        <w:rFonts w:cs="Times New Roman"/>
      </w:rPr>
    </w:lvl>
    <w:lvl w:ilvl="3" w:tplc="0409000F" w:tentative="1">
      <w:start w:val="1"/>
      <w:numFmt w:val="decimal"/>
      <w:lvlText w:val="%4."/>
      <w:lvlJc w:val="left"/>
      <w:pPr>
        <w:ind w:left="4221" w:hanging="360"/>
      </w:pPr>
      <w:rPr>
        <w:rFonts w:cs="Times New Roman"/>
      </w:rPr>
    </w:lvl>
    <w:lvl w:ilvl="4" w:tplc="04090019" w:tentative="1">
      <w:start w:val="1"/>
      <w:numFmt w:val="lowerLetter"/>
      <w:lvlText w:val="%5."/>
      <w:lvlJc w:val="left"/>
      <w:pPr>
        <w:ind w:left="4941" w:hanging="360"/>
      </w:pPr>
      <w:rPr>
        <w:rFonts w:cs="Times New Roman"/>
      </w:rPr>
    </w:lvl>
    <w:lvl w:ilvl="5" w:tplc="0409001B" w:tentative="1">
      <w:start w:val="1"/>
      <w:numFmt w:val="lowerRoman"/>
      <w:lvlText w:val="%6."/>
      <w:lvlJc w:val="right"/>
      <w:pPr>
        <w:ind w:left="5661" w:hanging="180"/>
      </w:pPr>
      <w:rPr>
        <w:rFonts w:cs="Times New Roman"/>
      </w:rPr>
    </w:lvl>
    <w:lvl w:ilvl="6" w:tplc="0409000F" w:tentative="1">
      <w:start w:val="1"/>
      <w:numFmt w:val="decimal"/>
      <w:lvlText w:val="%7."/>
      <w:lvlJc w:val="left"/>
      <w:pPr>
        <w:ind w:left="6381" w:hanging="360"/>
      </w:pPr>
      <w:rPr>
        <w:rFonts w:cs="Times New Roman"/>
      </w:rPr>
    </w:lvl>
    <w:lvl w:ilvl="7" w:tplc="04090019" w:tentative="1">
      <w:start w:val="1"/>
      <w:numFmt w:val="lowerLetter"/>
      <w:lvlText w:val="%8."/>
      <w:lvlJc w:val="left"/>
      <w:pPr>
        <w:ind w:left="7101" w:hanging="360"/>
      </w:pPr>
      <w:rPr>
        <w:rFonts w:cs="Times New Roman"/>
      </w:rPr>
    </w:lvl>
    <w:lvl w:ilvl="8" w:tplc="0409001B" w:tentative="1">
      <w:start w:val="1"/>
      <w:numFmt w:val="lowerRoman"/>
      <w:lvlText w:val="%9."/>
      <w:lvlJc w:val="right"/>
      <w:pPr>
        <w:ind w:left="7821" w:hanging="180"/>
      </w:pPr>
      <w:rPr>
        <w:rFonts w:cs="Times New Roman"/>
      </w:rPr>
    </w:lvl>
  </w:abstractNum>
  <w:abstractNum w:abstractNumId="52">
    <w:nsid w:val="6FB96E00"/>
    <w:multiLevelType w:val="hybridMultilevel"/>
    <w:tmpl w:val="8482FB92"/>
    <w:lvl w:ilvl="0" w:tplc="054A1FA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0DD2FAC"/>
    <w:multiLevelType w:val="hybridMultilevel"/>
    <w:tmpl w:val="41C4699C"/>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1661482"/>
    <w:multiLevelType w:val="hybridMultilevel"/>
    <w:tmpl w:val="1FC08B8E"/>
    <w:lvl w:ilvl="0" w:tplc="3C74C230">
      <w:start w:val="1"/>
      <w:numFmt w:val="low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29B77F6"/>
    <w:multiLevelType w:val="hybridMultilevel"/>
    <w:tmpl w:val="E230103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6">
    <w:nsid w:val="73DA5286"/>
    <w:multiLevelType w:val="hybridMultilevel"/>
    <w:tmpl w:val="340E5A24"/>
    <w:lvl w:ilvl="0" w:tplc="04210019">
      <w:start w:val="1"/>
      <w:numFmt w:val="lowerLetter"/>
      <w:lvlText w:val="%1."/>
      <w:lvlJc w:val="left"/>
      <w:pPr>
        <w:tabs>
          <w:tab w:val="num" w:pos="786"/>
        </w:tabs>
        <w:ind w:left="786" w:hanging="360"/>
      </w:pPr>
      <w:rPr>
        <w:rFonts w:hint="default"/>
      </w:rPr>
    </w:lvl>
    <w:lvl w:ilvl="1" w:tplc="5EB0231C">
      <w:start w:val="1"/>
      <w:numFmt w:val="lowerLetter"/>
      <w:lvlText w:val="%2."/>
      <w:lvlJc w:val="left"/>
      <w:pPr>
        <w:ind w:left="1866" w:hanging="360"/>
      </w:pPr>
      <w:rPr>
        <w:rFonts w:hint="default"/>
      </w:rPr>
    </w:lvl>
    <w:lvl w:ilvl="2" w:tplc="04210019">
      <w:start w:val="1"/>
      <w:numFmt w:val="lowerLetter"/>
      <w:lvlText w:val="%3."/>
      <w:lvlJc w:val="left"/>
      <w:pPr>
        <w:ind w:left="2586" w:hanging="180"/>
      </w:pPr>
    </w:lvl>
    <w:lvl w:ilvl="3" w:tplc="0409000F" w:tentative="1">
      <w:start w:val="1"/>
      <w:numFmt w:val="decimal"/>
      <w:lvlText w:val="%4."/>
      <w:lvlJc w:val="left"/>
      <w:pPr>
        <w:ind w:left="3306" w:hanging="360"/>
      </w:pPr>
    </w:lvl>
    <w:lvl w:ilvl="4" w:tplc="04090019">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9DC4D6A"/>
    <w:multiLevelType w:val="hybridMultilevel"/>
    <w:tmpl w:val="35AEA42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9E51EE0"/>
    <w:multiLevelType w:val="hybridMultilevel"/>
    <w:tmpl w:val="6B60CC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AAD119C"/>
    <w:multiLevelType w:val="hybridMultilevel"/>
    <w:tmpl w:val="675E0208"/>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44E80E22">
      <w:start w:val="1"/>
      <w:numFmt w:val="decimal"/>
      <w:lvlText w:val="(%3)"/>
      <w:lvlJc w:val="left"/>
      <w:pPr>
        <w:ind w:left="2370" w:hanging="390"/>
      </w:pPr>
      <w:rPr>
        <w:rFonts w:ascii="Bookman Old Style" w:hAnsi="Bookman Old Style" w:cs="Bookman Old Style" w:hint="default"/>
        <w:color w:val="000000"/>
        <w:sz w:val="26"/>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BD74372"/>
    <w:multiLevelType w:val="hybridMultilevel"/>
    <w:tmpl w:val="501488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F53BEA"/>
    <w:multiLevelType w:val="hybridMultilevel"/>
    <w:tmpl w:val="8AFC9128"/>
    <w:lvl w:ilvl="0" w:tplc="F8129356">
      <w:start w:val="3"/>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62">
    <w:nsid w:val="7ED57A5F"/>
    <w:multiLevelType w:val="hybridMultilevel"/>
    <w:tmpl w:val="987EC542"/>
    <w:lvl w:ilvl="0" w:tplc="9F38C4CE">
      <w:start w:val="1"/>
      <w:numFmt w:val="decimal"/>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7F4545AE"/>
    <w:multiLevelType w:val="hybridMultilevel"/>
    <w:tmpl w:val="46EAED82"/>
    <w:lvl w:ilvl="0" w:tplc="BE1E0284">
      <w:start w:val="3"/>
      <w:numFmt w:val="decimal"/>
      <w:lvlText w:val="(%1)"/>
      <w:lvlJc w:val="left"/>
      <w:pPr>
        <w:ind w:left="360" w:hanging="360"/>
      </w:pPr>
      <w:rPr>
        <w:rFonts w:cs="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36"/>
  </w:num>
  <w:num w:numId="2">
    <w:abstractNumId w:val="31"/>
  </w:num>
  <w:num w:numId="3">
    <w:abstractNumId w:val="13"/>
  </w:num>
  <w:num w:numId="4">
    <w:abstractNumId w:val="53"/>
  </w:num>
  <w:num w:numId="5">
    <w:abstractNumId w:val="17"/>
  </w:num>
  <w:num w:numId="6">
    <w:abstractNumId w:val="1"/>
  </w:num>
  <w:num w:numId="7">
    <w:abstractNumId w:val="48"/>
  </w:num>
  <w:num w:numId="8">
    <w:abstractNumId w:val="50"/>
  </w:num>
  <w:num w:numId="9">
    <w:abstractNumId w:val="32"/>
  </w:num>
  <w:num w:numId="10">
    <w:abstractNumId w:val="34"/>
  </w:num>
  <w:num w:numId="11">
    <w:abstractNumId w:val="8"/>
  </w:num>
  <w:num w:numId="12">
    <w:abstractNumId w:val="4"/>
  </w:num>
  <w:num w:numId="13">
    <w:abstractNumId w:val="28"/>
  </w:num>
  <w:num w:numId="14">
    <w:abstractNumId w:val="20"/>
  </w:num>
  <w:num w:numId="15">
    <w:abstractNumId w:val="39"/>
  </w:num>
  <w:num w:numId="16">
    <w:abstractNumId w:val="35"/>
  </w:num>
  <w:num w:numId="17">
    <w:abstractNumId w:val="63"/>
  </w:num>
  <w:num w:numId="18">
    <w:abstractNumId w:val="7"/>
  </w:num>
  <w:num w:numId="19">
    <w:abstractNumId w:val="43"/>
  </w:num>
  <w:num w:numId="20">
    <w:abstractNumId w:val="18"/>
  </w:num>
  <w:num w:numId="21">
    <w:abstractNumId w:val="5"/>
  </w:num>
  <w:num w:numId="22">
    <w:abstractNumId w:val="15"/>
  </w:num>
  <w:num w:numId="23">
    <w:abstractNumId w:val="58"/>
  </w:num>
  <w:num w:numId="24">
    <w:abstractNumId w:val="57"/>
  </w:num>
  <w:num w:numId="25">
    <w:abstractNumId w:val="61"/>
  </w:num>
  <w:num w:numId="26">
    <w:abstractNumId w:val="56"/>
  </w:num>
  <w:num w:numId="27">
    <w:abstractNumId w:val="19"/>
  </w:num>
  <w:num w:numId="28">
    <w:abstractNumId w:val="41"/>
  </w:num>
  <w:num w:numId="29">
    <w:abstractNumId w:val="59"/>
  </w:num>
  <w:num w:numId="30">
    <w:abstractNumId w:val="11"/>
  </w:num>
  <w:num w:numId="31">
    <w:abstractNumId w:val="9"/>
  </w:num>
  <w:num w:numId="32">
    <w:abstractNumId w:val="37"/>
  </w:num>
  <w:num w:numId="33">
    <w:abstractNumId w:val="38"/>
  </w:num>
  <w:num w:numId="34">
    <w:abstractNumId w:val="23"/>
  </w:num>
  <w:num w:numId="35">
    <w:abstractNumId w:val="3"/>
  </w:num>
  <w:num w:numId="36">
    <w:abstractNumId w:val="33"/>
  </w:num>
  <w:num w:numId="37">
    <w:abstractNumId w:val="22"/>
  </w:num>
  <w:num w:numId="38">
    <w:abstractNumId w:val="30"/>
  </w:num>
  <w:num w:numId="39">
    <w:abstractNumId w:val="12"/>
  </w:num>
  <w:num w:numId="40">
    <w:abstractNumId w:val="47"/>
  </w:num>
  <w:num w:numId="41">
    <w:abstractNumId w:val="40"/>
  </w:num>
  <w:num w:numId="42">
    <w:abstractNumId w:val="46"/>
  </w:num>
  <w:num w:numId="43">
    <w:abstractNumId w:val="52"/>
  </w:num>
  <w:num w:numId="44">
    <w:abstractNumId w:val="0"/>
  </w:num>
  <w:num w:numId="45">
    <w:abstractNumId w:val="24"/>
  </w:num>
  <w:num w:numId="46">
    <w:abstractNumId w:val="49"/>
  </w:num>
  <w:num w:numId="47">
    <w:abstractNumId w:val="60"/>
  </w:num>
  <w:num w:numId="48">
    <w:abstractNumId w:val="14"/>
  </w:num>
  <w:num w:numId="49">
    <w:abstractNumId w:val="10"/>
  </w:num>
  <w:num w:numId="50">
    <w:abstractNumId w:val="42"/>
  </w:num>
  <w:num w:numId="51">
    <w:abstractNumId w:val="44"/>
  </w:num>
  <w:num w:numId="52">
    <w:abstractNumId w:val="29"/>
  </w:num>
  <w:num w:numId="53">
    <w:abstractNumId w:val="25"/>
  </w:num>
  <w:num w:numId="54">
    <w:abstractNumId w:val="16"/>
  </w:num>
  <w:num w:numId="55">
    <w:abstractNumId w:val="21"/>
  </w:num>
  <w:num w:numId="56">
    <w:abstractNumId w:val="51"/>
  </w:num>
  <w:num w:numId="57">
    <w:abstractNumId w:val="26"/>
  </w:num>
  <w:num w:numId="58">
    <w:abstractNumId w:val="55"/>
  </w:num>
  <w:num w:numId="59">
    <w:abstractNumId w:val="54"/>
  </w:num>
  <w:num w:numId="60">
    <w:abstractNumId w:val="2"/>
  </w:num>
  <w:num w:numId="61">
    <w:abstractNumId w:val="45"/>
  </w:num>
  <w:num w:numId="62">
    <w:abstractNumId w:val="6"/>
  </w:num>
  <w:num w:numId="63">
    <w:abstractNumId w:val="27"/>
  </w:num>
  <w:num w:numId="64">
    <w:abstractNumId w:val="6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197C47"/>
    <w:rsid w:val="00005354"/>
    <w:rsid w:val="00006E85"/>
    <w:rsid w:val="00064951"/>
    <w:rsid w:val="000800B6"/>
    <w:rsid w:val="000B43B8"/>
    <w:rsid w:val="00101D79"/>
    <w:rsid w:val="00123114"/>
    <w:rsid w:val="00133C53"/>
    <w:rsid w:val="00150203"/>
    <w:rsid w:val="0015426E"/>
    <w:rsid w:val="001702DF"/>
    <w:rsid w:val="001725E0"/>
    <w:rsid w:val="00190659"/>
    <w:rsid w:val="00197C47"/>
    <w:rsid w:val="001A6632"/>
    <w:rsid w:val="00202A4D"/>
    <w:rsid w:val="00214104"/>
    <w:rsid w:val="00231D58"/>
    <w:rsid w:val="00241470"/>
    <w:rsid w:val="0024650F"/>
    <w:rsid w:val="00270AB8"/>
    <w:rsid w:val="00292360"/>
    <w:rsid w:val="002E7CDB"/>
    <w:rsid w:val="003070C5"/>
    <w:rsid w:val="00310AEC"/>
    <w:rsid w:val="00321A18"/>
    <w:rsid w:val="00353B26"/>
    <w:rsid w:val="00357957"/>
    <w:rsid w:val="003734F3"/>
    <w:rsid w:val="0037636C"/>
    <w:rsid w:val="003835FC"/>
    <w:rsid w:val="00385F11"/>
    <w:rsid w:val="00390ECA"/>
    <w:rsid w:val="003B06F6"/>
    <w:rsid w:val="003C1C7C"/>
    <w:rsid w:val="003C68E2"/>
    <w:rsid w:val="003D7A2F"/>
    <w:rsid w:val="003F1A7E"/>
    <w:rsid w:val="00402429"/>
    <w:rsid w:val="00406DA8"/>
    <w:rsid w:val="00421650"/>
    <w:rsid w:val="004303F1"/>
    <w:rsid w:val="0044580A"/>
    <w:rsid w:val="00455264"/>
    <w:rsid w:val="004D1EE0"/>
    <w:rsid w:val="004D7615"/>
    <w:rsid w:val="004F789A"/>
    <w:rsid w:val="005133EE"/>
    <w:rsid w:val="00513F5B"/>
    <w:rsid w:val="00514AA9"/>
    <w:rsid w:val="0051509F"/>
    <w:rsid w:val="00520879"/>
    <w:rsid w:val="00533454"/>
    <w:rsid w:val="00543DAB"/>
    <w:rsid w:val="005474AA"/>
    <w:rsid w:val="005849ED"/>
    <w:rsid w:val="005A6CBF"/>
    <w:rsid w:val="005C342D"/>
    <w:rsid w:val="005D4E48"/>
    <w:rsid w:val="005F5E09"/>
    <w:rsid w:val="00643545"/>
    <w:rsid w:val="0067568F"/>
    <w:rsid w:val="006842D9"/>
    <w:rsid w:val="006A5EFF"/>
    <w:rsid w:val="006C0F1F"/>
    <w:rsid w:val="006D2CB7"/>
    <w:rsid w:val="006E5F80"/>
    <w:rsid w:val="00702695"/>
    <w:rsid w:val="0071298F"/>
    <w:rsid w:val="00716E86"/>
    <w:rsid w:val="00753A76"/>
    <w:rsid w:val="00767073"/>
    <w:rsid w:val="007C4CAB"/>
    <w:rsid w:val="00802F58"/>
    <w:rsid w:val="0081146E"/>
    <w:rsid w:val="00814570"/>
    <w:rsid w:val="00846A84"/>
    <w:rsid w:val="0085550D"/>
    <w:rsid w:val="00861738"/>
    <w:rsid w:val="00884DAE"/>
    <w:rsid w:val="00894672"/>
    <w:rsid w:val="008A6044"/>
    <w:rsid w:val="008D73F5"/>
    <w:rsid w:val="008E31B4"/>
    <w:rsid w:val="00933C4A"/>
    <w:rsid w:val="00941D5A"/>
    <w:rsid w:val="00945950"/>
    <w:rsid w:val="00947DE6"/>
    <w:rsid w:val="0096378E"/>
    <w:rsid w:val="009E7ABC"/>
    <w:rsid w:val="00A24471"/>
    <w:rsid w:val="00A412F0"/>
    <w:rsid w:val="00A5241E"/>
    <w:rsid w:val="00B13CA0"/>
    <w:rsid w:val="00B27799"/>
    <w:rsid w:val="00B653AD"/>
    <w:rsid w:val="00B66A86"/>
    <w:rsid w:val="00B80719"/>
    <w:rsid w:val="00BF3865"/>
    <w:rsid w:val="00C52513"/>
    <w:rsid w:val="00C5469B"/>
    <w:rsid w:val="00CD6D2D"/>
    <w:rsid w:val="00CE1413"/>
    <w:rsid w:val="00CE3421"/>
    <w:rsid w:val="00D35688"/>
    <w:rsid w:val="00D364E2"/>
    <w:rsid w:val="00D548F4"/>
    <w:rsid w:val="00D70E02"/>
    <w:rsid w:val="00DA4571"/>
    <w:rsid w:val="00DB7DF5"/>
    <w:rsid w:val="00DD6CB4"/>
    <w:rsid w:val="00E10AC5"/>
    <w:rsid w:val="00E136B9"/>
    <w:rsid w:val="00E24E58"/>
    <w:rsid w:val="00E37647"/>
    <w:rsid w:val="00E43876"/>
    <w:rsid w:val="00E648D4"/>
    <w:rsid w:val="00E737E2"/>
    <w:rsid w:val="00E76063"/>
    <w:rsid w:val="00E77339"/>
    <w:rsid w:val="00E86E9B"/>
    <w:rsid w:val="00EA1E69"/>
    <w:rsid w:val="00EB7AB3"/>
    <w:rsid w:val="00ED3176"/>
    <w:rsid w:val="00EE170E"/>
    <w:rsid w:val="00EE3628"/>
    <w:rsid w:val="00F07834"/>
    <w:rsid w:val="00F17691"/>
    <w:rsid w:val="00F2408B"/>
    <w:rsid w:val="00F43287"/>
    <w:rsid w:val="00F53F7F"/>
    <w:rsid w:val="00F547B3"/>
    <w:rsid w:val="00F567B9"/>
    <w:rsid w:val="00F62176"/>
    <w:rsid w:val="00F65A4C"/>
    <w:rsid w:val="00F83FD7"/>
    <w:rsid w:val="00FD570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D3176"/>
    <w:pPr>
      <w:ind w:left="720"/>
      <w:contextualSpacing/>
    </w:pPr>
  </w:style>
  <w:style w:type="character" w:customStyle="1" w:styleId="ListParagraphChar">
    <w:name w:val="List Paragraph Char"/>
    <w:link w:val="ListParagraph"/>
    <w:qFormat/>
    <w:locked/>
    <w:rsid w:val="00190659"/>
  </w:style>
  <w:style w:type="paragraph" w:styleId="NoSpacing">
    <w:name w:val="No Spacing"/>
    <w:uiPriority w:val="1"/>
    <w:qFormat/>
    <w:rsid w:val="002E7CDB"/>
    <w:pPr>
      <w:ind w:left="0" w:firstLine="0"/>
      <w:jc w:val="left"/>
    </w:pPr>
    <w:rPr>
      <w:rFonts w:ascii="Times New Roman" w:eastAsia="Calibri" w:hAnsi="Times New Roman" w:cs="Times New Roman"/>
      <w:sz w:val="24"/>
      <w:szCs w:val="24"/>
      <w:lang w:val="en-GB"/>
    </w:rPr>
  </w:style>
  <w:style w:type="paragraph" w:styleId="FootnoteText">
    <w:name w:val="footnote text"/>
    <w:aliases w:val="Char,Footnote Text Char Char,Footnote Text Char Char Char Char Char,Footnote Text Char Char Char Char Char Char Char Char,Footnote Text Char Char Char Char Char Char Char Char Char Char Char Char Char Char"/>
    <w:basedOn w:val="Normal"/>
    <w:link w:val="FootnoteTextChar"/>
    <w:uiPriority w:val="99"/>
    <w:unhideWhenUsed/>
    <w:rsid w:val="004D7615"/>
    <w:pPr>
      <w:ind w:left="0" w:firstLine="0"/>
    </w:pPr>
    <w:rPr>
      <w:sz w:val="20"/>
      <w:szCs w:val="20"/>
    </w:rPr>
  </w:style>
  <w:style w:type="character" w:customStyle="1" w:styleId="FootnoteTextChar">
    <w:name w:val="Footnote Text Char"/>
    <w:aliases w:val="Char Char,Footnote Text Char Char Char,Footnote Text Char Char Char Char Char Char,Footnote Text Char Char Char Char Char Char Char Char Char,Footnote Text Char Char Char Char Char Char Char Char Char Char Char Char Char Char Char"/>
    <w:basedOn w:val="DefaultParagraphFont"/>
    <w:link w:val="FootnoteText"/>
    <w:uiPriority w:val="99"/>
    <w:rsid w:val="004D7615"/>
    <w:rPr>
      <w:sz w:val="20"/>
      <w:szCs w:val="20"/>
    </w:rPr>
  </w:style>
  <w:style w:type="character" w:styleId="FootnoteReference">
    <w:name w:val="footnote reference"/>
    <w:basedOn w:val="DefaultParagraphFont"/>
    <w:uiPriority w:val="99"/>
    <w:unhideWhenUsed/>
    <w:rsid w:val="004D7615"/>
    <w:rPr>
      <w:vertAlign w:val="superscript"/>
    </w:rPr>
  </w:style>
  <w:style w:type="paragraph" w:customStyle="1" w:styleId="Default">
    <w:name w:val="Default"/>
    <w:rsid w:val="004D7615"/>
    <w:pPr>
      <w:autoSpaceDE w:val="0"/>
      <w:autoSpaceDN w:val="0"/>
      <w:adjustRightInd w:val="0"/>
      <w:ind w:left="0" w:firstLine="0"/>
      <w:jc w:val="left"/>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D364E2"/>
    <w:rPr>
      <w:rFonts w:ascii="Tahoma" w:hAnsi="Tahoma" w:cs="Tahoma"/>
      <w:sz w:val="16"/>
      <w:szCs w:val="16"/>
    </w:rPr>
  </w:style>
  <w:style w:type="character" w:customStyle="1" w:styleId="BalloonTextChar">
    <w:name w:val="Balloon Text Char"/>
    <w:basedOn w:val="DefaultParagraphFont"/>
    <w:link w:val="BalloonText"/>
    <w:uiPriority w:val="99"/>
    <w:semiHidden/>
    <w:rsid w:val="00D364E2"/>
    <w:rPr>
      <w:rFonts w:ascii="Tahoma" w:hAnsi="Tahoma" w:cs="Tahoma"/>
      <w:sz w:val="16"/>
      <w:szCs w:val="16"/>
    </w:rPr>
  </w:style>
  <w:style w:type="paragraph" w:styleId="Header">
    <w:name w:val="header"/>
    <w:basedOn w:val="Normal"/>
    <w:link w:val="HeaderChar"/>
    <w:uiPriority w:val="99"/>
    <w:semiHidden/>
    <w:unhideWhenUsed/>
    <w:rsid w:val="00E76063"/>
    <w:pPr>
      <w:tabs>
        <w:tab w:val="center" w:pos="4513"/>
        <w:tab w:val="right" w:pos="9026"/>
      </w:tabs>
    </w:pPr>
  </w:style>
  <w:style w:type="character" w:customStyle="1" w:styleId="HeaderChar">
    <w:name w:val="Header Char"/>
    <w:basedOn w:val="DefaultParagraphFont"/>
    <w:link w:val="Header"/>
    <w:uiPriority w:val="99"/>
    <w:semiHidden/>
    <w:rsid w:val="00E76063"/>
  </w:style>
  <w:style w:type="paragraph" w:styleId="Footer">
    <w:name w:val="footer"/>
    <w:basedOn w:val="Normal"/>
    <w:link w:val="FooterChar"/>
    <w:uiPriority w:val="99"/>
    <w:unhideWhenUsed/>
    <w:rsid w:val="00E76063"/>
    <w:pPr>
      <w:tabs>
        <w:tab w:val="center" w:pos="4513"/>
        <w:tab w:val="right" w:pos="9026"/>
      </w:tabs>
    </w:pPr>
  </w:style>
  <w:style w:type="character" w:customStyle="1" w:styleId="FooterChar">
    <w:name w:val="Footer Char"/>
    <w:basedOn w:val="DefaultParagraphFont"/>
    <w:link w:val="Footer"/>
    <w:uiPriority w:val="99"/>
    <w:rsid w:val="00E76063"/>
  </w:style>
  <w:style w:type="character" w:customStyle="1" w:styleId="a">
    <w:name w:val="a"/>
    <w:basedOn w:val="DefaultParagraphFont"/>
    <w:rsid w:val="005133EE"/>
  </w:style>
  <w:style w:type="character" w:styleId="CommentReference">
    <w:name w:val="annotation reference"/>
    <w:basedOn w:val="DefaultParagraphFont"/>
    <w:uiPriority w:val="99"/>
    <w:semiHidden/>
    <w:unhideWhenUsed/>
    <w:rsid w:val="005849ED"/>
    <w:rPr>
      <w:rFonts w:cs="Times New Roman"/>
      <w:sz w:val="16"/>
    </w:rPr>
  </w:style>
  <w:style w:type="paragraph" w:styleId="CommentText">
    <w:name w:val="annotation text"/>
    <w:basedOn w:val="Normal"/>
    <w:link w:val="CommentTextChar"/>
    <w:uiPriority w:val="99"/>
    <w:unhideWhenUsed/>
    <w:rsid w:val="005849ED"/>
    <w:pPr>
      <w:spacing w:after="200" w:line="276" w:lineRule="auto"/>
      <w:ind w:left="0" w:firstLine="0"/>
      <w:jc w:val="left"/>
    </w:pPr>
    <w:rPr>
      <w:rFonts w:ascii="Calibri" w:eastAsia="MS Mincho" w:hAnsi="Calibri" w:cs="Times New Roman"/>
      <w:sz w:val="20"/>
      <w:szCs w:val="20"/>
      <w:lang w:val="en-AU" w:eastAsia="id-ID"/>
    </w:rPr>
  </w:style>
  <w:style w:type="character" w:customStyle="1" w:styleId="CommentTextChar">
    <w:name w:val="Comment Text Char"/>
    <w:basedOn w:val="DefaultParagraphFont"/>
    <w:link w:val="CommentText"/>
    <w:uiPriority w:val="99"/>
    <w:rsid w:val="005849ED"/>
    <w:rPr>
      <w:rFonts w:ascii="Calibri" w:eastAsia="MS Mincho" w:hAnsi="Calibri" w:cs="Times New Roman"/>
      <w:sz w:val="20"/>
      <w:szCs w:val="20"/>
      <w:lang w:val="en-AU" w:eastAsia="id-ID"/>
    </w:rPr>
  </w:style>
</w:styles>
</file>

<file path=word/webSettings.xml><?xml version="1.0" encoding="utf-8"?>
<w:webSettings xmlns:r="http://schemas.openxmlformats.org/officeDocument/2006/relationships" xmlns:w="http://schemas.openxmlformats.org/wordprocessingml/2006/main">
  <w:divs>
    <w:div w:id="48921133">
      <w:bodyDiv w:val="1"/>
      <w:marLeft w:val="0"/>
      <w:marRight w:val="0"/>
      <w:marTop w:val="0"/>
      <w:marBottom w:val="0"/>
      <w:divBdr>
        <w:top w:val="none" w:sz="0" w:space="0" w:color="auto"/>
        <w:left w:val="none" w:sz="0" w:space="0" w:color="auto"/>
        <w:bottom w:val="none" w:sz="0" w:space="0" w:color="auto"/>
        <w:right w:val="none" w:sz="0" w:space="0" w:color="auto"/>
      </w:divBdr>
      <w:divsChild>
        <w:div w:id="746684377">
          <w:marLeft w:val="0"/>
          <w:marRight w:val="0"/>
          <w:marTop w:val="0"/>
          <w:marBottom w:val="0"/>
          <w:divBdr>
            <w:top w:val="none" w:sz="0" w:space="0" w:color="auto"/>
            <w:left w:val="none" w:sz="0" w:space="0" w:color="auto"/>
            <w:bottom w:val="none" w:sz="0" w:space="0" w:color="auto"/>
            <w:right w:val="none" w:sz="0" w:space="0" w:color="auto"/>
          </w:divBdr>
        </w:div>
        <w:div w:id="1232496973">
          <w:marLeft w:val="0"/>
          <w:marRight w:val="0"/>
          <w:marTop w:val="0"/>
          <w:marBottom w:val="0"/>
          <w:divBdr>
            <w:top w:val="none" w:sz="0" w:space="0" w:color="auto"/>
            <w:left w:val="none" w:sz="0" w:space="0" w:color="auto"/>
            <w:bottom w:val="none" w:sz="0" w:space="0" w:color="auto"/>
            <w:right w:val="none" w:sz="0" w:space="0" w:color="auto"/>
          </w:divBdr>
        </w:div>
        <w:div w:id="1306274649">
          <w:marLeft w:val="0"/>
          <w:marRight w:val="0"/>
          <w:marTop w:val="0"/>
          <w:marBottom w:val="0"/>
          <w:divBdr>
            <w:top w:val="none" w:sz="0" w:space="0" w:color="auto"/>
            <w:left w:val="none" w:sz="0" w:space="0" w:color="auto"/>
            <w:bottom w:val="none" w:sz="0" w:space="0" w:color="auto"/>
            <w:right w:val="none" w:sz="0" w:space="0" w:color="auto"/>
          </w:divBdr>
        </w:div>
      </w:divsChild>
    </w:div>
    <w:div w:id="75254644">
      <w:bodyDiv w:val="1"/>
      <w:marLeft w:val="0"/>
      <w:marRight w:val="0"/>
      <w:marTop w:val="0"/>
      <w:marBottom w:val="0"/>
      <w:divBdr>
        <w:top w:val="none" w:sz="0" w:space="0" w:color="auto"/>
        <w:left w:val="none" w:sz="0" w:space="0" w:color="auto"/>
        <w:bottom w:val="none" w:sz="0" w:space="0" w:color="auto"/>
        <w:right w:val="none" w:sz="0" w:space="0" w:color="auto"/>
      </w:divBdr>
      <w:divsChild>
        <w:div w:id="1291402760">
          <w:marLeft w:val="0"/>
          <w:marRight w:val="0"/>
          <w:marTop w:val="0"/>
          <w:marBottom w:val="0"/>
          <w:divBdr>
            <w:top w:val="none" w:sz="0" w:space="0" w:color="auto"/>
            <w:left w:val="none" w:sz="0" w:space="0" w:color="auto"/>
            <w:bottom w:val="none" w:sz="0" w:space="0" w:color="auto"/>
            <w:right w:val="none" w:sz="0" w:space="0" w:color="auto"/>
          </w:divBdr>
        </w:div>
        <w:div w:id="1215460060">
          <w:marLeft w:val="0"/>
          <w:marRight w:val="0"/>
          <w:marTop w:val="0"/>
          <w:marBottom w:val="0"/>
          <w:divBdr>
            <w:top w:val="none" w:sz="0" w:space="0" w:color="auto"/>
            <w:left w:val="none" w:sz="0" w:space="0" w:color="auto"/>
            <w:bottom w:val="none" w:sz="0" w:space="0" w:color="auto"/>
            <w:right w:val="none" w:sz="0" w:space="0" w:color="auto"/>
          </w:divBdr>
        </w:div>
        <w:div w:id="308635724">
          <w:marLeft w:val="0"/>
          <w:marRight w:val="0"/>
          <w:marTop w:val="0"/>
          <w:marBottom w:val="0"/>
          <w:divBdr>
            <w:top w:val="none" w:sz="0" w:space="0" w:color="auto"/>
            <w:left w:val="none" w:sz="0" w:space="0" w:color="auto"/>
            <w:bottom w:val="none" w:sz="0" w:space="0" w:color="auto"/>
            <w:right w:val="none" w:sz="0" w:space="0" w:color="auto"/>
          </w:divBdr>
        </w:div>
        <w:div w:id="1291520334">
          <w:marLeft w:val="0"/>
          <w:marRight w:val="0"/>
          <w:marTop w:val="0"/>
          <w:marBottom w:val="0"/>
          <w:divBdr>
            <w:top w:val="none" w:sz="0" w:space="0" w:color="auto"/>
            <w:left w:val="none" w:sz="0" w:space="0" w:color="auto"/>
            <w:bottom w:val="none" w:sz="0" w:space="0" w:color="auto"/>
            <w:right w:val="none" w:sz="0" w:space="0" w:color="auto"/>
          </w:divBdr>
        </w:div>
      </w:divsChild>
    </w:div>
    <w:div w:id="342785492">
      <w:bodyDiv w:val="1"/>
      <w:marLeft w:val="0"/>
      <w:marRight w:val="0"/>
      <w:marTop w:val="0"/>
      <w:marBottom w:val="0"/>
      <w:divBdr>
        <w:top w:val="none" w:sz="0" w:space="0" w:color="auto"/>
        <w:left w:val="none" w:sz="0" w:space="0" w:color="auto"/>
        <w:bottom w:val="none" w:sz="0" w:space="0" w:color="auto"/>
        <w:right w:val="none" w:sz="0" w:space="0" w:color="auto"/>
      </w:divBdr>
      <w:divsChild>
        <w:div w:id="2107771785">
          <w:marLeft w:val="0"/>
          <w:marRight w:val="0"/>
          <w:marTop w:val="0"/>
          <w:marBottom w:val="0"/>
          <w:divBdr>
            <w:top w:val="none" w:sz="0" w:space="0" w:color="auto"/>
            <w:left w:val="none" w:sz="0" w:space="0" w:color="auto"/>
            <w:bottom w:val="none" w:sz="0" w:space="0" w:color="auto"/>
            <w:right w:val="none" w:sz="0" w:space="0" w:color="auto"/>
          </w:divBdr>
        </w:div>
        <w:div w:id="620890558">
          <w:marLeft w:val="0"/>
          <w:marRight w:val="0"/>
          <w:marTop w:val="0"/>
          <w:marBottom w:val="0"/>
          <w:divBdr>
            <w:top w:val="none" w:sz="0" w:space="0" w:color="auto"/>
            <w:left w:val="none" w:sz="0" w:space="0" w:color="auto"/>
            <w:bottom w:val="none" w:sz="0" w:space="0" w:color="auto"/>
            <w:right w:val="none" w:sz="0" w:space="0" w:color="auto"/>
          </w:divBdr>
        </w:div>
        <w:div w:id="1492940994">
          <w:marLeft w:val="0"/>
          <w:marRight w:val="0"/>
          <w:marTop w:val="0"/>
          <w:marBottom w:val="0"/>
          <w:divBdr>
            <w:top w:val="none" w:sz="0" w:space="0" w:color="auto"/>
            <w:left w:val="none" w:sz="0" w:space="0" w:color="auto"/>
            <w:bottom w:val="none" w:sz="0" w:space="0" w:color="auto"/>
            <w:right w:val="none" w:sz="0" w:space="0" w:color="auto"/>
          </w:divBdr>
        </w:div>
        <w:div w:id="1503546774">
          <w:marLeft w:val="0"/>
          <w:marRight w:val="0"/>
          <w:marTop w:val="0"/>
          <w:marBottom w:val="0"/>
          <w:divBdr>
            <w:top w:val="none" w:sz="0" w:space="0" w:color="auto"/>
            <w:left w:val="none" w:sz="0" w:space="0" w:color="auto"/>
            <w:bottom w:val="none" w:sz="0" w:space="0" w:color="auto"/>
            <w:right w:val="none" w:sz="0" w:space="0" w:color="auto"/>
          </w:divBdr>
        </w:div>
      </w:divsChild>
    </w:div>
    <w:div w:id="436951662">
      <w:bodyDiv w:val="1"/>
      <w:marLeft w:val="0"/>
      <w:marRight w:val="0"/>
      <w:marTop w:val="0"/>
      <w:marBottom w:val="0"/>
      <w:divBdr>
        <w:top w:val="none" w:sz="0" w:space="0" w:color="auto"/>
        <w:left w:val="none" w:sz="0" w:space="0" w:color="auto"/>
        <w:bottom w:val="none" w:sz="0" w:space="0" w:color="auto"/>
        <w:right w:val="none" w:sz="0" w:space="0" w:color="auto"/>
      </w:divBdr>
      <w:divsChild>
        <w:div w:id="1461610394">
          <w:marLeft w:val="0"/>
          <w:marRight w:val="0"/>
          <w:marTop w:val="0"/>
          <w:marBottom w:val="0"/>
          <w:divBdr>
            <w:top w:val="none" w:sz="0" w:space="0" w:color="auto"/>
            <w:left w:val="none" w:sz="0" w:space="0" w:color="auto"/>
            <w:bottom w:val="none" w:sz="0" w:space="0" w:color="auto"/>
            <w:right w:val="none" w:sz="0" w:space="0" w:color="auto"/>
          </w:divBdr>
        </w:div>
        <w:div w:id="392041929">
          <w:marLeft w:val="0"/>
          <w:marRight w:val="0"/>
          <w:marTop w:val="0"/>
          <w:marBottom w:val="0"/>
          <w:divBdr>
            <w:top w:val="none" w:sz="0" w:space="0" w:color="auto"/>
            <w:left w:val="none" w:sz="0" w:space="0" w:color="auto"/>
            <w:bottom w:val="none" w:sz="0" w:space="0" w:color="auto"/>
            <w:right w:val="none" w:sz="0" w:space="0" w:color="auto"/>
          </w:divBdr>
        </w:div>
        <w:div w:id="1464425940">
          <w:marLeft w:val="0"/>
          <w:marRight w:val="0"/>
          <w:marTop w:val="0"/>
          <w:marBottom w:val="0"/>
          <w:divBdr>
            <w:top w:val="none" w:sz="0" w:space="0" w:color="auto"/>
            <w:left w:val="none" w:sz="0" w:space="0" w:color="auto"/>
            <w:bottom w:val="none" w:sz="0" w:space="0" w:color="auto"/>
            <w:right w:val="none" w:sz="0" w:space="0" w:color="auto"/>
          </w:divBdr>
        </w:div>
        <w:div w:id="1005088353">
          <w:marLeft w:val="0"/>
          <w:marRight w:val="0"/>
          <w:marTop w:val="0"/>
          <w:marBottom w:val="0"/>
          <w:divBdr>
            <w:top w:val="none" w:sz="0" w:space="0" w:color="auto"/>
            <w:left w:val="none" w:sz="0" w:space="0" w:color="auto"/>
            <w:bottom w:val="none" w:sz="0" w:space="0" w:color="auto"/>
            <w:right w:val="none" w:sz="0" w:space="0" w:color="auto"/>
          </w:divBdr>
        </w:div>
        <w:div w:id="647364630">
          <w:marLeft w:val="0"/>
          <w:marRight w:val="0"/>
          <w:marTop w:val="0"/>
          <w:marBottom w:val="0"/>
          <w:divBdr>
            <w:top w:val="none" w:sz="0" w:space="0" w:color="auto"/>
            <w:left w:val="none" w:sz="0" w:space="0" w:color="auto"/>
            <w:bottom w:val="none" w:sz="0" w:space="0" w:color="auto"/>
            <w:right w:val="none" w:sz="0" w:space="0" w:color="auto"/>
          </w:divBdr>
        </w:div>
        <w:div w:id="1259220379">
          <w:marLeft w:val="0"/>
          <w:marRight w:val="0"/>
          <w:marTop w:val="0"/>
          <w:marBottom w:val="0"/>
          <w:divBdr>
            <w:top w:val="none" w:sz="0" w:space="0" w:color="auto"/>
            <w:left w:val="none" w:sz="0" w:space="0" w:color="auto"/>
            <w:bottom w:val="none" w:sz="0" w:space="0" w:color="auto"/>
            <w:right w:val="none" w:sz="0" w:space="0" w:color="auto"/>
          </w:divBdr>
        </w:div>
        <w:div w:id="690104780">
          <w:marLeft w:val="0"/>
          <w:marRight w:val="0"/>
          <w:marTop w:val="0"/>
          <w:marBottom w:val="0"/>
          <w:divBdr>
            <w:top w:val="none" w:sz="0" w:space="0" w:color="auto"/>
            <w:left w:val="none" w:sz="0" w:space="0" w:color="auto"/>
            <w:bottom w:val="none" w:sz="0" w:space="0" w:color="auto"/>
            <w:right w:val="none" w:sz="0" w:space="0" w:color="auto"/>
          </w:divBdr>
        </w:div>
        <w:div w:id="2025471675">
          <w:marLeft w:val="0"/>
          <w:marRight w:val="0"/>
          <w:marTop w:val="0"/>
          <w:marBottom w:val="0"/>
          <w:divBdr>
            <w:top w:val="none" w:sz="0" w:space="0" w:color="auto"/>
            <w:left w:val="none" w:sz="0" w:space="0" w:color="auto"/>
            <w:bottom w:val="none" w:sz="0" w:space="0" w:color="auto"/>
            <w:right w:val="none" w:sz="0" w:space="0" w:color="auto"/>
          </w:divBdr>
        </w:div>
        <w:div w:id="949315846">
          <w:marLeft w:val="0"/>
          <w:marRight w:val="0"/>
          <w:marTop w:val="0"/>
          <w:marBottom w:val="0"/>
          <w:divBdr>
            <w:top w:val="none" w:sz="0" w:space="0" w:color="auto"/>
            <w:left w:val="none" w:sz="0" w:space="0" w:color="auto"/>
            <w:bottom w:val="none" w:sz="0" w:space="0" w:color="auto"/>
            <w:right w:val="none" w:sz="0" w:space="0" w:color="auto"/>
          </w:divBdr>
        </w:div>
        <w:div w:id="629361225">
          <w:marLeft w:val="0"/>
          <w:marRight w:val="0"/>
          <w:marTop w:val="0"/>
          <w:marBottom w:val="0"/>
          <w:divBdr>
            <w:top w:val="none" w:sz="0" w:space="0" w:color="auto"/>
            <w:left w:val="none" w:sz="0" w:space="0" w:color="auto"/>
            <w:bottom w:val="none" w:sz="0" w:space="0" w:color="auto"/>
            <w:right w:val="none" w:sz="0" w:space="0" w:color="auto"/>
          </w:divBdr>
        </w:div>
        <w:div w:id="1939409127">
          <w:marLeft w:val="0"/>
          <w:marRight w:val="0"/>
          <w:marTop w:val="0"/>
          <w:marBottom w:val="0"/>
          <w:divBdr>
            <w:top w:val="none" w:sz="0" w:space="0" w:color="auto"/>
            <w:left w:val="none" w:sz="0" w:space="0" w:color="auto"/>
            <w:bottom w:val="none" w:sz="0" w:space="0" w:color="auto"/>
            <w:right w:val="none" w:sz="0" w:space="0" w:color="auto"/>
          </w:divBdr>
        </w:div>
        <w:div w:id="440804912">
          <w:marLeft w:val="0"/>
          <w:marRight w:val="0"/>
          <w:marTop w:val="0"/>
          <w:marBottom w:val="0"/>
          <w:divBdr>
            <w:top w:val="none" w:sz="0" w:space="0" w:color="auto"/>
            <w:left w:val="none" w:sz="0" w:space="0" w:color="auto"/>
            <w:bottom w:val="none" w:sz="0" w:space="0" w:color="auto"/>
            <w:right w:val="none" w:sz="0" w:space="0" w:color="auto"/>
          </w:divBdr>
        </w:div>
        <w:div w:id="587425407">
          <w:marLeft w:val="0"/>
          <w:marRight w:val="0"/>
          <w:marTop w:val="0"/>
          <w:marBottom w:val="0"/>
          <w:divBdr>
            <w:top w:val="none" w:sz="0" w:space="0" w:color="auto"/>
            <w:left w:val="none" w:sz="0" w:space="0" w:color="auto"/>
            <w:bottom w:val="none" w:sz="0" w:space="0" w:color="auto"/>
            <w:right w:val="none" w:sz="0" w:space="0" w:color="auto"/>
          </w:divBdr>
        </w:div>
        <w:div w:id="979919228">
          <w:marLeft w:val="0"/>
          <w:marRight w:val="0"/>
          <w:marTop w:val="0"/>
          <w:marBottom w:val="0"/>
          <w:divBdr>
            <w:top w:val="none" w:sz="0" w:space="0" w:color="auto"/>
            <w:left w:val="none" w:sz="0" w:space="0" w:color="auto"/>
            <w:bottom w:val="none" w:sz="0" w:space="0" w:color="auto"/>
            <w:right w:val="none" w:sz="0" w:space="0" w:color="auto"/>
          </w:divBdr>
        </w:div>
        <w:div w:id="1756171114">
          <w:marLeft w:val="0"/>
          <w:marRight w:val="0"/>
          <w:marTop w:val="0"/>
          <w:marBottom w:val="0"/>
          <w:divBdr>
            <w:top w:val="none" w:sz="0" w:space="0" w:color="auto"/>
            <w:left w:val="none" w:sz="0" w:space="0" w:color="auto"/>
            <w:bottom w:val="none" w:sz="0" w:space="0" w:color="auto"/>
            <w:right w:val="none" w:sz="0" w:space="0" w:color="auto"/>
          </w:divBdr>
        </w:div>
        <w:div w:id="1775593341">
          <w:marLeft w:val="0"/>
          <w:marRight w:val="0"/>
          <w:marTop w:val="0"/>
          <w:marBottom w:val="0"/>
          <w:divBdr>
            <w:top w:val="none" w:sz="0" w:space="0" w:color="auto"/>
            <w:left w:val="none" w:sz="0" w:space="0" w:color="auto"/>
            <w:bottom w:val="none" w:sz="0" w:space="0" w:color="auto"/>
            <w:right w:val="none" w:sz="0" w:space="0" w:color="auto"/>
          </w:divBdr>
        </w:div>
        <w:div w:id="990328620">
          <w:marLeft w:val="0"/>
          <w:marRight w:val="0"/>
          <w:marTop w:val="0"/>
          <w:marBottom w:val="0"/>
          <w:divBdr>
            <w:top w:val="none" w:sz="0" w:space="0" w:color="auto"/>
            <w:left w:val="none" w:sz="0" w:space="0" w:color="auto"/>
            <w:bottom w:val="none" w:sz="0" w:space="0" w:color="auto"/>
            <w:right w:val="none" w:sz="0" w:space="0" w:color="auto"/>
          </w:divBdr>
        </w:div>
        <w:div w:id="844050106">
          <w:marLeft w:val="0"/>
          <w:marRight w:val="0"/>
          <w:marTop w:val="0"/>
          <w:marBottom w:val="0"/>
          <w:divBdr>
            <w:top w:val="none" w:sz="0" w:space="0" w:color="auto"/>
            <w:left w:val="none" w:sz="0" w:space="0" w:color="auto"/>
            <w:bottom w:val="none" w:sz="0" w:space="0" w:color="auto"/>
            <w:right w:val="none" w:sz="0" w:space="0" w:color="auto"/>
          </w:divBdr>
        </w:div>
        <w:div w:id="506948690">
          <w:marLeft w:val="0"/>
          <w:marRight w:val="0"/>
          <w:marTop w:val="0"/>
          <w:marBottom w:val="0"/>
          <w:divBdr>
            <w:top w:val="none" w:sz="0" w:space="0" w:color="auto"/>
            <w:left w:val="none" w:sz="0" w:space="0" w:color="auto"/>
            <w:bottom w:val="none" w:sz="0" w:space="0" w:color="auto"/>
            <w:right w:val="none" w:sz="0" w:space="0" w:color="auto"/>
          </w:divBdr>
        </w:div>
        <w:div w:id="689449253">
          <w:marLeft w:val="0"/>
          <w:marRight w:val="0"/>
          <w:marTop w:val="0"/>
          <w:marBottom w:val="0"/>
          <w:divBdr>
            <w:top w:val="none" w:sz="0" w:space="0" w:color="auto"/>
            <w:left w:val="none" w:sz="0" w:space="0" w:color="auto"/>
            <w:bottom w:val="none" w:sz="0" w:space="0" w:color="auto"/>
            <w:right w:val="none" w:sz="0" w:space="0" w:color="auto"/>
          </w:divBdr>
        </w:div>
        <w:div w:id="1920867122">
          <w:marLeft w:val="0"/>
          <w:marRight w:val="0"/>
          <w:marTop w:val="0"/>
          <w:marBottom w:val="0"/>
          <w:divBdr>
            <w:top w:val="none" w:sz="0" w:space="0" w:color="auto"/>
            <w:left w:val="none" w:sz="0" w:space="0" w:color="auto"/>
            <w:bottom w:val="none" w:sz="0" w:space="0" w:color="auto"/>
            <w:right w:val="none" w:sz="0" w:space="0" w:color="auto"/>
          </w:divBdr>
        </w:div>
        <w:div w:id="1266812076">
          <w:marLeft w:val="0"/>
          <w:marRight w:val="0"/>
          <w:marTop w:val="0"/>
          <w:marBottom w:val="0"/>
          <w:divBdr>
            <w:top w:val="none" w:sz="0" w:space="0" w:color="auto"/>
            <w:left w:val="none" w:sz="0" w:space="0" w:color="auto"/>
            <w:bottom w:val="none" w:sz="0" w:space="0" w:color="auto"/>
            <w:right w:val="none" w:sz="0" w:space="0" w:color="auto"/>
          </w:divBdr>
        </w:div>
        <w:div w:id="836649827">
          <w:marLeft w:val="0"/>
          <w:marRight w:val="0"/>
          <w:marTop w:val="0"/>
          <w:marBottom w:val="0"/>
          <w:divBdr>
            <w:top w:val="none" w:sz="0" w:space="0" w:color="auto"/>
            <w:left w:val="none" w:sz="0" w:space="0" w:color="auto"/>
            <w:bottom w:val="none" w:sz="0" w:space="0" w:color="auto"/>
            <w:right w:val="none" w:sz="0" w:space="0" w:color="auto"/>
          </w:divBdr>
        </w:div>
        <w:div w:id="986400978">
          <w:marLeft w:val="0"/>
          <w:marRight w:val="0"/>
          <w:marTop w:val="0"/>
          <w:marBottom w:val="0"/>
          <w:divBdr>
            <w:top w:val="none" w:sz="0" w:space="0" w:color="auto"/>
            <w:left w:val="none" w:sz="0" w:space="0" w:color="auto"/>
            <w:bottom w:val="none" w:sz="0" w:space="0" w:color="auto"/>
            <w:right w:val="none" w:sz="0" w:space="0" w:color="auto"/>
          </w:divBdr>
        </w:div>
        <w:div w:id="800153478">
          <w:marLeft w:val="0"/>
          <w:marRight w:val="0"/>
          <w:marTop w:val="0"/>
          <w:marBottom w:val="0"/>
          <w:divBdr>
            <w:top w:val="none" w:sz="0" w:space="0" w:color="auto"/>
            <w:left w:val="none" w:sz="0" w:space="0" w:color="auto"/>
            <w:bottom w:val="none" w:sz="0" w:space="0" w:color="auto"/>
            <w:right w:val="none" w:sz="0" w:space="0" w:color="auto"/>
          </w:divBdr>
        </w:div>
        <w:div w:id="908076703">
          <w:marLeft w:val="0"/>
          <w:marRight w:val="0"/>
          <w:marTop w:val="0"/>
          <w:marBottom w:val="0"/>
          <w:divBdr>
            <w:top w:val="none" w:sz="0" w:space="0" w:color="auto"/>
            <w:left w:val="none" w:sz="0" w:space="0" w:color="auto"/>
            <w:bottom w:val="none" w:sz="0" w:space="0" w:color="auto"/>
            <w:right w:val="none" w:sz="0" w:space="0" w:color="auto"/>
          </w:divBdr>
        </w:div>
        <w:div w:id="663583791">
          <w:marLeft w:val="0"/>
          <w:marRight w:val="0"/>
          <w:marTop w:val="0"/>
          <w:marBottom w:val="0"/>
          <w:divBdr>
            <w:top w:val="none" w:sz="0" w:space="0" w:color="auto"/>
            <w:left w:val="none" w:sz="0" w:space="0" w:color="auto"/>
            <w:bottom w:val="none" w:sz="0" w:space="0" w:color="auto"/>
            <w:right w:val="none" w:sz="0" w:space="0" w:color="auto"/>
          </w:divBdr>
        </w:div>
        <w:div w:id="1011251391">
          <w:marLeft w:val="0"/>
          <w:marRight w:val="0"/>
          <w:marTop w:val="0"/>
          <w:marBottom w:val="0"/>
          <w:divBdr>
            <w:top w:val="none" w:sz="0" w:space="0" w:color="auto"/>
            <w:left w:val="none" w:sz="0" w:space="0" w:color="auto"/>
            <w:bottom w:val="none" w:sz="0" w:space="0" w:color="auto"/>
            <w:right w:val="none" w:sz="0" w:space="0" w:color="auto"/>
          </w:divBdr>
        </w:div>
        <w:div w:id="1586106360">
          <w:marLeft w:val="0"/>
          <w:marRight w:val="0"/>
          <w:marTop w:val="0"/>
          <w:marBottom w:val="0"/>
          <w:divBdr>
            <w:top w:val="none" w:sz="0" w:space="0" w:color="auto"/>
            <w:left w:val="none" w:sz="0" w:space="0" w:color="auto"/>
            <w:bottom w:val="none" w:sz="0" w:space="0" w:color="auto"/>
            <w:right w:val="none" w:sz="0" w:space="0" w:color="auto"/>
          </w:divBdr>
        </w:div>
        <w:div w:id="864321231">
          <w:marLeft w:val="0"/>
          <w:marRight w:val="0"/>
          <w:marTop w:val="0"/>
          <w:marBottom w:val="0"/>
          <w:divBdr>
            <w:top w:val="none" w:sz="0" w:space="0" w:color="auto"/>
            <w:left w:val="none" w:sz="0" w:space="0" w:color="auto"/>
            <w:bottom w:val="none" w:sz="0" w:space="0" w:color="auto"/>
            <w:right w:val="none" w:sz="0" w:space="0" w:color="auto"/>
          </w:divBdr>
        </w:div>
        <w:div w:id="2105569906">
          <w:marLeft w:val="0"/>
          <w:marRight w:val="0"/>
          <w:marTop w:val="0"/>
          <w:marBottom w:val="0"/>
          <w:divBdr>
            <w:top w:val="none" w:sz="0" w:space="0" w:color="auto"/>
            <w:left w:val="none" w:sz="0" w:space="0" w:color="auto"/>
            <w:bottom w:val="none" w:sz="0" w:space="0" w:color="auto"/>
            <w:right w:val="none" w:sz="0" w:space="0" w:color="auto"/>
          </w:divBdr>
        </w:div>
      </w:divsChild>
    </w:div>
    <w:div w:id="584343713">
      <w:bodyDiv w:val="1"/>
      <w:marLeft w:val="0"/>
      <w:marRight w:val="0"/>
      <w:marTop w:val="0"/>
      <w:marBottom w:val="0"/>
      <w:divBdr>
        <w:top w:val="none" w:sz="0" w:space="0" w:color="auto"/>
        <w:left w:val="none" w:sz="0" w:space="0" w:color="auto"/>
        <w:bottom w:val="none" w:sz="0" w:space="0" w:color="auto"/>
        <w:right w:val="none" w:sz="0" w:space="0" w:color="auto"/>
      </w:divBdr>
      <w:divsChild>
        <w:div w:id="1859852381">
          <w:marLeft w:val="0"/>
          <w:marRight w:val="0"/>
          <w:marTop w:val="0"/>
          <w:marBottom w:val="0"/>
          <w:divBdr>
            <w:top w:val="none" w:sz="0" w:space="0" w:color="auto"/>
            <w:left w:val="none" w:sz="0" w:space="0" w:color="auto"/>
            <w:bottom w:val="none" w:sz="0" w:space="0" w:color="auto"/>
            <w:right w:val="none" w:sz="0" w:space="0" w:color="auto"/>
          </w:divBdr>
        </w:div>
        <w:div w:id="969896188">
          <w:marLeft w:val="0"/>
          <w:marRight w:val="0"/>
          <w:marTop w:val="0"/>
          <w:marBottom w:val="0"/>
          <w:divBdr>
            <w:top w:val="none" w:sz="0" w:space="0" w:color="auto"/>
            <w:left w:val="none" w:sz="0" w:space="0" w:color="auto"/>
            <w:bottom w:val="none" w:sz="0" w:space="0" w:color="auto"/>
            <w:right w:val="none" w:sz="0" w:space="0" w:color="auto"/>
          </w:divBdr>
        </w:div>
        <w:div w:id="335153493">
          <w:marLeft w:val="0"/>
          <w:marRight w:val="0"/>
          <w:marTop w:val="0"/>
          <w:marBottom w:val="0"/>
          <w:divBdr>
            <w:top w:val="none" w:sz="0" w:space="0" w:color="auto"/>
            <w:left w:val="none" w:sz="0" w:space="0" w:color="auto"/>
            <w:bottom w:val="none" w:sz="0" w:space="0" w:color="auto"/>
            <w:right w:val="none" w:sz="0" w:space="0" w:color="auto"/>
          </w:divBdr>
        </w:div>
        <w:div w:id="438376388">
          <w:marLeft w:val="0"/>
          <w:marRight w:val="0"/>
          <w:marTop w:val="0"/>
          <w:marBottom w:val="0"/>
          <w:divBdr>
            <w:top w:val="none" w:sz="0" w:space="0" w:color="auto"/>
            <w:left w:val="none" w:sz="0" w:space="0" w:color="auto"/>
            <w:bottom w:val="none" w:sz="0" w:space="0" w:color="auto"/>
            <w:right w:val="none" w:sz="0" w:space="0" w:color="auto"/>
          </w:divBdr>
        </w:div>
        <w:div w:id="1374963493">
          <w:marLeft w:val="0"/>
          <w:marRight w:val="0"/>
          <w:marTop w:val="0"/>
          <w:marBottom w:val="0"/>
          <w:divBdr>
            <w:top w:val="none" w:sz="0" w:space="0" w:color="auto"/>
            <w:left w:val="none" w:sz="0" w:space="0" w:color="auto"/>
            <w:bottom w:val="none" w:sz="0" w:space="0" w:color="auto"/>
            <w:right w:val="none" w:sz="0" w:space="0" w:color="auto"/>
          </w:divBdr>
        </w:div>
        <w:div w:id="1655570824">
          <w:marLeft w:val="0"/>
          <w:marRight w:val="0"/>
          <w:marTop w:val="0"/>
          <w:marBottom w:val="0"/>
          <w:divBdr>
            <w:top w:val="none" w:sz="0" w:space="0" w:color="auto"/>
            <w:left w:val="none" w:sz="0" w:space="0" w:color="auto"/>
            <w:bottom w:val="none" w:sz="0" w:space="0" w:color="auto"/>
            <w:right w:val="none" w:sz="0" w:space="0" w:color="auto"/>
          </w:divBdr>
        </w:div>
        <w:div w:id="1105349164">
          <w:marLeft w:val="0"/>
          <w:marRight w:val="0"/>
          <w:marTop w:val="0"/>
          <w:marBottom w:val="0"/>
          <w:divBdr>
            <w:top w:val="none" w:sz="0" w:space="0" w:color="auto"/>
            <w:left w:val="none" w:sz="0" w:space="0" w:color="auto"/>
            <w:bottom w:val="none" w:sz="0" w:space="0" w:color="auto"/>
            <w:right w:val="none" w:sz="0" w:space="0" w:color="auto"/>
          </w:divBdr>
        </w:div>
        <w:div w:id="210844095">
          <w:marLeft w:val="0"/>
          <w:marRight w:val="0"/>
          <w:marTop w:val="0"/>
          <w:marBottom w:val="0"/>
          <w:divBdr>
            <w:top w:val="none" w:sz="0" w:space="0" w:color="auto"/>
            <w:left w:val="none" w:sz="0" w:space="0" w:color="auto"/>
            <w:bottom w:val="none" w:sz="0" w:space="0" w:color="auto"/>
            <w:right w:val="none" w:sz="0" w:space="0" w:color="auto"/>
          </w:divBdr>
        </w:div>
        <w:div w:id="1843741232">
          <w:marLeft w:val="0"/>
          <w:marRight w:val="0"/>
          <w:marTop w:val="0"/>
          <w:marBottom w:val="0"/>
          <w:divBdr>
            <w:top w:val="none" w:sz="0" w:space="0" w:color="auto"/>
            <w:left w:val="none" w:sz="0" w:space="0" w:color="auto"/>
            <w:bottom w:val="none" w:sz="0" w:space="0" w:color="auto"/>
            <w:right w:val="none" w:sz="0" w:space="0" w:color="auto"/>
          </w:divBdr>
        </w:div>
        <w:div w:id="1272014405">
          <w:marLeft w:val="0"/>
          <w:marRight w:val="0"/>
          <w:marTop w:val="0"/>
          <w:marBottom w:val="0"/>
          <w:divBdr>
            <w:top w:val="none" w:sz="0" w:space="0" w:color="auto"/>
            <w:left w:val="none" w:sz="0" w:space="0" w:color="auto"/>
            <w:bottom w:val="none" w:sz="0" w:space="0" w:color="auto"/>
            <w:right w:val="none" w:sz="0" w:space="0" w:color="auto"/>
          </w:divBdr>
        </w:div>
        <w:div w:id="473377102">
          <w:marLeft w:val="0"/>
          <w:marRight w:val="0"/>
          <w:marTop w:val="0"/>
          <w:marBottom w:val="0"/>
          <w:divBdr>
            <w:top w:val="none" w:sz="0" w:space="0" w:color="auto"/>
            <w:left w:val="none" w:sz="0" w:space="0" w:color="auto"/>
            <w:bottom w:val="none" w:sz="0" w:space="0" w:color="auto"/>
            <w:right w:val="none" w:sz="0" w:space="0" w:color="auto"/>
          </w:divBdr>
        </w:div>
      </w:divsChild>
    </w:div>
    <w:div w:id="702755314">
      <w:bodyDiv w:val="1"/>
      <w:marLeft w:val="0"/>
      <w:marRight w:val="0"/>
      <w:marTop w:val="0"/>
      <w:marBottom w:val="0"/>
      <w:divBdr>
        <w:top w:val="none" w:sz="0" w:space="0" w:color="auto"/>
        <w:left w:val="none" w:sz="0" w:space="0" w:color="auto"/>
        <w:bottom w:val="none" w:sz="0" w:space="0" w:color="auto"/>
        <w:right w:val="none" w:sz="0" w:space="0" w:color="auto"/>
      </w:divBdr>
      <w:divsChild>
        <w:div w:id="2033412425">
          <w:marLeft w:val="0"/>
          <w:marRight w:val="0"/>
          <w:marTop w:val="0"/>
          <w:marBottom w:val="0"/>
          <w:divBdr>
            <w:top w:val="none" w:sz="0" w:space="0" w:color="auto"/>
            <w:left w:val="none" w:sz="0" w:space="0" w:color="auto"/>
            <w:bottom w:val="none" w:sz="0" w:space="0" w:color="auto"/>
            <w:right w:val="none" w:sz="0" w:space="0" w:color="auto"/>
          </w:divBdr>
          <w:divsChild>
            <w:div w:id="286860325">
              <w:marLeft w:val="0"/>
              <w:marRight w:val="0"/>
              <w:marTop w:val="0"/>
              <w:marBottom w:val="0"/>
              <w:divBdr>
                <w:top w:val="none" w:sz="0" w:space="0" w:color="auto"/>
                <w:left w:val="none" w:sz="0" w:space="0" w:color="auto"/>
                <w:bottom w:val="none" w:sz="0" w:space="0" w:color="auto"/>
                <w:right w:val="none" w:sz="0" w:space="0" w:color="auto"/>
              </w:divBdr>
            </w:div>
            <w:div w:id="1142312551">
              <w:marLeft w:val="0"/>
              <w:marRight w:val="0"/>
              <w:marTop w:val="0"/>
              <w:marBottom w:val="0"/>
              <w:divBdr>
                <w:top w:val="none" w:sz="0" w:space="0" w:color="auto"/>
                <w:left w:val="none" w:sz="0" w:space="0" w:color="auto"/>
                <w:bottom w:val="none" w:sz="0" w:space="0" w:color="auto"/>
                <w:right w:val="none" w:sz="0" w:space="0" w:color="auto"/>
              </w:divBdr>
            </w:div>
            <w:div w:id="19451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08623">
      <w:bodyDiv w:val="1"/>
      <w:marLeft w:val="0"/>
      <w:marRight w:val="0"/>
      <w:marTop w:val="0"/>
      <w:marBottom w:val="0"/>
      <w:divBdr>
        <w:top w:val="none" w:sz="0" w:space="0" w:color="auto"/>
        <w:left w:val="none" w:sz="0" w:space="0" w:color="auto"/>
        <w:bottom w:val="none" w:sz="0" w:space="0" w:color="auto"/>
        <w:right w:val="none" w:sz="0" w:space="0" w:color="auto"/>
      </w:divBdr>
      <w:divsChild>
        <w:div w:id="2079355232">
          <w:marLeft w:val="0"/>
          <w:marRight w:val="0"/>
          <w:marTop w:val="0"/>
          <w:marBottom w:val="0"/>
          <w:divBdr>
            <w:top w:val="none" w:sz="0" w:space="0" w:color="auto"/>
            <w:left w:val="none" w:sz="0" w:space="0" w:color="auto"/>
            <w:bottom w:val="none" w:sz="0" w:space="0" w:color="auto"/>
            <w:right w:val="none" w:sz="0" w:space="0" w:color="auto"/>
          </w:divBdr>
        </w:div>
        <w:div w:id="134639632">
          <w:marLeft w:val="0"/>
          <w:marRight w:val="0"/>
          <w:marTop w:val="0"/>
          <w:marBottom w:val="0"/>
          <w:divBdr>
            <w:top w:val="none" w:sz="0" w:space="0" w:color="auto"/>
            <w:left w:val="none" w:sz="0" w:space="0" w:color="auto"/>
            <w:bottom w:val="none" w:sz="0" w:space="0" w:color="auto"/>
            <w:right w:val="none" w:sz="0" w:space="0" w:color="auto"/>
          </w:divBdr>
        </w:div>
        <w:div w:id="1283267793">
          <w:marLeft w:val="0"/>
          <w:marRight w:val="0"/>
          <w:marTop w:val="0"/>
          <w:marBottom w:val="0"/>
          <w:divBdr>
            <w:top w:val="none" w:sz="0" w:space="0" w:color="auto"/>
            <w:left w:val="none" w:sz="0" w:space="0" w:color="auto"/>
            <w:bottom w:val="none" w:sz="0" w:space="0" w:color="auto"/>
            <w:right w:val="none" w:sz="0" w:space="0" w:color="auto"/>
          </w:divBdr>
        </w:div>
        <w:div w:id="157768897">
          <w:marLeft w:val="0"/>
          <w:marRight w:val="0"/>
          <w:marTop w:val="0"/>
          <w:marBottom w:val="0"/>
          <w:divBdr>
            <w:top w:val="none" w:sz="0" w:space="0" w:color="auto"/>
            <w:left w:val="none" w:sz="0" w:space="0" w:color="auto"/>
            <w:bottom w:val="none" w:sz="0" w:space="0" w:color="auto"/>
            <w:right w:val="none" w:sz="0" w:space="0" w:color="auto"/>
          </w:divBdr>
        </w:div>
        <w:div w:id="2050110846">
          <w:marLeft w:val="0"/>
          <w:marRight w:val="0"/>
          <w:marTop w:val="0"/>
          <w:marBottom w:val="0"/>
          <w:divBdr>
            <w:top w:val="none" w:sz="0" w:space="0" w:color="auto"/>
            <w:left w:val="none" w:sz="0" w:space="0" w:color="auto"/>
            <w:bottom w:val="none" w:sz="0" w:space="0" w:color="auto"/>
            <w:right w:val="none" w:sz="0" w:space="0" w:color="auto"/>
          </w:divBdr>
        </w:div>
      </w:divsChild>
    </w:div>
    <w:div w:id="1390377340">
      <w:bodyDiv w:val="1"/>
      <w:marLeft w:val="0"/>
      <w:marRight w:val="0"/>
      <w:marTop w:val="0"/>
      <w:marBottom w:val="0"/>
      <w:divBdr>
        <w:top w:val="none" w:sz="0" w:space="0" w:color="auto"/>
        <w:left w:val="none" w:sz="0" w:space="0" w:color="auto"/>
        <w:bottom w:val="none" w:sz="0" w:space="0" w:color="auto"/>
        <w:right w:val="none" w:sz="0" w:space="0" w:color="auto"/>
      </w:divBdr>
      <w:divsChild>
        <w:div w:id="153693112">
          <w:marLeft w:val="0"/>
          <w:marRight w:val="0"/>
          <w:marTop w:val="0"/>
          <w:marBottom w:val="0"/>
          <w:divBdr>
            <w:top w:val="none" w:sz="0" w:space="0" w:color="auto"/>
            <w:left w:val="none" w:sz="0" w:space="0" w:color="auto"/>
            <w:bottom w:val="none" w:sz="0" w:space="0" w:color="auto"/>
            <w:right w:val="none" w:sz="0" w:space="0" w:color="auto"/>
          </w:divBdr>
        </w:div>
        <w:div w:id="1115519670">
          <w:marLeft w:val="0"/>
          <w:marRight w:val="0"/>
          <w:marTop w:val="0"/>
          <w:marBottom w:val="0"/>
          <w:divBdr>
            <w:top w:val="none" w:sz="0" w:space="0" w:color="auto"/>
            <w:left w:val="none" w:sz="0" w:space="0" w:color="auto"/>
            <w:bottom w:val="none" w:sz="0" w:space="0" w:color="auto"/>
            <w:right w:val="none" w:sz="0" w:space="0" w:color="auto"/>
          </w:divBdr>
        </w:div>
        <w:div w:id="1269314312">
          <w:marLeft w:val="0"/>
          <w:marRight w:val="0"/>
          <w:marTop w:val="0"/>
          <w:marBottom w:val="0"/>
          <w:divBdr>
            <w:top w:val="none" w:sz="0" w:space="0" w:color="auto"/>
            <w:left w:val="none" w:sz="0" w:space="0" w:color="auto"/>
            <w:bottom w:val="none" w:sz="0" w:space="0" w:color="auto"/>
            <w:right w:val="none" w:sz="0" w:space="0" w:color="auto"/>
          </w:divBdr>
        </w:div>
        <w:div w:id="1423063966">
          <w:marLeft w:val="0"/>
          <w:marRight w:val="0"/>
          <w:marTop w:val="0"/>
          <w:marBottom w:val="0"/>
          <w:divBdr>
            <w:top w:val="none" w:sz="0" w:space="0" w:color="auto"/>
            <w:left w:val="none" w:sz="0" w:space="0" w:color="auto"/>
            <w:bottom w:val="none" w:sz="0" w:space="0" w:color="auto"/>
            <w:right w:val="none" w:sz="0" w:space="0" w:color="auto"/>
          </w:divBdr>
        </w:div>
        <w:div w:id="618529355">
          <w:marLeft w:val="0"/>
          <w:marRight w:val="0"/>
          <w:marTop w:val="0"/>
          <w:marBottom w:val="0"/>
          <w:divBdr>
            <w:top w:val="none" w:sz="0" w:space="0" w:color="auto"/>
            <w:left w:val="none" w:sz="0" w:space="0" w:color="auto"/>
            <w:bottom w:val="none" w:sz="0" w:space="0" w:color="auto"/>
            <w:right w:val="none" w:sz="0" w:space="0" w:color="auto"/>
          </w:divBdr>
        </w:div>
        <w:div w:id="2062512508">
          <w:marLeft w:val="0"/>
          <w:marRight w:val="0"/>
          <w:marTop w:val="0"/>
          <w:marBottom w:val="0"/>
          <w:divBdr>
            <w:top w:val="none" w:sz="0" w:space="0" w:color="auto"/>
            <w:left w:val="none" w:sz="0" w:space="0" w:color="auto"/>
            <w:bottom w:val="none" w:sz="0" w:space="0" w:color="auto"/>
            <w:right w:val="none" w:sz="0" w:space="0" w:color="auto"/>
          </w:divBdr>
        </w:div>
        <w:div w:id="1085423354">
          <w:marLeft w:val="0"/>
          <w:marRight w:val="0"/>
          <w:marTop w:val="0"/>
          <w:marBottom w:val="0"/>
          <w:divBdr>
            <w:top w:val="none" w:sz="0" w:space="0" w:color="auto"/>
            <w:left w:val="none" w:sz="0" w:space="0" w:color="auto"/>
            <w:bottom w:val="none" w:sz="0" w:space="0" w:color="auto"/>
            <w:right w:val="none" w:sz="0" w:space="0" w:color="auto"/>
          </w:divBdr>
        </w:div>
        <w:div w:id="712729475">
          <w:marLeft w:val="0"/>
          <w:marRight w:val="0"/>
          <w:marTop w:val="0"/>
          <w:marBottom w:val="0"/>
          <w:divBdr>
            <w:top w:val="none" w:sz="0" w:space="0" w:color="auto"/>
            <w:left w:val="none" w:sz="0" w:space="0" w:color="auto"/>
            <w:bottom w:val="none" w:sz="0" w:space="0" w:color="auto"/>
            <w:right w:val="none" w:sz="0" w:space="0" w:color="auto"/>
          </w:divBdr>
        </w:div>
        <w:div w:id="88336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6493D-ADBD-42E2-A3A6-FDE463B4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7355</Words>
  <Characters>41925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2018-06-09T04:48:00Z</dcterms:created>
  <dcterms:modified xsi:type="dcterms:W3CDTF">2018-06-09T04:49:00Z</dcterms:modified>
</cp:coreProperties>
</file>