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Pr="002C1C99" w:rsidRDefault="0037044C" w:rsidP="00370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C99">
        <w:rPr>
          <w:rFonts w:ascii="Times New Roman" w:hAnsi="Times New Roman" w:cs="Times New Roman"/>
          <w:b/>
          <w:sz w:val="24"/>
          <w:szCs w:val="24"/>
        </w:rPr>
        <w:t>CYT</w:t>
      </w:r>
      <w:r w:rsidR="00D27505" w:rsidRPr="002C1C99">
        <w:rPr>
          <w:rFonts w:ascii="Times New Roman" w:hAnsi="Times New Roman" w:cs="Times New Roman"/>
          <w:b/>
          <w:sz w:val="24"/>
          <w:szCs w:val="24"/>
        </w:rPr>
        <w:t>OTOX</w:t>
      </w:r>
      <w:r w:rsidR="0003752B" w:rsidRPr="002C1C99">
        <w:rPr>
          <w:rFonts w:ascii="Times New Roman" w:hAnsi="Times New Roman" w:cs="Times New Roman"/>
          <w:b/>
          <w:sz w:val="24"/>
          <w:szCs w:val="24"/>
        </w:rPr>
        <w:t>I</w:t>
      </w:r>
      <w:r w:rsidR="00D27505" w:rsidRPr="002C1C99">
        <w:rPr>
          <w:rFonts w:ascii="Times New Roman" w:hAnsi="Times New Roman" w:cs="Times New Roman"/>
          <w:b/>
          <w:sz w:val="24"/>
          <w:szCs w:val="24"/>
        </w:rPr>
        <w:t>C</w:t>
      </w:r>
      <w:r w:rsidRPr="002C1C99">
        <w:rPr>
          <w:rFonts w:ascii="Times New Roman" w:hAnsi="Times New Roman" w:cs="Times New Roman"/>
          <w:b/>
          <w:sz w:val="24"/>
          <w:szCs w:val="24"/>
        </w:rPr>
        <w:t xml:space="preserve"> EFFECT OF </w:t>
      </w:r>
      <w:r w:rsidR="0003752B" w:rsidRPr="002C1C99">
        <w:rPr>
          <w:rFonts w:ascii="Times New Roman" w:hAnsi="Times New Roman" w:cs="Times New Roman"/>
          <w:b/>
          <w:sz w:val="24"/>
          <w:szCs w:val="24"/>
        </w:rPr>
        <w:t>PARE</w:t>
      </w:r>
      <w:r w:rsidRPr="002C1C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C1C99">
        <w:rPr>
          <w:rFonts w:ascii="Times New Roman" w:hAnsi="Times New Roman" w:cs="Times New Roman"/>
          <w:b/>
          <w:i/>
          <w:sz w:val="24"/>
          <w:szCs w:val="24"/>
        </w:rPr>
        <w:t>Momordica charantia</w:t>
      </w:r>
      <w:r w:rsidRPr="002C1C99">
        <w:rPr>
          <w:rFonts w:ascii="Times New Roman" w:hAnsi="Times New Roman" w:cs="Times New Roman"/>
          <w:b/>
          <w:sz w:val="24"/>
          <w:szCs w:val="24"/>
        </w:rPr>
        <w:t xml:space="preserve"> L) EXTRACT</w:t>
      </w:r>
      <w:r w:rsidR="0003752B" w:rsidRPr="002C1C99">
        <w:rPr>
          <w:rFonts w:ascii="Times New Roman" w:hAnsi="Times New Roman" w:cs="Times New Roman"/>
          <w:b/>
          <w:sz w:val="24"/>
          <w:szCs w:val="24"/>
        </w:rPr>
        <w:br/>
        <w:t xml:space="preserve"> ON  FET</w:t>
      </w:r>
      <w:r w:rsidRPr="002C1C99">
        <w:rPr>
          <w:rFonts w:ascii="Times New Roman" w:hAnsi="Times New Roman" w:cs="Times New Roman"/>
          <w:b/>
          <w:sz w:val="24"/>
          <w:szCs w:val="24"/>
        </w:rPr>
        <w:t>AL DEVELOPMENT OF MICE</w:t>
      </w:r>
      <w:r w:rsidR="0003752B" w:rsidRPr="002C1C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752B" w:rsidRPr="002C1C99">
        <w:rPr>
          <w:rFonts w:ascii="Times New Roman" w:hAnsi="Times New Roman" w:cs="Times New Roman"/>
          <w:b/>
          <w:i/>
          <w:sz w:val="24"/>
          <w:szCs w:val="24"/>
        </w:rPr>
        <w:t>Mus musculus</w:t>
      </w:r>
      <w:r w:rsidR="0003752B" w:rsidRPr="002C1C99">
        <w:rPr>
          <w:rFonts w:ascii="Times New Roman" w:hAnsi="Times New Roman" w:cs="Times New Roman"/>
          <w:b/>
          <w:sz w:val="24"/>
          <w:szCs w:val="24"/>
        </w:rPr>
        <w:t xml:space="preserve"> L.)</w:t>
      </w:r>
    </w:p>
    <w:p w:rsidR="0003752B" w:rsidRPr="002C1C99" w:rsidRDefault="0037044C" w:rsidP="00D27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C99">
        <w:rPr>
          <w:rFonts w:ascii="Times New Roman" w:hAnsi="Times New Roman" w:cs="Times New Roman"/>
          <w:sz w:val="24"/>
          <w:szCs w:val="24"/>
        </w:rPr>
        <w:t>ABSTRACT</w:t>
      </w:r>
    </w:p>
    <w:p w:rsidR="002C1C99" w:rsidRPr="002C1C99" w:rsidRDefault="002C1C99" w:rsidP="00D27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4C" w:rsidRPr="002C1C99" w:rsidRDefault="0037044C" w:rsidP="00D27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C99">
        <w:rPr>
          <w:rFonts w:ascii="Times New Roman" w:hAnsi="Times New Roman" w:cs="Times New Roman"/>
          <w:sz w:val="24"/>
          <w:szCs w:val="24"/>
        </w:rPr>
        <w:t>By:  Nuning Nurcahyani</w:t>
      </w:r>
      <w:r w:rsidRPr="002C1C99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C1C99">
        <w:rPr>
          <w:rFonts w:ascii="Times New Roman" w:hAnsi="Times New Roman" w:cs="Times New Roman"/>
          <w:sz w:val="24"/>
          <w:szCs w:val="24"/>
        </w:rPr>
        <w:t>, Siska Yuliani</w:t>
      </w:r>
      <w:r w:rsidRPr="002C1C99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C1C99">
        <w:rPr>
          <w:rFonts w:ascii="Times New Roman" w:hAnsi="Times New Roman" w:cs="Times New Roman"/>
          <w:sz w:val="24"/>
          <w:szCs w:val="24"/>
        </w:rPr>
        <w:t>, Hendri Busman</w:t>
      </w:r>
      <w:r w:rsidRPr="002C1C99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C1C99">
        <w:rPr>
          <w:rFonts w:ascii="Times New Roman" w:hAnsi="Times New Roman" w:cs="Times New Roman"/>
          <w:sz w:val="24"/>
          <w:szCs w:val="24"/>
        </w:rPr>
        <w:t>, Sutyarso</w:t>
      </w:r>
      <w:r w:rsidRPr="002C1C99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37044C" w:rsidRPr="002C1C99" w:rsidRDefault="0037044C" w:rsidP="00D27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C99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2C1C99">
        <w:rPr>
          <w:rFonts w:ascii="Times New Roman" w:hAnsi="Times New Roman" w:cs="Times New Roman"/>
          <w:sz w:val="24"/>
          <w:szCs w:val="24"/>
        </w:rPr>
        <w:t>Department of Biology</w:t>
      </w:r>
      <w:r w:rsidR="00D27505" w:rsidRPr="002C1C99">
        <w:rPr>
          <w:rFonts w:ascii="Times New Roman" w:hAnsi="Times New Roman" w:cs="Times New Roman"/>
          <w:sz w:val="24"/>
          <w:szCs w:val="24"/>
        </w:rPr>
        <w:t>, Faculty of Mathematics and Natural Sciences, University of Lampung</w:t>
      </w:r>
    </w:p>
    <w:p w:rsidR="0037044C" w:rsidRPr="002C1C99" w:rsidRDefault="0037044C" w:rsidP="00D2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2B" w:rsidRPr="0003752B" w:rsidRDefault="0003752B" w:rsidP="000B214F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1C99">
        <w:rPr>
          <w:rFonts w:ascii="Times New Roman" w:hAnsi="Times New Roman" w:cs="Times New Roman"/>
          <w:sz w:val="24"/>
          <w:szCs w:val="24"/>
        </w:rPr>
        <w:t>Pare (</w:t>
      </w:r>
      <w:r w:rsidRPr="002C1C99">
        <w:rPr>
          <w:rFonts w:ascii="Times New Roman" w:hAnsi="Times New Roman" w:cs="Times New Roman"/>
          <w:i/>
          <w:sz w:val="24"/>
          <w:szCs w:val="24"/>
        </w:rPr>
        <w:t>Momordica charantia</w:t>
      </w:r>
      <w:r w:rsidRPr="002C1C99">
        <w:rPr>
          <w:rFonts w:ascii="Times New Roman" w:hAnsi="Times New Roman" w:cs="Times New Roman"/>
          <w:sz w:val="24"/>
          <w:szCs w:val="24"/>
        </w:rPr>
        <w:t xml:space="preserve"> L.) is widely known as a vegetable that is consumed </w:t>
      </w:r>
      <w:r w:rsidR="00D27505" w:rsidRPr="002C1C99">
        <w:rPr>
          <w:rFonts w:ascii="Times New Roman" w:hAnsi="Times New Roman" w:cs="Times New Roman"/>
          <w:sz w:val="24"/>
          <w:szCs w:val="24"/>
        </w:rPr>
        <w:t xml:space="preserve">and used </w:t>
      </w:r>
      <w:r w:rsidRPr="002C1C99">
        <w:rPr>
          <w:rFonts w:ascii="Times New Roman" w:hAnsi="Times New Roman" w:cs="Times New Roman"/>
          <w:sz w:val="24"/>
          <w:szCs w:val="24"/>
        </w:rPr>
        <w:t>by the community as a traditional medicine such as appetite enhancer, stomach ache, and menstrual</w:t>
      </w:r>
      <w:r w:rsidR="00D27505" w:rsidRPr="002C1C99">
        <w:rPr>
          <w:rFonts w:ascii="Times New Roman" w:hAnsi="Times New Roman" w:cs="Times New Roman"/>
          <w:sz w:val="24"/>
          <w:szCs w:val="24"/>
        </w:rPr>
        <w:t xml:space="preserve"> syndrome</w:t>
      </w:r>
      <w:r w:rsidRPr="002C1C99">
        <w:rPr>
          <w:rFonts w:ascii="Times New Roman" w:hAnsi="Times New Roman" w:cs="Times New Roman"/>
          <w:sz w:val="24"/>
          <w:szCs w:val="24"/>
        </w:rPr>
        <w:t xml:space="preserve">.  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Pare contains a bitter active compound </w:t>
      </w:r>
      <w:r w:rsidR="00D27505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such as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 and L momordicosida </w:t>
      </w:r>
      <w:r w:rsidR="00D27505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which 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are cytotoxic and can cause cell death, </w:t>
      </w:r>
      <w:r w:rsidR="00D27505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also 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triterpen glycosides </w:t>
      </w:r>
      <w:r w:rsidR="00D27505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which 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are inhibiting the growth and development of highly potent cells. The aim of this study is to prove the cytotoxic effect of pare extract given to </w:t>
      </w:r>
      <w:r w:rsidR="00D27505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pregnant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mice (</w:t>
      </w:r>
      <w:r w:rsidRPr="002C1C9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Mus musculus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L.)</w:t>
      </w:r>
      <w:r w:rsidR="00D27505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. Parameters observed in this research are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number of fetus, 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fetal 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body weight and length, 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also</w:t>
      </w:r>
      <w:r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fetal abnormality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 </w:t>
      </w:r>
      <w:r w:rsidRPr="002C1C99">
        <w:rPr>
          <w:rFonts w:ascii="Times New Roman" w:hAnsi="Times New Roman" w:cs="Times New Roman"/>
          <w:sz w:val="24"/>
          <w:szCs w:val="24"/>
        </w:rPr>
        <w:t>Pare extract obtained by maceration using 95% ethanol as solvent. The design of the study was a complete randomized design, with 20 pregnant mice divided into 4 groups, namely [K], [P1], [P2], [P3].</w:t>
      </w:r>
      <w:r w:rsidR="000B214F" w:rsidRPr="002C1C99">
        <w:rPr>
          <w:rFonts w:ascii="Times New Roman" w:hAnsi="Times New Roman" w:cs="Times New Roman"/>
          <w:sz w:val="24"/>
          <w:szCs w:val="24"/>
        </w:rPr>
        <w:t xml:space="preserve">  </w:t>
      </w:r>
      <w:r w:rsidRPr="0003752B">
        <w:rPr>
          <w:rFonts w:ascii="Times New Roman" w:eastAsia="Times New Roman" w:hAnsi="Times New Roman" w:cs="Times New Roman"/>
          <w:sz w:val="24"/>
          <w:szCs w:val="24"/>
          <w:lang w:eastAsia="id-ID"/>
        </w:rPr>
        <w:t>Each group consists of 5 pregnant mice. All treatment groups [P1], [P2], [P3] were given oral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ly</w:t>
      </w:r>
      <w:r w:rsidRPr="000375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pare extracts starting on the 6th day until the seventeenth day of pregnancy, with a dose of [P1] 22.5 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0375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/ 30 gr 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body weight</w:t>
      </w:r>
      <w:r w:rsidRPr="000375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[P2] 30 mg / 30 gr 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body weight</w:t>
      </w:r>
      <w:r w:rsidRPr="000375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[P3] 37,5 mg / 30 gr 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body weight</w:t>
      </w:r>
      <w:r w:rsidRPr="000375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and control [K] given 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>aqu</w:t>
      </w:r>
      <w:r w:rsidRPr="0003752B">
        <w:rPr>
          <w:rFonts w:ascii="Times New Roman" w:eastAsia="Times New Roman" w:hAnsi="Times New Roman" w:cs="Times New Roman"/>
          <w:sz w:val="24"/>
          <w:szCs w:val="24"/>
          <w:lang w:eastAsia="id-ID"/>
        </w:rPr>
        <w:t>abides.</w:t>
      </w:r>
      <w:r w:rsidR="000B214F" w:rsidRPr="002C1C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2C1C99">
        <w:rPr>
          <w:rFonts w:ascii="Times New Roman" w:hAnsi="Times New Roman" w:cs="Times New Roman"/>
          <w:sz w:val="24"/>
          <w:szCs w:val="24"/>
        </w:rPr>
        <w:t>The results showed that the pare extract did not reduce the number of fetus</w:t>
      </w:r>
      <w:r w:rsidR="000B214F" w:rsidRPr="002C1C99">
        <w:rPr>
          <w:rFonts w:ascii="Times New Roman" w:hAnsi="Times New Roman" w:cs="Times New Roman"/>
          <w:sz w:val="24"/>
          <w:szCs w:val="24"/>
        </w:rPr>
        <w:t>, did</w:t>
      </w:r>
      <w:r w:rsidRPr="002C1C99">
        <w:rPr>
          <w:rFonts w:ascii="Times New Roman" w:hAnsi="Times New Roman" w:cs="Times New Roman"/>
          <w:sz w:val="24"/>
          <w:szCs w:val="24"/>
        </w:rPr>
        <w:t xml:space="preserve"> not cause death in</w:t>
      </w:r>
      <w:r w:rsidR="000B214F" w:rsidRPr="002C1C99">
        <w:rPr>
          <w:rFonts w:ascii="Times New Roman" w:hAnsi="Times New Roman" w:cs="Times New Roman"/>
          <w:sz w:val="24"/>
          <w:szCs w:val="24"/>
        </w:rPr>
        <w:t xml:space="preserve"> fetal mice</w:t>
      </w:r>
      <w:r w:rsidRPr="002C1C99">
        <w:rPr>
          <w:rFonts w:ascii="Times New Roman" w:hAnsi="Times New Roman" w:cs="Times New Roman"/>
          <w:sz w:val="24"/>
          <w:szCs w:val="24"/>
        </w:rPr>
        <w:t xml:space="preserve">, but </w:t>
      </w:r>
      <w:r w:rsidR="000B214F" w:rsidRPr="002C1C99">
        <w:rPr>
          <w:rFonts w:ascii="Times New Roman" w:hAnsi="Times New Roman" w:cs="Times New Roman"/>
          <w:sz w:val="24"/>
          <w:szCs w:val="24"/>
        </w:rPr>
        <w:t>reduce</w:t>
      </w:r>
      <w:r w:rsidRPr="002C1C99">
        <w:rPr>
          <w:rFonts w:ascii="Times New Roman" w:hAnsi="Times New Roman" w:cs="Times New Roman"/>
          <w:sz w:val="24"/>
          <w:szCs w:val="24"/>
        </w:rPr>
        <w:t xml:space="preserve"> </w:t>
      </w:r>
      <w:r w:rsidR="000B214F" w:rsidRPr="002C1C99">
        <w:rPr>
          <w:rFonts w:ascii="Times New Roman" w:hAnsi="Times New Roman" w:cs="Times New Roman"/>
          <w:sz w:val="24"/>
          <w:szCs w:val="24"/>
        </w:rPr>
        <w:t xml:space="preserve">fetal body </w:t>
      </w:r>
      <w:r w:rsidRPr="002C1C99">
        <w:rPr>
          <w:rFonts w:ascii="Times New Roman" w:hAnsi="Times New Roman" w:cs="Times New Roman"/>
          <w:sz w:val="24"/>
          <w:szCs w:val="24"/>
        </w:rPr>
        <w:t xml:space="preserve"> weight and length </w:t>
      </w:r>
      <w:r w:rsidR="000B214F" w:rsidRPr="002C1C99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2C1C99">
        <w:rPr>
          <w:rFonts w:ascii="Times New Roman" w:hAnsi="Times New Roman" w:cs="Times New Roman"/>
          <w:sz w:val="24"/>
          <w:szCs w:val="24"/>
        </w:rPr>
        <w:t>(p &lt;0,05).</w:t>
      </w:r>
      <w:r w:rsidR="000B214F" w:rsidRPr="002C1C99">
        <w:rPr>
          <w:rFonts w:ascii="Times New Roman" w:hAnsi="Times New Roman" w:cs="Times New Roman"/>
          <w:sz w:val="24"/>
          <w:szCs w:val="24"/>
        </w:rPr>
        <w:t xml:space="preserve">  </w:t>
      </w:r>
      <w:r w:rsidR="002C1C99" w:rsidRPr="002C1C99">
        <w:rPr>
          <w:rFonts w:ascii="Times New Roman" w:hAnsi="Times New Roman" w:cs="Times New Roman"/>
          <w:sz w:val="24"/>
          <w:szCs w:val="24"/>
        </w:rPr>
        <w:t>In general a</w:t>
      </w:r>
      <w:r w:rsidRPr="002C1C99">
        <w:rPr>
          <w:rFonts w:ascii="Times New Roman" w:hAnsi="Times New Roman" w:cs="Times New Roman"/>
          <w:sz w:val="24"/>
          <w:szCs w:val="24"/>
        </w:rPr>
        <w:t xml:space="preserve">ll </w:t>
      </w:r>
      <w:r w:rsidR="002C1C99" w:rsidRPr="002C1C99"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2C1C99">
        <w:rPr>
          <w:rFonts w:ascii="Times New Roman" w:hAnsi="Times New Roman" w:cs="Times New Roman"/>
          <w:sz w:val="24"/>
          <w:szCs w:val="24"/>
        </w:rPr>
        <w:t>do not cause abnormalities in fetal morphology</w:t>
      </w:r>
      <w:r w:rsidR="002C1C99" w:rsidRPr="002C1C99">
        <w:rPr>
          <w:rFonts w:ascii="Times New Roman" w:hAnsi="Times New Roman" w:cs="Times New Roman"/>
          <w:sz w:val="24"/>
          <w:szCs w:val="24"/>
        </w:rPr>
        <w:t xml:space="preserve"> of mice</w:t>
      </w:r>
      <w:r w:rsidRPr="002C1C99">
        <w:rPr>
          <w:rFonts w:ascii="Times New Roman" w:hAnsi="Times New Roman" w:cs="Times New Roman"/>
          <w:sz w:val="24"/>
          <w:szCs w:val="24"/>
        </w:rPr>
        <w:t>.</w:t>
      </w:r>
    </w:p>
    <w:p w:rsidR="0003752B" w:rsidRPr="002C1C99" w:rsidRDefault="0003752B">
      <w:pPr>
        <w:rPr>
          <w:rFonts w:ascii="Times New Roman" w:hAnsi="Times New Roman" w:cs="Times New Roman"/>
          <w:sz w:val="24"/>
          <w:szCs w:val="24"/>
        </w:rPr>
      </w:pPr>
    </w:p>
    <w:sectPr w:rsidR="0003752B" w:rsidRPr="002C1C99" w:rsidSect="00AD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2B"/>
    <w:rsid w:val="0003752B"/>
    <w:rsid w:val="000B214F"/>
    <w:rsid w:val="002C1C99"/>
    <w:rsid w:val="0037044C"/>
    <w:rsid w:val="00AD5BF7"/>
    <w:rsid w:val="00BA2FA8"/>
    <w:rsid w:val="00D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USER.s</cp:lastModifiedBy>
  <cp:revision>2</cp:revision>
  <dcterms:created xsi:type="dcterms:W3CDTF">2017-11-14T04:16:00Z</dcterms:created>
  <dcterms:modified xsi:type="dcterms:W3CDTF">2017-11-14T04:16:00Z</dcterms:modified>
</cp:coreProperties>
</file>