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24C" w:rsidRPr="00A70F8A" w:rsidRDefault="00AB124C" w:rsidP="00F6572A">
      <w:pPr>
        <w:pStyle w:val="Title"/>
        <w:tabs>
          <w:tab w:val="left" w:pos="1560"/>
        </w:tabs>
        <w:rPr>
          <w:sz w:val="32"/>
          <w:szCs w:val="32"/>
        </w:rPr>
      </w:pPr>
      <w:r w:rsidRPr="00A70F8A">
        <w:rPr>
          <w:sz w:val="32"/>
          <w:szCs w:val="32"/>
        </w:rPr>
        <w:t xml:space="preserve">KARAKTERISASI </w:t>
      </w:r>
      <w:r w:rsidR="009831F0" w:rsidRPr="00A70F8A">
        <w:rPr>
          <w:sz w:val="32"/>
          <w:szCs w:val="32"/>
        </w:rPr>
        <w:t xml:space="preserve"> </w:t>
      </w:r>
      <w:r w:rsidRPr="00A70F8A">
        <w:rPr>
          <w:sz w:val="32"/>
          <w:szCs w:val="32"/>
        </w:rPr>
        <w:t xml:space="preserve">DAN ESTIMASI EMISI GAS RUMAH KACA DARI SAMPAH PADAT KOTA </w:t>
      </w:r>
      <w:r w:rsidR="002F3EBE" w:rsidRPr="00A70F8A">
        <w:rPr>
          <w:sz w:val="32"/>
          <w:szCs w:val="32"/>
        </w:rPr>
        <w:t xml:space="preserve">DI </w:t>
      </w:r>
      <w:r w:rsidRPr="00A70F8A">
        <w:rPr>
          <w:sz w:val="32"/>
          <w:szCs w:val="32"/>
        </w:rPr>
        <w:t>TPA BAKUNG KOTA BANDAR LAMPUNG</w:t>
      </w:r>
    </w:p>
    <w:p w:rsidR="00B14FEF" w:rsidRPr="00B14FEF" w:rsidRDefault="00B14FEF" w:rsidP="00D77A83">
      <w:pPr>
        <w:pStyle w:val="NoSpacing"/>
        <w:rPr>
          <w:rFonts w:ascii="Times New Roman" w:hAnsi="Times New Roman" w:cs="Times New Roman"/>
          <w:b/>
          <w:sz w:val="10"/>
        </w:rPr>
      </w:pPr>
    </w:p>
    <w:p w:rsidR="00D77A83" w:rsidRPr="00B14FEF" w:rsidRDefault="00D77A83" w:rsidP="001E3CBE">
      <w:pPr>
        <w:pStyle w:val="NoSpacing"/>
        <w:jc w:val="center"/>
        <w:rPr>
          <w:rFonts w:ascii="Times New Roman" w:hAnsi="Times New Roman" w:cs="Times New Roman"/>
          <w:b/>
          <w:i/>
          <w:sz w:val="24"/>
          <w:szCs w:val="24"/>
        </w:rPr>
      </w:pPr>
      <w:r w:rsidRPr="00B14FEF">
        <w:rPr>
          <w:rFonts w:ascii="Times New Roman" w:hAnsi="Times New Roman" w:cs="Times New Roman"/>
          <w:b/>
          <w:i/>
          <w:sz w:val="24"/>
          <w:szCs w:val="24"/>
        </w:rPr>
        <w:t>Characterization</w:t>
      </w:r>
      <w:r w:rsidR="00B14FEF">
        <w:rPr>
          <w:rFonts w:ascii="Times New Roman" w:hAnsi="Times New Roman" w:cs="Times New Roman"/>
          <w:b/>
          <w:i/>
          <w:sz w:val="24"/>
          <w:szCs w:val="24"/>
        </w:rPr>
        <w:t xml:space="preserve"> a</w:t>
      </w:r>
      <w:r w:rsidR="00B14FEF" w:rsidRPr="00B14FEF">
        <w:rPr>
          <w:rFonts w:ascii="Times New Roman" w:hAnsi="Times New Roman" w:cs="Times New Roman"/>
          <w:b/>
          <w:i/>
          <w:sz w:val="24"/>
          <w:szCs w:val="24"/>
        </w:rPr>
        <w:t xml:space="preserve">nd </w:t>
      </w:r>
      <w:r w:rsidR="00B14FEF">
        <w:rPr>
          <w:rFonts w:ascii="Times New Roman" w:hAnsi="Times New Roman" w:cs="Times New Roman"/>
          <w:b/>
          <w:i/>
          <w:sz w:val="24"/>
          <w:szCs w:val="24"/>
        </w:rPr>
        <w:t>Estimation of Greenhouse Gas Emissions f</w:t>
      </w:r>
      <w:r w:rsidR="00B14FEF" w:rsidRPr="00B14FEF">
        <w:rPr>
          <w:rFonts w:ascii="Times New Roman" w:hAnsi="Times New Roman" w:cs="Times New Roman"/>
          <w:b/>
          <w:i/>
          <w:sz w:val="24"/>
          <w:szCs w:val="24"/>
        </w:rPr>
        <w:t>rom Municipal Solid Waste</w:t>
      </w:r>
      <w:r w:rsidR="00B14FEF">
        <w:rPr>
          <w:rFonts w:ascii="Times New Roman" w:hAnsi="Times New Roman" w:cs="Times New Roman"/>
          <w:b/>
          <w:i/>
          <w:sz w:val="24"/>
          <w:szCs w:val="24"/>
        </w:rPr>
        <w:t xml:space="preserve"> at Bakung Site Landfill, Bandar Lampung City.</w:t>
      </w:r>
    </w:p>
    <w:p w:rsidR="0049179E" w:rsidRPr="00DC3217" w:rsidRDefault="0049179E" w:rsidP="00E87651">
      <w:pPr>
        <w:pStyle w:val="NoSpacing"/>
        <w:jc w:val="center"/>
        <w:rPr>
          <w:rFonts w:ascii="Times New Roman" w:hAnsi="Times New Roman" w:cs="Times New Roman"/>
          <w:b/>
          <w:sz w:val="16"/>
          <w:szCs w:val="20"/>
        </w:rPr>
      </w:pPr>
    </w:p>
    <w:p w:rsidR="00E87651" w:rsidRPr="00225328" w:rsidRDefault="0036422B" w:rsidP="00E87651">
      <w:pPr>
        <w:pStyle w:val="NoSpacing"/>
        <w:jc w:val="center"/>
        <w:rPr>
          <w:rFonts w:ascii="Times New Roman" w:hAnsi="Times New Roman" w:cs="Times New Roman"/>
          <w:vertAlign w:val="superscript"/>
        </w:rPr>
      </w:pPr>
      <w:r w:rsidRPr="00EE5993">
        <w:rPr>
          <w:rFonts w:ascii="Times New Roman" w:hAnsi="Times New Roman" w:cs="Times New Roman"/>
        </w:rPr>
        <w:t>Dewi A</w:t>
      </w:r>
      <w:r w:rsidR="002F3EBE">
        <w:rPr>
          <w:rFonts w:ascii="Times New Roman" w:hAnsi="Times New Roman" w:cs="Times New Roman"/>
        </w:rPr>
        <w:t>.</w:t>
      </w:r>
      <w:r w:rsidRPr="00EE5993">
        <w:rPr>
          <w:rFonts w:ascii="Times New Roman" w:hAnsi="Times New Roman" w:cs="Times New Roman"/>
        </w:rPr>
        <w:t xml:space="preserve"> Iryani</w:t>
      </w:r>
      <w:r w:rsidR="008A4FBA">
        <w:rPr>
          <w:rFonts w:ascii="Times New Roman" w:hAnsi="Times New Roman" w:cs="Times New Roman"/>
          <w:vertAlign w:val="superscript"/>
        </w:rPr>
        <w:t>1</w:t>
      </w:r>
      <w:r w:rsidR="00E87651" w:rsidRPr="00EE5993">
        <w:rPr>
          <w:rFonts w:ascii="Times New Roman" w:hAnsi="Times New Roman" w:cs="Times New Roman"/>
        </w:rPr>
        <w:t xml:space="preserve">, </w:t>
      </w:r>
      <w:r w:rsidR="008A4FBA" w:rsidRPr="00EE5993">
        <w:rPr>
          <w:rFonts w:ascii="Times New Roman" w:hAnsi="Times New Roman" w:cs="Times New Roman"/>
        </w:rPr>
        <w:t>Muhammad Ikromi</w:t>
      </w:r>
      <w:r w:rsidR="008A4FBA">
        <w:rPr>
          <w:rFonts w:ascii="Times New Roman" w:hAnsi="Times New Roman" w:cs="Times New Roman"/>
          <w:vertAlign w:val="superscript"/>
        </w:rPr>
        <w:t>2</w:t>
      </w:r>
      <w:r w:rsidR="008A4FBA" w:rsidRPr="008A4FBA">
        <w:rPr>
          <w:rFonts w:ascii="Times New Roman" w:hAnsi="Times New Roman" w:cs="Times New Roman"/>
        </w:rPr>
        <w:t xml:space="preserve">, </w:t>
      </w:r>
      <w:r w:rsidRPr="00EE5993">
        <w:rPr>
          <w:rFonts w:ascii="Times New Roman" w:hAnsi="Times New Roman" w:cs="Times New Roman"/>
        </w:rPr>
        <w:t>Dikpride Despa</w:t>
      </w:r>
      <w:r w:rsidR="008A4FBA">
        <w:rPr>
          <w:rFonts w:ascii="Times New Roman" w:hAnsi="Times New Roman" w:cs="Times New Roman"/>
          <w:vertAlign w:val="superscript"/>
        </w:rPr>
        <w:t>2</w:t>
      </w:r>
      <w:r w:rsidRPr="00EE5993">
        <w:rPr>
          <w:rFonts w:ascii="Times New Roman" w:hAnsi="Times New Roman" w:cs="Times New Roman"/>
        </w:rPr>
        <w:t xml:space="preserve">, Udin </w:t>
      </w:r>
      <w:r w:rsidRPr="00225328">
        <w:rPr>
          <w:rFonts w:ascii="Times New Roman" w:hAnsi="Times New Roman" w:cs="Times New Roman"/>
        </w:rPr>
        <w:t>Ha</w:t>
      </w:r>
      <w:r w:rsidR="00475619" w:rsidRPr="00225328">
        <w:rPr>
          <w:rFonts w:ascii="Times New Roman" w:hAnsi="Times New Roman" w:cs="Times New Roman"/>
        </w:rPr>
        <w:t>sanudin</w:t>
      </w:r>
      <w:r w:rsidRPr="00225328">
        <w:rPr>
          <w:rFonts w:ascii="Times New Roman" w:hAnsi="Times New Roman" w:cs="Times New Roman"/>
          <w:vertAlign w:val="superscript"/>
        </w:rPr>
        <w:t>3</w:t>
      </w:r>
    </w:p>
    <w:p w:rsidR="0049179E" w:rsidRPr="00225328" w:rsidRDefault="0049179E" w:rsidP="00E87651">
      <w:pPr>
        <w:pStyle w:val="NoSpacing"/>
        <w:jc w:val="center"/>
        <w:rPr>
          <w:rFonts w:ascii="Times New Roman" w:hAnsi="Times New Roman" w:cs="Times New Roman"/>
          <w:sz w:val="18"/>
          <w:vertAlign w:val="superscript"/>
        </w:rPr>
      </w:pPr>
    </w:p>
    <w:p w:rsidR="008A4FBA" w:rsidRDefault="0049179E" w:rsidP="00E87651">
      <w:pPr>
        <w:pStyle w:val="NoSpacing"/>
        <w:jc w:val="center"/>
        <w:rPr>
          <w:rFonts w:ascii="Times New Roman" w:hAnsi="Times New Roman" w:cs="Times New Roman"/>
          <w:i/>
          <w:sz w:val="20"/>
        </w:rPr>
      </w:pPr>
      <w:r w:rsidRPr="00014A06">
        <w:rPr>
          <w:rFonts w:ascii="Times New Roman" w:hAnsi="Times New Roman" w:cs="Times New Roman"/>
          <w:i/>
          <w:sz w:val="20"/>
          <w:vertAlign w:val="superscript"/>
        </w:rPr>
        <w:t>1</w:t>
      </w:r>
      <w:r w:rsidRPr="00014A06">
        <w:rPr>
          <w:rFonts w:ascii="Times New Roman" w:hAnsi="Times New Roman" w:cs="Times New Roman"/>
          <w:i/>
          <w:sz w:val="20"/>
        </w:rPr>
        <w:t xml:space="preserve"> </w:t>
      </w:r>
      <w:r w:rsidR="008A4FBA" w:rsidRPr="00014A06">
        <w:rPr>
          <w:rFonts w:ascii="Times New Roman" w:hAnsi="Times New Roman" w:cs="Times New Roman"/>
          <w:i/>
          <w:sz w:val="20"/>
        </w:rPr>
        <w:t>Jurusan Teknik Kimia, Fakultas Teknik,Universitas Lampung</w:t>
      </w:r>
      <w:r w:rsidR="008A4FBA">
        <w:rPr>
          <w:rFonts w:ascii="Times New Roman" w:hAnsi="Times New Roman" w:cs="Times New Roman"/>
          <w:i/>
          <w:sz w:val="20"/>
        </w:rPr>
        <w:t>, Bandar Lampung 35145</w:t>
      </w:r>
    </w:p>
    <w:p w:rsidR="0049179E" w:rsidRPr="00014A06" w:rsidRDefault="008A4FBA" w:rsidP="00E87651">
      <w:pPr>
        <w:pStyle w:val="NoSpacing"/>
        <w:jc w:val="center"/>
        <w:rPr>
          <w:rFonts w:ascii="Times New Roman" w:hAnsi="Times New Roman" w:cs="Times New Roman"/>
          <w:i/>
          <w:sz w:val="20"/>
        </w:rPr>
      </w:pPr>
      <w:r w:rsidRPr="00014A06">
        <w:rPr>
          <w:rFonts w:ascii="Times New Roman" w:hAnsi="Times New Roman" w:cs="Times New Roman"/>
          <w:i/>
          <w:sz w:val="20"/>
          <w:vertAlign w:val="superscript"/>
        </w:rPr>
        <w:t>2</w:t>
      </w:r>
      <w:r w:rsidR="0049179E" w:rsidRPr="00014A06">
        <w:rPr>
          <w:rFonts w:ascii="Times New Roman" w:hAnsi="Times New Roman" w:cs="Times New Roman"/>
          <w:i/>
          <w:sz w:val="20"/>
        </w:rPr>
        <w:t xml:space="preserve">Jurusan </w:t>
      </w:r>
      <w:r w:rsidR="002E0DC3" w:rsidRPr="00014A06">
        <w:rPr>
          <w:rFonts w:ascii="Times New Roman" w:hAnsi="Times New Roman" w:cs="Times New Roman"/>
          <w:i/>
          <w:sz w:val="20"/>
        </w:rPr>
        <w:t>Teknik Elektro, Fakultas Teknik,</w:t>
      </w:r>
      <w:r w:rsidR="0049179E" w:rsidRPr="00014A06">
        <w:rPr>
          <w:rFonts w:ascii="Times New Roman" w:hAnsi="Times New Roman" w:cs="Times New Roman"/>
          <w:i/>
          <w:sz w:val="20"/>
        </w:rPr>
        <w:t>Universitas Lampung</w:t>
      </w:r>
      <w:r w:rsidR="00014A06">
        <w:rPr>
          <w:rFonts w:ascii="Times New Roman" w:hAnsi="Times New Roman" w:cs="Times New Roman"/>
          <w:i/>
          <w:sz w:val="20"/>
        </w:rPr>
        <w:t>, Bandar Lampung</w:t>
      </w:r>
      <w:r w:rsidR="00DC3217">
        <w:rPr>
          <w:rFonts w:ascii="Times New Roman" w:hAnsi="Times New Roman" w:cs="Times New Roman"/>
          <w:i/>
          <w:sz w:val="20"/>
        </w:rPr>
        <w:t xml:space="preserve"> 35145</w:t>
      </w:r>
    </w:p>
    <w:p w:rsidR="0049179E" w:rsidRDefault="0049179E" w:rsidP="00E87651">
      <w:pPr>
        <w:pStyle w:val="NoSpacing"/>
        <w:jc w:val="center"/>
        <w:rPr>
          <w:rFonts w:ascii="Times New Roman" w:hAnsi="Times New Roman" w:cs="Times New Roman"/>
          <w:i/>
          <w:sz w:val="20"/>
        </w:rPr>
      </w:pPr>
      <w:r w:rsidRPr="00014A06">
        <w:rPr>
          <w:rFonts w:ascii="Times New Roman" w:hAnsi="Times New Roman" w:cs="Times New Roman"/>
          <w:i/>
          <w:sz w:val="20"/>
          <w:vertAlign w:val="superscript"/>
        </w:rPr>
        <w:t>3</w:t>
      </w:r>
      <w:r w:rsidRPr="00014A06">
        <w:rPr>
          <w:rFonts w:ascii="Times New Roman" w:hAnsi="Times New Roman" w:cs="Times New Roman"/>
          <w:i/>
          <w:sz w:val="20"/>
        </w:rPr>
        <w:t>Jurusan Teknologi Hasil Pertanian, Fakultas Pertani</w:t>
      </w:r>
      <w:r w:rsidR="002E0DC3" w:rsidRPr="00014A06">
        <w:rPr>
          <w:rFonts w:ascii="Times New Roman" w:hAnsi="Times New Roman" w:cs="Times New Roman"/>
          <w:i/>
          <w:sz w:val="20"/>
        </w:rPr>
        <w:t>an,</w:t>
      </w:r>
      <w:r w:rsidRPr="00014A06">
        <w:rPr>
          <w:rFonts w:ascii="Times New Roman" w:hAnsi="Times New Roman" w:cs="Times New Roman"/>
          <w:i/>
          <w:sz w:val="20"/>
        </w:rPr>
        <w:t>Universitas Lampung</w:t>
      </w:r>
      <w:r w:rsidR="00DC3217">
        <w:rPr>
          <w:rFonts w:ascii="Times New Roman" w:hAnsi="Times New Roman" w:cs="Times New Roman"/>
          <w:i/>
          <w:sz w:val="20"/>
        </w:rPr>
        <w:t>,  Bandar Lampung 35145</w:t>
      </w:r>
    </w:p>
    <w:p w:rsidR="00014A06" w:rsidRPr="00014A06" w:rsidRDefault="00014A06" w:rsidP="00E87651">
      <w:pPr>
        <w:pStyle w:val="NoSpacing"/>
        <w:jc w:val="center"/>
        <w:rPr>
          <w:rFonts w:ascii="Times New Roman" w:hAnsi="Times New Roman" w:cs="Times New Roman"/>
          <w:i/>
          <w:sz w:val="20"/>
        </w:rPr>
      </w:pPr>
      <w:r w:rsidRPr="00014A06">
        <w:rPr>
          <w:rFonts w:ascii="Times New Roman" w:hAnsi="Times New Roman" w:cs="Times New Roman"/>
          <w:i/>
          <w:sz w:val="20"/>
        </w:rPr>
        <w:t>Email</w:t>
      </w:r>
      <w:hyperlink r:id="rId8" w:history="1">
        <w:r w:rsidR="00924EA8" w:rsidRPr="002210F1">
          <w:rPr>
            <w:rStyle w:val="Hyperlink"/>
            <w:rFonts w:ascii="Times New Roman" w:hAnsi="Times New Roman" w:cs="Times New Roman"/>
            <w:i/>
            <w:sz w:val="20"/>
            <w:vertAlign w:val="superscript"/>
          </w:rPr>
          <w:t xml:space="preserve">: </w:t>
        </w:r>
        <w:r w:rsidR="00924EA8" w:rsidRPr="002210F1">
          <w:rPr>
            <w:rStyle w:val="Hyperlink"/>
            <w:rFonts w:ascii="Times New Roman" w:hAnsi="Times New Roman" w:cs="Times New Roman"/>
            <w:i/>
            <w:sz w:val="20"/>
          </w:rPr>
          <w:t>dewi.agustina@eng.unila.ac.id</w:t>
        </w:r>
      </w:hyperlink>
      <w:r w:rsidRPr="00014A06">
        <w:rPr>
          <w:rFonts w:ascii="Times New Roman" w:hAnsi="Times New Roman" w:cs="Times New Roman"/>
          <w:i/>
          <w:sz w:val="20"/>
        </w:rPr>
        <w:t xml:space="preserve"> </w:t>
      </w:r>
    </w:p>
    <w:p w:rsidR="00E87651" w:rsidRDefault="00E87651" w:rsidP="00014A06">
      <w:pPr>
        <w:pStyle w:val="NoSpacing"/>
        <w:spacing w:line="360" w:lineRule="auto"/>
        <w:rPr>
          <w:rFonts w:ascii="Times New Roman" w:hAnsi="Times New Roman" w:cs="Times New Roman"/>
          <w:b/>
        </w:rPr>
      </w:pPr>
    </w:p>
    <w:p w:rsidR="00485346" w:rsidRPr="00EE22FC" w:rsidRDefault="005663DC" w:rsidP="002F3EBE">
      <w:pPr>
        <w:jc w:val="both"/>
        <w:rPr>
          <w:rFonts w:ascii="Times New Roman" w:hAnsi="Times New Roman" w:cs="Times New Roman"/>
          <w:i/>
          <w:sz w:val="18"/>
          <w:szCs w:val="18"/>
        </w:rPr>
      </w:pPr>
      <w:r w:rsidRPr="00EE22FC">
        <w:rPr>
          <w:rFonts w:ascii="Times New Roman" w:hAnsi="Times New Roman" w:cs="Times New Roman"/>
          <w:b/>
          <w:i/>
          <w:sz w:val="18"/>
          <w:szCs w:val="18"/>
        </w:rPr>
        <w:t>Abstract.</w:t>
      </w:r>
      <w:r w:rsidRPr="00EE22FC">
        <w:rPr>
          <w:rFonts w:ascii="Times New Roman" w:hAnsi="Times New Roman" w:cs="Times New Roman"/>
          <w:b/>
          <w:sz w:val="18"/>
          <w:szCs w:val="18"/>
        </w:rPr>
        <w:t xml:space="preserve"> </w:t>
      </w:r>
      <w:r w:rsidR="002F3EBE" w:rsidRPr="00EE22FC">
        <w:rPr>
          <w:rFonts w:ascii="Times New Roman" w:hAnsi="Times New Roman" w:cs="Times New Roman"/>
          <w:i/>
          <w:sz w:val="18"/>
          <w:szCs w:val="18"/>
        </w:rPr>
        <w:t>Municipal Solid Waste (MSW) which is disposed to unmanaged landfill site  generates the large quantities of greenhouse gas (GHG) called landfill gas. This Landfill gas is composed from various kind of gases, one of  those gases is Methane (CH</w:t>
      </w:r>
      <w:r w:rsidR="002F3EBE" w:rsidRPr="00193542">
        <w:rPr>
          <w:rFonts w:ascii="Times New Roman" w:hAnsi="Times New Roman" w:cs="Times New Roman"/>
          <w:i/>
          <w:sz w:val="18"/>
          <w:szCs w:val="18"/>
          <w:vertAlign w:val="subscript"/>
        </w:rPr>
        <w:t>4</w:t>
      </w:r>
      <w:r w:rsidR="002F3EBE" w:rsidRPr="00EE22FC">
        <w:rPr>
          <w:rFonts w:ascii="Times New Roman" w:hAnsi="Times New Roman" w:cs="Times New Roman"/>
          <w:i/>
          <w:sz w:val="18"/>
          <w:szCs w:val="18"/>
        </w:rPr>
        <w:t xml:space="preserve"> ) that is 21 times more effective than carbon dioxide (CO</w:t>
      </w:r>
      <w:r w:rsidR="002F3EBE" w:rsidRPr="00193542">
        <w:rPr>
          <w:rFonts w:ascii="Times New Roman" w:hAnsi="Times New Roman" w:cs="Times New Roman"/>
          <w:i/>
          <w:sz w:val="18"/>
          <w:szCs w:val="18"/>
          <w:vertAlign w:val="subscript"/>
        </w:rPr>
        <w:t>2</w:t>
      </w:r>
      <w:r w:rsidR="002F3EBE" w:rsidRPr="00EE22FC">
        <w:rPr>
          <w:rFonts w:ascii="Times New Roman" w:hAnsi="Times New Roman" w:cs="Times New Roman"/>
          <w:i/>
          <w:sz w:val="18"/>
          <w:szCs w:val="18"/>
        </w:rPr>
        <w:t>) which contributes to global warming. The number of methane gas generated from organic waste has different values depending on the waste characteristics. This study is aimed to calculate the GHG of Bakung landfill which is located at Bandar Lampung city by considering  about the waste characterization using various laboratory testing and the default data of IPCC Inventory software 2006. The Results showed that the landfill is able to generate an average of  2,665 m</w:t>
      </w:r>
      <w:r w:rsidR="002F3EBE" w:rsidRPr="00193542">
        <w:rPr>
          <w:rFonts w:ascii="Times New Roman" w:hAnsi="Times New Roman" w:cs="Times New Roman"/>
          <w:i/>
          <w:sz w:val="18"/>
          <w:szCs w:val="18"/>
          <w:vertAlign w:val="superscript"/>
        </w:rPr>
        <w:t>3</w:t>
      </w:r>
      <w:r w:rsidR="002F3EBE" w:rsidRPr="00EE22FC">
        <w:rPr>
          <w:rFonts w:ascii="Times New Roman" w:hAnsi="Times New Roman" w:cs="Times New Roman"/>
          <w:i/>
          <w:sz w:val="18"/>
          <w:szCs w:val="18"/>
        </w:rPr>
        <w:t xml:space="preserve"> Million methane during 2018 – 2032.</w:t>
      </w:r>
    </w:p>
    <w:p w:rsidR="00EE5B95" w:rsidRPr="00EE22FC" w:rsidRDefault="00EE5B95" w:rsidP="002F3EBE">
      <w:pPr>
        <w:jc w:val="both"/>
        <w:rPr>
          <w:rFonts w:ascii="Times New Roman" w:hAnsi="Times New Roman" w:cs="Times New Roman"/>
          <w:i/>
          <w:sz w:val="18"/>
          <w:szCs w:val="18"/>
        </w:rPr>
      </w:pPr>
      <w:r w:rsidRPr="00EE22FC">
        <w:rPr>
          <w:rFonts w:ascii="Times New Roman" w:hAnsi="Times New Roman" w:cs="Times New Roman"/>
          <w:sz w:val="18"/>
          <w:szCs w:val="18"/>
        </w:rPr>
        <w:t>Keywords</w:t>
      </w:r>
      <w:r w:rsidRPr="00EE22FC">
        <w:rPr>
          <w:rFonts w:ascii="Times New Roman" w:hAnsi="Times New Roman" w:cs="Times New Roman"/>
          <w:i/>
          <w:sz w:val="18"/>
          <w:szCs w:val="18"/>
        </w:rPr>
        <w:t>: Bakung landfill site, waste characteristic, greenhouse gas, methane</w:t>
      </w:r>
    </w:p>
    <w:p w:rsidR="00EE5B95" w:rsidRPr="00EE22FC" w:rsidRDefault="00EE5B95" w:rsidP="009C0E8B">
      <w:pPr>
        <w:pBdr>
          <w:bottom w:val="single" w:sz="4" w:space="1" w:color="auto"/>
        </w:pBdr>
        <w:jc w:val="both"/>
        <w:rPr>
          <w:rFonts w:ascii="Times New Roman" w:hAnsi="Times New Roman" w:cs="Times New Roman"/>
          <w:i/>
          <w:sz w:val="2"/>
          <w:szCs w:val="18"/>
          <w:u w:val="single"/>
        </w:rPr>
        <w:sectPr w:rsidR="00EE5B95" w:rsidRPr="00EE22FC" w:rsidSect="00B14FEF">
          <w:pgSz w:w="11906" w:h="16838"/>
          <w:pgMar w:top="1134" w:right="1134" w:bottom="1134" w:left="1134" w:header="709" w:footer="709" w:gutter="0"/>
          <w:cols w:space="286"/>
          <w:docGrid w:linePitch="360"/>
        </w:sectPr>
      </w:pPr>
      <w:r w:rsidRPr="00EE22FC">
        <w:rPr>
          <w:rFonts w:ascii="Times New Roman" w:hAnsi="Times New Roman" w:cs="Times New Roman"/>
          <w:i/>
          <w:sz w:val="4"/>
          <w:szCs w:val="18"/>
          <w:u w:val="single"/>
        </w:rPr>
        <w:t>.............................................</w:t>
      </w:r>
      <w:r w:rsidR="009C0E8B" w:rsidRPr="00EE22FC">
        <w:rPr>
          <w:rFonts w:ascii="Times New Roman" w:hAnsi="Times New Roman" w:cs="Times New Roman"/>
          <w:i/>
          <w:sz w:val="4"/>
          <w:szCs w:val="18"/>
          <w:u w:val="single"/>
        </w:rPr>
        <w:t>...............................</w:t>
      </w:r>
      <w:r w:rsidRPr="00EE22FC">
        <w:rPr>
          <w:rFonts w:ascii="Times New Roman" w:hAnsi="Times New Roman" w:cs="Times New Roman"/>
          <w:i/>
          <w:sz w:val="4"/>
          <w:szCs w:val="18"/>
          <w:u w:val="single"/>
        </w:rPr>
        <w:t>............................................................................................................</w:t>
      </w:r>
    </w:p>
    <w:p w:rsidR="00014A06" w:rsidRPr="00EE22FC" w:rsidRDefault="00D208FA" w:rsidP="00014A06">
      <w:pPr>
        <w:pStyle w:val="NoSpacing"/>
        <w:numPr>
          <w:ilvl w:val="0"/>
          <w:numId w:val="15"/>
        </w:numPr>
        <w:spacing w:line="360" w:lineRule="auto"/>
        <w:ind w:left="284" w:hanging="284"/>
        <w:rPr>
          <w:rFonts w:ascii="Times New Roman" w:hAnsi="Times New Roman" w:cs="Times New Roman"/>
          <w:b/>
          <w:sz w:val="20"/>
        </w:rPr>
      </w:pPr>
      <w:r w:rsidRPr="00EE22FC">
        <w:rPr>
          <w:rFonts w:ascii="Times New Roman" w:hAnsi="Times New Roman" w:cs="Times New Roman"/>
          <w:b/>
          <w:sz w:val="20"/>
        </w:rPr>
        <w:lastRenderedPageBreak/>
        <w:t>P</w:t>
      </w:r>
      <w:r w:rsidR="00E45FD1" w:rsidRPr="00EE22FC">
        <w:rPr>
          <w:rFonts w:ascii="Times New Roman" w:hAnsi="Times New Roman" w:cs="Times New Roman"/>
          <w:b/>
          <w:sz w:val="20"/>
        </w:rPr>
        <w:t>endahuluan</w:t>
      </w:r>
    </w:p>
    <w:p w:rsidR="00E531E7" w:rsidRPr="00EE22FC" w:rsidRDefault="00DE3446" w:rsidP="00A12031">
      <w:pPr>
        <w:pStyle w:val="NoSpacing"/>
        <w:ind w:firstLine="426"/>
        <w:jc w:val="both"/>
        <w:rPr>
          <w:rFonts w:ascii="Times New Roman" w:hAnsi="Times New Roman" w:cs="Times New Roman"/>
          <w:sz w:val="20"/>
          <w:szCs w:val="20"/>
        </w:rPr>
      </w:pPr>
      <w:r w:rsidRPr="00EE22FC">
        <w:rPr>
          <w:rFonts w:ascii="Times New Roman" w:hAnsi="Times New Roman" w:cs="Times New Roman"/>
          <w:sz w:val="20"/>
          <w:szCs w:val="20"/>
        </w:rPr>
        <w:t xml:space="preserve">Sampah padat kota yang dibuang ke TPA akan mengalami proses dekomposisi secara anaerobik sehingga menghasilkan gas yang disebut gas </w:t>
      </w:r>
      <w:r w:rsidRPr="00EE22FC">
        <w:rPr>
          <w:rFonts w:ascii="Times New Roman" w:hAnsi="Times New Roman" w:cs="Times New Roman"/>
          <w:i/>
          <w:sz w:val="20"/>
          <w:szCs w:val="20"/>
        </w:rPr>
        <w:t xml:space="preserve">landfill </w:t>
      </w:r>
      <w:r w:rsidR="00BF5A41">
        <w:rPr>
          <w:rFonts w:ascii="Times New Roman" w:hAnsi="Times New Roman" w:cs="Times New Roman"/>
          <w:sz w:val="20"/>
          <w:szCs w:val="20"/>
        </w:rPr>
        <w:t>[1]</w:t>
      </w:r>
      <w:r w:rsidRPr="00EE22FC">
        <w:rPr>
          <w:rFonts w:ascii="Times New Roman" w:hAnsi="Times New Roman" w:cs="Times New Roman"/>
          <w:sz w:val="20"/>
          <w:szCs w:val="20"/>
        </w:rPr>
        <w:t xml:space="preserve">. </w:t>
      </w:r>
      <w:r w:rsidR="00E531E7" w:rsidRPr="00EE22FC">
        <w:rPr>
          <w:rFonts w:ascii="Times New Roman" w:hAnsi="Times New Roman" w:cs="Times New Roman"/>
          <w:sz w:val="20"/>
          <w:szCs w:val="20"/>
        </w:rPr>
        <w:t xml:space="preserve">Gas </w:t>
      </w:r>
      <w:r w:rsidR="00E531E7" w:rsidRPr="00EE22FC">
        <w:rPr>
          <w:rFonts w:ascii="Times New Roman" w:hAnsi="Times New Roman" w:cs="Times New Roman"/>
          <w:i/>
          <w:sz w:val="20"/>
          <w:szCs w:val="20"/>
        </w:rPr>
        <w:t>Landfill</w:t>
      </w:r>
      <w:r w:rsidR="00E531E7" w:rsidRPr="00EE22FC">
        <w:rPr>
          <w:rFonts w:ascii="Times New Roman" w:hAnsi="Times New Roman" w:cs="Times New Roman"/>
          <w:sz w:val="20"/>
          <w:szCs w:val="20"/>
        </w:rPr>
        <w:t xml:space="preserve"> atau LFG merupakan gas yang dihasilkan oleh mikroba pada saat bahan organik mengalami proses fermentasi dalam suatu keadaan anaerobik </w:t>
      </w:r>
      <w:r w:rsidR="00BF5A41">
        <w:rPr>
          <w:rFonts w:ascii="Times New Roman" w:hAnsi="Times New Roman" w:cs="Times New Roman"/>
          <w:sz w:val="20"/>
          <w:szCs w:val="20"/>
        </w:rPr>
        <w:t>[2]</w:t>
      </w:r>
      <w:r w:rsidR="00E531E7" w:rsidRPr="00EE22FC">
        <w:rPr>
          <w:rFonts w:ascii="Times New Roman" w:hAnsi="Times New Roman" w:cs="Times New Roman"/>
          <w:sz w:val="20"/>
          <w:szCs w:val="20"/>
        </w:rPr>
        <w:t xml:space="preserve">. Komponen penyusun gas </w:t>
      </w:r>
      <w:r w:rsidR="00E531E7" w:rsidRPr="00EE22FC">
        <w:rPr>
          <w:rFonts w:ascii="Times New Roman" w:hAnsi="Times New Roman" w:cs="Times New Roman"/>
          <w:i/>
          <w:sz w:val="20"/>
          <w:szCs w:val="20"/>
        </w:rPr>
        <w:t>landfill</w:t>
      </w:r>
      <w:r w:rsidR="00E531E7" w:rsidRPr="00EE22FC">
        <w:rPr>
          <w:rFonts w:ascii="Times New Roman" w:hAnsi="Times New Roman" w:cs="Times New Roman"/>
          <w:sz w:val="20"/>
          <w:szCs w:val="20"/>
        </w:rPr>
        <w:t xml:space="preserve"> terlihat pada Tabe</w:t>
      </w:r>
      <w:r w:rsidR="00E20C99" w:rsidRPr="00EE22FC">
        <w:rPr>
          <w:rFonts w:ascii="Times New Roman" w:hAnsi="Times New Roman" w:cs="Times New Roman"/>
          <w:sz w:val="20"/>
          <w:szCs w:val="20"/>
        </w:rPr>
        <w:t>l 1</w:t>
      </w:r>
      <w:r w:rsidR="00E531E7" w:rsidRPr="00EE22FC">
        <w:rPr>
          <w:rFonts w:ascii="Times New Roman" w:hAnsi="Times New Roman" w:cs="Times New Roman"/>
          <w:sz w:val="20"/>
          <w:szCs w:val="20"/>
        </w:rPr>
        <w:t>.1.</w:t>
      </w:r>
    </w:p>
    <w:p w:rsidR="0015130F" w:rsidRPr="00EE22FC" w:rsidRDefault="0015130F" w:rsidP="00A12031">
      <w:pPr>
        <w:pStyle w:val="NoSpacing"/>
        <w:ind w:firstLine="426"/>
        <w:jc w:val="both"/>
        <w:rPr>
          <w:rFonts w:ascii="Times New Roman" w:hAnsi="Times New Roman" w:cs="Times New Roman"/>
          <w:sz w:val="20"/>
          <w:szCs w:val="20"/>
        </w:rPr>
      </w:pPr>
    </w:p>
    <w:p w:rsidR="00E531E7" w:rsidRPr="00A70F8A" w:rsidRDefault="0015130F" w:rsidP="00A12031">
      <w:pPr>
        <w:pStyle w:val="NoSpacing"/>
        <w:jc w:val="both"/>
        <w:rPr>
          <w:rFonts w:ascii="Times New Roman" w:hAnsi="Times New Roman" w:cs="Times New Roman"/>
          <w:sz w:val="20"/>
          <w:szCs w:val="20"/>
        </w:rPr>
      </w:pPr>
      <w:r w:rsidRPr="00EE22FC">
        <w:rPr>
          <w:rFonts w:ascii="Times New Roman" w:hAnsi="Times New Roman" w:cs="Times New Roman"/>
          <w:sz w:val="20"/>
          <w:szCs w:val="20"/>
        </w:rPr>
        <w:t xml:space="preserve">Tabel 1.1 Persentase kandungan gas </w:t>
      </w:r>
      <w:r w:rsidRPr="00A70F8A">
        <w:rPr>
          <w:rFonts w:ascii="Times New Roman" w:hAnsi="Times New Roman" w:cs="Times New Roman"/>
          <w:i/>
          <w:sz w:val="20"/>
          <w:szCs w:val="20"/>
        </w:rPr>
        <w:t>landfill</w:t>
      </w:r>
      <w:r w:rsidR="00A70F8A">
        <w:rPr>
          <w:rFonts w:ascii="Times New Roman" w:hAnsi="Times New Roman" w:cs="Times New Roman"/>
          <w:sz w:val="20"/>
          <w:szCs w:val="20"/>
        </w:rPr>
        <w:t xml:space="preserve"> </w:t>
      </w:r>
      <w:r w:rsidR="00BF5A41">
        <w:rPr>
          <w:rFonts w:ascii="Times New Roman" w:hAnsi="Times New Roman" w:cs="Times New Roman"/>
          <w:sz w:val="20"/>
          <w:szCs w:val="20"/>
        </w:rPr>
        <w:t>[3]</w:t>
      </w:r>
      <w:r w:rsidRPr="00EE22FC">
        <w:rPr>
          <w:rFonts w:ascii="Times New Roman" w:hAnsi="Times New Roman" w:cs="Times New Roman"/>
          <w:i/>
          <w:sz w:val="20"/>
          <w:szCs w:val="20"/>
        </w:rPr>
        <w:t xml:space="preserve">  </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519"/>
        <w:gridCol w:w="1867"/>
        <w:gridCol w:w="1125"/>
        <w:gridCol w:w="1273"/>
      </w:tblGrid>
      <w:tr w:rsidR="00AF0FAE" w:rsidRPr="00EE22FC" w:rsidTr="00CA78C5">
        <w:tc>
          <w:tcPr>
            <w:tcW w:w="521" w:type="dxa"/>
            <w:tcBorders>
              <w:top w:val="single" w:sz="4" w:space="0" w:color="auto"/>
              <w:bottom w:val="single" w:sz="4" w:space="0" w:color="auto"/>
            </w:tcBorders>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No</w:t>
            </w:r>
          </w:p>
        </w:tc>
        <w:tc>
          <w:tcPr>
            <w:tcW w:w="1889" w:type="dxa"/>
            <w:tcBorders>
              <w:top w:val="single" w:sz="4" w:space="0" w:color="auto"/>
              <w:bottom w:val="single" w:sz="4" w:space="0" w:color="auto"/>
            </w:tcBorders>
          </w:tcPr>
          <w:p w:rsidR="00AF0FAE" w:rsidRPr="00EE22FC" w:rsidRDefault="00AF0FAE" w:rsidP="00A12031">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xml:space="preserve">Gas Penyusun </w:t>
            </w:r>
          </w:p>
          <w:p w:rsidR="00AF0FAE" w:rsidRPr="00EE22FC" w:rsidRDefault="00AF0FAE" w:rsidP="00A12031">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LFG</w:t>
            </w:r>
          </w:p>
        </w:tc>
        <w:tc>
          <w:tcPr>
            <w:tcW w:w="1134" w:type="dxa"/>
            <w:tcBorders>
              <w:top w:val="single" w:sz="4" w:space="0" w:color="auto"/>
              <w:bottom w:val="single" w:sz="4" w:space="0" w:color="auto"/>
            </w:tcBorders>
          </w:tcPr>
          <w:p w:rsidR="00AF0FAE" w:rsidRPr="00EE22FC" w:rsidRDefault="00AF0FAE" w:rsidP="00A12031">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Rumus Kimia</w:t>
            </w:r>
          </w:p>
        </w:tc>
        <w:tc>
          <w:tcPr>
            <w:tcW w:w="1276" w:type="dxa"/>
            <w:tcBorders>
              <w:top w:val="single" w:sz="4" w:space="0" w:color="auto"/>
              <w:bottom w:val="single" w:sz="4" w:space="0" w:color="auto"/>
            </w:tcBorders>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Kandungan (%)</w:t>
            </w:r>
          </w:p>
        </w:tc>
      </w:tr>
      <w:tr w:rsidR="00AF0FAE" w:rsidRPr="00EE22FC" w:rsidTr="00CA78C5">
        <w:tc>
          <w:tcPr>
            <w:tcW w:w="521" w:type="dxa"/>
            <w:tcBorders>
              <w:top w:val="single" w:sz="4" w:space="0" w:color="auto"/>
            </w:tcBorders>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1</w:t>
            </w:r>
          </w:p>
        </w:tc>
        <w:tc>
          <w:tcPr>
            <w:tcW w:w="1889" w:type="dxa"/>
            <w:tcBorders>
              <w:top w:val="single" w:sz="4" w:space="0" w:color="auto"/>
            </w:tcBorders>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Metana</w:t>
            </w:r>
          </w:p>
        </w:tc>
        <w:tc>
          <w:tcPr>
            <w:tcW w:w="1134" w:type="dxa"/>
            <w:tcBorders>
              <w:top w:val="single" w:sz="4" w:space="0" w:color="auto"/>
            </w:tcBorders>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CH4</w:t>
            </w:r>
          </w:p>
        </w:tc>
        <w:tc>
          <w:tcPr>
            <w:tcW w:w="1276" w:type="dxa"/>
            <w:tcBorders>
              <w:top w:val="single" w:sz="4" w:space="0" w:color="auto"/>
            </w:tcBorders>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40 – 60 %</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2</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Karbon dioksida</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CO2</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25 -50 %</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3</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Nitrogen</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N2</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3 – 15 %</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4</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Oksigen</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O2</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0 – 4 %</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5</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Hidrogen</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H2</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0 – 1 %</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6</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Argon</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Ar</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0 – 0.4 %</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7</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Hydrogen sulfida</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H2S</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0 – 200 ppm</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8</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Clorine</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Cl</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0 – 200 ppm</w:t>
            </w:r>
          </w:p>
        </w:tc>
      </w:tr>
      <w:tr w:rsidR="00AF0FAE" w:rsidRPr="00EE22FC" w:rsidTr="00CA78C5">
        <w:tc>
          <w:tcPr>
            <w:tcW w:w="521"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9</w:t>
            </w:r>
          </w:p>
        </w:tc>
        <w:tc>
          <w:tcPr>
            <w:tcW w:w="1889"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Fluorine</w:t>
            </w:r>
          </w:p>
        </w:tc>
        <w:tc>
          <w:tcPr>
            <w:tcW w:w="1134"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F</w:t>
            </w:r>
          </w:p>
        </w:tc>
        <w:tc>
          <w:tcPr>
            <w:tcW w:w="1276" w:type="dxa"/>
          </w:tcPr>
          <w:p w:rsidR="00AF0FAE" w:rsidRPr="00EE22FC" w:rsidRDefault="00AF0FAE" w:rsidP="00A12031">
            <w:pPr>
              <w:pStyle w:val="NoSpacing"/>
              <w:rPr>
                <w:rFonts w:ascii="Times New Roman" w:hAnsi="Times New Roman" w:cs="Times New Roman"/>
                <w:sz w:val="20"/>
                <w:szCs w:val="20"/>
              </w:rPr>
            </w:pPr>
            <w:r w:rsidRPr="00EE22FC">
              <w:rPr>
                <w:rFonts w:ascii="Times New Roman" w:hAnsi="Times New Roman" w:cs="Times New Roman"/>
                <w:sz w:val="20"/>
                <w:szCs w:val="20"/>
              </w:rPr>
              <w:t>0 – 200 ppm</w:t>
            </w:r>
          </w:p>
        </w:tc>
      </w:tr>
    </w:tbl>
    <w:p w:rsidR="00AF0FAE" w:rsidRPr="00EE22FC" w:rsidRDefault="00AF0FAE" w:rsidP="0015130F">
      <w:pPr>
        <w:pStyle w:val="NoSpacing"/>
        <w:spacing w:line="360" w:lineRule="auto"/>
        <w:jc w:val="both"/>
        <w:rPr>
          <w:rFonts w:ascii="Times New Roman" w:hAnsi="Times New Roman" w:cs="Times New Roman"/>
          <w:sz w:val="20"/>
          <w:szCs w:val="20"/>
        </w:rPr>
      </w:pPr>
    </w:p>
    <w:p w:rsidR="00AF0FAE" w:rsidRPr="00EE22FC" w:rsidRDefault="00AF0FAE" w:rsidP="00A12031">
      <w:pPr>
        <w:pStyle w:val="NoSpacing"/>
        <w:ind w:firstLine="426"/>
        <w:jc w:val="both"/>
        <w:rPr>
          <w:rFonts w:ascii="Times New Roman" w:hAnsi="Times New Roman" w:cs="Times New Roman"/>
          <w:sz w:val="20"/>
          <w:szCs w:val="20"/>
        </w:rPr>
      </w:pPr>
      <w:r w:rsidRPr="00EE22FC">
        <w:rPr>
          <w:rFonts w:ascii="Times New Roman" w:hAnsi="Times New Roman" w:cs="Times New Roman"/>
          <w:sz w:val="20"/>
          <w:szCs w:val="20"/>
        </w:rPr>
        <w:t xml:space="preserve">Gas </w:t>
      </w:r>
      <w:r w:rsidR="00A70F8A" w:rsidRPr="00A70F8A">
        <w:rPr>
          <w:rFonts w:ascii="Times New Roman" w:hAnsi="Times New Roman" w:cs="Times New Roman"/>
          <w:i/>
          <w:sz w:val="20"/>
          <w:szCs w:val="20"/>
        </w:rPr>
        <w:t>landfill</w:t>
      </w:r>
      <w:r w:rsidRPr="00EE22FC">
        <w:rPr>
          <w:rFonts w:ascii="Times New Roman" w:hAnsi="Times New Roman" w:cs="Times New Roman"/>
          <w:sz w:val="20"/>
          <w:szCs w:val="20"/>
        </w:rPr>
        <w:t xml:space="preserve"> termasuk kedalam kelompok Gas Rumah Kaca (GRK). Gas </w:t>
      </w:r>
      <w:r w:rsidRPr="00EE22FC">
        <w:rPr>
          <w:rFonts w:ascii="Times New Roman" w:hAnsi="Times New Roman" w:cs="Times New Roman"/>
          <w:i/>
          <w:sz w:val="20"/>
          <w:szCs w:val="20"/>
        </w:rPr>
        <w:t xml:space="preserve">landfill </w:t>
      </w:r>
      <w:r w:rsidRPr="00EE22FC">
        <w:rPr>
          <w:rFonts w:ascii="Times New Roman" w:hAnsi="Times New Roman" w:cs="Times New Roman"/>
          <w:sz w:val="20"/>
          <w:szCs w:val="20"/>
        </w:rPr>
        <w:t>yang terkumpul dari proses fermentasi anaerobik bahan organik tersebut akan menyebabkan meningkatnya suhu disekitar TPA, menimbulkan bau tidak sedap bahkan d</w:t>
      </w:r>
      <w:r w:rsidR="00CA78C5" w:rsidRPr="00EE22FC">
        <w:rPr>
          <w:rFonts w:ascii="Times New Roman" w:hAnsi="Times New Roman" w:cs="Times New Roman"/>
          <w:sz w:val="20"/>
          <w:szCs w:val="20"/>
        </w:rPr>
        <w:t xml:space="preserve">apat memicu terjadinya ledakan. </w:t>
      </w:r>
      <w:r w:rsidRPr="00EE22FC">
        <w:rPr>
          <w:rFonts w:ascii="Times New Roman" w:hAnsi="Times New Roman" w:cs="Times New Roman"/>
          <w:sz w:val="20"/>
          <w:szCs w:val="20"/>
        </w:rPr>
        <w:t xml:space="preserve">Gas metana yang terkandung pada gas </w:t>
      </w:r>
      <w:r w:rsidRPr="00EE22FC">
        <w:rPr>
          <w:rFonts w:ascii="Times New Roman" w:hAnsi="Times New Roman" w:cs="Times New Roman"/>
          <w:i/>
          <w:sz w:val="20"/>
          <w:szCs w:val="20"/>
        </w:rPr>
        <w:t>landfill</w:t>
      </w:r>
      <w:r w:rsidRPr="00EE22FC">
        <w:rPr>
          <w:rFonts w:ascii="Times New Roman" w:hAnsi="Times New Roman" w:cs="Times New Roman"/>
          <w:sz w:val="20"/>
          <w:szCs w:val="20"/>
        </w:rPr>
        <w:t xml:space="preserve"> </w:t>
      </w:r>
      <w:r w:rsidR="00D361EE" w:rsidRPr="00EE22FC">
        <w:rPr>
          <w:rFonts w:ascii="Times New Roman" w:hAnsi="Times New Roman" w:cs="Times New Roman"/>
          <w:sz w:val="20"/>
          <w:szCs w:val="20"/>
        </w:rPr>
        <w:t xml:space="preserve">dapat </w:t>
      </w:r>
      <w:r w:rsidRPr="00EE22FC">
        <w:rPr>
          <w:rFonts w:ascii="Times New Roman" w:hAnsi="Times New Roman" w:cs="Times New Roman"/>
          <w:sz w:val="20"/>
          <w:szCs w:val="20"/>
        </w:rPr>
        <w:t xml:space="preserve">dikelola dengan baik, </w:t>
      </w:r>
      <w:r w:rsidR="00D361EE" w:rsidRPr="00EE22FC">
        <w:rPr>
          <w:rFonts w:ascii="Times New Roman" w:hAnsi="Times New Roman" w:cs="Times New Roman"/>
          <w:sz w:val="20"/>
          <w:szCs w:val="20"/>
        </w:rPr>
        <w:t xml:space="preserve">sehingga </w:t>
      </w:r>
      <w:r w:rsidRPr="00EE22FC">
        <w:rPr>
          <w:rFonts w:ascii="Times New Roman" w:hAnsi="Times New Roman" w:cs="Times New Roman"/>
          <w:sz w:val="20"/>
          <w:szCs w:val="20"/>
        </w:rPr>
        <w:t xml:space="preserve">dapat memberikan berbagai keuntungan  seperti mengurangi efek rumah kaca dan kerusakan lingkungan bahkan dapat dimanfaatkan sebagai </w:t>
      </w:r>
      <w:r w:rsidR="00D361EE" w:rsidRPr="00EE22FC">
        <w:rPr>
          <w:rFonts w:ascii="Times New Roman" w:hAnsi="Times New Roman" w:cs="Times New Roman"/>
          <w:sz w:val="20"/>
          <w:szCs w:val="20"/>
        </w:rPr>
        <w:t>sumber bahan bakar alternatif. Berdasarkan potensi gas metana tersebut maka</w:t>
      </w:r>
      <w:r w:rsidRPr="00EE22FC">
        <w:rPr>
          <w:rFonts w:ascii="Times New Roman" w:hAnsi="Times New Roman" w:cs="Times New Roman"/>
          <w:sz w:val="20"/>
          <w:szCs w:val="20"/>
        </w:rPr>
        <w:t xml:space="preserve"> perlu dilakukan perhitungan potensi emisi gas rumah kaca </w:t>
      </w:r>
      <w:r w:rsidRPr="00EE22FC">
        <w:rPr>
          <w:rFonts w:ascii="Times New Roman" w:hAnsi="Times New Roman" w:cs="Times New Roman"/>
          <w:sz w:val="20"/>
          <w:szCs w:val="20"/>
        </w:rPr>
        <w:lastRenderedPageBreak/>
        <w:t>keseluruhan yang dihasilkan dari suatu tempat pembuangan akhir.</w:t>
      </w:r>
    </w:p>
    <w:p w:rsidR="00AF0FAE" w:rsidRPr="00EE22FC" w:rsidRDefault="0015130F" w:rsidP="00A12031">
      <w:pPr>
        <w:autoSpaceDE w:val="0"/>
        <w:autoSpaceDN w:val="0"/>
        <w:adjustRightInd w:val="0"/>
        <w:spacing w:after="0" w:line="240" w:lineRule="auto"/>
        <w:jc w:val="both"/>
        <w:rPr>
          <w:rFonts w:ascii="Times New Roman" w:hAnsi="Times New Roman" w:cs="Times New Roman"/>
          <w:sz w:val="20"/>
          <w:szCs w:val="20"/>
        </w:rPr>
      </w:pPr>
      <w:r w:rsidRPr="00EE22FC">
        <w:rPr>
          <w:rFonts w:ascii="Times New Roman" w:hAnsi="Times New Roman" w:cs="Times New Roman"/>
          <w:sz w:val="20"/>
          <w:szCs w:val="20"/>
        </w:rPr>
        <w:t xml:space="preserve">       </w:t>
      </w:r>
      <w:r w:rsidR="00D361EE" w:rsidRPr="00EE22FC">
        <w:rPr>
          <w:rFonts w:ascii="Times New Roman" w:hAnsi="Times New Roman" w:cs="Times New Roman"/>
          <w:sz w:val="20"/>
          <w:szCs w:val="20"/>
        </w:rPr>
        <w:t>Emisi</w:t>
      </w:r>
      <w:r w:rsidR="00AF0FAE" w:rsidRPr="00EE22FC">
        <w:rPr>
          <w:rFonts w:ascii="Times New Roman" w:hAnsi="Times New Roman" w:cs="Times New Roman"/>
          <w:sz w:val="20"/>
          <w:szCs w:val="20"/>
        </w:rPr>
        <w:t xml:space="preserve"> gas rumah kaca yang dihasilkan dari </w:t>
      </w:r>
      <w:r w:rsidR="00D361EE" w:rsidRPr="00EE22FC">
        <w:rPr>
          <w:rFonts w:ascii="Times New Roman" w:hAnsi="Times New Roman" w:cs="Times New Roman"/>
          <w:sz w:val="20"/>
          <w:szCs w:val="20"/>
        </w:rPr>
        <w:t xml:space="preserve">timbunan </w:t>
      </w:r>
      <w:r w:rsidR="00AF0FAE" w:rsidRPr="00EE22FC">
        <w:rPr>
          <w:rFonts w:ascii="Times New Roman" w:hAnsi="Times New Roman" w:cs="Times New Roman"/>
          <w:sz w:val="20"/>
          <w:szCs w:val="20"/>
        </w:rPr>
        <w:t xml:space="preserve">sampah padat kota di TPA akan berbeda-beda </w:t>
      </w:r>
      <w:r w:rsidR="00D361EE" w:rsidRPr="00EE22FC">
        <w:rPr>
          <w:rFonts w:ascii="Times New Roman" w:hAnsi="Times New Roman" w:cs="Times New Roman"/>
          <w:sz w:val="20"/>
          <w:szCs w:val="20"/>
        </w:rPr>
        <w:t>jumlahnya</w:t>
      </w:r>
      <w:r w:rsidR="00AF0FAE" w:rsidRPr="00EE22FC">
        <w:rPr>
          <w:rFonts w:ascii="Times New Roman" w:hAnsi="Times New Roman" w:cs="Times New Roman"/>
          <w:sz w:val="20"/>
          <w:szCs w:val="20"/>
        </w:rPr>
        <w:t xml:space="preserve"> tergantung dari jenis dan karakteristik masing-masing sampah. Untuk menghitung nilai emisi Gas Rumah Kaca dari TPA maka komposisi sampah padat kota perlu diketahui. Komposisi ini akan bervariasi </w:t>
      </w:r>
      <w:r w:rsidR="00D361EE" w:rsidRPr="00EE22FC">
        <w:rPr>
          <w:rFonts w:ascii="Times New Roman" w:hAnsi="Times New Roman" w:cs="Times New Roman"/>
          <w:sz w:val="20"/>
          <w:szCs w:val="20"/>
        </w:rPr>
        <w:t>tergantung</w:t>
      </w:r>
      <w:r w:rsidR="00AF0FAE" w:rsidRPr="00EE22FC">
        <w:rPr>
          <w:rFonts w:ascii="Times New Roman" w:hAnsi="Times New Roman" w:cs="Times New Roman"/>
          <w:sz w:val="20"/>
          <w:szCs w:val="20"/>
        </w:rPr>
        <w:t xml:space="preserve"> dengan </w:t>
      </w:r>
      <w:r w:rsidR="00CA78C5" w:rsidRPr="00EE22FC">
        <w:rPr>
          <w:rFonts w:ascii="Times New Roman" w:hAnsi="Times New Roman" w:cs="Times New Roman"/>
          <w:sz w:val="20"/>
          <w:szCs w:val="20"/>
        </w:rPr>
        <w:t>tipe</w:t>
      </w:r>
      <w:r w:rsidR="00AF0FAE" w:rsidRPr="00EE22FC">
        <w:rPr>
          <w:rFonts w:ascii="Times New Roman" w:hAnsi="Times New Roman" w:cs="Times New Roman"/>
          <w:sz w:val="20"/>
          <w:szCs w:val="20"/>
        </w:rPr>
        <w:t xml:space="preserve"> kota (metropolitan, kota besar, atau kota kecil), iklim (kelembaban dan curah hujan) dan perilaku/gaya hidup masyarakat di wilayah</w:t>
      </w:r>
      <w:r w:rsidR="00D361EE" w:rsidRPr="00EE22FC">
        <w:rPr>
          <w:rFonts w:ascii="Times New Roman" w:hAnsi="Times New Roman" w:cs="Times New Roman"/>
          <w:sz w:val="20"/>
          <w:szCs w:val="20"/>
        </w:rPr>
        <w:t xml:space="preserve"> tersebut</w:t>
      </w:r>
      <w:r w:rsidR="00AF0FAE" w:rsidRPr="00EE22FC">
        <w:rPr>
          <w:rFonts w:ascii="Times New Roman" w:hAnsi="Times New Roman" w:cs="Times New Roman"/>
          <w:sz w:val="20"/>
          <w:szCs w:val="20"/>
        </w:rPr>
        <w:t xml:space="preserve">. Idealnya komposisi sampah masuk TPA diukur di masing-masing TPA, mengingat TPA memiliki karakteristik yang berbeda satu dengan yang lainnya </w:t>
      </w:r>
      <w:r w:rsidR="00BF5A41">
        <w:rPr>
          <w:rFonts w:ascii="Times New Roman" w:hAnsi="Times New Roman" w:cs="Times New Roman"/>
          <w:sz w:val="20"/>
          <w:szCs w:val="20"/>
        </w:rPr>
        <w:t>[4]</w:t>
      </w:r>
      <w:r w:rsidR="00AF0FAE" w:rsidRPr="00EE22FC">
        <w:rPr>
          <w:rFonts w:ascii="Times New Roman" w:hAnsi="Times New Roman" w:cs="Times New Roman"/>
          <w:sz w:val="20"/>
          <w:szCs w:val="20"/>
        </w:rPr>
        <w:t xml:space="preserve">. Secara umum, komposisi sampah dibagi menjadi 9 jenis antara lain sampah sisa makanan, kertas, </w:t>
      </w:r>
      <w:r w:rsidR="00AF0FAE" w:rsidRPr="00EE22FC">
        <w:rPr>
          <w:rFonts w:ascii="Times New Roman" w:hAnsi="Times New Roman" w:cs="Times New Roman"/>
          <w:i/>
          <w:sz w:val="20"/>
          <w:szCs w:val="20"/>
        </w:rPr>
        <w:t>disposable</w:t>
      </w:r>
      <w:r w:rsidR="00AF0FAE" w:rsidRPr="00EE22FC">
        <w:rPr>
          <w:rFonts w:ascii="Times New Roman" w:hAnsi="Times New Roman" w:cs="Times New Roman"/>
          <w:sz w:val="20"/>
          <w:szCs w:val="20"/>
        </w:rPr>
        <w:t xml:space="preserve"> </w:t>
      </w:r>
      <w:r w:rsidR="00AF0FAE" w:rsidRPr="00EE22FC">
        <w:rPr>
          <w:rFonts w:ascii="Times New Roman" w:hAnsi="Times New Roman" w:cs="Times New Roman"/>
          <w:i/>
          <w:sz w:val="20"/>
          <w:szCs w:val="20"/>
        </w:rPr>
        <w:t>nappies</w:t>
      </w:r>
      <w:r w:rsidR="00AF0FAE" w:rsidRPr="00EE22FC">
        <w:rPr>
          <w:rFonts w:ascii="Times New Roman" w:hAnsi="Times New Roman" w:cs="Times New Roman"/>
          <w:sz w:val="20"/>
          <w:szCs w:val="20"/>
        </w:rPr>
        <w:t xml:space="preserve">, kayu, kain dan tekstil, karet/kulit, plastik, logam, gelas dan sampah jenis lain. </w:t>
      </w:r>
    </w:p>
    <w:p w:rsidR="0015130F" w:rsidRPr="00EE22FC" w:rsidRDefault="00AF0FAE" w:rsidP="00A12031">
      <w:pPr>
        <w:pStyle w:val="NoSpacing"/>
        <w:ind w:firstLine="426"/>
        <w:jc w:val="both"/>
        <w:rPr>
          <w:rFonts w:ascii="Times New Roman" w:hAnsi="Times New Roman" w:cs="Times New Roman"/>
          <w:sz w:val="20"/>
          <w:szCs w:val="20"/>
        </w:rPr>
      </w:pPr>
      <w:r w:rsidRPr="00EE22FC">
        <w:rPr>
          <w:rFonts w:ascii="Times New Roman" w:hAnsi="Times New Roman" w:cs="Times New Roman"/>
          <w:sz w:val="20"/>
          <w:szCs w:val="20"/>
        </w:rPr>
        <w:t>Dewasa ini, telah dikembangkan berbagai macam metode perhitungan Emisi Gas Rumah Kaca dari suatu tempat pembuangan akhir. Mor</w:t>
      </w:r>
      <w:r w:rsidR="00D361EE" w:rsidRPr="00EE22FC">
        <w:rPr>
          <w:rFonts w:ascii="Times New Roman" w:hAnsi="Times New Roman" w:cs="Times New Roman"/>
          <w:sz w:val="20"/>
          <w:szCs w:val="20"/>
        </w:rPr>
        <w:t xml:space="preserve"> et</w:t>
      </w:r>
      <w:r w:rsidR="00485346" w:rsidRPr="00EE22FC">
        <w:rPr>
          <w:rFonts w:ascii="Times New Roman" w:hAnsi="Times New Roman" w:cs="Times New Roman"/>
          <w:sz w:val="20"/>
          <w:szCs w:val="20"/>
        </w:rPr>
        <w:t xml:space="preserve"> </w:t>
      </w:r>
      <w:r w:rsidR="00D361EE" w:rsidRPr="00EE22FC">
        <w:rPr>
          <w:rFonts w:ascii="Times New Roman" w:hAnsi="Times New Roman" w:cs="Times New Roman"/>
          <w:sz w:val="20"/>
          <w:szCs w:val="20"/>
        </w:rPr>
        <w:t>al</w:t>
      </w:r>
      <w:r w:rsidR="00485346" w:rsidRPr="00EE22FC">
        <w:rPr>
          <w:rFonts w:ascii="Times New Roman" w:hAnsi="Times New Roman" w:cs="Times New Roman"/>
          <w:sz w:val="20"/>
          <w:szCs w:val="20"/>
        </w:rPr>
        <w:t>.</w:t>
      </w:r>
      <w:r w:rsidRPr="00EE22FC">
        <w:rPr>
          <w:rFonts w:ascii="Times New Roman" w:hAnsi="Times New Roman" w:cs="Times New Roman"/>
          <w:sz w:val="20"/>
          <w:szCs w:val="20"/>
        </w:rPr>
        <w:t xml:space="preserve"> (2006)</w:t>
      </w:r>
      <w:r w:rsidR="00A70F8A">
        <w:rPr>
          <w:rFonts w:ascii="Times New Roman" w:hAnsi="Times New Roman" w:cs="Times New Roman"/>
          <w:sz w:val="20"/>
          <w:szCs w:val="20"/>
        </w:rPr>
        <w:t>,</w:t>
      </w:r>
      <w:r w:rsidRPr="00EE22FC">
        <w:rPr>
          <w:rFonts w:ascii="Times New Roman" w:hAnsi="Times New Roman" w:cs="Times New Roman"/>
          <w:sz w:val="20"/>
          <w:szCs w:val="20"/>
        </w:rPr>
        <w:t xml:space="preserve"> telah menghitung dan menetapkan karakteristik sampah serta pengaruhnya terhadap emisi gas rumah kaca, namun penelitian ini hanya menitik beratkan pada karakteristik sampah TPA dengan kedalaman tertentu dan belum dapat menentukan karakteristik sampah untuk masing-masing jenis sampah. Sedangkan Purwanta (2009), A</w:t>
      </w:r>
      <w:r w:rsidR="00D361EE" w:rsidRPr="00EE22FC">
        <w:rPr>
          <w:rFonts w:ascii="Times New Roman" w:hAnsi="Times New Roman" w:cs="Times New Roman"/>
          <w:sz w:val="20"/>
          <w:szCs w:val="20"/>
        </w:rPr>
        <w:t>badi</w:t>
      </w:r>
      <w:r w:rsidRPr="00EE22FC">
        <w:rPr>
          <w:rFonts w:ascii="Times New Roman" w:hAnsi="Times New Roman" w:cs="Times New Roman"/>
          <w:sz w:val="20"/>
          <w:szCs w:val="20"/>
        </w:rPr>
        <w:t xml:space="preserve"> (2013) dan </w:t>
      </w:r>
      <w:r w:rsidR="00BD5776" w:rsidRPr="00EE22FC">
        <w:rPr>
          <w:rFonts w:ascii="Times New Roman" w:hAnsi="Times New Roman" w:cs="Times New Roman"/>
          <w:sz w:val="20"/>
          <w:szCs w:val="20"/>
        </w:rPr>
        <w:t>Mavrotas et</w:t>
      </w:r>
      <w:r w:rsidR="00485346" w:rsidRPr="00EE22FC">
        <w:rPr>
          <w:rFonts w:ascii="Times New Roman" w:hAnsi="Times New Roman" w:cs="Times New Roman"/>
          <w:sz w:val="20"/>
          <w:szCs w:val="20"/>
        </w:rPr>
        <w:t xml:space="preserve"> </w:t>
      </w:r>
      <w:r w:rsidR="00BD5776" w:rsidRPr="00EE22FC">
        <w:rPr>
          <w:rFonts w:ascii="Times New Roman" w:hAnsi="Times New Roman" w:cs="Times New Roman"/>
          <w:sz w:val="20"/>
          <w:szCs w:val="20"/>
        </w:rPr>
        <w:t>al</w:t>
      </w:r>
      <w:r w:rsidR="00485346" w:rsidRPr="00EE22FC">
        <w:rPr>
          <w:rFonts w:ascii="Times New Roman" w:hAnsi="Times New Roman" w:cs="Times New Roman"/>
          <w:sz w:val="20"/>
          <w:szCs w:val="20"/>
        </w:rPr>
        <w:t>.</w:t>
      </w:r>
      <w:r w:rsidR="00D361EE" w:rsidRPr="00EE22FC">
        <w:rPr>
          <w:rFonts w:ascii="Times New Roman" w:hAnsi="Times New Roman" w:cs="Times New Roman"/>
          <w:sz w:val="20"/>
          <w:szCs w:val="20"/>
        </w:rPr>
        <w:t xml:space="preserve"> </w:t>
      </w:r>
      <w:r w:rsidRPr="00EE22FC">
        <w:rPr>
          <w:rFonts w:ascii="Times New Roman" w:hAnsi="Times New Roman" w:cs="Times New Roman"/>
          <w:sz w:val="20"/>
          <w:szCs w:val="20"/>
        </w:rPr>
        <w:t>(2013) telah melakukan perhitungan emisi gas rumah kaca dengan mengklasifikasikan sampah padat kota menjadi beberapa kategori. Namun, penelitian ini tidak mengkaji secara langsung karakteristik sampah padat kota dan data yang digunakan masi</w:t>
      </w:r>
      <w:r w:rsidR="00D361EE" w:rsidRPr="00EE22FC">
        <w:rPr>
          <w:rFonts w:ascii="Times New Roman" w:hAnsi="Times New Roman" w:cs="Times New Roman"/>
          <w:sz w:val="20"/>
          <w:szCs w:val="20"/>
        </w:rPr>
        <w:t>h merupakan data karakteristik d</w:t>
      </w:r>
      <w:r w:rsidRPr="00EE22FC">
        <w:rPr>
          <w:rFonts w:ascii="Times New Roman" w:hAnsi="Times New Roman" w:cs="Times New Roman"/>
          <w:sz w:val="20"/>
          <w:szCs w:val="20"/>
        </w:rPr>
        <w:t>efault</w:t>
      </w:r>
      <w:r w:rsidR="00D361EE" w:rsidRPr="00EE22FC">
        <w:rPr>
          <w:rFonts w:ascii="Times New Roman" w:hAnsi="Times New Roman" w:cs="Times New Roman"/>
          <w:sz w:val="20"/>
          <w:szCs w:val="20"/>
        </w:rPr>
        <w:t xml:space="preserve"> IPCC</w:t>
      </w:r>
      <w:r w:rsidRPr="00EE22FC">
        <w:rPr>
          <w:rFonts w:ascii="Times New Roman" w:hAnsi="Times New Roman" w:cs="Times New Roman"/>
          <w:sz w:val="20"/>
          <w:szCs w:val="20"/>
        </w:rPr>
        <w:t xml:space="preserve"> sehingga perhitungan emisi gas rumah kaca yang didapatkan memiliki tingkat akurasi yang rendah. </w:t>
      </w:r>
    </w:p>
    <w:p w:rsidR="00AF0FAE" w:rsidRPr="00EE22FC" w:rsidRDefault="00AF0FAE" w:rsidP="00A12031">
      <w:pPr>
        <w:pStyle w:val="NoSpacing"/>
        <w:ind w:firstLine="426"/>
        <w:jc w:val="both"/>
        <w:rPr>
          <w:rFonts w:ascii="Times New Roman" w:hAnsi="Times New Roman" w:cs="Times New Roman"/>
          <w:sz w:val="20"/>
          <w:szCs w:val="20"/>
        </w:rPr>
      </w:pPr>
      <w:r w:rsidRPr="00EE22FC">
        <w:rPr>
          <w:rFonts w:ascii="Times New Roman" w:hAnsi="Times New Roman" w:cs="Times New Roman"/>
          <w:sz w:val="20"/>
          <w:szCs w:val="20"/>
        </w:rPr>
        <w:lastRenderedPageBreak/>
        <w:t xml:space="preserve">Untuk menjamin tingkat akurasi dari hasil perhitungan GRK, berbagai penelitian sebelumnya telah mencoba menggunakan </w:t>
      </w:r>
      <w:r w:rsidRPr="00EE22FC">
        <w:rPr>
          <w:rFonts w:ascii="Times New Roman" w:hAnsi="Times New Roman" w:cs="Times New Roman"/>
          <w:i/>
          <w:sz w:val="20"/>
          <w:szCs w:val="20"/>
        </w:rPr>
        <w:t>software</w:t>
      </w:r>
      <w:r w:rsidRPr="00EE22FC">
        <w:rPr>
          <w:rFonts w:ascii="Times New Roman" w:hAnsi="Times New Roman" w:cs="Times New Roman"/>
          <w:sz w:val="20"/>
          <w:szCs w:val="20"/>
        </w:rPr>
        <w:t xml:space="preserve"> se</w:t>
      </w:r>
      <w:r w:rsidR="00D361EE" w:rsidRPr="00EE22FC">
        <w:rPr>
          <w:rFonts w:ascii="Times New Roman" w:hAnsi="Times New Roman" w:cs="Times New Roman"/>
          <w:sz w:val="20"/>
          <w:szCs w:val="20"/>
        </w:rPr>
        <w:t xml:space="preserve">bagai alat bantu yang presisi. </w:t>
      </w:r>
      <w:r w:rsidRPr="00EE22FC">
        <w:rPr>
          <w:rFonts w:ascii="Times New Roman" w:hAnsi="Times New Roman" w:cs="Times New Roman"/>
          <w:sz w:val="20"/>
          <w:szCs w:val="20"/>
        </w:rPr>
        <w:t xml:space="preserve">Kumar </w:t>
      </w:r>
      <w:r w:rsidR="00BD5776" w:rsidRPr="00EE22FC">
        <w:rPr>
          <w:rFonts w:ascii="Times New Roman" w:hAnsi="Times New Roman" w:cs="Times New Roman"/>
          <w:sz w:val="20"/>
          <w:szCs w:val="20"/>
        </w:rPr>
        <w:t>et</w:t>
      </w:r>
      <w:r w:rsidR="00485346" w:rsidRPr="00EE22FC">
        <w:rPr>
          <w:rFonts w:ascii="Times New Roman" w:hAnsi="Times New Roman" w:cs="Times New Roman"/>
          <w:sz w:val="20"/>
          <w:szCs w:val="20"/>
        </w:rPr>
        <w:t xml:space="preserve"> </w:t>
      </w:r>
      <w:r w:rsidR="00BD5776" w:rsidRPr="00EE22FC">
        <w:rPr>
          <w:rFonts w:ascii="Times New Roman" w:hAnsi="Times New Roman" w:cs="Times New Roman"/>
          <w:sz w:val="20"/>
          <w:szCs w:val="20"/>
        </w:rPr>
        <w:t>al.</w:t>
      </w:r>
      <w:r w:rsidR="00A70F8A">
        <w:rPr>
          <w:rFonts w:ascii="Times New Roman" w:hAnsi="Times New Roman" w:cs="Times New Roman"/>
          <w:sz w:val="20"/>
          <w:szCs w:val="20"/>
        </w:rPr>
        <w:t xml:space="preserve"> </w:t>
      </w:r>
      <w:r w:rsidRPr="00EE22FC">
        <w:rPr>
          <w:rFonts w:ascii="Times New Roman" w:hAnsi="Times New Roman" w:cs="Times New Roman"/>
          <w:sz w:val="20"/>
          <w:szCs w:val="20"/>
        </w:rPr>
        <w:t xml:space="preserve">(2014) </w:t>
      </w:r>
      <w:r w:rsidR="00A70F8A">
        <w:rPr>
          <w:rFonts w:ascii="Times New Roman" w:hAnsi="Times New Roman" w:cs="Times New Roman"/>
          <w:sz w:val="20"/>
          <w:szCs w:val="20"/>
        </w:rPr>
        <w:t>melakukan perhitungan</w:t>
      </w:r>
      <w:r w:rsidRPr="00EE22FC">
        <w:rPr>
          <w:rFonts w:ascii="Times New Roman" w:hAnsi="Times New Roman" w:cs="Times New Roman"/>
          <w:sz w:val="20"/>
          <w:szCs w:val="20"/>
        </w:rPr>
        <w:t xml:space="preserve"> emisi gas rumah kaca dengan mengg</w:t>
      </w:r>
      <w:r w:rsidR="00A70F8A">
        <w:rPr>
          <w:rFonts w:ascii="Times New Roman" w:hAnsi="Times New Roman" w:cs="Times New Roman"/>
          <w:sz w:val="20"/>
          <w:szCs w:val="20"/>
        </w:rPr>
        <w:t>un</w:t>
      </w:r>
      <w:r w:rsidRPr="00EE22FC">
        <w:rPr>
          <w:rFonts w:ascii="Times New Roman" w:hAnsi="Times New Roman" w:cs="Times New Roman"/>
          <w:sz w:val="20"/>
          <w:szCs w:val="20"/>
        </w:rPr>
        <w:t xml:space="preserve">akan software landGEM version 3.02 namun </w:t>
      </w:r>
      <w:r w:rsidRPr="00EE22FC">
        <w:rPr>
          <w:rFonts w:ascii="Times New Roman" w:hAnsi="Times New Roman" w:cs="Times New Roman"/>
          <w:i/>
          <w:sz w:val="20"/>
          <w:szCs w:val="20"/>
        </w:rPr>
        <w:t>software</w:t>
      </w:r>
      <w:r w:rsidRPr="00EE22FC">
        <w:rPr>
          <w:rFonts w:ascii="Times New Roman" w:hAnsi="Times New Roman" w:cs="Times New Roman"/>
          <w:sz w:val="20"/>
          <w:szCs w:val="20"/>
        </w:rPr>
        <w:t xml:space="preserve"> yang digunakan memiliki kelemahan dikarenakan hanya dapat menghitung emisi GRK dari jumlah penduduk dan jumlah </w:t>
      </w:r>
      <w:r w:rsidRPr="00EE22FC">
        <w:rPr>
          <w:rFonts w:ascii="Times New Roman" w:hAnsi="Times New Roman" w:cs="Times New Roman"/>
          <w:i/>
          <w:sz w:val="20"/>
          <w:szCs w:val="20"/>
        </w:rPr>
        <w:t xml:space="preserve">refuse landfill </w:t>
      </w:r>
      <w:r w:rsidRPr="00EE22FC">
        <w:rPr>
          <w:rFonts w:ascii="Times New Roman" w:hAnsi="Times New Roman" w:cs="Times New Roman"/>
          <w:sz w:val="20"/>
          <w:szCs w:val="20"/>
        </w:rPr>
        <w:t>sedangkan dalam perhitungannya, karakteristik sampah padat kota diabaikan, padahal sifat dan karakteristik dari sampah padat kota akan sangat berpengaruh terhadap jumlah GRK yang dihasilkan  dari TPA.</w:t>
      </w:r>
    </w:p>
    <w:p w:rsidR="00E45FD1" w:rsidRDefault="009211FD" w:rsidP="00E45FD1">
      <w:pPr>
        <w:pStyle w:val="NoSpacing"/>
        <w:ind w:firstLine="426"/>
        <w:jc w:val="both"/>
        <w:rPr>
          <w:rFonts w:ascii="Times New Roman" w:hAnsi="Times New Roman" w:cs="Times New Roman"/>
          <w:sz w:val="20"/>
          <w:szCs w:val="20"/>
        </w:rPr>
      </w:pPr>
      <w:r w:rsidRPr="00EE22FC">
        <w:rPr>
          <w:rFonts w:ascii="Times New Roman" w:hAnsi="Times New Roman" w:cs="Times New Roman"/>
          <w:sz w:val="20"/>
          <w:szCs w:val="20"/>
        </w:rPr>
        <w:t>Berdasarkan studi pusta</w:t>
      </w:r>
      <w:r w:rsidR="00F631F5" w:rsidRPr="00EE22FC">
        <w:rPr>
          <w:rFonts w:ascii="Times New Roman" w:hAnsi="Times New Roman" w:cs="Times New Roman"/>
          <w:sz w:val="20"/>
          <w:szCs w:val="20"/>
        </w:rPr>
        <w:t>ka yang telah disebutkan diatas,</w:t>
      </w:r>
      <w:r w:rsidR="00D361EE" w:rsidRPr="00EE22FC">
        <w:rPr>
          <w:rFonts w:ascii="Times New Roman" w:hAnsi="Times New Roman" w:cs="Times New Roman"/>
          <w:sz w:val="20"/>
          <w:szCs w:val="20"/>
        </w:rPr>
        <w:t xml:space="preserve"> </w:t>
      </w:r>
      <w:r w:rsidR="00F631F5" w:rsidRPr="00EE22FC">
        <w:rPr>
          <w:rFonts w:ascii="Times New Roman" w:hAnsi="Times New Roman" w:cs="Times New Roman"/>
          <w:sz w:val="20"/>
          <w:szCs w:val="20"/>
        </w:rPr>
        <w:t xml:space="preserve">penelitian </w:t>
      </w:r>
      <w:r w:rsidR="00BD5776" w:rsidRPr="00EE22FC">
        <w:rPr>
          <w:rFonts w:ascii="Times New Roman" w:hAnsi="Times New Roman" w:cs="Times New Roman"/>
          <w:sz w:val="20"/>
          <w:szCs w:val="20"/>
        </w:rPr>
        <w:t>ini di</w:t>
      </w:r>
      <w:r w:rsidRPr="00EE22FC">
        <w:rPr>
          <w:rFonts w:ascii="Times New Roman" w:hAnsi="Times New Roman" w:cs="Times New Roman"/>
          <w:sz w:val="20"/>
          <w:szCs w:val="20"/>
        </w:rPr>
        <w:t xml:space="preserve">fokuskan </w:t>
      </w:r>
      <w:r w:rsidR="00BD5776" w:rsidRPr="00EE22FC">
        <w:rPr>
          <w:rFonts w:ascii="Times New Roman" w:hAnsi="Times New Roman" w:cs="Times New Roman"/>
          <w:sz w:val="20"/>
          <w:szCs w:val="20"/>
        </w:rPr>
        <w:t xml:space="preserve">pada </w:t>
      </w:r>
      <w:r w:rsidRPr="00EE22FC">
        <w:rPr>
          <w:rFonts w:ascii="Times New Roman" w:hAnsi="Times New Roman" w:cs="Times New Roman"/>
          <w:sz w:val="20"/>
          <w:szCs w:val="20"/>
        </w:rPr>
        <w:t xml:space="preserve">perhitungan potensi emisi GRK </w:t>
      </w:r>
      <w:r w:rsidR="00BD5776" w:rsidRPr="00EE22FC">
        <w:rPr>
          <w:rFonts w:ascii="Times New Roman" w:hAnsi="Times New Roman" w:cs="Times New Roman"/>
          <w:sz w:val="20"/>
          <w:szCs w:val="20"/>
        </w:rPr>
        <w:t>berdasarkan</w:t>
      </w:r>
      <w:r w:rsidR="00D361EE" w:rsidRPr="00EE22FC">
        <w:rPr>
          <w:rFonts w:ascii="Times New Roman" w:hAnsi="Times New Roman" w:cs="Times New Roman"/>
          <w:sz w:val="20"/>
          <w:szCs w:val="20"/>
        </w:rPr>
        <w:t xml:space="preserve"> </w:t>
      </w:r>
      <w:r w:rsidRPr="00EE22FC">
        <w:rPr>
          <w:rFonts w:ascii="Times New Roman" w:hAnsi="Times New Roman" w:cs="Times New Roman"/>
          <w:sz w:val="20"/>
          <w:szCs w:val="20"/>
        </w:rPr>
        <w:t>sifat  karakteristik s</w:t>
      </w:r>
      <w:r w:rsidR="00F631F5" w:rsidRPr="00EE22FC">
        <w:rPr>
          <w:rFonts w:ascii="Times New Roman" w:hAnsi="Times New Roman" w:cs="Times New Roman"/>
          <w:sz w:val="20"/>
          <w:szCs w:val="20"/>
        </w:rPr>
        <w:t>ampah padat kota. K</w:t>
      </w:r>
      <w:r w:rsidR="00AE24E8" w:rsidRPr="00EE22FC">
        <w:rPr>
          <w:rFonts w:ascii="Times New Roman" w:hAnsi="Times New Roman" w:cs="Times New Roman"/>
          <w:sz w:val="20"/>
          <w:szCs w:val="20"/>
        </w:rPr>
        <w:t xml:space="preserve">arakteristik </w:t>
      </w:r>
      <w:r w:rsidRPr="00EE22FC">
        <w:rPr>
          <w:rFonts w:ascii="Times New Roman" w:hAnsi="Times New Roman" w:cs="Times New Roman"/>
          <w:sz w:val="20"/>
          <w:szCs w:val="20"/>
        </w:rPr>
        <w:t>sampah dianal</w:t>
      </w:r>
      <w:r w:rsidR="00BD5776" w:rsidRPr="00EE22FC">
        <w:rPr>
          <w:rFonts w:ascii="Times New Roman" w:hAnsi="Times New Roman" w:cs="Times New Roman"/>
          <w:sz w:val="20"/>
          <w:szCs w:val="20"/>
        </w:rPr>
        <w:t>isis dengan</w:t>
      </w:r>
      <w:r w:rsidR="00AE24E8" w:rsidRPr="00EE22FC">
        <w:rPr>
          <w:rFonts w:ascii="Times New Roman" w:hAnsi="Times New Roman" w:cs="Times New Roman"/>
          <w:sz w:val="20"/>
          <w:szCs w:val="20"/>
        </w:rPr>
        <w:t xml:space="preserve"> menghitung jumlah </w:t>
      </w:r>
      <w:r w:rsidR="00AE24E8" w:rsidRPr="00EE22FC">
        <w:rPr>
          <w:rFonts w:ascii="Times New Roman" w:hAnsi="Times New Roman" w:cs="Times New Roman"/>
          <w:i/>
          <w:sz w:val="20"/>
          <w:szCs w:val="20"/>
        </w:rPr>
        <w:t>Degradable Organic Carbon</w:t>
      </w:r>
      <w:r w:rsidRPr="00EE22FC">
        <w:rPr>
          <w:rFonts w:ascii="Times New Roman" w:hAnsi="Times New Roman" w:cs="Times New Roman"/>
          <w:sz w:val="20"/>
          <w:szCs w:val="20"/>
        </w:rPr>
        <w:t xml:space="preserve"> dari masing-masing jenis </w:t>
      </w:r>
      <w:r w:rsidR="00AE24E8" w:rsidRPr="00EE22FC">
        <w:rPr>
          <w:rFonts w:ascii="Times New Roman" w:hAnsi="Times New Roman" w:cs="Times New Roman"/>
          <w:sz w:val="20"/>
          <w:szCs w:val="20"/>
        </w:rPr>
        <w:t xml:space="preserve">sampah padat kota </w:t>
      </w:r>
      <w:r w:rsidRPr="00EE22FC">
        <w:rPr>
          <w:rFonts w:ascii="Times New Roman" w:hAnsi="Times New Roman" w:cs="Times New Roman"/>
          <w:sz w:val="20"/>
          <w:szCs w:val="20"/>
        </w:rPr>
        <w:t xml:space="preserve">sehingga data karakteristik tersebut dapat digunakan </w:t>
      </w:r>
      <w:r w:rsidR="00AE24E8" w:rsidRPr="00EE22FC">
        <w:rPr>
          <w:rFonts w:ascii="Times New Roman" w:hAnsi="Times New Roman" w:cs="Times New Roman"/>
          <w:sz w:val="20"/>
          <w:szCs w:val="20"/>
        </w:rPr>
        <w:t xml:space="preserve">sebagai input parameter </w:t>
      </w:r>
      <w:r w:rsidRPr="00EE22FC">
        <w:rPr>
          <w:rFonts w:ascii="Times New Roman" w:hAnsi="Times New Roman" w:cs="Times New Roman"/>
          <w:sz w:val="20"/>
          <w:szCs w:val="20"/>
        </w:rPr>
        <w:t xml:space="preserve">dalam </w:t>
      </w:r>
      <w:r w:rsidRPr="00EE22FC">
        <w:rPr>
          <w:rFonts w:ascii="Times New Roman" w:hAnsi="Times New Roman" w:cs="Times New Roman"/>
          <w:i/>
          <w:sz w:val="20"/>
          <w:szCs w:val="20"/>
        </w:rPr>
        <w:t>software</w:t>
      </w:r>
      <w:r w:rsidRPr="00EE22FC">
        <w:rPr>
          <w:rFonts w:ascii="Times New Roman" w:hAnsi="Times New Roman" w:cs="Times New Roman"/>
          <w:sz w:val="20"/>
          <w:szCs w:val="20"/>
        </w:rPr>
        <w:t xml:space="preserve"> IPCC </w:t>
      </w:r>
      <w:r w:rsidR="00AE24E8" w:rsidRPr="00EE22FC">
        <w:rPr>
          <w:rFonts w:ascii="Times New Roman" w:hAnsi="Times New Roman" w:cs="Times New Roman"/>
          <w:sz w:val="20"/>
          <w:szCs w:val="20"/>
        </w:rPr>
        <w:t xml:space="preserve"> Inventory 2006 </w:t>
      </w:r>
      <w:r w:rsidR="00F631F5" w:rsidRPr="00EE22FC">
        <w:rPr>
          <w:rFonts w:ascii="Times New Roman" w:hAnsi="Times New Roman" w:cs="Times New Roman"/>
          <w:sz w:val="20"/>
          <w:szCs w:val="20"/>
        </w:rPr>
        <w:t xml:space="preserve">dan </w:t>
      </w:r>
      <w:r w:rsidR="00AE24E8" w:rsidRPr="00EE22FC">
        <w:rPr>
          <w:rFonts w:ascii="Times New Roman" w:hAnsi="Times New Roman" w:cs="Times New Roman"/>
          <w:sz w:val="20"/>
          <w:szCs w:val="20"/>
        </w:rPr>
        <w:t>akan didapatkan hasil perhitungan potensi GRK yang sesuai dengan sifat dan karakteristik sampah TPA Bakung Kota Bandar Lampung</w:t>
      </w:r>
      <w:r w:rsidRPr="00EE22FC">
        <w:rPr>
          <w:rFonts w:ascii="Times New Roman" w:hAnsi="Times New Roman" w:cs="Times New Roman"/>
          <w:sz w:val="20"/>
          <w:szCs w:val="20"/>
        </w:rPr>
        <w:t xml:space="preserve">. </w:t>
      </w:r>
    </w:p>
    <w:p w:rsidR="00A70F8A" w:rsidRPr="00EE22FC" w:rsidRDefault="00A70F8A" w:rsidP="00E45FD1">
      <w:pPr>
        <w:pStyle w:val="NoSpacing"/>
        <w:ind w:firstLine="426"/>
        <w:jc w:val="both"/>
        <w:rPr>
          <w:rFonts w:ascii="Times New Roman" w:hAnsi="Times New Roman" w:cs="Times New Roman"/>
          <w:sz w:val="20"/>
          <w:szCs w:val="20"/>
        </w:rPr>
      </w:pPr>
    </w:p>
    <w:p w:rsidR="00312F11" w:rsidRPr="00EE22FC" w:rsidRDefault="00E45FD1" w:rsidP="004130D2">
      <w:pPr>
        <w:pStyle w:val="NoSpacing"/>
        <w:spacing w:line="360" w:lineRule="auto"/>
        <w:rPr>
          <w:rFonts w:ascii="Times New Roman" w:hAnsi="Times New Roman" w:cs="Times New Roman"/>
          <w:b/>
          <w:sz w:val="20"/>
        </w:rPr>
      </w:pPr>
      <w:r w:rsidRPr="00EE22FC">
        <w:rPr>
          <w:rFonts w:ascii="Times New Roman" w:hAnsi="Times New Roman" w:cs="Times New Roman"/>
          <w:b/>
          <w:sz w:val="20"/>
        </w:rPr>
        <w:t>II. Metode Penelitian</w:t>
      </w:r>
    </w:p>
    <w:p w:rsidR="00E45FD1" w:rsidRPr="00EE22FC" w:rsidRDefault="00E45FD1" w:rsidP="004130D2">
      <w:pPr>
        <w:pStyle w:val="NoSpacing"/>
        <w:spacing w:line="360" w:lineRule="auto"/>
        <w:rPr>
          <w:rFonts w:ascii="Times New Roman" w:hAnsi="Times New Roman" w:cs="Times New Roman"/>
          <w:b/>
          <w:sz w:val="8"/>
        </w:rPr>
      </w:pPr>
    </w:p>
    <w:p w:rsidR="0015130F" w:rsidRPr="00EE22FC" w:rsidRDefault="0015130F" w:rsidP="004130D2">
      <w:pPr>
        <w:pStyle w:val="NoSpacing"/>
        <w:spacing w:line="360" w:lineRule="auto"/>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2.1 Spesifikasi Lokasi</w:t>
      </w:r>
    </w:p>
    <w:p w:rsidR="00E45FD1" w:rsidRPr="00EE22FC" w:rsidRDefault="00312F11" w:rsidP="00DC3217">
      <w:pPr>
        <w:spacing w:line="240" w:lineRule="auto"/>
        <w:jc w:val="both"/>
        <w:rPr>
          <w:rFonts w:ascii="Times New Roman" w:hAnsi="Times New Roman" w:cs="Times New Roman"/>
          <w:sz w:val="20"/>
          <w:szCs w:val="20"/>
        </w:rPr>
      </w:pPr>
      <w:r w:rsidRPr="00EE22FC">
        <w:rPr>
          <w:rFonts w:ascii="Times New Roman" w:hAnsi="Times New Roman" w:cs="Times New Roman"/>
          <w:sz w:val="24"/>
          <w:szCs w:val="24"/>
        </w:rPr>
        <w:t xml:space="preserve">     </w:t>
      </w:r>
      <w:r w:rsidR="0015130F" w:rsidRPr="00EE22FC">
        <w:rPr>
          <w:rFonts w:ascii="Times New Roman" w:hAnsi="Times New Roman" w:cs="Times New Roman"/>
          <w:sz w:val="20"/>
          <w:szCs w:val="20"/>
        </w:rPr>
        <w:t>TPA Bakung merupakan satu-satunya TPA di Kota Bandar Lampung yang telah didirikan sejak Tahun 1994. Luas total lahan yang digunakan sebagai lokasi pembuangan sampah adalah 14 Ha dimana lahan tersebut merupakan jenis lahan dengan permukaan datar dan kedalaman lahan &lt; 5m sehingga dikategorikan kedalam TPA jenis dangkal (</w:t>
      </w:r>
      <w:r w:rsidR="0015130F" w:rsidRPr="00EE22FC">
        <w:rPr>
          <w:rFonts w:ascii="Times New Roman" w:hAnsi="Times New Roman" w:cs="Times New Roman"/>
          <w:i/>
          <w:sz w:val="20"/>
          <w:szCs w:val="20"/>
        </w:rPr>
        <w:t>Shallows)</w:t>
      </w:r>
      <w:r w:rsidR="0015130F" w:rsidRPr="00EE22FC">
        <w:rPr>
          <w:rFonts w:ascii="Times New Roman" w:hAnsi="Times New Roman" w:cs="Times New Roman"/>
          <w:sz w:val="20"/>
          <w:szCs w:val="20"/>
        </w:rPr>
        <w:t xml:space="preserve">. </w:t>
      </w:r>
    </w:p>
    <w:p w:rsidR="00E45FD1" w:rsidRPr="00EE22FC" w:rsidRDefault="0015130F" w:rsidP="00E45FD1">
      <w:pPr>
        <w:spacing w:line="240" w:lineRule="auto"/>
        <w:ind w:firstLine="284"/>
        <w:jc w:val="both"/>
        <w:rPr>
          <w:rFonts w:ascii="Times New Roman" w:hAnsi="Times New Roman" w:cs="Times New Roman"/>
          <w:sz w:val="20"/>
          <w:szCs w:val="20"/>
        </w:rPr>
      </w:pPr>
      <w:r w:rsidRPr="00EE22FC">
        <w:rPr>
          <w:rFonts w:ascii="Times New Roman" w:hAnsi="Times New Roman" w:cs="Times New Roman"/>
          <w:sz w:val="20"/>
          <w:szCs w:val="20"/>
        </w:rPr>
        <w:t xml:space="preserve">Awal mulanya TPA Bakung direncanakan untuk mengadopsi sistem </w:t>
      </w:r>
      <w:r w:rsidRPr="00EE22FC">
        <w:rPr>
          <w:rFonts w:ascii="Times New Roman" w:hAnsi="Times New Roman" w:cs="Times New Roman"/>
          <w:i/>
          <w:sz w:val="20"/>
          <w:szCs w:val="20"/>
        </w:rPr>
        <w:t>sanitary landfill</w:t>
      </w:r>
      <w:r w:rsidRPr="00EE22FC">
        <w:rPr>
          <w:rFonts w:ascii="Times New Roman" w:hAnsi="Times New Roman" w:cs="Times New Roman"/>
          <w:sz w:val="20"/>
          <w:szCs w:val="20"/>
        </w:rPr>
        <w:t xml:space="preserve">, namun karena berbagai kendala seperti kurangnya tenaga ahli, sarana, prasarana, serta pendanaan menyebabkan TPA Bakung beralih menjadi sistem </w:t>
      </w:r>
      <w:r w:rsidRPr="00EE22FC">
        <w:rPr>
          <w:rFonts w:ascii="Times New Roman" w:hAnsi="Times New Roman" w:cs="Times New Roman"/>
          <w:i/>
          <w:sz w:val="20"/>
          <w:szCs w:val="20"/>
        </w:rPr>
        <w:t>open dumping</w:t>
      </w:r>
      <w:r w:rsidRPr="00EE22FC">
        <w:rPr>
          <w:rFonts w:ascii="Times New Roman" w:hAnsi="Times New Roman" w:cs="Times New Roman"/>
          <w:sz w:val="20"/>
          <w:szCs w:val="20"/>
        </w:rPr>
        <w:t xml:space="preserve"> dimana sampah padat kota yang ada hanya dihamparkan pada lahan terbuka tanpa adanya pengelolaan lebih lanjut.</w:t>
      </w:r>
      <w:r w:rsidR="00E45FD1" w:rsidRPr="00EE22FC">
        <w:rPr>
          <w:rFonts w:ascii="Times New Roman" w:hAnsi="Times New Roman" w:cs="Times New Roman"/>
          <w:sz w:val="20"/>
          <w:szCs w:val="20"/>
        </w:rPr>
        <w:t xml:space="preserve"> </w:t>
      </w:r>
      <w:r w:rsidR="00E45FD1" w:rsidRPr="00EE22FC">
        <w:rPr>
          <w:rFonts w:ascii="Times New Roman" w:hAnsi="Times New Roman" w:cs="Times New Roman"/>
          <w:sz w:val="20"/>
        </w:rPr>
        <w:t>Adapun peta dan area TPA Bakung Kota Bandar lampung diperlihatkan pada gambar 2.1 sebagai berikut:</w:t>
      </w:r>
    </w:p>
    <w:p w:rsidR="00E45FD1" w:rsidRPr="00EE22FC" w:rsidRDefault="00E45FD1" w:rsidP="00E531E7">
      <w:pPr>
        <w:pStyle w:val="NoSpacing"/>
        <w:spacing w:line="360" w:lineRule="auto"/>
        <w:ind w:firstLine="426"/>
        <w:jc w:val="both"/>
        <w:rPr>
          <w:rFonts w:ascii="Times New Roman" w:hAnsi="Times New Roman" w:cs="Times New Roman"/>
        </w:rPr>
        <w:sectPr w:rsidR="00E45FD1" w:rsidRPr="00EE22FC" w:rsidSect="00B14FEF">
          <w:type w:val="continuous"/>
          <w:pgSz w:w="11906" w:h="16838"/>
          <w:pgMar w:top="1134" w:right="1134" w:bottom="1134" w:left="1134" w:header="708" w:footer="708" w:gutter="0"/>
          <w:cols w:num="2" w:space="286"/>
          <w:docGrid w:linePitch="360"/>
        </w:sectPr>
      </w:pPr>
    </w:p>
    <w:p w:rsidR="0088670C" w:rsidRPr="00EE22FC" w:rsidRDefault="00D058A6" w:rsidP="00C030E6">
      <w:pPr>
        <w:pStyle w:val="NoSpacing"/>
        <w:rPr>
          <w:rFonts w:eastAsiaTheme="minorEastAsia"/>
        </w:rPr>
      </w:pPr>
      <w:r w:rsidRPr="00D058A6">
        <w:rPr>
          <w:rFonts w:eastAsiaTheme="minorEastAsia"/>
          <w:noProof/>
          <w:lang w:val="en-US"/>
        </w:rPr>
        <w:lastRenderedPageBreak/>
        <w:pict>
          <v:shapetype id="_x0000_t202" coordsize="21600,21600" o:spt="202" path="m,l,21600r21600,l21600,xe">
            <v:stroke joinstyle="miter"/>
            <v:path gradientshapeok="t" o:connecttype="rect"/>
          </v:shapetype>
          <v:shape id="_x0000_s1904" type="#_x0000_t202" style="position:absolute;margin-left:116.95pt;margin-top:83.55pt;width:43pt;height:42.15pt;z-index:251749376" filled="f" strokecolor="black [3213]">
            <v:stroke dashstyle="dashDot"/>
            <v:textbox>
              <w:txbxContent>
                <w:p w:rsidR="00916761" w:rsidRDefault="00916761">
                  <w:r>
                    <w:rPr>
                      <w:noProof/>
                      <w:lang w:eastAsia="id-ID"/>
                    </w:rPr>
                    <w:drawing>
                      <wp:inline distT="0" distB="0" distL="0" distR="0">
                        <wp:extent cx="354227" cy="354227"/>
                        <wp:effectExtent l="0" t="0" r="0" b="0"/>
                        <wp:docPr id="7" name="Picture 6" descr="map-marker-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marker-icon.png"/>
                                <pic:cNvPicPr/>
                              </pic:nvPicPr>
                              <pic:blipFill>
                                <a:blip r:embed="rId9"/>
                                <a:stretch>
                                  <a:fillRect/>
                                </a:stretch>
                              </pic:blipFill>
                              <pic:spPr>
                                <a:xfrm>
                                  <a:off x="0" y="0"/>
                                  <a:ext cx="352794" cy="352794"/>
                                </a:xfrm>
                                <a:prstGeom prst="rect">
                                  <a:avLst/>
                                </a:prstGeom>
                              </pic:spPr>
                            </pic:pic>
                          </a:graphicData>
                        </a:graphic>
                      </wp:inline>
                    </w:drawing>
                  </w:r>
                </w:p>
              </w:txbxContent>
            </v:textbox>
          </v:shape>
        </w:pict>
      </w:r>
      <w:r w:rsidRPr="00D058A6">
        <w:rPr>
          <w:rFonts w:eastAsiaTheme="minorEastAsia"/>
          <w:noProof/>
          <w:lang w:val="en-US"/>
        </w:rPr>
        <w:pict>
          <v:shapetype id="_x0000_t32" coordsize="21600,21600" o:spt="32" o:oned="t" path="m,l21600,21600e" filled="f">
            <v:path arrowok="t" fillok="f" o:connecttype="none"/>
            <o:lock v:ext="edit" shapetype="t"/>
          </v:shapetype>
          <v:shape id="_x0000_s1906" type="#_x0000_t32" style="position:absolute;margin-left:141.8pt;margin-top:114.7pt;width:98.6pt;height:84.3pt;z-index:251751424" o:connectortype="straight" strokeweight="2.25pt">
            <v:stroke dashstyle="1 1"/>
          </v:shape>
        </w:pict>
      </w:r>
      <w:r w:rsidRPr="00D058A6">
        <w:rPr>
          <w:rFonts w:eastAsiaTheme="minorEastAsia"/>
          <w:noProof/>
          <w:lang w:val="en-US"/>
        </w:rPr>
        <w:pict>
          <v:shape id="_x0000_s1905" type="#_x0000_t32" style="position:absolute;margin-left:138.55pt;margin-top:10.25pt;width:101.85pt;height:73.3pt;flip:y;z-index:251750400" o:connectortype="straight" strokeweight="3pt">
            <v:stroke dashstyle="1 1" endcap="round"/>
          </v:shape>
        </w:pict>
      </w:r>
      <w:r w:rsidRPr="00D058A6">
        <w:rPr>
          <w:rFonts w:eastAsiaTheme="minorEastAsia"/>
          <w:noProof/>
          <w:lang w:val="en-US"/>
        </w:rPr>
        <w:pict>
          <v:shape id="_x0000_s1903" type="#_x0000_t202" style="position:absolute;margin-left:13.35pt;margin-top:31.7pt;width:183.55pt;height:139.45pt;z-index:251748352" strokecolor="black [3213]" strokeweight=".25pt">
            <v:stroke dashstyle="dashDot"/>
            <v:textbox>
              <w:txbxContent>
                <w:p w:rsidR="00916761" w:rsidRDefault="00916761" w:rsidP="004A59A8">
                  <w:pPr>
                    <w:jc w:val="center"/>
                  </w:pPr>
                  <w:r>
                    <w:rPr>
                      <w:noProof/>
                      <w:lang w:eastAsia="id-ID"/>
                    </w:rPr>
                    <w:drawing>
                      <wp:inline distT="0" distB="0" distL="0" distR="0">
                        <wp:extent cx="1727371" cy="1581300"/>
                        <wp:effectExtent l="19050" t="0" r="6179" b="0"/>
                        <wp:docPr id="5" name="Picture 4" descr="1800_2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0_2012.gif"/>
                                <pic:cNvPicPr/>
                              </pic:nvPicPr>
                              <pic:blipFill>
                                <a:blip r:embed="rId10"/>
                                <a:srcRect l="4494" t="7487" r="28605" b="7486"/>
                                <a:stretch>
                                  <a:fillRect/>
                                </a:stretch>
                              </pic:blipFill>
                              <pic:spPr>
                                <a:xfrm>
                                  <a:off x="0" y="0"/>
                                  <a:ext cx="1727371" cy="1581300"/>
                                </a:xfrm>
                                <a:prstGeom prst="rect">
                                  <a:avLst/>
                                </a:prstGeom>
                              </pic:spPr>
                            </pic:pic>
                          </a:graphicData>
                        </a:graphic>
                      </wp:inline>
                    </w:drawing>
                  </w:r>
                </w:p>
              </w:txbxContent>
            </v:textbox>
          </v:shape>
        </w:pict>
      </w:r>
      <w:r w:rsidR="004130D2" w:rsidRPr="00EE22FC">
        <w:rPr>
          <w:rFonts w:eastAsiaTheme="minorEastAsia"/>
        </w:rPr>
        <w:t xml:space="preserve">                                                                           </w:t>
      </w:r>
      <w:r w:rsidR="00E45FD1" w:rsidRPr="00EE22FC">
        <w:rPr>
          <w:rFonts w:eastAsiaTheme="minorEastAsia"/>
        </w:rPr>
        <w:t xml:space="preserve">               </w:t>
      </w:r>
      <w:r w:rsidR="004130D2" w:rsidRPr="00EE22FC">
        <w:rPr>
          <w:rFonts w:eastAsiaTheme="minorEastAsia"/>
        </w:rPr>
        <w:t xml:space="preserve"> </w:t>
      </w:r>
      <w:r w:rsidR="002A6B0D" w:rsidRPr="00EE22FC">
        <w:rPr>
          <w:rFonts w:eastAsiaTheme="minorEastAsia"/>
        </w:rPr>
        <w:t xml:space="preserve">   </w:t>
      </w:r>
      <w:r w:rsidR="004130D2" w:rsidRPr="00EE22FC">
        <w:rPr>
          <w:rFonts w:eastAsiaTheme="minorEastAsia"/>
        </w:rPr>
        <w:t xml:space="preserve">  </w:t>
      </w:r>
      <w:r w:rsidR="0088670C" w:rsidRPr="00EE22FC">
        <w:rPr>
          <w:noProof/>
          <w:lang w:eastAsia="id-ID"/>
        </w:rPr>
        <w:drawing>
          <wp:inline distT="0" distB="0" distL="0" distR="0">
            <wp:extent cx="3012474" cy="2569171"/>
            <wp:effectExtent l="19050" t="0" r="0" b="0"/>
            <wp:docPr id="2" name="Picture 1"/>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11"/>
                    <a:srcRect l="3620"/>
                    <a:stretch>
                      <a:fillRect/>
                    </a:stretch>
                  </pic:blipFill>
                  <pic:spPr bwMode="auto">
                    <a:xfrm>
                      <a:off x="0" y="0"/>
                      <a:ext cx="3016110" cy="2572272"/>
                    </a:xfrm>
                    <a:prstGeom prst="rect">
                      <a:avLst/>
                    </a:prstGeom>
                    <a:noFill/>
                    <a:ln w="9525">
                      <a:noFill/>
                      <a:miter lim="800000"/>
                      <a:headEnd/>
                      <a:tailEnd/>
                    </a:ln>
                    <a:effectLst/>
                  </pic:spPr>
                </pic:pic>
              </a:graphicData>
            </a:graphic>
          </wp:inline>
        </w:drawing>
      </w:r>
    </w:p>
    <w:p w:rsidR="00C030E6" w:rsidRPr="00EE22FC" w:rsidRDefault="00AE24E8" w:rsidP="00C030E6">
      <w:pPr>
        <w:pStyle w:val="NoSpacing"/>
        <w:jc w:val="center"/>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Gambar 2.1</w:t>
      </w:r>
      <w:r w:rsidR="00C030E6" w:rsidRPr="00EE22FC">
        <w:rPr>
          <w:rFonts w:ascii="Times New Roman" w:eastAsiaTheme="minorEastAsia" w:hAnsi="Times New Roman" w:cs="Times New Roman"/>
          <w:sz w:val="20"/>
          <w:szCs w:val="20"/>
        </w:rPr>
        <w:t xml:space="preserve"> TPA Plotting Area Bakung Kota Bandar Lampung</w:t>
      </w:r>
    </w:p>
    <w:p w:rsidR="00C030E6" w:rsidRPr="00EE22FC" w:rsidRDefault="00C030E6" w:rsidP="00C030E6">
      <w:pPr>
        <w:pStyle w:val="NoSpacing"/>
        <w:jc w:val="center"/>
        <w:rPr>
          <w:rFonts w:ascii="Times New Roman" w:eastAsiaTheme="minorEastAsia" w:hAnsi="Times New Roman" w:cs="Times New Roman"/>
          <w:sz w:val="18"/>
        </w:rPr>
      </w:pPr>
    </w:p>
    <w:p w:rsidR="00E45FD1" w:rsidRPr="00EE22FC" w:rsidRDefault="00E45FD1" w:rsidP="00C030E6">
      <w:pPr>
        <w:pStyle w:val="NoSpacing"/>
        <w:jc w:val="center"/>
        <w:rPr>
          <w:rFonts w:ascii="Times New Roman" w:eastAsiaTheme="minorEastAsia" w:hAnsi="Times New Roman" w:cs="Times New Roman"/>
          <w:sz w:val="12"/>
        </w:rPr>
      </w:pPr>
    </w:p>
    <w:p w:rsidR="0088670C" w:rsidRPr="00EE22FC" w:rsidRDefault="0088670C" w:rsidP="0088670C">
      <w:pPr>
        <w:pStyle w:val="NoSpacing"/>
        <w:spacing w:line="480" w:lineRule="auto"/>
        <w:rPr>
          <w:rFonts w:ascii="Times New Roman" w:hAnsi="Times New Roman" w:cs="Times New Roman"/>
          <w:sz w:val="20"/>
          <w:szCs w:val="20"/>
        </w:rPr>
      </w:pPr>
      <w:r w:rsidRPr="00EE22FC">
        <w:rPr>
          <w:rFonts w:ascii="Times New Roman" w:hAnsi="Times New Roman" w:cs="Times New Roman"/>
          <w:sz w:val="20"/>
          <w:szCs w:val="20"/>
        </w:rPr>
        <w:t>Tabel</w:t>
      </w:r>
      <w:r w:rsidR="00AE24E8" w:rsidRPr="00EE22FC">
        <w:rPr>
          <w:rFonts w:ascii="Times New Roman" w:hAnsi="Times New Roman" w:cs="Times New Roman"/>
          <w:sz w:val="20"/>
          <w:szCs w:val="20"/>
        </w:rPr>
        <w:t xml:space="preserve"> 2.1</w:t>
      </w:r>
      <w:r w:rsidRPr="00EE22FC">
        <w:rPr>
          <w:rFonts w:ascii="Times New Roman" w:hAnsi="Times New Roman" w:cs="Times New Roman"/>
          <w:sz w:val="20"/>
          <w:szCs w:val="20"/>
        </w:rPr>
        <w:t xml:space="preserve"> Profil TPA Bakung Kota Bandar Lampung</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75"/>
        <w:gridCol w:w="3402"/>
        <w:gridCol w:w="4076"/>
      </w:tblGrid>
      <w:tr w:rsidR="0088670C" w:rsidRPr="00EE22FC" w:rsidTr="00000452">
        <w:trPr>
          <w:jc w:val="center"/>
        </w:trPr>
        <w:tc>
          <w:tcPr>
            <w:tcW w:w="675"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1</w:t>
            </w:r>
          </w:p>
        </w:tc>
        <w:tc>
          <w:tcPr>
            <w:tcW w:w="3402" w:type="dxa"/>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Nama TPA</w:t>
            </w:r>
          </w:p>
        </w:tc>
        <w:tc>
          <w:tcPr>
            <w:tcW w:w="4076"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 xml:space="preserve">TPA Bakung </w:t>
            </w:r>
          </w:p>
        </w:tc>
      </w:tr>
      <w:tr w:rsidR="0088670C" w:rsidRPr="00EE22FC" w:rsidTr="00000452">
        <w:trPr>
          <w:jc w:val="center"/>
        </w:trPr>
        <w:tc>
          <w:tcPr>
            <w:tcW w:w="675"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2</w:t>
            </w:r>
          </w:p>
        </w:tc>
        <w:tc>
          <w:tcPr>
            <w:tcW w:w="3402" w:type="dxa"/>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Lokasi</w:t>
            </w:r>
          </w:p>
        </w:tc>
        <w:tc>
          <w:tcPr>
            <w:tcW w:w="4076"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Kota Bandar Lampung</w:t>
            </w:r>
          </w:p>
        </w:tc>
      </w:tr>
      <w:tr w:rsidR="0088670C" w:rsidRPr="00EE22FC" w:rsidTr="00000452">
        <w:trPr>
          <w:jc w:val="center"/>
        </w:trPr>
        <w:tc>
          <w:tcPr>
            <w:tcW w:w="675"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3</w:t>
            </w:r>
          </w:p>
        </w:tc>
        <w:tc>
          <w:tcPr>
            <w:tcW w:w="3402" w:type="dxa"/>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Dinas Pengelola</w:t>
            </w:r>
          </w:p>
        </w:tc>
        <w:tc>
          <w:tcPr>
            <w:tcW w:w="4076"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Badan Pengelolaan Lingkungan Hidup Provinsi Lampung</w:t>
            </w:r>
          </w:p>
        </w:tc>
      </w:tr>
      <w:tr w:rsidR="0088670C" w:rsidRPr="00EE22FC" w:rsidTr="00000452">
        <w:trPr>
          <w:jc w:val="center"/>
        </w:trPr>
        <w:tc>
          <w:tcPr>
            <w:tcW w:w="675"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4</w:t>
            </w:r>
          </w:p>
        </w:tc>
        <w:tc>
          <w:tcPr>
            <w:tcW w:w="3402" w:type="dxa"/>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Tahun didirikan</w:t>
            </w:r>
          </w:p>
        </w:tc>
        <w:tc>
          <w:tcPr>
            <w:tcW w:w="4076" w:type="dxa"/>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1994</w:t>
            </w:r>
          </w:p>
        </w:tc>
      </w:tr>
      <w:tr w:rsidR="0088670C" w:rsidRPr="00EE22FC" w:rsidTr="00000452">
        <w:trPr>
          <w:jc w:val="center"/>
        </w:trPr>
        <w:tc>
          <w:tcPr>
            <w:tcW w:w="675" w:type="dxa"/>
            <w:tcBorders>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5</w:t>
            </w:r>
          </w:p>
        </w:tc>
        <w:tc>
          <w:tcPr>
            <w:tcW w:w="3402" w:type="dxa"/>
            <w:tcBorders>
              <w:bottom w:val="nil"/>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Tahun penutupan</w:t>
            </w:r>
          </w:p>
        </w:tc>
        <w:tc>
          <w:tcPr>
            <w:tcW w:w="4076" w:type="dxa"/>
            <w:tcBorders>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w:t>
            </w:r>
          </w:p>
        </w:tc>
      </w:tr>
      <w:tr w:rsidR="0088670C" w:rsidRPr="00EE22FC" w:rsidTr="0088670C">
        <w:trPr>
          <w:jc w:val="center"/>
        </w:trPr>
        <w:tc>
          <w:tcPr>
            <w:tcW w:w="675"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6</w:t>
            </w:r>
          </w:p>
        </w:tc>
        <w:tc>
          <w:tcPr>
            <w:tcW w:w="3402" w:type="dxa"/>
            <w:tcBorders>
              <w:top w:val="nil"/>
              <w:bottom w:val="nil"/>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Luas Lahan</w:t>
            </w:r>
          </w:p>
        </w:tc>
        <w:tc>
          <w:tcPr>
            <w:tcW w:w="4076"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14 Ha</w:t>
            </w:r>
          </w:p>
        </w:tc>
      </w:tr>
      <w:tr w:rsidR="0088670C" w:rsidRPr="00EE22FC" w:rsidTr="0088670C">
        <w:trPr>
          <w:jc w:val="center"/>
        </w:trPr>
        <w:tc>
          <w:tcPr>
            <w:tcW w:w="675"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7</w:t>
            </w:r>
          </w:p>
        </w:tc>
        <w:tc>
          <w:tcPr>
            <w:tcW w:w="3402" w:type="dxa"/>
            <w:tcBorders>
              <w:top w:val="nil"/>
              <w:bottom w:val="nil"/>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Tipe TPA</w:t>
            </w:r>
          </w:p>
        </w:tc>
        <w:tc>
          <w:tcPr>
            <w:tcW w:w="4076" w:type="dxa"/>
            <w:tcBorders>
              <w:top w:val="nil"/>
              <w:bottom w:val="nil"/>
            </w:tcBorders>
          </w:tcPr>
          <w:p w:rsidR="0088670C" w:rsidRPr="00EE22FC" w:rsidRDefault="0088670C" w:rsidP="00DC3217">
            <w:pPr>
              <w:jc w:val="both"/>
              <w:rPr>
                <w:rFonts w:ascii="Times New Roman" w:hAnsi="Times New Roman" w:cs="Times New Roman"/>
                <w:i/>
                <w:sz w:val="20"/>
                <w:szCs w:val="20"/>
              </w:rPr>
            </w:pPr>
            <w:r w:rsidRPr="00EE22FC">
              <w:rPr>
                <w:rFonts w:ascii="Times New Roman" w:hAnsi="Times New Roman" w:cs="Times New Roman"/>
                <w:i/>
                <w:sz w:val="20"/>
                <w:szCs w:val="20"/>
              </w:rPr>
              <w:t>Unmanaged (Open Dumping)</w:t>
            </w:r>
          </w:p>
        </w:tc>
      </w:tr>
      <w:tr w:rsidR="0088670C" w:rsidRPr="00EE22FC" w:rsidTr="0088670C">
        <w:trPr>
          <w:jc w:val="center"/>
        </w:trPr>
        <w:tc>
          <w:tcPr>
            <w:tcW w:w="675"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8</w:t>
            </w:r>
          </w:p>
        </w:tc>
        <w:tc>
          <w:tcPr>
            <w:tcW w:w="3402" w:type="dxa"/>
            <w:tcBorders>
              <w:top w:val="nil"/>
              <w:bottom w:val="nil"/>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Tipe kedalaman TPA</w:t>
            </w:r>
          </w:p>
        </w:tc>
        <w:tc>
          <w:tcPr>
            <w:tcW w:w="4076"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&lt; 5 m (</w:t>
            </w:r>
            <w:r w:rsidRPr="00EE22FC">
              <w:rPr>
                <w:rFonts w:ascii="Times New Roman" w:hAnsi="Times New Roman" w:cs="Times New Roman"/>
                <w:i/>
                <w:sz w:val="20"/>
                <w:szCs w:val="20"/>
              </w:rPr>
              <w:t>Shallows</w:t>
            </w:r>
            <w:r w:rsidRPr="00EE22FC">
              <w:rPr>
                <w:rFonts w:ascii="Times New Roman" w:hAnsi="Times New Roman" w:cs="Times New Roman"/>
                <w:sz w:val="20"/>
                <w:szCs w:val="20"/>
              </w:rPr>
              <w:t xml:space="preserve"> </w:t>
            </w:r>
            <w:r w:rsidRPr="00EE22FC">
              <w:rPr>
                <w:rFonts w:ascii="Times New Roman" w:hAnsi="Times New Roman" w:cs="Times New Roman"/>
                <w:i/>
                <w:sz w:val="20"/>
                <w:szCs w:val="20"/>
              </w:rPr>
              <w:t>Landfill</w:t>
            </w:r>
            <w:r w:rsidRPr="00EE22FC">
              <w:rPr>
                <w:rFonts w:ascii="Times New Roman" w:hAnsi="Times New Roman" w:cs="Times New Roman"/>
                <w:sz w:val="20"/>
                <w:szCs w:val="20"/>
              </w:rPr>
              <w:t>)</w:t>
            </w:r>
          </w:p>
        </w:tc>
      </w:tr>
      <w:tr w:rsidR="0088670C" w:rsidRPr="00EE22FC" w:rsidTr="0088670C">
        <w:trPr>
          <w:jc w:val="center"/>
        </w:trPr>
        <w:tc>
          <w:tcPr>
            <w:tcW w:w="675"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9</w:t>
            </w:r>
          </w:p>
        </w:tc>
        <w:tc>
          <w:tcPr>
            <w:tcW w:w="3402" w:type="dxa"/>
            <w:tcBorders>
              <w:top w:val="nil"/>
              <w:bottom w:val="nil"/>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Jumlah karyawan / pengelola</w:t>
            </w:r>
          </w:p>
        </w:tc>
        <w:tc>
          <w:tcPr>
            <w:tcW w:w="4076"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23 orang</w:t>
            </w:r>
          </w:p>
        </w:tc>
      </w:tr>
      <w:tr w:rsidR="0088670C" w:rsidRPr="00EE22FC" w:rsidTr="0088670C">
        <w:trPr>
          <w:jc w:val="center"/>
        </w:trPr>
        <w:tc>
          <w:tcPr>
            <w:tcW w:w="675"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10</w:t>
            </w:r>
          </w:p>
        </w:tc>
        <w:tc>
          <w:tcPr>
            <w:tcW w:w="3402" w:type="dxa"/>
            <w:tcBorders>
              <w:top w:val="nil"/>
              <w:bottom w:val="nil"/>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Jenis dan Jumlah kendaraan angkutan</w:t>
            </w:r>
          </w:p>
        </w:tc>
        <w:tc>
          <w:tcPr>
            <w:tcW w:w="4076" w:type="dxa"/>
            <w:tcBorders>
              <w:top w:val="nil"/>
              <w:bottom w:val="nil"/>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93 unit</w:t>
            </w:r>
          </w:p>
        </w:tc>
      </w:tr>
      <w:tr w:rsidR="0088670C" w:rsidRPr="00EE22FC" w:rsidTr="0088670C">
        <w:trPr>
          <w:jc w:val="center"/>
        </w:trPr>
        <w:tc>
          <w:tcPr>
            <w:tcW w:w="675" w:type="dxa"/>
            <w:tcBorders>
              <w:top w:val="nil"/>
              <w:bottom w:val="nil"/>
            </w:tcBorders>
          </w:tcPr>
          <w:p w:rsidR="0088670C" w:rsidRPr="00EE22FC" w:rsidRDefault="0088670C" w:rsidP="00DC3217">
            <w:pPr>
              <w:jc w:val="both"/>
              <w:rPr>
                <w:rFonts w:ascii="Times New Roman" w:hAnsi="Times New Roman" w:cs="Times New Roman"/>
                <w:sz w:val="20"/>
                <w:szCs w:val="20"/>
              </w:rPr>
            </w:pPr>
          </w:p>
        </w:tc>
        <w:tc>
          <w:tcPr>
            <w:tcW w:w="3402" w:type="dxa"/>
            <w:tcBorders>
              <w:top w:val="nil"/>
              <w:bottom w:val="nil"/>
            </w:tcBorders>
          </w:tcPr>
          <w:p w:rsidR="0088670C" w:rsidRPr="00EE22FC" w:rsidRDefault="0088670C" w:rsidP="00DC3217">
            <w:pPr>
              <w:rPr>
                <w:rFonts w:ascii="Times New Roman" w:hAnsi="Times New Roman" w:cs="Times New Roman"/>
                <w:sz w:val="20"/>
                <w:szCs w:val="20"/>
              </w:rPr>
            </w:pPr>
          </w:p>
        </w:tc>
        <w:tc>
          <w:tcPr>
            <w:tcW w:w="4076" w:type="dxa"/>
            <w:tcBorders>
              <w:top w:val="nil"/>
              <w:bottom w:val="nil"/>
            </w:tcBorders>
          </w:tcPr>
          <w:p w:rsidR="0088670C" w:rsidRPr="00EE22FC" w:rsidRDefault="0088670C" w:rsidP="00DC3217">
            <w:pPr>
              <w:pStyle w:val="ListParagraph"/>
              <w:numPr>
                <w:ilvl w:val="0"/>
                <w:numId w:val="34"/>
              </w:numPr>
              <w:ind w:left="459" w:hanging="425"/>
              <w:jc w:val="both"/>
              <w:rPr>
                <w:rFonts w:ascii="Times New Roman" w:hAnsi="Times New Roman" w:cs="Times New Roman"/>
                <w:sz w:val="20"/>
                <w:szCs w:val="20"/>
              </w:rPr>
            </w:pPr>
            <w:r w:rsidRPr="00EE22FC">
              <w:rPr>
                <w:rFonts w:ascii="Times New Roman" w:hAnsi="Times New Roman" w:cs="Times New Roman"/>
                <w:sz w:val="20"/>
                <w:szCs w:val="20"/>
              </w:rPr>
              <w:t xml:space="preserve">Dump Truck (67 unit) </w:t>
            </w:r>
          </w:p>
          <w:p w:rsidR="0088670C" w:rsidRPr="00EE22FC" w:rsidRDefault="0088670C" w:rsidP="00DC3217">
            <w:pPr>
              <w:pStyle w:val="ListParagraph"/>
              <w:numPr>
                <w:ilvl w:val="0"/>
                <w:numId w:val="34"/>
              </w:numPr>
              <w:ind w:left="459" w:hanging="425"/>
              <w:jc w:val="both"/>
              <w:rPr>
                <w:rFonts w:ascii="Times New Roman" w:hAnsi="Times New Roman" w:cs="Times New Roman"/>
                <w:sz w:val="20"/>
                <w:szCs w:val="20"/>
              </w:rPr>
            </w:pPr>
            <w:r w:rsidRPr="00EE22FC">
              <w:rPr>
                <w:rFonts w:ascii="Times New Roman" w:hAnsi="Times New Roman" w:cs="Times New Roman"/>
                <w:sz w:val="20"/>
                <w:szCs w:val="20"/>
              </w:rPr>
              <w:t>Amroll Truck (24 unit)</w:t>
            </w:r>
          </w:p>
          <w:p w:rsidR="0088670C" w:rsidRPr="00EE22FC" w:rsidRDefault="0088670C" w:rsidP="00DC3217">
            <w:pPr>
              <w:pStyle w:val="ListParagraph"/>
              <w:numPr>
                <w:ilvl w:val="0"/>
                <w:numId w:val="34"/>
              </w:numPr>
              <w:ind w:left="459" w:hanging="425"/>
              <w:jc w:val="both"/>
              <w:rPr>
                <w:rFonts w:ascii="Times New Roman" w:hAnsi="Times New Roman" w:cs="Times New Roman"/>
                <w:sz w:val="20"/>
                <w:szCs w:val="20"/>
              </w:rPr>
            </w:pPr>
            <w:r w:rsidRPr="00EE22FC">
              <w:rPr>
                <w:rFonts w:ascii="Times New Roman" w:hAnsi="Times New Roman" w:cs="Times New Roman"/>
                <w:sz w:val="20"/>
                <w:szCs w:val="20"/>
              </w:rPr>
              <w:t>Mobil Engkel (2 unit)</w:t>
            </w:r>
          </w:p>
        </w:tc>
      </w:tr>
      <w:tr w:rsidR="0088670C" w:rsidRPr="00EE22FC" w:rsidTr="0088670C">
        <w:trPr>
          <w:jc w:val="center"/>
        </w:trPr>
        <w:tc>
          <w:tcPr>
            <w:tcW w:w="675" w:type="dxa"/>
            <w:tcBorders>
              <w:top w:val="nil"/>
              <w:bottom w:val="single" w:sz="4" w:space="0" w:color="auto"/>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14</w:t>
            </w:r>
          </w:p>
        </w:tc>
        <w:tc>
          <w:tcPr>
            <w:tcW w:w="3402" w:type="dxa"/>
            <w:tcBorders>
              <w:top w:val="nil"/>
              <w:bottom w:val="single" w:sz="4" w:space="0" w:color="auto"/>
            </w:tcBorders>
          </w:tcPr>
          <w:p w:rsidR="0088670C" w:rsidRPr="00EE22FC" w:rsidRDefault="0088670C" w:rsidP="00DC3217">
            <w:pPr>
              <w:rPr>
                <w:rFonts w:ascii="Times New Roman" w:hAnsi="Times New Roman" w:cs="Times New Roman"/>
                <w:sz w:val="20"/>
                <w:szCs w:val="20"/>
              </w:rPr>
            </w:pPr>
            <w:r w:rsidRPr="00EE22FC">
              <w:rPr>
                <w:rFonts w:ascii="Times New Roman" w:hAnsi="Times New Roman" w:cs="Times New Roman"/>
                <w:sz w:val="20"/>
                <w:szCs w:val="20"/>
              </w:rPr>
              <w:t>Pengolahan Air Lindi</w:t>
            </w:r>
          </w:p>
        </w:tc>
        <w:tc>
          <w:tcPr>
            <w:tcW w:w="4076" w:type="dxa"/>
            <w:tcBorders>
              <w:top w:val="nil"/>
              <w:bottom w:val="single" w:sz="4" w:space="0" w:color="auto"/>
            </w:tcBorders>
          </w:tcPr>
          <w:p w:rsidR="0088670C" w:rsidRPr="00EE22FC" w:rsidRDefault="0088670C" w:rsidP="00DC3217">
            <w:pPr>
              <w:jc w:val="both"/>
              <w:rPr>
                <w:rFonts w:ascii="Times New Roman" w:hAnsi="Times New Roman" w:cs="Times New Roman"/>
                <w:sz w:val="20"/>
                <w:szCs w:val="20"/>
              </w:rPr>
            </w:pPr>
            <w:r w:rsidRPr="00EE22FC">
              <w:rPr>
                <w:rFonts w:ascii="Times New Roman" w:hAnsi="Times New Roman" w:cs="Times New Roman"/>
                <w:sz w:val="20"/>
                <w:szCs w:val="20"/>
              </w:rPr>
              <w:t>Tidak ada</w:t>
            </w:r>
          </w:p>
        </w:tc>
      </w:tr>
    </w:tbl>
    <w:p w:rsidR="00D9477F" w:rsidRPr="00EE22FC" w:rsidRDefault="00D9477F" w:rsidP="005F0456">
      <w:pPr>
        <w:pStyle w:val="ListParagraph"/>
        <w:numPr>
          <w:ilvl w:val="1"/>
          <w:numId w:val="35"/>
        </w:numPr>
        <w:spacing w:line="480" w:lineRule="auto"/>
        <w:jc w:val="both"/>
        <w:rPr>
          <w:rFonts w:ascii="Times New Roman" w:eastAsiaTheme="minorEastAsia" w:hAnsi="Times New Roman" w:cs="Times New Roman"/>
          <w:sz w:val="20"/>
          <w:szCs w:val="20"/>
        </w:rPr>
        <w:sectPr w:rsidR="00D9477F" w:rsidRPr="00EE22FC" w:rsidSect="00B14FEF">
          <w:type w:val="continuous"/>
          <w:pgSz w:w="11906" w:h="16838"/>
          <w:pgMar w:top="1134" w:right="1134" w:bottom="1134" w:left="1134" w:header="708" w:footer="708" w:gutter="0"/>
          <w:cols w:space="286"/>
          <w:docGrid w:linePitch="360"/>
        </w:sectPr>
      </w:pPr>
    </w:p>
    <w:p w:rsidR="00216E19" w:rsidRPr="00EE22FC" w:rsidRDefault="00216E19" w:rsidP="00216E19">
      <w:pPr>
        <w:pStyle w:val="ListParagraph"/>
        <w:spacing w:line="480" w:lineRule="auto"/>
        <w:ind w:left="360"/>
        <w:jc w:val="both"/>
        <w:rPr>
          <w:rFonts w:ascii="Times New Roman" w:eastAsiaTheme="minorEastAsia" w:hAnsi="Times New Roman" w:cs="Times New Roman"/>
          <w:sz w:val="20"/>
          <w:szCs w:val="20"/>
        </w:rPr>
      </w:pPr>
    </w:p>
    <w:p w:rsidR="00216E19" w:rsidRPr="00EE22FC" w:rsidRDefault="00216E19" w:rsidP="005F0456">
      <w:pPr>
        <w:pStyle w:val="ListParagraph"/>
        <w:numPr>
          <w:ilvl w:val="1"/>
          <w:numId w:val="35"/>
        </w:numPr>
        <w:spacing w:line="480" w:lineRule="auto"/>
        <w:jc w:val="both"/>
        <w:rPr>
          <w:rFonts w:ascii="Times New Roman" w:eastAsiaTheme="minorEastAsia" w:hAnsi="Times New Roman" w:cs="Times New Roman"/>
          <w:sz w:val="20"/>
          <w:szCs w:val="20"/>
        </w:rPr>
        <w:sectPr w:rsidR="00216E19" w:rsidRPr="00EE22FC" w:rsidSect="00B14FEF">
          <w:type w:val="continuous"/>
          <w:pgSz w:w="11906" w:h="16838"/>
          <w:pgMar w:top="1134" w:right="1134" w:bottom="1134" w:left="1134" w:header="708" w:footer="708" w:gutter="0"/>
          <w:cols w:space="286"/>
          <w:docGrid w:linePitch="360"/>
        </w:sectPr>
      </w:pPr>
    </w:p>
    <w:p w:rsidR="005F0456" w:rsidRPr="00EE22FC" w:rsidRDefault="00312F11" w:rsidP="00312F11">
      <w:pPr>
        <w:pStyle w:val="NoSpacing"/>
        <w:rPr>
          <w:rFonts w:ascii="Times New Roman" w:hAnsi="Times New Roman" w:cs="Times New Roman"/>
          <w:sz w:val="20"/>
          <w:szCs w:val="20"/>
        </w:rPr>
      </w:pPr>
      <w:r w:rsidRPr="00EE22FC">
        <w:rPr>
          <w:rFonts w:ascii="Times New Roman" w:hAnsi="Times New Roman" w:cs="Times New Roman"/>
          <w:sz w:val="20"/>
          <w:szCs w:val="20"/>
        </w:rPr>
        <w:lastRenderedPageBreak/>
        <w:t xml:space="preserve">2.2 </w:t>
      </w:r>
      <w:r w:rsidR="005F0456" w:rsidRPr="00EE22FC">
        <w:rPr>
          <w:rFonts w:ascii="Times New Roman" w:hAnsi="Times New Roman" w:cs="Times New Roman"/>
          <w:sz w:val="20"/>
          <w:szCs w:val="20"/>
        </w:rPr>
        <w:t>Metode Sampling Komposisi Sampah</w:t>
      </w:r>
    </w:p>
    <w:p w:rsidR="00312F11" w:rsidRPr="00EE22FC" w:rsidRDefault="00312F11" w:rsidP="00312F11">
      <w:pPr>
        <w:pStyle w:val="NoSpacing"/>
        <w:rPr>
          <w:rFonts w:ascii="Times New Roman" w:hAnsi="Times New Roman" w:cs="Times New Roman"/>
          <w:b/>
          <w:sz w:val="20"/>
          <w:szCs w:val="20"/>
        </w:rPr>
      </w:pPr>
    </w:p>
    <w:p w:rsidR="0049179E" w:rsidRPr="00EE22FC" w:rsidRDefault="005F0456" w:rsidP="00EE5993">
      <w:pPr>
        <w:autoSpaceDE w:val="0"/>
        <w:autoSpaceDN w:val="0"/>
        <w:adjustRightInd w:val="0"/>
        <w:spacing w:after="0" w:line="240" w:lineRule="auto"/>
        <w:ind w:firstLine="426"/>
        <w:jc w:val="both"/>
        <w:rPr>
          <w:rFonts w:ascii="Times New Roman" w:hAnsi="Times New Roman" w:cs="Times New Roman"/>
          <w:sz w:val="20"/>
          <w:szCs w:val="20"/>
        </w:rPr>
      </w:pPr>
      <w:r w:rsidRPr="00EE22FC">
        <w:rPr>
          <w:rFonts w:ascii="Times New Roman" w:eastAsiaTheme="minorEastAsia" w:hAnsi="Times New Roman" w:cs="Times New Roman"/>
          <w:sz w:val="20"/>
          <w:szCs w:val="20"/>
        </w:rPr>
        <w:t xml:space="preserve">Komposisi sampah ditentukan </w:t>
      </w:r>
      <w:r w:rsidR="00F631F5" w:rsidRPr="00EE22FC">
        <w:rPr>
          <w:rFonts w:ascii="Times New Roman" w:eastAsiaTheme="minorEastAsia" w:hAnsi="Times New Roman" w:cs="Times New Roman"/>
          <w:sz w:val="20"/>
          <w:szCs w:val="20"/>
        </w:rPr>
        <w:t xml:space="preserve">berdasarkan standar </w:t>
      </w:r>
      <w:r w:rsidR="00F631F5" w:rsidRPr="00EE22FC">
        <w:rPr>
          <w:rFonts w:ascii="Times New Roman" w:hAnsi="Times New Roman" w:cs="Times New Roman"/>
          <w:sz w:val="20"/>
          <w:szCs w:val="20"/>
        </w:rPr>
        <w:t xml:space="preserve">SNI 19-3964-1994 </w:t>
      </w:r>
      <w:r w:rsidR="002E0DC3" w:rsidRPr="00EE22FC">
        <w:rPr>
          <w:rFonts w:ascii="Times New Roman" w:eastAsiaTheme="minorEastAsia" w:hAnsi="Times New Roman" w:cs="Times New Roman"/>
          <w:sz w:val="20"/>
          <w:szCs w:val="20"/>
        </w:rPr>
        <w:t xml:space="preserve">dimana </w:t>
      </w:r>
      <w:r w:rsidR="005232B2" w:rsidRPr="00EE22FC">
        <w:rPr>
          <w:rFonts w:ascii="Times New Roman" w:eastAsiaTheme="minorEastAsia" w:hAnsi="Times New Roman" w:cs="Times New Roman"/>
          <w:sz w:val="20"/>
          <w:szCs w:val="20"/>
        </w:rPr>
        <w:t xml:space="preserve">basis volume sampel </w:t>
      </w:r>
      <w:r w:rsidRPr="00EE22FC">
        <w:rPr>
          <w:rFonts w:ascii="Times New Roman" w:eastAsiaTheme="minorEastAsia" w:hAnsi="Times New Roman" w:cs="Times New Roman"/>
          <w:sz w:val="20"/>
          <w:szCs w:val="20"/>
        </w:rPr>
        <w:t xml:space="preserve">sampah </w:t>
      </w:r>
      <w:r w:rsidR="002E0DC3" w:rsidRPr="00EE22FC">
        <w:rPr>
          <w:rFonts w:ascii="Times New Roman" w:eastAsiaTheme="minorEastAsia" w:hAnsi="Times New Roman" w:cs="Times New Roman"/>
          <w:sz w:val="20"/>
          <w:szCs w:val="20"/>
        </w:rPr>
        <w:t xml:space="preserve">yang diambil adalah </w:t>
      </w:r>
      <w:r w:rsidRPr="00EE22FC">
        <w:rPr>
          <w:rFonts w:ascii="Times New Roman" w:eastAsiaTheme="minorEastAsia" w:hAnsi="Times New Roman" w:cs="Times New Roman"/>
          <w:sz w:val="20"/>
          <w:szCs w:val="20"/>
        </w:rPr>
        <w:t>1 m</w:t>
      </w:r>
      <w:r w:rsidRPr="00EE22FC">
        <w:rPr>
          <w:rFonts w:ascii="Times New Roman" w:eastAsiaTheme="minorEastAsia" w:hAnsi="Times New Roman" w:cs="Times New Roman"/>
          <w:sz w:val="20"/>
          <w:szCs w:val="20"/>
          <w:vertAlign w:val="superscript"/>
        </w:rPr>
        <w:t>3</w:t>
      </w:r>
      <w:r w:rsidR="00F631F5" w:rsidRPr="00EE22FC">
        <w:rPr>
          <w:rFonts w:ascii="Times New Roman" w:eastAsiaTheme="minorEastAsia" w:hAnsi="Times New Roman" w:cs="Times New Roman"/>
          <w:sz w:val="20"/>
          <w:szCs w:val="20"/>
        </w:rPr>
        <w:t xml:space="preserve">. </w:t>
      </w:r>
      <w:r w:rsidR="00F631F5" w:rsidRPr="00EE22FC">
        <w:rPr>
          <w:rFonts w:ascii="Times New Roman" w:hAnsi="Times New Roman" w:cs="Times New Roman"/>
          <w:sz w:val="20"/>
          <w:szCs w:val="20"/>
        </w:rPr>
        <w:t>S</w:t>
      </w:r>
      <w:r w:rsidRPr="00EE22FC">
        <w:rPr>
          <w:rFonts w:ascii="Times New Roman" w:hAnsi="Times New Roman" w:cs="Times New Roman"/>
          <w:sz w:val="20"/>
          <w:szCs w:val="20"/>
        </w:rPr>
        <w:t xml:space="preserve">ampel </w:t>
      </w:r>
      <w:r w:rsidR="009211FD" w:rsidRPr="00EE22FC">
        <w:rPr>
          <w:rFonts w:ascii="Times New Roman" w:hAnsi="Times New Roman" w:cs="Times New Roman"/>
          <w:sz w:val="20"/>
          <w:szCs w:val="20"/>
        </w:rPr>
        <w:t xml:space="preserve">diambil </w:t>
      </w:r>
      <w:r w:rsidRPr="00EE22FC">
        <w:rPr>
          <w:rFonts w:ascii="Times New Roman" w:hAnsi="Times New Roman" w:cs="Times New Roman"/>
          <w:sz w:val="20"/>
          <w:szCs w:val="20"/>
        </w:rPr>
        <w:t xml:space="preserve">secara acak </w:t>
      </w:r>
      <w:r w:rsidR="009211FD" w:rsidRPr="00EE22FC">
        <w:rPr>
          <w:rFonts w:ascii="Times New Roman" w:hAnsi="Times New Roman" w:cs="Times New Roman"/>
          <w:sz w:val="20"/>
          <w:szCs w:val="20"/>
        </w:rPr>
        <w:t>pada</w:t>
      </w:r>
      <w:r w:rsidR="00F631F5" w:rsidRPr="00EE22FC">
        <w:rPr>
          <w:rFonts w:ascii="Times New Roman" w:hAnsi="Times New Roman" w:cs="Times New Roman"/>
          <w:sz w:val="20"/>
          <w:szCs w:val="20"/>
        </w:rPr>
        <w:t xml:space="preserve"> 6 area dengan</w:t>
      </w:r>
      <w:r w:rsidR="009211FD" w:rsidRPr="00EE22FC">
        <w:rPr>
          <w:rFonts w:ascii="Times New Roman" w:hAnsi="Times New Roman" w:cs="Times New Roman"/>
          <w:sz w:val="20"/>
          <w:szCs w:val="20"/>
        </w:rPr>
        <w:t xml:space="preserve"> titik wa</w:t>
      </w:r>
      <w:r w:rsidR="00F631F5" w:rsidRPr="00EE22FC">
        <w:rPr>
          <w:rFonts w:ascii="Times New Roman" w:hAnsi="Times New Roman" w:cs="Times New Roman"/>
          <w:sz w:val="20"/>
          <w:szCs w:val="20"/>
        </w:rPr>
        <w:t>rna merah yang ditunjukan pada G</w:t>
      </w:r>
      <w:r w:rsidR="00B951E6" w:rsidRPr="00EE22FC">
        <w:rPr>
          <w:rFonts w:ascii="Times New Roman" w:hAnsi="Times New Roman" w:cs="Times New Roman"/>
          <w:sz w:val="20"/>
          <w:szCs w:val="20"/>
        </w:rPr>
        <w:t>ambar 2</w:t>
      </w:r>
      <w:r w:rsidR="009211FD" w:rsidRPr="00EE22FC">
        <w:rPr>
          <w:rFonts w:ascii="Times New Roman" w:hAnsi="Times New Roman" w:cs="Times New Roman"/>
          <w:sz w:val="20"/>
          <w:szCs w:val="20"/>
        </w:rPr>
        <w:t>.</w:t>
      </w:r>
      <w:r w:rsidR="00B951E6" w:rsidRPr="00EE22FC">
        <w:rPr>
          <w:rFonts w:ascii="Times New Roman" w:hAnsi="Times New Roman" w:cs="Times New Roman"/>
          <w:sz w:val="20"/>
          <w:szCs w:val="20"/>
        </w:rPr>
        <w:t>2</w:t>
      </w:r>
      <w:r w:rsidR="00F631F5" w:rsidRPr="00EE22FC">
        <w:rPr>
          <w:rFonts w:ascii="Times New Roman" w:hAnsi="Times New Roman" w:cs="Times New Roman"/>
          <w:sz w:val="20"/>
          <w:szCs w:val="20"/>
        </w:rPr>
        <w:t xml:space="preserve"> Sampling sampah diambil </w:t>
      </w:r>
      <w:r w:rsidR="009211FD" w:rsidRPr="00EE22FC">
        <w:rPr>
          <w:rFonts w:ascii="Times New Roman" w:hAnsi="Times New Roman" w:cs="Times New Roman"/>
          <w:sz w:val="20"/>
          <w:szCs w:val="20"/>
        </w:rPr>
        <w:t xml:space="preserve">pada lokasi dimana truk </w:t>
      </w:r>
      <w:r w:rsidRPr="00EE22FC">
        <w:rPr>
          <w:rFonts w:ascii="Times New Roman" w:hAnsi="Times New Roman" w:cs="Times New Roman"/>
          <w:sz w:val="20"/>
          <w:szCs w:val="20"/>
        </w:rPr>
        <w:t xml:space="preserve"> menumpahkan sampah </w:t>
      </w:r>
      <w:r w:rsidR="009211FD" w:rsidRPr="00EE22FC">
        <w:rPr>
          <w:rFonts w:ascii="Times New Roman" w:hAnsi="Times New Roman" w:cs="Times New Roman"/>
          <w:sz w:val="20"/>
          <w:szCs w:val="20"/>
        </w:rPr>
        <w:t xml:space="preserve">segar </w:t>
      </w:r>
      <w:r w:rsidR="00F631F5" w:rsidRPr="00EE22FC">
        <w:rPr>
          <w:rFonts w:ascii="Times New Roman" w:hAnsi="Times New Roman" w:cs="Times New Roman"/>
          <w:sz w:val="20"/>
          <w:szCs w:val="20"/>
        </w:rPr>
        <w:t xml:space="preserve">yang belum </w:t>
      </w:r>
      <w:r w:rsidR="009211FD" w:rsidRPr="00EE22FC">
        <w:rPr>
          <w:rFonts w:ascii="Times New Roman" w:hAnsi="Times New Roman" w:cs="Times New Roman"/>
          <w:sz w:val="20"/>
          <w:szCs w:val="20"/>
        </w:rPr>
        <w:t>dipisahkan oleh pemulung</w:t>
      </w:r>
      <w:r w:rsidRPr="00EE22FC">
        <w:rPr>
          <w:rFonts w:ascii="Times New Roman" w:hAnsi="Times New Roman" w:cs="Times New Roman"/>
          <w:sz w:val="20"/>
          <w:szCs w:val="20"/>
        </w:rPr>
        <w:t xml:space="preserve"> maupun proses pemadatan yang dilakukan oleh alat berat. </w:t>
      </w:r>
    </w:p>
    <w:p w:rsidR="00E45FD1" w:rsidRPr="00EE22FC" w:rsidRDefault="00E45FD1" w:rsidP="00EE5993">
      <w:pPr>
        <w:autoSpaceDE w:val="0"/>
        <w:autoSpaceDN w:val="0"/>
        <w:adjustRightInd w:val="0"/>
        <w:spacing w:after="0" w:line="240" w:lineRule="auto"/>
        <w:jc w:val="both"/>
        <w:rPr>
          <w:rFonts w:ascii="Times New Roman" w:hAnsi="Times New Roman" w:cs="Times New Roman"/>
          <w:sz w:val="20"/>
          <w:szCs w:val="20"/>
        </w:rPr>
      </w:pPr>
    </w:p>
    <w:p w:rsidR="005F0456" w:rsidRPr="00EE22FC" w:rsidRDefault="009211FD" w:rsidP="00E45FD1">
      <w:pPr>
        <w:autoSpaceDE w:val="0"/>
        <w:autoSpaceDN w:val="0"/>
        <w:adjustRightInd w:val="0"/>
        <w:spacing w:after="0"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lastRenderedPageBreak/>
        <w:t xml:space="preserve">Pengambilan sampah menggunakan </w:t>
      </w:r>
      <w:r w:rsidR="005F0456" w:rsidRPr="00EE22FC">
        <w:rPr>
          <w:rFonts w:ascii="Times New Roman" w:hAnsi="Times New Roman" w:cs="Times New Roman"/>
          <w:sz w:val="20"/>
          <w:szCs w:val="20"/>
        </w:rPr>
        <w:t>kotak berukuran 50 x 20 x 25 cm sebanyak 40 kali</w:t>
      </w:r>
      <w:r w:rsidR="001D02A0" w:rsidRPr="00EE22FC">
        <w:rPr>
          <w:rFonts w:ascii="Times New Roman" w:hAnsi="Times New Roman" w:cs="Times New Roman"/>
          <w:sz w:val="20"/>
          <w:szCs w:val="20"/>
        </w:rPr>
        <w:t xml:space="preserve"> pada 6 lokasi berbeda</w:t>
      </w:r>
      <w:r w:rsidR="005F0456" w:rsidRPr="00EE22FC">
        <w:rPr>
          <w:rFonts w:ascii="Times New Roman" w:hAnsi="Times New Roman" w:cs="Times New Roman"/>
          <w:sz w:val="20"/>
          <w:szCs w:val="20"/>
        </w:rPr>
        <w:t xml:space="preserve">. </w:t>
      </w:r>
      <w:r w:rsidRPr="00EE22FC">
        <w:rPr>
          <w:rFonts w:ascii="Times New Roman" w:hAnsi="Times New Roman" w:cs="Times New Roman"/>
          <w:sz w:val="20"/>
          <w:szCs w:val="20"/>
        </w:rPr>
        <w:t>Selanjutkan, s</w:t>
      </w:r>
      <w:r w:rsidR="005F0456" w:rsidRPr="00EE22FC">
        <w:rPr>
          <w:rFonts w:ascii="Times New Roman" w:hAnsi="Times New Roman" w:cs="Times New Roman"/>
          <w:sz w:val="20"/>
          <w:szCs w:val="20"/>
        </w:rPr>
        <w:t xml:space="preserve">ampah </w:t>
      </w:r>
      <w:r w:rsidRPr="00EE22FC">
        <w:rPr>
          <w:rFonts w:ascii="Times New Roman" w:hAnsi="Times New Roman" w:cs="Times New Roman"/>
          <w:sz w:val="20"/>
          <w:szCs w:val="20"/>
        </w:rPr>
        <w:t xml:space="preserve">diklasifikasikan </w:t>
      </w:r>
      <w:r w:rsidR="005232B2" w:rsidRPr="00EE22FC">
        <w:rPr>
          <w:rFonts w:ascii="Times New Roman" w:hAnsi="Times New Roman" w:cs="Times New Roman"/>
          <w:sz w:val="20"/>
          <w:szCs w:val="20"/>
        </w:rPr>
        <w:t>menjadi 11</w:t>
      </w:r>
      <w:r w:rsidR="005F0456" w:rsidRPr="00EE22FC">
        <w:rPr>
          <w:rFonts w:ascii="Times New Roman" w:hAnsi="Times New Roman" w:cs="Times New Roman"/>
          <w:sz w:val="20"/>
          <w:szCs w:val="20"/>
        </w:rPr>
        <w:t xml:space="preserve">  </w:t>
      </w:r>
      <w:r w:rsidR="005232B2" w:rsidRPr="00EE22FC">
        <w:rPr>
          <w:rFonts w:ascii="Times New Roman" w:hAnsi="Times New Roman" w:cs="Times New Roman"/>
          <w:sz w:val="20"/>
          <w:szCs w:val="20"/>
        </w:rPr>
        <w:t xml:space="preserve">kategori yaitu sampah sisa makanan, taman, kayu, kertas, </w:t>
      </w:r>
      <w:r w:rsidR="005232B2" w:rsidRPr="00EE22FC">
        <w:rPr>
          <w:rFonts w:ascii="Times New Roman" w:hAnsi="Times New Roman" w:cs="Times New Roman"/>
          <w:i/>
          <w:sz w:val="20"/>
          <w:szCs w:val="20"/>
        </w:rPr>
        <w:t>nappies</w:t>
      </w:r>
      <w:r w:rsidR="005232B2" w:rsidRPr="00EE22FC">
        <w:rPr>
          <w:rFonts w:ascii="Times New Roman" w:hAnsi="Times New Roman" w:cs="Times New Roman"/>
          <w:sz w:val="20"/>
          <w:szCs w:val="20"/>
        </w:rPr>
        <w:t>, karet/kulit, kain/tekstil, plastik, logam, gelas/kaca dan sampah jenis lain.</w:t>
      </w:r>
      <w:r w:rsidRPr="00EE22FC">
        <w:rPr>
          <w:rFonts w:ascii="Times New Roman" w:hAnsi="Times New Roman" w:cs="Times New Roman"/>
          <w:sz w:val="20"/>
          <w:szCs w:val="20"/>
        </w:rPr>
        <w:t xml:space="preserve"> Sampah yang telah diklasifika</w:t>
      </w:r>
      <w:r w:rsidR="005232B2" w:rsidRPr="00EE22FC">
        <w:rPr>
          <w:rFonts w:ascii="Times New Roman" w:hAnsi="Times New Roman" w:cs="Times New Roman"/>
          <w:sz w:val="20"/>
          <w:szCs w:val="20"/>
        </w:rPr>
        <w:t>si tersebut ditimbang beratnya m</w:t>
      </w:r>
      <w:r w:rsidRPr="00EE22FC">
        <w:rPr>
          <w:rFonts w:ascii="Times New Roman" w:hAnsi="Times New Roman" w:cs="Times New Roman"/>
          <w:sz w:val="20"/>
          <w:szCs w:val="20"/>
        </w:rPr>
        <w:t>asing</w:t>
      </w:r>
      <w:r w:rsidR="00F6362C" w:rsidRPr="00EE22FC">
        <w:rPr>
          <w:rFonts w:ascii="Times New Roman" w:hAnsi="Times New Roman" w:cs="Times New Roman"/>
          <w:sz w:val="20"/>
          <w:szCs w:val="20"/>
        </w:rPr>
        <w:t xml:space="preserve">-masing dan dihitung persentase komposisinya dengan </w:t>
      </w:r>
      <w:r w:rsidR="005F0456" w:rsidRPr="00EE22FC">
        <w:rPr>
          <w:rFonts w:ascii="Times New Roman" w:hAnsi="Times New Roman" w:cs="Times New Roman"/>
          <w:sz w:val="20"/>
          <w:szCs w:val="20"/>
        </w:rPr>
        <w:t>menggunaan persamaan berikut:</w:t>
      </w:r>
    </w:p>
    <w:p w:rsidR="00D9477F" w:rsidRPr="00EE22FC" w:rsidRDefault="00D058A6" w:rsidP="00A35E91">
      <w:pPr>
        <w:pStyle w:val="ListParagraph"/>
        <w:spacing w:line="360" w:lineRule="auto"/>
        <w:ind w:left="0"/>
        <w:rPr>
          <w:rFonts w:ascii="Times New Roman" w:eastAsiaTheme="minorEastAsia" w:hAnsi="Times New Roman" w:cs="Times New Roman"/>
          <w:sz w:val="20"/>
          <w:szCs w:val="20"/>
        </w:rPr>
        <w:sectPr w:rsidR="00D9477F" w:rsidRPr="00EE22FC" w:rsidSect="00B14FEF">
          <w:type w:val="continuous"/>
          <w:pgSz w:w="11906" w:h="16838"/>
          <w:pgMar w:top="1134" w:right="1134" w:bottom="1134" w:left="1134" w:header="708" w:footer="708" w:gutter="0"/>
          <w:cols w:num="2" w:space="286"/>
          <w:docGrid w:linePitch="360"/>
        </w:sectPr>
      </w:pPr>
      <w:r w:rsidRPr="00D058A6">
        <w:rPr>
          <w:rFonts w:ascii="Times New Roman" w:eastAsiaTheme="minorEastAsia" w:hAnsi="Times New Roman" w:cs="Times New Roman"/>
          <w:noProof/>
          <w:sz w:val="24"/>
          <w:lang w:eastAsia="id-ID"/>
        </w:rPr>
        <w:pict>
          <v:shape id="_x0000_s1840" type="#_x0000_t202" style="position:absolute;margin-left:136.35pt;margin-top:24pt;width:114pt;height:19.5pt;z-index:251715584" filled="f" stroked="f">
            <v:textbox style="mso-next-textbox:#_x0000_s1840">
              <w:txbxContent>
                <w:p w:rsidR="00916761" w:rsidRPr="00AE3520" w:rsidRDefault="00916761">
                  <w:pPr>
                    <w:rPr>
                      <w:rFonts w:ascii="Times New Roman" w:hAnsi="Times New Roman" w:cs="Times New Roman"/>
                      <w:sz w:val="18"/>
                    </w:rPr>
                  </w:pPr>
                  <w:r w:rsidRPr="00AE3520">
                    <w:rPr>
                      <w:rFonts w:ascii="Times New Roman" w:hAnsi="Times New Roman" w:cs="Times New Roman"/>
                      <w:sz w:val="18"/>
                    </w:rPr>
                    <w:t>Sisa makanan</w:t>
                  </w:r>
                </w:p>
              </w:txbxContent>
            </v:textbox>
          </v:shape>
        </w:pict>
      </w:r>
      <w:r w:rsidRPr="00D058A6">
        <w:rPr>
          <w:rFonts w:ascii="Times New Roman" w:hAnsi="Times New Roman" w:cs="Times New Roman"/>
          <w:b/>
          <w:noProof/>
          <w:sz w:val="20"/>
          <w:lang w:eastAsia="id-ID"/>
        </w:rPr>
        <w:pict>
          <v:shape id="_x0000_s1886" type="#_x0000_t202" style="position:absolute;margin-left:112.1pt;margin-top:21.45pt;width:60pt;height:43.5pt;z-index:251735040" filled="f" stroked="f">
            <v:textbox style="mso-next-textbox:#_x0000_s1886">
              <w:txbxContent>
                <w:p w:rsidR="00916761" w:rsidRDefault="00916761" w:rsidP="007F6F72">
                  <w:r>
                    <w:rPr>
                      <w:noProof/>
                      <w:lang w:eastAsia="id-ID"/>
                    </w:rPr>
                    <w:drawing>
                      <wp:inline distT="0" distB="0" distL="0" distR="0">
                        <wp:extent cx="210522" cy="189470"/>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b/>
          <w:noProof/>
          <w:lang w:eastAsia="id-ID"/>
        </w:rPr>
        <w:pict>
          <v:shape id="_x0000_s1757" type="#_x0000_t202" style="position:absolute;margin-left:357.75pt;margin-top:35.15pt;width:60pt;height:43.5pt;z-index:251670528" filled="f" stroked="f">
            <v:textbox style="mso-next-textbox:#_x0000_s1757">
              <w:txbxContent>
                <w:p w:rsidR="00916761" w:rsidRDefault="00916761" w:rsidP="00D36F90">
                  <w:r>
                    <w:rPr>
                      <w:noProof/>
                      <w:lang w:eastAsia="id-ID"/>
                    </w:rPr>
                    <w:drawing>
                      <wp:inline distT="0" distB="0" distL="0" distR="0">
                        <wp:extent cx="466725" cy="420053"/>
                        <wp:effectExtent l="19050" t="0" r="9525"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75788" cy="428210"/>
                                </a:xfrm>
                                <a:prstGeom prst="rect">
                                  <a:avLst/>
                                </a:prstGeom>
                                <a:noFill/>
                                <a:ln w="9525">
                                  <a:noFill/>
                                  <a:miter lim="800000"/>
                                  <a:headEnd/>
                                  <a:tailEnd/>
                                </a:ln>
                              </pic:spPr>
                            </pic:pic>
                          </a:graphicData>
                        </a:graphic>
                      </wp:inline>
                    </w:drawing>
                  </w:r>
                </w:p>
              </w:txbxContent>
            </v:textbox>
          </v:shape>
        </w:pict>
      </w: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Berat sampah i</m:t>
            </m:r>
          </m:num>
          <m:den>
            <m:r>
              <w:rPr>
                <w:rFonts w:ascii="Cambria Math" w:hAnsi="Cambria Math" w:cs="Times New Roman"/>
                <w:sz w:val="20"/>
                <w:szCs w:val="20"/>
              </w:rPr>
              <m:t>Berat total sampah</m:t>
            </m:r>
          </m:den>
        </m:f>
        <m:r>
          <w:rPr>
            <w:rFonts w:ascii="Cambria Math" w:hAnsi="Cambria Math" w:cs="Times New Roman"/>
            <w:sz w:val="20"/>
            <w:szCs w:val="20"/>
          </w:rPr>
          <m:t xml:space="preserve"> x 100%</m:t>
        </m:r>
      </m:oMath>
      <w:r w:rsidR="00D9477F" w:rsidRPr="00EE22FC">
        <w:rPr>
          <w:rFonts w:ascii="Times New Roman" w:eastAsiaTheme="minorEastAsia" w:hAnsi="Times New Roman" w:cs="Times New Roman"/>
          <w:sz w:val="20"/>
          <w:szCs w:val="20"/>
        </w:rPr>
        <w:t xml:space="preserve">     </w:t>
      </w:r>
      <w:r w:rsidR="00B951E6" w:rsidRPr="00EE22FC">
        <w:rPr>
          <w:rFonts w:ascii="Times New Roman" w:eastAsiaTheme="minorEastAsia" w:hAnsi="Times New Roman" w:cs="Times New Roman"/>
          <w:sz w:val="20"/>
          <w:szCs w:val="20"/>
        </w:rPr>
        <w:t xml:space="preserve">                             (2.1)</w:t>
      </w:r>
      <w:r w:rsidR="00F6362C" w:rsidRPr="00EE22FC">
        <w:rPr>
          <w:rFonts w:ascii="Times New Roman" w:eastAsiaTheme="minorEastAsia" w:hAnsi="Times New Roman" w:cs="Times New Roman"/>
          <w:sz w:val="20"/>
          <w:szCs w:val="20"/>
        </w:rPr>
        <w:t xml:space="preserve"> </w:t>
      </w:r>
    </w:p>
    <w:p w:rsidR="001D02A0" w:rsidRPr="00EE22FC" w:rsidRDefault="00D058A6" w:rsidP="001D02A0">
      <w:pPr>
        <w:pStyle w:val="NoSpacing"/>
        <w:rPr>
          <w:rFonts w:ascii="Times New Roman" w:hAnsi="Times New Roman" w:cs="Times New Roman"/>
          <w:sz w:val="20"/>
        </w:rPr>
      </w:pPr>
      <w:r w:rsidRPr="00D058A6">
        <w:rPr>
          <w:rFonts w:ascii="Times New Roman" w:hAnsi="Times New Roman" w:cs="Times New Roman"/>
          <w:b/>
          <w:noProof/>
          <w:sz w:val="20"/>
          <w:lang w:eastAsia="id-ID"/>
        </w:rPr>
        <w:lastRenderedPageBreak/>
        <w:pict>
          <v:shape id="_x0000_s1898" type="#_x0000_t32" style="position:absolute;margin-left:302.65pt;margin-top:6.45pt;width:60.5pt;height:12.85pt;flip:y;z-index:251745280" o:connectortype="straight">
            <v:stroke endarrow="block"/>
          </v:shape>
        </w:pict>
      </w:r>
      <w:r w:rsidRPr="00D058A6">
        <w:rPr>
          <w:rFonts w:ascii="Times New Roman" w:hAnsi="Times New Roman" w:cs="Times New Roman"/>
          <w:b/>
          <w:noProof/>
          <w:sz w:val="20"/>
          <w:lang w:eastAsia="id-ID"/>
        </w:rPr>
        <w:pict>
          <v:shape id="_x0000_s1896" type="#_x0000_t202" style="position:absolute;margin-left:176.85pt;margin-top:17.4pt;width:95.25pt;height:31.5pt;z-index:251743232" filled="f" stroked="f">
            <v:textbox style="mso-next-textbox:#_x0000_s1896">
              <w:txbxContent>
                <w:p w:rsidR="00916761" w:rsidRPr="00F63C01" w:rsidRDefault="00916761" w:rsidP="007F6F72">
                  <w:pPr>
                    <w:rPr>
                      <w:rFonts w:ascii="Times New Roman" w:hAnsi="Times New Roman" w:cs="Times New Roman"/>
                    </w:rPr>
                  </w:pPr>
                  <w:r>
                    <w:rPr>
                      <w:rFonts w:ascii="Times New Roman" w:hAnsi="Times New Roman" w:cs="Times New Roman"/>
                    </w:rPr>
                    <w:t>2</w:t>
                  </w:r>
                  <w:r w:rsidRPr="00F63C01">
                    <w:rPr>
                      <w:rFonts w:ascii="Times New Roman" w:hAnsi="Times New Roman" w:cs="Times New Roman"/>
                    </w:rPr>
                    <w:t>0 cm</w:t>
                  </w:r>
                </w:p>
              </w:txbxContent>
            </v:textbox>
          </v:shape>
        </w:pict>
      </w:r>
      <w:r w:rsidRPr="00D058A6">
        <w:rPr>
          <w:rFonts w:ascii="Times New Roman" w:hAnsi="Times New Roman" w:cs="Times New Roman"/>
          <w:b/>
          <w:noProof/>
          <w:sz w:val="20"/>
          <w:lang w:eastAsia="id-ID"/>
        </w:rPr>
        <w:pict>
          <v:shape id="_x0000_s1889" type="#_x0000_t32" style="position:absolute;margin-left:54.2pt;margin-top:9.6pt;width:125.2pt;height:9.7pt;z-index:251736064" o:connectortype="straight">
            <v:stroke endarrow="block"/>
          </v:shape>
        </w:pict>
      </w:r>
      <w:r w:rsidRPr="00D058A6">
        <w:rPr>
          <w:rFonts w:ascii="Times New Roman" w:hAnsi="Times New Roman" w:cs="Times New Roman"/>
          <w:b/>
          <w:noProof/>
          <w:sz w:val="20"/>
          <w:lang w:eastAsia="id-ID"/>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888" type="#_x0000_t16" style="position:absolute;margin-left:163.85pt;margin-top:12.2pt;width:133pt;height:130.45pt;z-index:251669503"/>
        </w:pict>
      </w:r>
      <w:r w:rsidRPr="00D058A6">
        <w:rPr>
          <w:rFonts w:ascii="Times New Roman" w:hAnsi="Times New Roman" w:cs="Times New Roman"/>
          <w:b/>
          <w:noProof/>
          <w:sz w:val="20"/>
          <w:lang w:eastAsia="id-ID"/>
        </w:rPr>
        <w:pict>
          <v:shape id="_x0000_s1841" type="#_x0000_t202" style="position:absolute;margin-left:385.4pt;margin-top:11.55pt;width:114pt;height:19.5pt;z-index:251716608" filled="f" stroked="f">
            <v:textbox style="mso-next-textbox:#_x0000_s1841">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Kertas</w:t>
                  </w:r>
                </w:p>
              </w:txbxContent>
            </v:textbox>
          </v:shape>
        </w:pict>
      </w:r>
      <w:r w:rsidRPr="00D058A6">
        <w:rPr>
          <w:rFonts w:ascii="Times New Roman" w:hAnsi="Times New Roman" w:cs="Times New Roman"/>
          <w:b/>
          <w:noProof/>
          <w:sz w:val="20"/>
          <w:lang w:eastAsia="id-ID"/>
        </w:rPr>
        <w:pict>
          <v:shape id="_x0000_s1885" type="#_x0000_t202" style="position:absolute;margin-left:361.05pt;margin-top:9.6pt;width:60pt;height:43.5pt;z-index:251734016" filled="f" stroked="f">
            <v:textbox style="mso-next-textbox:#_x0000_s1885">
              <w:txbxContent>
                <w:p w:rsidR="00916761" w:rsidRDefault="00916761" w:rsidP="007F6F72">
                  <w:r>
                    <w:rPr>
                      <w:noProof/>
                      <w:lang w:eastAsia="id-ID"/>
                    </w:rPr>
                    <w:drawing>
                      <wp:inline distT="0" distB="0" distL="0" distR="0">
                        <wp:extent cx="210522" cy="189470"/>
                        <wp:effectExtent l="19050" t="0" r="0" b="0"/>
                        <wp:docPr id="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b/>
          <w:noProof/>
          <w:sz w:val="20"/>
          <w:lang w:eastAsia="id-ID"/>
        </w:rPr>
        <w:pict>
          <v:shape id="_x0000_s1880" type="#_x0000_t202" style="position:absolute;margin-left:361.05pt;margin-top:24.55pt;width:60pt;height:43.5pt;z-index:251728896" filled="f" stroked="f">
            <v:textbox style="mso-next-textbox:#_x0000_s1880">
              <w:txbxContent>
                <w:p w:rsidR="00916761" w:rsidRDefault="00916761" w:rsidP="00B951E6">
                  <w:r>
                    <w:rPr>
                      <w:noProof/>
                      <w:lang w:eastAsia="id-ID"/>
                    </w:rPr>
                    <w:drawing>
                      <wp:inline distT="0" distB="0" distL="0" distR="0">
                        <wp:extent cx="210522" cy="189470"/>
                        <wp:effectExtent l="19050" t="0" r="0" b="0"/>
                        <wp:docPr id="1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007F6F72" w:rsidRPr="00EE22FC">
        <w:t xml:space="preserve">       </w:t>
      </w:r>
      <w:r w:rsidR="001D02A0" w:rsidRPr="00EE22FC">
        <w:rPr>
          <w:noProof/>
          <w:lang w:eastAsia="id-ID"/>
        </w:rPr>
        <w:drawing>
          <wp:inline distT="0" distB="0" distL="0" distR="0">
            <wp:extent cx="623501" cy="294899"/>
            <wp:effectExtent l="19050" t="0" r="514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0809" cy="298355"/>
                    </a:xfrm>
                    <a:prstGeom prst="rect">
                      <a:avLst/>
                    </a:prstGeom>
                    <a:noFill/>
                    <a:ln w="9525">
                      <a:noFill/>
                      <a:miter lim="800000"/>
                      <a:headEnd/>
                      <a:tailEnd/>
                    </a:ln>
                  </pic:spPr>
                </pic:pic>
              </a:graphicData>
            </a:graphic>
          </wp:inline>
        </w:drawing>
      </w:r>
      <w:r w:rsidR="001D02A0" w:rsidRPr="00EE22FC">
        <w:t xml:space="preserve"> </w:t>
      </w:r>
      <w:r w:rsidR="00A35E91" w:rsidRPr="00EE22FC">
        <w:rPr>
          <w:rFonts w:ascii="Times New Roman" w:hAnsi="Times New Roman" w:cs="Times New Roman"/>
          <w:sz w:val="20"/>
        </w:rPr>
        <w:t>lokasi 1</w:t>
      </w:r>
    </w:p>
    <w:p w:rsidR="001D02A0" w:rsidRPr="00EE22FC" w:rsidRDefault="00D058A6" w:rsidP="001D02A0">
      <w:pPr>
        <w:pStyle w:val="NoSpacing"/>
        <w:rPr>
          <w:rFonts w:ascii="Times New Roman" w:hAnsi="Times New Roman" w:cs="Times New Roman"/>
          <w:sz w:val="20"/>
        </w:rPr>
      </w:pPr>
      <w:r w:rsidRPr="00D058A6">
        <w:rPr>
          <w:rFonts w:ascii="Times New Roman" w:hAnsi="Times New Roman" w:cs="Times New Roman"/>
          <w:b/>
          <w:noProof/>
          <w:sz w:val="20"/>
          <w:lang w:eastAsia="id-ID"/>
        </w:rPr>
        <w:pict>
          <v:shape id="_x0000_s1890" type="#_x0000_t32" style="position:absolute;margin-left:94.75pt;margin-top:18.05pt;width:65.85pt;height:17.65pt;z-index:251737088" o:connectortype="straight">
            <v:stroke endarrow="block"/>
          </v:shape>
        </w:pict>
      </w:r>
      <w:r w:rsidRPr="00D058A6">
        <w:rPr>
          <w:rFonts w:ascii="Times New Roman" w:hAnsi="Times New Roman" w:cs="Times New Roman"/>
          <w:noProof/>
          <w:sz w:val="18"/>
          <w:lang w:eastAsia="id-ID"/>
        </w:rPr>
        <w:pict>
          <v:shape id="_x0000_s1842" type="#_x0000_t202" style="position:absolute;margin-left:384.75pt;margin-top:4pt;width:114pt;height:19.5pt;z-index:251717632" filled="f" stroked="f">
            <v:textbox style="mso-next-textbox:#_x0000_s1842">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Nappies</w:t>
                  </w:r>
                </w:p>
              </w:txbxContent>
            </v:textbox>
          </v:shape>
        </w:pict>
      </w:r>
      <w:r w:rsidRPr="00D058A6">
        <w:rPr>
          <w:rFonts w:ascii="Times New Roman" w:hAnsi="Times New Roman" w:cs="Times New Roman"/>
          <w:b/>
          <w:noProof/>
          <w:sz w:val="20"/>
          <w:lang w:eastAsia="id-ID"/>
        </w:rPr>
        <w:pict>
          <v:shape id="_x0000_s1882" type="#_x0000_t202" style="position:absolute;margin-left:361.5pt;margin-top:18.15pt;width:60pt;height:43.5pt;z-index:251730944" filled="f" stroked="f">
            <v:textbox style="mso-next-textbox:#_x0000_s1882">
              <w:txbxContent>
                <w:p w:rsidR="00916761" w:rsidRDefault="00916761" w:rsidP="00B951E6">
                  <w:r>
                    <w:rPr>
                      <w:noProof/>
                      <w:lang w:eastAsia="id-ID"/>
                    </w:rPr>
                    <w:drawing>
                      <wp:inline distT="0" distB="0" distL="0" distR="0">
                        <wp:extent cx="210522" cy="189470"/>
                        <wp:effectExtent l="19050" t="0" r="0" b="0"/>
                        <wp:docPr id="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noProof/>
          <w:sz w:val="18"/>
          <w:lang w:eastAsia="id-ID"/>
        </w:rPr>
        <w:pict>
          <v:shape id="_x0000_s1847" type="#_x0000_t202" style="position:absolute;margin-left:386.25pt;margin-top:23.15pt;width:114pt;height:19.5pt;z-index:251722752" filled="f" stroked="f">
            <v:textbox style="mso-next-textbox:#_x0000_s1847">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Kayu</w:t>
                  </w:r>
                </w:p>
              </w:txbxContent>
            </v:textbox>
          </v:shape>
        </w:pict>
      </w:r>
      <w:r w:rsidR="00A35E91" w:rsidRPr="00EE22FC">
        <w:rPr>
          <w:rFonts w:ascii="Times New Roman" w:hAnsi="Times New Roman" w:cs="Times New Roman"/>
          <w:sz w:val="20"/>
        </w:rPr>
        <w:t xml:space="preserve"> lokasi 2     </w:t>
      </w:r>
      <w:r w:rsidR="001D02A0" w:rsidRPr="00EE22FC">
        <w:rPr>
          <w:rFonts w:ascii="Times New Roman" w:hAnsi="Times New Roman" w:cs="Times New Roman"/>
          <w:noProof/>
          <w:sz w:val="20"/>
          <w:lang w:eastAsia="id-ID"/>
        </w:rPr>
        <w:drawing>
          <wp:inline distT="0" distB="0" distL="0" distR="0">
            <wp:extent cx="590550" cy="27931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7470" cy="282587"/>
                    </a:xfrm>
                    <a:prstGeom prst="rect">
                      <a:avLst/>
                    </a:prstGeom>
                    <a:noFill/>
                    <a:ln w="9525">
                      <a:noFill/>
                      <a:miter lim="800000"/>
                      <a:headEnd/>
                      <a:tailEnd/>
                    </a:ln>
                  </pic:spPr>
                </pic:pic>
              </a:graphicData>
            </a:graphic>
          </wp:inline>
        </w:drawing>
      </w:r>
    </w:p>
    <w:p w:rsidR="001D02A0" w:rsidRPr="00EE22FC" w:rsidRDefault="00D058A6" w:rsidP="001D02A0">
      <w:pPr>
        <w:pStyle w:val="NoSpacing"/>
        <w:rPr>
          <w:rFonts w:ascii="Times New Roman" w:hAnsi="Times New Roman" w:cs="Times New Roman"/>
          <w:sz w:val="18"/>
        </w:rPr>
      </w:pPr>
      <w:r w:rsidRPr="00D058A6">
        <w:rPr>
          <w:rFonts w:ascii="Times New Roman" w:hAnsi="Times New Roman" w:cs="Times New Roman"/>
          <w:b/>
          <w:noProof/>
          <w:sz w:val="20"/>
          <w:lang w:eastAsia="id-ID"/>
        </w:rPr>
        <w:pict>
          <v:shape id="_x0000_s1894" type="#_x0000_t32" style="position:absolute;margin-left:47.4pt;margin-top:5.2pt;width:109.95pt;height:17.8pt;z-index:251741184" o:connectortype="straight">
            <v:stroke endarrow="block"/>
          </v:shape>
        </w:pict>
      </w:r>
      <w:r w:rsidRPr="00D058A6">
        <w:rPr>
          <w:rFonts w:ascii="Times New Roman" w:hAnsi="Times New Roman" w:cs="Times New Roman"/>
          <w:b/>
          <w:noProof/>
          <w:sz w:val="20"/>
          <w:lang w:eastAsia="id-ID"/>
        </w:rPr>
        <w:pict>
          <v:shape id="_x0000_s1881" type="#_x0000_t202" style="position:absolute;margin-left:361.5pt;margin-top:11.55pt;width:60pt;height:43.5pt;z-index:251729920" filled="f" stroked="f">
            <v:textbox style="mso-next-textbox:#_x0000_s1881">
              <w:txbxContent>
                <w:p w:rsidR="00916761" w:rsidRDefault="00916761" w:rsidP="00B951E6">
                  <w:r>
                    <w:rPr>
                      <w:noProof/>
                      <w:lang w:eastAsia="id-ID"/>
                    </w:rPr>
                    <w:drawing>
                      <wp:inline distT="0" distB="0" distL="0" distR="0">
                        <wp:extent cx="210522" cy="189470"/>
                        <wp:effectExtent l="19050" t="0" r="0" b="0"/>
                        <wp:docPr id="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b/>
          <w:noProof/>
          <w:sz w:val="20"/>
          <w:lang w:eastAsia="id-ID"/>
        </w:rPr>
        <w:pict>
          <v:shape id="_x0000_s1848" type="#_x0000_t202" style="position:absolute;margin-left:385.5pt;margin-top:14.9pt;width:114pt;height:19.5pt;z-index:251723776" filled="f" stroked="f">
            <v:textbox style="mso-next-textbox:#_x0000_s1848">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Taman</w:t>
                  </w:r>
                </w:p>
              </w:txbxContent>
            </v:textbox>
          </v:shape>
        </w:pict>
      </w:r>
      <w:r w:rsidR="001D02A0" w:rsidRPr="00EE22FC">
        <w:rPr>
          <w:rFonts w:ascii="Times New Roman" w:hAnsi="Times New Roman" w:cs="Times New Roman"/>
          <w:noProof/>
          <w:sz w:val="20"/>
          <w:lang w:eastAsia="id-ID"/>
        </w:rPr>
        <w:drawing>
          <wp:inline distT="0" distB="0" distL="0" distR="0">
            <wp:extent cx="565836" cy="267625"/>
            <wp:effectExtent l="19050" t="0" r="5664"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2142" cy="270608"/>
                    </a:xfrm>
                    <a:prstGeom prst="rect">
                      <a:avLst/>
                    </a:prstGeom>
                    <a:noFill/>
                    <a:ln w="9525">
                      <a:noFill/>
                      <a:miter lim="800000"/>
                      <a:headEnd/>
                      <a:tailEnd/>
                    </a:ln>
                  </pic:spPr>
                </pic:pic>
              </a:graphicData>
            </a:graphic>
          </wp:inline>
        </w:drawing>
      </w:r>
      <w:r w:rsidR="001D02A0" w:rsidRPr="00EE22FC">
        <w:rPr>
          <w:rFonts w:ascii="Times New Roman" w:hAnsi="Times New Roman" w:cs="Times New Roman"/>
          <w:sz w:val="20"/>
        </w:rPr>
        <w:t xml:space="preserve"> </w:t>
      </w:r>
      <w:r w:rsidR="00A35E91" w:rsidRPr="00EE22FC">
        <w:rPr>
          <w:rFonts w:ascii="Times New Roman" w:hAnsi="Times New Roman" w:cs="Times New Roman"/>
          <w:sz w:val="20"/>
        </w:rPr>
        <w:t>lokasi 3</w:t>
      </w:r>
    </w:p>
    <w:p w:rsidR="00EE5993" w:rsidRPr="00EE22FC" w:rsidRDefault="00D058A6" w:rsidP="001D02A0">
      <w:pPr>
        <w:pStyle w:val="NoSpacing"/>
        <w:rPr>
          <w:b/>
        </w:rPr>
      </w:pPr>
      <w:r w:rsidRPr="00D058A6">
        <w:rPr>
          <w:rFonts w:ascii="Times New Roman" w:hAnsi="Times New Roman" w:cs="Times New Roman"/>
          <w:noProof/>
          <w:sz w:val="20"/>
          <w:lang w:eastAsia="id-ID"/>
        </w:rPr>
        <w:pict>
          <v:shape id="_x0000_s1897" type="#_x0000_t202" style="position:absolute;margin-left:170.2pt;margin-top:3.7pt;width:85.75pt;height:40.15pt;z-index:251744256" fillcolor="#92d050" stroked="f">
            <v:textbox>
              <w:txbxContent>
                <w:p w:rsidR="00916761" w:rsidRPr="007F6F72" w:rsidRDefault="00916761" w:rsidP="007F6F72">
                  <w:pPr>
                    <w:pStyle w:val="NoSpacing"/>
                    <w:jc w:val="center"/>
                    <w:rPr>
                      <w:rFonts w:ascii="Monotype Corsiva" w:hAnsi="Monotype Corsiva"/>
                    </w:rPr>
                  </w:pPr>
                  <w:r w:rsidRPr="007F6F72">
                    <w:rPr>
                      <w:rFonts w:ascii="Monotype Corsiva" w:hAnsi="Monotype Corsiva"/>
                    </w:rPr>
                    <w:t>Waste Sampling Box</w:t>
                  </w:r>
                </w:p>
              </w:txbxContent>
            </v:textbox>
          </v:shape>
        </w:pict>
      </w:r>
      <w:r w:rsidRPr="00D058A6">
        <w:rPr>
          <w:rFonts w:ascii="Times New Roman" w:hAnsi="Times New Roman" w:cs="Times New Roman"/>
          <w:noProof/>
          <w:sz w:val="20"/>
          <w:lang w:eastAsia="id-ID"/>
        </w:rPr>
        <w:pict>
          <v:shape id="_x0000_s1895" type="#_x0000_t202" style="position:absolute;margin-left:264.95pt;margin-top:.3pt;width:95.25pt;height:31.5pt;z-index:251742208" filled="f" stroked="f">
            <v:textbox style="mso-next-textbox:#_x0000_s1895">
              <w:txbxContent>
                <w:p w:rsidR="00916761" w:rsidRPr="00F63C01" w:rsidRDefault="00916761" w:rsidP="007F6F72">
                  <w:pPr>
                    <w:rPr>
                      <w:rFonts w:ascii="Times New Roman" w:hAnsi="Times New Roman" w:cs="Times New Roman"/>
                    </w:rPr>
                  </w:pPr>
                  <w:r>
                    <w:rPr>
                      <w:rFonts w:ascii="Times New Roman" w:hAnsi="Times New Roman" w:cs="Times New Roman"/>
                    </w:rPr>
                    <w:t>25</w:t>
                  </w:r>
                  <w:r w:rsidRPr="00F63C01">
                    <w:rPr>
                      <w:rFonts w:ascii="Times New Roman" w:hAnsi="Times New Roman" w:cs="Times New Roman"/>
                    </w:rPr>
                    <w:t xml:space="preserve"> cm</w:t>
                  </w:r>
                </w:p>
              </w:txbxContent>
            </v:textbox>
          </v:shape>
        </w:pict>
      </w:r>
      <w:r w:rsidRPr="00D058A6">
        <w:rPr>
          <w:rFonts w:ascii="Times New Roman" w:hAnsi="Times New Roman" w:cs="Times New Roman"/>
          <w:b/>
          <w:noProof/>
          <w:sz w:val="20"/>
          <w:lang w:eastAsia="id-ID"/>
        </w:rPr>
        <w:pict>
          <v:shape id="_x0000_s1893" type="#_x0000_t32" style="position:absolute;margin-left:94.75pt;margin-top:14.25pt;width:65.85pt;height:7.6pt;z-index:251740160" o:connectortype="straight">
            <v:stroke endarrow="block"/>
          </v:shape>
        </w:pict>
      </w:r>
      <w:r w:rsidRPr="00D058A6">
        <w:rPr>
          <w:rFonts w:ascii="Times New Roman" w:hAnsi="Times New Roman" w:cs="Times New Roman"/>
          <w:b/>
          <w:noProof/>
          <w:sz w:val="20"/>
          <w:lang w:eastAsia="id-ID"/>
        </w:rPr>
        <w:pict>
          <v:shape id="_x0000_s1850" type="#_x0000_t202" style="position:absolute;margin-left:385.5pt;margin-top:22.05pt;width:114pt;height:19.5pt;z-index:251725824" filled="f" stroked="f">
            <v:textbox style="mso-next-textbox:#_x0000_s1850">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Karet/Kulit</w:t>
                  </w:r>
                </w:p>
              </w:txbxContent>
            </v:textbox>
          </v:shape>
        </w:pict>
      </w:r>
      <w:r w:rsidRPr="00D058A6">
        <w:rPr>
          <w:rFonts w:ascii="Times New Roman" w:hAnsi="Times New Roman" w:cs="Times New Roman"/>
          <w:b/>
          <w:noProof/>
          <w:sz w:val="20"/>
          <w:lang w:eastAsia="id-ID"/>
        </w:rPr>
        <w:pict>
          <v:shape id="_x0000_s1849" type="#_x0000_t202" style="position:absolute;margin-left:385.5pt;margin-top:7.7pt;width:114pt;height:19.5pt;z-index:251724800" filled="f" stroked="f">
            <v:textbox style="mso-next-textbox:#_x0000_s1849">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Kain/Tekstil</w:t>
                  </w:r>
                </w:p>
              </w:txbxContent>
            </v:textbox>
          </v:shape>
        </w:pict>
      </w:r>
      <w:r w:rsidRPr="00D058A6">
        <w:rPr>
          <w:rFonts w:ascii="Times New Roman" w:hAnsi="Times New Roman" w:cs="Times New Roman"/>
          <w:b/>
          <w:noProof/>
          <w:sz w:val="20"/>
          <w:lang w:eastAsia="id-ID"/>
        </w:rPr>
        <w:pict>
          <v:shape id="_x0000_s1879" type="#_x0000_t202" style="position:absolute;margin-left:362.2pt;margin-top:21.85pt;width:60pt;height:43.5pt;z-index:251727872" filled="f" stroked="f">
            <v:textbox style="mso-next-textbox:#_x0000_s1879">
              <w:txbxContent>
                <w:p w:rsidR="00916761" w:rsidRDefault="00916761" w:rsidP="00B951E6">
                  <w:r>
                    <w:rPr>
                      <w:noProof/>
                      <w:lang w:eastAsia="id-ID"/>
                    </w:rPr>
                    <w:drawing>
                      <wp:inline distT="0" distB="0" distL="0" distR="0">
                        <wp:extent cx="210522" cy="189470"/>
                        <wp:effectExtent l="19050" t="0" r="0"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b/>
          <w:noProof/>
          <w:sz w:val="20"/>
          <w:lang w:eastAsia="id-ID"/>
        </w:rPr>
        <w:pict>
          <v:shape id="_x0000_s1883" type="#_x0000_t202" style="position:absolute;margin-left:361.5pt;margin-top:5.85pt;width:60pt;height:43.5pt;z-index:251731968" filled="f" stroked="f">
            <v:textbox style="mso-next-textbox:#_x0000_s1883">
              <w:txbxContent>
                <w:p w:rsidR="00916761" w:rsidRDefault="00916761" w:rsidP="00B951E6">
                  <w:r>
                    <w:rPr>
                      <w:noProof/>
                      <w:lang w:eastAsia="id-ID"/>
                    </w:rPr>
                    <w:drawing>
                      <wp:inline distT="0" distB="0" distL="0" distR="0">
                        <wp:extent cx="210522" cy="189470"/>
                        <wp:effectExtent l="19050" t="0" r="0" b="0"/>
                        <wp:docPr id="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001D02A0" w:rsidRPr="00EE22FC">
        <w:rPr>
          <w:b/>
        </w:rPr>
        <w:t xml:space="preserve">  </w:t>
      </w:r>
      <w:r w:rsidR="00A35E91" w:rsidRPr="00EE22FC">
        <w:rPr>
          <w:rFonts w:ascii="Times New Roman" w:hAnsi="Times New Roman" w:cs="Times New Roman"/>
          <w:sz w:val="20"/>
        </w:rPr>
        <w:t>lokasi 4</w:t>
      </w:r>
      <w:r w:rsidR="00A35E91" w:rsidRPr="00EE22FC">
        <w:rPr>
          <w:b/>
          <w:sz w:val="20"/>
        </w:rPr>
        <w:t xml:space="preserve">     </w:t>
      </w:r>
      <w:r w:rsidR="001D02A0" w:rsidRPr="00EE22FC">
        <w:rPr>
          <w:b/>
          <w:noProof/>
          <w:lang w:eastAsia="id-ID"/>
        </w:rPr>
        <w:drawing>
          <wp:inline distT="0" distB="0" distL="0" distR="0">
            <wp:extent cx="609600" cy="288324"/>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16745" cy="291703"/>
                    </a:xfrm>
                    <a:prstGeom prst="rect">
                      <a:avLst/>
                    </a:prstGeom>
                    <a:noFill/>
                    <a:ln w="9525">
                      <a:noFill/>
                      <a:miter lim="800000"/>
                      <a:headEnd/>
                      <a:tailEnd/>
                    </a:ln>
                  </pic:spPr>
                </pic:pic>
              </a:graphicData>
            </a:graphic>
          </wp:inline>
        </w:drawing>
      </w:r>
    </w:p>
    <w:p w:rsidR="001D02A0" w:rsidRPr="00EE22FC" w:rsidRDefault="00D058A6" w:rsidP="001D02A0">
      <w:pPr>
        <w:pStyle w:val="NoSpacing"/>
      </w:pPr>
      <w:r w:rsidRPr="00D058A6">
        <w:rPr>
          <w:rFonts w:ascii="Times New Roman" w:hAnsi="Times New Roman" w:cs="Times New Roman"/>
          <w:noProof/>
          <w:sz w:val="20"/>
          <w:lang w:eastAsia="id-ID"/>
        </w:rPr>
        <w:pict>
          <v:shape id="_x0000_s1892" type="#_x0000_t32" style="position:absolute;margin-left:47.4pt;margin-top:11.85pt;width:116.45pt;height:2.3pt;z-index:251739136" o:connectortype="straight">
            <v:stroke endarrow="block"/>
          </v:shape>
        </w:pict>
      </w:r>
      <w:r w:rsidRPr="00D058A6">
        <w:rPr>
          <w:rFonts w:ascii="Times New Roman" w:hAnsi="Times New Roman" w:cs="Times New Roman"/>
          <w:b/>
          <w:noProof/>
          <w:sz w:val="20"/>
          <w:lang w:eastAsia="id-ID"/>
        </w:rPr>
        <w:pict>
          <v:shape id="_x0000_s1846" type="#_x0000_t202" style="position:absolute;margin-left:385.5pt;margin-top:11.85pt;width:114pt;height:19.5pt;z-index:251721728" filled="f" stroked="f">
            <v:textbox style="mso-next-textbox:#_x0000_s1846">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Plastik</w:t>
                  </w:r>
                </w:p>
              </w:txbxContent>
            </v:textbox>
          </v:shape>
        </w:pict>
      </w:r>
      <w:r w:rsidRPr="00D058A6">
        <w:rPr>
          <w:rFonts w:ascii="Times New Roman" w:hAnsi="Times New Roman" w:cs="Times New Roman"/>
          <w:b/>
          <w:noProof/>
          <w:sz w:val="20"/>
          <w:lang w:eastAsia="id-ID"/>
        </w:rPr>
        <w:pict>
          <v:shape id="_x0000_s1828" type="#_x0000_t202" style="position:absolute;margin-left:361.5pt;margin-top:14.15pt;width:60pt;height:43.5pt;z-index:251706368" filled="f" stroked="f">
            <v:textbox style="mso-next-textbox:#_x0000_s1828">
              <w:txbxContent>
                <w:p w:rsidR="00916761" w:rsidRDefault="00916761" w:rsidP="00DC5075">
                  <w:r>
                    <w:rPr>
                      <w:noProof/>
                      <w:lang w:eastAsia="id-ID"/>
                    </w:rPr>
                    <w:drawing>
                      <wp:inline distT="0" distB="0" distL="0" distR="0">
                        <wp:extent cx="210522" cy="189470"/>
                        <wp:effectExtent l="19050" t="0" r="0" b="0"/>
                        <wp:docPr id="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b/>
          <w:noProof/>
          <w:sz w:val="20"/>
          <w:lang w:eastAsia="id-ID"/>
        </w:rPr>
        <w:pict>
          <v:shape id="_x0000_s1845" type="#_x0000_t202" style="position:absolute;margin-left:384.75pt;margin-top:25.55pt;width:114pt;height:19.5pt;z-index:251720704" filled="f" stroked="f">
            <v:textbox style="mso-next-textbox:#_x0000_s1845">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Logam</w:t>
                  </w:r>
                </w:p>
              </w:txbxContent>
            </v:textbox>
          </v:shape>
        </w:pict>
      </w:r>
      <w:r w:rsidR="007F6F72" w:rsidRPr="00EE22FC">
        <w:t xml:space="preserve">      </w:t>
      </w:r>
      <w:r w:rsidR="001D02A0" w:rsidRPr="00EE22FC">
        <w:rPr>
          <w:noProof/>
          <w:lang w:eastAsia="id-ID"/>
        </w:rPr>
        <w:drawing>
          <wp:inline distT="0" distB="0" distL="0" distR="0">
            <wp:extent cx="626659" cy="296393"/>
            <wp:effectExtent l="19050" t="0" r="1991"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4004" cy="299867"/>
                    </a:xfrm>
                    <a:prstGeom prst="rect">
                      <a:avLst/>
                    </a:prstGeom>
                    <a:noFill/>
                    <a:ln w="9525">
                      <a:noFill/>
                      <a:miter lim="800000"/>
                      <a:headEnd/>
                      <a:tailEnd/>
                    </a:ln>
                  </pic:spPr>
                </pic:pic>
              </a:graphicData>
            </a:graphic>
          </wp:inline>
        </w:drawing>
      </w:r>
      <w:r w:rsidR="001D02A0" w:rsidRPr="00EE22FC">
        <w:t xml:space="preserve">  </w:t>
      </w:r>
      <w:r w:rsidR="00A35E91" w:rsidRPr="00EE22FC">
        <w:rPr>
          <w:rFonts w:ascii="Times New Roman" w:hAnsi="Times New Roman" w:cs="Times New Roman"/>
          <w:sz w:val="20"/>
        </w:rPr>
        <w:t>lokasi 5</w:t>
      </w:r>
    </w:p>
    <w:p w:rsidR="001D02A0" w:rsidRPr="00EE22FC" w:rsidRDefault="00D058A6" w:rsidP="001D02A0">
      <w:pPr>
        <w:pStyle w:val="NoSpacing"/>
        <w:rPr>
          <w:rFonts w:ascii="Times New Roman" w:hAnsi="Times New Roman" w:cs="Times New Roman"/>
          <w:b/>
        </w:rPr>
      </w:pPr>
      <w:r w:rsidRPr="00D058A6">
        <w:rPr>
          <w:rFonts w:ascii="Times New Roman" w:hAnsi="Times New Roman" w:cs="Times New Roman"/>
          <w:noProof/>
          <w:sz w:val="20"/>
          <w:lang w:eastAsia="id-ID"/>
        </w:rPr>
        <w:pict>
          <v:shape id="_x0000_s1900" type="#_x0000_t202" style="position:absolute;margin-left:156.05pt;margin-top:25.6pt;width:184.85pt;height:31.5pt;z-index:251747328" filled="f" stroked="f">
            <v:textbox style="mso-next-textbox:#_x0000_s1900">
              <w:txbxContent>
                <w:p w:rsidR="00916761" w:rsidRPr="001F501D" w:rsidRDefault="00916761" w:rsidP="007F6F72">
                  <w:pPr>
                    <w:rPr>
                      <w:rFonts w:ascii="Times New Roman" w:hAnsi="Times New Roman" w:cs="Times New Roman"/>
                      <w:sz w:val="20"/>
                    </w:rPr>
                  </w:pPr>
                  <w:r w:rsidRPr="001F501D">
                    <w:rPr>
                      <w:rFonts w:ascii="Times New Roman" w:hAnsi="Times New Roman" w:cs="Times New Roman"/>
                      <w:sz w:val="20"/>
                    </w:rPr>
                    <w:t>I m</w:t>
                  </w:r>
                  <w:r w:rsidRPr="001F501D">
                    <w:rPr>
                      <w:rFonts w:ascii="Times New Roman" w:hAnsi="Times New Roman" w:cs="Times New Roman"/>
                      <w:sz w:val="20"/>
                      <w:vertAlign w:val="superscript"/>
                    </w:rPr>
                    <w:t xml:space="preserve">3 </w:t>
                  </w:r>
                  <w:r w:rsidRPr="001F501D">
                    <w:rPr>
                      <w:rFonts w:ascii="Times New Roman" w:hAnsi="Times New Roman" w:cs="Times New Roman"/>
                      <w:sz w:val="20"/>
                    </w:rPr>
                    <w:t>= 40 x proses sampling</w:t>
                  </w:r>
                </w:p>
              </w:txbxContent>
            </v:textbox>
          </v:shape>
        </w:pict>
      </w:r>
      <w:r w:rsidRPr="00D058A6">
        <w:rPr>
          <w:b/>
          <w:noProof/>
          <w:lang w:eastAsia="id-ID"/>
        </w:rPr>
        <w:pict>
          <v:shape id="_x0000_s1899" type="#_x0000_t32" style="position:absolute;margin-left:276.05pt;margin-top:15.85pt;width:87.1pt;height:26.3pt;z-index:251746304" o:connectortype="straight">
            <v:stroke endarrow="block"/>
          </v:shape>
        </w:pict>
      </w:r>
      <w:r w:rsidRPr="00D058A6">
        <w:rPr>
          <w:b/>
          <w:noProof/>
          <w:lang w:eastAsia="id-ID"/>
        </w:rPr>
        <w:pict>
          <v:shape id="_x0000_s1792" type="#_x0000_t202" style="position:absolute;margin-left:188.25pt;margin-top:.65pt;width:95.25pt;height:31.5pt;z-index:251679744" o:regroupid="6" filled="f" stroked="f">
            <v:textbox style="mso-next-textbox:#_x0000_s1792">
              <w:txbxContent>
                <w:p w:rsidR="00916761" w:rsidRPr="00F63C01" w:rsidRDefault="00916761" w:rsidP="00F6362C">
                  <w:pPr>
                    <w:rPr>
                      <w:rFonts w:ascii="Times New Roman" w:hAnsi="Times New Roman" w:cs="Times New Roman"/>
                    </w:rPr>
                  </w:pPr>
                  <w:r w:rsidRPr="00F63C01">
                    <w:rPr>
                      <w:rFonts w:ascii="Times New Roman" w:hAnsi="Times New Roman" w:cs="Times New Roman"/>
                    </w:rPr>
                    <w:t>50 cm</w:t>
                  </w:r>
                </w:p>
              </w:txbxContent>
            </v:textbox>
          </v:shape>
        </w:pict>
      </w:r>
      <w:r w:rsidRPr="00D058A6">
        <w:rPr>
          <w:rFonts w:ascii="Times New Roman" w:hAnsi="Times New Roman" w:cs="Times New Roman"/>
          <w:b/>
          <w:noProof/>
          <w:sz w:val="20"/>
          <w:lang w:eastAsia="id-ID"/>
        </w:rPr>
        <w:pict>
          <v:shape id="_x0000_s1891" type="#_x0000_t32" style="position:absolute;margin-left:54.2pt;margin-top:19.55pt;width:106.4pt;height:9.3pt;flip:y;z-index:251738112" o:connectortype="straight">
            <v:stroke endarrow="block"/>
          </v:shape>
        </w:pict>
      </w:r>
      <w:r w:rsidRPr="00D058A6">
        <w:rPr>
          <w:rFonts w:ascii="Times New Roman" w:hAnsi="Times New Roman" w:cs="Times New Roman"/>
          <w:b/>
          <w:noProof/>
          <w:sz w:val="20"/>
          <w:lang w:eastAsia="id-ID"/>
        </w:rPr>
        <w:pict>
          <v:shape id="_x0000_s1884" type="#_x0000_t202" style="position:absolute;margin-left:362.8pt;margin-top:6.2pt;width:60pt;height:43.5pt;z-index:251732992" filled="f" stroked="f">
            <v:textbox style="mso-next-textbox:#_x0000_s1884">
              <w:txbxContent>
                <w:p w:rsidR="00916761" w:rsidRDefault="00916761" w:rsidP="007F6F72">
                  <w:r>
                    <w:rPr>
                      <w:noProof/>
                      <w:lang w:eastAsia="id-ID"/>
                    </w:rPr>
                    <w:drawing>
                      <wp:inline distT="0" distB="0" distL="0" distR="0">
                        <wp:extent cx="210522" cy="189470"/>
                        <wp:effectExtent l="19050" t="0" r="0" b="0"/>
                        <wp:docPr id="2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b/>
          <w:noProof/>
          <w:sz w:val="20"/>
          <w:lang w:eastAsia="id-ID"/>
        </w:rPr>
        <w:pict>
          <v:shape id="_x0000_s1878" type="#_x0000_t202" style="position:absolute;margin-left:363.15pt;margin-top:22.15pt;width:60pt;height:43.5pt;z-index:251726848" filled="f" stroked="f">
            <v:textbox style="mso-next-textbox:#_x0000_s1878">
              <w:txbxContent>
                <w:p w:rsidR="00916761" w:rsidRDefault="00916761" w:rsidP="00B951E6">
                  <w:r>
                    <w:rPr>
                      <w:noProof/>
                      <w:lang w:eastAsia="id-ID"/>
                    </w:rPr>
                    <w:drawing>
                      <wp:inline distT="0" distB="0" distL="0" distR="0">
                        <wp:extent cx="210522" cy="189470"/>
                        <wp:effectExtent l="19050" t="0" r="0" b="0"/>
                        <wp:docPr id="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16815" cy="195133"/>
                                </a:xfrm>
                                <a:prstGeom prst="rect">
                                  <a:avLst/>
                                </a:prstGeom>
                                <a:noFill/>
                                <a:ln w="9525">
                                  <a:noFill/>
                                  <a:miter lim="800000"/>
                                  <a:headEnd/>
                                  <a:tailEnd/>
                                </a:ln>
                              </pic:spPr>
                            </pic:pic>
                          </a:graphicData>
                        </a:graphic>
                      </wp:inline>
                    </w:drawing>
                  </w:r>
                </w:p>
              </w:txbxContent>
            </v:textbox>
          </v:shape>
        </w:pict>
      </w:r>
      <w:r w:rsidRPr="00D058A6">
        <w:rPr>
          <w:rFonts w:ascii="Times New Roman" w:hAnsi="Times New Roman" w:cs="Times New Roman"/>
          <w:noProof/>
          <w:sz w:val="18"/>
          <w:lang w:eastAsia="id-ID"/>
        </w:rPr>
        <w:pict>
          <v:shape id="_x0000_s1844" type="#_x0000_t202" style="position:absolute;margin-left:385.5pt;margin-top:15.85pt;width:114pt;height:19.5pt;z-index:251719680" filled="f" stroked="f">
            <v:textbox style="mso-next-textbox:#_x0000_s1844">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Gelas/Kaca</w:t>
                  </w:r>
                </w:p>
              </w:txbxContent>
            </v:textbox>
          </v:shape>
        </w:pict>
      </w:r>
      <w:r w:rsidR="007F6F72" w:rsidRPr="00EE22FC">
        <w:rPr>
          <w:rFonts w:ascii="Times New Roman" w:hAnsi="Times New Roman" w:cs="Times New Roman"/>
        </w:rPr>
        <w:t xml:space="preserve">      </w:t>
      </w:r>
      <w:r w:rsidR="00A35E91" w:rsidRPr="00EE22FC">
        <w:rPr>
          <w:rFonts w:ascii="Times New Roman" w:hAnsi="Times New Roman" w:cs="Times New Roman"/>
        </w:rPr>
        <w:t xml:space="preserve"> </w:t>
      </w:r>
      <w:r w:rsidR="00A35E91" w:rsidRPr="00EE22FC">
        <w:rPr>
          <w:rFonts w:ascii="Times New Roman" w:hAnsi="Times New Roman" w:cs="Times New Roman"/>
          <w:sz w:val="20"/>
        </w:rPr>
        <w:t>lokasi 6</w:t>
      </w:r>
      <w:r w:rsidR="00A35E91" w:rsidRPr="00EE22FC">
        <w:rPr>
          <w:rFonts w:ascii="Times New Roman" w:hAnsi="Times New Roman" w:cs="Times New Roman"/>
          <w:b/>
          <w:sz w:val="20"/>
        </w:rPr>
        <w:t xml:space="preserve">    </w:t>
      </w:r>
      <w:r w:rsidR="00A35E91" w:rsidRPr="00EE22FC">
        <w:rPr>
          <w:rFonts w:ascii="Times New Roman" w:hAnsi="Times New Roman" w:cs="Times New Roman"/>
          <w:b/>
        </w:rPr>
        <w:t xml:space="preserve">  </w:t>
      </w:r>
      <w:r w:rsidR="001D02A0" w:rsidRPr="00EE22FC">
        <w:rPr>
          <w:rFonts w:ascii="Times New Roman" w:hAnsi="Times New Roman" w:cs="Times New Roman"/>
          <w:noProof/>
          <w:lang w:eastAsia="id-ID"/>
        </w:rPr>
        <w:drawing>
          <wp:inline distT="0" distB="0" distL="0" distR="0">
            <wp:extent cx="631739" cy="29879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39143" cy="302297"/>
                    </a:xfrm>
                    <a:prstGeom prst="rect">
                      <a:avLst/>
                    </a:prstGeom>
                    <a:noFill/>
                    <a:ln w="9525">
                      <a:noFill/>
                      <a:miter lim="800000"/>
                      <a:headEnd/>
                      <a:tailEnd/>
                    </a:ln>
                  </pic:spPr>
                </pic:pic>
              </a:graphicData>
            </a:graphic>
          </wp:inline>
        </w:drawing>
      </w:r>
    </w:p>
    <w:p w:rsidR="001D02A0" w:rsidRPr="00EE22FC" w:rsidRDefault="00D058A6" w:rsidP="001D02A0">
      <w:pPr>
        <w:pStyle w:val="NoSpacing"/>
        <w:rPr>
          <w:rFonts w:ascii="Times New Roman" w:hAnsi="Times New Roman" w:cs="Times New Roman"/>
          <w:sz w:val="24"/>
        </w:rPr>
      </w:pPr>
      <w:r w:rsidRPr="00D058A6">
        <w:rPr>
          <w:rFonts w:ascii="Times New Roman" w:hAnsi="Times New Roman" w:cs="Times New Roman"/>
          <w:b/>
          <w:noProof/>
          <w:sz w:val="20"/>
          <w:lang w:eastAsia="id-ID"/>
        </w:rPr>
        <w:pict>
          <v:shape id="_x0000_s1843" type="#_x0000_t202" style="position:absolute;margin-left:384.75pt;margin-top:3.15pt;width:114pt;height:19.5pt;z-index:251718656" filled="f" stroked="f">
            <v:textbox style="mso-next-textbox:#_x0000_s1843">
              <w:txbxContent>
                <w:p w:rsidR="00916761" w:rsidRPr="00AE3520" w:rsidRDefault="00916761" w:rsidP="00AE3520">
                  <w:pPr>
                    <w:rPr>
                      <w:rFonts w:ascii="Times New Roman" w:hAnsi="Times New Roman" w:cs="Times New Roman"/>
                      <w:sz w:val="18"/>
                    </w:rPr>
                  </w:pPr>
                  <w:r>
                    <w:rPr>
                      <w:rFonts w:ascii="Times New Roman" w:hAnsi="Times New Roman" w:cs="Times New Roman"/>
                      <w:sz w:val="18"/>
                    </w:rPr>
                    <w:t>Lain-lain</w:t>
                  </w:r>
                </w:p>
              </w:txbxContent>
            </v:textbox>
          </v:shape>
        </w:pict>
      </w:r>
    </w:p>
    <w:p w:rsidR="001D02A0" w:rsidRPr="00EE22FC" w:rsidRDefault="001D02A0" w:rsidP="001D02A0">
      <w:pPr>
        <w:pStyle w:val="NoSpacing"/>
        <w:rPr>
          <w:rFonts w:ascii="Times New Roman" w:hAnsi="Times New Roman" w:cs="Times New Roman"/>
          <w:sz w:val="14"/>
        </w:rPr>
      </w:pPr>
    </w:p>
    <w:p w:rsidR="00312F11" w:rsidRPr="00EE22FC" w:rsidRDefault="00B951E6" w:rsidP="00A35E91">
      <w:pPr>
        <w:spacing w:line="360" w:lineRule="auto"/>
        <w:jc w:val="center"/>
        <w:rPr>
          <w:rFonts w:ascii="Times New Roman" w:hAnsi="Times New Roman" w:cs="Times New Roman"/>
          <w:sz w:val="20"/>
        </w:rPr>
        <w:sectPr w:rsidR="00312F11" w:rsidRPr="00EE22FC" w:rsidSect="00B14FEF">
          <w:type w:val="continuous"/>
          <w:pgSz w:w="11906" w:h="16838"/>
          <w:pgMar w:top="1134" w:right="1134" w:bottom="1134" w:left="1134" w:header="708" w:footer="708" w:gutter="0"/>
          <w:cols w:space="286"/>
          <w:docGrid w:linePitch="360"/>
        </w:sectPr>
      </w:pPr>
      <w:r w:rsidRPr="00EE22FC">
        <w:rPr>
          <w:rFonts w:ascii="Times New Roman" w:hAnsi="Times New Roman" w:cs="Times New Roman"/>
          <w:sz w:val="20"/>
        </w:rPr>
        <w:t xml:space="preserve">Gambar 2.2 </w:t>
      </w:r>
      <w:r w:rsidR="00216E19" w:rsidRPr="00EE22FC">
        <w:rPr>
          <w:rFonts w:ascii="Times New Roman" w:hAnsi="Times New Roman" w:cs="Times New Roman"/>
          <w:sz w:val="20"/>
        </w:rPr>
        <w:t>Skema metode sampling karakteristik sampah</w:t>
      </w:r>
    </w:p>
    <w:p w:rsidR="00F63C01" w:rsidRPr="00EE22FC" w:rsidRDefault="00312F11" w:rsidP="00312F11">
      <w:p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lastRenderedPageBreak/>
        <w:t xml:space="preserve">2.3 </w:t>
      </w:r>
      <w:r w:rsidR="009021A4" w:rsidRPr="00EE22FC">
        <w:rPr>
          <w:rFonts w:ascii="Times New Roman" w:hAnsi="Times New Roman" w:cs="Times New Roman"/>
          <w:sz w:val="20"/>
          <w:szCs w:val="20"/>
        </w:rPr>
        <w:t>Metode Analisis Laboratorium</w:t>
      </w:r>
    </w:p>
    <w:p w:rsidR="009021A4" w:rsidRPr="00EE22FC" w:rsidRDefault="009021A4" w:rsidP="00A32051">
      <w:pPr>
        <w:spacing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t xml:space="preserve">Uji laboratorium mencangkup </w:t>
      </w:r>
      <w:r w:rsidR="00AE3520" w:rsidRPr="00EE22FC">
        <w:rPr>
          <w:rFonts w:ascii="Times New Roman" w:hAnsi="Times New Roman" w:cs="Times New Roman"/>
          <w:sz w:val="20"/>
          <w:szCs w:val="20"/>
        </w:rPr>
        <w:t xml:space="preserve">uji </w:t>
      </w:r>
      <w:r w:rsidRPr="00EE22FC">
        <w:rPr>
          <w:rFonts w:ascii="Times New Roman" w:hAnsi="Times New Roman" w:cs="Times New Roman"/>
          <w:sz w:val="20"/>
          <w:szCs w:val="20"/>
        </w:rPr>
        <w:t>ka</w:t>
      </w:r>
      <w:r w:rsidR="00AE3520" w:rsidRPr="00EE22FC">
        <w:rPr>
          <w:rFonts w:ascii="Times New Roman" w:hAnsi="Times New Roman" w:cs="Times New Roman"/>
          <w:sz w:val="20"/>
          <w:szCs w:val="20"/>
        </w:rPr>
        <w:t>dar</w:t>
      </w:r>
      <w:r w:rsidRPr="00EE22FC">
        <w:rPr>
          <w:rFonts w:ascii="Times New Roman" w:hAnsi="Times New Roman" w:cs="Times New Roman"/>
          <w:sz w:val="20"/>
          <w:szCs w:val="20"/>
        </w:rPr>
        <w:t xml:space="preserve"> </w:t>
      </w:r>
      <w:r w:rsidR="00AE3520" w:rsidRPr="00EE22FC">
        <w:rPr>
          <w:rFonts w:ascii="Times New Roman" w:hAnsi="Times New Roman" w:cs="Times New Roman"/>
          <w:sz w:val="20"/>
          <w:szCs w:val="20"/>
        </w:rPr>
        <w:t>air,</w:t>
      </w:r>
      <w:r w:rsidR="00BD5776" w:rsidRPr="00EE22FC">
        <w:rPr>
          <w:rFonts w:ascii="Times New Roman" w:hAnsi="Times New Roman" w:cs="Times New Roman"/>
          <w:sz w:val="20"/>
          <w:szCs w:val="20"/>
        </w:rPr>
        <w:t xml:space="preserve"> </w:t>
      </w:r>
      <w:r w:rsidRPr="00EE22FC">
        <w:rPr>
          <w:rFonts w:ascii="Times New Roman" w:hAnsi="Times New Roman" w:cs="Times New Roman"/>
          <w:sz w:val="20"/>
          <w:szCs w:val="20"/>
        </w:rPr>
        <w:t>abu serta</w:t>
      </w:r>
      <w:r w:rsidR="00BD5776" w:rsidRPr="00EE22FC">
        <w:rPr>
          <w:rFonts w:ascii="Times New Roman" w:hAnsi="Times New Roman" w:cs="Times New Roman"/>
          <w:sz w:val="20"/>
          <w:szCs w:val="20"/>
        </w:rPr>
        <w:t xml:space="preserve"> </w:t>
      </w:r>
      <w:r w:rsidRPr="00EE22FC">
        <w:rPr>
          <w:rFonts w:ascii="Times New Roman" w:hAnsi="Times New Roman" w:cs="Times New Roman"/>
          <w:sz w:val="20"/>
          <w:szCs w:val="20"/>
        </w:rPr>
        <w:t xml:space="preserve"> kandungan </w:t>
      </w:r>
      <w:r w:rsidRPr="00EE22FC">
        <w:rPr>
          <w:rFonts w:ascii="Times New Roman" w:hAnsi="Times New Roman" w:cs="Times New Roman"/>
          <w:i/>
          <w:sz w:val="20"/>
          <w:szCs w:val="20"/>
        </w:rPr>
        <w:t>decomposible carbon</w:t>
      </w:r>
      <w:r w:rsidRPr="00EE22FC">
        <w:rPr>
          <w:rFonts w:ascii="Times New Roman" w:hAnsi="Times New Roman" w:cs="Times New Roman"/>
          <w:sz w:val="20"/>
          <w:szCs w:val="20"/>
        </w:rPr>
        <w:t xml:space="preserve"> </w:t>
      </w:r>
      <w:r w:rsidR="00BD5776" w:rsidRPr="00EE22FC">
        <w:rPr>
          <w:rFonts w:ascii="Times New Roman" w:hAnsi="Times New Roman" w:cs="Times New Roman"/>
          <w:sz w:val="20"/>
          <w:szCs w:val="20"/>
        </w:rPr>
        <w:t>untuk selanjutnya digunakan untuk menghitung</w:t>
      </w:r>
      <w:r w:rsidRPr="00EE22FC">
        <w:rPr>
          <w:rFonts w:ascii="Times New Roman" w:hAnsi="Times New Roman" w:cs="Times New Roman"/>
          <w:sz w:val="20"/>
          <w:szCs w:val="20"/>
        </w:rPr>
        <w:t xml:space="preserve"> nilai </w:t>
      </w:r>
      <w:r w:rsidRPr="00EE22FC">
        <w:rPr>
          <w:rFonts w:ascii="Times New Roman" w:hAnsi="Times New Roman" w:cs="Times New Roman"/>
          <w:i/>
          <w:sz w:val="20"/>
          <w:szCs w:val="20"/>
        </w:rPr>
        <w:t>Degradable Organic Carbon</w:t>
      </w:r>
      <w:r w:rsidR="00BD5776" w:rsidRPr="00EE22FC">
        <w:rPr>
          <w:rFonts w:ascii="Times New Roman" w:hAnsi="Times New Roman" w:cs="Times New Roman"/>
          <w:sz w:val="20"/>
          <w:szCs w:val="20"/>
        </w:rPr>
        <w:t xml:space="preserve"> (%</w:t>
      </w:r>
      <w:r w:rsidRPr="00EE22FC">
        <w:rPr>
          <w:rFonts w:ascii="Times New Roman" w:hAnsi="Times New Roman" w:cs="Times New Roman"/>
          <w:sz w:val="20"/>
          <w:szCs w:val="20"/>
        </w:rPr>
        <w:t xml:space="preserve"> berat basah</w:t>
      </w:r>
      <w:r w:rsidR="00BD5776" w:rsidRPr="00EE22FC">
        <w:rPr>
          <w:rFonts w:ascii="Times New Roman" w:hAnsi="Times New Roman" w:cs="Times New Roman"/>
          <w:sz w:val="20"/>
          <w:szCs w:val="20"/>
        </w:rPr>
        <w:t>)</w:t>
      </w:r>
      <w:r w:rsidR="00AE47EA" w:rsidRPr="00EE22FC">
        <w:rPr>
          <w:rFonts w:ascii="Times New Roman" w:hAnsi="Times New Roman" w:cs="Times New Roman"/>
          <w:sz w:val="20"/>
          <w:szCs w:val="20"/>
        </w:rPr>
        <w:t>.</w:t>
      </w:r>
      <w:r w:rsidRPr="00EE22FC">
        <w:rPr>
          <w:rFonts w:ascii="Times New Roman" w:hAnsi="Times New Roman" w:cs="Times New Roman"/>
          <w:sz w:val="20"/>
          <w:szCs w:val="20"/>
        </w:rPr>
        <w:t xml:space="preserve"> </w:t>
      </w:r>
    </w:p>
    <w:p w:rsidR="009021A4" w:rsidRPr="00EE22FC" w:rsidRDefault="00AE3520" w:rsidP="00312F11">
      <w:pPr>
        <w:pStyle w:val="ListParagraph"/>
        <w:numPr>
          <w:ilvl w:val="2"/>
          <w:numId w:val="35"/>
        </w:num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t>Perhitungan Kadar Air</w:t>
      </w:r>
      <w:r w:rsidR="009021A4" w:rsidRPr="00EE22FC">
        <w:rPr>
          <w:rFonts w:ascii="Times New Roman" w:hAnsi="Times New Roman" w:cs="Times New Roman"/>
          <w:sz w:val="20"/>
          <w:szCs w:val="20"/>
        </w:rPr>
        <w:t xml:space="preserve"> Sampah Padat Kota</w:t>
      </w:r>
    </w:p>
    <w:p w:rsidR="00030F24" w:rsidRPr="00EE22FC" w:rsidRDefault="00AE3520" w:rsidP="00A32051">
      <w:pPr>
        <w:spacing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t>Kadar air untuk setiap kategori sampah dihitung dan dianalisis sesuai dengan</w:t>
      </w:r>
      <w:r w:rsidR="00F332B9" w:rsidRPr="00EE22FC">
        <w:rPr>
          <w:rFonts w:ascii="Times New Roman" w:hAnsi="Times New Roman" w:cs="Times New Roman"/>
          <w:sz w:val="20"/>
          <w:szCs w:val="20"/>
        </w:rPr>
        <w:t xml:space="preserve"> </w:t>
      </w:r>
      <w:r w:rsidRPr="00EE22FC">
        <w:rPr>
          <w:rFonts w:ascii="Times New Roman" w:hAnsi="Times New Roman" w:cs="Times New Roman"/>
          <w:sz w:val="20"/>
          <w:szCs w:val="20"/>
        </w:rPr>
        <w:t xml:space="preserve">standar </w:t>
      </w:r>
      <w:r w:rsidR="00F332B9" w:rsidRPr="00EE22FC">
        <w:rPr>
          <w:rFonts w:ascii="Times New Roman" w:hAnsi="Times New Roman" w:cs="Times New Roman"/>
          <w:sz w:val="20"/>
          <w:szCs w:val="20"/>
        </w:rPr>
        <w:t>SNI 19</w:t>
      </w:r>
      <w:r w:rsidRPr="00EE22FC">
        <w:rPr>
          <w:rFonts w:ascii="Times New Roman" w:hAnsi="Times New Roman" w:cs="Times New Roman"/>
          <w:sz w:val="20"/>
          <w:szCs w:val="20"/>
        </w:rPr>
        <w:t xml:space="preserve">-2891- 1992. </w:t>
      </w:r>
      <w:r w:rsidR="001C4BFD" w:rsidRPr="00EE22FC">
        <w:rPr>
          <w:rFonts w:ascii="Times New Roman" w:hAnsi="Times New Roman" w:cs="Times New Roman"/>
          <w:sz w:val="20"/>
          <w:szCs w:val="20"/>
        </w:rPr>
        <w:t>Timbang dan siapkan sekitar 200</w:t>
      </w:r>
      <w:r w:rsidR="00030F24" w:rsidRPr="00EE22FC">
        <w:rPr>
          <w:rFonts w:ascii="Times New Roman" w:hAnsi="Times New Roman" w:cs="Times New Roman"/>
          <w:sz w:val="20"/>
          <w:szCs w:val="20"/>
        </w:rPr>
        <w:t xml:space="preserve"> gram sampel </w:t>
      </w:r>
      <w:r w:rsidR="001C4BFD" w:rsidRPr="00EE22FC">
        <w:rPr>
          <w:rFonts w:ascii="Times New Roman" w:hAnsi="Times New Roman" w:cs="Times New Roman"/>
          <w:sz w:val="20"/>
          <w:szCs w:val="20"/>
        </w:rPr>
        <w:t xml:space="preserve">dari </w:t>
      </w:r>
      <w:r w:rsidR="00030F24" w:rsidRPr="00EE22FC">
        <w:rPr>
          <w:rFonts w:ascii="Times New Roman" w:hAnsi="Times New Roman" w:cs="Times New Roman"/>
          <w:sz w:val="20"/>
          <w:szCs w:val="20"/>
        </w:rPr>
        <w:t>masing-masing k</w:t>
      </w:r>
      <w:r w:rsidR="001C4BFD" w:rsidRPr="00EE22FC">
        <w:rPr>
          <w:rFonts w:ascii="Times New Roman" w:hAnsi="Times New Roman" w:cs="Times New Roman"/>
          <w:sz w:val="20"/>
          <w:szCs w:val="20"/>
        </w:rPr>
        <w:t xml:space="preserve">ategori sampah, lalu </w:t>
      </w:r>
      <w:r w:rsidR="00030F24" w:rsidRPr="00EE22FC">
        <w:rPr>
          <w:rFonts w:ascii="Times New Roman" w:hAnsi="Times New Roman" w:cs="Times New Roman"/>
          <w:sz w:val="20"/>
          <w:szCs w:val="20"/>
        </w:rPr>
        <w:t>dikeringkan dengan oven selama 2 jam dengan suhu 105</w:t>
      </w:r>
      <w:r w:rsidR="00485346" w:rsidRPr="00EE22FC">
        <w:rPr>
          <w:rFonts w:ascii="Times New Roman" w:hAnsi="Times New Roman" w:cs="Times New Roman"/>
          <w:sz w:val="20"/>
          <w:szCs w:val="20"/>
        </w:rPr>
        <w:t xml:space="preserve"> </w:t>
      </w:r>
      <w:r w:rsidR="00030F24" w:rsidRPr="00EE22FC">
        <w:rPr>
          <w:rFonts w:ascii="Times New Roman" w:hAnsi="Times New Roman" w:cs="Times New Roman"/>
          <w:sz w:val="20"/>
          <w:szCs w:val="20"/>
        </w:rPr>
        <w:t>°C</w:t>
      </w:r>
      <w:r w:rsidR="001C4BFD" w:rsidRPr="00EE22FC">
        <w:rPr>
          <w:rFonts w:ascii="Times New Roman" w:hAnsi="Times New Roman" w:cs="Times New Roman"/>
          <w:sz w:val="20"/>
          <w:szCs w:val="20"/>
        </w:rPr>
        <w:t>. Sampel yang sudah dikeringkan kemudian dikeluarkan dari oven dan dimasukan kedalam desikator. Sampel ditimbang kembali dan prosedur diulangi sampai diperoleh bobot konstan. Setelah didapatkan nilai bobot konstan dari setiap kataegori sampah maka dilakukan perhitungan kadar</w:t>
      </w:r>
      <w:r w:rsidR="00030F24" w:rsidRPr="00EE22FC">
        <w:rPr>
          <w:rFonts w:ascii="Times New Roman" w:hAnsi="Times New Roman" w:cs="Times New Roman"/>
          <w:sz w:val="20"/>
          <w:szCs w:val="20"/>
        </w:rPr>
        <w:t xml:space="preserve"> air menggunakan persamaan</w:t>
      </w:r>
      <w:r w:rsidR="001C4BFD" w:rsidRPr="00EE22FC">
        <w:rPr>
          <w:rFonts w:ascii="Times New Roman" w:hAnsi="Times New Roman" w:cs="Times New Roman"/>
          <w:sz w:val="20"/>
          <w:szCs w:val="20"/>
        </w:rPr>
        <w:t xml:space="preserve"> berikut</w:t>
      </w:r>
      <w:r w:rsidR="00030F24" w:rsidRPr="00EE22FC">
        <w:rPr>
          <w:rFonts w:ascii="Times New Roman" w:hAnsi="Times New Roman" w:cs="Times New Roman"/>
          <w:sz w:val="20"/>
          <w:szCs w:val="20"/>
        </w:rPr>
        <w:t>:</w:t>
      </w:r>
    </w:p>
    <w:p w:rsidR="00030F24" w:rsidRPr="00EE22FC" w:rsidRDefault="00D058A6" w:rsidP="00DC3217">
      <w:pPr>
        <w:pStyle w:val="NoSpacing"/>
        <w:rPr>
          <w:rFonts w:ascii="Cambria Math" w:eastAsiaTheme="minorEastAsia" w:hAnsi="Cambria Math"/>
          <w:sz w:val="20"/>
        </w:rPr>
      </w:pPr>
      <m:oMath>
        <m:sSub>
          <m:sSubPr>
            <m:ctrlPr>
              <w:rPr>
                <w:rFonts w:ascii="Cambria Math" w:hAnsi="Cambria Math"/>
                <w:sz w:val="20"/>
              </w:rPr>
            </m:ctrlPr>
          </m:sSubPr>
          <m:e>
            <m:r>
              <m:rPr>
                <m:sty m:val="p"/>
              </m:rPr>
              <w:rPr>
                <w:rFonts w:ascii="Cambria Math" w:hAnsi="Cambria Math"/>
                <w:sz w:val="20"/>
              </w:rPr>
              <m:t xml:space="preserve">% </m:t>
            </m:r>
            <m:r>
              <w:rPr>
                <w:rFonts w:ascii="Cambria Math" w:hAnsi="Cambria Math"/>
                <w:sz w:val="20"/>
              </w:rPr>
              <m:t>WC</m:t>
            </m:r>
          </m:e>
          <m:sub>
            <m:r>
              <w:rPr>
                <w:rFonts w:ascii="Cambria Math" w:hAnsi="Cambria Math"/>
                <w:sz w:val="20"/>
              </w:rPr>
              <m:t>i</m:t>
            </m:r>
          </m:sub>
        </m:sSub>
        <m:r>
          <m:rPr>
            <m:sty m:val="p"/>
          </m:rPr>
          <w:rPr>
            <w:rFonts w:ascii="Cambria Math" w:hAnsi="Cambria Math"/>
            <w:sz w:val="20"/>
          </w:rPr>
          <m:t xml:space="preserve">= </m:t>
        </m:r>
        <m:f>
          <m:fPr>
            <m:ctrlPr>
              <w:rPr>
                <w:rFonts w:ascii="Cambria Math" w:hAnsi="Cambria Math"/>
                <w:sz w:val="20"/>
              </w:rPr>
            </m:ctrlPr>
          </m:fPr>
          <m:num>
            <m:sSub>
              <m:sSubPr>
                <m:ctrlPr>
                  <w:rPr>
                    <w:rFonts w:ascii="Cambria Math" w:hAnsi="Cambria Math"/>
                    <w:sz w:val="20"/>
                  </w:rPr>
                </m:ctrlPr>
              </m:sSubPr>
              <m:e>
                <m:r>
                  <w:rPr>
                    <w:rFonts w:ascii="Cambria Math" w:hAnsi="Cambria Math"/>
                    <w:sz w:val="20"/>
                  </w:rPr>
                  <m:t>BW</m:t>
                </m:r>
              </m:e>
              <m:sub>
                <m:r>
                  <w:rPr>
                    <w:rFonts w:ascii="Cambria Math" w:hAnsi="Cambria Math"/>
                    <w:sz w:val="20"/>
                  </w:rPr>
                  <m:t>i</m:t>
                </m:r>
              </m:sub>
            </m:sSub>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BK</m:t>
                </m:r>
              </m:e>
              <m:sub>
                <m:r>
                  <w:rPr>
                    <w:rFonts w:ascii="Cambria Math" w:hAnsi="Cambria Math"/>
                    <w:sz w:val="20"/>
                  </w:rPr>
                  <m:t>i</m:t>
                </m:r>
              </m:sub>
            </m:sSub>
          </m:num>
          <m:den>
            <m:sSub>
              <m:sSubPr>
                <m:ctrlPr>
                  <w:rPr>
                    <w:rFonts w:ascii="Cambria Math" w:hAnsi="Cambria Math"/>
                    <w:sz w:val="20"/>
                  </w:rPr>
                </m:ctrlPr>
              </m:sSubPr>
              <m:e>
                <m:r>
                  <w:rPr>
                    <w:rFonts w:ascii="Cambria Math" w:hAnsi="Cambria Math"/>
                    <w:sz w:val="20"/>
                  </w:rPr>
                  <m:t>BA</m:t>
                </m:r>
              </m:e>
              <m:sub>
                <m:r>
                  <w:rPr>
                    <w:rFonts w:ascii="Cambria Math" w:hAnsi="Cambria Math"/>
                    <w:sz w:val="20"/>
                  </w:rPr>
                  <m:t>i</m:t>
                </m:r>
              </m:sub>
            </m:sSub>
          </m:den>
        </m:f>
        <m:r>
          <m:rPr>
            <m:sty m:val="p"/>
          </m:rPr>
          <w:rPr>
            <w:rFonts w:ascii="Cambria Math" w:hAnsi="Cambria Math"/>
            <w:sz w:val="20"/>
          </w:rPr>
          <m:t xml:space="preserve"> </m:t>
        </m:r>
        <m:r>
          <w:rPr>
            <w:rFonts w:ascii="Cambria Math" w:hAnsi="Cambria Math"/>
            <w:sz w:val="20"/>
          </w:rPr>
          <m:t>x</m:t>
        </m:r>
        <m:r>
          <m:rPr>
            <m:sty m:val="p"/>
          </m:rPr>
          <w:rPr>
            <w:rFonts w:ascii="Cambria Math" w:hAnsi="Cambria Math"/>
            <w:sz w:val="20"/>
          </w:rPr>
          <m:t xml:space="preserve"> 100%</m:t>
        </m:r>
      </m:oMath>
      <w:r w:rsidR="00030F24" w:rsidRPr="00EE22FC">
        <w:rPr>
          <w:rFonts w:ascii="Cambria Math" w:eastAsiaTheme="minorEastAsia" w:hAnsi="Cambria Math"/>
          <w:sz w:val="20"/>
        </w:rPr>
        <w:t xml:space="preserve">     </w:t>
      </w:r>
      <w:r w:rsidR="00312F11" w:rsidRPr="00EE22FC">
        <w:rPr>
          <w:rFonts w:ascii="Cambria Math" w:eastAsiaTheme="minorEastAsia" w:hAnsi="Cambria Math"/>
          <w:sz w:val="20"/>
        </w:rPr>
        <w:t xml:space="preserve">      </w:t>
      </w:r>
      <w:r w:rsidR="005441F0" w:rsidRPr="00EE22FC">
        <w:rPr>
          <w:rFonts w:ascii="Cambria Math" w:eastAsiaTheme="minorEastAsia" w:hAnsi="Cambria Math"/>
          <w:sz w:val="20"/>
        </w:rPr>
        <w:t xml:space="preserve">      </w:t>
      </w:r>
      <w:r w:rsidR="008D20E9" w:rsidRPr="00EE22FC">
        <w:rPr>
          <w:rFonts w:ascii="Cambria Math" w:eastAsiaTheme="minorEastAsia" w:hAnsi="Cambria Math"/>
          <w:sz w:val="20"/>
        </w:rPr>
        <w:t xml:space="preserve"> </w:t>
      </w:r>
      <w:r w:rsidR="005441F0" w:rsidRPr="00EE22FC">
        <w:rPr>
          <w:rFonts w:ascii="Cambria Math" w:eastAsiaTheme="minorEastAsia" w:hAnsi="Cambria Math"/>
          <w:sz w:val="20"/>
        </w:rPr>
        <w:t xml:space="preserve">  </w:t>
      </w:r>
      <w:r w:rsidR="00DB175A" w:rsidRPr="00EE22FC">
        <w:rPr>
          <w:rFonts w:ascii="Cambria Math" w:eastAsiaTheme="minorEastAsia" w:hAnsi="Cambria Math"/>
          <w:sz w:val="20"/>
        </w:rPr>
        <w:t xml:space="preserve">                         (2.2</w:t>
      </w:r>
      <w:r w:rsidR="00312F11" w:rsidRPr="00EE22FC">
        <w:rPr>
          <w:rFonts w:ascii="Cambria Math" w:eastAsiaTheme="minorEastAsia" w:hAnsi="Cambria Math"/>
          <w:sz w:val="20"/>
        </w:rPr>
        <w:t>)</w:t>
      </w:r>
      <w:r w:rsidR="00030F24" w:rsidRPr="00EE22FC">
        <w:rPr>
          <w:rFonts w:ascii="Cambria Math" w:eastAsiaTheme="minorEastAsia" w:hAnsi="Cambria Math"/>
          <w:sz w:val="20"/>
        </w:rPr>
        <w:t xml:space="preserve">  </w:t>
      </w:r>
    </w:p>
    <w:p w:rsidR="008D20E9" w:rsidRPr="00EE22FC" w:rsidRDefault="008D20E9" w:rsidP="008D20E9">
      <w:pPr>
        <w:spacing w:line="240" w:lineRule="auto"/>
        <w:jc w:val="both"/>
        <w:rPr>
          <w:rFonts w:ascii="Times New Roman" w:eastAsiaTheme="minorEastAsia" w:hAnsi="Times New Roman" w:cs="Times New Roman"/>
          <w:sz w:val="20"/>
          <w:szCs w:val="23"/>
        </w:rPr>
      </w:pPr>
      <w:r w:rsidRPr="00EE22FC">
        <w:rPr>
          <w:rFonts w:ascii="Times New Roman" w:eastAsiaTheme="minorEastAsia" w:hAnsi="Times New Roman" w:cs="Times New Roman"/>
          <w:sz w:val="20"/>
          <w:szCs w:val="23"/>
        </w:rPr>
        <w:t>Dimana:</w:t>
      </w:r>
    </w:p>
    <w:p w:rsidR="008D20E9" w:rsidRPr="00EE22FC" w:rsidRDefault="00323454" w:rsidP="005441F0">
      <w:pPr>
        <w:pStyle w:val="NoSpacing"/>
        <w:spacing w:line="276" w:lineRule="auto"/>
        <w:ind w:left="851" w:hanging="851"/>
        <w:jc w:val="both"/>
        <w:rPr>
          <w:rFonts w:ascii="Times New Roman" w:hAnsi="Times New Roman" w:cs="Times New Roman"/>
          <w:sz w:val="20"/>
          <w:szCs w:val="20"/>
        </w:rPr>
      </w:pPr>
      <w:r w:rsidRPr="00EE22FC">
        <w:rPr>
          <w:rFonts w:ascii="Times New Roman" w:hAnsi="Times New Roman" w:cs="Times New Roman"/>
          <w:i/>
          <w:sz w:val="20"/>
          <w:szCs w:val="20"/>
        </w:rPr>
        <w:t>WC</w:t>
      </w:r>
      <w:r w:rsidR="00F500F8" w:rsidRPr="00EE22FC">
        <w:rPr>
          <w:rFonts w:ascii="Times New Roman" w:hAnsi="Times New Roman" w:cs="Times New Roman"/>
          <w:i/>
          <w:sz w:val="20"/>
          <w:szCs w:val="20"/>
          <w:vertAlign w:val="subscript"/>
        </w:rPr>
        <w:t>i</w:t>
      </w:r>
      <w:r w:rsidR="005441F0" w:rsidRPr="00EE22FC">
        <w:rPr>
          <w:rFonts w:ascii="Times New Roman" w:hAnsi="Times New Roman" w:cs="Times New Roman"/>
          <w:sz w:val="20"/>
          <w:szCs w:val="20"/>
        </w:rPr>
        <w:t xml:space="preserve"> </w:t>
      </w:r>
      <w:r w:rsidR="008D20E9" w:rsidRPr="00EE22FC">
        <w:rPr>
          <w:rFonts w:ascii="Times New Roman" w:hAnsi="Times New Roman" w:cs="Times New Roman"/>
          <w:sz w:val="20"/>
          <w:szCs w:val="20"/>
        </w:rPr>
        <w:t xml:space="preserve">=  persentase kadar air dalam </w:t>
      </w:r>
      <w:r w:rsidR="005441F0" w:rsidRPr="00EE22FC">
        <w:rPr>
          <w:rFonts w:ascii="Times New Roman" w:hAnsi="Times New Roman" w:cs="Times New Roman"/>
          <w:sz w:val="20"/>
          <w:szCs w:val="20"/>
        </w:rPr>
        <w:t>sampah  kategori-i</w:t>
      </w:r>
      <w:r w:rsidR="008D20E9" w:rsidRPr="00EE22FC">
        <w:rPr>
          <w:rFonts w:ascii="Times New Roman" w:hAnsi="Times New Roman" w:cs="Times New Roman"/>
          <w:sz w:val="20"/>
          <w:szCs w:val="20"/>
        </w:rPr>
        <w:t>.</w:t>
      </w:r>
    </w:p>
    <w:p w:rsidR="008D20E9" w:rsidRPr="00EE22FC" w:rsidRDefault="008D20E9" w:rsidP="005441F0">
      <w:pPr>
        <w:pStyle w:val="NoSpacing"/>
        <w:spacing w:line="276" w:lineRule="auto"/>
        <w:ind w:left="851" w:hanging="851"/>
        <w:jc w:val="both"/>
        <w:rPr>
          <w:rFonts w:ascii="Times New Roman" w:hAnsi="Times New Roman" w:cs="Times New Roman"/>
          <w:sz w:val="20"/>
          <w:szCs w:val="20"/>
        </w:rPr>
      </w:pPr>
      <w:r w:rsidRPr="00EE22FC">
        <w:rPr>
          <w:rFonts w:ascii="Times New Roman" w:hAnsi="Times New Roman" w:cs="Times New Roman"/>
          <w:i/>
          <w:sz w:val="20"/>
          <w:szCs w:val="20"/>
        </w:rPr>
        <w:t>BA</w:t>
      </w:r>
      <w:r w:rsidR="005441F0" w:rsidRPr="00EE22FC">
        <w:rPr>
          <w:rFonts w:ascii="Times New Roman" w:hAnsi="Times New Roman" w:cs="Times New Roman"/>
          <w:i/>
          <w:sz w:val="20"/>
          <w:szCs w:val="20"/>
          <w:vertAlign w:val="subscript"/>
        </w:rPr>
        <w:t>i</w:t>
      </w:r>
      <w:r w:rsidR="00DB175A" w:rsidRPr="00EE22FC">
        <w:rPr>
          <w:rFonts w:ascii="Times New Roman" w:hAnsi="Times New Roman" w:cs="Times New Roman"/>
          <w:i/>
          <w:sz w:val="20"/>
          <w:szCs w:val="20"/>
          <w:vertAlign w:val="subscript"/>
        </w:rPr>
        <w:t xml:space="preserve"> </w:t>
      </w:r>
      <w:r w:rsidR="005441F0" w:rsidRPr="00EE22FC">
        <w:rPr>
          <w:rFonts w:ascii="Times New Roman" w:hAnsi="Times New Roman" w:cs="Times New Roman"/>
          <w:sz w:val="20"/>
          <w:szCs w:val="20"/>
        </w:rPr>
        <w:t xml:space="preserve"> </w:t>
      </w:r>
      <w:r w:rsidRPr="00EE22FC">
        <w:rPr>
          <w:rFonts w:ascii="Times New Roman" w:hAnsi="Times New Roman" w:cs="Times New Roman"/>
          <w:sz w:val="20"/>
          <w:szCs w:val="20"/>
        </w:rPr>
        <w:t>=  berat awal sampel</w:t>
      </w:r>
      <w:r w:rsidR="005441F0" w:rsidRPr="00EE22FC">
        <w:rPr>
          <w:rFonts w:ascii="Times New Roman" w:hAnsi="Times New Roman" w:cs="Times New Roman"/>
          <w:sz w:val="20"/>
          <w:szCs w:val="20"/>
        </w:rPr>
        <w:t xml:space="preserve"> sampah-i.sebelum dikeringkan</w:t>
      </w:r>
      <w:r w:rsidR="00E02045" w:rsidRPr="00EE22FC">
        <w:rPr>
          <w:rFonts w:ascii="Times New Roman" w:hAnsi="Times New Roman" w:cs="Times New Roman"/>
          <w:sz w:val="20"/>
          <w:szCs w:val="20"/>
        </w:rPr>
        <w:t>.</w:t>
      </w:r>
      <w:r w:rsidR="005441F0" w:rsidRPr="00EE22FC">
        <w:rPr>
          <w:rFonts w:ascii="Times New Roman" w:hAnsi="Times New Roman" w:cs="Times New Roman"/>
          <w:sz w:val="20"/>
          <w:szCs w:val="20"/>
        </w:rPr>
        <w:t xml:space="preserve"> </w:t>
      </w:r>
    </w:p>
    <w:p w:rsidR="008D20E9" w:rsidRPr="00EE22FC" w:rsidRDefault="008D20E9" w:rsidP="005441F0">
      <w:pPr>
        <w:pStyle w:val="NoSpacing"/>
        <w:spacing w:line="276" w:lineRule="auto"/>
        <w:jc w:val="both"/>
        <w:rPr>
          <w:rFonts w:ascii="Times New Roman" w:hAnsi="Times New Roman" w:cs="Times New Roman"/>
          <w:sz w:val="20"/>
          <w:szCs w:val="20"/>
        </w:rPr>
      </w:pPr>
      <w:r w:rsidRPr="00EE22FC">
        <w:rPr>
          <w:rFonts w:ascii="Times New Roman" w:hAnsi="Times New Roman" w:cs="Times New Roman"/>
          <w:i/>
          <w:sz w:val="20"/>
          <w:szCs w:val="20"/>
        </w:rPr>
        <w:t>BK</w:t>
      </w:r>
      <w:r w:rsidR="005441F0" w:rsidRPr="00EE22FC">
        <w:rPr>
          <w:rFonts w:ascii="Times New Roman" w:hAnsi="Times New Roman" w:cs="Times New Roman"/>
          <w:i/>
          <w:sz w:val="20"/>
          <w:szCs w:val="20"/>
          <w:vertAlign w:val="subscript"/>
        </w:rPr>
        <w:t>i</w:t>
      </w:r>
      <w:r w:rsidRPr="00EE22FC">
        <w:rPr>
          <w:rFonts w:ascii="Times New Roman" w:hAnsi="Times New Roman" w:cs="Times New Roman"/>
          <w:i/>
          <w:sz w:val="20"/>
          <w:szCs w:val="20"/>
        </w:rPr>
        <w:t xml:space="preserve"> </w:t>
      </w:r>
      <w:r w:rsidRPr="00EE22FC">
        <w:rPr>
          <w:rFonts w:ascii="Times New Roman" w:hAnsi="Times New Roman" w:cs="Times New Roman"/>
          <w:sz w:val="20"/>
          <w:szCs w:val="20"/>
        </w:rPr>
        <w:t xml:space="preserve"> = </w:t>
      </w:r>
      <w:r w:rsidR="00DB175A" w:rsidRPr="00EE22FC">
        <w:rPr>
          <w:rFonts w:ascii="Times New Roman" w:hAnsi="Times New Roman" w:cs="Times New Roman"/>
          <w:sz w:val="20"/>
          <w:szCs w:val="20"/>
        </w:rPr>
        <w:t xml:space="preserve"> </w:t>
      </w:r>
      <w:r w:rsidRPr="00EE22FC">
        <w:rPr>
          <w:rFonts w:ascii="Times New Roman" w:hAnsi="Times New Roman" w:cs="Times New Roman"/>
          <w:sz w:val="20"/>
          <w:szCs w:val="20"/>
        </w:rPr>
        <w:t>bobot konstan sampel</w:t>
      </w:r>
      <w:r w:rsidR="005441F0" w:rsidRPr="00EE22FC">
        <w:rPr>
          <w:rFonts w:ascii="Times New Roman" w:hAnsi="Times New Roman" w:cs="Times New Roman"/>
          <w:sz w:val="20"/>
          <w:szCs w:val="20"/>
        </w:rPr>
        <w:t xml:space="preserve"> sampah-i</w:t>
      </w:r>
    </w:p>
    <w:p w:rsidR="00312F11" w:rsidRPr="00EE22FC" w:rsidRDefault="00312F11" w:rsidP="00312F11">
      <w:pPr>
        <w:jc w:val="both"/>
        <w:rPr>
          <w:rFonts w:ascii="Times New Roman" w:eastAsiaTheme="minorEastAsia" w:hAnsi="Times New Roman" w:cs="Times New Roman"/>
          <w:sz w:val="14"/>
          <w:szCs w:val="23"/>
        </w:rPr>
      </w:pPr>
    </w:p>
    <w:p w:rsidR="00030F24" w:rsidRPr="00EE22FC" w:rsidRDefault="008D20E9" w:rsidP="00E02045">
      <w:pPr>
        <w:pStyle w:val="ListParagraph"/>
        <w:numPr>
          <w:ilvl w:val="2"/>
          <w:numId w:val="35"/>
        </w:numPr>
        <w:spacing w:line="240" w:lineRule="auto"/>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Perhitungan Kadar Abu</w:t>
      </w:r>
      <w:r w:rsidR="00030F24" w:rsidRPr="00EE22FC">
        <w:rPr>
          <w:rFonts w:ascii="Times New Roman" w:eastAsiaTheme="minorEastAsia" w:hAnsi="Times New Roman" w:cs="Times New Roman"/>
          <w:sz w:val="20"/>
          <w:szCs w:val="20"/>
        </w:rPr>
        <w:t xml:space="preserve"> (</w:t>
      </w:r>
      <w:r w:rsidR="00030F24" w:rsidRPr="00EE22FC">
        <w:rPr>
          <w:rFonts w:ascii="Times New Roman" w:eastAsiaTheme="minorEastAsia" w:hAnsi="Times New Roman" w:cs="Times New Roman"/>
          <w:i/>
          <w:sz w:val="20"/>
          <w:szCs w:val="20"/>
        </w:rPr>
        <w:t>Ash Content</w:t>
      </w:r>
      <w:r w:rsidRPr="00EE22FC">
        <w:rPr>
          <w:rFonts w:ascii="Times New Roman" w:eastAsiaTheme="minorEastAsia" w:hAnsi="Times New Roman" w:cs="Times New Roman"/>
          <w:sz w:val="20"/>
          <w:szCs w:val="20"/>
        </w:rPr>
        <w:t>) Sampah Padat Kota</w:t>
      </w:r>
    </w:p>
    <w:p w:rsidR="00E17D5F" w:rsidRPr="00EE22FC" w:rsidRDefault="008D20E9" w:rsidP="00EE5993">
      <w:pPr>
        <w:spacing w:line="240" w:lineRule="auto"/>
        <w:ind w:firstLine="426"/>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 xml:space="preserve">Prosedur dan metode analisis kadar abu  dilakukan berdasarkan standar </w:t>
      </w:r>
      <w:r w:rsidR="00E17D5F" w:rsidRPr="00EE22FC">
        <w:rPr>
          <w:rFonts w:ascii="Times New Roman" w:eastAsiaTheme="minorEastAsia" w:hAnsi="Times New Roman" w:cs="Times New Roman"/>
          <w:sz w:val="20"/>
          <w:szCs w:val="20"/>
        </w:rPr>
        <w:t>SNI 0442:2009. C</w:t>
      </w:r>
      <w:r w:rsidRPr="00EE22FC">
        <w:rPr>
          <w:rFonts w:ascii="Times New Roman" w:eastAsiaTheme="minorEastAsia" w:hAnsi="Times New Roman" w:cs="Times New Roman"/>
          <w:sz w:val="20"/>
          <w:szCs w:val="20"/>
        </w:rPr>
        <w:t xml:space="preserve">awan porselen </w:t>
      </w:r>
      <w:r w:rsidR="00E17D5F" w:rsidRPr="00EE22FC">
        <w:rPr>
          <w:rFonts w:ascii="Times New Roman" w:eastAsiaTheme="minorEastAsia" w:hAnsi="Times New Roman" w:cs="Times New Roman"/>
          <w:sz w:val="20"/>
          <w:szCs w:val="20"/>
        </w:rPr>
        <w:lastRenderedPageBreak/>
        <w:t>kosong dipanaskan kedalam tanur selama 30 menit dengan suhu 525</w:t>
      </w:r>
      <w:r w:rsidR="00485346" w:rsidRPr="00EE22FC">
        <w:rPr>
          <w:rFonts w:ascii="Times New Roman" w:eastAsiaTheme="minorEastAsia" w:hAnsi="Times New Roman" w:cs="Times New Roman"/>
          <w:sz w:val="20"/>
          <w:szCs w:val="20"/>
        </w:rPr>
        <w:t xml:space="preserve"> </w:t>
      </w:r>
      <w:r w:rsidR="00E17D5F" w:rsidRPr="00EE22FC">
        <w:rPr>
          <w:rFonts w:ascii="Times New Roman" w:eastAsiaTheme="minorEastAsia" w:hAnsi="Times New Roman" w:cs="Times New Roman"/>
          <w:sz w:val="20"/>
          <w:szCs w:val="20"/>
        </w:rPr>
        <w:t xml:space="preserve">°C. cawan tersebut kemudian didinginkan kedalam desikator </w:t>
      </w:r>
      <w:r w:rsidR="00E840C5" w:rsidRPr="00EE22FC">
        <w:rPr>
          <w:rFonts w:ascii="Times New Roman" w:eastAsiaTheme="minorEastAsia" w:hAnsi="Times New Roman" w:cs="Times New Roman"/>
          <w:sz w:val="20"/>
          <w:szCs w:val="20"/>
        </w:rPr>
        <w:t>dan</w:t>
      </w:r>
      <w:r w:rsidR="00E17D5F" w:rsidRPr="00EE22FC">
        <w:rPr>
          <w:rFonts w:ascii="Times New Roman" w:eastAsiaTheme="minorEastAsia" w:hAnsi="Times New Roman" w:cs="Times New Roman"/>
          <w:sz w:val="20"/>
          <w:szCs w:val="20"/>
        </w:rPr>
        <w:t xml:space="preserve"> ditimbang sampai diperoleh berat konstan (A). </w:t>
      </w:r>
    </w:p>
    <w:p w:rsidR="0093368C" w:rsidRPr="00EE22FC" w:rsidRDefault="00E17D5F" w:rsidP="00EE5993">
      <w:pPr>
        <w:spacing w:line="240" w:lineRule="auto"/>
        <w:ind w:firstLine="426"/>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 xml:space="preserve">Sampel untuk masing-masing kategori sampah </w:t>
      </w:r>
      <w:r w:rsidR="005860AA" w:rsidRPr="00EE22FC">
        <w:rPr>
          <w:rFonts w:ascii="Times New Roman" w:eastAsiaTheme="minorEastAsia" w:hAnsi="Times New Roman" w:cs="Times New Roman"/>
          <w:sz w:val="20"/>
          <w:szCs w:val="20"/>
        </w:rPr>
        <w:t>dimasukan kedalam cawan porselen yang sudah diketahui bobot kontannya, lalu ditimbang menggunakan neraca analitik (B). Cawan yang berisi sampel tersebut kemudian dimasukan kedalam tanur selama 3 jam dengan suhu 525</w:t>
      </w:r>
      <w:r w:rsidR="00485346" w:rsidRPr="00EE22FC">
        <w:rPr>
          <w:rFonts w:ascii="Times New Roman" w:eastAsiaTheme="minorEastAsia" w:hAnsi="Times New Roman" w:cs="Times New Roman"/>
          <w:sz w:val="20"/>
          <w:szCs w:val="20"/>
        </w:rPr>
        <w:t xml:space="preserve"> </w:t>
      </w:r>
      <w:r w:rsidR="005860AA" w:rsidRPr="00EE22FC">
        <w:rPr>
          <w:rFonts w:ascii="Times New Roman" w:eastAsiaTheme="minorEastAsia" w:hAnsi="Times New Roman" w:cs="Times New Roman"/>
          <w:sz w:val="20"/>
          <w:szCs w:val="20"/>
        </w:rPr>
        <w:t>°</w:t>
      </w:r>
      <w:r w:rsidR="00E840C5" w:rsidRPr="00EE22FC">
        <w:rPr>
          <w:rFonts w:ascii="Times New Roman" w:eastAsiaTheme="minorEastAsia" w:hAnsi="Times New Roman" w:cs="Times New Roman"/>
          <w:sz w:val="20"/>
          <w:szCs w:val="20"/>
        </w:rPr>
        <w:t>C. Setelah selesai, dinginkan cawan berisi abu kedalam desikator dan ulangi prosedur sampai didapatkan berat konstan (C).</w:t>
      </w:r>
    </w:p>
    <w:p w:rsidR="00030F24" w:rsidRPr="00EE22FC" w:rsidRDefault="003E14D0" w:rsidP="00EE5993">
      <w:pPr>
        <w:spacing w:line="240" w:lineRule="auto"/>
        <w:ind w:firstLine="426"/>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Sete</w:t>
      </w:r>
      <w:r w:rsidR="00BD5776" w:rsidRPr="00EE22FC">
        <w:rPr>
          <w:rFonts w:ascii="Times New Roman" w:eastAsiaTheme="minorEastAsia" w:hAnsi="Times New Roman" w:cs="Times New Roman"/>
          <w:sz w:val="20"/>
          <w:szCs w:val="20"/>
        </w:rPr>
        <w:t>lah didapatkan nilai bobot kon</w:t>
      </w:r>
      <w:r w:rsidR="0093368C" w:rsidRPr="00EE22FC">
        <w:rPr>
          <w:rFonts w:ascii="Times New Roman" w:eastAsiaTheme="minorEastAsia" w:hAnsi="Times New Roman" w:cs="Times New Roman"/>
          <w:sz w:val="20"/>
          <w:szCs w:val="20"/>
        </w:rPr>
        <w:t>s</w:t>
      </w:r>
      <w:r w:rsidR="00BD5776" w:rsidRPr="00EE22FC">
        <w:rPr>
          <w:rFonts w:ascii="Times New Roman" w:eastAsiaTheme="minorEastAsia" w:hAnsi="Times New Roman" w:cs="Times New Roman"/>
          <w:sz w:val="20"/>
          <w:szCs w:val="20"/>
        </w:rPr>
        <w:t>t</w:t>
      </w:r>
      <w:r w:rsidR="0093368C" w:rsidRPr="00EE22FC">
        <w:rPr>
          <w:rFonts w:ascii="Times New Roman" w:eastAsiaTheme="minorEastAsia" w:hAnsi="Times New Roman" w:cs="Times New Roman"/>
          <w:sz w:val="20"/>
          <w:szCs w:val="20"/>
        </w:rPr>
        <w:t xml:space="preserve">an, maka </w:t>
      </w:r>
      <w:r w:rsidR="0093368C" w:rsidRPr="00EE22FC">
        <w:rPr>
          <w:rFonts w:ascii="Times New Roman" w:hAnsi="Times New Roman" w:cs="Times New Roman"/>
          <w:sz w:val="20"/>
          <w:szCs w:val="20"/>
        </w:rPr>
        <w:t>persentase kadar</w:t>
      </w:r>
      <w:r w:rsidR="00030F24" w:rsidRPr="00EE22FC">
        <w:rPr>
          <w:rFonts w:ascii="Times New Roman" w:hAnsi="Times New Roman" w:cs="Times New Roman"/>
          <w:sz w:val="20"/>
          <w:szCs w:val="20"/>
        </w:rPr>
        <w:t xml:space="preserve"> abu </w:t>
      </w:r>
      <w:r w:rsidR="00323454" w:rsidRPr="00EE22FC">
        <w:rPr>
          <w:rFonts w:ascii="Times New Roman" w:hAnsi="Times New Roman" w:cs="Times New Roman"/>
          <w:sz w:val="20"/>
          <w:szCs w:val="20"/>
        </w:rPr>
        <w:t xml:space="preserve">untuk masing-masing kategori sampah </w:t>
      </w:r>
      <w:r w:rsidR="005441F0" w:rsidRPr="00EE22FC">
        <w:rPr>
          <w:rFonts w:ascii="Times New Roman" w:hAnsi="Times New Roman" w:cs="Times New Roman"/>
          <w:sz w:val="20"/>
          <w:szCs w:val="20"/>
        </w:rPr>
        <w:t xml:space="preserve">dihitung </w:t>
      </w:r>
      <w:r w:rsidR="00030F24" w:rsidRPr="00EE22FC">
        <w:rPr>
          <w:rFonts w:ascii="Times New Roman" w:hAnsi="Times New Roman" w:cs="Times New Roman"/>
          <w:sz w:val="20"/>
          <w:szCs w:val="20"/>
        </w:rPr>
        <w:t>dengan menggunakan persamaan</w:t>
      </w:r>
      <w:r w:rsidR="00323454" w:rsidRPr="00EE22FC">
        <w:rPr>
          <w:rFonts w:ascii="Times New Roman" w:hAnsi="Times New Roman" w:cs="Times New Roman"/>
          <w:sz w:val="20"/>
          <w:szCs w:val="20"/>
        </w:rPr>
        <w:t xml:space="preserve"> berikut</w:t>
      </w:r>
      <w:r w:rsidR="00030F24" w:rsidRPr="00EE22FC">
        <w:rPr>
          <w:rFonts w:ascii="Times New Roman" w:hAnsi="Times New Roman" w:cs="Times New Roman"/>
          <w:sz w:val="20"/>
          <w:szCs w:val="20"/>
        </w:rPr>
        <w:t>:</w:t>
      </w:r>
    </w:p>
    <w:p w:rsidR="005441F0" w:rsidRPr="00EE22FC" w:rsidRDefault="00D058A6" w:rsidP="005441F0">
      <w:pPr>
        <w:spacing w:line="240" w:lineRule="auto"/>
        <w:jc w:val="both"/>
        <w:rPr>
          <w:rFonts w:ascii="Times New Roman" w:eastAsiaTheme="minorEastAsia" w:hAnsi="Times New Roman" w:cs="Times New Roman"/>
          <w:sz w:val="20"/>
          <w:szCs w:val="23"/>
        </w:rPr>
      </w:pPr>
      <m:oMath>
        <m:sSub>
          <m:sSubPr>
            <m:ctrlPr>
              <w:rPr>
                <w:rFonts w:ascii="Cambria Math" w:hAnsi="Cambria Math" w:cs="Times New Roman"/>
                <w:i/>
                <w:sz w:val="20"/>
                <w:szCs w:val="23"/>
              </w:rPr>
            </m:ctrlPr>
          </m:sSubPr>
          <m:e>
            <m:r>
              <w:rPr>
                <w:rFonts w:ascii="Cambria Math" w:hAnsi="Cambria Math" w:cs="Times New Roman"/>
                <w:sz w:val="20"/>
                <w:szCs w:val="23"/>
              </w:rPr>
              <m:t>% AC</m:t>
            </m:r>
          </m:e>
          <m:sub>
            <m:r>
              <w:rPr>
                <w:rFonts w:ascii="Cambria Math" w:hAnsi="Cambria Math" w:cs="Times New Roman"/>
                <w:sz w:val="20"/>
                <w:szCs w:val="23"/>
              </w:rPr>
              <m:t>i</m:t>
            </m:r>
          </m:sub>
        </m:sSub>
        <m:r>
          <w:rPr>
            <w:rFonts w:ascii="Cambria Math" w:hAnsi="Cambria Math" w:cs="Times New Roman"/>
            <w:sz w:val="20"/>
            <w:szCs w:val="23"/>
          </w:rPr>
          <m:t xml:space="preserve">= </m:t>
        </m:r>
        <m:f>
          <m:fPr>
            <m:ctrlPr>
              <w:rPr>
                <w:rFonts w:ascii="Cambria Math" w:hAnsi="Cambria Math" w:cs="Times New Roman"/>
                <w:i/>
                <w:sz w:val="20"/>
                <w:szCs w:val="23"/>
              </w:rPr>
            </m:ctrlPr>
          </m:fPr>
          <m:num>
            <m:sSub>
              <m:sSubPr>
                <m:ctrlPr>
                  <w:rPr>
                    <w:rFonts w:ascii="Cambria Math" w:hAnsi="Cambria Math" w:cs="Times New Roman"/>
                    <w:i/>
                    <w:sz w:val="24"/>
                    <w:szCs w:val="23"/>
                  </w:rPr>
                </m:ctrlPr>
              </m:sSubPr>
              <m:e>
                <m:r>
                  <w:rPr>
                    <w:rFonts w:ascii="Cambria Math" w:hAnsi="Cambria Math" w:cs="Times New Roman"/>
                    <w:sz w:val="24"/>
                    <w:szCs w:val="23"/>
                  </w:rPr>
                  <m:t>C</m:t>
                </m:r>
              </m:e>
              <m:sub>
                <m:r>
                  <w:rPr>
                    <w:rFonts w:ascii="Cambria Math" w:hAnsi="Cambria Math" w:cs="Times New Roman"/>
                    <w:sz w:val="24"/>
                    <w:szCs w:val="23"/>
                  </w:rPr>
                  <m:t>i</m:t>
                </m:r>
              </m:sub>
            </m:sSub>
            <m:r>
              <w:rPr>
                <w:rFonts w:ascii="Cambria Math" w:hAnsi="Cambria Math" w:cs="Times New Roman"/>
                <w:sz w:val="20"/>
                <w:szCs w:val="23"/>
              </w:rPr>
              <m:t xml:space="preserve">- </m:t>
            </m:r>
            <m:r>
              <w:rPr>
                <w:rFonts w:ascii="Cambria Math" w:hAnsi="Cambria Math" w:cs="Times New Roman"/>
                <w:sz w:val="24"/>
                <w:szCs w:val="23"/>
              </w:rPr>
              <m:t>A</m:t>
            </m:r>
          </m:num>
          <m:den>
            <m:sSub>
              <m:sSubPr>
                <m:ctrlPr>
                  <w:rPr>
                    <w:rFonts w:ascii="Cambria Math" w:hAnsi="Cambria Math" w:cs="Times New Roman"/>
                    <w:i/>
                    <w:sz w:val="24"/>
                    <w:szCs w:val="23"/>
                  </w:rPr>
                </m:ctrlPr>
              </m:sSubPr>
              <m:e>
                <m:r>
                  <w:rPr>
                    <w:rFonts w:ascii="Cambria Math" w:hAnsi="Cambria Math" w:cs="Times New Roman"/>
                    <w:sz w:val="24"/>
                    <w:szCs w:val="23"/>
                  </w:rPr>
                  <m:t>B</m:t>
                </m:r>
              </m:e>
              <m:sub>
                <m:r>
                  <w:rPr>
                    <w:rFonts w:ascii="Cambria Math" w:hAnsi="Cambria Math" w:cs="Times New Roman"/>
                    <w:sz w:val="24"/>
                    <w:szCs w:val="23"/>
                  </w:rPr>
                  <m:t>i</m:t>
                </m:r>
              </m:sub>
            </m:sSub>
          </m:den>
        </m:f>
        <m:r>
          <w:rPr>
            <w:rFonts w:ascii="Cambria Math" w:hAnsi="Cambria Math" w:cs="Times New Roman"/>
            <w:sz w:val="20"/>
            <w:szCs w:val="23"/>
          </w:rPr>
          <m:t xml:space="preserve"> x 100%                                                   (2.3</m:t>
        </m:r>
        <m:r>
          <w:rPr>
            <w:rFonts w:ascii="Cambria Math" w:eastAsiaTheme="minorEastAsia" w:hAnsi="Cambria Math" w:cs="Times New Roman"/>
            <w:sz w:val="20"/>
            <w:szCs w:val="23"/>
          </w:rPr>
          <m:t>)</m:t>
        </m:r>
      </m:oMath>
      <w:r w:rsidR="00030F24" w:rsidRPr="00EE22FC">
        <w:rPr>
          <w:rFonts w:ascii="Times New Roman" w:eastAsiaTheme="minorEastAsia" w:hAnsi="Times New Roman" w:cs="Times New Roman"/>
          <w:sz w:val="20"/>
          <w:szCs w:val="23"/>
        </w:rPr>
        <w:t xml:space="preserve">    </w:t>
      </w:r>
      <w:r w:rsidR="005441F0" w:rsidRPr="00EE22FC">
        <w:rPr>
          <w:rFonts w:ascii="Times New Roman" w:eastAsiaTheme="minorEastAsia" w:hAnsi="Times New Roman" w:cs="Times New Roman"/>
          <w:sz w:val="20"/>
          <w:szCs w:val="23"/>
        </w:rPr>
        <w:t>Dimana:</w:t>
      </w:r>
    </w:p>
    <w:p w:rsidR="005441F0" w:rsidRPr="00EE22FC" w:rsidRDefault="005441F0" w:rsidP="005441F0">
      <w:pPr>
        <w:pStyle w:val="NoSpacing"/>
        <w:spacing w:line="276" w:lineRule="auto"/>
        <w:ind w:left="851" w:hanging="851"/>
        <w:jc w:val="both"/>
        <w:rPr>
          <w:rFonts w:ascii="Times New Roman" w:hAnsi="Times New Roman" w:cs="Times New Roman"/>
          <w:sz w:val="20"/>
          <w:szCs w:val="20"/>
        </w:rPr>
      </w:pPr>
      <w:r w:rsidRPr="00EE22FC">
        <w:rPr>
          <w:rFonts w:ascii="Times New Roman" w:hAnsi="Times New Roman" w:cs="Times New Roman"/>
          <w:i/>
          <w:sz w:val="20"/>
          <w:szCs w:val="20"/>
        </w:rPr>
        <w:t>AC</w:t>
      </w:r>
      <w:r w:rsidRPr="00EE22FC">
        <w:rPr>
          <w:rFonts w:ascii="Times New Roman" w:hAnsi="Times New Roman" w:cs="Times New Roman"/>
          <w:i/>
          <w:sz w:val="20"/>
          <w:szCs w:val="20"/>
          <w:vertAlign w:val="subscript"/>
        </w:rPr>
        <w:t>i</w:t>
      </w:r>
      <w:r w:rsidRPr="00EE22FC">
        <w:rPr>
          <w:rFonts w:ascii="Times New Roman" w:hAnsi="Times New Roman" w:cs="Times New Roman"/>
          <w:sz w:val="20"/>
          <w:szCs w:val="20"/>
        </w:rPr>
        <w:t xml:space="preserve"> </w:t>
      </w:r>
      <w:r w:rsidR="00E02045" w:rsidRPr="00EE22FC">
        <w:rPr>
          <w:rFonts w:ascii="Times New Roman" w:hAnsi="Times New Roman" w:cs="Times New Roman"/>
          <w:sz w:val="20"/>
          <w:szCs w:val="20"/>
        </w:rPr>
        <w:t xml:space="preserve">   </w:t>
      </w:r>
      <w:r w:rsidRPr="00EE22FC">
        <w:rPr>
          <w:rFonts w:ascii="Times New Roman" w:hAnsi="Times New Roman" w:cs="Times New Roman"/>
          <w:sz w:val="20"/>
          <w:szCs w:val="20"/>
        </w:rPr>
        <w:t>=  persentase kadar abu dalam sampah  kategori-i.</w:t>
      </w:r>
    </w:p>
    <w:p w:rsidR="00485346" w:rsidRPr="00EE22FC" w:rsidRDefault="005441F0" w:rsidP="00485346">
      <w:pPr>
        <w:pStyle w:val="NoSpacing"/>
        <w:spacing w:line="276" w:lineRule="auto"/>
        <w:jc w:val="both"/>
        <w:rPr>
          <w:rFonts w:ascii="Times New Roman" w:hAnsi="Times New Roman" w:cs="Times New Roman"/>
          <w:sz w:val="20"/>
          <w:szCs w:val="20"/>
        </w:rPr>
      </w:pPr>
      <w:r w:rsidRPr="00EE22FC">
        <w:rPr>
          <w:rFonts w:ascii="Times New Roman" w:hAnsi="Times New Roman" w:cs="Times New Roman"/>
          <w:i/>
          <w:sz w:val="20"/>
          <w:szCs w:val="20"/>
        </w:rPr>
        <w:t>C</w:t>
      </w:r>
      <w:r w:rsidRPr="00EE22FC">
        <w:rPr>
          <w:rFonts w:ascii="Times New Roman" w:hAnsi="Times New Roman" w:cs="Times New Roman"/>
          <w:i/>
          <w:sz w:val="20"/>
          <w:szCs w:val="20"/>
          <w:vertAlign w:val="subscript"/>
        </w:rPr>
        <w:t>i</w:t>
      </w:r>
      <w:r w:rsidRPr="00EE22FC">
        <w:rPr>
          <w:rFonts w:ascii="Times New Roman" w:hAnsi="Times New Roman" w:cs="Times New Roman"/>
          <w:sz w:val="20"/>
          <w:szCs w:val="20"/>
          <w:vertAlign w:val="subscript"/>
        </w:rPr>
        <w:t xml:space="preserve"> </w:t>
      </w:r>
      <w:r w:rsidR="00485346" w:rsidRPr="00EE22FC">
        <w:rPr>
          <w:rFonts w:ascii="Times New Roman" w:hAnsi="Times New Roman" w:cs="Times New Roman"/>
          <w:sz w:val="20"/>
          <w:szCs w:val="20"/>
          <w:vertAlign w:val="subscript"/>
        </w:rPr>
        <w:t xml:space="preserve">   </w:t>
      </w:r>
      <w:r w:rsidR="00225328" w:rsidRPr="00EE22FC">
        <w:rPr>
          <w:rFonts w:ascii="Times New Roman" w:hAnsi="Times New Roman" w:cs="Times New Roman"/>
          <w:sz w:val="20"/>
          <w:szCs w:val="20"/>
          <w:vertAlign w:val="subscript"/>
        </w:rPr>
        <w:t xml:space="preserve">   </w:t>
      </w:r>
      <w:r w:rsidR="00485346" w:rsidRPr="00EE22FC">
        <w:rPr>
          <w:rFonts w:ascii="Times New Roman" w:hAnsi="Times New Roman" w:cs="Times New Roman"/>
          <w:sz w:val="20"/>
          <w:szCs w:val="20"/>
          <w:vertAlign w:val="subscript"/>
        </w:rPr>
        <w:t xml:space="preserve"> </w:t>
      </w:r>
      <w:r w:rsidR="00E02045" w:rsidRPr="00EE22FC">
        <w:rPr>
          <w:rFonts w:ascii="Times New Roman" w:hAnsi="Times New Roman" w:cs="Times New Roman"/>
          <w:sz w:val="20"/>
          <w:szCs w:val="20"/>
        </w:rPr>
        <w:t xml:space="preserve">= </w:t>
      </w:r>
      <w:r w:rsidR="00225328" w:rsidRPr="00EE22FC">
        <w:rPr>
          <w:rFonts w:ascii="Times New Roman" w:hAnsi="Times New Roman" w:cs="Times New Roman"/>
          <w:sz w:val="20"/>
          <w:szCs w:val="20"/>
        </w:rPr>
        <w:t xml:space="preserve"> </w:t>
      </w:r>
      <w:r w:rsidRPr="00EE22FC">
        <w:rPr>
          <w:rFonts w:ascii="Times New Roman" w:hAnsi="Times New Roman" w:cs="Times New Roman"/>
          <w:sz w:val="20"/>
          <w:szCs w:val="20"/>
        </w:rPr>
        <w:t xml:space="preserve">berat </w:t>
      </w:r>
      <w:r w:rsidR="00E840C5" w:rsidRPr="00EE22FC">
        <w:rPr>
          <w:rFonts w:ascii="Times New Roman" w:hAnsi="Times New Roman" w:cs="Times New Roman"/>
          <w:sz w:val="20"/>
          <w:szCs w:val="20"/>
        </w:rPr>
        <w:t>cawan dan abu pada kategori sampel</w:t>
      </w:r>
    </w:p>
    <w:p w:rsidR="005441F0" w:rsidRPr="00EE22FC" w:rsidRDefault="005441F0" w:rsidP="00485346">
      <w:pPr>
        <w:pStyle w:val="NoSpacing"/>
        <w:spacing w:line="276" w:lineRule="auto"/>
        <w:ind w:left="426" w:hanging="285"/>
        <w:jc w:val="both"/>
        <w:rPr>
          <w:rFonts w:ascii="Times New Roman" w:hAnsi="Times New Roman" w:cs="Times New Roman"/>
          <w:sz w:val="20"/>
          <w:szCs w:val="20"/>
        </w:rPr>
      </w:pPr>
      <w:r w:rsidRPr="00EE22FC">
        <w:rPr>
          <w:rFonts w:ascii="Times New Roman" w:hAnsi="Times New Roman" w:cs="Times New Roman"/>
          <w:sz w:val="20"/>
          <w:szCs w:val="20"/>
        </w:rPr>
        <w:t xml:space="preserve"> </w:t>
      </w:r>
      <w:r w:rsidR="00485346" w:rsidRPr="00EE22FC">
        <w:rPr>
          <w:rFonts w:ascii="Times New Roman" w:hAnsi="Times New Roman" w:cs="Times New Roman"/>
          <w:sz w:val="20"/>
          <w:szCs w:val="20"/>
        </w:rPr>
        <w:t xml:space="preserve">         </w:t>
      </w:r>
      <w:r w:rsidR="00225328" w:rsidRPr="00EE22FC">
        <w:rPr>
          <w:rFonts w:ascii="Times New Roman" w:hAnsi="Times New Roman" w:cs="Times New Roman"/>
          <w:sz w:val="20"/>
          <w:szCs w:val="20"/>
        </w:rPr>
        <w:t xml:space="preserve">  </w:t>
      </w:r>
      <w:r w:rsidRPr="00EE22FC">
        <w:rPr>
          <w:rFonts w:ascii="Times New Roman" w:hAnsi="Times New Roman" w:cs="Times New Roman"/>
          <w:sz w:val="20"/>
          <w:szCs w:val="20"/>
        </w:rPr>
        <w:t>sampah-i.</w:t>
      </w:r>
    </w:p>
    <w:p w:rsidR="00082214" w:rsidRPr="00EE22FC" w:rsidRDefault="00082214" w:rsidP="005441F0">
      <w:pPr>
        <w:pStyle w:val="NoSpacing"/>
        <w:spacing w:line="276" w:lineRule="auto"/>
        <w:ind w:left="851" w:hanging="851"/>
        <w:jc w:val="both"/>
        <w:rPr>
          <w:rFonts w:ascii="Times New Roman" w:hAnsi="Times New Roman" w:cs="Times New Roman"/>
          <w:sz w:val="20"/>
          <w:szCs w:val="20"/>
        </w:rPr>
      </w:pPr>
      <w:r w:rsidRPr="00EE22FC">
        <w:rPr>
          <w:rFonts w:ascii="Times New Roman" w:hAnsi="Times New Roman" w:cs="Times New Roman"/>
          <w:i/>
          <w:sz w:val="20"/>
          <w:szCs w:val="20"/>
        </w:rPr>
        <w:t>A</w:t>
      </w:r>
      <w:r w:rsidRPr="00EE22FC">
        <w:rPr>
          <w:rFonts w:ascii="Times New Roman" w:hAnsi="Times New Roman" w:cs="Times New Roman"/>
          <w:i/>
          <w:sz w:val="20"/>
          <w:szCs w:val="20"/>
          <w:vertAlign w:val="subscript"/>
        </w:rPr>
        <w:t>i</w:t>
      </w:r>
      <w:r w:rsidRPr="00EE22FC">
        <w:rPr>
          <w:rFonts w:ascii="Times New Roman" w:hAnsi="Times New Roman" w:cs="Times New Roman"/>
          <w:sz w:val="20"/>
          <w:szCs w:val="20"/>
          <w:vertAlign w:val="subscript"/>
        </w:rPr>
        <w:t xml:space="preserve">     </w:t>
      </w:r>
      <w:r w:rsidRPr="00EE22FC">
        <w:rPr>
          <w:rFonts w:ascii="Times New Roman" w:hAnsi="Times New Roman" w:cs="Times New Roman"/>
          <w:sz w:val="20"/>
          <w:szCs w:val="20"/>
        </w:rPr>
        <w:t xml:space="preserve"> </w:t>
      </w:r>
      <w:r w:rsidR="00485346" w:rsidRPr="00EE22FC">
        <w:rPr>
          <w:rFonts w:ascii="Times New Roman" w:hAnsi="Times New Roman" w:cs="Times New Roman"/>
          <w:sz w:val="20"/>
          <w:szCs w:val="20"/>
        </w:rPr>
        <w:t xml:space="preserve">  </w:t>
      </w:r>
      <w:r w:rsidRPr="00EE22FC">
        <w:rPr>
          <w:rFonts w:ascii="Times New Roman" w:hAnsi="Times New Roman" w:cs="Times New Roman"/>
          <w:sz w:val="20"/>
          <w:szCs w:val="20"/>
        </w:rPr>
        <w:t>=</w:t>
      </w:r>
      <w:r w:rsidR="003E14D0" w:rsidRPr="00EE22FC">
        <w:rPr>
          <w:rFonts w:ascii="Times New Roman" w:hAnsi="Times New Roman" w:cs="Times New Roman"/>
          <w:sz w:val="20"/>
          <w:szCs w:val="20"/>
        </w:rPr>
        <w:t xml:space="preserve">   </w:t>
      </w:r>
      <w:r w:rsidRPr="00EE22FC">
        <w:rPr>
          <w:rFonts w:ascii="Times New Roman" w:hAnsi="Times New Roman" w:cs="Times New Roman"/>
          <w:sz w:val="20"/>
          <w:szCs w:val="20"/>
        </w:rPr>
        <w:t>berat cawan kosong</w:t>
      </w:r>
    </w:p>
    <w:p w:rsidR="00082214" w:rsidRPr="00EE22FC" w:rsidRDefault="00082214" w:rsidP="005441F0">
      <w:pPr>
        <w:pStyle w:val="NoSpacing"/>
        <w:spacing w:line="276" w:lineRule="auto"/>
        <w:ind w:left="851" w:hanging="851"/>
        <w:jc w:val="both"/>
        <w:rPr>
          <w:rFonts w:ascii="Times New Roman" w:hAnsi="Times New Roman" w:cs="Times New Roman"/>
          <w:sz w:val="20"/>
          <w:szCs w:val="20"/>
        </w:rPr>
      </w:pPr>
      <w:r w:rsidRPr="00EE22FC">
        <w:rPr>
          <w:rFonts w:ascii="Times New Roman" w:hAnsi="Times New Roman" w:cs="Times New Roman"/>
          <w:i/>
          <w:sz w:val="20"/>
          <w:szCs w:val="20"/>
        </w:rPr>
        <w:t>B</w:t>
      </w:r>
      <w:r w:rsidRPr="00EE22FC">
        <w:rPr>
          <w:rFonts w:ascii="Times New Roman" w:hAnsi="Times New Roman" w:cs="Times New Roman"/>
          <w:i/>
          <w:sz w:val="20"/>
          <w:szCs w:val="20"/>
          <w:vertAlign w:val="subscript"/>
        </w:rPr>
        <w:t>i</w:t>
      </w:r>
      <w:r w:rsidR="003E14D0" w:rsidRPr="00EE22FC">
        <w:rPr>
          <w:rFonts w:ascii="Times New Roman" w:hAnsi="Times New Roman" w:cs="Times New Roman"/>
          <w:sz w:val="20"/>
          <w:szCs w:val="20"/>
          <w:vertAlign w:val="subscript"/>
        </w:rPr>
        <w:t xml:space="preserve"> </w:t>
      </w:r>
      <w:r w:rsidR="00E02045" w:rsidRPr="00EE22FC">
        <w:rPr>
          <w:rFonts w:ascii="Times New Roman" w:hAnsi="Times New Roman" w:cs="Times New Roman"/>
          <w:sz w:val="20"/>
          <w:szCs w:val="20"/>
          <w:vertAlign w:val="subscript"/>
        </w:rPr>
        <w:t xml:space="preserve">     </w:t>
      </w:r>
      <w:r w:rsidR="00225328" w:rsidRPr="00EE22FC">
        <w:rPr>
          <w:rFonts w:ascii="Times New Roman" w:hAnsi="Times New Roman" w:cs="Times New Roman"/>
          <w:sz w:val="20"/>
          <w:szCs w:val="20"/>
          <w:vertAlign w:val="subscript"/>
        </w:rPr>
        <w:t xml:space="preserve">  </w:t>
      </w:r>
      <w:r w:rsidRPr="00EE22FC">
        <w:rPr>
          <w:rFonts w:ascii="Times New Roman" w:hAnsi="Times New Roman" w:cs="Times New Roman"/>
          <w:sz w:val="20"/>
          <w:szCs w:val="20"/>
          <w:vertAlign w:val="subscript"/>
        </w:rPr>
        <w:t xml:space="preserve"> </w:t>
      </w:r>
      <w:r w:rsidRPr="00EE22FC">
        <w:rPr>
          <w:rFonts w:ascii="Times New Roman" w:hAnsi="Times New Roman" w:cs="Times New Roman"/>
          <w:sz w:val="20"/>
          <w:szCs w:val="20"/>
        </w:rPr>
        <w:t>=</w:t>
      </w:r>
      <w:r w:rsidR="003E14D0" w:rsidRPr="00EE22FC">
        <w:rPr>
          <w:rFonts w:ascii="Times New Roman" w:hAnsi="Times New Roman" w:cs="Times New Roman"/>
          <w:sz w:val="20"/>
          <w:szCs w:val="20"/>
        </w:rPr>
        <w:t xml:space="preserve">  berat awal sampel sampah-i dalam cawan.  </w:t>
      </w:r>
    </w:p>
    <w:p w:rsidR="002F002E" w:rsidRPr="00EE22FC" w:rsidRDefault="002F002E" w:rsidP="002F002E">
      <w:pPr>
        <w:pStyle w:val="NoSpacing"/>
        <w:rPr>
          <w:sz w:val="6"/>
          <w:szCs w:val="20"/>
        </w:rPr>
      </w:pPr>
    </w:p>
    <w:p w:rsidR="00030F24" w:rsidRPr="00EE22FC" w:rsidRDefault="002F002E" w:rsidP="00EE5993">
      <w:pPr>
        <w:spacing w:line="240" w:lineRule="auto"/>
        <w:ind w:firstLine="426"/>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 xml:space="preserve">Setelah didapatkan persentase kadar abu dan kadar air, maka </w:t>
      </w:r>
      <w:r w:rsidRPr="00EE22FC">
        <w:rPr>
          <w:rFonts w:ascii="Times New Roman" w:hAnsi="Times New Roman" w:cs="Times New Roman"/>
          <w:sz w:val="20"/>
          <w:szCs w:val="20"/>
        </w:rPr>
        <w:t>persentase berat</w:t>
      </w:r>
      <w:r w:rsidR="00030F24" w:rsidRPr="00EE22FC">
        <w:rPr>
          <w:rFonts w:ascii="Times New Roman" w:hAnsi="Times New Roman" w:cs="Times New Roman"/>
          <w:sz w:val="20"/>
          <w:szCs w:val="20"/>
        </w:rPr>
        <w:t xml:space="preserve"> keri</w:t>
      </w:r>
      <w:r w:rsidRPr="00EE22FC">
        <w:rPr>
          <w:rFonts w:ascii="Times New Roman" w:hAnsi="Times New Roman" w:cs="Times New Roman"/>
          <w:sz w:val="20"/>
          <w:szCs w:val="20"/>
        </w:rPr>
        <w:t>ng untuk masing-masing kategori</w:t>
      </w:r>
      <w:r w:rsidR="00030F24" w:rsidRPr="00EE22FC">
        <w:rPr>
          <w:rFonts w:ascii="Times New Roman" w:hAnsi="Times New Roman" w:cs="Times New Roman"/>
          <w:sz w:val="20"/>
          <w:szCs w:val="20"/>
        </w:rPr>
        <w:t xml:space="preserve"> sampah</w:t>
      </w:r>
      <w:r w:rsidRPr="00EE22FC">
        <w:rPr>
          <w:rFonts w:ascii="Times New Roman" w:hAnsi="Times New Roman" w:cs="Times New Roman"/>
          <w:sz w:val="20"/>
          <w:szCs w:val="20"/>
        </w:rPr>
        <w:t xml:space="preserve"> padat kota TPA Bakung dapat dihitung</w:t>
      </w:r>
      <w:r w:rsidR="00030F24" w:rsidRPr="00EE22FC">
        <w:rPr>
          <w:rFonts w:ascii="Times New Roman" w:hAnsi="Times New Roman" w:cs="Times New Roman"/>
          <w:sz w:val="20"/>
          <w:szCs w:val="20"/>
        </w:rPr>
        <w:t xml:space="preserve"> menggunakan persamaan</w:t>
      </w:r>
      <w:r w:rsidRPr="00EE22FC">
        <w:rPr>
          <w:rFonts w:ascii="Times New Roman" w:hAnsi="Times New Roman" w:cs="Times New Roman"/>
          <w:sz w:val="20"/>
          <w:szCs w:val="20"/>
        </w:rPr>
        <w:t xml:space="preserve"> berikut</w:t>
      </w:r>
      <w:r w:rsidR="00030F24" w:rsidRPr="00EE22FC">
        <w:rPr>
          <w:rFonts w:ascii="Times New Roman" w:hAnsi="Times New Roman" w:cs="Times New Roman"/>
          <w:sz w:val="20"/>
          <w:szCs w:val="20"/>
        </w:rPr>
        <w:t>:</w:t>
      </w:r>
    </w:p>
    <w:p w:rsidR="00030F24" w:rsidRPr="00EE22FC" w:rsidRDefault="00D058A6" w:rsidP="007E77AE">
      <w:pPr>
        <w:spacing w:line="360" w:lineRule="auto"/>
        <w:jc w:val="both"/>
        <w:rPr>
          <w:rFonts w:ascii="Times New Roman" w:eastAsiaTheme="minorEastAsia" w:hAnsi="Times New Roman" w:cs="Times New Roman"/>
          <w:sz w:val="24"/>
          <w:szCs w:val="23"/>
        </w:rPr>
      </w:pPr>
      <m:oMath>
        <m:sSub>
          <m:sSubPr>
            <m:ctrlPr>
              <w:rPr>
                <w:rFonts w:ascii="Cambria Math" w:hAnsi="Cambria Math" w:cs="Times New Roman"/>
                <w:i/>
                <w:sz w:val="20"/>
                <w:szCs w:val="23"/>
              </w:rPr>
            </m:ctrlPr>
          </m:sSubPr>
          <m:e>
            <m:r>
              <w:rPr>
                <w:rFonts w:ascii="Cambria Math" w:hAnsi="Cambria Math" w:cs="Times New Roman"/>
                <w:sz w:val="20"/>
                <w:szCs w:val="23"/>
              </w:rPr>
              <m:t>% DC</m:t>
            </m:r>
          </m:e>
          <m:sub>
            <m:r>
              <w:rPr>
                <w:rFonts w:ascii="Cambria Math" w:hAnsi="Cambria Math" w:cs="Times New Roman"/>
                <w:sz w:val="20"/>
                <w:szCs w:val="23"/>
              </w:rPr>
              <m:t>i</m:t>
            </m:r>
          </m:sub>
        </m:sSub>
        <m:r>
          <w:rPr>
            <w:rFonts w:ascii="Cambria Math" w:hAnsi="Cambria Math" w:cs="Times New Roman"/>
            <w:sz w:val="20"/>
            <w:szCs w:val="23"/>
          </w:rPr>
          <m:t>= 100%</m:t>
        </m:r>
        <m:r>
          <w:rPr>
            <w:rFonts w:ascii="Cambria Math" w:eastAsiaTheme="minorEastAsia" w:hAnsi="Cambria Math" w:cs="Times New Roman"/>
            <w:sz w:val="20"/>
            <w:szCs w:val="23"/>
          </w:rPr>
          <m:t>-(</m:t>
        </m:r>
        <m:sSub>
          <m:sSubPr>
            <m:ctrlPr>
              <w:rPr>
                <w:rFonts w:ascii="Cambria Math" w:eastAsiaTheme="minorEastAsia" w:hAnsi="Cambria Math" w:cs="Times New Roman"/>
                <w:i/>
                <w:sz w:val="20"/>
                <w:szCs w:val="23"/>
              </w:rPr>
            </m:ctrlPr>
          </m:sSubPr>
          <m:e>
            <m:r>
              <w:rPr>
                <w:rFonts w:ascii="Cambria Math" w:eastAsiaTheme="minorEastAsia" w:hAnsi="Cambria Math" w:cs="Times New Roman"/>
                <w:sz w:val="20"/>
                <w:szCs w:val="23"/>
              </w:rPr>
              <m:t>WC</m:t>
            </m:r>
          </m:e>
          <m:sub>
            <m:r>
              <w:rPr>
                <w:rFonts w:ascii="Cambria Math" w:eastAsiaTheme="minorEastAsia" w:hAnsi="Cambria Math" w:cs="Times New Roman"/>
                <w:sz w:val="20"/>
                <w:szCs w:val="23"/>
              </w:rPr>
              <m:t>i</m:t>
            </m:r>
          </m:sub>
        </m:sSub>
        <m:r>
          <w:rPr>
            <w:rFonts w:ascii="Cambria Math" w:eastAsiaTheme="minorEastAsia" w:hAnsi="Cambria Math" w:cs="Times New Roman"/>
            <w:sz w:val="20"/>
            <w:szCs w:val="23"/>
          </w:rPr>
          <m:t>+</m:t>
        </m:r>
        <m:sSub>
          <m:sSubPr>
            <m:ctrlPr>
              <w:rPr>
                <w:rFonts w:ascii="Cambria Math" w:eastAsiaTheme="minorEastAsia" w:hAnsi="Cambria Math" w:cs="Times New Roman"/>
                <w:i/>
                <w:sz w:val="20"/>
                <w:szCs w:val="23"/>
              </w:rPr>
            </m:ctrlPr>
          </m:sSubPr>
          <m:e>
            <m:r>
              <w:rPr>
                <w:rFonts w:ascii="Cambria Math" w:eastAsiaTheme="minorEastAsia" w:hAnsi="Cambria Math" w:cs="Times New Roman"/>
                <w:sz w:val="20"/>
                <w:szCs w:val="23"/>
              </w:rPr>
              <m:t>AC</m:t>
            </m:r>
          </m:e>
          <m:sub>
            <m:r>
              <w:rPr>
                <w:rFonts w:ascii="Cambria Math" w:eastAsiaTheme="minorEastAsia" w:hAnsi="Cambria Math" w:cs="Times New Roman"/>
                <w:sz w:val="20"/>
                <w:szCs w:val="23"/>
              </w:rPr>
              <m:t>i</m:t>
            </m:r>
          </m:sub>
        </m:sSub>
        <m:r>
          <w:rPr>
            <w:rFonts w:ascii="Cambria Math" w:eastAsiaTheme="minorEastAsia" w:hAnsi="Cambria Math" w:cs="Times New Roman"/>
            <w:sz w:val="20"/>
            <w:szCs w:val="23"/>
          </w:rPr>
          <m:t>)</m:t>
        </m:r>
      </m:oMath>
      <w:r w:rsidR="00030F24" w:rsidRPr="00EE22FC">
        <w:rPr>
          <w:rFonts w:ascii="Times New Roman" w:eastAsiaTheme="minorEastAsia" w:hAnsi="Times New Roman" w:cs="Times New Roman"/>
          <w:sz w:val="24"/>
          <w:szCs w:val="23"/>
        </w:rPr>
        <w:t xml:space="preserve">    </w:t>
      </w:r>
      <w:r w:rsidR="002F002E" w:rsidRPr="00EE22FC">
        <w:rPr>
          <w:rFonts w:ascii="Times New Roman" w:eastAsiaTheme="minorEastAsia" w:hAnsi="Times New Roman" w:cs="Times New Roman"/>
          <w:sz w:val="24"/>
          <w:szCs w:val="23"/>
        </w:rPr>
        <w:t xml:space="preserve">              </w:t>
      </w:r>
      <w:r w:rsidR="00E02045" w:rsidRPr="00EE22FC">
        <w:rPr>
          <w:rFonts w:ascii="Times New Roman" w:eastAsiaTheme="minorEastAsia" w:hAnsi="Times New Roman" w:cs="Times New Roman"/>
          <w:sz w:val="24"/>
          <w:szCs w:val="23"/>
        </w:rPr>
        <w:t xml:space="preserve">       </w:t>
      </w:r>
      <w:r w:rsidR="002F002E" w:rsidRPr="00EE22FC">
        <w:rPr>
          <w:rFonts w:ascii="Times New Roman" w:eastAsiaTheme="minorEastAsia" w:hAnsi="Times New Roman" w:cs="Times New Roman"/>
          <w:sz w:val="24"/>
          <w:szCs w:val="23"/>
        </w:rPr>
        <w:t xml:space="preserve"> </w:t>
      </w:r>
      <w:r w:rsidR="002F002E" w:rsidRPr="00EE22FC">
        <w:rPr>
          <w:rFonts w:ascii="Times New Roman" w:eastAsiaTheme="minorEastAsia" w:hAnsi="Times New Roman" w:cs="Times New Roman"/>
          <w:sz w:val="20"/>
          <w:szCs w:val="23"/>
        </w:rPr>
        <w:t>(</w:t>
      </w:r>
      <w:r w:rsidR="00E02045" w:rsidRPr="00EE22FC">
        <w:rPr>
          <w:rFonts w:ascii="Times New Roman" w:eastAsiaTheme="minorEastAsia" w:hAnsi="Times New Roman" w:cs="Times New Roman"/>
          <w:sz w:val="20"/>
          <w:szCs w:val="23"/>
        </w:rPr>
        <w:t>2.4</w:t>
      </w:r>
      <w:r w:rsidR="002F002E" w:rsidRPr="00EE22FC">
        <w:rPr>
          <w:rFonts w:ascii="Times New Roman" w:eastAsiaTheme="minorEastAsia" w:hAnsi="Times New Roman" w:cs="Times New Roman"/>
          <w:sz w:val="20"/>
          <w:szCs w:val="23"/>
        </w:rPr>
        <w:t>)</w:t>
      </w:r>
    </w:p>
    <w:p w:rsidR="007E77AE" w:rsidRPr="00EE22FC" w:rsidRDefault="00030F24" w:rsidP="00E02045">
      <w:pPr>
        <w:spacing w:line="240" w:lineRule="auto"/>
        <w:ind w:left="567" w:hanging="567"/>
        <w:jc w:val="both"/>
        <w:rPr>
          <w:rFonts w:ascii="Times New Roman" w:hAnsi="Times New Roman" w:cs="Times New Roman"/>
          <w:sz w:val="24"/>
          <w:szCs w:val="23"/>
        </w:rPr>
      </w:pPr>
      <w:r w:rsidRPr="00EE22FC">
        <w:rPr>
          <w:rFonts w:ascii="Times New Roman" w:hAnsi="Times New Roman" w:cs="Times New Roman"/>
          <w:sz w:val="20"/>
          <w:szCs w:val="23"/>
        </w:rPr>
        <w:lastRenderedPageBreak/>
        <w:t xml:space="preserve">2.3.3 </w:t>
      </w:r>
      <w:r w:rsidR="002F002E" w:rsidRPr="00EE22FC">
        <w:rPr>
          <w:rFonts w:ascii="Times New Roman" w:hAnsi="Times New Roman" w:cs="Times New Roman"/>
          <w:sz w:val="20"/>
          <w:szCs w:val="23"/>
        </w:rPr>
        <w:t>Perhitungan</w:t>
      </w:r>
      <w:r w:rsidR="007E77AE" w:rsidRPr="00EE22FC">
        <w:rPr>
          <w:rFonts w:ascii="Times New Roman" w:hAnsi="Times New Roman" w:cs="Times New Roman"/>
          <w:sz w:val="20"/>
          <w:szCs w:val="23"/>
        </w:rPr>
        <w:t xml:space="preserve"> </w:t>
      </w:r>
      <w:r w:rsidR="007E77AE" w:rsidRPr="00EE22FC">
        <w:rPr>
          <w:rFonts w:ascii="Times New Roman" w:hAnsi="Times New Roman" w:cs="Times New Roman"/>
          <w:i/>
          <w:sz w:val="20"/>
          <w:szCs w:val="23"/>
        </w:rPr>
        <w:t>Degradable Organic Carbon</w:t>
      </w:r>
      <w:r w:rsidR="00E02045" w:rsidRPr="00EE22FC">
        <w:rPr>
          <w:rFonts w:ascii="Times New Roman" w:hAnsi="Times New Roman" w:cs="Times New Roman"/>
          <w:sz w:val="20"/>
          <w:szCs w:val="23"/>
        </w:rPr>
        <w:t xml:space="preserve">  (DOC) S</w:t>
      </w:r>
      <w:r w:rsidR="007E77AE" w:rsidRPr="00EE22FC">
        <w:rPr>
          <w:rFonts w:ascii="Times New Roman" w:hAnsi="Times New Roman" w:cs="Times New Roman"/>
          <w:sz w:val="20"/>
          <w:szCs w:val="23"/>
        </w:rPr>
        <w:t>ampah</w:t>
      </w:r>
    </w:p>
    <w:p w:rsidR="00F332B9" w:rsidRPr="00EE22FC" w:rsidRDefault="007E77AE" w:rsidP="00EE5993">
      <w:pPr>
        <w:spacing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t>DOC merupakan karakteristik yang berperan besar dalam menentukan emisi gas metana yang terbentuk dari proses degradasi sampah.</w:t>
      </w:r>
      <w:r w:rsidR="00D740C9" w:rsidRPr="00EE22FC">
        <w:rPr>
          <w:rFonts w:ascii="Times New Roman" w:hAnsi="Times New Roman" w:cs="Times New Roman"/>
          <w:sz w:val="20"/>
          <w:szCs w:val="20"/>
        </w:rPr>
        <w:t xml:space="preserve"> Dalam penelitian ini, DOC akan dihitung menggunakan Elementer Analysis Vario El Cube: </w:t>
      </w:r>
      <w:r w:rsidR="007D457C" w:rsidRPr="00EE22FC">
        <w:rPr>
          <w:rFonts w:ascii="Times New Roman" w:hAnsi="Times New Roman" w:cs="Times New Roman"/>
          <w:sz w:val="20"/>
          <w:szCs w:val="20"/>
        </w:rPr>
        <w:t xml:space="preserve">&lt;0,1% abs. 0,2 – 200 mg </w:t>
      </w:r>
      <w:r w:rsidR="007D457C" w:rsidRPr="00EE22FC">
        <w:rPr>
          <w:rFonts w:ascii="Times New Roman" w:hAnsi="Times New Roman" w:cs="Times New Roman"/>
          <w:i/>
          <w:sz w:val="20"/>
          <w:szCs w:val="20"/>
        </w:rPr>
        <w:t>sample volume capacity</w:t>
      </w:r>
      <w:r w:rsidR="007D457C" w:rsidRPr="00EE22FC">
        <w:rPr>
          <w:rFonts w:ascii="Times New Roman" w:hAnsi="Times New Roman" w:cs="Times New Roman"/>
          <w:sz w:val="20"/>
          <w:szCs w:val="20"/>
        </w:rPr>
        <w:t xml:space="preserve">. </w:t>
      </w:r>
      <w:r w:rsidR="00D740C9" w:rsidRPr="00EE22FC">
        <w:rPr>
          <w:rFonts w:ascii="Times New Roman" w:hAnsi="Times New Roman" w:cs="Times New Roman"/>
          <w:sz w:val="20"/>
          <w:szCs w:val="20"/>
        </w:rPr>
        <w:t>1200°C</w:t>
      </w:r>
      <w:r w:rsidR="007D457C" w:rsidRPr="00EE22FC">
        <w:rPr>
          <w:rFonts w:ascii="Times New Roman" w:hAnsi="Times New Roman" w:cs="Times New Roman"/>
          <w:sz w:val="20"/>
          <w:szCs w:val="20"/>
        </w:rPr>
        <w:t>, 20mg150s method</w:t>
      </w:r>
      <w:r w:rsidRPr="00EE22FC">
        <w:rPr>
          <w:rFonts w:ascii="Times New Roman" w:hAnsi="Times New Roman" w:cs="Times New Roman"/>
          <w:sz w:val="20"/>
          <w:szCs w:val="20"/>
        </w:rPr>
        <w:t>. Proses DOC</w:t>
      </w:r>
      <w:r w:rsidRPr="00EE22FC">
        <w:rPr>
          <w:rFonts w:ascii="Times New Roman" w:hAnsi="Times New Roman" w:cs="Times New Roman"/>
          <w:sz w:val="20"/>
          <w:szCs w:val="20"/>
          <w:vertAlign w:val="subscript"/>
        </w:rPr>
        <w:t>i</w:t>
      </w:r>
      <w:r w:rsidRPr="00EE22FC">
        <w:rPr>
          <w:rFonts w:ascii="Times New Roman" w:hAnsi="Times New Roman" w:cs="Times New Roman"/>
          <w:sz w:val="20"/>
          <w:szCs w:val="20"/>
        </w:rPr>
        <w:t>-</w:t>
      </w:r>
      <w:r w:rsidRPr="00EE22FC">
        <w:rPr>
          <w:rFonts w:ascii="Times New Roman" w:hAnsi="Times New Roman" w:cs="Times New Roman"/>
          <w:sz w:val="20"/>
          <w:szCs w:val="20"/>
          <w:vertAlign w:val="subscript"/>
        </w:rPr>
        <w:t xml:space="preserve">berat kering </w:t>
      </w:r>
      <w:r w:rsidRPr="00EE22FC">
        <w:rPr>
          <w:rFonts w:ascii="Times New Roman" w:hAnsi="Times New Roman" w:cs="Times New Roman"/>
          <w:sz w:val="20"/>
          <w:szCs w:val="20"/>
        </w:rPr>
        <w:t>yang dilakukan hanyalah pada sampah organik jenis sisa makanan, sampah taman dan sampah kain/tekstil, sedangkan untuk DOC</w:t>
      </w:r>
      <w:r w:rsidRPr="00EE22FC">
        <w:rPr>
          <w:rFonts w:ascii="Times New Roman" w:hAnsi="Times New Roman" w:cs="Times New Roman"/>
          <w:sz w:val="20"/>
          <w:szCs w:val="20"/>
          <w:vertAlign w:val="subscript"/>
        </w:rPr>
        <w:t>i</w:t>
      </w:r>
      <w:r w:rsidRPr="00EE22FC">
        <w:rPr>
          <w:rFonts w:ascii="Times New Roman" w:hAnsi="Times New Roman" w:cs="Times New Roman"/>
          <w:sz w:val="20"/>
          <w:szCs w:val="20"/>
        </w:rPr>
        <w:t>-</w:t>
      </w:r>
      <w:r w:rsidRPr="00EE22FC">
        <w:rPr>
          <w:rFonts w:ascii="Times New Roman" w:hAnsi="Times New Roman" w:cs="Times New Roman"/>
          <w:sz w:val="20"/>
          <w:szCs w:val="20"/>
          <w:vertAlign w:val="subscript"/>
        </w:rPr>
        <w:t xml:space="preserve">berat kering </w:t>
      </w:r>
      <w:r w:rsidRPr="00EE22FC">
        <w:rPr>
          <w:rFonts w:ascii="Times New Roman" w:hAnsi="Times New Roman" w:cs="Times New Roman"/>
          <w:sz w:val="20"/>
          <w:szCs w:val="20"/>
        </w:rPr>
        <w:t xml:space="preserve">sampah lainnya </w:t>
      </w:r>
      <w:r w:rsidR="007F6C2B" w:rsidRPr="00EE22FC">
        <w:rPr>
          <w:rFonts w:ascii="Times New Roman" w:hAnsi="Times New Roman" w:cs="Times New Roman"/>
          <w:sz w:val="20"/>
          <w:szCs w:val="20"/>
        </w:rPr>
        <w:t>menggunakan</w:t>
      </w:r>
      <w:r w:rsidRPr="00EE22FC">
        <w:rPr>
          <w:rFonts w:ascii="Times New Roman" w:hAnsi="Times New Roman" w:cs="Times New Roman"/>
          <w:sz w:val="20"/>
          <w:szCs w:val="20"/>
        </w:rPr>
        <w:t xml:space="preserve"> data </w:t>
      </w:r>
      <w:r w:rsidRPr="00EE22FC">
        <w:rPr>
          <w:rFonts w:ascii="Times New Roman" w:hAnsi="Times New Roman" w:cs="Times New Roman"/>
          <w:i/>
          <w:sz w:val="20"/>
          <w:szCs w:val="20"/>
        </w:rPr>
        <w:t>default</w:t>
      </w:r>
      <w:r w:rsidR="00F332B9" w:rsidRPr="00EE22FC">
        <w:rPr>
          <w:rFonts w:ascii="Times New Roman" w:hAnsi="Times New Roman" w:cs="Times New Roman"/>
          <w:sz w:val="20"/>
          <w:szCs w:val="20"/>
        </w:rPr>
        <w:t xml:space="preserve"> IPCC</w:t>
      </w:r>
      <w:r w:rsidR="007F6C2B" w:rsidRPr="00EE22FC">
        <w:rPr>
          <w:rFonts w:ascii="Times New Roman" w:hAnsi="Times New Roman" w:cs="Times New Roman"/>
          <w:sz w:val="20"/>
          <w:szCs w:val="20"/>
        </w:rPr>
        <w:t xml:space="preserve"> 2006</w:t>
      </w:r>
      <w:r w:rsidRPr="00EE22FC">
        <w:rPr>
          <w:rFonts w:ascii="Times New Roman" w:hAnsi="Times New Roman" w:cs="Times New Roman"/>
          <w:sz w:val="20"/>
          <w:szCs w:val="20"/>
        </w:rPr>
        <w:t>.</w:t>
      </w:r>
    </w:p>
    <w:p w:rsidR="007E77AE" w:rsidRPr="00EE22FC" w:rsidRDefault="007E77AE" w:rsidP="00EE5993">
      <w:pPr>
        <w:spacing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t xml:space="preserve"> Hal ini dikarenakan sampah taman, kain/tekstil dan sampah sisa makanan merupakan sampel yang menunjukan identitas TPA Bakung sehingga DOC</w:t>
      </w:r>
      <w:r w:rsidRPr="00EE22FC">
        <w:rPr>
          <w:rFonts w:ascii="Times New Roman" w:hAnsi="Times New Roman" w:cs="Times New Roman"/>
          <w:sz w:val="20"/>
          <w:szCs w:val="20"/>
          <w:vertAlign w:val="subscript"/>
        </w:rPr>
        <w:t>i</w:t>
      </w:r>
      <w:r w:rsidRPr="00EE22FC">
        <w:rPr>
          <w:rFonts w:ascii="Times New Roman" w:hAnsi="Times New Roman" w:cs="Times New Roman"/>
          <w:sz w:val="20"/>
          <w:szCs w:val="20"/>
        </w:rPr>
        <w:t>-</w:t>
      </w:r>
      <w:r w:rsidRPr="00EE22FC">
        <w:rPr>
          <w:rFonts w:ascii="Times New Roman" w:hAnsi="Times New Roman" w:cs="Times New Roman"/>
          <w:sz w:val="20"/>
          <w:szCs w:val="20"/>
          <w:vertAlign w:val="subscript"/>
        </w:rPr>
        <w:t xml:space="preserve">berat kering </w:t>
      </w:r>
      <w:r w:rsidRPr="00EE22FC">
        <w:rPr>
          <w:rFonts w:ascii="Times New Roman" w:hAnsi="Times New Roman" w:cs="Times New Roman"/>
          <w:sz w:val="20"/>
          <w:szCs w:val="20"/>
        </w:rPr>
        <w:t>nya tidak dapat disamakan dengan DOC</w:t>
      </w:r>
      <w:r w:rsidRPr="00EE22FC">
        <w:rPr>
          <w:rFonts w:ascii="Times New Roman" w:hAnsi="Times New Roman" w:cs="Times New Roman"/>
          <w:sz w:val="20"/>
          <w:szCs w:val="20"/>
          <w:vertAlign w:val="subscript"/>
        </w:rPr>
        <w:t>i</w:t>
      </w:r>
      <w:r w:rsidRPr="00EE22FC">
        <w:rPr>
          <w:rFonts w:ascii="Times New Roman" w:hAnsi="Times New Roman" w:cs="Times New Roman"/>
          <w:sz w:val="20"/>
          <w:szCs w:val="20"/>
        </w:rPr>
        <w:t xml:space="preserve"> standar IPCC.</w:t>
      </w:r>
    </w:p>
    <w:p w:rsidR="007E77AE" w:rsidRPr="00EE22FC" w:rsidRDefault="007E77AE" w:rsidP="00EE5993">
      <w:pPr>
        <w:spacing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t xml:space="preserve"> Setelah didapatkan persen kandungan DOC</w:t>
      </w:r>
      <w:r w:rsidRPr="00EE22FC">
        <w:rPr>
          <w:rFonts w:ascii="Times New Roman" w:hAnsi="Times New Roman" w:cs="Times New Roman"/>
          <w:sz w:val="20"/>
          <w:szCs w:val="20"/>
          <w:vertAlign w:val="subscript"/>
        </w:rPr>
        <w:t>i-berat kering</w:t>
      </w:r>
      <w:r w:rsidRPr="00EE22FC">
        <w:rPr>
          <w:rFonts w:ascii="Times New Roman" w:hAnsi="Times New Roman" w:cs="Times New Roman"/>
          <w:sz w:val="20"/>
          <w:szCs w:val="20"/>
        </w:rPr>
        <w:t xml:space="preserve"> untuk masing-masing sampel, maka DOC</w:t>
      </w:r>
      <w:r w:rsidRPr="00EE22FC">
        <w:rPr>
          <w:rFonts w:ascii="Times New Roman" w:hAnsi="Times New Roman" w:cs="Times New Roman"/>
          <w:sz w:val="20"/>
          <w:szCs w:val="20"/>
          <w:vertAlign w:val="subscript"/>
        </w:rPr>
        <w:t>i-beratbasah</w:t>
      </w:r>
      <w:r w:rsidRPr="00EE22FC">
        <w:rPr>
          <w:rFonts w:ascii="Times New Roman" w:hAnsi="Times New Roman" w:cs="Times New Roman"/>
          <w:sz w:val="20"/>
          <w:szCs w:val="20"/>
        </w:rPr>
        <w:t xml:space="preserve"> dapat ditentukan dengan menggunakan persamaan sebagai berikut:</w:t>
      </w:r>
    </w:p>
    <w:p w:rsidR="00312F11" w:rsidRPr="00EE22FC" w:rsidRDefault="00D058A6" w:rsidP="00E02045">
      <w:pPr>
        <w:spacing w:line="240" w:lineRule="auto"/>
        <w:rPr>
          <w:rFonts w:ascii="Times New Roman" w:eastAsiaTheme="minorEastAsia" w:hAnsi="Times New Roman" w:cs="Times New Roman"/>
          <w:sz w:val="24"/>
          <w:szCs w:val="23"/>
        </w:rPr>
      </w:pPr>
      <m:oMath>
        <m:sSub>
          <m:sSubPr>
            <m:ctrlPr>
              <w:rPr>
                <w:rFonts w:ascii="Cambria Math" w:hAnsi="Cambria Math" w:cs="Times New Roman"/>
                <w:i/>
                <w:sz w:val="20"/>
                <w:szCs w:val="23"/>
              </w:rPr>
            </m:ctrlPr>
          </m:sSubPr>
          <m:e>
            <m:r>
              <w:rPr>
                <w:rFonts w:ascii="Cambria Math" w:hAnsi="Cambria Math" w:cs="Times New Roman"/>
                <w:sz w:val="20"/>
                <w:szCs w:val="23"/>
              </w:rPr>
              <m:t>DOC</m:t>
            </m:r>
          </m:e>
          <m:sub>
            <m:r>
              <w:rPr>
                <w:rFonts w:ascii="Cambria Math" w:hAnsi="Cambria Math" w:cs="Times New Roman"/>
                <w:sz w:val="20"/>
                <w:szCs w:val="23"/>
              </w:rPr>
              <m:t>i-wet basis</m:t>
            </m:r>
          </m:sub>
        </m:sSub>
        <m:r>
          <w:rPr>
            <w:rFonts w:ascii="Cambria Math" w:hAnsi="Cambria Math" w:cs="Times New Roman"/>
            <w:sz w:val="20"/>
            <w:szCs w:val="23"/>
          </w:rPr>
          <m:t>=</m:t>
        </m:r>
        <m:sSub>
          <m:sSubPr>
            <m:ctrlPr>
              <w:rPr>
                <w:rFonts w:ascii="Cambria Math" w:hAnsi="Cambria Math" w:cs="Times New Roman"/>
                <w:i/>
                <w:sz w:val="20"/>
                <w:szCs w:val="23"/>
              </w:rPr>
            </m:ctrlPr>
          </m:sSubPr>
          <m:e>
            <m:r>
              <w:rPr>
                <w:rFonts w:ascii="Cambria Math" w:hAnsi="Cambria Math" w:cs="Times New Roman"/>
                <w:sz w:val="20"/>
                <w:szCs w:val="23"/>
              </w:rPr>
              <m:t>DOC</m:t>
            </m:r>
          </m:e>
          <m:sub>
            <m:r>
              <w:rPr>
                <w:rFonts w:ascii="Cambria Math" w:hAnsi="Cambria Math" w:cs="Times New Roman"/>
                <w:sz w:val="20"/>
                <w:szCs w:val="23"/>
              </w:rPr>
              <m:t>i-wet basis</m:t>
            </m:r>
          </m:sub>
        </m:sSub>
        <m:r>
          <w:rPr>
            <w:rFonts w:ascii="Cambria Math" w:hAnsi="Cambria Math" w:cs="Times New Roman"/>
            <w:sz w:val="20"/>
            <w:szCs w:val="23"/>
          </w:rPr>
          <m:t xml:space="preserve"> x </m:t>
        </m:r>
        <m:sSub>
          <m:sSubPr>
            <m:ctrlPr>
              <w:rPr>
                <w:rFonts w:ascii="Cambria Math" w:hAnsi="Cambria Math" w:cs="Times New Roman"/>
                <w:i/>
                <w:sz w:val="20"/>
                <w:szCs w:val="23"/>
              </w:rPr>
            </m:ctrlPr>
          </m:sSubPr>
          <m:e>
            <m:r>
              <w:rPr>
                <w:rFonts w:ascii="Cambria Math" w:hAnsi="Cambria Math" w:cs="Times New Roman"/>
                <w:sz w:val="20"/>
                <w:szCs w:val="23"/>
              </w:rPr>
              <m:t>Dry Content</m:t>
            </m:r>
          </m:e>
          <m:sub>
            <m:r>
              <w:rPr>
                <w:rFonts w:ascii="Cambria Math" w:hAnsi="Cambria Math" w:cs="Times New Roman"/>
                <w:sz w:val="20"/>
                <w:szCs w:val="23"/>
              </w:rPr>
              <m:t>i</m:t>
            </m:r>
          </m:sub>
        </m:sSub>
      </m:oMath>
      <w:r w:rsidR="00E02045" w:rsidRPr="00EE22FC">
        <w:rPr>
          <w:rFonts w:ascii="Times New Roman" w:eastAsiaTheme="minorEastAsia" w:hAnsi="Times New Roman" w:cs="Times New Roman"/>
          <w:sz w:val="24"/>
          <w:szCs w:val="23"/>
        </w:rPr>
        <w:t xml:space="preserve">    </w:t>
      </w:r>
      <w:r w:rsidR="00E02045" w:rsidRPr="00EE22FC">
        <w:rPr>
          <w:rFonts w:ascii="Times New Roman" w:eastAsiaTheme="minorEastAsia" w:hAnsi="Times New Roman" w:cs="Times New Roman"/>
          <w:sz w:val="20"/>
          <w:szCs w:val="23"/>
        </w:rPr>
        <w:t>(2.5)</w:t>
      </w:r>
    </w:p>
    <w:p w:rsidR="00312F11" w:rsidRPr="00EE22FC" w:rsidRDefault="00312F11" w:rsidP="009021A4">
      <w:pPr>
        <w:spacing w:line="480" w:lineRule="auto"/>
        <w:jc w:val="both"/>
        <w:rPr>
          <w:rFonts w:ascii="Times New Roman" w:hAnsi="Times New Roman" w:cs="Times New Roman"/>
          <w:b/>
          <w:sz w:val="2"/>
        </w:rPr>
      </w:pPr>
    </w:p>
    <w:p w:rsidR="000B065D" w:rsidRPr="00EE22FC" w:rsidRDefault="007E77AE" w:rsidP="00EE5993">
      <w:pPr>
        <w:spacing w:line="240" w:lineRule="auto"/>
        <w:jc w:val="both"/>
        <w:rPr>
          <w:rFonts w:ascii="Times New Roman" w:eastAsiaTheme="minorEastAsia" w:hAnsi="Times New Roman" w:cs="Times New Roman"/>
          <w:sz w:val="24"/>
        </w:rPr>
      </w:pPr>
      <w:r w:rsidRPr="00EE22FC">
        <w:rPr>
          <w:rFonts w:ascii="Times New Roman" w:hAnsi="Times New Roman" w:cs="Times New Roman"/>
        </w:rPr>
        <w:t xml:space="preserve">2.4 </w:t>
      </w:r>
      <w:r w:rsidRPr="00EE22FC">
        <w:rPr>
          <w:rFonts w:ascii="Times New Roman" w:hAnsi="Times New Roman" w:cs="Times New Roman"/>
          <w:sz w:val="20"/>
        </w:rPr>
        <w:t>Metode</w:t>
      </w:r>
      <w:r w:rsidR="009021A4" w:rsidRPr="00EE22FC">
        <w:rPr>
          <w:rFonts w:ascii="Times New Roman" w:hAnsi="Times New Roman" w:cs="Times New Roman"/>
          <w:sz w:val="20"/>
        </w:rPr>
        <w:t xml:space="preserve"> Proyeksi </w:t>
      </w:r>
      <w:r w:rsidRPr="00EE22FC">
        <w:rPr>
          <w:rFonts w:ascii="Times New Roman" w:hAnsi="Times New Roman" w:cs="Times New Roman"/>
          <w:sz w:val="20"/>
        </w:rPr>
        <w:t xml:space="preserve">Pertumbuhan Penduduk Kota </w:t>
      </w:r>
    </w:p>
    <w:p w:rsidR="000B065D" w:rsidRPr="00EE22FC" w:rsidRDefault="00BF5A41" w:rsidP="005C5EE6">
      <w:pPr>
        <w:pStyle w:val="NoSpacing"/>
        <w:ind w:firstLine="426"/>
        <w:jc w:val="both"/>
        <w:rPr>
          <w:rFonts w:ascii="Times New Roman" w:hAnsi="Times New Roman" w:cs="Times New Roman"/>
          <w:sz w:val="20"/>
          <w:szCs w:val="20"/>
        </w:rPr>
      </w:pPr>
      <w:r>
        <w:rPr>
          <w:rFonts w:ascii="Times New Roman" w:hAnsi="Times New Roman" w:cs="Times New Roman"/>
          <w:sz w:val="20"/>
          <w:szCs w:val="20"/>
        </w:rPr>
        <w:t>Perhitungan p</w:t>
      </w:r>
      <w:r w:rsidR="00425956" w:rsidRPr="00EE22FC">
        <w:rPr>
          <w:rFonts w:ascii="Times New Roman" w:hAnsi="Times New Roman" w:cs="Times New Roman"/>
          <w:sz w:val="20"/>
          <w:szCs w:val="20"/>
        </w:rPr>
        <w:t xml:space="preserve">otensi gas </w:t>
      </w:r>
      <w:r w:rsidR="00425956" w:rsidRPr="00EE22FC">
        <w:rPr>
          <w:rFonts w:ascii="Times New Roman" w:hAnsi="Times New Roman" w:cs="Times New Roman"/>
          <w:i/>
          <w:sz w:val="20"/>
          <w:szCs w:val="20"/>
        </w:rPr>
        <w:t>landfill</w:t>
      </w:r>
      <w:r w:rsidR="00425956" w:rsidRPr="00EE22FC">
        <w:rPr>
          <w:rFonts w:ascii="Times New Roman" w:hAnsi="Times New Roman" w:cs="Times New Roman"/>
          <w:sz w:val="20"/>
          <w:szCs w:val="20"/>
        </w:rPr>
        <w:t xml:space="preserve"> dan metana </w:t>
      </w:r>
      <w:r>
        <w:rPr>
          <w:rFonts w:ascii="Times New Roman" w:hAnsi="Times New Roman" w:cs="Times New Roman"/>
          <w:sz w:val="20"/>
          <w:szCs w:val="20"/>
        </w:rPr>
        <w:t xml:space="preserve">dilakukan pada rentang </w:t>
      </w:r>
      <w:r w:rsidR="00425956" w:rsidRPr="00EE22FC">
        <w:rPr>
          <w:rFonts w:ascii="Times New Roman" w:hAnsi="Times New Roman" w:cs="Times New Roman"/>
          <w:sz w:val="20"/>
          <w:szCs w:val="20"/>
        </w:rPr>
        <w:t>tahun 2017 – 2032</w:t>
      </w:r>
      <w:r w:rsidR="005C5EE6" w:rsidRPr="00EE22FC">
        <w:rPr>
          <w:rFonts w:ascii="Times New Roman" w:hAnsi="Times New Roman" w:cs="Times New Roman"/>
          <w:sz w:val="20"/>
          <w:szCs w:val="20"/>
        </w:rPr>
        <w:t>. Terraza, 200</w:t>
      </w:r>
      <w:r w:rsidR="002B4898">
        <w:rPr>
          <w:rFonts w:ascii="Times New Roman" w:hAnsi="Times New Roman" w:cs="Times New Roman"/>
          <w:sz w:val="20"/>
          <w:szCs w:val="20"/>
        </w:rPr>
        <w:t>9</w:t>
      </w:r>
      <w:r w:rsidR="005C5EE6" w:rsidRPr="00EE22FC">
        <w:rPr>
          <w:rFonts w:ascii="Times New Roman" w:hAnsi="Times New Roman" w:cs="Times New Roman"/>
          <w:sz w:val="20"/>
          <w:szCs w:val="20"/>
        </w:rPr>
        <w:t xml:space="preserve"> yang menyebutkan bahwa suatu TPA akan terus mengemisikan gas </w:t>
      </w:r>
      <w:r w:rsidR="005C5EE6" w:rsidRPr="00EE22FC">
        <w:rPr>
          <w:rFonts w:ascii="Times New Roman" w:hAnsi="Times New Roman" w:cs="Times New Roman"/>
          <w:i/>
          <w:sz w:val="20"/>
          <w:szCs w:val="20"/>
        </w:rPr>
        <w:t>landfill</w:t>
      </w:r>
      <w:r w:rsidR="005C5EE6" w:rsidRPr="00EE22FC">
        <w:rPr>
          <w:rFonts w:ascii="Times New Roman" w:hAnsi="Times New Roman" w:cs="Times New Roman"/>
          <w:sz w:val="20"/>
          <w:szCs w:val="20"/>
        </w:rPr>
        <w:t xml:space="preserve"> dalam waktu kurang lebih 15 tahun. Oleh sebab itu penelitian ini akan memproyeksikan potensi emisi  GRK TPA Bakung terhitung dari tahum 2017 sampai dengan 2032</w:t>
      </w:r>
      <w:r w:rsidR="00425956" w:rsidRPr="00EE22FC">
        <w:rPr>
          <w:rFonts w:ascii="Times New Roman" w:hAnsi="Times New Roman" w:cs="Times New Roman"/>
          <w:sz w:val="20"/>
          <w:szCs w:val="20"/>
        </w:rPr>
        <w:t xml:space="preserve"> dimana proyeksi </w:t>
      </w:r>
      <w:r w:rsidR="000B065D" w:rsidRPr="00EE22FC">
        <w:rPr>
          <w:rFonts w:ascii="Times New Roman" w:hAnsi="Times New Roman" w:cs="Times New Roman"/>
          <w:sz w:val="20"/>
          <w:szCs w:val="20"/>
        </w:rPr>
        <w:t>populasi penduduk dihitung menggunakan persamaan sebagai berikut:</w:t>
      </w:r>
    </w:p>
    <w:p w:rsidR="000B065D" w:rsidRPr="00EE22FC" w:rsidRDefault="00D058A6" w:rsidP="005C5EE6">
      <w:pPr>
        <w:pStyle w:val="NoSpacing"/>
        <w:jc w:val="both"/>
        <w:rPr>
          <w:rFonts w:ascii="Times New Roman" w:eastAsiaTheme="minorEastAsia" w:hAnsi="Times New Roman" w:cs="Times New Roman"/>
        </w:rPr>
      </w:pPr>
      <m:oMath>
        <m:sSub>
          <m:sSubPr>
            <m:ctrlPr>
              <w:rPr>
                <w:rFonts w:ascii="Cambria Math" w:hAnsi="Times New Roman" w:cs="Times New Roman"/>
                <w:i/>
              </w:rPr>
            </m:ctrlPr>
          </m:sSubPr>
          <m:e>
            <m:r>
              <w:rPr>
                <w:rFonts w:ascii="Cambria Math" w:hAnsi="Cambria Math" w:cs="Times New Roman"/>
              </w:rPr>
              <m:t>P</m:t>
            </m:r>
          </m:e>
          <m:sub>
            <m:r>
              <w:rPr>
                <w:rFonts w:ascii="Cambria Math" w:hAnsi="Cambria Math" w:cs="Times New Roman"/>
              </w:rPr>
              <m:t>t</m:t>
            </m:r>
          </m:sub>
        </m:sSub>
        <m:r>
          <w:rPr>
            <w:rFonts w:ascii="Cambria Math" w:hAnsi="Times New Roman" w:cs="Times New Roman"/>
          </w:rPr>
          <m:t>=</m:t>
        </m:r>
        <m:sSub>
          <m:sSubPr>
            <m:ctrlPr>
              <w:rPr>
                <w:rFonts w:ascii="Cambria Math" w:hAnsi="Times New Roman" w:cs="Times New Roman"/>
                <w:i/>
              </w:rPr>
            </m:ctrlPr>
          </m:sSubPr>
          <m:e>
            <m:r>
              <w:rPr>
                <w:rFonts w:ascii="Cambria Math" w:hAnsi="Cambria Math" w:cs="Times New Roman"/>
              </w:rPr>
              <m:t>P</m:t>
            </m:r>
          </m:e>
          <m:sub>
            <m:r>
              <w:rPr>
                <w:rFonts w:ascii="Cambria Math" w:hAnsi="Times New Roman" w:cs="Times New Roman"/>
              </w:rPr>
              <m:t>0</m:t>
            </m:r>
          </m:sub>
        </m:sSub>
        <m:sSup>
          <m:sSupPr>
            <m:ctrlPr>
              <w:rPr>
                <w:rFonts w:ascii="Cambria Math" w:hAnsi="Times New Roman" w:cs="Times New Roman"/>
                <w:i/>
              </w:rPr>
            </m:ctrlPr>
          </m:sSupPr>
          <m:e>
            <m:r>
              <w:rPr>
                <w:rFonts w:ascii="Cambria Math" w:hAnsi="Cambria Math" w:cs="Times New Roman"/>
              </w:rPr>
              <m:t>e</m:t>
            </m:r>
          </m:e>
          <m:sup>
            <m:r>
              <w:rPr>
                <w:rFonts w:ascii="Cambria Math" w:hAnsi="Cambria Math" w:cs="Times New Roman"/>
              </w:rPr>
              <m:t>rt</m:t>
            </m:r>
          </m:sup>
        </m:sSup>
      </m:oMath>
      <w:r w:rsidR="000B065D" w:rsidRPr="00EE22FC">
        <w:rPr>
          <w:rFonts w:ascii="Times New Roman" w:eastAsiaTheme="minorEastAsia" w:hAnsi="Times New Roman" w:cs="Times New Roman"/>
        </w:rPr>
        <w:t xml:space="preserve">   </w:t>
      </w:r>
      <w:r w:rsidR="00114D45" w:rsidRPr="00EE22FC">
        <w:rPr>
          <w:rFonts w:ascii="Times New Roman" w:eastAsiaTheme="minorEastAsia" w:hAnsi="Times New Roman" w:cs="Times New Roman"/>
        </w:rPr>
        <w:t xml:space="preserve"> </w:t>
      </w:r>
      <w:r w:rsidR="00E02045" w:rsidRPr="00EE22FC">
        <w:rPr>
          <w:rFonts w:ascii="Times New Roman" w:eastAsiaTheme="minorEastAsia" w:hAnsi="Times New Roman" w:cs="Times New Roman"/>
        </w:rPr>
        <w:t xml:space="preserve">    </w:t>
      </w:r>
      <w:r w:rsidR="00193542">
        <w:rPr>
          <w:rFonts w:ascii="Times New Roman" w:eastAsiaTheme="minorEastAsia" w:hAnsi="Times New Roman" w:cs="Times New Roman"/>
        </w:rPr>
        <w:t xml:space="preserve">                                                 </w:t>
      </w:r>
      <w:r w:rsidR="00E02045" w:rsidRPr="00EE22FC">
        <w:rPr>
          <w:rFonts w:ascii="Times New Roman" w:eastAsiaTheme="minorEastAsia" w:hAnsi="Times New Roman" w:cs="Times New Roman"/>
        </w:rPr>
        <w:t xml:space="preserve"> </w:t>
      </w:r>
      <w:r w:rsidR="00114D45" w:rsidRPr="00EE22FC">
        <w:rPr>
          <w:rFonts w:ascii="Times New Roman" w:eastAsiaTheme="minorEastAsia" w:hAnsi="Times New Roman" w:cs="Times New Roman"/>
        </w:rPr>
        <w:t>(</w:t>
      </w:r>
      <w:r w:rsidR="00E02045" w:rsidRPr="00EE22FC">
        <w:rPr>
          <w:rFonts w:ascii="Times New Roman" w:eastAsiaTheme="minorEastAsia" w:hAnsi="Times New Roman" w:cs="Times New Roman"/>
        </w:rPr>
        <w:t>2.6</w:t>
      </w:r>
      <w:r w:rsidR="000B065D" w:rsidRPr="00EE22FC">
        <w:rPr>
          <w:rFonts w:ascii="Times New Roman" w:eastAsiaTheme="minorEastAsia" w:hAnsi="Times New Roman" w:cs="Times New Roman"/>
        </w:rPr>
        <w:t>)</w:t>
      </w:r>
    </w:p>
    <w:p w:rsidR="00425956" w:rsidRPr="00EE22FC" w:rsidRDefault="000B065D" w:rsidP="005C5EE6">
      <w:pPr>
        <w:pStyle w:val="NoSpacing"/>
        <w:jc w:val="both"/>
        <w:rPr>
          <w:rFonts w:ascii="Times New Roman" w:hAnsi="Times New Roman" w:cs="Times New Roman"/>
          <w:sz w:val="20"/>
        </w:rPr>
      </w:pPr>
      <w:r w:rsidRPr="00EE22FC">
        <w:rPr>
          <w:rFonts w:ascii="Times New Roman" w:hAnsi="Times New Roman" w:cs="Times New Roman"/>
          <w:sz w:val="20"/>
        </w:rPr>
        <w:t>Dimana P</w:t>
      </w:r>
      <w:r w:rsidRPr="00EE22FC">
        <w:rPr>
          <w:rFonts w:ascii="Times New Roman" w:hAnsi="Times New Roman" w:cs="Times New Roman"/>
          <w:sz w:val="20"/>
          <w:vertAlign w:val="subscript"/>
        </w:rPr>
        <w:t>0</w:t>
      </w:r>
      <w:r w:rsidRPr="00EE22FC">
        <w:rPr>
          <w:rFonts w:ascii="Times New Roman" w:hAnsi="Times New Roman" w:cs="Times New Roman"/>
          <w:sz w:val="20"/>
        </w:rPr>
        <w:t xml:space="preserve"> merupakan jumlah penduduk tahun dasar</w:t>
      </w:r>
      <w:r w:rsidR="0022517E" w:rsidRPr="00EE22FC">
        <w:rPr>
          <w:rFonts w:ascii="Times New Roman" w:hAnsi="Times New Roman" w:cs="Times New Roman"/>
          <w:sz w:val="20"/>
        </w:rPr>
        <w:t xml:space="preserve"> sesuai dengan data terakhir yang dilakukan oleh Badan Pusat Statistik (BPS) Provinsi Lampung</w:t>
      </w:r>
      <w:r w:rsidRPr="00EE22FC">
        <w:rPr>
          <w:rFonts w:ascii="Times New Roman" w:hAnsi="Times New Roman" w:cs="Times New Roman"/>
          <w:sz w:val="20"/>
        </w:rPr>
        <w:t xml:space="preserve">, r adalah laju pertumbuhan penduduk dan t merupakan rentan waktu antara tahun dasar </w:t>
      </w:r>
    </w:p>
    <w:p w:rsidR="007E77AE" w:rsidRPr="00EE22FC" w:rsidRDefault="000B065D" w:rsidP="005C5EE6">
      <w:pPr>
        <w:pStyle w:val="NoSpacing"/>
        <w:jc w:val="both"/>
        <w:rPr>
          <w:rFonts w:ascii="Times New Roman" w:hAnsi="Times New Roman" w:cs="Times New Roman"/>
          <w:sz w:val="20"/>
        </w:rPr>
      </w:pPr>
      <w:r w:rsidRPr="00EE22FC">
        <w:rPr>
          <w:rFonts w:ascii="Times New Roman" w:hAnsi="Times New Roman" w:cs="Times New Roman"/>
          <w:sz w:val="20"/>
        </w:rPr>
        <w:t>sampai dengan tahun ke-t.</w:t>
      </w:r>
      <w:r w:rsidR="00425956" w:rsidRPr="00EE22FC">
        <w:rPr>
          <w:rFonts w:ascii="Times New Roman" w:hAnsi="Times New Roman" w:cs="Times New Roman"/>
          <w:sz w:val="20"/>
        </w:rPr>
        <w:t xml:space="preserve"> </w:t>
      </w:r>
    </w:p>
    <w:p w:rsidR="007E77AE" w:rsidRPr="00EE22FC" w:rsidRDefault="007E77AE" w:rsidP="007E77AE">
      <w:pPr>
        <w:pStyle w:val="NoSpacing"/>
        <w:spacing w:line="360" w:lineRule="auto"/>
        <w:jc w:val="both"/>
        <w:rPr>
          <w:rFonts w:ascii="Times New Roman" w:hAnsi="Times New Roman" w:cs="Times New Roman"/>
        </w:rPr>
      </w:pPr>
    </w:p>
    <w:p w:rsidR="007E77AE" w:rsidRPr="00EE22FC" w:rsidRDefault="007E77AE" w:rsidP="00EE5993">
      <w:pPr>
        <w:pStyle w:val="NoSpacing"/>
        <w:numPr>
          <w:ilvl w:val="1"/>
          <w:numId w:val="38"/>
        </w:numPr>
        <w:jc w:val="both"/>
        <w:rPr>
          <w:rFonts w:ascii="Times New Roman" w:hAnsi="Times New Roman" w:cs="Times New Roman"/>
          <w:b/>
          <w:sz w:val="20"/>
        </w:rPr>
      </w:pPr>
      <w:r w:rsidRPr="00EE22FC">
        <w:rPr>
          <w:rFonts w:ascii="Times New Roman" w:hAnsi="Times New Roman" w:cs="Times New Roman"/>
          <w:b/>
          <w:sz w:val="20"/>
        </w:rPr>
        <w:t>Metode Estimasi Timbunan Sampah Padat Kota</w:t>
      </w:r>
      <w:r w:rsidR="007F6C2B" w:rsidRPr="00EE22FC">
        <w:rPr>
          <w:rFonts w:ascii="Times New Roman" w:hAnsi="Times New Roman" w:cs="Times New Roman"/>
          <w:b/>
          <w:sz w:val="20"/>
        </w:rPr>
        <w:t xml:space="preserve"> </w:t>
      </w:r>
    </w:p>
    <w:p w:rsidR="00312F11" w:rsidRPr="00EE22FC" w:rsidRDefault="00312F11" w:rsidP="00312F11">
      <w:pPr>
        <w:pStyle w:val="NoSpacing"/>
        <w:spacing w:line="360" w:lineRule="auto"/>
        <w:ind w:left="360"/>
        <w:jc w:val="both"/>
        <w:rPr>
          <w:rFonts w:ascii="Times New Roman" w:hAnsi="Times New Roman" w:cs="Times New Roman"/>
          <w:b/>
          <w:sz w:val="14"/>
        </w:rPr>
      </w:pPr>
    </w:p>
    <w:p w:rsidR="007E77AE" w:rsidRPr="00EE22FC" w:rsidRDefault="0022517E" w:rsidP="0022517E">
      <w:pPr>
        <w:spacing w:line="240" w:lineRule="auto"/>
        <w:ind w:firstLine="426"/>
        <w:jc w:val="both"/>
        <w:rPr>
          <w:rFonts w:ascii="Times New Roman" w:hAnsi="Times New Roman" w:cs="Times New Roman"/>
          <w:sz w:val="20"/>
          <w:szCs w:val="20"/>
        </w:rPr>
      </w:pPr>
      <w:r w:rsidRPr="00EE22FC">
        <w:rPr>
          <w:rFonts w:ascii="Times New Roman" w:hAnsi="Times New Roman" w:cs="Times New Roman"/>
          <w:sz w:val="20"/>
          <w:szCs w:val="20"/>
        </w:rPr>
        <w:t xml:space="preserve">Jumlah </w:t>
      </w:r>
      <w:r w:rsidR="007E77AE" w:rsidRPr="00EE22FC">
        <w:rPr>
          <w:rFonts w:ascii="Times New Roman" w:hAnsi="Times New Roman" w:cs="Times New Roman"/>
          <w:sz w:val="20"/>
          <w:szCs w:val="20"/>
        </w:rPr>
        <w:t xml:space="preserve">sampah yang dibuang </w:t>
      </w:r>
      <w:r w:rsidRPr="00EE22FC">
        <w:rPr>
          <w:rFonts w:ascii="Times New Roman" w:hAnsi="Times New Roman" w:cs="Times New Roman"/>
          <w:sz w:val="20"/>
          <w:szCs w:val="20"/>
        </w:rPr>
        <w:t>oleh satu orang penduduk kota Bandar Lampung</w:t>
      </w:r>
      <w:r w:rsidR="007E77AE" w:rsidRPr="00EE22FC">
        <w:rPr>
          <w:rFonts w:ascii="Times New Roman" w:hAnsi="Times New Roman" w:cs="Times New Roman"/>
          <w:sz w:val="20"/>
          <w:szCs w:val="20"/>
        </w:rPr>
        <w:t xml:space="preserve"> </w:t>
      </w:r>
      <w:r w:rsidRPr="00EE22FC">
        <w:rPr>
          <w:rFonts w:ascii="Times New Roman" w:hAnsi="Times New Roman" w:cs="Times New Roman"/>
          <w:sz w:val="20"/>
          <w:szCs w:val="20"/>
        </w:rPr>
        <w:t xml:space="preserve">adalah berdasarkan </w:t>
      </w:r>
      <w:r w:rsidR="007E77AE" w:rsidRPr="00EE22FC">
        <w:rPr>
          <w:rFonts w:ascii="Times New Roman" w:hAnsi="Times New Roman" w:cs="Times New Roman"/>
          <w:sz w:val="20"/>
          <w:szCs w:val="20"/>
        </w:rPr>
        <w:t xml:space="preserve">data IPCC 2012 yang menyatakan bahwa untuk kota sedang, jumlah sampah yang dibuang satu orang penduduk adalah sebesar 0,2 ton/tahun. Namun, nilai tersebut dianggap belum mendekati kondisi aktual sehingga </w:t>
      </w:r>
      <w:r w:rsidRPr="00EE22FC">
        <w:rPr>
          <w:rFonts w:ascii="Times New Roman" w:hAnsi="Times New Roman" w:cs="Times New Roman"/>
          <w:sz w:val="20"/>
          <w:szCs w:val="20"/>
        </w:rPr>
        <w:t xml:space="preserve">jumlah </w:t>
      </w:r>
      <w:r w:rsidR="007E77AE" w:rsidRPr="00EE22FC">
        <w:rPr>
          <w:rFonts w:ascii="Times New Roman" w:hAnsi="Times New Roman" w:cs="Times New Roman"/>
          <w:sz w:val="20"/>
          <w:szCs w:val="20"/>
        </w:rPr>
        <w:t xml:space="preserve">sampah </w:t>
      </w:r>
      <w:r w:rsidRPr="00EE22FC">
        <w:rPr>
          <w:rFonts w:ascii="Times New Roman" w:hAnsi="Times New Roman" w:cs="Times New Roman"/>
          <w:sz w:val="20"/>
          <w:szCs w:val="20"/>
        </w:rPr>
        <w:t xml:space="preserve">yang dibuang untuk satu orang penduduk kota </w:t>
      </w:r>
      <w:r w:rsidR="007E77AE" w:rsidRPr="00EE22FC">
        <w:rPr>
          <w:rFonts w:ascii="Times New Roman" w:hAnsi="Times New Roman" w:cs="Times New Roman"/>
          <w:sz w:val="20"/>
          <w:szCs w:val="20"/>
        </w:rPr>
        <w:t>dihitung menggunakan persamaan berikut:</w:t>
      </w:r>
    </w:p>
    <w:p w:rsidR="007F3538" w:rsidRPr="00EE22FC" w:rsidRDefault="007F3538" w:rsidP="007F3538">
      <w:pPr>
        <w:pStyle w:val="NoSpacing"/>
        <w:rPr>
          <w:rFonts w:ascii="Cambria Math" w:eastAsiaTheme="minorEastAsia" w:hAnsi="Cambria Math"/>
          <w:sz w:val="20"/>
        </w:rPr>
      </w:pPr>
      <m:oMath>
        <m:r>
          <w:rPr>
            <w:rFonts w:ascii="Cambria Math" w:hAnsi="Cambria Math"/>
            <w:sz w:val="20"/>
          </w:rPr>
          <m:t>laju</m:t>
        </m:r>
        <m:r>
          <m:rPr>
            <m:sty m:val="p"/>
          </m:rPr>
          <w:rPr>
            <w:rFonts w:ascii="Cambria Math" w:hAnsi="Cambria Math"/>
            <w:sz w:val="20"/>
          </w:rPr>
          <m:t xml:space="preserve"> </m:t>
        </m:r>
        <m:r>
          <w:rPr>
            <w:rFonts w:ascii="Cambria Math" w:hAnsi="Cambria Math"/>
            <w:sz w:val="20"/>
          </w:rPr>
          <m:t>timbulan</m:t>
        </m:r>
        <m:r>
          <m:rPr>
            <m:sty m:val="p"/>
          </m:rPr>
          <w:rPr>
            <w:rFonts w:ascii="Cambria Math" w:hAnsi="Cambria Math"/>
            <w:sz w:val="20"/>
          </w:rPr>
          <m:t>=</m:t>
        </m:r>
        <m:r>
          <w:rPr>
            <w:rFonts w:ascii="Cambria Math" w:hAnsi="Cambria Math"/>
            <w:sz w:val="20"/>
          </w:rPr>
          <m:t>Default</m:t>
        </m:r>
        <m:r>
          <m:rPr>
            <m:sty m:val="p"/>
          </m:rPr>
          <w:rPr>
            <w:rFonts w:ascii="Cambria Math" w:hAnsi="Cambria Math"/>
            <w:sz w:val="20"/>
          </w:rPr>
          <m:t xml:space="preserve"> </m:t>
        </m:r>
        <m:r>
          <w:rPr>
            <w:rFonts w:ascii="Cambria Math" w:hAnsi="Cambria Math"/>
            <w:sz w:val="20"/>
          </w:rPr>
          <m:t>IPCC</m:t>
        </m:r>
        <m:r>
          <m:rPr>
            <m:sty m:val="p"/>
          </m:rPr>
          <w:rPr>
            <w:rFonts w:ascii="Cambria Math" w:hAnsi="Cambria Math"/>
            <w:sz w:val="20"/>
          </w:rPr>
          <m:t xml:space="preserve"> </m:t>
        </m:r>
        <m:r>
          <w:rPr>
            <w:rFonts w:ascii="Cambria Math" w:hAnsi="Cambria Math"/>
            <w:sz w:val="20"/>
          </w:rPr>
          <m:t>x</m:t>
        </m:r>
        <m:r>
          <m:rPr>
            <m:sty m:val="p"/>
          </m:rPr>
          <w:rPr>
            <w:rFonts w:ascii="Cambria Math" w:hAnsi="Cambria Math"/>
            <w:sz w:val="20"/>
          </w:rPr>
          <m:t xml:space="preserve"> 80% </m:t>
        </m:r>
        <m:r>
          <m:rPr>
            <m:sty m:val="p"/>
          </m:rPr>
          <w:rPr>
            <w:rFonts w:ascii="Cambria Math" w:eastAsiaTheme="minorEastAsia" w:hAnsi="Cambria Math"/>
            <w:sz w:val="20"/>
          </w:rPr>
          <m:t xml:space="preserve"> </m:t>
        </m:r>
        <m:r>
          <w:rPr>
            <w:rFonts w:ascii="Cambria Math" w:eastAsiaTheme="minorEastAsia" w:hAnsi="Cambria Math"/>
            <w:sz w:val="20"/>
          </w:rPr>
          <m:t>Ton</m:t>
        </m:r>
      </m:oMath>
      <w:r w:rsidRPr="00EE22FC">
        <w:rPr>
          <w:rFonts w:ascii="Cambria Math" w:eastAsiaTheme="minorEastAsia" w:hAnsi="Cambria Math"/>
          <w:iCs/>
          <w:sz w:val="20"/>
        </w:rPr>
        <w:t xml:space="preserve">       </w:t>
      </w:r>
      <w:r w:rsidR="00E02045" w:rsidRPr="00EE22FC">
        <w:rPr>
          <w:rFonts w:ascii="Cambria Math" w:eastAsiaTheme="minorEastAsia" w:hAnsi="Cambria Math"/>
          <w:iCs/>
          <w:sz w:val="20"/>
        </w:rPr>
        <w:t xml:space="preserve">    </w:t>
      </w:r>
      <w:r w:rsidRPr="00EE22FC">
        <w:rPr>
          <w:rFonts w:ascii="Cambria Math" w:eastAsiaTheme="minorEastAsia" w:hAnsi="Cambria Math"/>
          <w:iCs/>
          <w:sz w:val="20"/>
        </w:rPr>
        <w:t>(</w:t>
      </w:r>
      <w:r w:rsidR="00E02045" w:rsidRPr="00EE22FC">
        <w:rPr>
          <w:rFonts w:ascii="Cambria Math" w:eastAsiaTheme="minorEastAsia" w:hAnsi="Cambria Math"/>
          <w:iCs/>
          <w:sz w:val="20"/>
        </w:rPr>
        <w:t>2.7</w:t>
      </w:r>
      <w:r w:rsidRPr="00EE22FC">
        <w:rPr>
          <w:rFonts w:ascii="Cambria Math" w:eastAsiaTheme="minorEastAsia" w:hAnsi="Cambria Math"/>
          <w:iCs/>
          <w:sz w:val="20"/>
        </w:rPr>
        <w:t>)</w:t>
      </w:r>
    </w:p>
    <w:p w:rsidR="007F3538" w:rsidRPr="00EE22FC" w:rsidRDefault="007F3538" w:rsidP="007F3538">
      <w:pPr>
        <w:pStyle w:val="NoSpacing"/>
        <w:rPr>
          <w:rFonts w:ascii="Cambria Math" w:eastAsiaTheme="minorEastAsia" w:hAnsi="Cambria Math"/>
          <w:sz w:val="20"/>
        </w:rPr>
      </w:pPr>
      <w:r w:rsidRPr="00EE22FC">
        <w:rPr>
          <w:rFonts w:ascii="Cambria Math" w:eastAsiaTheme="minorEastAsia" w:hAnsi="Cambria Math"/>
          <w:sz w:val="20"/>
        </w:rPr>
        <w:t xml:space="preserve">                          </w:t>
      </w:r>
      <m:oMath>
        <m:r>
          <w:rPr>
            <w:rFonts w:ascii="Cambria Math" w:eastAsiaTheme="minorEastAsia" w:hAnsi="Cambria Math"/>
            <w:sz w:val="20"/>
          </w:rPr>
          <m:t xml:space="preserve">    </m:t>
        </m:r>
        <m:r>
          <m:rPr>
            <m:sty m:val="p"/>
          </m:rPr>
          <w:rPr>
            <w:rFonts w:ascii="Cambria Math" w:hAnsi="Cambria Math"/>
            <w:sz w:val="20"/>
          </w:rPr>
          <m:t xml:space="preserve">=0,2 </m:t>
        </m:r>
        <m:r>
          <w:rPr>
            <w:rFonts w:ascii="Cambria Math" w:hAnsi="Cambria Math"/>
            <w:sz w:val="20"/>
          </w:rPr>
          <m:t>x</m:t>
        </m:r>
        <m:r>
          <m:rPr>
            <m:sty m:val="p"/>
          </m:rPr>
          <w:rPr>
            <w:rFonts w:ascii="Cambria Math" w:hAnsi="Cambria Math"/>
            <w:sz w:val="20"/>
          </w:rPr>
          <m:t xml:space="preserve"> 80% </m:t>
        </m:r>
        <m:r>
          <m:rPr>
            <m:sty m:val="p"/>
          </m:rPr>
          <w:rPr>
            <w:rFonts w:ascii="Cambria Math" w:eastAsiaTheme="minorEastAsia" w:hAnsi="Cambria Math"/>
            <w:sz w:val="20"/>
          </w:rPr>
          <m:t xml:space="preserve"> </m:t>
        </m:r>
        <m:r>
          <w:rPr>
            <w:rFonts w:ascii="Cambria Math" w:eastAsiaTheme="minorEastAsia" w:hAnsi="Cambria Math"/>
            <w:sz w:val="20"/>
          </w:rPr>
          <m:t>Ton</m:t>
        </m:r>
      </m:oMath>
      <w:r w:rsidRPr="00EE22FC">
        <w:rPr>
          <w:rFonts w:ascii="Cambria Math" w:eastAsiaTheme="minorEastAsia" w:hAnsi="Cambria Math"/>
          <w:sz w:val="20"/>
        </w:rPr>
        <w:t xml:space="preserve"> </w:t>
      </w:r>
    </w:p>
    <w:p w:rsidR="007F3538" w:rsidRPr="00EE22FC" w:rsidRDefault="007F3538" w:rsidP="008A1FFF">
      <w:pPr>
        <w:spacing w:line="240" w:lineRule="auto"/>
        <w:jc w:val="both"/>
        <w:rPr>
          <w:rFonts w:ascii="Times New Roman" w:hAnsi="Times New Roman" w:cs="Times New Roman"/>
          <w:sz w:val="20"/>
          <w:szCs w:val="20"/>
        </w:rPr>
      </w:pPr>
      <m:oMath>
        <m:r>
          <w:rPr>
            <w:rFonts w:ascii="Cambria Math" w:hAnsi="Cambria Math" w:cs="Times New Roman"/>
            <w:sz w:val="20"/>
            <w:szCs w:val="20"/>
          </w:rPr>
          <m:t>laju timbulan=0,16 Ton/Individu</m:t>
        </m:r>
      </m:oMath>
      <w:r w:rsidRPr="00EE22FC">
        <w:rPr>
          <w:rFonts w:ascii="Times New Roman" w:eastAsiaTheme="minorEastAsia" w:hAnsi="Times New Roman" w:cs="Times New Roman"/>
          <w:sz w:val="20"/>
          <w:szCs w:val="20"/>
        </w:rPr>
        <w:t xml:space="preserve">                </w:t>
      </w:r>
    </w:p>
    <w:p w:rsidR="0022517E" w:rsidRPr="00EE22FC" w:rsidRDefault="007F3538" w:rsidP="0022517E">
      <w:p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lastRenderedPageBreak/>
        <w:t xml:space="preserve">Maka </w:t>
      </w:r>
      <w:r w:rsidR="0022517E" w:rsidRPr="00EE22FC">
        <w:rPr>
          <w:rFonts w:ascii="Times New Roman" w:hAnsi="Times New Roman" w:cs="Times New Roman"/>
          <w:sz w:val="20"/>
          <w:szCs w:val="20"/>
        </w:rPr>
        <w:t>Jumlah sampah yang dibuang dalam satu hari/penduduk kota dinyatakan dengan persamaan berikut:</w:t>
      </w:r>
    </w:p>
    <w:p w:rsidR="007F3538" w:rsidRPr="00EE22FC" w:rsidRDefault="0022517E" w:rsidP="007F3538">
      <w:pPr>
        <w:pStyle w:val="NoSpacing"/>
        <w:spacing w:line="360" w:lineRule="auto"/>
        <w:rPr>
          <w:rFonts w:ascii="Times New Roman" w:hAnsi="Times New Roman"/>
          <w:sz w:val="20"/>
        </w:rPr>
      </w:pPr>
      <m:oMath>
        <m:r>
          <w:rPr>
            <w:rFonts w:ascii="Cambria Math" w:hAnsi="Cambria Math"/>
            <w:sz w:val="20"/>
          </w:rPr>
          <m:t>laju</m:t>
        </m:r>
        <m:r>
          <m:rPr>
            <m:sty m:val="p"/>
          </m:rPr>
          <w:rPr>
            <w:rFonts w:ascii="Cambria Math" w:hAnsi="Cambria Math"/>
            <w:sz w:val="20"/>
          </w:rPr>
          <m:t xml:space="preserve"> </m:t>
        </m:r>
        <m:r>
          <w:rPr>
            <w:rFonts w:ascii="Cambria Math" w:hAnsi="Cambria Math"/>
            <w:sz w:val="20"/>
          </w:rPr>
          <m:t>timbulan</m:t>
        </m:r>
        <m:r>
          <m:rPr>
            <m:sty m:val="p"/>
          </m:rPr>
          <w:rPr>
            <w:rFonts w:ascii="Cambria Math" w:hAnsi="Cambria Math"/>
            <w:sz w:val="20"/>
          </w:rPr>
          <m:t>=</m:t>
        </m:r>
        <m:f>
          <m:fPr>
            <m:ctrlPr>
              <w:rPr>
                <w:rFonts w:ascii="Cambria Math" w:hAnsi="Cambria Math"/>
                <w:sz w:val="20"/>
              </w:rPr>
            </m:ctrlPr>
          </m:fPr>
          <m:num>
            <m:r>
              <w:rPr>
                <w:rFonts w:ascii="Cambria Math" w:hAnsi="Cambria Math"/>
                <w:sz w:val="20"/>
              </w:rPr>
              <m:t>Default</m:t>
            </m:r>
            <m:r>
              <m:rPr>
                <m:sty m:val="p"/>
              </m:rPr>
              <w:rPr>
                <w:rFonts w:ascii="Cambria Math" w:hAnsi="Cambria Math"/>
                <w:sz w:val="20"/>
              </w:rPr>
              <m:t xml:space="preserve"> </m:t>
            </m:r>
            <m:r>
              <w:rPr>
                <w:rFonts w:ascii="Cambria Math" w:hAnsi="Cambria Math"/>
                <w:sz w:val="20"/>
              </w:rPr>
              <m:t>IPCC</m:t>
            </m:r>
            <m:r>
              <m:rPr>
                <m:sty m:val="p"/>
              </m:rPr>
              <w:rPr>
                <w:rFonts w:ascii="Cambria Math" w:hAnsi="Cambria Math"/>
                <w:sz w:val="20"/>
              </w:rPr>
              <m:t xml:space="preserve"> </m:t>
            </m:r>
            <m:r>
              <w:rPr>
                <w:rFonts w:ascii="Cambria Math" w:hAnsi="Cambria Math"/>
                <w:sz w:val="20"/>
              </w:rPr>
              <m:t>x</m:t>
            </m:r>
            <m:r>
              <m:rPr>
                <m:sty m:val="p"/>
              </m:rPr>
              <w:rPr>
                <w:rFonts w:ascii="Cambria Math" w:hAnsi="Cambria Math"/>
                <w:sz w:val="20"/>
              </w:rPr>
              <m:t xml:space="preserve"> 1.000</m:t>
            </m:r>
          </m:num>
          <m:den>
            <m:r>
              <m:rPr>
                <m:sty m:val="p"/>
              </m:rPr>
              <w:rPr>
                <w:rFonts w:ascii="Cambria Math" w:hAnsi="Cambria Math"/>
                <w:sz w:val="20"/>
              </w:rPr>
              <m:t>365</m:t>
            </m:r>
          </m:den>
        </m:f>
        <m:r>
          <w:rPr>
            <w:rFonts w:ascii="Cambria Math" w:hAnsi="Cambria Math"/>
            <w:sz w:val="20"/>
          </w:rPr>
          <m:t>x</m:t>
        </m:r>
        <m:r>
          <m:rPr>
            <m:sty m:val="p"/>
          </m:rPr>
          <w:rPr>
            <w:rFonts w:ascii="Cambria Math" w:hAnsi="Cambria Math"/>
            <w:sz w:val="20"/>
          </w:rPr>
          <m:t xml:space="preserve"> 80% </m:t>
        </m:r>
        <m:r>
          <m:rPr>
            <m:sty m:val="p"/>
          </m:rPr>
          <w:rPr>
            <w:rFonts w:ascii="Cambria Math" w:eastAsiaTheme="minorEastAsia" w:hAnsi="Cambria Math"/>
            <w:sz w:val="20"/>
          </w:rPr>
          <m:t xml:space="preserve"> </m:t>
        </m:r>
        <m:r>
          <w:rPr>
            <w:rFonts w:ascii="Cambria Math" w:eastAsiaTheme="minorEastAsia" w:hAnsi="Cambria Math"/>
            <w:sz w:val="20"/>
          </w:rPr>
          <m:t>Kg</m:t>
        </m:r>
      </m:oMath>
      <w:r w:rsidRPr="00EE22FC">
        <w:rPr>
          <w:rFonts w:ascii="Times New Roman" w:eastAsiaTheme="minorEastAsia" w:hAnsi="Times New Roman"/>
          <w:sz w:val="20"/>
        </w:rPr>
        <w:t xml:space="preserve">  </w:t>
      </w:r>
      <w:r w:rsidR="007F3538" w:rsidRPr="00EE22FC">
        <w:rPr>
          <w:rFonts w:ascii="Times New Roman" w:eastAsiaTheme="minorEastAsia" w:hAnsi="Times New Roman"/>
          <w:sz w:val="20"/>
        </w:rPr>
        <w:t xml:space="preserve"> </w:t>
      </w:r>
      <w:r w:rsidR="00E02045" w:rsidRPr="00EE22FC">
        <w:rPr>
          <w:rFonts w:ascii="Times New Roman" w:eastAsiaTheme="minorEastAsia" w:hAnsi="Times New Roman"/>
          <w:sz w:val="20"/>
        </w:rPr>
        <w:t xml:space="preserve">     </w:t>
      </w:r>
      <w:r w:rsidR="007F3538" w:rsidRPr="00EE22FC">
        <w:rPr>
          <w:rFonts w:ascii="Times New Roman" w:eastAsiaTheme="minorEastAsia" w:hAnsi="Times New Roman"/>
          <w:sz w:val="20"/>
        </w:rPr>
        <w:t>(</w:t>
      </w:r>
      <w:r w:rsidR="00E02045" w:rsidRPr="00EE22FC">
        <w:rPr>
          <w:rFonts w:ascii="Times New Roman" w:eastAsiaTheme="minorEastAsia" w:hAnsi="Times New Roman"/>
          <w:sz w:val="20"/>
        </w:rPr>
        <w:t>2.7</w:t>
      </w:r>
      <w:r w:rsidR="007F3538" w:rsidRPr="00EE22FC">
        <w:rPr>
          <w:rFonts w:ascii="Times New Roman" w:eastAsiaTheme="minorEastAsia" w:hAnsi="Times New Roman"/>
          <w:sz w:val="20"/>
        </w:rPr>
        <w:t>)</w:t>
      </w:r>
    </w:p>
    <w:p w:rsidR="007F3538" w:rsidRPr="00EE22FC" w:rsidRDefault="007F3538" w:rsidP="007F3538">
      <w:pPr>
        <w:pStyle w:val="NoSpacing"/>
        <w:spacing w:line="360" w:lineRule="auto"/>
        <w:rPr>
          <w:rFonts w:ascii="Times New Roman" w:hAnsi="Times New Roman"/>
          <w:sz w:val="20"/>
        </w:rPr>
      </w:pPr>
      <m:oMath>
        <m:r>
          <w:rPr>
            <w:rFonts w:ascii="Cambria Math" w:hAnsi="Cambria Math"/>
            <w:sz w:val="20"/>
          </w:rPr>
          <m:t>laju</m:t>
        </m:r>
        <m:r>
          <m:rPr>
            <m:sty m:val="p"/>
          </m:rPr>
          <w:rPr>
            <w:rFonts w:ascii="Cambria Math" w:hAnsi="Cambria Math"/>
            <w:sz w:val="20"/>
          </w:rPr>
          <m:t xml:space="preserve"> </m:t>
        </m:r>
        <m:r>
          <w:rPr>
            <w:rFonts w:ascii="Cambria Math" w:hAnsi="Cambria Math"/>
            <w:sz w:val="20"/>
          </w:rPr>
          <m:t>timbulan</m:t>
        </m:r>
        <m:r>
          <m:rPr>
            <m:sty m:val="p"/>
          </m:rPr>
          <w:rPr>
            <w:rFonts w:ascii="Cambria Math" w:hAnsi="Cambria Math"/>
            <w:sz w:val="20"/>
          </w:rPr>
          <m:t>=</m:t>
        </m:r>
        <m:f>
          <m:fPr>
            <m:ctrlPr>
              <w:rPr>
                <w:rFonts w:ascii="Cambria Math" w:hAnsi="Cambria Math"/>
                <w:sz w:val="20"/>
              </w:rPr>
            </m:ctrlPr>
          </m:fPr>
          <m:num>
            <m:r>
              <m:rPr>
                <m:sty m:val="p"/>
              </m:rPr>
              <w:rPr>
                <w:rFonts w:ascii="Cambria Math" w:hAnsi="Cambria Math"/>
                <w:sz w:val="20"/>
              </w:rPr>
              <m:t xml:space="preserve">0,2  </m:t>
            </m:r>
            <m:r>
              <w:rPr>
                <w:rFonts w:ascii="Cambria Math" w:hAnsi="Cambria Math"/>
                <w:sz w:val="20"/>
              </w:rPr>
              <m:t>x</m:t>
            </m:r>
            <m:r>
              <m:rPr>
                <m:sty m:val="p"/>
              </m:rPr>
              <w:rPr>
                <w:rFonts w:ascii="Cambria Math" w:hAnsi="Cambria Math"/>
                <w:sz w:val="20"/>
              </w:rPr>
              <m:t xml:space="preserve"> 1.000</m:t>
            </m:r>
          </m:num>
          <m:den>
            <m:r>
              <m:rPr>
                <m:sty m:val="p"/>
              </m:rPr>
              <w:rPr>
                <w:rFonts w:ascii="Cambria Math" w:hAnsi="Cambria Math"/>
                <w:sz w:val="20"/>
              </w:rPr>
              <m:t>365</m:t>
            </m:r>
          </m:den>
        </m:f>
        <m:r>
          <w:rPr>
            <w:rFonts w:ascii="Cambria Math" w:hAnsi="Cambria Math"/>
            <w:sz w:val="20"/>
          </w:rPr>
          <m:t>x</m:t>
        </m:r>
        <m:r>
          <m:rPr>
            <m:sty m:val="p"/>
          </m:rPr>
          <w:rPr>
            <w:rFonts w:ascii="Cambria Math" w:hAnsi="Cambria Math"/>
            <w:sz w:val="20"/>
          </w:rPr>
          <m:t xml:space="preserve"> 80% </m:t>
        </m:r>
        <m:r>
          <m:rPr>
            <m:sty m:val="p"/>
          </m:rPr>
          <w:rPr>
            <w:rFonts w:ascii="Cambria Math" w:eastAsiaTheme="minorEastAsia" w:hAnsi="Cambria Math"/>
            <w:sz w:val="20"/>
          </w:rPr>
          <m:t xml:space="preserve"> </m:t>
        </m:r>
        <m:r>
          <w:rPr>
            <w:rFonts w:ascii="Cambria Math" w:eastAsiaTheme="minorEastAsia" w:hAnsi="Cambria Math"/>
            <w:sz w:val="20"/>
          </w:rPr>
          <m:t>Kg</m:t>
        </m:r>
      </m:oMath>
      <w:r w:rsidRPr="00EE22FC">
        <w:rPr>
          <w:rFonts w:ascii="Times New Roman" w:eastAsiaTheme="minorEastAsia" w:hAnsi="Times New Roman"/>
          <w:sz w:val="20"/>
        </w:rPr>
        <w:t xml:space="preserve">   </w:t>
      </w:r>
    </w:p>
    <w:p w:rsidR="007F3538" w:rsidRPr="00EE22FC" w:rsidRDefault="007F3538" w:rsidP="007F3538">
      <w:pPr>
        <w:pStyle w:val="NoSpacing"/>
        <w:spacing w:line="360" w:lineRule="auto"/>
        <w:rPr>
          <w:rFonts w:ascii="Times New Roman" w:eastAsiaTheme="minorEastAsia" w:hAnsi="Times New Roman"/>
          <w:sz w:val="20"/>
        </w:rPr>
      </w:pPr>
      <m:oMath>
        <m:r>
          <w:rPr>
            <w:rFonts w:ascii="Cambria Math" w:hAnsi="Cambria Math"/>
            <w:sz w:val="20"/>
          </w:rPr>
          <m:t>laju</m:t>
        </m:r>
        <m:r>
          <m:rPr>
            <m:sty m:val="p"/>
          </m:rPr>
          <w:rPr>
            <w:rFonts w:ascii="Cambria Math" w:hAnsi="Cambria Math"/>
            <w:sz w:val="20"/>
          </w:rPr>
          <m:t xml:space="preserve"> </m:t>
        </m:r>
        <m:r>
          <w:rPr>
            <w:rFonts w:ascii="Cambria Math" w:hAnsi="Cambria Math"/>
            <w:sz w:val="20"/>
          </w:rPr>
          <m:t>timbulan</m:t>
        </m:r>
        <m:r>
          <m:rPr>
            <m:sty m:val="p"/>
          </m:rPr>
          <w:rPr>
            <w:rFonts w:ascii="Cambria Math" w:hAnsi="Cambria Math"/>
            <w:sz w:val="20"/>
          </w:rPr>
          <m:t>=0,43</m:t>
        </m:r>
        <m:r>
          <m:rPr>
            <m:sty m:val="p"/>
          </m:rPr>
          <w:rPr>
            <w:rFonts w:ascii="Cambria Math" w:eastAsiaTheme="minorEastAsia" w:hAnsi="Cambria Math"/>
            <w:sz w:val="20"/>
          </w:rPr>
          <m:t xml:space="preserve"> </m:t>
        </m:r>
        <m:r>
          <w:rPr>
            <w:rFonts w:ascii="Cambria Math" w:eastAsiaTheme="minorEastAsia" w:hAnsi="Cambria Math"/>
            <w:sz w:val="20"/>
          </w:rPr>
          <m:t>Kg</m:t>
        </m:r>
        <m:r>
          <m:rPr>
            <m:sty m:val="p"/>
          </m:rPr>
          <w:rPr>
            <w:rFonts w:ascii="Cambria Math" w:eastAsiaTheme="minorEastAsia" w:hAnsi="Cambria Math"/>
            <w:sz w:val="20"/>
          </w:rPr>
          <m:t>/</m:t>
        </m:r>
        <m:r>
          <w:rPr>
            <w:rFonts w:ascii="Cambria Math" w:eastAsiaTheme="minorEastAsia" w:hAnsi="Cambria Math"/>
            <w:sz w:val="20"/>
          </w:rPr>
          <m:t>indivi</m:t>
        </m:r>
        <m:r>
          <w:rPr>
            <w:rFonts w:ascii="Cambria Math" w:eastAsiaTheme="minorEastAsia" w:hAnsi="Cambria Math"/>
            <w:sz w:val="20"/>
          </w:rPr>
          <m:t>du</m:t>
        </m:r>
      </m:oMath>
      <w:r w:rsidRPr="00EE22FC">
        <w:rPr>
          <w:rFonts w:ascii="Times New Roman" w:eastAsiaTheme="minorEastAsia" w:hAnsi="Times New Roman"/>
          <w:sz w:val="20"/>
        </w:rPr>
        <w:t xml:space="preserve">   </w:t>
      </w:r>
    </w:p>
    <w:p w:rsidR="008A1FFF" w:rsidRPr="00EE22FC" w:rsidRDefault="008A1FFF" w:rsidP="008A1FFF">
      <w:pPr>
        <w:pStyle w:val="NoSpacing"/>
        <w:jc w:val="both"/>
        <w:rPr>
          <w:rFonts w:ascii="Times New Roman" w:eastAsiaTheme="minorEastAsia" w:hAnsi="Times New Roman"/>
          <w:sz w:val="20"/>
        </w:rPr>
      </w:pPr>
      <w:r w:rsidRPr="00EE22FC">
        <w:rPr>
          <w:rFonts w:ascii="Times New Roman" w:eastAsiaTheme="minorEastAsia" w:hAnsi="Times New Roman"/>
          <w:sz w:val="20"/>
        </w:rPr>
        <w:t>Maka besarnya volume sampah Kota Bandar Lampung untuk tahun-k dinyatakan dengan persamaan sebagai berikut:</w:t>
      </w:r>
    </w:p>
    <w:p w:rsidR="008A1FFF" w:rsidRPr="00EE22FC" w:rsidRDefault="008A1FFF" w:rsidP="008A1FFF">
      <w:pPr>
        <w:pStyle w:val="NoSpacing"/>
        <w:jc w:val="both"/>
        <w:rPr>
          <w:rFonts w:ascii="Times New Roman" w:eastAsiaTheme="minorEastAsia" w:hAnsi="Times New Roman"/>
          <w:sz w:val="8"/>
        </w:rPr>
      </w:pPr>
    </w:p>
    <w:p w:rsidR="008A1FFF" w:rsidRPr="00EE22FC" w:rsidRDefault="00D058A6" w:rsidP="007F3538">
      <w:pPr>
        <w:pStyle w:val="NoSpacing"/>
        <w:spacing w:line="360" w:lineRule="auto"/>
        <w:rPr>
          <w:rFonts w:ascii="Times New Roman" w:hAnsi="Times New Roman"/>
          <w:sz w:val="20"/>
        </w:rPr>
      </w:pPr>
      <m:oMath>
        <m:sSub>
          <m:sSubPr>
            <m:ctrlPr>
              <w:rPr>
                <w:rFonts w:ascii="Cambria Math" w:hAnsi="Cambria Math"/>
                <w:i/>
                <w:sz w:val="20"/>
              </w:rPr>
            </m:ctrlPr>
          </m:sSubPr>
          <m:e>
            <m:r>
              <w:rPr>
                <w:rFonts w:ascii="Cambria Math" w:hAnsi="Cambria Math"/>
                <w:sz w:val="20"/>
              </w:rPr>
              <m:t>W</m:t>
            </m:r>
          </m:e>
          <m:sub>
            <m:r>
              <w:rPr>
                <w:rFonts w:ascii="Cambria Math" w:hAnsi="Cambria Math"/>
                <w:sz w:val="20"/>
              </w:rPr>
              <m:t>k</m:t>
            </m:r>
          </m:sub>
        </m:sSub>
        <m:r>
          <w:rPr>
            <w:rFonts w:ascii="Cambria Math" w:hAnsi="Cambria Math"/>
            <w:sz w:val="20"/>
          </w:rPr>
          <m:t>=</m:t>
        </m:r>
        <m:sSub>
          <m:sSubPr>
            <m:ctrlPr>
              <w:rPr>
                <w:rFonts w:ascii="Cambria Math" w:hAnsi="Cambria Math"/>
                <w:i/>
                <w:sz w:val="20"/>
              </w:rPr>
            </m:ctrlPr>
          </m:sSubPr>
          <m:e>
            <m:r>
              <w:rPr>
                <w:rFonts w:ascii="Cambria Math" w:hAnsi="Cambria Math"/>
                <w:sz w:val="20"/>
              </w:rPr>
              <m:t>Polulasi</m:t>
            </m:r>
          </m:e>
          <m:sub>
            <m:r>
              <w:rPr>
                <w:rFonts w:ascii="Cambria Math" w:hAnsi="Cambria Math"/>
                <w:sz w:val="20"/>
              </w:rPr>
              <m:t>tahun-k</m:t>
            </m:r>
          </m:sub>
        </m:sSub>
        <m:r>
          <w:rPr>
            <w:rFonts w:ascii="Cambria Math" w:hAnsi="Cambria Math"/>
            <w:sz w:val="20"/>
          </w:rPr>
          <m:t xml:space="preserve">  x laju timbulan</m:t>
        </m:r>
      </m:oMath>
      <w:r w:rsidR="00E02045" w:rsidRPr="00EE22FC">
        <w:rPr>
          <w:rFonts w:ascii="Times New Roman" w:eastAsiaTheme="minorEastAsia" w:hAnsi="Times New Roman"/>
          <w:sz w:val="20"/>
        </w:rPr>
        <w:t xml:space="preserve">                  (2.8)</w:t>
      </w:r>
    </w:p>
    <w:p w:rsidR="007F3538" w:rsidRPr="00EE22FC" w:rsidRDefault="007E77AE" w:rsidP="007F3538">
      <w:pPr>
        <w:spacing w:line="240" w:lineRule="auto"/>
        <w:ind w:firstLine="360"/>
        <w:jc w:val="both"/>
        <w:rPr>
          <w:rFonts w:ascii="Times New Roman" w:hAnsi="Times New Roman" w:cs="Times New Roman"/>
          <w:sz w:val="20"/>
          <w:szCs w:val="24"/>
        </w:rPr>
      </w:pPr>
      <w:r w:rsidRPr="00EE22FC">
        <w:rPr>
          <w:rFonts w:ascii="Times New Roman" w:hAnsi="Times New Roman" w:cs="Times New Roman"/>
          <w:sz w:val="20"/>
          <w:szCs w:val="24"/>
        </w:rPr>
        <w:t xml:space="preserve">Setiap penduduk Kota Bandar Lampung menghasilkan sampah sebesar 0,16 ton pertahun atau 0,43 kg perhari sehingga dengan menggunakan asumsi ini volume sampah dapat dihitung dalam jangka waktu satu tahun ataupun satu hari. </w:t>
      </w:r>
    </w:p>
    <w:p w:rsidR="00FE3A89" w:rsidRPr="00EE22FC" w:rsidRDefault="007F3538" w:rsidP="007F3538">
      <w:pPr>
        <w:spacing w:line="240" w:lineRule="auto"/>
        <w:jc w:val="both"/>
        <w:rPr>
          <w:rFonts w:ascii="Times New Roman" w:hAnsi="Times New Roman" w:cs="Times New Roman"/>
          <w:sz w:val="20"/>
          <w:szCs w:val="24"/>
        </w:rPr>
      </w:pPr>
      <w:r w:rsidRPr="00EE22FC">
        <w:rPr>
          <w:rFonts w:ascii="Times New Roman" w:hAnsi="Times New Roman" w:cs="Times New Roman"/>
          <w:sz w:val="20"/>
          <w:szCs w:val="24"/>
        </w:rPr>
        <w:t xml:space="preserve">2.6 </w:t>
      </w:r>
      <w:r w:rsidR="00FE3A89" w:rsidRPr="00EE22FC">
        <w:rPr>
          <w:rFonts w:ascii="Times New Roman" w:hAnsi="Times New Roman" w:cs="Times New Roman"/>
          <w:sz w:val="20"/>
          <w:szCs w:val="24"/>
        </w:rPr>
        <w:t>Metode Perhitungan Emisi GRK</w:t>
      </w:r>
    </w:p>
    <w:p w:rsidR="004F6AE3" w:rsidRPr="00EE22FC" w:rsidRDefault="00226601" w:rsidP="007F3538">
      <w:pPr>
        <w:spacing w:line="240" w:lineRule="auto"/>
        <w:ind w:firstLine="360"/>
        <w:jc w:val="both"/>
        <w:rPr>
          <w:rFonts w:ascii="Times New Roman" w:hAnsi="Times New Roman" w:cs="Times New Roman"/>
          <w:sz w:val="20"/>
          <w:szCs w:val="20"/>
        </w:rPr>
      </w:pPr>
      <w:r w:rsidRPr="00EE22FC">
        <w:rPr>
          <w:rFonts w:ascii="Times New Roman" w:hAnsi="Times New Roman" w:cs="Times New Roman"/>
          <w:sz w:val="20"/>
          <w:szCs w:val="20"/>
        </w:rPr>
        <w:t xml:space="preserve">Emisi GRK yang dihasilkan dari suatu </w:t>
      </w:r>
      <w:r w:rsidR="007F3538" w:rsidRPr="00EE22FC">
        <w:rPr>
          <w:rFonts w:ascii="Times New Roman" w:hAnsi="Times New Roman" w:cs="Times New Roman"/>
          <w:sz w:val="20"/>
          <w:szCs w:val="20"/>
        </w:rPr>
        <w:t xml:space="preserve">TPA </w:t>
      </w:r>
      <w:r w:rsidRPr="00EE22FC">
        <w:rPr>
          <w:rFonts w:ascii="Times New Roman" w:hAnsi="Times New Roman" w:cs="Times New Roman"/>
          <w:sz w:val="20"/>
          <w:szCs w:val="20"/>
        </w:rPr>
        <w:t xml:space="preserve">dihitung menggunakan persamaan </w:t>
      </w:r>
      <w:r w:rsidRPr="00EE22FC">
        <w:rPr>
          <w:rFonts w:ascii="Times New Roman" w:hAnsi="Times New Roman" w:cs="Times New Roman"/>
          <w:i/>
          <w:sz w:val="20"/>
          <w:szCs w:val="20"/>
        </w:rPr>
        <w:t>first order decay</w:t>
      </w:r>
      <w:r w:rsidRPr="00EE22FC">
        <w:rPr>
          <w:rFonts w:ascii="Times New Roman" w:hAnsi="Times New Roman" w:cs="Times New Roman"/>
          <w:sz w:val="20"/>
          <w:szCs w:val="20"/>
        </w:rPr>
        <w:t xml:space="preserve"> yang ditetapkan oleh </w:t>
      </w:r>
      <w:r w:rsidR="005663DC" w:rsidRPr="00EE22FC">
        <w:rPr>
          <w:rFonts w:ascii="Times New Roman" w:hAnsi="Times New Roman" w:cs="Times New Roman"/>
          <w:i/>
          <w:sz w:val="20"/>
          <w:szCs w:val="20"/>
        </w:rPr>
        <w:t xml:space="preserve">software </w:t>
      </w:r>
      <w:r w:rsidRPr="00EE22FC">
        <w:rPr>
          <w:rFonts w:ascii="Times New Roman" w:hAnsi="Times New Roman" w:cs="Times New Roman"/>
          <w:sz w:val="20"/>
          <w:szCs w:val="20"/>
        </w:rPr>
        <w:t>IPCC</w:t>
      </w:r>
      <w:r w:rsidR="00280666" w:rsidRPr="00EE22FC">
        <w:rPr>
          <w:rFonts w:ascii="Times New Roman" w:hAnsi="Times New Roman" w:cs="Times New Roman"/>
          <w:sz w:val="20"/>
          <w:szCs w:val="20"/>
        </w:rPr>
        <w:t xml:space="preserve"> </w:t>
      </w:r>
      <w:r w:rsidR="005663DC" w:rsidRPr="00EE22FC">
        <w:rPr>
          <w:rFonts w:ascii="Times New Roman" w:hAnsi="Times New Roman" w:cs="Times New Roman"/>
          <w:i/>
          <w:sz w:val="20"/>
          <w:szCs w:val="20"/>
        </w:rPr>
        <w:t>Inventory</w:t>
      </w:r>
      <w:r w:rsidR="005663DC" w:rsidRPr="00EE22FC">
        <w:rPr>
          <w:rFonts w:ascii="Times New Roman" w:hAnsi="Times New Roman" w:cs="Times New Roman"/>
          <w:sz w:val="20"/>
          <w:szCs w:val="20"/>
        </w:rPr>
        <w:t xml:space="preserve"> </w:t>
      </w:r>
      <w:r w:rsidR="00280666" w:rsidRPr="00EE22FC">
        <w:rPr>
          <w:rFonts w:ascii="Times New Roman" w:hAnsi="Times New Roman" w:cs="Times New Roman"/>
          <w:sz w:val="20"/>
          <w:szCs w:val="20"/>
        </w:rPr>
        <w:t>2006. Adapun parameter perhitungan GRK yang dibutuhkan antara lain jumlah DOC sampah, fraksi DOC dalam keadaan anaerobik (DOC</w:t>
      </w:r>
      <w:r w:rsidR="00280666" w:rsidRPr="00EE22FC">
        <w:rPr>
          <w:rFonts w:ascii="Times New Roman" w:hAnsi="Times New Roman" w:cs="Times New Roman"/>
          <w:sz w:val="20"/>
          <w:szCs w:val="20"/>
          <w:vertAlign w:val="subscript"/>
        </w:rPr>
        <w:t>f</w:t>
      </w:r>
      <w:r w:rsidR="00280666" w:rsidRPr="00EE22FC">
        <w:rPr>
          <w:rFonts w:ascii="Times New Roman" w:hAnsi="Times New Roman" w:cs="Times New Roman"/>
          <w:sz w:val="20"/>
          <w:szCs w:val="20"/>
        </w:rPr>
        <w:t>), faktor koreksi gas metana</w:t>
      </w:r>
      <w:r w:rsidR="007F3538" w:rsidRPr="00EE22FC">
        <w:rPr>
          <w:rFonts w:ascii="Times New Roman" w:hAnsi="Times New Roman" w:cs="Times New Roman"/>
          <w:sz w:val="20"/>
          <w:szCs w:val="20"/>
        </w:rPr>
        <w:t xml:space="preserve"> (MCF)</w:t>
      </w:r>
      <w:r w:rsidR="00280666" w:rsidRPr="00EE22FC">
        <w:rPr>
          <w:rFonts w:ascii="Times New Roman" w:hAnsi="Times New Roman" w:cs="Times New Roman"/>
          <w:sz w:val="20"/>
          <w:szCs w:val="20"/>
        </w:rPr>
        <w:t xml:space="preserve">, fraksi metana dalam gas </w:t>
      </w:r>
      <w:r w:rsidR="00280666" w:rsidRPr="00EE22FC">
        <w:rPr>
          <w:rFonts w:ascii="Times New Roman" w:hAnsi="Times New Roman" w:cs="Times New Roman"/>
          <w:i/>
          <w:sz w:val="20"/>
          <w:szCs w:val="20"/>
        </w:rPr>
        <w:t>landfill</w:t>
      </w:r>
      <w:r w:rsidR="00280666" w:rsidRPr="00EE22FC">
        <w:rPr>
          <w:rFonts w:ascii="Times New Roman" w:hAnsi="Times New Roman" w:cs="Times New Roman"/>
          <w:sz w:val="20"/>
          <w:szCs w:val="20"/>
        </w:rPr>
        <w:t xml:space="preserve"> (f) serta konstanta reaksi pembentukan metana (k) sehingga jumlah masa sampah yang memberikan kontribusi terhadap emisi GRK  dinyatakan dalam persamaan berikut:</w:t>
      </w:r>
    </w:p>
    <w:p w:rsidR="004F6AE3" w:rsidRPr="00EE22FC" w:rsidRDefault="00D058A6" w:rsidP="00E02045">
      <w:pPr>
        <w:spacing w:line="240" w:lineRule="auto"/>
        <w:rPr>
          <w:rFonts w:ascii="Times New Roman"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WA</m:t>
            </m:r>
          </m:e>
          <m:sub>
            <m:r>
              <w:rPr>
                <w:rFonts w:ascii="Cambria Math" w:hAnsi="Cambria Math" w:cs="Times New Roman"/>
                <w:sz w:val="20"/>
                <w:szCs w:val="24"/>
              </w:rPr>
              <m:t>k</m:t>
            </m:r>
          </m:sub>
        </m:sSub>
        <m:r>
          <w:rPr>
            <w:rFonts w:ascii="Cambria Math" w:hAnsi="Cambria Math" w:cs="Times New Roman"/>
            <w:sz w:val="20"/>
            <w:szCs w:val="24"/>
          </w:rPr>
          <m:t xml:space="preserve">=DOC x </m:t>
        </m:r>
        <m:sSub>
          <m:sSubPr>
            <m:ctrlPr>
              <w:rPr>
                <w:rFonts w:ascii="Cambria Math" w:hAnsi="Cambria Math" w:cs="Times New Roman"/>
                <w:i/>
                <w:sz w:val="20"/>
                <w:szCs w:val="24"/>
              </w:rPr>
            </m:ctrlPr>
          </m:sSubPr>
          <m:e>
            <m:r>
              <w:rPr>
                <w:rFonts w:ascii="Cambria Math" w:hAnsi="Cambria Math" w:cs="Times New Roman"/>
                <w:sz w:val="20"/>
                <w:szCs w:val="24"/>
              </w:rPr>
              <m:t>DOC</m:t>
            </m:r>
          </m:e>
          <m:sub>
            <m:r>
              <w:rPr>
                <w:rFonts w:ascii="Cambria Math" w:hAnsi="Cambria Math" w:cs="Times New Roman"/>
                <w:sz w:val="20"/>
                <w:szCs w:val="24"/>
              </w:rPr>
              <m:t>f</m:t>
            </m:r>
          </m:sub>
        </m:sSub>
        <m:r>
          <w:rPr>
            <w:rFonts w:ascii="Cambria Math" w:hAnsi="Cambria Math" w:cs="Times New Roman"/>
            <w:sz w:val="20"/>
            <w:szCs w:val="24"/>
          </w:rPr>
          <m:t xml:space="preserve">x MCF x </m:t>
        </m:r>
        <m:sSub>
          <m:sSubPr>
            <m:ctrlPr>
              <w:rPr>
                <w:rFonts w:ascii="Cambria Math" w:hAnsi="Cambria Math" w:cs="Times New Roman"/>
                <w:i/>
                <w:sz w:val="20"/>
                <w:szCs w:val="24"/>
              </w:rPr>
            </m:ctrlPr>
          </m:sSubPr>
          <m:e>
            <m:r>
              <w:rPr>
                <w:rFonts w:ascii="Cambria Math" w:hAnsi="Cambria Math" w:cs="Times New Roman"/>
                <w:sz w:val="20"/>
                <w:szCs w:val="24"/>
              </w:rPr>
              <m:t>W</m:t>
            </m:r>
          </m:e>
          <m:sub>
            <m:r>
              <w:rPr>
                <w:rFonts w:ascii="Cambria Math" w:hAnsi="Cambria Math" w:cs="Times New Roman"/>
                <w:sz w:val="20"/>
                <w:szCs w:val="24"/>
              </w:rPr>
              <m:t>k</m:t>
            </m:r>
          </m:sub>
        </m:sSub>
      </m:oMath>
      <w:r w:rsidR="00E02045" w:rsidRPr="00EE22FC">
        <w:rPr>
          <w:rFonts w:ascii="Times New Roman" w:eastAsiaTheme="minorEastAsia" w:hAnsi="Times New Roman" w:cs="Times New Roman"/>
          <w:sz w:val="20"/>
          <w:szCs w:val="24"/>
        </w:rPr>
        <w:t xml:space="preserve">                             (2.9)</w:t>
      </w:r>
    </w:p>
    <w:p w:rsidR="00280666" w:rsidRPr="00EE22FC" w:rsidRDefault="00280666" w:rsidP="007F3538">
      <w:pPr>
        <w:spacing w:line="240" w:lineRule="auto"/>
        <w:ind w:firstLine="360"/>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Dimana W</w:t>
      </w:r>
      <w:r w:rsidRPr="00EE22FC">
        <w:rPr>
          <w:rFonts w:ascii="Times New Roman" w:eastAsiaTheme="minorEastAsia" w:hAnsi="Times New Roman" w:cs="Times New Roman"/>
          <w:sz w:val="20"/>
          <w:szCs w:val="20"/>
          <w:vertAlign w:val="subscript"/>
        </w:rPr>
        <w:t>k</w:t>
      </w:r>
      <w:r w:rsidRPr="00EE22FC">
        <w:rPr>
          <w:rFonts w:ascii="Times New Roman" w:eastAsiaTheme="minorEastAsia" w:hAnsi="Times New Roman" w:cs="Times New Roman"/>
          <w:sz w:val="20"/>
          <w:szCs w:val="20"/>
        </w:rPr>
        <w:t xml:space="preserve"> </w:t>
      </w:r>
      <w:r w:rsidR="004F6AE3" w:rsidRPr="00EE22FC">
        <w:rPr>
          <w:rFonts w:ascii="Times New Roman" w:eastAsiaTheme="minorEastAsia" w:hAnsi="Times New Roman" w:cs="Times New Roman"/>
          <w:sz w:val="20"/>
          <w:szCs w:val="20"/>
        </w:rPr>
        <w:t>merupakan jumlah sampah padat kota pada tahun ke-k. Sehingga jumlah gas metana yang diemisikan dari suatu TPA dinyatakan dengan persamaan berikut:</w:t>
      </w:r>
    </w:p>
    <w:p w:rsidR="004F6AE3" w:rsidRPr="00EE22FC" w:rsidRDefault="00D058A6" w:rsidP="007F3538">
      <w:pPr>
        <w:spacing w:line="240" w:lineRule="auto"/>
        <w:ind w:firstLine="360"/>
        <w:jc w:val="both"/>
        <w:rPr>
          <w:rFonts w:ascii="Times New Roman" w:eastAsiaTheme="minorEastAsia" w:hAnsi="Times New Roman" w:cs="Times New Roman"/>
          <w:sz w:val="20"/>
        </w:rPr>
      </w:pPr>
      <m:oMathPara>
        <m:oMathParaPr>
          <m:jc m:val="left"/>
        </m:oMathParaPr>
        <m:oMath>
          <m:sSub>
            <m:sSubPr>
              <m:ctrlPr>
                <w:rPr>
                  <w:rFonts w:ascii="Cambria Math" w:hAnsi="Cambria Math" w:cs="Times New Roman"/>
                  <w:i/>
                  <w:sz w:val="20"/>
                </w:rPr>
              </m:ctrlPr>
            </m:sSubPr>
            <m:e>
              <m:r>
                <w:rPr>
                  <w:rFonts w:ascii="Cambria Math" w:hAnsi="Cambria Math" w:cs="Times New Roman"/>
                  <w:sz w:val="20"/>
                </w:rPr>
                <m:t>MTH</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WA</m:t>
              </m:r>
            </m:e>
            <m:sub>
              <m:r>
                <w:rPr>
                  <w:rFonts w:ascii="Cambria Math" w:hAnsi="Cambria Math" w:cs="Times New Roman"/>
                  <w:sz w:val="20"/>
                </w:rPr>
                <m:t>k</m:t>
              </m:r>
            </m:sub>
          </m:sSub>
          <m:r>
            <w:rPr>
              <w:rFonts w:ascii="Cambria Math" w:hAnsi="Cambria Math" w:cs="Times New Roman"/>
              <w:sz w:val="20"/>
            </w:rPr>
            <m:t xml:space="preserve"> x </m:t>
          </m:r>
          <m:d>
            <m:dPr>
              <m:ctrlPr>
                <w:rPr>
                  <w:rFonts w:ascii="Cambria Math" w:hAnsi="Cambria Math" w:cs="Times New Roman"/>
                  <w:i/>
                  <w:sz w:val="20"/>
                </w:rPr>
              </m:ctrlPr>
            </m:dPr>
            <m:e>
              <m:r>
                <w:rPr>
                  <w:rFonts w:ascii="Cambria Math" w:hAnsi="Cambria Math" w:cs="Times New Roman"/>
                  <w:sz w:val="20"/>
                </w:rPr>
                <m:t>1-</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-k</m:t>
                  </m:r>
                </m:sup>
              </m:sSup>
            </m:e>
          </m:d>
          <m:r>
            <w:rPr>
              <w:rFonts w:ascii="Cambria Math" w:hAnsi="Cambria Math" w:cs="Times New Roman"/>
              <w:sz w:val="20"/>
            </w:rPr>
            <m:t xml:space="preserve"> x </m:t>
          </m:r>
          <m:f>
            <m:fPr>
              <m:ctrlPr>
                <w:rPr>
                  <w:rFonts w:ascii="Cambria Math" w:hAnsi="Cambria Math" w:cs="Times New Roman"/>
                  <w:i/>
                  <w:sz w:val="20"/>
                </w:rPr>
              </m:ctrlPr>
            </m:fPr>
            <m:num>
              <m:r>
                <w:rPr>
                  <w:rFonts w:ascii="Cambria Math" w:hAnsi="Cambria Math" w:cs="Times New Roman"/>
                  <w:sz w:val="20"/>
                </w:rPr>
                <m:t>16</m:t>
              </m:r>
            </m:num>
            <m:den>
              <m:r>
                <w:rPr>
                  <w:rFonts w:ascii="Cambria Math" w:hAnsi="Cambria Math" w:cs="Times New Roman"/>
                  <w:sz w:val="20"/>
                </w:rPr>
                <m:t>12</m:t>
              </m:r>
            </m:den>
          </m:f>
          <m:r>
            <w:rPr>
              <w:rFonts w:ascii="Cambria Math" w:eastAsiaTheme="minorEastAsia" w:hAnsi="Cambria Math" w:cs="Times New Roman"/>
              <w:sz w:val="20"/>
            </w:rPr>
            <m:t xml:space="preserve"> x f</m:t>
          </m:r>
        </m:oMath>
      </m:oMathPara>
    </w:p>
    <w:p w:rsidR="004F6AE3" w:rsidRPr="00EE22FC" w:rsidRDefault="007F3538" w:rsidP="007F3538">
      <w:pPr>
        <w:spacing w:line="240" w:lineRule="auto"/>
        <w:ind w:left="851" w:hanging="851"/>
        <w:jc w:val="both"/>
        <w:rPr>
          <w:rFonts w:ascii="Times New Roman" w:hAnsi="Times New Roman" w:cs="Times New Roman"/>
          <w:sz w:val="20"/>
          <w:szCs w:val="20"/>
        </w:rPr>
      </w:pPr>
      <m:oMath>
        <m:r>
          <w:rPr>
            <w:rFonts w:ascii="Cambria Math" w:eastAsiaTheme="minorEastAsia" w:hAnsi="Cambria Math" w:cs="Times New Roman"/>
            <w:sz w:val="20"/>
          </w:rPr>
          <m:t xml:space="preserve">             =</m:t>
        </m:r>
        <m:sSub>
          <m:sSubPr>
            <m:ctrlPr>
              <w:rPr>
                <w:rFonts w:ascii="Cambria Math" w:eastAsiaTheme="minorEastAsia" w:hAnsi="Cambria Math" w:cs="Times New Roman"/>
                <w:i/>
                <w:sz w:val="20"/>
              </w:rPr>
            </m:ctrlPr>
          </m:sSubPr>
          <m:e>
            <m:r>
              <w:rPr>
                <w:rFonts w:ascii="Cambria Math" w:eastAsiaTheme="minorEastAsia" w:hAnsi="Cambria Math" w:cs="Times New Roman"/>
                <w:sz w:val="20"/>
              </w:rPr>
              <m:t>W</m:t>
            </m:r>
          </m:e>
          <m:sub>
            <m:r>
              <w:rPr>
                <w:rFonts w:ascii="Cambria Math" w:eastAsiaTheme="minorEastAsia" w:hAnsi="Cambria Math" w:cs="Times New Roman"/>
                <w:sz w:val="20"/>
              </w:rPr>
              <m:t>k</m:t>
            </m:r>
          </m:sub>
        </m:sSub>
        <m:r>
          <w:rPr>
            <w:rFonts w:ascii="Cambria Math" w:eastAsiaTheme="minorEastAsia" w:hAnsi="Cambria Math" w:cs="Times New Roman"/>
            <w:sz w:val="20"/>
          </w:rPr>
          <m:t xml:space="preserve">  x </m:t>
        </m:r>
        <m:d>
          <m:dPr>
            <m:begChr m:val="["/>
            <m:endChr m:val="]"/>
            <m:ctrlPr>
              <w:rPr>
                <w:rFonts w:ascii="Cambria Math" w:eastAsiaTheme="minorEastAsia" w:hAnsi="Cambria Math" w:cs="Times New Roman"/>
                <w:i/>
                <w:sz w:val="20"/>
              </w:rPr>
            </m:ctrlPr>
          </m:dPr>
          <m:e>
            <m:r>
              <w:rPr>
                <w:rFonts w:ascii="Cambria Math" w:eastAsiaTheme="minorEastAsia" w:hAnsi="Cambria Math" w:cs="Times New Roman"/>
                <w:sz w:val="20"/>
              </w:rPr>
              <m:t xml:space="preserve">[DOC x </m:t>
            </m:r>
            <m:sSub>
              <m:sSubPr>
                <m:ctrlPr>
                  <w:rPr>
                    <w:rFonts w:ascii="Cambria Math" w:eastAsiaTheme="minorEastAsia" w:hAnsi="Cambria Math" w:cs="Times New Roman"/>
                    <w:i/>
                    <w:sz w:val="20"/>
                  </w:rPr>
                </m:ctrlPr>
              </m:sSubPr>
              <m:e>
                <m:r>
                  <w:rPr>
                    <w:rFonts w:ascii="Cambria Math" w:eastAsiaTheme="minorEastAsia" w:hAnsi="Cambria Math" w:cs="Times New Roman"/>
                    <w:sz w:val="20"/>
                  </w:rPr>
                  <m:t>DOC</m:t>
                </m:r>
              </m:e>
              <m:sub>
                <m:r>
                  <w:rPr>
                    <w:rFonts w:ascii="Cambria Math" w:eastAsiaTheme="minorEastAsia" w:hAnsi="Cambria Math" w:cs="Times New Roman"/>
                    <w:sz w:val="20"/>
                  </w:rPr>
                  <m:t>f</m:t>
                </m:r>
              </m:sub>
            </m:sSub>
            <m:r>
              <w:rPr>
                <w:rFonts w:ascii="Cambria Math" w:eastAsiaTheme="minorEastAsia" w:hAnsi="Cambria Math" w:cs="Times New Roman"/>
                <w:sz w:val="20"/>
              </w:rPr>
              <m:t xml:space="preserve">x MCF x </m:t>
            </m:r>
            <m:d>
              <m:dPr>
                <m:ctrlPr>
                  <w:rPr>
                    <w:rFonts w:ascii="Cambria Math" w:hAnsi="Cambria Math" w:cs="Times New Roman"/>
                    <w:i/>
                    <w:sz w:val="20"/>
                  </w:rPr>
                </m:ctrlPr>
              </m:dPr>
              <m:e>
                <m:r>
                  <w:rPr>
                    <w:rFonts w:ascii="Cambria Math" w:hAnsi="Cambria Math" w:cs="Times New Roman"/>
                    <w:sz w:val="20"/>
                  </w:rPr>
                  <m:t>1-</m:t>
                </m:r>
                <m:sSup>
                  <m:sSupPr>
                    <m:ctrlPr>
                      <w:rPr>
                        <w:rFonts w:ascii="Cambria Math" w:hAnsi="Cambria Math" w:cs="Times New Roman"/>
                        <w:i/>
                        <w:sz w:val="20"/>
                      </w:rPr>
                    </m:ctrlPr>
                  </m:sSupPr>
                  <m:e>
                    <m:r>
                      <w:rPr>
                        <w:rFonts w:ascii="Cambria Math" w:hAnsi="Cambria Math" w:cs="Times New Roman"/>
                        <w:sz w:val="20"/>
                      </w:rPr>
                      <m:t>e</m:t>
                    </m:r>
                  </m:e>
                  <m:sup>
                    <m:r>
                      <w:rPr>
                        <w:rFonts w:ascii="Cambria Math" w:hAnsi="Cambria Math" w:cs="Times New Roman"/>
                        <w:sz w:val="20"/>
                      </w:rPr>
                      <m:t>-k</m:t>
                    </m:r>
                  </m:sup>
                </m:sSup>
              </m:e>
            </m:d>
            <m:r>
              <w:rPr>
                <w:rFonts w:ascii="Cambria Math" w:hAnsi="Cambria Math" w:cs="Times New Roman"/>
                <w:sz w:val="20"/>
              </w:rPr>
              <m:t xml:space="preserve"> x </m:t>
            </m:r>
            <m:f>
              <m:fPr>
                <m:ctrlPr>
                  <w:rPr>
                    <w:rFonts w:ascii="Cambria Math" w:hAnsi="Cambria Math" w:cs="Times New Roman"/>
                    <w:i/>
                    <w:sz w:val="20"/>
                  </w:rPr>
                </m:ctrlPr>
              </m:fPr>
              <m:num>
                <m:r>
                  <w:rPr>
                    <w:rFonts w:ascii="Cambria Math" w:hAnsi="Cambria Math" w:cs="Times New Roman"/>
                    <w:sz w:val="20"/>
                  </w:rPr>
                  <m:t>16</m:t>
                </m:r>
              </m:num>
              <m:den>
                <m:r>
                  <w:rPr>
                    <w:rFonts w:ascii="Cambria Math" w:hAnsi="Cambria Math" w:cs="Times New Roman"/>
                    <w:sz w:val="20"/>
                  </w:rPr>
                  <m:t>12</m:t>
                </m:r>
              </m:den>
            </m:f>
            <m:r>
              <w:rPr>
                <w:rFonts w:ascii="Cambria Math" w:eastAsiaTheme="minorEastAsia" w:hAnsi="Cambria Math" w:cs="Times New Roman"/>
                <w:sz w:val="20"/>
              </w:rPr>
              <m:t xml:space="preserve"> x f</m:t>
            </m:r>
          </m:e>
        </m:d>
        <m:r>
          <w:rPr>
            <w:rFonts w:ascii="Cambria Math" w:eastAsiaTheme="minorEastAsia" w:hAnsi="Cambria Math" w:cs="Times New Roman"/>
            <w:sz w:val="20"/>
          </w:rPr>
          <m:t xml:space="preserve">                 </m:t>
        </m:r>
      </m:oMath>
      <w:r w:rsidR="004F6AE3" w:rsidRPr="00EE22FC">
        <w:rPr>
          <w:rFonts w:ascii="Times New Roman" w:hAnsi="Times New Roman" w:cs="Times New Roman"/>
          <w:sz w:val="20"/>
          <w:szCs w:val="20"/>
        </w:rPr>
        <w:t xml:space="preserve"> </w:t>
      </w:r>
      <w:r w:rsidR="00E02045" w:rsidRPr="00EE22FC">
        <w:rPr>
          <w:rFonts w:ascii="Times New Roman" w:hAnsi="Times New Roman" w:cs="Times New Roman"/>
          <w:sz w:val="20"/>
          <w:szCs w:val="20"/>
        </w:rPr>
        <w:t xml:space="preserve">                          (2.10)</w:t>
      </w:r>
    </w:p>
    <w:p w:rsidR="004F6AE3" w:rsidRPr="00EE22FC" w:rsidRDefault="004F6AE3" w:rsidP="007F3538">
      <w:p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t xml:space="preserve">Sehingga dengan persamaan </w:t>
      </w:r>
      <w:r w:rsidR="00485346" w:rsidRPr="00EE22FC">
        <w:rPr>
          <w:rFonts w:ascii="Times New Roman" w:hAnsi="Times New Roman" w:cs="Times New Roman"/>
          <w:sz w:val="20"/>
          <w:szCs w:val="20"/>
        </w:rPr>
        <w:t>(2.10)</w:t>
      </w:r>
      <w:r w:rsidRPr="00EE22FC">
        <w:rPr>
          <w:rFonts w:ascii="Times New Roman" w:hAnsi="Times New Roman" w:cs="Times New Roman"/>
          <w:sz w:val="20"/>
          <w:szCs w:val="20"/>
        </w:rPr>
        <w:t xml:space="preserve"> besarnya gas metana yang dibangkitkan dari TPA yang dinyatakan dalam banyaknya laju timbunan sampah pada tahun-k adalah:</w:t>
      </w:r>
    </w:p>
    <w:p w:rsidR="004F6AE3" w:rsidRPr="00EE22FC" w:rsidRDefault="00D058A6" w:rsidP="007F3538">
      <w:pPr>
        <w:spacing w:line="240" w:lineRule="auto"/>
        <w:jc w:val="both"/>
        <w:rPr>
          <w:rFonts w:ascii="Times New Roman" w:eastAsiaTheme="minorEastAsia" w:hAnsi="Times New Roman" w:cs="Times New Roman"/>
          <w:sz w:val="20"/>
          <w:szCs w:val="24"/>
        </w:rPr>
      </w:pPr>
      <m:oMath>
        <m:sSub>
          <m:sSubPr>
            <m:ctrlPr>
              <w:rPr>
                <w:rFonts w:ascii="Cambria Math" w:hAnsi="Cambria Math" w:cs="Times New Roman"/>
                <w:i/>
                <w:sz w:val="20"/>
                <w:szCs w:val="24"/>
              </w:rPr>
            </m:ctrlPr>
          </m:sSubPr>
          <m:e>
            <m:r>
              <w:rPr>
                <w:rFonts w:ascii="Cambria Math" w:hAnsi="Cambria Math" w:cs="Times New Roman"/>
                <w:sz w:val="20"/>
                <w:szCs w:val="24"/>
              </w:rPr>
              <m:t>MTH</m:t>
            </m:r>
          </m:e>
          <m:sub>
            <m:r>
              <w:rPr>
                <w:rFonts w:ascii="Cambria Math" w:hAnsi="Cambria Math" w:cs="Times New Roman"/>
                <w:sz w:val="20"/>
                <w:szCs w:val="24"/>
              </w:rPr>
              <m:t>k</m:t>
            </m:r>
          </m:sub>
        </m:sSub>
        <m:r>
          <w:rPr>
            <w:rFonts w:ascii="Cambria Math" w:eastAsiaTheme="minorEastAsia" w:hAnsi="Cambria Math" w:cs="Times New Roman"/>
            <w:sz w:val="20"/>
            <w:szCs w:val="24"/>
          </w:rPr>
          <m:t>=</m:t>
        </m:r>
        <m:sSub>
          <m:sSubPr>
            <m:ctrlPr>
              <w:rPr>
                <w:rFonts w:ascii="Cambria Math" w:eastAsiaTheme="minorEastAsia" w:hAnsi="Cambria Math" w:cs="Times New Roman"/>
                <w:i/>
                <w:sz w:val="20"/>
                <w:szCs w:val="24"/>
              </w:rPr>
            </m:ctrlPr>
          </m:sSubPr>
          <m:e>
            <m:r>
              <w:rPr>
                <w:rFonts w:ascii="Cambria Math" w:eastAsiaTheme="minorEastAsia" w:hAnsi="Cambria Math" w:cs="Times New Roman"/>
                <w:sz w:val="20"/>
                <w:szCs w:val="24"/>
              </w:rPr>
              <m:t>W</m:t>
            </m:r>
          </m:e>
          <m:sub>
            <m:r>
              <w:rPr>
                <w:rFonts w:ascii="Cambria Math" w:eastAsiaTheme="minorEastAsia" w:hAnsi="Cambria Math" w:cs="Times New Roman"/>
                <w:sz w:val="20"/>
                <w:szCs w:val="24"/>
              </w:rPr>
              <m:t>k</m:t>
            </m:r>
          </m:sub>
        </m:sSub>
        <m:r>
          <w:rPr>
            <w:rFonts w:ascii="Cambria Math" w:eastAsiaTheme="minorEastAsia" w:hAnsi="Cambria Math" w:cs="Times New Roman"/>
            <w:sz w:val="20"/>
            <w:szCs w:val="24"/>
          </w:rPr>
          <m:t xml:space="preserve"> x d</m:t>
        </m:r>
      </m:oMath>
      <w:r w:rsidR="00E02045" w:rsidRPr="00EE22FC">
        <w:rPr>
          <w:rFonts w:ascii="Times New Roman" w:eastAsiaTheme="minorEastAsia" w:hAnsi="Times New Roman" w:cs="Times New Roman"/>
          <w:sz w:val="20"/>
          <w:szCs w:val="24"/>
        </w:rPr>
        <w:tab/>
      </w:r>
      <w:r w:rsidR="00E02045" w:rsidRPr="00EE22FC">
        <w:rPr>
          <w:rFonts w:ascii="Times New Roman" w:eastAsiaTheme="minorEastAsia" w:hAnsi="Times New Roman" w:cs="Times New Roman"/>
          <w:sz w:val="20"/>
          <w:szCs w:val="24"/>
        </w:rPr>
        <w:tab/>
      </w:r>
      <w:r w:rsidR="00E02045" w:rsidRPr="00EE22FC">
        <w:rPr>
          <w:rFonts w:ascii="Times New Roman" w:eastAsiaTheme="minorEastAsia" w:hAnsi="Times New Roman" w:cs="Times New Roman"/>
          <w:sz w:val="20"/>
          <w:szCs w:val="24"/>
        </w:rPr>
        <w:tab/>
        <w:t xml:space="preserve">              </w:t>
      </w:r>
      <w:r w:rsidR="00E02045" w:rsidRPr="00EE22FC">
        <w:rPr>
          <w:rFonts w:ascii="Times New Roman" w:eastAsiaTheme="minorEastAsia" w:hAnsi="Times New Roman" w:cs="Times New Roman"/>
          <w:sz w:val="20"/>
          <w:szCs w:val="24"/>
        </w:rPr>
        <w:tab/>
        <w:t xml:space="preserve">           (2.11)</w:t>
      </w:r>
    </w:p>
    <w:p w:rsidR="00CA5943" w:rsidRPr="00EE22FC" w:rsidRDefault="00CA5943" w:rsidP="00151ED5">
      <w:pPr>
        <w:pStyle w:val="NoSpacing"/>
        <w:rPr>
          <w:rFonts w:ascii="Cambria Math" w:hAnsi="Cambria Math"/>
          <w:sz w:val="20"/>
        </w:rPr>
      </w:pPr>
      <w:r w:rsidRPr="00EE22FC">
        <w:rPr>
          <w:rFonts w:ascii="Cambria Math" w:hAnsi="Cambria Math"/>
          <w:sz w:val="20"/>
        </w:rPr>
        <w:t>Dimana</w:t>
      </w:r>
    </w:p>
    <w:p w:rsidR="00CA5943" w:rsidRPr="00EE22FC" w:rsidRDefault="00CA5943" w:rsidP="00E02045">
      <w:pPr>
        <w:pStyle w:val="NoSpacing"/>
        <w:rPr>
          <w:rFonts w:ascii="Cambria Math" w:eastAsiaTheme="minorEastAsia" w:hAnsi="Cambria Math"/>
          <w:sz w:val="18"/>
          <w:szCs w:val="24"/>
        </w:rPr>
      </w:pPr>
      <m:oMath>
        <m:r>
          <w:rPr>
            <w:rFonts w:ascii="Cambria Math" w:hAnsi="Cambria Math"/>
            <w:sz w:val="18"/>
          </w:rPr>
          <m:t>d</m:t>
        </m:r>
        <m:r>
          <m:rPr>
            <m:sty m:val="p"/>
          </m:rPr>
          <w:rPr>
            <w:rFonts w:ascii="Cambria Math" w:hAnsi="Cambria Math"/>
            <w:sz w:val="18"/>
          </w:rPr>
          <m:t>=</m:t>
        </m:r>
        <m:r>
          <w:rPr>
            <w:rFonts w:ascii="Cambria Math" w:hAnsi="Cambria Math"/>
            <w:sz w:val="18"/>
          </w:rPr>
          <m:t>DOC</m:t>
        </m:r>
        <m:r>
          <m:rPr>
            <m:sty m:val="p"/>
          </m:rPr>
          <w:rPr>
            <w:rFonts w:ascii="Cambria Math" w:hAnsi="Cambria Math"/>
            <w:sz w:val="18"/>
          </w:rPr>
          <m:t xml:space="preserve"> </m:t>
        </m:r>
        <m:r>
          <w:rPr>
            <w:rFonts w:ascii="Cambria Math" w:hAnsi="Cambria Math"/>
            <w:sz w:val="18"/>
          </w:rPr>
          <m:t>x</m:t>
        </m:r>
        <m:r>
          <m:rPr>
            <m:sty m:val="p"/>
          </m:rPr>
          <w:rPr>
            <w:rFonts w:ascii="Cambria Math" w:hAnsi="Cambria Math"/>
            <w:sz w:val="18"/>
          </w:rPr>
          <m:t xml:space="preserve"> </m:t>
        </m:r>
        <m:sSub>
          <m:sSubPr>
            <m:ctrlPr>
              <w:rPr>
                <w:rFonts w:ascii="Cambria Math" w:hAnsi="Cambria Math"/>
                <w:sz w:val="18"/>
              </w:rPr>
            </m:ctrlPr>
          </m:sSubPr>
          <m:e>
            <m:r>
              <w:rPr>
                <w:rFonts w:ascii="Cambria Math" w:hAnsi="Cambria Math"/>
                <w:sz w:val="18"/>
              </w:rPr>
              <m:t>DOC</m:t>
            </m:r>
          </m:e>
          <m:sub>
            <m:r>
              <w:rPr>
                <w:rFonts w:ascii="Cambria Math" w:hAnsi="Cambria Math"/>
                <w:sz w:val="18"/>
              </w:rPr>
              <m:t>f</m:t>
            </m:r>
          </m:sub>
        </m:sSub>
        <m:r>
          <m:rPr>
            <m:sty m:val="p"/>
          </m:rPr>
          <w:rPr>
            <w:rFonts w:ascii="Cambria Math" w:hAnsi="Cambria Math"/>
            <w:sz w:val="18"/>
          </w:rPr>
          <m:t xml:space="preserve"> </m:t>
        </m:r>
        <m:r>
          <w:rPr>
            <w:rFonts w:ascii="Cambria Math" w:hAnsi="Cambria Math"/>
            <w:sz w:val="18"/>
          </w:rPr>
          <m:t>x</m:t>
        </m:r>
        <m:r>
          <m:rPr>
            <m:sty m:val="p"/>
          </m:rPr>
          <w:rPr>
            <w:rFonts w:ascii="Cambria Math" w:hAnsi="Cambria Math"/>
            <w:sz w:val="18"/>
          </w:rPr>
          <m:t xml:space="preserve"> </m:t>
        </m:r>
        <m:r>
          <w:rPr>
            <w:rFonts w:ascii="Cambria Math" w:hAnsi="Cambria Math"/>
            <w:sz w:val="18"/>
          </w:rPr>
          <m:t>MCF</m:t>
        </m:r>
        <m:r>
          <m:rPr>
            <m:sty m:val="p"/>
          </m:rPr>
          <w:rPr>
            <w:rFonts w:ascii="Cambria Math" w:hAnsi="Cambria Math"/>
            <w:sz w:val="18"/>
          </w:rPr>
          <m:t xml:space="preserve"> </m:t>
        </m:r>
        <m:r>
          <w:rPr>
            <w:rFonts w:ascii="Cambria Math" w:hAnsi="Cambria Math"/>
            <w:sz w:val="18"/>
          </w:rPr>
          <m:t>x</m:t>
        </m:r>
        <m:r>
          <m:rPr>
            <m:sty m:val="p"/>
          </m:rPr>
          <w:rPr>
            <w:rFonts w:ascii="Cambria Math" w:hAnsi="Cambria Math"/>
            <w:sz w:val="18"/>
          </w:rPr>
          <m:t xml:space="preserve"> </m:t>
        </m:r>
        <m:d>
          <m:dPr>
            <m:ctrlPr>
              <w:rPr>
                <w:rFonts w:ascii="Cambria Math" w:hAnsi="Cambria Math"/>
                <w:sz w:val="18"/>
              </w:rPr>
            </m:ctrlPr>
          </m:dPr>
          <m:e>
            <m:r>
              <m:rPr>
                <m:sty m:val="p"/>
              </m:rPr>
              <w:rPr>
                <w:rFonts w:ascii="Cambria Math" w:hAnsi="Cambria Math"/>
                <w:sz w:val="18"/>
              </w:rPr>
              <m:t>1-</m:t>
            </m:r>
            <m:sSup>
              <m:sSupPr>
                <m:ctrlPr>
                  <w:rPr>
                    <w:rFonts w:ascii="Cambria Math" w:hAnsi="Cambria Math"/>
                    <w:sz w:val="18"/>
                  </w:rPr>
                </m:ctrlPr>
              </m:sSupPr>
              <m:e>
                <m:r>
                  <w:rPr>
                    <w:rFonts w:ascii="Cambria Math" w:hAnsi="Cambria Math"/>
                    <w:sz w:val="18"/>
                  </w:rPr>
                  <m:t>e</m:t>
                </m:r>
              </m:e>
              <m:sup>
                <m:r>
                  <m:rPr>
                    <m:sty m:val="p"/>
                  </m:rPr>
                  <w:rPr>
                    <w:rFonts w:ascii="Cambria Math" w:hAnsi="Cambria Math"/>
                    <w:sz w:val="18"/>
                  </w:rPr>
                  <m:t>-</m:t>
                </m:r>
                <m:r>
                  <w:rPr>
                    <w:rFonts w:ascii="Cambria Math" w:hAnsi="Cambria Math"/>
                    <w:sz w:val="18"/>
                  </w:rPr>
                  <m:t>k</m:t>
                </m:r>
              </m:sup>
            </m:sSup>
          </m:e>
        </m:d>
        <m:r>
          <m:rPr>
            <m:sty m:val="p"/>
          </m:rPr>
          <w:rPr>
            <w:rFonts w:ascii="Cambria Math" w:hAnsi="Cambria Math"/>
            <w:sz w:val="18"/>
          </w:rPr>
          <m:t xml:space="preserve"> </m:t>
        </m:r>
        <m:r>
          <w:rPr>
            <w:rFonts w:ascii="Cambria Math" w:hAnsi="Cambria Math"/>
            <w:sz w:val="18"/>
          </w:rPr>
          <m:t>x</m:t>
        </m:r>
        <m:r>
          <m:rPr>
            <m:sty m:val="p"/>
          </m:rPr>
          <w:rPr>
            <w:rFonts w:ascii="Cambria Math" w:hAnsi="Cambria Math"/>
            <w:sz w:val="18"/>
          </w:rPr>
          <m:t xml:space="preserve"> </m:t>
        </m:r>
        <m:f>
          <m:fPr>
            <m:ctrlPr>
              <w:rPr>
                <w:rFonts w:ascii="Cambria Math" w:hAnsi="Cambria Math"/>
                <w:sz w:val="18"/>
              </w:rPr>
            </m:ctrlPr>
          </m:fPr>
          <m:num>
            <m:r>
              <m:rPr>
                <m:sty m:val="p"/>
              </m:rPr>
              <w:rPr>
                <w:rFonts w:ascii="Cambria Math" w:hAnsi="Cambria Math"/>
                <w:sz w:val="18"/>
              </w:rPr>
              <m:t>16</m:t>
            </m:r>
          </m:num>
          <m:den>
            <m:r>
              <m:rPr>
                <m:sty m:val="p"/>
              </m:rPr>
              <w:rPr>
                <w:rFonts w:ascii="Cambria Math" w:hAnsi="Cambria Math"/>
                <w:sz w:val="18"/>
              </w:rPr>
              <m:t>12</m:t>
            </m:r>
          </m:den>
        </m:f>
        <m:r>
          <m:rPr>
            <m:sty m:val="p"/>
          </m:rPr>
          <w:rPr>
            <w:rFonts w:ascii="Cambria Math" w:eastAsiaTheme="minorEastAsia" w:hAnsi="Cambria Math"/>
            <w:sz w:val="18"/>
          </w:rPr>
          <m:t xml:space="preserve"> </m:t>
        </m:r>
        <m:r>
          <w:rPr>
            <w:rFonts w:ascii="Cambria Math" w:eastAsiaTheme="minorEastAsia" w:hAnsi="Cambria Math"/>
            <w:sz w:val="18"/>
          </w:rPr>
          <m:t>x</m:t>
        </m:r>
        <m:r>
          <m:rPr>
            <m:sty m:val="p"/>
          </m:rPr>
          <w:rPr>
            <w:rFonts w:ascii="Cambria Math" w:eastAsiaTheme="minorEastAsia" w:hAnsi="Cambria Math"/>
            <w:sz w:val="18"/>
          </w:rPr>
          <m:t xml:space="preserve"> </m:t>
        </m:r>
        <m:r>
          <w:rPr>
            <w:rFonts w:ascii="Cambria Math" w:eastAsiaTheme="minorEastAsia" w:hAnsi="Cambria Math"/>
            <w:sz w:val="18"/>
          </w:rPr>
          <m:t>f</m:t>
        </m:r>
      </m:oMath>
      <w:r w:rsidR="00E02045" w:rsidRPr="00EE22FC">
        <w:rPr>
          <w:rFonts w:ascii="Cambria Math" w:eastAsiaTheme="minorEastAsia" w:hAnsi="Cambria Math"/>
          <w:sz w:val="18"/>
        </w:rPr>
        <w:t xml:space="preserve">                  </w:t>
      </w:r>
      <w:r w:rsidR="00E02045" w:rsidRPr="00EE22FC">
        <w:rPr>
          <w:rFonts w:ascii="Cambria Math" w:eastAsiaTheme="minorEastAsia" w:hAnsi="Cambria Math"/>
          <w:sz w:val="18"/>
          <w:szCs w:val="24"/>
        </w:rPr>
        <w:t>(2.12)</w:t>
      </w:r>
    </w:p>
    <w:p w:rsidR="00E02045" w:rsidRPr="00EE22FC" w:rsidRDefault="00E02045" w:rsidP="00E02045">
      <w:pPr>
        <w:pStyle w:val="NoSpacing"/>
        <w:rPr>
          <w:sz w:val="18"/>
        </w:rPr>
      </w:pPr>
    </w:p>
    <w:p w:rsidR="00312F11" w:rsidRPr="00EE22FC" w:rsidRDefault="00FB0B15" w:rsidP="00151ED5">
      <w:pPr>
        <w:pStyle w:val="NoSpacing"/>
        <w:spacing w:line="360" w:lineRule="auto"/>
        <w:jc w:val="center"/>
        <w:rPr>
          <w:rFonts w:ascii="Times New Roman" w:hAnsi="Times New Roman" w:cs="Times New Roman"/>
          <w:b/>
        </w:rPr>
      </w:pPr>
      <w:r w:rsidRPr="00EE22FC">
        <w:rPr>
          <w:rFonts w:ascii="Times New Roman" w:hAnsi="Times New Roman" w:cs="Times New Roman"/>
          <w:b/>
        </w:rPr>
        <w:t>III</w:t>
      </w:r>
      <w:r w:rsidR="00312F11" w:rsidRPr="00EE22FC">
        <w:rPr>
          <w:rFonts w:ascii="Times New Roman" w:hAnsi="Times New Roman" w:cs="Times New Roman"/>
          <w:b/>
        </w:rPr>
        <w:t>. HASIL DAN PEMBAHASAN</w:t>
      </w:r>
    </w:p>
    <w:p w:rsidR="00E02045" w:rsidRPr="00EE22FC" w:rsidRDefault="00E02045" w:rsidP="00151ED5">
      <w:pPr>
        <w:pStyle w:val="NoSpacing"/>
        <w:spacing w:line="360" w:lineRule="auto"/>
        <w:jc w:val="center"/>
        <w:rPr>
          <w:rFonts w:ascii="Times New Roman" w:hAnsi="Times New Roman" w:cs="Times New Roman"/>
          <w:b/>
          <w:sz w:val="2"/>
        </w:rPr>
      </w:pPr>
    </w:p>
    <w:p w:rsidR="00312F11" w:rsidRPr="00EE22FC" w:rsidRDefault="00FB0B15" w:rsidP="00151ED5">
      <w:p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t>3</w:t>
      </w:r>
      <w:r w:rsidR="00312F11" w:rsidRPr="00EE22FC">
        <w:rPr>
          <w:rFonts w:ascii="Times New Roman" w:hAnsi="Times New Roman" w:cs="Times New Roman"/>
          <w:sz w:val="20"/>
          <w:szCs w:val="20"/>
        </w:rPr>
        <w:t xml:space="preserve">.1 Proyeksi jumlah penduduk </w:t>
      </w:r>
    </w:p>
    <w:p w:rsidR="005C5EE6" w:rsidRPr="00EE22FC" w:rsidRDefault="00A12031" w:rsidP="00151ED5">
      <w:p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t>T</w:t>
      </w:r>
      <w:r w:rsidR="00312F11" w:rsidRPr="00EE22FC">
        <w:rPr>
          <w:rFonts w:ascii="Times New Roman" w:hAnsi="Times New Roman" w:cs="Times New Roman"/>
          <w:sz w:val="20"/>
          <w:szCs w:val="20"/>
        </w:rPr>
        <w:t xml:space="preserve">ahun 2015 </w:t>
      </w:r>
      <w:r w:rsidRPr="00EE22FC">
        <w:rPr>
          <w:rFonts w:ascii="Times New Roman" w:hAnsi="Times New Roman" w:cs="Times New Roman"/>
          <w:sz w:val="20"/>
          <w:szCs w:val="20"/>
        </w:rPr>
        <w:t>digunakan sebagai tahun dasar dalam memproyeksi jumlah penduduk Kota Band</w:t>
      </w:r>
      <w:r w:rsidR="005C5EE6" w:rsidRPr="00EE22FC">
        <w:rPr>
          <w:rFonts w:ascii="Times New Roman" w:hAnsi="Times New Roman" w:cs="Times New Roman"/>
          <w:sz w:val="20"/>
          <w:szCs w:val="20"/>
        </w:rPr>
        <w:t>ar Lampung sesuai dengan hasil s</w:t>
      </w:r>
      <w:r w:rsidRPr="00EE22FC">
        <w:rPr>
          <w:rFonts w:ascii="Times New Roman" w:hAnsi="Times New Roman" w:cs="Times New Roman"/>
          <w:sz w:val="20"/>
          <w:szCs w:val="20"/>
        </w:rPr>
        <w:t xml:space="preserve">ensus penduduk terbaru yang dikeluarkan oleh BPS Provinsi Lampung. </w:t>
      </w:r>
    </w:p>
    <w:p w:rsidR="00312F11" w:rsidRPr="00EE22FC" w:rsidRDefault="005C5EE6" w:rsidP="00151ED5">
      <w:pPr>
        <w:spacing w:line="240" w:lineRule="auto"/>
        <w:jc w:val="both"/>
        <w:rPr>
          <w:rFonts w:ascii="Times New Roman" w:hAnsi="Times New Roman" w:cs="Times New Roman"/>
          <w:sz w:val="20"/>
          <w:szCs w:val="20"/>
        </w:rPr>
      </w:pPr>
      <w:r w:rsidRPr="00EE22FC">
        <w:rPr>
          <w:rFonts w:ascii="Times New Roman" w:hAnsi="Times New Roman" w:cs="Times New Roman"/>
          <w:sz w:val="20"/>
          <w:szCs w:val="20"/>
        </w:rPr>
        <w:lastRenderedPageBreak/>
        <w:t xml:space="preserve">Laju pertumbuhan penduduk kota bandar lampung adalah sebesar 1,94% pertahun, </w:t>
      </w:r>
      <w:r w:rsidR="007B60F6" w:rsidRPr="00EE22FC">
        <w:rPr>
          <w:rFonts w:ascii="Times New Roman" w:hAnsi="Times New Roman" w:cs="Times New Roman"/>
          <w:sz w:val="20"/>
          <w:szCs w:val="20"/>
        </w:rPr>
        <w:t xml:space="preserve">sehingga </w:t>
      </w:r>
      <w:r w:rsidRPr="00EE22FC">
        <w:rPr>
          <w:rFonts w:ascii="Times New Roman" w:hAnsi="Times New Roman" w:cs="Times New Roman"/>
          <w:sz w:val="20"/>
          <w:szCs w:val="20"/>
        </w:rPr>
        <w:t xml:space="preserve">dengan mengetahui bahwa jumlah penduduk pada tahun 2015 </w:t>
      </w:r>
      <w:r w:rsidR="007B60F6" w:rsidRPr="00EE22FC">
        <w:rPr>
          <w:rFonts w:ascii="Times New Roman" w:hAnsi="Times New Roman" w:cs="Times New Roman"/>
          <w:sz w:val="20"/>
          <w:szCs w:val="20"/>
        </w:rPr>
        <w:t xml:space="preserve">adalah </w:t>
      </w:r>
      <w:r w:rsidR="00312F11" w:rsidRPr="00EE22FC">
        <w:rPr>
          <w:rFonts w:ascii="Times New Roman" w:hAnsi="Times New Roman" w:cs="Times New Roman"/>
          <w:sz w:val="20"/>
          <w:szCs w:val="20"/>
        </w:rPr>
        <w:t xml:space="preserve">979.287 </w:t>
      </w:r>
      <w:r w:rsidR="00312F11" w:rsidRPr="00EE22FC">
        <w:rPr>
          <w:rFonts w:ascii="Times New Roman" w:hAnsi="Times New Roman" w:cs="Times New Roman"/>
          <w:sz w:val="20"/>
          <w:szCs w:val="20"/>
        </w:rPr>
        <w:lastRenderedPageBreak/>
        <w:t xml:space="preserve">jiwa </w:t>
      </w:r>
      <w:r w:rsidRPr="00EE22FC">
        <w:rPr>
          <w:rFonts w:ascii="Times New Roman" w:hAnsi="Times New Roman" w:cs="Times New Roman"/>
          <w:sz w:val="20"/>
          <w:szCs w:val="20"/>
        </w:rPr>
        <w:t xml:space="preserve">maka </w:t>
      </w:r>
      <w:r w:rsidR="00142878" w:rsidRPr="00EE22FC">
        <w:rPr>
          <w:rFonts w:ascii="Times New Roman" w:hAnsi="Times New Roman" w:cs="Times New Roman"/>
          <w:sz w:val="20"/>
          <w:szCs w:val="20"/>
        </w:rPr>
        <w:t xml:space="preserve">dengan menggunakan Persamaan </w:t>
      </w:r>
      <w:r w:rsidR="00485346" w:rsidRPr="00EE22FC">
        <w:rPr>
          <w:rFonts w:ascii="Times New Roman" w:hAnsi="Times New Roman" w:cs="Times New Roman"/>
          <w:sz w:val="20"/>
          <w:szCs w:val="20"/>
        </w:rPr>
        <w:t>(</w:t>
      </w:r>
      <w:r w:rsidR="00142878" w:rsidRPr="00EE22FC">
        <w:rPr>
          <w:rFonts w:ascii="Times New Roman" w:hAnsi="Times New Roman" w:cs="Times New Roman"/>
          <w:sz w:val="20"/>
          <w:szCs w:val="20"/>
        </w:rPr>
        <w:t>2.6</w:t>
      </w:r>
      <w:r w:rsidR="00485346" w:rsidRPr="00EE22FC">
        <w:rPr>
          <w:rFonts w:ascii="Times New Roman" w:hAnsi="Times New Roman" w:cs="Times New Roman"/>
          <w:sz w:val="20"/>
          <w:szCs w:val="20"/>
        </w:rPr>
        <w:t>)</w:t>
      </w:r>
      <w:r w:rsidR="007B60F6" w:rsidRPr="00EE22FC">
        <w:rPr>
          <w:rFonts w:ascii="Times New Roman" w:hAnsi="Times New Roman" w:cs="Times New Roman"/>
          <w:sz w:val="20"/>
          <w:szCs w:val="20"/>
        </w:rPr>
        <w:t xml:space="preserve"> </w:t>
      </w:r>
      <w:r w:rsidRPr="00EE22FC">
        <w:rPr>
          <w:rFonts w:ascii="Times New Roman" w:hAnsi="Times New Roman" w:cs="Times New Roman"/>
          <w:sz w:val="20"/>
          <w:szCs w:val="20"/>
        </w:rPr>
        <w:t>jumlah penduduk kota Bandar Lampung sampai dengan</w:t>
      </w:r>
      <w:r w:rsidR="00312F11" w:rsidRPr="00EE22FC">
        <w:rPr>
          <w:rFonts w:ascii="Times New Roman" w:hAnsi="Times New Roman" w:cs="Times New Roman"/>
          <w:sz w:val="20"/>
          <w:szCs w:val="20"/>
        </w:rPr>
        <w:t xml:space="preserve"> tahun 2032 </w:t>
      </w:r>
      <w:r w:rsidR="007B60F6" w:rsidRPr="00EE22FC">
        <w:rPr>
          <w:rFonts w:ascii="Times New Roman" w:hAnsi="Times New Roman" w:cs="Times New Roman"/>
          <w:sz w:val="20"/>
          <w:szCs w:val="20"/>
        </w:rPr>
        <w:t>diperlihatkan p</w:t>
      </w:r>
      <w:r w:rsidR="00142878" w:rsidRPr="00EE22FC">
        <w:rPr>
          <w:rFonts w:ascii="Times New Roman" w:hAnsi="Times New Roman" w:cs="Times New Roman"/>
          <w:sz w:val="20"/>
          <w:szCs w:val="20"/>
        </w:rPr>
        <w:t xml:space="preserve">ada Gambar 3.1 </w:t>
      </w:r>
      <w:r w:rsidR="007B60F6" w:rsidRPr="00EE22FC">
        <w:rPr>
          <w:rFonts w:ascii="Times New Roman" w:hAnsi="Times New Roman" w:cs="Times New Roman"/>
          <w:sz w:val="20"/>
          <w:szCs w:val="20"/>
        </w:rPr>
        <w:t xml:space="preserve">sebagai berikut. </w:t>
      </w:r>
    </w:p>
    <w:p w:rsidR="00D9477F" w:rsidRPr="00EE22FC" w:rsidRDefault="00D9477F" w:rsidP="00312F11">
      <w:pPr>
        <w:tabs>
          <w:tab w:val="left" w:pos="1725"/>
        </w:tabs>
        <w:spacing w:line="360" w:lineRule="auto"/>
        <w:jc w:val="both"/>
        <w:rPr>
          <w:rFonts w:ascii="Times New Roman" w:eastAsiaTheme="minorEastAsia" w:hAnsi="Times New Roman" w:cs="Times New Roman"/>
          <w:sz w:val="24"/>
          <w:szCs w:val="24"/>
        </w:rPr>
        <w:sectPr w:rsidR="00D9477F" w:rsidRPr="00EE22FC" w:rsidSect="00B14FEF">
          <w:type w:val="continuous"/>
          <w:pgSz w:w="11906" w:h="16838"/>
          <w:pgMar w:top="1134" w:right="1134" w:bottom="1134" w:left="1134" w:header="708" w:footer="708" w:gutter="0"/>
          <w:cols w:num="2" w:space="286"/>
          <w:docGrid w:linePitch="360"/>
        </w:sectPr>
      </w:pPr>
    </w:p>
    <w:p w:rsidR="00F21B66" w:rsidRPr="00EE22FC" w:rsidRDefault="00005AED" w:rsidP="00F21B66">
      <w:pPr>
        <w:pStyle w:val="NoSpacing"/>
        <w:rPr>
          <w:sz w:val="24"/>
          <w:szCs w:val="24"/>
        </w:rPr>
      </w:pPr>
      <w:r w:rsidRPr="00EE22FC">
        <w:rPr>
          <w:noProof/>
          <w:sz w:val="24"/>
          <w:szCs w:val="24"/>
          <w:lang w:eastAsia="id-ID"/>
        </w:rPr>
        <w:lastRenderedPageBreak/>
        <w:drawing>
          <wp:inline distT="0" distB="0" distL="0" distR="0">
            <wp:extent cx="5651157" cy="1342768"/>
            <wp:effectExtent l="0" t="0" r="0" b="0"/>
            <wp:docPr id="169" name="Chart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5AED" w:rsidRPr="00EE22FC" w:rsidRDefault="00142878"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xml:space="preserve">Gambar 3.1 </w:t>
      </w:r>
      <w:r w:rsidR="00005AED" w:rsidRPr="00EE22FC">
        <w:rPr>
          <w:rFonts w:ascii="Times New Roman" w:hAnsi="Times New Roman" w:cs="Times New Roman"/>
          <w:sz w:val="20"/>
          <w:szCs w:val="20"/>
        </w:rPr>
        <w:t>Proyeksi penduduk Bandar Lampung 2015 - 2032</w:t>
      </w:r>
    </w:p>
    <w:p w:rsidR="00D9477F" w:rsidRPr="00EE22FC" w:rsidRDefault="00D9477F" w:rsidP="002E015A">
      <w:pPr>
        <w:pStyle w:val="NoSpacing"/>
        <w:jc w:val="both"/>
        <w:rPr>
          <w:rFonts w:ascii="Times New Roman" w:hAnsi="Times New Roman" w:cs="Times New Roman"/>
          <w:b/>
          <w:sz w:val="20"/>
          <w:szCs w:val="20"/>
        </w:rPr>
      </w:pPr>
    </w:p>
    <w:p w:rsidR="002E015A" w:rsidRPr="00EE22FC" w:rsidRDefault="002E015A" w:rsidP="002E015A">
      <w:pPr>
        <w:pStyle w:val="NoSpacing"/>
        <w:jc w:val="both"/>
        <w:rPr>
          <w:rFonts w:ascii="Times New Roman" w:hAnsi="Times New Roman" w:cs="Times New Roman"/>
          <w:b/>
          <w:sz w:val="20"/>
          <w:szCs w:val="20"/>
        </w:rPr>
        <w:sectPr w:rsidR="002E015A" w:rsidRPr="00EE22FC" w:rsidSect="00B14FEF">
          <w:type w:val="continuous"/>
          <w:pgSz w:w="11906" w:h="16838"/>
          <w:pgMar w:top="1134" w:right="1134" w:bottom="1134" w:left="1134" w:header="708" w:footer="708" w:gutter="0"/>
          <w:cols w:space="286"/>
          <w:docGrid w:linePitch="360"/>
        </w:sectPr>
      </w:pPr>
    </w:p>
    <w:p w:rsidR="007B60F6" w:rsidRPr="00EE22FC" w:rsidRDefault="007B60F6" w:rsidP="002E015A">
      <w:pPr>
        <w:spacing w:line="240" w:lineRule="auto"/>
        <w:ind w:firstLine="360"/>
        <w:jc w:val="both"/>
        <w:rPr>
          <w:rFonts w:ascii="Times New Roman" w:hAnsi="Times New Roman" w:cs="Times New Roman"/>
          <w:sz w:val="20"/>
          <w:szCs w:val="20"/>
        </w:rPr>
      </w:pPr>
      <w:r w:rsidRPr="00EE22FC">
        <w:rPr>
          <w:rFonts w:ascii="Times New Roman" w:hAnsi="Times New Roman" w:cs="Times New Roman"/>
          <w:sz w:val="20"/>
          <w:szCs w:val="20"/>
        </w:rPr>
        <w:lastRenderedPageBreak/>
        <w:t>Gambar</w:t>
      </w:r>
      <w:r w:rsidR="00FB0B15" w:rsidRPr="00EE22FC">
        <w:rPr>
          <w:rFonts w:ascii="Times New Roman" w:hAnsi="Times New Roman" w:cs="Times New Roman"/>
          <w:sz w:val="20"/>
          <w:szCs w:val="20"/>
        </w:rPr>
        <w:t xml:space="preserve"> 3.1 </w:t>
      </w:r>
      <w:r w:rsidR="002E015A" w:rsidRPr="00EE22FC">
        <w:rPr>
          <w:rFonts w:ascii="Times New Roman" w:hAnsi="Times New Roman" w:cs="Times New Roman"/>
          <w:sz w:val="20"/>
          <w:szCs w:val="20"/>
        </w:rPr>
        <w:t>menunjukan</w:t>
      </w:r>
      <w:r w:rsidRPr="00EE22FC">
        <w:rPr>
          <w:rFonts w:ascii="Times New Roman" w:hAnsi="Times New Roman" w:cs="Times New Roman"/>
          <w:sz w:val="20"/>
          <w:szCs w:val="20"/>
        </w:rPr>
        <w:t xml:space="preserve"> jumlah penduduk Kota Bandar Lampung pada tahun 2032 mencapai nilai 1.361.885 jiwa. Hal </w:t>
      </w:r>
      <w:r w:rsidR="002E015A" w:rsidRPr="00EE22FC">
        <w:rPr>
          <w:rFonts w:ascii="Times New Roman" w:hAnsi="Times New Roman" w:cs="Times New Roman"/>
          <w:sz w:val="20"/>
          <w:szCs w:val="20"/>
        </w:rPr>
        <w:t xml:space="preserve">ini berarti bahwa dari tahun 2017 – 2032 </w:t>
      </w:r>
      <w:r w:rsidRPr="00EE22FC">
        <w:rPr>
          <w:rFonts w:ascii="Times New Roman" w:hAnsi="Times New Roman" w:cs="Times New Roman"/>
          <w:sz w:val="20"/>
          <w:szCs w:val="20"/>
        </w:rPr>
        <w:t>Kota Bandar Lampung akan mengalami peningkatan jumlah penduduk sebesar 382.598 jiwa. Hal ini sesuai dengan BAPPENAS</w:t>
      </w:r>
      <w:r w:rsidR="002E015A" w:rsidRPr="00EE22FC">
        <w:rPr>
          <w:rFonts w:ascii="Times New Roman" w:hAnsi="Times New Roman" w:cs="Times New Roman"/>
          <w:sz w:val="20"/>
          <w:szCs w:val="20"/>
        </w:rPr>
        <w:t xml:space="preserve">, </w:t>
      </w:r>
      <w:r w:rsidR="00485346" w:rsidRPr="00EE22FC">
        <w:rPr>
          <w:rFonts w:ascii="Times New Roman" w:hAnsi="Times New Roman" w:cs="Times New Roman"/>
          <w:sz w:val="20"/>
          <w:szCs w:val="20"/>
        </w:rPr>
        <w:t>(</w:t>
      </w:r>
      <w:r w:rsidR="002E015A" w:rsidRPr="00EE22FC">
        <w:rPr>
          <w:rFonts w:ascii="Times New Roman" w:hAnsi="Times New Roman" w:cs="Times New Roman"/>
          <w:sz w:val="20"/>
          <w:szCs w:val="20"/>
        </w:rPr>
        <w:t>2015</w:t>
      </w:r>
      <w:r w:rsidR="00485346" w:rsidRPr="00EE22FC">
        <w:rPr>
          <w:rFonts w:ascii="Times New Roman" w:hAnsi="Times New Roman" w:cs="Times New Roman"/>
          <w:sz w:val="20"/>
          <w:szCs w:val="20"/>
        </w:rPr>
        <w:t>)</w:t>
      </w:r>
      <w:r w:rsidRPr="00EE22FC">
        <w:rPr>
          <w:rFonts w:ascii="Times New Roman" w:hAnsi="Times New Roman" w:cs="Times New Roman"/>
          <w:sz w:val="20"/>
          <w:szCs w:val="20"/>
        </w:rPr>
        <w:t xml:space="preserve"> yang men</w:t>
      </w:r>
      <w:r w:rsidR="002E015A" w:rsidRPr="00EE22FC">
        <w:rPr>
          <w:rFonts w:ascii="Times New Roman" w:hAnsi="Times New Roman" w:cs="Times New Roman"/>
          <w:sz w:val="20"/>
          <w:szCs w:val="20"/>
        </w:rPr>
        <w:t>yatakan</w:t>
      </w:r>
      <w:r w:rsidRPr="00EE22FC">
        <w:rPr>
          <w:rFonts w:ascii="Times New Roman" w:hAnsi="Times New Roman" w:cs="Times New Roman"/>
          <w:sz w:val="20"/>
          <w:szCs w:val="20"/>
        </w:rPr>
        <w:t xml:space="preserve"> bahwa pertumbuhan </w:t>
      </w:r>
      <w:r w:rsidR="002E015A" w:rsidRPr="00EE22FC">
        <w:rPr>
          <w:rFonts w:ascii="Times New Roman" w:hAnsi="Times New Roman" w:cs="Times New Roman"/>
          <w:sz w:val="20"/>
          <w:szCs w:val="20"/>
        </w:rPr>
        <w:t xml:space="preserve">penduduk kota Bandar Lampung akan meningkat dengan cukup </w:t>
      </w:r>
      <w:r w:rsidRPr="00EE22FC">
        <w:rPr>
          <w:rFonts w:ascii="Times New Roman" w:hAnsi="Times New Roman" w:cs="Times New Roman"/>
          <w:sz w:val="20"/>
          <w:szCs w:val="20"/>
        </w:rPr>
        <w:t xml:space="preserve">signifikan sebagai </w:t>
      </w:r>
      <w:r w:rsidR="002E015A" w:rsidRPr="00EE22FC">
        <w:rPr>
          <w:rFonts w:ascii="Times New Roman" w:hAnsi="Times New Roman" w:cs="Times New Roman"/>
          <w:sz w:val="20"/>
          <w:szCs w:val="20"/>
        </w:rPr>
        <w:t xml:space="preserve">dampak dari </w:t>
      </w:r>
      <w:r w:rsidRPr="00EE22FC">
        <w:rPr>
          <w:rFonts w:ascii="Times New Roman" w:hAnsi="Times New Roman" w:cs="Times New Roman"/>
          <w:sz w:val="20"/>
          <w:szCs w:val="20"/>
        </w:rPr>
        <w:t xml:space="preserve">pembangunan kota, perkembangan ekonomi penduduk serta peran </w:t>
      </w:r>
      <w:r w:rsidR="002E015A" w:rsidRPr="00EE22FC">
        <w:rPr>
          <w:rFonts w:ascii="Times New Roman" w:hAnsi="Times New Roman" w:cs="Times New Roman"/>
          <w:sz w:val="20"/>
          <w:szCs w:val="20"/>
        </w:rPr>
        <w:t>Kota Bandar L</w:t>
      </w:r>
      <w:r w:rsidRPr="00EE22FC">
        <w:rPr>
          <w:rFonts w:ascii="Times New Roman" w:hAnsi="Times New Roman" w:cs="Times New Roman"/>
          <w:sz w:val="20"/>
          <w:szCs w:val="20"/>
        </w:rPr>
        <w:t>ampung sebagai kota m</w:t>
      </w:r>
      <w:r w:rsidR="002E015A" w:rsidRPr="00EE22FC">
        <w:rPr>
          <w:rFonts w:ascii="Times New Roman" w:hAnsi="Times New Roman" w:cs="Times New Roman"/>
          <w:sz w:val="20"/>
          <w:szCs w:val="20"/>
        </w:rPr>
        <w:t xml:space="preserve">etropolitan dan sekaligus </w:t>
      </w:r>
      <w:r w:rsidRPr="00EE22FC">
        <w:rPr>
          <w:rFonts w:ascii="Times New Roman" w:hAnsi="Times New Roman" w:cs="Times New Roman"/>
          <w:sz w:val="20"/>
          <w:szCs w:val="20"/>
        </w:rPr>
        <w:t xml:space="preserve">jalur hubung antara pulau sumatra – jawa. </w:t>
      </w:r>
    </w:p>
    <w:p w:rsidR="0002493F" w:rsidRPr="00EE22FC" w:rsidRDefault="0002493F" w:rsidP="00FB0B15">
      <w:pPr>
        <w:pStyle w:val="NoSpacing"/>
        <w:numPr>
          <w:ilvl w:val="1"/>
          <w:numId w:val="39"/>
        </w:numPr>
        <w:jc w:val="both"/>
        <w:rPr>
          <w:rFonts w:ascii="Times New Roman" w:hAnsi="Times New Roman" w:cs="Times New Roman"/>
          <w:sz w:val="20"/>
          <w:szCs w:val="20"/>
        </w:rPr>
      </w:pPr>
      <w:r w:rsidRPr="00EE22FC">
        <w:rPr>
          <w:rFonts w:ascii="Times New Roman" w:hAnsi="Times New Roman" w:cs="Times New Roman"/>
          <w:sz w:val="20"/>
          <w:szCs w:val="20"/>
        </w:rPr>
        <w:t>Laju Timbulan Sampah TPA Bakung</w:t>
      </w:r>
    </w:p>
    <w:p w:rsidR="0002493F" w:rsidRPr="00EE22FC" w:rsidRDefault="0002493F" w:rsidP="00151ED5">
      <w:pPr>
        <w:pStyle w:val="NoSpacing"/>
        <w:ind w:firstLine="360"/>
        <w:jc w:val="both"/>
        <w:rPr>
          <w:rFonts w:ascii="Times New Roman" w:hAnsi="Times New Roman" w:cs="Times New Roman"/>
          <w:sz w:val="20"/>
          <w:szCs w:val="20"/>
        </w:rPr>
      </w:pPr>
    </w:p>
    <w:p w:rsidR="00E52165" w:rsidRPr="00EE22FC" w:rsidRDefault="008B723D" w:rsidP="00151ED5">
      <w:pPr>
        <w:pStyle w:val="NoSpacing"/>
        <w:ind w:firstLine="360"/>
        <w:jc w:val="both"/>
        <w:rPr>
          <w:rFonts w:ascii="Times New Roman" w:hAnsi="Times New Roman" w:cs="Times New Roman"/>
          <w:sz w:val="20"/>
          <w:szCs w:val="20"/>
        </w:rPr>
      </w:pPr>
      <w:r w:rsidRPr="00EE22FC">
        <w:rPr>
          <w:rFonts w:ascii="Times New Roman" w:hAnsi="Times New Roman" w:cs="Times New Roman"/>
          <w:sz w:val="20"/>
          <w:szCs w:val="20"/>
        </w:rPr>
        <w:t xml:space="preserve">Seperti yang telah dijelaskan sebelumnya </w:t>
      </w:r>
      <w:r w:rsidR="00CE5176" w:rsidRPr="00EE22FC">
        <w:rPr>
          <w:rFonts w:ascii="Times New Roman" w:hAnsi="Times New Roman" w:cs="Times New Roman"/>
          <w:sz w:val="20"/>
          <w:szCs w:val="20"/>
        </w:rPr>
        <w:t xml:space="preserve">apabila </w:t>
      </w:r>
      <w:r w:rsidRPr="00EE22FC">
        <w:rPr>
          <w:rFonts w:ascii="Times New Roman" w:hAnsi="Times New Roman" w:cs="Times New Roman"/>
          <w:sz w:val="20"/>
          <w:szCs w:val="20"/>
        </w:rPr>
        <w:t xml:space="preserve"> setiap</w:t>
      </w:r>
      <w:r w:rsidR="008A1FFF" w:rsidRPr="00EE22FC">
        <w:rPr>
          <w:rFonts w:ascii="Times New Roman" w:hAnsi="Times New Roman" w:cs="Times New Roman"/>
          <w:sz w:val="20"/>
          <w:szCs w:val="20"/>
        </w:rPr>
        <w:t xml:space="preserve"> penduduk menghasilkan 0,16 Ton sampah setiap </w:t>
      </w:r>
      <w:r w:rsidR="008A1FFF" w:rsidRPr="00EE22FC">
        <w:rPr>
          <w:rFonts w:ascii="Times New Roman" w:hAnsi="Times New Roman" w:cs="Times New Roman"/>
          <w:sz w:val="20"/>
          <w:szCs w:val="20"/>
        </w:rPr>
        <w:lastRenderedPageBreak/>
        <w:t>t</w:t>
      </w:r>
      <w:r w:rsidRPr="00EE22FC">
        <w:rPr>
          <w:rFonts w:ascii="Times New Roman" w:hAnsi="Times New Roman" w:cs="Times New Roman"/>
          <w:sz w:val="20"/>
          <w:szCs w:val="20"/>
        </w:rPr>
        <w:t xml:space="preserve">ahun </w:t>
      </w:r>
      <w:r w:rsidR="008A1FFF" w:rsidRPr="00EE22FC">
        <w:rPr>
          <w:rFonts w:ascii="Times New Roman" w:hAnsi="Times New Roman" w:cs="Times New Roman"/>
          <w:sz w:val="20"/>
          <w:szCs w:val="20"/>
        </w:rPr>
        <w:t xml:space="preserve">dan </w:t>
      </w:r>
      <w:r w:rsidRPr="00EE22FC">
        <w:rPr>
          <w:rFonts w:ascii="Times New Roman" w:hAnsi="Times New Roman" w:cs="Times New Roman"/>
          <w:sz w:val="20"/>
          <w:szCs w:val="20"/>
        </w:rPr>
        <w:t>hanya  80%</w:t>
      </w:r>
      <w:r w:rsidR="008A1FFF" w:rsidRPr="00EE22FC">
        <w:rPr>
          <w:rFonts w:ascii="Times New Roman" w:hAnsi="Times New Roman" w:cs="Times New Roman"/>
          <w:sz w:val="20"/>
          <w:szCs w:val="20"/>
        </w:rPr>
        <w:t xml:space="preserve"> dari jumlah tersebut yang dibuang ke TPA</w:t>
      </w:r>
      <w:r w:rsidRPr="00EE22FC">
        <w:rPr>
          <w:rFonts w:ascii="Times New Roman" w:hAnsi="Times New Roman" w:cs="Times New Roman"/>
          <w:sz w:val="20"/>
          <w:szCs w:val="20"/>
        </w:rPr>
        <w:t>, maka</w:t>
      </w:r>
      <w:r w:rsidR="008A1FFF" w:rsidRPr="00EE22FC">
        <w:rPr>
          <w:rFonts w:ascii="Times New Roman" w:hAnsi="Times New Roman" w:cs="Times New Roman"/>
          <w:sz w:val="20"/>
          <w:szCs w:val="20"/>
        </w:rPr>
        <w:t xml:space="preserve"> de</w:t>
      </w:r>
      <w:r w:rsidR="00FB0B15" w:rsidRPr="00EE22FC">
        <w:rPr>
          <w:rFonts w:ascii="Times New Roman" w:hAnsi="Times New Roman" w:cs="Times New Roman"/>
          <w:sz w:val="20"/>
          <w:szCs w:val="20"/>
        </w:rPr>
        <w:t xml:space="preserve">ngan menggunakan Persamaan 2.8, </w:t>
      </w:r>
      <w:r w:rsidRPr="00EE22FC">
        <w:rPr>
          <w:rFonts w:ascii="Times New Roman" w:hAnsi="Times New Roman" w:cs="Times New Roman"/>
          <w:sz w:val="20"/>
          <w:szCs w:val="20"/>
        </w:rPr>
        <w:t xml:space="preserve"> </w:t>
      </w:r>
      <w:r w:rsidR="008A1FFF" w:rsidRPr="00EE22FC">
        <w:rPr>
          <w:rFonts w:ascii="Times New Roman" w:hAnsi="Times New Roman" w:cs="Times New Roman"/>
          <w:sz w:val="20"/>
          <w:szCs w:val="20"/>
        </w:rPr>
        <w:t xml:space="preserve">besarnya volume sampah padat </w:t>
      </w:r>
      <w:r w:rsidR="00CE5176" w:rsidRPr="00EE22FC">
        <w:rPr>
          <w:rFonts w:ascii="Times New Roman" w:hAnsi="Times New Roman" w:cs="Times New Roman"/>
          <w:sz w:val="20"/>
          <w:szCs w:val="20"/>
        </w:rPr>
        <w:t xml:space="preserve">kota yang dibuang ke </w:t>
      </w:r>
      <w:r w:rsidR="008A1FFF" w:rsidRPr="00EE22FC">
        <w:rPr>
          <w:rFonts w:ascii="Times New Roman" w:hAnsi="Times New Roman" w:cs="Times New Roman"/>
          <w:sz w:val="20"/>
          <w:szCs w:val="20"/>
        </w:rPr>
        <w:t xml:space="preserve">TPA Bakung dari tahun 2017 – 2032 </w:t>
      </w:r>
      <w:r w:rsidR="00FB0B15" w:rsidRPr="00EE22FC">
        <w:rPr>
          <w:rFonts w:ascii="Times New Roman" w:hAnsi="Times New Roman" w:cs="Times New Roman"/>
          <w:sz w:val="20"/>
          <w:szCs w:val="20"/>
        </w:rPr>
        <w:t>diperlihatkan pada Gambar 3.2.</w:t>
      </w:r>
    </w:p>
    <w:p w:rsidR="00CE5176" w:rsidRPr="00EE22FC" w:rsidRDefault="00CE5176" w:rsidP="00CE5176">
      <w:pPr>
        <w:pStyle w:val="NoSpacing"/>
        <w:ind w:firstLine="360"/>
        <w:jc w:val="both"/>
        <w:rPr>
          <w:rFonts w:ascii="Times New Roman" w:hAnsi="Times New Roman" w:cs="Times New Roman"/>
          <w:sz w:val="20"/>
          <w:szCs w:val="20"/>
        </w:rPr>
      </w:pPr>
    </w:p>
    <w:p w:rsidR="00AF0FAE" w:rsidRPr="00EE22FC" w:rsidRDefault="008A1FFF" w:rsidP="00CE5176">
      <w:pPr>
        <w:pStyle w:val="NoSpacing"/>
        <w:ind w:firstLine="360"/>
        <w:jc w:val="both"/>
        <w:rPr>
          <w:rFonts w:ascii="Times New Roman" w:hAnsi="Times New Roman" w:cs="Times New Roman"/>
          <w:sz w:val="20"/>
          <w:szCs w:val="20"/>
        </w:rPr>
      </w:pPr>
      <w:r w:rsidRPr="00EE22FC">
        <w:rPr>
          <w:rFonts w:ascii="Times New Roman" w:hAnsi="Times New Roman" w:cs="Times New Roman"/>
          <w:sz w:val="20"/>
          <w:szCs w:val="20"/>
        </w:rPr>
        <w:t>Terlihat dari Gamba</w:t>
      </w:r>
      <w:r w:rsidR="00FB0B15" w:rsidRPr="00EE22FC">
        <w:rPr>
          <w:rFonts w:ascii="Times New Roman" w:hAnsi="Times New Roman" w:cs="Times New Roman"/>
          <w:sz w:val="20"/>
          <w:szCs w:val="20"/>
        </w:rPr>
        <w:t xml:space="preserve">r 3.2 </w:t>
      </w:r>
      <w:r w:rsidRPr="00EE22FC">
        <w:rPr>
          <w:rFonts w:ascii="Times New Roman" w:hAnsi="Times New Roman" w:cs="Times New Roman"/>
          <w:sz w:val="20"/>
          <w:szCs w:val="20"/>
        </w:rPr>
        <w:t xml:space="preserve">bahwa </w:t>
      </w:r>
      <w:r w:rsidR="00CE5176" w:rsidRPr="00EE22FC">
        <w:rPr>
          <w:rFonts w:ascii="Times New Roman" w:hAnsi="Times New Roman" w:cs="Times New Roman"/>
          <w:sz w:val="20"/>
          <w:szCs w:val="20"/>
        </w:rPr>
        <w:t xml:space="preserve">masih </w:t>
      </w:r>
      <w:r w:rsidRPr="00EE22FC">
        <w:rPr>
          <w:rFonts w:ascii="Times New Roman" w:hAnsi="Times New Roman" w:cs="Times New Roman"/>
          <w:sz w:val="20"/>
          <w:szCs w:val="20"/>
        </w:rPr>
        <w:t>cukup banyak sampah padat kota yang tidak terangkut ke TPA</w:t>
      </w:r>
      <w:r w:rsidR="00CE5176" w:rsidRPr="00EE22FC">
        <w:rPr>
          <w:rFonts w:ascii="Times New Roman" w:hAnsi="Times New Roman" w:cs="Times New Roman"/>
          <w:sz w:val="20"/>
          <w:szCs w:val="20"/>
        </w:rPr>
        <w:t xml:space="preserve"> Bakung</w:t>
      </w:r>
      <w:r w:rsidRPr="00EE22FC">
        <w:rPr>
          <w:rFonts w:ascii="Times New Roman" w:hAnsi="Times New Roman" w:cs="Times New Roman"/>
          <w:sz w:val="20"/>
          <w:szCs w:val="20"/>
        </w:rPr>
        <w:t xml:space="preserve">. Hal ini disebabkan karena </w:t>
      </w:r>
      <w:r w:rsidR="00CE5176" w:rsidRPr="00EE22FC">
        <w:rPr>
          <w:rFonts w:ascii="Times New Roman" w:hAnsi="Times New Roman" w:cs="Times New Roman"/>
          <w:sz w:val="20"/>
          <w:szCs w:val="20"/>
        </w:rPr>
        <w:t xml:space="preserve">sebagian </w:t>
      </w:r>
      <w:r w:rsidRPr="00EE22FC">
        <w:rPr>
          <w:rFonts w:ascii="Times New Roman" w:hAnsi="Times New Roman" w:cs="Times New Roman"/>
          <w:sz w:val="20"/>
          <w:szCs w:val="20"/>
        </w:rPr>
        <w:t xml:space="preserve">penduduk Kota Bandar Lampung </w:t>
      </w:r>
      <w:r w:rsidR="00CE5176" w:rsidRPr="00EE22FC">
        <w:rPr>
          <w:rFonts w:ascii="Times New Roman" w:hAnsi="Times New Roman" w:cs="Times New Roman"/>
          <w:sz w:val="20"/>
          <w:szCs w:val="20"/>
        </w:rPr>
        <w:t xml:space="preserve">lebih cenderung membuang, membakar ataupun memusnahkan sampah ke lahan kosong dihalaman rumah atau disekitar area pemukiman. Selain itu, sebagian penduduk masih membuang sampah pada tepat-tempat yang tidak semestinya seperti sungai, sehingga menyebabkan jumlah sampah yang terangkut ke TPA Bakung menjadi berkurang.   </w:t>
      </w:r>
    </w:p>
    <w:p w:rsidR="00CE5176" w:rsidRPr="00EE22FC" w:rsidRDefault="00CE5176" w:rsidP="00CE5176">
      <w:pPr>
        <w:pStyle w:val="NoSpacing"/>
        <w:jc w:val="both"/>
        <w:rPr>
          <w:rFonts w:ascii="Times New Roman" w:hAnsi="Times New Roman" w:cs="Times New Roman"/>
          <w:sz w:val="20"/>
          <w:szCs w:val="20"/>
        </w:rPr>
        <w:sectPr w:rsidR="00CE5176" w:rsidRPr="00EE22FC" w:rsidSect="00B14FEF">
          <w:type w:val="continuous"/>
          <w:pgSz w:w="11906" w:h="16838"/>
          <w:pgMar w:top="1134" w:right="1134" w:bottom="1134" w:left="1134" w:header="708" w:footer="708" w:gutter="0"/>
          <w:cols w:num="2" w:space="286"/>
          <w:docGrid w:linePitch="360"/>
        </w:sectPr>
      </w:pPr>
    </w:p>
    <w:p w:rsidR="00FB0B15" w:rsidRPr="00EE22FC" w:rsidRDefault="00FB0B15" w:rsidP="00FB0B15">
      <w:pPr>
        <w:pStyle w:val="NoSpacing"/>
        <w:jc w:val="center"/>
        <w:rPr>
          <w:rFonts w:ascii="Times New Roman" w:hAnsi="Times New Roman" w:cs="Times New Roman"/>
          <w:sz w:val="20"/>
          <w:szCs w:val="20"/>
        </w:rPr>
      </w:pPr>
    </w:p>
    <w:p w:rsidR="00423446" w:rsidRPr="00EE22FC" w:rsidRDefault="00CE5176" w:rsidP="00FB0B15">
      <w:pPr>
        <w:pStyle w:val="NoSpacing"/>
        <w:jc w:val="center"/>
        <w:rPr>
          <w:rFonts w:ascii="Times New Roman" w:hAnsi="Times New Roman" w:cs="Times New Roman"/>
          <w:sz w:val="20"/>
          <w:szCs w:val="20"/>
        </w:rPr>
        <w:sectPr w:rsidR="00423446" w:rsidRPr="00EE22FC" w:rsidSect="00B14FEF">
          <w:type w:val="continuous"/>
          <w:pgSz w:w="11906" w:h="16838"/>
          <w:pgMar w:top="1134" w:right="1134" w:bottom="1134" w:left="1134" w:header="708" w:footer="708" w:gutter="0"/>
          <w:cols w:space="286"/>
          <w:docGrid w:linePitch="360"/>
        </w:sectPr>
      </w:pPr>
      <w:r w:rsidRPr="00EE22FC">
        <w:rPr>
          <w:rFonts w:ascii="Times New Roman" w:hAnsi="Times New Roman" w:cs="Times New Roman"/>
          <w:b/>
          <w:noProof/>
          <w:lang w:eastAsia="id-ID"/>
        </w:rPr>
        <w:drawing>
          <wp:inline distT="0" distB="0" distL="0" distR="0">
            <wp:extent cx="5744210" cy="2183027"/>
            <wp:effectExtent l="19050" t="0" r="27940" b="7723"/>
            <wp:docPr id="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14B0" w:rsidRPr="00EE22FC" w:rsidRDefault="005F14B0" w:rsidP="00CE5176">
      <w:pPr>
        <w:pStyle w:val="NoSpacing"/>
        <w:jc w:val="center"/>
        <w:rPr>
          <w:rFonts w:ascii="Times New Roman" w:hAnsi="Times New Roman" w:cs="Times New Roman"/>
          <w:sz w:val="20"/>
          <w:szCs w:val="20"/>
        </w:rPr>
      </w:pPr>
    </w:p>
    <w:p w:rsidR="00FB0B15" w:rsidRPr="00EE22FC" w:rsidRDefault="00FB0B15" w:rsidP="00CE5176">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Gambar 3</w:t>
      </w:r>
      <w:r w:rsidR="00F77622" w:rsidRPr="00EE22FC">
        <w:rPr>
          <w:rFonts w:ascii="Times New Roman" w:hAnsi="Times New Roman" w:cs="Times New Roman"/>
          <w:sz w:val="20"/>
          <w:szCs w:val="20"/>
        </w:rPr>
        <w:t>.</w:t>
      </w:r>
      <w:r w:rsidRPr="00EE22FC">
        <w:rPr>
          <w:rFonts w:ascii="Times New Roman" w:hAnsi="Times New Roman" w:cs="Times New Roman"/>
          <w:sz w:val="20"/>
          <w:szCs w:val="20"/>
        </w:rPr>
        <w:t>2</w:t>
      </w:r>
      <w:r w:rsidR="00F77622" w:rsidRPr="00EE22FC">
        <w:rPr>
          <w:rFonts w:ascii="Times New Roman" w:hAnsi="Times New Roman" w:cs="Times New Roman"/>
          <w:b/>
          <w:sz w:val="20"/>
          <w:szCs w:val="20"/>
        </w:rPr>
        <w:t xml:space="preserve"> </w:t>
      </w:r>
      <w:r w:rsidR="00F77622" w:rsidRPr="00EE22FC">
        <w:rPr>
          <w:rFonts w:ascii="Times New Roman" w:hAnsi="Times New Roman" w:cs="Times New Roman"/>
          <w:sz w:val="20"/>
          <w:szCs w:val="20"/>
        </w:rPr>
        <w:t>Perbandingan jumlah sampah terangkut ke TPA Bakung</w:t>
      </w:r>
    </w:p>
    <w:p w:rsidR="00F77622" w:rsidRPr="00EE22FC" w:rsidRDefault="00F77622" w:rsidP="00CE5176">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xml:space="preserve"> dan jumlah sampah</w:t>
      </w:r>
      <w:r w:rsidR="00911B61" w:rsidRPr="00EE22FC">
        <w:rPr>
          <w:rFonts w:ascii="Times New Roman" w:hAnsi="Times New Roman" w:cs="Times New Roman"/>
          <w:sz w:val="20"/>
          <w:szCs w:val="20"/>
        </w:rPr>
        <w:t xml:space="preserve"> yang dikelola dengan cara lain</w:t>
      </w:r>
    </w:p>
    <w:p w:rsidR="00F77622" w:rsidRPr="00EE22FC" w:rsidRDefault="00F77622" w:rsidP="00423446">
      <w:pPr>
        <w:pStyle w:val="NoSpacing"/>
        <w:numPr>
          <w:ilvl w:val="1"/>
          <w:numId w:val="31"/>
        </w:numPr>
        <w:spacing w:line="360" w:lineRule="auto"/>
        <w:jc w:val="both"/>
        <w:rPr>
          <w:rFonts w:ascii="Times New Roman" w:hAnsi="Times New Roman" w:cs="Times New Roman"/>
          <w:b/>
          <w:sz w:val="24"/>
          <w:szCs w:val="24"/>
        </w:rPr>
        <w:sectPr w:rsidR="00F77622" w:rsidRPr="00EE22FC" w:rsidSect="00B14FEF">
          <w:type w:val="continuous"/>
          <w:pgSz w:w="11906" w:h="16838"/>
          <w:pgMar w:top="1134" w:right="1134" w:bottom="1134" w:left="1134" w:header="708" w:footer="708" w:gutter="0"/>
          <w:cols w:space="286"/>
          <w:docGrid w:linePitch="360"/>
        </w:sectPr>
      </w:pPr>
    </w:p>
    <w:p w:rsidR="00423446" w:rsidRPr="00EE22FC" w:rsidRDefault="00423446" w:rsidP="00423446">
      <w:pPr>
        <w:pStyle w:val="NoSpacing"/>
        <w:spacing w:line="360" w:lineRule="auto"/>
        <w:jc w:val="both"/>
        <w:rPr>
          <w:rFonts w:ascii="Times New Roman" w:hAnsi="Times New Roman" w:cs="Times New Roman"/>
          <w:b/>
          <w:sz w:val="24"/>
          <w:szCs w:val="24"/>
        </w:rPr>
        <w:sectPr w:rsidR="00423446" w:rsidRPr="00EE22FC" w:rsidSect="00B14FEF">
          <w:type w:val="continuous"/>
          <w:pgSz w:w="11906" w:h="16838"/>
          <w:pgMar w:top="1134" w:right="1134" w:bottom="1134" w:left="1134" w:header="708" w:footer="708" w:gutter="0"/>
          <w:cols w:space="286"/>
          <w:docGrid w:linePitch="360"/>
        </w:sectPr>
      </w:pPr>
    </w:p>
    <w:p w:rsidR="00CE53C3" w:rsidRPr="00EE22FC" w:rsidRDefault="00FB0B15" w:rsidP="00151ED5">
      <w:pPr>
        <w:pStyle w:val="NoSpacing"/>
        <w:jc w:val="both"/>
        <w:rPr>
          <w:rFonts w:ascii="Times New Roman" w:hAnsi="Times New Roman" w:cs="Times New Roman"/>
          <w:sz w:val="20"/>
          <w:szCs w:val="20"/>
        </w:rPr>
      </w:pPr>
      <w:r w:rsidRPr="00EE22FC">
        <w:rPr>
          <w:rFonts w:ascii="Times New Roman" w:hAnsi="Times New Roman" w:cs="Times New Roman"/>
          <w:sz w:val="20"/>
          <w:szCs w:val="20"/>
        </w:rPr>
        <w:lastRenderedPageBreak/>
        <w:t>3.3</w:t>
      </w:r>
      <w:r w:rsidR="00423446" w:rsidRPr="00EE22FC">
        <w:rPr>
          <w:rFonts w:ascii="Times New Roman" w:hAnsi="Times New Roman" w:cs="Times New Roman"/>
          <w:sz w:val="20"/>
          <w:szCs w:val="20"/>
        </w:rPr>
        <w:t xml:space="preserve"> </w:t>
      </w:r>
      <w:r w:rsidR="00CE53C3" w:rsidRPr="00EE22FC">
        <w:rPr>
          <w:rFonts w:ascii="Times New Roman" w:hAnsi="Times New Roman" w:cs="Times New Roman"/>
          <w:sz w:val="20"/>
          <w:szCs w:val="20"/>
        </w:rPr>
        <w:t>Karakteristik sampah TPA Bakung.</w:t>
      </w:r>
    </w:p>
    <w:p w:rsidR="00CE53C3" w:rsidRPr="00EE22FC" w:rsidRDefault="00CE53C3" w:rsidP="00151ED5">
      <w:pPr>
        <w:pStyle w:val="NoSpacing"/>
        <w:jc w:val="both"/>
        <w:rPr>
          <w:rFonts w:ascii="Times New Roman" w:hAnsi="Times New Roman" w:cs="Times New Roman"/>
          <w:sz w:val="20"/>
          <w:szCs w:val="20"/>
        </w:rPr>
      </w:pPr>
    </w:p>
    <w:p w:rsidR="00FB0B15" w:rsidRPr="00EE22FC" w:rsidRDefault="00F90A1D" w:rsidP="00FB0B15">
      <w:pPr>
        <w:pStyle w:val="ListParagraph"/>
        <w:tabs>
          <w:tab w:val="left" w:pos="426"/>
        </w:tabs>
        <w:spacing w:line="240" w:lineRule="auto"/>
        <w:ind w:left="0"/>
        <w:jc w:val="both"/>
        <w:rPr>
          <w:rFonts w:ascii="Times New Roman" w:hAnsi="Times New Roman" w:cs="Times New Roman"/>
          <w:sz w:val="20"/>
          <w:szCs w:val="20"/>
        </w:rPr>
      </w:pPr>
      <w:r w:rsidRPr="00EE22FC">
        <w:rPr>
          <w:rFonts w:ascii="Times New Roman" w:hAnsi="Times New Roman" w:cs="Times New Roman"/>
          <w:sz w:val="20"/>
          <w:szCs w:val="20"/>
        </w:rPr>
        <w:t>Komposisi sampah TPA Bakung Kota Bandar Lampung dibedakan menjadi 9 jenis yaitu sampah sisa makan</w:t>
      </w:r>
      <w:r w:rsidR="008B723D" w:rsidRPr="00EE22FC">
        <w:rPr>
          <w:rFonts w:ascii="Times New Roman" w:hAnsi="Times New Roman" w:cs="Times New Roman"/>
          <w:sz w:val="20"/>
          <w:szCs w:val="20"/>
        </w:rPr>
        <w:t>an, sampah taman, kertas/karton,</w:t>
      </w:r>
      <w:r w:rsidRPr="00EE22FC">
        <w:rPr>
          <w:rFonts w:ascii="Times New Roman" w:hAnsi="Times New Roman" w:cs="Times New Roman"/>
          <w:sz w:val="20"/>
          <w:szCs w:val="20"/>
        </w:rPr>
        <w:t xml:space="preserve">nappies, kayu, tekstil, karet dan kulit, plastik logam, gelas dan sampah jenis lain namun sampah plastik, logam dan gelas </w:t>
      </w:r>
      <w:r w:rsidR="00CE5176" w:rsidRPr="00EE22FC">
        <w:rPr>
          <w:rFonts w:ascii="Times New Roman" w:hAnsi="Times New Roman" w:cs="Times New Roman"/>
          <w:sz w:val="20"/>
          <w:szCs w:val="20"/>
        </w:rPr>
        <w:t>adalah jenis sampah anorganik yang tidak dapat ter</w:t>
      </w:r>
      <w:r w:rsidRPr="00EE22FC">
        <w:rPr>
          <w:rFonts w:ascii="Times New Roman" w:hAnsi="Times New Roman" w:cs="Times New Roman"/>
          <w:sz w:val="20"/>
          <w:szCs w:val="20"/>
        </w:rPr>
        <w:t xml:space="preserve">dekomposisi. </w:t>
      </w:r>
      <w:r w:rsidR="00CE53C3" w:rsidRPr="00EE22FC">
        <w:rPr>
          <w:rFonts w:ascii="Times New Roman" w:hAnsi="Times New Roman" w:cs="Times New Roman"/>
          <w:sz w:val="20"/>
          <w:szCs w:val="20"/>
        </w:rPr>
        <w:t xml:space="preserve">Data karakteristik sampah untuk TPA Bakung Kota </w:t>
      </w:r>
      <w:r w:rsidRPr="00EE22FC">
        <w:rPr>
          <w:rFonts w:ascii="Times New Roman" w:hAnsi="Times New Roman" w:cs="Times New Roman"/>
          <w:sz w:val="20"/>
          <w:szCs w:val="20"/>
        </w:rPr>
        <w:t>Ban</w:t>
      </w:r>
      <w:r w:rsidR="000047C9" w:rsidRPr="00EE22FC">
        <w:rPr>
          <w:rFonts w:ascii="Times New Roman" w:hAnsi="Times New Roman" w:cs="Times New Roman"/>
          <w:sz w:val="20"/>
          <w:szCs w:val="20"/>
        </w:rPr>
        <w:t>dar Lampung ditunjukan pada Tabel</w:t>
      </w:r>
      <w:r w:rsidR="00FB0B15" w:rsidRPr="00EE22FC">
        <w:rPr>
          <w:rFonts w:ascii="Times New Roman" w:hAnsi="Times New Roman" w:cs="Times New Roman"/>
          <w:sz w:val="20"/>
          <w:szCs w:val="20"/>
        </w:rPr>
        <w:t xml:space="preserve"> 3</w:t>
      </w:r>
      <w:r w:rsidRPr="00EE22FC">
        <w:rPr>
          <w:rFonts w:ascii="Times New Roman" w:hAnsi="Times New Roman" w:cs="Times New Roman"/>
          <w:sz w:val="20"/>
          <w:szCs w:val="20"/>
        </w:rPr>
        <w:t>.1</w:t>
      </w:r>
      <w:r w:rsidR="00FB0B15" w:rsidRPr="00EE22FC">
        <w:rPr>
          <w:rFonts w:ascii="Times New Roman" w:hAnsi="Times New Roman" w:cs="Times New Roman"/>
          <w:sz w:val="20"/>
          <w:szCs w:val="20"/>
        </w:rPr>
        <w:t xml:space="preserve">. </w:t>
      </w:r>
      <w:r w:rsidR="00FF7FA3" w:rsidRPr="00EE22FC">
        <w:rPr>
          <w:rFonts w:ascii="Times New Roman" w:hAnsi="Times New Roman" w:cs="Times New Roman"/>
          <w:sz w:val="20"/>
          <w:szCs w:val="20"/>
        </w:rPr>
        <w:t>Terlihat dari T</w:t>
      </w:r>
      <w:r w:rsidR="00FB0B15" w:rsidRPr="00EE22FC">
        <w:rPr>
          <w:rFonts w:ascii="Times New Roman" w:hAnsi="Times New Roman" w:cs="Times New Roman"/>
          <w:sz w:val="20"/>
          <w:szCs w:val="20"/>
        </w:rPr>
        <w:t xml:space="preserve">abel 3.1 bahwa sampah sisa makanan, nappies dan sampah </w:t>
      </w:r>
      <w:r w:rsidR="00FB0B15" w:rsidRPr="00EE22FC">
        <w:rPr>
          <w:rFonts w:ascii="Times New Roman" w:hAnsi="Times New Roman" w:cs="Times New Roman"/>
          <w:sz w:val="20"/>
          <w:szCs w:val="20"/>
        </w:rPr>
        <w:lastRenderedPageBreak/>
        <w:t xml:space="preserve">taman memiliki kandungan kadar air yang tinggi yaitu 53%, 54% dan 69,2%. Hal ini disebabkan karena mayoritas sampah yang ditemukan di TPA Bakung adalah berupa sayuran, buah, sisa pangan, sampah daun, rumput serta tanaman yang memiliki kadar air tinggi. Demikian juga untuk kategori sampah nappies, dominasi sampah yang ditemukan adalah berupa diapers dan </w:t>
      </w:r>
      <w:r w:rsidR="00FB0B15" w:rsidRPr="00EE22FC">
        <w:rPr>
          <w:rFonts w:ascii="Times New Roman" w:hAnsi="Times New Roman" w:cs="Times New Roman"/>
          <w:i/>
          <w:sz w:val="20"/>
          <w:szCs w:val="20"/>
        </w:rPr>
        <w:t>tissue</w:t>
      </w:r>
      <w:r w:rsidR="00FB0B15" w:rsidRPr="00EE22FC">
        <w:rPr>
          <w:rFonts w:ascii="Times New Roman" w:hAnsi="Times New Roman" w:cs="Times New Roman"/>
          <w:sz w:val="20"/>
          <w:szCs w:val="20"/>
        </w:rPr>
        <w:t xml:space="preserve"> yang bersifat menyerap air. Keadaan TPA Bakung yang lembab dan pengaruh musim penghujan pada saat pengambilan sampel juga menyebabkan tingginya kandungan air pada beberapa kategori sampah.</w:t>
      </w:r>
    </w:p>
    <w:p w:rsidR="00000452" w:rsidRPr="00EE22FC" w:rsidRDefault="00000452" w:rsidP="00000452">
      <w:pPr>
        <w:pStyle w:val="NoSpacing"/>
        <w:spacing w:line="360" w:lineRule="auto"/>
        <w:ind w:firstLine="360"/>
        <w:jc w:val="both"/>
        <w:rPr>
          <w:rFonts w:ascii="Times New Roman" w:hAnsi="Times New Roman" w:cs="Times New Roman"/>
          <w:sz w:val="24"/>
          <w:szCs w:val="24"/>
        </w:rPr>
        <w:sectPr w:rsidR="00000452" w:rsidRPr="00EE22FC" w:rsidSect="00B14FEF">
          <w:type w:val="continuous"/>
          <w:pgSz w:w="11906" w:h="16838"/>
          <w:pgMar w:top="1134" w:right="1134" w:bottom="1134" w:left="1134" w:header="708" w:footer="708" w:gutter="0"/>
          <w:cols w:num="2" w:space="286"/>
          <w:docGrid w:linePitch="360"/>
        </w:sectPr>
      </w:pPr>
    </w:p>
    <w:p w:rsidR="00E3007A" w:rsidRPr="00EE22FC" w:rsidRDefault="00E3007A" w:rsidP="000C33B7">
      <w:pPr>
        <w:pStyle w:val="NoSpacing"/>
        <w:spacing w:line="360" w:lineRule="auto"/>
        <w:jc w:val="both"/>
        <w:rPr>
          <w:rFonts w:ascii="Times New Roman" w:hAnsi="Times New Roman" w:cs="Times New Roman"/>
          <w:sz w:val="14"/>
        </w:rPr>
        <w:sectPr w:rsidR="00E3007A" w:rsidRPr="00EE22FC" w:rsidSect="00B14FEF">
          <w:type w:val="continuous"/>
          <w:pgSz w:w="11906" w:h="16838"/>
          <w:pgMar w:top="1134" w:right="1134" w:bottom="1134" w:left="1134" w:header="708" w:footer="708" w:gutter="0"/>
          <w:cols w:space="282"/>
          <w:docGrid w:linePitch="360"/>
        </w:sectPr>
      </w:pPr>
    </w:p>
    <w:p w:rsidR="00DE3446" w:rsidRPr="00EE22FC" w:rsidRDefault="00FB0B15" w:rsidP="00151ED5">
      <w:pPr>
        <w:pStyle w:val="ListParagraph"/>
        <w:tabs>
          <w:tab w:val="left" w:pos="709"/>
        </w:tabs>
        <w:spacing w:line="240" w:lineRule="auto"/>
        <w:ind w:left="0"/>
        <w:jc w:val="both"/>
        <w:rPr>
          <w:rFonts w:ascii="Times New Roman" w:hAnsi="Times New Roman" w:cs="Times New Roman"/>
          <w:sz w:val="20"/>
          <w:szCs w:val="20"/>
        </w:rPr>
      </w:pPr>
      <w:r w:rsidRPr="00EE22FC">
        <w:rPr>
          <w:rFonts w:ascii="Times New Roman" w:hAnsi="Times New Roman" w:cs="Times New Roman"/>
          <w:sz w:val="20"/>
          <w:szCs w:val="20"/>
        </w:rPr>
        <w:lastRenderedPageBreak/>
        <w:t>Tabel 3.1</w:t>
      </w:r>
      <w:r w:rsidR="00DE3446" w:rsidRPr="00EE22FC">
        <w:rPr>
          <w:rFonts w:ascii="Times New Roman" w:hAnsi="Times New Roman" w:cs="Times New Roman"/>
          <w:sz w:val="20"/>
          <w:szCs w:val="20"/>
        </w:rPr>
        <w:t xml:space="preserve"> Data karakteristik sampah TPA Bakung Bandar Lampung</w:t>
      </w:r>
    </w:p>
    <w:tbl>
      <w:tblPr>
        <w:tblStyle w:val="TableGrid"/>
        <w:tblW w:w="9678" w:type="dxa"/>
        <w:jc w:val="center"/>
        <w:tblInd w:w="-43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867"/>
        <w:gridCol w:w="1484"/>
        <w:gridCol w:w="1272"/>
        <w:gridCol w:w="1015"/>
        <w:gridCol w:w="1284"/>
        <w:gridCol w:w="1289"/>
        <w:gridCol w:w="1467"/>
      </w:tblGrid>
      <w:tr w:rsidR="00000452" w:rsidRPr="00EE22FC" w:rsidTr="00000452">
        <w:trPr>
          <w:jc w:val="center"/>
        </w:trPr>
        <w:tc>
          <w:tcPr>
            <w:tcW w:w="1867" w:type="dxa"/>
            <w:tcBorders>
              <w:top w:val="single" w:sz="4" w:space="0" w:color="auto"/>
              <w:bottom w:val="single" w:sz="4" w:space="0" w:color="auto"/>
            </w:tcBorders>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Jenis sampah</w:t>
            </w:r>
          </w:p>
        </w:tc>
        <w:tc>
          <w:tcPr>
            <w:tcW w:w="1484" w:type="dxa"/>
            <w:tcBorders>
              <w:top w:val="single" w:sz="4" w:space="0" w:color="auto"/>
              <w:bottom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Komposisi Berat Basah (%)</w:t>
            </w:r>
          </w:p>
        </w:tc>
        <w:tc>
          <w:tcPr>
            <w:tcW w:w="1272" w:type="dxa"/>
            <w:tcBorders>
              <w:top w:val="single" w:sz="4" w:space="0" w:color="auto"/>
              <w:bottom w:val="single" w:sz="4" w:space="0" w:color="auto"/>
            </w:tcBorders>
          </w:tcPr>
          <w:p w:rsidR="00000452" w:rsidRPr="00EE22FC" w:rsidRDefault="00000452" w:rsidP="00151ED5">
            <w:pPr>
              <w:pStyle w:val="NoSpacing"/>
              <w:jc w:val="center"/>
              <w:rPr>
                <w:rFonts w:ascii="Times New Roman" w:hAnsi="Times New Roman" w:cs="Times New Roman"/>
                <w:sz w:val="20"/>
                <w:szCs w:val="20"/>
              </w:rPr>
            </w:pPr>
          </w:p>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kadar air</w:t>
            </w:r>
          </w:p>
        </w:tc>
        <w:tc>
          <w:tcPr>
            <w:tcW w:w="1015" w:type="dxa"/>
            <w:tcBorders>
              <w:top w:val="single" w:sz="4" w:space="0" w:color="auto"/>
              <w:bottom w:val="single" w:sz="4" w:space="0" w:color="auto"/>
            </w:tcBorders>
          </w:tcPr>
          <w:p w:rsidR="00000452" w:rsidRPr="00EE22FC" w:rsidRDefault="00000452" w:rsidP="00151ED5">
            <w:pPr>
              <w:pStyle w:val="NoSpacing"/>
              <w:jc w:val="center"/>
              <w:rPr>
                <w:rFonts w:ascii="Times New Roman" w:hAnsi="Times New Roman" w:cs="Times New Roman"/>
                <w:sz w:val="20"/>
                <w:szCs w:val="20"/>
              </w:rPr>
            </w:pPr>
          </w:p>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kadar abu</w:t>
            </w:r>
          </w:p>
        </w:tc>
        <w:tc>
          <w:tcPr>
            <w:tcW w:w="1284" w:type="dxa"/>
            <w:tcBorders>
              <w:top w:val="single" w:sz="4" w:space="0" w:color="auto"/>
              <w:bottom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kandungan berat kering</w:t>
            </w:r>
          </w:p>
        </w:tc>
        <w:tc>
          <w:tcPr>
            <w:tcW w:w="1289" w:type="dxa"/>
            <w:tcBorders>
              <w:top w:val="single" w:sz="4" w:space="0" w:color="auto"/>
              <w:bottom w:val="single" w:sz="4" w:space="0" w:color="auto"/>
            </w:tcBorders>
          </w:tcPr>
          <w:p w:rsidR="00000452" w:rsidRPr="00EE22FC" w:rsidRDefault="00000452" w:rsidP="00151ED5">
            <w:pPr>
              <w:pStyle w:val="NoSpacing"/>
              <w:jc w:val="center"/>
              <w:rPr>
                <w:rFonts w:ascii="Times New Roman" w:hAnsi="Times New Roman" w:cs="Times New Roman"/>
                <w:sz w:val="20"/>
                <w:szCs w:val="20"/>
                <w:vertAlign w:val="subscript"/>
              </w:rPr>
            </w:pPr>
            <w:r w:rsidRPr="00EE22FC">
              <w:rPr>
                <w:rFonts w:ascii="Times New Roman" w:hAnsi="Times New Roman" w:cs="Times New Roman"/>
                <w:sz w:val="20"/>
                <w:szCs w:val="20"/>
              </w:rPr>
              <w:t>DOC</w:t>
            </w:r>
            <w:r w:rsidRPr="00EE22FC">
              <w:rPr>
                <w:rFonts w:ascii="Times New Roman" w:hAnsi="Times New Roman" w:cs="Times New Roman"/>
                <w:sz w:val="20"/>
                <w:szCs w:val="20"/>
                <w:vertAlign w:val="subscript"/>
              </w:rPr>
              <w:t>i</w:t>
            </w:r>
          </w:p>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dalam berat kering)</w:t>
            </w:r>
          </w:p>
        </w:tc>
        <w:tc>
          <w:tcPr>
            <w:tcW w:w="1467" w:type="dxa"/>
            <w:tcBorders>
              <w:top w:val="single" w:sz="4" w:space="0" w:color="auto"/>
              <w:bottom w:val="single" w:sz="4" w:space="0" w:color="auto"/>
            </w:tcBorders>
          </w:tcPr>
          <w:p w:rsidR="00000452" w:rsidRPr="00EE22FC" w:rsidRDefault="00000452" w:rsidP="00151ED5">
            <w:pPr>
              <w:pStyle w:val="NoSpacing"/>
              <w:jc w:val="center"/>
              <w:rPr>
                <w:rFonts w:ascii="Times New Roman" w:hAnsi="Times New Roman" w:cs="Times New Roman"/>
                <w:sz w:val="20"/>
                <w:szCs w:val="20"/>
                <w:vertAlign w:val="subscript"/>
              </w:rPr>
            </w:pPr>
            <w:r w:rsidRPr="00EE22FC">
              <w:rPr>
                <w:rFonts w:ascii="Times New Roman" w:hAnsi="Times New Roman" w:cs="Times New Roman"/>
                <w:sz w:val="20"/>
                <w:szCs w:val="20"/>
              </w:rPr>
              <w:t>DOC</w:t>
            </w:r>
            <w:r w:rsidRPr="00EE22FC">
              <w:rPr>
                <w:rFonts w:ascii="Times New Roman" w:hAnsi="Times New Roman" w:cs="Times New Roman"/>
                <w:sz w:val="20"/>
                <w:szCs w:val="20"/>
                <w:vertAlign w:val="subscript"/>
              </w:rPr>
              <w:t>i</w:t>
            </w:r>
          </w:p>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 dalam berat basah)</w:t>
            </w:r>
          </w:p>
        </w:tc>
      </w:tr>
      <w:tr w:rsidR="00000452" w:rsidRPr="00EE22FC" w:rsidTr="00000452">
        <w:trPr>
          <w:jc w:val="center"/>
        </w:trPr>
        <w:tc>
          <w:tcPr>
            <w:tcW w:w="1867" w:type="dxa"/>
            <w:tcBorders>
              <w:top w:val="single" w:sz="4" w:space="0" w:color="auto"/>
            </w:tcBorders>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Sisa makanan</w:t>
            </w:r>
          </w:p>
        </w:tc>
        <w:tc>
          <w:tcPr>
            <w:tcW w:w="1484" w:type="dxa"/>
            <w:tcBorders>
              <w:top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61,9</w:t>
            </w:r>
          </w:p>
        </w:tc>
        <w:tc>
          <w:tcPr>
            <w:tcW w:w="1272" w:type="dxa"/>
            <w:tcBorders>
              <w:top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53,50</w:t>
            </w:r>
          </w:p>
        </w:tc>
        <w:tc>
          <w:tcPr>
            <w:tcW w:w="1015" w:type="dxa"/>
            <w:tcBorders>
              <w:top w:val="single" w:sz="4" w:space="0" w:color="auto"/>
            </w:tcBorders>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11,77</w:t>
            </w:r>
          </w:p>
        </w:tc>
        <w:tc>
          <w:tcPr>
            <w:tcW w:w="1284" w:type="dxa"/>
            <w:tcBorders>
              <w:top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34,73%</w:t>
            </w:r>
          </w:p>
        </w:tc>
        <w:tc>
          <w:tcPr>
            <w:tcW w:w="1289" w:type="dxa"/>
            <w:tcBorders>
              <w:top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32,26%</w:t>
            </w:r>
          </w:p>
        </w:tc>
        <w:tc>
          <w:tcPr>
            <w:tcW w:w="1467" w:type="dxa"/>
            <w:tcBorders>
              <w:top w:val="single" w:sz="4" w:space="0" w:color="auto"/>
            </w:tcBorders>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0,112</w:t>
            </w:r>
          </w:p>
        </w:tc>
      </w:tr>
      <w:tr w:rsidR="00000452" w:rsidRPr="00EE22FC" w:rsidTr="00000452">
        <w:trPr>
          <w:jc w:val="center"/>
        </w:trPr>
        <w:tc>
          <w:tcPr>
            <w:tcW w:w="1867" w:type="dxa"/>
          </w:tcPr>
          <w:p w:rsidR="00000452" w:rsidRPr="00EE22FC" w:rsidRDefault="00CE5176"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Kertas /</w:t>
            </w:r>
            <w:r w:rsidR="00000452" w:rsidRPr="00EE22FC">
              <w:rPr>
                <w:rFonts w:ascii="Times New Roman" w:hAnsi="Times New Roman" w:cs="Times New Roman"/>
                <w:sz w:val="20"/>
                <w:szCs w:val="20"/>
              </w:rPr>
              <w:t>karton</w:t>
            </w:r>
          </w:p>
        </w:tc>
        <w:tc>
          <w:tcPr>
            <w:tcW w:w="14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4,65</w:t>
            </w:r>
          </w:p>
        </w:tc>
        <w:tc>
          <w:tcPr>
            <w:tcW w:w="1272"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35,36</w:t>
            </w:r>
          </w:p>
        </w:tc>
        <w:tc>
          <w:tcPr>
            <w:tcW w:w="1015" w:type="dxa"/>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3,06</w:t>
            </w:r>
          </w:p>
        </w:tc>
        <w:tc>
          <w:tcPr>
            <w:tcW w:w="12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61,58%</w:t>
            </w:r>
          </w:p>
        </w:tc>
        <w:tc>
          <w:tcPr>
            <w:tcW w:w="1289"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44%</w:t>
            </w:r>
          </w:p>
        </w:tc>
        <w:tc>
          <w:tcPr>
            <w:tcW w:w="1467"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0,270</w:t>
            </w:r>
          </w:p>
        </w:tc>
      </w:tr>
      <w:tr w:rsidR="00000452" w:rsidRPr="00EE22FC" w:rsidTr="00000452">
        <w:trPr>
          <w:jc w:val="center"/>
        </w:trPr>
        <w:tc>
          <w:tcPr>
            <w:tcW w:w="1867" w:type="dxa"/>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Nappies</w:t>
            </w:r>
          </w:p>
        </w:tc>
        <w:tc>
          <w:tcPr>
            <w:tcW w:w="14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4,19</w:t>
            </w:r>
          </w:p>
        </w:tc>
        <w:tc>
          <w:tcPr>
            <w:tcW w:w="1272"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54,16</w:t>
            </w:r>
          </w:p>
        </w:tc>
        <w:tc>
          <w:tcPr>
            <w:tcW w:w="1015" w:type="dxa"/>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2,03</w:t>
            </w:r>
          </w:p>
        </w:tc>
        <w:tc>
          <w:tcPr>
            <w:tcW w:w="12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43,81%</w:t>
            </w:r>
          </w:p>
        </w:tc>
        <w:tc>
          <w:tcPr>
            <w:tcW w:w="1289"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60%</w:t>
            </w:r>
          </w:p>
        </w:tc>
        <w:tc>
          <w:tcPr>
            <w:tcW w:w="1467"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0,262</w:t>
            </w:r>
          </w:p>
        </w:tc>
      </w:tr>
      <w:tr w:rsidR="00000452" w:rsidRPr="00EE22FC" w:rsidTr="00000452">
        <w:trPr>
          <w:jc w:val="center"/>
        </w:trPr>
        <w:tc>
          <w:tcPr>
            <w:tcW w:w="1867" w:type="dxa"/>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Sampah taman</w:t>
            </w:r>
          </w:p>
        </w:tc>
        <w:tc>
          <w:tcPr>
            <w:tcW w:w="14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2,81</w:t>
            </w:r>
          </w:p>
        </w:tc>
        <w:tc>
          <w:tcPr>
            <w:tcW w:w="1272"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69,23</w:t>
            </w:r>
          </w:p>
        </w:tc>
        <w:tc>
          <w:tcPr>
            <w:tcW w:w="1015" w:type="dxa"/>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1,23</w:t>
            </w:r>
          </w:p>
        </w:tc>
        <w:tc>
          <w:tcPr>
            <w:tcW w:w="12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29,54%</w:t>
            </w:r>
          </w:p>
        </w:tc>
        <w:tc>
          <w:tcPr>
            <w:tcW w:w="1289"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23,94%</w:t>
            </w:r>
          </w:p>
        </w:tc>
        <w:tc>
          <w:tcPr>
            <w:tcW w:w="1467"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0,070</w:t>
            </w:r>
          </w:p>
        </w:tc>
      </w:tr>
      <w:tr w:rsidR="00000452" w:rsidRPr="00EE22FC" w:rsidTr="00000452">
        <w:trPr>
          <w:jc w:val="center"/>
        </w:trPr>
        <w:tc>
          <w:tcPr>
            <w:tcW w:w="1867" w:type="dxa"/>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Kayu</w:t>
            </w:r>
          </w:p>
        </w:tc>
        <w:tc>
          <w:tcPr>
            <w:tcW w:w="14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0,94</w:t>
            </w:r>
          </w:p>
        </w:tc>
        <w:tc>
          <w:tcPr>
            <w:tcW w:w="1272"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11,66</w:t>
            </w:r>
          </w:p>
        </w:tc>
        <w:tc>
          <w:tcPr>
            <w:tcW w:w="1015" w:type="dxa"/>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5,2</w:t>
            </w:r>
          </w:p>
        </w:tc>
        <w:tc>
          <w:tcPr>
            <w:tcW w:w="12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83,14%</w:t>
            </w:r>
          </w:p>
        </w:tc>
        <w:tc>
          <w:tcPr>
            <w:tcW w:w="1289"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50%</w:t>
            </w:r>
          </w:p>
        </w:tc>
        <w:tc>
          <w:tcPr>
            <w:tcW w:w="1467"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0,415</w:t>
            </w:r>
          </w:p>
        </w:tc>
      </w:tr>
      <w:tr w:rsidR="00000452" w:rsidRPr="00EE22FC" w:rsidTr="00000452">
        <w:trPr>
          <w:jc w:val="center"/>
        </w:trPr>
        <w:tc>
          <w:tcPr>
            <w:tcW w:w="1867" w:type="dxa"/>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Karet &amp; Kulit</w:t>
            </w:r>
          </w:p>
        </w:tc>
        <w:tc>
          <w:tcPr>
            <w:tcW w:w="14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0,075</w:t>
            </w:r>
          </w:p>
        </w:tc>
        <w:tc>
          <w:tcPr>
            <w:tcW w:w="1272"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40</w:t>
            </w:r>
          </w:p>
        </w:tc>
        <w:tc>
          <w:tcPr>
            <w:tcW w:w="1015" w:type="dxa"/>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60%</w:t>
            </w:r>
          </w:p>
        </w:tc>
        <w:tc>
          <w:tcPr>
            <w:tcW w:w="1289"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39%</w:t>
            </w:r>
          </w:p>
        </w:tc>
        <w:tc>
          <w:tcPr>
            <w:tcW w:w="1467"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0,234</w:t>
            </w:r>
          </w:p>
        </w:tc>
      </w:tr>
      <w:tr w:rsidR="00000452" w:rsidRPr="00EE22FC" w:rsidTr="00000452">
        <w:trPr>
          <w:jc w:val="center"/>
        </w:trPr>
        <w:tc>
          <w:tcPr>
            <w:tcW w:w="1867" w:type="dxa"/>
          </w:tcPr>
          <w:p w:rsidR="00000452" w:rsidRPr="00EE22FC" w:rsidRDefault="00000452"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Kain/Tekstil</w:t>
            </w:r>
          </w:p>
        </w:tc>
        <w:tc>
          <w:tcPr>
            <w:tcW w:w="14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6,77</w:t>
            </w:r>
          </w:p>
        </w:tc>
        <w:tc>
          <w:tcPr>
            <w:tcW w:w="1272"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13,33</w:t>
            </w:r>
          </w:p>
        </w:tc>
        <w:tc>
          <w:tcPr>
            <w:tcW w:w="1015" w:type="dxa"/>
          </w:tcPr>
          <w:p w:rsidR="00000452" w:rsidRPr="00EE22FC" w:rsidRDefault="00AB34B3"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0,34</w:t>
            </w:r>
          </w:p>
        </w:tc>
        <w:tc>
          <w:tcPr>
            <w:tcW w:w="1284"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86,36%</w:t>
            </w:r>
          </w:p>
        </w:tc>
        <w:tc>
          <w:tcPr>
            <w:tcW w:w="1289"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29,30%</w:t>
            </w:r>
          </w:p>
        </w:tc>
        <w:tc>
          <w:tcPr>
            <w:tcW w:w="1467" w:type="dxa"/>
          </w:tcPr>
          <w:p w:rsidR="00000452" w:rsidRPr="00EE22FC" w:rsidRDefault="00000452"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0,253</w:t>
            </w:r>
          </w:p>
        </w:tc>
      </w:tr>
      <w:tr w:rsidR="00BF5A41" w:rsidRPr="00EE22FC" w:rsidTr="00000452">
        <w:trPr>
          <w:jc w:val="center"/>
        </w:trPr>
        <w:tc>
          <w:tcPr>
            <w:tcW w:w="1867" w:type="dxa"/>
          </w:tcPr>
          <w:p w:rsidR="00BF5A41" w:rsidRPr="00EE22FC" w:rsidRDefault="00BF5A41"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Plastik</w:t>
            </w:r>
          </w:p>
        </w:tc>
        <w:tc>
          <w:tcPr>
            <w:tcW w:w="14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14,47</w:t>
            </w:r>
          </w:p>
        </w:tc>
        <w:tc>
          <w:tcPr>
            <w:tcW w:w="1272"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015" w:type="dxa"/>
          </w:tcPr>
          <w:p w:rsidR="00BF5A41" w:rsidRPr="00EE22FC" w:rsidRDefault="00BF5A41" w:rsidP="00BF5A41">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9"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467"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r>
      <w:tr w:rsidR="00BF5A41" w:rsidRPr="00EE22FC" w:rsidTr="00000452">
        <w:trPr>
          <w:jc w:val="center"/>
        </w:trPr>
        <w:tc>
          <w:tcPr>
            <w:tcW w:w="1867" w:type="dxa"/>
          </w:tcPr>
          <w:p w:rsidR="00BF5A41" w:rsidRPr="00EE22FC" w:rsidRDefault="00BF5A41"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Logam</w:t>
            </w:r>
          </w:p>
        </w:tc>
        <w:tc>
          <w:tcPr>
            <w:tcW w:w="14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0,78</w:t>
            </w:r>
          </w:p>
        </w:tc>
        <w:tc>
          <w:tcPr>
            <w:tcW w:w="1272"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015" w:type="dxa"/>
          </w:tcPr>
          <w:p w:rsidR="00BF5A41" w:rsidRPr="00EE22FC" w:rsidRDefault="00BF5A41" w:rsidP="00BF5A41">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9"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467"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r>
      <w:tr w:rsidR="00BF5A41" w:rsidRPr="00EE22FC" w:rsidTr="00000452">
        <w:trPr>
          <w:jc w:val="center"/>
        </w:trPr>
        <w:tc>
          <w:tcPr>
            <w:tcW w:w="1867" w:type="dxa"/>
          </w:tcPr>
          <w:p w:rsidR="00BF5A41" w:rsidRPr="00EE22FC" w:rsidRDefault="00BF5A41"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Gelas/kaca</w:t>
            </w:r>
          </w:p>
        </w:tc>
        <w:tc>
          <w:tcPr>
            <w:tcW w:w="14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3,35</w:t>
            </w:r>
          </w:p>
        </w:tc>
        <w:tc>
          <w:tcPr>
            <w:tcW w:w="1272"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015" w:type="dxa"/>
          </w:tcPr>
          <w:p w:rsidR="00BF5A41" w:rsidRPr="00EE22FC" w:rsidRDefault="00BF5A41" w:rsidP="00BF5A41">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9"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467"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r>
      <w:tr w:rsidR="00BF5A41" w:rsidRPr="00EE22FC" w:rsidTr="00000452">
        <w:trPr>
          <w:jc w:val="center"/>
        </w:trPr>
        <w:tc>
          <w:tcPr>
            <w:tcW w:w="1867" w:type="dxa"/>
          </w:tcPr>
          <w:p w:rsidR="00BF5A41" w:rsidRPr="00EE22FC" w:rsidRDefault="00BF5A41" w:rsidP="00151ED5">
            <w:pPr>
              <w:pStyle w:val="NoSpacing"/>
              <w:rPr>
                <w:rFonts w:ascii="Times New Roman" w:hAnsi="Times New Roman" w:cs="Times New Roman"/>
                <w:sz w:val="20"/>
                <w:szCs w:val="20"/>
              </w:rPr>
            </w:pPr>
            <w:r w:rsidRPr="00EE22FC">
              <w:rPr>
                <w:rFonts w:ascii="Times New Roman" w:hAnsi="Times New Roman" w:cs="Times New Roman"/>
                <w:sz w:val="20"/>
                <w:szCs w:val="20"/>
              </w:rPr>
              <w:t>Lain-lain</w:t>
            </w:r>
          </w:p>
        </w:tc>
        <w:tc>
          <w:tcPr>
            <w:tcW w:w="14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72"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015"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4"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289"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c>
          <w:tcPr>
            <w:tcW w:w="1467" w:type="dxa"/>
          </w:tcPr>
          <w:p w:rsidR="00BF5A41" w:rsidRPr="00EE22FC" w:rsidRDefault="00BF5A41" w:rsidP="00151ED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w:t>
            </w:r>
          </w:p>
        </w:tc>
      </w:tr>
    </w:tbl>
    <w:p w:rsidR="00DE3446" w:rsidRPr="00EE22FC" w:rsidRDefault="00DE3446" w:rsidP="00A664B0">
      <w:pPr>
        <w:pStyle w:val="ListParagraph"/>
        <w:tabs>
          <w:tab w:val="left" w:pos="5310"/>
        </w:tabs>
        <w:spacing w:line="360" w:lineRule="auto"/>
        <w:ind w:left="0"/>
        <w:jc w:val="both"/>
        <w:rPr>
          <w:rFonts w:ascii="Times New Roman" w:hAnsi="Times New Roman" w:cs="Times New Roman"/>
          <w:sz w:val="14"/>
        </w:rPr>
      </w:pPr>
    </w:p>
    <w:p w:rsidR="00423446" w:rsidRPr="00EE22FC" w:rsidRDefault="00423446" w:rsidP="00AB34B3">
      <w:pPr>
        <w:pStyle w:val="ListParagraph"/>
        <w:tabs>
          <w:tab w:val="left" w:pos="709"/>
        </w:tabs>
        <w:spacing w:line="360" w:lineRule="auto"/>
        <w:ind w:left="0"/>
        <w:jc w:val="both"/>
        <w:rPr>
          <w:rFonts w:ascii="Times New Roman" w:hAnsi="Times New Roman" w:cs="Times New Roman"/>
          <w:sz w:val="24"/>
          <w:szCs w:val="24"/>
        </w:rPr>
        <w:sectPr w:rsidR="00423446" w:rsidRPr="00EE22FC" w:rsidSect="00B14FEF">
          <w:type w:val="continuous"/>
          <w:pgSz w:w="11906" w:h="16838"/>
          <w:pgMar w:top="1134" w:right="1134" w:bottom="1134" w:left="1134" w:header="708" w:footer="708" w:gutter="0"/>
          <w:cols w:space="708"/>
          <w:docGrid w:linePitch="360"/>
        </w:sectPr>
      </w:pPr>
    </w:p>
    <w:p w:rsidR="00C71856" w:rsidRPr="00EE22FC" w:rsidRDefault="00F21B66" w:rsidP="00FB0B15">
      <w:pPr>
        <w:pStyle w:val="ListParagraph"/>
        <w:tabs>
          <w:tab w:val="left" w:pos="426"/>
        </w:tabs>
        <w:spacing w:line="240" w:lineRule="auto"/>
        <w:ind w:left="0"/>
        <w:jc w:val="both"/>
        <w:rPr>
          <w:rFonts w:ascii="Times New Roman" w:hAnsi="Times New Roman" w:cs="Times New Roman"/>
          <w:sz w:val="20"/>
          <w:szCs w:val="20"/>
        </w:rPr>
      </w:pPr>
      <w:r w:rsidRPr="00EE22FC">
        <w:rPr>
          <w:rFonts w:ascii="Times New Roman" w:hAnsi="Times New Roman" w:cs="Times New Roman"/>
          <w:sz w:val="24"/>
          <w:szCs w:val="24"/>
        </w:rPr>
        <w:lastRenderedPageBreak/>
        <w:tab/>
      </w:r>
      <w:r w:rsidR="005F14B0" w:rsidRPr="00EE22FC">
        <w:rPr>
          <w:rFonts w:ascii="Times New Roman" w:hAnsi="Times New Roman" w:cs="Times New Roman"/>
          <w:sz w:val="20"/>
          <w:szCs w:val="20"/>
        </w:rPr>
        <w:t>Berdasarkan</w:t>
      </w:r>
      <w:r w:rsidR="000047C9" w:rsidRPr="00EE22FC">
        <w:rPr>
          <w:rFonts w:ascii="Times New Roman" w:hAnsi="Times New Roman" w:cs="Times New Roman"/>
          <w:sz w:val="20"/>
          <w:szCs w:val="20"/>
        </w:rPr>
        <w:t xml:space="preserve"> uji laboratorium menggunakan </w:t>
      </w:r>
      <w:r w:rsidR="000047C9" w:rsidRPr="00EE22FC">
        <w:rPr>
          <w:rFonts w:ascii="Times New Roman" w:hAnsi="Times New Roman" w:cs="Times New Roman"/>
          <w:i/>
          <w:sz w:val="20"/>
          <w:szCs w:val="20"/>
        </w:rPr>
        <w:t>Ultimate Analyzer Value</w:t>
      </w:r>
      <w:r w:rsidR="000047C9" w:rsidRPr="00EE22FC">
        <w:rPr>
          <w:rFonts w:ascii="Times New Roman" w:hAnsi="Times New Roman" w:cs="Times New Roman"/>
          <w:sz w:val="20"/>
          <w:szCs w:val="20"/>
        </w:rPr>
        <w:t xml:space="preserve"> maka didapatkan d</w:t>
      </w:r>
      <w:r w:rsidR="000F46B7" w:rsidRPr="00EE22FC">
        <w:rPr>
          <w:rFonts w:ascii="Times New Roman" w:hAnsi="Times New Roman" w:cs="Times New Roman"/>
          <w:sz w:val="20"/>
          <w:szCs w:val="20"/>
        </w:rPr>
        <w:t xml:space="preserve">ata </w:t>
      </w:r>
      <w:r w:rsidR="00D304B7" w:rsidRPr="00EE22FC">
        <w:rPr>
          <w:rFonts w:ascii="Times New Roman" w:hAnsi="Times New Roman" w:cs="Times New Roman"/>
          <w:sz w:val="20"/>
          <w:szCs w:val="20"/>
        </w:rPr>
        <w:t xml:space="preserve">komposisi kimia </w:t>
      </w:r>
      <w:r w:rsidR="000047C9" w:rsidRPr="00EE22FC">
        <w:rPr>
          <w:rFonts w:ascii="Times New Roman" w:hAnsi="Times New Roman" w:cs="Times New Roman"/>
          <w:sz w:val="20"/>
          <w:szCs w:val="20"/>
        </w:rPr>
        <w:t xml:space="preserve">untuk </w:t>
      </w:r>
      <w:r w:rsidR="00D304B7" w:rsidRPr="00EE22FC">
        <w:rPr>
          <w:rFonts w:ascii="Times New Roman" w:hAnsi="Times New Roman" w:cs="Times New Roman"/>
          <w:sz w:val="20"/>
          <w:szCs w:val="20"/>
        </w:rPr>
        <w:t xml:space="preserve">sampah </w:t>
      </w:r>
      <w:r w:rsidR="000047C9" w:rsidRPr="00EE22FC">
        <w:rPr>
          <w:rFonts w:ascii="Times New Roman" w:hAnsi="Times New Roman" w:cs="Times New Roman"/>
          <w:sz w:val="20"/>
          <w:szCs w:val="20"/>
        </w:rPr>
        <w:t xml:space="preserve">kategori sisa makanan, taman dan kain/tekstil dari TPA Bakung seperti yang ditunjukan </w:t>
      </w:r>
      <w:r w:rsidR="00FB0B15" w:rsidRPr="00EE22FC">
        <w:rPr>
          <w:rFonts w:ascii="Times New Roman" w:hAnsi="Times New Roman" w:cs="Times New Roman"/>
          <w:sz w:val="20"/>
          <w:szCs w:val="20"/>
        </w:rPr>
        <w:lastRenderedPageBreak/>
        <w:t>pada Tabel 3</w:t>
      </w:r>
      <w:r w:rsidR="00D304B7" w:rsidRPr="00EE22FC">
        <w:rPr>
          <w:rFonts w:ascii="Times New Roman" w:hAnsi="Times New Roman" w:cs="Times New Roman"/>
          <w:sz w:val="20"/>
          <w:szCs w:val="20"/>
        </w:rPr>
        <w:t>.</w:t>
      </w:r>
      <w:r w:rsidR="00FB0B15" w:rsidRPr="00EE22FC">
        <w:rPr>
          <w:rFonts w:ascii="Times New Roman" w:hAnsi="Times New Roman" w:cs="Times New Roman"/>
          <w:sz w:val="20"/>
          <w:szCs w:val="20"/>
        </w:rPr>
        <w:t>2</w:t>
      </w:r>
      <w:r w:rsidR="00C71856" w:rsidRPr="00EE22FC">
        <w:rPr>
          <w:rFonts w:ascii="Times New Roman" w:hAnsi="Times New Roman" w:cs="Times New Roman"/>
          <w:sz w:val="20"/>
          <w:szCs w:val="20"/>
        </w:rPr>
        <w:t>. Sedangkan data d</w:t>
      </w:r>
      <w:r w:rsidR="00FB0B15" w:rsidRPr="00EE22FC">
        <w:rPr>
          <w:rFonts w:ascii="Times New Roman" w:hAnsi="Times New Roman" w:cs="Times New Roman"/>
          <w:sz w:val="20"/>
          <w:szCs w:val="20"/>
        </w:rPr>
        <w:t>an persentase komposisi untuk 11</w:t>
      </w:r>
      <w:r w:rsidR="00C71856" w:rsidRPr="00EE22FC">
        <w:rPr>
          <w:rFonts w:ascii="Times New Roman" w:hAnsi="Times New Roman" w:cs="Times New Roman"/>
          <w:sz w:val="20"/>
          <w:szCs w:val="20"/>
        </w:rPr>
        <w:t xml:space="preserve"> kategori sampah tersebut digambarkan pada diagram </w:t>
      </w:r>
      <w:r w:rsidR="00C71856" w:rsidRPr="00EE22FC">
        <w:rPr>
          <w:rFonts w:ascii="Times New Roman" w:hAnsi="Times New Roman" w:cs="Times New Roman"/>
          <w:i/>
          <w:sz w:val="20"/>
          <w:szCs w:val="20"/>
        </w:rPr>
        <w:t>pie</w:t>
      </w:r>
      <w:r w:rsidR="00C71856" w:rsidRPr="00EE22FC">
        <w:rPr>
          <w:rFonts w:ascii="Times New Roman" w:hAnsi="Times New Roman" w:cs="Times New Roman"/>
          <w:sz w:val="20"/>
          <w:szCs w:val="20"/>
        </w:rPr>
        <w:t xml:space="preserve"> sep</w:t>
      </w:r>
      <w:r w:rsidR="00FB0B15" w:rsidRPr="00EE22FC">
        <w:rPr>
          <w:rFonts w:ascii="Times New Roman" w:hAnsi="Times New Roman" w:cs="Times New Roman"/>
          <w:sz w:val="20"/>
          <w:szCs w:val="20"/>
        </w:rPr>
        <w:t>erti yang terlihat pada Gambar 3.3</w:t>
      </w:r>
      <w:r w:rsidR="00493B92">
        <w:rPr>
          <w:rFonts w:ascii="Times New Roman" w:hAnsi="Times New Roman" w:cs="Times New Roman"/>
          <w:sz w:val="20"/>
          <w:szCs w:val="20"/>
        </w:rPr>
        <w:t>.</w:t>
      </w:r>
    </w:p>
    <w:p w:rsidR="000F46B7" w:rsidRPr="00EE22FC" w:rsidRDefault="000F46B7" w:rsidP="00AB34B3">
      <w:pPr>
        <w:pStyle w:val="ListParagraph"/>
        <w:tabs>
          <w:tab w:val="left" w:pos="709"/>
        </w:tabs>
        <w:spacing w:line="360" w:lineRule="auto"/>
        <w:ind w:left="0"/>
        <w:jc w:val="both"/>
        <w:rPr>
          <w:rFonts w:ascii="Times New Roman" w:hAnsi="Times New Roman" w:cs="Times New Roman"/>
          <w:sz w:val="24"/>
          <w:szCs w:val="24"/>
        </w:rPr>
        <w:sectPr w:rsidR="000F46B7" w:rsidRPr="00EE22FC" w:rsidSect="00B14FEF">
          <w:type w:val="continuous"/>
          <w:pgSz w:w="11906" w:h="16838"/>
          <w:pgMar w:top="1134" w:right="1134" w:bottom="1134" w:left="1134" w:header="708" w:footer="708" w:gutter="0"/>
          <w:cols w:num="2" w:space="282"/>
          <w:docGrid w:linePitch="360"/>
        </w:sectPr>
      </w:pPr>
    </w:p>
    <w:p w:rsidR="00F70CE0" w:rsidRPr="00EE22FC" w:rsidRDefault="00F70CE0" w:rsidP="00AB34B3">
      <w:pPr>
        <w:pStyle w:val="ListParagraph"/>
        <w:tabs>
          <w:tab w:val="left" w:pos="709"/>
        </w:tabs>
        <w:spacing w:line="360" w:lineRule="auto"/>
        <w:ind w:left="0"/>
        <w:jc w:val="both"/>
        <w:rPr>
          <w:rFonts w:ascii="Times New Roman" w:hAnsi="Times New Roman" w:cs="Times New Roman"/>
          <w:sz w:val="8"/>
          <w:szCs w:val="24"/>
        </w:rPr>
      </w:pPr>
    </w:p>
    <w:p w:rsidR="00D304B7" w:rsidRPr="00EE22FC" w:rsidRDefault="00F70CE0" w:rsidP="00151ED5">
      <w:pPr>
        <w:pStyle w:val="ListParagraph"/>
        <w:tabs>
          <w:tab w:val="left" w:pos="709"/>
        </w:tabs>
        <w:spacing w:line="240" w:lineRule="auto"/>
        <w:ind w:left="0"/>
        <w:jc w:val="both"/>
        <w:rPr>
          <w:rFonts w:ascii="Times New Roman" w:hAnsi="Times New Roman" w:cs="Times New Roman"/>
          <w:sz w:val="20"/>
          <w:szCs w:val="24"/>
        </w:rPr>
      </w:pPr>
      <w:r w:rsidRPr="00EE22FC">
        <w:rPr>
          <w:rFonts w:ascii="Times New Roman" w:hAnsi="Times New Roman" w:cs="Times New Roman"/>
          <w:sz w:val="20"/>
          <w:szCs w:val="24"/>
        </w:rPr>
        <w:t>T</w:t>
      </w:r>
      <w:r w:rsidR="00FB0B15" w:rsidRPr="00EE22FC">
        <w:rPr>
          <w:rFonts w:ascii="Times New Roman" w:hAnsi="Times New Roman" w:cs="Times New Roman"/>
          <w:sz w:val="20"/>
          <w:szCs w:val="24"/>
        </w:rPr>
        <w:t>abel 3.2</w:t>
      </w:r>
      <w:r w:rsidR="00D304B7" w:rsidRPr="00EE22FC">
        <w:rPr>
          <w:rFonts w:ascii="Times New Roman" w:hAnsi="Times New Roman" w:cs="Times New Roman"/>
          <w:sz w:val="20"/>
          <w:szCs w:val="24"/>
        </w:rPr>
        <w:t xml:space="preserve">. Komposisi kimia sampah TPA Bakung </w:t>
      </w:r>
    </w:p>
    <w:p w:rsidR="00C71856" w:rsidRPr="00EE22FC" w:rsidRDefault="00C71856" w:rsidP="00151ED5">
      <w:pPr>
        <w:pStyle w:val="ListParagraph"/>
        <w:tabs>
          <w:tab w:val="left" w:pos="709"/>
        </w:tabs>
        <w:spacing w:line="240" w:lineRule="auto"/>
        <w:ind w:left="0"/>
        <w:jc w:val="both"/>
        <w:rPr>
          <w:rFonts w:ascii="Times New Roman" w:hAnsi="Times New Roman" w:cs="Times New Roman"/>
          <w:sz w:val="12"/>
          <w:szCs w:val="24"/>
        </w:rPr>
      </w:pP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1592"/>
        <w:gridCol w:w="1210"/>
        <w:gridCol w:w="1134"/>
        <w:gridCol w:w="1275"/>
        <w:gridCol w:w="1276"/>
        <w:gridCol w:w="1559"/>
        <w:gridCol w:w="1701"/>
      </w:tblGrid>
      <w:tr w:rsidR="000F46B7" w:rsidRPr="00EE22FC" w:rsidTr="00FB0B15">
        <w:tc>
          <w:tcPr>
            <w:tcW w:w="1592"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Jenis sampah</w:t>
            </w:r>
          </w:p>
        </w:tc>
        <w:tc>
          <w:tcPr>
            <w:tcW w:w="1210"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N (%)</w:t>
            </w:r>
          </w:p>
        </w:tc>
        <w:tc>
          <w:tcPr>
            <w:tcW w:w="1134"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C (%)</w:t>
            </w:r>
          </w:p>
        </w:tc>
        <w:tc>
          <w:tcPr>
            <w:tcW w:w="1275"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H (%)</w:t>
            </w:r>
          </w:p>
        </w:tc>
        <w:tc>
          <w:tcPr>
            <w:tcW w:w="1276"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O (%)</w:t>
            </w:r>
          </w:p>
        </w:tc>
        <w:tc>
          <w:tcPr>
            <w:tcW w:w="1559"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C/N ratio</w:t>
            </w:r>
          </w:p>
        </w:tc>
        <w:tc>
          <w:tcPr>
            <w:tcW w:w="1701" w:type="dxa"/>
            <w:tcBorders>
              <w:top w:val="single" w:sz="4" w:space="0" w:color="auto"/>
              <w:bottom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C/H ratio</w:t>
            </w:r>
          </w:p>
        </w:tc>
      </w:tr>
      <w:tr w:rsidR="000F46B7" w:rsidRPr="00EE22FC" w:rsidTr="00FB0B15">
        <w:tc>
          <w:tcPr>
            <w:tcW w:w="1592" w:type="dxa"/>
            <w:tcBorders>
              <w:top w:val="single" w:sz="4" w:space="0" w:color="auto"/>
            </w:tcBorders>
          </w:tcPr>
          <w:p w:rsidR="000F46B7" w:rsidRPr="00EE22FC" w:rsidRDefault="004279FB" w:rsidP="004279FB">
            <w:pPr>
              <w:pStyle w:val="ListParagraph"/>
              <w:tabs>
                <w:tab w:val="left" w:pos="709"/>
              </w:tabs>
              <w:ind w:left="0"/>
              <w:jc w:val="both"/>
              <w:rPr>
                <w:rFonts w:ascii="Times New Roman" w:hAnsi="Times New Roman" w:cs="Times New Roman"/>
                <w:sz w:val="20"/>
                <w:szCs w:val="24"/>
              </w:rPr>
            </w:pPr>
            <w:r w:rsidRPr="00EE22FC">
              <w:rPr>
                <w:rFonts w:ascii="Times New Roman" w:hAnsi="Times New Roman" w:cs="Times New Roman"/>
                <w:sz w:val="20"/>
                <w:szCs w:val="24"/>
              </w:rPr>
              <w:t>Sisa Makanan</w:t>
            </w:r>
          </w:p>
        </w:tc>
        <w:tc>
          <w:tcPr>
            <w:tcW w:w="1210" w:type="dxa"/>
            <w:tcBorders>
              <w:top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2,52</w:t>
            </w:r>
          </w:p>
        </w:tc>
        <w:tc>
          <w:tcPr>
            <w:tcW w:w="1134" w:type="dxa"/>
            <w:tcBorders>
              <w:top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32,26</w:t>
            </w:r>
          </w:p>
        </w:tc>
        <w:tc>
          <w:tcPr>
            <w:tcW w:w="1275" w:type="dxa"/>
            <w:tcBorders>
              <w:top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0,76</w:t>
            </w:r>
          </w:p>
        </w:tc>
        <w:tc>
          <w:tcPr>
            <w:tcW w:w="1276" w:type="dxa"/>
            <w:tcBorders>
              <w:top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64,46</w:t>
            </w:r>
          </w:p>
        </w:tc>
        <w:tc>
          <w:tcPr>
            <w:tcW w:w="1559" w:type="dxa"/>
            <w:tcBorders>
              <w:top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13,10</w:t>
            </w:r>
          </w:p>
        </w:tc>
        <w:tc>
          <w:tcPr>
            <w:tcW w:w="1701" w:type="dxa"/>
            <w:tcBorders>
              <w:top w:val="single" w:sz="4" w:space="0" w:color="auto"/>
            </w:tcBorders>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44,10</w:t>
            </w:r>
          </w:p>
        </w:tc>
      </w:tr>
      <w:tr w:rsidR="000F46B7" w:rsidRPr="00EE22FC" w:rsidTr="00FB0B15">
        <w:tc>
          <w:tcPr>
            <w:tcW w:w="1592" w:type="dxa"/>
          </w:tcPr>
          <w:p w:rsidR="000F46B7" w:rsidRPr="00EE22FC" w:rsidRDefault="004279FB" w:rsidP="004279FB">
            <w:pPr>
              <w:pStyle w:val="ListParagraph"/>
              <w:tabs>
                <w:tab w:val="left" w:pos="709"/>
              </w:tabs>
              <w:ind w:left="0"/>
              <w:jc w:val="both"/>
              <w:rPr>
                <w:rFonts w:ascii="Times New Roman" w:hAnsi="Times New Roman" w:cs="Times New Roman"/>
                <w:sz w:val="20"/>
                <w:szCs w:val="24"/>
              </w:rPr>
            </w:pPr>
            <w:r w:rsidRPr="00EE22FC">
              <w:rPr>
                <w:rFonts w:ascii="Times New Roman" w:hAnsi="Times New Roman" w:cs="Times New Roman"/>
                <w:sz w:val="20"/>
                <w:szCs w:val="24"/>
              </w:rPr>
              <w:t>Taman</w:t>
            </w:r>
          </w:p>
        </w:tc>
        <w:tc>
          <w:tcPr>
            <w:tcW w:w="1210"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0,73</w:t>
            </w:r>
          </w:p>
        </w:tc>
        <w:tc>
          <w:tcPr>
            <w:tcW w:w="1134"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23,94</w:t>
            </w:r>
          </w:p>
        </w:tc>
        <w:tc>
          <w:tcPr>
            <w:tcW w:w="1275"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0,46</w:t>
            </w:r>
          </w:p>
        </w:tc>
        <w:tc>
          <w:tcPr>
            <w:tcW w:w="1276"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25,13</w:t>
            </w:r>
          </w:p>
        </w:tc>
        <w:tc>
          <w:tcPr>
            <w:tcW w:w="1559"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32,49</w:t>
            </w:r>
          </w:p>
        </w:tc>
        <w:tc>
          <w:tcPr>
            <w:tcW w:w="1701"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52,06</w:t>
            </w:r>
          </w:p>
        </w:tc>
      </w:tr>
      <w:tr w:rsidR="000F46B7" w:rsidRPr="00EE22FC" w:rsidTr="00FB0B15">
        <w:tc>
          <w:tcPr>
            <w:tcW w:w="1592" w:type="dxa"/>
          </w:tcPr>
          <w:p w:rsidR="000F46B7" w:rsidRPr="00EE22FC" w:rsidRDefault="004279FB" w:rsidP="004279FB">
            <w:pPr>
              <w:pStyle w:val="ListParagraph"/>
              <w:tabs>
                <w:tab w:val="left" w:pos="709"/>
              </w:tabs>
              <w:ind w:left="0"/>
              <w:jc w:val="both"/>
              <w:rPr>
                <w:rFonts w:ascii="Times New Roman" w:hAnsi="Times New Roman" w:cs="Times New Roman"/>
                <w:sz w:val="20"/>
                <w:szCs w:val="24"/>
              </w:rPr>
            </w:pPr>
            <w:r w:rsidRPr="00EE22FC">
              <w:rPr>
                <w:rFonts w:ascii="Times New Roman" w:hAnsi="Times New Roman" w:cs="Times New Roman"/>
                <w:sz w:val="20"/>
                <w:szCs w:val="24"/>
              </w:rPr>
              <w:t>Kain/Tekstil</w:t>
            </w:r>
          </w:p>
        </w:tc>
        <w:tc>
          <w:tcPr>
            <w:tcW w:w="1210"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0,48</w:t>
            </w:r>
          </w:p>
        </w:tc>
        <w:tc>
          <w:tcPr>
            <w:tcW w:w="1134"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29,30</w:t>
            </w:r>
          </w:p>
        </w:tc>
        <w:tc>
          <w:tcPr>
            <w:tcW w:w="1275"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0,53</w:t>
            </w:r>
          </w:p>
        </w:tc>
        <w:tc>
          <w:tcPr>
            <w:tcW w:w="1276"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69,69</w:t>
            </w:r>
          </w:p>
        </w:tc>
        <w:tc>
          <w:tcPr>
            <w:tcW w:w="1559"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61,11</w:t>
            </w:r>
          </w:p>
        </w:tc>
        <w:tc>
          <w:tcPr>
            <w:tcW w:w="1701" w:type="dxa"/>
          </w:tcPr>
          <w:p w:rsidR="000F46B7" w:rsidRPr="00EE22FC" w:rsidRDefault="000F46B7" w:rsidP="004279FB">
            <w:pPr>
              <w:pStyle w:val="ListParagraph"/>
              <w:tabs>
                <w:tab w:val="left" w:pos="709"/>
              </w:tabs>
              <w:ind w:left="0"/>
              <w:jc w:val="center"/>
              <w:rPr>
                <w:rFonts w:ascii="Times New Roman" w:hAnsi="Times New Roman" w:cs="Times New Roman"/>
                <w:sz w:val="20"/>
                <w:szCs w:val="24"/>
              </w:rPr>
            </w:pPr>
            <w:r w:rsidRPr="00EE22FC">
              <w:rPr>
                <w:rFonts w:ascii="Times New Roman" w:hAnsi="Times New Roman" w:cs="Times New Roman"/>
                <w:sz w:val="20"/>
                <w:szCs w:val="24"/>
              </w:rPr>
              <w:t>54,88</w:t>
            </w:r>
          </w:p>
        </w:tc>
      </w:tr>
    </w:tbl>
    <w:p w:rsidR="00E52165" w:rsidRPr="00EE22FC" w:rsidRDefault="00E52165" w:rsidP="00151ED5">
      <w:pPr>
        <w:pStyle w:val="ListParagraph"/>
        <w:tabs>
          <w:tab w:val="left" w:pos="709"/>
        </w:tabs>
        <w:spacing w:line="240" w:lineRule="auto"/>
        <w:ind w:left="0"/>
        <w:jc w:val="both"/>
        <w:rPr>
          <w:rFonts w:ascii="Times New Roman" w:hAnsi="Times New Roman" w:cs="Times New Roman"/>
          <w:sz w:val="24"/>
          <w:szCs w:val="24"/>
        </w:rPr>
        <w:sectPr w:rsidR="00E52165" w:rsidRPr="00EE22FC" w:rsidSect="00B14FEF">
          <w:type w:val="continuous"/>
          <w:pgSz w:w="11906" w:h="16838"/>
          <w:pgMar w:top="1134" w:right="1134" w:bottom="1134" w:left="1134" w:header="708" w:footer="708" w:gutter="0"/>
          <w:cols w:space="708"/>
          <w:docGrid w:linePitch="360"/>
        </w:sectPr>
      </w:pPr>
    </w:p>
    <w:p w:rsidR="00DE3446" w:rsidRPr="00EE22FC" w:rsidRDefault="00DE3446" w:rsidP="00A35254">
      <w:pPr>
        <w:pStyle w:val="ListParagraph"/>
        <w:tabs>
          <w:tab w:val="left" w:pos="709"/>
        </w:tabs>
        <w:spacing w:line="360" w:lineRule="auto"/>
        <w:ind w:left="0"/>
        <w:rPr>
          <w:rFonts w:ascii="Times New Roman" w:hAnsi="Times New Roman" w:cs="Times New Roman"/>
          <w:sz w:val="20"/>
        </w:rPr>
      </w:pPr>
    </w:p>
    <w:p w:rsidR="00AF0FAE" w:rsidRPr="00EE22FC" w:rsidRDefault="00AF0FAE" w:rsidP="00F77622">
      <w:pPr>
        <w:pStyle w:val="ListParagraph"/>
        <w:tabs>
          <w:tab w:val="left" w:pos="4678"/>
        </w:tabs>
        <w:spacing w:line="360" w:lineRule="auto"/>
        <w:ind w:left="0"/>
        <w:rPr>
          <w:rFonts w:ascii="Times New Roman" w:hAnsi="Times New Roman" w:cs="Times New Roman"/>
        </w:rPr>
        <w:sectPr w:rsidR="00AF0FAE" w:rsidRPr="00EE22FC" w:rsidSect="00B14FEF">
          <w:type w:val="continuous"/>
          <w:pgSz w:w="11906" w:h="16838"/>
          <w:pgMar w:top="1134" w:right="1134" w:bottom="1134" w:left="1134" w:header="708" w:footer="708" w:gutter="0"/>
          <w:cols w:num="2" w:space="282"/>
          <w:docGrid w:linePitch="360"/>
        </w:sectPr>
      </w:pPr>
    </w:p>
    <w:p w:rsidR="00F77622" w:rsidRPr="00EE22FC" w:rsidRDefault="00581DDB" w:rsidP="00FB0B15">
      <w:pPr>
        <w:pStyle w:val="ListParagraph"/>
        <w:tabs>
          <w:tab w:val="left" w:pos="4678"/>
        </w:tabs>
        <w:spacing w:line="360" w:lineRule="auto"/>
        <w:ind w:left="0"/>
        <w:jc w:val="center"/>
        <w:rPr>
          <w:rFonts w:ascii="Times New Roman" w:hAnsi="Times New Roman" w:cs="Times New Roman"/>
        </w:rPr>
      </w:pPr>
      <w:r w:rsidRPr="00EE22FC">
        <w:rPr>
          <w:rFonts w:ascii="Times New Roman" w:hAnsi="Times New Roman" w:cs="Times New Roman"/>
          <w:noProof/>
          <w:lang w:eastAsia="id-ID"/>
        </w:rPr>
        <w:lastRenderedPageBreak/>
        <w:drawing>
          <wp:inline distT="0" distB="0" distL="0" distR="0">
            <wp:extent cx="5526985" cy="1858617"/>
            <wp:effectExtent l="19050" t="0" r="16565" b="8283"/>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1DDB" w:rsidRPr="00EE22FC" w:rsidRDefault="00FB0B15" w:rsidP="00AB34B3">
      <w:pPr>
        <w:pStyle w:val="ListParagraph"/>
        <w:tabs>
          <w:tab w:val="left" w:pos="4678"/>
        </w:tabs>
        <w:spacing w:line="360" w:lineRule="auto"/>
        <w:ind w:left="0"/>
        <w:jc w:val="center"/>
        <w:rPr>
          <w:rFonts w:ascii="Times New Roman" w:hAnsi="Times New Roman" w:cs="Times New Roman"/>
          <w:sz w:val="20"/>
        </w:rPr>
        <w:sectPr w:rsidR="00581DDB" w:rsidRPr="00EE22FC" w:rsidSect="00B14FEF">
          <w:type w:val="continuous"/>
          <w:pgSz w:w="11906" w:h="16838"/>
          <w:pgMar w:top="1134" w:right="1134" w:bottom="1134" w:left="1134" w:header="708" w:footer="708" w:gutter="0"/>
          <w:cols w:space="282"/>
          <w:docGrid w:linePitch="360"/>
        </w:sectPr>
      </w:pPr>
      <w:r w:rsidRPr="00EE22FC">
        <w:rPr>
          <w:rFonts w:ascii="Times New Roman" w:hAnsi="Times New Roman" w:cs="Times New Roman"/>
          <w:sz w:val="20"/>
        </w:rPr>
        <w:t>Gambar 3</w:t>
      </w:r>
      <w:r w:rsidR="00DE3446" w:rsidRPr="00EE22FC">
        <w:rPr>
          <w:rFonts w:ascii="Times New Roman" w:hAnsi="Times New Roman" w:cs="Times New Roman"/>
          <w:sz w:val="20"/>
        </w:rPr>
        <w:t>.</w:t>
      </w:r>
      <w:r w:rsidRPr="00EE22FC">
        <w:rPr>
          <w:rFonts w:ascii="Times New Roman" w:hAnsi="Times New Roman" w:cs="Times New Roman"/>
          <w:sz w:val="20"/>
        </w:rPr>
        <w:t>3</w:t>
      </w:r>
      <w:r w:rsidR="00DE3446" w:rsidRPr="00EE22FC">
        <w:rPr>
          <w:rFonts w:ascii="Times New Roman" w:hAnsi="Times New Roman" w:cs="Times New Roman"/>
          <w:sz w:val="20"/>
        </w:rPr>
        <w:t xml:space="preserve"> Persentase komp</w:t>
      </w:r>
      <w:r w:rsidR="00AB34B3" w:rsidRPr="00EE22FC">
        <w:rPr>
          <w:rFonts w:ascii="Times New Roman" w:hAnsi="Times New Roman" w:cs="Times New Roman"/>
          <w:sz w:val="20"/>
        </w:rPr>
        <w:t>osisi sampah spesifik TPA Bakung</w:t>
      </w:r>
    </w:p>
    <w:p w:rsidR="00AB34B3" w:rsidRPr="00EE22FC" w:rsidRDefault="00AB34B3" w:rsidP="00151ED5">
      <w:pPr>
        <w:pStyle w:val="ListParagraph"/>
        <w:tabs>
          <w:tab w:val="left" w:pos="709"/>
        </w:tabs>
        <w:spacing w:line="240" w:lineRule="auto"/>
        <w:ind w:left="0"/>
        <w:jc w:val="both"/>
        <w:rPr>
          <w:rFonts w:ascii="Times New Roman" w:hAnsi="Times New Roman" w:cs="Times New Roman"/>
          <w:sz w:val="20"/>
          <w:szCs w:val="20"/>
        </w:rPr>
      </w:pPr>
      <w:r w:rsidRPr="00EE22FC">
        <w:rPr>
          <w:rFonts w:ascii="Times New Roman" w:hAnsi="Times New Roman" w:cs="Times New Roman"/>
          <w:sz w:val="20"/>
          <w:szCs w:val="20"/>
        </w:rPr>
        <w:lastRenderedPageBreak/>
        <w:t xml:space="preserve">Sampah sisa makanan adalah sampah dengan persentase terbanyak yaitu 61,9%. Sedangkan 38,1% sisanya terbagi atas sampah taman 2,81%, kayu 0,94%, tekstil 6,77%, nappies dan kertas masing-masing 4,65% dan 4,19% serta sampah anorganik seperti plastik, kaca/gelas dan logam dengan total persentase sebesar 18,675%. Banyaknya sampah sisa makanan disebabkan oleh berbagai faktor seperti tingkat perekonomian dan pendapatan penduduk </w:t>
      </w:r>
      <w:r w:rsidRPr="00EE22FC">
        <w:rPr>
          <w:rFonts w:ascii="Times New Roman" w:hAnsi="Times New Roman" w:cs="Times New Roman"/>
          <w:sz w:val="20"/>
          <w:szCs w:val="20"/>
        </w:rPr>
        <w:lastRenderedPageBreak/>
        <w:t xml:space="preserve">kota hal ini sesuai dengan penelitian yang dinyatakan oleh Tri Astuti (2011) bahwa masyarakat dengan tingkat ekonomi menengah akan lebih banyak menghasilkan sampah sisa makanan (77%) dibandingkan dengan masyarakat ekonomi atas (64,07%)  dan masyarakat ekonomi bawah (64,38%). Jumlah total pertahun masing-masing </w:t>
      </w:r>
      <w:r w:rsidR="00EE5993" w:rsidRPr="00EE22FC">
        <w:rPr>
          <w:rFonts w:ascii="Times New Roman" w:hAnsi="Times New Roman" w:cs="Times New Roman"/>
          <w:sz w:val="20"/>
          <w:szCs w:val="20"/>
        </w:rPr>
        <w:t>kategori</w:t>
      </w:r>
      <w:r w:rsidRPr="00EE22FC">
        <w:rPr>
          <w:rFonts w:ascii="Times New Roman" w:hAnsi="Times New Roman" w:cs="Times New Roman"/>
          <w:sz w:val="20"/>
          <w:szCs w:val="20"/>
        </w:rPr>
        <w:t xml:space="preserve"> sampah yang dibuang ke TPA Bakung Bandar Lampung ditunjukan pada Tabel 4.4.</w:t>
      </w:r>
    </w:p>
    <w:p w:rsidR="00423446" w:rsidRPr="00EE22FC" w:rsidRDefault="00423446" w:rsidP="00151ED5">
      <w:pPr>
        <w:pStyle w:val="ListParagraph"/>
        <w:tabs>
          <w:tab w:val="left" w:pos="709"/>
        </w:tabs>
        <w:spacing w:line="240" w:lineRule="auto"/>
        <w:ind w:left="0"/>
        <w:jc w:val="both"/>
        <w:rPr>
          <w:rFonts w:ascii="Times New Roman" w:hAnsi="Times New Roman" w:cs="Times New Roman"/>
          <w:sz w:val="10"/>
          <w:szCs w:val="24"/>
        </w:rPr>
        <w:sectPr w:rsidR="00423446" w:rsidRPr="00EE22FC" w:rsidSect="00B14FEF">
          <w:type w:val="continuous"/>
          <w:pgSz w:w="11906" w:h="16838"/>
          <w:pgMar w:top="1134" w:right="1134" w:bottom="1134" w:left="1134" w:header="708" w:footer="708" w:gutter="0"/>
          <w:cols w:num="2" w:space="282"/>
          <w:docGrid w:linePitch="360"/>
        </w:sectPr>
      </w:pPr>
    </w:p>
    <w:p w:rsidR="00AB34B3" w:rsidRPr="00EE22FC" w:rsidRDefault="00AB34B3" w:rsidP="00AB34B3">
      <w:pPr>
        <w:pStyle w:val="ListParagraph"/>
        <w:tabs>
          <w:tab w:val="left" w:pos="709"/>
        </w:tabs>
        <w:spacing w:line="480" w:lineRule="auto"/>
        <w:ind w:left="0"/>
        <w:jc w:val="both"/>
        <w:rPr>
          <w:rFonts w:ascii="Times New Roman" w:hAnsi="Times New Roman" w:cs="Times New Roman"/>
          <w:sz w:val="10"/>
          <w:szCs w:val="24"/>
        </w:rPr>
      </w:pPr>
    </w:p>
    <w:p w:rsidR="00AB34B3" w:rsidRPr="00EE22FC" w:rsidRDefault="007203F9" w:rsidP="00C71856">
      <w:pPr>
        <w:pStyle w:val="ListParagraph"/>
        <w:tabs>
          <w:tab w:val="left" w:pos="4678"/>
        </w:tabs>
        <w:spacing w:line="240" w:lineRule="auto"/>
        <w:ind w:hanging="720"/>
        <w:rPr>
          <w:rFonts w:ascii="Times New Roman" w:hAnsi="Times New Roman" w:cs="Times New Roman"/>
          <w:sz w:val="20"/>
          <w:szCs w:val="20"/>
        </w:rPr>
      </w:pPr>
      <w:r w:rsidRPr="00EE22FC">
        <w:rPr>
          <w:rFonts w:ascii="Times New Roman" w:hAnsi="Times New Roman" w:cs="Times New Roman"/>
          <w:sz w:val="20"/>
          <w:szCs w:val="20"/>
        </w:rPr>
        <w:t>Tabel 3</w:t>
      </w:r>
      <w:r w:rsidR="00AB34B3" w:rsidRPr="00EE22FC">
        <w:rPr>
          <w:rFonts w:ascii="Times New Roman" w:hAnsi="Times New Roman" w:cs="Times New Roman"/>
          <w:sz w:val="20"/>
          <w:szCs w:val="20"/>
        </w:rPr>
        <w:t>.</w:t>
      </w:r>
      <w:r w:rsidRPr="00EE22FC">
        <w:rPr>
          <w:rFonts w:ascii="Times New Roman" w:hAnsi="Times New Roman" w:cs="Times New Roman"/>
          <w:sz w:val="20"/>
          <w:szCs w:val="20"/>
        </w:rPr>
        <w:t>3</w:t>
      </w:r>
      <w:r w:rsidR="00AB34B3" w:rsidRPr="00EE22FC">
        <w:rPr>
          <w:rFonts w:ascii="Times New Roman" w:hAnsi="Times New Roman" w:cs="Times New Roman"/>
          <w:sz w:val="20"/>
          <w:szCs w:val="20"/>
        </w:rPr>
        <w:t xml:space="preserve"> Jumlah sampah TPA Bakung berdasar</w:t>
      </w:r>
      <w:r w:rsidR="00E0739F" w:rsidRPr="00EE22FC">
        <w:rPr>
          <w:rFonts w:ascii="Times New Roman" w:hAnsi="Times New Roman" w:cs="Times New Roman"/>
          <w:sz w:val="20"/>
          <w:szCs w:val="20"/>
        </w:rPr>
        <w:t>kan k</w:t>
      </w:r>
      <w:r w:rsidR="00AB34B3" w:rsidRPr="00EE22FC">
        <w:rPr>
          <w:rFonts w:ascii="Times New Roman" w:hAnsi="Times New Roman" w:cs="Times New Roman"/>
          <w:sz w:val="20"/>
          <w:szCs w:val="20"/>
        </w:rPr>
        <w:t>omposisi</w:t>
      </w:r>
    </w:p>
    <w:tbl>
      <w:tblPr>
        <w:tblW w:w="9396" w:type="dxa"/>
        <w:jc w:val="center"/>
        <w:tblInd w:w="-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7"/>
        <w:gridCol w:w="1021"/>
        <w:gridCol w:w="1012"/>
        <w:gridCol w:w="991"/>
        <w:gridCol w:w="957"/>
        <w:gridCol w:w="992"/>
        <w:gridCol w:w="992"/>
        <w:gridCol w:w="1364"/>
      </w:tblGrid>
      <w:tr w:rsidR="00AB34B3" w:rsidRPr="00EE22FC" w:rsidTr="00E0739F">
        <w:trPr>
          <w:trHeight w:val="338"/>
          <w:jc w:val="center"/>
        </w:trPr>
        <w:tc>
          <w:tcPr>
            <w:tcW w:w="2067" w:type="dxa"/>
            <w:vMerge w:val="restart"/>
            <w:tcBorders>
              <w:left w:val="nil"/>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Tahun</w:t>
            </w:r>
          </w:p>
        </w:tc>
        <w:tc>
          <w:tcPr>
            <w:tcW w:w="7329" w:type="dxa"/>
            <w:gridSpan w:val="7"/>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Komposisi Sampah (Ton)</w:t>
            </w:r>
          </w:p>
        </w:tc>
      </w:tr>
      <w:tr w:rsidR="00AB34B3" w:rsidRPr="00EE22FC" w:rsidTr="00FB0B15">
        <w:trPr>
          <w:trHeight w:val="421"/>
          <w:jc w:val="center"/>
        </w:trPr>
        <w:tc>
          <w:tcPr>
            <w:tcW w:w="2067" w:type="dxa"/>
            <w:vMerge/>
            <w:tcBorders>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p>
        </w:tc>
        <w:tc>
          <w:tcPr>
            <w:tcW w:w="1021" w:type="dxa"/>
            <w:tcBorders>
              <w:top w:val="single" w:sz="4" w:space="0" w:color="auto"/>
              <w:left w:val="nil"/>
              <w:bottom w:val="single" w:sz="4" w:space="0" w:color="auto"/>
              <w:right w:val="nil"/>
            </w:tcBorders>
            <w:shd w:val="clear" w:color="auto" w:fill="auto"/>
            <w:vAlign w:val="center"/>
            <w:hideMark/>
          </w:tcPr>
          <w:p w:rsidR="00AB34B3" w:rsidRPr="00EE22FC" w:rsidRDefault="00E0739F"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Sisa makanan</w:t>
            </w:r>
          </w:p>
        </w:tc>
        <w:tc>
          <w:tcPr>
            <w:tcW w:w="1012" w:type="dxa"/>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Taman</w:t>
            </w:r>
          </w:p>
        </w:tc>
        <w:tc>
          <w:tcPr>
            <w:tcW w:w="991" w:type="dxa"/>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Kertas</w:t>
            </w:r>
          </w:p>
        </w:tc>
        <w:tc>
          <w:tcPr>
            <w:tcW w:w="957" w:type="dxa"/>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Kayu</w:t>
            </w:r>
          </w:p>
        </w:tc>
        <w:tc>
          <w:tcPr>
            <w:tcW w:w="992" w:type="dxa"/>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Tekstil</w:t>
            </w:r>
          </w:p>
        </w:tc>
        <w:tc>
          <w:tcPr>
            <w:tcW w:w="992" w:type="dxa"/>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Nappies</w:t>
            </w:r>
          </w:p>
        </w:tc>
        <w:tc>
          <w:tcPr>
            <w:tcW w:w="1364" w:type="dxa"/>
            <w:tcBorders>
              <w:top w:val="single" w:sz="4" w:space="0" w:color="auto"/>
              <w:left w:val="nil"/>
              <w:bottom w:val="single" w:sz="4" w:space="0" w:color="auto"/>
              <w:right w:val="nil"/>
            </w:tcBorders>
            <w:shd w:val="clear" w:color="auto" w:fill="auto"/>
            <w:vAlign w:val="center"/>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Total</w:t>
            </w:r>
          </w:p>
        </w:tc>
      </w:tr>
      <w:tr w:rsidR="00AB34B3" w:rsidRPr="00EE22FC" w:rsidTr="00FB0B15">
        <w:trPr>
          <w:trHeight w:val="129"/>
          <w:jc w:val="center"/>
        </w:trPr>
        <w:tc>
          <w:tcPr>
            <w:tcW w:w="2067"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2017</w:t>
            </w:r>
          </w:p>
        </w:tc>
        <w:tc>
          <w:tcPr>
            <w:tcW w:w="1021"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80.661</w:t>
            </w:r>
          </w:p>
        </w:tc>
        <w:tc>
          <w:tcPr>
            <w:tcW w:w="1012"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3.662</w:t>
            </w:r>
          </w:p>
        </w:tc>
        <w:tc>
          <w:tcPr>
            <w:tcW w:w="991"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6.059</w:t>
            </w:r>
          </w:p>
        </w:tc>
        <w:tc>
          <w:tcPr>
            <w:tcW w:w="957"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1.225</w:t>
            </w:r>
          </w:p>
        </w:tc>
        <w:tc>
          <w:tcPr>
            <w:tcW w:w="992"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8.822</w:t>
            </w:r>
          </w:p>
        </w:tc>
        <w:tc>
          <w:tcPr>
            <w:tcW w:w="992"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5.460</w:t>
            </w:r>
          </w:p>
        </w:tc>
        <w:tc>
          <w:tcPr>
            <w:tcW w:w="1364"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130.308</w:t>
            </w:r>
          </w:p>
        </w:tc>
      </w:tr>
      <w:tr w:rsidR="00AB34B3" w:rsidRPr="00EE22FC" w:rsidTr="00FB0B15">
        <w:trPr>
          <w:trHeight w:val="185"/>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2018</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82.241</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3.733</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6.178</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1.249</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8.995</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5.567</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132.861</w:t>
            </w:r>
          </w:p>
        </w:tc>
      </w:tr>
      <w:tr w:rsidR="00AB34B3" w:rsidRPr="00EE22FC" w:rsidTr="00E0739F">
        <w:trPr>
          <w:trHeight w:val="104"/>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2019</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83.852</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3.807</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6.299</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1.273</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9.171</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5.676</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135.463</w:t>
            </w:r>
          </w:p>
        </w:tc>
      </w:tr>
      <w:tr w:rsidR="00AB34B3" w:rsidRPr="00EE22FC" w:rsidTr="00E0739F">
        <w:trPr>
          <w:trHeight w:val="149"/>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2020</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85.494</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3.881</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6.422</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1.298</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9.351</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5.787</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138.117</w:t>
            </w:r>
          </w:p>
        </w:tc>
      </w:tr>
      <w:tr w:rsidR="00E0739F" w:rsidRPr="00EE22FC" w:rsidTr="00E0739F">
        <w:trPr>
          <w:trHeight w:val="149"/>
          <w:jc w:val="center"/>
        </w:trPr>
        <w:tc>
          <w:tcPr>
            <w:tcW w:w="2067"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2021</w:t>
            </w:r>
          </w:p>
        </w:tc>
        <w:tc>
          <w:tcPr>
            <w:tcW w:w="1021"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87.169</w:t>
            </w:r>
          </w:p>
        </w:tc>
        <w:tc>
          <w:tcPr>
            <w:tcW w:w="1012"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3.957</w:t>
            </w:r>
          </w:p>
        </w:tc>
        <w:tc>
          <w:tcPr>
            <w:tcW w:w="991"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6.548</w:t>
            </w:r>
          </w:p>
        </w:tc>
        <w:tc>
          <w:tcPr>
            <w:tcW w:w="957"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1.324</w:t>
            </w:r>
          </w:p>
        </w:tc>
        <w:tc>
          <w:tcPr>
            <w:tcW w:w="992"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9.534</w:t>
            </w:r>
          </w:p>
        </w:tc>
        <w:tc>
          <w:tcPr>
            <w:tcW w:w="992"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5.900</w:t>
            </w:r>
          </w:p>
        </w:tc>
        <w:tc>
          <w:tcPr>
            <w:tcW w:w="1364" w:type="dxa"/>
            <w:tcBorders>
              <w:top w:val="nil"/>
              <w:left w:val="nil"/>
              <w:bottom w:val="single" w:sz="4" w:space="0" w:color="auto"/>
              <w:right w:val="nil"/>
            </w:tcBorders>
            <w:shd w:val="clear" w:color="auto" w:fill="auto"/>
            <w:vAlign w:val="bottom"/>
            <w:hideMark/>
          </w:tcPr>
          <w:p w:rsidR="00E0739F" w:rsidRPr="00EE22FC" w:rsidRDefault="00E0739F" w:rsidP="007F6C2B">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140.822</w:t>
            </w:r>
          </w:p>
        </w:tc>
      </w:tr>
      <w:tr w:rsidR="00E0739F" w:rsidRPr="00EE22FC" w:rsidTr="00E0739F">
        <w:trPr>
          <w:trHeight w:val="149"/>
          <w:jc w:val="center"/>
        </w:trPr>
        <w:tc>
          <w:tcPr>
            <w:tcW w:w="9396" w:type="dxa"/>
            <w:gridSpan w:val="8"/>
            <w:tcBorders>
              <w:top w:val="nil"/>
              <w:left w:val="nil"/>
              <w:bottom w:val="single" w:sz="4" w:space="0" w:color="auto"/>
              <w:right w:val="nil"/>
            </w:tcBorders>
            <w:shd w:val="clear" w:color="auto" w:fill="auto"/>
            <w:vAlign w:val="bottom"/>
            <w:hideMark/>
          </w:tcPr>
          <w:p w:rsidR="00E0739F" w:rsidRPr="00EE22FC" w:rsidRDefault="007203F9" w:rsidP="00E0739F">
            <w:pPr>
              <w:pStyle w:val="ListParagraph"/>
              <w:tabs>
                <w:tab w:val="left" w:pos="4678"/>
              </w:tabs>
              <w:spacing w:line="240" w:lineRule="auto"/>
              <w:ind w:hanging="720"/>
              <w:rPr>
                <w:rFonts w:ascii="Times New Roman" w:hAnsi="Times New Roman" w:cs="Times New Roman"/>
                <w:sz w:val="20"/>
                <w:szCs w:val="20"/>
              </w:rPr>
            </w:pPr>
            <w:r w:rsidRPr="00EE22FC">
              <w:rPr>
                <w:rFonts w:ascii="Times New Roman" w:hAnsi="Times New Roman" w:cs="Times New Roman"/>
                <w:sz w:val="20"/>
                <w:szCs w:val="20"/>
              </w:rPr>
              <w:lastRenderedPageBreak/>
              <w:t>Tabel 3</w:t>
            </w:r>
            <w:r w:rsidR="00E0739F" w:rsidRPr="00EE22FC">
              <w:rPr>
                <w:rFonts w:ascii="Times New Roman" w:hAnsi="Times New Roman" w:cs="Times New Roman"/>
                <w:sz w:val="20"/>
                <w:szCs w:val="20"/>
              </w:rPr>
              <w:t>.</w:t>
            </w:r>
            <w:r w:rsidRPr="00EE22FC">
              <w:rPr>
                <w:rFonts w:ascii="Times New Roman" w:hAnsi="Times New Roman" w:cs="Times New Roman"/>
                <w:sz w:val="20"/>
                <w:szCs w:val="20"/>
              </w:rPr>
              <w:t>3</w:t>
            </w:r>
            <w:r w:rsidR="00E0739F" w:rsidRPr="00EE22FC">
              <w:rPr>
                <w:rFonts w:ascii="Times New Roman" w:hAnsi="Times New Roman" w:cs="Times New Roman"/>
                <w:sz w:val="20"/>
                <w:szCs w:val="20"/>
              </w:rPr>
              <w:t xml:space="preserve"> Jumlah sampah TPA Bakung berdasarkan komposisi (lanjutan)</w:t>
            </w:r>
          </w:p>
        </w:tc>
      </w:tr>
      <w:tr w:rsidR="00FB0B15" w:rsidRPr="00EE22FC" w:rsidTr="00E0739F">
        <w:trPr>
          <w:trHeight w:val="149"/>
          <w:jc w:val="center"/>
        </w:trPr>
        <w:tc>
          <w:tcPr>
            <w:tcW w:w="2067" w:type="dxa"/>
            <w:vMerge w:val="restart"/>
            <w:tcBorders>
              <w:top w:val="single" w:sz="4" w:space="0" w:color="auto"/>
              <w:left w:val="nil"/>
              <w:bottom w:val="nil"/>
              <w:right w:val="nil"/>
            </w:tcBorders>
            <w:shd w:val="clear" w:color="auto" w:fill="auto"/>
            <w:vAlign w:val="center"/>
            <w:hideMark/>
          </w:tcPr>
          <w:p w:rsidR="00FB0B15" w:rsidRPr="00EE22FC" w:rsidRDefault="00FB0B15"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Tahun</w:t>
            </w:r>
          </w:p>
        </w:tc>
        <w:tc>
          <w:tcPr>
            <w:tcW w:w="7329" w:type="dxa"/>
            <w:gridSpan w:val="7"/>
            <w:tcBorders>
              <w:top w:val="single" w:sz="4" w:space="0" w:color="auto"/>
              <w:left w:val="nil"/>
              <w:bottom w:val="single" w:sz="4" w:space="0" w:color="auto"/>
              <w:right w:val="nil"/>
            </w:tcBorders>
            <w:shd w:val="clear" w:color="auto" w:fill="auto"/>
            <w:vAlign w:val="center"/>
            <w:hideMark/>
          </w:tcPr>
          <w:p w:rsidR="00FB0B15" w:rsidRPr="00EE22FC" w:rsidRDefault="00FB0B15"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Komposisi Sampah (Ton)</w:t>
            </w:r>
          </w:p>
        </w:tc>
      </w:tr>
      <w:tr w:rsidR="00FB0B15" w:rsidRPr="00EE22FC" w:rsidTr="00E0739F">
        <w:trPr>
          <w:trHeight w:val="149"/>
          <w:jc w:val="center"/>
        </w:trPr>
        <w:tc>
          <w:tcPr>
            <w:tcW w:w="2067" w:type="dxa"/>
            <w:vMerge/>
            <w:tcBorders>
              <w:top w:val="nil"/>
              <w:left w:val="nil"/>
              <w:bottom w:val="single" w:sz="4" w:space="0" w:color="auto"/>
              <w:right w:val="nil"/>
            </w:tcBorders>
            <w:shd w:val="clear" w:color="auto" w:fill="auto"/>
            <w:vAlign w:val="center"/>
            <w:hideMark/>
          </w:tcPr>
          <w:p w:rsidR="00FB0B15" w:rsidRPr="00EE22FC" w:rsidRDefault="00FB0B15" w:rsidP="00CA78C5">
            <w:pPr>
              <w:pStyle w:val="NoSpacing"/>
              <w:jc w:val="center"/>
              <w:rPr>
                <w:rFonts w:ascii="Times New Roman" w:hAnsi="Times New Roman" w:cs="Times New Roman"/>
                <w:sz w:val="20"/>
                <w:szCs w:val="20"/>
                <w:lang w:eastAsia="id-ID"/>
              </w:rPr>
            </w:pPr>
          </w:p>
        </w:tc>
        <w:tc>
          <w:tcPr>
            <w:tcW w:w="1021" w:type="dxa"/>
            <w:tcBorders>
              <w:top w:val="nil"/>
              <w:left w:val="nil"/>
              <w:bottom w:val="single" w:sz="4" w:space="0" w:color="auto"/>
              <w:right w:val="nil"/>
            </w:tcBorders>
            <w:shd w:val="clear" w:color="auto" w:fill="auto"/>
            <w:vAlign w:val="center"/>
            <w:hideMark/>
          </w:tcPr>
          <w:p w:rsidR="00FB0B15" w:rsidRPr="00EE22FC" w:rsidRDefault="00E0739F"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lang w:eastAsia="id-ID"/>
              </w:rPr>
              <w:t>Sisa makanan</w:t>
            </w:r>
          </w:p>
        </w:tc>
        <w:tc>
          <w:tcPr>
            <w:tcW w:w="1012" w:type="dxa"/>
            <w:tcBorders>
              <w:top w:val="nil"/>
              <w:left w:val="nil"/>
              <w:bottom w:val="single" w:sz="4" w:space="0" w:color="auto"/>
              <w:right w:val="nil"/>
            </w:tcBorders>
            <w:shd w:val="clear" w:color="auto" w:fill="auto"/>
            <w:vAlign w:val="center"/>
            <w:hideMark/>
          </w:tcPr>
          <w:p w:rsidR="00FB0B15"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Taman</w:t>
            </w:r>
          </w:p>
        </w:tc>
        <w:tc>
          <w:tcPr>
            <w:tcW w:w="991" w:type="dxa"/>
            <w:tcBorders>
              <w:top w:val="nil"/>
              <w:left w:val="nil"/>
              <w:bottom w:val="single" w:sz="4" w:space="0" w:color="auto"/>
              <w:right w:val="nil"/>
            </w:tcBorders>
            <w:shd w:val="clear" w:color="auto" w:fill="auto"/>
            <w:vAlign w:val="center"/>
            <w:hideMark/>
          </w:tcPr>
          <w:p w:rsidR="00FB0B15"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Kertas</w:t>
            </w:r>
          </w:p>
        </w:tc>
        <w:tc>
          <w:tcPr>
            <w:tcW w:w="957" w:type="dxa"/>
            <w:tcBorders>
              <w:top w:val="nil"/>
              <w:left w:val="nil"/>
              <w:bottom w:val="single" w:sz="4" w:space="0" w:color="auto"/>
              <w:right w:val="nil"/>
            </w:tcBorders>
            <w:shd w:val="clear" w:color="auto" w:fill="auto"/>
            <w:vAlign w:val="center"/>
            <w:hideMark/>
          </w:tcPr>
          <w:p w:rsidR="00FB0B15"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Kayu</w:t>
            </w:r>
          </w:p>
        </w:tc>
        <w:tc>
          <w:tcPr>
            <w:tcW w:w="992" w:type="dxa"/>
            <w:tcBorders>
              <w:top w:val="nil"/>
              <w:left w:val="nil"/>
              <w:bottom w:val="single" w:sz="4" w:space="0" w:color="auto"/>
              <w:right w:val="nil"/>
            </w:tcBorders>
            <w:shd w:val="clear" w:color="auto" w:fill="auto"/>
            <w:vAlign w:val="center"/>
            <w:hideMark/>
          </w:tcPr>
          <w:p w:rsidR="00FB0B15"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Tekstil</w:t>
            </w:r>
          </w:p>
        </w:tc>
        <w:tc>
          <w:tcPr>
            <w:tcW w:w="992" w:type="dxa"/>
            <w:tcBorders>
              <w:top w:val="nil"/>
              <w:left w:val="nil"/>
              <w:bottom w:val="single" w:sz="4" w:space="0" w:color="auto"/>
              <w:right w:val="nil"/>
            </w:tcBorders>
            <w:shd w:val="clear" w:color="auto" w:fill="auto"/>
            <w:vAlign w:val="center"/>
            <w:hideMark/>
          </w:tcPr>
          <w:p w:rsidR="00FB0B15"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Nappies</w:t>
            </w:r>
          </w:p>
        </w:tc>
        <w:tc>
          <w:tcPr>
            <w:tcW w:w="1364" w:type="dxa"/>
            <w:tcBorders>
              <w:top w:val="nil"/>
              <w:left w:val="nil"/>
              <w:bottom w:val="single" w:sz="4" w:space="0" w:color="auto"/>
              <w:right w:val="nil"/>
            </w:tcBorders>
            <w:shd w:val="clear" w:color="auto" w:fill="auto"/>
            <w:vAlign w:val="center"/>
            <w:hideMark/>
          </w:tcPr>
          <w:p w:rsidR="00FB0B15" w:rsidRPr="00EE22FC" w:rsidRDefault="00E0739F" w:rsidP="007F6C2B">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Total</w:t>
            </w:r>
          </w:p>
        </w:tc>
      </w:tr>
      <w:tr w:rsidR="00AB34B3" w:rsidRPr="00EE22FC" w:rsidTr="00E0739F">
        <w:trPr>
          <w:trHeight w:val="114"/>
          <w:jc w:val="center"/>
        </w:trPr>
        <w:tc>
          <w:tcPr>
            <w:tcW w:w="2067"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2022</w:t>
            </w:r>
          </w:p>
        </w:tc>
        <w:tc>
          <w:tcPr>
            <w:tcW w:w="1021"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88.877</w:t>
            </w:r>
          </w:p>
        </w:tc>
        <w:tc>
          <w:tcPr>
            <w:tcW w:w="1012"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4.035</w:t>
            </w:r>
          </w:p>
        </w:tc>
        <w:tc>
          <w:tcPr>
            <w:tcW w:w="991"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6.677</w:t>
            </w:r>
          </w:p>
        </w:tc>
        <w:tc>
          <w:tcPr>
            <w:tcW w:w="957"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1.350</w:t>
            </w:r>
          </w:p>
        </w:tc>
        <w:tc>
          <w:tcPr>
            <w:tcW w:w="992"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9.720</w:t>
            </w:r>
          </w:p>
        </w:tc>
        <w:tc>
          <w:tcPr>
            <w:tcW w:w="992"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6.016</w:t>
            </w:r>
          </w:p>
        </w:tc>
        <w:tc>
          <w:tcPr>
            <w:tcW w:w="1364" w:type="dxa"/>
            <w:tcBorders>
              <w:top w:val="single" w:sz="4" w:space="0" w:color="auto"/>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143.581</w:t>
            </w:r>
          </w:p>
        </w:tc>
      </w:tr>
      <w:tr w:rsidR="00AB34B3" w:rsidRPr="00EE22FC" w:rsidTr="00FB0B15">
        <w:trPr>
          <w:trHeight w:val="72"/>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2023</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90.618</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4.114</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6.807</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1.376</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9.911</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6.134</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146.394</w:t>
            </w:r>
          </w:p>
        </w:tc>
      </w:tr>
      <w:tr w:rsidR="00AB34B3" w:rsidRPr="00EE22FC" w:rsidTr="00FB0B15">
        <w:trPr>
          <w:trHeight w:val="220"/>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2024</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92.393</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4.194</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6.941</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1.403</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10.105</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6.254</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149.261</w:t>
            </w:r>
          </w:p>
        </w:tc>
      </w:tr>
      <w:tr w:rsidR="00AB34B3" w:rsidRPr="00EE22FC" w:rsidTr="00FB0B15">
        <w:trPr>
          <w:trHeight w:val="123"/>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2025</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94.203</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4.276</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7.077</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1.431</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10.303</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6.377</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152.185</w:t>
            </w:r>
          </w:p>
        </w:tc>
      </w:tr>
      <w:tr w:rsidR="00AB34B3" w:rsidRPr="00EE22FC" w:rsidTr="00FB0B15">
        <w:trPr>
          <w:trHeight w:val="142"/>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2026</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96.048</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4.360</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7.215</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1.459</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10.505</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6.501</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155.167</w:t>
            </w:r>
          </w:p>
        </w:tc>
      </w:tr>
      <w:tr w:rsidR="00AB34B3" w:rsidRPr="00EE22FC" w:rsidTr="00FB0B15">
        <w:trPr>
          <w:trHeight w:val="72"/>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2027</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97.930</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4.446</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7.357</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1.487</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10.711</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6.629</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158.206</w:t>
            </w:r>
          </w:p>
        </w:tc>
      </w:tr>
      <w:tr w:rsidR="00AB34B3" w:rsidRPr="00EE22FC" w:rsidTr="00FB0B15">
        <w:trPr>
          <w:trHeight w:val="120"/>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2028</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99.848</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4.533</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7.501</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1.516</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10.920</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6.759</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161.305</w:t>
            </w:r>
          </w:p>
        </w:tc>
      </w:tr>
      <w:tr w:rsidR="00AB34B3" w:rsidRPr="00EE22FC" w:rsidTr="00FB0B15">
        <w:trPr>
          <w:trHeight w:val="166"/>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2029</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101.804</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4.621</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7.648</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1.546</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11.134</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6.891</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164..465</w:t>
            </w:r>
          </w:p>
        </w:tc>
      </w:tr>
      <w:tr w:rsidR="00AB34B3" w:rsidRPr="00EE22FC" w:rsidTr="00FB0B15">
        <w:trPr>
          <w:trHeight w:val="213"/>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2030</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103.798</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4.712</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7.797</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1.576</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11.352</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7.026</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167.687</w:t>
            </w:r>
          </w:p>
        </w:tc>
      </w:tr>
      <w:tr w:rsidR="00AB34B3" w:rsidRPr="00EE22FC" w:rsidTr="00FB0B15">
        <w:trPr>
          <w:trHeight w:val="116"/>
          <w:jc w:val="center"/>
        </w:trPr>
        <w:tc>
          <w:tcPr>
            <w:tcW w:w="206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2031</w:t>
            </w:r>
          </w:p>
        </w:tc>
        <w:tc>
          <w:tcPr>
            <w:tcW w:w="102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105.832</w:t>
            </w:r>
          </w:p>
        </w:tc>
        <w:tc>
          <w:tcPr>
            <w:tcW w:w="101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4.804</w:t>
            </w:r>
          </w:p>
        </w:tc>
        <w:tc>
          <w:tcPr>
            <w:tcW w:w="991"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7.950</w:t>
            </w:r>
          </w:p>
        </w:tc>
        <w:tc>
          <w:tcPr>
            <w:tcW w:w="957"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1.607</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11.575</w:t>
            </w:r>
          </w:p>
        </w:tc>
        <w:tc>
          <w:tcPr>
            <w:tcW w:w="992"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7.164</w:t>
            </w:r>
          </w:p>
        </w:tc>
        <w:tc>
          <w:tcPr>
            <w:tcW w:w="1364" w:type="dxa"/>
            <w:tcBorders>
              <w:top w:val="nil"/>
              <w:left w:val="nil"/>
              <w:bottom w:val="nil"/>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170.972</w:t>
            </w:r>
          </w:p>
        </w:tc>
      </w:tr>
      <w:tr w:rsidR="00AB34B3" w:rsidRPr="00EE22FC" w:rsidTr="00FB0B15">
        <w:trPr>
          <w:trHeight w:val="190"/>
          <w:jc w:val="center"/>
        </w:trPr>
        <w:tc>
          <w:tcPr>
            <w:tcW w:w="2067"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2032</w:t>
            </w:r>
          </w:p>
        </w:tc>
        <w:tc>
          <w:tcPr>
            <w:tcW w:w="1021"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107.904</w:t>
            </w:r>
          </w:p>
        </w:tc>
        <w:tc>
          <w:tcPr>
            <w:tcW w:w="1012"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4.898</w:t>
            </w:r>
          </w:p>
        </w:tc>
        <w:tc>
          <w:tcPr>
            <w:tcW w:w="991"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8.105</w:t>
            </w:r>
          </w:p>
        </w:tc>
        <w:tc>
          <w:tcPr>
            <w:tcW w:w="957"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1.638</w:t>
            </w:r>
          </w:p>
        </w:tc>
        <w:tc>
          <w:tcPr>
            <w:tcW w:w="992"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11.801</w:t>
            </w:r>
          </w:p>
        </w:tc>
        <w:tc>
          <w:tcPr>
            <w:tcW w:w="992"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rPr>
            </w:pPr>
            <w:r w:rsidRPr="00EE22FC">
              <w:rPr>
                <w:rFonts w:ascii="Times New Roman" w:hAnsi="Times New Roman" w:cs="Times New Roman"/>
                <w:sz w:val="20"/>
                <w:szCs w:val="20"/>
              </w:rPr>
              <w:t>7.304</w:t>
            </w:r>
          </w:p>
        </w:tc>
        <w:tc>
          <w:tcPr>
            <w:tcW w:w="1364" w:type="dxa"/>
            <w:tcBorders>
              <w:top w:val="nil"/>
              <w:left w:val="nil"/>
              <w:bottom w:val="single" w:sz="4" w:space="0" w:color="auto"/>
              <w:right w:val="nil"/>
            </w:tcBorders>
            <w:shd w:val="clear" w:color="auto" w:fill="auto"/>
            <w:vAlign w:val="bottom"/>
            <w:hideMark/>
          </w:tcPr>
          <w:p w:rsidR="00AB34B3" w:rsidRPr="00EE22FC" w:rsidRDefault="00AB34B3" w:rsidP="00CA78C5">
            <w:pPr>
              <w:pStyle w:val="NoSpacing"/>
              <w:jc w:val="center"/>
              <w:rPr>
                <w:rFonts w:ascii="Times New Roman" w:hAnsi="Times New Roman" w:cs="Times New Roman"/>
                <w:sz w:val="20"/>
                <w:szCs w:val="20"/>
                <w:lang w:eastAsia="id-ID"/>
              </w:rPr>
            </w:pPr>
            <w:r w:rsidRPr="00EE22FC">
              <w:rPr>
                <w:rFonts w:ascii="Times New Roman" w:hAnsi="Times New Roman" w:cs="Times New Roman"/>
                <w:sz w:val="20"/>
                <w:szCs w:val="20"/>
                <w:lang w:eastAsia="id-ID"/>
              </w:rPr>
              <w:t>174.321</w:t>
            </w:r>
          </w:p>
        </w:tc>
      </w:tr>
    </w:tbl>
    <w:p w:rsidR="00AB34B3" w:rsidRPr="00EE22FC" w:rsidRDefault="00AB34B3" w:rsidP="00A664B0">
      <w:pPr>
        <w:pStyle w:val="NoSpacing"/>
        <w:spacing w:line="360" w:lineRule="auto"/>
        <w:jc w:val="both"/>
        <w:rPr>
          <w:rFonts w:ascii="Times New Roman" w:hAnsi="Times New Roman" w:cs="Times New Roman"/>
        </w:rPr>
        <w:sectPr w:rsidR="00AB34B3" w:rsidRPr="00EE22FC" w:rsidSect="00B14FEF">
          <w:type w:val="continuous"/>
          <w:pgSz w:w="11906" w:h="16838"/>
          <w:pgMar w:top="1134" w:right="1134" w:bottom="1134" w:left="1134" w:header="708" w:footer="708" w:gutter="0"/>
          <w:cols w:space="282"/>
          <w:docGrid w:linePitch="360"/>
        </w:sectPr>
      </w:pPr>
    </w:p>
    <w:p w:rsidR="00F70CE0" w:rsidRPr="00EE22FC" w:rsidRDefault="00F70CE0" w:rsidP="00A664B0">
      <w:pPr>
        <w:pStyle w:val="NoSpacing"/>
        <w:spacing w:line="360" w:lineRule="auto"/>
        <w:jc w:val="both"/>
        <w:rPr>
          <w:rFonts w:ascii="Times New Roman" w:hAnsi="Times New Roman" w:cs="Times New Roman"/>
          <w:sz w:val="16"/>
        </w:rPr>
        <w:sectPr w:rsidR="00F70CE0" w:rsidRPr="00EE22FC" w:rsidSect="00B14FEF">
          <w:type w:val="continuous"/>
          <w:pgSz w:w="11906" w:h="16838"/>
          <w:pgMar w:top="1134" w:right="1134" w:bottom="1134" w:left="1134" w:header="708" w:footer="708" w:gutter="0"/>
          <w:cols w:space="282"/>
          <w:docGrid w:linePitch="360"/>
        </w:sectPr>
      </w:pPr>
    </w:p>
    <w:p w:rsidR="0013450B" w:rsidRPr="00EE22FC" w:rsidRDefault="0013450B" w:rsidP="00151ED5">
      <w:pPr>
        <w:pStyle w:val="NoSpacing"/>
        <w:jc w:val="both"/>
        <w:rPr>
          <w:rFonts w:ascii="Times New Roman" w:hAnsi="Times New Roman" w:cs="Times New Roman"/>
          <w:sz w:val="20"/>
          <w:szCs w:val="20"/>
        </w:rPr>
      </w:pPr>
      <w:r w:rsidRPr="00EE22FC">
        <w:rPr>
          <w:rFonts w:ascii="Times New Roman" w:hAnsi="Times New Roman" w:cs="Times New Roman"/>
          <w:sz w:val="20"/>
          <w:szCs w:val="20"/>
        </w:rPr>
        <w:lastRenderedPageBreak/>
        <w:t>3.5 Emisi GRK TPA Bakung</w:t>
      </w:r>
    </w:p>
    <w:p w:rsidR="00233CD8" w:rsidRPr="00EE22FC" w:rsidRDefault="00233CD8" w:rsidP="00151ED5">
      <w:pPr>
        <w:pStyle w:val="NoSpacing"/>
        <w:jc w:val="both"/>
        <w:rPr>
          <w:rFonts w:ascii="Times New Roman" w:hAnsi="Times New Roman" w:cs="Times New Roman"/>
          <w:b/>
          <w:sz w:val="16"/>
        </w:rPr>
      </w:pPr>
    </w:p>
    <w:p w:rsidR="00173338" w:rsidRPr="00EE22FC" w:rsidRDefault="00F70CE0" w:rsidP="00173338">
      <w:pPr>
        <w:pStyle w:val="NoSpacing"/>
        <w:jc w:val="both"/>
        <w:rPr>
          <w:rFonts w:ascii="Times New Roman" w:hAnsi="Times New Roman" w:cs="Times New Roman"/>
          <w:sz w:val="20"/>
        </w:rPr>
      </w:pPr>
      <w:r w:rsidRPr="00EE22FC">
        <w:rPr>
          <w:rFonts w:ascii="Times New Roman" w:hAnsi="Times New Roman" w:cs="Times New Roman"/>
          <w:sz w:val="20"/>
        </w:rPr>
        <w:t xml:space="preserve">Berdasarkan hasil perhitungan </w:t>
      </w:r>
      <w:r w:rsidR="00233CD8" w:rsidRPr="00EE22FC">
        <w:rPr>
          <w:rFonts w:ascii="Times New Roman" w:hAnsi="Times New Roman" w:cs="Times New Roman"/>
          <w:sz w:val="20"/>
        </w:rPr>
        <w:t>yang dilakukan de</w:t>
      </w:r>
      <w:r w:rsidR="00FF7FA3" w:rsidRPr="00EE22FC">
        <w:rPr>
          <w:rFonts w:ascii="Times New Roman" w:hAnsi="Times New Roman" w:cs="Times New Roman"/>
          <w:sz w:val="20"/>
        </w:rPr>
        <w:t xml:space="preserve">ngan menggunakan Persamaan 2.10 </w:t>
      </w:r>
      <w:r w:rsidR="00233CD8" w:rsidRPr="00EE22FC">
        <w:rPr>
          <w:rFonts w:ascii="Times New Roman" w:hAnsi="Times New Roman" w:cs="Times New Roman"/>
          <w:sz w:val="20"/>
        </w:rPr>
        <w:t xml:space="preserve">serta dengan memperhatikan sifat dan </w:t>
      </w:r>
      <w:r w:rsidRPr="00EE22FC">
        <w:rPr>
          <w:rFonts w:ascii="Times New Roman" w:hAnsi="Times New Roman" w:cs="Times New Roman"/>
          <w:sz w:val="20"/>
        </w:rPr>
        <w:t xml:space="preserve">karakteristik </w:t>
      </w:r>
      <w:r w:rsidR="00233CD8" w:rsidRPr="00EE22FC">
        <w:rPr>
          <w:rFonts w:ascii="Times New Roman" w:hAnsi="Times New Roman" w:cs="Times New Roman"/>
          <w:sz w:val="20"/>
        </w:rPr>
        <w:t xml:space="preserve">masing-masing kategori </w:t>
      </w:r>
      <w:r w:rsidR="00173338" w:rsidRPr="00EE22FC">
        <w:rPr>
          <w:rFonts w:ascii="Times New Roman" w:hAnsi="Times New Roman" w:cs="Times New Roman"/>
          <w:sz w:val="20"/>
        </w:rPr>
        <w:t xml:space="preserve">sampah padat kota TPA Bakung maka didapatkan potensi emisi </w:t>
      </w:r>
      <w:r w:rsidR="00173338" w:rsidRPr="00EE22FC">
        <w:rPr>
          <w:rFonts w:ascii="Times New Roman" w:hAnsi="Times New Roman" w:cs="Times New Roman"/>
          <w:sz w:val="20"/>
          <w:szCs w:val="20"/>
        </w:rPr>
        <w:t>gas metana yang dinyatakan dalam satuan kg. Sehingga, untuk menghitung jumlah emisi gas metana dalam satuan volumetrik (m</w:t>
      </w:r>
      <w:r w:rsidR="00173338" w:rsidRPr="00EE22FC">
        <w:rPr>
          <w:rFonts w:ascii="Times New Roman" w:hAnsi="Times New Roman" w:cs="Times New Roman"/>
          <w:sz w:val="20"/>
          <w:szCs w:val="20"/>
          <w:vertAlign w:val="superscript"/>
        </w:rPr>
        <w:t>3</w:t>
      </w:r>
      <w:r w:rsidR="00173338" w:rsidRPr="00EE22FC">
        <w:rPr>
          <w:rFonts w:ascii="Times New Roman" w:hAnsi="Times New Roman" w:cs="Times New Roman"/>
          <w:sz w:val="20"/>
          <w:szCs w:val="20"/>
        </w:rPr>
        <w:t>) digunakan persamaan sebagai beikut:</w:t>
      </w:r>
    </w:p>
    <w:p w:rsidR="00173338" w:rsidRPr="00EE22FC" w:rsidRDefault="00173338" w:rsidP="00173338">
      <w:pPr>
        <w:pStyle w:val="NoSpacing"/>
        <w:rPr>
          <w:rFonts w:ascii="Times New Roman" w:eastAsiaTheme="minorEastAsia" w:hAnsi="Times New Roman" w:cs="Times New Roman"/>
          <w:sz w:val="20"/>
        </w:rPr>
      </w:pPr>
      <m:oMath>
        <m:r>
          <w:rPr>
            <w:rFonts w:ascii="Cambria Math" w:hAnsi="Cambria Math" w:cs="Times New Roman"/>
            <w:sz w:val="20"/>
          </w:rPr>
          <m:t>ρ</m:t>
        </m:r>
        <m:r>
          <m:rPr>
            <m:sty m:val="p"/>
          </m:rPr>
          <w:rPr>
            <w:rFonts w:ascii="Cambria Math" w:hAnsi="Times New Roman" w:cs="Times New Roman"/>
            <w:sz w:val="20"/>
          </w:rPr>
          <m:t>=</m:t>
        </m:r>
        <m:f>
          <m:fPr>
            <m:ctrlPr>
              <w:rPr>
                <w:rFonts w:ascii="Cambria Math" w:hAnsi="Times New Roman" w:cs="Times New Roman"/>
                <w:sz w:val="20"/>
              </w:rPr>
            </m:ctrlPr>
          </m:fPr>
          <m:num>
            <m:r>
              <w:rPr>
                <w:rFonts w:ascii="Cambria Math" w:hAnsi="Cambria Math" w:cs="Times New Roman"/>
                <w:sz w:val="20"/>
              </w:rPr>
              <m:t>m</m:t>
            </m:r>
          </m:num>
          <m:den>
            <m:r>
              <w:rPr>
                <w:rFonts w:ascii="Cambria Math" w:hAnsi="Cambria Math" w:cs="Times New Roman"/>
                <w:sz w:val="20"/>
              </w:rPr>
              <m:t>V</m:t>
            </m:r>
          </m:den>
        </m:f>
        <m:r>
          <m:rPr>
            <m:sty m:val="p"/>
          </m:rPr>
          <w:rPr>
            <w:rFonts w:ascii="Cambria Math" w:hAnsi="Times New Roman" w:cs="Times New Roman"/>
            <w:sz w:val="20"/>
          </w:rPr>
          <m:t xml:space="preserve">                                                           </m:t>
        </m:r>
      </m:oMath>
      <w:r w:rsidR="007203F9" w:rsidRPr="00EE22FC">
        <w:rPr>
          <w:rFonts w:ascii="Times New Roman" w:eastAsiaTheme="minorEastAsia" w:hAnsi="Times New Roman" w:cs="Times New Roman"/>
          <w:sz w:val="20"/>
        </w:rPr>
        <w:t xml:space="preserve">                       (3.1</w:t>
      </w:r>
      <w:r w:rsidRPr="00EE22FC">
        <w:rPr>
          <w:rFonts w:ascii="Times New Roman" w:eastAsiaTheme="minorEastAsia" w:hAnsi="Times New Roman" w:cs="Times New Roman"/>
          <w:sz w:val="20"/>
        </w:rPr>
        <w:t>)</w:t>
      </w:r>
    </w:p>
    <w:p w:rsidR="00173338" w:rsidRPr="00EE22FC" w:rsidRDefault="00173338" w:rsidP="00173338">
      <w:pPr>
        <w:spacing w:line="240" w:lineRule="auto"/>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 xml:space="preserve">Diketahui bahwa masa jenis gas metana </w:t>
      </w:r>
      <m:oMath>
        <m:r>
          <w:rPr>
            <w:rFonts w:ascii="Cambria Math" w:hAnsi="Cambria Math" w:cs="Times New Roman"/>
            <w:sz w:val="20"/>
            <w:szCs w:val="20"/>
          </w:rPr>
          <m:t>ρ=0,656 kg/</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3</m:t>
            </m:r>
          </m:sup>
        </m:sSup>
      </m:oMath>
      <w:r w:rsidRPr="00EE22FC">
        <w:rPr>
          <w:rFonts w:ascii="Times New Roman" w:eastAsiaTheme="minorEastAsia" w:hAnsi="Times New Roman" w:cs="Times New Roman"/>
          <w:sz w:val="20"/>
          <w:szCs w:val="20"/>
        </w:rPr>
        <w:t xml:space="preserve"> . Hal ini menunjukan bahwa 1 m</w:t>
      </w:r>
      <w:r w:rsidRPr="00EE22FC">
        <w:rPr>
          <w:rFonts w:ascii="Times New Roman" w:eastAsiaTheme="minorEastAsia" w:hAnsi="Times New Roman" w:cs="Times New Roman"/>
          <w:sz w:val="20"/>
          <w:szCs w:val="20"/>
          <w:vertAlign w:val="superscript"/>
        </w:rPr>
        <w:t>3</w:t>
      </w:r>
      <w:r w:rsidRPr="00EE22FC">
        <w:rPr>
          <w:rFonts w:ascii="Times New Roman" w:eastAsiaTheme="minorEastAsia" w:hAnsi="Times New Roman" w:cs="Times New Roman"/>
          <w:sz w:val="20"/>
          <w:szCs w:val="20"/>
        </w:rPr>
        <w:t xml:space="preserve"> gas metana adalah setara dengan 0,656 kg. sehingga proses </w:t>
      </w:r>
      <w:r w:rsidRPr="00EE22FC">
        <w:rPr>
          <w:rFonts w:ascii="Times New Roman" w:eastAsiaTheme="minorEastAsia" w:hAnsi="Times New Roman" w:cs="Times New Roman"/>
          <w:sz w:val="20"/>
          <w:szCs w:val="20"/>
        </w:rPr>
        <w:lastRenderedPageBreak/>
        <w:t>konversi satuan kg menjadi m</w:t>
      </w:r>
      <w:r w:rsidRPr="00EE22FC">
        <w:rPr>
          <w:rFonts w:ascii="Times New Roman" w:eastAsiaTheme="minorEastAsia" w:hAnsi="Times New Roman" w:cs="Times New Roman"/>
          <w:sz w:val="20"/>
          <w:szCs w:val="20"/>
          <w:vertAlign w:val="superscript"/>
        </w:rPr>
        <w:t>3</w:t>
      </w:r>
      <w:r w:rsidRPr="00EE22FC">
        <w:rPr>
          <w:rFonts w:ascii="Times New Roman" w:eastAsiaTheme="minorEastAsia" w:hAnsi="Times New Roman" w:cs="Times New Roman"/>
          <w:sz w:val="20"/>
          <w:szCs w:val="20"/>
        </w:rPr>
        <w:t xml:space="preserve"> dilakukan dengan persamaan sebagai berikut:</w:t>
      </w:r>
    </w:p>
    <w:p w:rsidR="00173338" w:rsidRPr="00EE22FC" w:rsidRDefault="00173338" w:rsidP="00173338">
      <w:pPr>
        <w:pStyle w:val="NoSpacing"/>
        <w:rPr>
          <w:rFonts w:ascii="Times New Roman" w:eastAsiaTheme="minorEastAsia" w:hAnsi="Times New Roman"/>
          <w:sz w:val="20"/>
        </w:rPr>
      </w:pPr>
      <m:oMath>
        <m:r>
          <m:rPr>
            <m:sty m:val="p"/>
          </m:rPr>
          <w:rPr>
            <w:rFonts w:ascii="Cambria Math" w:hAnsi="Cambria Math"/>
            <w:sz w:val="20"/>
          </w:rPr>
          <m:t xml:space="preserve">0,656    =   </m:t>
        </m:r>
        <m:f>
          <m:fPr>
            <m:ctrlPr>
              <w:rPr>
                <w:rFonts w:ascii="Cambria Math" w:hAnsi="Cambria Math"/>
                <w:sz w:val="20"/>
              </w:rPr>
            </m:ctrlPr>
          </m:fPr>
          <m:num>
            <m:r>
              <w:rPr>
                <w:rFonts w:ascii="Cambria Math" w:hAnsi="Cambria Math"/>
                <w:sz w:val="20"/>
              </w:rPr>
              <m:t>m</m:t>
            </m:r>
          </m:num>
          <m:den>
            <m:r>
              <w:rPr>
                <w:rFonts w:ascii="Cambria Math" w:hAnsi="Cambria Math"/>
                <w:sz w:val="20"/>
              </w:rPr>
              <m:t>V</m:t>
            </m:r>
          </m:den>
        </m:f>
      </m:oMath>
      <w:r w:rsidRPr="00EE22FC">
        <w:rPr>
          <w:rFonts w:ascii="Times New Roman" w:eastAsiaTheme="minorEastAsia" w:hAnsi="Times New Roman"/>
          <w:sz w:val="20"/>
        </w:rPr>
        <w:tab/>
      </w:r>
      <w:r w:rsidRPr="00EE22FC">
        <w:rPr>
          <w:rFonts w:ascii="Times New Roman" w:eastAsiaTheme="minorEastAsia" w:hAnsi="Times New Roman"/>
          <w:sz w:val="20"/>
        </w:rPr>
        <w:tab/>
      </w:r>
      <w:r w:rsidR="007203F9" w:rsidRPr="00EE22FC">
        <w:rPr>
          <w:rFonts w:ascii="Times New Roman" w:eastAsiaTheme="minorEastAsia" w:hAnsi="Times New Roman"/>
          <w:sz w:val="20"/>
        </w:rPr>
        <w:t xml:space="preserve">                                          </w:t>
      </w:r>
    </w:p>
    <w:p w:rsidR="00173338" w:rsidRPr="00EE22FC" w:rsidRDefault="00173338" w:rsidP="007203F9">
      <w:pPr>
        <w:pStyle w:val="NoSpacing"/>
        <w:rPr>
          <w:rFonts w:ascii="Times New Roman" w:eastAsiaTheme="minorEastAsia" w:hAnsi="Times New Roman"/>
        </w:rPr>
      </w:pPr>
      <m:oMath>
        <m:r>
          <w:rPr>
            <w:rFonts w:ascii="Cambria Math" w:hAnsi="Cambria Math"/>
            <w:sz w:val="20"/>
          </w:rPr>
          <m:t>V</m:t>
        </m:r>
        <m:r>
          <m:rPr>
            <m:sty m:val="p"/>
          </m:rPr>
          <w:rPr>
            <w:rFonts w:ascii="Cambria Math" w:hAnsi="Cambria Math"/>
            <w:sz w:val="20"/>
          </w:rPr>
          <m:t xml:space="preserve">            =  </m:t>
        </m:r>
        <m:f>
          <m:fPr>
            <m:ctrlPr>
              <w:rPr>
                <w:rFonts w:ascii="Cambria Math" w:hAnsi="Cambria Math"/>
                <w:sz w:val="20"/>
              </w:rPr>
            </m:ctrlPr>
          </m:fPr>
          <m:num>
            <m:r>
              <w:rPr>
                <w:rFonts w:ascii="Cambria Math" w:hAnsi="Cambria Math"/>
                <w:sz w:val="20"/>
              </w:rPr>
              <m:t>m</m:t>
            </m:r>
          </m:num>
          <m:den>
            <m:r>
              <m:rPr>
                <m:sty m:val="p"/>
              </m:rPr>
              <w:rPr>
                <w:rFonts w:ascii="Cambria Math" w:hAnsi="Cambria Math"/>
                <w:sz w:val="20"/>
              </w:rPr>
              <m:t xml:space="preserve">0,656 </m:t>
            </m:r>
          </m:den>
        </m:f>
      </m:oMath>
      <w:r w:rsidRPr="00EE22FC">
        <w:rPr>
          <w:rFonts w:ascii="Times New Roman" w:eastAsiaTheme="minorEastAsia" w:hAnsi="Times New Roman"/>
          <w:sz w:val="20"/>
        </w:rPr>
        <w:t xml:space="preserve">      </w:t>
      </w:r>
      <w:r w:rsidRPr="00EE22FC">
        <w:rPr>
          <w:rFonts w:ascii="Times New Roman" w:eastAsiaTheme="minorEastAsia" w:hAnsi="Times New Roman"/>
        </w:rPr>
        <w:tab/>
      </w:r>
      <w:r w:rsidR="007203F9" w:rsidRPr="00EE22FC">
        <w:rPr>
          <w:rFonts w:ascii="Times New Roman" w:eastAsiaTheme="minorEastAsia" w:hAnsi="Times New Roman"/>
        </w:rPr>
        <w:tab/>
      </w:r>
      <w:r w:rsidR="007203F9" w:rsidRPr="00EE22FC">
        <w:rPr>
          <w:rFonts w:ascii="Times New Roman" w:eastAsiaTheme="minorEastAsia" w:hAnsi="Times New Roman"/>
        </w:rPr>
        <w:tab/>
        <w:t xml:space="preserve">            </w:t>
      </w:r>
      <w:r w:rsidR="007203F9" w:rsidRPr="00EE22FC">
        <w:rPr>
          <w:rFonts w:ascii="Times New Roman" w:eastAsiaTheme="minorEastAsia" w:hAnsi="Times New Roman"/>
          <w:sz w:val="20"/>
        </w:rPr>
        <w:t>(3.2)</w:t>
      </w:r>
    </w:p>
    <w:p w:rsidR="00173338" w:rsidRPr="00EE22FC" w:rsidRDefault="00173338" w:rsidP="00173338">
      <w:pPr>
        <w:spacing w:line="240" w:lineRule="auto"/>
        <w:jc w:val="both"/>
        <w:rPr>
          <w:rFonts w:ascii="Times New Roman" w:eastAsiaTheme="minorEastAsia" w:hAnsi="Times New Roman" w:cs="Times New Roman"/>
          <w:sz w:val="20"/>
          <w:szCs w:val="20"/>
        </w:rPr>
      </w:pPr>
      <w:r w:rsidRPr="00EE22FC">
        <w:rPr>
          <w:rFonts w:ascii="Times New Roman" w:eastAsiaTheme="minorEastAsia" w:hAnsi="Times New Roman" w:cs="Times New Roman"/>
          <w:sz w:val="20"/>
          <w:szCs w:val="20"/>
        </w:rPr>
        <w:t>Dimana:</w:t>
      </w:r>
    </w:p>
    <w:p w:rsidR="00173338" w:rsidRPr="00EE22FC" w:rsidRDefault="00173338" w:rsidP="00173338">
      <w:pPr>
        <w:pStyle w:val="NoSpacing"/>
        <w:rPr>
          <w:rFonts w:ascii="Times New Roman" w:hAnsi="Times New Roman" w:cs="Times New Roman"/>
          <w:sz w:val="20"/>
          <w:szCs w:val="20"/>
        </w:rPr>
      </w:pPr>
      <w:r w:rsidRPr="00EE22FC">
        <w:rPr>
          <w:rFonts w:ascii="Times New Roman" w:hAnsi="Times New Roman" w:cs="Times New Roman"/>
          <w:sz w:val="20"/>
          <w:szCs w:val="20"/>
        </w:rPr>
        <w:t xml:space="preserve">V   </w:t>
      </w:r>
      <w:r w:rsidR="00AB3C6B" w:rsidRPr="00EE22FC">
        <w:rPr>
          <w:rFonts w:ascii="Times New Roman" w:hAnsi="Times New Roman" w:cs="Times New Roman"/>
          <w:sz w:val="20"/>
          <w:szCs w:val="20"/>
        </w:rPr>
        <w:t xml:space="preserve"> </w:t>
      </w:r>
      <w:r w:rsidRPr="00EE22FC">
        <w:rPr>
          <w:rFonts w:ascii="Times New Roman" w:hAnsi="Times New Roman" w:cs="Times New Roman"/>
          <w:sz w:val="20"/>
          <w:szCs w:val="20"/>
        </w:rPr>
        <w:t xml:space="preserve">  =       volume gas metana (m</w:t>
      </w:r>
      <w:r w:rsidRPr="00EE22FC">
        <w:rPr>
          <w:rFonts w:ascii="Times New Roman" w:hAnsi="Times New Roman" w:cs="Times New Roman"/>
          <w:sz w:val="20"/>
          <w:szCs w:val="20"/>
          <w:vertAlign w:val="superscript"/>
        </w:rPr>
        <w:t>3</w:t>
      </w:r>
      <w:r w:rsidRPr="00EE22FC">
        <w:rPr>
          <w:rFonts w:ascii="Times New Roman" w:hAnsi="Times New Roman" w:cs="Times New Roman"/>
          <w:sz w:val="20"/>
          <w:szCs w:val="20"/>
        </w:rPr>
        <w:t>)</w:t>
      </w:r>
    </w:p>
    <w:p w:rsidR="00173338" w:rsidRPr="00EE22FC" w:rsidRDefault="00173338" w:rsidP="00173338">
      <w:pPr>
        <w:pStyle w:val="NoSpacing"/>
        <w:rPr>
          <w:rFonts w:ascii="Times New Roman" w:hAnsi="Times New Roman" w:cs="Times New Roman"/>
          <w:sz w:val="20"/>
        </w:rPr>
      </w:pPr>
      <w:r w:rsidRPr="00EE22FC">
        <w:rPr>
          <w:rFonts w:ascii="Times New Roman" w:hAnsi="Times New Roman" w:cs="Times New Roman"/>
          <w:i/>
          <w:sz w:val="20"/>
        </w:rPr>
        <w:t>ρ</w:t>
      </w:r>
      <w:r w:rsidRPr="00EE22FC">
        <w:rPr>
          <w:rFonts w:ascii="Times New Roman" w:hAnsi="Times New Roman" w:cs="Times New Roman"/>
          <w:sz w:val="20"/>
        </w:rPr>
        <w:t xml:space="preserve">       =     </w:t>
      </w:r>
      <w:r w:rsidR="00AB3C6B" w:rsidRPr="00EE22FC">
        <w:rPr>
          <w:rFonts w:ascii="Times New Roman" w:hAnsi="Times New Roman" w:cs="Times New Roman"/>
          <w:sz w:val="20"/>
        </w:rPr>
        <w:t xml:space="preserve"> </w:t>
      </w:r>
      <w:r w:rsidRPr="00EE22FC">
        <w:rPr>
          <w:rFonts w:ascii="Times New Roman" w:hAnsi="Times New Roman" w:cs="Times New Roman"/>
          <w:sz w:val="20"/>
        </w:rPr>
        <w:t xml:space="preserve"> massa jenis gas metana (kg/m</w:t>
      </w:r>
      <w:r w:rsidRPr="00EE22FC">
        <w:rPr>
          <w:rFonts w:ascii="Times New Roman" w:hAnsi="Times New Roman" w:cs="Times New Roman"/>
          <w:sz w:val="20"/>
          <w:vertAlign w:val="superscript"/>
        </w:rPr>
        <w:t>3</w:t>
      </w:r>
      <w:r w:rsidRPr="00EE22FC">
        <w:rPr>
          <w:rFonts w:ascii="Times New Roman" w:hAnsi="Times New Roman" w:cs="Times New Roman"/>
          <w:sz w:val="20"/>
        </w:rPr>
        <w:t>)</w:t>
      </w:r>
    </w:p>
    <w:p w:rsidR="00173338" w:rsidRPr="00EE22FC" w:rsidRDefault="00173338" w:rsidP="00173338">
      <w:pPr>
        <w:pStyle w:val="NoSpacing"/>
        <w:rPr>
          <w:rFonts w:ascii="Times New Roman" w:hAnsi="Times New Roman" w:cs="Times New Roman"/>
          <w:sz w:val="20"/>
        </w:rPr>
      </w:pPr>
      <w:r w:rsidRPr="00EE22FC">
        <w:rPr>
          <w:rFonts w:ascii="Times New Roman" w:hAnsi="Times New Roman" w:cs="Times New Roman"/>
          <w:i/>
          <w:sz w:val="20"/>
        </w:rPr>
        <w:t xml:space="preserve">m     =   </w:t>
      </w:r>
      <w:r w:rsidRPr="00EE22FC">
        <w:rPr>
          <w:rFonts w:ascii="Times New Roman" w:hAnsi="Times New Roman" w:cs="Times New Roman"/>
          <w:sz w:val="20"/>
        </w:rPr>
        <w:t xml:space="preserve">    masa gas metana (kg)</w:t>
      </w:r>
    </w:p>
    <w:p w:rsidR="00173338" w:rsidRPr="00EE22FC" w:rsidRDefault="00173338" w:rsidP="00173338">
      <w:pPr>
        <w:pStyle w:val="NoSpacing"/>
        <w:jc w:val="both"/>
        <w:rPr>
          <w:rFonts w:ascii="Times New Roman" w:hAnsi="Times New Roman" w:cs="Times New Roman"/>
          <w:i/>
          <w:sz w:val="20"/>
        </w:rPr>
      </w:pPr>
      <w:r w:rsidRPr="00EE22FC">
        <w:rPr>
          <w:rFonts w:ascii="Times New Roman" w:hAnsi="Times New Roman" w:cs="Times New Roman"/>
          <w:i/>
          <w:sz w:val="20"/>
        </w:rPr>
        <w:t xml:space="preserve"> </w:t>
      </w:r>
    </w:p>
    <w:p w:rsidR="00173338" w:rsidRPr="00EE22FC" w:rsidRDefault="00F70CE0" w:rsidP="00233CD8">
      <w:pPr>
        <w:pStyle w:val="NoSpacing"/>
        <w:jc w:val="both"/>
        <w:rPr>
          <w:rFonts w:ascii="Times New Roman" w:hAnsi="Times New Roman" w:cs="Times New Roman"/>
          <w:sz w:val="20"/>
        </w:rPr>
      </w:pPr>
      <w:r w:rsidRPr="00EE22FC">
        <w:rPr>
          <w:rFonts w:ascii="Times New Roman" w:hAnsi="Times New Roman" w:cs="Times New Roman"/>
          <w:sz w:val="20"/>
        </w:rPr>
        <w:t>maka besarnya gas metana yang dib</w:t>
      </w:r>
      <w:r w:rsidR="00233CD8" w:rsidRPr="00EE22FC">
        <w:rPr>
          <w:rFonts w:ascii="Times New Roman" w:hAnsi="Times New Roman" w:cs="Times New Roman"/>
          <w:sz w:val="20"/>
        </w:rPr>
        <w:t>angkitkan dari tahun 2017 – 2032</w:t>
      </w:r>
      <w:r w:rsidRPr="00EE22FC">
        <w:rPr>
          <w:rFonts w:ascii="Times New Roman" w:hAnsi="Times New Roman" w:cs="Times New Roman"/>
          <w:sz w:val="20"/>
        </w:rPr>
        <w:t xml:space="preserve"> </w:t>
      </w:r>
      <w:r w:rsidR="00233CD8" w:rsidRPr="00EE22FC">
        <w:rPr>
          <w:rFonts w:ascii="Times New Roman" w:hAnsi="Times New Roman" w:cs="Times New Roman"/>
          <w:sz w:val="20"/>
        </w:rPr>
        <w:t>dalam satuan kg dan m</w:t>
      </w:r>
      <w:r w:rsidR="00233CD8" w:rsidRPr="00EE22FC">
        <w:rPr>
          <w:rFonts w:ascii="Times New Roman" w:hAnsi="Times New Roman" w:cs="Times New Roman"/>
          <w:sz w:val="20"/>
          <w:vertAlign w:val="superscript"/>
        </w:rPr>
        <w:t>3</w:t>
      </w:r>
      <w:r w:rsidR="00233CD8" w:rsidRPr="00EE22FC">
        <w:rPr>
          <w:rFonts w:ascii="Times New Roman" w:hAnsi="Times New Roman" w:cs="Times New Roman"/>
          <w:sz w:val="20"/>
        </w:rPr>
        <w:t xml:space="preserve"> </w:t>
      </w:r>
      <w:r w:rsidR="007203F9" w:rsidRPr="00EE22FC">
        <w:rPr>
          <w:rFonts w:ascii="Times New Roman" w:hAnsi="Times New Roman" w:cs="Times New Roman"/>
          <w:sz w:val="20"/>
        </w:rPr>
        <w:t>diperlihatkan pada Tabel 3.4</w:t>
      </w:r>
      <w:r w:rsidRPr="00EE22FC">
        <w:rPr>
          <w:rFonts w:ascii="Times New Roman" w:hAnsi="Times New Roman" w:cs="Times New Roman"/>
          <w:sz w:val="20"/>
        </w:rPr>
        <w:t xml:space="preserve"> sebagai beriku</w:t>
      </w:r>
      <w:r w:rsidR="00173338" w:rsidRPr="00EE22FC">
        <w:rPr>
          <w:rFonts w:ascii="Times New Roman" w:hAnsi="Times New Roman" w:cs="Times New Roman"/>
          <w:sz w:val="20"/>
        </w:rPr>
        <w:t>t:</w:t>
      </w:r>
    </w:p>
    <w:p w:rsidR="00173338" w:rsidRPr="00EE22FC" w:rsidRDefault="00173338" w:rsidP="00233CD8">
      <w:pPr>
        <w:pStyle w:val="NoSpacing"/>
        <w:jc w:val="both"/>
        <w:rPr>
          <w:rFonts w:ascii="Times New Roman" w:hAnsi="Times New Roman" w:cs="Times New Roman"/>
          <w:sz w:val="20"/>
        </w:rPr>
        <w:sectPr w:rsidR="00173338" w:rsidRPr="00EE22FC" w:rsidSect="00B14FEF">
          <w:type w:val="continuous"/>
          <w:pgSz w:w="11906" w:h="16838"/>
          <w:pgMar w:top="1134" w:right="1134" w:bottom="1134" w:left="1134" w:header="708" w:footer="708" w:gutter="0"/>
          <w:cols w:num="2" w:space="282"/>
          <w:docGrid w:linePitch="360"/>
        </w:sectPr>
      </w:pPr>
    </w:p>
    <w:p w:rsidR="00423446" w:rsidRPr="00EE22FC" w:rsidRDefault="00423446" w:rsidP="00A664B0">
      <w:pPr>
        <w:pStyle w:val="NoSpacing"/>
        <w:spacing w:line="360" w:lineRule="auto"/>
        <w:jc w:val="both"/>
        <w:rPr>
          <w:rFonts w:ascii="Times New Roman" w:hAnsi="Times New Roman" w:cs="Times New Roman"/>
          <w:sz w:val="10"/>
        </w:rPr>
        <w:sectPr w:rsidR="00423446" w:rsidRPr="00EE22FC" w:rsidSect="00B14FEF">
          <w:type w:val="continuous"/>
          <w:pgSz w:w="11906" w:h="16838"/>
          <w:pgMar w:top="1134" w:right="1134" w:bottom="1134" w:left="1134" w:header="708" w:footer="708" w:gutter="0"/>
          <w:cols w:num="2" w:space="282"/>
          <w:docGrid w:linePitch="360"/>
        </w:sectPr>
      </w:pPr>
    </w:p>
    <w:p w:rsidR="00E65799" w:rsidRPr="00EE22FC" w:rsidRDefault="007203F9" w:rsidP="00A664B0">
      <w:pPr>
        <w:pStyle w:val="NoSpacing"/>
        <w:spacing w:line="360" w:lineRule="auto"/>
        <w:jc w:val="both"/>
        <w:rPr>
          <w:rFonts w:ascii="Times New Roman" w:hAnsi="Times New Roman" w:cs="Times New Roman"/>
          <w:sz w:val="20"/>
          <w:szCs w:val="20"/>
        </w:rPr>
      </w:pPr>
      <w:r w:rsidRPr="00EE22FC">
        <w:rPr>
          <w:rFonts w:ascii="Times New Roman" w:hAnsi="Times New Roman" w:cs="Times New Roman"/>
          <w:sz w:val="20"/>
          <w:szCs w:val="20"/>
        </w:rPr>
        <w:lastRenderedPageBreak/>
        <w:t>Tabel. 3.4 E</w:t>
      </w:r>
      <w:r w:rsidR="00E65799" w:rsidRPr="00EE22FC">
        <w:rPr>
          <w:rFonts w:ascii="Times New Roman" w:hAnsi="Times New Roman" w:cs="Times New Roman"/>
          <w:sz w:val="20"/>
          <w:szCs w:val="20"/>
        </w:rPr>
        <w:t>misi gas rumah kaca TPA Bakung.</w:t>
      </w:r>
    </w:p>
    <w:tbl>
      <w:tblPr>
        <w:tblStyle w:val="TableGrid"/>
        <w:tblW w:w="0" w:type="auto"/>
        <w:jc w:val="center"/>
        <w:tblInd w:w="-931" w:type="dxa"/>
        <w:tblLook w:val="04A0"/>
      </w:tblPr>
      <w:tblGrid>
        <w:gridCol w:w="3648"/>
        <w:gridCol w:w="2718"/>
        <w:gridCol w:w="3211"/>
      </w:tblGrid>
      <w:tr w:rsidR="0013450B" w:rsidRPr="00EE22FC" w:rsidTr="007203F9">
        <w:trPr>
          <w:jc w:val="center"/>
        </w:trPr>
        <w:tc>
          <w:tcPr>
            <w:tcW w:w="3648" w:type="dxa"/>
            <w:tcBorders>
              <w:top w:val="single" w:sz="4" w:space="0" w:color="auto"/>
              <w:left w:val="nil"/>
              <w:bottom w:val="single" w:sz="4" w:space="0" w:color="auto"/>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Tahun</w:t>
            </w:r>
          </w:p>
        </w:tc>
        <w:tc>
          <w:tcPr>
            <w:tcW w:w="2718" w:type="dxa"/>
            <w:tcBorders>
              <w:top w:val="single" w:sz="4" w:space="0" w:color="auto"/>
              <w:left w:val="nil"/>
              <w:bottom w:val="single" w:sz="4" w:space="0" w:color="auto"/>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Gas Metana</w:t>
            </w:r>
          </w:p>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(Kg)</w:t>
            </w:r>
          </w:p>
        </w:tc>
        <w:tc>
          <w:tcPr>
            <w:tcW w:w="3211" w:type="dxa"/>
            <w:tcBorders>
              <w:top w:val="single" w:sz="4" w:space="0" w:color="auto"/>
              <w:left w:val="nil"/>
              <w:bottom w:val="single" w:sz="4" w:space="0" w:color="auto"/>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Gas Metana</w:t>
            </w:r>
          </w:p>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(m</w:t>
            </w:r>
            <w:r w:rsidRPr="00EE22FC">
              <w:rPr>
                <w:rFonts w:ascii="Times New Roman" w:hAnsi="Times New Roman" w:cs="Times New Roman"/>
                <w:sz w:val="20"/>
                <w:szCs w:val="20"/>
                <w:vertAlign w:val="superscript"/>
              </w:rPr>
              <w:t>3</w:t>
            </w:r>
            <w:r w:rsidRPr="00EE22FC">
              <w:rPr>
                <w:rFonts w:ascii="Times New Roman" w:hAnsi="Times New Roman" w:cs="Times New Roman"/>
                <w:sz w:val="20"/>
                <w:szCs w:val="20"/>
              </w:rPr>
              <w:t>)</w:t>
            </w:r>
          </w:p>
        </w:tc>
      </w:tr>
      <w:tr w:rsidR="0013450B" w:rsidRPr="00EE22FC" w:rsidTr="007203F9">
        <w:trPr>
          <w:jc w:val="center"/>
        </w:trPr>
        <w:tc>
          <w:tcPr>
            <w:tcW w:w="3648" w:type="dxa"/>
            <w:tcBorders>
              <w:top w:val="single" w:sz="4" w:space="0" w:color="auto"/>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2017</w:t>
            </w:r>
          </w:p>
        </w:tc>
        <w:tc>
          <w:tcPr>
            <w:tcW w:w="2718" w:type="dxa"/>
            <w:tcBorders>
              <w:top w:val="single" w:sz="4" w:space="0" w:color="auto"/>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0</w:t>
            </w:r>
          </w:p>
        </w:tc>
        <w:tc>
          <w:tcPr>
            <w:tcW w:w="3211" w:type="dxa"/>
            <w:tcBorders>
              <w:top w:val="single" w:sz="4" w:space="0" w:color="auto"/>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0</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2018</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517.193</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788.404</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2019</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889.406</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1.355.801</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2020</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1.163.883</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1.774.212</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2021</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1.372.366</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2.092.021</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2022</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1.536.194</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2.341.759</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2023</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1.669.734</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2.545.326</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2024</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1.782.670</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2.717.484</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2025</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1.881.542</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2.868.205</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2026</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1.970.784</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3.004.244</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2027</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2.053.408</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3.130.195</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2028</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2.131.474</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3.249.199</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2029</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2.206.401</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3.363.416</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2030</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2.279.174</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3.474.350</w:t>
            </w:r>
          </w:p>
        </w:tc>
      </w:tr>
      <w:tr w:rsidR="0013450B" w:rsidRPr="00EE22FC" w:rsidTr="007203F9">
        <w:trPr>
          <w:jc w:val="center"/>
        </w:trPr>
        <w:tc>
          <w:tcPr>
            <w:tcW w:w="364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2031</w:t>
            </w:r>
          </w:p>
        </w:tc>
        <w:tc>
          <w:tcPr>
            <w:tcW w:w="2718"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2.350.484</w:t>
            </w:r>
          </w:p>
        </w:tc>
        <w:tc>
          <w:tcPr>
            <w:tcW w:w="3211" w:type="dxa"/>
            <w:tcBorders>
              <w:top w:val="nil"/>
              <w:left w:val="nil"/>
              <w:bottom w:val="nil"/>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3.583.055</w:t>
            </w:r>
          </w:p>
        </w:tc>
      </w:tr>
      <w:tr w:rsidR="0013450B" w:rsidRPr="00EE22FC" w:rsidTr="007203F9">
        <w:trPr>
          <w:jc w:val="center"/>
        </w:trPr>
        <w:tc>
          <w:tcPr>
            <w:tcW w:w="3648" w:type="dxa"/>
            <w:tcBorders>
              <w:top w:val="nil"/>
              <w:left w:val="nil"/>
              <w:bottom w:val="single" w:sz="4" w:space="0" w:color="auto"/>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2032</w:t>
            </w:r>
          </w:p>
        </w:tc>
        <w:tc>
          <w:tcPr>
            <w:tcW w:w="2718" w:type="dxa"/>
            <w:tcBorders>
              <w:top w:val="nil"/>
              <w:left w:val="nil"/>
              <w:bottom w:val="single" w:sz="4" w:space="0" w:color="auto"/>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2.420.833</w:t>
            </w:r>
          </w:p>
        </w:tc>
        <w:tc>
          <w:tcPr>
            <w:tcW w:w="3211" w:type="dxa"/>
            <w:tcBorders>
              <w:top w:val="nil"/>
              <w:left w:val="nil"/>
              <w:bottom w:val="single" w:sz="4" w:space="0" w:color="auto"/>
              <w:right w:val="nil"/>
            </w:tcBorders>
          </w:tcPr>
          <w:p w:rsidR="0013450B" w:rsidRPr="00EE22FC" w:rsidRDefault="0013450B" w:rsidP="0051266F">
            <w:pPr>
              <w:jc w:val="center"/>
              <w:rPr>
                <w:rFonts w:ascii="Times New Roman" w:hAnsi="Times New Roman" w:cs="Times New Roman"/>
                <w:sz w:val="20"/>
                <w:szCs w:val="20"/>
              </w:rPr>
            </w:pPr>
            <w:r w:rsidRPr="00EE22FC">
              <w:rPr>
                <w:rFonts w:ascii="Times New Roman" w:hAnsi="Times New Roman" w:cs="Times New Roman"/>
                <w:sz w:val="20"/>
                <w:szCs w:val="20"/>
              </w:rPr>
              <w:t>3.690.295</w:t>
            </w:r>
          </w:p>
        </w:tc>
      </w:tr>
    </w:tbl>
    <w:p w:rsidR="00423446" w:rsidRPr="00EE22FC" w:rsidRDefault="00423446" w:rsidP="00A32051">
      <w:pPr>
        <w:spacing w:line="360" w:lineRule="auto"/>
        <w:jc w:val="both"/>
        <w:rPr>
          <w:rFonts w:ascii="Times New Roman" w:hAnsi="Times New Roman" w:cs="Times New Roman"/>
          <w:sz w:val="24"/>
          <w:szCs w:val="24"/>
        </w:rPr>
        <w:sectPr w:rsidR="00423446" w:rsidRPr="00EE22FC" w:rsidSect="00B14FEF">
          <w:type w:val="continuous"/>
          <w:pgSz w:w="11906" w:h="16838"/>
          <w:pgMar w:top="1134" w:right="1134" w:bottom="1134" w:left="1134" w:header="708" w:footer="708" w:gutter="0"/>
          <w:cols w:space="282"/>
          <w:docGrid w:linePitch="360"/>
        </w:sectPr>
      </w:pPr>
    </w:p>
    <w:p w:rsidR="00F21B66" w:rsidRPr="00EE22FC" w:rsidRDefault="00F21B66" w:rsidP="00151ED5">
      <w:pPr>
        <w:spacing w:line="240" w:lineRule="auto"/>
        <w:jc w:val="both"/>
        <w:rPr>
          <w:rFonts w:ascii="Times New Roman" w:hAnsi="Times New Roman" w:cs="Times New Roman"/>
          <w:sz w:val="10"/>
          <w:szCs w:val="20"/>
        </w:rPr>
        <w:sectPr w:rsidR="00F21B66" w:rsidRPr="00EE22FC" w:rsidSect="00B14FEF">
          <w:type w:val="continuous"/>
          <w:pgSz w:w="11906" w:h="16838"/>
          <w:pgMar w:top="1134" w:right="1134" w:bottom="1134" w:left="1134" w:header="708" w:footer="708" w:gutter="0"/>
          <w:cols w:space="282"/>
          <w:docGrid w:linePitch="360"/>
        </w:sectPr>
      </w:pPr>
    </w:p>
    <w:p w:rsidR="00F21B66" w:rsidRPr="00EE22FC" w:rsidRDefault="00F21B66" w:rsidP="00173338">
      <w:pPr>
        <w:spacing w:line="240" w:lineRule="auto"/>
        <w:ind w:firstLine="426"/>
        <w:jc w:val="both"/>
        <w:rPr>
          <w:rFonts w:ascii="Times New Roman" w:eastAsiaTheme="minorEastAsia" w:hAnsi="Times New Roman" w:cs="Times New Roman"/>
          <w:sz w:val="20"/>
          <w:szCs w:val="20"/>
        </w:rPr>
      </w:pPr>
      <w:r w:rsidRPr="00EE22FC">
        <w:rPr>
          <w:rFonts w:ascii="Times New Roman" w:hAnsi="Times New Roman" w:cs="Times New Roman"/>
          <w:sz w:val="20"/>
          <w:szCs w:val="20"/>
        </w:rPr>
        <w:lastRenderedPageBreak/>
        <w:t xml:space="preserve">Gambar </w:t>
      </w:r>
      <w:r w:rsidR="007203F9" w:rsidRPr="00EE22FC">
        <w:rPr>
          <w:rFonts w:ascii="Times New Roman" w:hAnsi="Times New Roman" w:cs="Times New Roman"/>
          <w:sz w:val="20"/>
          <w:szCs w:val="20"/>
        </w:rPr>
        <w:t>3.</w:t>
      </w:r>
      <w:r w:rsidRPr="00EE22FC">
        <w:rPr>
          <w:rFonts w:ascii="Times New Roman" w:hAnsi="Times New Roman" w:cs="Times New Roman"/>
          <w:sz w:val="20"/>
          <w:szCs w:val="20"/>
        </w:rPr>
        <w:t xml:space="preserve">4 memperlihatkan potensi gas metana yang dibangkitkan dari TPA Bakung untuk setiap tahun nya </w:t>
      </w:r>
      <w:r w:rsidR="00221A1B" w:rsidRPr="00EE22FC">
        <w:rPr>
          <w:rFonts w:ascii="Times New Roman" w:hAnsi="Times New Roman" w:cs="Times New Roman"/>
          <w:sz w:val="20"/>
          <w:szCs w:val="20"/>
        </w:rPr>
        <w:t>memiliki nilai</w:t>
      </w:r>
      <w:r w:rsidRPr="00EE22FC">
        <w:rPr>
          <w:rFonts w:ascii="Times New Roman" w:hAnsi="Times New Roman" w:cs="Times New Roman"/>
          <w:sz w:val="20"/>
          <w:szCs w:val="20"/>
        </w:rPr>
        <w:t xml:space="preserve"> yang </w:t>
      </w:r>
      <w:r w:rsidR="00221A1B" w:rsidRPr="00EE22FC">
        <w:rPr>
          <w:rFonts w:ascii="Times New Roman" w:hAnsi="Times New Roman" w:cs="Times New Roman"/>
          <w:sz w:val="20"/>
          <w:szCs w:val="20"/>
        </w:rPr>
        <w:t xml:space="preserve">cukup </w:t>
      </w:r>
      <w:r w:rsidRPr="00EE22FC">
        <w:rPr>
          <w:rFonts w:ascii="Times New Roman" w:hAnsi="Times New Roman" w:cs="Times New Roman"/>
          <w:sz w:val="20"/>
          <w:szCs w:val="20"/>
        </w:rPr>
        <w:t>besar</w:t>
      </w:r>
      <w:r w:rsidR="00173338" w:rsidRPr="00EE22FC">
        <w:rPr>
          <w:rFonts w:ascii="Times New Roman" w:hAnsi="Times New Roman" w:cs="Times New Roman"/>
          <w:sz w:val="20"/>
          <w:szCs w:val="20"/>
        </w:rPr>
        <w:t xml:space="preserve"> dan jumlahnya terus bertambah setiap tahun</w:t>
      </w:r>
      <w:r w:rsidRPr="00EE22FC">
        <w:rPr>
          <w:rFonts w:ascii="Times New Roman" w:hAnsi="Times New Roman" w:cs="Times New Roman"/>
          <w:sz w:val="20"/>
          <w:szCs w:val="20"/>
        </w:rPr>
        <w:t>. Volume gas metana yang terkumpul pada tahun 2018 saja memcapai nilai 788.404 m</w:t>
      </w:r>
      <w:r w:rsidRPr="00EE22FC">
        <w:rPr>
          <w:rFonts w:ascii="Times New Roman" w:hAnsi="Times New Roman" w:cs="Times New Roman"/>
          <w:sz w:val="20"/>
          <w:szCs w:val="20"/>
          <w:vertAlign w:val="superscript"/>
        </w:rPr>
        <w:t>3</w:t>
      </w:r>
      <w:r w:rsidRPr="00EE22FC">
        <w:rPr>
          <w:rFonts w:ascii="Times New Roman" w:hAnsi="Times New Roman" w:cs="Times New Roman"/>
          <w:sz w:val="20"/>
          <w:szCs w:val="20"/>
        </w:rPr>
        <w:t xml:space="preserve"> dan terus meningkat setiap tahunnya. namun, apabila diperhatikan terlihat bahwa peningkatan volume gas metana </w:t>
      </w:r>
      <w:r w:rsidR="00221A1B" w:rsidRPr="00EE22FC">
        <w:rPr>
          <w:rFonts w:ascii="Times New Roman" w:hAnsi="Times New Roman" w:cs="Times New Roman"/>
          <w:sz w:val="20"/>
          <w:szCs w:val="20"/>
        </w:rPr>
        <w:t xml:space="preserve">yang </w:t>
      </w:r>
      <w:r w:rsidRPr="00EE22FC">
        <w:rPr>
          <w:rFonts w:ascii="Times New Roman" w:hAnsi="Times New Roman" w:cs="Times New Roman"/>
          <w:sz w:val="20"/>
          <w:szCs w:val="20"/>
        </w:rPr>
        <w:t xml:space="preserve">paling </w:t>
      </w:r>
      <w:r w:rsidR="00221A1B" w:rsidRPr="00EE22FC">
        <w:rPr>
          <w:rFonts w:ascii="Times New Roman" w:hAnsi="Times New Roman" w:cs="Times New Roman"/>
          <w:sz w:val="20"/>
          <w:szCs w:val="20"/>
        </w:rPr>
        <w:t>signifikan</w:t>
      </w:r>
      <w:r w:rsidRPr="00EE22FC">
        <w:rPr>
          <w:rFonts w:ascii="Times New Roman" w:hAnsi="Times New Roman" w:cs="Times New Roman"/>
          <w:sz w:val="20"/>
          <w:szCs w:val="20"/>
        </w:rPr>
        <w:t xml:space="preserve"> terjadi pada tahun 2018 sampai dengan tahun 2019 dimana </w:t>
      </w:r>
      <w:r w:rsidR="00221A1B" w:rsidRPr="00EE22FC">
        <w:rPr>
          <w:rFonts w:ascii="Times New Roman" w:hAnsi="Times New Roman" w:cs="Times New Roman"/>
          <w:sz w:val="20"/>
          <w:szCs w:val="20"/>
        </w:rPr>
        <w:t xml:space="preserve">terjadi penambahan </w:t>
      </w:r>
      <w:r w:rsidRPr="00EE22FC">
        <w:rPr>
          <w:rFonts w:ascii="Times New Roman" w:hAnsi="Times New Roman" w:cs="Times New Roman"/>
          <w:sz w:val="20"/>
          <w:szCs w:val="20"/>
        </w:rPr>
        <w:lastRenderedPageBreak/>
        <w:t>volume gas metana sebesar 567.397 m</w:t>
      </w:r>
      <w:r w:rsidRPr="00EE22FC">
        <w:rPr>
          <w:rFonts w:ascii="Times New Roman" w:hAnsi="Times New Roman" w:cs="Times New Roman"/>
          <w:sz w:val="20"/>
          <w:szCs w:val="20"/>
          <w:vertAlign w:val="superscript"/>
        </w:rPr>
        <w:t>3</w:t>
      </w:r>
      <w:r w:rsidR="00221A1B" w:rsidRPr="00EE22FC">
        <w:rPr>
          <w:rFonts w:ascii="Times New Roman" w:hAnsi="Times New Roman" w:cs="Times New Roman"/>
          <w:sz w:val="20"/>
          <w:szCs w:val="20"/>
          <w:vertAlign w:val="superscript"/>
        </w:rPr>
        <w:t xml:space="preserve"> </w:t>
      </w:r>
      <w:r w:rsidR="00221A1B" w:rsidRPr="00EE22FC">
        <w:rPr>
          <w:rFonts w:ascii="Times New Roman" w:hAnsi="Times New Roman" w:cs="Times New Roman"/>
          <w:sz w:val="20"/>
          <w:szCs w:val="20"/>
        </w:rPr>
        <w:t>dari tahun sebelumnya.</w:t>
      </w:r>
      <w:r w:rsidR="00A05BD4" w:rsidRPr="00EE22FC">
        <w:rPr>
          <w:rFonts w:ascii="Times New Roman" w:hAnsi="Times New Roman" w:cs="Times New Roman"/>
          <w:sz w:val="20"/>
          <w:szCs w:val="20"/>
        </w:rPr>
        <w:t xml:space="preserve"> </w:t>
      </w:r>
      <w:r w:rsidR="00173338" w:rsidRPr="00EE22FC">
        <w:rPr>
          <w:rFonts w:ascii="Times New Roman" w:hAnsi="Times New Roman" w:cs="Times New Roman"/>
          <w:sz w:val="20"/>
          <w:szCs w:val="20"/>
        </w:rPr>
        <w:t xml:space="preserve">sedangkan pada tahun 2020 penambahan produksi gas hanya sebesar 418.411 </w:t>
      </w:r>
      <w:r w:rsidR="00173338" w:rsidRPr="00EE22FC">
        <w:rPr>
          <w:rFonts w:ascii="Times New Roman" w:hAnsi="Times New Roman" w:cs="Times New Roman"/>
          <w:sz w:val="20"/>
          <w:szCs w:val="20"/>
          <w:vertAlign w:val="superscript"/>
        </w:rPr>
        <w:t>3</w:t>
      </w:r>
      <w:r w:rsidR="00173338" w:rsidRPr="00EE22FC">
        <w:rPr>
          <w:rFonts w:ascii="Times New Roman" w:hAnsi="Times New Roman" w:cs="Times New Roman"/>
          <w:sz w:val="20"/>
          <w:szCs w:val="20"/>
        </w:rPr>
        <w:t xml:space="preserve"> dari tahun 2019. P</w:t>
      </w:r>
      <w:r w:rsidR="00A05BD4" w:rsidRPr="00EE22FC">
        <w:rPr>
          <w:rFonts w:ascii="Times New Roman" w:hAnsi="Times New Roman" w:cs="Times New Roman"/>
          <w:sz w:val="20"/>
          <w:szCs w:val="20"/>
        </w:rPr>
        <w:t>enambahan volume gas metana untuk tahun-tahun berikutnya terlihat tidak terlalu signifikan.</w:t>
      </w:r>
      <w:r w:rsidR="00221A1B" w:rsidRPr="00EE22FC">
        <w:rPr>
          <w:rFonts w:ascii="Times New Roman" w:hAnsi="Times New Roman" w:cs="Times New Roman"/>
          <w:sz w:val="20"/>
          <w:szCs w:val="20"/>
        </w:rPr>
        <w:t xml:space="preserve"> Hal ini sesua</w:t>
      </w:r>
      <w:r w:rsidR="00232AA5" w:rsidRPr="00EE22FC">
        <w:rPr>
          <w:rFonts w:ascii="Times New Roman" w:hAnsi="Times New Roman" w:cs="Times New Roman"/>
          <w:sz w:val="20"/>
          <w:szCs w:val="20"/>
        </w:rPr>
        <w:t>i dengan penelitian Raissa (2015</w:t>
      </w:r>
      <w:r w:rsidR="00221A1B" w:rsidRPr="00EE22FC">
        <w:rPr>
          <w:rFonts w:ascii="Times New Roman" w:hAnsi="Times New Roman" w:cs="Times New Roman"/>
          <w:sz w:val="20"/>
          <w:szCs w:val="20"/>
        </w:rPr>
        <w:t>) yang menyatakan bahwa peningkatan emisi gas metana yang dibangkitkan dari TPA akan berkurang</w:t>
      </w:r>
      <w:r w:rsidRPr="00EE22FC">
        <w:rPr>
          <w:rFonts w:ascii="Times New Roman" w:hAnsi="Times New Roman" w:cs="Times New Roman"/>
          <w:sz w:val="20"/>
          <w:szCs w:val="20"/>
        </w:rPr>
        <w:t>.</w:t>
      </w:r>
      <w:r w:rsidR="00221A1B" w:rsidRPr="00EE22FC">
        <w:rPr>
          <w:rFonts w:ascii="Times New Roman" w:hAnsi="Times New Roman" w:cs="Times New Roman"/>
          <w:sz w:val="20"/>
          <w:szCs w:val="20"/>
        </w:rPr>
        <w:t xml:space="preserve"> Hal ini disebabkan karena sampah di TPA akan memasuki fase maturasi sehingga kecepatan </w:t>
      </w:r>
      <w:r w:rsidR="00221A1B" w:rsidRPr="00EE22FC">
        <w:rPr>
          <w:rFonts w:ascii="Times New Roman" w:hAnsi="Times New Roman" w:cs="Times New Roman"/>
          <w:sz w:val="20"/>
          <w:szCs w:val="20"/>
        </w:rPr>
        <w:lastRenderedPageBreak/>
        <w:t>pembentukan gas akan berkurang, menipisnya materi organik serta terjadinya reduksi materi organik oleh air lindi (</w:t>
      </w:r>
      <w:r w:rsidR="00221A1B" w:rsidRPr="00EE22FC">
        <w:rPr>
          <w:rFonts w:ascii="Times New Roman" w:hAnsi="Times New Roman" w:cs="Times New Roman"/>
          <w:i/>
          <w:sz w:val="20"/>
          <w:szCs w:val="20"/>
        </w:rPr>
        <w:t>leachate</w:t>
      </w:r>
      <w:r w:rsidR="00221A1B" w:rsidRPr="00EE22FC">
        <w:rPr>
          <w:rFonts w:ascii="Times New Roman" w:hAnsi="Times New Roman" w:cs="Times New Roman"/>
          <w:sz w:val="20"/>
          <w:szCs w:val="20"/>
        </w:rPr>
        <w:t>).</w:t>
      </w:r>
    </w:p>
    <w:p w:rsidR="00173338" w:rsidRPr="00EE22FC" w:rsidRDefault="00173338" w:rsidP="00173338">
      <w:pPr>
        <w:spacing w:line="240" w:lineRule="auto"/>
        <w:ind w:firstLine="426"/>
        <w:jc w:val="both"/>
        <w:rPr>
          <w:rFonts w:ascii="Times New Roman" w:eastAsiaTheme="minorEastAsia" w:hAnsi="Times New Roman" w:cs="Times New Roman"/>
          <w:sz w:val="20"/>
          <w:szCs w:val="20"/>
        </w:rPr>
        <w:sectPr w:rsidR="00173338" w:rsidRPr="00EE22FC" w:rsidSect="00B14FEF">
          <w:type w:val="continuous"/>
          <w:pgSz w:w="11906" w:h="16838"/>
          <w:pgMar w:top="1134" w:right="1134" w:bottom="1134" w:left="1134" w:header="708" w:footer="708" w:gutter="0"/>
          <w:cols w:num="2" w:space="282"/>
          <w:docGrid w:linePitch="360"/>
        </w:sectPr>
      </w:pPr>
      <w:r w:rsidRPr="00EE22FC">
        <w:rPr>
          <w:rFonts w:ascii="Times New Roman" w:hAnsi="Times New Roman" w:cs="Times New Roman"/>
          <w:sz w:val="20"/>
          <w:szCs w:val="20"/>
        </w:rPr>
        <w:lastRenderedPageBreak/>
        <w:t xml:space="preserve">jumlah rata-rata gas </w:t>
      </w:r>
      <w:r w:rsidRPr="00EE22FC">
        <w:rPr>
          <w:rFonts w:ascii="Times New Roman" w:hAnsi="Times New Roman" w:cs="Times New Roman"/>
          <w:i/>
          <w:sz w:val="20"/>
          <w:szCs w:val="20"/>
        </w:rPr>
        <w:t xml:space="preserve">landfill </w:t>
      </w:r>
      <w:r w:rsidRPr="00EE22FC">
        <w:rPr>
          <w:rFonts w:ascii="Times New Roman" w:hAnsi="Times New Roman" w:cs="Times New Roman"/>
          <w:sz w:val="20"/>
          <w:szCs w:val="20"/>
        </w:rPr>
        <w:t>adalah sebesar 2.731.827,7 Kg/tahun dengan kandungan gas metana yang dihasilkan dari TPA Bakung selama tahun 2017-2032 adalah sebesar 1.639.096,62 kg.</w:t>
      </w:r>
    </w:p>
    <w:p w:rsidR="00423446" w:rsidRPr="00EE22FC" w:rsidRDefault="00423446" w:rsidP="00A35254">
      <w:pPr>
        <w:pStyle w:val="NoSpacing"/>
        <w:sectPr w:rsidR="00423446" w:rsidRPr="00EE22FC" w:rsidSect="00B14FEF">
          <w:type w:val="continuous"/>
          <w:pgSz w:w="11906" w:h="16838"/>
          <w:pgMar w:top="1134" w:right="1134" w:bottom="1134" w:left="1134" w:header="708" w:footer="708" w:gutter="0"/>
          <w:cols w:num="2" w:space="282"/>
          <w:docGrid w:linePitch="360"/>
        </w:sectPr>
      </w:pPr>
    </w:p>
    <w:p w:rsidR="00423446" w:rsidRPr="00EE22FC" w:rsidRDefault="00A35254" w:rsidP="007203F9">
      <w:pPr>
        <w:pStyle w:val="NoSpacing"/>
        <w:jc w:val="center"/>
      </w:pPr>
      <w:r w:rsidRPr="00EE22FC">
        <w:rPr>
          <w:noProof/>
          <w:lang w:eastAsia="id-ID"/>
        </w:rPr>
        <w:lastRenderedPageBreak/>
        <w:drawing>
          <wp:inline distT="0" distB="0" distL="0" distR="0">
            <wp:extent cx="5407025" cy="1733550"/>
            <wp:effectExtent l="19050" t="0" r="22225" b="0"/>
            <wp:docPr id="1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1DDB" w:rsidRPr="00EE22FC" w:rsidRDefault="007203F9" w:rsidP="007203F9">
      <w:pPr>
        <w:pStyle w:val="NoSpacing"/>
        <w:jc w:val="center"/>
        <w:rPr>
          <w:rFonts w:ascii="Times New Roman" w:hAnsi="Times New Roman" w:cs="Times New Roman"/>
          <w:sz w:val="20"/>
        </w:rPr>
      </w:pPr>
      <w:r w:rsidRPr="00EE22FC">
        <w:rPr>
          <w:rFonts w:ascii="Times New Roman" w:hAnsi="Times New Roman" w:cs="Times New Roman"/>
          <w:sz w:val="20"/>
        </w:rPr>
        <w:t>Gambar 3</w:t>
      </w:r>
      <w:r w:rsidR="00380692" w:rsidRPr="00EE22FC">
        <w:rPr>
          <w:rFonts w:ascii="Times New Roman" w:hAnsi="Times New Roman" w:cs="Times New Roman"/>
          <w:sz w:val="20"/>
        </w:rPr>
        <w:t>.4</w:t>
      </w:r>
      <w:r w:rsidR="00A35254" w:rsidRPr="00EE22FC">
        <w:rPr>
          <w:rFonts w:ascii="Times New Roman" w:hAnsi="Times New Roman" w:cs="Times New Roman"/>
          <w:sz w:val="20"/>
        </w:rPr>
        <w:t xml:space="preserve"> Potensi gas metana TPA Bakung</w:t>
      </w:r>
    </w:p>
    <w:p w:rsidR="002146F3" w:rsidRPr="00EE22FC" w:rsidRDefault="002146F3" w:rsidP="007203F9">
      <w:pPr>
        <w:pStyle w:val="NoSpacing"/>
        <w:jc w:val="center"/>
        <w:rPr>
          <w:rFonts w:ascii="Times New Roman" w:hAnsi="Times New Roman" w:cs="Times New Roman"/>
          <w:sz w:val="20"/>
        </w:rPr>
      </w:pPr>
    </w:p>
    <w:p w:rsidR="002146F3" w:rsidRPr="00EE22FC" w:rsidRDefault="002146F3" w:rsidP="007203F9">
      <w:pPr>
        <w:pStyle w:val="NoSpacing"/>
        <w:jc w:val="center"/>
        <w:rPr>
          <w:rFonts w:ascii="Times New Roman" w:hAnsi="Times New Roman" w:cs="Times New Roman"/>
          <w:sz w:val="20"/>
        </w:rPr>
        <w:sectPr w:rsidR="002146F3" w:rsidRPr="00EE22FC" w:rsidSect="00B14FEF">
          <w:type w:val="continuous"/>
          <w:pgSz w:w="11906" w:h="16838"/>
          <w:pgMar w:top="1134" w:right="1134" w:bottom="1134" w:left="1134" w:header="708" w:footer="708" w:gutter="0"/>
          <w:cols w:space="282"/>
          <w:docGrid w:linePitch="360"/>
        </w:sectPr>
      </w:pPr>
    </w:p>
    <w:p w:rsidR="00581DDB" w:rsidRPr="00EE22FC" w:rsidRDefault="007203F9" w:rsidP="002146F3">
      <w:pPr>
        <w:spacing w:line="240" w:lineRule="auto"/>
        <w:rPr>
          <w:rFonts w:ascii="Times New Roman" w:hAnsi="Times New Roman" w:cs="Times New Roman"/>
          <w:b/>
          <w:sz w:val="20"/>
          <w:szCs w:val="20"/>
        </w:rPr>
      </w:pPr>
      <w:r w:rsidRPr="00EE22FC">
        <w:rPr>
          <w:rFonts w:ascii="Times New Roman" w:hAnsi="Times New Roman" w:cs="Times New Roman"/>
          <w:b/>
          <w:sz w:val="20"/>
          <w:szCs w:val="20"/>
        </w:rPr>
        <w:lastRenderedPageBreak/>
        <w:t>I</w:t>
      </w:r>
      <w:r w:rsidR="00581DDB" w:rsidRPr="00EE22FC">
        <w:rPr>
          <w:rFonts w:ascii="Times New Roman" w:hAnsi="Times New Roman" w:cs="Times New Roman"/>
          <w:b/>
          <w:sz w:val="20"/>
          <w:szCs w:val="20"/>
        </w:rPr>
        <w:t>V. KESIMPULAN</w:t>
      </w:r>
    </w:p>
    <w:p w:rsidR="00581DDB" w:rsidRPr="00EE22FC" w:rsidRDefault="00FF7FA3" w:rsidP="007203F9">
      <w:pPr>
        <w:pStyle w:val="NoSpacing"/>
        <w:ind w:firstLine="426"/>
        <w:jc w:val="both"/>
        <w:rPr>
          <w:rFonts w:ascii="Times New Roman" w:hAnsi="Times New Roman" w:cs="Times New Roman"/>
          <w:sz w:val="20"/>
          <w:szCs w:val="20"/>
        </w:rPr>
      </w:pPr>
      <w:r w:rsidRPr="00EE22FC">
        <w:rPr>
          <w:rFonts w:ascii="Times New Roman" w:hAnsi="Times New Roman" w:cs="Times New Roman"/>
          <w:sz w:val="20"/>
          <w:szCs w:val="20"/>
        </w:rPr>
        <w:t>Data pesifik lebih spesifik unntuk TPA Kota</w:t>
      </w:r>
      <w:r w:rsidR="00AF2E01" w:rsidRPr="00EE22FC">
        <w:rPr>
          <w:rFonts w:ascii="Times New Roman" w:hAnsi="Times New Roman" w:cs="Times New Roman"/>
          <w:sz w:val="20"/>
          <w:szCs w:val="20"/>
        </w:rPr>
        <w:t xml:space="preserve"> Bandar Lampung. </w:t>
      </w:r>
      <w:r w:rsidR="00AF34A7" w:rsidRPr="00EE22FC">
        <w:rPr>
          <w:rFonts w:ascii="Times New Roman" w:hAnsi="Times New Roman" w:cs="Times New Roman"/>
          <w:sz w:val="20"/>
          <w:szCs w:val="20"/>
        </w:rPr>
        <w:t xml:space="preserve">Karakteristik sampah TPA </w:t>
      </w:r>
      <w:r w:rsidR="00216E19" w:rsidRPr="00EE22FC">
        <w:rPr>
          <w:rFonts w:ascii="Times New Roman" w:hAnsi="Times New Roman" w:cs="Times New Roman"/>
          <w:sz w:val="20"/>
          <w:szCs w:val="20"/>
        </w:rPr>
        <w:t xml:space="preserve">yang ada </w:t>
      </w:r>
      <w:r w:rsidR="00AF34A7" w:rsidRPr="00EE22FC">
        <w:rPr>
          <w:rFonts w:ascii="Times New Roman" w:hAnsi="Times New Roman" w:cs="Times New Roman"/>
          <w:sz w:val="20"/>
          <w:szCs w:val="20"/>
        </w:rPr>
        <w:t xml:space="preserve">akan menghasilkan perhitungan </w:t>
      </w:r>
      <w:r w:rsidR="00216E19" w:rsidRPr="00EE22FC">
        <w:rPr>
          <w:rFonts w:ascii="Times New Roman" w:hAnsi="Times New Roman" w:cs="Times New Roman"/>
          <w:sz w:val="20"/>
          <w:szCs w:val="20"/>
        </w:rPr>
        <w:t xml:space="preserve">emisi GRK yang  lebih akurat. Hal ini dikarenakan karakteristik sampah yang ada akan mendeskripsikan keseluruhan sampah yang tertimbun dari suatu TPA. </w:t>
      </w:r>
      <w:r w:rsidR="00581DDB" w:rsidRPr="00EE22FC">
        <w:rPr>
          <w:rFonts w:ascii="Times New Roman" w:hAnsi="Times New Roman" w:cs="Times New Roman"/>
          <w:sz w:val="20"/>
          <w:szCs w:val="20"/>
        </w:rPr>
        <w:t xml:space="preserve">Besarnya potensi gas metana </w:t>
      </w:r>
      <w:r w:rsidR="00216E19" w:rsidRPr="00EE22FC">
        <w:rPr>
          <w:rFonts w:ascii="Times New Roman" w:hAnsi="Times New Roman" w:cs="Times New Roman"/>
          <w:sz w:val="20"/>
          <w:szCs w:val="20"/>
        </w:rPr>
        <w:t xml:space="preserve">yang dihasilkan TPA Bakung Kota Bandar Lampung adalah </w:t>
      </w:r>
      <w:r w:rsidR="00581DDB" w:rsidRPr="00EE22FC">
        <w:rPr>
          <w:rFonts w:ascii="Times New Roman" w:hAnsi="Times New Roman" w:cs="Times New Roman"/>
          <w:sz w:val="20"/>
          <w:szCs w:val="20"/>
        </w:rPr>
        <w:t xml:space="preserve">sebesar 517,193 Ton pada tahun 2018 dan 2.420,8 Ton pada tahun 2032. </w:t>
      </w:r>
      <w:r w:rsidRPr="00EE22FC">
        <w:rPr>
          <w:rFonts w:ascii="Times New Roman" w:hAnsi="Times New Roman" w:cs="Times New Roman"/>
          <w:sz w:val="20"/>
          <w:szCs w:val="20"/>
        </w:rPr>
        <w:t>Berdasarkan potensi emisi gas metana tersebut, maka p</w:t>
      </w:r>
      <w:r w:rsidR="00581DDB" w:rsidRPr="00EE22FC">
        <w:rPr>
          <w:rFonts w:ascii="Times New Roman" w:hAnsi="Times New Roman" w:cs="Times New Roman"/>
          <w:sz w:val="20"/>
          <w:szCs w:val="20"/>
        </w:rPr>
        <w:t xml:space="preserve">erlu dilakukan kajian mengenai energi listrik yang dapat dibangkitkan dari TPA Bakung sebagai alternatif pembangkit </w:t>
      </w:r>
      <w:r w:rsidRPr="00EE22FC">
        <w:rPr>
          <w:rFonts w:ascii="Times New Roman" w:hAnsi="Times New Roman" w:cs="Times New Roman"/>
          <w:sz w:val="20"/>
          <w:szCs w:val="20"/>
        </w:rPr>
        <w:t xml:space="preserve">listrik </w:t>
      </w:r>
      <w:r w:rsidR="00581DDB" w:rsidRPr="00EE22FC">
        <w:rPr>
          <w:rFonts w:ascii="Times New Roman" w:hAnsi="Times New Roman" w:cs="Times New Roman"/>
          <w:sz w:val="20"/>
          <w:szCs w:val="20"/>
        </w:rPr>
        <w:t>ramah lingkungan.</w:t>
      </w:r>
    </w:p>
    <w:p w:rsidR="00581DDB" w:rsidRPr="00EE22FC" w:rsidRDefault="00581DDB" w:rsidP="00581DDB">
      <w:pPr>
        <w:pStyle w:val="NoSpacing"/>
        <w:spacing w:line="360" w:lineRule="auto"/>
        <w:ind w:firstLine="284"/>
        <w:jc w:val="both"/>
        <w:rPr>
          <w:rFonts w:ascii="Times New Roman" w:hAnsi="Times New Roman" w:cs="Times New Roman"/>
          <w:sz w:val="16"/>
        </w:rPr>
      </w:pPr>
    </w:p>
    <w:p w:rsidR="00581DDB" w:rsidRPr="00DC4887" w:rsidRDefault="00DC4887" w:rsidP="00581DDB">
      <w:pPr>
        <w:spacing w:line="360" w:lineRule="auto"/>
        <w:jc w:val="center"/>
        <w:rPr>
          <w:rFonts w:ascii="Times New Roman" w:eastAsia="Times New Roman" w:hAnsi="Times New Roman" w:cs="Times New Roman"/>
          <w:b/>
          <w:lang w:eastAsia="id-ID"/>
        </w:rPr>
      </w:pPr>
      <w:r w:rsidRPr="00DC4887">
        <w:rPr>
          <w:rFonts w:ascii="Times New Roman" w:eastAsia="Times New Roman" w:hAnsi="Times New Roman" w:cs="Times New Roman"/>
          <w:b/>
          <w:lang w:eastAsia="id-ID"/>
        </w:rPr>
        <w:t>Ucapan Terimakasih</w:t>
      </w:r>
    </w:p>
    <w:p w:rsidR="00581DDB" w:rsidRPr="00EE22FC" w:rsidRDefault="00581DDB" w:rsidP="009B46CC">
      <w:pPr>
        <w:spacing w:line="240" w:lineRule="auto"/>
        <w:jc w:val="both"/>
        <w:rPr>
          <w:rFonts w:ascii="Times New Roman" w:eastAsia="Times New Roman" w:hAnsi="Times New Roman" w:cs="Times New Roman"/>
          <w:sz w:val="20"/>
          <w:szCs w:val="20"/>
          <w:lang w:eastAsia="id-ID"/>
        </w:rPr>
      </w:pPr>
      <w:r w:rsidRPr="00EE22FC">
        <w:rPr>
          <w:rFonts w:ascii="Times New Roman" w:eastAsia="Times New Roman" w:hAnsi="Times New Roman" w:cs="Times New Roman"/>
          <w:sz w:val="20"/>
          <w:szCs w:val="20"/>
          <w:lang w:eastAsia="id-ID"/>
        </w:rPr>
        <w:t xml:space="preserve">Ucapan terimakasih </w:t>
      </w:r>
      <w:r w:rsidR="00FF7FA3" w:rsidRPr="00EE22FC">
        <w:rPr>
          <w:rFonts w:ascii="Times New Roman" w:eastAsia="Times New Roman" w:hAnsi="Times New Roman" w:cs="Times New Roman"/>
          <w:sz w:val="20"/>
          <w:szCs w:val="20"/>
          <w:lang w:eastAsia="id-ID"/>
        </w:rPr>
        <w:t xml:space="preserve">penulis </w:t>
      </w:r>
      <w:r w:rsidRPr="00EE22FC">
        <w:rPr>
          <w:rFonts w:ascii="Times New Roman" w:eastAsia="Times New Roman" w:hAnsi="Times New Roman" w:cs="Times New Roman"/>
          <w:sz w:val="20"/>
          <w:szCs w:val="20"/>
          <w:lang w:eastAsia="id-ID"/>
        </w:rPr>
        <w:t>diberikan kepada</w:t>
      </w:r>
      <w:r w:rsidR="00FF7FA3" w:rsidRPr="00EE22FC">
        <w:rPr>
          <w:rFonts w:ascii="Times New Roman" w:eastAsia="Times New Roman" w:hAnsi="Times New Roman" w:cs="Times New Roman"/>
          <w:sz w:val="20"/>
          <w:szCs w:val="20"/>
          <w:lang w:eastAsia="id-ID"/>
        </w:rPr>
        <w:t xml:space="preserve"> </w:t>
      </w:r>
      <w:r w:rsidR="005F14B0" w:rsidRPr="00EE22FC">
        <w:rPr>
          <w:rFonts w:ascii="Times New Roman" w:eastAsia="Times New Roman" w:hAnsi="Times New Roman" w:cs="Times New Roman"/>
          <w:sz w:val="20"/>
          <w:szCs w:val="20"/>
          <w:lang w:eastAsia="id-ID"/>
        </w:rPr>
        <w:t xml:space="preserve">BPLHD Provinsi Lampung, </w:t>
      </w:r>
      <w:r w:rsidR="00FF7FA3" w:rsidRPr="00EE22FC">
        <w:rPr>
          <w:rFonts w:ascii="Times New Roman" w:eastAsia="Times New Roman" w:hAnsi="Times New Roman" w:cs="Times New Roman"/>
          <w:sz w:val="20"/>
          <w:szCs w:val="20"/>
          <w:lang w:eastAsia="id-ID"/>
        </w:rPr>
        <w:t>Laboratorium Pengolahan Limbah Agroindust</w:t>
      </w:r>
      <w:r w:rsidR="005F14B0" w:rsidRPr="00EE22FC">
        <w:rPr>
          <w:rFonts w:ascii="Times New Roman" w:eastAsia="Times New Roman" w:hAnsi="Times New Roman" w:cs="Times New Roman"/>
          <w:sz w:val="20"/>
          <w:szCs w:val="20"/>
          <w:lang w:eastAsia="id-ID"/>
        </w:rPr>
        <w:t>r</w:t>
      </w:r>
      <w:r w:rsidR="00FF7FA3" w:rsidRPr="00EE22FC">
        <w:rPr>
          <w:rFonts w:ascii="Times New Roman" w:eastAsia="Times New Roman" w:hAnsi="Times New Roman" w:cs="Times New Roman"/>
          <w:sz w:val="20"/>
          <w:szCs w:val="20"/>
          <w:lang w:eastAsia="id-ID"/>
        </w:rPr>
        <w:t xml:space="preserve">i </w:t>
      </w:r>
      <w:r w:rsidR="005F14B0" w:rsidRPr="00EE22FC">
        <w:rPr>
          <w:rFonts w:ascii="Times New Roman" w:eastAsia="Times New Roman" w:hAnsi="Times New Roman" w:cs="Times New Roman"/>
          <w:sz w:val="20"/>
          <w:szCs w:val="20"/>
          <w:lang w:eastAsia="id-ID"/>
        </w:rPr>
        <w:t>J</w:t>
      </w:r>
      <w:r w:rsidR="00FF7FA3" w:rsidRPr="00EE22FC">
        <w:rPr>
          <w:rFonts w:ascii="Times New Roman" w:eastAsia="Times New Roman" w:hAnsi="Times New Roman" w:cs="Times New Roman"/>
          <w:sz w:val="20"/>
          <w:szCs w:val="20"/>
          <w:lang w:eastAsia="id-ID"/>
        </w:rPr>
        <w:t>urusan Teknologi Hasil Pertanian (THP)</w:t>
      </w:r>
      <w:r w:rsidR="005F14B0" w:rsidRPr="00EE22FC">
        <w:rPr>
          <w:rFonts w:ascii="Times New Roman" w:eastAsia="Times New Roman" w:hAnsi="Times New Roman" w:cs="Times New Roman"/>
          <w:sz w:val="20"/>
          <w:szCs w:val="20"/>
          <w:lang w:eastAsia="id-ID"/>
        </w:rPr>
        <w:t>,</w:t>
      </w:r>
      <w:r w:rsidR="00FF7FA3" w:rsidRPr="00EE22FC">
        <w:rPr>
          <w:rFonts w:ascii="Times New Roman" w:eastAsia="Times New Roman" w:hAnsi="Times New Roman" w:cs="Times New Roman"/>
          <w:sz w:val="20"/>
          <w:szCs w:val="20"/>
          <w:lang w:eastAsia="id-ID"/>
        </w:rPr>
        <w:t xml:space="preserve"> dan Laboratorium Kimia Terapan Jurusan Teknik Kimia Universitas Lampung </w:t>
      </w:r>
      <w:r w:rsidRPr="00EE22FC">
        <w:rPr>
          <w:rFonts w:ascii="Times New Roman" w:eastAsia="Times New Roman" w:hAnsi="Times New Roman" w:cs="Times New Roman"/>
          <w:sz w:val="20"/>
          <w:szCs w:val="20"/>
          <w:lang w:eastAsia="id-ID"/>
        </w:rPr>
        <w:t>yang telah memfasilitasi penelitian ini sehingga dapat berjalan dengan baik.</w:t>
      </w:r>
    </w:p>
    <w:p w:rsidR="00581DDB" w:rsidRPr="00EE22FC" w:rsidRDefault="00581DDB" w:rsidP="00581DDB">
      <w:pPr>
        <w:widowControl w:val="0"/>
        <w:autoSpaceDE w:val="0"/>
        <w:autoSpaceDN w:val="0"/>
        <w:adjustRightInd w:val="0"/>
        <w:spacing w:after="0" w:line="360" w:lineRule="auto"/>
        <w:ind w:left="640" w:hanging="640"/>
        <w:jc w:val="center"/>
        <w:rPr>
          <w:rFonts w:ascii="Times New Roman" w:hAnsi="Times New Roman" w:cs="Times New Roman"/>
          <w:b/>
          <w:noProof/>
          <w:szCs w:val="24"/>
        </w:rPr>
      </w:pPr>
      <w:r w:rsidRPr="00EE22FC">
        <w:rPr>
          <w:rFonts w:ascii="Times New Roman" w:hAnsi="Times New Roman" w:cs="Times New Roman"/>
          <w:b/>
          <w:noProof/>
          <w:szCs w:val="24"/>
        </w:rPr>
        <w:t>REFERENSI</w:t>
      </w:r>
    </w:p>
    <w:p w:rsidR="00581DDB" w:rsidRPr="00EE22FC" w:rsidRDefault="00581DDB" w:rsidP="002B6F92">
      <w:pPr>
        <w:widowControl w:val="0"/>
        <w:autoSpaceDE w:val="0"/>
        <w:autoSpaceDN w:val="0"/>
        <w:adjustRightInd w:val="0"/>
        <w:spacing w:after="0" w:line="240" w:lineRule="auto"/>
        <w:ind w:left="640" w:hanging="640"/>
        <w:jc w:val="both"/>
        <w:rPr>
          <w:rFonts w:ascii="Times New Roman" w:hAnsi="Times New Roman" w:cs="Times New Roman"/>
          <w:noProof/>
          <w:sz w:val="16"/>
          <w:szCs w:val="16"/>
        </w:rPr>
      </w:pPr>
      <w:r w:rsidRPr="00EE22FC">
        <w:rPr>
          <w:rFonts w:ascii="Times New Roman" w:hAnsi="Times New Roman" w:cs="Times New Roman"/>
          <w:noProof/>
          <w:sz w:val="16"/>
          <w:szCs w:val="24"/>
        </w:rPr>
        <w:t>[1]</w:t>
      </w:r>
      <w:r w:rsidRPr="00EE22FC">
        <w:rPr>
          <w:rFonts w:ascii="Times New Roman" w:hAnsi="Times New Roman" w:cs="Times New Roman"/>
          <w:noProof/>
          <w:sz w:val="20"/>
          <w:szCs w:val="24"/>
        </w:rPr>
        <w:t xml:space="preserve"> </w:t>
      </w:r>
      <w:r w:rsidRPr="00EE22FC">
        <w:rPr>
          <w:rFonts w:ascii="Times New Roman" w:hAnsi="Times New Roman" w:cs="Times New Roman"/>
          <w:noProof/>
          <w:sz w:val="20"/>
          <w:szCs w:val="24"/>
        </w:rPr>
        <w:tab/>
      </w:r>
      <w:r w:rsidRPr="00EE22FC">
        <w:rPr>
          <w:rFonts w:ascii="Times New Roman" w:hAnsi="Times New Roman" w:cs="Times New Roman"/>
          <w:noProof/>
          <w:sz w:val="16"/>
          <w:szCs w:val="16"/>
        </w:rPr>
        <w:t>Terraza</w:t>
      </w:r>
      <w:r w:rsidR="002B6F92" w:rsidRPr="00EE22FC">
        <w:rPr>
          <w:rFonts w:ascii="Times New Roman" w:hAnsi="Times New Roman" w:cs="Times New Roman"/>
          <w:noProof/>
          <w:sz w:val="16"/>
          <w:szCs w:val="16"/>
        </w:rPr>
        <w:t>,</w:t>
      </w:r>
      <w:r w:rsidRPr="00EE22FC">
        <w:rPr>
          <w:rFonts w:ascii="Times New Roman" w:hAnsi="Times New Roman" w:cs="Times New Roman"/>
          <w:noProof/>
          <w:sz w:val="16"/>
          <w:szCs w:val="16"/>
        </w:rPr>
        <w:t xml:space="preserve"> </w:t>
      </w:r>
      <w:r w:rsidR="002B6F92" w:rsidRPr="00EE22FC">
        <w:rPr>
          <w:rFonts w:ascii="Times New Roman" w:hAnsi="Times New Roman" w:cs="Times New Roman"/>
          <w:noProof/>
          <w:sz w:val="16"/>
          <w:szCs w:val="16"/>
        </w:rPr>
        <w:t xml:space="preserve">H., </w:t>
      </w:r>
      <w:r w:rsidR="00EE22FC">
        <w:rPr>
          <w:rFonts w:ascii="Times New Roman" w:hAnsi="Times New Roman" w:cs="Times New Roman"/>
          <w:noProof/>
          <w:sz w:val="16"/>
          <w:szCs w:val="16"/>
        </w:rPr>
        <w:t xml:space="preserve">H. </w:t>
      </w:r>
      <w:r w:rsidRPr="00EE22FC">
        <w:rPr>
          <w:rFonts w:ascii="Times New Roman" w:hAnsi="Times New Roman" w:cs="Times New Roman"/>
          <w:noProof/>
          <w:sz w:val="16"/>
          <w:szCs w:val="16"/>
        </w:rPr>
        <w:t>Willumsen</w:t>
      </w:r>
      <w:r w:rsidR="00EE22FC">
        <w:rPr>
          <w:rFonts w:ascii="Times New Roman" w:hAnsi="Times New Roman" w:cs="Times New Roman"/>
          <w:noProof/>
          <w:sz w:val="16"/>
          <w:szCs w:val="16"/>
        </w:rPr>
        <w:t>,</w:t>
      </w:r>
      <w:r w:rsidR="002B6F92" w:rsidRPr="00EE22FC">
        <w:rPr>
          <w:rFonts w:ascii="Times New Roman" w:hAnsi="Times New Roman" w:cs="Times New Roman"/>
          <w:noProof/>
          <w:sz w:val="16"/>
          <w:szCs w:val="16"/>
        </w:rPr>
        <w:t xml:space="preserve"> </w:t>
      </w:r>
      <w:r w:rsidR="00EE22FC">
        <w:rPr>
          <w:rFonts w:ascii="Times New Roman" w:hAnsi="Times New Roman" w:cs="Times New Roman"/>
          <w:noProof/>
          <w:sz w:val="16"/>
          <w:szCs w:val="16"/>
        </w:rPr>
        <w:t>2009</w:t>
      </w:r>
      <w:r w:rsidRPr="00EE22FC">
        <w:rPr>
          <w:rFonts w:ascii="Times New Roman" w:hAnsi="Times New Roman" w:cs="Times New Roman"/>
          <w:noProof/>
          <w:sz w:val="16"/>
          <w:szCs w:val="16"/>
        </w:rPr>
        <w:t>.</w:t>
      </w:r>
      <w:r w:rsidR="00EE22FC">
        <w:rPr>
          <w:rFonts w:ascii="Times New Roman" w:hAnsi="Times New Roman" w:cs="Times New Roman"/>
          <w:noProof/>
          <w:sz w:val="16"/>
          <w:szCs w:val="16"/>
        </w:rPr>
        <w:t xml:space="preserve"> </w:t>
      </w:r>
      <w:r w:rsidR="004C008E">
        <w:rPr>
          <w:rFonts w:ascii="Times New Roman" w:hAnsi="Times New Roman" w:cs="Times New Roman"/>
          <w:noProof/>
          <w:sz w:val="16"/>
          <w:szCs w:val="16"/>
        </w:rPr>
        <w:t>Guidance note on LFG capture and u</w:t>
      </w:r>
      <w:r w:rsidRPr="00EE22FC">
        <w:rPr>
          <w:rFonts w:ascii="Times New Roman" w:hAnsi="Times New Roman" w:cs="Times New Roman"/>
          <w:noProof/>
          <w:sz w:val="16"/>
          <w:szCs w:val="16"/>
        </w:rPr>
        <w:t>tilization</w:t>
      </w:r>
      <w:r w:rsidR="00EE22FC">
        <w:rPr>
          <w:rFonts w:ascii="Times New Roman" w:hAnsi="Times New Roman" w:cs="Times New Roman"/>
          <w:noProof/>
          <w:sz w:val="16"/>
          <w:szCs w:val="16"/>
        </w:rPr>
        <w:t>.</w:t>
      </w:r>
      <w:r w:rsidRPr="00EE22FC">
        <w:rPr>
          <w:rFonts w:ascii="Times New Roman" w:hAnsi="Times New Roman" w:cs="Times New Roman"/>
          <w:noProof/>
          <w:sz w:val="16"/>
          <w:szCs w:val="16"/>
        </w:rPr>
        <w:t xml:space="preserve"> </w:t>
      </w:r>
      <w:r w:rsidR="00EE22FC">
        <w:rPr>
          <w:rFonts w:ascii="Times New Roman" w:hAnsi="Times New Roman" w:cs="Times New Roman"/>
          <w:noProof/>
          <w:sz w:val="16"/>
          <w:szCs w:val="16"/>
        </w:rPr>
        <w:t>Inter-American Depelopment Bank,</w:t>
      </w:r>
      <w:r w:rsidRPr="00EE22FC">
        <w:rPr>
          <w:rFonts w:ascii="Times New Roman" w:hAnsi="Times New Roman" w:cs="Times New Roman"/>
          <w:noProof/>
          <w:sz w:val="16"/>
          <w:szCs w:val="16"/>
        </w:rPr>
        <w:t>USA.</w:t>
      </w:r>
    </w:p>
    <w:p w:rsidR="002146F3" w:rsidRPr="00EE22FC" w:rsidRDefault="002146F3" w:rsidP="002146F3">
      <w:pPr>
        <w:pStyle w:val="NoSpacing"/>
        <w:ind w:left="640" w:hanging="640"/>
        <w:jc w:val="both"/>
        <w:rPr>
          <w:rFonts w:ascii="Times New Roman" w:hAnsi="Times New Roman" w:cs="Times New Roman"/>
          <w:noProof/>
          <w:sz w:val="16"/>
          <w:szCs w:val="16"/>
        </w:rPr>
      </w:pPr>
      <w:r w:rsidRPr="00EE22FC">
        <w:rPr>
          <w:rFonts w:ascii="Times New Roman" w:hAnsi="Times New Roman" w:cs="Times New Roman"/>
          <w:noProof/>
          <w:sz w:val="16"/>
          <w:szCs w:val="16"/>
        </w:rPr>
        <w:t>[2</w:t>
      </w:r>
      <w:r w:rsidR="002B6F92" w:rsidRPr="00EE22FC">
        <w:rPr>
          <w:rFonts w:ascii="Times New Roman" w:hAnsi="Times New Roman" w:cs="Times New Roman"/>
          <w:noProof/>
          <w:sz w:val="16"/>
          <w:szCs w:val="16"/>
        </w:rPr>
        <w:t xml:space="preserve">] </w:t>
      </w:r>
      <w:r w:rsidR="002B6F92" w:rsidRPr="00EE22FC">
        <w:rPr>
          <w:rFonts w:ascii="Times New Roman" w:hAnsi="Times New Roman" w:cs="Times New Roman"/>
          <w:noProof/>
          <w:sz w:val="16"/>
          <w:szCs w:val="16"/>
        </w:rPr>
        <w:tab/>
      </w:r>
      <w:r w:rsidR="000C2124" w:rsidRPr="00EE22FC">
        <w:rPr>
          <w:rFonts w:ascii="Times New Roman" w:hAnsi="Times New Roman" w:cs="Times New Roman"/>
          <w:noProof/>
          <w:sz w:val="16"/>
          <w:szCs w:val="16"/>
        </w:rPr>
        <w:t>Garcilasso,</w:t>
      </w:r>
      <w:r w:rsidR="002B6F92" w:rsidRPr="00EE22FC">
        <w:rPr>
          <w:rFonts w:ascii="Times New Roman" w:hAnsi="Times New Roman" w:cs="Times New Roman"/>
          <w:noProof/>
          <w:sz w:val="16"/>
          <w:szCs w:val="16"/>
        </w:rPr>
        <w:t xml:space="preserve"> V.P., </w:t>
      </w:r>
      <w:r w:rsidR="000C2124" w:rsidRPr="00EE22FC">
        <w:rPr>
          <w:rFonts w:ascii="Times New Roman" w:hAnsi="Times New Roman" w:cs="Times New Roman"/>
          <w:noProof/>
          <w:sz w:val="16"/>
          <w:szCs w:val="16"/>
        </w:rPr>
        <w:t xml:space="preserve"> S. M. S. G. Velázquez, S. T. </w:t>
      </w:r>
      <w:r w:rsidR="00EE22FC">
        <w:rPr>
          <w:rFonts w:ascii="Times New Roman" w:hAnsi="Times New Roman" w:cs="Times New Roman"/>
          <w:noProof/>
          <w:sz w:val="16"/>
          <w:szCs w:val="16"/>
        </w:rPr>
        <w:t xml:space="preserve">Coelho, and L. S. Silva, 2011. </w:t>
      </w:r>
      <w:r w:rsidR="000C2124" w:rsidRPr="00EE22FC">
        <w:rPr>
          <w:rFonts w:ascii="Times New Roman" w:hAnsi="Times New Roman" w:cs="Times New Roman"/>
          <w:noProof/>
          <w:sz w:val="16"/>
          <w:szCs w:val="16"/>
        </w:rPr>
        <w:t>Electric energy generation from landfill bi</w:t>
      </w:r>
      <w:r w:rsidR="00EE22FC">
        <w:rPr>
          <w:rFonts w:ascii="Times New Roman" w:hAnsi="Times New Roman" w:cs="Times New Roman"/>
          <w:noProof/>
          <w:sz w:val="16"/>
          <w:szCs w:val="16"/>
        </w:rPr>
        <w:t>ogas - Case study and barriers</w:t>
      </w:r>
      <w:r w:rsidR="000C2124" w:rsidRPr="00EE22FC">
        <w:rPr>
          <w:rFonts w:ascii="Times New Roman" w:hAnsi="Times New Roman" w:cs="Times New Roman"/>
          <w:iCs/>
          <w:noProof/>
          <w:sz w:val="16"/>
          <w:szCs w:val="16"/>
        </w:rPr>
        <w:t>. ICECE 2011 - Proc.</w:t>
      </w:r>
      <w:r w:rsidR="000C2124" w:rsidRPr="00EE22FC">
        <w:rPr>
          <w:rFonts w:ascii="Times New Roman" w:hAnsi="Times New Roman" w:cs="Times New Roman"/>
          <w:noProof/>
          <w:sz w:val="16"/>
          <w:szCs w:val="16"/>
        </w:rPr>
        <w:t>, pp. 5250–5253.</w:t>
      </w:r>
    </w:p>
    <w:p w:rsidR="002B6F92" w:rsidRPr="00EE22FC" w:rsidRDefault="002146F3" w:rsidP="002146F3">
      <w:pPr>
        <w:pStyle w:val="NoSpacing"/>
        <w:ind w:left="640" w:hanging="640"/>
        <w:jc w:val="both"/>
        <w:rPr>
          <w:rFonts w:ascii="Times New Roman" w:hAnsi="Times New Roman" w:cs="Times New Roman"/>
          <w:noProof/>
          <w:sz w:val="16"/>
          <w:szCs w:val="16"/>
        </w:rPr>
      </w:pPr>
      <w:r w:rsidRPr="00EE22FC">
        <w:rPr>
          <w:rFonts w:ascii="Times New Roman" w:hAnsi="Times New Roman" w:cs="Times New Roman"/>
          <w:noProof/>
          <w:sz w:val="16"/>
          <w:szCs w:val="16"/>
        </w:rPr>
        <w:t>[3]</w:t>
      </w:r>
      <w:r w:rsidRPr="00EE22FC">
        <w:rPr>
          <w:rFonts w:ascii="Times New Roman" w:hAnsi="Times New Roman" w:cs="Times New Roman"/>
          <w:noProof/>
          <w:sz w:val="16"/>
          <w:szCs w:val="16"/>
        </w:rPr>
        <w:tab/>
      </w:r>
      <w:r w:rsidR="00783035">
        <w:rPr>
          <w:rFonts w:ascii="Times New Roman" w:hAnsi="Times New Roman" w:cs="Times New Roman"/>
          <w:noProof/>
          <w:sz w:val="16"/>
          <w:szCs w:val="16"/>
        </w:rPr>
        <w:t xml:space="preserve">Rizal, M. 2011. </w:t>
      </w:r>
      <w:r w:rsidR="002B6F92" w:rsidRPr="00EE22FC">
        <w:rPr>
          <w:rFonts w:ascii="Times New Roman" w:hAnsi="Times New Roman" w:cs="Times New Roman"/>
          <w:noProof/>
          <w:sz w:val="16"/>
          <w:szCs w:val="16"/>
        </w:rPr>
        <w:t xml:space="preserve">Analisis </w:t>
      </w:r>
      <w:r w:rsidR="004C008E" w:rsidRPr="00EE22FC">
        <w:rPr>
          <w:rFonts w:ascii="Times New Roman" w:hAnsi="Times New Roman" w:cs="Times New Roman"/>
          <w:noProof/>
          <w:sz w:val="16"/>
          <w:szCs w:val="16"/>
        </w:rPr>
        <w:t xml:space="preserve">pengelolaan persampahan perkotaan </w:t>
      </w:r>
      <w:r w:rsidR="002B6F92" w:rsidRPr="00EE22FC">
        <w:rPr>
          <w:rFonts w:ascii="Times New Roman" w:hAnsi="Times New Roman" w:cs="Times New Roman"/>
          <w:noProof/>
          <w:sz w:val="16"/>
          <w:szCs w:val="16"/>
        </w:rPr>
        <w:t>(Sudi kasus pada Kelurahan Boya Kecama</w:t>
      </w:r>
      <w:r w:rsidR="00783035">
        <w:rPr>
          <w:rFonts w:ascii="Times New Roman" w:hAnsi="Times New Roman" w:cs="Times New Roman"/>
          <w:noProof/>
          <w:sz w:val="16"/>
          <w:szCs w:val="16"/>
        </w:rPr>
        <w:t>tan Banawa Kabupaten Donggala).</w:t>
      </w:r>
      <w:r w:rsidR="002B6F92" w:rsidRPr="00EE22FC">
        <w:rPr>
          <w:rFonts w:ascii="Times New Roman" w:hAnsi="Times New Roman" w:cs="Times New Roman"/>
          <w:noProof/>
          <w:sz w:val="16"/>
          <w:szCs w:val="16"/>
        </w:rPr>
        <w:t xml:space="preserve"> </w:t>
      </w:r>
      <w:r w:rsidR="002B6F92" w:rsidRPr="00EE22FC">
        <w:rPr>
          <w:rFonts w:ascii="Times New Roman" w:hAnsi="Times New Roman" w:cs="Times New Roman"/>
          <w:i/>
          <w:iCs/>
          <w:noProof/>
          <w:sz w:val="16"/>
          <w:szCs w:val="16"/>
        </w:rPr>
        <w:t xml:space="preserve">SMARTek </w:t>
      </w:r>
      <w:r w:rsidR="002B6F92" w:rsidRPr="00EE22FC">
        <w:rPr>
          <w:rFonts w:ascii="Times New Roman" w:hAnsi="Times New Roman" w:cs="Times New Roman"/>
          <w:iCs/>
          <w:noProof/>
          <w:sz w:val="16"/>
          <w:szCs w:val="16"/>
        </w:rPr>
        <w:t>Journal Publication</w:t>
      </w:r>
      <w:r w:rsidR="00783035">
        <w:rPr>
          <w:rFonts w:ascii="Times New Roman" w:hAnsi="Times New Roman" w:cs="Times New Roman"/>
          <w:noProof/>
          <w:sz w:val="16"/>
          <w:szCs w:val="16"/>
        </w:rPr>
        <w:t>.</w:t>
      </w:r>
      <w:r w:rsidR="002B6F92" w:rsidRPr="00EE22FC">
        <w:rPr>
          <w:rFonts w:ascii="Times New Roman" w:hAnsi="Times New Roman" w:cs="Times New Roman"/>
          <w:noProof/>
          <w:sz w:val="16"/>
          <w:szCs w:val="16"/>
        </w:rPr>
        <w:t xml:space="preserve">  Vol.9 No.2, pp. 155–172.</w:t>
      </w:r>
    </w:p>
    <w:p w:rsidR="00581DDB" w:rsidRPr="00EE22FC" w:rsidRDefault="002146F3" w:rsidP="00380692">
      <w:pPr>
        <w:pStyle w:val="NoSpacing"/>
        <w:ind w:left="640" w:hanging="610"/>
        <w:jc w:val="both"/>
        <w:rPr>
          <w:rFonts w:ascii="Times New Roman" w:hAnsi="Times New Roman" w:cs="Times New Roman"/>
          <w:noProof/>
          <w:sz w:val="16"/>
          <w:szCs w:val="16"/>
        </w:rPr>
      </w:pPr>
      <w:r w:rsidRPr="00EE22FC">
        <w:rPr>
          <w:rFonts w:ascii="Times New Roman" w:hAnsi="Times New Roman" w:cs="Times New Roman"/>
          <w:noProof/>
          <w:sz w:val="16"/>
          <w:szCs w:val="16"/>
        </w:rPr>
        <w:t>[4</w:t>
      </w:r>
      <w:r w:rsidR="00581DDB" w:rsidRPr="00EE22FC">
        <w:rPr>
          <w:rFonts w:ascii="Times New Roman" w:hAnsi="Times New Roman" w:cs="Times New Roman"/>
          <w:noProof/>
          <w:sz w:val="16"/>
          <w:szCs w:val="16"/>
        </w:rPr>
        <w:t xml:space="preserve">] </w:t>
      </w:r>
      <w:r w:rsidR="00581DDB" w:rsidRPr="00EE22FC">
        <w:rPr>
          <w:rFonts w:ascii="Times New Roman" w:hAnsi="Times New Roman" w:cs="Times New Roman"/>
          <w:noProof/>
          <w:sz w:val="16"/>
          <w:szCs w:val="16"/>
        </w:rPr>
        <w:tab/>
        <w:t>Kementri</w:t>
      </w:r>
      <w:r w:rsidR="00783035">
        <w:rPr>
          <w:rFonts w:ascii="Times New Roman" w:hAnsi="Times New Roman" w:cs="Times New Roman"/>
          <w:noProof/>
          <w:sz w:val="16"/>
          <w:szCs w:val="16"/>
        </w:rPr>
        <w:t xml:space="preserve">an  Lingkungan Hidup RI, 2012. </w:t>
      </w:r>
      <w:r w:rsidR="00581DDB" w:rsidRPr="00EE22FC">
        <w:rPr>
          <w:rFonts w:ascii="Times New Roman" w:hAnsi="Times New Roman" w:cs="Times New Roman"/>
          <w:noProof/>
          <w:sz w:val="16"/>
          <w:szCs w:val="16"/>
        </w:rPr>
        <w:t>Pedoman Penyelenggaraan Inventaris</w:t>
      </w:r>
      <w:r w:rsidR="00783035">
        <w:rPr>
          <w:rFonts w:ascii="Times New Roman" w:hAnsi="Times New Roman" w:cs="Times New Roman"/>
          <w:noProof/>
          <w:sz w:val="16"/>
          <w:szCs w:val="16"/>
        </w:rPr>
        <w:t xml:space="preserve">asi Gas Rumah Kaca Nasional. </w:t>
      </w:r>
      <w:r w:rsidR="00581DDB" w:rsidRPr="00EE22FC">
        <w:rPr>
          <w:rFonts w:ascii="Times New Roman" w:hAnsi="Times New Roman" w:cs="Times New Roman"/>
          <w:noProof/>
          <w:sz w:val="16"/>
          <w:szCs w:val="16"/>
        </w:rPr>
        <w:t>Buku III, vol. 4.</w:t>
      </w:r>
      <w:r w:rsidR="00783035">
        <w:rPr>
          <w:rFonts w:ascii="Times New Roman" w:hAnsi="Times New Roman" w:cs="Times New Roman"/>
          <w:noProof/>
          <w:sz w:val="16"/>
          <w:szCs w:val="16"/>
        </w:rPr>
        <w:t xml:space="preserve"> Jakarta</w:t>
      </w:r>
      <w:r w:rsidR="00581DDB" w:rsidRPr="00EE22FC">
        <w:rPr>
          <w:rFonts w:ascii="Times New Roman" w:hAnsi="Times New Roman" w:cs="Times New Roman"/>
          <w:noProof/>
          <w:sz w:val="16"/>
          <w:szCs w:val="16"/>
        </w:rPr>
        <w:t>.</w:t>
      </w:r>
    </w:p>
    <w:p w:rsidR="002B6F92" w:rsidRPr="00EE22FC" w:rsidRDefault="002146F3" w:rsidP="00380692">
      <w:pPr>
        <w:pStyle w:val="NoSpacing"/>
        <w:ind w:left="640" w:hanging="610"/>
        <w:jc w:val="both"/>
        <w:rPr>
          <w:rFonts w:ascii="Times New Roman" w:hAnsi="Times New Roman" w:cs="Times New Roman"/>
          <w:noProof/>
          <w:sz w:val="16"/>
          <w:szCs w:val="16"/>
        </w:rPr>
      </w:pPr>
      <w:r w:rsidRPr="00EE22FC">
        <w:rPr>
          <w:rFonts w:ascii="Times New Roman" w:hAnsi="Times New Roman" w:cs="Times New Roman"/>
          <w:noProof/>
          <w:sz w:val="16"/>
          <w:szCs w:val="16"/>
        </w:rPr>
        <w:t>[5]</w:t>
      </w:r>
      <w:r w:rsidRPr="00EE22FC">
        <w:rPr>
          <w:rFonts w:ascii="Times New Roman" w:hAnsi="Times New Roman" w:cs="Times New Roman"/>
          <w:noProof/>
          <w:sz w:val="16"/>
          <w:szCs w:val="16"/>
        </w:rPr>
        <w:tab/>
      </w:r>
      <w:r w:rsidR="00783035">
        <w:rPr>
          <w:rFonts w:ascii="Times New Roman" w:hAnsi="Times New Roman" w:cs="Times New Roman"/>
          <w:noProof/>
          <w:sz w:val="16"/>
          <w:szCs w:val="16"/>
        </w:rPr>
        <w:t>Mor, S., K.</w:t>
      </w:r>
      <w:r w:rsidR="002B6F92" w:rsidRPr="00EE22FC">
        <w:rPr>
          <w:rFonts w:ascii="Times New Roman" w:hAnsi="Times New Roman" w:cs="Times New Roman"/>
          <w:noProof/>
          <w:sz w:val="16"/>
          <w:szCs w:val="16"/>
        </w:rPr>
        <w:t xml:space="preserve"> Ravindra</w:t>
      </w:r>
      <w:r w:rsidR="00783035">
        <w:rPr>
          <w:rFonts w:ascii="Times New Roman" w:hAnsi="Times New Roman" w:cs="Times New Roman"/>
          <w:noProof/>
          <w:sz w:val="16"/>
          <w:szCs w:val="16"/>
        </w:rPr>
        <w:t xml:space="preserve">, </w:t>
      </w:r>
      <w:r w:rsidR="002B6F92" w:rsidRPr="00EE22FC">
        <w:rPr>
          <w:rFonts w:ascii="Times New Roman" w:hAnsi="Times New Roman" w:cs="Times New Roman"/>
          <w:noProof/>
          <w:sz w:val="16"/>
          <w:szCs w:val="16"/>
        </w:rPr>
        <w:t xml:space="preserve"> et all. 2006. Municipal </w:t>
      </w:r>
      <w:r w:rsidR="004C008E" w:rsidRPr="00EE22FC">
        <w:rPr>
          <w:rFonts w:ascii="Times New Roman" w:hAnsi="Times New Roman" w:cs="Times New Roman"/>
          <w:noProof/>
          <w:sz w:val="16"/>
          <w:szCs w:val="16"/>
        </w:rPr>
        <w:t>solid waste characterization and its assessment for potential methane generation:</w:t>
      </w:r>
      <w:r w:rsidR="004C008E">
        <w:rPr>
          <w:rFonts w:ascii="Times New Roman" w:hAnsi="Times New Roman" w:cs="Times New Roman"/>
          <w:noProof/>
          <w:sz w:val="16"/>
          <w:szCs w:val="16"/>
        </w:rPr>
        <w:t xml:space="preserve"> A</w:t>
      </w:r>
      <w:r w:rsidR="004C008E" w:rsidRPr="00EE22FC">
        <w:rPr>
          <w:rFonts w:ascii="Times New Roman" w:hAnsi="Times New Roman" w:cs="Times New Roman"/>
          <w:noProof/>
          <w:sz w:val="16"/>
          <w:szCs w:val="16"/>
        </w:rPr>
        <w:t xml:space="preserve"> case study</w:t>
      </w:r>
      <w:r w:rsidR="002B6F92" w:rsidRPr="00EE22FC">
        <w:rPr>
          <w:rFonts w:ascii="Times New Roman" w:hAnsi="Times New Roman" w:cs="Times New Roman"/>
          <w:noProof/>
          <w:sz w:val="16"/>
          <w:szCs w:val="16"/>
        </w:rPr>
        <w:t>. Science of the Total Environment journal 371(2006) pp. 1-10.</w:t>
      </w:r>
    </w:p>
    <w:p w:rsidR="002B6F92" w:rsidRPr="00EE22FC" w:rsidRDefault="002146F3" w:rsidP="00380692">
      <w:pPr>
        <w:pStyle w:val="NoSpacing"/>
        <w:ind w:left="640" w:hanging="610"/>
        <w:jc w:val="both"/>
        <w:rPr>
          <w:rFonts w:ascii="Times New Roman" w:hAnsi="Times New Roman" w:cs="Times New Roman"/>
          <w:noProof/>
          <w:sz w:val="16"/>
          <w:szCs w:val="16"/>
        </w:rPr>
      </w:pPr>
      <w:r w:rsidRPr="00EE22FC">
        <w:rPr>
          <w:rFonts w:ascii="Times New Roman" w:hAnsi="Times New Roman" w:cs="Times New Roman"/>
          <w:noProof/>
          <w:sz w:val="16"/>
          <w:szCs w:val="16"/>
        </w:rPr>
        <w:t>[6]</w:t>
      </w:r>
      <w:r w:rsidRPr="00EE22FC">
        <w:rPr>
          <w:rFonts w:ascii="Times New Roman" w:hAnsi="Times New Roman" w:cs="Times New Roman"/>
          <w:noProof/>
          <w:sz w:val="16"/>
          <w:szCs w:val="16"/>
        </w:rPr>
        <w:tab/>
      </w:r>
      <w:r w:rsidR="002B6F92" w:rsidRPr="00EE22FC">
        <w:rPr>
          <w:rFonts w:ascii="Times New Roman" w:hAnsi="Times New Roman" w:cs="Times New Roman"/>
          <w:noProof/>
          <w:sz w:val="16"/>
          <w:szCs w:val="16"/>
        </w:rPr>
        <w:t>Mavrotas, George., Sotiria Skoulaxinou et all.2013. A multi-objective programming model for assessment the GHG emission in MSW management. Waste Management journal</w:t>
      </w:r>
      <w:r w:rsidR="005507B5" w:rsidRPr="00EE22FC">
        <w:rPr>
          <w:rFonts w:ascii="Times New Roman" w:hAnsi="Times New Roman" w:cs="Times New Roman"/>
          <w:noProof/>
          <w:sz w:val="16"/>
          <w:szCs w:val="16"/>
        </w:rPr>
        <w:t xml:space="preserve"> 33(2013). Pp 1934 – 1940.</w:t>
      </w:r>
    </w:p>
    <w:p w:rsidR="005507B5" w:rsidRPr="00EE22FC" w:rsidRDefault="002146F3" w:rsidP="004C008E">
      <w:pPr>
        <w:pStyle w:val="NoSpacing"/>
        <w:ind w:left="567" w:hanging="537"/>
        <w:jc w:val="both"/>
        <w:rPr>
          <w:rFonts w:ascii="Times New Roman" w:hAnsi="Times New Roman" w:cs="Times New Roman"/>
          <w:noProof/>
          <w:sz w:val="16"/>
          <w:szCs w:val="16"/>
        </w:rPr>
      </w:pPr>
      <w:r w:rsidRPr="00EE22FC">
        <w:rPr>
          <w:rFonts w:ascii="Times New Roman" w:hAnsi="Times New Roman" w:cs="Times New Roman"/>
          <w:noProof/>
          <w:sz w:val="16"/>
          <w:szCs w:val="16"/>
        </w:rPr>
        <w:lastRenderedPageBreak/>
        <w:t>[7]</w:t>
      </w:r>
      <w:r w:rsidRPr="00EE22FC">
        <w:rPr>
          <w:rFonts w:ascii="Times New Roman" w:hAnsi="Times New Roman" w:cs="Times New Roman"/>
          <w:noProof/>
          <w:sz w:val="16"/>
          <w:szCs w:val="16"/>
        </w:rPr>
        <w:tab/>
      </w:r>
      <w:r w:rsidR="00BF5A41">
        <w:rPr>
          <w:rFonts w:ascii="Times New Roman" w:hAnsi="Times New Roman" w:cs="Times New Roman"/>
          <w:noProof/>
          <w:sz w:val="16"/>
          <w:szCs w:val="16"/>
        </w:rPr>
        <w:t>Kumar A.</w:t>
      </w:r>
      <w:r w:rsidR="004C008E">
        <w:rPr>
          <w:rFonts w:ascii="Times New Roman" w:hAnsi="Times New Roman" w:cs="Times New Roman"/>
          <w:noProof/>
          <w:sz w:val="16"/>
          <w:szCs w:val="16"/>
        </w:rPr>
        <w:t>, K., M.P</w:t>
      </w:r>
      <w:r w:rsidR="00783035">
        <w:rPr>
          <w:rFonts w:ascii="Times New Roman" w:hAnsi="Times New Roman" w:cs="Times New Roman"/>
          <w:noProof/>
          <w:sz w:val="16"/>
          <w:szCs w:val="16"/>
        </w:rPr>
        <w:t>. Sharma,</w:t>
      </w:r>
      <w:r w:rsidR="004C008E">
        <w:rPr>
          <w:rFonts w:ascii="Times New Roman" w:hAnsi="Times New Roman" w:cs="Times New Roman"/>
          <w:noProof/>
          <w:sz w:val="16"/>
          <w:szCs w:val="16"/>
        </w:rPr>
        <w:t xml:space="preserve"> </w:t>
      </w:r>
      <w:r w:rsidR="005507B5" w:rsidRPr="00EE22FC">
        <w:rPr>
          <w:rFonts w:ascii="Times New Roman" w:hAnsi="Times New Roman" w:cs="Times New Roman"/>
          <w:noProof/>
          <w:sz w:val="16"/>
          <w:szCs w:val="16"/>
        </w:rPr>
        <w:t>2014. GHG emission and carbon sequestration potential from MSW of Indian metro cities. Urban cli</w:t>
      </w:r>
      <w:r w:rsidR="00783035">
        <w:rPr>
          <w:rFonts w:ascii="Times New Roman" w:hAnsi="Times New Roman" w:cs="Times New Roman"/>
          <w:noProof/>
          <w:sz w:val="16"/>
          <w:szCs w:val="16"/>
        </w:rPr>
        <w:t>matate journal. Elsevier: pp 1-12.</w:t>
      </w:r>
    </w:p>
    <w:p w:rsidR="005507B5" w:rsidRPr="00EE22FC" w:rsidRDefault="002146F3" w:rsidP="002146F3">
      <w:pPr>
        <w:pStyle w:val="NoSpacing"/>
        <w:ind w:left="567" w:hanging="537"/>
        <w:jc w:val="both"/>
        <w:rPr>
          <w:rFonts w:ascii="Times New Roman" w:hAnsi="Times New Roman" w:cs="Times New Roman"/>
          <w:noProof/>
          <w:sz w:val="16"/>
          <w:szCs w:val="16"/>
        </w:rPr>
      </w:pPr>
      <w:r w:rsidRPr="00EE22FC">
        <w:rPr>
          <w:rFonts w:ascii="Times New Roman" w:hAnsi="Times New Roman" w:cs="Times New Roman"/>
          <w:noProof/>
          <w:sz w:val="16"/>
          <w:szCs w:val="16"/>
        </w:rPr>
        <w:t>[8]</w:t>
      </w:r>
      <w:r w:rsidRPr="00EE22FC">
        <w:rPr>
          <w:rFonts w:ascii="Times New Roman" w:hAnsi="Times New Roman" w:cs="Times New Roman"/>
          <w:noProof/>
          <w:sz w:val="16"/>
          <w:szCs w:val="16"/>
        </w:rPr>
        <w:tab/>
      </w:r>
      <w:r w:rsidR="00BF5A41">
        <w:rPr>
          <w:rFonts w:ascii="Times New Roman" w:hAnsi="Times New Roman" w:cs="Times New Roman"/>
          <w:noProof/>
          <w:sz w:val="16"/>
          <w:szCs w:val="16"/>
        </w:rPr>
        <w:t xml:space="preserve">Purwanta, </w:t>
      </w:r>
      <w:r w:rsidR="00783035">
        <w:rPr>
          <w:rFonts w:ascii="Times New Roman" w:hAnsi="Times New Roman" w:cs="Times New Roman"/>
          <w:noProof/>
          <w:sz w:val="16"/>
          <w:szCs w:val="16"/>
        </w:rPr>
        <w:t xml:space="preserve">Wahyu., </w:t>
      </w:r>
      <w:r w:rsidR="004C008E">
        <w:rPr>
          <w:rFonts w:ascii="Times New Roman" w:hAnsi="Times New Roman" w:cs="Times New Roman"/>
          <w:noProof/>
          <w:sz w:val="16"/>
          <w:szCs w:val="16"/>
        </w:rPr>
        <w:t>2009. P</w:t>
      </w:r>
      <w:r w:rsidR="005507B5" w:rsidRPr="00EE22FC">
        <w:rPr>
          <w:rFonts w:ascii="Times New Roman" w:hAnsi="Times New Roman" w:cs="Times New Roman"/>
          <w:noProof/>
          <w:sz w:val="16"/>
          <w:szCs w:val="16"/>
        </w:rPr>
        <w:t>erhitungan emisi Gas Rumah Kaca (GRK) dari sektor sampah perkotaan di</w:t>
      </w:r>
      <w:r w:rsidR="004C008E">
        <w:rPr>
          <w:rFonts w:ascii="Times New Roman" w:hAnsi="Times New Roman" w:cs="Times New Roman"/>
          <w:noProof/>
          <w:sz w:val="16"/>
          <w:szCs w:val="16"/>
        </w:rPr>
        <w:t xml:space="preserve"> </w:t>
      </w:r>
      <w:r w:rsidR="005507B5" w:rsidRPr="00EE22FC">
        <w:rPr>
          <w:rFonts w:ascii="Times New Roman" w:hAnsi="Times New Roman" w:cs="Times New Roman"/>
          <w:noProof/>
          <w:sz w:val="16"/>
          <w:szCs w:val="16"/>
        </w:rPr>
        <w:t>indonesia.</w:t>
      </w:r>
      <w:r w:rsidR="00783035">
        <w:rPr>
          <w:rFonts w:ascii="Times New Roman" w:hAnsi="Times New Roman" w:cs="Times New Roman"/>
          <w:noProof/>
          <w:sz w:val="16"/>
          <w:szCs w:val="16"/>
        </w:rPr>
        <w:t xml:space="preserve"> </w:t>
      </w:r>
      <w:r w:rsidR="005507B5" w:rsidRPr="00EE22FC">
        <w:rPr>
          <w:rFonts w:ascii="Times New Roman" w:hAnsi="Times New Roman" w:cs="Times New Roman"/>
          <w:noProof/>
          <w:sz w:val="16"/>
          <w:szCs w:val="16"/>
        </w:rPr>
        <w:t>Jurnal Teknologi Lingkungan. Vol 10. No.1. pp 01-08.</w:t>
      </w:r>
    </w:p>
    <w:p w:rsidR="005507B5" w:rsidRPr="00EE22FC" w:rsidRDefault="002146F3" w:rsidP="002146F3">
      <w:pPr>
        <w:pStyle w:val="NoSpacing"/>
        <w:ind w:left="567" w:hanging="537"/>
        <w:jc w:val="both"/>
        <w:rPr>
          <w:rFonts w:ascii="Times New Roman" w:hAnsi="Times New Roman" w:cs="Times New Roman"/>
          <w:noProof/>
          <w:sz w:val="16"/>
          <w:szCs w:val="16"/>
        </w:rPr>
      </w:pPr>
      <w:r w:rsidRPr="00EE22FC">
        <w:rPr>
          <w:rFonts w:ascii="Times New Roman" w:hAnsi="Times New Roman" w:cs="Times New Roman"/>
          <w:noProof/>
          <w:sz w:val="16"/>
          <w:szCs w:val="16"/>
        </w:rPr>
        <w:t>[9]</w:t>
      </w:r>
      <w:r w:rsidRPr="00EE22FC">
        <w:rPr>
          <w:rFonts w:ascii="Times New Roman" w:hAnsi="Times New Roman" w:cs="Times New Roman"/>
          <w:noProof/>
          <w:sz w:val="16"/>
          <w:szCs w:val="16"/>
        </w:rPr>
        <w:tab/>
      </w:r>
      <w:r w:rsidR="00783035">
        <w:rPr>
          <w:rFonts w:ascii="Times New Roman" w:hAnsi="Times New Roman" w:cs="Times New Roman"/>
          <w:noProof/>
          <w:sz w:val="16"/>
          <w:szCs w:val="16"/>
        </w:rPr>
        <w:t>Abadi, B. A., W. Herumurti,</w:t>
      </w:r>
      <w:r w:rsidR="005507B5" w:rsidRPr="00EE22FC">
        <w:rPr>
          <w:rFonts w:ascii="Times New Roman" w:hAnsi="Times New Roman" w:cs="Times New Roman"/>
          <w:noProof/>
          <w:sz w:val="16"/>
          <w:szCs w:val="16"/>
        </w:rPr>
        <w:t xml:space="preserve"> 2013. Perhitungan emisi karbon pengelohan sampah Kota Probolinggo. Jurnal Teknik POMITS. Vol 2. No.1 </w:t>
      </w:r>
      <w:r w:rsidR="00783035">
        <w:rPr>
          <w:rFonts w:ascii="Times New Roman" w:hAnsi="Times New Roman" w:cs="Times New Roman"/>
          <w:noProof/>
          <w:sz w:val="16"/>
          <w:szCs w:val="16"/>
        </w:rPr>
        <w:t>. pp 2301 – 9271</w:t>
      </w:r>
      <w:r w:rsidR="005507B5" w:rsidRPr="00EE22FC">
        <w:rPr>
          <w:rFonts w:ascii="Times New Roman" w:hAnsi="Times New Roman" w:cs="Times New Roman"/>
          <w:noProof/>
          <w:sz w:val="16"/>
          <w:szCs w:val="16"/>
        </w:rPr>
        <w:t>.</w:t>
      </w:r>
    </w:p>
    <w:p w:rsidR="002146F3" w:rsidRPr="00EE22FC" w:rsidRDefault="002146F3" w:rsidP="002146F3">
      <w:pPr>
        <w:pStyle w:val="NoSpacing"/>
        <w:ind w:left="567" w:hanging="567"/>
        <w:jc w:val="both"/>
        <w:rPr>
          <w:rFonts w:ascii="Times New Roman" w:hAnsi="Times New Roman" w:cs="Times New Roman"/>
          <w:noProof/>
          <w:sz w:val="16"/>
          <w:szCs w:val="16"/>
        </w:rPr>
      </w:pPr>
      <w:r w:rsidRPr="00EE22FC">
        <w:rPr>
          <w:noProof/>
          <w:sz w:val="16"/>
          <w:szCs w:val="16"/>
        </w:rPr>
        <w:t>[10</w:t>
      </w:r>
      <w:r w:rsidR="00581DDB" w:rsidRPr="00EE22FC">
        <w:rPr>
          <w:noProof/>
          <w:sz w:val="16"/>
          <w:szCs w:val="16"/>
        </w:rPr>
        <w:t xml:space="preserve">] </w:t>
      </w:r>
      <w:r w:rsidR="00581DDB" w:rsidRPr="00EE22FC">
        <w:rPr>
          <w:noProof/>
          <w:sz w:val="16"/>
          <w:szCs w:val="16"/>
        </w:rPr>
        <w:tab/>
      </w:r>
      <w:r w:rsidR="00783035">
        <w:rPr>
          <w:rFonts w:ascii="Times New Roman" w:hAnsi="Times New Roman" w:cs="Times New Roman"/>
          <w:noProof/>
          <w:sz w:val="16"/>
          <w:szCs w:val="16"/>
        </w:rPr>
        <w:t>Ramadhani, T.A</w:t>
      </w:r>
      <w:r w:rsidR="00380692" w:rsidRPr="00EE22FC">
        <w:rPr>
          <w:rFonts w:ascii="Times New Roman" w:hAnsi="Times New Roman" w:cs="Times New Roman"/>
          <w:noProof/>
          <w:sz w:val="16"/>
          <w:szCs w:val="16"/>
        </w:rPr>
        <w:t>.</w:t>
      </w:r>
      <w:r w:rsidR="005B6BA6">
        <w:rPr>
          <w:rFonts w:ascii="Times New Roman" w:hAnsi="Times New Roman" w:cs="Times New Roman"/>
          <w:noProof/>
          <w:sz w:val="16"/>
          <w:szCs w:val="16"/>
        </w:rPr>
        <w:t xml:space="preserve">, 2011. </w:t>
      </w:r>
      <w:r w:rsidR="00380692" w:rsidRPr="00EE22FC">
        <w:rPr>
          <w:rFonts w:ascii="Times New Roman" w:hAnsi="Times New Roman" w:cs="Times New Roman"/>
          <w:noProof/>
          <w:sz w:val="16"/>
          <w:szCs w:val="16"/>
        </w:rPr>
        <w:t xml:space="preserve">Analisis </w:t>
      </w:r>
      <w:r w:rsidR="004C008E" w:rsidRPr="00EE22FC">
        <w:rPr>
          <w:rFonts w:ascii="Times New Roman" w:hAnsi="Times New Roman" w:cs="Times New Roman"/>
          <w:noProof/>
          <w:sz w:val="16"/>
          <w:szCs w:val="16"/>
        </w:rPr>
        <w:t xml:space="preserve">timbulan dan komposisi sampah rumah tangga di </w:t>
      </w:r>
      <w:r w:rsidR="00380692" w:rsidRPr="00EE22FC">
        <w:rPr>
          <w:rFonts w:ascii="Times New Roman" w:hAnsi="Times New Roman" w:cs="Times New Roman"/>
          <w:noProof/>
          <w:sz w:val="16"/>
          <w:szCs w:val="16"/>
        </w:rPr>
        <w:t xml:space="preserve">Kelurahan Mekar Jaya (Depok) </w:t>
      </w:r>
      <w:r w:rsidR="004C008E" w:rsidRPr="00EE22FC">
        <w:rPr>
          <w:rFonts w:ascii="Times New Roman" w:hAnsi="Times New Roman" w:cs="Times New Roman"/>
          <w:noProof/>
          <w:sz w:val="16"/>
          <w:szCs w:val="16"/>
        </w:rPr>
        <w:t>dihubu</w:t>
      </w:r>
      <w:r w:rsidR="004C008E">
        <w:rPr>
          <w:rFonts w:ascii="Times New Roman" w:hAnsi="Times New Roman" w:cs="Times New Roman"/>
          <w:noProof/>
          <w:sz w:val="16"/>
          <w:szCs w:val="16"/>
        </w:rPr>
        <w:t>ngkan dengan tingkat pendapatan, pendidikan, pengetahuan,sikap perilaku masyarakat</w:t>
      </w:r>
      <w:r w:rsidR="004C008E" w:rsidRPr="00EE22FC">
        <w:rPr>
          <w:rFonts w:ascii="Times New Roman" w:hAnsi="Times New Roman" w:cs="Times New Roman"/>
          <w:noProof/>
          <w:sz w:val="16"/>
          <w:szCs w:val="16"/>
        </w:rPr>
        <w:t xml:space="preserve">. </w:t>
      </w:r>
      <w:r w:rsidR="005B6BA6">
        <w:rPr>
          <w:rFonts w:ascii="Times New Roman" w:hAnsi="Times New Roman" w:cs="Times New Roman"/>
          <w:noProof/>
          <w:sz w:val="16"/>
          <w:szCs w:val="16"/>
        </w:rPr>
        <w:t xml:space="preserve">Skripsi. Jurusan Teknik Lingkungan, </w:t>
      </w:r>
      <w:r w:rsidR="00380692" w:rsidRPr="00EE22FC">
        <w:rPr>
          <w:rFonts w:ascii="Times New Roman" w:hAnsi="Times New Roman" w:cs="Times New Roman"/>
          <w:noProof/>
          <w:sz w:val="16"/>
          <w:szCs w:val="16"/>
        </w:rPr>
        <w:t>Universitas Indonesia</w:t>
      </w:r>
      <w:r w:rsidR="005B6BA6">
        <w:rPr>
          <w:rFonts w:ascii="Times New Roman" w:hAnsi="Times New Roman" w:cs="Times New Roman"/>
          <w:noProof/>
          <w:sz w:val="16"/>
          <w:szCs w:val="16"/>
        </w:rPr>
        <w:t>, Depok</w:t>
      </w:r>
      <w:r w:rsidRPr="00EE22FC">
        <w:rPr>
          <w:rFonts w:ascii="Times New Roman" w:hAnsi="Times New Roman" w:cs="Times New Roman"/>
          <w:noProof/>
          <w:sz w:val="16"/>
          <w:szCs w:val="16"/>
        </w:rPr>
        <w:t>.</w:t>
      </w:r>
    </w:p>
    <w:p w:rsidR="00225328" w:rsidRPr="00EE22FC" w:rsidRDefault="00225328" w:rsidP="002146F3">
      <w:pPr>
        <w:pStyle w:val="NoSpacing"/>
        <w:ind w:left="567" w:hanging="567"/>
        <w:jc w:val="both"/>
        <w:rPr>
          <w:rFonts w:ascii="Times New Roman" w:hAnsi="Times New Roman" w:cs="Times New Roman"/>
          <w:noProof/>
          <w:sz w:val="16"/>
          <w:szCs w:val="16"/>
        </w:rPr>
      </w:pPr>
      <w:r w:rsidRPr="00EE22FC">
        <w:rPr>
          <w:rFonts w:ascii="Times New Roman" w:hAnsi="Times New Roman" w:cs="Times New Roman"/>
          <w:noProof/>
          <w:sz w:val="16"/>
          <w:szCs w:val="16"/>
        </w:rPr>
        <w:t>[11]</w:t>
      </w:r>
      <w:r w:rsidRPr="00EE22FC">
        <w:rPr>
          <w:rFonts w:ascii="Times New Roman" w:hAnsi="Times New Roman" w:cs="Times New Roman"/>
          <w:noProof/>
          <w:sz w:val="16"/>
          <w:szCs w:val="16"/>
        </w:rPr>
        <w:tab/>
        <w:t>Kementrian Perencanaan Pembangunan Nasiona</w:t>
      </w:r>
      <w:r w:rsidR="005B6BA6">
        <w:rPr>
          <w:rFonts w:ascii="Times New Roman" w:hAnsi="Times New Roman" w:cs="Times New Roman"/>
          <w:noProof/>
          <w:sz w:val="16"/>
          <w:szCs w:val="16"/>
        </w:rPr>
        <w:t>l</w:t>
      </w:r>
      <w:r w:rsidRPr="00EE22FC">
        <w:rPr>
          <w:rFonts w:ascii="Times New Roman" w:hAnsi="Times New Roman" w:cs="Times New Roman"/>
          <w:noProof/>
          <w:sz w:val="16"/>
          <w:szCs w:val="16"/>
        </w:rPr>
        <w:t xml:space="preserve">. </w:t>
      </w:r>
      <w:hyperlink r:id="rId18" w:history="1">
        <w:r w:rsidRPr="00EE22FC">
          <w:rPr>
            <w:rStyle w:val="Hyperlink"/>
            <w:rFonts w:ascii="Times New Roman" w:hAnsi="Times New Roman" w:cs="Times New Roman"/>
            <w:noProof/>
            <w:color w:val="auto"/>
            <w:sz w:val="16"/>
            <w:szCs w:val="16"/>
          </w:rPr>
          <w:t>http://bappenas.go.id/</w:t>
        </w:r>
      </w:hyperlink>
      <w:r w:rsidRPr="00EE22FC">
        <w:rPr>
          <w:rFonts w:ascii="Times New Roman" w:hAnsi="Times New Roman" w:cs="Times New Roman"/>
          <w:noProof/>
          <w:sz w:val="16"/>
          <w:szCs w:val="16"/>
        </w:rPr>
        <w:t xml:space="preserve"> diakses pada 22 januari 2017.</w:t>
      </w:r>
    </w:p>
    <w:p w:rsidR="005507B5" w:rsidRPr="00EE22FC" w:rsidRDefault="00225328" w:rsidP="002146F3">
      <w:pPr>
        <w:pStyle w:val="NoSpacing"/>
        <w:ind w:left="567" w:hanging="567"/>
        <w:jc w:val="both"/>
        <w:rPr>
          <w:rFonts w:ascii="Times New Roman" w:hAnsi="Times New Roman" w:cs="Times New Roman"/>
          <w:noProof/>
          <w:sz w:val="16"/>
          <w:szCs w:val="16"/>
        </w:rPr>
      </w:pPr>
      <w:r w:rsidRPr="00EE22FC">
        <w:rPr>
          <w:rFonts w:ascii="Times New Roman" w:hAnsi="Times New Roman" w:cs="Times New Roman"/>
          <w:noProof/>
          <w:sz w:val="16"/>
          <w:szCs w:val="16"/>
        </w:rPr>
        <w:t>[12</w:t>
      </w:r>
      <w:r w:rsidR="002146F3" w:rsidRPr="00EE22FC">
        <w:rPr>
          <w:rFonts w:ascii="Times New Roman" w:hAnsi="Times New Roman" w:cs="Times New Roman"/>
          <w:noProof/>
          <w:sz w:val="16"/>
          <w:szCs w:val="16"/>
        </w:rPr>
        <w:t>]</w:t>
      </w:r>
      <w:r w:rsidR="002146F3" w:rsidRPr="00EE22FC">
        <w:rPr>
          <w:rFonts w:ascii="Times New Roman" w:hAnsi="Times New Roman" w:cs="Times New Roman"/>
          <w:noProof/>
          <w:sz w:val="16"/>
          <w:szCs w:val="16"/>
        </w:rPr>
        <w:tab/>
      </w:r>
      <w:r w:rsidR="005507B5" w:rsidRPr="00EE22FC">
        <w:rPr>
          <w:rFonts w:ascii="Times New Roman" w:hAnsi="Times New Roman" w:cs="Times New Roman"/>
          <w:noProof/>
          <w:sz w:val="16"/>
          <w:szCs w:val="16"/>
        </w:rPr>
        <w:t xml:space="preserve">Badan Pusat Statistik Provinsi Lampung. </w:t>
      </w:r>
      <w:hyperlink r:id="rId19" w:history="1">
        <w:r w:rsidR="00232AA5" w:rsidRPr="00EE22FC">
          <w:rPr>
            <w:rStyle w:val="Hyperlink"/>
            <w:rFonts w:ascii="Times New Roman" w:hAnsi="Times New Roman" w:cs="Times New Roman"/>
            <w:noProof/>
            <w:color w:val="auto"/>
            <w:sz w:val="16"/>
            <w:szCs w:val="16"/>
          </w:rPr>
          <w:t>http://lampung.bps.go.id/</w:t>
        </w:r>
      </w:hyperlink>
      <w:r w:rsidR="00232AA5" w:rsidRPr="00EE22FC">
        <w:rPr>
          <w:rFonts w:ascii="Times New Roman" w:hAnsi="Times New Roman" w:cs="Times New Roman"/>
          <w:noProof/>
          <w:sz w:val="16"/>
          <w:szCs w:val="16"/>
        </w:rPr>
        <w:t xml:space="preserve"> diakses pada 22 Februari 2017.</w:t>
      </w:r>
    </w:p>
    <w:p w:rsidR="00232AA5" w:rsidRPr="00EE22FC" w:rsidRDefault="00225328" w:rsidP="002146F3">
      <w:pPr>
        <w:pStyle w:val="NoSpacing"/>
        <w:ind w:left="567" w:hanging="567"/>
        <w:jc w:val="both"/>
        <w:rPr>
          <w:rFonts w:ascii="Times New Roman" w:hAnsi="Times New Roman" w:cs="Times New Roman"/>
          <w:noProof/>
          <w:sz w:val="16"/>
          <w:szCs w:val="16"/>
        </w:rPr>
      </w:pPr>
      <w:r w:rsidRPr="00EE22FC">
        <w:rPr>
          <w:rFonts w:ascii="Times New Roman" w:hAnsi="Times New Roman" w:cs="Times New Roman"/>
          <w:noProof/>
          <w:sz w:val="16"/>
          <w:szCs w:val="16"/>
        </w:rPr>
        <w:t>[13</w:t>
      </w:r>
      <w:r w:rsidR="002146F3" w:rsidRPr="00EE22FC">
        <w:rPr>
          <w:rFonts w:ascii="Times New Roman" w:hAnsi="Times New Roman" w:cs="Times New Roman"/>
          <w:noProof/>
          <w:sz w:val="16"/>
          <w:szCs w:val="16"/>
        </w:rPr>
        <w:t>]</w:t>
      </w:r>
      <w:r w:rsidR="002146F3" w:rsidRPr="00EE22FC">
        <w:rPr>
          <w:rFonts w:ascii="Times New Roman" w:hAnsi="Times New Roman" w:cs="Times New Roman"/>
          <w:noProof/>
          <w:sz w:val="16"/>
          <w:szCs w:val="16"/>
        </w:rPr>
        <w:tab/>
      </w:r>
      <w:r w:rsidR="00232AA5" w:rsidRPr="00EE22FC">
        <w:rPr>
          <w:rFonts w:ascii="Times New Roman" w:hAnsi="Times New Roman" w:cs="Times New Roman"/>
          <w:noProof/>
          <w:sz w:val="16"/>
          <w:szCs w:val="16"/>
        </w:rPr>
        <w:t>Raissa,</w:t>
      </w:r>
      <w:r w:rsidR="005B6BA6">
        <w:rPr>
          <w:rFonts w:ascii="Times New Roman" w:hAnsi="Times New Roman" w:cs="Times New Roman"/>
          <w:noProof/>
          <w:sz w:val="16"/>
          <w:szCs w:val="16"/>
        </w:rPr>
        <w:t xml:space="preserve"> S. M., Gabriel S.B., A. Kristanto</w:t>
      </w:r>
      <w:r w:rsidR="004C008E">
        <w:rPr>
          <w:rFonts w:ascii="Times New Roman" w:hAnsi="Times New Roman" w:cs="Times New Roman"/>
          <w:noProof/>
          <w:sz w:val="16"/>
          <w:szCs w:val="16"/>
        </w:rPr>
        <w:t>.</w:t>
      </w:r>
      <w:r w:rsidR="005B6BA6">
        <w:rPr>
          <w:rFonts w:ascii="Times New Roman" w:hAnsi="Times New Roman" w:cs="Times New Roman"/>
          <w:noProof/>
          <w:sz w:val="16"/>
          <w:szCs w:val="16"/>
        </w:rPr>
        <w:t>,</w:t>
      </w:r>
      <w:r w:rsidR="004C008E">
        <w:rPr>
          <w:rFonts w:ascii="Times New Roman" w:hAnsi="Times New Roman" w:cs="Times New Roman"/>
          <w:noProof/>
          <w:sz w:val="16"/>
          <w:szCs w:val="16"/>
        </w:rPr>
        <w:t xml:space="preserve"> E. Novita,</w:t>
      </w:r>
      <w:r w:rsidR="005B6BA6">
        <w:rPr>
          <w:rFonts w:ascii="Times New Roman" w:hAnsi="Times New Roman" w:cs="Times New Roman"/>
          <w:noProof/>
          <w:sz w:val="16"/>
          <w:szCs w:val="16"/>
        </w:rPr>
        <w:t xml:space="preserve"> </w:t>
      </w:r>
      <w:r w:rsidR="004C008E">
        <w:rPr>
          <w:rFonts w:ascii="Times New Roman" w:hAnsi="Times New Roman" w:cs="Times New Roman"/>
          <w:noProof/>
          <w:sz w:val="16"/>
          <w:szCs w:val="16"/>
        </w:rPr>
        <w:t>2014</w:t>
      </w:r>
      <w:r w:rsidR="00232AA5" w:rsidRPr="00EE22FC">
        <w:rPr>
          <w:rFonts w:ascii="Times New Roman" w:hAnsi="Times New Roman" w:cs="Times New Roman"/>
          <w:noProof/>
          <w:sz w:val="16"/>
          <w:szCs w:val="16"/>
        </w:rPr>
        <w:t>.</w:t>
      </w:r>
      <w:r w:rsidR="005B6BA6">
        <w:rPr>
          <w:rFonts w:ascii="Times New Roman" w:hAnsi="Times New Roman" w:cs="Times New Roman"/>
          <w:noProof/>
          <w:sz w:val="16"/>
          <w:szCs w:val="16"/>
        </w:rPr>
        <w:t xml:space="preserve"> P</w:t>
      </w:r>
      <w:r w:rsidR="002146F3" w:rsidRPr="00EE22FC">
        <w:rPr>
          <w:rFonts w:ascii="Times New Roman" w:hAnsi="Times New Roman" w:cs="Times New Roman"/>
          <w:noProof/>
          <w:sz w:val="16"/>
          <w:szCs w:val="16"/>
        </w:rPr>
        <w:t xml:space="preserve">engaruh pemadatan terhadap profil konsentrasi gas metana pada kolom reaktor dengan media kompos dalam fungsinya sebagai biocover di Landfill. </w:t>
      </w:r>
      <w:r w:rsidR="004C008E">
        <w:rPr>
          <w:rFonts w:ascii="Times New Roman" w:hAnsi="Times New Roman" w:cs="Times New Roman"/>
          <w:noProof/>
          <w:sz w:val="16"/>
          <w:szCs w:val="16"/>
        </w:rPr>
        <w:t xml:space="preserve">Skripsi. </w:t>
      </w:r>
      <w:r w:rsidR="002146F3" w:rsidRPr="00EE22FC">
        <w:rPr>
          <w:rFonts w:ascii="Times New Roman" w:hAnsi="Times New Roman" w:cs="Times New Roman"/>
          <w:noProof/>
          <w:sz w:val="16"/>
          <w:szCs w:val="16"/>
        </w:rPr>
        <w:t>Fakultas Teknik Sipil, Universitas Indonesia.</w:t>
      </w: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2146F3" w:rsidRPr="00EE22FC" w:rsidRDefault="002146F3" w:rsidP="00380692">
      <w:pPr>
        <w:widowControl w:val="0"/>
        <w:autoSpaceDE w:val="0"/>
        <w:autoSpaceDN w:val="0"/>
        <w:adjustRightInd w:val="0"/>
        <w:spacing w:line="240" w:lineRule="auto"/>
        <w:ind w:left="640" w:hanging="640"/>
        <w:jc w:val="both"/>
        <w:rPr>
          <w:rFonts w:ascii="Times New Roman" w:hAnsi="Times New Roman" w:cs="Times New Roman"/>
          <w:noProof/>
          <w:sz w:val="16"/>
          <w:szCs w:val="16"/>
        </w:rPr>
      </w:pPr>
    </w:p>
    <w:p w:rsidR="005507B5" w:rsidRDefault="005507B5" w:rsidP="002146F3">
      <w:pPr>
        <w:widowControl w:val="0"/>
        <w:autoSpaceDE w:val="0"/>
        <w:autoSpaceDN w:val="0"/>
        <w:adjustRightInd w:val="0"/>
        <w:spacing w:line="240" w:lineRule="auto"/>
        <w:jc w:val="both"/>
        <w:rPr>
          <w:rFonts w:ascii="Times New Roman" w:hAnsi="Times New Roman" w:cs="Times New Roman"/>
          <w:noProof/>
          <w:sz w:val="20"/>
          <w:szCs w:val="24"/>
        </w:rPr>
        <w:sectPr w:rsidR="005507B5" w:rsidSect="00B14FEF">
          <w:type w:val="continuous"/>
          <w:pgSz w:w="11906" w:h="16838"/>
          <w:pgMar w:top="1134" w:right="1134" w:bottom="1134" w:left="1134" w:header="708" w:footer="708" w:gutter="0"/>
          <w:cols w:num="2" w:space="282"/>
          <w:docGrid w:linePitch="360"/>
        </w:sectPr>
      </w:pPr>
    </w:p>
    <w:p w:rsidR="00423446" w:rsidRDefault="00423446" w:rsidP="002146F3">
      <w:pPr>
        <w:widowControl w:val="0"/>
        <w:autoSpaceDE w:val="0"/>
        <w:autoSpaceDN w:val="0"/>
        <w:adjustRightInd w:val="0"/>
        <w:spacing w:line="240" w:lineRule="auto"/>
        <w:jc w:val="both"/>
        <w:rPr>
          <w:rFonts w:ascii="Times New Roman" w:hAnsi="Times New Roman" w:cs="Times New Roman"/>
          <w:noProof/>
          <w:sz w:val="20"/>
          <w:szCs w:val="24"/>
        </w:rPr>
        <w:sectPr w:rsidR="00423446" w:rsidSect="00B14FEF">
          <w:type w:val="continuous"/>
          <w:pgSz w:w="11906" w:h="16838"/>
          <w:pgMar w:top="1134" w:right="1134" w:bottom="1134" w:left="1134" w:header="708" w:footer="708" w:gutter="0"/>
          <w:cols w:space="282"/>
          <w:docGrid w:linePitch="360"/>
        </w:sectPr>
      </w:pPr>
    </w:p>
    <w:p w:rsidR="00A35254" w:rsidRPr="005C1B6E" w:rsidRDefault="00A35254" w:rsidP="00225328">
      <w:pPr>
        <w:widowControl w:val="0"/>
        <w:autoSpaceDE w:val="0"/>
        <w:autoSpaceDN w:val="0"/>
        <w:adjustRightInd w:val="0"/>
        <w:spacing w:line="240" w:lineRule="auto"/>
        <w:jc w:val="both"/>
        <w:rPr>
          <w:rFonts w:ascii="Times New Roman" w:hAnsi="Times New Roman" w:cs="Times New Roman"/>
          <w:color w:val="FF0000"/>
        </w:rPr>
        <w:sectPr w:rsidR="00A35254" w:rsidRPr="005C1B6E" w:rsidSect="00B14FEF">
          <w:type w:val="continuous"/>
          <w:pgSz w:w="11906" w:h="16838"/>
          <w:pgMar w:top="1134" w:right="1134" w:bottom="1134" w:left="1134" w:header="708" w:footer="708" w:gutter="0"/>
          <w:cols w:space="708"/>
          <w:docGrid w:linePitch="360"/>
        </w:sectPr>
      </w:pPr>
    </w:p>
    <w:p w:rsidR="000070D8" w:rsidRPr="00E14A84" w:rsidRDefault="000070D8" w:rsidP="001042A8">
      <w:pPr>
        <w:widowControl w:val="0"/>
        <w:autoSpaceDE w:val="0"/>
        <w:autoSpaceDN w:val="0"/>
        <w:adjustRightInd w:val="0"/>
        <w:spacing w:after="0" w:line="240" w:lineRule="auto"/>
        <w:jc w:val="both"/>
        <w:rPr>
          <w:rFonts w:ascii="Times New Roman" w:hAnsi="Times New Roman" w:cs="Times New Roman"/>
          <w:noProof/>
          <w:sz w:val="20"/>
          <w:szCs w:val="24"/>
        </w:rPr>
      </w:pPr>
    </w:p>
    <w:sectPr w:rsidR="000070D8" w:rsidRPr="00E14A84" w:rsidSect="00423446">
      <w:type w:val="continuous"/>
      <w:pgSz w:w="11906" w:h="16838"/>
      <w:pgMar w:top="1440" w:right="1440" w:bottom="1440" w:left="1440" w:header="708" w:footer="708" w:gutter="0"/>
      <w:cols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262A" w:rsidRDefault="00C0262A" w:rsidP="00CF06C8">
      <w:pPr>
        <w:pStyle w:val="ListParagraph"/>
        <w:spacing w:after="0" w:line="240" w:lineRule="auto"/>
      </w:pPr>
      <w:r>
        <w:separator/>
      </w:r>
    </w:p>
  </w:endnote>
  <w:endnote w:type="continuationSeparator" w:id="1">
    <w:p w:rsidR="00C0262A" w:rsidRDefault="00C0262A" w:rsidP="00CF06C8">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262A" w:rsidRDefault="00C0262A" w:rsidP="00CF06C8">
      <w:pPr>
        <w:pStyle w:val="ListParagraph"/>
        <w:spacing w:after="0" w:line="240" w:lineRule="auto"/>
      </w:pPr>
      <w:r>
        <w:separator/>
      </w:r>
    </w:p>
  </w:footnote>
  <w:footnote w:type="continuationSeparator" w:id="1">
    <w:p w:rsidR="00C0262A" w:rsidRDefault="00C0262A" w:rsidP="00CF06C8">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9.75pt;height:54.35pt;visibility:visible;mso-wrap-style:square" o:bullet="t">
        <v:imagedata r:id="rId1" o:title=""/>
      </v:shape>
    </w:pict>
  </w:numPicBullet>
  <w:abstractNum w:abstractNumId="0">
    <w:nsid w:val="072C433C"/>
    <w:multiLevelType w:val="hybridMultilevel"/>
    <w:tmpl w:val="492ED7C0"/>
    <w:lvl w:ilvl="0" w:tplc="CE484E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95B07C8"/>
    <w:multiLevelType w:val="hybridMultilevel"/>
    <w:tmpl w:val="D5F6D7B0"/>
    <w:lvl w:ilvl="0" w:tplc="A1CECEFA">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CB60A1"/>
    <w:multiLevelType w:val="hybridMultilevel"/>
    <w:tmpl w:val="601C8B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841DD0"/>
    <w:multiLevelType w:val="hybridMultilevel"/>
    <w:tmpl w:val="2A125884"/>
    <w:lvl w:ilvl="0" w:tplc="04210015">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D82F2B"/>
    <w:multiLevelType w:val="multilevel"/>
    <w:tmpl w:val="B4B618B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CA0D33"/>
    <w:multiLevelType w:val="multilevel"/>
    <w:tmpl w:val="0CCAEB4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D37D14"/>
    <w:multiLevelType w:val="multilevel"/>
    <w:tmpl w:val="7A8AA3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5F73E91"/>
    <w:multiLevelType w:val="hybridMultilevel"/>
    <w:tmpl w:val="0100BC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8A91B1C"/>
    <w:multiLevelType w:val="hybridMultilevel"/>
    <w:tmpl w:val="6C0ED7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2EA53712"/>
    <w:multiLevelType w:val="hybridMultilevel"/>
    <w:tmpl w:val="A09E34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0B42B6C"/>
    <w:multiLevelType w:val="hybridMultilevel"/>
    <w:tmpl w:val="112AE5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31D754EC"/>
    <w:multiLevelType w:val="multilevel"/>
    <w:tmpl w:val="45F2BCE0"/>
    <w:lvl w:ilvl="0">
      <w:start w:val="3"/>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
    <w:nsid w:val="387359C3"/>
    <w:multiLevelType w:val="hybridMultilevel"/>
    <w:tmpl w:val="3FB43F76"/>
    <w:lvl w:ilvl="0" w:tplc="499A0D3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38CB719A"/>
    <w:multiLevelType w:val="hybridMultilevel"/>
    <w:tmpl w:val="DC6CBDA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9CC13FD"/>
    <w:multiLevelType w:val="hybridMultilevel"/>
    <w:tmpl w:val="040EC92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9FE10F4"/>
    <w:multiLevelType w:val="hybridMultilevel"/>
    <w:tmpl w:val="35DA63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C636C8D"/>
    <w:multiLevelType w:val="hybridMultilevel"/>
    <w:tmpl w:val="82986068"/>
    <w:lvl w:ilvl="0" w:tplc="1692532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EF03074"/>
    <w:multiLevelType w:val="hybridMultilevel"/>
    <w:tmpl w:val="1C9CD0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0072057"/>
    <w:multiLevelType w:val="multilevel"/>
    <w:tmpl w:val="B1FC8C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6F5091"/>
    <w:multiLevelType w:val="hybridMultilevel"/>
    <w:tmpl w:val="F90260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4635C1C"/>
    <w:multiLevelType w:val="hybridMultilevel"/>
    <w:tmpl w:val="5842325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7722EC9"/>
    <w:multiLevelType w:val="multilevel"/>
    <w:tmpl w:val="DD44FC9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88E28E5"/>
    <w:multiLevelType w:val="hybridMultilevel"/>
    <w:tmpl w:val="112AE5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E460BF1"/>
    <w:multiLevelType w:val="hybridMultilevel"/>
    <w:tmpl w:val="21CE28D4"/>
    <w:lvl w:ilvl="0" w:tplc="7FEC275A">
      <w:start w:val="3"/>
      <w:numFmt w:val="upperRoman"/>
      <w:lvlText w:val="%1."/>
      <w:lvlJc w:val="left"/>
      <w:pPr>
        <w:ind w:left="3414" w:hanging="720"/>
      </w:pPr>
      <w:rPr>
        <w:rFonts w:hint="default"/>
      </w:rPr>
    </w:lvl>
    <w:lvl w:ilvl="1" w:tplc="04210019" w:tentative="1">
      <w:start w:val="1"/>
      <w:numFmt w:val="lowerLetter"/>
      <w:lvlText w:val="%2."/>
      <w:lvlJc w:val="left"/>
      <w:pPr>
        <w:ind w:left="3774" w:hanging="360"/>
      </w:pPr>
    </w:lvl>
    <w:lvl w:ilvl="2" w:tplc="0421001B" w:tentative="1">
      <w:start w:val="1"/>
      <w:numFmt w:val="lowerRoman"/>
      <w:lvlText w:val="%3."/>
      <w:lvlJc w:val="right"/>
      <w:pPr>
        <w:ind w:left="4494" w:hanging="180"/>
      </w:pPr>
    </w:lvl>
    <w:lvl w:ilvl="3" w:tplc="0421000F" w:tentative="1">
      <w:start w:val="1"/>
      <w:numFmt w:val="decimal"/>
      <w:lvlText w:val="%4."/>
      <w:lvlJc w:val="left"/>
      <w:pPr>
        <w:ind w:left="5214" w:hanging="360"/>
      </w:pPr>
    </w:lvl>
    <w:lvl w:ilvl="4" w:tplc="04210019" w:tentative="1">
      <w:start w:val="1"/>
      <w:numFmt w:val="lowerLetter"/>
      <w:lvlText w:val="%5."/>
      <w:lvlJc w:val="left"/>
      <w:pPr>
        <w:ind w:left="5934" w:hanging="360"/>
      </w:pPr>
    </w:lvl>
    <w:lvl w:ilvl="5" w:tplc="0421001B" w:tentative="1">
      <w:start w:val="1"/>
      <w:numFmt w:val="lowerRoman"/>
      <w:lvlText w:val="%6."/>
      <w:lvlJc w:val="right"/>
      <w:pPr>
        <w:ind w:left="6654" w:hanging="180"/>
      </w:pPr>
    </w:lvl>
    <w:lvl w:ilvl="6" w:tplc="0421000F" w:tentative="1">
      <w:start w:val="1"/>
      <w:numFmt w:val="decimal"/>
      <w:lvlText w:val="%7."/>
      <w:lvlJc w:val="left"/>
      <w:pPr>
        <w:ind w:left="7374" w:hanging="360"/>
      </w:pPr>
    </w:lvl>
    <w:lvl w:ilvl="7" w:tplc="04210019" w:tentative="1">
      <w:start w:val="1"/>
      <w:numFmt w:val="lowerLetter"/>
      <w:lvlText w:val="%8."/>
      <w:lvlJc w:val="left"/>
      <w:pPr>
        <w:ind w:left="8094" w:hanging="360"/>
      </w:pPr>
    </w:lvl>
    <w:lvl w:ilvl="8" w:tplc="0421001B" w:tentative="1">
      <w:start w:val="1"/>
      <w:numFmt w:val="lowerRoman"/>
      <w:lvlText w:val="%9."/>
      <w:lvlJc w:val="right"/>
      <w:pPr>
        <w:ind w:left="8814" w:hanging="180"/>
      </w:pPr>
    </w:lvl>
  </w:abstractNum>
  <w:abstractNum w:abstractNumId="24">
    <w:nsid w:val="4F87453D"/>
    <w:multiLevelType w:val="multilevel"/>
    <w:tmpl w:val="0A0A5E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1851EFA"/>
    <w:multiLevelType w:val="hybridMultilevel"/>
    <w:tmpl w:val="3DCAEA8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41B256A"/>
    <w:multiLevelType w:val="multilevel"/>
    <w:tmpl w:val="15387D4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41F39CB"/>
    <w:multiLevelType w:val="multilevel"/>
    <w:tmpl w:val="A4FAA4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66B45A49"/>
    <w:multiLevelType w:val="hybridMultilevel"/>
    <w:tmpl w:val="AC560908"/>
    <w:lvl w:ilvl="0" w:tplc="04210001">
      <w:start w:val="1"/>
      <w:numFmt w:val="bullet"/>
      <w:lvlText w:val=""/>
      <w:lvlJc w:val="left"/>
      <w:pPr>
        <w:ind w:left="1495"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9">
    <w:nsid w:val="66C55D72"/>
    <w:multiLevelType w:val="multilevel"/>
    <w:tmpl w:val="63C4B02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95B26C2"/>
    <w:multiLevelType w:val="hybridMultilevel"/>
    <w:tmpl w:val="40BAA40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9B4785F"/>
    <w:multiLevelType w:val="hybridMultilevel"/>
    <w:tmpl w:val="F746E6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CFC487F"/>
    <w:multiLevelType w:val="hybridMultilevel"/>
    <w:tmpl w:val="DA2C87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4E6385"/>
    <w:multiLevelType w:val="hybridMultilevel"/>
    <w:tmpl w:val="2EA4D8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2AA2893"/>
    <w:multiLevelType w:val="multilevel"/>
    <w:tmpl w:val="43CA08F8"/>
    <w:lvl w:ilvl="0">
      <w:start w:val="1"/>
      <w:numFmt w:val="upperRoman"/>
      <w:lvlText w:val="%1."/>
      <w:lvlJc w:val="left"/>
      <w:pPr>
        <w:ind w:left="3414" w:hanging="72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3414" w:hanging="720"/>
      </w:pPr>
      <w:rPr>
        <w:rFonts w:hint="default"/>
      </w:rPr>
    </w:lvl>
    <w:lvl w:ilvl="3">
      <w:start w:val="1"/>
      <w:numFmt w:val="decimal"/>
      <w:isLgl/>
      <w:lvlText w:val="%1.%2.%3.%4"/>
      <w:lvlJc w:val="left"/>
      <w:pPr>
        <w:ind w:left="3414" w:hanging="72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3774" w:hanging="108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134" w:hanging="1440"/>
      </w:pPr>
      <w:rPr>
        <w:rFonts w:hint="default"/>
      </w:rPr>
    </w:lvl>
    <w:lvl w:ilvl="8">
      <w:start w:val="1"/>
      <w:numFmt w:val="decimal"/>
      <w:isLgl/>
      <w:lvlText w:val="%1.%2.%3.%4.%5.%6.%7.%8.%9"/>
      <w:lvlJc w:val="left"/>
      <w:pPr>
        <w:ind w:left="4134" w:hanging="1440"/>
      </w:pPr>
      <w:rPr>
        <w:rFonts w:hint="default"/>
      </w:rPr>
    </w:lvl>
  </w:abstractNum>
  <w:abstractNum w:abstractNumId="35">
    <w:nsid w:val="75A925C8"/>
    <w:multiLevelType w:val="hybridMultilevel"/>
    <w:tmpl w:val="A052D91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6">
    <w:nsid w:val="76E75237"/>
    <w:multiLevelType w:val="multilevel"/>
    <w:tmpl w:val="77601D7A"/>
    <w:lvl w:ilvl="0">
      <w:start w:val="4"/>
      <w:numFmt w:val="decimal"/>
      <w:lvlText w:val="%1"/>
      <w:lvlJc w:val="left"/>
      <w:pPr>
        <w:ind w:left="360" w:hanging="360"/>
      </w:pPr>
      <w:rPr>
        <w:rFonts w:hint="default"/>
        <w:i/>
      </w:rPr>
    </w:lvl>
    <w:lvl w:ilvl="1">
      <w:start w:val="4"/>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37">
    <w:nsid w:val="795C0948"/>
    <w:multiLevelType w:val="multilevel"/>
    <w:tmpl w:val="0D76D96C"/>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FE70816"/>
    <w:multiLevelType w:val="hybridMultilevel"/>
    <w:tmpl w:val="0F4C19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35"/>
  </w:num>
  <w:num w:numId="3">
    <w:abstractNumId w:val="9"/>
  </w:num>
  <w:num w:numId="4">
    <w:abstractNumId w:val="32"/>
  </w:num>
  <w:num w:numId="5">
    <w:abstractNumId w:val="16"/>
  </w:num>
  <w:num w:numId="6">
    <w:abstractNumId w:val="37"/>
  </w:num>
  <w:num w:numId="7">
    <w:abstractNumId w:val="2"/>
  </w:num>
  <w:num w:numId="8">
    <w:abstractNumId w:val="0"/>
  </w:num>
  <w:num w:numId="9">
    <w:abstractNumId w:val="1"/>
  </w:num>
  <w:num w:numId="10">
    <w:abstractNumId w:val="8"/>
  </w:num>
  <w:num w:numId="11">
    <w:abstractNumId w:val="3"/>
  </w:num>
  <w:num w:numId="12">
    <w:abstractNumId w:val="6"/>
  </w:num>
  <w:num w:numId="13">
    <w:abstractNumId w:val="20"/>
  </w:num>
  <w:num w:numId="14">
    <w:abstractNumId w:val="15"/>
  </w:num>
  <w:num w:numId="15">
    <w:abstractNumId w:val="34"/>
  </w:num>
  <w:num w:numId="16">
    <w:abstractNumId w:val="14"/>
  </w:num>
  <w:num w:numId="17">
    <w:abstractNumId w:val="31"/>
  </w:num>
  <w:num w:numId="18">
    <w:abstractNumId w:val="17"/>
  </w:num>
  <w:num w:numId="19">
    <w:abstractNumId w:val="4"/>
  </w:num>
  <w:num w:numId="20">
    <w:abstractNumId w:val="18"/>
  </w:num>
  <w:num w:numId="21">
    <w:abstractNumId w:val="22"/>
  </w:num>
  <w:num w:numId="22">
    <w:abstractNumId w:val="28"/>
  </w:num>
  <w:num w:numId="23">
    <w:abstractNumId w:val="7"/>
  </w:num>
  <w:num w:numId="24">
    <w:abstractNumId w:val="10"/>
  </w:num>
  <w:num w:numId="25">
    <w:abstractNumId w:val="21"/>
  </w:num>
  <w:num w:numId="26">
    <w:abstractNumId w:val="24"/>
  </w:num>
  <w:num w:numId="27">
    <w:abstractNumId w:val="11"/>
  </w:num>
  <w:num w:numId="28">
    <w:abstractNumId w:val="12"/>
  </w:num>
  <w:num w:numId="29">
    <w:abstractNumId w:val="30"/>
  </w:num>
  <w:num w:numId="30">
    <w:abstractNumId w:val="33"/>
  </w:num>
  <w:num w:numId="31">
    <w:abstractNumId w:val="27"/>
  </w:num>
  <w:num w:numId="32">
    <w:abstractNumId w:val="36"/>
  </w:num>
  <w:num w:numId="33">
    <w:abstractNumId w:val="23"/>
  </w:num>
  <w:num w:numId="34">
    <w:abstractNumId w:val="13"/>
  </w:num>
  <w:num w:numId="35">
    <w:abstractNumId w:val="5"/>
  </w:num>
  <w:num w:numId="36">
    <w:abstractNumId w:val="25"/>
  </w:num>
  <w:num w:numId="37">
    <w:abstractNumId w:val="38"/>
  </w:num>
  <w:num w:numId="38">
    <w:abstractNumId w:val="26"/>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A4DED"/>
    <w:rsid w:val="00000452"/>
    <w:rsid w:val="000006FA"/>
    <w:rsid w:val="00003574"/>
    <w:rsid w:val="000047C9"/>
    <w:rsid w:val="00005AED"/>
    <w:rsid w:val="000070D8"/>
    <w:rsid w:val="00014A06"/>
    <w:rsid w:val="0002493F"/>
    <w:rsid w:val="000271D7"/>
    <w:rsid w:val="00030F24"/>
    <w:rsid w:val="0003110F"/>
    <w:rsid w:val="00042BAD"/>
    <w:rsid w:val="000573AA"/>
    <w:rsid w:val="00061D26"/>
    <w:rsid w:val="00067787"/>
    <w:rsid w:val="00082214"/>
    <w:rsid w:val="000B00D1"/>
    <w:rsid w:val="000B065D"/>
    <w:rsid w:val="000C0E75"/>
    <w:rsid w:val="000C2124"/>
    <w:rsid w:val="000C33B7"/>
    <w:rsid w:val="000C4836"/>
    <w:rsid w:val="000C683E"/>
    <w:rsid w:val="000D15DE"/>
    <w:rsid w:val="000F2832"/>
    <w:rsid w:val="000F46B7"/>
    <w:rsid w:val="00102352"/>
    <w:rsid w:val="00103902"/>
    <w:rsid w:val="001042A8"/>
    <w:rsid w:val="00114D45"/>
    <w:rsid w:val="00117707"/>
    <w:rsid w:val="00120A17"/>
    <w:rsid w:val="00120E31"/>
    <w:rsid w:val="0012405F"/>
    <w:rsid w:val="00131DB1"/>
    <w:rsid w:val="0013450B"/>
    <w:rsid w:val="00141253"/>
    <w:rsid w:val="00142878"/>
    <w:rsid w:val="001456FE"/>
    <w:rsid w:val="0014721F"/>
    <w:rsid w:val="0015130F"/>
    <w:rsid w:val="00151ED5"/>
    <w:rsid w:val="00162193"/>
    <w:rsid w:val="00164B04"/>
    <w:rsid w:val="00173338"/>
    <w:rsid w:val="0017784F"/>
    <w:rsid w:val="00193542"/>
    <w:rsid w:val="001A0A2D"/>
    <w:rsid w:val="001B6C23"/>
    <w:rsid w:val="001C4BFD"/>
    <w:rsid w:val="001D02A0"/>
    <w:rsid w:val="001D5553"/>
    <w:rsid w:val="001E3CBE"/>
    <w:rsid w:val="001F501D"/>
    <w:rsid w:val="00211064"/>
    <w:rsid w:val="0021189C"/>
    <w:rsid w:val="00213FA0"/>
    <w:rsid w:val="002146F3"/>
    <w:rsid w:val="00216E19"/>
    <w:rsid w:val="00221A1B"/>
    <w:rsid w:val="0022517E"/>
    <w:rsid w:val="00225328"/>
    <w:rsid w:val="00226601"/>
    <w:rsid w:val="00227B2E"/>
    <w:rsid w:val="00230D67"/>
    <w:rsid w:val="00232AA5"/>
    <w:rsid w:val="00233CD8"/>
    <w:rsid w:val="00234AA1"/>
    <w:rsid w:val="00260BF1"/>
    <w:rsid w:val="00266956"/>
    <w:rsid w:val="00272B13"/>
    <w:rsid w:val="00280666"/>
    <w:rsid w:val="00282A1D"/>
    <w:rsid w:val="00290B4E"/>
    <w:rsid w:val="0029259A"/>
    <w:rsid w:val="002A0191"/>
    <w:rsid w:val="002A6B0D"/>
    <w:rsid w:val="002B4898"/>
    <w:rsid w:val="002B494A"/>
    <w:rsid w:val="002B6832"/>
    <w:rsid w:val="002B6F92"/>
    <w:rsid w:val="002B7B21"/>
    <w:rsid w:val="002D1429"/>
    <w:rsid w:val="002D4316"/>
    <w:rsid w:val="002E015A"/>
    <w:rsid w:val="002E0DC3"/>
    <w:rsid w:val="002F002E"/>
    <w:rsid w:val="002F3EBE"/>
    <w:rsid w:val="00301D7C"/>
    <w:rsid w:val="00312F11"/>
    <w:rsid w:val="00323454"/>
    <w:rsid w:val="00323D18"/>
    <w:rsid w:val="00326B05"/>
    <w:rsid w:val="00327307"/>
    <w:rsid w:val="00335935"/>
    <w:rsid w:val="00350E0C"/>
    <w:rsid w:val="00360F18"/>
    <w:rsid w:val="0036422B"/>
    <w:rsid w:val="00370BDA"/>
    <w:rsid w:val="00380692"/>
    <w:rsid w:val="003862A3"/>
    <w:rsid w:val="00390C0C"/>
    <w:rsid w:val="003918C1"/>
    <w:rsid w:val="003B1ED9"/>
    <w:rsid w:val="003B60A9"/>
    <w:rsid w:val="003D05DB"/>
    <w:rsid w:val="003D31C5"/>
    <w:rsid w:val="003E14D0"/>
    <w:rsid w:val="003E1C55"/>
    <w:rsid w:val="003E29F8"/>
    <w:rsid w:val="003F6815"/>
    <w:rsid w:val="0040607F"/>
    <w:rsid w:val="004130D2"/>
    <w:rsid w:val="00417953"/>
    <w:rsid w:val="00420E4E"/>
    <w:rsid w:val="00422144"/>
    <w:rsid w:val="00423446"/>
    <w:rsid w:val="00425956"/>
    <w:rsid w:val="004279FB"/>
    <w:rsid w:val="004403C4"/>
    <w:rsid w:val="0044716C"/>
    <w:rsid w:val="00467492"/>
    <w:rsid w:val="00467BB7"/>
    <w:rsid w:val="00475619"/>
    <w:rsid w:val="0048216D"/>
    <w:rsid w:val="00485346"/>
    <w:rsid w:val="00487D9E"/>
    <w:rsid w:val="004908D1"/>
    <w:rsid w:val="0049179E"/>
    <w:rsid w:val="00493B92"/>
    <w:rsid w:val="004A3259"/>
    <w:rsid w:val="004A59A8"/>
    <w:rsid w:val="004B6814"/>
    <w:rsid w:val="004B6A1C"/>
    <w:rsid w:val="004C008E"/>
    <w:rsid w:val="004E1781"/>
    <w:rsid w:val="004F1DA8"/>
    <w:rsid w:val="004F55D8"/>
    <w:rsid w:val="004F6AE3"/>
    <w:rsid w:val="00502FE3"/>
    <w:rsid w:val="0051266F"/>
    <w:rsid w:val="00515356"/>
    <w:rsid w:val="005232B2"/>
    <w:rsid w:val="0052692D"/>
    <w:rsid w:val="00537B4B"/>
    <w:rsid w:val="005435EB"/>
    <w:rsid w:val="005441F0"/>
    <w:rsid w:val="005471BF"/>
    <w:rsid w:val="005507B5"/>
    <w:rsid w:val="00556EB8"/>
    <w:rsid w:val="005663DC"/>
    <w:rsid w:val="00572D57"/>
    <w:rsid w:val="00576B26"/>
    <w:rsid w:val="00581DDB"/>
    <w:rsid w:val="00583579"/>
    <w:rsid w:val="00583F82"/>
    <w:rsid w:val="0058411B"/>
    <w:rsid w:val="005860AA"/>
    <w:rsid w:val="00591A8D"/>
    <w:rsid w:val="00591C0C"/>
    <w:rsid w:val="005A1F5F"/>
    <w:rsid w:val="005A390F"/>
    <w:rsid w:val="005A6C1C"/>
    <w:rsid w:val="005B0097"/>
    <w:rsid w:val="005B5596"/>
    <w:rsid w:val="005B5895"/>
    <w:rsid w:val="005B6BA6"/>
    <w:rsid w:val="005C1B6E"/>
    <w:rsid w:val="005C5EE6"/>
    <w:rsid w:val="005C638F"/>
    <w:rsid w:val="005E4C72"/>
    <w:rsid w:val="005E7CAA"/>
    <w:rsid w:val="005F0456"/>
    <w:rsid w:val="005F14B0"/>
    <w:rsid w:val="0060067F"/>
    <w:rsid w:val="00607B29"/>
    <w:rsid w:val="006118E8"/>
    <w:rsid w:val="006130B4"/>
    <w:rsid w:val="00626B51"/>
    <w:rsid w:val="00634B43"/>
    <w:rsid w:val="006621F1"/>
    <w:rsid w:val="006678C8"/>
    <w:rsid w:val="00670DBB"/>
    <w:rsid w:val="006A594F"/>
    <w:rsid w:val="006B3AF1"/>
    <w:rsid w:val="006B5DCA"/>
    <w:rsid w:val="006C022F"/>
    <w:rsid w:val="006C3545"/>
    <w:rsid w:val="006D1138"/>
    <w:rsid w:val="006D27E2"/>
    <w:rsid w:val="006D7DA1"/>
    <w:rsid w:val="006E7AD3"/>
    <w:rsid w:val="006F0D3B"/>
    <w:rsid w:val="006F1AB0"/>
    <w:rsid w:val="006F57E6"/>
    <w:rsid w:val="007003B4"/>
    <w:rsid w:val="00716611"/>
    <w:rsid w:val="007203F9"/>
    <w:rsid w:val="007318C7"/>
    <w:rsid w:val="00733AC2"/>
    <w:rsid w:val="00746C3C"/>
    <w:rsid w:val="00746D05"/>
    <w:rsid w:val="00751DFB"/>
    <w:rsid w:val="00760F71"/>
    <w:rsid w:val="0077761A"/>
    <w:rsid w:val="00783035"/>
    <w:rsid w:val="007A6B87"/>
    <w:rsid w:val="007B4B1B"/>
    <w:rsid w:val="007B60F6"/>
    <w:rsid w:val="007B7D5F"/>
    <w:rsid w:val="007C2280"/>
    <w:rsid w:val="007D457C"/>
    <w:rsid w:val="007D4E9E"/>
    <w:rsid w:val="007D7B52"/>
    <w:rsid w:val="007E1675"/>
    <w:rsid w:val="007E45A6"/>
    <w:rsid w:val="007E77AE"/>
    <w:rsid w:val="007F3538"/>
    <w:rsid w:val="007F6C2B"/>
    <w:rsid w:val="007F6F72"/>
    <w:rsid w:val="00810300"/>
    <w:rsid w:val="00826C29"/>
    <w:rsid w:val="00835381"/>
    <w:rsid w:val="00836186"/>
    <w:rsid w:val="00842791"/>
    <w:rsid w:val="00847B01"/>
    <w:rsid w:val="008524C4"/>
    <w:rsid w:val="0086160E"/>
    <w:rsid w:val="008641A6"/>
    <w:rsid w:val="00877F42"/>
    <w:rsid w:val="0088670C"/>
    <w:rsid w:val="008959CD"/>
    <w:rsid w:val="008A1FFF"/>
    <w:rsid w:val="008A4FBA"/>
    <w:rsid w:val="008B1333"/>
    <w:rsid w:val="008B723D"/>
    <w:rsid w:val="008D20E9"/>
    <w:rsid w:val="00901E33"/>
    <w:rsid w:val="009021A4"/>
    <w:rsid w:val="009079CD"/>
    <w:rsid w:val="00911B61"/>
    <w:rsid w:val="00912304"/>
    <w:rsid w:val="00913B58"/>
    <w:rsid w:val="00914F30"/>
    <w:rsid w:val="00916761"/>
    <w:rsid w:val="009211FD"/>
    <w:rsid w:val="009220CF"/>
    <w:rsid w:val="00924EA8"/>
    <w:rsid w:val="0093368C"/>
    <w:rsid w:val="009375C8"/>
    <w:rsid w:val="00946B61"/>
    <w:rsid w:val="00954B00"/>
    <w:rsid w:val="009566B1"/>
    <w:rsid w:val="009831F0"/>
    <w:rsid w:val="00984562"/>
    <w:rsid w:val="00995F93"/>
    <w:rsid w:val="009A33F2"/>
    <w:rsid w:val="009B0F2B"/>
    <w:rsid w:val="009B3019"/>
    <w:rsid w:val="009B46CC"/>
    <w:rsid w:val="009B5214"/>
    <w:rsid w:val="009C05A3"/>
    <w:rsid w:val="009C0E8B"/>
    <w:rsid w:val="009C47C2"/>
    <w:rsid w:val="009D03B3"/>
    <w:rsid w:val="009D2137"/>
    <w:rsid w:val="009F035C"/>
    <w:rsid w:val="009F4003"/>
    <w:rsid w:val="009F49F8"/>
    <w:rsid w:val="00A0140C"/>
    <w:rsid w:val="00A05BD4"/>
    <w:rsid w:val="00A11B03"/>
    <w:rsid w:val="00A12031"/>
    <w:rsid w:val="00A22CBB"/>
    <w:rsid w:val="00A2479F"/>
    <w:rsid w:val="00A32051"/>
    <w:rsid w:val="00A35254"/>
    <w:rsid w:val="00A35E91"/>
    <w:rsid w:val="00A40B48"/>
    <w:rsid w:val="00A52B43"/>
    <w:rsid w:val="00A57626"/>
    <w:rsid w:val="00A63F11"/>
    <w:rsid w:val="00A664B0"/>
    <w:rsid w:val="00A70F8A"/>
    <w:rsid w:val="00A74225"/>
    <w:rsid w:val="00A74F85"/>
    <w:rsid w:val="00A77BC6"/>
    <w:rsid w:val="00AA7021"/>
    <w:rsid w:val="00AB124C"/>
    <w:rsid w:val="00AB2759"/>
    <w:rsid w:val="00AB34B3"/>
    <w:rsid w:val="00AB3C6B"/>
    <w:rsid w:val="00AC31A8"/>
    <w:rsid w:val="00AE24E8"/>
    <w:rsid w:val="00AE3520"/>
    <w:rsid w:val="00AE47EA"/>
    <w:rsid w:val="00AE70B9"/>
    <w:rsid w:val="00AF0FAE"/>
    <w:rsid w:val="00AF268A"/>
    <w:rsid w:val="00AF2E01"/>
    <w:rsid w:val="00AF34A7"/>
    <w:rsid w:val="00B00B1F"/>
    <w:rsid w:val="00B05F56"/>
    <w:rsid w:val="00B061F8"/>
    <w:rsid w:val="00B14FEF"/>
    <w:rsid w:val="00B20BC4"/>
    <w:rsid w:val="00B23811"/>
    <w:rsid w:val="00B35979"/>
    <w:rsid w:val="00B50A2C"/>
    <w:rsid w:val="00B70683"/>
    <w:rsid w:val="00B951E6"/>
    <w:rsid w:val="00BA00A9"/>
    <w:rsid w:val="00BA0473"/>
    <w:rsid w:val="00BB48A8"/>
    <w:rsid w:val="00BD5776"/>
    <w:rsid w:val="00BD7A27"/>
    <w:rsid w:val="00BE28FB"/>
    <w:rsid w:val="00BF5A41"/>
    <w:rsid w:val="00C0262A"/>
    <w:rsid w:val="00C030E6"/>
    <w:rsid w:val="00C073C4"/>
    <w:rsid w:val="00C5107F"/>
    <w:rsid w:val="00C53758"/>
    <w:rsid w:val="00C6024E"/>
    <w:rsid w:val="00C64DD8"/>
    <w:rsid w:val="00C71856"/>
    <w:rsid w:val="00C75181"/>
    <w:rsid w:val="00C80562"/>
    <w:rsid w:val="00C80872"/>
    <w:rsid w:val="00C85D70"/>
    <w:rsid w:val="00C95CA2"/>
    <w:rsid w:val="00C96BC6"/>
    <w:rsid w:val="00CA5943"/>
    <w:rsid w:val="00CA78C5"/>
    <w:rsid w:val="00CB59BE"/>
    <w:rsid w:val="00CC3124"/>
    <w:rsid w:val="00CC5BE3"/>
    <w:rsid w:val="00CE01BA"/>
    <w:rsid w:val="00CE5176"/>
    <w:rsid w:val="00CE53C3"/>
    <w:rsid w:val="00CE5A83"/>
    <w:rsid w:val="00CF06C8"/>
    <w:rsid w:val="00CF4028"/>
    <w:rsid w:val="00D058A6"/>
    <w:rsid w:val="00D05960"/>
    <w:rsid w:val="00D1004D"/>
    <w:rsid w:val="00D1021C"/>
    <w:rsid w:val="00D208FA"/>
    <w:rsid w:val="00D304B7"/>
    <w:rsid w:val="00D31D34"/>
    <w:rsid w:val="00D361EE"/>
    <w:rsid w:val="00D36F90"/>
    <w:rsid w:val="00D42063"/>
    <w:rsid w:val="00D47042"/>
    <w:rsid w:val="00D502D7"/>
    <w:rsid w:val="00D50915"/>
    <w:rsid w:val="00D740C9"/>
    <w:rsid w:val="00D77A83"/>
    <w:rsid w:val="00D872A9"/>
    <w:rsid w:val="00D9477F"/>
    <w:rsid w:val="00D960B2"/>
    <w:rsid w:val="00DA16BB"/>
    <w:rsid w:val="00DB167B"/>
    <w:rsid w:val="00DB175A"/>
    <w:rsid w:val="00DB26D1"/>
    <w:rsid w:val="00DC3217"/>
    <w:rsid w:val="00DC4887"/>
    <w:rsid w:val="00DC5075"/>
    <w:rsid w:val="00DE247B"/>
    <w:rsid w:val="00DE2DA7"/>
    <w:rsid w:val="00DE3446"/>
    <w:rsid w:val="00DE73F2"/>
    <w:rsid w:val="00DF1F5F"/>
    <w:rsid w:val="00E02045"/>
    <w:rsid w:val="00E0739F"/>
    <w:rsid w:val="00E14A84"/>
    <w:rsid w:val="00E17D5F"/>
    <w:rsid w:val="00E20C99"/>
    <w:rsid w:val="00E3007A"/>
    <w:rsid w:val="00E307A0"/>
    <w:rsid w:val="00E32FEF"/>
    <w:rsid w:val="00E4307F"/>
    <w:rsid w:val="00E45FD1"/>
    <w:rsid w:val="00E52165"/>
    <w:rsid w:val="00E531E7"/>
    <w:rsid w:val="00E578A6"/>
    <w:rsid w:val="00E6407E"/>
    <w:rsid w:val="00E65799"/>
    <w:rsid w:val="00E80430"/>
    <w:rsid w:val="00E840C5"/>
    <w:rsid w:val="00E85FBE"/>
    <w:rsid w:val="00E87651"/>
    <w:rsid w:val="00EA4A23"/>
    <w:rsid w:val="00EA4DED"/>
    <w:rsid w:val="00EB04D7"/>
    <w:rsid w:val="00EB12AC"/>
    <w:rsid w:val="00ED1D84"/>
    <w:rsid w:val="00EE22FC"/>
    <w:rsid w:val="00EE5993"/>
    <w:rsid w:val="00EE5B95"/>
    <w:rsid w:val="00F02BDC"/>
    <w:rsid w:val="00F04D06"/>
    <w:rsid w:val="00F070FE"/>
    <w:rsid w:val="00F0785D"/>
    <w:rsid w:val="00F21B66"/>
    <w:rsid w:val="00F2293A"/>
    <w:rsid w:val="00F31E19"/>
    <w:rsid w:val="00F32F78"/>
    <w:rsid w:val="00F332B9"/>
    <w:rsid w:val="00F348B3"/>
    <w:rsid w:val="00F35287"/>
    <w:rsid w:val="00F403DD"/>
    <w:rsid w:val="00F40444"/>
    <w:rsid w:val="00F406B6"/>
    <w:rsid w:val="00F4117D"/>
    <w:rsid w:val="00F500F8"/>
    <w:rsid w:val="00F5165C"/>
    <w:rsid w:val="00F55B91"/>
    <w:rsid w:val="00F574B1"/>
    <w:rsid w:val="00F6040E"/>
    <w:rsid w:val="00F62677"/>
    <w:rsid w:val="00F631F5"/>
    <w:rsid w:val="00F6362C"/>
    <w:rsid w:val="00F63C01"/>
    <w:rsid w:val="00F6572A"/>
    <w:rsid w:val="00F70CE0"/>
    <w:rsid w:val="00F77622"/>
    <w:rsid w:val="00F77BA0"/>
    <w:rsid w:val="00F77C33"/>
    <w:rsid w:val="00F873FA"/>
    <w:rsid w:val="00F90A1D"/>
    <w:rsid w:val="00FA0AB1"/>
    <w:rsid w:val="00FA6110"/>
    <w:rsid w:val="00FB0B15"/>
    <w:rsid w:val="00FB1B5F"/>
    <w:rsid w:val="00FC739D"/>
    <w:rsid w:val="00FD0AB6"/>
    <w:rsid w:val="00FE3A89"/>
    <w:rsid w:val="00FF7FA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strokecolor="none [3213]"/>
    </o:shapedefaults>
    <o:shapelayout v:ext="edit">
      <o:idmap v:ext="edit" data="1"/>
      <o:rules v:ext="edit">
        <o:r id="V:Rule11" type="connector" idref="#_x0000_s1893"/>
        <o:r id="V:Rule12" type="connector" idref="#_x0000_s1889"/>
        <o:r id="V:Rule13" type="connector" idref="#_x0000_s1894"/>
        <o:r id="V:Rule14" type="connector" idref="#_x0000_s1890"/>
        <o:r id="V:Rule15" type="connector" idref="#_x0000_s1906"/>
        <o:r id="V:Rule16" type="connector" idref="#_x0000_s1905"/>
        <o:r id="V:Rule17" type="connector" idref="#_x0000_s1899"/>
        <o:r id="V:Rule18" type="connector" idref="#_x0000_s1892"/>
        <o:r id="V:Rule19" type="connector" idref="#_x0000_s1891"/>
        <o:r id="V:Rule20" type="connector" idref="#_x0000_s1898"/>
      </o:rules>
      <o:regrouptable v:ext="edit">
        <o:entry new="1" old="0"/>
        <o:entry new="2" old="0"/>
        <o:entry new="3" old="2"/>
        <o:entry new="4" old="3"/>
        <o:entry new="5" old="0"/>
        <o:entry new="6" old="5"/>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53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4DED"/>
    <w:pPr>
      <w:ind w:left="720"/>
      <w:contextualSpacing/>
    </w:pPr>
  </w:style>
  <w:style w:type="table" w:styleId="TableGrid">
    <w:name w:val="Table Grid"/>
    <w:basedOn w:val="TableNormal"/>
    <w:uiPriority w:val="59"/>
    <w:rsid w:val="00576B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D0AB6"/>
    <w:pPr>
      <w:spacing w:after="0" w:line="240" w:lineRule="auto"/>
    </w:pPr>
  </w:style>
  <w:style w:type="paragraph" w:styleId="Header">
    <w:name w:val="header"/>
    <w:basedOn w:val="Normal"/>
    <w:link w:val="HeaderChar"/>
    <w:uiPriority w:val="99"/>
    <w:semiHidden/>
    <w:unhideWhenUsed/>
    <w:rsid w:val="00CF06C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F06C8"/>
  </w:style>
  <w:style w:type="paragraph" w:styleId="Footer">
    <w:name w:val="footer"/>
    <w:basedOn w:val="Normal"/>
    <w:link w:val="FooterChar"/>
    <w:uiPriority w:val="99"/>
    <w:semiHidden/>
    <w:unhideWhenUsed/>
    <w:rsid w:val="00CF06C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F06C8"/>
  </w:style>
  <w:style w:type="character" w:styleId="PlaceholderText">
    <w:name w:val="Placeholder Text"/>
    <w:basedOn w:val="DefaultParagraphFont"/>
    <w:uiPriority w:val="99"/>
    <w:semiHidden/>
    <w:rsid w:val="00F403DD"/>
    <w:rPr>
      <w:color w:val="808080"/>
    </w:rPr>
  </w:style>
  <w:style w:type="paragraph" w:styleId="BalloonText">
    <w:name w:val="Balloon Text"/>
    <w:basedOn w:val="Normal"/>
    <w:link w:val="BalloonTextChar"/>
    <w:uiPriority w:val="99"/>
    <w:semiHidden/>
    <w:unhideWhenUsed/>
    <w:rsid w:val="00F40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3DD"/>
    <w:rPr>
      <w:rFonts w:ascii="Tahoma" w:hAnsi="Tahoma" w:cs="Tahoma"/>
      <w:sz w:val="16"/>
      <w:szCs w:val="16"/>
    </w:rPr>
  </w:style>
  <w:style w:type="character" w:styleId="Hyperlink">
    <w:name w:val="Hyperlink"/>
    <w:basedOn w:val="DefaultParagraphFont"/>
    <w:uiPriority w:val="99"/>
    <w:unhideWhenUsed/>
    <w:rsid w:val="00014A06"/>
    <w:rPr>
      <w:color w:val="0000FF" w:themeColor="hyperlink"/>
      <w:u w:val="single"/>
    </w:rPr>
  </w:style>
  <w:style w:type="paragraph" w:styleId="Title">
    <w:name w:val="Title"/>
    <w:basedOn w:val="Normal"/>
    <w:next w:val="Normal"/>
    <w:link w:val="TitleChar"/>
    <w:uiPriority w:val="10"/>
    <w:qFormat/>
    <w:rsid w:val="00572D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2D57"/>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25765095">
      <w:bodyDiv w:val="1"/>
      <w:marLeft w:val="0"/>
      <w:marRight w:val="0"/>
      <w:marTop w:val="0"/>
      <w:marBottom w:val="0"/>
      <w:divBdr>
        <w:top w:val="none" w:sz="0" w:space="0" w:color="auto"/>
        <w:left w:val="none" w:sz="0" w:space="0" w:color="auto"/>
        <w:bottom w:val="none" w:sz="0" w:space="0" w:color="auto"/>
        <w:right w:val="none" w:sz="0" w:space="0" w:color="auto"/>
      </w:divBdr>
    </w:div>
    <w:div w:id="402339888">
      <w:bodyDiv w:val="1"/>
      <w:marLeft w:val="0"/>
      <w:marRight w:val="0"/>
      <w:marTop w:val="0"/>
      <w:marBottom w:val="0"/>
      <w:divBdr>
        <w:top w:val="none" w:sz="0" w:space="0" w:color="auto"/>
        <w:left w:val="none" w:sz="0" w:space="0" w:color="auto"/>
        <w:bottom w:val="none" w:sz="0" w:space="0" w:color="auto"/>
        <w:right w:val="none" w:sz="0" w:space="0" w:color="auto"/>
      </w:divBdr>
    </w:div>
    <w:div w:id="784541902">
      <w:bodyDiv w:val="1"/>
      <w:marLeft w:val="0"/>
      <w:marRight w:val="0"/>
      <w:marTop w:val="0"/>
      <w:marBottom w:val="0"/>
      <w:divBdr>
        <w:top w:val="none" w:sz="0" w:space="0" w:color="auto"/>
        <w:left w:val="none" w:sz="0" w:space="0" w:color="auto"/>
        <w:bottom w:val="none" w:sz="0" w:space="0" w:color="auto"/>
        <w:right w:val="none" w:sz="0" w:space="0" w:color="auto"/>
      </w:divBdr>
    </w:div>
    <w:div w:id="1101411921">
      <w:bodyDiv w:val="1"/>
      <w:marLeft w:val="0"/>
      <w:marRight w:val="0"/>
      <w:marTop w:val="0"/>
      <w:marBottom w:val="0"/>
      <w:divBdr>
        <w:top w:val="none" w:sz="0" w:space="0" w:color="auto"/>
        <w:left w:val="none" w:sz="0" w:space="0" w:color="auto"/>
        <w:bottom w:val="none" w:sz="0" w:space="0" w:color="auto"/>
        <w:right w:val="none" w:sz="0" w:space="0" w:color="auto"/>
      </w:divBdr>
    </w:div>
    <w:div w:id="1199662504">
      <w:bodyDiv w:val="1"/>
      <w:marLeft w:val="0"/>
      <w:marRight w:val="0"/>
      <w:marTop w:val="0"/>
      <w:marBottom w:val="0"/>
      <w:divBdr>
        <w:top w:val="none" w:sz="0" w:space="0" w:color="auto"/>
        <w:left w:val="none" w:sz="0" w:space="0" w:color="auto"/>
        <w:bottom w:val="none" w:sz="0" w:space="0" w:color="auto"/>
        <w:right w:val="none" w:sz="0" w:space="0" w:color="auto"/>
      </w:divBdr>
    </w:div>
    <w:div w:id="1471170761">
      <w:bodyDiv w:val="1"/>
      <w:marLeft w:val="0"/>
      <w:marRight w:val="0"/>
      <w:marTop w:val="0"/>
      <w:marBottom w:val="0"/>
      <w:divBdr>
        <w:top w:val="none" w:sz="0" w:space="0" w:color="auto"/>
        <w:left w:val="none" w:sz="0" w:space="0" w:color="auto"/>
        <w:bottom w:val="none" w:sz="0" w:space="0" w:color="auto"/>
        <w:right w:val="none" w:sz="0" w:space="0" w:color="auto"/>
      </w:divBdr>
    </w:div>
    <w:div w:id="1747995885">
      <w:bodyDiv w:val="1"/>
      <w:marLeft w:val="0"/>
      <w:marRight w:val="0"/>
      <w:marTop w:val="0"/>
      <w:marBottom w:val="0"/>
      <w:divBdr>
        <w:top w:val="none" w:sz="0" w:space="0" w:color="auto"/>
        <w:left w:val="none" w:sz="0" w:space="0" w:color="auto"/>
        <w:bottom w:val="none" w:sz="0" w:space="0" w:color="auto"/>
        <w:right w:val="none" w:sz="0" w:space="0" w:color="auto"/>
      </w:divBdr>
    </w:div>
    <w:div w:id="177971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dewi.agustina@eng.unila.ac.id" TargetMode="External"/><Relationship Id="rId13" Type="http://schemas.openxmlformats.org/officeDocument/2006/relationships/image" Target="media/image6.png"/><Relationship Id="rId18" Type="http://schemas.openxmlformats.org/officeDocument/2006/relationships/hyperlink" Target="http://bappenas.go.id/"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3.gif"/><Relationship Id="rId19" Type="http://schemas.openxmlformats.org/officeDocument/2006/relationships/hyperlink" Target="http://lampung.bps.go.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7"/>
  <c:chart>
    <c:autoTitleDeleted val="1"/>
    <c:plotArea>
      <c:layout>
        <c:manualLayout>
          <c:layoutTarget val="inner"/>
          <c:xMode val="edge"/>
          <c:yMode val="edge"/>
          <c:x val="0.23064287269768136"/>
          <c:y val="7.2922953596317813E-2"/>
          <c:w val="0.73733383763711269"/>
          <c:h val="0.52142275319033349"/>
        </c:manualLayout>
      </c:layout>
      <c:barChart>
        <c:barDir val="col"/>
        <c:grouping val="clustered"/>
        <c:ser>
          <c:idx val="0"/>
          <c:order val="0"/>
          <c:tx>
            <c:strRef>
              <c:f>Sheet1!$B$1</c:f>
              <c:strCache>
                <c:ptCount val="1"/>
                <c:pt idx="0">
                  <c:v>Series 1</c:v>
                </c:pt>
              </c:strCache>
            </c:strRef>
          </c:tx>
          <c:cat>
            <c:numRef>
              <c:f>Sheet1!$A$2:$A$19</c:f>
              <c:numCache>
                <c:formatCode>General</c:formatCode>
                <c:ptCount val="18"/>
                <c:pt idx="0">
                  <c:v>2015</c:v>
                </c:pt>
                <c:pt idx="1">
                  <c:v>2016</c:v>
                </c:pt>
                <c:pt idx="2">
                  <c:v>2017</c:v>
                </c:pt>
                <c:pt idx="3">
                  <c:v>2018</c:v>
                </c:pt>
                <c:pt idx="4">
                  <c:v>2019</c:v>
                </c:pt>
                <c:pt idx="5">
                  <c:v>2020</c:v>
                </c:pt>
                <c:pt idx="6">
                  <c:v>2021</c:v>
                </c:pt>
                <c:pt idx="7">
                  <c:v>2022</c:v>
                </c:pt>
                <c:pt idx="8">
                  <c:v>2023</c:v>
                </c:pt>
                <c:pt idx="9">
                  <c:v>2024</c:v>
                </c:pt>
                <c:pt idx="10">
                  <c:v>2025</c:v>
                </c:pt>
                <c:pt idx="11">
                  <c:v>2026</c:v>
                </c:pt>
                <c:pt idx="12">
                  <c:v>2027</c:v>
                </c:pt>
                <c:pt idx="13">
                  <c:v>2028</c:v>
                </c:pt>
                <c:pt idx="14">
                  <c:v>2029</c:v>
                </c:pt>
                <c:pt idx="15">
                  <c:v>2030</c:v>
                </c:pt>
                <c:pt idx="16">
                  <c:v>2031</c:v>
                </c:pt>
                <c:pt idx="17">
                  <c:v>2032</c:v>
                </c:pt>
              </c:numCache>
            </c:numRef>
          </c:cat>
          <c:val>
            <c:numRef>
              <c:f>Sheet1!$B$2:$B$19</c:f>
              <c:numCache>
                <c:formatCode>#,##0</c:formatCode>
                <c:ptCount val="18"/>
                <c:pt idx="0">
                  <c:v>979287</c:v>
                </c:pt>
                <c:pt idx="1">
                  <c:v>998471</c:v>
                </c:pt>
                <c:pt idx="2">
                  <c:v>1018030</c:v>
                </c:pt>
                <c:pt idx="3">
                  <c:v>1037973</c:v>
                </c:pt>
                <c:pt idx="4">
                  <c:v>1058306</c:v>
                </c:pt>
                <c:pt idx="5">
                  <c:v>1079038</c:v>
                </c:pt>
                <c:pt idx="6">
                  <c:v>1100175</c:v>
                </c:pt>
                <c:pt idx="7">
                  <c:v>1121727</c:v>
                </c:pt>
                <c:pt idx="8">
                  <c:v>1143701</c:v>
                </c:pt>
                <c:pt idx="9">
                  <c:v>1166105</c:v>
                </c:pt>
                <c:pt idx="10">
                  <c:v>1188949</c:v>
                </c:pt>
                <c:pt idx="11">
                  <c:v>1212240</c:v>
                </c:pt>
                <c:pt idx="12">
                  <c:v>1235987</c:v>
                </c:pt>
                <c:pt idx="13">
                  <c:v>1260199</c:v>
                </c:pt>
                <c:pt idx="14">
                  <c:v>1284885</c:v>
                </c:pt>
                <c:pt idx="15">
                  <c:v>1310055</c:v>
                </c:pt>
                <c:pt idx="16">
                  <c:v>1335719</c:v>
                </c:pt>
                <c:pt idx="17">
                  <c:v>1361885</c:v>
                </c:pt>
              </c:numCache>
            </c:numRef>
          </c:val>
        </c:ser>
        <c:axId val="112577920"/>
        <c:axId val="112580480"/>
      </c:barChart>
      <c:catAx>
        <c:axId val="112577920"/>
        <c:scaling>
          <c:orientation val="minMax"/>
        </c:scaling>
        <c:axPos val="b"/>
        <c:title>
          <c:tx>
            <c:rich>
              <a:bodyPr/>
              <a:lstStyle/>
              <a:p>
                <a:pPr>
                  <a:defRPr lang="id-ID"/>
                </a:pPr>
                <a:r>
                  <a:rPr lang="id-ID"/>
                  <a:t>Tahun</a:t>
                </a:r>
              </a:p>
            </c:rich>
          </c:tx>
        </c:title>
        <c:numFmt formatCode="General" sourceLinked="1"/>
        <c:tickLblPos val="nextTo"/>
        <c:txPr>
          <a:bodyPr/>
          <a:lstStyle/>
          <a:p>
            <a:pPr>
              <a:defRPr lang="id-ID"/>
            </a:pPr>
            <a:endParaRPr lang="id-ID"/>
          </a:p>
        </c:txPr>
        <c:crossAx val="112580480"/>
        <c:crosses val="autoZero"/>
        <c:auto val="1"/>
        <c:lblAlgn val="ctr"/>
        <c:lblOffset val="100"/>
      </c:catAx>
      <c:valAx>
        <c:axId val="112580480"/>
        <c:scaling>
          <c:orientation val="minMax"/>
        </c:scaling>
        <c:axPos val="l"/>
        <c:majorGridlines/>
        <c:title>
          <c:tx>
            <c:rich>
              <a:bodyPr rot="-5400000" vert="horz"/>
              <a:lstStyle/>
              <a:p>
                <a:pPr>
                  <a:defRPr lang="id-ID"/>
                </a:pPr>
                <a:r>
                  <a:rPr lang="id-ID"/>
                  <a:t>penduduk</a:t>
                </a:r>
              </a:p>
              <a:p>
                <a:pPr>
                  <a:defRPr lang="id-ID"/>
                </a:pPr>
                <a:r>
                  <a:rPr lang="id-ID"/>
                  <a:t>(Jiwa)</a:t>
                </a:r>
              </a:p>
            </c:rich>
          </c:tx>
        </c:title>
        <c:numFmt formatCode="#,##0" sourceLinked="1"/>
        <c:tickLblPos val="nextTo"/>
        <c:txPr>
          <a:bodyPr/>
          <a:lstStyle/>
          <a:p>
            <a:pPr>
              <a:defRPr lang="id-ID"/>
            </a:pPr>
            <a:endParaRPr lang="id-ID"/>
          </a:p>
        </c:txPr>
        <c:crossAx val="112577920"/>
        <c:crosses val="autoZero"/>
        <c:crossBetween val="between"/>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0.19187211211553368"/>
          <c:y val="0.22791677675167779"/>
          <c:w val="0.78376480292845363"/>
          <c:h val="0.49558146817871768"/>
        </c:manualLayout>
      </c:layout>
      <c:barChart>
        <c:barDir val="col"/>
        <c:grouping val="stacked"/>
        <c:ser>
          <c:idx val="0"/>
          <c:order val="0"/>
          <c:tx>
            <c:strRef>
              <c:f>Sheet1!$B$1</c:f>
              <c:strCache>
                <c:ptCount val="1"/>
                <c:pt idx="0">
                  <c:v>sampah terangkut ke TPA</c:v>
                </c:pt>
              </c:strCache>
            </c:strRef>
          </c:tx>
          <c:spPr>
            <a:solidFill>
              <a:srgbClr val="00B050"/>
            </a:solidFill>
          </c:spPr>
          <c:cat>
            <c:numRef>
              <c:f>Sheet1!$A$2:$A$17</c:f>
              <c:numCache>
                <c:formatCode>General</c:formatCode>
                <c:ptCount val="16"/>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numCache>
            </c:numRef>
          </c:cat>
          <c:val>
            <c:numRef>
              <c:f>Sheet1!$B$2:$B$17</c:f>
              <c:numCache>
                <c:formatCode>#,##0</c:formatCode>
                <c:ptCount val="16"/>
                <c:pt idx="0">
                  <c:v>130307</c:v>
                </c:pt>
                <c:pt idx="1">
                  <c:v>132860</c:v>
                </c:pt>
                <c:pt idx="2">
                  <c:v>135463</c:v>
                </c:pt>
                <c:pt idx="3">
                  <c:v>138116</c:v>
                </c:pt>
                <c:pt idx="4">
                  <c:v>140822</c:v>
                </c:pt>
                <c:pt idx="5">
                  <c:v>143581</c:v>
                </c:pt>
                <c:pt idx="6">
                  <c:v>146393</c:v>
                </c:pt>
                <c:pt idx="7">
                  <c:v>149261</c:v>
                </c:pt>
                <c:pt idx="8">
                  <c:v>152185</c:v>
                </c:pt>
                <c:pt idx="9">
                  <c:v>155166</c:v>
                </c:pt>
                <c:pt idx="10">
                  <c:v>158206</c:v>
                </c:pt>
                <c:pt idx="11">
                  <c:v>161305</c:v>
                </c:pt>
                <c:pt idx="12">
                  <c:v>164465</c:v>
                </c:pt>
                <c:pt idx="13">
                  <c:v>167687</c:v>
                </c:pt>
                <c:pt idx="14">
                  <c:v>170972</c:v>
                </c:pt>
                <c:pt idx="15">
                  <c:v>174321</c:v>
                </c:pt>
              </c:numCache>
            </c:numRef>
          </c:val>
        </c:ser>
        <c:ser>
          <c:idx val="1"/>
          <c:order val="1"/>
          <c:tx>
            <c:strRef>
              <c:f>Sheet1!$C$1</c:f>
              <c:strCache>
                <c:ptCount val="1"/>
                <c:pt idx="0">
                  <c:v>Sampah dibuang ketempat lain</c:v>
                </c:pt>
              </c:strCache>
            </c:strRef>
          </c:tx>
          <c:spPr>
            <a:solidFill>
              <a:srgbClr val="FFFF00"/>
            </a:solidFill>
          </c:spPr>
          <c:cat>
            <c:numRef>
              <c:f>Sheet1!$A$2:$A$17</c:f>
              <c:numCache>
                <c:formatCode>General</c:formatCode>
                <c:ptCount val="16"/>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numCache>
            </c:numRef>
          </c:cat>
          <c:val>
            <c:numRef>
              <c:f>Sheet1!$C$2:$C$17</c:f>
              <c:numCache>
                <c:formatCode>General</c:formatCode>
                <c:ptCount val="16"/>
                <c:pt idx="0">
                  <c:v>32576.800000000003</c:v>
                </c:pt>
                <c:pt idx="1">
                  <c:v>33215</c:v>
                </c:pt>
                <c:pt idx="2">
                  <c:v>33865.599999999999</c:v>
                </c:pt>
                <c:pt idx="3">
                  <c:v>34529.200000000004</c:v>
                </c:pt>
                <c:pt idx="4">
                  <c:v>35205.599999999999</c:v>
                </c:pt>
                <c:pt idx="5">
                  <c:v>35895.200000000004</c:v>
                </c:pt>
                <c:pt idx="6">
                  <c:v>36598.400000000001</c:v>
                </c:pt>
                <c:pt idx="7">
                  <c:v>37315.200000000004</c:v>
                </c:pt>
                <c:pt idx="8">
                  <c:v>38046.200000000004</c:v>
                </c:pt>
                <c:pt idx="9">
                  <c:v>38791.599999999999</c:v>
                </c:pt>
                <c:pt idx="10">
                  <c:v>39551.4</c:v>
                </c:pt>
                <c:pt idx="11">
                  <c:v>40326.200000000004</c:v>
                </c:pt>
                <c:pt idx="12">
                  <c:v>41116.200000000004</c:v>
                </c:pt>
                <c:pt idx="13">
                  <c:v>41921.600000000006</c:v>
                </c:pt>
                <c:pt idx="14">
                  <c:v>42743</c:v>
                </c:pt>
                <c:pt idx="15">
                  <c:v>43580.200000000004</c:v>
                </c:pt>
              </c:numCache>
            </c:numRef>
          </c:val>
        </c:ser>
        <c:overlap val="100"/>
        <c:axId val="112417792"/>
        <c:axId val="112641152"/>
      </c:barChart>
      <c:catAx>
        <c:axId val="112417792"/>
        <c:scaling>
          <c:orientation val="minMax"/>
        </c:scaling>
        <c:axPos val="b"/>
        <c:title>
          <c:tx>
            <c:rich>
              <a:bodyPr/>
              <a:lstStyle/>
              <a:p>
                <a:pPr>
                  <a:defRPr lang="id-ID"/>
                </a:pPr>
                <a:r>
                  <a:rPr lang="id-ID"/>
                  <a:t>Tahun</a:t>
                </a:r>
              </a:p>
            </c:rich>
          </c:tx>
        </c:title>
        <c:numFmt formatCode="General" sourceLinked="1"/>
        <c:tickLblPos val="nextTo"/>
        <c:txPr>
          <a:bodyPr/>
          <a:lstStyle/>
          <a:p>
            <a:pPr>
              <a:defRPr lang="id-ID"/>
            </a:pPr>
            <a:endParaRPr lang="id-ID"/>
          </a:p>
        </c:txPr>
        <c:crossAx val="112641152"/>
        <c:crosses val="autoZero"/>
        <c:auto val="1"/>
        <c:lblAlgn val="ctr"/>
        <c:lblOffset val="100"/>
      </c:catAx>
      <c:valAx>
        <c:axId val="112641152"/>
        <c:scaling>
          <c:orientation val="minMax"/>
        </c:scaling>
        <c:axPos val="l"/>
        <c:majorGridlines/>
        <c:title>
          <c:tx>
            <c:rich>
              <a:bodyPr rot="-5400000" vert="horz"/>
              <a:lstStyle/>
              <a:p>
                <a:pPr>
                  <a:defRPr lang="id-ID"/>
                </a:pPr>
                <a:r>
                  <a:rPr lang="id-ID"/>
                  <a:t>Jumlah sampah</a:t>
                </a:r>
              </a:p>
              <a:p>
                <a:pPr>
                  <a:defRPr lang="id-ID"/>
                </a:pPr>
                <a:r>
                  <a:rPr lang="id-ID"/>
                  <a:t>(Ton)</a:t>
                </a:r>
              </a:p>
            </c:rich>
          </c:tx>
        </c:title>
        <c:numFmt formatCode="#,##0" sourceLinked="1"/>
        <c:tickLblPos val="nextTo"/>
        <c:txPr>
          <a:bodyPr/>
          <a:lstStyle/>
          <a:p>
            <a:pPr>
              <a:defRPr lang="id-ID"/>
            </a:pPr>
            <a:endParaRPr lang="id-ID"/>
          </a:p>
        </c:txPr>
        <c:crossAx val="112417792"/>
        <c:crosses val="autoZero"/>
        <c:crossBetween val="between"/>
      </c:valAx>
    </c:plotArea>
    <c:legend>
      <c:legendPos val="t"/>
      <c:txPr>
        <a:bodyPr/>
        <a:lstStyle/>
        <a:p>
          <a:pPr>
            <a:defRPr lang="id-ID"/>
          </a:pPr>
          <a:endParaRPr lang="id-ID"/>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autoTitleDeleted val="1"/>
    <c:view3D>
      <c:rotX val="30"/>
      <c:perspective val="30"/>
    </c:view3D>
    <c:plotArea>
      <c:layout>
        <c:manualLayout>
          <c:layoutTarget val="inner"/>
          <c:xMode val="edge"/>
          <c:yMode val="edge"/>
          <c:x val="4.3658522684610145E-2"/>
          <c:y val="7.5163414517353533E-2"/>
          <c:w val="0.7321675379976561"/>
          <c:h val="0.84967317096529305"/>
        </c:manualLayout>
      </c:layout>
      <c:pie3DChart>
        <c:varyColors val="1"/>
        <c:ser>
          <c:idx val="0"/>
          <c:order val="0"/>
          <c:tx>
            <c:strRef>
              <c:f>Sheet1!$B$1</c:f>
              <c:strCache>
                <c:ptCount val="1"/>
                <c:pt idx="0">
                  <c:v>Sales</c:v>
                </c:pt>
              </c:strCache>
            </c:strRef>
          </c:tx>
          <c:cat>
            <c:strRef>
              <c:f>Sheet1!$A$2:$A$11</c:f>
              <c:strCache>
                <c:ptCount val="10"/>
                <c:pt idx="0">
                  <c:v>sisa makanan</c:v>
                </c:pt>
                <c:pt idx="1">
                  <c:v>kertas dan karton</c:v>
                </c:pt>
                <c:pt idx="2">
                  <c:v>Nappies</c:v>
                </c:pt>
                <c:pt idx="3">
                  <c:v>kayu</c:v>
                </c:pt>
                <c:pt idx="4">
                  <c:v>taman</c:v>
                </c:pt>
                <c:pt idx="5">
                  <c:v>kain/tekstil</c:v>
                </c:pt>
                <c:pt idx="6">
                  <c:v>karet/kulit</c:v>
                </c:pt>
                <c:pt idx="7">
                  <c:v>Logam</c:v>
                </c:pt>
                <c:pt idx="8">
                  <c:v>Kaca</c:v>
                </c:pt>
                <c:pt idx="9">
                  <c:v>Plastik</c:v>
                </c:pt>
              </c:strCache>
            </c:strRef>
          </c:cat>
          <c:val>
            <c:numRef>
              <c:f>Sheet1!$B$2:$B$11</c:f>
              <c:numCache>
                <c:formatCode>General</c:formatCode>
                <c:ptCount val="10"/>
                <c:pt idx="0">
                  <c:v>61.9</c:v>
                </c:pt>
                <c:pt idx="1">
                  <c:v>4.6499999999999995</c:v>
                </c:pt>
                <c:pt idx="2">
                  <c:v>4.1899999999999995</c:v>
                </c:pt>
                <c:pt idx="3">
                  <c:v>0.94000000000000061</c:v>
                </c:pt>
                <c:pt idx="4">
                  <c:v>2.71</c:v>
                </c:pt>
                <c:pt idx="5">
                  <c:v>6.53</c:v>
                </c:pt>
                <c:pt idx="6">
                  <c:v>7.0000000000000021E-2</c:v>
                </c:pt>
                <c:pt idx="7">
                  <c:v>0.760000000000014</c:v>
                </c:pt>
                <c:pt idx="8">
                  <c:v>3.3499999999999988</c:v>
                </c:pt>
                <c:pt idx="9">
                  <c:v>13.96</c:v>
                </c:pt>
              </c:numCache>
            </c:numRef>
          </c:val>
        </c:ser>
      </c:pie3DChart>
    </c:plotArea>
    <c:legend>
      <c:legendPos val="r"/>
      <c:layout>
        <c:manualLayout>
          <c:xMode val="edge"/>
          <c:yMode val="edge"/>
          <c:x val="0.79650641353287865"/>
          <c:y val="5.3074947662697367E-2"/>
          <c:w val="0.20349358646712695"/>
          <c:h val="0.86492860013655892"/>
        </c:manualLayout>
      </c:layout>
      <c:txPr>
        <a:bodyPr/>
        <a:lstStyle/>
        <a:p>
          <a:pPr>
            <a:defRPr lang="id-ID"/>
          </a:pPr>
          <a:endParaRPr lang="id-ID"/>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manualLayout>
          <c:layoutTarget val="inner"/>
          <c:xMode val="edge"/>
          <c:yMode val="edge"/>
          <c:x val="0.22219784194852757"/>
          <c:y val="4.7959048315504765E-2"/>
          <c:w val="0.74572897329917121"/>
          <c:h val="0.65457388667095862"/>
        </c:manualLayout>
      </c:layout>
      <c:barChart>
        <c:barDir val="col"/>
        <c:grouping val="clustered"/>
        <c:ser>
          <c:idx val="0"/>
          <c:order val="0"/>
          <c:tx>
            <c:strRef>
              <c:f>Sheet1!$B$1</c:f>
              <c:strCache>
                <c:ptCount val="1"/>
                <c:pt idx="0">
                  <c:v>Series 1</c:v>
                </c:pt>
              </c:strCache>
            </c:strRef>
          </c:tx>
          <c:spPr>
            <a:solidFill>
              <a:srgbClr val="92D050"/>
            </a:solidFill>
          </c:spPr>
          <c:cat>
            <c:numRef>
              <c:f>Sheet1!$A$2:$A$17</c:f>
              <c:numCache>
                <c:formatCode>General</c:formatCode>
                <c:ptCount val="16"/>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numCache>
            </c:numRef>
          </c:cat>
          <c:val>
            <c:numRef>
              <c:f>Sheet1!$B$2:$B$17</c:f>
              <c:numCache>
                <c:formatCode>0.0</c:formatCode>
                <c:ptCount val="16"/>
                <c:pt idx="0">
                  <c:v>0</c:v>
                </c:pt>
                <c:pt idx="1">
                  <c:v>0.78800000000000003</c:v>
                </c:pt>
                <c:pt idx="2">
                  <c:v>1.355</c:v>
                </c:pt>
                <c:pt idx="3">
                  <c:v>1.774</c:v>
                </c:pt>
                <c:pt idx="4">
                  <c:v>2.09</c:v>
                </c:pt>
                <c:pt idx="5">
                  <c:v>2.3409999999999997</c:v>
                </c:pt>
                <c:pt idx="6">
                  <c:v>2.5449999999999999</c:v>
                </c:pt>
                <c:pt idx="7">
                  <c:v>2.7170000000000001</c:v>
                </c:pt>
                <c:pt idx="8">
                  <c:v>2.8679999999999999</c:v>
                </c:pt>
                <c:pt idx="9">
                  <c:v>3.004</c:v>
                </c:pt>
                <c:pt idx="10">
                  <c:v>3.13</c:v>
                </c:pt>
                <c:pt idx="11">
                  <c:v>3.2490000000000001</c:v>
                </c:pt>
                <c:pt idx="12">
                  <c:v>3.363</c:v>
                </c:pt>
                <c:pt idx="13">
                  <c:v>3.4739999999999998</c:v>
                </c:pt>
                <c:pt idx="14">
                  <c:v>3.5830000000000002</c:v>
                </c:pt>
                <c:pt idx="15">
                  <c:v>3.69</c:v>
                </c:pt>
              </c:numCache>
            </c:numRef>
          </c:val>
        </c:ser>
        <c:axId val="113130496"/>
        <c:axId val="112395392"/>
      </c:barChart>
      <c:catAx>
        <c:axId val="113130496"/>
        <c:scaling>
          <c:orientation val="minMax"/>
        </c:scaling>
        <c:axPos val="b"/>
        <c:title>
          <c:tx>
            <c:rich>
              <a:bodyPr/>
              <a:lstStyle/>
              <a:p>
                <a:pPr>
                  <a:defRPr lang="id-ID"/>
                </a:pPr>
                <a:r>
                  <a:rPr lang="id-ID"/>
                  <a:t>Tahun</a:t>
                </a:r>
              </a:p>
            </c:rich>
          </c:tx>
          <c:layout>
            <c:manualLayout>
              <c:xMode val="edge"/>
              <c:yMode val="edge"/>
              <c:x val="0.51522474947229258"/>
              <c:y val="0.86903287790321082"/>
            </c:manualLayout>
          </c:layout>
        </c:title>
        <c:numFmt formatCode="General" sourceLinked="1"/>
        <c:tickLblPos val="nextTo"/>
        <c:txPr>
          <a:bodyPr/>
          <a:lstStyle/>
          <a:p>
            <a:pPr>
              <a:defRPr lang="id-ID" sz="800">
                <a:latin typeface="Times New Roman" pitchFamily="18" charset="0"/>
                <a:cs typeface="Times New Roman" pitchFamily="18" charset="0"/>
              </a:defRPr>
            </a:pPr>
            <a:endParaRPr lang="id-ID"/>
          </a:p>
        </c:txPr>
        <c:crossAx val="112395392"/>
        <c:crosses val="autoZero"/>
        <c:auto val="1"/>
        <c:lblAlgn val="ctr"/>
        <c:lblOffset val="100"/>
      </c:catAx>
      <c:valAx>
        <c:axId val="112395392"/>
        <c:scaling>
          <c:orientation val="minMax"/>
        </c:scaling>
        <c:axPos val="l"/>
        <c:majorGridlines/>
        <c:title>
          <c:tx>
            <c:rich>
              <a:bodyPr rot="-5400000" vert="horz"/>
              <a:lstStyle/>
              <a:p>
                <a:pPr>
                  <a:defRPr lang="id-ID"/>
                </a:pPr>
                <a:r>
                  <a:rPr lang="id-ID"/>
                  <a:t>Volume gas metana </a:t>
                </a:r>
                <a:r>
                  <a:rPr lang="id-ID" baseline="0"/>
                  <a:t> </a:t>
                </a:r>
                <a:r>
                  <a:rPr lang="id-ID"/>
                  <a:t>(juta m3)</a:t>
                </a:r>
              </a:p>
            </c:rich>
          </c:tx>
          <c:layout>
            <c:manualLayout>
              <c:xMode val="edge"/>
              <c:yMode val="edge"/>
              <c:x val="8.739261612088435E-2"/>
              <c:y val="2.5621314576898688E-2"/>
            </c:manualLayout>
          </c:layout>
        </c:title>
        <c:numFmt formatCode="0.0" sourceLinked="1"/>
        <c:tickLblPos val="nextTo"/>
        <c:txPr>
          <a:bodyPr/>
          <a:lstStyle/>
          <a:p>
            <a:pPr>
              <a:defRPr lang="id-ID"/>
            </a:pPr>
            <a:endParaRPr lang="id-ID"/>
          </a:p>
        </c:txPr>
        <c:crossAx val="113130496"/>
        <c:crosses val="autoZero"/>
        <c:crossBetween val="between"/>
      </c:valAx>
    </c:plotArea>
    <c:plotVisOnly val="1"/>
  </c:chart>
  <c:spPr>
    <a:ln>
      <a:solidFill>
        <a:schemeClr val="tx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36D94-6F23-4088-967B-4D66976F1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Pages>
  <Words>4220</Words>
  <Characters>24060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cp:lastPrinted>2017-06-02T01:28:00Z</cp:lastPrinted>
  <dcterms:created xsi:type="dcterms:W3CDTF">2017-09-27T02:23:00Z</dcterms:created>
  <dcterms:modified xsi:type="dcterms:W3CDTF">2017-10-16T06:14:00Z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f68cb410-c4c3-3d48-81a6-f15b499b30e8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