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96" w:rsidRPr="00A97518" w:rsidRDefault="00B32DD9" w:rsidP="00A97518">
      <w:pPr>
        <w:tabs>
          <w:tab w:val="left" w:pos="5670"/>
        </w:tabs>
        <w:spacing w:after="120"/>
        <w:jc w:val="center"/>
        <w:rPr>
          <w:rFonts w:ascii="Times New Roman" w:hAnsi="Times New Roman" w:cs="Times New Roman"/>
          <w:b/>
          <w:sz w:val="24"/>
          <w:szCs w:val="24"/>
        </w:rPr>
      </w:pPr>
      <w:bookmarkStart w:id="0" w:name="_GoBack"/>
      <w:bookmarkEnd w:id="0"/>
      <w:r w:rsidRPr="00A97518">
        <w:rPr>
          <w:rFonts w:ascii="Times New Roman" w:hAnsi="Times New Roman" w:cs="Times New Roman"/>
          <w:b/>
          <w:sz w:val="24"/>
          <w:szCs w:val="24"/>
        </w:rPr>
        <w:t xml:space="preserve">Keanekaragaman Serangga </w:t>
      </w:r>
      <w:r w:rsidR="00C76DA5" w:rsidRPr="00A97518">
        <w:rPr>
          <w:rFonts w:ascii="Times New Roman" w:hAnsi="Times New Roman" w:cs="Times New Roman"/>
          <w:b/>
          <w:sz w:val="24"/>
          <w:szCs w:val="24"/>
        </w:rPr>
        <w:t>Pakan</w:t>
      </w:r>
      <w:r w:rsidR="00A259E7" w:rsidRPr="00A97518">
        <w:rPr>
          <w:rFonts w:ascii="Times New Roman" w:hAnsi="Times New Roman" w:cs="Times New Roman"/>
          <w:b/>
          <w:sz w:val="24"/>
          <w:szCs w:val="24"/>
        </w:rPr>
        <w:t xml:space="preserve"> Kukang Sumatera (</w:t>
      </w:r>
      <w:r w:rsidR="00A259E7" w:rsidRPr="00A97518">
        <w:rPr>
          <w:rFonts w:ascii="Times New Roman" w:hAnsi="Times New Roman" w:cs="Times New Roman"/>
          <w:b/>
          <w:i/>
          <w:sz w:val="24"/>
          <w:szCs w:val="24"/>
        </w:rPr>
        <w:t>Nycticebus coucang</w:t>
      </w:r>
      <w:r w:rsidR="00A259E7" w:rsidRPr="00A97518">
        <w:rPr>
          <w:rFonts w:ascii="Times New Roman" w:hAnsi="Times New Roman" w:cs="Times New Roman"/>
          <w:b/>
          <w:sz w:val="24"/>
          <w:szCs w:val="24"/>
        </w:rPr>
        <w:t xml:space="preserve">) Di Kawasan Hutan Lindung Batutegi </w:t>
      </w:r>
      <w:r w:rsidR="00693DB6" w:rsidRPr="00A97518">
        <w:rPr>
          <w:rFonts w:ascii="Times New Roman" w:hAnsi="Times New Roman" w:cs="Times New Roman"/>
          <w:b/>
          <w:sz w:val="24"/>
          <w:szCs w:val="24"/>
        </w:rPr>
        <w:t>Kabupaten Tanggamus</w:t>
      </w:r>
      <w:r w:rsidR="00B879F1" w:rsidRPr="00A97518">
        <w:rPr>
          <w:rFonts w:ascii="Times New Roman" w:hAnsi="Times New Roman" w:cs="Times New Roman"/>
          <w:b/>
          <w:sz w:val="24"/>
          <w:szCs w:val="24"/>
        </w:rPr>
        <w:t>,</w:t>
      </w:r>
      <w:r w:rsidR="00693DB6" w:rsidRPr="00A97518">
        <w:rPr>
          <w:rFonts w:ascii="Times New Roman" w:hAnsi="Times New Roman" w:cs="Times New Roman"/>
          <w:b/>
          <w:sz w:val="24"/>
          <w:szCs w:val="24"/>
        </w:rPr>
        <w:t xml:space="preserve"> Lampung</w:t>
      </w:r>
    </w:p>
    <w:p w:rsidR="000918D4" w:rsidRPr="00ED6E92" w:rsidRDefault="000918D4" w:rsidP="00ED6E92">
      <w:pPr>
        <w:tabs>
          <w:tab w:val="left" w:pos="5670"/>
        </w:tabs>
        <w:spacing w:after="120" w:line="240" w:lineRule="auto"/>
        <w:jc w:val="both"/>
        <w:rPr>
          <w:rFonts w:ascii="Times New Roman" w:hAnsi="Times New Roman" w:cs="Times New Roman"/>
          <w:b/>
        </w:rPr>
      </w:pPr>
    </w:p>
    <w:p w:rsidR="00B879F1" w:rsidRPr="00ED6E92" w:rsidRDefault="00B879F1" w:rsidP="00ED6E92">
      <w:pPr>
        <w:tabs>
          <w:tab w:val="left" w:pos="5670"/>
        </w:tabs>
        <w:spacing w:after="120" w:line="240" w:lineRule="auto"/>
        <w:jc w:val="both"/>
        <w:rPr>
          <w:rFonts w:ascii="Times New Roman" w:hAnsi="Times New Roman" w:cs="Times New Roman"/>
          <w:b/>
        </w:rPr>
      </w:pPr>
    </w:p>
    <w:p w:rsidR="00E9653A" w:rsidRPr="007C34E1" w:rsidRDefault="00693DB6" w:rsidP="00A97518">
      <w:pPr>
        <w:tabs>
          <w:tab w:val="left" w:pos="5670"/>
        </w:tabs>
        <w:spacing w:before="120" w:after="120" w:line="240" w:lineRule="auto"/>
        <w:jc w:val="center"/>
        <w:rPr>
          <w:rFonts w:ascii="Times New Roman" w:hAnsi="Times New Roman" w:cs="Times New Roman"/>
          <w:b/>
          <w:vertAlign w:val="superscript"/>
        </w:rPr>
      </w:pPr>
      <w:r w:rsidRPr="00ED6E92">
        <w:rPr>
          <w:rFonts w:ascii="Times New Roman" w:hAnsi="Times New Roman" w:cs="Times New Roman"/>
          <w:b/>
        </w:rPr>
        <w:t>Mustika Dwihandayani</w:t>
      </w:r>
      <w:r w:rsidR="00587343">
        <w:rPr>
          <w:rFonts w:ascii="Times New Roman" w:hAnsi="Times New Roman" w:cs="Times New Roman"/>
          <w:b/>
          <w:vertAlign w:val="superscript"/>
        </w:rPr>
        <w:t>1</w:t>
      </w:r>
      <w:r w:rsidR="00A97518" w:rsidRPr="00ED6E92">
        <w:rPr>
          <w:rFonts w:ascii="Times New Roman" w:hAnsi="Times New Roman" w:cs="Times New Roman"/>
          <w:b/>
          <w:vertAlign w:val="superscript"/>
        </w:rPr>
        <w:t>*</w:t>
      </w:r>
      <w:r w:rsidRPr="00ED6E92">
        <w:rPr>
          <w:rFonts w:ascii="Times New Roman" w:hAnsi="Times New Roman" w:cs="Times New Roman"/>
          <w:b/>
        </w:rPr>
        <w:t>, Nismah Nukmal</w:t>
      </w:r>
      <w:r w:rsidR="007C34E1">
        <w:rPr>
          <w:rFonts w:ascii="Times New Roman" w:hAnsi="Times New Roman" w:cs="Times New Roman"/>
          <w:b/>
          <w:vertAlign w:val="superscript"/>
        </w:rPr>
        <w:t>1</w:t>
      </w:r>
      <w:r w:rsidRPr="00ED6E92">
        <w:rPr>
          <w:rFonts w:ascii="Times New Roman" w:hAnsi="Times New Roman" w:cs="Times New Roman"/>
          <w:b/>
        </w:rPr>
        <w:t xml:space="preserve">, </w:t>
      </w:r>
      <w:r w:rsidR="004D0933" w:rsidRPr="00ED6E92">
        <w:rPr>
          <w:rFonts w:ascii="Times New Roman" w:hAnsi="Times New Roman" w:cs="Times New Roman"/>
          <w:b/>
        </w:rPr>
        <w:t>Gina D. Pratami</w:t>
      </w:r>
      <w:r w:rsidR="007C34E1">
        <w:rPr>
          <w:rFonts w:ascii="Times New Roman" w:hAnsi="Times New Roman" w:cs="Times New Roman"/>
          <w:b/>
          <w:vertAlign w:val="superscript"/>
        </w:rPr>
        <w:t>1</w:t>
      </w:r>
      <w:r w:rsidR="00587343">
        <w:rPr>
          <w:rFonts w:ascii="Times New Roman" w:hAnsi="Times New Roman" w:cs="Times New Roman"/>
          <w:b/>
        </w:rPr>
        <w:t xml:space="preserve">, </w:t>
      </w:r>
      <w:r w:rsidR="00CC524D" w:rsidRPr="009D2EE5">
        <w:rPr>
          <w:rFonts w:ascii="Times New Roman" w:hAnsi="Times New Roman" w:cs="Times New Roman"/>
        </w:rPr>
        <w:t>dan</w:t>
      </w:r>
      <w:r w:rsidR="00CC524D">
        <w:rPr>
          <w:rFonts w:ascii="Times New Roman" w:hAnsi="Times New Roman" w:cs="Times New Roman"/>
          <w:b/>
        </w:rPr>
        <w:t xml:space="preserve"> </w:t>
      </w:r>
      <w:r w:rsidR="00587343">
        <w:rPr>
          <w:rFonts w:ascii="Times New Roman" w:hAnsi="Times New Roman" w:cs="Times New Roman"/>
          <w:b/>
        </w:rPr>
        <w:t>Jani Master</w:t>
      </w:r>
      <w:r w:rsidR="007C34E1">
        <w:rPr>
          <w:rFonts w:ascii="Times New Roman" w:hAnsi="Times New Roman" w:cs="Times New Roman"/>
          <w:b/>
          <w:vertAlign w:val="superscript"/>
        </w:rPr>
        <w:t>1</w:t>
      </w:r>
    </w:p>
    <w:p w:rsidR="00B171AB" w:rsidRPr="00ED6E92" w:rsidRDefault="007C34E1" w:rsidP="00587343">
      <w:pPr>
        <w:tabs>
          <w:tab w:val="left" w:pos="5670"/>
        </w:tabs>
        <w:spacing w:after="0" w:line="240" w:lineRule="auto"/>
        <w:jc w:val="center"/>
        <w:rPr>
          <w:rFonts w:ascii="Times New Roman" w:hAnsi="Times New Roman" w:cs="Times New Roman"/>
        </w:rPr>
      </w:pPr>
      <w:r>
        <w:rPr>
          <w:rFonts w:ascii="Times New Roman" w:hAnsi="Times New Roman" w:cs="Times New Roman"/>
          <w:vertAlign w:val="superscript"/>
        </w:rPr>
        <w:t>1</w:t>
      </w:r>
      <w:r w:rsidR="00B171AB" w:rsidRPr="00ED6E92">
        <w:rPr>
          <w:rFonts w:ascii="Times New Roman" w:hAnsi="Times New Roman" w:cs="Times New Roman"/>
        </w:rPr>
        <w:t>Jurusan Biologi FMIPA, Universitas Lampung, Bandar Lampung, Indonesia</w:t>
      </w:r>
    </w:p>
    <w:p w:rsidR="00B171AB" w:rsidRPr="00ED6E92" w:rsidRDefault="00E9653A" w:rsidP="00587343">
      <w:pPr>
        <w:tabs>
          <w:tab w:val="left" w:pos="5670"/>
        </w:tabs>
        <w:spacing w:before="120" w:after="0" w:line="240" w:lineRule="auto"/>
        <w:jc w:val="center"/>
        <w:rPr>
          <w:rFonts w:ascii="Times New Roman" w:hAnsi="Times New Roman" w:cs="Times New Roman"/>
        </w:rPr>
      </w:pPr>
      <w:r w:rsidRPr="00ED6E92">
        <w:rPr>
          <w:rFonts w:ascii="Times New Roman" w:hAnsi="Times New Roman" w:cs="Times New Roman"/>
        </w:rPr>
        <w:t>Jl.</w:t>
      </w:r>
      <w:r w:rsidR="00B171AB" w:rsidRPr="00ED6E92">
        <w:rPr>
          <w:rFonts w:ascii="Times New Roman" w:hAnsi="Times New Roman" w:cs="Times New Roman"/>
        </w:rPr>
        <w:t xml:space="preserve"> Prof. Dr. Soemantri Brodjonegoro No. 1 Bandar Lampung 35</w:t>
      </w:r>
      <w:r w:rsidR="00660F91" w:rsidRPr="00ED6E92">
        <w:rPr>
          <w:rFonts w:ascii="Times New Roman" w:hAnsi="Times New Roman" w:cs="Times New Roman"/>
        </w:rPr>
        <w:t>145</w:t>
      </w:r>
    </w:p>
    <w:p w:rsidR="00130BDC" w:rsidRPr="00587343" w:rsidRDefault="00587343" w:rsidP="00587343">
      <w:pPr>
        <w:tabs>
          <w:tab w:val="left" w:pos="5670"/>
        </w:tabs>
        <w:spacing w:after="0" w:line="240" w:lineRule="auto"/>
        <w:jc w:val="center"/>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Alamat korespondensi: Mustikadwihandayani8@gmail.com</w:t>
      </w:r>
    </w:p>
    <w:p w:rsidR="004D0933" w:rsidRDefault="004D0933" w:rsidP="00ED6E92">
      <w:pPr>
        <w:tabs>
          <w:tab w:val="left" w:pos="5670"/>
        </w:tabs>
        <w:spacing w:after="120" w:line="240" w:lineRule="auto"/>
        <w:jc w:val="both"/>
        <w:rPr>
          <w:rFonts w:ascii="Times New Roman" w:hAnsi="Times New Roman" w:cs="Times New Roman"/>
        </w:rPr>
      </w:pPr>
    </w:p>
    <w:p w:rsidR="00A86806" w:rsidRPr="00ED6E92" w:rsidRDefault="00A86806" w:rsidP="00ED6E92">
      <w:pPr>
        <w:tabs>
          <w:tab w:val="left" w:pos="5670"/>
        </w:tabs>
        <w:spacing w:after="120" w:line="240" w:lineRule="auto"/>
        <w:jc w:val="both"/>
        <w:rPr>
          <w:rFonts w:ascii="Times New Roman" w:hAnsi="Times New Roman" w:cs="Times New Roman"/>
        </w:rPr>
      </w:pPr>
    </w:p>
    <w:p w:rsidR="00E9653A" w:rsidRPr="00ED6E92" w:rsidRDefault="00E9653A" w:rsidP="00B612F7">
      <w:pPr>
        <w:tabs>
          <w:tab w:val="left" w:pos="5670"/>
        </w:tabs>
        <w:spacing w:before="360" w:after="120" w:line="240" w:lineRule="auto"/>
        <w:jc w:val="center"/>
        <w:rPr>
          <w:rFonts w:ascii="Times New Roman" w:hAnsi="Times New Roman" w:cs="Times New Roman"/>
          <w:b/>
        </w:rPr>
      </w:pPr>
      <w:r w:rsidRPr="00ED6E92">
        <w:rPr>
          <w:rFonts w:ascii="Times New Roman" w:hAnsi="Times New Roman" w:cs="Times New Roman"/>
          <w:b/>
        </w:rPr>
        <w:t>ABSTRAK</w:t>
      </w:r>
    </w:p>
    <w:p w:rsidR="002D6C38" w:rsidRDefault="002D6C38" w:rsidP="00ED6E92">
      <w:pPr>
        <w:tabs>
          <w:tab w:val="left" w:pos="5670"/>
        </w:tabs>
        <w:spacing w:after="120" w:line="240" w:lineRule="auto"/>
        <w:jc w:val="both"/>
        <w:rPr>
          <w:rFonts w:ascii="Times New Roman" w:hAnsi="Times New Roman" w:cs="Times New Roman"/>
          <w:b/>
        </w:rPr>
      </w:pPr>
    </w:p>
    <w:p w:rsidR="00B879F1" w:rsidRPr="00ED6E92" w:rsidRDefault="001022BE" w:rsidP="00ED6E92">
      <w:pPr>
        <w:spacing w:after="120" w:line="240" w:lineRule="auto"/>
        <w:jc w:val="both"/>
        <w:rPr>
          <w:rFonts w:ascii="Times New Roman" w:hAnsi="Times New Roman" w:cs="Times New Roman"/>
        </w:rPr>
      </w:pPr>
      <w:r w:rsidRPr="00ED6E92">
        <w:rPr>
          <w:rFonts w:ascii="Times New Roman" w:hAnsi="Times New Roman" w:cs="Times New Roman"/>
        </w:rPr>
        <w:t xml:space="preserve">Hutan Lindung Batutegi merupakan kawasan </w:t>
      </w:r>
      <w:r w:rsidR="00AA4718" w:rsidRPr="00ED6E92">
        <w:rPr>
          <w:rFonts w:ascii="Times New Roman" w:hAnsi="Times New Roman" w:cs="Times New Roman"/>
        </w:rPr>
        <w:t>hutan yang digunakan</w:t>
      </w:r>
      <w:r w:rsidRPr="00ED6E92">
        <w:rPr>
          <w:rFonts w:ascii="Times New Roman" w:hAnsi="Times New Roman" w:cs="Times New Roman"/>
        </w:rPr>
        <w:t xml:space="preserve"> sebagai salah satu lokasi pelepasli</w:t>
      </w:r>
      <w:r w:rsidR="00F82E9D" w:rsidRPr="00ED6E92">
        <w:rPr>
          <w:rFonts w:ascii="Times New Roman" w:hAnsi="Times New Roman" w:cs="Times New Roman"/>
        </w:rPr>
        <w:t>a</w:t>
      </w:r>
      <w:r w:rsidRPr="00ED6E92">
        <w:rPr>
          <w:rFonts w:ascii="Times New Roman" w:hAnsi="Times New Roman" w:cs="Times New Roman"/>
        </w:rPr>
        <w:t>ran satwa</w:t>
      </w:r>
      <w:r w:rsidR="00E20E2E">
        <w:rPr>
          <w:rFonts w:ascii="Times New Roman" w:hAnsi="Times New Roman" w:cs="Times New Roman"/>
        </w:rPr>
        <w:t xml:space="preserve"> yang</w:t>
      </w:r>
      <w:r w:rsidRPr="00ED6E92">
        <w:rPr>
          <w:rFonts w:ascii="Times New Roman" w:hAnsi="Times New Roman" w:cs="Times New Roman"/>
        </w:rPr>
        <w:t xml:space="preserve"> </w:t>
      </w:r>
      <w:r w:rsidR="00631974" w:rsidRPr="00ED6E92">
        <w:rPr>
          <w:rFonts w:ascii="Times New Roman" w:hAnsi="Times New Roman" w:cs="Times New Roman"/>
        </w:rPr>
        <w:t xml:space="preserve">dilindungi </w:t>
      </w:r>
      <w:r w:rsidRPr="00ED6E92">
        <w:rPr>
          <w:rFonts w:ascii="Times New Roman" w:hAnsi="Times New Roman" w:cs="Times New Roman"/>
        </w:rPr>
        <w:t>termasuk kukang sumatera (</w:t>
      </w:r>
      <w:r w:rsidRPr="00ED6E92">
        <w:rPr>
          <w:rFonts w:ascii="Times New Roman" w:hAnsi="Times New Roman" w:cs="Times New Roman"/>
          <w:i/>
        </w:rPr>
        <w:t>Nycticebus coucang</w:t>
      </w:r>
      <w:r w:rsidRPr="00ED6E92">
        <w:rPr>
          <w:rFonts w:ascii="Times New Roman" w:hAnsi="Times New Roman" w:cs="Times New Roman"/>
        </w:rPr>
        <w:t>) o</w:t>
      </w:r>
      <w:r w:rsidR="00410C0F" w:rsidRPr="00ED6E92">
        <w:rPr>
          <w:rFonts w:ascii="Times New Roman" w:hAnsi="Times New Roman" w:cs="Times New Roman"/>
        </w:rPr>
        <w:t xml:space="preserve">leh YIARI. </w:t>
      </w:r>
      <w:r w:rsidR="00F82E9D" w:rsidRPr="00ED6E92">
        <w:rPr>
          <w:rFonts w:ascii="Times New Roman" w:hAnsi="Times New Roman" w:cs="Times New Roman"/>
        </w:rPr>
        <w:t xml:space="preserve">Kukang tergolong hewan </w:t>
      </w:r>
      <w:r w:rsidR="00F82E9D" w:rsidRPr="00ED6E92">
        <w:rPr>
          <w:rFonts w:ascii="Times New Roman" w:hAnsi="Times New Roman" w:cs="Times New Roman"/>
          <w:i/>
        </w:rPr>
        <w:t>omni</w:t>
      </w:r>
      <w:r w:rsidR="00AA4718" w:rsidRPr="00ED6E92">
        <w:rPr>
          <w:rFonts w:ascii="Times New Roman" w:hAnsi="Times New Roman" w:cs="Times New Roman"/>
          <w:i/>
        </w:rPr>
        <w:t>v</w:t>
      </w:r>
      <w:r w:rsidR="00F82E9D" w:rsidRPr="00ED6E92">
        <w:rPr>
          <w:rFonts w:ascii="Times New Roman" w:hAnsi="Times New Roman" w:cs="Times New Roman"/>
          <w:i/>
        </w:rPr>
        <w:t>ora</w:t>
      </w:r>
      <w:r w:rsidR="00967ACC" w:rsidRPr="00ED6E92">
        <w:rPr>
          <w:rFonts w:ascii="Times New Roman" w:hAnsi="Times New Roman" w:cs="Times New Roman"/>
        </w:rPr>
        <w:t xml:space="preserve"> dan serangga merupakan</w:t>
      </w:r>
      <w:r w:rsidR="00AA4718" w:rsidRPr="00ED6E92">
        <w:rPr>
          <w:rFonts w:ascii="Times New Roman" w:hAnsi="Times New Roman" w:cs="Times New Roman"/>
        </w:rPr>
        <w:t xml:space="preserve"> salah satu</w:t>
      </w:r>
      <w:r w:rsidR="00967ACC" w:rsidRPr="00ED6E92">
        <w:rPr>
          <w:rFonts w:ascii="Times New Roman" w:hAnsi="Times New Roman" w:cs="Times New Roman"/>
        </w:rPr>
        <w:t xml:space="preserve"> pakan asal hewan yang disukai kukang. </w:t>
      </w:r>
      <w:r w:rsidR="00F82E9D" w:rsidRPr="00ED6E92">
        <w:rPr>
          <w:rFonts w:ascii="Times New Roman" w:hAnsi="Times New Roman" w:cs="Times New Roman"/>
        </w:rPr>
        <w:t>Penelitian ini bertujuan untuk mengetahui keanekaragaman serangga sebagai pakan alami kukang sumatera di Kawasan Hutan Lindung Batutegi Tanggamus Lampung guna menunja</w:t>
      </w:r>
      <w:r w:rsidR="00410C0F" w:rsidRPr="00ED6E92">
        <w:rPr>
          <w:rFonts w:ascii="Times New Roman" w:hAnsi="Times New Roman" w:cs="Times New Roman"/>
        </w:rPr>
        <w:t xml:space="preserve">ng konservasi kukang sumatera. </w:t>
      </w:r>
      <w:r w:rsidR="00F82E9D" w:rsidRPr="00ED6E92">
        <w:rPr>
          <w:rFonts w:ascii="Times New Roman" w:hAnsi="Times New Roman" w:cs="Times New Roman"/>
        </w:rPr>
        <w:t xml:space="preserve">Pengambilan sampel dilakukan </w:t>
      </w:r>
      <w:r w:rsidR="00967ACC" w:rsidRPr="00ED6E92">
        <w:rPr>
          <w:rFonts w:ascii="Times New Roman" w:hAnsi="Times New Roman" w:cs="Times New Roman"/>
        </w:rPr>
        <w:t xml:space="preserve">pada dua </w:t>
      </w:r>
      <w:r w:rsidR="00870205" w:rsidRPr="00ED6E92">
        <w:rPr>
          <w:rFonts w:ascii="Times New Roman" w:hAnsi="Times New Roman" w:cs="Times New Roman"/>
        </w:rPr>
        <w:t>habitat, yaitu kebun dan hutan sekunder</w:t>
      </w:r>
      <w:r w:rsidR="00410C0F" w:rsidRPr="00ED6E92">
        <w:rPr>
          <w:rFonts w:ascii="Times New Roman" w:hAnsi="Times New Roman" w:cs="Times New Roman"/>
        </w:rPr>
        <w:t xml:space="preserve"> dengan teknik </w:t>
      </w:r>
      <w:r w:rsidR="00410C0F" w:rsidRPr="00ED6E92">
        <w:rPr>
          <w:rFonts w:ascii="Times New Roman" w:hAnsi="Times New Roman" w:cs="Times New Roman"/>
          <w:i/>
        </w:rPr>
        <w:t>purposive sampling</w:t>
      </w:r>
      <w:r w:rsidR="00967ACC" w:rsidRPr="00ED6E92">
        <w:rPr>
          <w:rFonts w:ascii="Times New Roman" w:hAnsi="Times New Roman" w:cs="Times New Roman"/>
        </w:rPr>
        <w:t xml:space="preserve"> menggunakan metode jelajah</w:t>
      </w:r>
      <w:r w:rsidR="00410C0F" w:rsidRPr="00ED6E92">
        <w:rPr>
          <w:rFonts w:ascii="Times New Roman" w:hAnsi="Times New Roman" w:cs="Times New Roman"/>
        </w:rPr>
        <w:t xml:space="preserve">. </w:t>
      </w:r>
      <w:r w:rsidR="00870205" w:rsidRPr="00ED6E92">
        <w:rPr>
          <w:rFonts w:ascii="Times New Roman" w:hAnsi="Times New Roman" w:cs="Times New Roman"/>
        </w:rPr>
        <w:t>Penelitian dilaksanakan pada bulan Agustus hingga Oktober 2016 dengan menggunakan perangkap cahaya (</w:t>
      </w:r>
      <w:r w:rsidR="00870205" w:rsidRPr="00ED6E92">
        <w:rPr>
          <w:rFonts w:ascii="Times New Roman" w:hAnsi="Times New Roman" w:cs="Times New Roman"/>
          <w:i/>
        </w:rPr>
        <w:t>light trap, light sheet</w:t>
      </w:r>
      <w:r w:rsidR="00870205" w:rsidRPr="00ED6E92">
        <w:rPr>
          <w:rFonts w:ascii="Times New Roman" w:hAnsi="Times New Roman" w:cs="Times New Roman"/>
        </w:rPr>
        <w:t xml:space="preserve">) untuk serangga </w:t>
      </w:r>
      <w:r w:rsidR="00870205" w:rsidRPr="00ED6E92">
        <w:rPr>
          <w:rFonts w:ascii="Times New Roman" w:hAnsi="Times New Roman" w:cs="Times New Roman"/>
          <w:i/>
        </w:rPr>
        <w:t>nocturnal</w:t>
      </w:r>
      <w:r w:rsidR="00870205" w:rsidRPr="00ED6E92">
        <w:rPr>
          <w:rFonts w:ascii="Times New Roman" w:hAnsi="Times New Roman" w:cs="Times New Roman"/>
        </w:rPr>
        <w:t xml:space="preserve"> dan jala ayun (</w:t>
      </w:r>
      <w:r w:rsidR="00870205" w:rsidRPr="00ED6E92">
        <w:rPr>
          <w:rFonts w:ascii="Times New Roman" w:hAnsi="Times New Roman" w:cs="Times New Roman"/>
          <w:i/>
        </w:rPr>
        <w:t>sweep net</w:t>
      </w:r>
      <w:r w:rsidR="00870205" w:rsidRPr="00ED6E92">
        <w:rPr>
          <w:rFonts w:ascii="Times New Roman" w:hAnsi="Times New Roman" w:cs="Times New Roman"/>
        </w:rPr>
        <w:t xml:space="preserve">) untuk serangga </w:t>
      </w:r>
      <w:r w:rsidR="00870205" w:rsidRPr="00ED6E92">
        <w:rPr>
          <w:rFonts w:ascii="Times New Roman" w:hAnsi="Times New Roman" w:cs="Times New Roman"/>
          <w:i/>
        </w:rPr>
        <w:t>diurnal</w:t>
      </w:r>
      <w:r w:rsidR="00870205" w:rsidRPr="00ED6E92">
        <w:rPr>
          <w:rFonts w:ascii="Times New Roman" w:hAnsi="Times New Roman" w:cs="Times New Roman"/>
        </w:rPr>
        <w:t>.</w:t>
      </w:r>
      <w:r w:rsidR="00410C0F" w:rsidRPr="00ED6E92">
        <w:rPr>
          <w:rFonts w:ascii="Times New Roman" w:hAnsi="Times New Roman" w:cs="Times New Roman"/>
        </w:rPr>
        <w:t xml:space="preserve"> </w:t>
      </w:r>
      <w:r w:rsidR="00967ACC" w:rsidRPr="00ED6E92">
        <w:rPr>
          <w:rFonts w:ascii="Times New Roman" w:hAnsi="Times New Roman" w:cs="Times New Roman"/>
        </w:rPr>
        <w:t xml:space="preserve">Jumlah serangga </w:t>
      </w:r>
      <w:r w:rsidR="00AA4718" w:rsidRPr="00ED6E92">
        <w:rPr>
          <w:rFonts w:ascii="Times New Roman" w:hAnsi="Times New Roman" w:cs="Times New Roman"/>
        </w:rPr>
        <w:t xml:space="preserve">pakan kukang </w:t>
      </w:r>
      <w:r w:rsidR="00967ACC" w:rsidRPr="00ED6E92">
        <w:rPr>
          <w:rFonts w:ascii="Times New Roman" w:hAnsi="Times New Roman" w:cs="Times New Roman"/>
        </w:rPr>
        <w:t>yang diperoleh se</w:t>
      </w:r>
      <w:r w:rsidR="008C57B3" w:rsidRPr="00ED6E92">
        <w:rPr>
          <w:rFonts w:ascii="Times New Roman" w:hAnsi="Times New Roman" w:cs="Times New Roman"/>
        </w:rPr>
        <w:t>banyak 24 fam</w:t>
      </w:r>
      <w:r w:rsidR="00175E97" w:rsidRPr="00ED6E92">
        <w:rPr>
          <w:rFonts w:ascii="Times New Roman" w:hAnsi="Times New Roman" w:cs="Times New Roman"/>
        </w:rPr>
        <w:t>ili dengan jumlah</w:t>
      </w:r>
      <w:r w:rsidR="00967ACC" w:rsidRPr="00ED6E92">
        <w:rPr>
          <w:rFonts w:ascii="Times New Roman" w:hAnsi="Times New Roman" w:cs="Times New Roman"/>
        </w:rPr>
        <w:t xml:space="preserve"> famili</w:t>
      </w:r>
      <w:r w:rsidR="00175E97" w:rsidRPr="00ED6E92">
        <w:rPr>
          <w:rFonts w:ascii="Times New Roman" w:hAnsi="Times New Roman" w:cs="Times New Roman"/>
        </w:rPr>
        <w:t xml:space="preserve"> terbanyak yaitu famili</w:t>
      </w:r>
      <w:r w:rsidR="00967ACC" w:rsidRPr="00ED6E92">
        <w:rPr>
          <w:rFonts w:ascii="Times New Roman" w:hAnsi="Times New Roman" w:cs="Times New Roman"/>
        </w:rPr>
        <w:t xml:space="preserve"> Acrididae, Formicidae, Chrysomelidae, Tettiginidae, dan Gryllidae. Di kebun Talang Ajir didapatkan 22 famili dan di hutan </w:t>
      </w:r>
      <w:r w:rsidR="008F3DB1" w:rsidRPr="00ED6E92">
        <w:rPr>
          <w:rFonts w:ascii="Times New Roman" w:hAnsi="Times New Roman" w:cs="Times New Roman"/>
        </w:rPr>
        <w:t xml:space="preserve">sekunder </w:t>
      </w:r>
      <w:r w:rsidR="00967ACC" w:rsidRPr="00ED6E92">
        <w:rPr>
          <w:rFonts w:ascii="Times New Roman" w:hAnsi="Times New Roman" w:cs="Times New Roman"/>
        </w:rPr>
        <w:t xml:space="preserve">20 famili, sedangkan di kebun Talang Kadum didapatkan 19 famili dan di hutan </w:t>
      </w:r>
      <w:r w:rsidR="008F3DB1" w:rsidRPr="00ED6E92">
        <w:rPr>
          <w:rFonts w:ascii="Times New Roman" w:hAnsi="Times New Roman" w:cs="Times New Roman"/>
        </w:rPr>
        <w:t xml:space="preserve">sekunder </w:t>
      </w:r>
      <w:r w:rsidR="00967ACC" w:rsidRPr="00ED6E92">
        <w:rPr>
          <w:rFonts w:ascii="Times New Roman" w:hAnsi="Times New Roman" w:cs="Times New Roman"/>
        </w:rPr>
        <w:t xml:space="preserve">14 famili. Kelimpahan, kekayaan, keanekaragaman, dan kemerataan serangga tertinggi ditemukan pada Talang Ajir. Indeks keanekaragaman pada </w:t>
      </w:r>
      <w:r w:rsidR="00EC57A9" w:rsidRPr="00ED6E92">
        <w:rPr>
          <w:rFonts w:ascii="Times New Roman" w:hAnsi="Times New Roman" w:cs="Times New Roman"/>
        </w:rPr>
        <w:t>kedua tipe</w:t>
      </w:r>
      <w:r w:rsidR="00967ACC" w:rsidRPr="00ED6E92">
        <w:rPr>
          <w:rFonts w:ascii="Times New Roman" w:hAnsi="Times New Roman" w:cs="Times New Roman"/>
        </w:rPr>
        <w:t xml:space="preserve"> habitat</w:t>
      </w:r>
      <w:r w:rsidR="00EC57A9" w:rsidRPr="00ED6E92">
        <w:rPr>
          <w:rFonts w:ascii="Times New Roman" w:hAnsi="Times New Roman" w:cs="Times New Roman"/>
        </w:rPr>
        <w:t xml:space="preserve"> tergolong</w:t>
      </w:r>
      <w:r w:rsidR="00967ACC" w:rsidRPr="00ED6E92">
        <w:rPr>
          <w:rFonts w:ascii="Times New Roman" w:hAnsi="Times New Roman" w:cs="Times New Roman"/>
        </w:rPr>
        <w:t xml:space="preserve"> dalam kategori sedang </w:t>
      </w:r>
      <w:r w:rsidR="00340B05" w:rsidRPr="00ED6E92">
        <w:rPr>
          <w:rFonts w:ascii="Times New Roman" w:hAnsi="Times New Roman" w:cs="Times New Roman"/>
        </w:rPr>
        <w:t xml:space="preserve">dengan nilai </w:t>
      </w:r>
      <w:r w:rsidR="00EC57A9" w:rsidRPr="00ED6E92">
        <w:rPr>
          <w:rFonts w:ascii="Times New Roman" w:hAnsi="Times New Roman" w:cs="Times New Roman"/>
        </w:rPr>
        <w:t>indeks berkisar antara</w:t>
      </w:r>
      <w:r w:rsidR="00340B05" w:rsidRPr="00ED6E92">
        <w:rPr>
          <w:rFonts w:ascii="Times New Roman" w:hAnsi="Times New Roman" w:cs="Times New Roman"/>
        </w:rPr>
        <w:t xml:space="preserve"> 1,94 – 2,28</w:t>
      </w:r>
      <w:r w:rsidR="00EC57A9" w:rsidRPr="00ED6E92">
        <w:rPr>
          <w:rFonts w:ascii="Times New Roman" w:hAnsi="Times New Roman" w:cs="Times New Roman"/>
        </w:rPr>
        <w:t>,</w:t>
      </w:r>
      <w:r w:rsidR="00967ACC" w:rsidRPr="00ED6E92">
        <w:rPr>
          <w:rFonts w:ascii="Times New Roman" w:hAnsi="Times New Roman" w:cs="Times New Roman"/>
        </w:rPr>
        <w:t xml:space="preserve"> dengan indeks kemerataan</w:t>
      </w:r>
      <w:r w:rsidR="00EC57A9" w:rsidRPr="00ED6E92">
        <w:rPr>
          <w:rFonts w:ascii="Times New Roman" w:hAnsi="Times New Roman" w:cs="Times New Roman"/>
        </w:rPr>
        <w:t xml:space="preserve"> tergolong rendah </w:t>
      </w:r>
      <w:r w:rsidR="00B9009B" w:rsidRPr="00ED6E92">
        <w:rPr>
          <w:rFonts w:ascii="Times New Roman" w:hAnsi="Times New Roman" w:cs="Times New Roman"/>
        </w:rPr>
        <w:t>(</w:t>
      </w:r>
      <w:r w:rsidR="00967ACC" w:rsidRPr="00ED6E92">
        <w:rPr>
          <w:rFonts w:ascii="Times New Roman" w:hAnsi="Times New Roman" w:cs="Times New Roman"/>
        </w:rPr>
        <w:t>0,33 – 0,39</w:t>
      </w:r>
      <w:r w:rsidR="00B9009B" w:rsidRPr="00ED6E92">
        <w:rPr>
          <w:rFonts w:ascii="Times New Roman" w:hAnsi="Times New Roman" w:cs="Times New Roman"/>
        </w:rPr>
        <w:t xml:space="preserve">) dan </w:t>
      </w:r>
      <w:r w:rsidR="00EC57A9" w:rsidRPr="00ED6E92">
        <w:rPr>
          <w:rFonts w:ascii="Times New Roman" w:hAnsi="Times New Roman" w:cs="Times New Roman"/>
        </w:rPr>
        <w:t>i</w:t>
      </w:r>
      <w:r w:rsidR="00967ACC" w:rsidRPr="00ED6E92">
        <w:rPr>
          <w:rFonts w:ascii="Times New Roman" w:hAnsi="Times New Roman" w:cs="Times New Roman"/>
        </w:rPr>
        <w:t xml:space="preserve">ndeks </w:t>
      </w:r>
      <w:r w:rsidR="00B9009B" w:rsidRPr="00ED6E92">
        <w:rPr>
          <w:rFonts w:ascii="Times New Roman" w:hAnsi="Times New Roman" w:cs="Times New Roman"/>
        </w:rPr>
        <w:t xml:space="preserve">kesamaan komunitas serangga </w:t>
      </w:r>
      <w:r w:rsidR="00967ACC" w:rsidRPr="00ED6E92">
        <w:rPr>
          <w:rFonts w:ascii="Times New Roman" w:hAnsi="Times New Roman" w:cs="Times New Roman"/>
        </w:rPr>
        <w:t>tergolong tinggi (63,15%). Talang Ajir lebih berpotensi sebagai lokasi pelepasliaran kukang (</w:t>
      </w:r>
      <w:r w:rsidR="00967ACC" w:rsidRPr="00ED6E92">
        <w:rPr>
          <w:rFonts w:ascii="Times New Roman" w:hAnsi="Times New Roman" w:cs="Times New Roman"/>
          <w:i/>
        </w:rPr>
        <w:t>Nycticebus coucang</w:t>
      </w:r>
      <w:r w:rsidR="00967ACC" w:rsidRPr="00ED6E92">
        <w:rPr>
          <w:rFonts w:ascii="Times New Roman" w:hAnsi="Times New Roman" w:cs="Times New Roman"/>
        </w:rPr>
        <w:t xml:space="preserve">) dan lokasi hutan </w:t>
      </w:r>
      <w:r w:rsidR="008F3DB1" w:rsidRPr="00ED6E92">
        <w:rPr>
          <w:rFonts w:ascii="Times New Roman" w:hAnsi="Times New Roman" w:cs="Times New Roman"/>
        </w:rPr>
        <w:t xml:space="preserve">sekunder </w:t>
      </w:r>
      <w:r w:rsidR="00967ACC" w:rsidRPr="00ED6E92">
        <w:rPr>
          <w:rFonts w:ascii="Times New Roman" w:hAnsi="Times New Roman" w:cs="Times New Roman"/>
        </w:rPr>
        <w:t xml:space="preserve">lebih baik dari pada kebun karena tidak adanya </w:t>
      </w:r>
      <w:r w:rsidR="008C57B3" w:rsidRPr="00ED6E92">
        <w:rPr>
          <w:rFonts w:ascii="Times New Roman" w:hAnsi="Times New Roman" w:cs="Times New Roman"/>
        </w:rPr>
        <w:t>famili yang mendominasi dan peny</w:t>
      </w:r>
      <w:r w:rsidR="00967ACC" w:rsidRPr="00ED6E92">
        <w:rPr>
          <w:rFonts w:ascii="Times New Roman" w:hAnsi="Times New Roman" w:cs="Times New Roman"/>
        </w:rPr>
        <w:t>ebaran serangganya lebih merata.</w:t>
      </w:r>
    </w:p>
    <w:p w:rsidR="008E0AF1" w:rsidRPr="00ED6E92" w:rsidRDefault="008E0AF1" w:rsidP="00ED6E92">
      <w:pPr>
        <w:tabs>
          <w:tab w:val="left" w:pos="5670"/>
        </w:tabs>
        <w:spacing w:after="120" w:line="240" w:lineRule="auto"/>
        <w:jc w:val="both"/>
        <w:rPr>
          <w:rFonts w:ascii="Times New Roman" w:hAnsi="Times New Roman" w:cs="Times New Roman"/>
          <w:b/>
        </w:rPr>
      </w:pPr>
    </w:p>
    <w:p w:rsidR="00C210BA" w:rsidRPr="00C210BA" w:rsidRDefault="00A67DE6" w:rsidP="00C210BA">
      <w:pPr>
        <w:tabs>
          <w:tab w:val="left" w:pos="5670"/>
        </w:tabs>
        <w:spacing w:after="240" w:line="240" w:lineRule="auto"/>
        <w:jc w:val="both"/>
        <w:rPr>
          <w:rFonts w:ascii="Times New Roman" w:hAnsi="Times New Roman" w:cs="Times New Roman"/>
        </w:rPr>
      </w:pPr>
      <w:r w:rsidRPr="00ED6E92">
        <w:rPr>
          <w:rFonts w:ascii="Times New Roman" w:hAnsi="Times New Roman" w:cs="Times New Roman"/>
          <w:b/>
        </w:rPr>
        <w:t>Kata kunci:</w:t>
      </w:r>
      <w:r w:rsidR="00ED6E92">
        <w:rPr>
          <w:rFonts w:ascii="Times New Roman" w:hAnsi="Times New Roman" w:cs="Times New Roman"/>
        </w:rPr>
        <w:t xml:space="preserve"> </w:t>
      </w:r>
      <w:r w:rsidR="00A66E00" w:rsidRPr="00ED6E92">
        <w:rPr>
          <w:rFonts w:ascii="Times New Roman" w:hAnsi="Times New Roman" w:cs="Times New Roman"/>
        </w:rPr>
        <w:t>k</w:t>
      </w:r>
      <w:r w:rsidRPr="00ED6E92">
        <w:rPr>
          <w:rFonts w:ascii="Times New Roman" w:hAnsi="Times New Roman" w:cs="Times New Roman"/>
        </w:rPr>
        <w:t>eanekaragaman, KPHL Batutegi, kukang sumatera (</w:t>
      </w:r>
      <w:r w:rsidRPr="00ED6E92">
        <w:rPr>
          <w:rFonts w:ascii="Times New Roman" w:hAnsi="Times New Roman" w:cs="Times New Roman"/>
          <w:i/>
        </w:rPr>
        <w:t>Nycticebus coucang</w:t>
      </w:r>
      <w:r w:rsidRPr="00ED6E92">
        <w:rPr>
          <w:rFonts w:ascii="Times New Roman" w:hAnsi="Times New Roman" w:cs="Times New Roman"/>
        </w:rPr>
        <w:t>)</w:t>
      </w:r>
      <w:r w:rsidR="00F07500">
        <w:rPr>
          <w:rFonts w:ascii="Times New Roman" w:hAnsi="Times New Roman" w:cs="Times New Roman"/>
        </w:rPr>
        <w:t xml:space="preserve">, </w:t>
      </w:r>
      <w:r w:rsidR="00A66E00" w:rsidRPr="00ED6E92">
        <w:rPr>
          <w:rFonts w:ascii="Times New Roman" w:hAnsi="Times New Roman" w:cs="Times New Roman"/>
        </w:rPr>
        <w:t>s</w:t>
      </w:r>
      <w:r w:rsidRPr="00ED6E92">
        <w:rPr>
          <w:rFonts w:ascii="Times New Roman" w:hAnsi="Times New Roman" w:cs="Times New Roman"/>
        </w:rPr>
        <w:t>erangga, YIARI</w:t>
      </w:r>
    </w:p>
    <w:p w:rsidR="0071617F" w:rsidRDefault="0071617F" w:rsidP="00C210BA">
      <w:pPr>
        <w:spacing w:before="240" w:after="120" w:line="240" w:lineRule="auto"/>
        <w:rPr>
          <w:rFonts w:ascii="Times New Roman" w:hAnsi="Times New Roman" w:cs="Times New Roman"/>
          <w:b/>
        </w:rPr>
        <w:sectPr w:rsidR="0071617F" w:rsidSect="00ED6E92">
          <w:headerReference w:type="default" r:id="rId9"/>
          <w:footerReference w:type="default" r:id="rId10"/>
          <w:pgSz w:w="11907" w:h="16840" w:code="9"/>
          <w:pgMar w:top="1701" w:right="1134" w:bottom="1701" w:left="1134" w:header="720" w:footer="720" w:gutter="0"/>
          <w:cols w:space="720"/>
          <w:docGrid w:linePitch="360"/>
        </w:sectPr>
      </w:pPr>
    </w:p>
    <w:p w:rsidR="00BB35FF" w:rsidRDefault="005F6511" w:rsidP="0071617F">
      <w:pPr>
        <w:spacing w:before="120" w:after="120" w:line="240" w:lineRule="auto"/>
        <w:jc w:val="center"/>
        <w:rPr>
          <w:rFonts w:ascii="Times New Roman" w:hAnsi="Times New Roman" w:cs="Times New Roman"/>
          <w:b/>
        </w:rPr>
      </w:pPr>
      <w:r w:rsidRPr="005F6511">
        <w:rPr>
          <w:rFonts w:ascii="Times New Roman" w:hAnsi="Times New Roman" w:cs="Times New Roman"/>
          <w:b/>
        </w:rPr>
        <w:lastRenderedPageBreak/>
        <w:t>PENDAHULUAN</w:t>
      </w:r>
    </w:p>
    <w:p w:rsidR="00BB35FF" w:rsidRDefault="005F6511" w:rsidP="00BB35FF">
      <w:pPr>
        <w:spacing w:before="120" w:after="120" w:line="240" w:lineRule="auto"/>
        <w:ind w:firstLine="720"/>
        <w:jc w:val="both"/>
        <w:rPr>
          <w:rFonts w:ascii="Times New Roman" w:hAnsi="Times New Roman" w:cs="Times New Roman"/>
        </w:rPr>
      </w:pPr>
      <w:r w:rsidRPr="005F6511">
        <w:rPr>
          <w:rFonts w:ascii="Times New Roman" w:hAnsi="Times New Roman" w:cs="Times New Roman"/>
        </w:rPr>
        <w:t>Kelas insecta merupakan anggota terbanyak dari filum Arthropoda dan merupakan hewan yang dominan di muka bumi, diperkirakan mencapai 90 % dari Arthropoda yang ada dengan 30 juta spesies (Hadi</w:t>
      </w:r>
      <w:r w:rsidR="00453059">
        <w:rPr>
          <w:rFonts w:ascii="Times New Roman" w:hAnsi="Times New Roman" w:cs="Times New Roman"/>
        </w:rPr>
        <w:t>, dkk</w:t>
      </w:r>
      <w:r w:rsidRPr="005F6511">
        <w:rPr>
          <w:rFonts w:ascii="Times New Roman" w:hAnsi="Times New Roman" w:cs="Times New Roman"/>
        </w:rPr>
        <w:t xml:space="preserve">., 2009). Lebih dari 800.000 spesies serangga sudah diketahui (Borror </w:t>
      </w:r>
      <w:r w:rsidRPr="005F6511">
        <w:rPr>
          <w:rFonts w:ascii="Times New Roman" w:hAnsi="Times New Roman" w:cs="Times New Roman"/>
          <w:i/>
        </w:rPr>
        <w:t>et al</w:t>
      </w:r>
      <w:r w:rsidRPr="005F6511">
        <w:rPr>
          <w:rFonts w:ascii="Times New Roman" w:hAnsi="Times New Roman" w:cs="Times New Roman"/>
        </w:rPr>
        <w:t xml:space="preserve">., 2005). Serangga dapat ditemukan dimana saja, dapat hidup di hampir semua habitat darat, perairan tawar, udara dan jarang ditemukan di habitat laut. Serangga memiliki kemampuan bereproduksi yang tinggi, kemampuan terbangnya merupakan kunci kesuksesan serangga. Sehingga </w:t>
      </w:r>
      <w:r w:rsidRPr="005F6511">
        <w:rPr>
          <w:rFonts w:ascii="Times New Roman" w:hAnsi="Times New Roman" w:cs="Times New Roman"/>
        </w:rPr>
        <w:lastRenderedPageBreak/>
        <w:t xml:space="preserve">serangga memiliki keanekaragaman dan kemelimpahan yang tinggi (Campbell </w:t>
      </w:r>
      <w:r w:rsidRPr="005F6511">
        <w:rPr>
          <w:rFonts w:ascii="Times New Roman" w:hAnsi="Times New Roman" w:cs="Times New Roman"/>
          <w:i/>
        </w:rPr>
        <w:t>et al</w:t>
      </w:r>
      <w:r w:rsidRPr="005F6511">
        <w:rPr>
          <w:rFonts w:ascii="Times New Roman" w:hAnsi="Times New Roman" w:cs="Times New Roman"/>
        </w:rPr>
        <w:t>., 2012).</w:t>
      </w:r>
    </w:p>
    <w:p w:rsidR="00BB35FF" w:rsidRDefault="005F6511" w:rsidP="00BB35FF">
      <w:pPr>
        <w:spacing w:before="120" w:after="120" w:line="240" w:lineRule="auto"/>
        <w:ind w:firstLine="720"/>
        <w:jc w:val="both"/>
        <w:rPr>
          <w:rFonts w:ascii="Times New Roman" w:hAnsi="Times New Roman" w:cs="Times New Roman"/>
        </w:rPr>
      </w:pPr>
      <w:r w:rsidRPr="005F6511">
        <w:rPr>
          <w:rFonts w:ascii="Times New Roman" w:hAnsi="Times New Roman" w:cs="Times New Roman"/>
        </w:rPr>
        <w:t xml:space="preserve">Keberadaan serangga dapat dijadikan indikator biodiversitas, kesehatan suatu ekosistem, dan degradasi </w:t>
      </w:r>
      <w:r w:rsidRPr="005F6511">
        <w:rPr>
          <w:rFonts w:ascii="Times New Roman" w:hAnsi="Times New Roman" w:cs="Times New Roman"/>
          <w:i/>
        </w:rPr>
        <w:t>landscape</w:t>
      </w:r>
      <w:r w:rsidRPr="005F6511">
        <w:rPr>
          <w:rFonts w:ascii="Times New Roman" w:hAnsi="Times New Roman" w:cs="Times New Roman"/>
        </w:rPr>
        <w:t xml:space="preserve">. Serangga memiliki peranan penting sebagai dekomposer, polinator, predator dan parasitoid (pengendali hayati) (Untung, 2006).  Selain itu serangga juga dapat dijadikan sebagai sumber pakan (Borror </w:t>
      </w:r>
      <w:r w:rsidRPr="005F6511">
        <w:rPr>
          <w:rFonts w:ascii="Times New Roman" w:hAnsi="Times New Roman" w:cs="Times New Roman"/>
          <w:i/>
        </w:rPr>
        <w:t>et al</w:t>
      </w:r>
      <w:r w:rsidRPr="005F6511">
        <w:rPr>
          <w:rFonts w:ascii="Times New Roman" w:hAnsi="Times New Roman" w:cs="Times New Roman"/>
        </w:rPr>
        <w:t>., 1992), termasuk sebagai pakan alami kukang (</w:t>
      </w:r>
      <w:r w:rsidRPr="005F6511">
        <w:rPr>
          <w:rFonts w:ascii="Times New Roman" w:hAnsi="Times New Roman" w:cs="Times New Roman"/>
          <w:i/>
        </w:rPr>
        <w:t>Nycticebus sp.</w:t>
      </w:r>
      <w:r w:rsidRPr="005F6511">
        <w:rPr>
          <w:rFonts w:ascii="Times New Roman" w:hAnsi="Times New Roman" w:cs="Times New Roman"/>
        </w:rPr>
        <w:t>) (Nekaris dan Bearder, 2007). Menurut Sinaga</w:t>
      </w:r>
      <w:r w:rsidR="00453059">
        <w:rPr>
          <w:rFonts w:ascii="Times New Roman" w:hAnsi="Times New Roman" w:cs="Times New Roman"/>
        </w:rPr>
        <w:t>, dkk</w:t>
      </w:r>
      <w:r w:rsidRPr="005F6511">
        <w:rPr>
          <w:rFonts w:ascii="Times New Roman" w:hAnsi="Times New Roman" w:cs="Times New Roman"/>
        </w:rPr>
        <w:t xml:space="preserve">., (2010) serangga </w:t>
      </w:r>
      <w:r w:rsidRPr="005F6511">
        <w:rPr>
          <w:rFonts w:ascii="Times New Roman" w:hAnsi="Times New Roman" w:cs="Times New Roman"/>
        </w:rPr>
        <w:lastRenderedPageBreak/>
        <w:t xml:space="preserve">merupakan pakan asal hewan yang disukai kukang. </w:t>
      </w:r>
    </w:p>
    <w:p w:rsidR="005F6511" w:rsidRPr="005F6511" w:rsidRDefault="005F6511" w:rsidP="00BB35FF">
      <w:pPr>
        <w:spacing w:before="120" w:after="120" w:line="240" w:lineRule="auto"/>
        <w:ind w:firstLine="720"/>
        <w:jc w:val="both"/>
        <w:rPr>
          <w:rFonts w:ascii="Times New Roman" w:hAnsi="Times New Roman" w:cs="Times New Roman"/>
        </w:rPr>
      </w:pPr>
      <w:r w:rsidRPr="005F6511">
        <w:rPr>
          <w:rFonts w:ascii="Times New Roman" w:hAnsi="Times New Roman" w:cs="Times New Roman"/>
        </w:rPr>
        <w:t>Tingginya perburuan dan perdagangan kukang menimbulkan ancaman yang serius terhadap kelestarian kukang (Nursahid dan Purnama, 2007). Menurut Nekaris dan Campbell (2012), meningkatnya perdagangan kukang sebagai hewan kesayangan (</w:t>
      </w:r>
      <w:r w:rsidRPr="005F6511">
        <w:rPr>
          <w:rFonts w:ascii="Times New Roman" w:hAnsi="Times New Roman" w:cs="Times New Roman"/>
          <w:i/>
        </w:rPr>
        <w:t>pet animals</w:t>
      </w:r>
      <w:r w:rsidRPr="005F6511">
        <w:rPr>
          <w:rFonts w:ascii="Times New Roman" w:hAnsi="Times New Roman" w:cs="Times New Roman"/>
        </w:rPr>
        <w:t xml:space="preserve">) menjadi penyebab menurunnya populasi kukang di alam. Bahkan kukang juga digunakan sebagai bahan obat tradisional (Starr </w:t>
      </w:r>
      <w:r w:rsidRPr="005F6511">
        <w:rPr>
          <w:rFonts w:ascii="Times New Roman" w:hAnsi="Times New Roman" w:cs="Times New Roman"/>
          <w:i/>
        </w:rPr>
        <w:t>et al.</w:t>
      </w:r>
      <w:r w:rsidRPr="005F6511">
        <w:rPr>
          <w:rFonts w:ascii="Times New Roman" w:hAnsi="Times New Roman" w:cs="Times New Roman"/>
        </w:rPr>
        <w:t xml:space="preserve">, 2010). Oleh sebab itu kukang berada pada status Apendiks I (CITES, 2007) dan </w:t>
      </w:r>
      <w:r w:rsidRPr="005F6511">
        <w:rPr>
          <w:rFonts w:ascii="Times New Roman" w:hAnsi="Times New Roman" w:cs="Times New Roman"/>
          <w:i/>
        </w:rPr>
        <w:t>vulnerable</w:t>
      </w:r>
      <w:r w:rsidRPr="005F6511">
        <w:rPr>
          <w:rFonts w:ascii="Times New Roman" w:hAnsi="Times New Roman" w:cs="Times New Roman"/>
        </w:rPr>
        <w:t xml:space="preserve"> (rentan) (IUCN, 2013). </w:t>
      </w:r>
    </w:p>
    <w:p w:rsidR="00BB35FF" w:rsidRDefault="005F6511" w:rsidP="00BB35FF">
      <w:pPr>
        <w:spacing w:before="120" w:after="0" w:line="240" w:lineRule="auto"/>
        <w:ind w:firstLine="720"/>
        <w:jc w:val="both"/>
        <w:rPr>
          <w:rFonts w:ascii="Times New Roman" w:hAnsi="Times New Roman" w:cs="Times New Roman"/>
        </w:rPr>
      </w:pPr>
      <w:r w:rsidRPr="005F6511">
        <w:rPr>
          <w:rFonts w:ascii="Times New Roman" w:hAnsi="Times New Roman" w:cs="Times New Roman"/>
        </w:rPr>
        <w:t>Yayasan Inisiasi Alam Rehabilitasi Indonesia (YIARI)</w:t>
      </w:r>
      <w:r w:rsidR="00FE2C9A">
        <w:rPr>
          <w:rFonts w:ascii="Times New Roman" w:hAnsi="Times New Roman" w:cs="Times New Roman"/>
        </w:rPr>
        <w:t xml:space="preserve"> atau yang dikenal dengan </w:t>
      </w:r>
      <w:r w:rsidR="00FE2C9A">
        <w:rPr>
          <w:rFonts w:ascii="Times New Roman" w:hAnsi="Times New Roman" w:cs="Times New Roman"/>
          <w:i/>
        </w:rPr>
        <w:t xml:space="preserve">International Animal Rescue </w:t>
      </w:r>
      <w:r w:rsidR="00FE2C9A">
        <w:rPr>
          <w:rFonts w:ascii="Times New Roman" w:hAnsi="Times New Roman" w:cs="Times New Roman"/>
        </w:rPr>
        <w:t>(IAR)</w:t>
      </w:r>
      <w:r w:rsidRPr="005F6511">
        <w:rPr>
          <w:rFonts w:ascii="Times New Roman" w:hAnsi="Times New Roman" w:cs="Times New Roman"/>
        </w:rPr>
        <w:t xml:space="preserve"> melakukan rehabilitasi dan pelepasliaran kukang sumatera di Kawasan Hutan Lindung Batutegi guna menjaga kelestarian kukang di alam (YIARI, 2015). Hutan Lindung Batutegi merupakan tipe hutan primer dan sekunder (Dishutprov Lampung, 2013) yang termasuk tipe habitat yang disukai oleh kukang (Nekaris dan Shekelle, 2007). </w:t>
      </w:r>
    </w:p>
    <w:p w:rsidR="00BB35FF" w:rsidRDefault="005F6511" w:rsidP="00FE2C9A">
      <w:pPr>
        <w:spacing w:before="120" w:after="240" w:line="240" w:lineRule="auto"/>
        <w:ind w:firstLine="720"/>
        <w:jc w:val="both"/>
        <w:rPr>
          <w:rFonts w:ascii="Times New Roman" w:hAnsi="Times New Roman" w:cs="Times New Roman"/>
        </w:rPr>
      </w:pPr>
      <w:r w:rsidRPr="005F6511">
        <w:rPr>
          <w:rFonts w:ascii="Times New Roman" w:hAnsi="Times New Roman" w:cs="Times New Roman"/>
        </w:rPr>
        <w:lastRenderedPageBreak/>
        <w:t>Penelitian ini bertujuan untuk mengetahui keanekaragaman jenis serangga pakan kukang sumatera di lokasi pelepasliaran kukang sumatera di Kawasan Hutan Lindung Batutegi, Tanggamus, Lampung sehingga dapat digunakan sebagai acuan dasar dalam pemilihan lokasi pelepasliaran kukang sumatera, guna menunjang konservasi satwa tersebut.</w:t>
      </w:r>
    </w:p>
    <w:p w:rsidR="005F6511" w:rsidRPr="00BB35FF" w:rsidRDefault="005F6511" w:rsidP="0071617F">
      <w:pPr>
        <w:spacing w:before="240" w:after="120" w:line="240" w:lineRule="auto"/>
        <w:jc w:val="center"/>
        <w:rPr>
          <w:rFonts w:ascii="Times New Roman" w:hAnsi="Times New Roman" w:cs="Times New Roman"/>
        </w:rPr>
      </w:pPr>
      <w:r w:rsidRPr="005F6511">
        <w:rPr>
          <w:rFonts w:ascii="Times New Roman" w:hAnsi="Times New Roman" w:cs="Times New Roman"/>
          <w:b/>
        </w:rPr>
        <w:t>BAHAN DAN METODE</w:t>
      </w:r>
    </w:p>
    <w:p w:rsidR="005F6511" w:rsidRPr="005F6511" w:rsidRDefault="005F6511" w:rsidP="00BB35FF">
      <w:pPr>
        <w:spacing w:before="120" w:after="0" w:line="240" w:lineRule="auto"/>
        <w:rPr>
          <w:rFonts w:ascii="Times New Roman" w:hAnsi="Times New Roman" w:cs="Times New Roman"/>
          <w:b/>
        </w:rPr>
      </w:pPr>
      <w:r w:rsidRPr="005F6511">
        <w:rPr>
          <w:rFonts w:ascii="Times New Roman" w:hAnsi="Times New Roman" w:cs="Times New Roman"/>
          <w:b/>
        </w:rPr>
        <w:t>Lokasi penelitian</w:t>
      </w:r>
    </w:p>
    <w:p w:rsidR="005F6511" w:rsidRPr="005F6511" w:rsidRDefault="005F6511" w:rsidP="00DA3376">
      <w:pPr>
        <w:spacing w:before="120" w:after="120" w:line="240" w:lineRule="auto"/>
        <w:ind w:firstLine="720"/>
        <w:jc w:val="both"/>
        <w:rPr>
          <w:rFonts w:ascii="Times New Roman" w:hAnsi="Times New Roman" w:cs="Times New Roman"/>
        </w:rPr>
      </w:pPr>
      <w:r w:rsidRPr="005F6511">
        <w:rPr>
          <w:rFonts w:ascii="Times New Roman" w:hAnsi="Times New Roman" w:cs="Times New Roman"/>
        </w:rPr>
        <w:t>Penelitian ini dilaksanakan di Kawasan Hutan Lindung Batutegi Tanggamus Provinsi Lampung.  Secara geografis Hutan Lindung Batutegi terletak antara 104º27ꞌ-104º55ꞌ BT dan 05º48ꞌ-5º22ꞌ LS. Penelitian dilaksanakan di lokasi pelepasliaran kukang sumatera (</w:t>
      </w:r>
      <w:r w:rsidRPr="005F6511">
        <w:rPr>
          <w:rFonts w:ascii="Times New Roman" w:hAnsi="Times New Roman" w:cs="Times New Roman"/>
          <w:i/>
        </w:rPr>
        <w:t>Nycticebus coucang</w:t>
      </w:r>
      <w:r w:rsidRPr="005F6511">
        <w:rPr>
          <w:rFonts w:ascii="Times New Roman" w:hAnsi="Times New Roman" w:cs="Times New Roman"/>
        </w:rPr>
        <w:t xml:space="preserve">) oleh YIARI di Talang Ajir (301-430 mdpl) dan Talang Kadum (221-429 mdpl) (Gambar 1) yang dilakukan pada dua tipe habitat, yaitu kebun dan hutan sekunder. </w:t>
      </w:r>
    </w:p>
    <w:p w:rsidR="00BB35FF" w:rsidRDefault="00BB35FF" w:rsidP="005F6511">
      <w:pPr>
        <w:spacing w:after="0" w:line="240" w:lineRule="auto"/>
        <w:ind w:firstLine="720"/>
        <w:rPr>
          <w:rFonts w:ascii="Times New Roman" w:hAnsi="Times New Roman" w:cs="Times New Roman"/>
        </w:rPr>
        <w:sectPr w:rsidR="00BB35FF" w:rsidSect="00BB35FF">
          <w:type w:val="continuous"/>
          <w:pgSz w:w="11907" w:h="16840" w:code="9"/>
          <w:pgMar w:top="1701" w:right="1134" w:bottom="1701" w:left="1134" w:header="720" w:footer="720" w:gutter="0"/>
          <w:cols w:num="2" w:space="720"/>
          <w:docGrid w:linePitch="360"/>
        </w:sectPr>
      </w:pPr>
    </w:p>
    <w:p w:rsidR="005F6511" w:rsidRPr="005F6511" w:rsidRDefault="005F6511" w:rsidP="005F6511">
      <w:pPr>
        <w:spacing w:after="0" w:line="240" w:lineRule="auto"/>
        <w:ind w:firstLine="720"/>
        <w:rPr>
          <w:rFonts w:ascii="Times New Roman" w:hAnsi="Times New Roman" w:cs="Times New Roman"/>
        </w:rPr>
      </w:pPr>
    </w:p>
    <w:p w:rsidR="005F6511" w:rsidRPr="005F6511" w:rsidRDefault="005F6511" w:rsidP="00BB35FF">
      <w:pPr>
        <w:spacing w:after="0" w:line="240" w:lineRule="auto"/>
        <w:jc w:val="center"/>
        <w:rPr>
          <w:rFonts w:ascii="Times New Roman" w:hAnsi="Times New Roman" w:cs="Times New Roman"/>
        </w:rPr>
      </w:pPr>
      <w:r w:rsidRPr="005F6511">
        <w:rPr>
          <w:rFonts w:ascii="Times New Roman" w:hAnsi="Times New Roman" w:cs="Times New Roman"/>
          <w:noProof/>
        </w:rPr>
        <w:drawing>
          <wp:inline distT="0" distB="0" distL="0" distR="0">
            <wp:extent cx="5120107" cy="3409950"/>
            <wp:effectExtent l="19050" t="0" r="4343"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120107" cy="3409950"/>
                    </a:xfrm>
                    <a:prstGeom prst="rect">
                      <a:avLst/>
                    </a:prstGeom>
                    <a:noFill/>
                    <a:ln w="9525">
                      <a:noFill/>
                      <a:miter lim="800000"/>
                      <a:headEnd/>
                      <a:tailEnd/>
                    </a:ln>
                  </pic:spPr>
                </pic:pic>
              </a:graphicData>
            </a:graphic>
          </wp:inline>
        </w:drawing>
      </w:r>
    </w:p>
    <w:p w:rsidR="005F6511" w:rsidRPr="00BB35FF" w:rsidRDefault="005F6511" w:rsidP="00BB35FF">
      <w:pPr>
        <w:spacing w:after="0" w:line="240" w:lineRule="auto"/>
        <w:ind w:left="993" w:hanging="993"/>
        <w:rPr>
          <w:rFonts w:ascii="Times New Roman" w:hAnsi="Times New Roman" w:cs="Times New Roman"/>
          <w:sz w:val="20"/>
        </w:rPr>
      </w:pPr>
      <w:r w:rsidRPr="00BB35FF">
        <w:rPr>
          <w:rFonts w:ascii="Times New Roman" w:hAnsi="Times New Roman" w:cs="Times New Roman"/>
          <w:sz w:val="20"/>
        </w:rPr>
        <w:t>Gambar 1.  Lokasi penelitian di Talang Ajir dan Talang Kadum pada Kawasan Hutan Lindung Batutegi Tanggamus Lampung.</w:t>
      </w:r>
    </w:p>
    <w:p w:rsidR="000A62FD" w:rsidRDefault="000A62FD" w:rsidP="0071617F">
      <w:pPr>
        <w:spacing w:before="120" w:after="120" w:line="480" w:lineRule="auto"/>
        <w:rPr>
          <w:rFonts w:ascii="Times New Roman" w:hAnsi="Times New Roman" w:cs="Times New Roman"/>
          <w:b/>
        </w:rPr>
      </w:pPr>
    </w:p>
    <w:p w:rsidR="0071617F" w:rsidRDefault="0071617F" w:rsidP="0071617F">
      <w:pPr>
        <w:spacing w:before="120" w:after="120" w:line="480" w:lineRule="auto"/>
        <w:rPr>
          <w:rFonts w:ascii="Times New Roman" w:hAnsi="Times New Roman" w:cs="Times New Roman"/>
          <w:b/>
        </w:rPr>
      </w:pPr>
    </w:p>
    <w:p w:rsidR="0071617F" w:rsidRDefault="0071617F" w:rsidP="0071617F">
      <w:pPr>
        <w:spacing w:before="120" w:after="120" w:line="480" w:lineRule="auto"/>
        <w:rPr>
          <w:rFonts w:ascii="Times New Roman" w:hAnsi="Times New Roman" w:cs="Times New Roman"/>
          <w:b/>
        </w:rPr>
        <w:sectPr w:rsidR="0071617F" w:rsidSect="00BB35FF">
          <w:type w:val="continuous"/>
          <w:pgSz w:w="11907" w:h="16840" w:code="9"/>
          <w:pgMar w:top="1701" w:right="1134" w:bottom="1701" w:left="1134" w:header="720" w:footer="720" w:gutter="0"/>
          <w:cols w:space="720"/>
          <w:docGrid w:linePitch="360"/>
        </w:sectPr>
      </w:pPr>
    </w:p>
    <w:p w:rsidR="005F6511" w:rsidRPr="005F6511" w:rsidRDefault="005F6511" w:rsidP="0071617F">
      <w:pPr>
        <w:spacing w:after="120" w:line="240" w:lineRule="auto"/>
        <w:rPr>
          <w:rFonts w:ascii="Times New Roman" w:hAnsi="Times New Roman" w:cs="Times New Roman"/>
          <w:b/>
        </w:rPr>
      </w:pPr>
      <w:r w:rsidRPr="005F6511">
        <w:rPr>
          <w:rFonts w:ascii="Times New Roman" w:hAnsi="Times New Roman" w:cs="Times New Roman"/>
          <w:b/>
        </w:rPr>
        <w:lastRenderedPageBreak/>
        <w:t>Pengambilan sampel dan identifikasi</w:t>
      </w:r>
    </w:p>
    <w:p w:rsidR="005F6511" w:rsidRPr="005F6511" w:rsidRDefault="005F6511" w:rsidP="00DA3376">
      <w:pPr>
        <w:spacing w:after="0" w:line="240" w:lineRule="auto"/>
        <w:ind w:firstLine="720"/>
        <w:jc w:val="both"/>
        <w:rPr>
          <w:rFonts w:ascii="Times New Roman" w:hAnsi="Times New Roman" w:cs="Times New Roman"/>
        </w:rPr>
      </w:pPr>
      <w:r w:rsidRPr="005F6511">
        <w:rPr>
          <w:rFonts w:ascii="Times New Roman" w:hAnsi="Times New Roman" w:cs="Times New Roman"/>
        </w:rPr>
        <w:t xml:space="preserve">Pengambilan sampel dilakukan mulai bulan Agustus - Oktober 2016 dengan teknik </w:t>
      </w:r>
      <w:r w:rsidRPr="005F6511">
        <w:rPr>
          <w:rFonts w:ascii="Times New Roman" w:hAnsi="Times New Roman" w:cs="Times New Roman"/>
          <w:i/>
        </w:rPr>
        <w:t>purposive sampling</w:t>
      </w:r>
      <w:r w:rsidRPr="005F6511">
        <w:rPr>
          <w:rFonts w:ascii="Times New Roman" w:hAnsi="Times New Roman" w:cs="Times New Roman"/>
        </w:rPr>
        <w:t xml:space="preserve"> yaitu membuat titik koordinat di masing-masing lokasi berdasarkan titik dijumpainya kukang sedang makan dan mencari makan berdasarkan data observasi YIARI. Pada masing-masing lokasi terdapat 3 habitat kebun </w:t>
      </w:r>
      <w:r w:rsidRPr="005F6511">
        <w:rPr>
          <w:rFonts w:ascii="Times New Roman" w:hAnsi="Times New Roman" w:cs="Times New Roman"/>
        </w:rPr>
        <w:lastRenderedPageBreak/>
        <w:t xml:space="preserve">dan 3 habitat hutan sekunder, masing-masing habitat terdapat 2 titik koordinat dimana 1 titik untuk perangkap </w:t>
      </w:r>
      <w:r w:rsidRPr="005F6511">
        <w:rPr>
          <w:rFonts w:ascii="Times New Roman" w:hAnsi="Times New Roman" w:cs="Times New Roman"/>
          <w:i/>
        </w:rPr>
        <w:t xml:space="preserve">light trap </w:t>
      </w:r>
      <w:r w:rsidRPr="005F6511">
        <w:rPr>
          <w:rFonts w:ascii="Times New Roman" w:hAnsi="Times New Roman" w:cs="Times New Roman"/>
        </w:rPr>
        <w:t xml:space="preserve">dan 1 titik untuk perangkap </w:t>
      </w:r>
      <w:r w:rsidRPr="005F6511">
        <w:rPr>
          <w:rFonts w:ascii="Times New Roman" w:hAnsi="Times New Roman" w:cs="Times New Roman"/>
          <w:i/>
        </w:rPr>
        <w:t>light sheet</w:t>
      </w:r>
      <w:r w:rsidRPr="005F6511">
        <w:rPr>
          <w:rFonts w:ascii="Times New Roman" w:hAnsi="Times New Roman" w:cs="Times New Roman"/>
        </w:rPr>
        <w:t xml:space="preserve"> serta membuat jalur jelajah yang menghubungkan antara masing-masing titik untuk menangkap sampel menggunakan jala ayun (</w:t>
      </w:r>
      <w:r w:rsidRPr="005F6511">
        <w:rPr>
          <w:rFonts w:ascii="Times New Roman" w:hAnsi="Times New Roman" w:cs="Times New Roman"/>
          <w:i/>
        </w:rPr>
        <w:t>sweep net</w:t>
      </w:r>
      <w:r w:rsidRPr="005F6511">
        <w:rPr>
          <w:rFonts w:ascii="Times New Roman" w:hAnsi="Times New Roman" w:cs="Times New Roman"/>
        </w:rPr>
        <w:t xml:space="preserve">) (Gambar 2). </w:t>
      </w:r>
    </w:p>
    <w:p w:rsidR="000A62FD" w:rsidRDefault="000A62FD" w:rsidP="000A62FD">
      <w:pPr>
        <w:spacing w:after="0" w:line="240" w:lineRule="auto"/>
        <w:ind w:left="1560" w:hanging="1134"/>
        <w:jc w:val="center"/>
        <w:rPr>
          <w:rFonts w:ascii="Times New Roman" w:hAnsi="Times New Roman" w:cs="Times New Roman"/>
          <w:i/>
        </w:rPr>
        <w:sectPr w:rsidR="000A62FD" w:rsidSect="000A62FD">
          <w:type w:val="continuous"/>
          <w:pgSz w:w="11907" w:h="16840" w:code="9"/>
          <w:pgMar w:top="1701" w:right="1134" w:bottom="1701" w:left="1134" w:header="720" w:footer="720" w:gutter="0"/>
          <w:cols w:num="2" w:space="720"/>
          <w:docGrid w:linePitch="360"/>
        </w:sectPr>
      </w:pPr>
    </w:p>
    <w:p w:rsidR="005F6511" w:rsidRPr="005F6511" w:rsidRDefault="005F6511" w:rsidP="005F6511">
      <w:pPr>
        <w:spacing w:after="0" w:line="240" w:lineRule="auto"/>
        <w:ind w:left="1560" w:hanging="1134"/>
        <w:jc w:val="center"/>
        <w:rPr>
          <w:rFonts w:ascii="Times New Roman" w:hAnsi="Times New Roman" w:cs="Times New Roman"/>
          <w:i/>
        </w:rPr>
      </w:pPr>
    </w:p>
    <w:p w:rsidR="005F6511" w:rsidRPr="005F6511" w:rsidRDefault="005F6511" w:rsidP="000A62FD">
      <w:pPr>
        <w:spacing w:after="0" w:line="240" w:lineRule="auto"/>
        <w:ind w:left="1134" w:hanging="1134"/>
        <w:jc w:val="center"/>
        <w:rPr>
          <w:rFonts w:ascii="Times New Roman" w:hAnsi="Times New Roman" w:cs="Times New Roman"/>
        </w:rPr>
      </w:pPr>
      <w:r w:rsidRPr="005F6511">
        <w:rPr>
          <w:rFonts w:ascii="Times New Roman" w:hAnsi="Times New Roman" w:cs="Times New Roman"/>
          <w:noProof/>
        </w:rPr>
        <w:drawing>
          <wp:inline distT="0" distB="0" distL="0" distR="0">
            <wp:extent cx="4914900" cy="3415201"/>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18985" cy="3418040"/>
                    </a:xfrm>
                    <a:prstGeom prst="rect">
                      <a:avLst/>
                    </a:prstGeom>
                    <a:noFill/>
                    <a:ln w="9525">
                      <a:noFill/>
                      <a:miter lim="800000"/>
                      <a:headEnd/>
                      <a:tailEnd/>
                    </a:ln>
                  </pic:spPr>
                </pic:pic>
              </a:graphicData>
            </a:graphic>
          </wp:inline>
        </w:drawing>
      </w:r>
    </w:p>
    <w:p w:rsidR="005F6511" w:rsidRPr="000A62FD" w:rsidRDefault="005F6511" w:rsidP="000A62FD">
      <w:pPr>
        <w:spacing w:after="0" w:line="240" w:lineRule="auto"/>
        <w:ind w:left="993" w:hanging="993"/>
        <w:rPr>
          <w:rFonts w:ascii="Times New Roman" w:hAnsi="Times New Roman" w:cs="Times New Roman"/>
          <w:sz w:val="20"/>
        </w:rPr>
      </w:pPr>
      <w:r w:rsidRPr="000A62FD">
        <w:rPr>
          <w:rFonts w:ascii="Times New Roman" w:hAnsi="Times New Roman" w:cs="Times New Roman"/>
          <w:sz w:val="20"/>
        </w:rPr>
        <w:t>Gambar 2.  Titik pengambilan sampel serangga (</w:t>
      </w:r>
      <w:r w:rsidRPr="000A62FD">
        <w:rPr>
          <w:rFonts w:ascii="Times New Roman" w:hAnsi="Times New Roman" w:cs="Times New Roman"/>
          <w:i/>
          <w:sz w:val="20"/>
        </w:rPr>
        <w:t xml:space="preserve">light sheet </w:t>
      </w:r>
      <w:r w:rsidRPr="000A62FD">
        <w:rPr>
          <w:rFonts w:ascii="Times New Roman" w:hAnsi="Times New Roman" w:cs="Times New Roman"/>
          <w:sz w:val="20"/>
        </w:rPr>
        <w:t xml:space="preserve">dan </w:t>
      </w:r>
      <w:r w:rsidRPr="000A62FD">
        <w:rPr>
          <w:rFonts w:ascii="Times New Roman" w:hAnsi="Times New Roman" w:cs="Times New Roman"/>
          <w:i/>
          <w:sz w:val="20"/>
        </w:rPr>
        <w:t>light trap</w:t>
      </w:r>
      <w:r w:rsidRPr="000A62FD">
        <w:rPr>
          <w:rFonts w:ascii="Times New Roman" w:hAnsi="Times New Roman" w:cs="Times New Roman"/>
          <w:sz w:val="20"/>
        </w:rPr>
        <w:t>) di Talang Ajir dan Talang Kadum pada Kawasan Hutan Lindung Batutegi Tanggamus Lampung.</w:t>
      </w:r>
    </w:p>
    <w:p w:rsidR="005F6511" w:rsidRPr="005F6511" w:rsidRDefault="005F6511" w:rsidP="00DA3376">
      <w:pPr>
        <w:spacing w:before="240" w:after="120" w:line="240" w:lineRule="auto"/>
        <w:ind w:firstLine="720"/>
        <w:jc w:val="both"/>
        <w:rPr>
          <w:rFonts w:ascii="Times New Roman" w:hAnsi="Times New Roman" w:cs="Times New Roman"/>
        </w:rPr>
      </w:pPr>
      <w:r w:rsidRPr="005F6511">
        <w:rPr>
          <w:rFonts w:ascii="Times New Roman" w:hAnsi="Times New Roman" w:cs="Times New Roman"/>
        </w:rPr>
        <w:t>Pengambilan sampel malam hari menggunakan perangkap cahaya (</w:t>
      </w:r>
      <w:r w:rsidRPr="005F6511">
        <w:rPr>
          <w:rFonts w:ascii="Times New Roman" w:hAnsi="Times New Roman" w:cs="Times New Roman"/>
          <w:i/>
        </w:rPr>
        <w:t xml:space="preserve">light trap </w:t>
      </w:r>
      <w:r w:rsidRPr="005F6511">
        <w:rPr>
          <w:rFonts w:ascii="Times New Roman" w:hAnsi="Times New Roman" w:cs="Times New Roman"/>
        </w:rPr>
        <w:t xml:space="preserve">dan </w:t>
      </w:r>
      <w:r w:rsidRPr="005F6511">
        <w:rPr>
          <w:rFonts w:ascii="Times New Roman" w:hAnsi="Times New Roman" w:cs="Times New Roman"/>
          <w:i/>
        </w:rPr>
        <w:t>light sheet</w:t>
      </w:r>
      <w:r w:rsidRPr="005F6511">
        <w:rPr>
          <w:rFonts w:ascii="Times New Roman" w:hAnsi="Times New Roman" w:cs="Times New Roman"/>
        </w:rPr>
        <w:t>) serta pagi dan sore hari menggunakan jala ayun (</w:t>
      </w:r>
      <w:r w:rsidRPr="005F6511">
        <w:rPr>
          <w:rFonts w:ascii="Times New Roman" w:hAnsi="Times New Roman" w:cs="Times New Roman"/>
          <w:i/>
        </w:rPr>
        <w:t>sweep net</w:t>
      </w:r>
      <w:r w:rsidRPr="005F6511">
        <w:rPr>
          <w:rFonts w:ascii="Times New Roman" w:hAnsi="Times New Roman" w:cs="Times New Roman"/>
        </w:rPr>
        <w:t>) (Gambar 3).</w:t>
      </w:r>
    </w:p>
    <w:p w:rsidR="005F6511" w:rsidRPr="005F6511" w:rsidRDefault="000A62FD" w:rsidP="005F6511">
      <w:pPr>
        <w:spacing w:after="0" w:line="240" w:lineRule="auto"/>
        <w:ind w:left="1560" w:hanging="1134"/>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462915</wp:posOffset>
            </wp:positionH>
            <wp:positionV relativeFrom="paragraph">
              <wp:posOffset>135890</wp:posOffset>
            </wp:positionV>
            <wp:extent cx="1818005" cy="146621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20000" contrast="30000"/>
                    </a:blip>
                    <a:srcRect l="3732" t="25967" r="18258"/>
                    <a:stretch>
                      <a:fillRect/>
                    </a:stretch>
                  </pic:blipFill>
                  <pic:spPr bwMode="auto">
                    <a:xfrm>
                      <a:off x="0" y="0"/>
                      <a:ext cx="1818005" cy="146621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2352675</wp:posOffset>
            </wp:positionH>
            <wp:positionV relativeFrom="paragraph">
              <wp:posOffset>135890</wp:posOffset>
            </wp:positionV>
            <wp:extent cx="1283335" cy="1466215"/>
            <wp:effectExtent l="19050" t="0" r="0" b="0"/>
            <wp:wrapNone/>
            <wp:docPr id="6" name="Picture 1" descr="C:\Users\USER.s\AppData\Local\Microsoft\Windows\Temporary Internet Files\Content.Word\IMG2016081412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ppData\Local\Microsoft\Windows\Temporary Internet Files\Content.Word\IMG20160814121104.jpg"/>
                    <pic:cNvPicPr>
                      <a:picLocks noChangeAspect="1" noChangeArrowheads="1"/>
                    </pic:cNvPicPr>
                  </pic:nvPicPr>
                  <pic:blipFill>
                    <a:blip r:embed="rId14" cstate="print">
                      <a:lum bright="10000"/>
                    </a:blip>
                    <a:srcRect/>
                    <a:stretch>
                      <a:fillRect/>
                    </a:stretch>
                  </pic:blipFill>
                  <pic:spPr bwMode="auto">
                    <a:xfrm>
                      <a:off x="0" y="0"/>
                      <a:ext cx="1283335" cy="146621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3707057</wp:posOffset>
            </wp:positionH>
            <wp:positionV relativeFrom="paragraph">
              <wp:posOffset>136333</wp:posOffset>
            </wp:positionV>
            <wp:extent cx="1740739" cy="1466491"/>
            <wp:effectExtent l="19050" t="0" r="0" b="0"/>
            <wp:wrapNone/>
            <wp:docPr id="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lum bright="10000" contrast="20000"/>
                    </a:blip>
                    <a:srcRect l="2646" t="6801" r="3994" b="4786"/>
                    <a:stretch>
                      <a:fillRect/>
                    </a:stretch>
                  </pic:blipFill>
                  <pic:spPr bwMode="auto">
                    <a:xfrm>
                      <a:off x="0" y="0"/>
                      <a:ext cx="1740739" cy="1466491"/>
                    </a:xfrm>
                    <a:prstGeom prst="rect">
                      <a:avLst/>
                    </a:prstGeom>
                    <a:noFill/>
                    <a:ln w="9525">
                      <a:noFill/>
                      <a:miter lim="800000"/>
                      <a:headEnd/>
                      <a:tailEnd/>
                    </a:ln>
                  </pic:spPr>
                </pic:pic>
              </a:graphicData>
            </a:graphic>
          </wp:anchor>
        </w:drawing>
      </w:r>
    </w:p>
    <w:p w:rsidR="005F6511" w:rsidRPr="005F6511" w:rsidRDefault="005F6511" w:rsidP="005F6511">
      <w:pPr>
        <w:spacing w:after="0" w:line="240" w:lineRule="auto"/>
        <w:ind w:left="1560" w:hanging="1134"/>
        <w:rPr>
          <w:rFonts w:ascii="Times New Roman" w:hAnsi="Times New Roman" w:cs="Times New Roman"/>
        </w:rPr>
      </w:pPr>
    </w:p>
    <w:p w:rsidR="005F6511" w:rsidRPr="005F6511" w:rsidRDefault="005F6511" w:rsidP="005F6511">
      <w:pPr>
        <w:spacing w:after="0" w:line="240" w:lineRule="auto"/>
        <w:ind w:left="1560" w:hanging="1134"/>
        <w:rPr>
          <w:rFonts w:ascii="Times New Roman" w:hAnsi="Times New Roman" w:cs="Times New Roman"/>
        </w:rPr>
      </w:pPr>
    </w:p>
    <w:p w:rsidR="005F6511" w:rsidRPr="005F6511" w:rsidRDefault="005F6511" w:rsidP="005F6511">
      <w:pPr>
        <w:spacing w:after="0" w:line="240" w:lineRule="auto"/>
        <w:ind w:left="1560" w:hanging="1134"/>
        <w:rPr>
          <w:rFonts w:ascii="Times New Roman" w:hAnsi="Times New Roman" w:cs="Times New Roman"/>
        </w:rPr>
      </w:pPr>
    </w:p>
    <w:p w:rsidR="005F6511" w:rsidRPr="005F6511" w:rsidRDefault="005F6511" w:rsidP="005F6511">
      <w:pPr>
        <w:spacing w:after="0" w:line="240" w:lineRule="auto"/>
        <w:ind w:left="1560" w:hanging="1134"/>
        <w:rPr>
          <w:rFonts w:ascii="Times New Roman" w:hAnsi="Times New Roman" w:cs="Times New Roman"/>
        </w:rPr>
      </w:pPr>
    </w:p>
    <w:p w:rsidR="005F6511" w:rsidRPr="005F6511" w:rsidRDefault="005F6511" w:rsidP="005F6511">
      <w:pPr>
        <w:spacing w:after="0" w:line="240" w:lineRule="auto"/>
        <w:ind w:left="1560" w:hanging="1134"/>
        <w:rPr>
          <w:rFonts w:ascii="Times New Roman" w:hAnsi="Times New Roman" w:cs="Times New Roman"/>
        </w:rPr>
      </w:pPr>
    </w:p>
    <w:p w:rsidR="005F6511" w:rsidRDefault="005F6511" w:rsidP="005F6511">
      <w:pPr>
        <w:spacing w:after="0" w:line="240" w:lineRule="auto"/>
        <w:ind w:left="1560" w:hanging="1134"/>
        <w:rPr>
          <w:rFonts w:ascii="Times New Roman" w:hAnsi="Times New Roman" w:cs="Times New Roman"/>
        </w:rPr>
      </w:pPr>
    </w:p>
    <w:p w:rsidR="000A62FD" w:rsidRDefault="000A62FD" w:rsidP="005F6511">
      <w:pPr>
        <w:spacing w:after="0" w:line="240" w:lineRule="auto"/>
        <w:ind w:left="1560" w:hanging="1134"/>
        <w:rPr>
          <w:rFonts w:ascii="Times New Roman" w:hAnsi="Times New Roman" w:cs="Times New Roman"/>
        </w:rPr>
      </w:pPr>
    </w:p>
    <w:p w:rsidR="000A62FD" w:rsidRDefault="000A62FD" w:rsidP="005F6511">
      <w:pPr>
        <w:spacing w:after="0" w:line="240" w:lineRule="auto"/>
        <w:ind w:left="1560" w:hanging="1134"/>
        <w:rPr>
          <w:rFonts w:ascii="Times New Roman" w:hAnsi="Times New Roman" w:cs="Times New Roman"/>
        </w:rPr>
      </w:pPr>
    </w:p>
    <w:p w:rsidR="000A62FD" w:rsidRPr="005F6511" w:rsidRDefault="000A62FD" w:rsidP="005F6511">
      <w:pPr>
        <w:spacing w:after="0" w:line="240" w:lineRule="auto"/>
        <w:ind w:left="1560" w:hanging="1134"/>
        <w:rPr>
          <w:rFonts w:ascii="Times New Roman" w:hAnsi="Times New Roman" w:cs="Times New Roman"/>
        </w:rPr>
      </w:pPr>
    </w:p>
    <w:p w:rsidR="005F6511" w:rsidRPr="005F6511" w:rsidRDefault="005F6511" w:rsidP="005F6511">
      <w:pPr>
        <w:spacing w:after="0" w:line="240" w:lineRule="auto"/>
        <w:ind w:left="1560" w:hanging="120"/>
        <w:rPr>
          <w:rFonts w:ascii="Times New Roman" w:hAnsi="Times New Roman" w:cs="Times New Roman"/>
        </w:rPr>
      </w:pPr>
      <w:r w:rsidRPr="005F6511">
        <w:rPr>
          <w:rFonts w:ascii="Times New Roman" w:hAnsi="Times New Roman" w:cs="Times New Roman"/>
        </w:rPr>
        <w:t xml:space="preserve">    </w:t>
      </w:r>
      <w:r w:rsidR="000A62FD">
        <w:rPr>
          <w:rFonts w:ascii="Times New Roman" w:hAnsi="Times New Roman" w:cs="Times New Roman"/>
        </w:rPr>
        <w:t xml:space="preserve">      (a)</w:t>
      </w:r>
      <w:r w:rsidR="000A62FD">
        <w:rPr>
          <w:rFonts w:ascii="Times New Roman" w:hAnsi="Times New Roman" w:cs="Times New Roman"/>
        </w:rPr>
        <w:tab/>
      </w:r>
      <w:r w:rsidR="000A62FD">
        <w:rPr>
          <w:rFonts w:ascii="Times New Roman" w:hAnsi="Times New Roman" w:cs="Times New Roman"/>
        </w:rPr>
        <w:tab/>
      </w:r>
      <w:r w:rsidR="000A62FD">
        <w:rPr>
          <w:rFonts w:ascii="Times New Roman" w:hAnsi="Times New Roman" w:cs="Times New Roman"/>
        </w:rPr>
        <w:tab/>
        <w:t xml:space="preserve">    </w:t>
      </w:r>
      <w:r w:rsidRPr="005F6511">
        <w:rPr>
          <w:rFonts w:ascii="Times New Roman" w:hAnsi="Times New Roman" w:cs="Times New Roman"/>
        </w:rPr>
        <w:t xml:space="preserve">  (b)</w:t>
      </w:r>
      <w:r w:rsidRPr="005F6511">
        <w:rPr>
          <w:rFonts w:ascii="Times New Roman" w:hAnsi="Times New Roman" w:cs="Times New Roman"/>
        </w:rPr>
        <w:tab/>
      </w:r>
      <w:r w:rsidRPr="005F6511">
        <w:rPr>
          <w:rFonts w:ascii="Times New Roman" w:hAnsi="Times New Roman" w:cs="Times New Roman"/>
        </w:rPr>
        <w:tab/>
        <w:t xml:space="preserve">     </w:t>
      </w:r>
      <w:r w:rsidRPr="005F6511">
        <w:rPr>
          <w:rFonts w:ascii="Times New Roman" w:hAnsi="Times New Roman" w:cs="Times New Roman"/>
        </w:rPr>
        <w:tab/>
        <w:t xml:space="preserve"> </w:t>
      </w:r>
      <w:r w:rsidR="000A62FD">
        <w:rPr>
          <w:rFonts w:ascii="Times New Roman" w:hAnsi="Times New Roman" w:cs="Times New Roman"/>
        </w:rPr>
        <w:t xml:space="preserve">          </w:t>
      </w:r>
      <w:r w:rsidRPr="005F6511">
        <w:rPr>
          <w:rFonts w:ascii="Times New Roman" w:hAnsi="Times New Roman" w:cs="Times New Roman"/>
        </w:rPr>
        <w:t>(c)</w:t>
      </w:r>
    </w:p>
    <w:p w:rsidR="000A62FD" w:rsidRDefault="005F6511" w:rsidP="0071617F">
      <w:pPr>
        <w:spacing w:before="120" w:after="0" w:line="480" w:lineRule="auto"/>
        <w:ind w:left="1560"/>
      </w:pPr>
      <w:r w:rsidRPr="005F6511">
        <w:rPr>
          <w:rFonts w:ascii="Times New Roman" w:hAnsi="Times New Roman" w:cs="Times New Roman"/>
        </w:rPr>
        <w:t xml:space="preserve">Gambar 3. Perangkap. (a) Jala ayun, (b) </w:t>
      </w:r>
      <w:r w:rsidRPr="005F6511">
        <w:rPr>
          <w:rFonts w:ascii="Times New Roman" w:hAnsi="Times New Roman" w:cs="Times New Roman"/>
          <w:i/>
        </w:rPr>
        <w:t xml:space="preserve">Light trap, </w:t>
      </w:r>
      <w:r w:rsidRPr="005F6511">
        <w:rPr>
          <w:rFonts w:ascii="Times New Roman" w:hAnsi="Times New Roman" w:cs="Times New Roman"/>
        </w:rPr>
        <w:t xml:space="preserve">(c) </w:t>
      </w:r>
      <w:r w:rsidRPr="005F6511">
        <w:rPr>
          <w:rFonts w:ascii="Times New Roman" w:hAnsi="Times New Roman" w:cs="Times New Roman"/>
          <w:i/>
        </w:rPr>
        <w:t>Light sheet</w:t>
      </w:r>
    </w:p>
    <w:p w:rsidR="0071617F" w:rsidRDefault="0071617F" w:rsidP="0071617F">
      <w:pPr>
        <w:pStyle w:val="Default"/>
        <w:ind w:firstLine="720"/>
        <w:rPr>
          <w:color w:val="auto"/>
          <w:sz w:val="22"/>
          <w:szCs w:val="22"/>
          <w:lang w:val="en-US"/>
        </w:rPr>
        <w:sectPr w:rsidR="0071617F" w:rsidSect="00BB35FF">
          <w:type w:val="continuous"/>
          <w:pgSz w:w="11907" w:h="16840" w:code="9"/>
          <w:pgMar w:top="1701" w:right="1134" w:bottom="1701" w:left="1134" w:header="720" w:footer="720" w:gutter="0"/>
          <w:cols w:space="720"/>
          <w:docGrid w:linePitch="360"/>
        </w:sectPr>
      </w:pPr>
    </w:p>
    <w:p w:rsidR="00DA3376" w:rsidRDefault="005F6511" w:rsidP="00DA3376">
      <w:pPr>
        <w:pStyle w:val="Default"/>
        <w:spacing w:after="120"/>
        <w:ind w:firstLine="720"/>
        <w:jc w:val="both"/>
        <w:rPr>
          <w:color w:val="auto"/>
          <w:sz w:val="22"/>
          <w:szCs w:val="22"/>
          <w:lang w:val="en-US"/>
        </w:rPr>
      </w:pPr>
      <w:r w:rsidRPr="005F6511">
        <w:rPr>
          <w:color w:val="auto"/>
          <w:sz w:val="22"/>
          <w:szCs w:val="22"/>
          <w:lang w:val="en-US"/>
        </w:rPr>
        <w:lastRenderedPageBreak/>
        <w:t>Sebelum pengambilan sampel, dilakukan pengukuran suhu lingkungan dengan</w:t>
      </w:r>
      <w:r w:rsidRPr="005F6511">
        <w:rPr>
          <w:i/>
          <w:color w:val="auto"/>
          <w:sz w:val="22"/>
          <w:szCs w:val="22"/>
          <w:lang w:val="en-US"/>
        </w:rPr>
        <w:t xml:space="preserve"> thermometer </w:t>
      </w:r>
      <w:r w:rsidRPr="005F6511">
        <w:rPr>
          <w:color w:val="auto"/>
          <w:sz w:val="22"/>
          <w:szCs w:val="22"/>
          <w:lang w:val="en-US"/>
        </w:rPr>
        <w:t xml:space="preserve">serta kelembaban relatif dengan </w:t>
      </w:r>
      <w:r w:rsidRPr="005F6511">
        <w:rPr>
          <w:i/>
          <w:color w:val="auto"/>
          <w:sz w:val="22"/>
          <w:szCs w:val="22"/>
          <w:lang w:val="en-US"/>
        </w:rPr>
        <w:t xml:space="preserve">hygrometer </w:t>
      </w:r>
      <w:r w:rsidRPr="005F6511">
        <w:rPr>
          <w:color w:val="auto"/>
          <w:sz w:val="22"/>
          <w:szCs w:val="22"/>
          <w:lang w:val="en-US"/>
        </w:rPr>
        <w:t xml:space="preserve">yang </w:t>
      </w:r>
      <w:r w:rsidRPr="005F6511">
        <w:rPr>
          <w:color w:val="auto"/>
          <w:sz w:val="22"/>
          <w:szCs w:val="22"/>
          <w:lang w:val="en-US"/>
        </w:rPr>
        <w:lastRenderedPageBreak/>
        <w:t xml:space="preserve">dilakukan dua kali, yaitu saat peletakkan perangkap dan saat pengoleksian serangga. </w:t>
      </w:r>
    </w:p>
    <w:p w:rsidR="0071617F" w:rsidRPr="00DA3376" w:rsidRDefault="005F6511" w:rsidP="00DA3376">
      <w:pPr>
        <w:pStyle w:val="Default"/>
        <w:spacing w:after="120"/>
        <w:ind w:firstLine="720"/>
        <w:jc w:val="both"/>
        <w:rPr>
          <w:color w:val="auto"/>
          <w:sz w:val="22"/>
          <w:szCs w:val="22"/>
          <w:lang w:val="en-US"/>
        </w:rPr>
      </w:pPr>
      <w:r w:rsidRPr="005F6511">
        <w:rPr>
          <w:sz w:val="22"/>
          <w:szCs w:val="22"/>
          <w:lang w:val="en-US"/>
        </w:rPr>
        <w:lastRenderedPageBreak/>
        <w:t xml:space="preserve">Pengambilan sampel menggunakan </w:t>
      </w:r>
      <w:r w:rsidRPr="005F6511">
        <w:rPr>
          <w:i/>
          <w:sz w:val="22"/>
          <w:szCs w:val="22"/>
          <w:lang w:val="en-US"/>
        </w:rPr>
        <w:t>l</w:t>
      </w:r>
      <w:r w:rsidRPr="005F6511">
        <w:rPr>
          <w:i/>
          <w:sz w:val="22"/>
          <w:szCs w:val="22"/>
        </w:rPr>
        <w:t>ight trap</w:t>
      </w:r>
      <w:r w:rsidRPr="005F6511">
        <w:rPr>
          <w:sz w:val="22"/>
          <w:szCs w:val="22"/>
          <w:lang w:val="en-US"/>
        </w:rPr>
        <w:t xml:space="preserve"> dengan cara</w:t>
      </w:r>
      <w:r w:rsidRPr="005F6511">
        <w:rPr>
          <w:i/>
          <w:sz w:val="22"/>
          <w:szCs w:val="22"/>
        </w:rPr>
        <w:t xml:space="preserve"> </w:t>
      </w:r>
      <w:r w:rsidRPr="005F6511">
        <w:rPr>
          <w:sz w:val="22"/>
          <w:szCs w:val="22"/>
          <w:lang w:val="en-US"/>
        </w:rPr>
        <w:t>menggantungkannya</w:t>
      </w:r>
      <w:r w:rsidRPr="005F6511">
        <w:rPr>
          <w:sz w:val="22"/>
          <w:szCs w:val="22"/>
        </w:rPr>
        <w:t xml:space="preserve"> diatas pohon dengan tinggi ±7-9 meter untuk di hutan sekunder dan ±3-5 meter </w:t>
      </w:r>
      <w:r w:rsidRPr="005F6511">
        <w:rPr>
          <w:sz w:val="22"/>
          <w:szCs w:val="22"/>
          <w:lang w:val="en-US"/>
        </w:rPr>
        <w:t xml:space="preserve">untuk </w:t>
      </w:r>
      <w:r w:rsidRPr="005F6511">
        <w:rPr>
          <w:sz w:val="22"/>
          <w:szCs w:val="22"/>
        </w:rPr>
        <w:t xml:space="preserve">kebun. </w:t>
      </w:r>
    </w:p>
    <w:p w:rsidR="005F6511" w:rsidRPr="005F6511" w:rsidRDefault="005F6511" w:rsidP="00DA3376">
      <w:pPr>
        <w:pStyle w:val="Default"/>
        <w:spacing w:before="120" w:after="120"/>
        <w:ind w:firstLine="720"/>
        <w:jc w:val="both"/>
        <w:rPr>
          <w:color w:val="auto"/>
          <w:sz w:val="22"/>
          <w:szCs w:val="22"/>
          <w:lang w:val="en-US"/>
        </w:rPr>
      </w:pPr>
      <w:r w:rsidRPr="005F6511">
        <w:rPr>
          <w:sz w:val="22"/>
          <w:szCs w:val="22"/>
        </w:rPr>
        <w:t xml:space="preserve">Pemasangan </w:t>
      </w:r>
      <w:r w:rsidRPr="005F6511">
        <w:rPr>
          <w:i/>
          <w:sz w:val="22"/>
          <w:szCs w:val="22"/>
        </w:rPr>
        <w:t xml:space="preserve">light trap </w:t>
      </w:r>
      <w:r w:rsidRPr="005F6511">
        <w:rPr>
          <w:sz w:val="22"/>
          <w:szCs w:val="22"/>
        </w:rPr>
        <w:t xml:space="preserve">pukul 18.00 WIB-23.00 WIB pada masing-masing titik koordinat.  Serangga </w:t>
      </w:r>
      <w:r w:rsidR="00FE2C9A">
        <w:rPr>
          <w:sz w:val="22"/>
          <w:szCs w:val="22"/>
          <w:lang w:val="en-US"/>
        </w:rPr>
        <w:t xml:space="preserve">yang terperangkap </w:t>
      </w:r>
      <w:r w:rsidR="00FE2C9A">
        <w:rPr>
          <w:i/>
          <w:sz w:val="22"/>
          <w:szCs w:val="22"/>
          <w:lang w:val="en-US"/>
        </w:rPr>
        <w:t>light trap</w:t>
      </w:r>
      <w:r w:rsidR="00FE2C9A">
        <w:rPr>
          <w:sz w:val="22"/>
          <w:szCs w:val="22"/>
          <w:lang w:val="en-US"/>
        </w:rPr>
        <w:t xml:space="preserve"> </w:t>
      </w:r>
      <w:r w:rsidRPr="005F6511">
        <w:rPr>
          <w:sz w:val="22"/>
          <w:szCs w:val="22"/>
        </w:rPr>
        <w:t xml:space="preserve">dikumpulkan dan </w:t>
      </w:r>
      <w:r w:rsidRPr="005F6511">
        <w:rPr>
          <w:sz w:val="22"/>
          <w:szCs w:val="22"/>
          <w:lang w:val="en-US"/>
        </w:rPr>
        <w:t>di</w:t>
      </w:r>
      <w:r w:rsidRPr="005F6511">
        <w:rPr>
          <w:sz w:val="22"/>
          <w:szCs w:val="22"/>
        </w:rPr>
        <w:t xml:space="preserve">masukan ke dalam botol koleksi dan diberi label. Pemasangan </w:t>
      </w:r>
      <w:r w:rsidRPr="005F6511">
        <w:rPr>
          <w:i/>
          <w:sz w:val="22"/>
          <w:szCs w:val="22"/>
        </w:rPr>
        <w:t xml:space="preserve">light sheet </w:t>
      </w:r>
      <w:r w:rsidRPr="005F6511">
        <w:rPr>
          <w:sz w:val="22"/>
          <w:szCs w:val="22"/>
        </w:rPr>
        <w:t>dilakukan pada pukul 19.00-00.00 WIB pada masing-masing titik koordinat.</w:t>
      </w:r>
      <w:r w:rsidRPr="005F6511">
        <w:rPr>
          <w:sz w:val="22"/>
          <w:szCs w:val="22"/>
          <w:lang w:val="en-US"/>
        </w:rPr>
        <w:t xml:space="preserve"> </w:t>
      </w:r>
      <w:r w:rsidRPr="005F6511">
        <w:rPr>
          <w:sz w:val="22"/>
          <w:szCs w:val="22"/>
        </w:rPr>
        <w:t xml:space="preserve">Serangga yang terperangkap di </w:t>
      </w:r>
      <w:r w:rsidRPr="005F6511">
        <w:rPr>
          <w:i/>
          <w:sz w:val="22"/>
          <w:szCs w:val="22"/>
        </w:rPr>
        <w:t xml:space="preserve">light sheet </w:t>
      </w:r>
      <w:r w:rsidRPr="005F6511">
        <w:rPr>
          <w:sz w:val="22"/>
          <w:szCs w:val="22"/>
        </w:rPr>
        <w:t>diambil menggunakan pinset dan dibantu dengan jala ayun untuk menangkap serangga.</w:t>
      </w:r>
      <w:r w:rsidRPr="005F6511">
        <w:rPr>
          <w:sz w:val="22"/>
          <w:szCs w:val="22"/>
          <w:lang w:val="en-US"/>
        </w:rPr>
        <w:t xml:space="preserve"> </w:t>
      </w:r>
      <w:r w:rsidRPr="005F6511">
        <w:rPr>
          <w:color w:val="auto"/>
          <w:sz w:val="22"/>
          <w:szCs w:val="22"/>
          <w:lang w:val="en-US"/>
        </w:rPr>
        <w:t>Pengambilan sampel</w:t>
      </w:r>
      <w:r w:rsidRPr="005F6511">
        <w:rPr>
          <w:color w:val="auto"/>
          <w:sz w:val="22"/>
          <w:szCs w:val="22"/>
        </w:rPr>
        <w:t xml:space="preserve"> menggunakan </w:t>
      </w:r>
      <w:r w:rsidRPr="005F6511">
        <w:rPr>
          <w:i/>
          <w:color w:val="auto"/>
          <w:sz w:val="22"/>
          <w:szCs w:val="22"/>
        </w:rPr>
        <w:t xml:space="preserve">sweep net </w:t>
      </w:r>
      <w:r w:rsidRPr="005F6511">
        <w:rPr>
          <w:color w:val="auto"/>
          <w:sz w:val="22"/>
          <w:szCs w:val="22"/>
          <w:lang w:val="en-US"/>
        </w:rPr>
        <w:t xml:space="preserve">dilakukan </w:t>
      </w:r>
      <w:r w:rsidRPr="005F6511">
        <w:rPr>
          <w:color w:val="auto"/>
          <w:sz w:val="22"/>
          <w:szCs w:val="22"/>
        </w:rPr>
        <w:t>dengan</w:t>
      </w:r>
      <w:r w:rsidRPr="005F6511">
        <w:rPr>
          <w:color w:val="auto"/>
          <w:sz w:val="22"/>
          <w:szCs w:val="22"/>
          <w:lang w:val="en-US"/>
        </w:rPr>
        <w:t xml:space="preserve"> mengayunkan jala kearah serangga </w:t>
      </w:r>
      <w:r w:rsidRPr="005F6511">
        <w:rPr>
          <w:color w:val="auto"/>
          <w:sz w:val="22"/>
          <w:szCs w:val="22"/>
        </w:rPr>
        <w:t>pada pukul 0</w:t>
      </w:r>
      <w:r w:rsidRPr="005F6511">
        <w:rPr>
          <w:color w:val="auto"/>
          <w:sz w:val="22"/>
          <w:szCs w:val="22"/>
          <w:lang w:val="en-US"/>
        </w:rPr>
        <w:t>7</w:t>
      </w:r>
      <w:r w:rsidRPr="005F6511">
        <w:rPr>
          <w:color w:val="auto"/>
          <w:sz w:val="22"/>
          <w:szCs w:val="22"/>
        </w:rPr>
        <w:t>.00</w:t>
      </w:r>
      <w:r w:rsidRPr="005F6511">
        <w:rPr>
          <w:color w:val="auto"/>
          <w:sz w:val="22"/>
          <w:szCs w:val="22"/>
          <w:lang w:val="en-US"/>
        </w:rPr>
        <w:t xml:space="preserve"> WIB</w:t>
      </w:r>
      <w:r w:rsidRPr="005F6511">
        <w:rPr>
          <w:color w:val="auto"/>
          <w:sz w:val="22"/>
          <w:szCs w:val="22"/>
        </w:rPr>
        <w:t>-</w:t>
      </w:r>
      <w:r w:rsidRPr="005F6511">
        <w:rPr>
          <w:color w:val="auto"/>
          <w:sz w:val="22"/>
          <w:szCs w:val="22"/>
          <w:lang w:val="en-US"/>
        </w:rPr>
        <w:t>11.00</w:t>
      </w:r>
      <w:r w:rsidRPr="005F6511">
        <w:rPr>
          <w:color w:val="auto"/>
          <w:sz w:val="22"/>
          <w:szCs w:val="22"/>
        </w:rPr>
        <w:t xml:space="preserve"> WIB</w:t>
      </w:r>
      <w:r w:rsidRPr="005F6511">
        <w:rPr>
          <w:color w:val="auto"/>
          <w:sz w:val="22"/>
          <w:szCs w:val="22"/>
          <w:lang w:val="en-US"/>
        </w:rPr>
        <w:t xml:space="preserve"> dan 15.00 WIB-18.00 WIB</w:t>
      </w:r>
      <w:r w:rsidRPr="005F6511">
        <w:rPr>
          <w:color w:val="auto"/>
          <w:sz w:val="22"/>
          <w:szCs w:val="22"/>
        </w:rPr>
        <w:t>.</w:t>
      </w:r>
      <w:r w:rsidRPr="005F6511">
        <w:rPr>
          <w:color w:val="auto"/>
          <w:sz w:val="22"/>
          <w:szCs w:val="22"/>
          <w:lang w:val="en-US"/>
        </w:rPr>
        <w:t xml:space="preserve"> </w:t>
      </w:r>
    </w:p>
    <w:p w:rsidR="000A62FD" w:rsidRPr="00FE2C9A" w:rsidRDefault="005F6511" w:rsidP="00DA3376">
      <w:pPr>
        <w:pStyle w:val="Default"/>
        <w:spacing w:before="120" w:after="120"/>
        <w:ind w:firstLine="720"/>
        <w:jc w:val="both"/>
        <w:rPr>
          <w:sz w:val="22"/>
          <w:szCs w:val="22"/>
          <w:lang w:val="en-US"/>
        </w:rPr>
      </w:pPr>
      <w:r w:rsidRPr="005F6511">
        <w:rPr>
          <w:color w:val="auto"/>
          <w:sz w:val="22"/>
          <w:szCs w:val="22"/>
          <w:lang w:val="en-US"/>
        </w:rPr>
        <w:t xml:space="preserve">Pengambilan sampel serangga pada masing-masing titik koordinat dilakukan sekali pengambilan. Serangga yang dikoleksi hanya jenis-jenis serangga pakan kukang yaitu kumbang (Coleoptera), semut (Hymenoptera), kepik (Hemiptera), kupu-kupu &amp; ngengat (Lepidoptera), jangkrik &amp; belalang (Orthoptera) (Wiens, 2002), tonggeret (Homoptera) (Octavianata, 2014). Serangga yang dikoleksi di lapangan dimasukkan kedalam stoples plastik yang telah diisi alkohol 70% dan dikelompokkan berdasarkan ordo, lokasi dan perangkap. Kemudian sampel diidentifikasi hingga tingkat famili dan dihitung jumlahnya. Proses identifikasi dilakukan berdasarkan ciri morfologi eksternal dengan menggunakan buku </w:t>
      </w:r>
      <w:r w:rsidRPr="005F6511">
        <w:rPr>
          <w:sz w:val="22"/>
          <w:szCs w:val="22"/>
        </w:rPr>
        <w:t xml:space="preserve">Borror </w:t>
      </w:r>
      <w:r w:rsidRPr="005F6511">
        <w:rPr>
          <w:i/>
          <w:sz w:val="22"/>
          <w:szCs w:val="22"/>
        </w:rPr>
        <w:t>et al</w:t>
      </w:r>
      <w:r w:rsidRPr="005F6511">
        <w:rPr>
          <w:sz w:val="22"/>
          <w:szCs w:val="22"/>
        </w:rPr>
        <w:t xml:space="preserve">., </w:t>
      </w:r>
      <w:r w:rsidRPr="005F6511">
        <w:rPr>
          <w:sz w:val="22"/>
          <w:szCs w:val="22"/>
          <w:lang w:val="en-US"/>
        </w:rPr>
        <w:t>(</w:t>
      </w:r>
      <w:r w:rsidRPr="005F6511">
        <w:rPr>
          <w:sz w:val="22"/>
          <w:szCs w:val="22"/>
        </w:rPr>
        <w:t>1992</w:t>
      </w:r>
      <w:r w:rsidR="00FE2C9A">
        <w:rPr>
          <w:sz w:val="22"/>
          <w:szCs w:val="22"/>
          <w:lang w:val="en-US"/>
        </w:rPr>
        <w:t xml:space="preserve">) dan bantuan media </w:t>
      </w:r>
      <w:r w:rsidR="00FE2C9A">
        <w:rPr>
          <w:i/>
          <w:sz w:val="22"/>
          <w:szCs w:val="22"/>
          <w:lang w:val="en-US"/>
        </w:rPr>
        <w:t xml:space="preserve">online </w:t>
      </w:r>
      <w:r w:rsidR="00FE2C9A">
        <w:rPr>
          <w:sz w:val="22"/>
          <w:szCs w:val="22"/>
          <w:lang w:val="en-US"/>
        </w:rPr>
        <w:t xml:space="preserve">yaitu </w:t>
      </w:r>
      <w:r w:rsidR="00FE2C9A" w:rsidRPr="00FE2C9A">
        <w:rPr>
          <w:i/>
          <w:sz w:val="22"/>
          <w:szCs w:val="22"/>
          <w:lang w:val="en-US"/>
        </w:rPr>
        <w:t>Bug Guide</w:t>
      </w:r>
      <w:r w:rsidR="00FE2C9A">
        <w:rPr>
          <w:sz w:val="22"/>
          <w:szCs w:val="22"/>
          <w:lang w:val="en-US"/>
        </w:rPr>
        <w:t xml:space="preserve"> (Bugguide.net).</w:t>
      </w:r>
    </w:p>
    <w:p w:rsidR="005F6511" w:rsidRPr="000A62FD" w:rsidRDefault="005F6511" w:rsidP="00DA3376">
      <w:pPr>
        <w:pStyle w:val="Default"/>
        <w:spacing w:before="240" w:after="120"/>
        <w:jc w:val="both"/>
        <w:rPr>
          <w:sz w:val="22"/>
          <w:szCs w:val="22"/>
          <w:lang w:val="en-US"/>
        </w:rPr>
      </w:pPr>
      <w:r w:rsidRPr="005F6511">
        <w:rPr>
          <w:b/>
          <w:sz w:val="22"/>
          <w:szCs w:val="22"/>
          <w:lang w:val="en-US"/>
        </w:rPr>
        <w:t>Analisis data</w:t>
      </w:r>
    </w:p>
    <w:p w:rsidR="005F6511" w:rsidRPr="005F6511" w:rsidRDefault="005F6511" w:rsidP="00DA3376">
      <w:pPr>
        <w:pStyle w:val="Default"/>
        <w:spacing w:before="120" w:after="120"/>
        <w:ind w:firstLine="720"/>
        <w:jc w:val="both"/>
        <w:rPr>
          <w:sz w:val="22"/>
          <w:szCs w:val="22"/>
        </w:rPr>
      </w:pPr>
      <w:r w:rsidRPr="005F6511">
        <w:rPr>
          <w:sz w:val="22"/>
          <w:szCs w:val="22"/>
          <w:lang w:val="en-US"/>
        </w:rPr>
        <w:t>Keanekaragaman famili serangga pakan kukang dianalisis menggunakan I</w:t>
      </w:r>
      <w:r w:rsidRPr="005F6511">
        <w:rPr>
          <w:sz w:val="22"/>
          <w:szCs w:val="22"/>
        </w:rPr>
        <w:t>ndeks Keanekaragaman Shannon-Wiener (Hꞌ)</w:t>
      </w:r>
      <w:r w:rsidRPr="005F6511">
        <w:rPr>
          <w:sz w:val="22"/>
          <w:szCs w:val="22"/>
          <w:lang w:val="en-US"/>
        </w:rPr>
        <w:t xml:space="preserve">: </w:t>
      </w:r>
      <w:r w:rsidRPr="005F6511">
        <w:rPr>
          <w:sz w:val="22"/>
          <w:szCs w:val="22"/>
        </w:rPr>
        <w:t>Hꞌ = - ∑ Pi ln Pi</w:t>
      </w:r>
      <w:r w:rsidRPr="005F6511">
        <w:rPr>
          <w:sz w:val="22"/>
          <w:szCs w:val="22"/>
          <w:lang w:val="en-US"/>
        </w:rPr>
        <w:t xml:space="preserve"> </w:t>
      </w:r>
      <w:r w:rsidRPr="005F6511">
        <w:rPr>
          <w:sz w:val="22"/>
          <w:szCs w:val="22"/>
        </w:rPr>
        <w:t>(Magguran, 2004)</w:t>
      </w:r>
      <w:r w:rsidRPr="005F6511">
        <w:rPr>
          <w:sz w:val="22"/>
          <w:szCs w:val="22"/>
          <w:lang w:val="en-US"/>
        </w:rPr>
        <w:t xml:space="preserve">. </w:t>
      </w:r>
      <w:r w:rsidRPr="005F6511">
        <w:rPr>
          <w:sz w:val="22"/>
          <w:szCs w:val="22"/>
        </w:rPr>
        <w:t xml:space="preserve">Kemerataan jenis pada suatu habitat dapat dihitung menggunakan formulasi Pielou: E = </w:t>
      </w:r>
      <m:oMath>
        <m:f>
          <m:fPr>
            <m:ctrlPr>
              <w:rPr>
                <w:rFonts w:ascii="Cambria Math" w:hAnsi="Cambria Math"/>
                <w:sz w:val="22"/>
                <w:szCs w:val="22"/>
              </w:rPr>
            </m:ctrlPr>
          </m:fPr>
          <m:num>
            <m:r>
              <m:rPr>
                <m:sty m:val="p"/>
              </m:rPr>
              <w:rPr>
                <w:rFonts w:ascii="Cambria Math"/>
                <w:sz w:val="22"/>
                <w:szCs w:val="22"/>
              </w:rPr>
              <m:t>H</m:t>
            </m:r>
            <m:r>
              <m:rPr>
                <m:sty m:val="p"/>
              </m:rPr>
              <w:rPr>
                <w:rFonts w:ascii="Cambria Math" w:hAnsi="Cambria Math"/>
                <w:sz w:val="22"/>
                <w:szCs w:val="22"/>
              </w:rPr>
              <m:t>ꞌ</m:t>
            </m:r>
          </m:num>
          <m:den>
            <m:func>
              <m:funcPr>
                <m:ctrlPr>
                  <w:rPr>
                    <w:rFonts w:ascii="Cambria Math" w:hAnsi="Cambria Math"/>
                    <w:sz w:val="22"/>
                    <w:szCs w:val="22"/>
                  </w:rPr>
                </m:ctrlPr>
              </m:funcPr>
              <m:fName>
                <m:r>
                  <m:rPr>
                    <m:sty m:val="p"/>
                  </m:rPr>
                  <w:rPr>
                    <w:rFonts w:ascii="Cambria Math"/>
                    <w:sz w:val="22"/>
                    <w:szCs w:val="22"/>
                  </w:rPr>
                  <m:t>ln</m:t>
                </m:r>
              </m:fName>
              <m:e>
                <m:r>
                  <m:rPr>
                    <m:sty m:val="p"/>
                  </m:rPr>
                  <w:rPr>
                    <w:rFonts w:ascii="Cambria Math"/>
                    <w:sz w:val="22"/>
                    <w:szCs w:val="22"/>
                  </w:rPr>
                  <m:t>S</m:t>
                </m:r>
              </m:e>
            </m:func>
          </m:den>
        </m:f>
      </m:oMath>
      <w:r w:rsidRPr="005F6511">
        <w:rPr>
          <w:sz w:val="22"/>
          <w:szCs w:val="22"/>
        </w:rPr>
        <w:t xml:space="preserve">  (Odum, 1993). Sedangkan kesamaan komunitas serangga antar tipe habitat dianalisis dengan menggunakan Indeks similaritas atau indeks kesamaan spesies serangga antar lokasi dianalisis menggunakan rumus IS Bray-Curtis: </w:t>
      </w:r>
      <w:r w:rsidRPr="005F6511">
        <w:rPr>
          <w:i/>
          <w:sz w:val="22"/>
          <w:szCs w:val="22"/>
        </w:rPr>
        <w:t>IS</w:t>
      </w:r>
      <w:r w:rsidRPr="005F6511">
        <w:rPr>
          <w:sz w:val="22"/>
          <w:szCs w:val="22"/>
        </w:rPr>
        <w:t xml:space="preserve"> = </w:t>
      </w:r>
      <m:oMath>
        <m:f>
          <m:fPr>
            <m:ctrlPr>
              <w:rPr>
                <w:rFonts w:ascii="Cambria Math" w:hAnsi="Cambria Math"/>
                <w:i/>
                <w:sz w:val="22"/>
                <w:szCs w:val="22"/>
              </w:rPr>
            </m:ctrlPr>
          </m:fPr>
          <m:num>
            <m:r>
              <w:rPr>
                <w:rFonts w:ascii="Cambria Math"/>
                <w:sz w:val="22"/>
                <w:szCs w:val="22"/>
              </w:rPr>
              <m:t xml:space="preserve">2 </m:t>
            </m:r>
            <m:r>
              <w:rPr>
                <w:rFonts w:ascii="Cambria Math" w:hAnsi="Cambria Math"/>
                <w:sz w:val="22"/>
                <w:szCs w:val="22"/>
              </w:rPr>
              <m:t>W</m:t>
            </m:r>
          </m:num>
          <m:den>
            <m:r>
              <w:rPr>
                <w:rFonts w:ascii="Cambria Math"/>
                <w:sz w:val="22"/>
                <w:szCs w:val="22"/>
              </w:rPr>
              <m:t>(</m:t>
            </m:r>
            <m:r>
              <w:rPr>
                <w:rFonts w:ascii="Cambria Math" w:hAnsi="Cambria Math"/>
                <w:sz w:val="22"/>
                <w:szCs w:val="22"/>
              </w:rPr>
              <m:t>A</m:t>
            </m:r>
            <m:r>
              <w:rPr>
                <w:rFonts w:ascii="Cambria Math"/>
                <w:sz w:val="22"/>
                <w:szCs w:val="22"/>
              </w:rPr>
              <m:t>+</m:t>
            </m:r>
            <m:r>
              <w:rPr>
                <w:rFonts w:ascii="Cambria Math" w:hAnsi="Cambria Math"/>
                <w:sz w:val="22"/>
                <w:szCs w:val="22"/>
              </w:rPr>
              <m:t>B</m:t>
            </m:r>
            <m:r>
              <w:rPr>
                <w:rFonts w:ascii="Cambria Math"/>
                <w:sz w:val="22"/>
                <w:szCs w:val="22"/>
              </w:rPr>
              <m:t>)</m:t>
            </m:r>
          </m:den>
        </m:f>
      </m:oMath>
      <w:r w:rsidRPr="005F6511">
        <w:rPr>
          <w:sz w:val="22"/>
          <w:szCs w:val="22"/>
        </w:rPr>
        <w:t xml:space="preserve"> x 100 %</w:t>
      </w:r>
    </w:p>
    <w:p w:rsidR="0071617F" w:rsidRDefault="005F6511" w:rsidP="00DA3376">
      <w:pPr>
        <w:spacing w:after="0" w:line="240" w:lineRule="auto"/>
        <w:jc w:val="both"/>
        <w:rPr>
          <w:rStyle w:val="Strong"/>
          <w:rFonts w:ascii="Times New Roman" w:eastAsiaTheme="majorEastAsia" w:hAnsi="Times New Roman" w:cs="Times New Roman"/>
          <w:b w:val="0"/>
        </w:rPr>
      </w:pPr>
      <w:r w:rsidRPr="005F6511">
        <w:rPr>
          <w:rFonts w:ascii="Times New Roman" w:hAnsi="Times New Roman" w:cs="Times New Roman"/>
        </w:rPr>
        <w:lastRenderedPageBreak/>
        <w:t xml:space="preserve">dengan nilai indeks ketidaksamaan atau indeks disimilaritas (ID) dapat dihitung dengan rumus : </w:t>
      </w:r>
      <w:r w:rsidRPr="005F6511">
        <w:rPr>
          <w:rStyle w:val="Strong"/>
          <w:rFonts w:ascii="Times New Roman" w:eastAsiaTheme="majorEastAsia" w:hAnsi="Times New Roman" w:cs="Times New Roman"/>
          <w:b w:val="0"/>
        </w:rPr>
        <w:t>ID = 100 – IS </w:t>
      </w:r>
    </w:p>
    <w:p w:rsidR="005F6511" w:rsidRPr="0071617F" w:rsidRDefault="005F6511" w:rsidP="0091257A">
      <w:pPr>
        <w:spacing w:before="240" w:after="120" w:line="240" w:lineRule="auto"/>
        <w:jc w:val="center"/>
        <w:rPr>
          <w:rStyle w:val="Strong"/>
          <w:rFonts w:ascii="Times New Roman" w:eastAsiaTheme="majorEastAsia" w:hAnsi="Times New Roman" w:cs="Times New Roman"/>
          <w:b w:val="0"/>
        </w:rPr>
      </w:pPr>
      <w:r w:rsidRPr="005F6511">
        <w:rPr>
          <w:rStyle w:val="Strong"/>
          <w:rFonts w:ascii="Times New Roman" w:eastAsiaTheme="majorEastAsia" w:hAnsi="Times New Roman" w:cs="Times New Roman"/>
        </w:rPr>
        <w:t>HASIL</w:t>
      </w:r>
      <w:r w:rsidR="0071617F">
        <w:rPr>
          <w:rStyle w:val="Strong"/>
          <w:rFonts w:ascii="Times New Roman" w:eastAsiaTheme="majorEastAsia" w:hAnsi="Times New Roman" w:cs="Times New Roman"/>
        </w:rPr>
        <w:t xml:space="preserve"> DAN PEMBAHASAN</w:t>
      </w:r>
    </w:p>
    <w:p w:rsidR="005F6511" w:rsidRPr="005F6511" w:rsidRDefault="005F6511" w:rsidP="00DA3376">
      <w:pPr>
        <w:spacing w:before="120" w:after="120" w:line="240" w:lineRule="auto"/>
        <w:ind w:left="426" w:hanging="426"/>
        <w:jc w:val="both"/>
        <w:rPr>
          <w:rFonts w:ascii="Times New Roman" w:hAnsi="Times New Roman" w:cs="Times New Roman"/>
          <w:b/>
        </w:rPr>
      </w:pPr>
      <w:r w:rsidRPr="005F6511">
        <w:rPr>
          <w:rFonts w:ascii="Times New Roman" w:hAnsi="Times New Roman" w:cs="Times New Roman"/>
          <w:b/>
        </w:rPr>
        <w:t>Keanekaragaman Serangga Pakan Kukang</w:t>
      </w:r>
    </w:p>
    <w:p w:rsidR="00DA3376" w:rsidRDefault="005F6511" w:rsidP="00DA3376">
      <w:pPr>
        <w:spacing w:after="0" w:line="240" w:lineRule="auto"/>
        <w:ind w:firstLine="720"/>
        <w:jc w:val="both"/>
        <w:rPr>
          <w:rFonts w:ascii="Times New Roman" w:hAnsi="Times New Roman" w:cs="Times New Roman"/>
        </w:rPr>
      </w:pPr>
      <w:r w:rsidRPr="005F6511">
        <w:rPr>
          <w:rFonts w:ascii="Times New Roman" w:hAnsi="Times New Roman" w:cs="Times New Roman"/>
        </w:rPr>
        <w:t>Jumlah serangga pakan kukang yang didapatkan selama penelitian sebanyak 24 famili yang termasuk kedalam 6 ordo yaitu Orthoptera, Coleoptera, Hymenoptera, Hemiptera, Homoptera, Lepidoptera. Famili yang paling banyak ditemukan adalah Acrididae berkisar antara 15,71% - 47,03%, disusul oleh Formicidae (8,22% - 34,03%), Chrysomelidae (1,74% - 18,70%), Gryllidae (2,62% - 10,74%), dan Tettigonidae (1,57% - 10,76%). Dimana famili Acrididae, Gryllidae, dan Tettigonidae termasuk kedalam ordo Orthoptera (Tabel 1).</w:t>
      </w:r>
      <w:r w:rsidR="00DA3376">
        <w:rPr>
          <w:rFonts w:ascii="Times New Roman" w:hAnsi="Times New Roman" w:cs="Times New Roman"/>
        </w:rPr>
        <w:t xml:space="preserve"> </w:t>
      </w:r>
    </w:p>
    <w:p w:rsidR="00DA3376" w:rsidRDefault="00DA3376" w:rsidP="00DA3376">
      <w:pPr>
        <w:spacing w:before="120" w:after="120" w:line="240" w:lineRule="auto"/>
        <w:ind w:firstLine="720"/>
        <w:jc w:val="both"/>
        <w:rPr>
          <w:rFonts w:ascii="Times New Roman" w:hAnsi="Times New Roman" w:cs="Times New Roman"/>
        </w:rPr>
      </w:pPr>
      <w:r w:rsidRPr="005F6511">
        <w:rPr>
          <w:rFonts w:ascii="Times New Roman" w:hAnsi="Times New Roman" w:cs="Times New Roman"/>
        </w:rPr>
        <w:t>Distribusi serangga berdasarkan tipe habitat dari 24 famili yang didapatkan, semua famili tersebut ditemukan di Talang Ajir, dan 2</w:t>
      </w:r>
      <w:r w:rsidR="00F77604">
        <w:rPr>
          <w:rFonts w:ascii="Times New Roman" w:hAnsi="Times New Roman" w:cs="Times New Roman"/>
        </w:rPr>
        <w:t>0</w:t>
      </w:r>
      <w:r w:rsidR="00D10127">
        <w:rPr>
          <w:rFonts w:ascii="Times New Roman" w:hAnsi="Times New Roman" w:cs="Times New Roman"/>
        </w:rPr>
        <w:t xml:space="preserve"> famili ditemukan di</w:t>
      </w:r>
      <w:r w:rsidRPr="005F6511">
        <w:rPr>
          <w:rFonts w:ascii="Times New Roman" w:hAnsi="Times New Roman" w:cs="Times New Roman"/>
        </w:rPr>
        <w:t xml:space="preserve"> Talang Kadum. Dimana pada kebun Talang Ajir didapatkan 22 famili dan pada hutan sekunder Talang Ajir didapatkan 20 famili. Sedangkan pada kebun Talang Kadum didapatkan 19 famili dan di hutan sekunder Talang Kadum didapatkan 14 famili, 4 famili (Lucanidae, Reduviidae, Achanthosomatidae, dan Arctiidae) hanya didapatkan pada Talang Ajir, dimana famili Lucanidae dan Achantosomatidae hanya ditemukan dihabitat hutan sekunder Talang Ajir dan tidak ditemukan dihabitat lainnya (Tabel 1). </w:t>
      </w:r>
    </w:p>
    <w:p w:rsidR="00DA3376" w:rsidRDefault="00DA3376" w:rsidP="00DA3376">
      <w:pPr>
        <w:spacing w:before="120" w:after="120" w:line="240" w:lineRule="auto"/>
        <w:ind w:firstLine="720"/>
        <w:jc w:val="both"/>
        <w:rPr>
          <w:rFonts w:ascii="Times New Roman" w:hAnsi="Times New Roman" w:cs="Times New Roman"/>
        </w:rPr>
      </w:pPr>
      <w:r w:rsidRPr="005F6511">
        <w:rPr>
          <w:rFonts w:ascii="Times New Roman" w:hAnsi="Times New Roman" w:cs="Times New Roman"/>
        </w:rPr>
        <w:t xml:space="preserve">Kelimpahan dan keanekaragaman serangga tertinggi ditemukan pada Talang Ajir. Hasil ini sesuai dengan vegetasi pohon dan tumbuhan serta kondisi habitat di Talang Ajir yang lebih beragam dan memiliki </w:t>
      </w:r>
      <w:r w:rsidRPr="005F6511">
        <w:rPr>
          <w:rFonts w:ascii="Times New Roman" w:hAnsi="Times New Roman" w:cs="Times New Roman"/>
          <w:i/>
        </w:rPr>
        <w:t xml:space="preserve">niche </w:t>
      </w:r>
      <w:r w:rsidRPr="005F6511">
        <w:rPr>
          <w:rFonts w:ascii="Times New Roman" w:hAnsi="Times New Roman" w:cs="Times New Roman"/>
        </w:rPr>
        <w:t xml:space="preserve">yang luas. Menurut Connor dan McCoy (1979) bahwa keanekaragaman habitat akan mempengaruhi keanekaragaman jenis yang ada di dalamnya yaitu habitat yang lebih heterogen mampu memberikan </w:t>
      </w:r>
      <w:r w:rsidRPr="005F6511">
        <w:rPr>
          <w:rFonts w:ascii="Times New Roman" w:hAnsi="Times New Roman" w:cs="Times New Roman"/>
          <w:i/>
        </w:rPr>
        <w:t>niche</w:t>
      </w:r>
      <w:r w:rsidRPr="005F6511">
        <w:rPr>
          <w:rFonts w:ascii="Times New Roman" w:hAnsi="Times New Roman" w:cs="Times New Roman"/>
        </w:rPr>
        <w:t xml:space="preserve"> yang lebih banyak, sehingga mampu menopang jenis organisme yang lebih banyak pula, atau lebih sederhananya, habitat yang lebih beragam menyebabkan keane</w:t>
      </w:r>
      <w:r w:rsidR="00867C42">
        <w:rPr>
          <w:rFonts w:ascii="Times New Roman" w:hAnsi="Times New Roman" w:cs="Times New Roman"/>
        </w:rPr>
        <w:t>karagaman jenis yang lebih beragam juga</w:t>
      </w:r>
      <w:r w:rsidRPr="005F6511">
        <w:rPr>
          <w:rFonts w:ascii="Times New Roman" w:hAnsi="Times New Roman" w:cs="Times New Roman"/>
        </w:rPr>
        <w:t xml:space="preserve">. </w:t>
      </w:r>
    </w:p>
    <w:p w:rsidR="00DA3376" w:rsidRDefault="00DA3376" w:rsidP="00DA3376">
      <w:pPr>
        <w:spacing w:before="120" w:after="120" w:line="240" w:lineRule="auto"/>
        <w:rPr>
          <w:rFonts w:ascii="Times New Roman" w:hAnsi="Times New Roman" w:cs="Times New Roman"/>
        </w:rPr>
      </w:pPr>
    </w:p>
    <w:p w:rsidR="00867C42" w:rsidRDefault="00867C42" w:rsidP="00DA3376">
      <w:pPr>
        <w:spacing w:before="120" w:after="120" w:line="240" w:lineRule="auto"/>
        <w:rPr>
          <w:rFonts w:ascii="Times New Roman" w:hAnsi="Times New Roman" w:cs="Times New Roman"/>
        </w:rPr>
      </w:pPr>
    </w:p>
    <w:p w:rsidR="00867C42" w:rsidRDefault="00867C42" w:rsidP="00DA3376">
      <w:pPr>
        <w:spacing w:before="120" w:after="120" w:line="240" w:lineRule="auto"/>
        <w:rPr>
          <w:rFonts w:ascii="Times New Roman" w:hAnsi="Times New Roman" w:cs="Times New Roman"/>
        </w:rPr>
        <w:sectPr w:rsidR="00867C42" w:rsidSect="000A62FD">
          <w:type w:val="continuous"/>
          <w:pgSz w:w="11907" w:h="16840" w:code="9"/>
          <w:pgMar w:top="1701" w:right="1134" w:bottom="1701" w:left="1134" w:header="720" w:footer="720" w:gutter="0"/>
          <w:cols w:num="2" w:space="720"/>
          <w:docGrid w:linePitch="360"/>
        </w:sectPr>
      </w:pPr>
    </w:p>
    <w:p w:rsidR="001847DA" w:rsidRDefault="001847DA" w:rsidP="00DA3376">
      <w:pPr>
        <w:spacing w:after="0" w:line="240" w:lineRule="auto"/>
        <w:ind w:left="709" w:hanging="709"/>
        <w:rPr>
          <w:rFonts w:ascii="Times New Roman" w:hAnsi="Times New Roman" w:cs="Times New Roman"/>
          <w:sz w:val="20"/>
        </w:rPr>
      </w:pPr>
    </w:p>
    <w:p w:rsidR="005F6511" w:rsidRPr="00DA3376" w:rsidRDefault="005F6511" w:rsidP="00DA3376">
      <w:pPr>
        <w:spacing w:after="0" w:line="240" w:lineRule="auto"/>
        <w:ind w:left="709" w:hanging="709"/>
        <w:rPr>
          <w:rFonts w:ascii="Times New Roman" w:hAnsi="Times New Roman" w:cs="Times New Roman"/>
          <w:sz w:val="20"/>
        </w:rPr>
      </w:pPr>
      <w:r w:rsidRPr="00DA3376">
        <w:rPr>
          <w:rFonts w:ascii="Times New Roman" w:hAnsi="Times New Roman" w:cs="Times New Roman"/>
          <w:sz w:val="20"/>
        </w:rPr>
        <w:lastRenderedPageBreak/>
        <w:t>Tabel 1. Ordo dan famili serangga pakan kukang yang ditemukan di kebun dan hutan pada lokasi Talang Ajir dan Talang Kadum di Kawasan Hutan Lindung Batutegi Tanggamus.</w:t>
      </w:r>
    </w:p>
    <w:p w:rsidR="005F6511" w:rsidRPr="005F6511" w:rsidRDefault="005F6511" w:rsidP="005F6511">
      <w:pPr>
        <w:spacing w:after="0" w:line="240" w:lineRule="auto"/>
        <w:ind w:left="426"/>
        <w:rPr>
          <w:rFonts w:ascii="Times New Roman" w:hAnsi="Times New Roman" w:cs="Times New Roman"/>
        </w:rPr>
      </w:pPr>
    </w:p>
    <w:tbl>
      <w:tblPr>
        <w:tblW w:w="7486" w:type="dxa"/>
        <w:tblInd w:w="959" w:type="dxa"/>
        <w:shd w:val="clear" w:color="auto" w:fill="FFFFFF" w:themeFill="background1"/>
        <w:tblLook w:val="04A0" w:firstRow="1" w:lastRow="0" w:firstColumn="1" w:lastColumn="0" w:noHBand="0" w:noVBand="1"/>
      </w:tblPr>
      <w:tblGrid>
        <w:gridCol w:w="540"/>
        <w:gridCol w:w="1512"/>
        <w:gridCol w:w="1854"/>
        <w:gridCol w:w="895"/>
        <w:gridCol w:w="895"/>
        <w:gridCol w:w="895"/>
        <w:gridCol w:w="895"/>
      </w:tblGrid>
      <w:tr w:rsidR="005F6511" w:rsidRPr="005D1923" w:rsidTr="005F6511">
        <w:trPr>
          <w:trHeight w:val="176"/>
        </w:trPr>
        <w:tc>
          <w:tcPr>
            <w:tcW w:w="540" w:type="dxa"/>
            <w:vMerge w:val="restart"/>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No.</w:t>
            </w:r>
          </w:p>
        </w:tc>
        <w:tc>
          <w:tcPr>
            <w:tcW w:w="1512" w:type="dxa"/>
            <w:vMerge w:val="restart"/>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Ordo</w:t>
            </w:r>
          </w:p>
        </w:tc>
        <w:tc>
          <w:tcPr>
            <w:tcW w:w="1854" w:type="dxa"/>
            <w:vMerge w:val="restart"/>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Family</w:t>
            </w:r>
          </w:p>
        </w:tc>
        <w:tc>
          <w:tcPr>
            <w:tcW w:w="1790" w:type="dxa"/>
            <w:gridSpan w:val="2"/>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Talang Ajir</w:t>
            </w:r>
          </w:p>
        </w:tc>
        <w:tc>
          <w:tcPr>
            <w:tcW w:w="1790" w:type="dxa"/>
            <w:gridSpan w:val="2"/>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Talang Kadum</w:t>
            </w:r>
          </w:p>
        </w:tc>
      </w:tr>
      <w:tr w:rsidR="005F6511" w:rsidRPr="005D1923" w:rsidTr="005F6511">
        <w:trPr>
          <w:trHeight w:val="139"/>
        </w:trPr>
        <w:tc>
          <w:tcPr>
            <w:tcW w:w="540" w:type="dxa"/>
            <w:vMerge/>
            <w:tcBorders>
              <w:top w:val="single" w:sz="4" w:space="0" w:color="auto"/>
              <w:left w:val="nil"/>
              <w:bottom w:val="single" w:sz="4" w:space="0" w:color="auto"/>
              <w:right w:val="nil"/>
            </w:tcBorders>
            <w:shd w:val="clear" w:color="auto" w:fill="FFFFFF" w:themeFill="background1"/>
            <w:vAlign w:val="center"/>
            <w:hideMark/>
          </w:tcPr>
          <w:p w:rsidR="005F6511" w:rsidRPr="005D1923" w:rsidRDefault="005F6511" w:rsidP="005F6511">
            <w:pPr>
              <w:spacing w:after="0" w:line="240" w:lineRule="auto"/>
              <w:rPr>
                <w:rFonts w:ascii="Times New Roman" w:eastAsia="Times New Roman" w:hAnsi="Times New Roman" w:cs="Times New Roman"/>
                <w:bCs/>
                <w:color w:val="000000"/>
                <w:sz w:val="20"/>
                <w:szCs w:val="20"/>
              </w:rPr>
            </w:pPr>
          </w:p>
        </w:tc>
        <w:tc>
          <w:tcPr>
            <w:tcW w:w="1512" w:type="dxa"/>
            <w:vMerge/>
            <w:tcBorders>
              <w:top w:val="single" w:sz="4" w:space="0" w:color="auto"/>
              <w:left w:val="nil"/>
              <w:bottom w:val="single" w:sz="4" w:space="0" w:color="auto"/>
              <w:right w:val="nil"/>
            </w:tcBorders>
            <w:shd w:val="clear" w:color="auto" w:fill="FFFFFF" w:themeFill="background1"/>
            <w:vAlign w:val="center"/>
            <w:hideMark/>
          </w:tcPr>
          <w:p w:rsidR="005F6511" w:rsidRPr="005D1923" w:rsidRDefault="005F6511" w:rsidP="005F6511">
            <w:pPr>
              <w:spacing w:after="0" w:line="240" w:lineRule="auto"/>
              <w:rPr>
                <w:rFonts w:ascii="Times New Roman" w:eastAsia="Times New Roman" w:hAnsi="Times New Roman" w:cs="Times New Roman"/>
                <w:bCs/>
                <w:color w:val="000000"/>
                <w:sz w:val="20"/>
                <w:szCs w:val="20"/>
              </w:rPr>
            </w:pPr>
          </w:p>
        </w:tc>
        <w:tc>
          <w:tcPr>
            <w:tcW w:w="1854" w:type="dxa"/>
            <w:vMerge/>
            <w:tcBorders>
              <w:top w:val="single" w:sz="4" w:space="0" w:color="auto"/>
              <w:left w:val="nil"/>
              <w:bottom w:val="single" w:sz="4" w:space="0" w:color="auto"/>
              <w:right w:val="nil"/>
            </w:tcBorders>
            <w:shd w:val="clear" w:color="auto" w:fill="FFFFFF" w:themeFill="background1"/>
            <w:vAlign w:val="center"/>
            <w:hideMark/>
          </w:tcPr>
          <w:p w:rsidR="005F6511" w:rsidRPr="005D1923" w:rsidRDefault="005F6511" w:rsidP="005F6511">
            <w:pPr>
              <w:spacing w:after="0" w:line="240" w:lineRule="auto"/>
              <w:rPr>
                <w:rFonts w:ascii="Times New Roman" w:eastAsia="Times New Roman" w:hAnsi="Times New Roman" w:cs="Times New Roman"/>
                <w:bCs/>
                <w:color w:val="000000"/>
                <w:sz w:val="20"/>
                <w:szCs w:val="20"/>
              </w:rPr>
            </w:pP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Kebun</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Hutan</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Kebun</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Hutan</w:t>
            </w:r>
          </w:p>
        </w:tc>
      </w:tr>
      <w:tr w:rsidR="005F6511" w:rsidRPr="005D1923" w:rsidTr="005F6511">
        <w:trPr>
          <w:trHeight w:val="74"/>
        </w:trPr>
        <w:tc>
          <w:tcPr>
            <w:tcW w:w="540"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1</w:t>
            </w:r>
          </w:p>
        </w:tc>
        <w:tc>
          <w:tcPr>
            <w:tcW w:w="1512"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Orthoptera</w:t>
            </w:r>
          </w:p>
        </w:tc>
        <w:tc>
          <w:tcPr>
            <w:tcW w:w="1854"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r>
      <w:tr w:rsidR="005F6511" w:rsidRPr="005D1923" w:rsidTr="005F6511">
        <w:trPr>
          <w:trHeight w:val="74"/>
        </w:trPr>
        <w:tc>
          <w:tcPr>
            <w:tcW w:w="540"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1</w:t>
            </w:r>
          </w:p>
        </w:tc>
        <w:tc>
          <w:tcPr>
            <w:tcW w:w="1854"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Acrididae</w:t>
            </w:r>
          </w:p>
        </w:tc>
        <w:tc>
          <w:tcPr>
            <w:tcW w:w="895"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27,52%</w:t>
            </w:r>
          </w:p>
        </w:tc>
        <w:tc>
          <w:tcPr>
            <w:tcW w:w="895"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15,71%</w:t>
            </w:r>
          </w:p>
        </w:tc>
        <w:tc>
          <w:tcPr>
            <w:tcW w:w="895"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47,03%</w:t>
            </w:r>
          </w:p>
        </w:tc>
        <w:tc>
          <w:tcPr>
            <w:tcW w:w="895"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20,94%</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Gryllidae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10,74%</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6,23%</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8,22%</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2,62%</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3</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Tettigonidae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7,65%</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2,00%</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10,76%</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1,57%</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4</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Tetrigidae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4,30%</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2,00%</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6,23%</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3,14%</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5</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Pyrgomorphidae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1,61%</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0,28%</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r>
      <w:tr w:rsidR="005F6511" w:rsidRPr="005D1923" w:rsidTr="005F6511">
        <w:trPr>
          <w:trHeight w:val="74"/>
        </w:trPr>
        <w:tc>
          <w:tcPr>
            <w:tcW w:w="3906" w:type="dxa"/>
            <w:gridSpan w:val="3"/>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Jumlah                             5 Famili</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51,81%</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25,94%</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72,52%</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28,27%</w:t>
            </w:r>
          </w:p>
        </w:tc>
      </w:tr>
      <w:tr w:rsidR="005F6511" w:rsidRPr="005D1923" w:rsidTr="005F6511">
        <w:trPr>
          <w:trHeight w:val="74"/>
        </w:trPr>
        <w:tc>
          <w:tcPr>
            <w:tcW w:w="540"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2</w:t>
            </w:r>
          </w:p>
        </w:tc>
        <w:tc>
          <w:tcPr>
            <w:tcW w:w="1512"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Coleoptera</w:t>
            </w:r>
          </w:p>
        </w:tc>
        <w:tc>
          <w:tcPr>
            <w:tcW w:w="1854"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r>
      <w:tr w:rsidR="005F6511" w:rsidRPr="005D1923" w:rsidTr="005F6511">
        <w:trPr>
          <w:trHeight w:val="74"/>
        </w:trPr>
        <w:tc>
          <w:tcPr>
            <w:tcW w:w="540"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6</w:t>
            </w:r>
          </w:p>
        </w:tc>
        <w:tc>
          <w:tcPr>
            <w:tcW w:w="1854"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Chrysomelidae</w:t>
            </w:r>
          </w:p>
        </w:tc>
        <w:tc>
          <w:tcPr>
            <w:tcW w:w="895"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1,74%</w:t>
            </w:r>
          </w:p>
        </w:tc>
        <w:tc>
          <w:tcPr>
            <w:tcW w:w="895"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18,70%</w:t>
            </w:r>
          </w:p>
        </w:tc>
        <w:tc>
          <w:tcPr>
            <w:tcW w:w="895"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1,98%</w:t>
            </w:r>
          </w:p>
        </w:tc>
        <w:tc>
          <w:tcPr>
            <w:tcW w:w="895"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8,38%</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7</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Coccinelidae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8,86%</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3,49%</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1,13%</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6,28%</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8</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Scarabaeidae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4,83%</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4,99%</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1,42%</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4,19%</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9</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Tenebrionidae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4,30%</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4,49%</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2,55%</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10</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Carabidae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3,62%</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0,75%</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0,85%</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2,62%</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11</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Cerambycidae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0,54%</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1,50%</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3,97%</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12</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Curculionidae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0,81%</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1,50%</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0,85%</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13</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Oedemeridae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0,25%</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0,57%</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r>
      <w:tr w:rsidR="005F6511" w:rsidRPr="005D1923" w:rsidTr="005F6511">
        <w:trPr>
          <w:trHeight w:val="74"/>
        </w:trPr>
        <w:tc>
          <w:tcPr>
            <w:tcW w:w="540"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14</w:t>
            </w:r>
          </w:p>
        </w:tc>
        <w:tc>
          <w:tcPr>
            <w:tcW w:w="1854"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Lucanidae</w:t>
            </w:r>
          </w:p>
        </w:tc>
        <w:tc>
          <w:tcPr>
            <w:tcW w:w="895"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0,27%</w:t>
            </w:r>
          </w:p>
        </w:tc>
        <w:tc>
          <w:tcPr>
            <w:tcW w:w="895"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c>
          <w:tcPr>
            <w:tcW w:w="895"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c>
          <w:tcPr>
            <w:tcW w:w="895"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r>
      <w:tr w:rsidR="005F6511" w:rsidRPr="005D1923" w:rsidTr="005F6511">
        <w:trPr>
          <w:trHeight w:val="74"/>
        </w:trPr>
        <w:tc>
          <w:tcPr>
            <w:tcW w:w="3906" w:type="dxa"/>
            <w:gridSpan w:val="3"/>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Jumlah                              9 Famili</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24,97%</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35,66%</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13,31%</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21,47%</w:t>
            </w:r>
          </w:p>
        </w:tc>
      </w:tr>
      <w:tr w:rsidR="005F6511" w:rsidRPr="005D1923" w:rsidTr="005F6511">
        <w:trPr>
          <w:trHeight w:val="74"/>
        </w:trPr>
        <w:tc>
          <w:tcPr>
            <w:tcW w:w="540"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3</w:t>
            </w:r>
          </w:p>
        </w:tc>
        <w:tc>
          <w:tcPr>
            <w:tcW w:w="1512"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Hymenoptera</w:t>
            </w:r>
          </w:p>
        </w:tc>
        <w:tc>
          <w:tcPr>
            <w:tcW w:w="1854"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r>
      <w:tr w:rsidR="005F6511" w:rsidRPr="005D1923" w:rsidTr="005F6511">
        <w:trPr>
          <w:trHeight w:val="74"/>
        </w:trPr>
        <w:tc>
          <w:tcPr>
            <w:tcW w:w="540"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15</w:t>
            </w:r>
          </w:p>
        </w:tc>
        <w:tc>
          <w:tcPr>
            <w:tcW w:w="1854"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Formicidae</w:t>
            </w:r>
          </w:p>
        </w:tc>
        <w:tc>
          <w:tcPr>
            <w:tcW w:w="895"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19,06%</w:t>
            </w:r>
          </w:p>
        </w:tc>
        <w:tc>
          <w:tcPr>
            <w:tcW w:w="895"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28,43%</w:t>
            </w:r>
          </w:p>
        </w:tc>
        <w:tc>
          <w:tcPr>
            <w:tcW w:w="895"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8,22%</w:t>
            </w:r>
          </w:p>
        </w:tc>
        <w:tc>
          <w:tcPr>
            <w:tcW w:w="895"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34,03%</w:t>
            </w:r>
          </w:p>
        </w:tc>
      </w:tr>
      <w:tr w:rsidR="005F6511" w:rsidRPr="005D1923" w:rsidTr="005F6511">
        <w:trPr>
          <w:trHeight w:val="74"/>
        </w:trPr>
        <w:tc>
          <w:tcPr>
            <w:tcW w:w="3906" w:type="dxa"/>
            <w:gridSpan w:val="3"/>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Jumlah                              1 Famili</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19,06%</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28,43%</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8,22%</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34,03%</w:t>
            </w:r>
          </w:p>
        </w:tc>
      </w:tr>
      <w:tr w:rsidR="005F6511" w:rsidRPr="005D1923" w:rsidTr="005F6511">
        <w:trPr>
          <w:trHeight w:val="74"/>
        </w:trPr>
        <w:tc>
          <w:tcPr>
            <w:tcW w:w="540"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4</w:t>
            </w:r>
          </w:p>
        </w:tc>
        <w:tc>
          <w:tcPr>
            <w:tcW w:w="1512"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Hemiptera</w:t>
            </w:r>
          </w:p>
        </w:tc>
        <w:tc>
          <w:tcPr>
            <w:tcW w:w="1854"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16</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Miridae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1,74%</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2,99%</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3,68%</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7,85%</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17</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Pentatomidae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0,54%</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2,49%</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0,57%</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2,09%</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18</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Reduviidae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0,13%</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0,75%</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19</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Acanthosomatidae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0,13%</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r>
      <w:tr w:rsidR="005F6511" w:rsidRPr="005D1923" w:rsidTr="005F6511">
        <w:trPr>
          <w:trHeight w:val="74"/>
        </w:trPr>
        <w:tc>
          <w:tcPr>
            <w:tcW w:w="3906" w:type="dxa"/>
            <w:gridSpan w:val="3"/>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Jumlah                              4 Famili</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2,55%</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6,23%</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4,25%</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9,95%</w:t>
            </w:r>
          </w:p>
        </w:tc>
      </w:tr>
      <w:tr w:rsidR="005F6511" w:rsidRPr="005D1923" w:rsidTr="005F6511">
        <w:trPr>
          <w:trHeight w:val="74"/>
        </w:trPr>
        <w:tc>
          <w:tcPr>
            <w:tcW w:w="540"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5</w:t>
            </w:r>
          </w:p>
        </w:tc>
        <w:tc>
          <w:tcPr>
            <w:tcW w:w="1512"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Homoptera</w:t>
            </w:r>
          </w:p>
        </w:tc>
        <w:tc>
          <w:tcPr>
            <w:tcW w:w="1854"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r>
      <w:tr w:rsidR="005F6511" w:rsidRPr="005D1923" w:rsidTr="005F6511">
        <w:trPr>
          <w:trHeight w:val="74"/>
        </w:trPr>
        <w:tc>
          <w:tcPr>
            <w:tcW w:w="540"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20</w:t>
            </w:r>
          </w:p>
        </w:tc>
        <w:tc>
          <w:tcPr>
            <w:tcW w:w="1854"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Cicadidae</w:t>
            </w:r>
          </w:p>
        </w:tc>
        <w:tc>
          <w:tcPr>
            <w:tcW w:w="895"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0,40%</w:t>
            </w:r>
          </w:p>
        </w:tc>
        <w:tc>
          <w:tcPr>
            <w:tcW w:w="895"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1,75%</w:t>
            </w:r>
          </w:p>
        </w:tc>
        <w:tc>
          <w:tcPr>
            <w:tcW w:w="895"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0,57%</w:t>
            </w:r>
          </w:p>
        </w:tc>
        <w:tc>
          <w:tcPr>
            <w:tcW w:w="895" w:type="dxa"/>
            <w:tcBorders>
              <w:top w:val="nil"/>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5,24%</w:t>
            </w:r>
          </w:p>
        </w:tc>
      </w:tr>
      <w:tr w:rsidR="005F6511" w:rsidRPr="005D1923" w:rsidTr="005F6511">
        <w:trPr>
          <w:trHeight w:val="74"/>
        </w:trPr>
        <w:tc>
          <w:tcPr>
            <w:tcW w:w="3906" w:type="dxa"/>
            <w:gridSpan w:val="3"/>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Jumlah                              1 Famili</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0,40%</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1,75%</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0,57%</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5,24%</w:t>
            </w:r>
          </w:p>
        </w:tc>
      </w:tr>
      <w:tr w:rsidR="005F6511" w:rsidRPr="005D1923" w:rsidTr="005F6511">
        <w:trPr>
          <w:trHeight w:val="74"/>
        </w:trPr>
        <w:tc>
          <w:tcPr>
            <w:tcW w:w="540"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6</w:t>
            </w:r>
          </w:p>
        </w:tc>
        <w:tc>
          <w:tcPr>
            <w:tcW w:w="1512"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Lepidoptera</w:t>
            </w:r>
          </w:p>
        </w:tc>
        <w:tc>
          <w:tcPr>
            <w:tcW w:w="1854"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p>
        </w:tc>
        <w:tc>
          <w:tcPr>
            <w:tcW w:w="895" w:type="dxa"/>
            <w:tcBorders>
              <w:top w:val="single" w:sz="4" w:space="0" w:color="auto"/>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p>
        </w:tc>
      </w:tr>
      <w:tr w:rsidR="005F6511" w:rsidRPr="005D1923" w:rsidTr="005F6511">
        <w:trPr>
          <w:trHeight w:val="74"/>
        </w:trPr>
        <w:tc>
          <w:tcPr>
            <w:tcW w:w="540"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21</w:t>
            </w:r>
          </w:p>
        </w:tc>
        <w:tc>
          <w:tcPr>
            <w:tcW w:w="1854"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Noctuidae</w:t>
            </w:r>
          </w:p>
        </w:tc>
        <w:tc>
          <w:tcPr>
            <w:tcW w:w="895"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0,40%</w:t>
            </w:r>
          </w:p>
        </w:tc>
        <w:tc>
          <w:tcPr>
            <w:tcW w:w="895"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0,75%</w:t>
            </w:r>
          </w:p>
        </w:tc>
        <w:tc>
          <w:tcPr>
            <w:tcW w:w="895"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0,57%</w:t>
            </w:r>
          </w:p>
        </w:tc>
        <w:tc>
          <w:tcPr>
            <w:tcW w:w="895"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r>
      <w:tr w:rsidR="005F6511" w:rsidRPr="005D1923" w:rsidTr="005F6511">
        <w:trPr>
          <w:trHeight w:val="74"/>
        </w:trPr>
        <w:tc>
          <w:tcPr>
            <w:tcW w:w="540"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22</w:t>
            </w:r>
          </w:p>
        </w:tc>
        <w:tc>
          <w:tcPr>
            <w:tcW w:w="1854"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Arctiidae</w:t>
            </w:r>
          </w:p>
        </w:tc>
        <w:tc>
          <w:tcPr>
            <w:tcW w:w="895"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0,40%</w:t>
            </w:r>
          </w:p>
        </w:tc>
        <w:tc>
          <w:tcPr>
            <w:tcW w:w="895"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1,00%</w:t>
            </w:r>
          </w:p>
        </w:tc>
        <w:tc>
          <w:tcPr>
            <w:tcW w:w="895"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c>
          <w:tcPr>
            <w:tcW w:w="895" w:type="dxa"/>
            <w:tcBorders>
              <w:top w:val="nil"/>
              <w:left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r>
      <w:tr w:rsidR="005F6511" w:rsidRPr="005D1923" w:rsidTr="005F6511">
        <w:trPr>
          <w:trHeight w:val="74"/>
        </w:trPr>
        <w:tc>
          <w:tcPr>
            <w:tcW w:w="540"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23</w:t>
            </w:r>
          </w:p>
        </w:tc>
        <w:tc>
          <w:tcPr>
            <w:tcW w:w="1854"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Saturnidae</w:t>
            </w:r>
          </w:p>
        </w:tc>
        <w:tc>
          <w:tcPr>
            <w:tcW w:w="895"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0,27%</w:t>
            </w:r>
          </w:p>
        </w:tc>
        <w:tc>
          <w:tcPr>
            <w:tcW w:w="895"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c>
          <w:tcPr>
            <w:tcW w:w="895"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0,28%</w:t>
            </w:r>
          </w:p>
        </w:tc>
        <w:tc>
          <w:tcPr>
            <w:tcW w:w="895" w:type="dxa"/>
            <w:tcBorders>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0,52%</w:t>
            </w:r>
          </w:p>
        </w:tc>
      </w:tr>
      <w:tr w:rsidR="005F6511" w:rsidRPr="005D1923" w:rsidTr="005F6511">
        <w:trPr>
          <w:trHeight w:val="74"/>
        </w:trPr>
        <w:tc>
          <w:tcPr>
            <w:tcW w:w="540"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p>
        </w:tc>
        <w:tc>
          <w:tcPr>
            <w:tcW w:w="1512"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right"/>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24</w:t>
            </w:r>
          </w:p>
        </w:tc>
        <w:tc>
          <w:tcPr>
            <w:tcW w:w="1854"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Pyralidae</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0,25%</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0,00%</w:t>
            </w:r>
          </w:p>
        </w:tc>
        <w:tc>
          <w:tcPr>
            <w:tcW w:w="895" w:type="dxa"/>
            <w:tcBorders>
              <w:top w:val="nil"/>
              <w:left w:val="nil"/>
              <w:bottom w:val="nil"/>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0,52%</w:t>
            </w:r>
          </w:p>
        </w:tc>
      </w:tr>
      <w:tr w:rsidR="005F6511" w:rsidRPr="005D1923" w:rsidTr="005F6511">
        <w:trPr>
          <w:trHeight w:val="74"/>
        </w:trPr>
        <w:tc>
          <w:tcPr>
            <w:tcW w:w="3906" w:type="dxa"/>
            <w:gridSpan w:val="3"/>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Jumlah                             4 Famili</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1,07%</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2,00%</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0,85%</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1,05%</w:t>
            </w:r>
          </w:p>
        </w:tc>
      </w:tr>
      <w:tr w:rsidR="005F6511" w:rsidRPr="005D1923" w:rsidTr="005F6511">
        <w:trPr>
          <w:trHeight w:val="74"/>
        </w:trPr>
        <w:tc>
          <w:tcPr>
            <w:tcW w:w="3906" w:type="dxa"/>
            <w:gridSpan w:val="3"/>
            <w:tcBorders>
              <w:top w:val="single" w:sz="4" w:space="0" w:color="auto"/>
              <w:left w:val="nil"/>
              <w:bottom w:val="single" w:sz="4" w:space="0" w:color="auto"/>
              <w:right w:val="nil"/>
            </w:tcBorders>
            <w:shd w:val="clear" w:color="auto" w:fill="FFFFFF" w:themeFill="background1"/>
            <w:noWrap/>
            <w:vAlign w:val="bottom"/>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Jumlah Persentase</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100</w:t>
            </w:r>
            <w:r w:rsidRPr="005D1923">
              <w:rPr>
                <w:rFonts w:ascii="Times New Roman" w:eastAsia="Times New Roman" w:hAnsi="Times New Roman" w:cs="Times New Roman"/>
                <w:color w:val="000000"/>
                <w:sz w:val="20"/>
                <w:szCs w:val="20"/>
              </w:rPr>
              <w:t>%</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100</w:t>
            </w:r>
            <w:r w:rsidRPr="005D1923">
              <w:rPr>
                <w:rFonts w:ascii="Times New Roman" w:eastAsia="Times New Roman" w:hAnsi="Times New Roman" w:cs="Times New Roman"/>
                <w:color w:val="000000"/>
                <w:sz w:val="20"/>
                <w:szCs w:val="20"/>
              </w:rPr>
              <w:t>%</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100</w:t>
            </w:r>
            <w:r w:rsidRPr="005D1923">
              <w:rPr>
                <w:rFonts w:ascii="Times New Roman" w:eastAsia="Times New Roman" w:hAnsi="Times New Roman" w:cs="Times New Roman"/>
                <w:color w:val="000000"/>
                <w:sz w:val="20"/>
                <w:szCs w:val="20"/>
              </w:rPr>
              <w:t>%</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100</w:t>
            </w:r>
            <w:r w:rsidRPr="005D1923">
              <w:rPr>
                <w:rFonts w:ascii="Times New Roman" w:eastAsia="Times New Roman" w:hAnsi="Times New Roman" w:cs="Times New Roman"/>
                <w:color w:val="000000"/>
                <w:sz w:val="20"/>
                <w:szCs w:val="20"/>
              </w:rPr>
              <w:t>%</w:t>
            </w:r>
          </w:p>
        </w:tc>
      </w:tr>
      <w:tr w:rsidR="005F6511" w:rsidRPr="005D1923" w:rsidTr="005F6511">
        <w:trPr>
          <w:trHeight w:val="74"/>
        </w:trPr>
        <w:tc>
          <w:tcPr>
            <w:tcW w:w="3906" w:type="dxa"/>
            <w:gridSpan w:val="3"/>
            <w:tcBorders>
              <w:top w:val="single" w:sz="4" w:space="0" w:color="auto"/>
              <w:left w:val="nil"/>
              <w:bottom w:val="single" w:sz="4" w:space="0" w:color="auto"/>
              <w:right w:val="nil"/>
            </w:tcBorders>
            <w:shd w:val="clear" w:color="auto" w:fill="FFFFFF" w:themeFill="background1"/>
            <w:noWrap/>
            <w:vAlign w:val="bottom"/>
            <w:hideMark/>
          </w:tcPr>
          <w:p w:rsidR="005F6511" w:rsidRPr="005D1923" w:rsidRDefault="005F6511" w:rsidP="005F6511">
            <w:pPr>
              <w:spacing w:after="0" w:line="240" w:lineRule="auto"/>
              <w:rPr>
                <w:rFonts w:ascii="Times New Roman" w:eastAsia="Times New Roman" w:hAnsi="Times New Roman" w:cs="Times New Roman"/>
                <w:color w:val="000000"/>
                <w:sz w:val="20"/>
                <w:szCs w:val="20"/>
              </w:rPr>
            </w:pPr>
            <w:r w:rsidRPr="005D1923">
              <w:rPr>
                <w:rFonts w:ascii="Times New Roman" w:eastAsia="Times New Roman" w:hAnsi="Times New Roman" w:cs="Times New Roman"/>
                <w:color w:val="000000"/>
                <w:sz w:val="20"/>
                <w:szCs w:val="20"/>
              </w:rPr>
              <w:t xml:space="preserve">Total Famili                    24       </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2</w:t>
            </w:r>
            <w:r w:rsidR="00D1413E">
              <w:rPr>
                <w:rFonts w:ascii="Times New Roman" w:eastAsia="Times New Roman" w:hAnsi="Times New Roman" w:cs="Times New Roman"/>
                <w:bCs/>
                <w:color w:val="000000"/>
                <w:sz w:val="20"/>
                <w:szCs w:val="20"/>
              </w:rPr>
              <w:t>2</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20</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D1413E" w:rsidP="005F6511">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19</w:t>
            </w:r>
          </w:p>
        </w:tc>
        <w:tc>
          <w:tcPr>
            <w:tcW w:w="895" w:type="dxa"/>
            <w:tcBorders>
              <w:top w:val="single" w:sz="4" w:space="0" w:color="auto"/>
              <w:left w:val="nil"/>
              <w:bottom w:val="single" w:sz="4" w:space="0" w:color="auto"/>
              <w:right w:val="nil"/>
            </w:tcBorders>
            <w:shd w:val="clear" w:color="auto" w:fill="FFFFFF" w:themeFill="background1"/>
            <w:noWrap/>
            <w:vAlign w:val="center"/>
            <w:hideMark/>
          </w:tcPr>
          <w:p w:rsidR="005F6511" w:rsidRPr="005D1923" w:rsidRDefault="005F6511" w:rsidP="005F6511">
            <w:pPr>
              <w:spacing w:after="0" w:line="240" w:lineRule="auto"/>
              <w:jc w:val="center"/>
              <w:rPr>
                <w:rFonts w:ascii="Times New Roman" w:eastAsia="Times New Roman" w:hAnsi="Times New Roman" w:cs="Times New Roman"/>
                <w:bCs/>
                <w:color w:val="000000"/>
                <w:sz w:val="20"/>
                <w:szCs w:val="20"/>
              </w:rPr>
            </w:pPr>
            <w:r w:rsidRPr="005D1923">
              <w:rPr>
                <w:rFonts w:ascii="Times New Roman" w:eastAsia="Times New Roman" w:hAnsi="Times New Roman" w:cs="Times New Roman"/>
                <w:bCs/>
                <w:color w:val="000000"/>
                <w:sz w:val="20"/>
                <w:szCs w:val="20"/>
              </w:rPr>
              <w:t>14</w:t>
            </w:r>
          </w:p>
        </w:tc>
      </w:tr>
    </w:tbl>
    <w:p w:rsidR="0071617F" w:rsidRDefault="0071617F" w:rsidP="0071617F">
      <w:pPr>
        <w:spacing w:after="0" w:line="240" w:lineRule="auto"/>
        <w:ind w:firstLine="720"/>
        <w:rPr>
          <w:rFonts w:ascii="Times New Roman" w:hAnsi="Times New Roman" w:cs="Times New Roman"/>
        </w:rPr>
      </w:pPr>
    </w:p>
    <w:p w:rsidR="00B7528E" w:rsidRDefault="00B7528E" w:rsidP="00DA3376">
      <w:pPr>
        <w:spacing w:after="0" w:line="240" w:lineRule="auto"/>
        <w:rPr>
          <w:rFonts w:ascii="Times New Roman" w:hAnsi="Times New Roman" w:cs="Times New Roman"/>
        </w:rPr>
      </w:pPr>
    </w:p>
    <w:p w:rsidR="000E768C" w:rsidRDefault="000E768C" w:rsidP="00DA3376">
      <w:pPr>
        <w:spacing w:after="0" w:line="240" w:lineRule="auto"/>
        <w:rPr>
          <w:rFonts w:ascii="Times New Roman" w:hAnsi="Times New Roman" w:cs="Times New Roman"/>
        </w:rPr>
        <w:sectPr w:rsidR="000E768C" w:rsidSect="00BB35FF">
          <w:type w:val="continuous"/>
          <w:pgSz w:w="11907" w:h="16840" w:code="9"/>
          <w:pgMar w:top="1701" w:right="1134" w:bottom="1701" w:left="1134" w:header="720" w:footer="720" w:gutter="0"/>
          <w:cols w:space="720"/>
          <w:docGrid w:linePitch="360"/>
        </w:sectPr>
      </w:pPr>
    </w:p>
    <w:p w:rsidR="00D1413E" w:rsidRDefault="005F6511" w:rsidP="0091257A">
      <w:pPr>
        <w:spacing w:after="0" w:line="240" w:lineRule="auto"/>
        <w:jc w:val="both"/>
        <w:rPr>
          <w:rFonts w:ascii="Times New Roman" w:hAnsi="Times New Roman" w:cs="Times New Roman"/>
        </w:rPr>
      </w:pPr>
      <w:r w:rsidRPr="005F6511">
        <w:rPr>
          <w:rFonts w:ascii="Times New Roman" w:hAnsi="Times New Roman" w:cs="Times New Roman"/>
        </w:rPr>
        <w:lastRenderedPageBreak/>
        <w:t>Struktur komunitas serangga menunjukkan bahwa kelimpahan, kekayaan, keanekaragaman serangga tertinggi ditemukan pada Talang Ajir. Nilai keanekaragaman dengan menggunakan Indeks Shannon-Wiener pada Talang Ajir sebesar 2,37 dan Talang Kadum sebesar 2,15 dengan indeks kemerat</w:t>
      </w:r>
      <w:r w:rsidR="00D1413E">
        <w:rPr>
          <w:rFonts w:ascii="Times New Roman" w:hAnsi="Times New Roman" w:cs="Times New Roman"/>
        </w:rPr>
        <w:t>aan masing-masing sebesar 0,34. Hal tersebut menunjukkan bahwa lokasi Talang Ajir memiliki keanekaragaman serangga yang lebih tinggi dibandingkan dengan Talang Kadum (Gambar 4).</w:t>
      </w:r>
    </w:p>
    <w:p w:rsidR="005F6511" w:rsidRPr="005F6511" w:rsidRDefault="005F6511" w:rsidP="0091257A">
      <w:pPr>
        <w:spacing w:after="0" w:line="240" w:lineRule="auto"/>
        <w:jc w:val="both"/>
        <w:rPr>
          <w:rFonts w:ascii="Times New Roman" w:hAnsi="Times New Roman" w:cs="Times New Roman"/>
        </w:rPr>
      </w:pPr>
      <w:r w:rsidRPr="005F6511">
        <w:rPr>
          <w:rFonts w:ascii="Times New Roman" w:hAnsi="Times New Roman" w:cs="Times New Roman"/>
        </w:rPr>
        <w:lastRenderedPageBreak/>
        <w:t>Nilai keanekaragaman pada kebun dan hutan sekunder Talang Ajir masing-masing sebesar 2,28 dengan kemerataan pada kebun sebesar 0,34 dan 0,38 pada hutan sekunder, sedangkan nilai keanekaragaman pada kebun Tal</w:t>
      </w:r>
      <w:r w:rsidR="00D1413E">
        <w:rPr>
          <w:rFonts w:ascii="Times New Roman" w:hAnsi="Times New Roman" w:cs="Times New Roman"/>
        </w:rPr>
        <w:t>ang K</w:t>
      </w:r>
      <w:r w:rsidRPr="005F6511">
        <w:rPr>
          <w:rFonts w:ascii="Times New Roman" w:hAnsi="Times New Roman" w:cs="Times New Roman"/>
        </w:rPr>
        <w:t>adum sebesar 1,94 dengan kemerataan sebesar 0,33 dan hutan sekunder sebesar 2,06 dengan kemerataan sebesar 0,39. Nilai indeks Shannon-Wiener pada masing-masing lokasi masih tergolong sedang dengan indeks kemerataan yang rendah (Gambar 4).</w:t>
      </w:r>
    </w:p>
    <w:p w:rsidR="00B7528E" w:rsidRDefault="00B7528E" w:rsidP="005F6511">
      <w:pPr>
        <w:spacing w:after="0" w:line="240" w:lineRule="auto"/>
        <w:ind w:firstLine="720"/>
        <w:rPr>
          <w:rFonts w:ascii="Times New Roman" w:hAnsi="Times New Roman" w:cs="Times New Roman"/>
        </w:rPr>
        <w:sectPr w:rsidR="00B7528E" w:rsidSect="00B7528E">
          <w:type w:val="continuous"/>
          <w:pgSz w:w="11907" w:h="16840" w:code="9"/>
          <w:pgMar w:top="1701" w:right="1134" w:bottom="1701" w:left="1134" w:header="720" w:footer="720" w:gutter="0"/>
          <w:cols w:num="2" w:space="720"/>
          <w:docGrid w:linePitch="360"/>
        </w:sectPr>
      </w:pPr>
    </w:p>
    <w:p w:rsidR="005F6511" w:rsidRPr="005F6511" w:rsidRDefault="00016B33" w:rsidP="00781D0D">
      <w:pPr>
        <w:spacing w:after="0" w:line="240" w:lineRule="auto"/>
        <w:jc w:val="center"/>
        <w:rPr>
          <w:rFonts w:ascii="Times New Roman" w:hAnsi="Times New Roman" w:cs="Times New Roman"/>
        </w:rPr>
      </w:pPr>
      <w:r>
        <w:rPr>
          <w:rFonts w:ascii="Times New Roman" w:hAnsi="Times New Roman" w:cs="Times New Roman"/>
          <w:noProof/>
          <w:sz w:val="20"/>
        </w:rPr>
        <w:lastRenderedPageBreak/>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2849245</wp:posOffset>
                </wp:positionV>
                <wp:extent cx="6131560" cy="389255"/>
                <wp:effectExtent l="635"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732" w:rsidRDefault="00921732" w:rsidP="00921732">
                            <w:pPr>
                              <w:spacing w:after="0" w:line="240" w:lineRule="auto"/>
                              <w:ind w:left="993" w:hanging="993"/>
                              <w:rPr>
                                <w:rFonts w:ascii="Times New Roman" w:hAnsi="Times New Roman" w:cs="Times New Roman"/>
                                <w:sz w:val="20"/>
                              </w:rPr>
                            </w:pPr>
                            <w:r w:rsidRPr="00B7528E">
                              <w:rPr>
                                <w:rFonts w:ascii="Times New Roman" w:hAnsi="Times New Roman" w:cs="Times New Roman"/>
                                <w:sz w:val="20"/>
                              </w:rPr>
                              <w:t>Gambar 4.  Indeks keanekaragaman (Hꞌ) dan Indeks kemerataan (E) serangga pakan  kukang pada masing-masing lokasi.</w:t>
                            </w:r>
                          </w:p>
                          <w:p w:rsidR="00921732" w:rsidRDefault="009217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pt;margin-top:224.35pt;width:482.8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9DVtAIAALk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" filled="f" stroked="f">
                <v:textbox>
                  <w:txbxContent>
                    <w:p w:rsidR="00921732" w:rsidRDefault="00921732" w:rsidP="00921732">
                      <w:pPr>
                        <w:spacing w:after="0" w:line="240" w:lineRule="auto"/>
                        <w:ind w:left="993" w:hanging="993"/>
                        <w:rPr>
                          <w:rFonts w:ascii="Times New Roman" w:hAnsi="Times New Roman" w:cs="Times New Roman"/>
                          <w:sz w:val="20"/>
                        </w:rPr>
                      </w:pPr>
                      <w:r w:rsidRPr="00B7528E">
                        <w:rPr>
                          <w:rFonts w:ascii="Times New Roman" w:hAnsi="Times New Roman" w:cs="Times New Roman"/>
                          <w:sz w:val="20"/>
                        </w:rPr>
                        <w:t>Gambar 4.  Indeks keanekaragaman (Hꞌ) dan Indeks kemerataan (E) serangga pakan  kukang pada masing-masing lokasi.</w:t>
                      </w:r>
                    </w:p>
                    <w:p w:rsidR="00921732" w:rsidRDefault="00921732"/>
                  </w:txbxContent>
                </v:textbox>
              </v:shape>
            </w:pict>
          </mc:Fallback>
        </mc:AlternateContent>
      </w:r>
      <w:r w:rsidR="005F6511" w:rsidRPr="005F6511">
        <w:rPr>
          <w:rFonts w:ascii="Times New Roman" w:hAnsi="Times New Roman" w:cs="Times New Roman"/>
          <w:noProof/>
        </w:rPr>
        <w:drawing>
          <wp:inline distT="0" distB="0" distL="0" distR="0">
            <wp:extent cx="5110201" cy="3269894"/>
            <wp:effectExtent l="19050" t="0" r="14249" b="6706"/>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3376" w:rsidRDefault="00DA3376" w:rsidP="005F6511">
      <w:pPr>
        <w:spacing w:after="0" w:line="240" w:lineRule="auto"/>
        <w:ind w:left="1134" w:hanging="1134"/>
        <w:rPr>
          <w:rFonts w:ascii="Times New Roman" w:hAnsi="Times New Roman" w:cs="Times New Roman"/>
        </w:rPr>
      </w:pPr>
    </w:p>
    <w:p w:rsidR="00921732" w:rsidRPr="005F6511" w:rsidRDefault="00921732" w:rsidP="005F6511">
      <w:pPr>
        <w:spacing w:after="0" w:line="240" w:lineRule="auto"/>
        <w:ind w:left="1134" w:hanging="1134"/>
        <w:rPr>
          <w:rFonts w:ascii="Times New Roman" w:hAnsi="Times New Roman" w:cs="Times New Roman"/>
        </w:rPr>
      </w:pPr>
    </w:p>
    <w:p w:rsidR="00B7528E" w:rsidRDefault="00B7528E" w:rsidP="00921732">
      <w:pPr>
        <w:spacing w:after="120" w:line="240" w:lineRule="auto"/>
        <w:ind w:firstLine="720"/>
        <w:rPr>
          <w:rFonts w:ascii="Times New Roman" w:hAnsi="Times New Roman" w:cs="Times New Roman"/>
        </w:rPr>
        <w:sectPr w:rsidR="00B7528E" w:rsidSect="00BB35FF">
          <w:type w:val="continuous"/>
          <w:pgSz w:w="11907" w:h="16840" w:code="9"/>
          <w:pgMar w:top="1701" w:right="1134" w:bottom="1701" w:left="1134" w:header="720" w:footer="720" w:gutter="0"/>
          <w:cols w:space="720"/>
          <w:docGrid w:linePitch="360"/>
        </w:sectPr>
      </w:pPr>
    </w:p>
    <w:p w:rsidR="00DA3376" w:rsidRPr="005F6511" w:rsidRDefault="00DA3376" w:rsidP="0091257A">
      <w:pPr>
        <w:spacing w:before="120" w:after="120" w:line="240" w:lineRule="auto"/>
        <w:ind w:firstLine="720"/>
        <w:jc w:val="both"/>
        <w:rPr>
          <w:rFonts w:ascii="Times New Roman" w:hAnsi="Times New Roman" w:cs="Times New Roman"/>
        </w:rPr>
      </w:pPr>
      <w:r w:rsidRPr="005F6511">
        <w:rPr>
          <w:rFonts w:ascii="Times New Roman" w:hAnsi="Times New Roman" w:cs="Times New Roman"/>
        </w:rPr>
        <w:lastRenderedPageBreak/>
        <w:t>Indeks keanekaragaman se</w:t>
      </w:r>
      <w:r w:rsidR="00781D0D">
        <w:rPr>
          <w:rFonts w:ascii="Times New Roman" w:hAnsi="Times New Roman" w:cs="Times New Roman"/>
        </w:rPr>
        <w:t>rangga pada semua lokasi berkisar antara</w:t>
      </w:r>
      <w:r w:rsidRPr="005F6511">
        <w:rPr>
          <w:rFonts w:ascii="Times New Roman" w:hAnsi="Times New Roman" w:cs="Times New Roman"/>
        </w:rPr>
        <w:t xml:space="preserve"> 1,94 – 2,37 yang termasuk dalam kate</w:t>
      </w:r>
      <w:r w:rsidR="00781D0D">
        <w:rPr>
          <w:rFonts w:ascii="Times New Roman" w:hAnsi="Times New Roman" w:cs="Times New Roman"/>
        </w:rPr>
        <w:t>g</w:t>
      </w:r>
      <w:r w:rsidRPr="005F6511">
        <w:rPr>
          <w:rFonts w:ascii="Times New Roman" w:hAnsi="Times New Roman" w:cs="Times New Roman"/>
        </w:rPr>
        <w:t>ori sedang, dimana hal tersebut menunjukkan terdapat tekanan yang sedang dan kestabilan ekosistemnya cukup baik</w:t>
      </w:r>
      <w:r w:rsidR="00921732">
        <w:rPr>
          <w:rFonts w:ascii="Times New Roman" w:hAnsi="Times New Roman" w:cs="Times New Roman"/>
        </w:rPr>
        <w:t xml:space="preserve"> </w:t>
      </w:r>
      <w:r w:rsidRPr="005F6511">
        <w:rPr>
          <w:rFonts w:ascii="Times New Roman" w:hAnsi="Times New Roman" w:cs="Times New Roman"/>
        </w:rPr>
        <w:t xml:space="preserve"> (1 ≤ H ≤</w:t>
      </w:r>
      <w:r w:rsidR="00921732">
        <w:rPr>
          <w:rFonts w:ascii="Times New Roman" w:hAnsi="Times New Roman" w:cs="Times New Roman"/>
        </w:rPr>
        <w:t xml:space="preserve"> </w:t>
      </w:r>
      <w:r w:rsidRPr="005F6511">
        <w:rPr>
          <w:rFonts w:ascii="Times New Roman" w:hAnsi="Times New Roman" w:cs="Times New Roman"/>
        </w:rPr>
        <w:t>3) (Magurran, 2004) dengan nilai indeks kemerataan sebesar 0,33 – 0,39 yang termasuk dalam kategori rendah (E &lt; 0,4) (Odum, 1993), hal tersebut menunjukkan bahwa kemerataan jenis serangga pada lokasi penelitian tidak merata (Gambar 4). Pada kebun dan hutan sekunder Talang Ajir memiliki nilai keanekaragaman yang tinggi yaitu sebesar 2,28, dengan indeks kemerataan sebesar 0,34 pada kebun dan 0,38 pada hutan sekunder. Hal tersebut menunjukkan bahwa hutan sekunder di Talang Ajir memiliki keanekaragaman yang sama dengan habitat lain dan memiliki kemerataan serangga yang lebih merata dibandingkan habitat kebun.</w:t>
      </w:r>
    </w:p>
    <w:p w:rsidR="00DA3376" w:rsidRPr="005F6511" w:rsidRDefault="00DA3376" w:rsidP="0091257A">
      <w:pPr>
        <w:spacing w:after="0" w:line="240" w:lineRule="auto"/>
        <w:ind w:firstLine="720"/>
        <w:jc w:val="both"/>
        <w:rPr>
          <w:rFonts w:ascii="Times New Roman" w:hAnsi="Times New Roman" w:cs="Times New Roman"/>
        </w:rPr>
      </w:pPr>
      <w:r w:rsidRPr="005F6511">
        <w:rPr>
          <w:rFonts w:ascii="Times New Roman" w:hAnsi="Times New Roman" w:cs="Times New Roman"/>
          <w:color w:val="000000"/>
        </w:rPr>
        <w:t xml:space="preserve">Tinggi dan rendahnya tingkat keanekaragaman famili serangga yang diperoleh tergantung dari berbagai faktor seperti faktor biotik dan abiotik. Menurut </w:t>
      </w:r>
      <w:r w:rsidRPr="005F6511">
        <w:rPr>
          <w:rFonts w:ascii="Times New Roman" w:hAnsi="Times New Roman" w:cs="Times New Roman"/>
        </w:rPr>
        <w:t>Hadi</w:t>
      </w:r>
      <w:r w:rsidR="00453059">
        <w:rPr>
          <w:rFonts w:ascii="Times New Roman" w:hAnsi="Times New Roman" w:cs="Times New Roman"/>
        </w:rPr>
        <w:t>, dkk</w:t>
      </w:r>
      <w:r w:rsidRPr="005F6511">
        <w:rPr>
          <w:rFonts w:ascii="Times New Roman" w:hAnsi="Times New Roman" w:cs="Times New Roman"/>
        </w:rPr>
        <w:t xml:space="preserve">., (2009) bahwa serangga tertarik pada tumbuhan, baik untuk makanan atau sebagai tempat berlindung. </w:t>
      </w:r>
      <w:r w:rsidRPr="005F6511">
        <w:rPr>
          <w:rFonts w:ascii="Times New Roman" w:hAnsi="Times New Roman" w:cs="Times New Roman"/>
          <w:color w:val="000000"/>
        </w:rPr>
        <w:t xml:space="preserve">Berdasarkan Jumar (2000) faktor luar yang mempengaruhi keberadaan serangga yaitu suhu atau kisaran suhu, kelembaban atau hujan, cahaya, </w:t>
      </w:r>
      <w:r w:rsidRPr="005F6511">
        <w:rPr>
          <w:rFonts w:ascii="Times New Roman" w:hAnsi="Times New Roman" w:cs="Times New Roman"/>
          <w:color w:val="000000"/>
        </w:rPr>
        <w:lastRenderedPageBreak/>
        <w:t xml:space="preserve">warna, bau, dan angin, serta adanya faktor makanan dan faktor hayati.  </w:t>
      </w:r>
    </w:p>
    <w:p w:rsidR="00DA3376" w:rsidRPr="005F6511" w:rsidRDefault="00DA3376" w:rsidP="0091257A">
      <w:pPr>
        <w:spacing w:before="120" w:after="120" w:line="240" w:lineRule="auto"/>
        <w:ind w:firstLine="720"/>
        <w:jc w:val="both"/>
        <w:rPr>
          <w:rFonts w:ascii="Times New Roman" w:hAnsi="Times New Roman" w:cs="Times New Roman"/>
        </w:rPr>
      </w:pPr>
      <w:r w:rsidRPr="005F6511">
        <w:rPr>
          <w:rFonts w:ascii="Times New Roman" w:hAnsi="Times New Roman" w:cs="Times New Roman"/>
          <w:color w:val="000000"/>
        </w:rPr>
        <w:t>Suhu rata-r</w:t>
      </w:r>
      <w:r w:rsidR="00921732">
        <w:rPr>
          <w:rFonts w:ascii="Times New Roman" w:hAnsi="Times New Roman" w:cs="Times New Roman"/>
          <w:color w:val="000000"/>
        </w:rPr>
        <w:t>ata di Talang Ajir sebesar 23,4</w:t>
      </w:r>
      <w:r w:rsidRPr="005F6511">
        <w:rPr>
          <w:rFonts w:ascii="Times New Roman" w:hAnsi="Times New Roman" w:cs="Times New Roman"/>
          <w:color w:val="000000"/>
        </w:rPr>
        <w:t xml:space="preserve">ºC dan kelembapan sebesar 78 % serta tingkat curah hujan </w:t>
      </w:r>
      <w:r w:rsidR="00886D16">
        <w:rPr>
          <w:rFonts w:ascii="Times New Roman" w:hAnsi="Times New Roman" w:cs="Times New Roman"/>
          <w:color w:val="000000"/>
        </w:rPr>
        <w:t xml:space="preserve">lebih </w:t>
      </w:r>
      <w:r w:rsidRPr="005F6511">
        <w:rPr>
          <w:rFonts w:ascii="Times New Roman" w:hAnsi="Times New Roman" w:cs="Times New Roman"/>
          <w:color w:val="000000"/>
        </w:rPr>
        <w:t>sedikit dibandingkan</w:t>
      </w:r>
      <w:r w:rsidR="00886D16">
        <w:rPr>
          <w:rFonts w:ascii="Times New Roman" w:hAnsi="Times New Roman" w:cs="Times New Roman"/>
          <w:color w:val="000000"/>
        </w:rPr>
        <w:t xml:space="preserve"> dengan</w:t>
      </w:r>
      <w:r w:rsidRPr="005F6511">
        <w:rPr>
          <w:rFonts w:ascii="Times New Roman" w:hAnsi="Times New Roman" w:cs="Times New Roman"/>
          <w:color w:val="000000"/>
        </w:rPr>
        <w:t xml:space="preserve"> cuaca cerah</w:t>
      </w:r>
      <w:r w:rsidRPr="005F6511">
        <w:rPr>
          <w:rFonts w:ascii="Times New Roman" w:hAnsi="Times New Roman" w:cs="Times New Roman"/>
        </w:rPr>
        <w:t>.</w:t>
      </w:r>
      <w:r w:rsidRPr="005F6511">
        <w:rPr>
          <w:rFonts w:ascii="Times New Roman" w:hAnsi="Times New Roman" w:cs="Times New Roman"/>
          <w:color w:val="000000"/>
        </w:rPr>
        <w:t xml:space="preserve"> Sedangkan pada lokasi Talang Kadum memiliki rata-rata suhu sebesar 22,</w:t>
      </w:r>
      <w:r w:rsidR="00921732">
        <w:rPr>
          <w:rFonts w:ascii="Times New Roman" w:hAnsi="Times New Roman" w:cs="Times New Roman"/>
          <w:color w:val="000000"/>
        </w:rPr>
        <w:t xml:space="preserve">8ºC dengan kelembapan 76,7 </w:t>
      </w:r>
      <w:r w:rsidRPr="005F6511">
        <w:rPr>
          <w:rFonts w:ascii="Times New Roman" w:hAnsi="Times New Roman" w:cs="Times New Roman"/>
          <w:color w:val="000000"/>
        </w:rPr>
        <w:t>%. Sehingga suhu di Talang Ajir lebih tinggi dan lebih mendekati suhu optimum tumbuh serangga (22,6ºC – 24,9ºC) dari pada Talang Kadum (22,5ºC – 23,3ºC).</w:t>
      </w:r>
      <w:r w:rsidR="00921732">
        <w:rPr>
          <w:rFonts w:ascii="Times New Roman" w:hAnsi="Times New Roman" w:cs="Times New Roman"/>
          <w:color w:val="000000"/>
        </w:rPr>
        <w:t xml:space="preserve"> Maka hal tersebut diduga menjadi penyebab adanya perbedaan </w:t>
      </w:r>
      <w:r w:rsidR="00886D16">
        <w:rPr>
          <w:rFonts w:ascii="Times New Roman" w:hAnsi="Times New Roman" w:cs="Times New Roman"/>
          <w:color w:val="000000"/>
        </w:rPr>
        <w:t>kemelimpahan serangga pada</w:t>
      </w:r>
      <w:r w:rsidR="00921732">
        <w:rPr>
          <w:rFonts w:ascii="Times New Roman" w:hAnsi="Times New Roman" w:cs="Times New Roman"/>
          <w:color w:val="000000"/>
        </w:rPr>
        <w:t xml:space="preserve"> lokasi penelitian. </w:t>
      </w:r>
      <w:r w:rsidRPr="005F6511">
        <w:rPr>
          <w:rFonts w:ascii="Times New Roman" w:hAnsi="Times New Roman" w:cs="Times New Roman"/>
          <w:color w:val="000000"/>
        </w:rPr>
        <w:t xml:space="preserve">  Dimana menurut Jumar (2000)  suhu optimum serangga untuk berkembang biak adalah 25ºC. Sedangkan menurut Gulo</w:t>
      </w:r>
      <w:r w:rsidR="00453059">
        <w:rPr>
          <w:rFonts w:ascii="Times New Roman" w:hAnsi="Times New Roman" w:cs="Times New Roman"/>
          <w:color w:val="000000"/>
        </w:rPr>
        <w:t>, dkk</w:t>
      </w:r>
      <w:r w:rsidRPr="005F6511">
        <w:rPr>
          <w:rFonts w:ascii="Times New Roman" w:hAnsi="Times New Roman" w:cs="Times New Roman"/>
          <w:color w:val="000000"/>
        </w:rPr>
        <w:t>., (2014) curah hujan yang tinggi dapat menyebabkan kehadiran serangga khususnya hama semakin menurun.</w:t>
      </w:r>
    </w:p>
    <w:p w:rsidR="005F6511" w:rsidRPr="005F6511" w:rsidRDefault="005F6511" w:rsidP="0091257A">
      <w:pPr>
        <w:spacing w:after="0" w:line="240" w:lineRule="auto"/>
        <w:ind w:firstLine="720"/>
        <w:jc w:val="both"/>
        <w:rPr>
          <w:rFonts w:ascii="Times New Roman" w:hAnsi="Times New Roman" w:cs="Times New Roman"/>
        </w:rPr>
      </w:pPr>
      <w:r w:rsidRPr="005F6511">
        <w:rPr>
          <w:rFonts w:ascii="Times New Roman" w:hAnsi="Times New Roman" w:cs="Times New Roman"/>
        </w:rPr>
        <w:t>Persentase serangga pakan kukang yang paling tinggi yaitu ordo Orthoptera (51,81% - 72,52%) yang mendominasi di habitat kebun. Pada hutan sekunder Talang Ajir memiliki persentase ordo pakan kukang sebesar 1,75% - 35,66%, sedangkan di hutan sekunder Talang Kadum sebesar  1,05% - 34,03% (Gambar 5).</w:t>
      </w:r>
    </w:p>
    <w:p w:rsidR="00B7528E" w:rsidRDefault="00B7528E" w:rsidP="005F6511">
      <w:pPr>
        <w:spacing w:after="0" w:line="240" w:lineRule="auto"/>
        <w:jc w:val="center"/>
        <w:rPr>
          <w:rFonts w:ascii="Times New Roman" w:hAnsi="Times New Roman" w:cs="Times New Roman"/>
        </w:rPr>
        <w:sectPr w:rsidR="00B7528E" w:rsidSect="00B7528E">
          <w:type w:val="continuous"/>
          <w:pgSz w:w="11907" w:h="16840" w:code="9"/>
          <w:pgMar w:top="1701" w:right="1134" w:bottom="1701" w:left="1134" w:header="720" w:footer="720" w:gutter="0"/>
          <w:cols w:num="2" w:space="720"/>
          <w:docGrid w:linePitch="360"/>
        </w:sectPr>
      </w:pPr>
    </w:p>
    <w:p w:rsidR="005F6511" w:rsidRPr="005F6511" w:rsidRDefault="005F6511" w:rsidP="005F6511">
      <w:pPr>
        <w:spacing w:after="0" w:line="240" w:lineRule="auto"/>
        <w:jc w:val="center"/>
        <w:rPr>
          <w:rFonts w:ascii="Times New Roman" w:hAnsi="Times New Roman" w:cs="Times New Roman"/>
        </w:rPr>
      </w:pPr>
    </w:p>
    <w:p w:rsidR="005F6511" w:rsidRPr="005F6511" w:rsidRDefault="005F6511" w:rsidP="005F6511">
      <w:pPr>
        <w:spacing w:after="0" w:line="240" w:lineRule="auto"/>
        <w:jc w:val="center"/>
        <w:rPr>
          <w:rFonts w:ascii="Times New Roman" w:hAnsi="Times New Roman" w:cs="Times New Roman"/>
        </w:rPr>
      </w:pPr>
    </w:p>
    <w:p w:rsidR="005F6511" w:rsidRPr="005F6511" w:rsidRDefault="005F6511" w:rsidP="000D1D68">
      <w:pPr>
        <w:spacing w:after="0" w:line="240" w:lineRule="auto"/>
        <w:jc w:val="center"/>
        <w:rPr>
          <w:rFonts w:ascii="Times New Roman" w:hAnsi="Times New Roman" w:cs="Times New Roman"/>
        </w:rPr>
      </w:pPr>
      <w:r w:rsidRPr="005F6511">
        <w:rPr>
          <w:rFonts w:ascii="Times New Roman" w:hAnsi="Times New Roman" w:cs="Times New Roman"/>
          <w:noProof/>
        </w:rPr>
        <w:lastRenderedPageBreak/>
        <w:drawing>
          <wp:inline distT="0" distB="0" distL="0" distR="0">
            <wp:extent cx="4749421" cy="1924335"/>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6511" w:rsidRPr="00B7528E" w:rsidRDefault="005F6511" w:rsidP="000D1D68">
      <w:pPr>
        <w:spacing w:after="0" w:line="240" w:lineRule="auto"/>
        <w:jc w:val="center"/>
        <w:rPr>
          <w:rFonts w:ascii="Times New Roman" w:hAnsi="Times New Roman" w:cs="Times New Roman"/>
          <w:sz w:val="20"/>
        </w:rPr>
      </w:pPr>
      <w:r w:rsidRPr="00B7528E">
        <w:rPr>
          <w:rFonts w:ascii="Times New Roman" w:hAnsi="Times New Roman" w:cs="Times New Roman"/>
          <w:sz w:val="20"/>
        </w:rPr>
        <w:t>Gambar 5. Persentase ordo serangga pakan kukang pada masing-masing lokasi.</w:t>
      </w:r>
    </w:p>
    <w:p w:rsidR="00DA3376" w:rsidRDefault="00DA3376" w:rsidP="000D1D68">
      <w:pPr>
        <w:spacing w:after="0" w:line="480" w:lineRule="auto"/>
        <w:ind w:firstLine="720"/>
        <w:rPr>
          <w:rFonts w:ascii="Times New Roman" w:hAnsi="Times New Roman" w:cs="Times New Roman"/>
        </w:rPr>
      </w:pPr>
    </w:p>
    <w:p w:rsidR="0091257A" w:rsidRDefault="0091257A" w:rsidP="000D1D68">
      <w:pPr>
        <w:spacing w:before="120" w:after="120" w:line="240" w:lineRule="auto"/>
        <w:ind w:firstLine="720"/>
        <w:rPr>
          <w:rFonts w:ascii="Times New Roman" w:hAnsi="Times New Roman" w:cs="Times New Roman"/>
        </w:rPr>
        <w:sectPr w:rsidR="0091257A" w:rsidSect="00BB35FF">
          <w:type w:val="continuous"/>
          <w:pgSz w:w="11907" w:h="16840" w:code="9"/>
          <w:pgMar w:top="1701" w:right="1134" w:bottom="1701" w:left="1134" w:header="720" w:footer="720" w:gutter="0"/>
          <w:cols w:space="720"/>
          <w:docGrid w:linePitch="360"/>
        </w:sectPr>
      </w:pPr>
    </w:p>
    <w:p w:rsidR="00DA3376" w:rsidRDefault="00DA3376" w:rsidP="0091257A">
      <w:pPr>
        <w:spacing w:before="120" w:after="120" w:line="240" w:lineRule="auto"/>
        <w:ind w:firstLine="720"/>
        <w:jc w:val="both"/>
        <w:rPr>
          <w:rFonts w:ascii="Times New Roman" w:hAnsi="Times New Roman" w:cs="Times New Roman"/>
        </w:rPr>
      </w:pPr>
      <w:r w:rsidRPr="005F6511">
        <w:rPr>
          <w:rFonts w:ascii="Times New Roman" w:hAnsi="Times New Roman" w:cs="Times New Roman"/>
        </w:rPr>
        <w:lastRenderedPageBreak/>
        <w:t xml:space="preserve">Ordo Orthoptera banyak ditemukan di lokasi penelitian diantaranya famili Acrididae, Tettigonidae dan Gryllidae yang mendominasi lokasi penelitian terutama habitat kebun. Hal tersebut disebabkan karena ordo Orthoptera lebih banyak makan rumput dan tumbuh-tumbuhan serta membutuhkan tumbuhan sebagai inangnya. Sesuai dengan pernyataan Borror, </w:t>
      </w:r>
      <w:r w:rsidRPr="005F6511">
        <w:rPr>
          <w:rFonts w:ascii="Times New Roman" w:hAnsi="Times New Roman" w:cs="Times New Roman"/>
          <w:i/>
        </w:rPr>
        <w:t>et. al</w:t>
      </w:r>
      <w:r w:rsidRPr="005F6511">
        <w:rPr>
          <w:rFonts w:ascii="Times New Roman" w:hAnsi="Times New Roman" w:cs="Times New Roman"/>
        </w:rPr>
        <w:t xml:space="preserve">., (1992) bahwa famili Acrididae merupakan serangga pemakan tumbuh-tumbuhan. Sedangkan Tettigonidae meletakkan telurnya kedalam jaringan-jaringan tumbuhan dan kebanyakan memakan tumbuh-tumbuhan dan Gryllidae juga meletakkan telur nya di dalam tanah atau tumbuh-tumbuhan. </w:t>
      </w:r>
    </w:p>
    <w:p w:rsidR="000D1D68" w:rsidRDefault="000D1D68" w:rsidP="000D1D68">
      <w:pPr>
        <w:spacing w:before="120" w:after="120" w:line="240" w:lineRule="auto"/>
        <w:ind w:firstLine="720"/>
        <w:jc w:val="both"/>
        <w:rPr>
          <w:rFonts w:ascii="Times New Roman" w:hAnsi="Times New Roman" w:cs="Times New Roman"/>
        </w:rPr>
      </w:pPr>
      <w:r w:rsidRPr="005F6511">
        <w:rPr>
          <w:rFonts w:ascii="Times New Roman" w:hAnsi="Times New Roman" w:cs="Times New Roman"/>
        </w:rPr>
        <w:t xml:space="preserve">Keanekaragaman serangga pakan kukang pada lokasi kebun didominasi oleh ordo Orthoptera (25,94% - 72,52%) (Gambar 5) yang diduga disebabkan oleh penggunaan pestisida serta herbisida oleh petani di lokasi penelitian. Saragih (2008) menyatakan bahwa naik turunnya nilai keragaman jenis serangga berhubungan dengan penggunaan pestisida. Dimana dalam penggunaan pestisida yang secara langsung berdampak pada keseluruhan jenis serangga khususnya serangga hama. Ledakan hama ini kemungkinan adanya resistensi dan resurgensi terhadap pestida.  </w:t>
      </w:r>
    </w:p>
    <w:p w:rsidR="00DA3376" w:rsidRPr="005F6511" w:rsidRDefault="00DA3376" w:rsidP="0091257A">
      <w:pPr>
        <w:spacing w:before="120" w:after="120" w:line="240" w:lineRule="auto"/>
        <w:ind w:firstLine="720"/>
        <w:jc w:val="both"/>
        <w:rPr>
          <w:rFonts w:ascii="Times New Roman" w:hAnsi="Times New Roman" w:cs="Times New Roman"/>
        </w:rPr>
      </w:pPr>
      <w:r w:rsidRPr="005F6511">
        <w:rPr>
          <w:rFonts w:ascii="Times New Roman" w:hAnsi="Times New Roman" w:cs="Times New Roman"/>
        </w:rPr>
        <w:t xml:space="preserve">Tingginya kemelimpahan famili Formicidae disebabkan famili tersebut salah satu kelompok yang sangat umum dan menyebar luas. Hal ini ditunjukkan dari beberapa hasil penelitian dari </w:t>
      </w:r>
      <w:r w:rsidR="000D1D68" w:rsidRPr="005F6511">
        <w:rPr>
          <w:rFonts w:ascii="Times New Roman" w:hAnsi="Times New Roman" w:cs="Times New Roman"/>
        </w:rPr>
        <w:t xml:space="preserve">Patang (2011) </w:t>
      </w:r>
      <w:r w:rsidRPr="005F6511">
        <w:rPr>
          <w:rFonts w:ascii="Times New Roman" w:hAnsi="Times New Roman" w:cs="Times New Roman"/>
        </w:rPr>
        <w:t xml:space="preserve">dan </w:t>
      </w:r>
      <w:r w:rsidR="000D1D68" w:rsidRPr="005F6511">
        <w:rPr>
          <w:rFonts w:ascii="Times New Roman" w:hAnsi="Times New Roman" w:cs="Times New Roman"/>
        </w:rPr>
        <w:t>Kartikasari</w:t>
      </w:r>
      <w:r w:rsidR="000D1D68">
        <w:rPr>
          <w:rFonts w:ascii="Times New Roman" w:hAnsi="Times New Roman" w:cs="Times New Roman"/>
        </w:rPr>
        <w:t>, dkk</w:t>
      </w:r>
      <w:r w:rsidR="000D1D68" w:rsidRPr="005F6511">
        <w:rPr>
          <w:rFonts w:ascii="Times New Roman" w:hAnsi="Times New Roman" w:cs="Times New Roman"/>
        </w:rPr>
        <w:t xml:space="preserve">., (2015) </w:t>
      </w:r>
      <w:r w:rsidRPr="005F6511">
        <w:rPr>
          <w:rFonts w:ascii="Times New Roman" w:hAnsi="Times New Roman" w:cs="Times New Roman"/>
        </w:rPr>
        <w:t xml:space="preserve">yang menemukan famili Formicidae dalam jumlah yang banyak dan menurut Atkins (1980) famili Formicidae umumnya mendominasi daerah sekitar hutan hujan tropik. Sedangkan famili </w:t>
      </w:r>
      <w:r w:rsidRPr="005F6511">
        <w:rPr>
          <w:rFonts w:ascii="Times New Roman" w:hAnsi="Times New Roman" w:cs="Times New Roman"/>
        </w:rPr>
        <w:lastRenderedPageBreak/>
        <w:t xml:space="preserve">Chrysomelidae termasuk kumbang pemakan tumbuhan (Borror, </w:t>
      </w:r>
      <w:r w:rsidRPr="005F6511">
        <w:rPr>
          <w:rFonts w:ascii="Times New Roman" w:hAnsi="Times New Roman" w:cs="Times New Roman"/>
          <w:i/>
        </w:rPr>
        <w:t>et. al</w:t>
      </w:r>
      <w:r w:rsidRPr="005F6511">
        <w:rPr>
          <w:rFonts w:ascii="Times New Roman" w:hAnsi="Times New Roman" w:cs="Times New Roman"/>
        </w:rPr>
        <w:t>., 1992), sehingga famili tersebut banyak ditemukan di lokasi penelitian.</w:t>
      </w:r>
    </w:p>
    <w:p w:rsidR="00DA3376" w:rsidRPr="005F6511" w:rsidRDefault="00DA3376" w:rsidP="0091257A">
      <w:pPr>
        <w:spacing w:before="120" w:after="120" w:line="240" w:lineRule="auto"/>
        <w:ind w:firstLine="720"/>
        <w:jc w:val="both"/>
        <w:rPr>
          <w:rFonts w:ascii="Times New Roman" w:hAnsi="Times New Roman" w:cs="Times New Roman"/>
        </w:rPr>
      </w:pPr>
      <w:r w:rsidRPr="005F6511">
        <w:rPr>
          <w:rFonts w:ascii="Times New Roman" w:hAnsi="Times New Roman" w:cs="Times New Roman"/>
        </w:rPr>
        <w:t>Persentase kehadiran serangga pakan kukang paling tinggi ditemukan di hutan sekunder kecuali ordo Orthoptera yang hanya mendominasi kebun (Tabel 1). Di hutan sekunder Talang Ajir memiliki persentase ordo pakan kukang sebesar 1,75% - 35,66% dan di hutan sekunder Talang Kadum sebesar 1,05 % - 34,03% (Gambar 5), yang menunjukan bahwa kedua lokasi memiliki persentase yang tidak berbeda jauh dan tidak menunjukan adanya ordo serangga pakan kukang yang dominan. Sehingga habitat hutan sekunder Talang Ajir memiliki potensi untuk pelepasliaran Kukang Sumatera (</w:t>
      </w:r>
      <w:r w:rsidRPr="005F6511">
        <w:rPr>
          <w:rFonts w:ascii="Times New Roman" w:hAnsi="Times New Roman" w:cs="Times New Roman"/>
          <w:i/>
        </w:rPr>
        <w:t>Nycticebus coucang</w:t>
      </w:r>
      <w:r w:rsidRPr="005F6511">
        <w:rPr>
          <w:rFonts w:ascii="Times New Roman" w:hAnsi="Times New Roman" w:cs="Times New Roman"/>
        </w:rPr>
        <w:t>), ditunjukkan dengan ketersediaannya serangga pakan kukang lebih merata dan tidak adanya serangga yang mendominasi.</w:t>
      </w:r>
      <w:r w:rsidRPr="005F6511">
        <w:rPr>
          <w:rFonts w:ascii="Times New Roman" w:hAnsi="Times New Roman" w:cs="Times New Roman"/>
          <w:color w:val="000000"/>
        </w:rPr>
        <w:t xml:space="preserve"> </w:t>
      </w:r>
    </w:p>
    <w:p w:rsidR="005F6511" w:rsidRPr="005F6511" w:rsidRDefault="005F6511" w:rsidP="0091257A">
      <w:pPr>
        <w:spacing w:before="240" w:after="120" w:line="240" w:lineRule="auto"/>
        <w:jc w:val="both"/>
        <w:rPr>
          <w:rFonts w:ascii="Times New Roman" w:eastAsia="Times New Roman" w:hAnsi="Times New Roman" w:cs="Times New Roman"/>
          <w:b/>
        </w:rPr>
      </w:pPr>
      <w:r w:rsidRPr="005F6511">
        <w:rPr>
          <w:rFonts w:ascii="Times New Roman" w:eastAsia="Times New Roman" w:hAnsi="Times New Roman" w:cs="Times New Roman"/>
          <w:b/>
        </w:rPr>
        <w:t>Kesamaan serangga</w:t>
      </w:r>
    </w:p>
    <w:p w:rsidR="005F6511" w:rsidRPr="005F6511" w:rsidRDefault="005F6511" w:rsidP="0091257A">
      <w:pPr>
        <w:spacing w:before="120" w:after="120" w:line="240" w:lineRule="auto"/>
        <w:jc w:val="both"/>
        <w:rPr>
          <w:rFonts w:ascii="Times New Roman" w:eastAsia="Times New Roman" w:hAnsi="Times New Roman" w:cs="Times New Roman"/>
        </w:rPr>
      </w:pPr>
      <w:r w:rsidRPr="005F6511">
        <w:rPr>
          <w:rFonts w:ascii="Times New Roman" w:eastAsia="Times New Roman" w:hAnsi="Times New Roman" w:cs="Times New Roman"/>
          <w:b/>
        </w:rPr>
        <w:tab/>
      </w:r>
      <w:r w:rsidR="00676B0E">
        <w:rPr>
          <w:rFonts w:ascii="Times New Roman" w:eastAsia="Times New Roman" w:hAnsi="Times New Roman" w:cs="Times New Roman"/>
        </w:rPr>
        <w:t>Kesamaan famili serangga pada</w:t>
      </w:r>
      <w:r w:rsidRPr="005F6511">
        <w:rPr>
          <w:rFonts w:ascii="Times New Roman" w:eastAsia="Times New Roman" w:hAnsi="Times New Roman" w:cs="Times New Roman"/>
        </w:rPr>
        <w:t xml:space="preserve"> Talang Ajir dan Talang Kadum tergolong tinggi yaitu dengan nilai 63,15%. Kesamaan serangga antar habitat menunjukkan indeks kesamaan terbesar antara kebun Talang Ajir dan kebun Talang Kadum dengan nilai indeks kesamaan sebesar 62,04%, kemudian antara hutan sekunder Talang Ajir dan hutan sekunder Talang Kadum sebesar 61,49%. Indeks kesamaan serangga terkecil antara kebun Talang Ajir dan hutan sekunder Talang Kadum dengan nilai 38,07% (Gambar 6). Hal ini menunjukkan bahwa komunitas serangga pada Talang Ajir memiliki banyak kesamaan dengan Talang Kadum baik pada habitat kebun dan hutan sekunder.</w:t>
      </w:r>
    </w:p>
    <w:p w:rsidR="0091257A" w:rsidRDefault="0091257A" w:rsidP="005F6511">
      <w:pPr>
        <w:spacing w:after="0" w:line="240" w:lineRule="auto"/>
        <w:jc w:val="center"/>
        <w:rPr>
          <w:rFonts w:ascii="Times New Roman" w:hAnsi="Times New Roman" w:cs="Times New Roman"/>
        </w:rPr>
        <w:sectPr w:rsidR="0091257A" w:rsidSect="0091257A">
          <w:type w:val="continuous"/>
          <w:pgSz w:w="11907" w:h="16840" w:code="9"/>
          <w:pgMar w:top="1701" w:right="1134" w:bottom="1701" w:left="1134" w:header="720" w:footer="720" w:gutter="0"/>
          <w:cols w:num="2" w:space="720"/>
          <w:docGrid w:linePitch="360"/>
        </w:sectPr>
      </w:pPr>
    </w:p>
    <w:p w:rsidR="005F6511" w:rsidRPr="005F6511" w:rsidRDefault="005F6511" w:rsidP="005F6511">
      <w:pPr>
        <w:spacing w:after="0" w:line="240" w:lineRule="auto"/>
        <w:jc w:val="center"/>
        <w:rPr>
          <w:rFonts w:ascii="Times New Roman" w:hAnsi="Times New Roman" w:cs="Times New Roman"/>
        </w:rPr>
      </w:pPr>
      <w:r w:rsidRPr="005F6511">
        <w:rPr>
          <w:rFonts w:ascii="Times New Roman" w:hAnsi="Times New Roman" w:cs="Times New Roman"/>
          <w:noProof/>
        </w:rPr>
        <w:lastRenderedPageBreak/>
        <w:drawing>
          <wp:inline distT="0" distB="0" distL="0" distR="0">
            <wp:extent cx="5780598" cy="2615980"/>
            <wp:effectExtent l="0" t="0" r="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6511" w:rsidRPr="00B7528E" w:rsidRDefault="005F6511" w:rsidP="005069A1">
      <w:pPr>
        <w:spacing w:after="0" w:line="240" w:lineRule="auto"/>
        <w:ind w:left="1134" w:hanging="1134"/>
        <w:rPr>
          <w:rFonts w:ascii="Times New Roman" w:hAnsi="Times New Roman" w:cs="Times New Roman"/>
          <w:sz w:val="20"/>
        </w:rPr>
      </w:pPr>
      <w:r w:rsidRPr="00B7528E">
        <w:rPr>
          <w:rFonts w:ascii="Times New Roman" w:hAnsi="Times New Roman" w:cs="Times New Roman"/>
          <w:sz w:val="20"/>
        </w:rPr>
        <w:t xml:space="preserve">Gambar 6.  Indeks kesamaan (IS) dan indeks ketidaksamaan (ID) serangga pakan kukang pada masing-masing lokasi. </w:t>
      </w:r>
    </w:p>
    <w:p w:rsidR="005F6511" w:rsidRPr="005069A1" w:rsidRDefault="005F6511" w:rsidP="005069A1">
      <w:pPr>
        <w:spacing w:after="0" w:line="240" w:lineRule="auto"/>
        <w:rPr>
          <w:rFonts w:ascii="Times New Roman" w:hAnsi="Times New Roman" w:cs="Times New Roman"/>
          <w:b/>
          <w:sz w:val="2"/>
        </w:rPr>
      </w:pPr>
    </w:p>
    <w:p w:rsidR="005069A1" w:rsidRDefault="005069A1" w:rsidP="00B7528E">
      <w:pPr>
        <w:spacing w:before="120" w:after="120" w:line="240" w:lineRule="auto"/>
        <w:ind w:firstLine="720"/>
        <w:rPr>
          <w:rFonts w:ascii="Times New Roman" w:hAnsi="Times New Roman" w:cs="Times New Roman"/>
          <w:sz w:val="2"/>
        </w:rPr>
      </w:pPr>
    </w:p>
    <w:p w:rsidR="005069A1" w:rsidRPr="005069A1" w:rsidRDefault="005069A1" w:rsidP="00B7528E">
      <w:pPr>
        <w:spacing w:before="120" w:after="120" w:line="240" w:lineRule="auto"/>
        <w:ind w:firstLine="720"/>
        <w:rPr>
          <w:rFonts w:ascii="Times New Roman" w:hAnsi="Times New Roman" w:cs="Times New Roman"/>
          <w:sz w:val="2"/>
        </w:rPr>
      </w:pPr>
    </w:p>
    <w:p w:rsidR="005069A1" w:rsidRDefault="005069A1" w:rsidP="005069A1">
      <w:pPr>
        <w:spacing w:before="120" w:after="120" w:line="240" w:lineRule="auto"/>
        <w:ind w:firstLine="720"/>
        <w:rPr>
          <w:rFonts w:ascii="Times New Roman" w:hAnsi="Times New Roman" w:cs="Times New Roman"/>
        </w:rPr>
        <w:sectPr w:rsidR="005069A1" w:rsidSect="00BB35FF">
          <w:type w:val="continuous"/>
          <w:pgSz w:w="11907" w:h="16840" w:code="9"/>
          <w:pgMar w:top="1701" w:right="1134" w:bottom="1701" w:left="1134" w:header="720" w:footer="720" w:gutter="0"/>
          <w:cols w:space="720"/>
          <w:docGrid w:linePitch="360"/>
        </w:sectPr>
      </w:pPr>
    </w:p>
    <w:p w:rsidR="005F6511" w:rsidRPr="005F6511" w:rsidRDefault="005F6511" w:rsidP="0091257A">
      <w:pPr>
        <w:spacing w:before="120" w:after="120" w:line="240" w:lineRule="auto"/>
        <w:ind w:firstLine="720"/>
        <w:jc w:val="both"/>
        <w:rPr>
          <w:rFonts w:ascii="Times New Roman" w:hAnsi="Times New Roman" w:cs="Times New Roman"/>
        </w:rPr>
      </w:pPr>
      <w:r w:rsidRPr="005F6511">
        <w:rPr>
          <w:rFonts w:ascii="Times New Roman" w:hAnsi="Times New Roman" w:cs="Times New Roman"/>
        </w:rPr>
        <w:lastRenderedPageBreak/>
        <w:t>Analisis kesamaan famili serangga menunjukkan bahwa komposisi famili serangga antara Talang Ajir dan Talang Kadum memiliki banyak kesamaan dengan indeks kesamaan sebesar 63,15 %. Indeks tersebut juga menunjukkan bahwa komposisi famili serangga yang ditemukan di kebun Talang Ajir dan kebun Talang Kadum memiliki tingkat kesamaan yang tinggi yakni sebesar 62,04 dan pada hutan sekunder Talang Ajir dan hutan sekunder Talang Kadum juga memiliki kesamaan yang tinggi yakni sebesar 61,49 (Gambar 6). Hal tersebut menunjukkan bahwa kesamaan famili serangga pada habitat kebun dan hutan sekunder di Talang Ajir dan Talang Kadum hampir sama</w:t>
      </w:r>
      <w:r w:rsidR="00920D17">
        <w:rPr>
          <w:rFonts w:ascii="Times New Roman" w:hAnsi="Times New Roman" w:cs="Times New Roman"/>
        </w:rPr>
        <w:t>.</w:t>
      </w:r>
      <w:r w:rsidRPr="005F6511">
        <w:rPr>
          <w:rFonts w:ascii="Times New Roman" w:hAnsi="Times New Roman" w:cs="Times New Roman"/>
        </w:rPr>
        <w:t xml:space="preserve"> Menurut Krebs (1999) komunitas dikatakan berbeda apabila indeks kesamaan komunitas yang dibandingkan memiliki nilai dibawah 50%. </w:t>
      </w:r>
    </w:p>
    <w:p w:rsidR="0091257A" w:rsidRPr="005F6511" w:rsidRDefault="005F6511" w:rsidP="0091257A">
      <w:pPr>
        <w:spacing w:before="120" w:after="240" w:line="240" w:lineRule="auto"/>
        <w:ind w:firstLine="720"/>
        <w:jc w:val="both"/>
        <w:rPr>
          <w:rFonts w:ascii="Times New Roman" w:hAnsi="Times New Roman" w:cs="Times New Roman"/>
        </w:rPr>
      </w:pPr>
      <w:r w:rsidRPr="005F6511">
        <w:rPr>
          <w:rFonts w:ascii="Times New Roman" w:hAnsi="Times New Roman" w:cs="Times New Roman"/>
        </w:rPr>
        <w:t xml:space="preserve">Tingginya indeks kesamaan serangga diduga karena masing-masing lokasi penelitian yang berdekatan sehingga keberadaan dan perpindahan serangga pada lokasi tersebut tidak menunjukan perbedaan yang signifikan. Selain itu, pada kedua lokasi juga memiliki keanekaragaman jenis tumbuhan yang hampir sama. Price (1997) menyatakan bahwa diversitas akan mempengaruhi stabilitas komunitas dengan memberikan keseimbangan faktor fisik. </w:t>
      </w:r>
    </w:p>
    <w:p w:rsidR="0091257A" w:rsidRDefault="0091257A" w:rsidP="0091257A">
      <w:pPr>
        <w:spacing w:before="120" w:after="120" w:line="240" w:lineRule="auto"/>
        <w:jc w:val="center"/>
        <w:rPr>
          <w:rStyle w:val="Strong"/>
          <w:rFonts w:ascii="Times New Roman" w:eastAsiaTheme="majorEastAsia" w:hAnsi="Times New Roman" w:cs="Times New Roman"/>
        </w:rPr>
      </w:pPr>
    </w:p>
    <w:p w:rsidR="0091257A" w:rsidRDefault="0091257A" w:rsidP="0091257A">
      <w:pPr>
        <w:spacing w:before="120" w:after="120" w:line="240" w:lineRule="auto"/>
        <w:jc w:val="center"/>
        <w:rPr>
          <w:rStyle w:val="Strong"/>
          <w:rFonts w:ascii="Times New Roman" w:eastAsiaTheme="majorEastAsia" w:hAnsi="Times New Roman" w:cs="Times New Roman"/>
        </w:rPr>
      </w:pPr>
    </w:p>
    <w:p w:rsidR="0049645D" w:rsidRDefault="0049645D" w:rsidP="0091257A">
      <w:pPr>
        <w:spacing w:before="120" w:after="120" w:line="240" w:lineRule="auto"/>
        <w:jc w:val="center"/>
        <w:rPr>
          <w:rStyle w:val="Strong"/>
          <w:rFonts w:ascii="Times New Roman" w:eastAsiaTheme="majorEastAsia" w:hAnsi="Times New Roman" w:cs="Times New Roman"/>
        </w:rPr>
      </w:pPr>
    </w:p>
    <w:p w:rsidR="005F6511" w:rsidRPr="005F6511" w:rsidRDefault="005F6511" w:rsidP="0091257A">
      <w:pPr>
        <w:spacing w:before="120" w:after="120" w:line="240" w:lineRule="auto"/>
        <w:jc w:val="center"/>
        <w:rPr>
          <w:rStyle w:val="Strong"/>
          <w:rFonts w:ascii="Times New Roman" w:eastAsiaTheme="majorEastAsia" w:hAnsi="Times New Roman" w:cs="Times New Roman"/>
        </w:rPr>
      </w:pPr>
      <w:r w:rsidRPr="005F6511">
        <w:rPr>
          <w:rStyle w:val="Strong"/>
          <w:rFonts w:ascii="Times New Roman" w:eastAsiaTheme="majorEastAsia" w:hAnsi="Times New Roman" w:cs="Times New Roman"/>
        </w:rPr>
        <w:lastRenderedPageBreak/>
        <w:t>KESIMPULAN</w:t>
      </w:r>
    </w:p>
    <w:p w:rsidR="005F6511" w:rsidRPr="005F6511" w:rsidRDefault="005F6511" w:rsidP="0091257A">
      <w:pPr>
        <w:spacing w:before="120" w:after="120" w:line="240" w:lineRule="auto"/>
        <w:ind w:firstLine="720"/>
        <w:jc w:val="both"/>
        <w:rPr>
          <w:rFonts w:ascii="Times New Roman" w:hAnsi="Times New Roman" w:cs="Times New Roman"/>
        </w:rPr>
      </w:pPr>
      <w:r w:rsidRPr="005F6511">
        <w:rPr>
          <w:rFonts w:ascii="Times New Roman" w:hAnsi="Times New Roman" w:cs="Times New Roman"/>
        </w:rPr>
        <w:t>Jumlah serangga yang diperoleh sebanyak 24 famili yang didominasi oleh famili Acrididae, Formicidae, Chrysomelidae, Tettiginidae, dan Gryllidae. Di kebun Talang Ajir didapatkan 22 famili dan di hutan sekunder 20 famili, sedangkan di kebun Talang Kadum didapatkan 19 famili dan di hutan sekunder 14 famili. Kelimpahan, kekayaan, keanekaragaman, dan kemerataan serangga tertinggi ditemukan pada Talang Ajir. Indeks keanekaragaman Shannon-Wiener (Hꞌ) pada semua habitat di Talang Ajir dan Talang Kadum termasuk dalam kategori sedang dengan nilai sebesar 1,94 – 2,37 (1 ≤ H ≤ 3) dengan indeks kemerataan rendah (0,33 – 0,39) dimana E &lt;</w:t>
      </w:r>
      <w:r w:rsidR="00B07072">
        <w:rPr>
          <w:rFonts w:ascii="Times New Roman" w:hAnsi="Times New Roman" w:cs="Times New Roman"/>
        </w:rPr>
        <w:t xml:space="preserve"> </w:t>
      </w:r>
      <w:r w:rsidRPr="005F6511">
        <w:rPr>
          <w:rFonts w:ascii="Times New Roman" w:hAnsi="Times New Roman" w:cs="Times New Roman"/>
        </w:rPr>
        <w:t>0,4. Indeks kesamaan komunitas serangga pada Talang Ajir dan Talang Kadum tergolong tinggi (63,15%). Talang Ajir lebih berpotensi sebagai lokasi pelepasliaran kukang (</w:t>
      </w:r>
      <w:r w:rsidRPr="005F6511">
        <w:rPr>
          <w:rFonts w:ascii="Times New Roman" w:hAnsi="Times New Roman" w:cs="Times New Roman"/>
          <w:i/>
        </w:rPr>
        <w:t>Nycticebus coucang</w:t>
      </w:r>
      <w:r w:rsidRPr="005F6511">
        <w:rPr>
          <w:rFonts w:ascii="Times New Roman" w:hAnsi="Times New Roman" w:cs="Times New Roman"/>
        </w:rPr>
        <w:t>) dan lokasi hutan sekunder lebih baik dari pada kebun karena tidak adanya famili yang mendominasi dan persebaran serangganya lebih merata.</w:t>
      </w:r>
    </w:p>
    <w:p w:rsidR="005F6511" w:rsidRPr="005F6511" w:rsidRDefault="005F6511" w:rsidP="0091257A">
      <w:pPr>
        <w:spacing w:before="240" w:after="120" w:line="240" w:lineRule="auto"/>
        <w:jc w:val="center"/>
        <w:rPr>
          <w:rStyle w:val="Strong"/>
          <w:rFonts w:ascii="Times New Roman" w:eastAsiaTheme="majorEastAsia" w:hAnsi="Times New Roman" w:cs="Times New Roman"/>
        </w:rPr>
      </w:pPr>
      <w:r w:rsidRPr="005F6511">
        <w:rPr>
          <w:rStyle w:val="Strong"/>
          <w:rFonts w:ascii="Times New Roman" w:eastAsiaTheme="majorEastAsia" w:hAnsi="Times New Roman" w:cs="Times New Roman"/>
        </w:rPr>
        <w:t>UCAPAN TERIMA KASIH</w:t>
      </w:r>
    </w:p>
    <w:p w:rsidR="005F6511" w:rsidRDefault="005F6511" w:rsidP="0091257A">
      <w:pPr>
        <w:spacing w:before="120" w:after="120" w:line="240" w:lineRule="auto"/>
        <w:ind w:firstLine="720"/>
        <w:jc w:val="both"/>
        <w:rPr>
          <w:rStyle w:val="Strong"/>
          <w:rFonts w:ascii="Times New Roman" w:eastAsiaTheme="majorEastAsia" w:hAnsi="Times New Roman" w:cs="Times New Roman"/>
          <w:b w:val="0"/>
        </w:rPr>
      </w:pPr>
      <w:r w:rsidRPr="005F6511">
        <w:rPr>
          <w:rStyle w:val="Strong"/>
          <w:rFonts w:ascii="Times New Roman" w:eastAsiaTheme="majorEastAsia" w:hAnsi="Times New Roman" w:cs="Times New Roman"/>
          <w:b w:val="0"/>
        </w:rPr>
        <w:t>Penulis mengucapkan terima kasih kepada Ibu Indah Winarti, M.Si. yang telah membantu penulis dalam mel</w:t>
      </w:r>
      <w:r w:rsidR="0091257A">
        <w:rPr>
          <w:rStyle w:val="Strong"/>
          <w:rFonts w:ascii="Times New Roman" w:eastAsiaTheme="majorEastAsia" w:hAnsi="Times New Roman" w:cs="Times New Roman"/>
          <w:b w:val="0"/>
        </w:rPr>
        <w:t xml:space="preserve">akukan penelitian dan </w:t>
      </w:r>
      <w:r w:rsidRPr="005F6511">
        <w:rPr>
          <w:rStyle w:val="Strong"/>
          <w:rFonts w:ascii="Times New Roman" w:eastAsiaTheme="majorEastAsia" w:hAnsi="Times New Roman" w:cs="Times New Roman"/>
          <w:b w:val="0"/>
        </w:rPr>
        <w:t xml:space="preserve"> KPHL Batutegi yang telah mengizinkan penulis melakukan penelitian di Kawasan Hutan Lindung Batutegi</w:t>
      </w:r>
      <w:r w:rsidR="0091257A">
        <w:rPr>
          <w:rStyle w:val="Strong"/>
          <w:rFonts w:ascii="Times New Roman" w:eastAsiaTheme="majorEastAsia" w:hAnsi="Times New Roman" w:cs="Times New Roman"/>
          <w:b w:val="0"/>
        </w:rPr>
        <w:t>, serta t</w:t>
      </w:r>
      <w:r w:rsidRPr="005F6511">
        <w:rPr>
          <w:rStyle w:val="Strong"/>
          <w:rFonts w:ascii="Times New Roman" w:eastAsiaTheme="majorEastAsia" w:hAnsi="Times New Roman" w:cs="Times New Roman"/>
          <w:b w:val="0"/>
        </w:rPr>
        <w:t xml:space="preserve">erima kasih banyak kepada YIARI yang telah membantu penulis selama penelitian berlangsung hingga proses penulisan selesai. </w:t>
      </w:r>
    </w:p>
    <w:p w:rsidR="005F6511" w:rsidRPr="005F6511" w:rsidRDefault="005F6511" w:rsidP="00B7528E">
      <w:pPr>
        <w:spacing w:before="240" w:after="120" w:line="240" w:lineRule="auto"/>
        <w:jc w:val="center"/>
        <w:rPr>
          <w:rStyle w:val="Strong"/>
          <w:rFonts w:ascii="Times New Roman" w:eastAsiaTheme="majorEastAsia" w:hAnsi="Times New Roman" w:cs="Times New Roman"/>
        </w:rPr>
      </w:pPr>
      <w:r w:rsidRPr="005F6511">
        <w:rPr>
          <w:rStyle w:val="Strong"/>
          <w:rFonts w:ascii="Times New Roman" w:eastAsiaTheme="majorEastAsia" w:hAnsi="Times New Roman" w:cs="Times New Roman"/>
        </w:rPr>
        <w:lastRenderedPageBreak/>
        <w:t>DAFTAR PUSTAKA</w:t>
      </w:r>
    </w:p>
    <w:p w:rsidR="005F6511" w:rsidRPr="005F6511" w:rsidRDefault="005F6511" w:rsidP="00B7528E">
      <w:pPr>
        <w:pStyle w:val="NormalWeb"/>
        <w:spacing w:before="120" w:beforeAutospacing="0" w:after="120" w:afterAutospacing="0"/>
        <w:ind w:left="567" w:hanging="567"/>
        <w:rPr>
          <w:sz w:val="22"/>
          <w:szCs w:val="22"/>
          <w:lang w:val="en-US"/>
        </w:rPr>
      </w:pPr>
      <w:r w:rsidRPr="005F6511">
        <w:rPr>
          <w:sz w:val="22"/>
          <w:szCs w:val="22"/>
          <w:lang w:val="en-US"/>
        </w:rPr>
        <w:t xml:space="preserve">Atkins, M.D. 1980. </w:t>
      </w:r>
      <w:r w:rsidRPr="005F6511">
        <w:rPr>
          <w:i/>
          <w:sz w:val="22"/>
          <w:szCs w:val="22"/>
          <w:lang w:val="en-US"/>
        </w:rPr>
        <w:t>Introduction To Insect Behavior</w:t>
      </w:r>
      <w:r w:rsidRPr="005F6511">
        <w:rPr>
          <w:sz w:val="22"/>
          <w:szCs w:val="22"/>
          <w:lang w:val="en-US"/>
        </w:rPr>
        <w:t>. MacMillan Publishing. New York.</w:t>
      </w:r>
    </w:p>
    <w:p w:rsidR="005F6511" w:rsidRPr="005F6511" w:rsidRDefault="005F6511" w:rsidP="00B7528E">
      <w:pPr>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Borror, D. J., C. A. Triplehorn, dan N. F. Johnson. 1992. Pengenalan Pelajaran Serangga Edisi Ke-enam Cetakan Pertama. Terjemahan : </w:t>
      </w:r>
      <w:r w:rsidRPr="005F6511">
        <w:rPr>
          <w:rFonts w:ascii="Times New Roman" w:hAnsi="Times New Roman" w:cs="Times New Roman"/>
          <w:i/>
        </w:rPr>
        <w:t>An Introduction to the Study of Insects</w:t>
      </w:r>
      <w:r w:rsidRPr="005F6511">
        <w:rPr>
          <w:rFonts w:ascii="Times New Roman" w:hAnsi="Times New Roman" w:cs="Times New Roman"/>
        </w:rPr>
        <w:t>. Diterjemahkan oleh S. Partosoedjono. [Editor]. Brotowidjoyo, M. D. Gajah Mada University Press. Yogyakarta.</w:t>
      </w:r>
    </w:p>
    <w:p w:rsidR="005F6511" w:rsidRPr="005F6511" w:rsidRDefault="005F6511" w:rsidP="00B7528E">
      <w:pPr>
        <w:spacing w:before="120" w:after="120" w:line="240" w:lineRule="auto"/>
        <w:ind w:left="567" w:hanging="567"/>
        <w:rPr>
          <w:rStyle w:val="citation"/>
          <w:rFonts w:ascii="Times New Roman" w:hAnsi="Times New Roman" w:cs="Times New Roman"/>
        </w:rPr>
      </w:pPr>
      <w:r w:rsidRPr="005F6511">
        <w:rPr>
          <w:rStyle w:val="citation"/>
          <w:rFonts w:ascii="Times New Roman" w:hAnsi="Times New Roman" w:cs="Times New Roman"/>
        </w:rPr>
        <w:t xml:space="preserve">Borror, D.J., </w:t>
      </w:r>
      <w:r w:rsidRPr="005F6511">
        <w:rPr>
          <w:rFonts w:ascii="Times New Roman" w:hAnsi="Times New Roman" w:cs="Times New Roman"/>
        </w:rPr>
        <w:t>D.M. Delong., C. A. Triplehorn, dan N. F. Johnson</w:t>
      </w:r>
      <w:r w:rsidRPr="005F6511">
        <w:rPr>
          <w:rStyle w:val="citation"/>
          <w:rFonts w:ascii="Times New Roman" w:hAnsi="Times New Roman" w:cs="Times New Roman"/>
        </w:rPr>
        <w:t xml:space="preserve">. 2005. </w:t>
      </w:r>
      <w:r w:rsidRPr="005F6511">
        <w:rPr>
          <w:rStyle w:val="a-size-extra-large"/>
          <w:rFonts w:ascii="Times New Roman" w:hAnsi="Times New Roman" w:cs="Times New Roman"/>
          <w:i/>
        </w:rPr>
        <w:t>Introduction to the Study of Insects</w:t>
      </w:r>
      <w:r w:rsidRPr="005F6511">
        <w:rPr>
          <w:rFonts w:ascii="Times New Roman" w:hAnsi="Times New Roman" w:cs="Times New Roman"/>
        </w:rPr>
        <w:t xml:space="preserve"> </w:t>
      </w:r>
      <w:r w:rsidRPr="005F6511">
        <w:rPr>
          <w:rStyle w:val="a-size-large"/>
          <w:rFonts w:ascii="Times New Roman" w:hAnsi="Times New Roman" w:cs="Times New Roman"/>
        </w:rPr>
        <w:t>7th Edition</w:t>
      </w:r>
      <w:r w:rsidRPr="005F6511">
        <w:rPr>
          <w:rStyle w:val="citation"/>
          <w:rFonts w:ascii="Times New Roman" w:hAnsi="Times New Roman" w:cs="Times New Roman"/>
        </w:rPr>
        <w:t>. Thomson Brook/Cole. Amerika.</w:t>
      </w:r>
    </w:p>
    <w:p w:rsidR="005F6511" w:rsidRPr="005F6511" w:rsidRDefault="005F6511" w:rsidP="00B7528E">
      <w:pPr>
        <w:spacing w:before="120" w:after="120" w:line="240" w:lineRule="auto"/>
        <w:ind w:left="567" w:hanging="567"/>
        <w:rPr>
          <w:rFonts w:ascii="Times New Roman" w:hAnsi="Times New Roman" w:cs="Times New Roman"/>
        </w:rPr>
      </w:pPr>
      <w:r w:rsidRPr="005F6511">
        <w:rPr>
          <w:rFonts w:ascii="Times New Roman" w:hAnsi="Times New Roman" w:cs="Times New Roman"/>
        </w:rPr>
        <w:t>Campbell, N.A., J.B. Reece., L.A. Urry., M.L. Cain., S.A. Wasserman., P.V. Minorsky., dan R.B. Jackson. 2012. Biologi Jilid kedua Edisi Kedelapan. Diterjemahkan oleh D.T. Wulandari. [Editor]. W. Hardani dan P. Andhika. Erlangga. Jakarta.</w:t>
      </w:r>
    </w:p>
    <w:p w:rsidR="005F6511" w:rsidRPr="005F6511" w:rsidRDefault="005F6511" w:rsidP="00B7528E">
      <w:pPr>
        <w:spacing w:before="120" w:after="120" w:line="240" w:lineRule="auto"/>
        <w:ind w:left="567" w:hanging="567"/>
        <w:rPr>
          <w:rFonts w:ascii="Times New Roman" w:hAnsi="Times New Roman" w:cs="Times New Roman"/>
        </w:rPr>
      </w:pPr>
      <w:r w:rsidRPr="005F6511">
        <w:rPr>
          <w:rFonts w:ascii="Times New Roman" w:hAnsi="Times New Roman" w:cs="Times New Roman"/>
        </w:rPr>
        <w:t>CITES. 2007. Convention on International Trade in Endangered Species of Wild Flora and Fauna. Consultation with range State on proposals to amend Appendices I and II. [internet]. Tersedia pada http://www.cites.org/esp/ app/appendices.php. Diunduh pada tanggal 28 November 2015.</w:t>
      </w:r>
    </w:p>
    <w:p w:rsidR="005F6511" w:rsidRPr="005F6511" w:rsidRDefault="005F6511" w:rsidP="00B7528E">
      <w:pPr>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Connor, E. F dan E. D. McCoy. 1979. The Statistic ad Biology of the Species-area relationship. </w:t>
      </w:r>
      <w:r w:rsidRPr="005F6511">
        <w:rPr>
          <w:rFonts w:ascii="Times New Roman" w:hAnsi="Times New Roman" w:cs="Times New Roman"/>
          <w:i/>
        </w:rPr>
        <w:t>Ameri. Nat</w:t>
      </w:r>
      <w:r w:rsidRPr="005F6511">
        <w:rPr>
          <w:rFonts w:ascii="Times New Roman" w:hAnsi="Times New Roman" w:cs="Times New Roman"/>
        </w:rPr>
        <w:t>. 113:27-49.</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Dishutprov Lampung. 2013. Dinas Kehutanan Provinsi Lampung. </w:t>
      </w:r>
      <w:r w:rsidRPr="005F6511">
        <w:rPr>
          <w:rFonts w:ascii="Times New Roman" w:hAnsi="Times New Roman" w:cs="Times New Roman"/>
          <w:i/>
        </w:rPr>
        <w:t>Gambaran Umum KPHL Batutegi</w:t>
      </w:r>
      <w:r w:rsidRPr="005F6511">
        <w:rPr>
          <w:rFonts w:ascii="Times New Roman" w:hAnsi="Times New Roman" w:cs="Times New Roman"/>
        </w:rPr>
        <w:t>. Lampung.</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bCs/>
          <w:color w:val="000000"/>
        </w:rPr>
      </w:pPr>
      <w:r w:rsidRPr="005F6511">
        <w:rPr>
          <w:rFonts w:ascii="Times New Roman" w:hAnsi="Times New Roman" w:cs="Times New Roman"/>
          <w:color w:val="000000"/>
        </w:rPr>
        <w:t xml:space="preserve">Gulo, S.A., D. Bakti, dan F. Zahara. 2014. </w:t>
      </w:r>
      <w:r w:rsidRPr="005F6511">
        <w:rPr>
          <w:rFonts w:ascii="Times New Roman" w:hAnsi="Times New Roman" w:cs="Times New Roman"/>
          <w:bCs/>
          <w:color w:val="000000"/>
        </w:rPr>
        <w:t xml:space="preserve">Keanekaragaman  Jenis  Serangga  Pada  Beberapa Varietas Jagung Hibrida dan Jagung Transgenik. USU. Medan.  </w:t>
      </w:r>
      <w:r w:rsidRPr="005F6511">
        <w:rPr>
          <w:rFonts w:ascii="Times New Roman" w:hAnsi="Times New Roman" w:cs="Times New Roman"/>
          <w:bCs/>
          <w:i/>
          <w:color w:val="000000"/>
        </w:rPr>
        <w:t>Jurnal Online Agroekoteknologi</w:t>
      </w:r>
      <w:r w:rsidRPr="005F6511">
        <w:rPr>
          <w:rFonts w:ascii="Times New Roman" w:hAnsi="Times New Roman" w:cs="Times New Roman"/>
          <w:bCs/>
          <w:color w:val="000000"/>
        </w:rPr>
        <w:t>. Vol. 2 (4) : 1347-1358.</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Hadi, H.M., U. Tarwotjo. dan R. Rahadian. 2009. </w:t>
      </w:r>
      <w:r w:rsidRPr="005F6511">
        <w:rPr>
          <w:rFonts w:ascii="Times New Roman" w:hAnsi="Times New Roman" w:cs="Times New Roman"/>
          <w:i/>
        </w:rPr>
        <w:t>Biologi Insekta : Entomologi</w:t>
      </w:r>
      <w:r w:rsidRPr="005F6511">
        <w:rPr>
          <w:rFonts w:ascii="Times New Roman" w:hAnsi="Times New Roman" w:cs="Times New Roman"/>
        </w:rPr>
        <w:t xml:space="preserve">. Graha Ilmu. Yogyakarta. </w:t>
      </w:r>
    </w:p>
    <w:p w:rsidR="005F6511" w:rsidRPr="005F6511" w:rsidRDefault="005F6511" w:rsidP="00B7528E">
      <w:pPr>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IUCN. 2013.  </w:t>
      </w:r>
      <w:r w:rsidRPr="005F6511">
        <w:rPr>
          <w:rFonts w:ascii="Times New Roman" w:hAnsi="Times New Roman" w:cs="Times New Roman"/>
          <w:iCs/>
        </w:rPr>
        <w:t xml:space="preserve">International Union for the Conservation of Nature dan Natural Resources. IUCN red list of threatenedspecies version 2013.2. </w:t>
      </w:r>
      <w:r w:rsidRPr="005F6511">
        <w:rPr>
          <w:rFonts w:ascii="Times New Roman" w:hAnsi="Times New Roman" w:cs="Times New Roman"/>
          <w:iCs/>
        </w:rPr>
        <w:lastRenderedPageBreak/>
        <w:t xml:space="preserve">[internet]. Tersedia pada </w:t>
      </w:r>
      <w:hyperlink r:id="rId19" w:history="1">
        <w:r w:rsidRPr="005F6511">
          <w:rPr>
            <w:rStyle w:val="Emphasis"/>
            <w:rFonts w:ascii="Times New Roman" w:hAnsi="Times New Roman" w:cs="Times New Roman"/>
            <w:iCs w:val="0"/>
          </w:rPr>
          <w:t>http://www.incnredlist.org</w:t>
        </w:r>
      </w:hyperlink>
      <w:r w:rsidRPr="005F6511">
        <w:rPr>
          <w:rFonts w:ascii="Times New Roman" w:hAnsi="Times New Roman" w:cs="Times New Roman"/>
          <w:iCs/>
        </w:rPr>
        <w:t>. Diunduh pada tanggal 28</w:t>
      </w:r>
      <w:r w:rsidRPr="005F6511">
        <w:rPr>
          <w:rFonts w:ascii="Times New Roman" w:hAnsi="Times New Roman" w:cs="Times New Roman"/>
        </w:rPr>
        <w:t xml:space="preserve"> November 2015.</w:t>
      </w:r>
    </w:p>
    <w:p w:rsidR="005F6511" w:rsidRPr="005F6511" w:rsidRDefault="005F6511" w:rsidP="00B7528E">
      <w:pPr>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Jumar. 2000. </w:t>
      </w:r>
      <w:r w:rsidRPr="005F6511">
        <w:rPr>
          <w:rStyle w:val="Emphasis"/>
          <w:rFonts w:ascii="Times New Roman" w:hAnsi="Times New Roman" w:cs="Times New Roman"/>
        </w:rPr>
        <w:t>Entomologi Pertanian</w:t>
      </w:r>
      <w:r w:rsidRPr="005F6511">
        <w:rPr>
          <w:rFonts w:ascii="Times New Roman" w:hAnsi="Times New Roman" w:cs="Times New Roman"/>
        </w:rPr>
        <w:t>. PT Rineka Cipta. Jakarta</w:t>
      </w:r>
    </w:p>
    <w:p w:rsidR="005F6511" w:rsidRPr="005F6511" w:rsidRDefault="005F6511" w:rsidP="00B7528E">
      <w:pPr>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Kartikasari, H., Heddy, Y.B.S., Wicaksono, K.P. 2015. Analisis Biodiversitas Serangga Di Hutan Kota Malabar Sebagai Urban Ecosystem Services Kota Malang Pada Musim Pancaroba. Universitas Brawijaya. Malang. </w:t>
      </w:r>
      <w:r w:rsidRPr="005F6511">
        <w:rPr>
          <w:rFonts w:ascii="Times New Roman" w:hAnsi="Times New Roman" w:cs="Times New Roman"/>
          <w:i/>
        </w:rPr>
        <w:t xml:space="preserve">Jurnal Produksi Tanaman. </w:t>
      </w:r>
      <w:r w:rsidRPr="005F6511">
        <w:rPr>
          <w:rFonts w:ascii="Times New Roman" w:hAnsi="Times New Roman" w:cs="Times New Roman"/>
        </w:rPr>
        <w:t>Vol. 3 (8) : 623-631.</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Krebs, C. 1999. </w:t>
      </w:r>
      <w:r w:rsidRPr="005F6511">
        <w:rPr>
          <w:rFonts w:ascii="Times New Roman" w:hAnsi="Times New Roman" w:cs="Times New Roman"/>
          <w:i/>
        </w:rPr>
        <w:t>Ecological Methodology</w:t>
      </w:r>
      <w:r w:rsidRPr="005F6511">
        <w:rPr>
          <w:rFonts w:ascii="Times New Roman" w:hAnsi="Times New Roman" w:cs="Times New Roman"/>
        </w:rPr>
        <w:t>. Edisi ke-dua. Addison-Wesley. Menlo Park.</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Magurran, A. E. 2004. </w:t>
      </w:r>
      <w:r w:rsidRPr="005F6511">
        <w:rPr>
          <w:rFonts w:ascii="Times New Roman" w:hAnsi="Times New Roman" w:cs="Times New Roman"/>
          <w:i/>
        </w:rPr>
        <w:t>Measuring Biological Diversity</w:t>
      </w:r>
      <w:r w:rsidRPr="005F6511">
        <w:rPr>
          <w:rFonts w:ascii="Times New Roman" w:hAnsi="Times New Roman" w:cs="Times New Roman"/>
        </w:rPr>
        <w:t>. Blackwell Publishing Company. Australia.</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Nekaris, A. &amp; Bearder, S.K. 2007. The Lorisiform primates of Asia dan Mainland Africa : diversity shrouded in darkness. Di dalam : Campbell C, Fuentes A, MacKinnon K, Panger M, Bearder SK, editor. </w:t>
      </w:r>
      <w:r w:rsidRPr="005F6511">
        <w:rPr>
          <w:rFonts w:ascii="Times New Roman" w:hAnsi="Times New Roman" w:cs="Times New Roman"/>
          <w:i/>
        </w:rPr>
        <w:t>Primates in Perspective</w:t>
      </w:r>
      <w:r w:rsidRPr="005F6511">
        <w:rPr>
          <w:rFonts w:ascii="Times New Roman" w:hAnsi="Times New Roman" w:cs="Times New Roman"/>
        </w:rPr>
        <w:t>. Oxford University Press. Oxford. Hlm 24-45.</w:t>
      </w:r>
    </w:p>
    <w:p w:rsidR="00DD2EA9" w:rsidRPr="005F6511" w:rsidRDefault="00DD2EA9" w:rsidP="00DD2EA9">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Nekaris, K.A.I. dan Shekelle. 2007. The Lorisiform primates of Asia dan Mainland Afrika : Diversity shrouded in darkness. Didalam : Campbell C, Fuentes A, MacKinnon K, Panger M, Bearder SK, editor. </w:t>
      </w:r>
      <w:r w:rsidRPr="005F6511">
        <w:rPr>
          <w:rFonts w:ascii="Times New Roman" w:hAnsi="Times New Roman" w:cs="Times New Roman"/>
          <w:i/>
        </w:rPr>
        <w:t>Primates in Perspective</w:t>
      </w:r>
      <w:r w:rsidRPr="005F6511">
        <w:rPr>
          <w:rFonts w:ascii="Times New Roman" w:hAnsi="Times New Roman" w:cs="Times New Roman"/>
        </w:rPr>
        <w:t>. Oxford : Oxford University Press. Hlm 24-45.</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Nekaris, K.A.I dan N. Campbell. 2012. Media Attention Promotes Conservation Of Threatened Asian Slow Lorises. </w:t>
      </w:r>
      <w:r w:rsidRPr="005F6511">
        <w:rPr>
          <w:rFonts w:ascii="Times New Roman" w:hAnsi="Times New Roman" w:cs="Times New Roman"/>
          <w:i/>
        </w:rPr>
        <w:t>Oryx</w:t>
      </w:r>
      <w:r w:rsidRPr="005F6511">
        <w:rPr>
          <w:rFonts w:ascii="Times New Roman" w:hAnsi="Times New Roman" w:cs="Times New Roman"/>
        </w:rPr>
        <w:t>. 46 : 169-170.</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Nursahid dan Purnama. 2007. Perdagangan kukang (</w:t>
      </w:r>
      <w:r w:rsidRPr="005F6511">
        <w:rPr>
          <w:rFonts w:ascii="Times New Roman" w:hAnsi="Times New Roman" w:cs="Times New Roman"/>
          <w:i/>
        </w:rPr>
        <w:t>Nycticebus coucang</w:t>
      </w:r>
      <w:r w:rsidRPr="005F6511">
        <w:rPr>
          <w:rFonts w:ascii="Times New Roman" w:hAnsi="Times New Roman" w:cs="Times New Roman"/>
        </w:rPr>
        <w:t>) di Indonesia. [internet]. Terdapat pada http://www.profauna.or.id/indo/pressrelease/ perdagangan-kukang.html. Diunduh pada tanggal 31 Agustus 2016.</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Octavianata, E. 2014. Perilaku Dan Daerah Jelajah Harian Kukang Sumatera (</w:t>
      </w:r>
      <w:r w:rsidRPr="005F6511">
        <w:rPr>
          <w:rFonts w:ascii="Times New Roman" w:hAnsi="Times New Roman" w:cs="Times New Roman"/>
          <w:i/>
        </w:rPr>
        <w:t xml:space="preserve">Nyticebus Coucang </w:t>
      </w:r>
      <w:r w:rsidRPr="005F6511">
        <w:rPr>
          <w:rFonts w:ascii="Times New Roman" w:hAnsi="Times New Roman" w:cs="Times New Roman"/>
        </w:rPr>
        <w:t xml:space="preserve">Boddaert, 1785) Pelepasliaran YIARI Di Kawasan Hutan Lindung Batutegi Blok Kali Jernih Kabupaten Tanggamus, Lampung. </w:t>
      </w:r>
      <w:r w:rsidRPr="005F6511">
        <w:rPr>
          <w:rFonts w:ascii="Times New Roman" w:hAnsi="Times New Roman" w:cs="Times New Roman"/>
        </w:rPr>
        <w:lastRenderedPageBreak/>
        <w:t>[Skripsi]. Biologi FMIPA Universitas Lampung. Bandar Lampung.</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Odum, E. P. 1993. </w:t>
      </w:r>
      <w:r w:rsidRPr="005F6511">
        <w:rPr>
          <w:rFonts w:ascii="Times New Roman" w:hAnsi="Times New Roman" w:cs="Times New Roman"/>
          <w:i/>
        </w:rPr>
        <w:t>Dasar-dasar Ekologi Edisi ketiga</w:t>
      </w:r>
      <w:r w:rsidRPr="005F6511">
        <w:rPr>
          <w:rFonts w:ascii="Times New Roman" w:hAnsi="Times New Roman" w:cs="Times New Roman"/>
        </w:rPr>
        <w:t>. Diterjemahkan oleh T. Samingan. Gadjah Mada University Press. Yogyakarta.</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Patang, F. 2011. Berbagai Kelompok Serangga Tanah yang Tertangkap di Hutan Koleksi Kebun Raya UNMUL Samarinda dengan Menggunakan 5 Macam Larutan. Universitas Mulawarman. Samarinda. </w:t>
      </w:r>
      <w:r w:rsidRPr="005F6511">
        <w:rPr>
          <w:rFonts w:ascii="Times New Roman" w:hAnsi="Times New Roman" w:cs="Times New Roman"/>
          <w:i/>
        </w:rPr>
        <w:t>Journal Mulawarman Scientifien</w:t>
      </w:r>
      <w:r w:rsidRPr="005F6511">
        <w:rPr>
          <w:rFonts w:ascii="Times New Roman" w:hAnsi="Times New Roman" w:cs="Times New Roman"/>
        </w:rPr>
        <w:t>. Vol.10(2):139-142.</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color w:val="000000"/>
        </w:rPr>
      </w:pPr>
      <w:r w:rsidRPr="005F6511">
        <w:rPr>
          <w:rFonts w:ascii="Times New Roman" w:hAnsi="Times New Roman" w:cs="Times New Roman"/>
          <w:color w:val="000000"/>
        </w:rPr>
        <w:t xml:space="preserve">Price, P.W. 1997. </w:t>
      </w:r>
      <w:r w:rsidRPr="005F6511">
        <w:rPr>
          <w:rFonts w:ascii="Times New Roman" w:hAnsi="Times New Roman" w:cs="Times New Roman"/>
          <w:i/>
          <w:color w:val="000000"/>
        </w:rPr>
        <w:t>Insect Ecology</w:t>
      </w:r>
      <w:r w:rsidRPr="005F6511">
        <w:rPr>
          <w:rFonts w:ascii="Times New Roman" w:hAnsi="Times New Roman" w:cs="Times New Roman"/>
          <w:color w:val="000000"/>
        </w:rPr>
        <w:t>.</w:t>
      </w:r>
      <w:r w:rsidRPr="005F6511">
        <w:rPr>
          <w:rFonts w:ascii="Times New Roman" w:hAnsi="Times New Roman" w:cs="Times New Roman"/>
          <w:i/>
          <w:color w:val="000000"/>
        </w:rPr>
        <w:t xml:space="preserve"> Third Edition</w:t>
      </w:r>
      <w:r w:rsidRPr="005F6511">
        <w:rPr>
          <w:rFonts w:ascii="Times New Roman" w:hAnsi="Times New Roman" w:cs="Times New Roman"/>
          <w:color w:val="000000"/>
        </w:rPr>
        <w:t xml:space="preserve">. John Willey and Sons, Inc. New York. </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i/>
        </w:rPr>
      </w:pPr>
      <w:r w:rsidRPr="005F6511">
        <w:rPr>
          <w:rFonts w:ascii="Times New Roman" w:hAnsi="Times New Roman" w:cs="Times New Roman"/>
        </w:rPr>
        <w:t>Saragih, A. 2008. Indeks Keragaman Jenis Serangga Pada Tanaman Stroberi (</w:t>
      </w:r>
      <w:r w:rsidRPr="005F6511">
        <w:rPr>
          <w:rFonts w:ascii="Times New Roman" w:hAnsi="Times New Roman" w:cs="Times New Roman"/>
          <w:i/>
        </w:rPr>
        <w:t xml:space="preserve">Fragaria </w:t>
      </w:r>
      <w:r w:rsidRPr="005F6511">
        <w:rPr>
          <w:rFonts w:ascii="Times New Roman" w:hAnsi="Times New Roman" w:cs="Times New Roman"/>
        </w:rPr>
        <w:t>sp.) Di Lapangan. [Skripsi]. USU. Medan.</w:t>
      </w:r>
      <w:r w:rsidRPr="005F6511">
        <w:rPr>
          <w:rFonts w:ascii="Times New Roman" w:hAnsi="Times New Roman" w:cs="Times New Roman"/>
          <w:i/>
        </w:rPr>
        <w:t xml:space="preserve">  </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Sinaga, W., D.A. Astuti, E. Iskandar, Wirdateti, J. Pamungkas. 2010. Konsumsi Pakan Asal Hewan Pada Kukang (</w:t>
      </w:r>
      <w:r w:rsidRPr="005F6511">
        <w:rPr>
          <w:rFonts w:ascii="Times New Roman" w:hAnsi="Times New Roman" w:cs="Times New Roman"/>
          <w:i/>
        </w:rPr>
        <w:t>Nycticebus coucang</w:t>
      </w:r>
      <w:r w:rsidRPr="005F6511">
        <w:rPr>
          <w:rFonts w:ascii="Times New Roman" w:hAnsi="Times New Roman" w:cs="Times New Roman"/>
        </w:rPr>
        <w:t xml:space="preserve">) di Fasilitas Penangkaran, Pusat Studi Satwa Primata (PSSD) IPB. Pusat Studi Satwa Primata. Institut Pertanian Bogor. Bogor. </w:t>
      </w:r>
      <w:r w:rsidRPr="005F6511">
        <w:rPr>
          <w:rFonts w:ascii="Times New Roman" w:hAnsi="Times New Roman" w:cs="Times New Roman"/>
          <w:i/>
        </w:rPr>
        <w:t>Jurnal Primatologi Indonesia</w:t>
      </w:r>
      <w:r w:rsidRPr="005F6511">
        <w:rPr>
          <w:rFonts w:ascii="Times New Roman" w:hAnsi="Times New Roman" w:cs="Times New Roman"/>
        </w:rPr>
        <w:t>. Vol. 7 (2) : 69-75.</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Starr, C., K.A.J. Nekaris, U. Streicher dan L. Laung. 2010. Traditional Use Of Slow Loris </w:t>
      </w:r>
      <w:r w:rsidRPr="005F6511">
        <w:rPr>
          <w:rFonts w:ascii="Times New Roman" w:hAnsi="Times New Roman" w:cs="Times New Roman"/>
          <w:i/>
        </w:rPr>
        <w:t xml:space="preserve">Nycticebus bengalensis </w:t>
      </w:r>
      <w:r w:rsidRPr="005F6511">
        <w:rPr>
          <w:rFonts w:ascii="Times New Roman" w:hAnsi="Times New Roman" w:cs="Times New Roman"/>
        </w:rPr>
        <w:t xml:space="preserve">and </w:t>
      </w:r>
      <w:r w:rsidRPr="005F6511">
        <w:rPr>
          <w:rFonts w:ascii="Times New Roman" w:hAnsi="Times New Roman" w:cs="Times New Roman"/>
          <w:i/>
        </w:rPr>
        <w:t xml:space="preserve">N. pygmaeus </w:t>
      </w:r>
      <w:r w:rsidRPr="005F6511">
        <w:rPr>
          <w:rFonts w:ascii="Times New Roman" w:hAnsi="Times New Roman" w:cs="Times New Roman"/>
        </w:rPr>
        <w:t xml:space="preserve">in Cambodia. </w:t>
      </w:r>
      <w:r w:rsidRPr="005F6511">
        <w:rPr>
          <w:rFonts w:ascii="Times New Roman" w:hAnsi="Times New Roman" w:cs="Times New Roman"/>
          <w:i/>
        </w:rPr>
        <w:t>Endangered Species Research</w:t>
      </w:r>
      <w:r w:rsidRPr="005F6511">
        <w:rPr>
          <w:rFonts w:ascii="Times New Roman" w:hAnsi="Times New Roman" w:cs="Times New Roman"/>
        </w:rPr>
        <w:t>. 12 : 17-23.</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Untung, K. 2006. </w:t>
      </w:r>
      <w:r w:rsidRPr="005F6511">
        <w:rPr>
          <w:rFonts w:ascii="Times New Roman" w:hAnsi="Times New Roman" w:cs="Times New Roman"/>
          <w:i/>
        </w:rPr>
        <w:t>Pengantar Pengelolaan Hama Terpadu Edisi Kedua</w:t>
      </w:r>
      <w:r w:rsidRPr="005F6511">
        <w:rPr>
          <w:rFonts w:ascii="Times New Roman" w:hAnsi="Times New Roman" w:cs="Times New Roman"/>
        </w:rPr>
        <w:t>. Universitas Gajah Mada Prees. Yogyakarta.</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rPr>
      </w:pPr>
      <w:r w:rsidRPr="005F6511">
        <w:rPr>
          <w:rFonts w:ascii="Times New Roman" w:hAnsi="Times New Roman" w:cs="Times New Roman"/>
        </w:rPr>
        <w:t xml:space="preserve">Wiens, F. 2002. </w:t>
      </w:r>
      <w:r w:rsidRPr="005F6511">
        <w:rPr>
          <w:rFonts w:ascii="Times New Roman" w:hAnsi="Times New Roman" w:cs="Times New Roman"/>
          <w:iCs/>
        </w:rPr>
        <w:t>Behavior and ecology of wild slow lorises (</w:t>
      </w:r>
      <w:r w:rsidRPr="005F6511">
        <w:rPr>
          <w:rFonts w:ascii="Times New Roman" w:hAnsi="Times New Roman" w:cs="Times New Roman"/>
          <w:i/>
          <w:iCs/>
        </w:rPr>
        <w:t>Nycticebus coucang</w:t>
      </w:r>
      <w:r w:rsidRPr="005F6511">
        <w:rPr>
          <w:rFonts w:ascii="Times New Roman" w:hAnsi="Times New Roman" w:cs="Times New Roman"/>
          <w:iCs/>
        </w:rPr>
        <w:t>): social organisation, infant care system and diet</w:t>
      </w:r>
      <w:r w:rsidRPr="005F6511">
        <w:rPr>
          <w:rFonts w:ascii="Times New Roman" w:hAnsi="Times New Roman" w:cs="Times New Roman"/>
          <w:i/>
          <w:iCs/>
        </w:rPr>
        <w:t xml:space="preserve">. </w:t>
      </w:r>
      <w:r w:rsidRPr="005F6511">
        <w:rPr>
          <w:rFonts w:ascii="Times New Roman" w:hAnsi="Times New Roman" w:cs="Times New Roman"/>
          <w:iCs/>
        </w:rPr>
        <w:t>[</w:t>
      </w:r>
      <w:r w:rsidRPr="005F6511">
        <w:rPr>
          <w:rFonts w:ascii="Times New Roman" w:hAnsi="Times New Roman" w:cs="Times New Roman"/>
        </w:rPr>
        <w:t>Disertasi]. Bayreuth:</w:t>
      </w:r>
      <w:r w:rsidRPr="005F6511">
        <w:rPr>
          <w:rFonts w:ascii="Times New Roman" w:hAnsi="Times New Roman" w:cs="Times New Roman"/>
          <w:i/>
          <w:iCs/>
        </w:rPr>
        <w:t xml:space="preserve"> </w:t>
      </w:r>
      <w:r w:rsidRPr="005F6511">
        <w:rPr>
          <w:rFonts w:ascii="Times New Roman" w:hAnsi="Times New Roman" w:cs="Times New Roman"/>
        </w:rPr>
        <w:t>Faculty of Biology, Chemistry and Geosciences of Bayreuth University.</w:t>
      </w:r>
    </w:p>
    <w:p w:rsidR="005F6511" w:rsidRPr="005F6511" w:rsidRDefault="005F6511" w:rsidP="00B7528E">
      <w:pPr>
        <w:autoSpaceDE w:val="0"/>
        <w:autoSpaceDN w:val="0"/>
        <w:adjustRightInd w:val="0"/>
        <w:spacing w:before="120" w:after="120" w:line="240" w:lineRule="auto"/>
        <w:ind w:left="567" w:hanging="567"/>
        <w:rPr>
          <w:rFonts w:ascii="Times New Roman" w:hAnsi="Times New Roman" w:cs="Times New Roman"/>
          <w:bCs/>
          <w:iCs/>
        </w:rPr>
      </w:pPr>
      <w:r w:rsidRPr="005F6511">
        <w:rPr>
          <w:rFonts w:ascii="Times New Roman" w:hAnsi="Times New Roman" w:cs="Times New Roman"/>
          <w:iCs/>
        </w:rPr>
        <w:t xml:space="preserve">YIARI. 2015. Yayasan Inisiasi Alam Rehabilitasi Indonesia. Translokasi Kukang Sumatera ke Hutan Lindung Batutegi Lampung. [internet]. Terdapat pada </w:t>
      </w:r>
      <w:hyperlink r:id="rId20" w:history="1">
        <w:r w:rsidRPr="005F6511">
          <w:rPr>
            <w:rStyle w:val="Emphasis"/>
            <w:rFonts w:ascii="Times New Roman" w:hAnsi="Times New Roman" w:cs="Times New Roman"/>
            <w:bCs/>
            <w:iCs w:val="0"/>
          </w:rPr>
          <w:t>http://www.internationalanimalrescue.or.id/sepuluh-kukang-sumatera-translokasi-ke-hutan-lindung-batutegi-lampung/</w:t>
        </w:r>
      </w:hyperlink>
      <w:r w:rsidRPr="005F6511">
        <w:rPr>
          <w:rFonts w:ascii="Times New Roman" w:hAnsi="Times New Roman" w:cs="Times New Roman"/>
          <w:bCs/>
          <w:iCs/>
        </w:rPr>
        <w:t>. Diunduh pada tanggal 28 November 2015.</w:t>
      </w:r>
    </w:p>
    <w:sectPr w:rsidR="005F6511" w:rsidRPr="005F6511" w:rsidSect="0091257A">
      <w:type w:val="continuous"/>
      <w:pgSz w:w="11907" w:h="16840" w:code="9"/>
      <w:pgMar w:top="1701" w:right="1134" w:bottom="1701" w:left="113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61" w:rsidRDefault="00144D61" w:rsidP="00392119">
      <w:pPr>
        <w:spacing w:after="0" w:line="240" w:lineRule="auto"/>
      </w:pPr>
      <w:r>
        <w:separator/>
      </w:r>
    </w:p>
  </w:endnote>
  <w:endnote w:type="continuationSeparator" w:id="0">
    <w:p w:rsidR="00144D61" w:rsidRDefault="00144D61" w:rsidP="0039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50F" w:rsidRPr="00871E5B" w:rsidRDefault="005E050F" w:rsidP="005E050F">
    <w:pPr>
      <w:pStyle w:val="Header"/>
      <w:jc w:val="right"/>
      <w:rPr>
        <w:rFonts w:ascii="Times New Roman" w:hAnsi="Times New Roman"/>
        <w:sz w:val="20"/>
      </w:rPr>
    </w:pPr>
    <w:r w:rsidRPr="00871E5B">
      <w:rPr>
        <w:rFonts w:ascii="Times New Roman" w:hAnsi="Times New Roman"/>
        <w:sz w:val="20"/>
      </w:rPr>
      <w:t xml:space="preserve">Prosiding Seminar Nasional </w:t>
    </w:r>
    <w:r>
      <w:rPr>
        <w:rFonts w:ascii="Times New Roman" w:hAnsi="Times New Roman"/>
        <w:sz w:val="20"/>
      </w:rPr>
      <w:t xml:space="preserve">PEI </w:t>
    </w:r>
  </w:p>
  <w:p w:rsidR="005E050F" w:rsidRPr="005E050F" w:rsidRDefault="005E050F" w:rsidP="005E050F">
    <w:pPr>
      <w:pStyle w:val="Footer"/>
      <w:jc w:val="right"/>
      <w:rPr>
        <w:lang w:val="en-US"/>
      </w:rPr>
    </w:pPr>
    <w:r>
      <w:rPr>
        <w:rFonts w:ascii="Times New Roman" w:hAnsi="Times New Roman"/>
        <w:sz w:val="20"/>
      </w:rPr>
      <w:t>Jatinangor, 25-26 Oktober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61" w:rsidRDefault="00144D61" w:rsidP="00392119">
      <w:pPr>
        <w:spacing w:after="0" w:line="240" w:lineRule="auto"/>
      </w:pPr>
      <w:r>
        <w:separator/>
      </w:r>
    </w:p>
  </w:footnote>
  <w:footnote w:type="continuationSeparator" w:id="0">
    <w:p w:rsidR="00144D61" w:rsidRDefault="00144D61" w:rsidP="00392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50F" w:rsidRPr="005E050F" w:rsidRDefault="005E050F" w:rsidP="005E050F">
    <w:pPr>
      <w:pStyle w:val="Header"/>
      <w:jc w:val="right"/>
      <w:rPr>
        <w:rFonts w:ascii="Times New Roman" w:hAnsi="Times New Roman" w:cs="Times New Roman"/>
        <w:sz w:val="20"/>
        <w:lang w:val="en-US"/>
      </w:rPr>
    </w:pPr>
    <w:r w:rsidRPr="005E050F">
      <w:rPr>
        <w:rFonts w:ascii="Times New Roman" w:hAnsi="Times New Roman" w:cs="Times New Roman"/>
        <w:sz w:val="20"/>
        <w:lang w:val="en-US"/>
      </w:rPr>
      <w:t>Keanekaragaman Serangga Pakan Kukang….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798"/>
    <w:multiLevelType w:val="hybridMultilevel"/>
    <w:tmpl w:val="45BA7AAA"/>
    <w:lvl w:ilvl="0" w:tplc="005AFC5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8AE2DA6"/>
    <w:multiLevelType w:val="hybridMultilevel"/>
    <w:tmpl w:val="F82AE9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622371"/>
    <w:multiLevelType w:val="hybridMultilevel"/>
    <w:tmpl w:val="0BAAD798"/>
    <w:lvl w:ilvl="0" w:tplc="BD90BC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09F6996"/>
    <w:multiLevelType w:val="hybridMultilevel"/>
    <w:tmpl w:val="D37CBC38"/>
    <w:lvl w:ilvl="0" w:tplc="04090019">
      <w:start w:val="1"/>
      <w:numFmt w:val="lowerLetter"/>
      <w:lvlText w:val="%1."/>
      <w:lvlJc w:val="left"/>
      <w:pPr>
        <w:ind w:left="1929" w:hanging="360"/>
      </w:p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4">
    <w:nsid w:val="128D612E"/>
    <w:multiLevelType w:val="hybridMultilevel"/>
    <w:tmpl w:val="0BAC324C"/>
    <w:lvl w:ilvl="0" w:tplc="E25EAB8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7907D7"/>
    <w:multiLevelType w:val="hybridMultilevel"/>
    <w:tmpl w:val="783C0CD0"/>
    <w:lvl w:ilvl="0" w:tplc="340C335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72623B4"/>
    <w:multiLevelType w:val="hybridMultilevel"/>
    <w:tmpl w:val="3FEA85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575D90"/>
    <w:multiLevelType w:val="hybridMultilevel"/>
    <w:tmpl w:val="A52C2D46"/>
    <w:lvl w:ilvl="0" w:tplc="E5C0A5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36E507D"/>
    <w:multiLevelType w:val="hybridMultilevel"/>
    <w:tmpl w:val="31864AA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366C0F17"/>
    <w:multiLevelType w:val="hybridMultilevel"/>
    <w:tmpl w:val="3C50414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9C162D4"/>
    <w:multiLevelType w:val="hybridMultilevel"/>
    <w:tmpl w:val="D25CA67C"/>
    <w:lvl w:ilvl="0" w:tplc="654EFC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825D8"/>
    <w:multiLevelType w:val="hybridMultilevel"/>
    <w:tmpl w:val="2898C9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385CE5"/>
    <w:multiLevelType w:val="hybridMultilevel"/>
    <w:tmpl w:val="1496FE92"/>
    <w:lvl w:ilvl="0" w:tplc="F6442FF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E157498"/>
    <w:multiLevelType w:val="hybridMultilevel"/>
    <w:tmpl w:val="B412A568"/>
    <w:lvl w:ilvl="0" w:tplc="69C6596A">
      <w:start w:val="2"/>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11E5CDD"/>
    <w:multiLevelType w:val="hybridMultilevel"/>
    <w:tmpl w:val="4522B5A6"/>
    <w:lvl w:ilvl="0" w:tplc="0A34B23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43A3473"/>
    <w:multiLevelType w:val="hybridMultilevel"/>
    <w:tmpl w:val="5382052C"/>
    <w:lvl w:ilvl="0" w:tplc="27B4AC4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90876B0"/>
    <w:multiLevelType w:val="hybridMultilevel"/>
    <w:tmpl w:val="73065002"/>
    <w:lvl w:ilvl="0" w:tplc="8C2CD9C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D58C5"/>
    <w:multiLevelType w:val="hybridMultilevel"/>
    <w:tmpl w:val="DACA2E9A"/>
    <w:lvl w:ilvl="0" w:tplc="32DA486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E245C"/>
    <w:multiLevelType w:val="hybridMultilevel"/>
    <w:tmpl w:val="1BA4BE5E"/>
    <w:lvl w:ilvl="0" w:tplc="DA92AB4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71B3248A"/>
    <w:multiLevelType w:val="hybridMultilevel"/>
    <w:tmpl w:val="785E3D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3C344BA"/>
    <w:multiLevelType w:val="hybridMultilevel"/>
    <w:tmpl w:val="F9F49A58"/>
    <w:lvl w:ilvl="0" w:tplc="DA3E114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E8E6AA4"/>
    <w:multiLevelType w:val="hybridMultilevel"/>
    <w:tmpl w:val="E718454A"/>
    <w:lvl w:ilvl="0" w:tplc="A5204C74">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E25AAA"/>
    <w:multiLevelType w:val="hybridMultilevel"/>
    <w:tmpl w:val="E7BA927A"/>
    <w:lvl w:ilvl="0" w:tplc="649E626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19"/>
  </w:num>
  <w:num w:numId="5">
    <w:abstractNumId w:val="6"/>
  </w:num>
  <w:num w:numId="6">
    <w:abstractNumId w:val="7"/>
  </w:num>
  <w:num w:numId="7">
    <w:abstractNumId w:val="21"/>
  </w:num>
  <w:num w:numId="8">
    <w:abstractNumId w:val="1"/>
  </w:num>
  <w:num w:numId="9">
    <w:abstractNumId w:val="12"/>
  </w:num>
  <w:num w:numId="10">
    <w:abstractNumId w:val="3"/>
  </w:num>
  <w:num w:numId="11">
    <w:abstractNumId w:val="9"/>
  </w:num>
  <w:num w:numId="12">
    <w:abstractNumId w:val="8"/>
  </w:num>
  <w:num w:numId="13">
    <w:abstractNumId w:val="18"/>
  </w:num>
  <w:num w:numId="14">
    <w:abstractNumId w:val="15"/>
  </w:num>
  <w:num w:numId="15">
    <w:abstractNumId w:val="14"/>
  </w:num>
  <w:num w:numId="16">
    <w:abstractNumId w:val="20"/>
  </w:num>
  <w:num w:numId="17">
    <w:abstractNumId w:val="2"/>
  </w:num>
  <w:num w:numId="18">
    <w:abstractNumId w:val="0"/>
  </w:num>
  <w:num w:numId="19">
    <w:abstractNumId w:val="5"/>
  </w:num>
  <w:num w:numId="20">
    <w:abstractNumId w:val="22"/>
  </w:num>
  <w:num w:numId="21">
    <w:abstractNumId w:val="16"/>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E7"/>
    <w:rsid w:val="00001F8A"/>
    <w:rsid w:val="00004B5E"/>
    <w:rsid w:val="00010CF5"/>
    <w:rsid w:val="00016B33"/>
    <w:rsid w:val="00020853"/>
    <w:rsid w:val="0002797D"/>
    <w:rsid w:val="00037DBB"/>
    <w:rsid w:val="00052478"/>
    <w:rsid w:val="00052FE1"/>
    <w:rsid w:val="00063C8E"/>
    <w:rsid w:val="00067819"/>
    <w:rsid w:val="00080BE6"/>
    <w:rsid w:val="00090DAC"/>
    <w:rsid w:val="000918D4"/>
    <w:rsid w:val="000961A1"/>
    <w:rsid w:val="00097C75"/>
    <w:rsid w:val="00097F0D"/>
    <w:rsid w:val="000A62FD"/>
    <w:rsid w:val="000A7186"/>
    <w:rsid w:val="000B3643"/>
    <w:rsid w:val="000B713B"/>
    <w:rsid w:val="000D1D68"/>
    <w:rsid w:val="000D350E"/>
    <w:rsid w:val="000D653D"/>
    <w:rsid w:val="000E275B"/>
    <w:rsid w:val="000E6E54"/>
    <w:rsid w:val="000E768C"/>
    <w:rsid w:val="000E7CE9"/>
    <w:rsid w:val="001022BE"/>
    <w:rsid w:val="00113A84"/>
    <w:rsid w:val="001233F4"/>
    <w:rsid w:val="001253AA"/>
    <w:rsid w:val="00130BDC"/>
    <w:rsid w:val="00131F7E"/>
    <w:rsid w:val="00132D4C"/>
    <w:rsid w:val="00132D4D"/>
    <w:rsid w:val="00136072"/>
    <w:rsid w:val="001434DE"/>
    <w:rsid w:val="00144D61"/>
    <w:rsid w:val="00151B61"/>
    <w:rsid w:val="001573D9"/>
    <w:rsid w:val="00170EE9"/>
    <w:rsid w:val="00175C1E"/>
    <w:rsid w:val="00175E97"/>
    <w:rsid w:val="001802B4"/>
    <w:rsid w:val="001847DA"/>
    <w:rsid w:val="0019019A"/>
    <w:rsid w:val="001B3FFB"/>
    <w:rsid w:val="001B5F52"/>
    <w:rsid w:val="001D48A1"/>
    <w:rsid w:val="001D612A"/>
    <w:rsid w:val="001F300F"/>
    <w:rsid w:val="001F5847"/>
    <w:rsid w:val="001F5F4A"/>
    <w:rsid w:val="002034F3"/>
    <w:rsid w:val="002036BC"/>
    <w:rsid w:val="002064A6"/>
    <w:rsid w:val="00207967"/>
    <w:rsid w:val="00207B9E"/>
    <w:rsid w:val="00214D72"/>
    <w:rsid w:val="00221B18"/>
    <w:rsid w:val="002339B2"/>
    <w:rsid w:val="00235C6B"/>
    <w:rsid w:val="0023699E"/>
    <w:rsid w:val="0024694A"/>
    <w:rsid w:val="00246E3E"/>
    <w:rsid w:val="00247ED1"/>
    <w:rsid w:val="002533AA"/>
    <w:rsid w:val="002628C1"/>
    <w:rsid w:val="002866A1"/>
    <w:rsid w:val="002A753D"/>
    <w:rsid w:val="002B5992"/>
    <w:rsid w:val="002D5810"/>
    <w:rsid w:val="002D6C38"/>
    <w:rsid w:val="002E11F2"/>
    <w:rsid w:val="002E4A86"/>
    <w:rsid w:val="002E798B"/>
    <w:rsid w:val="002F0080"/>
    <w:rsid w:val="00303210"/>
    <w:rsid w:val="00315203"/>
    <w:rsid w:val="003200BB"/>
    <w:rsid w:val="003251D4"/>
    <w:rsid w:val="003352F0"/>
    <w:rsid w:val="00335E36"/>
    <w:rsid w:val="00336F08"/>
    <w:rsid w:val="00340B05"/>
    <w:rsid w:val="00342877"/>
    <w:rsid w:val="003620DA"/>
    <w:rsid w:val="00366B40"/>
    <w:rsid w:val="00371954"/>
    <w:rsid w:val="00392119"/>
    <w:rsid w:val="0039268D"/>
    <w:rsid w:val="00394124"/>
    <w:rsid w:val="003A153C"/>
    <w:rsid w:val="003A40A0"/>
    <w:rsid w:val="003A7886"/>
    <w:rsid w:val="003B150C"/>
    <w:rsid w:val="003B1CCF"/>
    <w:rsid w:val="003B21EF"/>
    <w:rsid w:val="003B36BE"/>
    <w:rsid w:val="003B3F9F"/>
    <w:rsid w:val="003D45E9"/>
    <w:rsid w:val="003F05F9"/>
    <w:rsid w:val="003F13DF"/>
    <w:rsid w:val="003F77E3"/>
    <w:rsid w:val="004062D2"/>
    <w:rsid w:val="00410C0F"/>
    <w:rsid w:val="0041113C"/>
    <w:rsid w:val="00414291"/>
    <w:rsid w:val="00416504"/>
    <w:rsid w:val="00417C16"/>
    <w:rsid w:val="00421C31"/>
    <w:rsid w:val="00426B44"/>
    <w:rsid w:val="00426C75"/>
    <w:rsid w:val="00430422"/>
    <w:rsid w:val="004356CE"/>
    <w:rsid w:val="0044059C"/>
    <w:rsid w:val="00451B8F"/>
    <w:rsid w:val="00451FA1"/>
    <w:rsid w:val="00453059"/>
    <w:rsid w:val="00453A18"/>
    <w:rsid w:val="00461FAA"/>
    <w:rsid w:val="0046454F"/>
    <w:rsid w:val="004719D1"/>
    <w:rsid w:val="004748A5"/>
    <w:rsid w:val="0047621F"/>
    <w:rsid w:val="004773E0"/>
    <w:rsid w:val="004950F7"/>
    <w:rsid w:val="0049645D"/>
    <w:rsid w:val="004B27BE"/>
    <w:rsid w:val="004C090E"/>
    <w:rsid w:val="004D0933"/>
    <w:rsid w:val="004D2F3A"/>
    <w:rsid w:val="004D3AD1"/>
    <w:rsid w:val="004D59E0"/>
    <w:rsid w:val="004E1D31"/>
    <w:rsid w:val="004E3608"/>
    <w:rsid w:val="004E391B"/>
    <w:rsid w:val="004E3BF9"/>
    <w:rsid w:val="004E69A8"/>
    <w:rsid w:val="004E6C12"/>
    <w:rsid w:val="004F358C"/>
    <w:rsid w:val="004F4640"/>
    <w:rsid w:val="004F49B1"/>
    <w:rsid w:val="00501DDC"/>
    <w:rsid w:val="0050220C"/>
    <w:rsid w:val="005069A1"/>
    <w:rsid w:val="00514541"/>
    <w:rsid w:val="00521411"/>
    <w:rsid w:val="00525CA3"/>
    <w:rsid w:val="00535401"/>
    <w:rsid w:val="00555C6E"/>
    <w:rsid w:val="0057084C"/>
    <w:rsid w:val="00571B6F"/>
    <w:rsid w:val="00572E56"/>
    <w:rsid w:val="00573781"/>
    <w:rsid w:val="00577C2D"/>
    <w:rsid w:val="00586815"/>
    <w:rsid w:val="00587343"/>
    <w:rsid w:val="00594FF0"/>
    <w:rsid w:val="005A3525"/>
    <w:rsid w:val="005B50CB"/>
    <w:rsid w:val="005B654F"/>
    <w:rsid w:val="005C0A2C"/>
    <w:rsid w:val="005C0B68"/>
    <w:rsid w:val="005D1923"/>
    <w:rsid w:val="005D359B"/>
    <w:rsid w:val="005E050F"/>
    <w:rsid w:val="005E5CCB"/>
    <w:rsid w:val="005F62B6"/>
    <w:rsid w:val="005F6511"/>
    <w:rsid w:val="00603AC0"/>
    <w:rsid w:val="006040F9"/>
    <w:rsid w:val="00615DD1"/>
    <w:rsid w:val="006208E7"/>
    <w:rsid w:val="00630D9C"/>
    <w:rsid w:val="00631974"/>
    <w:rsid w:val="00636BB1"/>
    <w:rsid w:val="006541C4"/>
    <w:rsid w:val="00660F91"/>
    <w:rsid w:val="00674001"/>
    <w:rsid w:val="00676B0E"/>
    <w:rsid w:val="006802F1"/>
    <w:rsid w:val="0068207F"/>
    <w:rsid w:val="00692FB5"/>
    <w:rsid w:val="00693DB6"/>
    <w:rsid w:val="006A08F8"/>
    <w:rsid w:val="006B30C6"/>
    <w:rsid w:val="006C2C82"/>
    <w:rsid w:val="006C522B"/>
    <w:rsid w:val="006D523B"/>
    <w:rsid w:val="006E448D"/>
    <w:rsid w:val="006E46C4"/>
    <w:rsid w:val="006F04E9"/>
    <w:rsid w:val="006F08F3"/>
    <w:rsid w:val="00704DBB"/>
    <w:rsid w:val="007101C7"/>
    <w:rsid w:val="007136E6"/>
    <w:rsid w:val="00714362"/>
    <w:rsid w:val="0071617F"/>
    <w:rsid w:val="00724F66"/>
    <w:rsid w:val="00727AE4"/>
    <w:rsid w:val="00733DD8"/>
    <w:rsid w:val="00735733"/>
    <w:rsid w:val="00753B29"/>
    <w:rsid w:val="00766C26"/>
    <w:rsid w:val="0077160C"/>
    <w:rsid w:val="00771EA7"/>
    <w:rsid w:val="00775084"/>
    <w:rsid w:val="00781D0D"/>
    <w:rsid w:val="00787235"/>
    <w:rsid w:val="0079259B"/>
    <w:rsid w:val="00796EB2"/>
    <w:rsid w:val="007A3670"/>
    <w:rsid w:val="007C34E1"/>
    <w:rsid w:val="007C5248"/>
    <w:rsid w:val="007D177F"/>
    <w:rsid w:val="007E5C20"/>
    <w:rsid w:val="007F1920"/>
    <w:rsid w:val="007F384F"/>
    <w:rsid w:val="007F4ED4"/>
    <w:rsid w:val="007F55D7"/>
    <w:rsid w:val="0080750E"/>
    <w:rsid w:val="00807603"/>
    <w:rsid w:val="00817603"/>
    <w:rsid w:val="00824F63"/>
    <w:rsid w:val="00837615"/>
    <w:rsid w:val="00847ECE"/>
    <w:rsid w:val="00853493"/>
    <w:rsid w:val="0086345F"/>
    <w:rsid w:val="00867C42"/>
    <w:rsid w:val="00870205"/>
    <w:rsid w:val="008777B4"/>
    <w:rsid w:val="00886D16"/>
    <w:rsid w:val="008A19C5"/>
    <w:rsid w:val="008B3841"/>
    <w:rsid w:val="008C28BB"/>
    <w:rsid w:val="008C57B3"/>
    <w:rsid w:val="008D3DFC"/>
    <w:rsid w:val="008D75AC"/>
    <w:rsid w:val="008E010E"/>
    <w:rsid w:val="008E0AF1"/>
    <w:rsid w:val="008E0C55"/>
    <w:rsid w:val="008E1FBB"/>
    <w:rsid w:val="008E5CD1"/>
    <w:rsid w:val="008F3DB1"/>
    <w:rsid w:val="008F6C84"/>
    <w:rsid w:val="008F79F6"/>
    <w:rsid w:val="009001D1"/>
    <w:rsid w:val="00901D87"/>
    <w:rsid w:val="009051B0"/>
    <w:rsid w:val="0091257A"/>
    <w:rsid w:val="00917155"/>
    <w:rsid w:val="00920D17"/>
    <w:rsid w:val="00921732"/>
    <w:rsid w:val="00921AF3"/>
    <w:rsid w:val="00926BF7"/>
    <w:rsid w:val="00932660"/>
    <w:rsid w:val="00936B04"/>
    <w:rsid w:val="0094052A"/>
    <w:rsid w:val="00942954"/>
    <w:rsid w:val="009530AD"/>
    <w:rsid w:val="00955120"/>
    <w:rsid w:val="00962296"/>
    <w:rsid w:val="00966286"/>
    <w:rsid w:val="00966766"/>
    <w:rsid w:val="00967ACC"/>
    <w:rsid w:val="009860B8"/>
    <w:rsid w:val="00987FAE"/>
    <w:rsid w:val="00991273"/>
    <w:rsid w:val="00997840"/>
    <w:rsid w:val="009B184A"/>
    <w:rsid w:val="009B461C"/>
    <w:rsid w:val="009B4A53"/>
    <w:rsid w:val="009B5438"/>
    <w:rsid w:val="009C1FC1"/>
    <w:rsid w:val="009D1D68"/>
    <w:rsid w:val="009D2EE5"/>
    <w:rsid w:val="009D30EB"/>
    <w:rsid w:val="009E2112"/>
    <w:rsid w:val="009E3D81"/>
    <w:rsid w:val="009E6117"/>
    <w:rsid w:val="009F740F"/>
    <w:rsid w:val="009F7E68"/>
    <w:rsid w:val="00A2246C"/>
    <w:rsid w:val="00A24595"/>
    <w:rsid w:val="00A259E7"/>
    <w:rsid w:val="00A25F5E"/>
    <w:rsid w:val="00A41419"/>
    <w:rsid w:val="00A5033A"/>
    <w:rsid w:val="00A52397"/>
    <w:rsid w:val="00A5251B"/>
    <w:rsid w:val="00A55B9E"/>
    <w:rsid w:val="00A66D45"/>
    <w:rsid w:val="00A66E00"/>
    <w:rsid w:val="00A66FF8"/>
    <w:rsid w:val="00A672E2"/>
    <w:rsid w:val="00A67DE6"/>
    <w:rsid w:val="00A84C1F"/>
    <w:rsid w:val="00A8598A"/>
    <w:rsid w:val="00A85C45"/>
    <w:rsid w:val="00A86806"/>
    <w:rsid w:val="00A905C0"/>
    <w:rsid w:val="00A90D6D"/>
    <w:rsid w:val="00A97518"/>
    <w:rsid w:val="00A97A1D"/>
    <w:rsid w:val="00AA4718"/>
    <w:rsid w:val="00AB7962"/>
    <w:rsid w:val="00AC1BC2"/>
    <w:rsid w:val="00AC7913"/>
    <w:rsid w:val="00AD0D63"/>
    <w:rsid w:val="00AD24C2"/>
    <w:rsid w:val="00AD40AA"/>
    <w:rsid w:val="00AD5A0E"/>
    <w:rsid w:val="00AE1EE7"/>
    <w:rsid w:val="00B01F7A"/>
    <w:rsid w:val="00B03C22"/>
    <w:rsid w:val="00B07072"/>
    <w:rsid w:val="00B14326"/>
    <w:rsid w:val="00B1652C"/>
    <w:rsid w:val="00B171AB"/>
    <w:rsid w:val="00B30843"/>
    <w:rsid w:val="00B32DD9"/>
    <w:rsid w:val="00B32F13"/>
    <w:rsid w:val="00B351CF"/>
    <w:rsid w:val="00B37EDB"/>
    <w:rsid w:val="00B57CCD"/>
    <w:rsid w:val="00B612F7"/>
    <w:rsid w:val="00B62E79"/>
    <w:rsid w:val="00B7224F"/>
    <w:rsid w:val="00B7528E"/>
    <w:rsid w:val="00B879F1"/>
    <w:rsid w:val="00B9009B"/>
    <w:rsid w:val="00B91812"/>
    <w:rsid w:val="00BA3FA8"/>
    <w:rsid w:val="00BB35FF"/>
    <w:rsid w:val="00BC1C5D"/>
    <w:rsid w:val="00BC76FD"/>
    <w:rsid w:val="00BD59E9"/>
    <w:rsid w:val="00BF2642"/>
    <w:rsid w:val="00BF3A57"/>
    <w:rsid w:val="00C00BEF"/>
    <w:rsid w:val="00C02F5F"/>
    <w:rsid w:val="00C176B6"/>
    <w:rsid w:val="00C210BA"/>
    <w:rsid w:val="00C21FE6"/>
    <w:rsid w:val="00C25755"/>
    <w:rsid w:val="00C258AB"/>
    <w:rsid w:val="00C356B4"/>
    <w:rsid w:val="00C362B1"/>
    <w:rsid w:val="00C36429"/>
    <w:rsid w:val="00C445FE"/>
    <w:rsid w:val="00C51069"/>
    <w:rsid w:val="00C537BE"/>
    <w:rsid w:val="00C54753"/>
    <w:rsid w:val="00C6396E"/>
    <w:rsid w:val="00C76DA5"/>
    <w:rsid w:val="00C77696"/>
    <w:rsid w:val="00C85558"/>
    <w:rsid w:val="00C85E74"/>
    <w:rsid w:val="00C873DF"/>
    <w:rsid w:val="00C9306E"/>
    <w:rsid w:val="00CB0607"/>
    <w:rsid w:val="00CB0B71"/>
    <w:rsid w:val="00CB2C81"/>
    <w:rsid w:val="00CC0191"/>
    <w:rsid w:val="00CC524D"/>
    <w:rsid w:val="00CD75EE"/>
    <w:rsid w:val="00CD7796"/>
    <w:rsid w:val="00CD7A0C"/>
    <w:rsid w:val="00CE15BD"/>
    <w:rsid w:val="00CE58F1"/>
    <w:rsid w:val="00CF3162"/>
    <w:rsid w:val="00D01DAC"/>
    <w:rsid w:val="00D028C5"/>
    <w:rsid w:val="00D0463A"/>
    <w:rsid w:val="00D10127"/>
    <w:rsid w:val="00D11A15"/>
    <w:rsid w:val="00D12C4F"/>
    <w:rsid w:val="00D12DFE"/>
    <w:rsid w:val="00D1413E"/>
    <w:rsid w:val="00D32CBC"/>
    <w:rsid w:val="00D42ED7"/>
    <w:rsid w:val="00D44D4C"/>
    <w:rsid w:val="00D611B3"/>
    <w:rsid w:val="00D7198F"/>
    <w:rsid w:val="00D71C50"/>
    <w:rsid w:val="00D73516"/>
    <w:rsid w:val="00D76684"/>
    <w:rsid w:val="00D77F95"/>
    <w:rsid w:val="00D85870"/>
    <w:rsid w:val="00D86329"/>
    <w:rsid w:val="00D86450"/>
    <w:rsid w:val="00D93945"/>
    <w:rsid w:val="00D93D46"/>
    <w:rsid w:val="00D94B3D"/>
    <w:rsid w:val="00D95724"/>
    <w:rsid w:val="00D95B76"/>
    <w:rsid w:val="00D97313"/>
    <w:rsid w:val="00DA3376"/>
    <w:rsid w:val="00DA72F2"/>
    <w:rsid w:val="00DB2F96"/>
    <w:rsid w:val="00DB74B9"/>
    <w:rsid w:val="00DC5637"/>
    <w:rsid w:val="00DC5EC7"/>
    <w:rsid w:val="00DD2EA9"/>
    <w:rsid w:val="00DD79A9"/>
    <w:rsid w:val="00DF38D7"/>
    <w:rsid w:val="00E031F2"/>
    <w:rsid w:val="00E050DD"/>
    <w:rsid w:val="00E0577D"/>
    <w:rsid w:val="00E16A16"/>
    <w:rsid w:val="00E20E2E"/>
    <w:rsid w:val="00E227DF"/>
    <w:rsid w:val="00E24B0D"/>
    <w:rsid w:val="00E3117E"/>
    <w:rsid w:val="00E314DA"/>
    <w:rsid w:val="00E4263D"/>
    <w:rsid w:val="00E432DC"/>
    <w:rsid w:val="00E459A7"/>
    <w:rsid w:val="00E511F0"/>
    <w:rsid w:val="00E52A98"/>
    <w:rsid w:val="00E63E44"/>
    <w:rsid w:val="00E817A3"/>
    <w:rsid w:val="00E82A8B"/>
    <w:rsid w:val="00E9653A"/>
    <w:rsid w:val="00EA7166"/>
    <w:rsid w:val="00EB6D0C"/>
    <w:rsid w:val="00EC332E"/>
    <w:rsid w:val="00EC57A9"/>
    <w:rsid w:val="00ED0CEF"/>
    <w:rsid w:val="00ED6E92"/>
    <w:rsid w:val="00EF4DD2"/>
    <w:rsid w:val="00EF75E9"/>
    <w:rsid w:val="00F07500"/>
    <w:rsid w:val="00F1365D"/>
    <w:rsid w:val="00F264B9"/>
    <w:rsid w:val="00F31276"/>
    <w:rsid w:val="00F37353"/>
    <w:rsid w:val="00F4162D"/>
    <w:rsid w:val="00F5104E"/>
    <w:rsid w:val="00F64D5A"/>
    <w:rsid w:val="00F67389"/>
    <w:rsid w:val="00F70A5A"/>
    <w:rsid w:val="00F71009"/>
    <w:rsid w:val="00F74423"/>
    <w:rsid w:val="00F76D80"/>
    <w:rsid w:val="00F77604"/>
    <w:rsid w:val="00F81CEE"/>
    <w:rsid w:val="00F81D56"/>
    <w:rsid w:val="00F825CC"/>
    <w:rsid w:val="00F82E9D"/>
    <w:rsid w:val="00F837B2"/>
    <w:rsid w:val="00F8419F"/>
    <w:rsid w:val="00F90D3A"/>
    <w:rsid w:val="00FB5FA3"/>
    <w:rsid w:val="00FC513F"/>
    <w:rsid w:val="00FC590C"/>
    <w:rsid w:val="00FD1977"/>
    <w:rsid w:val="00FD52B4"/>
    <w:rsid w:val="00FE0A40"/>
    <w:rsid w:val="00FE2C9A"/>
    <w:rsid w:val="00FE3877"/>
    <w:rsid w:val="00FF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69A8"/>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iPriority w:val="9"/>
    <w:unhideWhenUsed/>
    <w:qFormat/>
    <w:rsid w:val="004E69A8"/>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9A8"/>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rsid w:val="004E69A8"/>
    <w:rPr>
      <w:rFonts w:asciiTheme="majorHAnsi" w:eastAsiaTheme="majorEastAsia" w:hAnsiTheme="majorHAnsi" w:cstheme="majorBidi"/>
      <w:b/>
      <w:bCs/>
      <w:color w:val="4F81BD" w:themeColor="accent1"/>
      <w:sz w:val="26"/>
      <w:szCs w:val="26"/>
      <w:lang w:val="id-ID"/>
    </w:rPr>
  </w:style>
  <w:style w:type="character" w:styleId="Hyperlink">
    <w:name w:val="Hyperlink"/>
    <w:basedOn w:val="DefaultParagraphFont"/>
    <w:uiPriority w:val="99"/>
    <w:unhideWhenUsed/>
    <w:rsid w:val="00660F91"/>
    <w:rPr>
      <w:color w:val="0000FF" w:themeColor="hyperlink"/>
      <w:u w:val="single"/>
    </w:rPr>
  </w:style>
  <w:style w:type="character" w:styleId="LineNumber">
    <w:name w:val="line number"/>
    <w:basedOn w:val="DefaultParagraphFont"/>
    <w:uiPriority w:val="99"/>
    <w:semiHidden/>
    <w:unhideWhenUsed/>
    <w:rsid w:val="00714362"/>
  </w:style>
  <w:style w:type="paragraph" w:styleId="BalloonText">
    <w:name w:val="Balloon Text"/>
    <w:basedOn w:val="Normal"/>
    <w:link w:val="BalloonTextChar"/>
    <w:uiPriority w:val="99"/>
    <w:semiHidden/>
    <w:unhideWhenUsed/>
    <w:rsid w:val="0009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F0D"/>
    <w:rPr>
      <w:rFonts w:ascii="Tahoma" w:hAnsi="Tahoma" w:cs="Tahoma"/>
      <w:sz w:val="16"/>
      <w:szCs w:val="16"/>
    </w:rPr>
  </w:style>
  <w:style w:type="paragraph" w:customStyle="1" w:styleId="Default">
    <w:name w:val="Default"/>
    <w:rsid w:val="00C445F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58681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586815"/>
    <w:rPr>
      <w:b/>
      <w:bCs/>
    </w:rPr>
  </w:style>
  <w:style w:type="paragraph" w:styleId="ListParagraph">
    <w:name w:val="List Paragraph"/>
    <w:basedOn w:val="Normal"/>
    <w:uiPriority w:val="34"/>
    <w:qFormat/>
    <w:rsid w:val="004E69A8"/>
    <w:pPr>
      <w:ind w:left="720"/>
      <w:contextualSpacing/>
    </w:pPr>
    <w:rPr>
      <w:lang w:val="id-ID"/>
    </w:rPr>
  </w:style>
  <w:style w:type="character" w:styleId="Emphasis">
    <w:name w:val="Emphasis"/>
    <w:basedOn w:val="DefaultParagraphFont"/>
    <w:uiPriority w:val="20"/>
    <w:qFormat/>
    <w:rsid w:val="004E69A8"/>
    <w:rPr>
      <w:i/>
      <w:iCs/>
    </w:rPr>
  </w:style>
  <w:style w:type="table" w:styleId="TableGrid">
    <w:name w:val="Table Grid"/>
    <w:basedOn w:val="TableNormal"/>
    <w:uiPriority w:val="59"/>
    <w:rsid w:val="004E69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try-date">
    <w:name w:val="entry-date"/>
    <w:basedOn w:val="DefaultParagraphFont"/>
    <w:rsid w:val="004E69A8"/>
  </w:style>
  <w:style w:type="character" w:customStyle="1" w:styleId="author">
    <w:name w:val="author"/>
    <w:basedOn w:val="DefaultParagraphFont"/>
    <w:rsid w:val="004E69A8"/>
  </w:style>
  <w:style w:type="paragraph" w:styleId="Title">
    <w:name w:val="Title"/>
    <w:basedOn w:val="Normal"/>
    <w:next w:val="Normal"/>
    <w:link w:val="TitleChar"/>
    <w:uiPriority w:val="10"/>
    <w:qFormat/>
    <w:rsid w:val="004E69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4E69A8"/>
    <w:rPr>
      <w:rFonts w:asciiTheme="majorHAnsi" w:eastAsiaTheme="majorEastAsia" w:hAnsiTheme="majorHAnsi" w:cstheme="majorBidi"/>
      <w:color w:val="17365D" w:themeColor="text2" w:themeShade="BF"/>
      <w:spacing w:val="5"/>
      <w:kern w:val="28"/>
      <w:sz w:val="52"/>
      <w:szCs w:val="52"/>
      <w:lang w:val="id-ID"/>
    </w:rPr>
  </w:style>
  <w:style w:type="paragraph" w:styleId="Subtitle">
    <w:name w:val="Subtitle"/>
    <w:basedOn w:val="Normal"/>
    <w:next w:val="Normal"/>
    <w:link w:val="SubtitleChar"/>
    <w:uiPriority w:val="11"/>
    <w:qFormat/>
    <w:rsid w:val="004E69A8"/>
    <w:pPr>
      <w:numPr>
        <w:ilvl w:val="1"/>
      </w:numPr>
    </w:pPr>
    <w:rPr>
      <w:rFonts w:asciiTheme="majorHAnsi" w:eastAsiaTheme="majorEastAsia" w:hAnsiTheme="majorHAnsi" w:cstheme="majorBidi"/>
      <w:i/>
      <w:iCs/>
      <w:color w:val="4F81BD" w:themeColor="accent1"/>
      <w:spacing w:val="15"/>
      <w:sz w:val="24"/>
      <w:szCs w:val="24"/>
      <w:lang w:val="id-ID"/>
    </w:rPr>
  </w:style>
  <w:style w:type="character" w:customStyle="1" w:styleId="SubtitleChar">
    <w:name w:val="Subtitle Char"/>
    <w:basedOn w:val="DefaultParagraphFont"/>
    <w:link w:val="Subtitle"/>
    <w:uiPriority w:val="11"/>
    <w:rsid w:val="004E69A8"/>
    <w:rPr>
      <w:rFonts w:asciiTheme="majorHAnsi" w:eastAsiaTheme="majorEastAsia" w:hAnsiTheme="majorHAnsi" w:cstheme="majorBidi"/>
      <w:i/>
      <w:iCs/>
      <w:color w:val="4F81BD" w:themeColor="accent1"/>
      <w:spacing w:val="15"/>
      <w:sz w:val="24"/>
      <w:szCs w:val="24"/>
      <w:lang w:val="id-ID"/>
    </w:rPr>
  </w:style>
  <w:style w:type="character" w:styleId="SubtleEmphasis">
    <w:name w:val="Subtle Emphasis"/>
    <w:basedOn w:val="DefaultParagraphFont"/>
    <w:uiPriority w:val="19"/>
    <w:qFormat/>
    <w:rsid w:val="004E69A8"/>
    <w:rPr>
      <w:i/>
      <w:iCs/>
      <w:color w:val="808080" w:themeColor="text1" w:themeTint="7F"/>
    </w:rPr>
  </w:style>
  <w:style w:type="paragraph" w:styleId="Header">
    <w:name w:val="header"/>
    <w:basedOn w:val="Normal"/>
    <w:link w:val="HeaderChar"/>
    <w:uiPriority w:val="99"/>
    <w:unhideWhenUsed/>
    <w:rsid w:val="004E69A8"/>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4E69A8"/>
    <w:rPr>
      <w:lang w:val="id-ID"/>
    </w:rPr>
  </w:style>
  <w:style w:type="character" w:customStyle="1" w:styleId="FooterChar">
    <w:name w:val="Footer Char"/>
    <w:basedOn w:val="DefaultParagraphFont"/>
    <w:link w:val="Footer"/>
    <w:uiPriority w:val="99"/>
    <w:rsid w:val="004E69A8"/>
    <w:rPr>
      <w:lang w:val="id-ID"/>
    </w:rPr>
  </w:style>
  <w:style w:type="paragraph" w:styleId="Footer">
    <w:name w:val="footer"/>
    <w:basedOn w:val="Normal"/>
    <w:link w:val="FooterChar"/>
    <w:uiPriority w:val="99"/>
    <w:unhideWhenUsed/>
    <w:rsid w:val="004E69A8"/>
    <w:pPr>
      <w:tabs>
        <w:tab w:val="center" w:pos="4513"/>
        <w:tab w:val="right" w:pos="9026"/>
      </w:tabs>
      <w:spacing w:after="0" w:line="240" w:lineRule="auto"/>
    </w:pPr>
    <w:rPr>
      <w:lang w:val="id-ID"/>
    </w:rPr>
  </w:style>
  <w:style w:type="character" w:customStyle="1" w:styleId="personname">
    <w:name w:val="person_name"/>
    <w:basedOn w:val="DefaultParagraphFont"/>
    <w:rsid w:val="004E69A8"/>
  </w:style>
  <w:style w:type="paragraph" w:customStyle="1" w:styleId="xl63">
    <w:name w:val="xl63"/>
    <w:basedOn w:val="Normal"/>
    <w:rsid w:val="004E69A8"/>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4">
    <w:name w:val="xl64"/>
    <w:basedOn w:val="Normal"/>
    <w:rsid w:val="004E69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4E69A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4E69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4E69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4E69A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9">
    <w:name w:val="xl69"/>
    <w:basedOn w:val="Normal"/>
    <w:rsid w:val="004E69A8"/>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4E69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4E69A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4E6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4E69A8"/>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Normal"/>
    <w:rsid w:val="004E69A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highlight">
    <w:name w:val="highlight"/>
    <w:basedOn w:val="DefaultParagraphFont"/>
    <w:rsid w:val="004E69A8"/>
  </w:style>
  <w:style w:type="paragraph" w:styleId="EndnoteText">
    <w:name w:val="endnote text"/>
    <w:basedOn w:val="Normal"/>
    <w:link w:val="EndnoteTextChar"/>
    <w:uiPriority w:val="99"/>
    <w:semiHidden/>
    <w:unhideWhenUsed/>
    <w:rsid w:val="003921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119"/>
    <w:rPr>
      <w:sz w:val="20"/>
      <w:szCs w:val="20"/>
    </w:rPr>
  </w:style>
  <w:style w:type="character" w:styleId="EndnoteReference">
    <w:name w:val="endnote reference"/>
    <w:basedOn w:val="DefaultParagraphFont"/>
    <w:uiPriority w:val="99"/>
    <w:semiHidden/>
    <w:unhideWhenUsed/>
    <w:rsid w:val="00392119"/>
    <w:rPr>
      <w:vertAlign w:val="superscript"/>
    </w:rPr>
  </w:style>
  <w:style w:type="character" w:styleId="PlaceholderText">
    <w:name w:val="Placeholder Text"/>
    <w:basedOn w:val="DefaultParagraphFont"/>
    <w:uiPriority w:val="99"/>
    <w:semiHidden/>
    <w:rsid w:val="00170EE9"/>
    <w:rPr>
      <w:color w:val="808080"/>
    </w:rPr>
  </w:style>
  <w:style w:type="character" w:customStyle="1" w:styleId="citation">
    <w:name w:val="citation"/>
    <w:basedOn w:val="DefaultParagraphFont"/>
    <w:rsid w:val="00C25755"/>
  </w:style>
  <w:style w:type="character" w:customStyle="1" w:styleId="a-size-extra-large">
    <w:name w:val="a-size-extra-large"/>
    <w:basedOn w:val="DefaultParagraphFont"/>
    <w:rsid w:val="00C25755"/>
  </w:style>
  <w:style w:type="character" w:customStyle="1" w:styleId="a-size-large">
    <w:name w:val="a-size-large"/>
    <w:basedOn w:val="DefaultParagraphFont"/>
    <w:rsid w:val="00C25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69A8"/>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iPriority w:val="9"/>
    <w:unhideWhenUsed/>
    <w:qFormat/>
    <w:rsid w:val="004E69A8"/>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9A8"/>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rsid w:val="004E69A8"/>
    <w:rPr>
      <w:rFonts w:asciiTheme="majorHAnsi" w:eastAsiaTheme="majorEastAsia" w:hAnsiTheme="majorHAnsi" w:cstheme="majorBidi"/>
      <w:b/>
      <w:bCs/>
      <w:color w:val="4F81BD" w:themeColor="accent1"/>
      <w:sz w:val="26"/>
      <w:szCs w:val="26"/>
      <w:lang w:val="id-ID"/>
    </w:rPr>
  </w:style>
  <w:style w:type="character" w:styleId="Hyperlink">
    <w:name w:val="Hyperlink"/>
    <w:basedOn w:val="DefaultParagraphFont"/>
    <w:uiPriority w:val="99"/>
    <w:unhideWhenUsed/>
    <w:rsid w:val="00660F91"/>
    <w:rPr>
      <w:color w:val="0000FF" w:themeColor="hyperlink"/>
      <w:u w:val="single"/>
    </w:rPr>
  </w:style>
  <w:style w:type="character" w:styleId="LineNumber">
    <w:name w:val="line number"/>
    <w:basedOn w:val="DefaultParagraphFont"/>
    <w:uiPriority w:val="99"/>
    <w:semiHidden/>
    <w:unhideWhenUsed/>
    <w:rsid w:val="00714362"/>
  </w:style>
  <w:style w:type="paragraph" w:styleId="BalloonText">
    <w:name w:val="Balloon Text"/>
    <w:basedOn w:val="Normal"/>
    <w:link w:val="BalloonTextChar"/>
    <w:uiPriority w:val="99"/>
    <w:semiHidden/>
    <w:unhideWhenUsed/>
    <w:rsid w:val="0009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F0D"/>
    <w:rPr>
      <w:rFonts w:ascii="Tahoma" w:hAnsi="Tahoma" w:cs="Tahoma"/>
      <w:sz w:val="16"/>
      <w:szCs w:val="16"/>
    </w:rPr>
  </w:style>
  <w:style w:type="paragraph" w:customStyle="1" w:styleId="Default">
    <w:name w:val="Default"/>
    <w:rsid w:val="00C445F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58681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586815"/>
    <w:rPr>
      <w:b/>
      <w:bCs/>
    </w:rPr>
  </w:style>
  <w:style w:type="paragraph" w:styleId="ListParagraph">
    <w:name w:val="List Paragraph"/>
    <w:basedOn w:val="Normal"/>
    <w:uiPriority w:val="34"/>
    <w:qFormat/>
    <w:rsid w:val="004E69A8"/>
    <w:pPr>
      <w:ind w:left="720"/>
      <w:contextualSpacing/>
    </w:pPr>
    <w:rPr>
      <w:lang w:val="id-ID"/>
    </w:rPr>
  </w:style>
  <w:style w:type="character" w:styleId="Emphasis">
    <w:name w:val="Emphasis"/>
    <w:basedOn w:val="DefaultParagraphFont"/>
    <w:uiPriority w:val="20"/>
    <w:qFormat/>
    <w:rsid w:val="004E69A8"/>
    <w:rPr>
      <w:i/>
      <w:iCs/>
    </w:rPr>
  </w:style>
  <w:style w:type="table" w:styleId="TableGrid">
    <w:name w:val="Table Grid"/>
    <w:basedOn w:val="TableNormal"/>
    <w:uiPriority w:val="59"/>
    <w:rsid w:val="004E69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try-date">
    <w:name w:val="entry-date"/>
    <w:basedOn w:val="DefaultParagraphFont"/>
    <w:rsid w:val="004E69A8"/>
  </w:style>
  <w:style w:type="character" w:customStyle="1" w:styleId="author">
    <w:name w:val="author"/>
    <w:basedOn w:val="DefaultParagraphFont"/>
    <w:rsid w:val="004E69A8"/>
  </w:style>
  <w:style w:type="paragraph" w:styleId="Title">
    <w:name w:val="Title"/>
    <w:basedOn w:val="Normal"/>
    <w:next w:val="Normal"/>
    <w:link w:val="TitleChar"/>
    <w:uiPriority w:val="10"/>
    <w:qFormat/>
    <w:rsid w:val="004E69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4E69A8"/>
    <w:rPr>
      <w:rFonts w:asciiTheme="majorHAnsi" w:eastAsiaTheme="majorEastAsia" w:hAnsiTheme="majorHAnsi" w:cstheme="majorBidi"/>
      <w:color w:val="17365D" w:themeColor="text2" w:themeShade="BF"/>
      <w:spacing w:val="5"/>
      <w:kern w:val="28"/>
      <w:sz w:val="52"/>
      <w:szCs w:val="52"/>
      <w:lang w:val="id-ID"/>
    </w:rPr>
  </w:style>
  <w:style w:type="paragraph" w:styleId="Subtitle">
    <w:name w:val="Subtitle"/>
    <w:basedOn w:val="Normal"/>
    <w:next w:val="Normal"/>
    <w:link w:val="SubtitleChar"/>
    <w:uiPriority w:val="11"/>
    <w:qFormat/>
    <w:rsid w:val="004E69A8"/>
    <w:pPr>
      <w:numPr>
        <w:ilvl w:val="1"/>
      </w:numPr>
    </w:pPr>
    <w:rPr>
      <w:rFonts w:asciiTheme="majorHAnsi" w:eastAsiaTheme="majorEastAsia" w:hAnsiTheme="majorHAnsi" w:cstheme="majorBidi"/>
      <w:i/>
      <w:iCs/>
      <w:color w:val="4F81BD" w:themeColor="accent1"/>
      <w:spacing w:val="15"/>
      <w:sz w:val="24"/>
      <w:szCs w:val="24"/>
      <w:lang w:val="id-ID"/>
    </w:rPr>
  </w:style>
  <w:style w:type="character" w:customStyle="1" w:styleId="SubtitleChar">
    <w:name w:val="Subtitle Char"/>
    <w:basedOn w:val="DefaultParagraphFont"/>
    <w:link w:val="Subtitle"/>
    <w:uiPriority w:val="11"/>
    <w:rsid w:val="004E69A8"/>
    <w:rPr>
      <w:rFonts w:asciiTheme="majorHAnsi" w:eastAsiaTheme="majorEastAsia" w:hAnsiTheme="majorHAnsi" w:cstheme="majorBidi"/>
      <w:i/>
      <w:iCs/>
      <w:color w:val="4F81BD" w:themeColor="accent1"/>
      <w:spacing w:val="15"/>
      <w:sz w:val="24"/>
      <w:szCs w:val="24"/>
      <w:lang w:val="id-ID"/>
    </w:rPr>
  </w:style>
  <w:style w:type="character" w:styleId="SubtleEmphasis">
    <w:name w:val="Subtle Emphasis"/>
    <w:basedOn w:val="DefaultParagraphFont"/>
    <w:uiPriority w:val="19"/>
    <w:qFormat/>
    <w:rsid w:val="004E69A8"/>
    <w:rPr>
      <w:i/>
      <w:iCs/>
      <w:color w:val="808080" w:themeColor="text1" w:themeTint="7F"/>
    </w:rPr>
  </w:style>
  <w:style w:type="paragraph" w:styleId="Header">
    <w:name w:val="header"/>
    <w:basedOn w:val="Normal"/>
    <w:link w:val="HeaderChar"/>
    <w:uiPriority w:val="99"/>
    <w:unhideWhenUsed/>
    <w:rsid w:val="004E69A8"/>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4E69A8"/>
    <w:rPr>
      <w:lang w:val="id-ID"/>
    </w:rPr>
  </w:style>
  <w:style w:type="character" w:customStyle="1" w:styleId="FooterChar">
    <w:name w:val="Footer Char"/>
    <w:basedOn w:val="DefaultParagraphFont"/>
    <w:link w:val="Footer"/>
    <w:uiPriority w:val="99"/>
    <w:rsid w:val="004E69A8"/>
    <w:rPr>
      <w:lang w:val="id-ID"/>
    </w:rPr>
  </w:style>
  <w:style w:type="paragraph" w:styleId="Footer">
    <w:name w:val="footer"/>
    <w:basedOn w:val="Normal"/>
    <w:link w:val="FooterChar"/>
    <w:uiPriority w:val="99"/>
    <w:unhideWhenUsed/>
    <w:rsid w:val="004E69A8"/>
    <w:pPr>
      <w:tabs>
        <w:tab w:val="center" w:pos="4513"/>
        <w:tab w:val="right" w:pos="9026"/>
      </w:tabs>
      <w:spacing w:after="0" w:line="240" w:lineRule="auto"/>
    </w:pPr>
    <w:rPr>
      <w:lang w:val="id-ID"/>
    </w:rPr>
  </w:style>
  <w:style w:type="character" w:customStyle="1" w:styleId="personname">
    <w:name w:val="person_name"/>
    <w:basedOn w:val="DefaultParagraphFont"/>
    <w:rsid w:val="004E69A8"/>
  </w:style>
  <w:style w:type="paragraph" w:customStyle="1" w:styleId="xl63">
    <w:name w:val="xl63"/>
    <w:basedOn w:val="Normal"/>
    <w:rsid w:val="004E69A8"/>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4">
    <w:name w:val="xl64"/>
    <w:basedOn w:val="Normal"/>
    <w:rsid w:val="004E69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4E69A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4E69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4E69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4E69A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9">
    <w:name w:val="xl69"/>
    <w:basedOn w:val="Normal"/>
    <w:rsid w:val="004E69A8"/>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4E69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4E69A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4E6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4E69A8"/>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Normal"/>
    <w:rsid w:val="004E69A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highlight">
    <w:name w:val="highlight"/>
    <w:basedOn w:val="DefaultParagraphFont"/>
    <w:rsid w:val="004E69A8"/>
  </w:style>
  <w:style w:type="paragraph" w:styleId="EndnoteText">
    <w:name w:val="endnote text"/>
    <w:basedOn w:val="Normal"/>
    <w:link w:val="EndnoteTextChar"/>
    <w:uiPriority w:val="99"/>
    <w:semiHidden/>
    <w:unhideWhenUsed/>
    <w:rsid w:val="003921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119"/>
    <w:rPr>
      <w:sz w:val="20"/>
      <w:szCs w:val="20"/>
    </w:rPr>
  </w:style>
  <w:style w:type="character" w:styleId="EndnoteReference">
    <w:name w:val="endnote reference"/>
    <w:basedOn w:val="DefaultParagraphFont"/>
    <w:uiPriority w:val="99"/>
    <w:semiHidden/>
    <w:unhideWhenUsed/>
    <w:rsid w:val="00392119"/>
    <w:rPr>
      <w:vertAlign w:val="superscript"/>
    </w:rPr>
  </w:style>
  <w:style w:type="character" w:styleId="PlaceholderText">
    <w:name w:val="Placeholder Text"/>
    <w:basedOn w:val="DefaultParagraphFont"/>
    <w:uiPriority w:val="99"/>
    <w:semiHidden/>
    <w:rsid w:val="00170EE9"/>
    <w:rPr>
      <w:color w:val="808080"/>
    </w:rPr>
  </w:style>
  <w:style w:type="character" w:customStyle="1" w:styleId="citation">
    <w:name w:val="citation"/>
    <w:basedOn w:val="DefaultParagraphFont"/>
    <w:rsid w:val="00C25755"/>
  </w:style>
  <w:style w:type="character" w:customStyle="1" w:styleId="a-size-extra-large">
    <w:name w:val="a-size-extra-large"/>
    <w:basedOn w:val="DefaultParagraphFont"/>
    <w:rsid w:val="00C25755"/>
  </w:style>
  <w:style w:type="character" w:customStyle="1" w:styleId="a-size-large">
    <w:name w:val="a-size-large"/>
    <w:basedOn w:val="DefaultParagraphFont"/>
    <w:rsid w:val="00C2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84106">
      <w:bodyDiv w:val="1"/>
      <w:marLeft w:val="0"/>
      <w:marRight w:val="0"/>
      <w:marTop w:val="0"/>
      <w:marBottom w:val="0"/>
      <w:divBdr>
        <w:top w:val="none" w:sz="0" w:space="0" w:color="auto"/>
        <w:left w:val="none" w:sz="0" w:space="0" w:color="auto"/>
        <w:bottom w:val="none" w:sz="0" w:space="0" w:color="auto"/>
        <w:right w:val="none" w:sz="0" w:space="0" w:color="auto"/>
      </w:divBdr>
      <w:divsChild>
        <w:div w:id="1107038341">
          <w:marLeft w:val="0"/>
          <w:marRight w:val="0"/>
          <w:marTop w:val="0"/>
          <w:marBottom w:val="0"/>
          <w:divBdr>
            <w:top w:val="none" w:sz="0" w:space="0" w:color="auto"/>
            <w:left w:val="none" w:sz="0" w:space="0" w:color="auto"/>
            <w:bottom w:val="none" w:sz="0" w:space="0" w:color="auto"/>
            <w:right w:val="none" w:sz="0" w:space="0" w:color="auto"/>
          </w:divBdr>
          <w:divsChild>
            <w:div w:id="16544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8549">
      <w:bodyDiv w:val="1"/>
      <w:marLeft w:val="0"/>
      <w:marRight w:val="0"/>
      <w:marTop w:val="0"/>
      <w:marBottom w:val="0"/>
      <w:divBdr>
        <w:top w:val="none" w:sz="0" w:space="0" w:color="auto"/>
        <w:left w:val="none" w:sz="0" w:space="0" w:color="auto"/>
        <w:bottom w:val="none" w:sz="0" w:space="0" w:color="auto"/>
        <w:right w:val="none" w:sz="0" w:space="0" w:color="auto"/>
      </w:divBdr>
      <w:divsChild>
        <w:div w:id="1035932328">
          <w:marLeft w:val="0"/>
          <w:marRight w:val="0"/>
          <w:marTop w:val="0"/>
          <w:marBottom w:val="0"/>
          <w:divBdr>
            <w:top w:val="none" w:sz="0" w:space="0" w:color="auto"/>
            <w:left w:val="none" w:sz="0" w:space="0" w:color="auto"/>
            <w:bottom w:val="none" w:sz="0" w:space="0" w:color="auto"/>
            <w:right w:val="none" w:sz="0" w:space="0" w:color="auto"/>
          </w:divBdr>
          <w:divsChild>
            <w:div w:id="10004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8805">
      <w:bodyDiv w:val="1"/>
      <w:marLeft w:val="0"/>
      <w:marRight w:val="0"/>
      <w:marTop w:val="0"/>
      <w:marBottom w:val="0"/>
      <w:divBdr>
        <w:top w:val="none" w:sz="0" w:space="0" w:color="auto"/>
        <w:left w:val="none" w:sz="0" w:space="0" w:color="auto"/>
        <w:bottom w:val="none" w:sz="0" w:space="0" w:color="auto"/>
        <w:right w:val="none" w:sz="0" w:space="0" w:color="auto"/>
      </w:divBdr>
      <w:divsChild>
        <w:div w:id="1735817136">
          <w:marLeft w:val="0"/>
          <w:marRight w:val="0"/>
          <w:marTop w:val="0"/>
          <w:marBottom w:val="0"/>
          <w:divBdr>
            <w:top w:val="none" w:sz="0" w:space="0" w:color="auto"/>
            <w:left w:val="none" w:sz="0" w:space="0" w:color="auto"/>
            <w:bottom w:val="none" w:sz="0" w:space="0" w:color="auto"/>
            <w:right w:val="none" w:sz="0" w:space="0" w:color="auto"/>
          </w:divBdr>
          <w:divsChild>
            <w:div w:id="20594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7306">
      <w:bodyDiv w:val="1"/>
      <w:marLeft w:val="0"/>
      <w:marRight w:val="0"/>
      <w:marTop w:val="0"/>
      <w:marBottom w:val="0"/>
      <w:divBdr>
        <w:top w:val="none" w:sz="0" w:space="0" w:color="auto"/>
        <w:left w:val="none" w:sz="0" w:space="0" w:color="auto"/>
        <w:bottom w:val="none" w:sz="0" w:space="0" w:color="auto"/>
        <w:right w:val="none" w:sz="0" w:space="0" w:color="auto"/>
      </w:divBdr>
      <w:divsChild>
        <w:div w:id="1682849689">
          <w:marLeft w:val="0"/>
          <w:marRight w:val="0"/>
          <w:marTop w:val="0"/>
          <w:marBottom w:val="0"/>
          <w:divBdr>
            <w:top w:val="none" w:sz="0" w:space="0" w:color="auto"/>
            <w:left w:val="none" w:sz="0" w:space="0" w:color="auto"/>
            <w:bottom w:val="none" w:sz="0" w:space="0" w:color="auto"/>
            <w:right w:val="none" w:sz="0" w:space="0" w:color="auto"/>
          </w:divBdr>
        </w:div>
      </w:divsChild>
    </w:div>
    <w:div w:id="2051566707">
      <w:bodyDiv w:val="1"/>
      <w:marLeft w:val="0"/>
      <w:marRight w:val="0"/>
      <w:marTop w:val="0"/>
      <w:marBottom w:val="0"/>
      <w:divBdr>
        <w:top w:val="none" w:sz="0" w:space="0" w:color="auto"/>
        <w:left w:val="none" w:sz="0" w:space="0" w:color="auto"/>
        <w:bottom w:val="none" w:sz="0" w:space="0" w:color="auto"/>
        <w:right w:val="none" w:sz="0" w:space="0" w:color="auto"/>
      </w:divBdr>
      <w:divsChild>
        <w:div w:id="1973169902">
          <w:marLeft w:val="0"/>
          <w:marRight w:val="0"/>
          <w:marTop w:val="0"/>
          <w:marBottom w:val="0"/>
          <w:divBdr>
            <w:top w:val="none" w:sz="0" w:space="0" w:color="auto"/>
            <w:left w:val="none" w:sz="0" w:space="0" w:color="auto"/>
            <w:bottom w:val="none" w:sz="0" w:space="0" w:color="auto"/>
            <w:right w:val="none" w:sz="0" w:space="0" w:color="auto"/>
          </w:divBdr>
          <w:divsChild>
            <w:div w:id="6482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internationalanimalrescue.or.id/sepuluh-kukang-sumatera-translokasi-ke-hutan-lindung-batutegi-lampu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yperlink" Target="http://www.incnredlist.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Inti%20PENELITIAN\HAS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nti%20PENELITIAN\HASI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ti%20PENELITIAN\HAS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72222222222548E-2"/>
          <c:y val="5.9027777777777804E-2"/>
          <c:w val="0.94452777777777752"/>
          <c:h val="0.5740480877390326"/>
        </c:manualLayout>
      </c:layout>
      <c:barChart>
        <c:barDir val="col"/>
        <c:grouping val="clustered"/>
        <c:varyColors val="0"/>
        <c:ser>
          <c:idx val="0"/>
          <c:order val="0"/>
          <c:tx>
            <c:strRef>
              <c:f>'Jurnal shannon'!$D$116</c:f>
              <c:strCache>
                <c:ptCount val="1"/>
                <c:pt idx="0">
                  <c:v>Keanekaragaman</c:v>
                </c:pt>
              </c:strCache>
            </c:strRef>
          </c:tx>
          <c:invertIfNegative val="0"/>
          <c:dLbls>
            <c:dLbl>
              <c:idx val="0"/>
              <c:tx>
                <c:rich>
                  <a:bodyPr/>
                  <a:lstStyle/>
                  <a:p>
                    <a:r>
                      <a:rPr lang="en-US" sz="1000">
                        <a:latin typeface="Times New Roman" pitchFamily="18" charset="0"/>
                        <a:cs typeface="Times New Roman" pitchFamily="18" charset="0"/>
                      </a:rPr>
                      <a:t>2,37</a:t>
                    </a:r>
                  </a:p>
                </c:rich>
              </c:tx>
              <c:dLblPos val="outEnd"/>
              <c:showLegendKey val="0"/>
              <c:showVal val="1"/>
              <c:showCatName val="0"/>
              <c:showSerName val="0"/>
              <c:showPercent val="0"/>
              <c:showBubbleSize val="0"/>
            </c:dLbl>
            <c:dLbl>
              <c:idx val="1"/>
              <c:tx>
                <c:rich>
                  <a:bodyPr/>
                  <a:lstStyle/>
                  <a:p>
                    <a:r>
                      <a:rPr lang="en-US" sz="1000">
                        <a:latin typeface="Times New Roman" pitchFamily="18" charset="0"/>
                        <a:cs typeface="Times New Roman" pitchFamily="18" charset="0"/>
                      </a:rPr>
                      <a:t>2,15</a:t>
                    </a:r>
                  </a:p>
                </c:rich>
              </c:tx>
              <c:dLblPos val="outEnd"/>
              <c:showLegendKey val="0"/>
              <c:showVal val="1"/>
              <c:showCatName val="0"/>
              <c:showSerName val="0"/>
              <c:showPercent val="0"/>
              <c:showBubbleSize val="0"/>
            </c:dLbl>
            <c:dLbl>
              <c:idx val="2"/>
              <c:tx>
                <c:rich>
                  <a:bodyPr/>
                  <a:lstStyle/>
                  <a:p>
                    <a:r>
                      <a:rPr lang="en-US" sz="1000">
                        <a:latin typeface="Times New Roman" pitchFamily="18" charset="0"/>
                        <a:cs typeface="Times New Roman" pitchFamily="18" charset="0"/>
                      </a:rPr>
                      <a:t>2,28</a:t>
                    </a:r>
                  </a:p>
                </c:rich>
              </c:tx>
              <c:dLblPos val="outEnd"/>
              <c:showLegendKey val="0"/>
              <c:showVal val="1"/>
              <c:showCatName val="0"/>
              <c:showSerName val="0"/>
              <c:showPercent val="0"/>
              <c:showBubbleSize val="0"/>
            </c:dLbl>
            <c:dLbl>
              <c:idx val="3"/>
              <c:tx>
                <c:rich>
                  <a:bodyPr/>
                  <a:lstStyle/>
                  <a:p>
                    <a:r>
                      <a:rPr lang="en-US" sz="1000">
                        <a:latin typeface="Times New Roman" pitchFamily="18" charset="0"/>
                        <a:cs typeface="Times New Roman" pitchFamily="18" charset="0"/>
                      </a:rPr>
                      <a:t>2,28</a:t>
                    </a:r>
                  </a:p>
                </c:rich>
              </c:tx>
              <c:dLblPos val="outEnd"/>
              <c:showLegendKey val="0"/>
              <c:showVal val="1"/>
              <c:showCatName val="0"/>
              <c:showSerName val="0"/>
              <c:showPercent val="0"/>
              <c:showBubbleSize val="0"/>
            </c:dLbl>
            <c:dLbl>
              <c:idx val="4"/>
              <c:tx>
                <c:rich>
                  <a:bodyPr/>
                  <a:lstStyle/>
                  <a:p>
                    <a:r>
                      <a:rPr lang="en-US" sz="1000">
                        <a:latin typeface="Times New Roman" pitchFamily="18" charset="0"/>
                        <a:cs typeface="Times New Roman" pitchFamily="18" charset="0"/>
                      </a:rPr>
                      <a:t>1,94</a:t>
                    </a:r>
                  </a:p>
                </c:rich>
              </c:tx>
              <c:dLblPos val="outEnd"/>
              <c:showLegendKey val="0"/>
              <c:showVal val="1"/>
              <c:showCatName val="0"/>
              <c:showSerName val="0"/>
              <c:showPercent val="0"/>
              <c:showBubbleSize val="0"/>
            </c:dLbl>
            <c:dLbl>
              <c:idx val="5"/>
              <c:tx>
                <c:rich>
                  <a:bodyPr/>
                  <a:lstStyle/>
                  <a:p>
                    <a:r>
                      <a:rPr lang="en-US" sz="1000">
                        <a:latin typeface="Times New Roman" pitchFamily="18" charset="0"/>
                        <a:cs typeface="Times New Roman" pitchFamily="18" charset="0"/>
                      </a:rPr>
                      <a:t>2,06</a:t>
                    </a:r>
                  </a:p>
                </c:rich>
              </c:tx>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'Jurnal shannon'!$C$117:$C$122</c:f>
              <c:strCache>
                <c:ptCount val="6"/>
                <c:pt idx="0">
                  <c:v>Talang Ajir</c:v>
                </c:pt>
                <c:pt idx="1">
                  <c:v>Talang Kadum</c:v>
                </c:pt>
                <c:pt idx="2">
                  <c:v>Kebun Talang Kadum</c:v>
                </c:pt>
                <c:pt idx="3">
                  <c:v>Hutan Talang Ajir</c:v>
                </c:pt>
                <c:pt idx="4">
                  <c:v>Kebun Talang Kadum</c:v>
                </c:pt>
                <c:pt idx="5">
                  <c:v>Hutan Talang Kadum</c:v>
                </c:pt>
              </c:strCache>
            </c:strRef>
          </c:cat>
          <c:val>
            <c:numRef>
              <c:f>'Jurnal shannon'!$D$117:$D$122</c:f>
              <c:numCache>
                <c:formatCode>0.00</c:formatCode>
                <c:ptCount val="6"/>
                <c:pt idx="0">
                  <c:v>2.3716066281236987</c:v>
                </c:pt>
                <c:pt idx="1">
                  <c:v>2.1450430099502427</c:v>
                </c:pt>
                <c:pt idx="2">
                  <c:v>2.2796650899692028</c:v>
                </c:pt>
                <c:pt idx="3">
                  <c:v>2.2762888017322997</c:v>
                </c:pt>
                <c:pt idx="4">
                  <c:v>1.9444803411263585</c:v>
                </c:pt>
                <c:pt idx="5">
                  <c:v>2.0635889432760979</c:v>
                </c:pt>
              </c:numCache>
            </c:numRef>
          </c:val>
        </c:ser>
        <c:ser>
          <c:idx val="1"/>
          <c:order val="1"/>
          <c:tx>
            <c:strRef>
              <c:f>'Jurnal shannon'!$E$116</c:f>
              <c:strCache>
                <c:ptCount val="1"/>
                <c:pt idx="0">
                  <c:v>Kemerataan</c:v>
                </c:pt>
              </c:strCache>
            </c:strRef>
          </c:tx>
          <c:invertIfNegative val="0"/>
          <c:dLbls>
            <c:dLbl>
              <c:idx val="0"/>
              <c:layout>
                <c:manualLayout>
                  <c:x val="1.1111111111111176E-2"/>
                  <c:y val="8.9496809473977763E-3"/>
                </c:manualLayout>
              </c:layout>
              <c:tx>
                <c:rich>
                  <a:bodyPr/>
                  <a:lstStyle/>
                  <a:p>
                    <a:r>
                      <a:rPr lang="en-US" sz="1000"/>
                      <a:t>0,34</a:t>
                    </a:r>
                  </a:p>
                </c:rich>
              </c:tx>
              <c:dLblPos val="outEnd"/>
              <c:showLegendKey val="0"/>
              <c:showVal val="1"/>
              <c:showCatName val="0"/>
              <c:showSerName val="0"/>
              <c:showPercent val="0"/>
              <c:showBubbleSize val="0"/>
            </c:dLbl>
            <c:dLbl>
              <c:idx val="1"/>
              <c:layout>
                <c:manualLayout>
                  <c:x val="8.3333333333333766E-3"/>
                  <c:y val="4.4748404736989029E-3"/>
                </c:manualLayout>
              </c:layout>
              <c:tx>
                <c:rich>
                  <a:bodyPr/>
                  <a:lstStyle/>
                  <a:p>
                    <a:r>
                      <a:rPr lang="en-US" sz="1000"/>
                      <a:t>0,34</a:t>
                    </a:r>
                  </a:p>
                </c:rich>
              </c:tx>
              <c:dLblPos val="outEnd"/>
              <c:showLegendKey val="0"/>
              <c:showVal val="1"/>
              <c:showCatName val="0"/>
              <c:showSerName val="0"/>
              <c:showPercent val="0"/>
              <c:showBubbleSize val="0"/>
            </c:dLbl>
            <c:dLbl>
              <c:idx val="2"/>
              <c:layout>
                <c:manualLayout>
                  <c:x val="8.3333333333334026E-3"/>
                  <c:y val="8.9496809473977763E-3"/>
                </c:manualLayout>
              </c:layout>
              <c:tx>
                <c:rich>
                  <a:bodyPr/>
                  <a:lstStyle/>
                  <a:p>
                    <a:r>
                      <a:rPr lang="en-US" sz="1000"/>
                      <a:t>0,34</a:t>
                    </a:r>
                  </a:p>
                </c:rich>
              </c:tx>
              <c:dLblPos val="outEnd"/>
              <c:showLegendKey val="0"/>
              <c:showVal val="1"/>
              <c:showCatName val="0"/>
              <c:showSerName val="0"/>
              <c:showPercent val="0"/>
              <c:showBubbleSize val="0"/>
            </c:dLbl>
            <c:dLbl>
              <c:idx val="3"/>
              <c:layout>
                <c:manualLayout>
                  <c:x val="1.1111111111111176E-2"/>
                  <c:y val="4.4748404736989029E-3"/>
                </c:manualLayout>
              </c:layout>
              <c:tx>
                <c:rich>
                  <a:bodyPr/>
                  <a:lstStyle/>
                  <a:p>
                    <a:r>
                      <a:rPr lang="en-US" sz="1000"/>
                      <a:t>0,38</a:t>
                    </a:r>
                  </a:p>
                </c:rich>
              </c:tx>
              <c:dLblPos val="outEnd"/>
              <c:showLegendKey val="0"/>
              <c:showVal val="1"/>
              <c:showCatName val="0"/>
              <c:showSerName val="0"/>
              <c:showPercent val="0"/>
              <c:showBubbleSize val="0"/>
            </c:dLbl>
            <c:dLbl>
              <c:idx val="4"/>
              <c:layout>
                <c:manualLayout>
                  <c:x val="1.6666666666666781E-2"/>
                  <c:y val="1.3424521421096654E-2"/>
                </c:manualLayout>
              </c:layout>
              <c:tx>
                <c:rich>
                  <a:bodyPr/>
                  <a:lstStyle/>
                  <a:p>
                    <a:r>
                      <a:rPr lang="en-US" sz="1000"/>
                      <a:t>0,33</a:t>
                    </a:r>
                  </a:p>
                </c:rich>
              </c:tx>
              <c:dLblPos val="outEnd"/>
              <c:showLegendKey val="0"/>
              <c:showVal val="1"/>
              <c:showCatName val="0"/>
              <c:showSerName val="0"/>
              <c:showPercent val="0"/>
              <c:showBubbleSize val="0"/>
            </c:dLbl>
            <c:dLbl>
              <c:idx val="5"/>
              <c:layout>
                <c:manualLayout>
                  <c:x val="1.1111111111111176E-2"/>
                  <c:y val="4.4748404736989029E-3"/>
                </c:manualLayout>
              </c:layout>
              <c:tx>
                <c:rich>
                  <a:bodyPr/>
                  <a:lstStyle/>
                  <a:p>
                    <a:r>
                      <a:rPr lang="en-US" sz="1000"/>
                      <a:t>0,39</a:t>
                    </a:r>
                  </a:p>
                </c:rich>
              </c:tx>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'Jurnal shannon'!$C$117:$C$122</c:f>
              <c:strCache>
                <c:ptCount val="6"/>
                <c:pt idx="0">
                  <c:v>Talang Ajir</c:v>
                </c:pt>
                <c:pt idx="1">
                  <c:v>Talang Kadum</c:v>
                </c:pt>
                <c:pt idx="2">
                  <c:v>Kebun Talang Kadum</c:v>
                </c:pt>
                <c:pt idx="3">
                  <c:v>Hutan Talang Ajir</c:v>
                </c:pt>
                <c:pt idx="4">
                  <c:v>Kebun Talang Kadum</c:v>
                </c:pt>
                <c:pt idx="5">
                  <c:v>Hutan Talang Kadum</c:v>
                </c:pt>
              </c:strCache>
            </c:strRef>
          </c:cat>
          <c:val>
            <c:numRef>
              <c:f>'Jurnal shannon'!$E$117:$E$122</c:f>
              <c:numCache>
                <c:formatCode>0.00</c:formatCode>
                <c:ptCount val="6"/>
                <c:pt idx="0">
                  <c:v>0.33672480199406435</c:v>
                </c:pt>
                <c:pt idx="1">
                  <c:v>0.34063931575079376</c:v>
                </c:pt>
                <c:pt idx="2">
                  <c:v>0.34477479464504751</c:v>
                </c:pt>
                <c:pt idx="3">
                  <c:v>0.37976367204537831</c:v>
                </c:pt>
                <c:pt idx="4">
                  <c:v>0.33161709577137921</c:v>
                </c:pt>
                <c:pt idx="5">
                  <c:v>0.39289442401393881</c:v>
                </c:pt>
              </c:numCache>
            </c:numRef>
          </c:val>
        </c:ser>
        <c:dLbls>
          <c:showLegendKey val="0"/>
          <c:showVal val="1"/>
          <c:showCatName val="0"/>
          <c:showSerName val="0"/>
          <c:showPercent val="0"/>
          <c:showBubbleSize val="0"/>
        </c:dLbls>
        <c:gapWidth val="150"/>
        <c:axId val="125902848"/>
        <c:axId val="125904384"/>
      </c:barChart>
      <c:catAx>
        <c:axId val="125902848"/>
        <c:scaling>
          <c:orientation val="minMax"/>
        </c:scaling>
        <c:delete val="0"/>
        <c:axPos val="b"/>
        <c:majorTickMark val="out"/>
        <c:minorTickMark val="none"/>
        <c:tickLblPos val="nextTo"/>
        <c:txPr>
          <a:bodyPr/>
          <a:lstStyle/>
          <a:p>
            <a:pPr>
              <a:defRPr sz="900"/>
            </a:pPr>
            <a:endParaRPr lang="en-US"/>
          </a:p>
        </c:txPr>
        <c:crossAx val="125904384"/>
        <c:crosses val="autoZero"/>
        <c:auto val="1"/>
        <c:lblAlgn val="ctr"/>
        <c:lblOffset val="100"/>
        <c:noMultiLvlLbl val="0"/>
      </c:catAx>
      <c:valAx>
        <c:axId val="125904384"/>
        <c:scaling>
          <c:orientation val="minMax"/>
          <c:max val="3"/>
        </c:scaling>
        <c:delete val="0"/>
        <c:axPos val="l"/>
        <c:numFmt formatCode="0" sourceLinked="0"/>
        <c:majorTickMark val="out"/>
        <c:minorTickMark val="in"/>
        <c:tickLblPos val="nextTo"/>
        <c:txPr>
          <a:bodyPr/>
          <a:lstStyle/>
          <a:p>
            <a:pPr>
              <a:defRPr sz="1000"/>
            </a:pPr>
            <a:endParaRPr lang="en-US"/>
          </a:p>
        </c:txPr>
        <c:crossAx val="125902848"/>
        <c:crosses val="autoZero"/>
        <c:crossBetween val="between"/>
        <c:majorUnit val="1"/>
      </c:valAx>
    </c:plotArea>
    <c:legend>
      <c:legendPos val="b"/>
      <c:layout>
        <c:manualLayout>
          <c:xMode val="edge"/>
          <c:yMode val="edge"/>
          <c:x val="0.2732579403432468"/>
          <c:y val="0.76614777115099164"/>
          <c:w val="0.45884973753281022"/>
          <c:h val="7.5911968965043736E-2"/>
        </c:manualLayout>
      </c:layout>
      <c:overlay val="0"/>
      <c:txPr>
        <a:bodyPr/>
        <a:lstStyle/>
        <a:p>
          <a:pPr>
            <a:defRPr sz="1000"/>
          </a:pPr>
          <a:endParaRPr lang="en-US"/>
        </a:p>
      </c:txPr>
    </c:legend>
    <c:plotVisOnly val="1"/>
    <c:dispBlanksAs val="gap"/>
    <c:showDLblsOverMax val="0"/>
  </c:chart>
  <c:spPr>
    <a:ln w="9525">
      <a:solidFill>
        <a:schemeClr val="bg1"/>
      </a:solid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18681318681182E-2"/>
          <c:y val="7.6022002671338795E-2"/>
          <c:w val="0.67060571092406973"/>
          <c:h val="0.73661626215550602"/>
        </c:manualLayout>
      </c:layout>
      <c:barChart>
        <c:barDir val="col"/>
        <c:grouping val="clustered"/>
        <c:varyColors val="0"/>
        <c:ser>
          <c:idx val="0"/>
          <c:order val="0"/>
          <c:tx>
            <c:strRef>
              <c:f>'Jurnal pakan '!$S$21</c:f>
              <c:strCache>
                <c:ptCount val="1"/>
                <c:pt idx="0">
                  <c:v>Orthoptera</c:v>
                </c:pt>
              </c:strCache>
            </c:strRef>
          </c:tx>
          <c:invertIfNegative val="0"/>
          <c:dLbls>
            <c:delete val="1"/>
          </c:dLbls>
          <c:cat>
            <c:strRef>
              <c:f>'Jurnal pakan '!$T$20:$W$20</c:f>
              <c:strCache>
                <c:ptCount val="4"/>
                <c:pt idx="0">
                  <c:v>Kebun Talang Ajir</c:v>
                </c:pt>
                <c:pt idx="1">
                  <c:v>Hutan Talang Ajir</c:v>
                </c:pt>
                <c:pt idx="2">
                  <c:v>Kebun Talang Kadum</c:v>
                </c:pt>
                <c:pt idx="3">
                  <c:v>Hutan Talang Kadum</c:v>
                </c:pt>
              </c:strCache>
            </c:strRef>
          </c:cat>
          <c:val>
            <c:numRef>
              <c:f>'Jurnal pakan '!$T$21:$W$21</c:f>
              <c:numCache>
                <c:formatCode>0.00</c:formatCode>
                <c:ptCount val="4"/>
                <c:pt idx="0">
                  <c:v>51.812080536912745</c:v>
                </c:pt>
                <c:pt idx="1">
                  <c:v>25.935162094762969</c:v>
                </c:pt>
                <c:pt idx="2">
                  <c:v>72.521246458923514</c:v>
                </c:pt>
                <c:pt idx="3">
                  <c:v>28.272251308900525</c:v>
                </c:pt>
              </c:numCache>
            </c:numRef>
          </c:val>
        </c:ser>
        <c:ser>
          <c:idx val="1"/>
          <c:order val="1"/>
          <c:tx>
            <c:strRef>
              <c:f>'Jurnal pakan '!$S$22</c:f>
              <c:strCache>
                <c:ptCount val="1"/>
                <c:pt idx="0">
                  <c:v>Coleoptera</c:v>
                </c:pt>
              </c:strCache>
            </c:strRef>
          </c:tx>
          <c:invertIfNegative val="0"/>
          <c:dLbls>
            <c:delete val="1"/>
          </c:dLbls>
          <c:cat>
            <c:strRef>
              <c:f>'Jurnal pakan '!$T$20:$W$20</c:f>
              <c:strCache>
                <c:ptCount val="4"/>
                <c:pt idx="0">
                  <c:v>Kebun Talang Ajir</c:v>
                </c:pt>
                <c:pt idx="1">
                  <c:v>Hutan Talang Ajir</c:v>
                </c:pt>
                <c:pt idx="2">
                  <c:v>Kebun Talang Kadum</c:v>
                </c:pt>
                <c:pt idx="3">
                  <c:v>Hutan Talang Kadum</c:v>
                </c:pt>
              </c:strCache>
            </c:strRef>
          </c:cat>
          <c:val>
            <c:numRef>
              <c:f>'Jurnal pakan '!$T$22:$W$22</c:f>
              <c:numCache>
                <c:formatCode>0.00</c:formatCode>
                <c:ptCount val="4"/>
                <c:pt idx="0">
                  <c:v>24.966442953019964</c:v>
                </c:pt>
                <c:pt idx="1">
                  <c:v>35.660847880299244</c:v>
                </c:pt>
                <c:pt idx="2">
                  <c:v>13.314447592068074</c:v>
                </c:pt>
                <c:pt idx="3">
                  <c:v>21.465968586387429</c:v>
                </c:pt>
              </c:numCache>
            </c:numRef>
          </c:val>
        </c:ser>
        <c:ser>
          <c:idx val="2"/>
          <c:order val="2"/>
          <c:tx>
            <c:strRef>
              <c:f>'Jurnal pakan '!$S$23</c:f>
              <c:strCache>
                <c:ptCount val="1"/>
                <c:pt idx="0">
                  <c:v>Hymenoptera</c:v>
                </c:pt>
              </c:strCache>
            </c:strRef>
          </c:tx>
          <c:invertIfNegative val="0"/>
          <c:dLbls>
            <c:delete val="1"/>
          </c:dLbls>
          <c:cat>
            <c:strRef>
              <c:f>'Jurnal pakan '!$T$20:$W$20</c:f>
              <c:strCache>
                <c:ptCount val="4"/>
                <c:pt idx="0">
                  <c:v>Kebun Talang Ajir</c:v>
                </c:pt>
                <c:pt idx="1">
                  <c:v>Hutan Talang Ajir</c:v>
                </c:pt>
                <c:pt idx="2">
                  <c:v>Kebun Talang Kadum</c:v>
                </c:pt>
                <c:pt idx="3">
                  <c:v>Hutan Talang Kadum</c:v>
                </c:pt>
              </c:strCache>
            </c:strRef>
          </c:cat>
          <c:val>
            <c:numRef>
              <c:f>'Jurnal pakan '!$T$23:$W$23</c:f>
              <c:numCache>
                <c:formatCode>0.00</c:formatCode>
                <c:ptCount val="4"/>
                <c:pt idx="0">
                  <c:v>19.060402684563549</c:v>
                </c:pt>
                <c:pt idx="1">
                  <c:v>28.428927680797877</c:v>
                </c:pt>
                <c:pt idx="2">
                  <c:v>8.2152974504249308</c:v>
                </c:pt>
                <c:pt idx="3">
                  <c:v>34.031413612565451</c:v>
                </c:pt>
              </c:numCache>
            </c:numRef>
          </c:val>
        </c:ser>
        <c:ser>
          <c:idx val="3"/>
          <c:order val="3"/>
          <c:tx>
            <c:strRef>
              <c:f>'Jurnal pakan '!$S$24</c:f>
              <c:strCache>
                <c:ptCount val="1"/>
                <c:pt idx="0">
                  <c:v>Hemiptera</c:v>
                </c:pt>
              </c:strCache>
            </c:strRef>
          </c:tx>
          <c:invertIfNegative val="0"/>
          <c:dLbls>
            <c:delete val="1"/>
          </c:dLbls>
          <c:cat>
            <c:strRef>
              <c:f>'Jurnal pakan '!$T$20:$W$20</c:f>
              <c:strCache>
                <c:ptCount val="4"/>
                <c:pt idx="0">
                  <c:v>Kebun Talang Ajir</c:v>
                </c:pt>
                <c:pt idx="1">
                  <c:v>Hutan Talang Ajir</c:v>
                </c:pt>
                <c:pt idx="2">
                  <c:v>Kebun Talang Kadum</c:v>
                </c:pt>
                <c:pt idx="3">
                  <c:v>Hutan Talang Kadum</c:v>
                </c:pt>
              </c:strCache>
            </c:strRef>
          </c:cat>
          <c:val>
            <c:numRef>
              <c:f>'Jurnal pakan '!$T$24:$W$24</c:f>
              <c:numCache>
                <c:formatCode>0.00</c:formatCode>
                <c:ptCount val="4"/>
                <c:pt idx="0">
                  <c:v>2.5503355704697985</c:v>
                </c:pt>
                <c:pt idx="1">
                  <c:v>6.2344139650872785</c:v>
                </c:pt>
                <c:pt idx="2">
                  <c:v>4.2492917847026117</c:v>
                </c:pt>
                <c:pt idx="3">
                  <c:v>9.9476439790575917</c:v>
                </c:pt>
              </c:numCache>
            </c:numRef>
          </c:val>
        </c:ser>
        <c:ser>
          <c:idx val="4"/>
          <c:order val="4"/>
          <c:tx>
            <c:strRef>
              <c:f>'Jurnal pakan '!$S$25</c:f>
              <c:strCache>
                <c:ptCount val="1"/>
                <c:pt idx="0">
                  <c:v>Homoptera</c:v>
                </c:pt>
              </c:strCache>
            </c:strRef>
          </c:tx>
          <c:invertIfNegative val="0"/>
          <c:dLbls>
            <c:delete val="1"/>
          </c:dLbls>
          <c:cat>
            <c:strRef>
              <c:f>'Jurnal pakan '!$T$20:$W$20</c:f>
              <c:strCache>
                <c:ptCount val="4"/>
                <c:pt idx="0">
                  <c:v>Kebun Talang Ajir</c:v>
                </c:pt>
                <c:pt idx="1">
                  <c:v>Hutan Talang Ajir</c:v>
                </c:pt>
                <c:pt idx="2">
                  <c:v>Kebun Talang Kadum</c:v>
                </c:pt>
                <c:pt idx="3">
                  <c:v>Hutan Talang Kadum</c:v>
                </c:pt>
              </c:strCache>
            </c:strRef>
          </c:cat>
          <c:val>
            <c:numRef>
              <c:f>'Jurnal pakan '!$T$25:$W$25</c:f>
              <c:numCache>
                <c:formatCode>0.00</c:formatCode>
                <c:ptCount val="4"/>
                <c:pt idx="0">
                  <c:v>0.4026845637583909</c:v>
                </c:pt>
                <c:pt idx="1">
                  <c:v>1.7456359102244314</c:v>
                </c:pt>
                <c:pt idx="2">
                  <c:v>0.56657223796033951</c:v>
                </c:pt>
                <c:pt idx="3">
                  <c:v>5.2356020942408854</c:v>
                </c:pt>
              </c:numCache>
            </c:numRef>
          </c:val>
        </c:ser>
        <c:ser>
          <c:idx val="5"/>
          <c:order val="5"/>
          <c:tx>
            <c:strRef>
              <c:f>'Jurnal pakan '!$S$26</c:f>
              <c:strCache>
                <c:ptCount val="1"/>
                <c:pt idx="0">
                  <c:v>Lepidoptera</c:v>
                </c:pt>
              </c:strCache>
            </c:strRef>
          </c:tx>
          <c:invertIfNegative val="0"/>
          <c:dLbls>
            <c:delete val="1"/>
          </c:dLbls>
          <c:cat>
            <c:strRef>
              <c:f>'Jurnal pakan '!$T$20:$W$20</c:f>
              <c:strCache>
                <c:ptCount val="4"/>
                <c:pt idx="0">
                  <c:v>Kebun Talang Ajir</c:v>
                </c:pt>
                <c:pt idx="1">
                  <c:v>Hutan Talang Ajir</c:v>
                </c:pt>
                <c:pt idx="2">
                  <c:v>Kebun Talang Kadum</c:v>
                </c:pt>
                <c:pt idx="3">
                  <c:v>Hutan Talang Kadum</c:v>
                </c:pt>
              </c:strCache>
            </c:strRef>
          </c:cat>
          <c:val>
            <c:numRef>
              <c:f>'Jurnal pakan '!$T$26:$W$26</c:f>
              <c:numCache>
                <c:formatCode>0.00</c:formatCode>
                <c:ptCount val="4"/>
                <c:pt idx="0">
                  <c:v>1.0738255033557047</c:v>
                </c:pt>
                <c:pt idx="1">
                  <c:v>1.9950124688279371</c:v>
                </c:pt>
                <c:pt idx="2">
                  <c:v>0.84985835694051348</c:v>
                </c:pt>
                <c:pt idx="3">
                  <c:v>1.0471204188481658</c:v>
                </c:pt>
              </c:numCache>
            </c:numRef>
          </c:val>
        </c:ser>
        <c:dLbls>
          <c:showLegendKey val="0"/>
          <c:showVal val="1"/>
          <c:showCatName val="0"/>
          <c:showSerName val="0"/>
          <c:showPercent val="0"/>
          <c:showBubbleSize val="0"/>
        </c:dLbls>
        <c:gapWidth val="150"/>
        <c:axId val="36210176"/>
        <c:axId val="36211712"/>
      </c:barChart>
      <c:catAx>
        <c:axId val="36210176"/>
        <c:scaling>
          <c:orientation val="minMax"/>
        </c:scaling>
        <c:delete val="0"/>
        <c:axPos val="b"/>
        <c:majorTickMark val="out"/>
        <c:minorTickMark val="none"/>
        <c:tickLblPos val="nextTo"/>
        <c:txPr>
          <a:bodyPr/>
          <a:lstStyle/>
          <a:p>
            <a:pPr>
              <a:defRPr sz="900"/>
            </a:pPr>
            <a:endParaRPr lang="en-US"/>
          </a:p>
        </c:txPr>
        <c:crossAx val="36211712"/>
        <c:crosses val="autoZero"/>
        <c:auto val="1"/>
        <c:lblAlgn val="ctr"/>
        <c:lblOffset val="100"/>
        <c:noMultiLvlLbl val="0"/>
      </c:catAx>
      <c:valAx>
        <c:axId val="36211712"/>
        <c:scaling>
          <c:orientation val="minMax"/>
        </c:scaling>
        <c:delete val="0"/>
        <c:axPos val="l"/>
        <c:numFmt formatCode="0%" sourceLinked="0"/>
        <c:majorTickMark val="out"/>
        <c:minorTickMark val="in"/>
        <c:tickLblPos val="nextTo"/>
        <c:txPr>
          <a:bodyPr/>
          <a:lstStyle/>
          <a:p>
            <a:pPr>
              <a:defRPr sz="900"/>
            </a:pPr>
            <a:endParaRPr lang="en-US"/>
          </a:p>
        </c:txPr>
        <c:crossAx val="36210176"/>
        <c:crosses val="autoZero"/>
        <c:crossBetween val="between"/>
        <c:dispUnits>
          <c:builtInUnit val="hundreds"/>
        </c:dispUnits>
      </c:valAx>
    </c:plotArea>
    <c:legend>
      <c:legendPos val="r"/>
      <c:layout>
        <c:manualLayout>
          <c:xMode val="edge"/>
          <c:yMode val="edge"/>
          <c:x val="0.78178076325335699"/>
          <c:y val="0.12648369436714504"/>
          <c:w val="0.2150984146195139"/>
          <c:h val="0.62823780682677421"/>
        </c:manualLayout>
      </c:layout>
      <c:overlay val="0"/>
      <c:txPr>
        <a:bodyPr/>
        <a:lstStyle/>
        <a:p>
          <a:pPr>
            <a:defRPr sz="900"/>
          </a:pPr>
          <a:endParaRPr lang="en-US"/>
        </a:p>
      </c:txPr>
    </c:legend>
    <c:plotVisOnly val="1"/>
    <c:dispBlanksAs val="gap"/>
    <c:showDLblsOverMax val="0"/>
  </c:chart>
  <c:spPr>
    <a:noFill/>
    <a:ln>
      <a:noFill/>
    </a:ln>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7051933134334E-2"/>
          <c:y val="3.2509630525993455E-2"/>
          <c:w val="0.89429587385472065"/>
          <c:h val="0.63867630352176163"/>
        </c:manualLayout>
      </c:layout>
      <c:barChart>
        <c:barDir val="col"/>
        <c:grouping val="clustered"/>
        <c:varyColors val="0"/>
        <c:ser>
          <c:idx val="0"/>
          <c:order val="0"/>
          <c:tx>
            <c:strRef>
              <c:f>'Jurnal kesamaan'!$D$77</c:f>
              <c:strCache>
                <c:ptCount val="1"/>
                <c:pt idx="0">
                  <c:v>Indeks Kesamaan (IS)</c:v>
                </c:pt>
              </c:strCache>
            </c:strRef>
          </c:tx>
          <c:invertIfNegative val="0"/>
          <c:dLbls>
            <c:dLbl>
              <c:idx val="0"/>
              <c:layout>
                <c:manualLayout>
                  <c:x val="9.9139535187803152E-3"/>
                  <c:y val="1.3932700303593904E-2"/>
                </c:manualLayout>
              </c:layout>
              <c:tx>
                <c:rich>
                  <a:bodyPr/>
                  <a:lstStyle/>
                  <a:p>
                    <a:r>
                      <a:rPr lang="en-US" sz="800"/>
                      <a:t>63,15%</a:t>
                    </a:r>
                  </a:p>
                </c:rich>
              </c:tx>
              <c:dLblPos val="outEnd"/>
              <c:showLegendKey val="0"/>
              <c:showVal val="1"/>
              <c:showCatName val="0"/>
              <c:showSerName val="0"/>
              <c:showPercent val="0"/>
              <c:showBubbleSize val="0"/>
            </c:dLbl>
            <c:dLbl>
              <c:idx val="1"/>
              <c:layout>
                <c:manualLayout>
                  <c:x val="0"/>
                  <c:y val="1.6777459549148815E-2"/>
                </c:manualLayout>
              </c:layout>
              <c:tx>
                <c:rich>
                  <a:bodyPr/>
                  <a:lstStyle/>
                  <a:p>
                    <a:r>
                      <a:rPr lang="en-US" sz="800"/>
                      <a:t>56,24%</a:t>
                    </a:r>
                  </a:p>
                </c:rich>
              </c:tx>
              <c:dLblPos val="outEnd"/>
              <c:showLegendKey val="0"/>
              <c:showVal val="1"/>
              <c:showCatName val="0"/>
              <c:showSerName val="0"/>
              <c:showPercent val="0"/>
              <c:showBubbleSize val="0"/>
            </c:dLbl>
            <c:dLbl>
              <c:idx val="2"/>
              <c:layout>
                <c:manualLayout>
                  <c:x val="2.4784888633884238E-2"/>
                  <c:y val="1.2583094661861541E-2"/>
                </c:manualLayout>
              </c:layout>
              <c:tx>
                <c:rich>
                  <a:bodyPr/>
                  <a:lstStyle/>
                  <a:p>
                    <a:r>
                      <a:rPr lang="en-US" sz="800"/>
                      <a:t>44,20%</a:t>
                    </a:r>
                  </a:p>
                </c:rich>
              </c:tx>
              <c:dLblPos val="outEnd"/>
              <c:showLegendKey val="0"/>
              <c:showVal val="1"/>
              <c:showCatName val="0"/>
              <c:showSerName val="0"/>
              <c:showPercent val="0"/>
              <c:showBubbleSize val="0"/>
            </c:dLbl>
            <c:dLbl>
              <c:idx val="3"/>
              <c:layout>
                <c:manualLayout>
                  <c:x val="0"/>
                  <c:y val="1.2583094661861541E-2"/>
                </c:manualLayout>
              </c:layout>
              <c:tx>
                <c:rich>
                  <a:bodyPr/>
                  <a:lstStyle/>
                  <a:p>
                    <a:r>
                      <a:rPr lang="en-US" sz="800"/>
                      <a:t>62,04%</a:t>
                    </a:r>
                  </a:p>
                </c:rich>
              </c:tx>
              <c:dLblPos val="outEnd"/>
              <c:showLegendKey val="0"/>
              <c:showVal val="1"/>
              <c:showCatName val="0"/>
              <c:showSerName val="0"/>
              <c:showPercent val="0"/>
              <c:showBubbleSize val="0"/>
            </c:dLbl>
            <c:dLbl>
              <c:idx val="4"/>
              <c:layout>
                <c:manualLayout>
                  <c:x val="-3.2220355224049611E-2"/>
                  <c:y val="2.0971824436435887E-2"/>
                </c:manualLayout>
              </c:layout>
              <c:tx>
                <c:rich>
                  <a:bodyPr/>
                  <a:lstStyle/>
                  <a:p>
                    <a:r>
                      <a:rPr lang="en-US" sz="800"/>
                      <a:t>50,20%</a:t>
                    </a:r>
                  </a:p>
                </c:rich>
              </c:tx>
              <c:dLblPos val="outEnd"/>
              <c:showLegendKey val="0"/>
              <c:showVal val="1"/>
              <c:showCatName val="0"/>
              <c:showSerName val="0"/>
              <c:showPercent val="0"/>
              <c:showBubbleSize val="0"/>
            </c:dLbl>
            <c:dLbl>
              <c:idx val="5"/>
              <c:layout>
                <c:manualLayout>
                  <c:x val="2.3121849928360711E-2"/>
                  <c:y val="1.6777459549148815E-2"/>
                </c:manualLayout>
              </c:layout>
              <c:tx>
                <c:rich>
                  <a:bodyPr/>
                  <a:lstStyle/>
                  <a:p>
                    <a:r>
                      <a:rPr lang="en-US" sz="800"/>
                      <a:t>38,07%</a:t>
                    </a:r>
                  </a:p>
                </c:rich>
              </c:tx>
              <c:dLblPos val="outEnd"/>
              <c:showLegendKey val="0"/>
              <c:showVal val="1"/>
              <c:showCatName val="0"/>
              <c:showSerName val="0"/>
              <c:showPercent val="0"/>
              <c:showBubbleSize val="0"/>
            </c:dLbl>
            <c:dLbl>
              <c:idx val="6"/>
              <c:layout>
                <c:manualLayout>
                  <c:x val="-1.8534342333242776E-2"/>
                  <c:y val="1.2582764396909781E-2"/>
                </c:manualLayout>
              </c:layout>
              <c:tx>
                <c:rich>
                  <a:bodyPr/>
                  <a:lstStyle/>
                  <a:p>
                    <a:r>
                      <a:rPr lang="en-US" sz="800"/>
                      <a:t>61,49%</a:t>
                    </a:r>
                  </a:p>
                </c:rich>
              </c:tx>
              <c:dLblPos val="outEnd"/>
              <c:showLegendKey val="0"/>
              <c:showVal val="1"/>
              <c:showCatName val="0"/>
              <c:showSerName val="0"/>
              <c:showPercent val="0"/>
              <c:showBubbleSize val="0"/>
            </c:dLbl>
            <c:numFmt formatCode="0.00%" sourceLinked="0"/>
            <c:txPr>
              <a:bodyPr/>
              <a:lstStyle/>
              <a:p>
                <a:pPr>
                  <a:defRPr sz="800"/>
                </a:pPr>
                <a:endParaRPr lang="en-US"/>
              </a:p>
            </c:txPr>
            <c:dLblPos val="outEnd"/>
            <c:showLegendKey val="0"/>
            <c:showVal val="1"/>
            <c:showCatName val="0"/>
            <c:showSerName val="0"/>
            <c:showPercent val="0"/>
            <c:showBubbleSize val="0"/>
            <c:showLeaderLines val="0"/>
          </c:dLbls>
          <c:cat>
            <c:strRef>
              <c:f>'Jurnal kesamaan'!$C$78:$C$84</c:f>
              <c:strCache>
                <c:ptCount val="7"/>
                <c:pt idx="0">
                  <c:v>Talang Ajir &amp; Talang Kadum</c:v>
                </c:pt>
                <c:pt idx="1">
                  <c:v>Kebun Talang Ajir &amp; Hutan Talang Ajir</c:v>
                </c:pt>
                <c:pt idx="2">
                  <c:v>Kebun Talang Kadum &amp; Hutan Talang Kadum</c:v>
                </c:pt>
                <c:pt idx="3">
                  <c:v>Kebun Talang Ajir &amp; Kebun Talang Kadum</c:v>
                </c:pt>
                <c:pt idx="4">
                  <c:v>Hutan Talang Ajir &amp; Hutan Talang Kadum </c:v>
                </c:pt>
                <c:pt idx="5">
                  <c:v>Kebun Talang Ajir &amp; Hutan Talang Kadum </c:v>
                </c:pt>
                <c:pt idx="6">
                  <c:v>Hutan Talang Ajir &amp; Kebun Talang Kadum</c:v>
                </c:pt>
              </c:strCache>
            </c:strRef>
          </c:cat>
          <c:val>
            <c:numRef>
              <c:f>'Jurnal kesamaan'!$D$78:$D$84</c:f>
              <c:numCache>
                <c:formatCode>0.00</c:formatCode>
                <c:ptCount val="7"/>
                <c:pt idx="0">
                  <c:v>63.151658767772219</c:v>
                </c:pt>
                <c:pt idx="1">
                  <c:v>56.244541484715974</c:v>
                </c:pt>
                <c:pt idx="2">
                  <c:v>44.19889502762431</c:v>
                </c:pt>
                <c:pt idx="3">
                  <c:v>62.043795620437962</c:v>
                </c:pt>
                <c:pt idx="4">
                  <c:v>61.486486486486086</c:v>
                </c:pt>
                <c:pt idx="5">
                  <c:v>38.074866310160424</c:v>
                </c:pt>
                <c:pt idx="6">
                  <c:v>50.199203187251001</c:v>
                </c:pt>
              </c:numCache>
            </c:numRef>
          </c:val>
        </c:ser>
        <c:ser>
          <c:idx val="1"/>
          <c:order val="1"/>
          <c:tx>
            <c:strRef>
              <c:f>'Jurnal kesamaan'!$E$77</c:f>
              <c:strCache>
                <c:ptCount val="1"/>
                <c:pt idx="0">
                  <c:v>Indeks Ketidaksamaan (ID)</c:v>
                </c:pt>
              </c:strCache>
            </c:strRef>
          </c:tx>
          <c:invertIfNegative val="0"/>
          <c:dLbls>
            <c:dLbl>
              <c:idx val="0"/>
              <c:layout>
                <c:manualLayout>
                  <c:x val="2.7263372176645852E-2"/>
                  <c:y val="1.3932700303593904E-2"/>
                </c:manualLayout>
              </c:layout>
              <c:tx>
                <c:rich>
                  <a:bodyPr/>
                  <a:lstStyle/>
                  <a:p>
                    <a:r>
                      <a:rPr lang="en-US" sz="800"/>
                      <a:t>36,85%</a:t>
                    </a:r>
                  </a:p>
                </c:rich>
              </c:tx>
              <c:dLblPos val="outEnd"/>
              <c:showLegendKey val="0"/>
              <c:showVal val="1"/>
              <c:showCatName val="0"/>
              <c:showSerName val="0"/>
              <c:showPercent val="0"/>
              <c:showBubbleSize val="0"/>
            </c:dLbl>
            <c:dLbl>
              <c:idx val="1"/>
              <c:layout>
                <c:manualLayout>
                  <c:x val="2.4784888633884238E-2"/>
                  <c:y val="1.4686882404540219E-2"/>
                </c:manualLayout>
              </c:layout>
              <c:tx>
                <c:rich>
                  <a:bodyPr/>
                  <a:lstStyle/>
                  <a:p>
                    <a:r>
                      <a:rPr lang="en-US" sz="800"/>
                      <a:t>43,76%</a:t>
                    </a:r>
                  </a:p>
                </c:rich>
              </c:tx>
              <c:dLblPos val="outEnd"/>
              <c:showLegendKey val="0"/>
              <c:showVal val="1"/>
              <c:showCatName val="0"/>
              <c:showSerName val="0"/>
              <c:showPercent val="0"/>
              <c:showBubbleSize val="0"/>
            </c:dLbl>
            <c:dLbl>
              <c:idx val="2"/>
              <c:layout>
                <c:manualLayout>
                  <c:x val="4.5438437586747604E-17"/>
                  <c:y val="1.2583094661861541E-2"/>
                </c:manualLayout>
              </c:layout>
              <c:tx>
                <c:rich>
                  <a:bodyPr/>
                  <a:lstStyle/>
                  <a:p>
                    <a:r>
                      <a:rPr lang="en-US" sz="800"/>
                      <a:t>55,80%</a:t>
                    </a:r>
                  </a:p>
                </c:rich>
              </c:tx>
              <c:dLblPos val="outEnd"/>
              <c:showLegendKey val="0"/>
              <c:showVal val="1"/>
              <c:showCatName val="0"/>
              <c:showSerName val="0"/>
              <c:showPercent val="0"/>
              <c:showBubbleSize val="0"/>
            </c:dLbl>
            <c:dLbl>
              <c:idx val="3"/>
              <c:layout>
                <c:manualLayout>
                  <c:x val="2.4784888633884238E-2"/>
                  <c:y val="1.2583094661861541E-2"/>
                </c:manualLayout>
              </c:layout>
              <c:tx>
                <c:rich>
                  <a:bodyPr/>
                  <a:lstStyle/>
                  <a:p>
                    <a:r>
                      <a:rPr lang="en-US" sz="800"/>
                      <a:t>37,96%</a:t>
                    </a:r>
                  </a:p>
                </c:rich>
              </c:tx>
              <c:dLblPos val="outEnd"/>
              <c:showLegendKey val="0"/>
              <c:showVal val="1"/>
              <c:showCatName val="0"/>
              <c:showSerName val="0"/>
              <c:showPercent val="0"/>
              <c:showBubbleSize val="0"/>
            </c:dLbl>
            <c:dLbl>
              <c:idx val="4"/>
              <c:layout>
                <c:manualLayout>
                  <c:x val="2.2491131044107486E-2"/>
                  <c:y val="8.3887297745744004E-3"/>
                </c:manualLayout>
              </c:layout>
              <c:tx>
                <c:rich>
                  <a:bodyPr/>
                  <a:lstStyle/>
                  <a:p>
                    <a:r>
                      <a:rPr lang="en-US" sz="800"/>
                      <a:t>49,80%</a:t>
                    </a:r>
                  </a:p>
                </c:rich>
              </c:tx>
              <c:dLblPos val="outEnd"/>
              <c:showLegendKey val="0"/>
              <c:showVal val="1"/>
              <c:showCatName val="0"/>
              <c:showSerName val="0"/>
              <c:showPercent val="0"/>
              <c:showBubbleSize val="0"/>
            </c:dLbl>
            <c:dLbl>
              <c:idx val="5"/>
              <c:layout>
                <c:manualLayout>
                  <c:x val="-4.9569777267768518E-3"/>
                  <c:y val="1.2583094661861541E-2"/>
                </c:manualLayout>
              </c:layout>
              <c:tx>
                <c:rich>
                  <a:bodyPr/>
                  <a:lstStyle/>
                  <a:p>
                    <a:r>
                      <a:rPr lang="en-US" sz="800"/>
                      <a:t>61,93%</a:t>
                    </a:r>
                  </a:p>
                </c:rich>
              </c:tx>
              <c:dLblPos val="outEnd"/>
              <c:showLegendKey val="0"/>
              <c:showVal val="1"/>
              <c:showCatName val="0"/>
              <c:showSerName val="0"/>
              <c:showPercent val="0"/>
              <c:showBubbleSize val="0"/>
            </c:dLbl>
            <c:dLbl>
              <c:idx val="6"/>
              <c:layout>
                <c:manualLayout>
                  <c:x val="2.7171076438168868E-2"/>
                  <c:y val="2.0971494171484136E-2"/>
                </c:manualLayout>
              </c:layout>
              <c:tx>
                <c:rich>
                  <a:bodyPr/>
                  <a:lstStyle/>
                  <a:p>
                    <a:r>
                      <a:rPr lang="en-US" sz="800"/>
                      <a:t>38,51%</a:t>
                    </a:r>
                  </a:p>
                </c:rich>
              </c:tx>
              <c:dLblPos val="outEnd"/>
              <c:showLegendKey val="0"/>
              <c:showVal val="1"/>
              <c:showCatName val="0"/>
              <c:showSerName val="0"/>
              <c:showPercent val="0"/>
              <c:showBubbleSize val="0"/>
            </c:dLbl>
            <c:numFmt formatCode="0.00%" sourceLinked="0"/>
            <c:txPr>
              <a:bodyPr/>
              <a:lstStyle/>
              <a:p>
                <a:pPr>
                  <a:defRPr sz="800"/>
                </a:pPr>
                <a:endParaRPr lang="en-US"/>
              </a:p>
            </c:txPr>
            <c:dLblPos val="outEnd"/>
            <c:showLegendKey val="0"/>
            <c:showVal val="1"/>
            <c:showCatName val="0"/>
            <c:showSerName val="0"/>
            <c:showPercent val="0"/>
            <c:showBubbleSize val="0"/>
            <c:showLeaderLines val="0"/>
          </c:dLbls>
          <c:cat>
            <c:strRef>
              <c:f>'Jurnal kesamaan'!$C$78:$C$84</c:f>
              <c:strCache>
                <c:ptCount val="7"/>
                <c:pt idx="0">
                  <c:v>Talang Ajir &amp; Talang Kadum</c:v>
                </c:pt>
                <c:pt idx="1">
                  <c:v>Kebun Talang Ajir &amp; Hutan Talang Ajir</c:v>
                </c:pt>
                <c:pt idx="2">
                  <c:v>Kebun Talang Kadum &amp; Hutan Talang Kadum</c:v>
                </c:pt>
                <c:pt idx="3">
                  <c:v>Kebun Talang Ajir &amp; Kebun Talang Kadum</c:v>
                </c:pt>
                <c:pt idx="4">
                  <c:v>Hutan Talang Ajir &amp; Hutan Talang Kadum </c:v>
                </c:pt>
                <c:pt idx="5">
                  <c:v>Kebun Talang Ajir &amp; Hutan Talang Kadum </c:v>
                </c:pt>
                <c:pt idx="6">
                  <c:v>Hutan Talang Ajir &amp; Kebun Talang Kadum</c:v>
                </c:pt>
              </c:strCache>
            </c:strRef>
          </c:cat>
          <c:val>
            <c:numRef>
              <c:f>'Jurnal kesamaan'!$E$78:$E$84</c:f>
              <c:numCache>
                <c:formatCode>0.00</c:formatCode>
                <c:ptCount val="7"/>
                <c:pt idx="0">
                  <c:v>36.84834123222749</c:v>
                </c:pt>
                <c:pt idx="1">
                  <c:v>43.755458515283841</c:v>
                </c:pt>
                <c:pt idx="2">
                  <c:v>55.80110497237569</c:v>
                </c:pt>
                <c:pt idx="3">
                  <c:v>37.956204379561974</c:v>
                </c:pt>
                <c:pt idx="4">
                  <c:v>38.513513513513495</c:v>
                </c:pt>
                <c:pt idx="5">
                  <c:v>61.925133689839583</c:v>
                </c:pt>
                <c:pt idx="6">
                  <c:v>49.800796812749006</c:v>
                </c:pt>
              </c:numCache>
            </c:numRef>
          </c:val>
        </c:ser>
        <c:dLbls>
          <c:showLegendKey val="0"/>
          <c:showVal val="1"/>
          <c:showCatName val="0"/>
          <c:showSerName val="0"/>
          <c:showPercent val="0"/>
          <c:showBubbleSize val="0"/>
        </c:dLbls>
        <c:gapWidth val="150"/>
        <c:axId val="36377728"/>
        <c:axId val="36379264"/>
      </c:barChart>
      <c:catAx>
        <c:axId val="36377728"/>
        <c:scaling>
          <c:orientation val="minMax"/>
        </c:scaling>
        <c:delete val="0"/>
        <c:axPos val="b"/>
        <c:majorTickMark val="out"/>
        <c:minorTickMark val="none"/>
        <c:tickLblPos val="nextTo"/>
        <c:txPr>
          <a:bodyPr/>
          <a:lstStyle/>
          <a:p>
            <a:pPr>
              <a:defRPr sz="800"/>
            </a:pPr>
            <a:endParaRPr lang="en-US"/>
          </a:p>
        </c:txPr>
        <c:crossAx val="36379264"/>
        <c:crosses val="autoZero"/>
        <c:auto val="1"/>
        <c:lblAlgn val="ctr"/>
        <c:lblOffset val="100"/>
        <c:noMultiLvlLbl val="0"/>
      </c:catAx>
      <c:valAx>
        <c:axId val="36379264"/>
        <c:scaling>
          <c:orientation val="minMax"/>
          <c:max val="70"/>
        </c:scaling>
        <c:delete val="0"/>
        <c:axPos val="l"/>
        <c:numFmt formatCode="0%" sourceLinked="0"/>
        <c:majorTickMark val="out"/>
        <c:minorTickMark val="in"/>
        <c:tickLblPos val="nextTo"/>
        <c:crossAx val="36377728"/>
        <c:crosses val="autoZero"/>
        <c:crossBetween val="between"/>
        <c:dispUnits>
          <c:builtInUnit val="hundreds"/>
        </c:dispUnits>
      </c:valAx>
    </c:plotArea>
    <c:legend>
      <c:legendPos val="b"/>
      <c:layout>
        <c:manualLayout>
          <c:xMode val="edge"/>
          <c:yMode val="edge"/>
          <c:x val="0.17898759902718597"/>
          <c:y val="0.90110419763963068"/>
          <c:w val="0.61893996743785762"/>
          <c:h val="7.1153932530833533E-2"/>
        </c:manualLayout>
      </c:layout>
      <c:overlay val="0"/>
      <c:txPr>
        <a:bodyPr/>
        <a:lstStyle/>
        <a:p>
          <a:pPr>
            <a:defRPr sz="1000"/>
          </a:pPr>
          <a:endParaRPr lang="en-US"/>
        </a:p>
      </c:txPr>
    </c:legend>
    <c:plotVisOnly val="1"/>
    <c:dispBlanksAs val="gap"/>
    <c:showDLblsOverMax val="0"/>
  </c:chart>
  <c:spPr>
    <a:noFill/>
    <a:ln>
      <a:noFill/>
    </a:ln>
  </c:spPr>
  <c:txPr>
    <a:bodyPr/>
    <a:lstStyle/>
    <a:p>
      <a:pPr>
        <a:defRPr sz="9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D306-90AF-4921-8E70-A20106FC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cp:lastModifiedBy>
  <cp:revision>2</cp:revision>
  <cp:lastPrinted>2017-07-09T17:05:00Z</cp:lastPrinted>
  <dcterms:created xsi:type="dcterms:W3CDTF">2017-10-25T02:38:00Z</dcterms:created>
  <dcterms:modified xsi:type="dcterms:W3CDTF">2017-10-25T02:38:00Z</dcterms:modified>
</cp:coreProperties>
</file>