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14D2" w14:textId="77777777" w:rsidR="00B52415" w:rsidRDefault="00B52415" w:rsidP="005823F2">
      <w:pPr>
        <w:spacing w:before="0" w:after="0" w:line="240" w:lineRule="auto"/>
        <w:jc w:val="center"/>
        <w:rPr>
          <w:b/>
          <w:bCs/>
          <w:sz w:val="32"/>
          <w:szCs w:val="32"/>
          <w:lang w:val="en-US"/>
        </w:rPr>
      </w:pPr>
      <w:r w:rsidRPr="00B52415">
        <w:rPr>
          <w:b/>
          <w:bCs/>
          <w:sz w:val="32"/>
          <w:szCs w:val="32"/>
          <w:lang w:val="en-US"/>
        </w:rPr>
        <w:t xml:space="preserve">Financial Feasibility Analysis of Salted Anchovy Processing </w:t>
      </w:r>
    </w:p>
    <w:p w14:paraId="1ABE6415" w14:textId="5299E257" w:rsidR="007E5C9C" w:rsidRDefault="00B52415" w:rsidP="005823F2">
      <w:pPr>
        <w:spacing w:before="0" w:after="0" w:line="240" w:lineRule="auto"/>
        <w:jc w:val="center"/>
        <w:rPr>
          <w:b/>
          <w:bCs/>
          <w:sz w:val="32"/>
          <w:szCs w:val="32"/>
          <w:lang w:val="en-US"/>
        </w:rPr>
      </w:pPr>
      <w:r w:rsidRPr="00B52415">
        <w:rPr>
          <w:b/>
          <w:bCs/>
          <w:sz w:val="32"/>
          <w:szCs w:val="32"/>
          <w:lang w:val="en-US"/>
        </w:rPr>
        <w:t xml:space="preserve">on </w:t>
      </w:r>
      <w:proofErr w:type="spellStart"/>
      <w:r w:rsidRPr="00B52415">
        <w:rPr>
          <w:b/>
          <w:bCs/>
          <w:sz w:val="32"/>
          <w:szCs w:val="32"/>
          <w:lang w:val="en-US"/>
        </w:rPr>
        <w:t>Pasaran</w:t>
      </w:r>
      <w:proofErr w:type="spellEnd"/>
      <w:r w:rsidRPr="00B52415">
        <w:rPr>
          <w:b/>
          <w:bCs/>
          <w:sz w:val="32"/>
          <w:szCs w:val="32"/>
          <w:lang w:val="en-US"/>
        </w:rPr>
        <w:t xml:space="preserve"> Island, Bandar Lampung</w:t>
      </w:r>
      <w:r w:rsidR="0025437E">
        <w:rPr>
          <w:b/>
          <w:bCs/>
          <w:sz w:val="32"/>
          <w:szCs w:val="32"/>
          <w:lang w:val="en-US"/>
        </w:rPr>
        <w:t xml:space="preserve"> </w:t>
      </w:r>
    </w:p>
    <w:p w14:paraId="15124695" w14:textId="77777777" w:rsidR="007E5C9C" w:rsidRDefault="007E5C9C" w:rsidP="005823F2">
      <w:pPr>
        <w:spacing w:before="0" w:after="0" w:line="240" w:lineRule="auto"/>
        <w:jc w:val="center"/>
        <w:rPr>
          <w:b/>
          <w:bCs/>
          <w:lang w:val="en-US"/>
        </w:rPr>
      </w:pPr>
    </w:p>
    <w:p w14:paraId="7B213D47" w14:textId="53069A51" w:rsidR="001E24D0" w:rsidRDefault="001E24D0" w:rsidP="005823F2">
      <w:pPr>
        <w:spacing w:before="0" w:after="0" w:line="240" w:lineRule="auto"/>
        <w:jc w:val="center"/>
        <w:rPr>
          <w:lang w:val="en-US"/>
        </w:rPr>
      </w:pPr>
      <w:r w:rsidRPr="001E24D0">
        <w:rPr>
          <w:lang w:val="en-US"/>
        </w:rPr>
        <w:t>ERLINA RUFAIDAH*</w:t>
      </w:r>
      <w:r>
        <w:rPr>
          <w:vertAlign w:val="superscript"/>
          <w:lang w:val="en-US"/>
        </w:rPr>
        <w:t>1</w:t>
      </w:r>
      <w:r w:rsidRPr="001E24D0">
        <w:rPr>
          <w:lang w:val="en-US"/>
        </w:rPr>
        <w:t>, MAYA RIANTINI</w:t>
      </w:r>
      <w:r>
        <w:rPr>
          <w:vertAlign w:val="superscript"/>
          <w:lang w:val="en-US"/>
        </w:rPr>
        <w:t>1</w:t>
      </w:r>
      <w:r w:rsidRPr="001E24D0">
        <w:rPr>
          <w:lang w:val="en-US"/>
        </w:rPr>
        <w:t>, YULIANA SALEH</w:t>
      </w:r>
      <w:r>
        <w:rPr>
          <w:vertAlign w:val="superscript"/>
          <w:lang w:val="en-US"/>
        </w:rPr>
        <w:t>1</w:t>
      </w:r>
      <w:r w:rsidRPr="001E24D0">
        <w:rPr>
          <w:lang w:val="en-US"/>
        </w:rPr>
        <w:t>, LESTARI GITA NUR'AINI</w:t>
      </w:r>
      <w:r>
        <w:rPr>
          <w:vertAlign w:val="superscript"/>
          <w:lang w:val="en-US"/>
        </w:rPr>
        <w:t>1</w:t>
      </w:r>
      <w:r w:rsidRPr="001E24D0">
        <w:rPr>
          <w:lang w:val="en-US"/>
        </w:rPr>
        <w:t>, ARYAN DANIL MIRZA. BR</w:t>
      </w:r>
      <w:r w:rsidRPr="001E24D0">
        <w:rPr>
          <w:vertAlign w:val="superscript"/>
          <w:lang w:val="en-US"/>
        </w:rPr>
        <w:t>2</w:t>
      </w:r>
    </w:p>
    <w:p w14:paraId="701088E5" w14:textId="627997E7" w:rsidR="001E24D0" w:rsidRDefault="001E24D0" w:rsidP="001E24D0">
      <w:pPr>
        <w:spacing w:before="0" w:after="0" w:line="240" w:lineRule="auto"/>
        <w:jc w:val="center"/>
        <w:rPr>
          <w:lang w:val="en-US"/>
        </w:rPr>
      </w:pPr>
      <w:r>
        <w:rPr>
          <w:lang w:val="en-US"/>
        </w:rPr>
        <w:t xml:space="preserve">Agribusiness </w:t>
      </w:r>
      <w:r w:rsidR="0025437E">
        <w:rPr>
          <w:lang w:val="en-US"/>
        </w:rPr>
        <w:t>Department</w:t>
      </w:r>
      <w:r>
        <w:rPr>
          <w:lang w:val="en-US"/>
        </w:rPr>
        <w:t>, Universitas Lampung, Bandar Lampung, Indonesia</w:t>
      </w:r>
      <w:r w:rsidR="004F4361">
        <w:rPr>
          <w:lang w:val="en-US"/>
        </w:rPr>
        <w:t>.</w:t>
      </w:r>
    </w:p>
    <w:p w14:paraId="636CCA53" w14:textId="29BD6933" w:rsidR="001E24D0" w:rsidRDefault="001E24D0" w:rsidP="001E24D0">
      <w:pPr>
        <w:spacing w:before="0" w:after="0" w:line="240" w:lineRule="auto"/>
        <w:jc w:val="center"/>
        <w:rPr>
          <w:lang w:val="en-US"/>
        </w:rPr>
      </w:pPr>
      <w:r>
        <w:rPr>
          <w:lang w:val="en-US"/>
        </w:rPr>
        <w:t>Accounting Department, Universitas Lampung, Bandar Lampung, Indonesia</w:t>
      </w:r>
      <w:r w:rsidR="004F4361">
        <w:rPr>
          <w:lang w:val="en-US"/>
        </w:rPr>
        <w:t>.</w:t>
      </w:r>
    </w:p>
    <w:p w14:paraId="6DF4FEE9" w14:textId="77777777" w:rsidR="00F06FB5" w:rsidRPr="00F06FB5" w:rsidRDefault="00F06FB5" w:rsidP="00F06FB5">
      <w:pPr>
        <w:spacing w:after="0" w:line="360" w:lineRule="auto"/>
        <w:jc w:val="center"/>
        <w:rPr>
          <w:sz w:val="20"/>
          <w:szCs w:val="20"/>
        </w:rPr>
      </w:pPr>
      <w:r w:rsidRPr="00F06FB5">
        <w:rPr>
          <w:sz w:val="20"/>
          <w:szCs w:val="20"/>
        </w:rPr>
        <w:t>Corresponding</w:t>
      </w:r>
      <w:r w:rsidRPr="00F06FB5">
        <w:rPr>
          <w:spacing w:val="-8"/>
          <w:sz w:val="20"/>
          <w:szCs w:val="20"/>
        </w:rPr>
        <w:t xml:space="preserve"> </w:t>
      </w:r>
      <w:r w:rsidRPr="00F06FB5">
        <w:rPr>
          <w:sz w:val="20"/>
          <w:szCs w:val="20"/>
        </w:rPr>
        <w:t xml:space="preserve">Author: </w:t>
      </w:r>
      <w:r w:rsidRPr="00410A04">
        <w:rPr>
          <w:b/>
          <w:bCs/>
          <w:color w:val="7030A0"/>
          <w:sz w:val="20"/>
          <w:szCs w:val="20"/>
        </w:rPr>
        <w:t>erlinarufaidah1958@gmail.com</w:t>
      </w:r>
      <w:r w:rsidRPr="00F06FB5">
        <w:rPr>
          <w:spacing w:val="-8"/>
          <w:sz w:val="20"/>
          <w:szCs w:val="20"/>
        </w:rPr>
        <w:t xml:space="preserve"> </w:t>
      </w:r>
    </w:p>
    <w:p w14:paraId="225337F2" w14:textId="108F0AA1" w:rsidR="00BE07F5" w:rsidRDefault="0025437E" w:rsidP="005823F2">
      <w:pPr>
        <w:autoSpaceDE w:val="0"/>
        <w:autoSpaceDN w:val="0"/>
        <w:adjustRightInd w:val="0"/>
        <w:spacing w:before="0" w:after="0" w:line="240" w:lineRule="auto"/>
        <w:rPr>
          <w:sz w:val="22"/>
          <w:szCs w:val="22"/>
          <w:lang w:val="en-US"/>
        </w:rPr>
      </w:pPr>
      <w:r>
        <w:rPr>
          <w:i/>
          <w:iCs/>
          <w:sz w:val="22"/>
          <w:szCs w:val="22"/>
          <w:lang w:val="en-US"/>
        </w:rPr>
        <w:t xml:space="preserve">Abstract: - </w:t>
      </w:r>
      <w:r w:rsidR="004C60FD" w:rsidRPr="004C60FD">
        <w:rPr>
          <w:sz w:val="22"/>
          <w:szCs w:val="22"/>
          <w:lang w:val="en-US"/>
        </w:rPr>
        <w:t xml:space="preserve">The purpose of this study was to determine the financial </w:t>
      </w:r>
      <w:proofErr w:type="spellStart"/>
      <w:r w:rsidR="004C60FD" w:rsidRPr="004C60FD">
        <w:rPr>
          <w:sz w:val="22"/>
          <w:szCs w:val="22"/>
          <w:lang w:val="en-US"/>
        </w:rPr>
        <w:t>feasib</w:t>
      </w:r>
      <w:proofErr w:type="spellEnd"/>
      <w:r w:rsidR="00F02391" w:rsidRPr="00F02391">
        <w:rPr>
          <w:color w:val="222222"/>
          <w:sz w:val="22"/>
          <w:szCs w:val="22"/>
          <w:shd w:val="clear" w:color="auto" w:fill="FFFFFF"/>
        </w:rPr>
        <w:t xml:space="preserve"> </w:t>
      </w:r>
      <w:r w:rsidR="00F02391">
        <w:rPr>
          <w:color w:val="222222"/>
          <w:sz w:val="22"/>
          <w:szCs w:val="22"/>
          <w:shd w:val="clear" w:color="auto" w:fill="FFFFFF"/>
        </w:rPr>
        <w:t>anchovies</w:t>
      </w:r>
      <w:r w:rsidR="004C60FD" w:rsidRPr="004C60FD">
        <w:rPr>
          <w:sz w:val="22"/>
          <w:szCs w:val="22"/>
          <w:lang w:val="en-US"/>
        </w:rPr>
        <w:t xml:space="preserve">ility, and sensitivity of salted anchovy processing business on </w:t>
      </w:r>
      <w:proofErr w:type="spellStart"/>
      <w:r w:rsidR="004C60FD" w:rsidRPr="004C60FD">
        <w:rPr>
          <w:sz w:val="22"/>
          <w:szCs w:val="22"/>
          <w:lang w:val="en-US"/>
        </w:rPr>
        <w:t>Pasaran</w:t>
      </w:r>
      <w:proofErr w:type="spellEnd"/>
      <w:r w:rsidR="004C60FD" w:rsidRPr="004C60FD">
        <w:rPr>
          <w:sz w:val="22"/>
          <w:szCs w:val="22"/>
          <w:lang w:val="en-US"/>
        </w:rPr>
        <w:t xml:space="preserve"> Island, Bandar Lampung City. Data collection was carried out from November to December 2021. The research method used was a survey and the selection of research sites was carried out purposefully (deliberately). Sources of data are obtained from the interview process using questionnaires. The analytical method used is investment criteria and descriptive-quantitative analysis. The results showed that the financial analysis carried out on the processing of salted anchovy on </w:t>
      </w:r>
      <w:proofErr w:type="spellStart"/>
      <w:r w:rsidR="004C60FD" w:rsidRPr="004C60FD">
        <w:rPr>
          <w:sz w:val="22"/>
          <w:szCs w:val="22"/>
          <w:lang w:val="en-US"/>
        </w:rPr>
        <w:t>Pasaran</w:t>
      </w:r>
      <w:proofErr w:type="spellEnd"/>
      <w:r w:rsidR="004C60FD" w:rsidRPr="004C60FD">
        <w:rPr>
          <w:sz w:val="22"/>
          <w:szCs w:val="22"/>
          <w:lang w:val="en-US"/>
        </w:rPr>
        <w:t xml:space="preserve"> Island, Karang City Village, </w:t>
      </w:r>
      <w:proofErr w:type="spellStart"/>
      <w:r w:rsidR="004C60FD" w:rsidRPr="004C60FD">
        <w:rPr>
          <w:sz w:val="22"/>
          <w:szCs w:val="22"/>
          <w:lang w:val="en-US"/>
        </w:rPr>
        <w:t>Teluk</w:t>
      </w:r>
      <w:proofErr w:type="spellEnd"/>
      <w:r w:rsidR="004C60FD" w:rsidRPr="004C60FD">
        <w:rPr>
          <w:sz w:val="22"/>
          <w:szCs w:val="22"/>
          <w:lang w:val="en-US"/>
        </w:rPr>
        <w:t xml:space="preserve"> </w:t>
      </w:r>
      <w:proofErr w:type="spellStart"/>
      <w:r w:rsidR="004C60FD" w:rsidRPr="004C60FD">
        <w:rPr>
          <w:sz w:val="22"/>
          <w:szCs w:val="22"/>
          <w:lang w:val="en-US"/>
        </w:rPr>
        <w:t>Betung</w:t>
      </w:r>
      <w:proofErr w:type="spellEnd"/>
      <w:r w:rsidR="004C60FD" w:rsidRPr="004C60FD">
        <w:rPr>
          <w:sz w:val="22"/>
          <w:szCs w:val="22"/>
          <w:lang w:val="en-US"/>
        </w:rPr>
        <w:t xml:space="preserve"> Timur District, Bandar Lampung City was profitable and feasible to continue, with investment criteria indicators: NPV is IDR 12,450,776,125.40, Net B /C is 11.82, Gross B/C is 1.18, IRR is 125.16% and PP is 2.84 years. The sensitivity analysis of salted anchovy processing on </w:t>
      </w:r>
      <w:proofErr w:type="spellStart"/>
      <w:r w:rsidR="004C60FD" w:rsidRPr="004C60FD">
        <w:rPr>
          <w:sz w:val="22"/>
          <w:szCs w:val="22"/>
          <w:lang w:val="en-US"/>
        </w:rPr>
        <w:t>Pasaran</w:t>
      </w:r>
      <w:proofErr w:type="spellEnd"/>
      <w:r w:rsidR="004C60FD" w:rsidRPr="004C60FD">
        <w:rPr>
          <w:sz w:val="22"/>
          <w:szCs w:val="22"/>
          <w:lang w:val="en-US"/>
        </w:rPr>
        <w:t xml:space="preserve"> Island, Karang City Village, </w:t>
      </w:r>
      <w:proofErr w:type="spellStart"/>
      <w:r w:rsidR="004C60FD" w:rsidRPr="004C60FD">
        <w:rPr>
          <w:sz w:val="22"/>
          <w:szCs w:val="22"/>
          <w:lang w:val="en-US"/>
        </w:rPr>
        <w:t>Teluk</w:t>
      </w:r>
      <w:proofErr w:type="spellEnd"/>
      <w:r w:rsidR="004C60FD" w:rsidRPr="004C60FD">
        <w:rPr>
          <w:sz w:val="22"/>
          <w:szCs w:val="22"/>
          <w:lang w:val="en-US"/>
        </w:rPr>
        <w:t xml:space="preserve"> </w:t>
      </w:r>
      <w:proofErr w:type="spellStart"/>
      <w:r w:rsidR="004C60FD" w:rsidRPr="004C60FD">
        <w:rPr>
          <w:sz w:val="22"/>
          <w:szCs w:val="22"/>
          <w:lang w:val="en-US"/>
        </w:rPr>
        <w:t>Betung</w:t>
      </w:r>
      <w:proofErr w:type="spellEnd"/>
      <w:r w:rsidR="004C60FD" w:rsidRPr="004C60FD">
        <w:rPr>
          <w:sz w:val="22"/>
          <w:szCs w:val="22"/>
          <w:lang w:val="en-US"/>
        </w:rPr>
        <w:t xml:space="preserve"> Timur District, Bandar Lampung City shows that the business is sensitive to changes in certain conditions. At a 4.8% increase in production costs, the business is still feasible to continue, while when there is a 10% decrease in the amount of production, a 14.45% decrease in selling price, the business is not feasible to continue. Owners should increase the number of production equipment to achieve maximum production capacity and expand the market to increase target consumers.</w:t>
      </w:r>
    </w:p>
    <w:p w14:paraId="0C942A3B" w14:textId="77777777" w:rsidR="004C60FD" w:rsidRDefault="004C60FD" w:rsidP="005823F2">
      <w:pPr>
        <w:autoSpaceDE w:val="0"/>
        <w:autoSpaceDN w:val="0"/>
        <w:adjustRightInd w:val="0"/>
        <w:spacing w:before="0" w:after="0" w:line="240" w:lineRule="auto"/>
        <w:rPr>
          <w:rFonts w:ascii="TimesNewRoman" w:hAnsi="TimesNewRoman" w:cs="TimesNewRoman"/>
          <w:sz w:val="22"/>
          <w:szCs w:val="22"/>
          <w:lang w:val="en-US"/>
        </w:rPr>
      </w:pPr>
    </w:p>
    <w:p w14:paraId="764DCD04" w14:textId="4C9F1B53" w:rsidR="003C35EF" w:rsidRDefault="0025437E" w:rsidP="003C35EF">
      <w:pPr>
        <w:pStyle w:val="BodyText"/>
        <w:spacing w:before="0" w:after="0" w:line="240" w:lineRule="auto"/>
        <w:rPr>
          <w:sz w:val="22"/>
          <w:szCs w:val="22"/>
        </w:rPr>
      </w:pPr>
      <w:proofErr w:type="spellStart"/>
      <w:r>
        <w:rPr>
          <w:i/>
          <w:iCs/>
          <w:sz w:val="22"/>
          <w:szCs w:val="22"/>
        </w:rPr>
        <w:t>KeyWords</w:t>
      </w:r>
      <w:proofErr w:type="spellEnd"/>
      <w:r>
        <w:rPr>
          <w:i/>
          <w:iCs/>
          <w:sz w:val="22"/>
          <w:szCs w:val="22"/>
        </w:rPr>
        <w:t xml:space="preserve">: </w:t>
      </w:r>
      <w:r w:rsidR="003C35EF" w:rsidRPr="003C35EF">
        <w:rPr>
          <w:sz w:val="22"/>
          <w:szCs w:val="22"/>
        </w:rPr>
        <w:t>Financial Feasibility, Salted Anchovy, Production Cost, Sensitivity Analysis.</w:t>
      </w:r>
    </w:p>
    <w:p w14:paraId="442A8517" w14:textId="77777777" w:rsidR="003C35EF" w:rsidRDefault="003C35EF" w:rsidP="003C35EF">
      <w:pPr>
        <w:pStyle w:val="BodyText"/>
        <w:spacing w:before="0" w:after="0" w:line="240" w:lineRule="auto"/>
        <w:rPr>
          <w:sz w:val="22"/>
          <w:szCs w:val="22"/>
        </w:rPr>
      </w:pPr>
    </w:p>
    <w:p w14:paraId="1A1A3BEC" w14:textId="654AC06A" w:rsidR="007E5C9C" w:rsidRDefault="002F5C2C" w:rsidP="00CA4CC4">
      <w:pPr>
        <w:pStyle w:val="BodyText"/>
        <w:spacing w:before="0" w:after="0" w:line="240" w:lineRule="auto"/>
        <w:rPr>
          <w:b/>
          <w:bCs/>
          <w:sz w:val="22"/>
          <w:szCs w:val="22"/>
          <w:lang w:val="en-GB"/>
        </w:rPr>
      </w:pPr>
      <w:r>
        <w:rPr>
          <w:sz w:val="22"/>
          <w:szCs w:val="22"/>
        </w:rPr>
        <w:t xml:space="preserve">Received: </w:t>
      </w:r>
      <w:r w:rsidR="00F9086D">
        <w:rPr>
          <w:sz w:val="22"/>
          <w:szCs w:val="22"/>
        </w:rPr>
        <w:t>May</w:t>
      </w:r>
      <w:r>
        <w:rPr>
          <w:sz w:val="22"/>
          <w:szCs w:val="22"/>
        </w:rPr>
        <w:t xml:space="preserve"> </w:t>
      </w:r>
      <w:r w:rsidR="00B8054C">
        <w:rPr>
          <w:sz w:val="22"/>
          <w:szCs w:val="22"/>
        </w:rPr>
        <w:t>2</w:t>
      </w:r>
      <w:r w:rsidR="00F9086D">
        <w:rPr>
          <w:sz w:val="22"/>
          <w:szCs w:val="22"/>
        </w:rPr>
        <w:t>4</w:t>
      </w:r>
      <w:r>
        <w:rPr>
          <w:sz w:val="22"/>
          <w:szCs w:val="22"/>
        </w:rPr>
        <w:t>, 20</w:t>
      </w:r>
      <w:r w:rsidR="003C35EF">
        <w:rPr>
          <w:sz w:val="22"/>
          <w:szCs w:val="22"/>
        </w:rPr>
        <w:t>22</w:t>
      </w:r>
      <w:r>
        <w:rPr>
          <w:sz w:val="22"/>
          <w:szCs w:val="22"/>
        </w:rPr>
        <w:t>.</w:t>
      </w:r>
      <w:r w:rsidR="00337C49">
        <w:rPr>
          <w:sz w:val="22"/>
          <w:szCs w:val="22"/>
        </w:rPr>
        <w:t xml:space="preserve"> </w:t>
      </w:r>
      <w:r>
        <w:rPr>
          <w:sz w:val="22"/>
          <w:szCs w:val="22"/>
        </w:rPr>
        <w:t xml:space="preserve"> Revised</w:t>
      </w:r>
      <w:r w:rsidR="00D6468B">
        <w:rPr>
          <w:sz w:val="22"/>
          <w:szCs w:val="22"/>
        </w:rPr>
        <w:t>:</w:t>
      </w:r>
      <w:r>
        <w:rPr>
          <w:sz w:val="22"/>
          <w:szCs w:val="22"/>
        </w:rPr>
        <w:t xml:space="preserve"> </w:t>
      </w:r>
      <w:r w:rsidR="004C60FD">
        <w:rPr>
          <w:sz w:val="22"/>
          <w:szCs w:val="22"/>
        </w:rPr>
        <w:t>October</w:t>
      </w:r>
      <w:r>
        <w:rPr>
          <w:sz w:val="22"/>
          <w:szCs w:val="22"/>
        </w:rPr>
        <w:t xml:space="preserve"> Accepted</w:t>
      </w:r>
      <w:r w:rsidR="00D6468B">
        <w:rPr>
          <w:sz w:val="22"/>
          <w:szCs w:val="22"/>
        </w:rPr>
        <w:t>:</w:t>
      </w:r>
      <w:r>
        <w:rPr>
          <w:sz w:val="22"/>
          <w:szCs w:val="22"/>
        </w:rPr>
        <w:t xml:space="preserve"> </w:t>
      </w:r>
      <w:r w:rsidR="00F06FB5">
        <w:rPr>
          <w:sz w:val="22"/>
          <w:szCs w:val="22"/>
        </w:rPr>
        <w:t>………………</w:t>
      </w:r>
      <w:r w:rsidR="00337C49">
        <w:rPr>
          <w:sz w:val="22"/>
          <w:szCs w:val="22"/>
        </w:rPr>
        <w:t>.  Published</w:t>
      </w:r>
      <w:r w:rsidR="00963372">
        <w:rPr>
          <w:sz w:val="22"/>
          <w:szCs w:val="22"/>
        </w:rPr>
        <w:t>:</w:t>
      </w:r>
      <w:r w:rsidR="00337C49">
        <w:rPr>
          <w:sz w:val="22"/>
          <w:szCs w:val="22"/>
        </w:rPr>
        <w:t xml:space="preserve"> </w:t>
      </w:r>
      <w:r w:rsidR="00F06FB5">
        <w:rPr>
          <w:sz w:val="22"/>
          <w:szCs w:val="22"/>
        </w:rPr>
        <w:t>………………</w:t>
      </w:r>
      <w:proofErr w:type="gramStart"/>
      <w:r w:rsidR="00F06FB5">
        <w:rPr>
          <w:sz w:val="22"/>
          <w:szCs w:val="22"/>
        </w:rPr>
        <w:t>…..</w:t>
      </w:r>
      <w:proofErr w:type="gramEnd"/>
      <w:r>
        <w:rPr>
          <w:sz w:val="22"/>
          <w:szCs w:val="22"/>
        </w:rPr>
        <w:t xml:space="preserve">  </w:t>
      </w:r>
      <w:r>
        <w:rPr>
          <w:sz w:val="22"/>
          <w:szCs w:val="22"/>
        </w:rPr>
        <w:br/>
      </w:r>
    </w:p>
    <w:p w14:paraId="7B799569" w14:textId="77777777" w:rsidR="007E5C9C" w:rsidRDefault="007E5C9C" w:rsidP="005823F2">
      <w:pPr>
        <w:spacing w:before="0" w:after="0" w:line="240" w:lineRule="auto"/>
        <w:rPr>
          <w:sz w:val="22"/>
          <w:szCs w:val="22"/>
        </w:rPr>
        <w:sectPr w:rsidR="007E5C9C">
          <w:pgSz w:w="11906" w:h="16838"/>
          <w:pgMar w:top="1418" w:right="1021" w:bottom="1418" w:left="1021" w:header="720" w:footer="720" w:gutter="0"/>
          <w:cols w:space="720"/>
          <w:titlePg/>
        </w:sectPr>
      </w:pPr>
    </w:p>
    <w:p w14:paraId="0265E4B2" w14:textId="77777777" w:rsidR="007E5C9C" w:rsidRDefault="0025437E" w:rsidP="005823F2">
      <w:pPr>
        <w:tabs>
          <w:tab w:val="left" w:pos="284"/>
        </w:tabs>
        <w:spacing w:before="0" w:after="0" w:line="240" w:lineRule="auto"/>
        <w:rPr>
          <w:b/>
          <w:bCs/>
          <w:sz w:val="28"/>
          <w:szCs w:val="28"/>
          <w:lang w:val="en-US"/>
        </w:rPr>
      </w:pPr>
      <w:r>
        <w:rPr>
          <w:b/>
          <w:bCs/>
          <w:sz w:val="28"/>
          <w:szCs w:val="28"/>
          <w:lang w:val="en-US"/>
        </w:rPr>
        <w:t>1</w:t>
      </w:r>
      <w:r>
        <w:rPr>
          <w:b/>
          <w:bCs/>
          <w:sz w:val="28"/>
          <w:szCs w:val="28"/>
          <w:lang w:val="en-US"/>
        </w:rPr>
        <w:tab/>
        <w:t>Introduction</w:t>
      </w:r>
    </w:p>
    <w:p w14:paraId="5E82D902" w14:textId="12F83435" w:rsidR="00164950" w:rsidRPr="00164950" w:rsidRDefault="00265E04" w:rsidP="00164950">
      <w:pPr>
        <w:spacing w:before="0" w:after="0" w:line="240" w:lineRule="auto"/>
        <w:ind w:firstLine="720"/>
        <w:rPr>
          <w:sz w:val="22"/>
          <w:szCs w:val="22"/>
        </w:rPr>
      </w:pPr>
      <w:r w:rsidRPr="00164950">
        <w:rPr>
          <w:sz w:val="22"/>
          <w:szCs w:val="22"/>
        </w:rPr>
        <w:t>Indonesia's fishery potential is very large, this condition is supported by Indonesia's total area of 7.81 million km</w:t>
      </w:r>
      <w:r w:rsidRPr="00164950">
        <w:rPr>
          <w:sz w:val="22"/>
          <w:szCs w:val="22"/>
          <w:vertAlign w:val="superscript"/>
        </w:rPr>
        <w:t xml:space="preserve">2 </w:t>
      </w:r>
      <w:r w:rsidRPr="00164950">
        <w:rPr>
          <w:sz w:val="22"/>
          <w:szCs w:val="22"/>
        </w:rPr>
        <w:t>with 74.26% being waters, with the existing marine area, Indonesia has enormous marine and fishery potential</w:t>
      </w:r>
      <w:r w:rsidR="00032B40">
        <w:rPr>
          <w:sz w:val="22"/>
          <w:szCs w:val="22"/>
        </w:rPr>
        <w:t>,</w:t>
      </w:r>
      <w:r w:rsidRPr="00164950">
        <w:rPr>
          <w:sz w:val="22"/>
          <w:szCs w:val="22"/>
        </w:rPr>
        <w:t xml:space="preserve"> </w:t>
      </w:r>
      <w:r w:rsidR="0074388E">
        <w:rPr>
          <w:sz w:val="22"/>
          <w:szCs w:val="22"/>
        </w:rPr>
        <w:t>[1]</w:t>
      </w:r>
      <w:r w:rsidRPr="00164950">
        <w:rPr>
          <w:sz w:val="22"/>
          <w:szCs w:val="22"/>
        </w:rPr>
        <w:t>. Fisheries and marine products are widely used by the Indonesian people as an economic source, as can be seen from the number of people who work in the fisheries and marine sector such as fishermen and marine and fishery product processors. The fisheries sub-sector contributes significantly to GDP of IDR 431 468.90 billion in 2020</w:t>
      </w:r>
      <w:r w:rsidR="00032B40">
        <w:rPr>
          <w:sz w:val="22"/>
          <w:szCs w:val="22"/>
        </w:rPr>
        <w:t>,</w:t>
      </w:r>
      <w:r w:rsidRPr="00164950">
        <w:rPr>
          <w:sz w:val="22"/>
          <w:szCs w:val="22"/>
        </w:rPr>
        <w:t xml:space="preserve"> </w:t>
      </w:r>
      <w:r w:rsidR="0074388E">
        <w:rPr>
          <w:sz w:val="22"/>
          <w:szCs w:val="22"/>
        </w:rPr>
        <w:t xml:space="preserve">[2]. </w:t>
      </w:r>
      <w:r w:rsidRPr="00164950">
        <w:rPr>
          <w:sz w:val="22"/>
          <w:szCs w:val="22"/>
        </w:rPr>
        <w:t xml:space="preserve">Fisheries resources that have great potential are small pelagic fish, especially anchovies. </w:t>
      </w:r>
    </w:p>
    <w:p w14:paraId="05F3B1F4" w14:textId="3BC3B851" w:rsidR="00265E04" w:rsidRPr="00164950" w:rsidRDefault="00265E04" w:rsidP="00164950">
      <w:pPr>
        <w:spacing w:before="0" w:after="0" w:line="240" w:lineRule="auto"/>
        <w:ind w:firstLine="720"/>
        <w:rPr>
          <w:sz w:val="22"/>
          <w:szCs w:val="22"/>
        </w:rPr>
      </w:pPr>
      <w:r w:rsidRPr="00164950">
        <w:rPr>
          <w:sz w:val="22"/>
          <w:szCs w:val="22"/>
        </w:rPr>
        <w:t>Anchovy is one type of fish that is widely consumed by the public and produced. The production volume of anchovy in Lampung Province is 22,101.95 tons, with this amount, Lampung Province is ranked 5th as the province with the largest anchovy production volume in Indonesia. Conditions that support this, one of which is:</w:t>
      </w:r>
    </w:p>
    <w:p w14:paraId="73A43FF4" w14:textId="712880E5" w:rsidR="00265E04" w:rsidRPr="00164950" w:rsidRDefault="00265E04" w:rsidP="009405AD">
      <w:pPr>
        <w:spacing w:before="0" w:after="0" w:line="240" w:lineRule="auto"/>
        <w:rPr>
          <w:sz w:val="22"/>
          <w:szCs w:val="22"/>
        </w:rPr>
      </w:pPr>
      <w:r w:rsidRPr="00164950">
        <w:rPr>
          <w:sz w:val="22"/>
          <w:szCs w:val="22"/>
        </w:rPr>
        <w:t xml:space="preserve">Bandar Lampung as the capital city of Lampung </w:t>
      </w:r>
      <w:proofErr w:type="gramStart"/>
      <w:r w:rsidRPr="00164950">
        <w:rPr>
          <w:sz w:val="22"/>
          <w:szCs w:val="22"/>
        </w:rPr>
        <w:t>Province,</w:t>
      </w:r>
      <w:proofErr w:type="gramEnd"/>
      <w:r w:rsidRPr="00164950">
        <w:rPr>
          <w:sz w:val="22"/>
          <w:szCs w:val="22"/>
        </w:rPr>
        <w:t xml:space="preserve"> is synonymous with industrialization and has quite a lot of fishery households. Fishery households are households whose livelihoods and types of business activities are engaged in the fisheries sub-sector</w:t>
      </w:r>
      <w:r w:rsidR="00032B40">
        <w:rPr>
          <w:sz w:val="22"/>
          <w:szCs w:val="22"/>
        </w:rPr>
        <w:t>,</w:t>
      </w:r>
      <w:r w:rsidRPr="00164950">
        <w:rPr>
          <w:sz w:val="22"/>
          <w:szCs w:val="22"/>
        </w:rPr>
        <w:t xml:space="preserve"> </w:t>
      </w:r>
      <w:r w:rsidR="0074388E">
        <w:rPr>
          <w:sz w:val="22"/>
          <w:szCs w:val="22"/>
        </w:rPr>
        <w:t xml:space="preserve">[3]. </w:t>
      </w:r>
      <w:r w:rsidRPr="00164950">
        <w:rPr>
          <w:sz w:val="22"/>
          <w:szCs w:val="22"/>
        </w:rPr>
        <w:t>Lampung Province has a wide coastline. in 2020. The large production volume is offset by the large number of Fish Processing Units owned by Bandar Lampung City is 824 units</w:t>
      </w:r>
      <w:r w:rsidR="00032B40">
        <w:rPr>
          <w:sz w:val="22"/>
          <w:szCs w:val="22"/>
        </w:rPr>
        <w:t>,</w:t>
      </w:r>
      <w:r w:rsidRPr="00164950">
        <w:rPr>
          <w:sz w:val="22"/>
          <w:szCs w:val="22"/>
        </w:rPr>
        <w:t xml:space="preserve"> </w:t>
      </w:r>
      <w:r w:rsidR="0074388E">
        <w:rPr>
          <w:sz w:val="22"/>
          <w:szCs w:val="22"/>
        </w:rPr>
        <w:t xml:space="preserve">[3]. </w:t>
      </w:r>
    </w:p>
    <w:p w14:paraId="63861F90" w14:textId="36A96F3C" w:rsidR="00265E04" w:rsidRPr="00164950" w:rsidRDefault="00146366" w:rsidP="00C96A61">
      <w:pPr>
        <w:spacing w:before="0" w:after="0" w:line="240" w:lineRule="auto"/>
        <w:ind w:firstLine="720"/>
        <w:rPr>
          <w:sz w:val="22"/>
          <w:szCs w:val="22"/>
        </w:rPr>
      </w:pPr>
      <w:r w:rsidRPr="00164950">
        <w:rPr>
          <w:sz w:val="22"/>
          <w:szCs w:val="22"/>
        </w:rPr>
        <w:t xml:space="preserve">The purpose of this study is to </w:t>
      </w:r>
      <w:proofErr w:type="spellStart"/>
      <w:r w:rsidRPr="00164950">
        <w:rPr>
          <w:sz w:val="22"/>
          <w:szCs w:val="22"/>
        </w:rPr>
        <w:t>analyze</w:t>
      </w:r>
      <w:proofErr w:type="spellEnd"/>
      <w:r w:rsidRPr="00164950">
        <w:rPr>
          <w:sz w:val="22"/>
          <w:szCs w:val="22"/>
        </w:rPr>
        <w:t xml:space="preserve"> the income of salted anchovy processors on Pasar Island, </w:t>
      </w:r>
      <w:proofErr w:type="spellStart"/>
      <w:r w:rsidRPr="00164950">
        <w:rPr>
          <w:sz w:val="22"/>
          <w:szCs w:val="22"/>
        </w:rPr>
        <w:t>analyze</w:t>
      </w:r>
      <w:proofErr w:type="spellEnd"/>
      <w:r w:rsidRPr="00164950">
        <w:rPr>
          <w:sz w:val="22"/>
          <w:szCs w:val="22"/>
        </w:rPr>
        <w:t xml:space="preserve"> the financial feasibility and business sensitivity</w:t>
      </w:r>
      <w:r>
        <w:rPr>
          <w:sz w:val="22"/>
          <w:szCs w:val="22"/>
        </w:rPr>
        <w:t xml:space="preserve"> (what-if analysis). </w:t>
      </w:r>
      <w:proofErr w:type="spellStart"/>
      <w:r w:rsidR="00265E04" w:rsidRPr="00164950">
        <w:rPr>
          <w:sz w:val="22"/>
          <w:szCs w:val="22"/>
        </w:rPr>
        <w:t>Pasaran</w:t>
      </w:r>
      <w:proofErr w:type="spellEnd"/>
      <w:r w:rsidR="00265E04" w:rsidRPr="00164950">
        <w:rPr>
          <w:sz w:val="22"/>
          <w:szCs w:val="22"/>
        </w:rPr>
        <w:t xml:space="preserve"> Island is one of the </w:t>
      </w:r>
      <w:proofErr w:type="spellStart"/>
      <w:r w:rsidR="00265E04" w:rsidRPr="00164950">
        <w:rPr>
          <w:sz w:val="22"/>
          <w:szCs w:val="22"/>
        </w:rPr>
        <w:t>centers</w:t>
      </w:r>
      <w:proofErr w:type="spellEnd"/>
      <w:r w:rsidR="00265E04" w:rsidRPr="00164950">
        <w:rPr>
          <w:sz w:val="22"/>
          <w:szCs w:val="22"/>
        </w:rPr>
        <w:t xml:space="preserve"> for making salted </w:t>
      </w:r>
      <w:proofErr w:type="gramStart"/>
      <w:r w:rsidR="00265E04" w:rsidRPr="00164950">
        <w:rPr>
          <w:sz w:val="22"/>
          <w:szCs w:val="22"/>
        </w:rPr>
        <w:t>anchovy</w:t>
      </w:r>
      <w:proofErr w:type="gramEnd"/>
      <w:r w:rsidR="00265E04" w:rsidRPr="00164950">
        <w:rPr>
          <w:sz w:val="22"/>
          <w:szCs w:val="22"/>
        </w:rPr>
        <w:t xml:space="preserve"> which is located in </w:t>
      </w:r>
      <w:proofErr w:type="spellStart"/>
      <w:r w:rsidR="00265E04" w:rsidRPr="00164950">
        <w:rPr>
          <w:sz w:val="22"/>
          <w:szCs w:val="22"/>
        </w:rPr>
        <w:t>Teluk</w:t>
      </w:r>
      <w:proofErr w:type="spellEnd"/>
      <w:r w:rsidR="00265E04" w:rsidRPr="00164950">
        <w:rPr>
          <w:sz w:val="22"/>
          <w:szCs w:val="22"/>
        </w:rPr>
        <w:t xml:space="preserve"> </w:t>
      </w:r>
      <w:proofErr w:type="spellStart"/>
      <w:r w:rsidR="00265E04" w:rsidRPr="00164950">
        <w:rPr>
          <w:sz w:val="22"/>
          <w:szCs w:val="22"/>
        </w:rPr>
        <w:t>Betung</w:t>
      </w:r>
      <w:proofErr w:type="spellEnd"/>
      <w:r w:rsidR="00265E04" w:rsidRPr="00164950">
        <w:rPr>
          <w:sz w:val="22"/>
          <w:szCs w:val="22"/>
        </w:rPr>
        <w:t xml:space="preserve"> Timur District, Karang City Village, Bandar Lampung City. </w:t>
      </w:r>
      <w:proofErr w:type="spellStart"/>
      <w:r w:rsidR="00265E04" w:rsidRPr="00164950">
        <w:rPr>
          <w:sz w:val="22"/>
          <w:szCs w:val="22"/>
        </w:rPr>
        <w:t>Pasaran</w:t>
      </w:r>
      <w:proofErr w:type="spellEnd"/>
      <w:r w:rsidR="00265E04" w:rsidRPr="00164950">
        <w:rPr>
          <w:sz w:val="22"/>
          <w:szCs w:val="22"/>
        </w:rPr>
        <w:t xml:space="preserve"> Island is one of the fish processing </w:t>
      </w:r>
      <w:proofErr w:type="spellStart"/>
      <w:r w:rsidR="00265E04" w:rsidRPr="00164950">
        <w:rPr>
          <w:sz w:val="22"/>
          <w:szCs w:val="22"/>
        </w:rPr>
        <w:t>centers</w:t>
      </w:r>
      <w:proofErr w:type="spellEnd"/>
      <w:r w:rsidR="00265E04" w:rsidRPr="00164950">
        <w:rPr>
          <w:sz w:val="22"/>
          <w:szCs w:val="22"/>
        </w:rPr>
        <w:t xml:space="preserve">, namely the processing of anchovies into salted anchovies. Determination of the market island as a </w:t>
      </w:r>
      <w:proofErr w:type="spellStart"/>
      <w:r w:rsidR="00265E04" w:rsidRPr="00164950">
        <w:rPr>
          <w:sz w:val="22"/>
          <w:szCs w:val="22"/>
        </w:rPr>
        <w:t>center</w:t>
      </w:r>
      <w:proofErr w:type="spellEnd"/>
      <w:r w:rsidR="00265E04" w:rsidRPr="00164950">
        <w:rPr>
          <w:sz w:val="22"/>
          <w:szCs w:val="22"/>
        </w:rPr>
        <w:t xml:space="preserve"> for salted anchovy processing, through the Decree of the Mayor of Bandar Lampung No.258/23/HK/2010 concerning the determination of the location of the </w:t>
      </w:r>
      <w:proofErr w:type="spellStart"/>
      <w:r w:rsidR="00265E04" w:rsidRPr="00164950">
        <w:rPr>
          <w:sz w:val="22"/>
          <w:szCs w:val="22"/>
        </w:rPr>
        <w:t>Minapolitan</w:t>
      </w:r>
      <w:proofErr w:type="spellEnd"/>
      <w:r w:rsidR="00265E04" w:rsidRPr="00164950">
        <w:rPr>
          <w:sz w:val="22"/>
          <w:szCs w:val="22"/>
        </w:rPr>
        <w:t xml:space="preserve"> Area of Bandar Lampung City which includes </w:t>
      </w:r>
      <w:proofErr w:type="spellStart"/>
      <w:r w:rsidR="00265E04" w:rsidRPr="00164950">
        <w:rPr>
          <w:sz w:val="22"/>
          <w:szCs w:val="22"/>
        </w:rPr>
        <w:lastRenderedPageBreak/>
        <w:t>Pasaran</w:t>
      </w:r>
      <w:proofErr w:type="spellEnd"/>
      <w:r w:rsidR="00265E04" w:rsidRPr="00164950">
        <w:rPr>
          <w:sz w:val="22"/>
          <w:szCs w:val="22"/>
        </w:rPr>
        <w:t xml:space="preserve"> and </w:t>
      </w:r>
      <w:proofErr w:type="spellStart"/>
      <w:r w:rsidR="00265E04" w:rsidRPr="00164950">
        <w:rPr>
          <w:sz w:val="22"/>
          <w:szCs w:val="22"/>
        </w:rPr>
        <w:t>Lempasing</w:t>
      </w:r>
      <w:proofErr w:type="spellEnd"/>
      <w:r w:rsidR="00265E04" w:rsidRPr="00164950">
        <w:rPr>
          <w:sz w:val="22"/>
          <w:szCs w:val="22"/>
        </w:rPr>
        <w:t xml:space="preserve"> islands. </w:t>
      </w:r>
      <w:proofErr w:type="gramStart"/>
      <w:r w:rsidR="00265E04" w:rsidRPr="00164950">
        <w:rPr>
          <w:sz w:val="22"/>
          <w:szCs w:val="22"/>
        </w:rPr>
        <w:t>and also</w:t>
      </w:r>
      <w:proofErr w:type="gramEnd"/>
      <w:r w:rsidR="00265E04" w:rsidRPr="00164950">
        <w:rPr>
          <w:sz w:val="22"/>
          <w:szCs w:val="22"/>
        </w:rPr>
        <w:t xml:space="preserve"> stipulated in the RTRW (Regional Spatial Plan) of Bandar Lampung City in 2011-2030 as a strategic </w:t>
      </w:r>
      <w:proofErr w:type="spellStart"/>
      <w:r w:rsidR="00265E04" w:rsidRPr="00164950">
        <w:rPr>
          <w:sz w:val="22"/>
          <w:szCs w:val="22"/>
        </w:rPr>
        <w:t>minapolitan</w:t>
      </w:r>
      <w:proofErr w:type="spellEnd"/>
      <w:r w:rsidR="00265E04" w:rsidRPr="00164950">
        <w:rPr>
          <w:sz w:val="22"/>
          <w:szCs w:val="22"/>
        </w:rPr>
        <w:t xml:space="preserve"> area in driving the regional economy and the use of appropriate technology.</w:t>
      </w:r>
    </w:p>
    <w:p w14:paraId="610DC951" w14:textId="5B0EA449" w:rsidR="00265E04" w:rsidRPr="00164950" w:rsidRDefault="00265E04" w:rsidP="00164950">
      <w:pPr>
        <w:spacing w:before="0" w:after="0" w:line="240" w:lineRule="auto"/>
        <w:ind w:firstLine="720"/>
        <w:rPr>
          <w:sz w:val="22"/>
          <w:szCs w:val="22"/>
        </w:rPr>
      </w:pPr>
      <w:r w:rsidRPr="00164950">
        <w:rPr>
          <w:sz w:val="22"/>
          <w:szCs w:val="22"/>
        </w:rPr>
        <w:t xml:space="preserve">Anchovies that have been caught by fishermen using a tool called a floating chart are then purchased by the processor and immediately boiled using sea water to become salted anchovies on the boat in the condition that the anchovies are still fresh and alive. This process is what distinguishes salted </w:t>
      </w:r>
      <w:r w:rsidR="00580C62">
        <w:rPr>
          <w:color w:val="222222"/>
          <w:sz w:val="22"/>
          <w:szCs w:val="22"/>
          <w:shd w:val="clear" w:color="auto" w:fill="FFFFFF"/>
        </w:rPr>
        <w:t>anchovies</w:t>
      </w:r>
      <w:r w:rsidRPr="00164950">
        <w:rPr>
          <w:sz w:val="22"/>
          <w:szCs w:val="22"/>
        </w:rPr>
        <w:t xml:space="preserve"> from </w:t>
      </w:r>
      <w:proofErr w:type="spellStart"/>
      <w:r w:rsidRPr="00164950">
        <w:rPr>
          <w:sz w:val="22"/>
          <w:szCs w:val="22"/>
        </w:rPr>
        <w:t>Pasaran</w:t>
      </w:r>
      <w:proofErr w:type="spellEnd"/>
      <w:r w:rsidRPr="00164950">
        <w:rPr>
          <w:sz w:val="22"/>
          <w:szCs w:val="22"/>
        </w:rPr>
        <w:t xml:space="preserve"> Island from other salted anchovies. Salted anchovy from </w:t>
      </w:r>
      <w:proofErr w:type="spellStart"/>
      <w:r w:rsidRPr="00164950">
        <w:rPr>
          <w:sz w:val="22"/>
          <w:szCs w:val="22"/>
        </w:rPr>
        <w:t>Pasaran</w:t>
      </w:r>
      <w:proofErr w:type="spellEnd"/>
      <w:r w:rsidRPr="00164950">
        <w:rPr>
          <w:sz w:val="22"/>
          <w:szCs w:val="22"/>
        </w:rPr>
        <w:t xml:space="preserve"> Island has a more delicious and </w:t>
      </w:r>
      <w:proofErr w:type="spellStart"/>
      <w:r w:rsidRPr="00164950">
        <w:rPr>
          <w:sz w:val="22"/>
          <w:szCs w:val="22"/>
        </w:rPr>
        <w:t>savory</w:t>
      </w:r>
      <w:proofErr w:type="spellEnd"/>
      <w:r w:rsidRPr="00164950">
        <w:rPr>
          <w:sz w:val="22"/>
          <w:szCs w:val="22"/>
        </w:rPr>
        <w:t xml:space="preserve"> taste when compared to other anchovies.</w:t>
      </w:r>
    </w:p>
    <w:p w14:paraId="79301B62" w14:textId="5B4A6262" w:rsidR="00CF6AC9" w:rsidRDefault="00265E04" w:rsidP="00164950">
      <w:pPr>
        <w:spacing w:before="0" w:after="0" w:line="240" w:lineRule="auto"/>
        <w:ind w:firstLine="720"/>
        <w:rPr>
          <w:sz w:val="22"/>
          <w:szCs w:val="22"/>
        </w:rPr>
      </w:pPr>
      <w:r w:rsidRPr="00164950">
        <w:rPr>
          <w:sz w:val="22"/>
          <w:szCs w:val="22"/>
        </w:rPr>
        <w:t xml:space="preserve">Salted anchovy processing on </w:t>
      </w:r>
      <w:proofErr w:type="spellStart"/>
      <w:r w:rsidRPr="00164950">
        <w:rPr>
          <w:sz w:val="22"/>
          <w:szCs w:val="22"/>
        </w:rPr>
        <w:t>Pasaran</w:t>
      </w:r>
      <w:proofErr w:type="spellEnd"/>
      <w:r w:rsidRPr="00164950">
        <w:rPr>
          <w:sz w:val="22"/>
          <w:szCs w:val="22"/>
        </w:rPr>
        <w:t xml:space="preserve"> Island should be a superior business, judging from the quality of the products that have been produced. Salted anchovy processing business on Pasar Island has several problems, one of which is uncertain income. This is because anchovy is one of the commodities that will experience a decline in prices in 2021</w:t>
      </w:r>
      <w:r w:rsidR="00032B40">
        <w:rPr>
          <w:sz w:val="22"/>
          <w:szCs w:val="22"/>
        </w:rPr>
        <w:t>,</w:t>
      </w:r>
      <w:r w:rsidR="009A0C9A">
        <w:rPr>
          <w:sz w:val="22"/>
          <w:szCs w:val="22"/>
        </w:rPr>
        <w:t xml:space="preserve"> [4]. </w:t>
      </w:r>
      <w:r w:rsidRPr="00164950">
        <w:rPr>
          <w:sz w:val="22"/>
          <w:szCs w:val="22"/>
        </w:rPr>
        <w:t xml:space="preserve"> In addition, the availability of raw materials also depends on fishermen who go to sea, if fishermen do not go to sea, then there is no raw material that can be processed into salted anchovies. The factors that affect traditional fish processing are the availability of raw materials</w:t>
      </w:r>
      <w:r w:rsidR="009A0C9A">
        <w:rPr>
          <w:sz w:val="22"/>
          <w:szCs w:val="22"/>
        </w:rPr>
        <w:t xml:space="preserve"> and</w:t>
      </w:r>
      <w:r w:rsidRPr="00164950">
        <w:rPr>
          <w:sz w:val="22"/>
          <w:szCs w:val="22"/>
        </w:rPr>
        <w:t xml:space="preserve"> the availability of raw fish</w:t>
      </w:r>
      <w:r w:rsidR="00032B40">
        <w:rPr>
          <w:sz w:val="22"/>
          <w:szCs w:val="22"/>
        </w:rPr>
        <w:t>,</w:t>
      </w:r>
      <w:r w:rsidRPr="00164950">
        <w:rPr>
          <w:sz w:val="22"/>
          <w:szCs w:val="22"/>
        </w:rPr>
        <w:t xml:space="preserve"> </w:t>
      </w:r>
      <w:r w:rsidR="009A0C9A">
        <w:rPr>
          <w:sz w:val="22"/>
          <w:szCs w:val="22"/>
        </w:rPr>
        <w:t>[5]</w:t>
      </w:r>
      <w:r w:rsidR="007B1F2B">
        <w:rPr>
          <w:sz w:val="22"/>
          <w:szCs w:val="22"/>
        </w:rPr>
        <w:t xml:space="preserve">, </w:t>
      </w:r>
      <w:r w:rsidR="009A0C9A">
        <w:rPr>
          <w:sz w:val="22"/>
          <w:szCs w:val="22"/>
        </w:rPr>
        <w:t xml:space="preserve">[6]. </w:t>
      </w:r>
      <w:r w:rsidRPr="00164950">
        <w:rPr>
          <w:sz w:val="22"/>
          <w:szCs w:val="22"/>
        </w:rPr>
        <w:t>Fisherman's capture fisheries production is also influenced by other natural factors such as the tsunami</w:t>
      </w:r>
      <w:r w:rsidR="009A0C9A">
        <w:rPr>
          <w:sz w:val="22"/>
          <w:szCs w:val="22"/>
        </w:rPr>
        <w:t>.</w:t>
      </w:r>
      <w:r w:rsidRPr="00164950">
        <w:rPr>
          <w:sz w:val="22"/>
          <w:szCs w:val="22"/>
        </w:rPr>
        <w:t xml:space="preserve"> Tsunami has </w:t>
      </w:r>
      <w:r w:rsidR="004C60FD">
        <w:rPr>
          <w:sz w:val="22"/>
          <w:szCs w:val="22"/>
        </w:rPr>
        <w:t xml:space="preserve">a </w:t>
      </w:r>
      <w:r w:rsidRPr="00164950">
        <w:rPr>
          <w:sz w:val="22"/>
          <w:szCs w:val="22"/>
        </w:rPr>
        <w:t>negative impact on the number of fish caught by fishermen</w:t>
      </w:r>
      <w:r w:rsidR="00032B40">
        <w:rPr>
          <w:sz w:val="22"/>
          <w:szCs w:val="22"/>
        </w:rPr>
        <w:t>,</w:t>
      </w:r>
      <w:r w:rsidR="009A0C9A">
        <w:rPr>
          <w:sz w:val="22"/>
          <w:szCs w:val="22"/>
        </w:rPr>
        <w:t xml:space="preserve"> [7]</w:t>
      </w:r>
      <w:r w:rsidRPr="00164950">
        <w:rPr>
          <w:sz w:val="22"/>
          <w:szCs w:val="22"/>
        </w:rPr>
        <w:t xml:space="preserve">. </w:t>
      </w:r>
    </w:p>
    <w:p w14:paraId="6414491C" w14:textId="2B31E44B" w:rsidR="006A5123" w:rsidRDefault="00265E04" w:rsidP="000D68C7">
      <w:pPr>
        <w:spacing w:before="0" w:after="0" w:line="240" w:lineRule="auto"/>
        <w:ind w:firstLine="720"/>
        <w:rPr>
          <w:sz w:val="22"/>
          <w:szCs w:val="22"/>
        </w:rPr>
      </w:pPr>
      <w:r w:rsidRPr="00164950">
        <w:rPr>
          <w:sz w:val="22"/>
          <w:szCs w:val="22"/>
        </w:rPr>
        <w:t xml:space="preserve">Under these conditions, whether the business provides benefits that are greater than the costs to be incurred is the next problem, so it is necessary to </w:t>
      </w:r>
      <w:proofErr w:type="spellStart"/>
      <w:r w:rsidRPr="00164950">
        <w:rPr>
          <w:sz w:val="22"/>
          <w:szCs w:val="22"/>
        </w:rPr>
        <w:t>analyze</w:t>
      </w:r>
      <w:proofErr w:type="spellEnd"/>
      <w:r w:rsidRPr="00164950">
        <w:rPr>
          <w:sz w:val="22"/>
          <w:szCs w:val="22"/>
        </w:rPr>
        <w:t xml:space="preserve"> the feasibility of the salted anchovy processing business on </w:t>
      </w:r>
      <w:proofErr w:type="spellStart"/>
      <w:r w:rsidRPr="00164950">
        <w:rPr>
          <w:sz w:val="22"/>
          <w:szCs w:val="22"/>
        </w:rPr>
        <w:t>Pasaran</w:t>
      </w:r>
      <w:proofErr w:type="spellEnd"/>
      <w:r w:rsidRPr="00164950">
        <w:rPr>
          <w:sz w:val="22"/>
          <w:szCs w:val="22"/>
        </w:rPr>
        <w:t xml:space="preserve"> Island. </w:t>
      </w:r>
      <w:r w:rsidR="002B6FF6" w:rsidRPr="002B6FF6">
        <w:rPr>
          <w:sz w:val="22"/>
          <w:szCs w:val="22"/>
        </w:rPr>
        <w:t>Considering the competition between salted fish entrepreneurs and the acquisition of raw materials can affect income and business development, the researchers tried to see how much investment and profit and the financial feasibility of salted fish processing business</w:t>
      </w:r>
      <w:r w:rsidR="002B6FF6">
        <w:rPr>
          <w:sz w:val="22"/>
          <w:szCs w:val="22"/>
        </w:rPr>
        <w:t xml:space="preserve"> on </w:t>
      </w:r>
      <w:proofErr w:type="spellStart"/>
      <w:r w:rsidR="002B6FF6">
        <w:rPr>
          <w:sz w:val="22"/>
          <w:szCs w:val="22"/>
        </w:rPr>
        <w:t>Pasaran</w:t>
      </w:r>
      <w:proofErr w:type="spellEnd"/>
      <w:r w:rsidR="002B6FF6">
        <w:rPr>
          <w:sz w:val="22"/>
          <w:szCs w:val="22"/>
        </w:rPr>
        <w:t xml:space="preserve"> Island. </w:t>
      </w:r>
      <w:r w:rsidR="00146366">
        <w:rPr>
          <w:sz w:val="22"/>
          <w:szCs w:val="22"/>
        </w:rPr>
        <w:t xml:space="preserve">This study </w:t>
      </w:r>
      <w:r w:rsidR="00146366" w:rsidRPr="004D490B">
        <w:rPr>
          <w:sz w:val="22"/>
          <w:szCs w:val="22"/>
        </w:rPr>
        <w:t xml:space="preserve">does not only focus on investment ratios but also adds what-if analysis in which this </w:t>
      </w:r>
      <w:proofErr w:type="spellStart"/>
      <w:r w:rsidR="00146366" w:rsidRPr="004D490B">
        <w:rPr>
          <w:sz w:val="22"/>
          <w:szCs w:val="22"/>
        </w:rPr>
        <w:t>modeling</w:t>
      </w:r>
      <w:proofErr w:type="spellEnd"/>
      <w:r w:rsidR="00146366" w:rsidRPr="004D490B">
        <w:rPr>
          <w:sz w:val="22"/>
          <w:szCs w:val="22"/>
        </w:rPr>
        <w:t xml:space="preserve"> is useful for knowing the effects of changes in production parameters (</w:t>
      </w:r>
      <w:proofErr w:type="gramStart"/>
      <w:r w:rsidR="00146366" w:rsidRPr="004D490B">
        <w:rPr>
          <w:sz w:val="22"/>
          <w:szCs w:val="22"/>
        </w:rPr>
        <w:t>i.e.</w:t>
      </w:r>
      <w:proofErr w:type="gramEnd"/>
      <w:r w:rsidR="00146366" w:rsidRPr="004D490B">
        <w:rPr>
          <w:sz w:val="22"/>
          <w:szCs w:val="22"/>
        </w:rPr>
        <w:t xml:space="preserve"> inflation, increases in raw material prices) on changes in production system performance in generating profits.</w:t>
      </w:r>
    </w:p>
    <w:p w14:paraId="340FDD4D" w14:textId="77777777" w:rsidR="00CA4CC4" w:rsidRPr="00164950" w:rsidRDefault="00CA4CC4" w:rsidP="000D68C7">
      <w:pPr>
        <w:spacing w:before="0" w:after="0" w:line="240" w:lineRule="auto"/>
        <w:ind w:firstLine="720"/>
        <w:rPr>
          <w:sz w:val="22"/>
          <w:szCs w:val="22"/>
        </w:rPr>
      </w:pPr>
    </w:p>
    <w:p w14:paraId="09791A54" w14:textId="77777777" w:rsidR="00265E04" w:rsidRDefault="00265E04" w:rsidP="005823F2">
      <w:pPr>
        <w:pStyle w:val="BodyTextIndent2"/>
        <w:tabs>
          <w:tab w:val="clear" w:pos="4678"/>
        </w:tabs>
        <w:spacing w:after="0" w:line="240" w:lineRule="auto"/>
        <w:rPr>
          <w:lang w:val="en-US"/>
        </w:rPr>
      </w:pPr>
    </w:p>
    <w:p w14:paraId="517E0E05" w14:textId="1AB603C0" w:rsidR="007E5C9C" w:rsidRDefault="0025437E" w:rsidP="0081355D">
      <w:pPr>
        <w:tabs>
          <w:tab w:val="left" w:pos="426"/>
        </w:tabs>
        <w:spacing w:before="0" w:after="0" w:line="240" w:lineRule="auto"/>
        <w:rPr>
          <w:b/>
          <w:bCs/>
          <w:sz w:val="28"/>
          <w:szCs w:val="28"/>
          <w:lang w:val="en-US"/>
        </w:rPr>
      </w:pPr>
      <w:r>
        <w:rPr>
          <w:b/>
          <w:bCs/>
          <w:sz w:val="28"/>
          <w:szCs w:val="28"/>
          <w:lang w:val="en-US"/>
        </w:rPr>
        <w:t>2</w:t>
      </w:r>
      <w:r>
        <w:rPr>
          <w:b/>
          <w:bCs/>
          <w:sz w:val="28"/>
          <w:szCs w:val="28"/>
          <w:lang w:val="en-US"/>
        </w:rPr>
        <w:tab/>
      </w:r>
      <w:r w:rsidR="00B71B78">
        <w:rPr>
          <w:b/>
          <w:bCs/>
          <w:sz w:val="28"/>
          <w:szCs w:val="28"/>
          <w:lang w:val="en-US"/>
        </w:rPr>
        <w:t>Research Method</w:t>
      </w:r>
    </w:p>
    <w:p w14:paraId="2B58F260" w14:textId="176AEFD9" w:rsidR="00265E04" w:rsidRPr="00265E04" w:rsidRDefault="00265E04" w:rsidP="00265E04">
      <w:pPr>
        <w:tabs>
          <w:tab w:val="left" w:pos="-257"/>
          <w:tab w:val="left" w:pos="426"/>
        </w:tabs>
        <w:spacing w:before="0" w:after="0" w:line="240" w:lineRule="auto"/>
        <w:rPr>
          <w:b/>
          <w:bCs/>
          <w:lang w:val="en-US"/>
        </w:rPr>
      </w:pPr>
      <w:r>
        <w:rPr>
          <w:b/>
          <w:bCs/>
          <w:lang w:val="en-US"/>
        </w:rPr>
        <w:t>2.1</w:t>
      </w:r>
      <w:r>
        <w:rPr>
          <w:b/>
          <w:bCs/>
          <w:lang w:val="en-US"/>
        </w:rPr>
        <w:tab/>
      </w:r>
      <w:r w:rsidRPr="00C55E1B">
        <w:rPr>
          <w:b/>
          <w:bCs/>
        </w:rPr>
        <w:t>Research Time and Location</w:t>
      </w:r>
    </w:p>
    <w:p w14:paraId="0E570EE4" w14:textId="2B00D31B" w:rsidR="00265E04" w:rsidRPr="00164950" w:rsidRDefault="00265E04" w:rsidP="00265E04">
      <w:pPr>
        <w:spacing w:before="0" w:after="0" w:line="240" w:lineRule="auto"/>
        <w:rPr>
          <w:sz w:val="22"/>
          <w:szCs w:val="22"/>
        </w:rPr>
      </w:pPr>
      <w:r w:rsidRPr="00164950">
        <w:rPr>
          <w:sz w:val="22"/>
          <w:szCs w:val="22"/>
        </w:rPr>
        <w:t xml:space="preserve">This research was conducted on </w:t>
      </w:r>
      <w:proofErr w:type="spellStart"/>
      <w:r w:rsidRPr="00164950">
        <w:rPr>
          <w:sz w:val="22"/>
          <w:szCs w:val="22"/>
        </w:rPr>
        <w:t>Pasaran</w:t>
      </w:r>
      <w:proofErr w:type="spellEnd"/>
      <w:r w:rsidRPr="00164950">
        <w:rPr>
          <w:sz w:val="22"/>
          <w:szCs w:val="22"/>
        </w:rPr>
        <w:t xml:space="preserve"> Island, precisely in Karang City Village, </w:t>
      </w:r>
      <w:proofErr w:type="spellStart"/>
      <w:r w:rsidRPr="00164950">
        <w:rPr>
          <w:sz w:val="22"/>
          <w:szCs w:val="22"/>
        </w:rPr>
        <w:t>Teluk</w:t>
      </w:r>
      <w:proofErr w:type="spellEnd"/>
      <w:r w:rsidRPr="00164950">
        <w:rPr>
          <w:sz w:val="22"/>
          <w:szCs w:val="22"/>
        </w:rPr>
        <w:t xml:space="preserve"> </w:t>
      </w:r>
      <w:proofErr w:type="spellStart"/>
      <w:r w:rsidRPr="00164950">
        <w:rPr>
          <w:sz w:val="22"/>
          <w:szCs w:val="22"/>
        </w:rPr>
        <w:t>Betung</w:t>
      </w:r>
      <w:proofErr w:type="spellEnd"/>
      <w:r w:rsidRPr="00164950">
        <w:rPr>
          <w:sz w:val="22"/>
          <w:szCs w:val="22"/>
        </w:rPr>
        <w:t xml:space="preserve"> Timur District, Bandar Lampung City. Bandar Lampung City was chosen </w:t>
      </w:r>
      <w:r w:rsidRPr="00164950">
        <w:rPr>
          <w:i/>
          <w:sz w:val="22"/>
          <w:szCs w:val="22"/>
        </w:rPr>
        <w:t>purposively</w:t>
      </w:r>
      <w:r w:rsidRPr="00164950">
        <w:rPr>
          <w:sz w:val="22"/>
          <w:szCs w:val="22"/>
        </w:rPr>
        <w:t xml:space="preserve">, with the consideration that </w:t>
      </w:r>
      <w:proofErr w:type="spellStart"/>
      <w:r w:rsidRPr="00164950">
        <w:rPr>
          <w:sz w:val="22"/>
          <w:szCs w:val="22"/>
        </w:rPr>
        <w:t>Pasaran</w:t>
      </w:r>
      <w:proofErr w:type="spellEnd"/>
      <w:r w:rsidRPr="00164950">
        <w:rPr>
          <w:sz w:val="22"/>
          <w:szCs w:val="22"/>
        </w:rPr>
        <w:t xml:space="preserve"> Island is one of the production </w:t>
      </w:r>
      <w:proofErr w:type="spellStart"/>
      <w:r w:rsidRPr="00164950">
        <w:rPr>
          <w:sz w:val="22"/>
          <w:szCs w:val="22"/>
        </w:rPr>
        <w:t>centers</w:t>
      </w:r>
      <w:proofErr w:type="spellEnd"/>
      <w:r w:rsidRPr="00164950">
        <w:rPr>
          <w:sz w:val="22"/>
          <w:szCs w:val="22"/>
        </w:rPr>
        <w:t xml:space="preserve"> for processing salted anchovy with superior quality in Lampung Province. Data collection was carried out from November to December 2021.</w:t>
      </w:r>
    </w:p>
    <w:p w14:paraId="3CE2F547" w14:textId="77777777" w:rsidR="00265E04" w:rsidRPr="004E6148" w:rsidRDefault="00265E04" w:rsidP="00265E04">
      <w:pPr>
        <w:spacing w:before="0" w:after="0" w:line="240" w:lineRule="auto"/>
      </w:pPr>
    </w:p>
    <w:p w14:paraId="69E88453" w14:textId="53B14057" w:rsidR="00265E04" w:rsidRPr="00C55E1B" w:rsidRDefault="00265E04" w:rsidP="00265E04">
      <w:pPr>
        <w:spacing w:before="0" w:after="0" w:line="240" w:lineRule="auto"/>
        <w:rPr>
          <w:b/>
          <w:bCs/>
        </w:rPr>
      </w:pPr>
      <w:r>
        <w:rPr>
          <w:b/>
          <w:bCs/>
          <w:lang w:val="en-US"/>
        </w:rPr>
        <w:t>2.2</w:t>
      </w:r>
      <w:r>
        <w:rPr>
          <w:b/>
          <w:bCs/>
          <w:lang w:val="en-US"/>
        </w:rPr>
        <w:tab/>
      </w:r>
      <w:r w:rsidRPr="00C55E1B">
        <w:rPr>
          <w:b/>
          <w:bCs/>
        </w:rPr>
        <w:t>Data Collection</w:t>
      </w:r>
    </w:p>
    <w:p w14:paraId="04A303C3" w14:textId="776EDE04" w:rsidR="00265E04" w:rsidRPr="00BA212F" w:rsidRDefault="00BA212F" w:rsidP="00BA212F">
      <w:pPr>
        <w:spacing w:before="0" w:after="0" w:line="240" w:lineRule="auto"/>
        <w:ind w:firstLine="720"/>
        <w:rPr>
          <w:sz w:val="22"/>
          <w:szCs w:val="22"/>
        </w:rPr>
      </w:pPr>
      <w:r w:rsidRPr="00BA212F">
        <w:rPr>
          <w:sz w:val="22"/>
          <w:szCs w:val="22"/>
        </w:rPr>
        <w:t xml:space="preserve">The population in this study were salted anchovy processing producers on </w:t>
      </w:r>
      <w:proofErr w:type="spellStart"/>
      <w:r w:rsidRPr="00BA212F">
        <w:rPr>
          <w:sz w:val="22"/>
          <w:szCs w:val="22"/>
        </w:rPr>
        <w:t>Pasaran</w:t>
      </w:r>
      <w:proofErr w:type="spellEnd"/>
      <w:r w:rsidRPr="00BA212F">
        <w:rPr>
          <w:sz w:val="22"/>
          <w:szCs w:val="22"/>
        </w:rPr>
        <w:t xml:space="preserve"> Island, Karang Village </w:t>
      </w:r>
      <w:proofErr w:type="spellStart"/>
      <w:r w:rsidRPr="00BA212F">
        <w:rPr>
          <w:sz w:val="22"/>
          <w:szCs w:val="22"/>
        </w:rPr>
        <w:t>Village</w:t>
      </w:r>
      <w:proofErr w:type="spellEnd"/>
      <w:r w:rsidRPr="00BA212F">
        <w:rPr>
          <w:sz w:val="22"/>
          <w:szCs w:val="22"/>
        </w:rPr>
        <w:t xml:space="preserve">, </w:t>
      </w:r>
      <w:proofErr w:type="spellStart"/>
      <w:r w:rsidRPr="00BA212F">
        <w:rPr>
          <w:sz w:val="22"/>
          <w:szCs w:val="22"/>
        </w:rPr>
        <w:t>Teluk</w:t>
      </w:r>
      <w:proofErr w:type="spellEnd"/>
      <w:r w:rsidRPr="00BA212F">
        <w:rPr>
          <w:sz w:val="22"/>
          <w:szCs w:val="22"/>
        </w:rPr>
        <w:t xml:space="preserve"> </w:t>
      </w:r>
      <w:proofErr w:type="spellStart"/>
      <w:r w:rsidRPr="00BA212F">
        <w:rPr>
          <w:sz w:val="22"/>
          <w:szCs w:val="22"/>
        </w:rPr>
        <w:t>Betung</w:t>
      </w:r>
      <w:proofErr w:type="spellEnd"/>
      <w:r w:rsidRPr="00BA212F">
        <w:rPr>
          <w:sz w:val="22"/>
          <w:szCs w:val="22"/>
        </w:rPr>
        <w:t xml:space="preserve"> Timur District, Bandar Lampung City with sales ranging from Rp. 2,000,000,000.00 to Rp. 15,000,000,000.00. The sample in this study was 35 respondents who were determined based on the </w:t>
      </w:r>
      <w:proofErr w:type="spellStart"/>
      <w:r w:rsidRPr="00BA212F">
        <w:rPr>
          <w:sz w:val="22"/>
          <w:szCs w:val="22"/>
        </w:rPr>
        <w:t>slovin</w:t>
      </w:r>
      <w:proofErr w:type="spellEnd"/>
      <w:r w:rsidRPr="00BA212F">
        <w:rPr>
          <w:sz w:val="22"/>
          <w:szCs w:val="22"/>
        </w:rPr>
        <w:t xml:space="preserve"> formula. </w:t>
      </w:r>
      <w:r w:rsidRPr="00164950">
        <w:rPr>
          <w:sz w:val="22"/>
          <w:szCs w:val="22"/>
        </w:rPr>
        <w:t>Respondents in this study all fit into the criteria for micro-enterprises with sales results ranging from IDR 2,000,000,000.00 up to IDR 15,000,000,000.00</w:t>
      </w:r>
      <w:r w:rsidR="00032B40">
        <w:rPr>
          <w:sz w:val="22"/>
          <w:szCs w:val="22"/>
        </w:rPr>
        <w:t>,</w:t>
      </w:r>
      <w:r w:rsidRPr="00164950">
        <w:rPr>
          <w:sz w:val="22"/>
          <w:szCs w:val="22"/>
        </w:rPr>
        <w:t xml:space="preserve"> </w:t>
      </w:r>
      <w:r>
        <w:rPr>
          <w:sz w:val="22"/>
          <w:szCs w:val="22"/>
        </w:rPr>
        <w:t xml:space="preserve">[8]. </w:t>
      </w:r>
      <w:r w:rsidRPr="00BA212F">
        <w:rPr>
          <w:sz w:val="22"/>
          <w:szCs w:val="22"/>
        </w:rPr>
        <w:t xml:space="preserve">The sampling technique used </w:t>
      </w:r>
      <w:r w:rsidR="00580C62">
        <w:rPr>
          <w:sz w:val="22"/>
          <w:szCs w:val="22"/>
        </w:rPr>
        <w:t xml:space="preserve">a </w:t>
      </w:r>
      <w:r w:rsidRPr="00BA212F">
        <w:rPr>
          <w:sz w:val="22"/>
          <w:szCs w:val="22"/>
        </w:rPr>
        <w:t>purposive sampling method with the criteria for sales results ranging from Rp. 2,000,000,000.00 to Rp. 15,000,000,000.00. The data collection method used a survey method in the form of a questionnaire.</w:t>
      </w:r>
      <w:r>
        <w:rPr>
          <w:sz w:val="22"/>
          <w:szCs w:val="22"/>
        </w:rPr>
        <w:t xml:space="preserve"> </w:t>
      </w:r>
      <w:r w:rsidR="00265E04" w:rsidRPr="00164950">
        <w:rPr>
          <w:bCs/>
          <w:sz w:val="22"/>
          <w:szCs w:val="22"/>
        </w:rPr>
        <w:t xml:space="preserve">The types of data used in this study are primary data and secondary data. Primary data is data obtained directly through interviews using questionnaires to salted anchovy processing producers on </w:t>
      </w:r>
      <w:proofErr w:type="spellStart"/>
      <w:r w:rsidR="00265E04" w:rsidRPr="00164950">
        <w:rPr>
          <w:bCs/>
          <w:sz w:val="22"/>
          <w:szCs w:val="22"/>
        </w:rPr>
        <w:t>Pasaran</w:t>
      </w:r>
      <w:proofErr w:type="spellEnd"/>
      <w:r w:rsidR="00265E04" w:rsidRPr="00164950">
        <w:rPr>
          <w:bCs/>
          <w:sz w:val="22"/>
          <w:szCs w:val="22"/>
        </w:rPr>
        <w:t xml:space="preserve"> Island, Karang City Village, </w:t>
      </w:r>
      <w:proofErr w:type="spellStart"/>
      <w:r w:rsidR="00265E04" w:rsidRPr="00164950">
        <w:rPr>
          <w:bCs/>
          <w:sz w:val="22"/>
          <w:szCs w:val="22"/>
        </w:rPr>
        <w:t>Teluk</w:t>
      </w:r>
      <w:proofErr w:type="spellEnd"/>
      <w:r w:rsidR="00265E04" w:rsidRPr="00164950">
        <w:rPr>
          <w:bCs/>
          <w:sz w:val="22"/>
          <w:szCs w:val="22"/>
        </w:rPr>
        <w:t xml:space="preserve"> </w:t>
      </w:r>
      <w:proofErr w:type="spellStart"/>
      <w:r w:rsidR="00265E04" w:rsidRPr="00164950">
        <w:rPr>
          <w:bCs/>
          <w:sz w:val="22"/>
          <w:szCs w:val="22"/>
        </w:rPr>
        <w:t>Betung</w:t>
      </w:r>
      <w:proofErr w:type="spellEnd"/>
      <w:r w:rsidR="00265E04" w:rsidRPr="00164950">
        <w:rPr>
          <w:bCs/>
          <w:sz w:val="22"/>
          <w:szCs w:val="22"/>
        </w:rPr>
        <w:t xml:space="preserve"> Timur District, Bandar Lampung City. Secondary data were obtained through literature study related to this research.</w:t>
      </w:r>
    </w:p>
    <w:p w14:paraId="1BDC209C" w14:textId="6CCB551C" w:rsidR="00FA268E" w:rsidRDefault="00FA268E" w:rsidP="002E6F58">
      <w:pPr>
        <w:spacing w:before="0" w:after="0" w:line="240" w:lineRule="auto"/>
        <w:rPr>
          <w:sz w:val="22"/>
          <w:szCs w:val="22"/>
          <w:lang w:val="en-US"/>
        </w:rPr>
      </w:pPr>
    </w:p>
    <w:p w14:paraId="1AA7A0A3" w14:textId="678FEA85" w:rsidR="002E6F58" w:rsidRDefault="002E6F58" w:rsidP="002E6F58">
      <w:pPr>
        <w:spacing w:before="0" w:after="0" w:line="240" w:lineRule="auto"/>
        <w:rPr>
          <w:b/>
        </w:rPr>
      </w:pPr>
      <w:r>
        <w:rPr>
          <w:b/>
        </w:rPr>
        <w:t xml:space="preserve">2.3 </w:t>
      </w:r>
      <w:r w:rsidR="002D4F41" w:rsidRPr="00C55E1B">
        <w:rPr>
          <w:b/>
        </w:rPr>
        <w:t>Data analysis</w:t>
      </w:r>
    </w:p>
    <w:p w14:paraId="3755AE2E" w14:textId="1A41C0D8" w:rsidR="002D4F41" w:rsidRPr="002E6F58" w:rsidRDefault="002E6F58" w:rsidP="002E6F58">
      <w:pPr>
        <w:spacing w:before="0" w:after="0" w:line="240" w:lineRule="auto"/>
        <w:rPr>
          <w:b/>
        </w:rPr>
      </w:pPr>
      <w:r>
        <w:rPr>
          <w:b/>
        </w:rPr>
        <w:t xml:space="preserve">2.3.1 </w:t>
      </w:r>
      <w:r w:rsidR="002D4F41" w:rsidRPr="002E6F58">
        <w:rPr>
          <w:b/>
        </w:rPr>
        <w:t>Income Analysis</w:t>
      </w:r>
    </w:p>
    <w:p w14:paraId="6D07DB86" w14:textId="453F3396" w:rsidR="002D4F41" w:rsidRPr="00164950" w:rsidRDefault="002D4F41" w:rsidP="002E6F58">
      <w:pPr>
        <w:spacing w:before="0" w:after="0" w:line="240" w:lineRule="auto"/>
        <w:rPr>
          <w:sz w:val="22"/>
          <w:szCs w:val="22"/>
        </w:rPr>
      </w:pPr>
      <w:r w:rsidRPr="00164950">
        <w:rPr>
          <w:sz w:val="22"/>
          <w:szCs w:val="22"/>
        </w:rPr>
        <w:t xml:space="preserve">The income of anchovy processors is the difference between the revenue and the costs incurred by the processor. </w:t>
      </w:r>
      <w:r w:rsidR="00726AF5">
        <w:rPr>
          <w:sz w:val="22"/>
          <w:szCs w:val="22"/>
        </w:rPr>
        <w:t>I</w:t>
      </w:r>
      <w:r w:rsidRPr="00164950">
        <w:rPr>
          <w:sz w:val="22"/>
          <w:szCs w:val="22"/>
        </w:rPr>
        <w:t>ncome is calculated using the following formula</w:t>
      </w:r>
      <w:r w:rsidR="00032B40">
        <w:rPr>
          <w:sz w:val="22"/>
          <w:szCs w:val="22"/>
        </w:rPr>
        <w:t>,</w:t>
      </w:r>
      <w:r w:rsidR="00726AF5">
        <w:rPr>
          <w:sz w:val="22"/>
          <w:szCs w:val="22"/>
        </w:rPr>
        <w:t xml:space="preserve"> [9]:</w:t>
      </w:r>
    </w:p>
    <w:p w14:paraId="26F4811A" w14:textId="40C29556" w:rsidR="002D4F41" w:rsidRPr="00164950" w:rsidRDefault="002D4F41" w:rsidP="002D4F41">
      <w:pPr>
        <w:tabs>
          <w:tab w:val="left" w:leader="dot" w:pos="8931"/>
        </w:tabs>
        <w:spacing w:before="0" w:after="0" w:line="240" w:lineRule="auto"/>
        <w:ind w:left="851"/>
        <w:rPr>
          <w:sz w:val="22"/>
          <w:szCs w:val="22"/>
        </w:rPr>
      </w:pPr>
      <w:r w:rsidRPr="00164950">
        <w:rPr>
          <w:sz w:val="22"/>
          <w:szCs w:val="22"/>
        </w:rPr>
        <w:t xml:space="preserve">  </w:t>
      </w:r>
      <m:oMath>
        <m:r>
          <m:rPr>
            <m:sty m:val="p"/>
          </m:rPr>
          <w:rPr>
            <w:rFonts w:ascii="Cambria Math"/>
            <w:sz w:val="22"/>
            <w:szCs w:val="22"/>
            <w:shd w:val="clear" w:color="auto" w:fill="FFFFFF"/>
          </w:rPr>
          <m:t>π</m:t>
        </m:r>
        <m:r>
          <m:rPr>
            <m:sty m:val="p"/>
          </m:rPr>
          <w:rPr>
            <w:rFonts w:ascii="Cambria Math"/>
            <w:sz w:val="22"/>
            <w:szCs w:val="22"/>
            <w:shd w:val="clear" w:color="auto" w:fill="FFFFFF"/>
          </w:rPr>
          <m:t xml:space="preserve"> =Y</m:t>
        </m:r>
        <m:sSub>
          <m:sSubPr>
            <m:ctrlPr>
              <w:rPr>
                <w:rFonts w:ascii="Cambria Math" w:hAnsi="Cambria Math"/>
                <w:sz w:val="22"/>
                <w:szCs w:val="22"/>
                <w:shd w:val="clear" w:color="auto" w:fill="FFFFFF"/>
              </w:rPr>
            </m:ctrlPr>
          </m:sSubPr>
          <m:e>
            <m:r>
              <m:rPr>
                <m:sty m:val="p"/>
              </m:rPr>
              <w:rPr>
                <w:rFonts w:ascii="Cambria Math"/>
                <w:sz w:val="22"/>
                <w:szCs w:val="22"/>
                <w:shd w:val="clear" w:color="auto" w:fill="FFFFFF"/>
              </w:rPr>
              <m:t>P</m:t>
            </m:r>
          </m:e>
          <m:sub>
            <m:r>
              <m:rPr>
                <m:sty m:val="p"/>
              </m:rPr>
              <w:rPr>
                <w:rFonts w:ascii="Cambria Math"/>
                <w:sz w:val="22"/>
                <w:szCs w:val="22"/>
                <w:shd w:val="clear" w:color="auto" w:fill="FFFFFF"/>
              </w:rPr>
              <m:t>y</m:t>
            </m:r>
          </m:sub>
        </m:sSub>
        <m:r>
          <m:rPr>
            <m:sty m:val="p"/>
          </m:rPr>
          <w:rPr>
            <w:rFonts w:ascii="Cambria Math" w:hAnsi="Cambria Math"/>
            <w:sz w:val="22"/>
            <w:szCs w:val="22"/>
            <w:shd w:val="clear" w:color="auto" w:fill="FFFFFF"/>
          </w:rPr>
          <m:t>-</m:t>
        </m:r>
        <m:r>
          <m:rPr>
            <m:sty m:val="p"/>
          </m:rPr>
          <w:rPr>
            <w:rFonts w:ascii="Cambria Math"/>
            <w:sz w:val="22"/>
            <w:szCs w:val="22"/>
            <w:shd w:val="clear" w:color="auto" w:fill="FFFFFF"/>
          </w:rPr>
          <m:t xml:space="preserve"> </m:t>
        </m:r>
        <m:nary>
          <m:naryPr>
            <m:chr m:val="∑"/>
            <m:subHide m:val="1"/>
            <m:supHide m:val="1"/>
            <m:ctrlPr>
              <w:rPr>
                <w:rFonts w:ascii="Cambria Math" w:hAnsi="Cambria Math"/>
                <w:sz w:val="22"/>
                <w:szCs w:val="22"/>
                <w:shd w:val="clear" w:color="auto" w:fill="FFFFFF"/>
              </w:rPr>
            </m:ctrlPr>
          </m:naryPr>
          <m:sub/>
          <m:sup/>
          <m:e>
            <m:sSub>
              <m:sSubPr>
                <m:ctrlPr>
                  <w:rPr>
                    <w:rFonts w:ascii="Cambria Math" w:hAnsi="Cambria Math"/>
                    <w:sz w:val="22"/>
                    <w:szCs w:val="22"/>
                    <w:shd w:val="clear" w:color="auto" w:fill="FFFFFF"/>
                  </w:rPr>
                </m:ctrlPr>
              </m:sSubPr>
              <m:e>
                <m:r>
                  <m:rPr>
                    <m:sty m:val="p"/>
                  </m:rPr>
                  <w:rPr>
                    <w:rFonts w:ascii="Cambria Math"/>
                    <w:sz w:val="22"/>
                    <w:szCs w:val="22"/>
                    <w:shd w:val="clear" w:color="auto" w:fill="FFFFFF"/>
                  </w:rPr>
                  <m:t>X</m:t>
                </m:r>
              </m:e>
              <m:sub>
                <m:r>
                  <m:rPr>
                    <m:sty m:val="p"/>
                  </m:rPr>
                  <w:rPr>
                    <w:rFonts w:ascii="Cambria Math"/>
                    <w:sz w:val="22"/>
                    <w:szCs w:val="22"/>
                    <w:shd w:val="clear" w:color="auto" w:fill="FFFFFF"/>
                  </w:rPr>
                  <m:t>i</m:t>
                </m:r>
              </m:sub>
            </m:sSub>
            <m:sSub>
              <m:sSubPr>
                <m:ctrlPr>
                  <w:rPr>
                    <w:rFonts w:ascii="Cambria Math" w:hAnsi="Cambria Math"/>
                    <w:sz w:val="22"/>
                    <w:szCs w:val="22"/>
                    <w:shd w:val="clear" w:color="auto" w:fill="FFFFFF"/>
                  </w:rPr>
                </m:ctrlPr>
              </m:sSubPr>
              <m:e>
                <m:r>
                  <m:rPr>
                    <m:sty m:val="p"/>
                  </m:rPr>
                  <w:rPr>
                    <w:rFonts w:ascii="Cambria Math"/>
                    <w:sz w:val="22"/>
                    <w:szCs w:val="22"/>
                    <w:shd w:val="clear" w:color="auto" w:fill="FFFFFF"/>
                  </w:rPr>
                  <m:t>P</m:t>
                </m:r>
              </m:e>
              <m:sub>
                <m:r>
                  <m:rPr>
                    <m:sty m:val="p"/>
                  </m:rPr>
                  <w:rPr>
                    <w:rFonts w:ascii="Cambria Math"/>
                    <w:sz w:val="22"/>
                    <w:szCs w:val="22"/>
                    <w:shd w:val="clear" w:color="auto" w:fill="FFFFFF"/>
                  </w:rPr>
                  <m:t>Xi</m:t>
                </m:r>
              </m:sub>
            </m:sSub>
            <m:r>
              <m:rPr>
                <m:sty m:val="p"/>
              </m:rPr>
              <w:rPr>
                <w:rFonts w:ascii="Cambria Math" w:hAnsi="Cambria Math"/>
                <w:sz w:val="22"/>
                <w:szCs w:val="22"/>
                <w:shd w:val="clear" w:color="auto" w:fill="FFFFFF"/>
              </w:rPr>
              <m:t>-</m:t>
            </m:r>
            <m:r>
              <m:rPr>
                <m:sty m:val="p"/>
              </m:rPr>
              <w:rPr>
                <w:rFonts w:ascii="Cambria Math"/>
                <w:sz w:val="22"/>
                <w:szCs w:val="22"/>
                <w:shd w:val="clear" w:color="auto" w:fill="FFFFFF"/>
              </w:rPr>
              <m:t xml:space="preserve"> BTT</m:t>
            </m:r>
          </m:e>
        </m:nary>
      </m:oMath>
      <w:r w:rsidRPr="00164950">
        <w:rPr>
          <w:rFonts w:eastAsiaTheme="minorEastAsia"/>
          <w:sz w:val="22"/>
          <w:szCs w:val="22"/>
          <w:shd w:val="clear" w:color="auto" w:fill="FFFFFF"/>
        </w:rPr>
        <w:t>(1)</w:t>
      </w:r>
    </w:p>
    <w:p w14:paraId="417EB391" w14:textId="69F0EA4D" w:rsidR="002D4F41" w:rsidRPr="00164950" w:rsidRDefault="002D4F41" w:rsidP="002D4F41">
      <w:pPr>
        <w:tabs>
          <w:tab w:val="left" w:pos="1843"/>
        </w:tabs>
        <w:spacing w:before="0" w:after="0" w:line="240" w:lineRule="auto"/>
        <w:ind w:left="284"/>
        <w:rPr>
          <w:sz w:val="22"/>
          <w:szCs w:val="22"/>
          <w:shd w:val="clear" w:color="auto" w:fill="FFFFFF"/>
        </w:rPr>
      </w:pPr>
      <w:proofErr w:type="gramStart"/>
      <w:r w:rsidRPr="00164950">
        <w:rPr>
          <w:sz w:val="22"/>
          <w:szCs w:val="22"/>
        </w:rPr>
        <w:t xml:space="preserve">Description </w:t>
      </w:r>
      <w:r w:rsidRPr="00164950">
        <w:rPr>
          <w:sz w:val="22"/>
          <w:szCs w:val="22"/>
          <w:shd w:val="clear" w:color="auto" w:fill="FFFFFF"/>
        </w:rPr>
        <w:t>:</w:t>
      </w:r>
      <w:proofErr w:type="gramEnd"/>
      <w:r w:rsidRPr="00164950">
        <w:rPr>
          <w:sz w:val="22"/>
          <w:szCs w:val="22"/>
          <w:shd w:val="clear" w:color="auto" w:fill="FFFFFF"/>
        </w:rPr>
        <w:t xml:space="preserve"> Income</w:t>
      </w:r>
      <w:r w:rsidRPr="00164950">
        <w:rPr>
          <w:sz w:val="22"/>
          <w:szCs w:val="22"/>
          <w:shd w:val="clear" w:color="auto" w:fill="FFFFFF"/>
        </w:rPr>
        <w:tab/>
      </w:r>
    </w:p>
    <w:p w14:paraId="34BB9CCA" w14:textId="78957DA0" w:rsidR="002D4F41" w:rsidRPr="00164950" w:rsidRDefault="002D4F41" w:rsidP="002D4F41">
      <w:pPr>
        <w:spacing w:before="0" w:after="0" w:line="240" w:lineRule="auto"/>
        <w:ind w:left="284"/>
        <w:rPr>
          <w:sz w:val="22"/>
          <w:szCs w:val="22"/>
          <w:shd w:val="clear" w:color="auto" w:fill="FFFFFF"/>
        </w:rPr>
      </w:pPr>
      <w:r w:rsidRPr="00164950">
        <w:rPr>
          <w:sz w:val="22"/>
          <w:szCs w:val="22"/>
          <w:shd w:val="clear" w:color="auto" w:fill="FFFFFF"/>
        </w:rPr>
        <w:t xml:space="preserve">Y </w:t>
      </w:r>
      <w:r w:rsidRPr="00164950">
        <w:rPr>
          <w:sz w:val="22"/>
          <w:szCs w:val="22"/>
          <w:shd w:val="clear" w:color="auto" w:fill="FFFFFF"/>
        </w:rPr>
        <w:tab/>
      </w:r>
      <w:r w:rsidRPr="00164950">
        <w:rPr>
          <w:sz w:val="22"/>
          <w:szCs w:val="22"/>
          <w:shd w:val="clear" w:color="auto" w:fill="FFFFFF"/>
        </w:rPr>
        <w:tab/>
        <w:t>: Production quantity</w:t>
      </w:r>
    </w:p>
    <w:p w14:paraId="1C7AC66E" w14:textId="1A016B7F" w:rsidR="002D4F41" w:rsidRPr="00164950" w:rsidRDefault="002D4F41" w:rsidP="002D4F41">
      <w:pPr>
        <w:spacing w:before="0" w:after="0" w:line="240" w:lineRule="auto"/>
        <w:ind w:left="284"/>
        <w:rPr>
          <w:sz w:val="22"/>
          <w:szCs w:val="22"/>
          <w:shd w:val="clear" w:color="auto" w:fill="FFFFFF"/>
        </w:rPr>
      </w:pPr>
      <w:proofErr w:type="spellStart"/>
      <w:r w:rsidRPr="00164950">
        <w:rPr>
          <w:sz w:val="22"/>
          <w:szCs w:val="22"/>
          <w:shd w:val="clear" w:color="auto" w:fill="FFFFFF"/>
        </w:rPr>
        <w:t>Py</w:t>
      </w:r>
      <w:proofErr w:type="spellEnd"/>
      <w:r w:rsidRPr="00164950">
        <w:rPr>
          <w:sz w:val="22"/>
          <w:szCs w:val="22"/>
          <w:shd w:val="clear" w:color="auto" w:fill="FFFFFF"/>
        </w:rPr>
        <w:t xml:space="preserve"> </w:t>
      </w:r>
      <w:r w:rsidRPr="00164950">
        <w:rPr>
          <w:sz w:val="22"/>
          <w:szCs w:val="22"/>
          <w:shd w:val="clear" w:color="auto" w:fill="FFFFFF"/>
        </w:rPr>
        <w:tab/>
      </w:r>
      <w:r w:rsidRPr="00164950">
        <w:rPr>
          <w:sz w:val="22"/>
          <w:szCs w:val="22"/>
          <w:shd w:val="clear" w:color="auto" w:fill="FFFFFF"/>
        </w:rPr>
        <w:tab/>
        <w:t>: Price per unit of production</w:t>
      </w:r>
    </w:p>
    <w:p w14:paraId="2D1B23A8" w14:textId="4385B117" w:rsidR="002D4F41" w:rsidRPr="00164950" w:rsidRDefault="002D4F41" w:rsidP="002D4F41">
      <w:pPr>
        <w:spacing w:before="0" w:after="0" w:line="240" w:lineRule="auto"/>
        <w:ind w:left="284"/>
        <w:rPr>
          <w:sz w:val="22"/>
          <w:szCs w:val="22"/>
          <w:shd w:val="clear" w:color="auto" w:fill="FFFFFF"/>
        </w:rPr>
      </w:pPr>
      <w:r w:rsidRPr="00164950">
        <w:rPr>
          <w:sz w:val="22"/>
          <w:szCs w:val="22"/>
          <w:shd w:val="clear" w:color="auto" w:fill="FFFFFF"/>
        </w:rPr>
        <w:t xml:space="preserve">Xi </w:t>
      </w:r>
      <w:r w:rsidRPr="00164950">
        <w:rPr>
          <w:sz w:val="22"/>
          <w:szCs w:val="22"/>
          <w:shd w:val="clear" w:color="auto" w:fill="FFFFFF"/>
        </w:rPr>
        <w:tab/>
      </w:r>
      <w:r w:rsidRPr="00164950">
        <w:rPr>
          <w:sz w:val="22"/>
          <w:szCs w:val="22"/>
          <w:shd w:val="clear" w:color="auto" w:fill="FFFFFF"/>
        </w:rPr>
        <w:tab/>
        <w:t>: Factors of production</w:t>
      </w:r>
    </w:p>
    <w:p w14:paraId="31E2FDF9" w14:textId="77777777" w:rsidR="004C60FD" w:rsidRDefault="002D4F41" w:rsidP="002D4F41">
      <w:pPr>
        <w:spacing w:before="0" w:after="0" w:line="240" w:lineRule="auto"/>
        <w:ind w:left="284"/>
        <w:rPr>
          <w:sz w:val="22"/>
          <w:szCs w:val="22"/>
          <w:shd w:val="clear" w:color="auto" w:fill="FFFFFF"/>
        </w:rPr>
      </w:pPr>
      <w:proofErr w:type="spellStart"/>
      <w:r w:rsidRPr="00164950">
        <w:rPr>
          <w:sz w:val="22"/>
          <w:szCs w:val="22"/>
          <w:shd w:val="clear" w:color="auto" w:fill="FFFFFF"/>
        </w:rPr>
        <w:t>Pxi</w:t>
      </w:r>
      <w:proofErr w:type="spellEnd"/>
      <w:r w:rsidRPr="00164950">
        <w:rPr>
          <w:sz w:val="22"/>
          <w:szCs w:val="22"/>
          <w:shd w:val="clear" w:color="auto" w:fill="FFFFFF"/>
        </w:rPr>
        <w:t xml:space="preserve"> </w:t>
      </w:r>
      <w:r w:rsidRPr="00164950">
        <w:rPr>
          <w:sz w:val="22"/>
          <w:szCs w:val="22"/>
          <w:shd w:val="clear" w:color="auto" w:fill="FFFFFF"/>
        </w:rPr>
        <w:tab/>
      </w:r>
      <w:proofErr w:type="gramStart"/>
      <w:r w:rsidR="004C60FD">
        <w:rPr>
          <w:sz w:val="22"/>
          <w:szCs w:val="22"/>
          <w:shd w:val="clear" w:color="auto" w:fill="FFFFFF"/>
        </w:rPr>
        <w:tab/>
      </w:r>
      <w:r w:rsidRPr="00164950">
        <w:rPr>
          <w:sz w:val="22"/>
          <w:szCs w:val="22"/>
          <w:shd w:val="clear" w:color="auto" w:fill="FFFFFF"/>
        </w:rPr>
        <w:t>:Price</w:t>
      </w:r>
      <w:proofErr w:type="gramEnd"/>
      <w:r w:rsidRPr="00164950">
        <w:rPr>
          <w:sz w:val="22"/>
          <w:szCs w:val="22"/>
          <w:shd w:val="clear" w:color="auto" w:fill="FFFFFF"/>
        </w:rPr>
        <w:t xml:space="preserve"> per unit factor of </w:t>
      </w:r>
    </w:p>
    <w:p w14:paraId="0533B8A1" w14:textId="013F9844" w:rsidR="002D4F41" w:rsidRPr="00164950" w:rsidRDefault="004C60FD" w:rsidP="002D4F41">
      <w:pPr>
        <w:spacing w:before="0" w:after="0" w:line="240" w:lineRule="auto"/>
        <w:ind w:left="284"/>
        <w:rPr>
          <w:sz w:val="22"/>
          <w:szCs w:val="22"/>
          <w:shd w:val="clear" w:color="auto" w:fill="FFFFFF"/>
        </w:rPr>
      </w:pPr>
      <w:r>
        <w:rPr>
          <w:sz w:val="22"/>
          <w:szCs w:val="22"/>
          <w:shd w:val="clear" w:color="auto" w:fill="FFFFFF"/>
        </w:rPr>
        <w:t xml:space="preserve">                      </w:t>
      </w:r>
      <w:r w:rsidR="002D4F41" w:rsidRPr="00164950">
        <w:rPr>
          <w:sz w:val="22"/>
          <w:szCs w:val="22"/>
          <w:shd w:val="clear" w:color="auto" w:fill="FFFFFF"/>
        </w:rPr>
        <w:t>production</w:t>
      </w:r>
    </w:p>
    <w:p w14:paraId="2C3EAEBD" w14:textId="4F212BE5" w:rsidR="002D4F41" w:rsidRDefault="002D4F41" w:rsidP="002D4F41">
      <w:pPr>
        <w:spacing w:before="0" w:after="0" w:line="240" w:lineRule="auto"/>
        <w:ind w:left="284"/>
        <w:rPr>
          <w:sz w:val="22"/>
          <w:szCs w:val="22"/>
          <w:shd w:val="clear" w:color="auto" w:fill="FFFFFF"/>
        </w:rPr>
      </w:pPr>
      <w:r w:rsidRPr="00164950">
        <w:rPr>
          <w:sz w:val="22"/>
          <w:szCs w:val="22"/>
          <w:shd w:val="clear" w:color="auto" w:fill="FFFFFF"/>
        </w:rPr>
        <w:t>BTT</w:t>
      </w:r>
      <w:r w:rsidR="004C60FD">
        <w:rPr>
          <w:sz w:val="22"/>
          <w:szCs w:val="22"/>
          <w:shd w:val="clear" w:color="auto" w:fill="FFFFFF"/>
        </w:rPr>
        <w:tab/>
      </w:r>
      <w:proofErr w:type="gramStart"/>
      <w:r w:rsidR="004C60FD">
        <w:rPr>
          <w:sz w:val="22"/>
          <w:szCs w:val="22"/>
          <w:shd w:val="clear" w:color="auto" w:fill="FFFFFF"/>
        </w:rPr>
        <w:tab/>
      </w:r>
      <w:r w:rsidRPr="00164950">
        <w:rPr>
          <w:sz w:val="22"/>
          <w:szCs w:val="22"/>
          <w:shd w:val="clear" w:color="auto" w:fill="FFFFFF"/>
        </w:rPr>
        <w:t>:Total</w:t>
      </w:r>
      <w:proofErr w:type="gramEnd"/>
      <w:r w:rsidRPr="00164950">
        <w:rPr>
          <w:sz w:val="22"/>
          <w:szCs w:val="22"/>
          <w:shd w:val="clear" w:color="auto" w:fill="FFFFFF"/>
        </w:rPr>
        <w:t xml:space="preserve"> fixed costs</w:t>
      </w:r>
    </w:p>
    <w:p w14:paraId="07B14345" w14:textId="366E5DB9" w:rsidR="00CA4CC4" w:rsidRDefault="00CA4CC4" w:rsidP="002D4F41">
      <w:pPr>
        <w:spacing w:before="0" w:after="0" w:line="240" w:lineRule="auto"/>
        <w:ind w:left="284"/>
        <w:rPr>
          <w:sz w:val="22"/>
          <w:szCs w:val="22"/>
          <w:shd w:val="clear" w:color="auto" w:fill="FFFFFF"/>
        </w:rPr>
      </w:pPr>
    </w:p>
    <w:p w14:paraId="430E49C4" w14:textId="77777777" w:rsidR="00CA4CC4" w:rsidRDefault="00CA4CC4" w:rsidP="002D4F41">
      <w:pPr>
        <w:spacing w:before="0" w:after="0" w:line="240" w:lineRule="auto"/>
        <w:ind w:left="284"/>
        <w:rPr>
          <w:sz w:val="22"/>
          <w:szCs w:val="22"/>
          <w:shd w:val="clear" w:color="auto" w:fill="FFFFFF"/>
        </w:rPr>
      </w:pPr>
    </w:p>
    <w:p w14:paraId="7BC24F9D" w14:textId="406112A9" w:rsidR="002D4F41" w:rsidRPr="00C55E1B" w:rsidRDefault="002D4F41" w:rsidP="00983EAC">
      <w:pPr>
        <w:pStyle w:val="ListParagraph"/>
        <w:numPr>
          <w:ilvl w:val="2"/>
          <w:numId w:val="6"/>
        </w:numPr>
        <w:tabs>
          <w:tab w:val="left" w:pos="1276"/>
        </w:tabs>
        <w:spacing w:after="0" w:line="240" w:lineRule="auto"/>
        <w:ind w:left="709"/>
        <w:jc w:val="both"/>
        <w:rPr>
          <w:rFonts w:ascii="Times New Roman" w:hAnsi="Times New Roman" w:cs="Times New Roman"/>
          <w:b/>
          <w:bCs/>
          <w:sz w:val="24"/>
          <w:szCs w:val="24"/>
          <w:shd w:val="clear" w:color="auto" w:fill="FFFFFF"/>
        </w:rPr>
      </w:pPr>
      <w:r w:rsidRPr="00C55E1B">
        <w:rPr>
          <w:rFonts w:ascii="Times New Roman" w:hAnsi="Times New Roman" w:cs="Times New Roman"/>
          <w:b/>
          <w:bCs/>
          <w:sz w:val="24"/>
          <w:szCs w:val="24"/>
          <w:shd w:val="clear" w:color="auto" w:fill="FFFFFF"/>
        </w:rPr>
        <w:lastRenderedPageBreak/>
        <w:t>Financial Feasibility Analysis</w:t>
      </w:r>
    </w:p>
    <w:p w14:paraId="66023A06" w14:textId="00E27309" w:rsidR="00E16ABF" w:rsidRPr="00CA4CC4" w:rsidRDefault="002D4F41" w:rsidP="00D57BDA">
      <w:pPr>
        <w:tabs>
          <w:tab w:val="left" w:pos="1276"/>
        </w:tabs>
        <w:spacing w:before="0" w:after="0" w:line="240" w:lineRule="auto"/>
        <w:rPr>
          <w:sz w:val="22"/>
          <w:szCs w:val="22"/>
          <w:shd w:val="clear" w:color="auto" w:fill="FFFFFF"/>
        </w:rPr>
      </w:pPr>
      <w:r w:rsidRPr="00CA4CC4">
        <w:rPr>
          <w:sz w:val="22"/>
          <w:szCs w:val="22"/>
        </w:rPr>
        <w:t>A business feasibility study basically aims to determine the feasibility of a business based on investment criteria. Some of these criteria include net present value (</w:t>
      </w:r>
      <w:r w:rsidRPr="00CA4CC4">
        <w:rPr>
          <w:i/>
          <w:sz w:val="22"/>
          <w:szCs w:val="22"/>
        </w:rPr>
        <w:t xml:space="preserve">Net Present Value </w:t>
      </w:r>
      <w:r w:rsidRPr="00CA4CC4">
        <w:rPr>
          <w:sz w:val="22"/>
          <w:szCs w:val="22"/>
        </w:rPr>
        <w:t>= NPV), internal rate of return (</w:t>
      </w:r>
      <w:r w:rsidRPr="00CA4CC4">
        <w:rPr>
          <w:i/>
          <w:sz w:val="22"/>
          <w:szCs w:val="22"/>
        </w:rPr>
        <w:t xml:space="preserve">Internal Rate of </w:t>
      </w:r>
      <w:r w:rsidRPr="00CA4CC4">
        <w:rPr>
          <w:sz w:val="22"/>
          <w:szCs w:val="22"/>
        </w:rPr>
        <w:t xml:space="preserve">Return = IRR), cost benefit ratio </w:t>
      </w:r>
      <w:proofErr w:type="gramStart"/>
      <w:r w:rsidRPr="00CA4CC4">
        <w:rPr>
          <w:sz w:val="22"/>
          <w:szCs w:val="22"/>
        </w:rPr>
        <w:t xml:space="preserve">( </w:t>
      </w:r>
      <w:r w:rsidRPr="00CA4CC4">
        <w:rPr>
          <w:i/>
          <w:sz w:val="22"/>
          <w:szCs w:val="22"/>
        </w:rPr>
        <w:t>Gross</w:t>
      </w:r>
      <w:proofErr w:type="gramEnd"/>
      <w:r w:rsidRPr="00CA4CC4">
        <w:rPr>
          <w:i/>
          <w:sz w:val="22"/>
          <w:szCs w:val="22"/>
        </w:rPr>
        <w:t xml:space="preserve"> Benefit Cost Ratio </w:t>
      </w:r>
      <w:r w:rsidRPr="00CA4CC4">
        <w:rPr>
          <w:sz w:val="22"/>
          <w:szCs w:val="22"/>
        </w:rPr>
        <w:t xml:space="preserve">= Gross B/C; </w:t>
      </w:r>
      <w:r w:rsidRPr="00CA4CC4">
        <w:rPr>
          <w:i/>
          <w:sz w:val="22"/>
          <w:szCs w:val="22"/>
        </w:rPr>
        <w:t xml:space="preserve">Net Benefit Cost Ratio </w:t>
      </w:r>
      <w:r w:rsidRPr="00CA4CC4">
        <w:rPr>
          <w:sz w:val="22"/>
          <w:szCs w:val="22"/>
        </w:rPr>
        <w:t xml:space="preserve">= Net B/C ) and the investment return period ( </w:t>
      </w:r>
      <w:r w:rsidRPr="00CA4CC4">
        <w:rPr>
          <w:i/>
          <w:sz w:val="22"/>
          <w:szCs w:val="22"/>
        </w:rPr>
        <w:t xml:space="preserve">Payback Period </w:t>
      </w:r>
      <w:r w:rsidRPr="00CA4CC4">
        <w:rPr>
          <w:sz w:val="22"/>
          <w:szCs w:val="22"/>
        </w:rPr>
        <w:t>= PP)</w:t>
      </w:r>
      <w:r w:rsidR="00032B40">
        <w:rPr>
          <w:sz w:val="22"/>
          <w:szCs w:val="22"/>
        </w:rPr>
        <w:t>,</w:t>
      </w:r>
      <w:r w:rsidRPr="00CA4CC4">
        <w:rPr>
          <w:sz w:val="22"/>
          <w:szCs w:val="22"/>
        </w:rPr>
        <w:t xml:space="preserve"> </w:t>
      </w:r>
      <w:r w:rsidR="00D57BDA" w:rsidRPr="00CA4CC4">
        <w:rPr>
          <w:sz w:val="22"/>
          <w:szCs w:val="22"/>
        </w:rPr>
        <w:t xml:space="preserve">[10]. </w:t>
      </w:r>
    </w:p>
    <w:p w14:paraId="3E7734BF" w14:textId="77777777" w:rsidR="00D57BDA" w:rsidRPr="00D57BDA" w:rsidRDefault="00D57BDA" w:rsidP="00D57BDA">
      <w:pPr>
        <w:tabs>
          <w:tab w:val="left" w:pos="1276"/>
        </w:tabs>
        <w:spacing w:before="0" w:after="0" w:line="240" w:lineRule="auto"/>
        <w:rPr>
          <w:shd w:val="clear" w:color="auto" w:fill="FFFFFF"/>
        </w:rPr>
      </w:pPr>
    </w:p>
    <w:p w14:paraId="0E53F4BF" w14:textId="77777777" w:rsidR="002D4F41" w:rsidRPr="00983EAC" w:rsidRDefault="002D4F41" w:rsidP="002D4F41">
      <w:pPr>
        <w:pStyle w:val="ListParagraph"/>
        <w:numPr>
          <w:ilvl w:val="0"/>
          <w:numId w:val="5"/>
        </w:numPr>
        <w:tabs>
          <w:tab w:val="left" w:pos="1276"/>
        </w:tabs>
        <w:spacing w:after="0" w:line="240" w:lineRule="auto"/>
        <w:ind w:left="567" w:hanging="283"/>
        <w:jc w:val="both"/>
        <w:rPr>
          <w:rFonts w:ascii="Times New Roman" w:hAnsi="Times New Roman" w:cs="Times New Roman"/>
          <w:b/>
          <w:bCs/>
          <w:shd w:val="clear" w:color="auto" w:fill="FFFFFF"/>
        </w:rPr>
      </w:pPr>
      <w:r w:rsidRPr="00983EAC">
        <w:rPr>
          <w:rFonts w:ascii="Times New Roman" w:eastAsia="Times New Roman" w:hAnsi="Times New Roman" w:cs="Times New Roman"/>
          <w:b/>
          <w:bCs/>
          <w:i/>
          <w:lang w:eastAsia="id-ID"/>
        </w:rPr>
        <w:t xml:space="preserve">Net Present Value </w:t>
      </w:r>
      <w:r w:rsidRPr="00983EAC">
        <w:rPr>
          <w:rFonts w:ascii="Times New Roman" w:eastAsia="Times New Roman" w:hAnsi="Times New Roman" w:cs="Times New Roman"/>
          <w:b/>
          <w:bCs/>
          <w:lang w:eastAsia="id-ID"/>
        </w:rPr>
        <w:t>(NPV)</w:t>
      </w:r>
    </w:p>
    <w:p w14:paraId="45E10C24" w14:textId="52529D6E"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hAnsi="Times New Roman" w:cs="Times New Roman"/>
          <w:shd w:val="clear" w:color="auto" w:fill="FFFFFF"/>
        </w:rPr>
        <w:t xml:space="preserve">NPV is the difference between the </w:t>
      </w:r>
      <w:r w:rsidRPr="00983EAC">
        <w:rPr>
          <w:rFonts w:ascii="Times New Roman" w:eastAsia="Times New Roman" w:hAnsi="Times New Roman" w:cs="Times New Roman"/>
          <w:i/>
          <w:lang w:eastAsia="id-ID"/>
        </w:rPr>
        <w:t xml:space="preserve">Present Value </w:t>
      </w:r>
      <w:r w:rsidRPr="00983EAC">
        <w:rPr>
          <w:rFonts w:ascii="Times New Roman" w:eastAsia="Times New Roman" w:hAnsi="Times New Roman" w:cs="Times New Roman"/>
          <w:lang w:eastAsia="id-ID"/>
        </w:rPr>
        <w:t xml:space="preserve">of the total benefit and the </w:t>
      </w:r>
      <w:r w:rsidRPr="00983EAC">
        <w:rPr>
          <w:rFonts w:ascii="Times New Roman" w:eastAsia="Times New Roman" w:hAnsi="Times New Roman" w:cs="Times New Roman"/>
          <w:i/>
          <w:lang w:eastAsia="id-ID"/>
        </w:rPr>
        <w:t xml:space="preserve">Present Value </w:t>
      </w:r>
      <w:r w:rsidRPr="00983EAC">
        <w:rPr>
          <w:rFonts w:ascii="Times New Roman" w:eastAsia="Times New Roman" w:hAnsi="Times New Roman" w:cs="Times New Roman"/>
          <w:lang w:eastAsia="id-ID"/>
        </w:rPr>
        <w:t>of the total cost expressed in units of money (IDR). If the NPV value is greater than zero (NPV &gt; 0) then the business is feasible to carry out, otherwise if the NPV</w:t>
      </w:r>
      <w:r w:rsidR="00D57BDA">
        <w:rPr>
          <w:rFonts w:ascii="Times New Roman" w:eastAsia="Times New Roman" w:hAnsi="Times New Roman" w:cs="Times New Roman"/>
          <w:lang w:eastAsia="id-ID"/>
        </w:rPr>
        <w:t xml:space="preserve"> </w:t>
      </w:r>
      <w:r w:rsidRPr="00983EAC">
        <w:rPr>
          <w:rFonts w:ascii="Times New Roman" w:eastAsia="Times New Roman" w:hAnsi="Times New Roman" w:cs="Times New Roman"/>
          <w:lang w:eastAsia="id-ID"/>
        </w:rPr>
        <w:t>value is less than zero (NPV &lt; 0) then the business is not feasible to continue. NPV is mathematically formulated as follows:</w:t>
      </w:r>
    </w:p>
    <w:p w14:paraId="659BA93A" w14:textId="33F8725C" w:rsidR="002D4F41" w:rsidRPr="00983EAC" w:rsidRDefault="002D4F41" w:rsidP="00436FB7">
      <w:pPr>
        <w:pStyle w:val="ListParagraph"/>
        <w:tabs>
          <w:tab w:val="left" w:leader="dot" w:pos="8931"/>
        </w:tabs>
        <w:spacing w:after="0" w:line="240" w:lineRule="auto"/>
        <w:ind w:left="567"/>
        <w:jc w:val="center"/>
        <w:rPr>
          <w:rFonts w:ascii="Times New Roman" w:eastAsia="Times New Roman" w:hAnsi="Times New Roman" w:cs="Times New Roman"/>
          <w:lang w:eastAsia="id-ID"/>
        </w:rPr>
      </w:pPr>
      <m:oMathPara>
        <m:oMath>
          <m:r>
            <w:rPr>
              <w:rFonts w:ascii="Cambria Math" w:eastAsia="Times New Roman" w:hAnsi="Cambria Math" w:cs="Times New Roman"/>
              <w:lang w:eastAsia="id-ID"/>
            </w:rPr>
            <m:t>NPV</m:t>
          </m:r>
          <m:r>
            <w:rPr>
              <w:rFonts w:ascii="Cambria Math" w:eastAsia="Times New Roman" w:hAnsi="Times New Roman" w:cs="Times New Roman"/>
              <w:lang w:eastAsia="id-ID"/>
            </w:rPr>
            <m:t>=</m:t>
          </m:r>
          <m:nary>
            <m:naryPr>
              <m:chr m:val="∑"/>
              <m:limLoc m:val="undOvr"/>
              <m:ctrlPr>
                <w:rPr>
                  <w:rFonts w:ascii="Cambria Math" w:eastAsia="Times New Roman" w:hAnsi="Times New Roman" w:cs="Times New Roman"/>
                  <w:lang w:eastAsia="id-ID"/>
                </w:rPr>
              </m:ctrlPr>
            </m:naryPr>
            <m:sub>
              <m:r>
                <m:rPr>
                  <m:sty m:val="p"/>
                </m:rPr>
                <w:rPr>
                  <w:rFonts w:ascii="Cambria Math" w:eastAsia="Times New Roman" w:hAnsi="Times New Roman" w:cs="Times New Roman"/>
                  <w:lang w:eastAsia="id-ID"/>
                </w:rPr>
                <m:t>t</m:t>
              </m:r>
            </m:sub>
            <m:sup>
              <m:r>
                <m:rPr>
                  <m:sty m:val="p"/>
                </m:rPr>
                <w:rPr>
                  <w:rFonts w:ascii="Cambria Math" w:eastAsia="Times New Roman" w:hAnsi="Times New Roman" w:cs="Times New Roman"/>
                  <w:lang w:eastAsia="id-ID"/>
                </w:rPr>
                <m:t>n</m:t>
              </m:r>
            </m:sup>
            <m:e>
              <m:f>
                <m:fPr>
                  <m:ctrlPr>
                    <w:rPr>
                      <w:rFonts w:ascii="Cambria Math" w:eastAsia="Times New Roman" w:hAnsi="Times New Roman" w:cs="Times New Roman"/>
                      <w:lang w:eastAsia="id-ID"/>
                    </w:rPr>
                  </m:ctrlPr>
                </m:fPr>
                <m:num>
                  <m:r>
                    <m:rPr>
                      <m:sty m:val="p"/>
                    </m:rPr>
                    <w:rPr>
                      <w:rFonts w:ascii="Cambria Math" w:eastAsia="Times New Roman" w:hAnsi="Times New Roman" w:cs="Times New Roman"/>
                      <w:lang w:eastAsia="id-ID"/>
                    </w:rPr>
                    <m:t>Bt</m:t>
                  </m:r>
                  <m:r>
                    <m:rPr>
                      <m:sty m:val="p"/>
                    </m:rPr>
                    <w:rPr>
                      <w:rFonts w:ascii="Cambria Math" w:eastAsia="Times New Roman" w:hAnsi="Cambria Math" w:cs="Times New Roman"/>
                      <w:lang w:eastAsia="id-ID"/>
                    </w:rPr>
                    <m:t>-</m:t>
                  </m:r>
                  <m:r>
                    <m:rPr>
                      <m:sty m:val="p"/>
                    </m:rPr>
                    <w:rPr>
                      <w:rFonts w:ascii="Cambria Math" w:eastAsia="Times New Roman" w:hAnsi="Times New Roman" w:cs="Times New Roman"/>
                      <w:lang w:eastAsia="id-ID"/>
                    </w:rPr>
                    <m:t>Ct</m:t>
                  </m:r>
                </m:num>
                <m:den>
                  <m:sSup>
                    <m:sSupPr>
                      <m:ctrlPr>
                        <w:rPr>
                          <w:rFonts w:ascii="Cambria Math" w:eastAsia="Times New Roman" w:hAnsi="Times New Roman" w:cs="Times New Roman"/>
                          <w:lang w:eastAsia="id-ID"/>
                        </w:rPr>
                      </m:ctrlPr>
                    </m:sSupPr>
                    <m:e>
                      <m:r>
                        <m:rPr>
                          <m:sty m:val="p"/>
                        </m:rPr>
                        <w:rPr>
                          <w:rFonts w:ascii="Cambria Math" w:eastAsia="Times New Roman" w:hAnsi="Times New Roman" w:cs="Times New Roman"/>
                          <w:lang w:eastAsia="id-ID"/>
                        </w:rPr>
                        <m:t>(1+i)</m:t>
                      </m:r>
                    </m:e>
                    <m:sup>
                      <m:r>
                        <m:rPr>
                          <m:sty m:val="p"/>
                        </m:rPr>
                        <w:rPr>
                          <w:rFonts w:ascii="Cambria Math" w:eastAsia="Times New Roman" w:hAnsi="Times New Roman" w:cs="Times New Roman"/>
                          <w:lang w:eastAsia="id-ID"/>
                        </w:rPr>
                        <m:t>t</m:t>
                      </m:r>
                    </m:sup>
                  </m:sSup>
                </m:den>
              </m:f>
            </m:e>
          </m:nary>
        </m:oMath>
      </m:oMathPara>
    </w:p>
    <w:p w14:paraId="1FB80258" w14:textId="5F497396"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w:t>
      </w:r>
    </w:p>
    <w:p w14:paraId="713EAF80" w14:textId="7E78E858"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B </w:t>
      </w:r>
      <w:r w:rsidRPr="00983EAC">
        <w:rPr>
          <w:rFonts w:ascii="Times New Roman" w:eastAsia="Times New Roman" w:hAnsi="Times New Roman" w:cs="Times New Roman"/>
          <w:vertAlign w:val="subscript"/>
          <w:lang w:eastAsia="id-ID"/>
        </w:rPr>
        <w:t>t</w:t>
      </w:r>
      <w:r w:rsidRPr="00983EAC">
        <w:rPr>
          <w:rFonts w:ascii="Times New Roman" w:eastAsia="Times New Roman" w:hAnsi="Times New Roman" w:cs="Times New Roman"/>
          <w:lang w:eastAsia="id-ID"/>
        </w:rPr>
        <w:t xml:space="preserve"> = Benefits in year t.</w:t>
      </w:r>
    </w:p>
    <w:p w14:paraId="0CDFB0EC" w14:textId="77777777"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C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vertAlign w:val="subscript"/>
          <w:lang w:eastAsia="id-ID"/>
        </w:rPr>
        <w:tab/>
      </w:r>
      <w:r w:rsidRPr="00983EAC">
        <w:rPr>
          <w:rFonts w:ascii="Times New Roman" w:eastAsia="Times New Roman" w:hAnsi="Times New Roman" w:cs="Times New Roman"/>
          <w:lang w:eastAsia="id-ID"/>
        </w:rPr>
        <w:t>= Cost in year t.</w:t>
      </w:r>
    </w:p>
    <w:p w14:paraId="7C93051A" w14:textId="77777777"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proofErr w:type="spellStart"/>
      <w:r w:rsidRPr="00983EAC">
        <w:rPr>
          <w:rFonts w:ascii="Times New Roman" w:eastAsia="Times New Roman" w:hAnsi="Times New Roman" w:cs="Times New Roman"/>
          <w:lang w:eastAsia="id-ID"/>
        </w:rPr>
        <w:t>i</w:t>
      </w:r>
      <w:proofErr w:type="spellEnd"/>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w:t>
      </w:r>
    </w:p>
    <w:p w14:paraId="2F37BF91" w14:textId="4A185B48" w:rsidR="002D4F41" w:rsidRPr="00983EAC" w:rsidRDefault="002D4F41" w:rsidP="002D4F41">
      <w:pPr>
        <w:pStyle w:val="ListParagraph"/>
        <w:tabs>
          <w:tab w:val="left" w:pos="851"/>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t </w:t>
      </w:r>
      <w:r w:rsidRPr="00983EAC">
        <w:rPr>
          <w:rFonts w:ascii="Times New Roman" w:eastAsia="Times New Roman" w:hAnsi="Times New Roman" w:cs="Times New Roman"/>
          <w:lang w:eastAsia="id-ID"/>
        </w:rPr>
        <w:tab/>
        <w:t>= Year.</w:t>
      </w:r>
    </w:p>
    <w:p w14:paraId="2372B9F7" w14:textId="77777777" w:rsidR="00F1203E" w:rsidRPr="00983EAC" w:rsidRDefault="00F1203E" w:rsidP="002D4F41">
      <w:pPr>
        <w:pStyle w:val="ListParagraph"/>
        <w:tabs>
          <w:tab w:val="left" w:pos="851"/>
        </w:tabs>
        <w:spacing w:after="0" w:line="240" w:lineRule="auto"/>
        <w:ind w:left="567"/>
        <w:rPr>
          <w:rFonts w:ascii="Times New Roman" w:eastAsia="Times New Roman" w:hAnsi="Times New Roman" w:cs="Times New Roman"/>
          <w:lang w:eastAsia="id-ID"/>
        </w:rPr>
      </w:pPr>
    </w:p>
    <w:p w14:paraId="08BCE0BE" w14:textId="2A898CDF" w:rsidR="002D4F41" w:rsidRPr="00983EAC" w:rsidRDefault="002D4F41" w:rsidP="002D4F41">
      <w:pPr>
        <w:pStyle w:val="ListParagraph"/>
        <w:numPr>
          <w:ilvl w:val="0"/>
          <w:numId w:val="5"/>
        </w:numPr>
        <w:spacing w:after="0" w:line="240" w:lineRule="auto"/>
        <w:ind w:left="567" w:hanging="283"/>
        <w:rPr>
          <w:rFonts w:ascii="Times New Roman" w:eastAsia="Times New Roman" w:hAnsi="Times New Roman" w:cs="Times New Roman"/>
          <w:b/>
          <w:bCs/>
          <w:i/>
          <w:lang w:eastAsia="id-ID"/>
        </w:rPr>
      </w:pPr>
      <w:r w:rsidRPr="00983EAC">
        <w:rPr>
          <w:rFonts w:ascii="Times New Roman" w:eastAsia="Times New Roman" w:hAnsi="Times New Roman" w:cs="Times New Roman"/>
          <w:b/>
          <w:bCs/>
          <w:i/>
          <w:lang w:eastAsia="id-ID"/>
        </w:rPr>
        <w:t xml:space="preserve">Net Benefit Cost Ratio </w:t>
      </w:r>
      <w:r w:rsidRPr="00983EAC">
        <w:rPr>
          <w:rFonts w:ascii="Times New Roman" w:eastAsia="Times New Roman" w:hAnsi="Times New Roman" w:cs="Times New Roman"/>
          <w:b/>
          <w:bCs/>
          <w:lang w:eastAsia="id-ID"/>
        </w:rPr>
        <w:t>(</w:t>
      </w:r>
      <w:r w:rsidRPr="00983EAC">
        <w:rPr>
          <w:rFonts w:ascii="Times New Roman" w:eastAsia="Times New Roman" w:hAnsi="Times New Roman" w:cs="Times New Roman"/>
          <w:b/>
          <w:bCs/>
          <w:i/>
          <w:lang w:eastAsia="id-ID"/>
        </w:rPr>
        <w:t>Net B/C)</w:t>
      </w:r>
    </w:p>
    <w:p w14:paraId="51067BF0" w14:textId="79EE166F"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Net Benefit Cost Ratio </w:t>
      </w:r>
      <w:r w:rsidRPr="00983EAC">
        <w:rPr>
          <w:rFonts w:ascii="Times New Roman" w:eastAsia="Times New Roman" w:hAnsi="Times New Roman" w:cs="Times New Roman"/>
          <w:lang w:eastAsia="id-ID"/>
        </w:rPr>
        <w:t>(</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 xml:space="preserve">is the ratio between positive net benefits and negative net benefits.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 xml:space="preserve">assessment criteria are if it is greater than one </w:t>
      </w:r>
      <w:proofErr w:type="gramStart"/>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i/>
          <w:lang w:eastAsia="id-ID"/>
        </w:rPr>
        <w:t>Net</w:t>
      </w:r>
      <w:proofErr w:type="gramEnd"/>
      <w:r w:rsidRPr="00983EAC">
        <w:rPr>
          <w:rFonts w:ascii="Times New Roman" w:eastAsia="Times New Roman" w:hAnsi="Times New Roman" w:cs="Times New Roman"/>
          <w:i/>
          <w:lang w:eastAsia="id-ID"/>
        </w:rPr>
        <w:t xml:space="preserve"> B/C </w:t>
      </w:r>
      <w:r w:rsidRPr="00983EAC">
        <w:rPr>
          <w:rFonts w:ascii="Times New Roman" w:eastAsia="Times New Roman" w:hAnsi="Times New Roman" w:cs="Times New Roman"/>
          <w:lang w:eastAsia="id-ID"/>
        </w:rPr>
        <w:t xml:space="preserve">&gt;1) then it is feasible and if it is less than one (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 xml:space="preserve">&lt;1) then it is not feasible. </w:t>
      </w:r>
      <w:proofErr w:type="gramStart"/>
      <w:r w:rsidRPr="00983EAC">
        <w:rPr>
          <w:rFonts w:ascii="Times New Roman" w:eastAsia="Times New Roman" w:hAnsi="Times New Roman" w:cs="Times New Roman"/>
          <w:i/>
          <w:lang w:eastAsia="id-ID"/>
        </w:rPr>
        <w:t xml:space="preserve">Net Benefit Cost Ratio </w:t>
      </w:r>
      <w:r w:rsidRPr="00983EAC">
        <w:rPr>
          <w:rFonts w:ascii="Times New Roman" w:eastAsia="Times New Roman" w:hAnsi="Times New Roman" w:cs="Times New Roman"/>
          <w:lang w:eastAsia="id-ID"/>
        </w:rPr>
        <w:t>(</w:t>
      </w:r>
      <w:r w:rsidRPr="00983EAC">
        <w:rPr>
          <w:rFonts w:ascii="Times New Roman" w:eastAsia="Times New Roman" w:hAnsi="Times New Roman" w:cs="Times New Roman"/>
          <w:i/>
          <w:lang w:eastAsia="id-ID"/>
        </w:rPr>
        <w:t>Net B/C),</w:t>
      </w:r>
      <w:proofErr w:type="gramEnd"/>
      <w:r w:rsidRPr="00983EAC">
        <w:rPr>
          <w:rFonts w:ascii="Times New Roman" w:eastAsia="Times New Roman" w:hAnsi="Times New Roman" w:cs="Times New Roman"/>
          <w:i/>
          <w:lang w:eastAsia="id-ID"/>
        </w:rPr>
        <w:t xml:space="preserve"> </w:t>
      </w:r>
      <w:r w:rsidRPr="00983EAC">
        <w:rPr>
          <w:rFonts w:ascii="Times New Roman" w:eastAsia="Times New Roman" w:hAnsi="Times New Roman" w:cs="Times New Roman"/>
          <w:lang w:eastAsia="id-ID"/>
        </w:rPr>
        <w:t>is mathematically formulated as follows.</w:t>
      </w:r>
    </w:p>
    <w:p w14:paraId="00CD98C2" w14:textId="59AF72DF"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m:oMathPara>
        <m:oMath>
          <m:r>
            <w:rPr>
              <w:rFonts w:ascii="Cambria Math" w:eastAsia="Times New Roman" w:hAnsi="Cambria Math" w:cs="Times New Roman"/>
              <w:lang w:eastAsia="id-ID"/>
            </w:rPr>
            <m:t>Net</m:t>
          </m:r>
          <m:r>
            <w:rPr>
              <w:rFonts w:ascii="Cambria Math" w:eastAsia="Times New Roman" w:hAnsi="Times New Roman" w:cs="Times New Roman"/>
              <w:lang w:eastAsia="id-ID"/>
            </w:rPr>
            <m:t xml:space="preserve"> </m:t>
          </m:r>
          <m:r>
            <w:rPr>
              <w:rFonts w:ascii="Cambria Math" w:eastAsia="Times New Roman" w:hAnsi="Cambria Math" w:cs="Times New Roman"/>
              <w:lang w:eastAsia="id-ID"/>
            </w:rPr>
            <m:t>B</m:t>
          </m:r>
          <m:r>
            <w:rPr>
              <w:rFonts w:ascii="Cambria Math" w:eastAsia="Times New Roman" w:hAnsi="Times New Roman" w:cs="Times New Roman"/>
              <w:lang w:eastAsia="id-ID"/>
            </w:rPr>
            <m:t>/</m:t>
          </m:r>
          <m:r>
            <w:rPr>
              <w:rFonts w:ascii="Cambria Math" w:eastAsia="Times New Roman" w:hAnsi="Cambria Math" w:cs="Times New Roman"/>
              <w:lang w:eastAsia="id-ID"/>
            </w:rPr>
            <m:t>C</m:t>
          </m:r>
          <m:r>
            <w:rPr>
              <w:rFonts w:ascii="Cambria Math" w:eastAsia="Times New Roman" w:hAnsi="Times New Roman" w:cs="Times New Roman"/>
              <w:lang w:eastAsia="id-ID"/>
            </w:rPr>
            <m:t xml:space="preserve"> =</m:t>
          </m:r>
          <m:f>
            <m:fPr>
              <m:ctrlPr>
                <w:rPr>
                  <w:rFonts w:ascii="Cambria Math" w:eastAsia="Times New Roman" w:hAnsi="Times New Roman" w:cs="Times New Roman"/>
                  <w:i/>
                  <w:lang w:eastAsia="id-ID"/>
                </w:rPr>
              </m:ctrlPr>
            </m:fPr>
            <m:num>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Bt-Ct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num>
            <m:den>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Bt-Ct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den>
          </m:f>
        </m:oMath>
      </m:oMathPara>
    </w:p>
    <w:p w14:paraId="6A69F389" w14:textId="1FAA31E9"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w:t>
      </w:r>
    </w:p>
    <w:p w14:paraId="7DB0BD49"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B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Benefits in year t.</w:t>
      </w:r>
    </w:p>
    <w:p w14:paraId="005AA21E" w14:textId="7367E5C1"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C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Cost in year t.</w:t>
      </w:r>
    </w:p>
    <w:p w14:paraId="300A1178"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proofErr w:type="spellStart"/>
      <w:r w:rsidRPr="00983EAC">
        <w:rPr>
          <w:rFonts w:ascii="Times New Roman" w:eastAsia="Times New Roman" w:hAnsi="Times New Roman" w:cs="Times New Roman"/>
          <w:lang w:eastAsia="id-ID"/>
        </w:rPr>
        <w:t>i</w:t>
      </w:r>
      <w:proofErr w:type="spellEnd"/>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w:t>
      </w:r>
    </w:p>
    <w:p w14:paraId="0D4D07C2" w14:textId="134A1C1D"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t </w:t>
      </w:r>
      <w:r w:rsidRPr="00983EAC">
        <w:rPr>
          <w:rFonts w:ascii="Times New Roman" w:eastAsia="Times New Roman" w:hAnsi="Times New Roman" w:cs="Times New Roman"/>
          <w:lang w:eastAsia="id-ID"/>
        </w:rPr>
        <w:tab/>
        <w:t>= Year.</w:t>
      </w:r>
    </w:p>
    <w:p w14:paraId="1D2530D2" w14:textId="77777777" w:rsidR="00983EAC" w:rsidRPr="00983EAC" w:rsidRDefault="00983EAC" w:rsidP="002D4F41">
      <w:pPr>
        <w:pStyle w:val="ListParagraph"/>
        <w:tabs>
          <w:tab w:val="left" w:pos="993"/>
        </w:tabs>
        <w:spacing w:after="0" w:line="240" w:lineRule="auto"/>
        <w:ind w:left="567"/>
        <w:rPr>
          <w:rFonts w:ascii="Times New Roman" w:eastAsia="Times New Roman" w:hAnsi="Times New Roman" w:cs="Times New Roman"/>
          <w:lang w:eastAsia="id-ID"/>
        </w:rPr>
      </w:pPr>
    </w:p>
    <w:p w14:paraId="5F2F5333" w14:textId="3DDF8ED8" w:rsidR="002D4F41" w:rsidRPr="00983EAC" w:rsidRDefault="002D4F41" w:rsidP="002D4F41">
      <w:pPr>
        <w:pStyle w:val="ListParagraph"/>
        <w:numPr>
          <w:ilvl w:val="0"/>
          <w:numId w:val="5"/>
        </w:numPr>
        <w:tabs>
          <w:tab w:val="left" w:pos="1276"/>
        </w:tabs>
        <w:spacing w:after="0" w:line="240" w:lineRule="auto"/>
        <w:ind w:left="567" w:hanging="283"/>
        <w:jc w:val="both"/>
        <w:rPr>
          <w:rFonts w:ascii="Times New Roman" w:hAnsi="Times New Roman" w:cs="Times New Roman"/>
          <w:b/>
          <w:bCs/>
          <w:shd w:val="clear" w:color="auto" w:fill="FFFFFF"/>
        </w:rPr>
      </w:pPr>
      <w:r w:rsidRPr="00983EAC">
        <w:rPr>
          <w:rFonts w:ascii="Times New Roman" w:eastAsia="Times New Roman" w:hAnsi="Times New Roman" w:cs="Times New Roman"/>
          <w:b/>
          <w:bCs/>
          <w:i/>
          <w:lang w:eastAsia="id-ID"/>
        </w:rPr>
        <w:t xml:space="preserve">Gross Benefit Cost Ratio </w:t>
      </w:r>
      <w:r w:rsidRPr="00983EAC">
        <w:rPr>
          <w:rFonts w:ascii="Times New Roman" w:eastAsia="Times New Roman" w:hAnsi="Times New Roman" w:cs="Times New Roman"/>
          <w:b/>
          <w:bCs/>
          <w:lang w:eastAsia="id-ID"/>
        </w:rPr>
        <w:t>(</w:t>
      </w:r>
      <w:r w:rsidRPr="00983EAC">
        <w:rPr>
          <w:rFonts w:ascii="Times New Roman" w:eastAsia="Times New Roman" w:hAnsi="Times New Roman" w:cs="Times New Roman"/>
          <w:b/>
          <w:bCs/>
          <w:i/>
          <w:lang w:eastAsia="id-ID"/>
        </w:rPr>
        <w:t>Gross B/C)</w:t>
      </w:r>
    </w:p>
    <w:p w14:paraId="3597AE6F" w14:textId="42BF838B"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Gross B/C </w:t>
      </w:r>
      <w:r w:rsidRPr="00983EAC">
        <w:rPr>
          <w:rFonts w:ascii="Times New Roman" w:eastAsia="Times New Roman" w:hAnsi="Times New Roman" w:cs="Times New Roman"/>
          <w:lang w:eastAsia="id-ID"/>
        </w:rPr>
        <w:t>is a comparison</w:t>
      </w:r>
      <w:r w:rsidRPr="00983EAC">
        <w:rPr>
          <w:rFonts w:ascii="Times New Roman" w:eastAsia="Times New Roman" w:hAnsi="Times New Roman" w:cs="Times New Roman"/>
          <w:i/>
          <w:lang w:eastAsia="id-ID"/>
        </w:rPr>
        <w:t xml:space="preserve"> </w:t>
      </w:r>
      <w:r w:rsidRPr="00983EAC">
        <w:rPr>
          <w:rFonts w:ascii="Times New Roman" w:eastAsia="Times New Roman" w:hAnsi="Times New Roman" w:cs="Times New Roman"/>
          <w:lang w:eastAsia="id-ID"/>
        </w:rPr>
        <w:t>both benefits and costs are gross (</w:t>
      </w:r>
      <w:r w:rsidRPr="00983EAC">
        <w:rPr>
          <w:rFonts w:ascii="Times New Roman" w:eastAsia="Times New Roman" w:hAnsi="Times New Roman" w:cs="Times New Roman"/>
          <w:i/>
          <w:lang w:eastAsia="id-ID"/>
        </w:rPr>
        <w:t>gross</w:t>
      </w:r>
      <w:r w:rsidRPr="00983EAC">
        <w:rPr>
          <w:rFonts w:ascii="Times New Roman" w:eastAsia="Times New Roman" w:hAnsi="Times New Roman" w:cs="Times New Roman"/>
          <w:lang w:eastAsia="id-ID"/>
        </w:rPr>
        <w:t xml:space="preserve">). The </w:t>
      </w:r>
      <w:r w:rsidRPr="00983EAC">
        <w:rPr>
          <w:rFonts w:ascii="Times New Roman" w:eastAsia="Times New Roman" w:hAnsi="Times New Roman" w:cs="Times New Roman"/>
          <w:i/>
          <w:lang w:eastAsia="id-ID"/>
        </w:rPr>
        <w:t xml:space="preserve">Gross B/C </w:t>
      </w:r>
      <w:r w:rsidRPr="00983EAC">
        <w:rPr>
          <w:rFonts w:ascii="Times New Roman" w:eastAsia="Times New Roman" w:hAnsi="Times New Roman" w:cs="Times New Roman"/>
          <w:lang w:eastAsia="id-ID"/>
        </w:rPr>
        <w:t xml:space="preserve">assessment criteria are the same as the </w:t>
      </w:r>
      <w:r w:rsidRPr="00983EAC">
        <w:rPr>
          <w:rFonts w:ascii="Times New Roman" w:eastAsia="Times New Roman" w:hAnsi="Times New Roman" w:cs="Times New Roman"/>
          <w:i/>
          <w:lang w:eastAsia="id-ID"/>
        </w:rPr>
        <w:t xml:space="preserve">Net </w:t>
      </w:r>
      <w:r w:rsidRPr="00983EAC">
        <w:rPr>
          <w:rFonts w:ascii="Times New Roman" w:eastAsia="Times New Roman" w:hAnsi="Times New Roman" w:cs="Times New Roman"/>
          <w:i/>
          <w:lang w:eastAsia="id-ID"/>
        </w:rPr>
        <w:t xml:space="preserve">B/C assessment criteria. </w:t>
      </w:r>
      <w:r w:rsidRPr="00983EAC">
        <w:rPr>
          <w:rFonts w:ascii="Times New Roman" w:eastAsia="Times New Roman" w:hAnsi="Times New Roman" w:cs="Times New Roman"/>
          <w:lang w:eastAsia="id-ID"/>
        </w:rPr>
        <w:t xml:space="preserve">Mathematically, </w:t>
      </w:r>
      <w:r w:rsidRPr="00983EAC">
        <w:rPr>
          <w:rFonts w:ascii="Times New Roman" w:eastAsia="Times New Roman" w:hAnsi="Times New Roman" w:cs="Times New Roman"/>
          <w:i/>
          <w:lang w:eastAsia="id-ID"/>
        </w:rPr>
        <w:t xml:space="preserve">Net B/C </w:t>
      </w:r>
      <w:r w:rsidRPr="00983EAC">
        <w:rPr>
          <w:rFonts w:ascii="Times New Roman" w:eastAsia="Times New Roman" w:hAnsi="Times New Roman" w:cs="Times New Roman"/>
          <w:lang w:eastAsia="id-ID"/>
        </w:rPr>
        <w:t>is formulated as follows:</w:t>
      </w:r>
    </w:p>
    <w:p w14:paraId="170BA92D" w14:textId="069A8652" w:rsidR="002D4F41" w:rsidRPr="00983EAC" w:rsidRDefault="002D4F41" w:rsidP="00436FB7">
      <w:pPr>
        <w:pStyle w:val="ListParagraph"/>
        <w:tabs>
          <w:tab w:val="left" w:leader="dot" w:pos="8931"/>
        </w:tabs>
        <w:spacing w:after="0" w:line="240" w:lineRule="auto"/>
        <w:ind w:left="567"/>
        <w:jc w:val="center"/>
        <w:rPr>
          <w:rFonts w:ascii="Times New Roman" w:eastAsia="Times New Roman" w:hAnsi="Times New Roman" w:cs="Times New Roman"/>
          <w:lang w:eastAsia="id-ID"/>
        </w:rPr>
      </w:pPr>
      <m:oMathPara>
        <m:oMath>
          <m:r>
            <w:rPr>
              <w:rFonts w:ascii="Cambria Math" w:eastAsia="Times New Roman" w:hAnsi="Cambria Math" w:cs="Times New Roman"/>
              <w:lang w:eastAsia="id-ID"/>
            </w:rPr>
            <m:t>Gross</m:t>
          </m:r>
          <m:r>
            <w:rPr>
              <w:rFonts w:ascii="Cambria Math" w:eastAsia="Times New Roman" w:hAnsi="Times New Roman" w:cs="Times New Roman"/>
              <w:lang w:eastAsia="id-ID"/>
            </w:rPr>
            <m:t xml:space="preserve"> </m:t>
          </m:r>
          <m:r>
            <w:rPr>
              <w:rFonts w:ascii="Cambria Math" w:eastAsia="Times New Roman" w:hAnsi="Cambria Math" w:cs="Times New Roman"/>
              <w:lang w:eastAsia="id-ID"/>
            </w:rPr>
            <m:t>B</m:t>
          </m:r>
          <m:r>
            <w:rPr>
              <w:rFonts w:ascii="Cambria Math" w:eastAsia="Times New Roman" w:hAnsi="Times New Roman" w:cs="Times New Roman"/>
              <w:lang w:eastAsia="id-ID"/>
            </w:rPr>
            <m:t>/</m:t>
          </m:r>
          <m:r>
            <w:rPr>
              <w:rFonts w:ascii="Cambria Math" w:eastAsia="Times New Roman" w:hAnsi="Cambria Math" w:cs="Times New Roman"/>
              <w:lang w:eastAsia="id-ID"/>
            </w:rPr>
            <m:t>C</m:t>
          </m:r>
          <m:r>
            <w:rPr>
              <w:rFonts w:ascii="Cambria Math" w:eastAsia="Times New Roman" w:hAnsi="Times New Roman" w:cs="Times New Roman"/>
              <w:lang w:eastAsia="id-ID"/>
            </w:rPr>
            <m:t xml:space="preserve"> =</m:t>
          </m:r>
          <m:f>
            <m:fPr>
              <m:ctrlPr>
                <w:rPr>
                  <w:rFonts w:ascii="Cambria Math" w:eastAsia="Times New Roman" w:hAnsi="Times New Roman" w:cs="Times New Roman"/>
                  <w:i/>
                  <w:lang w:eastAsia="id-ID"/>
                </w:rPr>
              </m:ctrlPr>
            </m:fPr>
            <m:num>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Bt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num>
            <m:den>
              <m:nary>
                <m:naryPr>
                  <m:chr m:val="∑"/>
                  <m:limLoc m:val="undOvr"/>
                  <m:ctrlPr>
                    <w:rPr>
                      <w:rFonts w:ascii="Cambria Math" w:eastAsia="Times New Roman" w:hAnsi="Times New Roman" w:cs="Times New Roman"/>
                      <w:i/>
                      <w:lang w:eastAsia="id-ID"/>
                    </w:rPr>
                  </m:ctrlPr>
                </m:naryPr>
                <m:sub>
                  <m:r>
                    <w:rPr>
                      <w:rFonts w:ascii="Cambria Math" w:eastAsia="Times New Roman" w:hAnsi="Cambria Math" w:cs="Times New Roman"/>
                      <w:lang w:eastAsia="id-ID"/>
                    </w:rPr>
                    <m:t>t</m:t>
                  </m:r>
                  <m:r>
                    <w:rPr>
                      <w:rFonts w:ascii="Cambria Math" w:eastAsia="Times New Roman" w:hAnsi="Times New Roman" w:cs="Times New Roman"/>
                      <w:lang w:eastAsia="id-ID"/>
                    </w:rPr>
                    <m:t>=0/1</m:t>
                  </m:r>
                </m:sub>
                <m:sup>
                  <m:r>
                    <w:rPr>
                      <w:rFonts w:ascii="Cambria Math" w:eastAsia="Times New Roman" w:hAnsi="Cambria Math" w:cs="Times New Roman"/>
                      <w:lang w:eastAsia="id-ID"/>
                    </w:rPr>
                    <m:t>n</m:t>
                  </m:r>
                </m:sup>
                <m:e>
                  <m:f>
                    <m:fPr>
                      <m:ctrlPr>
                        <w:rPr>
                          <w:rFonts w:ascii="Cambria Math" w:eastAsia="Times New Roman" w:hAnsi="Times New Roman" w:cs="Times New Roman"/>
                          <w:i/>
                          <w:lang w:eastAsia="id-ID"/>
                        </w:rPr>
                      </m:ctrlPr>
                    </m:fPr>
                    <m:num>
                      <m:r>
                        <w:rPr>
                          <w:rFonts w:ascii="Cambria Math" w:eastAsia="Times New Roman" w:hAnsi="Cambria Math" w:cs="Times New Roman"/>
                          <w:lang w:eastAsia="id-ID"/>
                        </w:rPr>
                        <m:t>Ct</m:t>
                      </m:r>
                    </m:num>
                    <m:den>
                      <m:sSup>
                        <m:sSupPr>
                          <m:ctrlPr>
                            <w:rPr>
                              <w:rFonts w:ascii="Cambria Math" w:eastAsia="Times New Roman" w:hAnsi="Times New Roman" w:cs="Times New Roman"/>
                              <w:i/>
                              <w:lang w:eastAsia="id-ID"/>
                            </w:rPr>
                          </m:ctrlPr>
                        </m:sSupPr>
                        <m:e>
                          <m:r>
                            <w:rPr>
                              <w:rFonts w:ascii="Cambria Math" w:eastAsia="Times New Roman" w:hAnsi="Times New Roman" w:cs="Times New Roman"/>
                              <w:lang w:eastAsia="id-ID"/>
                            </w:rPr>
                            <m:t>(1+</m:t>
                          </m:r>
                          <m:r>
                            <w:rPr>
                              <w:rFonts w:ascii="Cambria Math" w:eastAsia="Times New Roman" w:hAnsi="Cambria Math" w:cs="Times New Roman"/>
                              <w:lang w:eastAsia="id-ID"/>
                            </w:rPr>
                            <m:t>i</m:t>
                          </m:r>
                          <m:r>
                            <w:rPr>
                              <w:rFonts w:ascii="Cambria Math" w:eastAsia="Times New Roman" w:hAnsi="Times New Roman" w:cs="Times New Roman"/>
                              <w:lang w:eastAsia="id-ID"/>
                            </w:rPr>
                            <m:t>)</m:t>
                          </m:r>
                        </m:e>
                        <m:sup>
                          <m:r>
                            <w:rPr>
                              <w:rFonts w:ascii="Cambria Math" w:eastAsia="Times New Roman" w:hAnsi="Cambria Math" w:cs="Times New Roman"/>
                              <w:lang w:eastAsia="id-ID"/>
                            </w:rPr>
                            <m:t>t</m:t>
                          </m:r>
                        </m:sup>
                      </m:sSup>
                    </m:den>
                  </m:f>
                </m:e>
              </m:nary>
            </m:den>
          </m:f>
        </m:oMath>
      </m:oMathPara>
    </w:p>
    <w:p w14:paraId="3565D673" w14:textId="48265046"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w:t>
      </w:r>
    </w:p>
    <w:p w14:paraId="1EE0CEF9"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B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Benefits in year t.</w:t>
      </w:r>
    </w:p>
    <w:p w14:paraId="3170EE17"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C </w:t>
      </w:r>
      <w:r w:rsidRPr="00983EAC">
        <w:rPr>
          <w:rFonts w:ascii="Times New Roman" w:eastAsia="Times New Roman" w:hAnsi="Times New Roman" w:cs="Times New Roman"/>
          <w:vertAlign w:val="subscript"/>
          <w:lang w:eastAsia="id-ID"/>
        </w:rPr>
        <w:t xml:space="preserve">t </w:t>
      </w:r>
      <w:r w:rsidRPr="00983EAC">
        <w:rPr>
          <w:rFonts w:ascii="Times New Roman" w:eastAsia="Times New Roman" w:hAnsi="Times New Roman" w:cs="Times New Roman"/>
          <w:lang w:eastAsia="id-ID"/>
        </w:rPr>
        <w:tab/>
        <w:t>= Cost in year t.</w:t>
      </w:r>
    </w:p>
    <w:p w14:paraId="546AB4B5" w14:textId="77777777" w:rsidR="002D4F41" w:rsidRPr="00983EAC" w:rsidRDefault="002D4F41" w:rsidP="002D4F41">
      <w:pPr>
        <w:pStyle w:val="ListParagraph"/>
        <w:tabs>
          <w:tab w:val="left" w:pos="993"/>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n </w:t>
      </w:r>
      <w:r w:rsidRPr="00983EAC">
        <w:rPr>
          <w:rFonts w:ascii="Times New Roman" w:eastAsia="Times New Roman" w:hAnsi="Times New Roman" w:cs="Times New Roman"/>
          <w:lang w:eastAsia="id-ID"/>
        </w:rPr>
        <w:tab/>
        <w:t>= Age of business.</w:t>
      </w:r>
    </w:p>
    <w:p w14:paraId="1CA3611E" w14:textId="77777777" w:rsidR="002D4F41" w:rsidRPr="00983EAC" w:rsidRDefault="002D4F41" w:rsidP="002D4F41">
      <w:pPr>
        <w:pStyle w:val="ListParagraph"/>
        <w:tabs>
          <w:tab w:val="left" w:pos="993"/>
          <w:tab w:val="left" w:pos="1276"/>
        </w:tabs>
        <w:spacing w:after="0" w:line="240" w:lineRule="auto"/>
        <w:ind w:left="567"/>
        <w:jc w:val="both"/>
        <w:rPr>
          <w:rFonts w:ascii="Times New Roman" w:eastAsia="Times New Roman" w:hAnsi="Times New Roman" w:cs="Times New Roman"/>
          <w:lang w:eastAsia="id-ID"/>
        </w:rPr>
      </w:pPr>
      <w:proofErr w:type="spellStart"/>
      <w:r w:rsidRPr="00983EAC">
        <w:rPr>
          <w:rFonts w:ascii="Times New Roman" w:eastAsia="Times New Roman" w:hAnsi="Times New Roman" w:cs="Times New Roman"/>
          <w:lang w:eastAsia="id-ID"/>
        </w:rPr>
        <w:t>i</w:t>
      </w:r>
      <w:proofErr w:type="spellEnd"/>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w:t>
      </w:r>
    </w:p>
    <w:p w14:paraId="42D17BD0" w14:textId="77777777" w:rsidR="002D4F41" w:rsidRPr="00983EAC" w:rsidRDefault="002D4F41" w:rsidP="002D4F41">
      <w:pPr>
        <w:pStyle w:val="ListParagraph"/>
        <w:tabs>
          <w:tab w:val="left" w:pos="993"/>
          <w:tab w:val="left" w:pos="1276"/>
        </w:tabs>
        <w:spacing w:after="0" w:line="240" w:lineRule="auto"/>
        <w:ind w:left="567"/>
        <w:jc w:val="both"/>
        <w:rPr>
          <w:rFonts w:ascii="Times New Roman" w:hAnsi="Times New Roman" w:cs="Times New Roman"/>
          <w:shd w:val="clear" w:color="auto" w:fill="FFFFFF"/>
        </w:rPr>
      </w:pPr>
    </w:p>
    <w:p w14:paraId="65C78919" w14:textId="77777777" w:rsidR="002D4F41" w:rsidRPr="00983EAC" w:rsidRDefault="002D4F41" w:rsidP="002D4F41">
      <w:pPr>
        <w:pStyle w:val="ListParagraph"/>
        <w:numPr>
          <w:ilvl w:val="0"/>
          <w:numId w:val="5"/>
        </w:numPr>
        <w:tabs>
          <w:tab w:val="left" w:pos="1276"/>
        </w:tabs>
        <w:spacing w:after="0" w:line="240" w:lineRule="auto"/>
        <w:ind w:left="567" w:hanging="283"/>
        <w:jc w:val="both"/>
        <w:rPr>
          <w:rFonts w:ascii="Times New Roman" w:hAnsi="Times New Roman" w:cs="Times New Roman"/>
          <w:b/>
          <w:bCs/>
          <w:shd w:val="clear" w:color="auto" w:fill="FFFFFF"/>
        </w:rPr>
      </w:pPr>
      <w:r w:rsidRPr="00983EAC">
        <w:rPr>
          <w:rFonts w:ascii="Times New Roman" w:eastAsia="Times New Roman" w:hAnsi="Times New Roman" w:cs="Times New Roman"/>
          <w:b/>
          <w:bCs/>
          <w:i/>
          <w:lang w:eastAsia="id-ID"/>
        </w:rPr>
        <w:t xml:space="preserve">Internal Rate of </w:t>
      </w:r>
      <w:r w:rsidRPr="00983EAC">
        <w:rPr>
          <w:rFonts w:ascii="Times New Roman" w:eastAsia="Times New Roman" w:hAnsi="Times New Roman" w:cs="Times New Roman"/>
          <w:b/>
          <w:bCs/>
          <w:lang w:eastAsia="id-ID"/>
        </w:rPr>
        <w:t>Return (IRR)</w:t>
      </w:r>
    </w:p>
    <w:p w14:paraId="32E36A36" w14:textId="77777777"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IRR) is the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 xml:space="preserve">(DR) which results in an NPV equal to 0. The magnitude resulting from this calculation is in percentage units (%). A business is said to be feasible if its IRR is greater than its </w:t>
      </w:r>
      <w:r w:rsidRPr="00983EAC">
        <w:rPr>
          <w:rFonts w:ascii="Times New Roman" w:eastAsia="Times New Roman" w:hAnsi="Times New Roman" w:cs="Times New Roman"/>
          <w:i/>
          <w:lang w:eastAsia="id-ID"/>
        </w:rPr>
        <w:t xml:space="preserve">opportunity cost of capital </w:t>
      </w:r>
      <w:r w:rsidRPr="00983EAC">
        <w:rPr>
          <w:rFonts w:ascii="Times New Roman" w:eastAsia="Times New Roman" w:hAnsi="Times New Roman" w:cs="Times New Roman"/>
          <w:lang w:eastAsia="id-ID"/>
        </w:rPr>
        <w:t>(DR).</w:t>
      </w:r>
    </w:p>
    <w:p w14:paraId="596E6332"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Mathematically, IRR is formulated as follows</w:t>
      </w:r>
    </w:p>
    <w:p w14:paraId="7AE05D3C" w14:textId="52A84EFF" w:rsidR="002D4F41" w:rsidRPr="00983EAC" w:rsidRDefault="002D4F41" w:rsidP="002D4F41">
      <w:pPr>
        <w:pStyle w:val="ListParagraph"/>
        <w:tabs>
          <w:tab w:val="left" w:leader="dot" w:pos="8931"/>
        </w:tabs>
        <w:spacing w:after="0" w:line="240" w:lineRule="auto"/>
        <w:ind w:left="567"/>
        <w:rPr>
          <w:rFonts w:ascii="Times New Roman" w:eastAsia="Times New Roman" w:hAnsi="Times New Roman" w:cs="Times New Roman"/>
          <w:lang w:eastAsia="id-ID"/>
        </w:rPr>
      </w:pPr>
      <m:oMathPara>
        <m:oMath>
          <m:r>
            <m:rPr>
              <m:sty m:val="p"/>
            </m:rPr>
            <w:rPr>
              <w:rFonts w:ascii="Cambria Math" w:eastAsia="Times New Roman" w:hAnsi="Times New Roman" w:cs="Times New Roman"/>
              <w:lang w:eastAsia="id-ID"/>
            </w:rPr>
            <m:t>IRR=</m:t>
          </m:r>
          <m:func>
            <m:funcPr>
              <m:ctrlPr>
                <w:rPr>
                  <w:rFonts w:ascii="Cambria Math" w:eastAsia="Times New Roman" w:hAnsi="Times New Roman" w:cs="Times New Roman"/>
                  <w:lang w:eastAsia="id-ID"/>
                </w:rPr>
              </m:ctrlPr>
            </m:funcPr>
            <m:fName>
              <m:sSub>
                <m:sSubPr>
                  <m:ctrlPr>
                    <w:rPr>
                      <w:rFonts w:ascii="Cambria Math" w:eastAsia="Times New Roman" w:hAnsi="Times New Roman" w:cs="Times New Roman"/>
                      <w:lang w:eastAsia="id-ID"/>
                    </w:rPr>
                  </m:ctrlPr>
                </m:sSubPr>
                <m:e>
                  <m:r>
                    <m:rPr>
                      <m:sty m:val="p"/>
                    </m:rPr>
                    <w:rPr>
                      <w:rFonts w:ascii="Cambria Math" w:eastAsia="Times New Roman" w:hAnsi="Times New Roman" w:cs="Times New Roman"/>
                    </w:rPr>
                    <m:t>i</m:t>
                  </m:r>
                </m:e>
                <m:sub>
                  <m:r>
                    <m:rPr>
                      <m:sty m:val="p"/>
                    </m:rPr>
                    <w:rPr>
                      <w:rFonts w:ascii="Cambria Math" w:eastAsia="Times New Roman" w:hAnsi="Times New Roman" w:cs="Times New Roman"/>
                      <w:lang w:eastAsia="id-ID"/>
                    </w:rPr>
                    <m:t>1</m:t>
                  </m:r>
                </m:sub>
              </m:sSub>
            </m:fName>
            <m:e>
              <m:r>
                <m:rPr>
                  <m:sty m:val="p"/>
                </m:rPr>
                <w:rPr>
                  <w:rFonts w:ascii="Cambria Math" w:eastAsia="Times New Roman" w:hAnsi="Times New Roman" w:cs="Times New Roman"/>
                  <w:lang w:eastAsia="id-ID"/>
                </w:rPr>
                <m:t xml:space="preserve">+ </m:t>
              </m:r>
              <m:f>
                <m:fPr>
                  <m:ctrlPr>
                    <w:rPr>
                      <w:rFonts w:ascii="Cambria Math" w:eastAsia="Times New Roman" w:hAnsi="Times New Roman" w:cs="Times New Roman"/>
                      <w:lang w:eastAsia="id-ID"/>
                    </w:rPr>
                  </m:ctrlPr>
                </m:fPr>
                <m:num>
                  <m:r>
                    <m:rPr>
                      <m:sty m:val="p"/>
                    </m:rPr>
                    <w:rPr>
                      <w:rFonts w:ascii="Cambria Math" w:eastAsia="Times New Roman" w:hAnsi="Times New Roman" w:cs="Times New Roman"/>
                      <w:lang w:eastAsia="id-ID"/>
                    </w:rPr>
                    <m:t>NPV1</m:t>
                  </m:r>
                </m:num>
                <m:den>
                  <m:r>
                    <m:rPr>
                      <m:sty m:val="p"/>
                    </m:rPr>
                    <w:rPr>
                      <w:rFonts w:ascii="Cambria Math" w:eastAsia="Times New Roman" w:hAnsi="Times New Roman" w:cs="Times New Roman"/>
                      <w:lang w:eastAsia="id-ID"/>
                    </w:rPr>
                    <m:t>NPV1</m:t>
                  </m:r>
                  <m:r>
                    <m:rPr>
                      <m:sty m:val="p"/>
                    </m:rPr>
                    <w:rPr>
                      <w:rFonts w:ascii="Cambria Math" w:eastAsia="Times New Roman" w:hAnsi="Cambria Math" w:cs="Times New Roman"/>
                      <w:lang w:eastAsia="id-ID"/>
                    </w:rPr>
                    <m:t>-</m:t>
                  </m:r>
                  <m:r>
                    <m:rPr>
                      <m:sty m:val="p"/>
                    </m:rPr>
                    <w:rPr>
                      <w:rFonts w:ascii="Cambria Math" w:eastAsia="Times New Roman" w:hAnsi="Times New Roman" w:cs="Times New Roman"/>
                      <w:lang w:eastAsia="id-ID"/>
                    </w:rPr>
                    <m:t>NPV2</m:t>
                  </m:r>
                </m:den>
              </m:f>
              <m:r>
                <m:rPr>
                  <m:sty m:val="p"/>
                </m:rPr>
                <w:rPr>
                  <w:rFonts w:ascii="Cambria Math" w:eastAsia="Times New Roman" w:hAnsi="Times New Roman" w:cs="Times New Roman"/>
                  <w:lang w:eastAsia="id-ID"/>
                </w:rPr>
                <m:t xml:space="preserve"> x (</m:t>
              </m:r>
              <m:func>
                <m:funcPr>
                  <m:ctrlPr>
                    <w:rPr>
                      <w:rFonts w:ascii="Cambria Math" w:eastAsia="Times New Roman" w:hAnsi="Times New Roman" w:cs="Times New Roman"/>
                      <w:lang w:eastAsia="id-ID"/>
                    </w:rPr>
                  </m:ctrlPr>
                </m:funcPr>
                <m:fName>
                  <m:sSub>
                    <m:sSubPr>
                      <m:ctrlPr>
                        <w:rPr>
                          <w:rFonts w:ascii="Cambria Math" w:eastAsia="Times New Roman" w:hAnsi="Times New Roman" w:cs="Times New Roman"/>
                          <w:lang w:eastAsia="id-ID"/>
                        </w:rPr>
                      </m:ctrlPr>
                    </m:sSubPr>
                    <m:e>
                      <m:r>
                        <m:rPr>
                          <m:sty m:val="p"/>
                        </m:rPr>
                        <w:rPr>
                          <w:rFonts w:ascii="Cambria Math" w:eastAsia="Times New Roman" w:hAnsi="Times New Roman" w:cs="Times New Roman"/>
                        </w:rPr>
                        <m:t>i</m:t>
                      </m:r>
                    </m:e>
                    <m:sub>
                      <m:r>
                        <m:rPr>
                          <m:sty m:val="p"/>
                        </m:rPr>
                        <w:rPr>
                          <w:rFonts w:ascii="Cambria Math" w:eastAsia="Times New Roman" w:hAnsi="Times New Roman" w:cs="Times New Roman"/>
                          <w:lang w:eastAsia="id-ID"/>
                        </w:rPr>
                        <m:t>2</m:t>
                      </m:r>
                    </m:sub>
                  </m:sSub>
                </m:fName>
                <m:e>
                  <m:r>
                    <m:rPr>
                      <m:sty m:val="p"/>
                    </m:rPr>
                    <w:rPr>
                      <w:rFonts w:ascii="Cambria Math" w:eastAsia="Times New Roman" w:hAnsi="Cambria Math" w:cs="Times New Roman"/>
                      <w:lang w:eastAsia="id-ID"/>
                    </w:rPr>
                    <m:t>-</m:t>
                  </m:r>
                  <m:func>
                    <m:funcPr>
                      <m:ctrlPr>
                        <w:rPr>
                          <w:rFonts w:ascii="Cambria Math" w:eastAsia="Times New Roman" w:hAnsi="Times New Roman" w:cs="Times New Roman"/>
                          <w:lang w:eastAsia="id-ID"/>
                        </w:rPr>
                      </m:ctrlPr>
                    </m:funcPr>
                    <m:fName>
                      <m:sSub>
                        <m:sSubPr>
                          <m:ctrlPr>
                            <w:rPr>
                              <w:rFonts w:ascii="Cambria Math" w:eastAsia="Times New Roman" w:hAnsi="Times New Roman" w:cs="Times New Roman"/>
                              <w:lang w:eastAsia="id-ID"/>
                            </w:rPr>
                          </m:ctrlPr>
                        </m:sSubPr>
                        <m:e>
                          <m:r>
                            <m:rPr>
                              <m:sty m:val="p"/>
                            </m:rPr>
                            <w:rPr>
                              <w:rFonts w:ascii="Cambria Math" w:eastAsia="Times New Roman" w:hAnsi="Times New Roman" w:cs="Times New Roman"/>
                            </w:rPr>
                            <m:t>i</m:t>
                          </m:r>
                        </m:e>
                        <m:sub>
                          <m:r>
                            <m:rPr>
                              <m:sty m:val="p"/>
                            </m:rPr>
                            <w:rPr>
                              <w:rFonts w:ascii="Cambria Math" w:eastAsia="Times New Roman" w:hAnsi="Times New Roman" w:cs="Times New Roman"/>
                              <w:lang w:eastAsia="id-ID"/>
                            </w:rPr>
                            <m:t>1</m:t>
                          </m:r>
                        </m:sub>
                      </m:sSub>
                    </m:fName>
                    <m:e>
                      <m:r>
                        <m:rPr>
                          <m:sty m:val="p"/>
                        </m:rPr>
                        <w:rPr>
                          <w:rFonts w:ascii="Cambria Math" w:eastAsia="Times New Roman" w:hAnsi="Times New Roman" w:cs="Times New Roman"/>
                          <w:lang w:eastAsia="id-ID"/>
                        </w:rPr>
                        <m:t>)</m:t>
                      </m:r>
                    </m:e>
                  </m:func>
                </m:e>
              </m:func>
            </m:e>
          </m:func>
        </m:oMath>
      </m:oMathPara>
    </w:p>
    <w:p w14:paraId="15FEE9BA" w14:textId="77777777" w:rsidR="00E16ABF" w:rsidRDefault="00E16ABF" w:rsidP="002D4F41">
      <w:pPr>
        <w:pStyle w:val="ListParagraph"/>
        <w:spacing w:after="0" w:line="240" w:lineRule="auto"/>
        <w:ind w:left="567"/>
        <w:rPr>
          <w:rFonts w:ascii="Times New Roman" w:eastAsia="Times New Roman" w:hAnsi="Times New Roman" w:cs="Times New Roman"/>
          <w:lang w:eastAsia="id-ID"/>
        </w:rPr>
      </w:pPr>
    </w:p>
    <w:p w14:paraId="0C65D277" w14:textId="557F76D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w:t>
      </w:r>
    </w:p>
    <w:p w14:paraId="7E716737" w14:textId="00006605" w:rsidR="00E16ABF" w:rsidRDefault="002D4F41" w:rsidP="002D4F41">
      <w:pPr>
        <w:pStyle w:val="ListParagraph"/>
        <w:tabs>
          <w:tab w:val="left" w:pos="1276"/>
        </w:tabs>
        <w:spacing w:after="0" w:line="240" w:lineRule="auto"/>
        <w:ind w:left="567"/>
        <w:rPr>
          <w:rFonts w:ascii="Times New Roman" w:eastAsia="Times New Roman" w:hAnsi="Times New Roman" w:cs="Times New Roman"/>
          <w:lang w:eastAsia="id-ID"/>
        </w:rPr>
      </w:pPr>
      <w:proofErr w:type="spellStart"/>
      <w:r w:rsidRPr="00983EAC">
        <w:rPr>
          <w:rFonts w:ascii="Times New Roman" w:eastAsia="Times New Roman" w:hAnsi="Times New Roman" w:cs="Times New Roman"/>
          <w:lang w:eastAsia="id-ID"/>
        </w:rPr>
        <w:t>i</w:t>
      </w:r>
      <w:proofErr w:type="spellEnd"/>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vertAlign w:val="subscript"/>
          <w:lang w:eastAsia="id-ID"/>
        </w:rPr>
        <w:t xml:space="preserve">1 </w:t>
      </w:r>
      <w:r w:rsidRPr="00983EAC">
        <w:rPr>
          <w:rFonts w:ascii="Times New Roman" w:eastAsia="Times New Roman" w:hAnsi="Times New Roman" w:cs="Times New Roman"/>
          <w:vertAlign w:val="subscript"/>
          <w:lang w:eastAsia="id-ID"/>
        </w:rPr>
        <w:tab/>
      </w:r>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 xml:space="preserve">that produces </w:t>
      </w:r>
    </w:p>
    <w:p w14:paraId="3947E8E3" w14:textId="3F06813C" w:rsidR="002D4F41" w:rsidRPr="00983EAC" w:rsidRDefault="00E16ABF" w:rsidP="002D4F41">
      <w:pPr>
        <w:pStyle w:val="ListParagraph"/>
        <w:tabs>
          <w:tab w:val="left" w:pos="1276"/>
        </w:tabs>
        <w:spacing w:after="0" w:line="240" w:lineRule="auto"/>
        <w:ind w:left="567"/>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r w:rsidR="002D4F41" w:rsidRPr="00983EAC">
        <w:rPr>
          <w:rFonts w:ascii="Times New Roman" w:eastAsia="Times New Roman" w:hAnsi="Times New Roman" w:cs="Times New Roman"/>
          <w:lang w:eastAsia="id-ID"/>
        </w:rPr>
        <w:t>positive NPV.</w:t>
      </w:r>
    </w:p>
    <w:p w14:paraId="39C0D298" w14:textId="30388AE3" w:rsidR="00E16ABF" w:rsidRDefault="002D4F41" w:rsidP="002D4F41">
      <w:pPr>
        <w:pStyle w:val="ListParagraph"/>
        <w:tabs>
          <w:tab w:val="left" w:pos="1276"/>
        </w:tabs>
        <w:spacing w:after="0" w:line="240" w:lineRule="auto"/>
        <w:ind w:left="567"/>
        <w:rPr>
          <w:rFonts w:ascii="Times New Roman" w:eastAsia="Times New Roman" w:hAnsi="Times New Roman" w:cs="Times New Roman"/>
          <w:lang w:eastAsia="id-ID"/>
        </w:rPr>
      </w:pPr>
      <w:proofErr w:type="spellStart"/>
      <w:r w:rsidRPr="00983EAC">
        <w:rPr>
          <w:rFonts w:ascii="Times New Roman" w:eastAsia="Times New Roman" w:hAnsi="Times New Roman" w:cs="Times New Roman"/>
          <w:lang w:eastAsia="id-ID"/>
        </w:rPr>
        <w:t>i</w:t>
      </w:r>
      <w:proofErr w:type="spellEnd"/>
      <w:r w:rsidRPr="00983EAC">
        <w:rPr>
          <w:rFonts w:ascii="Times New Roman" w:eastAsia="Times New Roman" w:hAnsi="Times New Roman" w:cs="Times New Roman"/>
          <w:lang w:eastAsia="id-ID"/>
        </w:rPr>
        <w:t xml:space="preserve"> </w:t>
      </w:r>
      <w:r w:rsidRPr="00983EAC">
        <w:rPr>
          <w:rFonts w:ascii="Times New Roman" w:eastAsia="Times New Roman" w:hAnsi="Times New Roman" w:cs="Times New Roman"/>
          <w:vertAlign w:val="subscript"/>
          <w:lang w:eastAsia="id-ID"/>
        </w:rPr>
        <w:t xml:space="preserve">2 </w:t>
      </w:r>
      <w:r w:rsidRPr="00983EAC">
        <w:rPr>
          <w:rFonts w:ascii="Times New Roman" w:eastAsia="Times New Roman" w:hAnsi="Times New Roman" w:cs="Times New Roman"/>
          <w:lang w:eastAsia="id-ID"/>
        </w:rPr>
        <w:tab/>
        <w:t xml:space="preserve">= </w:t>
      </w:r>
      <w:r w:rsidRPr="00983EAC">
        <w:rPr>
          <w:rFonts w:ascii="Times New Roman" w:eastAsia="Times New Roman" w:hAnsi="Times New Roman" w:cs="Times New Roman"/>
          <w:i/>
          <w:lang w:eastAsia="id-ID"/>
        </w:rPr>
        <w:t xml:space="preserve">Discount rate </w:t>
      </w:r>
      <w:r w:rsidRPr="00983EAC">
        <w:rPr>
          <w:rFonts w:ascii="Times New Roman" w:eastAsia="Times New Roman" w:hAnsi="Times New Roman" w:cs="Times New Roman"/>
          <w:lang w:eastAsia="id-ID"/>
        </w:rPr>
        <w:t xml:space="preserve">that produces  </w:t>
      </w:r>
    </w:p>
    <w:p w14:paraId="16BE1526" w14:textId="30FB354D" w:rsidR="002D4F41" w:rsidRPr="00983EAC" w:rsidRDefault="00E16ABF" w:rsidP="002D4F41">
      <w:pPr>
        <w:pStyle w:val="ListParagraph"/>
        <w:tabs>
          <w:tab w:val="left" w:pos="1276"/>
        </w:tabs>
        <w:spacing w:after="0" w:line="240" w:lineRule="auto"/>
        <w:ind w:left="567"/>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r w:rsidR="002D4F41" w:rsidRPr="00983EAC">
        <w:rPr>
          <w:rFonts w:ascii="Times New Roman" w:eastAsia="Times New Roman" w:hAnsi="Times New Roman" w:cs="Times New Roman"/>
          <w:lang w:eastAsia="id-ID"/>
        </w:rPr>
        <w:t>negative NPV.</w:t>
      </w:r>
    </w:p>
    <w:p w14:paraId="153E0DA0" w14:textId="77777777" w:rsidR="002D4F41" w:rsidRPr="00983EAC" w:rsidRDefault="002D4F41" w:rsidP="002D4F41">
      <w:pPr>
        <w:pStyle w:val="ListParagraph"/>
        <w:tabs>
          <w:tab w:val="left" w:pos="1276"/>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NPV </w:t>
      </w:r>
      <w:r w:rsidRPr="00983EAC">
        <w:rPr>
          <w:rFonts w:ascii="Times New Roman" w:eastAsia="Times New Roman" w:hAnsi="Times New Roman" w:cs="Times New Roman"/>
          <w:vertAlign w:val="subscript"/>
          <w:lang w:eastAsia="id-ID"/>
        </w:rPr>
        <w:t xml:space="preserve">1 </w:t>
      </w:r>
      <w:r w:rsidRPr="00983EAC">
        <w:rPr>
          <w:rFonts w:ascii="Times New Roman" w:eastAsia="Times New Roman" w:hAnsi="Times New Roman" w:cs="Times New Roman"/>
          <w:lang w:eastAsia="id-ID"/>
        </w:rPr>
        <w:tab/>
        <w:t>= positive NPV.</w:t>
      </w:r>
    </w:p>
    <w:p w14:paraId="089D7D28" w14:textId="3F3AFA5B" w:rsidR="002D4F41" w:rsidRPr="00983EAC" w:rsidRDefault="002D4F41"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NPV </w:t>
      </w:r>
      <w:r w:rsidRPr="00983EAC">
        <w:rPr>
          <w:rFonts w:ascii="Times New Roman" w:eastAsia="Times New Roman" w:hAnsi="Times New Roman" w:cs="Times New Roman"/>
          <w:vertAlign w:val="subscript"/>
          <w:lang w:eastAsia="id-ID"/>
        </w:rPr>
        <w:t xml:space="preserve">2 </w:t>
      </w:r>
      <w:r w:rsidRPr="00983EAC">
        <w:rPr>
          <w:rFonts w:ascii="Times New Roman" w:eastAsia="Times New Roman" w:hAnsi="Times New Roman" w:cs="Times New Roman"/>
          <w:lang w:eastAsia="id-ID"/>
        </w:rPr>
        <w:tab/>
        <w:t>= negative NPV.</w:t>
      </w:r>
    </w:p>
    <w:p w14:paraId="54A35B56" w14:textId="77777777" w:rsidR="00F1203E" w:rsidRPr="00983EAC" w:rsidRDefault="00F1203E" w:rsidP="002D4F41">
      <w:pPr>
        <w:pStyle w:val="ListParagraph"/>
        <w:tabs>
          <w:tab w:val="left" w:pos="1276"/>
        </w:tabs>
        <w:spacing w:after="0" w:line="240" w:lineRule="auto"/>
        <w:ind w:left="567"/>
        <w:jc w:val="both"/>
        <w:rPr>
          <w:rFonts w:ascii="Times New Roman" w:eastAsia="Times New Roman" w:hAnsi="Times New Roman" w:cs="Times New Roman"/>
          <w:lang w:eastAsia="id-ID"/>
        </w:rPr>
      </w:pPr>
    </w:p>
    <w:p w14:paraId="1CD72CB1" w14:textId="77777777" w:rsidR="002D4F41" w:rsidRPr="00983EAC" w:rsidRDefault="002D4F41" w:rsidP="002D4F41">
      <w:pPr>
        <w:pStyle w:val="ListParagraph"/>
        <w:numPr>
          <w:ilvl w:val="0"/>
          <w:numId w:val="5"/>
        </w:numPr>
        <w:spacing w:after="0" w:line="240" w:lineRule="auto"/>
        <w:ind w:left="567" w:hanging="283"/>
        <w:rPr>
          <w:rFonts w:ascii="Times New Roman" w:eastAsia="Times New Roman" w:hAnsi="Times New Roman" w:cs="Times New Roman"/>
          <w:b/>
          <w:bCs/>
          <w:lang w:eastAsia="id-ID"/>
        </w:rPr>
      </w:pPr>
      <w:r w:rsidRPr="00983EAC">
        <w:rPr>
          <w:rFonts w:ascii="Times New Roman" w:eastAsia="Times New Roman" w:hAnsi="Times New Roman" w:cs="Times New Roman"/>
          <w:b/>
          <w:bCs/>
          <w:i/>
          <w:lang w:eastAsia="id-ID"/>
        </w:rPr>
        <w:t xml:space="preserve">Payback Period </w:t>
      </w:r>
      <w:r w:rsidRPr="00983EAC">
        <w:rPr>
          <w:rFonts w:ascii="Times New Roman" w:eastAsia="Times New Roman" w:hAnsi="Times New Roman" w:cs="Times New Roman"/>
          <w:b/>
          <w:bCs/>
          <w:lang w:eastAsia="id-ID"/>
        </w:rPr>
        <w:t>(PP)</w:t>
      </w:r>
    </w:p>
    <w:p w14:paraId="05DA4EE2"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Payback Period </w:t>
      </w:r>
      <w:r w:rsidRPr="00983EAC">
        <w:rPr>
          <w:rFonts w:ascii="Times New Roman" w:eastAsia="Times New Roman" w:hAnsi="Times New Roman" w:cs="Times New Roman"/>
          <w:lang w:eastAsia="id-ID"/>
        </w:rPr>
        <w:t xml:space="preserve">(PP) measures how fast the payback period is. Businesses that have a small or fast payback </w:t>
      </w:r>
      <w:r w:rsidRPr="00983EAC">
        <w:rPr>
          <w:rFonts w:ascii="Times New Roman" w:eastAsia="Times New Roman" w:hAnsi="Times New Roman" w:cs="Times New Roman"/>
          <w:i/>
          <w:lang w:eastAsia="id-ID"/>
        </w:rPr>
        <w:t xml:space="preserve">period </w:t>
      </w:r>
      <w:r w:rsidRPr="00983EAC">
        <w:rPr>
          <w:rFonts w:ascii="Times New Roman" w:eastAsia="Times New Roman" w:hAnsi="Times New Roman" w:cs="Times New Roman"/>
          <w:lang w:eastAsia="id-ID"/>
        </w:rPr>
        <w:t xml:space="preserve">are more likely to be selected. The </w:t>
      </w:r>
      <w:r w:rsidRPr="00983EAC">
        <w:rPr>
          <w:rFonts w:ascii="Times New Roman" w:eastAsia="Times New Roman" w:hAnsi="Times New Roman" w:cs="Times New Roman"/>
          <w:i/>
          <w:lang w:eastAsia="id-ID"/>
        </w:rPr>
        <w:t xml:space="preserve">Payback Period method </w:t>
      </w:r>
      <w:r w:rsidRPr="00983EAC">
        <w:rPr>
          <w:rFonts w:ascii="Times New Roman" w:eastAsia="Times New Roman" w:hAnsi="Times New Roman" w:cs="Times New Roman"/>
          <w:lang w:eastAsia="id-ID"/>
        </w:rPr>
        <w:t>is mathematically formulated as follows.</w:t>
      </w:r>
    </w:p>
    <w:p w14:paraId="2310D9A5" w14:textId="4D735026" w:rsidR="002D4F41" w:rsidRPr="00983EAC" w:rsidRDefault="002D4F41" w:rsidP="00436FB7">
      <w:pPr>
        <w:pStyle w:val="ListParagraph"/>
        <w:tabs>
          <w:tab w:val="left" w:leader="dot" w:pos="8931"/>
        </w:tabs>
        <w:spacing w:after="0" w:line="240" w:lineRule="auto"/>
        <w:ind w:left="567"/>
        <w:jc w:val="center"/>
        <w:rPr>
          <w:rFonts w:ascii="Times New Roman" w:eastAsia="Times New Roman" w:hAnsi="Times New Roman" w:cs="Times New Roman"/>
          <w:lang w:eastAsia="id-ID"/>
        </w:rPr>
      </w:pPr>
      <w:r w:rsidRPr="00983EAC">
        <w:rPr>
          <w:rFonts w:ascii="Times New Roman" w:eastAsia="Times New Roman" w:hAnsi="Times New Roman" w:cs="Times New Roman"/>
          <w:i/>
          <w:lang w:eastAsia="id-ID"/>
        </w:rPr>
        <w:t xml:space="preserve">Payback Period </w:t>
      </w:r>
      <w:r w:rsidRPr="00983EAC">
        <w:rPr>
          <w:rFonts w:ascii="Times New Roman" w:eastAsia="Times New Roman" w:hAnsi="Times New Roman" w:cs="Times New Roman"/>
          <w:lang w:eastAsia="id-ID"/>
        </w:rPr>
        <w:t>=</w:t>
      </w:r>
      <m:oMath>
        <m:f>
          <m:fPr>
            <m:ctrlPr>
              <w:rPr>
                <w:rFonts w:ascii="Cambria Math" w:eastAsia="Times New Roman" w:hAnsi="Times New Roman" w:cs="Times New Roman"/>
                <w:i/>
                <w:lang w:eastAsia="id-ID"/>
              </w:rPr>
            </m:ctrlPr>
          </m:fPr>
          <m:num>
            <m:r>
              <m:rPr>
                <m:sty m:val="p"/>
              </m:rPr>
              <w:rPr>
                <w:rFonts w:ascii="Cambria Math" w:eastAsia="Times New Roman" w:hAnsi="Times New Roman" w:cs="Times New Roman"/>
                <w:lang w:eastAsia="id-ID"/>
              </w:rPr>
              <m:t>I</m:t>
            </m:r>
          </m:num>
          <m:den>
            <m:r>
              <m:rPr>
                <m:sty m:val="p"/>
              </m:rPr>
              <w:rPr>
                <w:rFonts w:ascii="Cambria Math" w:eastAsia="Times New Roman" w:hAnsi="Times New Roman" w:cs="Times New Roman"/>
                <w:lang w:eastAsia="id-ID"/>
              </w:rPr>
              <m:t>Ab</m:t>
            </m:r>
          </m:den>
        </m:f>
      </m:oMath>
    </w:p>
    <w:p w14:paraId="587A427E" w14:textId="1630A99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Information:</w:t>
      </w:r>
    </w:p>
    <w:p w14:paraId="6555B469" w14:textId="3B968443" w:rsidR="002D4F41" w:rsidRPr="00983EAC" w:rsidRDefault="002D4F41" w:rsidP="002D4F41">
      <w:pPr>
        <w:pStyle w:val="ListParagraph"/>
        <w:tabs>
          <w:tab w:val="left" w:pos="1134"/>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I </w:t>
      </w:r>
      <w:r w:rsidRPr="00983EAC">
        <w:rPr>
          <w:rFonts w:ascii="Times New Roman" w:eastAsia="Times New Roman" w:hAnsi="Times New Roman" w:cs="Times New Roman"/>
          <w:lang w:eastAsia="id-ID"/>
        </w:rPr>
        <w:tab/>
        <w:t>= The amount of investment required.</w:t>
      </w:r>
    </w:p>
    <w:p w14:paraId="23F71BC7" w14:textId="020AAA25" w:rsidR="002D4F41" w:rsidRPr="00983EAC" w:rsidRDefault="002D4F41" w:rsidP="002D4F41">
      <w:pPr>
        <w:pStyle w:val="ListParagraph"/>
        <w:tabs>
          <w:tab w:val="left" w:pos="1134"/>
        </w:tabs>
        <w:spacing w:after="0" w:line="240" w:lineRule="auto"/>
        <w:ind w:left="567"/>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Ab </w:t>
      </w:r>
      <w:r w:rsidRPr="00983EAC">
        <w:rPr>
          <w:rFonts w:ascii="Times New Roman" w:eastAsia="Times New Roman" w:hAnsi="Times New Roman" w:cs="Times New Roman"/>
          <w:lang w:eastAsia="id-ID"/>
        </w:rPr>
        <w:tab/>
        <w:t>= Net benefit that can be obtained each year.</w:t>
      </w:r>
    </w:p>
    <w:p w14:paraId="59F16FE4" w14:textId="77777777" w:rsidR="002D4F41" w:rsidRPr="00983EAC" w:rsidRDefault="002D4F41" w:rsidP="002D4F41">
      <w:pPr>
        <w:pStyle w:val="ListParagraph"/>
        <w:spacing w:after="0" w:line="240" w:lineRule="auto"/>
        <w:ind w:left="567"/>
        <w:rPr>
          <w:rFonts w:ascii="Times New Roman" w:eastAsia="Times New Roman" w:hAnsi="Times New Roman" w:cs="Times New Roman"/>
          <w:lang w:eastAsia="id-ID"/>
        </w:rPr>
      </w:pPr>
    </w:p>
    <w:p w14:paraId="1E5E6C6D" w14:textId="502D2954" w:rsidR="002D4F41" w:rsidRPr="00C55E1B" w:rsidRDefault="002D4F41" w:rsidP="002E6F58">
      <w:pPr>
        <w:pStyle w:val="ListParagraph"/>
        <w:numPr>
          <w:ilvl w:val="2"/>
          <w:numId w:val="6"/>
        </w:numPr>
        <w:tabs>
          <w:tab w:val="left" w:pos="1276"/>
        </w:tabs>
        <w:spacing w:after="0" w:line="240" w:lineRule="auto"/>
        <w:jc w:val="both"/>
        <w:rPr>
          <w:rFonts w:ascii="Times New Roman" w:hAnsi="Times New Roman" w:cs="Times New Roman"/>
          <w:b/>
          <w:bCs/>
          <w:sz w:val="24"/>
          <w:szCs w:val="24"/>
          <w:shd w:val="clear" w:color="auto" w:fill="FFFFFF"/>
        </w:rPr>
      </w:pPr>
      <w:r w:rsidRPr="00C55E1B">
        <w:rPr>
          <w:rFonts w:ascii="Times New Roman" w:hAnsi="Times New Roman" w:cs="Times New Roman"/>
          <w:b/>
          <w:bCs/>
          <w:sz w:val="24"/>
          <w:szCs w:val="24"/>
          <w:shd w:val="clear" w:color="auto" w:fill="FFFFFF"/>
        </w:rPr>
        <w:t>Sensitivity analysis</w:t>
      </w:r>
    </w:p>
    <w:p w14:paraId="277248F9" w14:textId="347F83E3" w:rsidR="002D4F41" w:rsidRPr="00983EAC" w:rsidRDefault="002D4F41" w:rsidP="002D4F41">
      <w:pPr>
        <w:pStyle w:val="ListParagraph"/>
        <w:tabs>
          <w:tab w:val="left" w:pos="1276"/>
        </w:tabs>
        <w:spacing w:after="0" w:line="240" w:lineRule="auto"/>
        <w:ind w:left="284"/>
        <w:jc w:val="both"/>
        <w:rPr>
          <w:rFonts w:ascii="Times New Roman" w:eastAsia="Times New Roman" w:hAnsi="Times New Roman" w:cs="Times New Roman"/>
          <w:lang w:eastAsia="id-ID"/>
        </w:rPr>
      </w:pPr>
      <w:r w:rsidRPr="00983EAC">
        <w:rPr>
          <w:rFonts w:ascii="Times New Roman" w:eastAsia="Times New Roman" w:hAnsi="Times New Roman" w:cs="Times New Roman"/>
          <w:lang w:eastAsia="id-ID"/>
        </w:rPr>
        <w:t xml:space="preserve">Sensitivity analysis aims to assess what will happen with the results of the feasibility analysis of an investment or business </w:t>
      </w:r>
      <w:proofErr w:type="gramStart"/>
      <w:r w:rsidRPr="00983EAC">
        <w:rPr>
          <w:rFonts w:ascii="Times New Roman" w:eastAsia="Times New Roman" w:hAnsi="Times New Roman" w:cs="Times New Roman"/>
          <w:lang w:eastAsia="id-ID"/>
        </w:rPr>
        <w:t>activity, if</w:t>
      </w:r>
      <w:proofErr w:type="gramEnd"/>
      <w:r w:rsidRPr="00983EAC">
        <w:rPr>
          <w:rFonts w:ascii="Times New Roman" w:eastAsia="Times New Roman" w:hAnsi="Times New Roman" w:cs="Times New Roman"/>
          <w:lang w:eastAsia="id-ID"/>
        </w:rPr>
        <w:t xml:space="preserve"> there is a change in the calculation of costs or benefits. The variables used in the sensitivity calculation are an increase in the purchase price of raw materials by 4.80%, a decrease in production by 10%, and a </w:t>
      </w:r>
      <w:r w:rsidRPr="00983EAC">
        <w:rPr>
          <w:rFonts w:ascii="Times New Roman" w:eastAsia="Times New Roman" w:hAnsi="Times New Roman" w:cs="Times New Roman"/>
          <w:lang w:eastAsia="id-ID"/>
        </w:rPr>
        <w:lastRenderedPageBreak/>
        <w:t xml:space="preserve">decrease in the selling price of 14.45%. The sensitivity rate criterion is if the sensitivity rate is greater than one (sensitivity rate &gt; 1) then the effort is sensitive to changes, on the contrary if the sensitivity rate value is less than one (sensitivity rate &lt; 1) then the effort is not sensitive to changes. </w:t>
      </w:r>
      <w:r w:rsidR="004A698E" w:rsidRPr="00983EAC">
        <w:rPr>
          <w:rFonts w:ascii="Times New Roman" w:eastAsia="Times New Roman" w:hAnsi="Times New Roman" w:cs="Times New Roman"/>
          <w:lang w:eastAsia="id-ID"/>
        </w:rPr>
        <w:t>Sensitivity analysis</w:t>
      </w:r>
      <w:r w:rsidRPr="00983EAC">
        <w:rPr>
          <w:rFonts w:ascii="Times New Roman" w:eastAsia="Times New Roman" w:hAnsi="Times New Roman" w:cs="Times New Roman"/>
          <w:lang w:eastAsia="id-ID"/>
        </w:rPr>
        <w:t xml:space="preserve"> can be mathematically defined as follows</w:t>
      </w:r>
      <w:r w:rsidR="00032B40">
        <w:rPr>
          <w:rFonts w:ascii="Times New Roman" w:eastAsia="Times New Roman" w:hAnsi="Times New Roman" w:cs="Times New Roman"/>
          <w:lang w:eastAsia="id-ID"/>
        </w:rPr>
        <w:t>,</w:t>
      </w:r>
      <w:r w:rsidR="00D57BDA">
        <w:rPr>
          <w:rFonts w:ascii="Times New Roman" w:eastAsia="Times New Roman" w:hAnsi="Times New Roman" w:cs="Times New Roman"/>
          <w:lang w:eastAsia="id-ID"/>
        </w:rPr>
        <w:t xml:space="preserve"> [11]:</w:t>
      </w:r>
    </w:p>
    <w:p w14:paraId="666634D9" w14:textId="7883B4E7" w:rsidR="002D4F41" w:rsidRPr="00983EAC" w:rsidRDefault="004A698E" w:rsidP="00436FB7">
      <w:pPr>
        <w:tabs>
          <w:tab w:val="left" w:leader="dot" w:pos="8789"/>
        </w:tabs>
        <w:spacing w:before="0" w:after="0" w:line="240" w:lineRule="auto"/>
        <w:ind w:left="284"/>
        <w:jc w:val="center"/>
        <w:rPr>
          <w:sz w:val="22"/>
          <w:szCs w:val="22"/>
          <w:lang w:eastAsia="id-ID"/>
        </w:rPr>
      </w:pPr>
      <m:oMathPara>
        <m:oMath>
          <m:r>
            <m:rPr>
              <m:sty m:val="p"/>
            </m:rPr>
            <w:rPr>
              <w:rFonts w:ascii="Cambria Math" w:hAnsi="Cambria Math"/>
              <w:sz w:val="22"/>
              <w:szCs w:val="22"/>
              <w:lang w:eastAsia="id-ID"/>
            </w:rPr>
            <m:t>Sensitivity analysis</m:t>
          </m:r>
          <m:r>
            <m:rPr>
              <m:sty m:val="p"/>
            </m:rPr>
            <w:rPr>
              <w:rFonts w:ascii="Cambria Math"/>
              <w:sz w:val="22"/>
              <w:szCs w:val="22"/>
              <w:lang w:eastAsia="id-ID"/>
            </w:rPr>
            <m:t>=</m:t>
          </m:r>
          <m:f>
            <m:fPr>
              <m:ctrlPr>
                <w:rPr>
                  <w:rFonts w:ascii="Cambria Math" w:hAnsi="Cambria Math"/>
                  <w:sz w:val="22"/>
                  <w:szCs w:val="22"/>
                  <w:lang w:eastAsia="id-ID"/>
                </w:rPr>
              </m:ctrlPr>
            </m:fPr>
            <m:num>
              <m:d>
                <m:dPr>
                  <m:begChr m:val="|"/>
                  <m:endChr m:val="|"/>
                  <m:ctrlPr>
                    <w:rPr>
                      <w:rFonts w:ascii="Cambria Math" w:hAnsi="Cambria Math"/>
                      <w:sz w:val="22"/>
                      <w:szCs w:val="22"/>
                      <w:lang w:eastAsia="id-ID"/>
                    </w:rPr>
                  </m:ctrlPr>
                </m:dPr>
                <m:e>
                  <m:f>
                    <m:fPr>
                      <m:ctrlPr>
                        <w:rPr>
                          <w:rFonts w:ascii="Cambria Math" w:hAnsi="Cambria Math"/>
                          <w:sz w:val="22"/>
                          <w:szCs w:val="22"/>
                          <w:lang w:eastAsia="id-ID"/>
                        </w:rPr>
                      </m:ctrlPr>
                    </m:fPr>
                    <m:num>
                      <m:sSub>
                        <m:sSubPr>
                          <m:ctrlPr>
                            <w:rPr>
                              <w:rFonts w:ascii="Cambria Math" w:hAnsi="Cambria Math"/>
                              <w:sz w:val="22"/>
                              <w:szCs w:val="22"/>
                              <w:lang w:eastAsia="id-ID"/>
                            </w:rPr>
                          </m:ctrlPr>
                        </m:sSubPr>
                        <m:e>
                          <m:r>
                            <m:rPr>
                              <m:sty m:val="p"/>
                            </m:rPr>
                            <w:rPr>
                              <w:rFonts w:ascii="Cambria Math"/>
                              <w:sz w:val="22"/>
                              <w:szCs w:val="22"/>
                              <w:lang w:eastAsia="id-ID"/>
                            </w:rPr>
                            <m:t>X</m:t>
                          </m:r>
                        </m:e>
                        <m:sub>
                          <m:r>
                            <m:rPr>
                              <m:sty m:val="p"/>
                            </m:rPr>
                            <w:rPr>
                              <w:rFonts w:ascii="Cambria Math"/>
                              <w:sz w:val="22"/>
                              <w:szCs w:val="22"/>
                              <w:lang w:eastAsia="id-ID"/>
                            </w:rPr>
                            <m:t>i</m:t>
                          </m:r>
                        </m:sub>
                      </m:sSub>
                      <m:r>
                        <m:rPr>
                          <m:sty m:val="p"/>
                        </m:rPr>
                        <w:rPr>
                          <w:rFonts w:ascii="Cambria Math" w:hAnsi="Cambria Math"/>
                          <w:sz w:val="22"/>
                          <w:szCs w:val="22"/>
                          <w:lang w:eastAsia="id-ID"/>
                        </w:rPr>
                        <m:t>-</m:t>
                      </m:r>
                      <m:sSub>
                        <m:sSubPr>
                          <m:ctrlPr>
                            <w:rPr>
                              <w:rFonts w:ascii="Cambria Math" w:hAnsi="Cambria Math"/>
                              <w:sz w:val="22"/>
                              <w:szCs w:val="22"/>
                              <w:lang w:eastAsia="id-ID"/>
                            </w:rPr>
                          </m:ctrlPr>
                        </m:sSubPr>
                        <m:e>
                          <m:r>
                            <m:rPr>
                              <m:sty m:val="p"/>
                            </m:rPr>
                            <w:rPr>
                              <w:rFonts w:ascii="Cambria Math"/>
                              <w:sz w:val="22"/>
                              <w:szCs w:val="22"/>
                              <w:lang w:eastAsia="id-ID"/>
                            </w:rPr>
                            <m:t>X</m:t>
                          </m:r>
                        </m:e>
                        <m:sub>
                          <m:r>
                            <m:rPr>
                              <m:sty m:val="p"/>
                            </m:rPr>
                            <w:rPr>
                              <w:rFonts w:ascii="Cambria Math"/>
                              <w:sz w:val="22"/>
                              <w:szCs w:val="22"/>
                              <w:lang w:eastAsia="id-ID"/>
                            </w:rPr>
                            <m:t>0</m:t>
                          </m:r>
                        </m:sub>
                      </m:sSub>
                    </m:num>
                    <m:den>
                      <m:r>
                        <m:rPr>
                          <m:sty m:val="p"/>
                        </m:rPr>
                        <w:rPr>
                          <w:rFonts w:ascii="Cambria Math"/>
                          <w:sz w:val="22"/>
                          <w:szCs w:val="22"/>
                          <w:lang w:eastAsia="id-ID"/>
                        </w:rPr>
                        <m:t>X</m:t>
                      </m:r>
                    </m:den>
                  </m:f>
                </m:e>
              </m:d>
              <m:r>
                <m:rPr>
                  <m:sty m:val="p"/>
                </m:rPr>
                <w:rPr>
                  <w:rFonts w:ascii="Cambria Math"/>
                  <w:sz w:val="22"/>
                  <w:szCs w:val="22"/>
                  <w:lang w:eastAsia="id-ID"/>
                </w:rPr>
                <m:t xml:space="preserve"> x 100%</m:t>
              </m:r>
            </m:num>
            <m:den>
              <m:d>
                <m:dPr>
                  <m:begChr m:val="|"/>
                  <m:endChr m:val="|"/>
                  <m:ctrlPr>
                    <w:rPr>
                      <w:rFonts w:ascii="Cambria Math" w:hAnsi="Cambria Math"/>
                      <w:sz w:val="22"/>
                      <w:szCs w:val="22"/>
                      <w:lang w:eastAsia="id-ID"/>
                    </w:rPr>
                  </m:ctrlPr>
                </m:dPr>
                <m:e>
                  <m:f>
                    <m:fPr>
                      <m:ctrlPr>
                        <w:rPr>
                          <w:rFonts w:ascii="Cambria Math" w:hAnsi="Cambria Math"/>
                          <w:sz w:val="22"/>
                          <w:szCs w:val="22"/>
                          <w:lang w:eastAsia="id-ID"/>
                        </w:rPr>
                      </m:ctrlPr>
                    </m:fPr>
                    <m:num>
                      <m:sSub>
                        <m:sSubPr>
                          <m:ctrlPr>
                            <w:rPr>
                              <w:rFonts w:ascii="Cambria Math" w:hAnsi="Cambria Math"/>
                              <w:sz w:val="22"/>
                              <w:szCs w:val="22"/>
                              <w:lang w:eastAsia="id-ID"/>
                            </w:rPr>
                          </m:ctrlPr>
                        </m:sSubPr>
                        <m:e>
                          <m:r>
                            <m:rPr>
                              <m:sty m:val="p"/>
                            </m:rPr>
                            <w:rPr>
                              <w:rFonts w:ascii="Cambria Math"/>
                              <w:sz w:val="22"/>
                              <w:szCs w:val="22"/>
                              <w:lang w:eastAsia="id-ID"/>
                            </w:rPr>
                            <m:t>Y</m:t>
                          </m:r>
                        </m:e>
                        <m:sub>
                          <m:r>
                            <m:rPr>
                              <m:sty m:val="p"/>
                            </m:rPr>
                            <w:rPr>
                              <w:rFonts w:ascii="Cambria Math"/>
                              <w:sz w:val="22"/>
                              <w:szCs w:val="22"/>
                              <w:lang w:eastAsia="id-ID"/>
                            </w:rPr>
                            <m:t>i</m:t>
                          </m:r>
                        </m:sub>
                      </m:sSub>
                      <m:r>
                        <m:rPr>
                          <m:sty m:val="p"/>
                        </m:rPr>
                        <w:rPr>
                          <w:rFonts w:ascii="Cambria Math" w:hAnsi="Cambria Math"/>
                          <w:sz w:val="22"/>
                          <w:szCs w:val="22"/>
                          <w:lang w:eastAsia="id-ID"/>
                        </w:rPr>
                        <m:t>-</m:t>
                      </m:r>
                      <m:sSub>
                        <m:sSubPr>
                          <m:ctrlPr>
                            <w:rPr>
                              <w:rFonts w:ascii="Cambria Math" w:hAnsi="Cambria Math"/>
                              <w:sz w:val="22"/>
                              <w:szCs w:val="22"/>
                              <w:lang w:eastAsia="id-ID"/>
                            </w:rPr>
                          </m:ctrlPr>
                        </m:sSubPr>
                        <m:e>
                          <m:r>
                            <m:rPr>
                              <m:sty m:val="p"/>
                            </m:rPr>
                            <w:rPr>
                              <w:rFonts w:ascii="Cambria Math"/>
                              <w:sz w:val="22"/>
                              <w:szCs w:val="22"/>
                              <w:lang w:eastAsia="id-ID"/>
                            </w:rPr>
                            <m:t>Y</m:t>
                          </m:r>
                        </m:e>
                        <m:sub>
                          <m:r>
                            <m:rPr>
                              <m:sty m:val="p"/>
                            </m:rPr>
                            <w:rPr>
                              <w:rFonts w:ascii="Cambria Math"/>
                              <w:sz w:val="22"/>
                              <w:szCs w:val="22"/>
                              <w:lang w:eastAsia="id-ID"/>
                            </w:rPr>
                            <m:t>0</m:t>
                          </m:r>
                        </m:sub>
                      </m:sSub>
                    </m:num>
                    <m:den>
                      <m:r>
                        <m:rPr>
                          <m:sty m:val="p"/>
                        </m:rPr>
                        <w:rPr>
                          <w:rFonts w:ascii="Cambria Math"/>
                          <w:sz w:val="22"/>
                          <w:szCs w:val="22"/>
                          <w:lang w:eastAsia="id-ID"/>
                        </w:rPr>
                        <m:t>Y</m:t>
                      </m:r>
                    </m:den>
                  </m:f>
                </m:e>
              </m:d>
              <m:r>
                <m:rPr>
                  <m:sty m:val="p"/>
                </m:rPr>
                <w:rPr>
                  <w:rFonts w:ascii="Cambria Math"/>
                  <w:sz w:val="22"/>
                  <w:szCs w:val="22"/>
                  <w:lang w:eastAsia="id-ID"/>
                </w:rPr>
                <m:t>x 100%</m:t>
              </m:r>
            </m:den>
          </m:f>
        </m:oMath>
      </m:oMathPara>
    </w:p>
    <w:p w14:paraId="7A06521A" w14:textId="0A63DF70" w:rsidR="002D4F41" w:rsidRPr="00983EAC" w:rsidRDefault="002D4F41" w:rsidP="002D4F41">
      <w:pPr>
        <w:spacing w:before="0" w:after="0" w:line="240" w:lineRule="auto"/>
        <w:ind w:left="284"/>
        <w:rPr>
          <w:bCs/>
          <w:sz w:val="22"/>
          <w:szCs w:val="22"/>
        </w:rPr>
      </w:pPr>
      <w:r w:rsidRPr="00983EAC">
        <w:rPr>
          <w:bCs/>
          <w:sz w:val="22"/>
          <w:szCs w:val="22"/>
        </w:rPr>
        <w:t>Information:</w:t>
      </w:r>
    </w:p>
    <w:p w14:paraId="5F88B783"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X </w:t>
      </w:r>
      <w:proofErr w:type="spellStart"/>
      <w:r w:rsidRPr="00983EAC">
        <w:rPr>
          <w:bCs/>
          <w:sz w:val="22"/>
          <w:szCs w:val="22"/>
          <w:vertAlign w:val="subscript"/>
        </w:rPr>
        <w:t>i</w:t>
      </w:r>
      <w:proofErr w:type="spellEnd"/>
      <w:r w:rsidRPr="00983EAC">
        <w:rPr>
          <w:bCs/>
          <w:sz w:val="22"/>
          <w:szCs w:val="22"/>
        </w:rPr>
        <w:t xml:space="preserve"> </w:t>
      </w:r>
      <w:r w:rsidRPr="00983EAC">
        <w:rPr>
          <w:bCs/>
          <w:sz w:val="22"/>
          <w:szCs w:val="22"/>
        </w:rPr>
        <w:tab/>
        <w:t xml:space="preserve">= </w:t>
      </w:r>
      <w:r w:rsidRPr="00983EAC">
        <w:rPr>
          <w:bCs/>
          <w:i/>
          <w:sz w:val="22"/>
          <w:szCs w:val="22"/>
        </w:rPr>
        <w:t xml:space="preserve">Gross </w:t>
      </w:r>
      <w:r w:rsidRPr="00983EAC">
        <w:rPr>
          <w:bCs/>
          <w:sz w:val="22"/>
          <w:szCs w:val="22"/>
        </w:rPr>
        <w:t xml:space="preserve">B/C/ </w:t>
      </w:r>
      <w:r w:rsidRPr="00983EAC">
        <w:rPr>
          <w:bCs/>
          <w:i/>
          <w:sz w:val="22"/>
          <w:szCs w:val="22"/>
        </w:rPr>
        <w:t xml:space="preserve">Net </w:t>
      </w:r>
      <w:r w:rsidRPr="00983EAC">
        <w:rPr>
          <w:bCs/>
          <w:sz w:val="22"/>
          <w:szCs w:val="22"/>
        </w:rPr>
        <w:t>B/C/NPV/PP after the change.</w:t>
      </w:r>
    </w:p>
    <w:p w14:paraId="1AF51766"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X </w:t>
      </w:r>
      <w:r w:rsidRPr="00983EAC">
        <w:rPr>
          <w:bCs/>
          <w:sz w:val="22"/>
          <w:szCs w:val="22"/>
          <w:vertAlign w:val="subscript"/>
        </w:rPr>
        <w:t xml:space="preserve">0 </w:t>
      </w:r>
      <w:r w:rsidRPr="00983EAC">
        <w:rPr>
          <w:bCs/>
          <w:sz w:val="22"/>
          <w:szCs w:val="22"/>
        </w:rPr>
        <w:tab/>
        <w:t xml:space="preserve">= </w:t>
      </w:r>
      <w:r w:rsidRPr="00983EAC">
        <w:rPr>
          <w:bCs/>
          <w:i/>
          <w:sz w:val="22"/>
          <w:szCs w:val="22"/>
        </w:rPr>
        <w:t xml:space="preserve">Gross </w:t>
      </w:r>
      <w:r w:rsidRPr="00983EAC">
        <w:rPr>
          <w:bCs/>
          <w:sz w:val="22"/>
          <w:szCs w:val="22"/>
        </w:rPr>
        <w:t xml:space="preserve">B/C/ </w:t>
      </w:r>
      <w:r w:rsidRPr="00983EAC">
        <w:rPr>
          <w:bCs/>
          <w:i/>
          <w:sz w:val="22"/>
          <w:szCs w:val="22"/>
        </w:rPr>
        <w:t xml:space="preserve">Net </w:t>
      </w:r>
      <w:r w:rsidRPr="00983EAC">
        <w:rPr>
          <w:bCs/>
          <w:sz w:val="22"/>
          <w:szCs w:val="22"/>
        </w:rPr>
        <w:t>B/C/NPV/PP before the change.</w:t>
      </w:r>
    </w:p>
    <w:p w14:paraId="478F72BB"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X </w:t>
      </w:r>
      <w:r w:rsidRPr="00983EAC">
        <w:rPr>
          <w:bCs/>
          <w:sz w:val="22"/>
          <w:szCs w:val="22"/>
        </w:rPr>
        <w:tab/>
        <w:t xml:space="preserve">= Average change in </w:t>
      </w:r>
      <w:r w:rsidRPr="00983EAC">
        <w:rPr>
          <w:bCs/>
          <w:i/>
          <w:sz w:val="22"/>
          <w:szCs w:val="22"/>
        </w:rPr>
        <w:t xml:space="preserve">Gross </w:t>
      </w:r>
      <w:r w:rsidRPr="00983EAC">
        <w:rPr>
          <w:bCs/>
          <w:sz w:val="22"/>
          <w:szCs w:val="22"/>
        </w:rPr>
        <w:t xml:space="preserve">B/C/ </w:t>
      </w:r>
      <w:r w:rsidRPr="00983EAC">
        <w:rPr>
          <w:bCs/>
          <w:i/>
          <w:sz w:val="22"/>
          <w:szCs w:val="22"/>
        </w:rPr>
        <w:t xml:space="preserve">Net </w:t>
      </w:r>
      <w:r w:rsidRPr="00983EAC">
        <w:rPr>
          <w:bCs/>
          <w:sz w:val="22"/>
          <w:szCs w:val="22"/>
        </w:rPr>
        <w:t>B/C/NPV/PP.</w:t>
      </w:r>
    </w:p>
    <w:p w14:paraId="65313F21"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Y </w:t>
      </w:r>
      <w:proofErr w:type="spellStart"/>
      <w:r w:rsidRPr="00983EAC">
        <w:rPr>
          <w:bCs/>
          <w:sz w:val="22"/>
          <w:szCs w:val="22"/>
          <w:vertAlign w:val="subscript"/>
        </w:rPr>
        <w:t>i</w:t>
      </w:r>
      <w:proofErr w:type="spellEnd"/>
      <w:r w:rsidRPr="00983EAC">
        <w:rPr>
          <w:bCs/>
          <w:sz w:val="22"/>
          <w:szCs w:val="22"/>
          <w:vertAlign w:val="subscript"/>
        </w:rPr>
        <w:t xml:space="preserve"> </w:t>
      </w:r>
      <w:r w:rsidRPr="00983EAC">
        <w:rPr>
          <w:bCs/>
          <w:sz w:val="22"/>
          <w:szCs w:val="22"/>
        </w:rPr>
        <w:tab/>
        <w:t>= Production cost/selling price/production quantity after change.</w:t>
      </w:r>
    </w:p>
    <w:p w14:paraId="2D4FD4F8" w14:textId="77777777" w:rsidR="002D4F41" w:rsidRPr="00983EAC" w:rsidRDefault="002D4F41" w:rsidP="002D4F41">
      <w:pPr>
        <w:tabs>
          <w:tab w:val="left" w:pos="709"/>
        </w:tabs>
        <w:spacing w:before="0" w:after="0" w:line="240" w:lineRule="auto"/>
        <w:ind w:left="284"/>
        <w:rPr>
          <w:bCs/>
          <w:sz w:val="22"/>
          <w:szCs w:val="22"/>
        </w:rPr>
      </w:pPr>
      <w:r w:rsidRPr="00983EAC">
        <w:rPr>
          <w:bCs/>
          <w:sz w:val="22"/>
          <w:szCs w:val="22"/>
        </w:rPr>
        <w:t xml:space="preserve">Y </w:t>
      </w:r>
      <w:r w:rsidRPr="00983EAC">
        <w:rPr>
          <w:bCs/>
          <w:sz w:val="22"/>
          <w:szCs w:val="22"/>
          <w:vertAlign w:val="subscript"/>
        </w:rPr>
        <w:t xml:space="preserve">0 </w:t>
      </w:r>
      <w:r w:rsidRPr="00983EAC">
        <w:rPr>
          <w:bCs/>
          <w:sz w:val="22"/>
          <w:szCs w:val="22"/>
        </w:rPr>
        <w:tab/>
        <w:t>= Production cost/selling price/production quantity before change.</w:t>
      </w:r>
    </w:p>
    <w:p w14:paraId="6AA9EADC" w14:textId="77777777" w:rsidR="002D4F41" w:rsidRPr="00983EAC" w:rsidRDefault="002D4F41" w:rsidP="002D4F41">
      <w:pPr>
        <w:pStyle w:val="ListParagraph"/>
        <w:tabs>
          <w:tab w:val="left" w:pos="709"/>
          <w:tab w:val="left" w:pos="1276"/>
        </w:tabs>
        <w:spacing w:after="0" w:line="240" w:lineRule="auto"/>
        <w:ind w:left="284"/>
        <w:jc w:val="both"/>
        <w:rPr>
          <w:rFonts w:ascii="Times New Roman" w:hAnsi="Times New Roman" w:cs="Times New Roman"/>
          <w:bCs/>
        </w:rPr>
      </w:pPr>
      <w:r w:rsidRPr="00983EAC">
        <w:rPr>
          <w:rFonts w:ascii="Times New Roman" w:hAnsi="Times New Roman" w:cs="Times New Roman"/>
          <w:bCs/>
        </w:rPr>
        <w:t xml:space="preserve">Y </w:t>
      </w:r>
      <w:r w:rsidRPr="00983EAC">
        <w:rPr>
          <w:rFonts w:ascii="Times New Roman" w:hAnsi="Times New Roman" w:cs="Times New Roman"/>
          <w:bCs/>
        </w:rPr>
        <w:tab/>
        <w:t>= Average change in production costs/selling price/quantity of production.</w:t>
      </w:r>
    </w:p>
    <w:p w14:paraId="66A6DB48" w14:textId="77777777" w:rsidR="004A698E" w:rsidRDefault="004A698E" w:rsidP="005823F2">
      <w:pPr>
        <w:tabs>
          <w:tab w:val="left" w:pos="284"/>
        </w:tabs>
        <w:spacing w:before="0" w:after="0" w:line="240" w:lineRule="auto"/>
        <w:rPr>
          <w:b/>
          <w:bCs/>
          <w:sz w:val="28"/>
          <w:szCs w:val="28"/>
          <w:lang w:val="en-US"/>
        </w:rPr>
      </w:pPr>
    </w:p>
    <w:p w14:paraId="19E2CEB5" w14:textId="3EEF3605" w:rsidR="00B71B78" w:rsidRPr="004E6148" w:rsidRDefault="0081355D" w:rsidP="0081355D">
      <w:pPr>
        <w:pStyle w:val="ListParagraph"/>
        <w:tabs>
          <w:tab w:val="left" w:pos="567"/>
          <w:tab w:val="left" w:pos="709"/>
          <w:tab w:val="left" w:pos="1276"/>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4721D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71B78" w:rsidRPr="004E6148">
        <w:rPr>
          <w:rFonts w:ascii="Times New Roman" w:hAnsi="Times New Roman" w:cs="Times New Roman"/>
          <w:b/>
          <w:bCs/>
          <w:sz w:val="24"/>
          <w:szCs w:val="24"/>
        </w:rPr>
        <w:t>Results and Discussion</w:t>
      </w:r>
    </w:p>
    <w:p w14:paraId="2D20C7BA" w14:textId="0F9D9962" w:rsidR="00B71B78" w:rsidRPr="004721DA" w:rsidRDefault="0081355D" w:rsidP="00E16ABF">
      <w:pPr>
        <w:pStyle w:val="ListParagraph"/>
        <w:tabs>
          <w:tab w:val="left" w:pos="709"/>
          <w:tab w:val="left" w:pos="1276"/>
        </w:tabs>
        <w:spacing w:after="0" w:line="240" w:lineRule="auto"/>
        <w:ind w:left="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3.1 </w:t>
      </w:r>
      <w:r w:rsidR="00B71B78" w:rsidRPr="004721DA">
        <w:rPr>
          <w:rFonts w:ascii="Times New Roman" w:hAnsi="Times New Roman" w:cs="Times New Roman"/>
          <w:b/>
          <w:bCs/>
          <w:sz w:val="24"/>
          <w:szCs w:val="24"/>
          <w:shd w:val="clear" w:color="auto" w:fill="FFFFFF"/>
        </w:rPr>
        <w:t>Characteristics of Salted Anchovy Processing</w:t>
      </w:r>
    </w:p>
    <w:p w14:paraId="5D9AF978" w14:textId="77777777" w:rsidR="00B71B78" w:rsidRPr="00983EAC" w:rsidRDefault="00B71B78" w:rsidP="00E16ABF">
      <w:pPr>
        <w:spacing w:before="0" w:after="0" w:line="240" w:lineRule="auto"/>
        <w:ind w:firstLine="720"/>
        <w:rPr>
          <w:sz w:val="22"/>
          <w:szCs w:val="22"/>
        </w:rPr>
      </w:pPr>
      <w:r w:rsidRPr="00983EAC">
        <w:rPr>
          <w:sz w:val="22"/>
          <w:szCs w:val="22"/>
        </w:rPr>
        <w:t xml:space="preserve">Respondents in this study were salted anchovy processors on </w:t>
      </w:r>
      <w:proofErr w:type="spellStart"/>
      <w:r w:rsidRPr="00983EAC">
        <w:rPr>
          <w:sz w:val="22"/>
          <w:szCs w:val="22"/>
        </w:rPr>
        <w:t>Pasaran</w:t>
      </w:r>
      <w:proofErr w:type="spellEnd"/>
      <w:r w:rsidRPr="00983EAC">
        <w:rPr>
          <w:sz w:val="22"/>
          <w:szCs w:val="22"/>
        </w:rPr>
        <w:t xml:space="preserve"> Island, Karang Barat Urban Village, amounting to 35 people. Characteristics of respondents in this study can be seen from the age, amount of capital, capital status, and business experience and education level. The characteristics of the respondents can be seen in Figure 1 below.</w:t>
      </w:r>
    </w:p>
    <w:p w14:paraId="1D6154B3" w14:textId="64AD0571" w:rsidR="00B71B78" w:rsidRPr="00983EAC" w:rsidRDefault="00E16ABF" w:rsidP="00E16ABF">
      <w:pPr>
        <w:pStyle w:val="ListParagraph"/>
        <w:tabs>
          <w:tab w:val="left" w:pos="709"/>
          <w:tab w:val="left" w:pos="1276"/>
        </w:tabs>
        <w:spacing w:after="0" w:line="240" w:lineRule="auto"/>
        <w:ind w:left="0"/>
        <w:jc w:val="both"/>
        <w:rPr>
          <w:rFonts w:ascii="Times New Roman" w:hAnsi="Times New Roman" w:cs="Times New Roman"/>
        </w:rPr>
      </w:pPr>
      <w:r>
        <w:rPr>
          <w:rFonts w:ascii="Times New Roman" w:hAnsi="Times New Roman" w:cs="Times New Roman"/>
          <w:shd w:val="clear" w:color="auto" w:fill="FFFFFF"/>
        </w:rPr>
        <w:tab/>
      </w:r>
      <w:r w:rsidR="00B71B78" w:rsidRPr="00983EAC">
        <w:rPr>
          <w:rFonts w:ascii="Times New Roman" w:hAnsi="Times New Roman" w:cs="Times New Roman"/>
          <w:shd w:val="clear" w:color="auto" w:fill="FFFFFF"/>
        </w:rPr>
        <w:t xml:space="preserve">Age affects a person's ability to carry out activities and do work. </w:t>
      </w:r>
      <w:r w:rsidR="004244C2">
        <w:rPr>
          <w:rFonts w:ascii="Times New Roman" w:hAnsi="Times New Roman" w:cs="Times New Roman"/>
          <w:shd w:val="clear" w:color="auto" w:fill="FFFFFF"/>
        </w:rPr>
        <w:t>P</w:t>
      </w:r>
      <w:r w:rsidR="00B71B78" w:rsidRPr="00983EAC">
        <w:rPr>
          <w:rFonts w:ascii="Times New Roman" w:hAnsi="Times New Roman" w:cs="Times New Roman"/>
          <w:shd w:val="clear" w:color="auto" w:fill="FFFFFF"/>
        </w:rPr>
        <w:t>roductive age is in the age range of 15-64 years</w:t>
      </w:r>
      <w:r w:rsidR="00032B40">
        <w:rPr>
          <w:rFonts w:ascii="Times New Roman" w:hAnsi="Times New Roman" w:cs="Times New Roman"/>
          <w:shd w:val="clear" w:color="auto" w:fill="FFFFFF"/>
        </w:rPr>
        <w:t>,</w:t>
      </w:r>
      <w:r w:rsidR="004244C2">
        <w:rPr>
          <w:rFonts w:ascii="Times New Roman" w:hAnsi="Times New Roman" w:cs="Times New Roman"/>
          <w:shd w:val="clear" w:color="auto" w:fill="FFFFFF"/>
        </w:rPr>
        <w:t xml:space="preserve"> [12]</w:t>
      </w:r>
      <w:r w:rsidR="00B71B78" w:rsidRPr="00983EAC">
        <w:rPr>
          <w:rFonts w:ascii="Times New Roman" w:hAnsi="Times New Roman" w:cs="Times New Roman"/>
          <w:shd w:val="clear" w:color="auto" w:fill="FFFFFF"/>
        </w:rPr>
        <w:t xml:space="preserve">. </w:t>
      </w:r>
      <w:proofErr w:type="gramStart"/>
      <w:r w:rsidR="00B71B78" w:rsidRPr="00983EAC">
        <w:rPr>
          <w:rFonts w:ascii="Times New Roman" w:hAnsi="Times New Roman" w:cs="Times New Roman"/>
          <w:shd w:val="clear" w:color="auto" w:fill="FFFFFF"/>
        </w:rPr>
        <w:t>The majority of</w:t>
      </w:r>
      <w:proofErr w:type="gramEnd"/>
      <w:r w:rsidR="00B71B78" w:rsidRPr="00983EAC">
        <w:rPr>
          <w:rFonts w:ascii="Times New Roman" w:hAnsi="Times New Roman" w:cs="Times New Roman"/>
          <w:shd w:val="clear" w:color="auto" w:fill="FFFFFF"/>
        </w:rPr>
        <w:t xml:space="preserve"> salted anchovy processors in Pasar Island who are respondents in this study are in the productive age group. </w:t>
      </w:r>
      <w:r w:rsidR="00B71B78" w:rsidRPr="00983EAC">
        <w:rPr>
          <w:rFonts w:ascii="Times New Roman" w:hAnsi="Times New Roman" w:cs="Times New Roman"/>
        </w:rPr>
        <w:t xml:space="preserve">At productive age, processors tend to have the ability to properly process and develop salted anchovy processing business. Business experience also affects the processor's ability to process fish, the longer the business experience, the better the business skills because they have learned from previous mistakes that have been made. </w:t>
      </w:r>
      <w:r w:rsidR="004244C2">
        <w:rPr>
          <w:rFonts w:ascii="Times New Roman" w:hAnsi="Times New Roman" w:cs="Times New Roman"/>
        </w:rPr>
        <w:t>W</w:t>
      </w:r>
      <w:r w:rsidR="00B71B78" w:rsidRPr="00983EAC">
        <w:rPr>
          <w:rFonts w:ascii="Times New Roman" w:hAnsi="Times New Roman" w:cs="Times New Roman"/>
        </w:rPr>
        <w:t>ork experience has a positive and significant effect on fishermen's business income</w:t>
      </w:r>
      <w:r w:rsidR="00032B40">
        <w:rPr>
          <w:rFonts w:ascii="Times New Roman" w:hAnsi="Times New Roman" w:cs="Times New Roman"/>
        </w:rPr>
        <w:t>,</w:t>
      </w:r>
      <w:r w:rsidR="004244C2">
        <w:rPr>
          <w:rFonts w:ascii="Times New Roman" w:hAnsi="Times New Roman" w:cs="Times New Roman"/>
        </w:rPr>
        <w:t xml:space="preserve"> [13]</w:t>
      </w:r>
      <w:r w:rsidR="00B71B78" w:rsidRPr="00983EAC">
        <w:rPr>
          <w:rFonts w:ascii="Times New Roman" w:hAnsi="Times New Roman" w:cs="Times New Roman"/>
        </w:rPr>
        <w:t xml:space="preserve">. The initial capital status of </w:t>
      </w:r>
      <w:proofErr w:type="gramStart"/>
      <w:r w:rsidR="00B71B78" w:rsidRPr="00983EAC">
        <w:rPr>
          <w:rFonts w:ascii="Times New Roman" w:hAnsi="Times New Roman" w:cs="Times New Roman"/>
        </w:rPr>
        <w:t>the majority of</w:t>
      </w:r>
      <w:proofErr w:type="gramEnd"/>
      <w:r w:rsidR="00B71B78" w:rsidRPr="00983EAC">
        <w:rPr>
          <w:rFonts w:ascii="Times New Roman" w:hAnsi="Times New Roman" w:cs="Times New Roman"/>
        </w:rPr>
        <w:t xml:space="preserve"> respondents came from borrowing. Capital has a significant </w:t>
      </w:r>
      <w:r w:rsidR="00B71B78" w:rsidRPr="00983EAC">
        <w:rPr>
          <w:rFonts w:ascii="Times New Roman" w:hAnsi="Times New Roman" w:cs="Times New Roman"/>
        </w:rPr>
        <w:t xml:space="preserve">effect on income, meaning that the higher the amount of venture capital will have a positive effect on </w:t>
      </w:r>
      <w:r w:rsidR="004244C2" w:rsidRPr="00983EAC">
        <w:rPr>
          <w:rFonts w:ascii="Times New Roman" w:hAnsi="Times New Roman" w:cs="Times New Roman"/>
        </w:rPr>
        <w:t xml:space="preserve">income </w:t>
      </w:r>
      <w:r w:rsidR="004244C2">
        <w:rPr>
          <w:rFonts w:ascii="Times New Roman" w:hAnsi="Times New Roman" w:cs="Times New Roman"/>
        </w:rPr>
        <w:t>[13]</w:t>
      </w:r>
      <w:r w:rsidR="007B1F2B">
        <w:rPr>
          <w:rFonts w:ascii="Times New Roman" w:hAnsi="Times New Roman" w:cs="Times New Roman"/>
        </w:rPr>
        <w:t>,</w:t>
      </w:r>
      <w:r w:rsidR="004244C2">
        <w:rPr>
          <w:rFonts w:ascii="Times New Roman" w:hAnsi="Times New Roman" w:cs="Times New Roman"/>
        </w:rPr>
        <w:t xml:space="preserve"> [14]</w:t>
      </w:r>
      <w:r w:rsidR="007B1F2B">
        <w:rPr>
          <w:rFonts w:ascii="Times New Roman" w:hAnsi="Times New Roman" w:cs="Times New Roman"/>
        </w:rPr>
        <w:t>,</w:t>
      </w:r>
      <w:r w:rsidR="004244C2">
        <w:rPr>
          <w:rFonts w:ascii="Times New Roman" w:hAnsi="Times New Roman" w:cs="Times New Roman"/>
        </w:rPr>
        <w:t xml:space="preserve"> [15]</w:t>
      </w:r>
      <w:r w:rsidR="007B1F2B">
        <w:rPr>
          <w:rFonts w:ascii="Times New Roman" w:hAnsi="Times New Roman" w:cs="Times New Roman"/>
        </w:rPr>
        <w:t>,</w:t>
      </w:r>
      <w:r w:rsidR="00032B40">
        <w:rPr>
          <w:rFonts w:ascii="Times New Roman" w:hAnsi="Times New Roman" w:cs="Times New Roman"/>
        </w:rPr>
        <w:t xml:space="preserve"> </w:t>
      </w:r>
      <w:r w:rsidR="004244C2">
        <w:rPr>
          <w:rFonts w:ascii="Times New Roman" w:hAnsi="Times New Roman" w:cs="Times New Roman"/>
        </w:rPr>
        <w:t xml:space="preserve">[16]. </w:t>
      </w:r>
      <w:r w:rsidR="00B71B78" w:rsidRPr="00983EAC">
        <w:rPr>
          <w:rFonts w:ascii="Times New Roman" w:hAnsi="Times New Roman" w:cs="Times New Roman"/>
        </w:rPr>
        <w:t>Education will significantly affect an individual's income level, the higher the level of education, the income level will also increase</w:t>
      </w:r>
      <w:r w:rsidR="00032B40">
        <w:rPr>
          <w:rFonts w:ascii="Times New Roman" w:hAnsi="Times New Roman" w:cs="Times New Roman"/>
        </w:rPr>
        <w:t>,</w:t>
      </w:r>
      <w:r w:rsidR="00B71B78" w:rsidRPr="00983EAC">
        <w:rPr>
          <w:rFonts w:ascii="Times New Roman" w:hAnsi="Times New Roman" w:cs="Times New Roman"/>
        </w:rPr>
        <w:t xml:space="preserve"> </w:t>
      </w:r>
      <w:r w:rsidR="004244C2">
        <w:rPr>
          <w:rFonts w:ascii="Times New Roman" w:hAnsi="Times New Roman" w:cs="Times New Roman"/>
        </w:rPr>
        <w:t xml:space="preserve">[17]. </w:t>
      </w:r>
      <w:r w:rsidR="00B71B78" w:rsidRPr="00983EAC">
        <w:rPr>
          <w:rFonts w:ascii="Times New Roman" w:hAnsi="Times New Roman" w:cs="Times New Roman"/>
        </w:rPr>
        <w:t>Education affects the income of cattle farmers through a mindset in developing and managing their business</w:t>
      </w:r>
      <w:r w:rsidR="00032B40">
        <w:rPr>
          <w:rFonts w:ascii="Times New Roman" w:hAnsi="Times New Roman" w:cs="Times New Roman"/>
        </w:rPr>
        <w:t>,</w:t>
      </w:r>
      <w:r w:rsidR="00B71B78" w:rsidRPr="00983EAC">
        <w:rPr>
          <w:rFonts w:ascii="Times New Roman" w:hAnsi="Times New Roman" w:cs="Times New Roman"/>
        </w:rPr>
        <w:t xml:space="preserve"> </w:t>
      </w:r>
      <w:r w:rsidR="004D06F5">
        <w:rPr>
          <w:rFonts w:ascii="Times New Roman" w:hAnsi="Times New Roman" w:cs="Times New Roman"/>
        </w:rPr>
        <w:t xml:space="preserve">[18]. </w:t>
      </w:r>
    </w:p>
    <w:p w14:paraId="39FB2447" w14:textId="77777777" w:rsidR="00B71B78" w:rsidRPr="00983EAC" w:rsidRDefault="00B71B78" w:rsidP="00E16ABF">
      <w:pPr>
        <w:pStyle w:val="ListParagraph"/>
        <w:tabs>
          <w:tab w:val="left" w:pos="709"/>
          <w:tab w:val="left" w:pos="1276"/>
        </w:tabs>
        <w:spacing w:after="0" w:line="240" w:lineRule="auto"/>
        <w:ind w:left="0"/>
        <w:jc w:val="both"/>
        <w:rPr>
          <w:rFonts w:ascii="Times New Roman" w:hAnsi="Times New Roman" w:cs="Times New Roman"/>
          <w:shd w:val="clear" w:color="auto" w:fill="FFFFFF"/>
        </w:rPr>
      </w:pPr>
    </w:p>
    <w:p w14:paraId="72AB9C0B" w14:textId="7BC8B07E" w:rsidR="00B71B78" w:rsidRPr="00983EAC" w:rsidRDefault="0054423B" w:rsidP="00E16ABF">
      <w:pPr>
        <w:pStyle w:val="ListParagraph"/>
        <w:tabs>
          <w:tab w:val="left" w:pos="709"/>
          <w:tab w:val="left" w:pos="1276"/>
        </w:tabs>
        <w:spacing w:after="0" w:line="240" w:lineRule="auto"/>
        <w:ind w:left="0"/>
        <w:jc w:val="both"/>
        <w:rPr>
          <w:rFonts w:ascii="Times New Roman" w:hAnsi="Times New Roman" w:cs="Times New Roman"/>
          <w:shd w:val="clear" w:color="auto" w:fill="FFFFFF"/>
        </w:rPr>
      </w:pPr>
      <w:r w:rsidRPr="00983EAC">
        <w:rPr>
          <w:noProof/>
          <w:sz w:val="20"/>
          <w:szCs w:val="20"/>
        </w:rPr>
        <w:drawing>
          <wp:inline distT="0" distB="0" distL="0" distR="0" wp14:anchorId="5D27DEB6" wp14:editId="6CB81D53">
            <wp:extent cx="3014164" cy="1565663"/>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3045254" cy="1581812"/>
                    </a:xfrm>
                    <a:prstGeom prst="rect">
                      <a:avLst/>
                    </a:prstGeom>
                  </pic:spPr>
                </pic:pic>
              </a:graphicData>
            </a:graphic>
          </wp:inline>
        </w:drawing>
      </w:r>
    </w:p>
    <w:p w14:paraId="3C8E538C" w14:textId="77777777" w:rsidR="00B71B78" w:rsidRPr="00983EAC" w:rsidRDefault="00B71B78" w:rsidP="00E16ABF">
      <w:pPr>
        <w:pStyle w:val="ListParagraph"/>
        <w:tabs>
          <w:tab w:val="left" w:pos="709"/>
          <w:tab w:val="left" w:pos="1276"/>
        </w:tabs>
        <w:spacing w:after="0" w:line="240" w:lineRule="auto"/>
        <w:ind w:left="0"/>
        <w:jc w:val="both"/>
        <w:rPr>
          <w:rFonts w:ascii="Times New Roman" w:hAnsi="Times New Roman" w:cs="Times New Roman"/>
          <w:shd w:val="clear" w:color="auto" w:fill="FFFFFF"/>
        </w:rPr>
      </w:pPr>
      <w:r w:rsidRPr="00983EAC">
        <w:rPr>
          <w:rFonts w:ascii="Times New Roman" w:hAnsi="Times New Roman" w:cs="Times New Roman"/>
          <w:shd w:val="clear" w:color="auto" w:fill="FFFFFF"/>
        </w:rPr>
        <w:t xml:space="preserve">Figure 1. Characteristics of Respondents processing salted anchovy in </w:t>
      </w:r>
      <w:proofErr w:type="spellStart"/>
      <w:r w:rsidRPr="00983EAC">
        <w:rPr>
          <w:rFonts w:ascii="Times New Roman" w:hAnsi="Times New Roman" w:cs="Times New Roman"/>
          <w:shd w:val="clear" w:color="auto" w:fill="FFFFFF"/>
        </w:rPr>
        <w:t>Pasaran</w:t>
      </w:r>
      <w:proofErr w:type="spellEnd"/>
      <w:r w:rsidRPr="00983EAC">
        <w:rPr>
          <w:rFonts w:ascii="Times New Roman" w:hAnsi="Times New Roman" w:cs="Times New Roman"/>
          <w:shd w:val="clear" w:color="auto" w:fill="FFFFFF"/>
        </w:rPr>
        <w:t xml:space="preserve"> Island</w:t>
      </w:r>
    </w:p>
    <w:p w14:paraId="3B27FDF2" w14:textId="77777777" w:rsidR="00B71B78" w:rsidRPr="00983EAC" w:rsidRDefault="00B71B78" w:rsidP="00E16ABF">
      <w:pPr>
        <w:pStyle w:val="ListParagraph"/>
        <w:tabs>
          <w:tab w:val="left" w:pos="1276"/>
        </w:tabs>
        <w:spacing w:after="0" w:line="240" w:lineRule="auto"/>
        <w:ind w:left="0"/>
        <w:jc w:val="both"/>
        <w:rPr>
          <w:rFonts w:ascii="Times New Roman" w:hAnsi="Times New Roman" w:cs="Times New Roman"/>
        </w:rPr>
      </w:pPr>
    </w:p>
    <w:p w14:paraId="08460FD3" w14:textId="2625981B" w:rsidR="00B71B78" w:rsidRPr="00E16ABF" w:rsidRDefault="0081355D" w:rsidP="00E16ABF">
      <w:pPr>
        <w:pStyle w:val="ListParagraph"/>
        <w:tabs>
          <w:tab w:val="left" w:pos="1276"/>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B71B78" w:rsidRPr="00E16ABF">
        <w:rPr>
          <w:rFonts w:ascii="Times New Roman" w:hAnsi="Times New Roman" w:cs="Times New Roman"/>
          <w:b/>
          <w:bCs/>
          <w:sz w:val="24"/>
          <w:szCs w:val="24"/>
        </w:rPr>
        <w:t xml:space="preserve">Income Analysis of Salted Anchovy Processors in </w:t>
      </w:r>
      <w:proofErr w:type="spellStart"/>
      <w:r w:rsidR="00B71B78" w:rsidRPr="00E16ABF">
        <w:rPr>
          <w:rFonts w:ascii="Times New Roman" w:hAnsi="Times New Roman" w:cs="Times New Roman"/>
          <w:b/>
          <w:bCs/>
          <w:sz w:val="24"/>
          <w:szCs w:val="24"/>
        </w:rPr>
        <w:t>Pasaran</w:t>
      </w:r>
      <w:proofErr w:type="spellEnd"/>
      <w:r w:rsidR="00B71B78" w:rsidRPr="00E16ABF">
        <w:rPr>
          <w:rFonts w:ascii="Times New Roman" w:hAnsi="Times New Roman" w:cs="Times New Roman"/>
          <w:b/>
          <w:bCs/>
          <w:sz w:val="24"/>
          <w:szCs w:val="24"/>
        </w:rPr>
        <w:t xml:space="preserve"> Island</w:t>
      </w:r>
    </w:p>
    <w:p w14:paraId="02D9BC24" w14:textId="628E1CA8" w:rsidR="00B71B78" w:rsidRPr="00983EAC" w:rsidRDefault="00E16ABF" w:rsidP="00E16ABF">
      <w:pPr>
        <w:pStyle w:val="ListParagraph"/>
        <w:spacing w:after="0" w:line="240" w:lineRule="auto"/>
        <w:ind w:left="0"/>
        <w:jc w:val="both"/>
        <w:rPr>
          <w:rFonts w:ascii="Times New Roman" w:hAnsi="Times New Roman" w:cs="Times New Roman"/>
        </w:rPr>
      </w:pPr>
      <w:r>
        <w:rPr>
          <w:rFonts w:ascii="Times New Roman" w:hAnsi="Times New Roman" w:cs="Times New Roman"/>
        </w:rPr>
        <w:tab/>
      </w:r>
      <w:r w:rsidR="00B71B78" w:rsidRPr="00983EAC">
        <w:rPr>
          <w:rFonts w:ascii="Times New Roman" w:hAnsi="Times New Roman" w:cs="Times New Roman"/>
        </w:rPr>
        <w:t xml:space="preserve">The income of salted anchovy processors in </w:t>
      </w:r>
      <w:proofErr w:type="spellStart"/>
      <w:r w:rsidR="00B71B78" w:rsidRPr="00983EAC">
        <w:rPr>
          <w:rFonts w:ascii="Times New Roman" w:hAnsi="Times New Roman" w:cs="Times New Roman"/>
        </w:rPr>
        <w:t>Pasaran</w:t>
      </w:r>
      <w:proofErr w:type="spellEnd"/>
      <w:r w:rsidR="00B71B78" w:rsidRPr="00983EAC">
        <w:rPr>
          <w:rFonts w:ascii="Times New Roman" w:hAnsi="Times New Roman" w:cs="Times New Roman"/>
        </w:rPr>
        <w:t xml:space="preserve"> Island is analyzed by calculating the difference between revenue and production costs incurred. The income obtained by fishermen if it is not balanced with daily expenses will increase the poverty gap</w:t>
      </w:r>
      <w:r w:rsidR="00032B40">
        <w:rPr>
          <w:rFonts w:ascii="Times New Roman" w:hAnsi="Times New Roman" w:cs="Times New Roman"/>
        </w:rPr>
        <w:t>,</w:t>
      </w:r>
      <w:r w:rsidR="00B71B78" w:rsidRPr="00983EAC">
        <w:rPr>
          <w:rFonts w:ascii="Times New Roman" w:hAnsi="Times New Roman" w:cs="Times New Roman"/>
        </w:rPr>
        <w:t xml:space="preserve"> </w:t>
      </w:r>
      <w:r w:rsidR="004D06F5">
        <w:rPr>
          <w:rFonts w:ascii="Times New Roman" w:hAnsi="Times New Roman" w:cs="Times New Roman"/>
        </w:rPr>
        <w:t xml:space="preserve">[19]. </w:t>
      </w:r>
      <w:r w:rsidR="00B71B78" w:rsidRPr="00983EAC">
        <w:rPr>
          <w:rFonts w:ascii="Times New Roman" w:hAnsi="Times New Roman" w:cs="Times New Roman"/>
        </w:rPr>
        <w:t xml:space="preserve">The income of salted anchovy processors on </w:t>
      </w:r>
      <w:proofErr w:type="spellStart"/>
      <w:r w:rsidR="00B71B78" w:rsidRPr="00983EAC">
        <w:rPr>
          <w:rFonts w:ascii="Times New Roman" w:hAnsi="Times New Roman" w:cs="Times New Roman"/>
        </w:rPr>
        <w:t>Pasaran</w:t>
      </w:r>
      <w:proofErr w:type="spellEnd"/>
      <w:r w:rsidR="00B71B78" w:rsidRPr="00983EAC">
        <w:rPr>
          <w:rFonts w:ascii="Times New Roman" w:hAnsi="Times New Roman" w:cs="Times New Roman"/>
        </w:rPr>
        <w:t xml:space="preserve"> Island is calculated in units (IDR/month). The production costs consist of direct raw material costs, direct labor costs and </w:t>
      </w:r>
      <w:r w:rsidR="00B71B78" w:rsidRPr="00983EAC">
        <w:rPr>
          <w:rFonts w:ascii="Times New Roman" w:hAnsi="Times New Roman" w:cs="Times New Roman"/>
          <w:i/>
        </w:rPr>
        <w:t xml:space="preserve">overhead </w:t>
      </w:r>
      <w:proofErr w:type="gramStart"/>
      <w:r w:rsidR="00B71B78" w:rsidRPr="00983EAC">
        <w:rPr>
          <w:rFonts w:ascii="Times New Roman" w:hAnsi="Times New Roman" w:cs="Times New Roman"/>
          <w:i/>
        </w:rPr>
        <w:t xml:space="preserve">costs </w:t>
      </w:r>
      <w:r w:rsidR="00B71B78" w:rsidRPr="00983EAC">
        <w:rPr>
          <w:rFonts w:ascii="Times New Roman" w:hAnsi="Times New Roman" w:cs="Times New Roman"/>
        </w:rPr>
        <w:t>.</w:t>
      </w:r>
      <w:proofErr w:type="gramEnd"/>
      <w:r w:rsidR="00B71B78" w:rsidRPr="00983EAC">
        <w:rPr>
          <w:rFonts w:ascii="Times New Roman" w:hAnsi="Times New Roman" w:cs="Times New Roman"/>
        </w:rPr>
        <w:t xml:space="preserve"> Revenue from salted anchovy processing on </w:t>
      </w:r>
      <w:proofErr w:type="spellStart"/>
      <w:r w:rsidR="00B71B78" w:rsidRPr="00983EAC">
        <w:rPr>
          <w:rFonts w:ascii="Times New Roman" w:hAnsi="Times New Roman" w:cs="Times New Roman"/>
        </w:rPr>
        <w:t>Pasaran</w:t>
      </w:r>
      <w:proofErr w:type="spellEnd"/>
      <w:r w:rsidR="00B71B78" w:rsidRPr="00983EAC">
        <w:rPr>
          <w:rFonts w:ascii="Times New Roman" w:hAnsi="Times New Roman" w:cs="Times New Roman"/>
        </w:rPr>
        <w:t xml:space="preserve"> Island, Bandar Lampung City can be seen in Table 1.</w:t>
      </w:r>
    </w:p>
    <w:p w14:paraId="60F70DE8" w14:textId="346D5CCE" w:rsidR="00B71B78" w:rsidRPr="00983EAC" w:rsidRDefault="00E16ABF" w:rsidP="00E16ABF">
      <w:pPr>
        <w:pStyle w:val="ListParagraph"/>
        <w:spacing w:after="0" w:line="240" w:lineRule="auto"/>
        <w:ind w:left="0"/>
        <w:jc w:val="both"/>
        <w:rPr>
          <w:rFonts w:ascii="Times New Roman" w:hAnsi="Times New Roman" w:cs="Times New Roman"/>
        </w:rPr>
      </w:pPr>
      <w:r>
        <w:rPr>
          <w:rFonts w:ascii="Times New Roman" w:hAnsi="Times New Roman" w:cs="Times New Roman"/>
        </w:rPr>
        <w:tab/>
      </w:r>
      <w:r w:rsidR="00B71B78" w:rsidRPr="00983EAC">
        <w:rPr>
          <w:rFonts w:ascii="Times New Roman" w:hAnsi="Times New Roman" w:cs="Times New Roman"/>
        </w:rPr>
        <w:t xml:space="preserve">Anchovy processors on </w:t>
      </w:r>
      <w:proofErr w:type="spellStart"/>
      <w:r w:rsidR="00B71B78" w:rsidRPr="00983EAC">
        <w:rPr>
          <w:rFonts w:ascii="Times New Roman" w:hAnsi="Times New Roman" w:cs="Times New Roman"/>
        </w:rPr>
        <w:t>Pasaran</w:t>
      </w:r>
      <w:proofErr w:type="spellEnd"/>
      <w:r w:rsidR="00B71B78" w:rsidRPr="00983EAC">
        <w:rPr>
          <w:rFonts w:ascii="Times New Roman" w:hAnsi="Times New Roman" w:cs="Times New Roman"/>
        </w:rPr>
        <w:t xml:space="preserve"> Island produce 3 types of salted anchovies,</w:t>
      </w:r>
      <w:r>
        <w:rPr>
          <w:rFonts w:ascii="Times New Roman" w:hAnsi="Times New Roman" w:cs="Times New Roman"/>
        </w:rPr>
        <w:t xml:space="preserve"> which are Nasi - </w:t>
      </w:r>
      <w:r w:rsidR="00B71B78" w:rsidRPr="00983EAC">
        <w:rPr>
          <w:rFonts w:ascii="Times New Roman" w:hAnsi="Times New Roman" w:cs="Times New Roman"/>
        </w:rPr>
        <w:t xml:space="preserve">salted anchovies, </w:t>
      </w:r>
      <w:proofErr w:type="spellStart"/>
      <w:r>
        <w:rPr>
          <w:rFonts w:ascii="Times New Roman" w:hAnsi="Times New Roman" w:cs="Times New Roman"/>
        </w:rPr>
        <w:t>B</w:t>
      </w:r>
      <w:r w:rsidRPr="00983EAC">
        <w:rPr>
          <w:rFonts w:ascii="Times New Roman" w:hAnsi="Times New Roman" w:cs="Times New Roman"/>
        </w:rPr>
        <w:t>untiau</w:t>
      </w:r>
      <w:proofErr w:type="spellEnd"/>
      <w:r w:rsidRPr="00983EAC">
        <w:rPr>
          <w:rFonts w:ascii="Times New Roman" w:hAnsi="Times New Roman" w:cs="Times New Roman"/>
        </w:rPr>
        <w:t xml:space="preserve"> </w:t>
      </w:r>
      <w:r>
        <w:rPr>
          <w:rFonts w:ascii="Times New Roman" w:hAnsi="Times New Roman" w:cs="Times New Roman"/>
        </w:rPr>
        <w:t xml:space="preserve">- </w:t>
      </w:r>
      <w:r w:rsidR="00B71B78" w:rsidRPr="00983EAC">
        <w:rPr>
          <w:rFonts w:ascii="Times New Roman" w:hAnsi="Times New Roman" w:cs="Times New Roman"/>
        </w:rPr>
        <w:t xml:space="preserve">salted anchovies, and </w:t>
      </w:r>
      <w:proofErr w:type="spellStart"/>
      <w:r>
        <w:rPr>
          <w:rFonts w:ascii="Times New Roman" w:hAnsi="Times New Roman" w:cs="Times New Roman"/>
        </w:rPr>
        <w:t>Jengki</w:t>
      </w:r>
      <w:proofErr w:type="spellEnd"/>
      <w:r>
        <w:rPr>
          <w:rFonts w:ascii="Times New Roman" w:hAnsi="Times New Roman" w:cs="Times New Roman"/>
        </w:rPr>
        <w:t xml:space="preserve"> - </w:t>
      </w:r>
      <w:r w:rsidR="00B71B78" w:rsidRPr="00983EAC">
        <w:rPr>
          <w:rFonts w:ascii="Times New Roman" w:hAnsi="Times New Roman" w:cs="Times New Roman"/>
        </w:rPr>
        <w:t xml:space="preserve">salted anchovies. The cost of buying the three direct raw materials is also different, </w:t>
      </w:r>
      <w:r>
        <w:rPr>
          <w:rFonts w:ascii="Times New Roman" w:hAnsi="Times New Roman" w:cs="Times New Roman"/>
        </w:rPr>
        <w:t xml:space="preserve">Nasi </w:t>
      </w:r>
      <w:r w:rsidR="00B71B78" w:rsidRPr="00983EAC">
        <w:rPr>
          <w:rFonts w:ascii="Times New Roman" w:hAnsi="Times New Roman" w:cs="Times New Roman"/>
        </w:rPr>
        <w:t xml:space="preserve">anchovy has the highest purchase cost among other types of </w:t>
      </w:r>
      <w:proofErr w:type="gramStart"/>
      <w:r w:rsidR="00B71B78" w:rsidRPr="00983EAC">
        <w:rPr>
          <w:rFonts w:ascii="Times New Roman" w:hAnsi="Times New Roman" w:cs="Times New Roman"/>
        </w:rPr>
        <w:t>anchovy</w:t>
      </w:r>
      <w:proofErr w:type="gramEnd"/>
      <w:r w:rsidR="00B71B78" w:rsidRPr="00983EAC">
        <w:rPr>
          <w:rFonts w:ascii="Times New Roman" w:hAnsi="Times New Roman" w:cs="Times New Roman"/>
        </w:rPr>
        <w:t xml:space="preserve">, this is in line with </w:t>
      </w:r>
      <w:r w:rsidR="004D06F5">
        <w:rPr>
          <w:rFonts w:ascii="Times New Roman" w:hAnsi="Times New Roman" w:cs="Times New Roman"/>
        </w:rPr>
        <w:t xml:space="preserve">prior </w:t>
      </w:r>
      <w:r w:rsidR="00B71B78" w:rsidRPr="00983EAC">
        <w:rPr>
          <w:rFonts w:ascii="Times New Roman" w:hAnsi="Times New Roman" w:cs="Times New Roman"/>
        </w:rPr>
        <w:t xml:space="preserve">research where </w:t>
      </w:r>
      <w:r>
        <w:rPr>
          <w:rFonts w:ascii="Times New Roman" w:hAnsi="Times New Roman" w:cs="Times New Roman"/>
        </w:rPr>
        <w:t xml:space="preserve">Nasi </w:t>
      </w:r>
      <w:r w:rsidR="00B71B78" w:rsidRPr="00983EAC">
        <w:rPr>
          <w:rFonts w:ascii="Times New Roman" w:hAnsi="Times New Roman" w:cs="Times New Roman"/>
        </w:rPr>
        <w:t>anchovy has the most expensive purchase price among other raw materials</w:t>
      </w:r>
      <w:r w:rsidR="00032B40">
        <w:rPr>
          <w:rFonts w:ascii="Times New Roman" w:hAnsi="Times New Roman" w:cs="Times New Roman"/>
        </w:rPr>
        <w:t>,</w:t>
      </w:r>
      <w:r w:rsidR="004D06F5">
        <w:rPr>
          <w:rFonts w:ascii="Times New Roman" w:hAnsi="Times New Roman" w:cs="Times New Roman"/>
        </w:rPr>
        <w:t xml:space="preserve"> [20]</w:t>
      </w:r>
      <w:r w:rsidR="00B71B78" w:rsidRPr="00983EAC">
        <w:rPr>
          <w:rFonts w:ascii="Times New Roman" w:hAnsi="Times New Roman" w:cs="Times New Roman"/>
        </w:rPr>
        <w:t>.</w:t>
      </w:r>
      <w:r w:rsidR="004D06F5">
        <w:rPr>
          <w:rFonts w:ascii="Times New Roman" w:hAnsi="Times New Roman" w:cs="Times New Roman"/>
        </w:rPr>
        <w:t xml:space="preserve"> </w:t>
      </w:r>
      <w:r w:rsidR="00B71B78" w:rsidRPr="00983EAC">
        <w:rPr>
          <w:rFonts w:ascii="Times New Roman" w:hAnsi="Times New Roman" w:cs="Times New Roman"/>
        </w:rPr>
        <w:t xml:space="preserve">The income obtained from the sale of salted anchovy is also the largest among the other three types of </w:t>
      </w:r>
      <w:proofErr w:type="gramStart"/>
      <w:r w:rsidR="00B71B78" w:rsidRPr="00983EAC">
        <w:rPr>
          <w:rFonts w:ascii="Times New Roman" w:hAnsi="Times New Roman" w:cs="Times New Roman"/>
        </w:rPr>
        <w:t>anchovy</w:t>
      </w:r>
      <w:proofErr w:type="gramEnd"/>
      <w:r w:rsidR="00B71B78" w:rsidRPr="00983EAC">
        <w:rPr>
          <w:rFonts w:ascii="Times New Roman" w:hAnsi="Times New Roman" w:cs="Times New Roman"/>
        </w:rPr>
        <w:t>, this is because the selling price of salted anchovy is high.</w:t>
      </w:r>
    </w:p>
    <w:p w14:paraId="5B54FFC3" w14:textId="63E6C0F9" w:rsidR="00E16ABF" w:rsidRDefault="00E16ABF" w:rsidP="00B71B78">
      <w:pPr>
        <w:pStyle w:val="ListParagraph"/>
        <w:tabs>
          <w:tab w:val="left" w:pos="1276"/>
        </w:tabs>
        <w:spacing w:after="0" w:line="240" w:lineRule="auto"/>
        <w:ind w:left="0"/>
        <w:jc w:val="both"/>
        <w:rPr>
          <w:rFonts w:ascii="Times New Roman" w:hAnsi="Times New Roman" w:cs="Times New Roman"/>
        </w:rPr>
      </w:pPr>
    </w:p>
    <w:p w14:paraId="2685F65D" w14:textId="7C490275" w:rsidR="00CA4CC4" w:rsidRDefault="00CA4CC4" w:rsidP="00B71B78">
      <w:pPr>
        <w:pStyle w:val="ListParagraph"/>
        <w:tabs>
          <w:tab w:val="left" w:pos="1276"/>
        </w:tabs>
        <w:spacing w:after="0" w:line="240" w:lineRule="auto"/>
        <w:ind w:left="0"/>
        <w:jc w:val="both"/>
        <w:rPr>
          <w:rFonts w:ascii="Times New Roman" w:hAnsi="Times New Roman" w:cs="Times New Roman"/>
        </w:rPr>
      </w:pPr>
    </w:p>
    <w:p w14:paraId="17F036F2" w14:textId="77777777" w:rsidR="00CA4CC4" w:rsidRPr="00983EAC" w:rsidRDefault="00CA4CC4" w:rsidP="00B71B78">
      <w:pPr>
        <w:pStyle w:val="ListParagraph"/>
        <w:tabs>
          <w:tab w:val="left" w:pos="1276"/>
        </w:tabs>
        <w:spacing w:after="0" w:line="240" w:lineRule="auto"/>
        <w:ind w:left="0"/>
        <w:jc w:val="both"/>
        <w:rPr>
          <w:rFonts w:ascii="Times New Roman" w:hAnsi="Times New Roman" w:cs="Times New Roman"/>
        </w:rPr>
      </w:pPr>
    </w:p>
    <w:p w14:paraId="5C313FA5" w14:textId="77777777" w:rsidR="00B71B78" w:rsidRPr="00983EAC" w:rsidRDefault="00B71B78" w:rsidP="00B71B78">
      <w:pPr>
        <w:pStyle w:val="ListParagraph"/>
        <w:tabs>
          <w:tab w:val="left" w:pos="1276"/>
        </w:tabs>
        <w:spacing w:after="0" w:line="240" w:lineRule="auto"/>
        <w:ind w:left="0"/>
        <w:jc w:val="both"/>
        <w:rPr>
          <w:rFonts w:ascii="Times New Roman" w:hAnsi="Times New Roman" w:cs="Times New Roman"/>
        </w:rPr>
      </w:pPr>
      <w:r w:rsidRPr="00983EAC">
        <w:rPr>
          <w:rFonts w:ascii="Times New Roman" w:hAnsi="Times New Roman" w:cs="Times New Roman"/>
        </w:rPr>
        <w:lastRenderedPageBreak/>
        <w:t xml:space="preserve">Table 1. Income of salted anchovy processors on </w:t>
      </w:r>
      <w:proofErr w:type="spellStart"/>
      <w:r w:rsidRPr="00983EAC">
        <w:rPr>
          <w:rFonts w:ascii="Times New Roman" w:hAnsi="Times New Roman" w:cs="Times New Roman"/>
        </w:rPr>
        <w:t>Pasaran</w:t>
      </w:r>
      <w:proofErr w:type="spellEnd"/>
      <w:r w:rsidRPr="00983EAC">
        <w:rPr>
          <w:rFonts w:ascii="Times New Roman" w:hAnsi="Times New Roman" w:cs="Times New Roman"/>
        </w:rPr>
        <w:t xml:space="preserve"> Island</w:t>
      </w:r>
    </w:p>
    <w:tbl>
      <w:tblPr>
        <w:tblStyle w:val="TableGrid"/>
        <w:tblW w:w="476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2268"/>
        <w:gridCol w:w="1930"/>
      </w:tblGrid>
      <w:tr w:rsidR="00B71B78" w:rsidRPr="00810F21" w14:paraId="7A86D67B" w14:textId="77777777" w:rsidTr="00C507AA">
        <w:tc>
          <w:tcPr>
            <w:tcW w:w="567" w:type="dxa"/>
          </w:tcPr>
          <w:p w14:paraId="68638BD5" w14:textId="77777777" w:rsidR="00B71B78" w:rsidRPr="00810F21" w:rsidRDefault="00B71B78" w:rsidP="004721DA">
            <w:pPr>
              <w:spacing w:before="0"/>
              <w:ind w:left="-141" w:right="-108"/>
              <w:jc w:val="center"/>
              <w:rPr>
                <w:rFonts w:cs="Times New Roman"/>
                <w:b/>
                <w:sz w:val="20"/>
                <w:szCs w:val="20"/>
              </w:rPr>
            </w:pPr>
            <w:r w:rsidRPr="00810F21">
              <w:rPr>
                <w:rFonts w:cs="Times New Roman"/>
                <w:b/>
                <w:sz w:val="20"/>
                <w:szCs w:val="20"/>
              </w:rPr>
              <w:t>No</w:t>
            </w:r>
          </w:p>
        </w:tc>
        <w:tc>
          <w:tcPr>
            <w:tcW w:w="2268" w:type="dxa"/>
          </w:tcPr>
          <w:p w14:paraId="4DF863FD" w14:textId="77777777" w:rsidR="00B71B78" w:rsidRPr="00810F21" w:rsidRDefault="00B71B78" w:rsidP="00C507AA">
            <w:pPr>
              <w:spacing w:before="0"/>
              <w:jc w:val="left"/>
              <w:rPr>
                <w:rFonts w:cs="Times New Roman"/>
                <w:b/>
                <w:sz w:val="20"/>
                <w:szCs w:val="20"/>
              </w:rPr>
            </w:pPr>
            <w:r w:rsidRPr="00810F21">
              <w:rPr>
                <w:rFonts w:cs="Times New Roman"/>
                <w:b/>
                <w:sz w:val="20"/>
                <w:szCs w:val="20"/>
              </w:rPr>
              <w:t>Information</w:t>
            </w:r>
          </w:p>
        </w:tc>
        <w:tc>
          <w:tcPr>
            <w:tcW w:w="1930" w:type="dxa"/>
          </w:tcPr>
          <w:p w14:paraId="4D20B32E" w14:textId="77777777" w:rsidR="00B71B78" w:rsidRPr="00810F21" w:rsidRDefault="00B71B78" w:rsidP="004721DA">
            <w:pPr>
              <w:spacing w:before="0"/>
              <w:jc w:val="center"/>
              <w:rPr>
                <w:rFonts w:cs="Times New Roman"/>
                <w:b/>
                <w:sz w:val="20"/>
                <w:szCs w:val="20"/>
              </w:rPr>
            </w:pPr>
            <w:r w:rsidRPr="00810F21">
              <w:rPr>
                <w:rFonts w:cs="Times New Roman"/>
                <w:b/>
                <w:sz w:val="20"/>
                <w:szCs w:val="20"/>
              </w:rPr>
              <w:t>Value (IDR/Month)</w:t>
            </w:r>
          </w:p>
        </w:tc>
      </w:tr>
      <w:tr w:rsidR="00B71B78" w:rsidRPr="00810F21" w14:paraId="6BF57334" w14:textId="77777777" w:rsidTr="00C507AA">
        <w:tc>
          <w:tcPr>
            <w:tcW w:w="567" w:type="dxa"/>
            <w:tcBorders>
              <w:bottom w:val="single" w:sz="4" w:space="0" w:color="auto"/>
            </w:tcBorders>
          </w:tcPr>
          <w:p w14:paraId="21DF26AB" w14:textId="77777777" w:rsidR="00B71B78" w:rsidRPr="00810F21" w:rsidRDefault="00B71B78" w:rsidP="004721DA">
            <w:pPr>
              <w:spacing w:before="0"/>
              <w:rPr>
                <w:rFonts w:cs="Times New Roman"/>
                <w:b/>
                <w:sz w:val="20"/>
                <w:szCs w:val="20"/>
              </w:rPr>
            </w:pPr>
            <w:r w:rsidRPr="00810F21">
              <w:rPr>
                <w:rFonts w:cs="Times New Roman"/>
                <w:b/>
                <w:sz w:val="20"/>
                <w:szCs w:val="20"/>
              </w:rPr>
              <w:t>I</w:t>
            </w:r>
          </w:p>
        </w:tc>
        <w:tc>
          <w:tcPr>
            <w:tcW w:w="2268" w:type="dxa"/>
            <w:tcBorders>
              <w:bottom w:val="single" w:sz="4" w:space="0" w:color="auto"/>
            </w:tcBorders>
          </w:tcPr>
          <w:p w14:paraId="08DB3CE0" w14:textId="77777777" w:rsidR="00B71B78" w:rsidRPr="00810F21" w:rsidRDefault="00B71B78" w:rsidP="004721DA">
            <w:pPr>
              <w:spacing w:before="0"/>
              <w:rPr>
                <w:rFonts w:cs="Times New Roman"/>
                <w:b/>
                <w:sz w:val="20"/>
                <w:szCs w:val="20"/>
              </w:rPr>
            </w:pPr>
            <w:r w:rsidRPr="00810F21">
              <w:rPr>
                <w:rFonts w:cs="Times New Roman"/>
                <w:b/>
                <w:sz w:val="20"/>
                <w:szCs w:val="20"/>
              </w:rPr>
              <w:t>Reception</w:t>
            </w:r>
          </w:p>
        </w:tc>
        <w:tc>
          <w:tcPr>
            <w:tcW w:w="1930" w:type="dxa"/>
            <w:tcBorders>
              <w:bottom w:val="single" w:sz="4" w:space="0" w:color="auto"/>
            </w:tcBorders>
          </w:tcPr>
          <w:p w14:paraId="5DBB0D2E" w14:textId="77777777" w:rsidR="00B71B78" w:rsidRPr="00810F21" w:rsidRDefault="00B71B78" w:rsidP="004721DA">
            <w:pPr>
              <w:spacing w:before="0"/>
              <w:jc w:val="right"/>
              <w:rPr>
                <w:rFonts w:cs="Times New Roman"/>
                <w:b/>
                <w:bCs/>
                <w:sz w:val="20"/>
                <w:szCs w:val="20"/>
              </w:rPr>
            </w:pPr>
          </w:p>
        </w:tc>
      </w:tr>
      <w:tr w:rsidR="00B71B78" w:rsidRPr="00810F21" w14:paraId="7683D868" w14:textId="77777777" w:rsidTr="00C507AA">
        <w:tc>
          <w:tcPr>
            <w:tcW w:w="567" w:type="dxa"/>
            <w:tcBorders>
              <w:bottom w:val="nil"/>
            </w:tcBorders>
          </w:tcPr>
          <w:p w14:paraId="42517565" w14:textId="77777777" w:rsidR="00B71B78" w:rsidRPr="00810F21" w:rsidRDefault="00B71B78" w:rsidP="004721DA">
            <w:pPr>
              <w:spacing w:before="0"/>
              <w:rPr>
                <w:rFonts w:cs="Times New Roman"/>
                <w:sz w:val="20"/>
                <w:szCs w:val="20"/>
              </w:rPr>
            </w:pPr>
          </w:p>
        </w:tc>
        <w:tc>
          <w:tcPr>
            <w:tcW w:w="2268" w:type="dxa"/>
            <w:tcBorders>
              <w:bottom w:val="nil"/>
            </w:tcBorders>
          </w:tcPr>
          <w:p w14:paraId="4A1185EC" w14:textId="358BBF0D" w:rsidR="00B71B78" w:rsidRPr="00810F21" w:rsidRDefault="00C507AA" w:rsidP="004721DA">
            <w:pPr>
              <w:spacing w:before="0"/>
              <w:rPr>
                <w:rFonts w:cs="Times New Roman"/>
                <w:sz w:val="20"/>
                <w:szCs w:val="20"/>
              </w:rPr>
            </w:pPr>
            <w:r>
              <w:rPr>
                <w:rFonts w:cs="Times New Roman"/>
                <w:sz w:val="20"/>
                <w:szCs w:val="20"/>
              </w:rPr>
              <w:t xml:space="preserve">Nasi - </w:t>
            </w:r>
            <w:r w:rsidR="00B71B78" w:rsidRPr="00810F21">
              <w:rPr>
                <w:rFonts w:cs="Times New Roman"/>
                <w:sz w:val="20"/>
                <w:szCs w:val="20"/>
              </w:rPr>
              <w:t>Salted anchovy</w:t>
            </w:r>
          </w:p>
        </w:tc>
        <w:tc>
          <w:tcPr>
            <w:tcW w:w="1930" w:type="dxa"/>
            <w:tcBorders>
              <w:bottom w:val="nil"/>
            </w:tcBorders>
            <w:vAlign w:val="bottom"/>
          </w:tcPr>
          <w:p w14:paraId="1D4B8D99" w14:textId="77777777" w:rsidR="00B71B78" w:rsidRPr="00810F21" w:rsidRDefault="00B71B78" w:rsidP="004721DA">
            <w:pPr>
              <w:spacing w:before="0"/>
              <w:jc w:val="right"/>
              <w:rPr>
                <w:rFonts w:eastAsia="Times New Roman" w:cs="Times New Roman"/>
                <w:sz w:val="20"/>
                <w:szCs w:val="20"/>
                <w:lang w:eastAsia="id-ID"/>
              </w:rPr>
            </w:pPr>
            <w:r w:rsidRPr="00810F21">
              <w:rPr>
                <w:rFonts w:eastAsia="Times New Roman" w:cs="Times New Roman"/>
                <w:sz w:val="20"/>
                <w:szCs w:val="20"/>
                <w:lang w:eastAsia="id-ID"/>
              </w:rPr>
              <w:t>237,319,062.50</w:t>
            </w:r>
          </w:p>
        </w:tc>
      </w:tr>
      <w:tr w:rsidR="00B71B78" w:rsidRPr="00810F21" w14:paraId="0E42DBD4" w14:textId="77777777" w:rsidTr="00C507AA">
        <w:tc>
          <w:tcPr>
            <w:tcW w:w="567" w:type="dxa"/>
            <w:tcBorders>
              <w:top w:val="nil"/>
              <w:bottom w:val="nil"/>
            </w:tcBorders>
          </w:tcPr>
          <w:p w14:paraId="3B1205F8" w14:textId="77777777" w:rsidR="00B71B78" w:rsidRPr="00810F21" w:rsidRDefault="00B71B78" w:rsidP="004721DA">
            <w:pPr>
              <w:spacing w:before="0"/>
              <w:rPr>
                <w:rFonts w:cs="Times New Roman"/>
                <w:sz w:val="20"/>
                <w:szCs w:val="20"/>
              </w:rPr>
            </w:pPr>
          </w:p>
        </w:tc>
        <w:tc>
          <w:tcPr>
            <w:tcW w:w="2268" w:type="dxa"/>
            <w:tcBorders>
              <w:top w:val="nil"/>
              <w:bottom w:val="nil"/>
            </w:tcBorders>
          </w:tcPr>
          <w:p w14:paraId="3D7BBC0F" w14:textId="7D1C5ABA" w:rsidR="00B71B78" w:rsidRPr="00810F21" w:rsidRDefault="00C507AA" w:rsidP="004721DA">
            <w:pPr>
              <w:spacing w:before="0"/>
              <w:rPr>
                <w:rFonts w:cs="Times New Roman"/>
                <w:sz w:val="20"/>
                <w:szCs w:val="20"/>
              </w:rPr>
            </w:pPr>
            <w:proofErr w:type="spellStart"/>
            <w:r>
              <w:rPr>
                <w:rFonts w:cs="Times New Roman"/>
                <w:sz w:val="20"/>
                <w:szCs w:val="20"/>
              </w:rPr>
              <w:t>Buntiau</w:t>
            </w:r>
            <w:proofErr w:type="spellEnd"/>
            <w:r>
              <w:rPr>
                <w:rFonts w:cs="Times New Roman"/>
                <w:sz w:val="20"/>
                <w:szCs w:val="20"/>
              </w:rPr>
              <w:t xml:space="preserve"> - </w:t>
            </w:r>
            <w:r w:rsidR="00B71B78" w:rsidRPr="00810F21">
              <w:rPr>
                <w:rFonts w:cs="Times New Roman"/>
                <w:sz w:val="20"/>
                <w:szCs w:val="20"/>
              </w:rPr>
              <w:t>Salted anchovy</w:t>
            </w:r>
          </w:p>
        </w:tc>
        <w:tc>
          <w:tcPr>
            <w:tcW w:w="1930" w:type="dxa"/>
            <w:tcBorders>
              <w:top w:val="nil"/>
              <w:bottom w:val="nil"/>
            </w:tcBorders>
            <w:vAlign w:val="bottom"/>
          </w:tcPr>
          <w:p w14:paraId="4EEA516F" w14:textId="77777777" w:rsidR="00B71B78" w:rsidRPr="00810F21" w:rsidRDefault="00B71B78" w:rsidP="004721DA">
            <w:pPr>
              <w:spacing w:before="0"/>
              <w:jc w:val="right"/>
              <w:rPr>
                <w:rFonts w:eastAsia="Times New Roman" w:cs="Times New Roman"/>
                <w:sz w:val="20"/>
                <w:szCs w:val="20"/>
                <w:lang w:eastAsia="id-ID"/>
              </w:rPr>
            </w:pPr>
            <w:r w:rsidRPr="00810F21">
              <w:rPr>
                <w:rFonts w:eastAsia="Times New Roman" w:cs="Times New Roman"/>
                <w:sz w:val="20"/>
                <w:szCs w:val="20"/>
                <w:lang w:eastAsia="id-ID"/>
              </w:rPr>
              <w:t>125,466,830,36</w:t>
            </w:r>
          </w:p>
        </w:tc>
      </w:tr>
      <w:tr w:rsidR="00B71B78" w:rsidRPr="00810F21" w14:paraId="3F2ED04E" w14:textId="77777777" w:rsidTr="00C507AA">
        <w:tc>
          <w:tcPr>
            <w:tcW w:w="567" w:type="dxa"/>
            <w:tcBorders>
              <w:top w:val="nil"/>
            </w:tcBorders>
          </w:tcPr>
          <w:p w14:paraId="35F818F3" w14:textId="77777777" w:rsidR="00B71B78" w:rsidRPr="00810F21" w:rsidRDefault="00B71B78" w:rsidP="004721DA">
            <w:pPr>
              <w:spacing w:before="0"/>
              <w:rPr>
                <w:rFonts w:cs="Times New Roman"/>
                <w:sz w:val="20"/>
                <w:szCs w:val="20"/>
              </w:rPr>
            </w:pPr>
          </w:p>
        </w:tc>
        <w:tc>
          <w:tcPr>
            <w:tcW w:w="2268" w:type="dxa"/>
            <w:tcBorders>
              <w:top w:val="nil"/>
            </w:tcBorders>
          </w:tcPr>
          <w:p w14:paraId="09E20051" w14:textId="5B67785D" w:rsidR="00B71B78" w:rsidRPr="00810F21" w:rsidRDefault="00C507AA" w:rsidP="004721DA">
            <w:pPr>
              <w:spacing w:before="0"/>
              <w:rPr>
                <w:rFonts w:cs="Times New Roman"/>
                <w:sz w:val="20"/>
                <w:szCs w:val="20"/>
              </w:rPr>
            </w:pPr>
            <w:proofErr w:type="spellStart"/>
            <w:r>
              <w:rPr>
                <w:rFonts w:cs="Times New Roman"/>
                <w:sz w:val="20"/>
                <w:szCs w:val="20"/>
              </w:rPr>
              <w:t>Jengki</w:t>
            </w:r>
            <w:proofErr w:type="spellEnd"/>
            <w:r>
              <w:rPr>
                <w:rFonts w:cs="Times New Roman"/>
                <w:sz w:val="20"/>
                <w:szCs w:val="20"/>
              </w:rPr>
              <w:t xml:space="preserve"> - </w:t>
            </w:r>
            <w:r w:rsidR="00B71B78" w:rsidRPr="00810F21">
              <w:rPr>
                <w:rFonts w:cs="Times New Roman"/>
                <w:sz w:val="20"/>
                <w:szCs w:val="20"/>
              </w:rPr>
              <w:t>Salted anchovy</w:t>
            </w:r>
          </w:p>
        </w:tc>
        <w:tc>
          <w:tcPr>
            <w:tcW w:w="1930" w:type="dxa"/>
            <w:tcBorders>
              <w:top w:val="nil"/>
            </w:tcBorders>
            <w:vAlign w:val="bottom"/>
          </w:tcPr>
          <w:p w14:paraId="3E32D554" w14:textId="77777777" w:rsidR="00B71B78" w:rsidRPr="00810F21" w:rsidRDefault="00B71B78" w:rsidP="004721DA">
            <w:pPr>
              <w:spacing w:before="0"/>
              <w:jc w:val="right"/>
              <w:rPr>
                <w:rFonts w:eastAsia="Times New Roman" w:cs="Times New Roman"/>
                <w:sz w:val="20"/>
                <w:szCs w:val="20"/>
                <w:lang w:eastAsia="id-ID"/>
              </w:rPr>
            </w:pPr>
            <w:r w:rsidRPr="00810F21">
              <w:rPr>
                <w:rFonts w:eastAsia="Times New Roman" w:cs="Times New Roman"/>
                <w:sz w:val="20"/>
                <w:szCs w:val="20"/>
                <w:lang w:eastAsia="id-ID"/>
              </w:rPr>
              <w:t>98,691,357.14</w:t>
            </w:r>
          </w:p>
        </w:tc>
      </w:tr>
      <w:tr w:rsidR="00B71B78" w:rsidRPr="00810F21" w14:paraId="0FDD26E8" w14:textId="77777777" w:rsidTr="00C507AA">
        <w:tc>
          <w:tcPr>
            <w:tcW w:w="567" w:type="dxa"/>
          </w:tcPr>
          <w:p w14:paraId="01FA238C" w14:textId="77777777" w:rsidR="00B71B78" w:rsidRPr="00810F21" w:rsidRDefault="00B71B78" w:rsidP="004721DA">
            <w:pPr>
              <w:spacing w:before="0"/>
              <w:rPr>
                <w:rFonts w:cs="Times New Roman"/>
                <w:b/>
                <w:sz w:val="20"/>
                <w:szCs w:val="20"/>
              </w:rPr>
            </w:pPr>
          </w:p>
        </w:tc>
        <w:tc>
          <w:tcPr>
            <w:tcW w:w="2268" w:type="dxa"/>
          </w:tcPr>
          <w:p w14:paraId="743251DA" w14:textId="77777777" w:rsidR="00B71B78" w:rsidRPr="00810F21" w:rsidRDefault="00B71B78" w:rsidP="004721DA">
            <w:pPr>
              <w:spacing w:before="0"/>
              <w:rPr>
                <w:rFonts w:cs="Times New Roman"/>
                <w:b/>
                <w:sz w:val="20"/>
                <w:szCs w:val="20"/>
              </w:rPr>
            </w:pPr>
            <w:r w:rsidRPr="00810F21">
              <w:rPr>
                <w:rFonts w:cs="Times New Roman"/>
                <w:b/>
                <w:sz w:val="20"/>
                <w:szCs w:val="20"/>
              </w:rPr>
              <w:t>Total receipts</w:t>
            </w:r>
          </w:p>
        </w:tc>
        <w:tc>
          <w:tcPr>
            <w:tcW w:w="1930" w:type="dxa"/>
            <w:vAlign w:val="bottom"/>
          </w:tcPr>
          <w:p w14:paraId="497B078A" w14:textId="77777777" w:rsidR="00B71B78" w:rsidRPr="00810F21" w:rsidRDefault="00B71B78" w:rsidP="004721DA">
            <w:pPr>
              <w:spacing w:before="0"/>
              <w:jc w:val="right"/>
              <w:rPr>
                <w:rFonts w:eastAsia="Times New Roman" w:cs="Times New Roman"/>
                <w:b/>
                <w:sz w:val="20"/>
                <w:szCs w:val="20"/>
                <w:lang w:eastAsia="id-ID"/>
              </w:rPr>
            </w:pPr>
            <w:r w:rsidRPr="00810F21">
              <w:rPr>
                <w:rFonts w:eastAsia="Times New Roman" w:cs="Times New Roman"/>
                <w:b/>
                <w:sz w:val="20"/>
                <w:szCs w:val="20"/>
                <w:lang w:eastAsia="id-ID"/>
              </w:rPr>
              <w:t>461.477.250.00</w:t>
            </w:r>
          </w:p>
        </w:tc>
      </w:tr>
      <w:tr w:rsidR="00B71B78" w:rsidRPr="00810F21" w14:paraId="1D32C323" w14:textId="77777777" w:rsidTr="00C507AA">
        <w:tc>
          <w:tcPr>
            <w:tcW w:w="567" w:type="dxa"/>
            <w:tcBorders>
              <w:bottom w:val="single" w:sz="4" w:space="0" w:color="auto"/>
            </w:tcBorders>
          </w:tcPr>
          <w:p w14:paraId="322A49BB" w14:textId="77777777" w:rsidR="00B71B78" w:rsidRPr="00810F21" w:rsidRDefault="00B71B78" w:rsidP="004721DA">
            <w:pPr>
              <w:spacing w:before="0"/>
              <w:rPr>
                <w:rFonts w:cs="Times New Roman"/>
                <w:b/>
                <w:sz w:val="20"/>
                <w:szCs w:val="20"/>
              </w:rPr>
            </w:pPr>
            <w:r w:rsidRPr="00810F21">
              <w:rPr>
                <w:rFonts w:cs="Times New Roman"/>
                <w:b/>
                <w:sz w:val="20"/>
                <w:szCs w:val="20"/>
              </w:rPr>
              <w:t>II</w:t>
            </w:r>
          </w:p>
        </w:tc>
        <w:tc>
          <w:tcPr>
            <w:tcW w:w="2268" w:type="dxa"/>
            <w:tcBorders>
              <w:bottom w:val="single" w:sz="4" w:space="0" w:color="auto"/>
            </w:tcBorders>
          </w:tcPr>
          <w:p w14:paraId="1B5B4E4C" w14:textId="77777777" w:rsidR="00B71B78" w:rsidRPr="00810F21" w:rsidRDefault="00B71B78" w:rsidP="004721DA">
            <w:pPr>
              <w:spacing w:before="0"/>
              <w:rPr>
                <w:rFonts w:cs="Times New Roman"/>
                <w:b/>
                <w:sz w:val="20"/>
                <w:szCs w:val="20"/>
              </w:rPr>
            </w:pPr>
            <w:r w:rsidRPr="00810F21">
              <w:rPr>
                <w:rFonts w:cs="Times New Roman"/>
                <w:b/>
                <w:sz w:val="20"/>
                <w:szCs w:val="20"/>
              </w:rPr>
              <w:t>Production cost</w:t>
            </w:r>
          </w:p>
        </w:tc>
        <w:tc>
          <w:tcPr>
            <w:tcW w:w="1930" w:type="dxa"/>
            <w:tcBorders>
              <w:bottom w:val="single" w:sz="4" w:space="0" w:color="auto"/>
            </w:tcBorders>
          </w:tcPr>
          <w:p w14:paraId="18D77867" w14:textId="77777777" w:rsidR="00B71B78" w:rsidRPr="00810F21" w:rsidRDefault="00B71B78" w:rsidP="004721DA">
            <w:pPr>
              <w:spacing w:before="0"/>
              <w:jc w:val="right"/>
              <w:rPr>
                <w:rFonts w:cs="Times New Roman"/>
                <w:b/>
                <w:bCs/>
                <w:sz w:val="20"/>
                <w:szCs w:val="20"/>
              </w:rPr>
            </w:pPr>
            <w:r w:rsidRPr="00810F21">
              <w:rPr>
                <w:rFonts w:cs="Times New Roman"/>
                <w:b/>
                <w:bCs/>
                <w:sz w:val="20"/>
                <w:szCs w:val="20"/>
              </w:rPr>
              <w:t> </w:t>
            </w:r>
          </w:p>
        </w:tc>
      </w:tr>
      <w:tr w:rsidR="00B71B78" w:rsidRPr="00810F21" w14:paraId="002D9140" w14:textId="77777777" w:rsidTr="00C507AA">
        <w:tc>
          <w:tcPr>
            <w:tcW w:w="567" w:type="dxa"/>
            <w:tcBorders>
              <w:bottom w:val="nil"/>
            </w:tcBorders>
          </w:tcPr>
          <w:p w14:paraId="3F74E6A3" w14:textId="77777777" w:rsidR="00B71B78" w:rsidRPr="00810F21" w:rsidRDefault="00B71B78" w:rsidP="004721DA">
            <w:pPr>
              <w:spacing w:before="0"/>
              <w:rPr>
                <w:rFonts w:cs="Times New Roman"/>
                <w:sz w:val="20"/>
                <w:szCs w:val="20"/>
              </w:rPr>
            </w:pPr>
          </w:p>
        </w:tc>
        <w:tc>
          <w:tcPr>
            <w:tcW w:w="2268" w:type="dxa"/>
            <w:tcBorders>
              <w:bottom w:val="nil"/>
            </w:tcBorders>
          </w:tcPr>
          <w:p w14:paraId="02C0DBA7" w14:textId="77777777" w:rsidR="00B71B78" w:rsidRPr="00810F21" w:rsidRDefault="00B71B78" w:rsidP="004721DA">
            <w:pPr>
              <w:spacing w:before="0"/>
              <w:rPr>
                <w:rFonts w:cs="Times New Roman"/>
                <w:sz w:val="20"/>
                <w:szCs w:val="20"/>
              </w:rPr>
            </w:pPr>
            <w:r w:rsidRPr="00810F21">
              <w:rPr>
                <w:rFonts w:cs="Times New Roman"/>
                <w:sz w:val="20"/>
                <w:szCs w:val="20"/>
              </w:rPr>
              <w:t>Direct material cost</w:t>
            </w:r>
          </w:p>
        </w:tc>
        <w:tc>
          <w:tcPr>
            <w:tcW w:w="1930" w:type="dxa"/>
            <w:tcBorders>
              <w:bottom w:val="nil"/>
            </w:tcBorders>
            <w:vAlign w:val="center"/>
          </w:tcPr>
          <w:p w14:paraId="3BB74061" w14:textId="77777777" w:rsidR="00B71B78" w:rsidRPr="00810F21" w:rsidRDefault="00B71B78" w:rsidP="004721DA">
            <w:pPr>
              <w:spacing w:before="0"/>
              <w:jc w:val="right"/>
              <w:rPr>
                <w:rFonts w:cs="Times New Roman"/>
                <w:sz w:val="20"/>
                <w:szCs w:val="20"/>
              </w:rPr>
            </w:pPr>
            <w:r w:rsidRPr="00810F21">
              <w:rPr>
                <w:rFonts w:cs="Times New Roman"/>
                <w:sz w:val="20"/>
                <w:szCs w:val="20"/>
              </w:rPr>
              <w:t>351.511.306.25</w:t>
            </w:r>
          </w:p>
        </w:tc>
      </w:tr>
      <w:tr w:rsidR="00B71B78" w:rsidRPr="00810F21" w14:paraId="3BD759A0" w14:textId="77777777" w:rsidTr="00C507AA">
        <w:tc>
          <w:tcPr>
            <w:tcW w:w="567" w:type="dxa"/>
            <w:tcBorders>
              <w:top w:val="nil"/>
              <w:bottom w:val="nil"/>
            </w:tcBorders>
          </w:tcPr>
          <w:p w14:paraId="6F29FDB8" w14:textId="77777777" w:rsidR="00B71B78" w:rsidRPr="00810F21" w:rsidRDefault="00B71B78" w:rsidP="004721DA">
            <w:pPr>
              <w:spacing w:before="0"/>
              <w:rPr>
                <w:rFonts w:cs="Times New Roman"/>
                <w:sz w:val="20"/>
                <w:szCs w:val="20"/>
              </w:rPr>
            </w:pPr>
          </w:p>
        </w:tc>
        <w:tc>
          <w:tcPr>
            <w:tcW w:w="2268" w:type="dxa"/>
            <w:tcBorders>
              <w:top w:val="nil"/>
              <w:bottom w:val="nil"/>
            </w:tcBorders>
          </w:tcPr>
          <w:p w14:paraId="38F761E6" w14:textId="77777777" w:rsidR="00B71B78" w:rsidRPr="00810F21" w:rsidRDefault="00B71B78" w:rsidP="004721DA">
            <w:pPr>
              <w:spacing w:before="0"/>
              <w:rPr>
                <w:rFonts w:cs="Times New Roman"/>
                <w:sz w:val="20"/>
                <w:szCs w:val="20"/>
              </w:rPr>
            </w:pPr>
            <w:r w:rsidRPr="00810F21">
              <w:rPr>
                <w:rFonts w:cs="Times New Roman"/>
                <w:sz w:val="20"/>
                <w:szCs w:val="20"/>
              </w:rPr>
              <w:t xml:space="preserve">Direct </w:t>
            </w:r>
            <w:proofErr w:type="spellStart"/>
            <w:r w:rsidRPr="00810F21">
              <w:rPr>
                <w:rFonts w:cs="Times New Roman"/>
                <w:sz w:val="20"/>
                <w:szCs w:val="20"/>
              </w:rPr>
              <w:t>labor</w:t>
            </w:r>
            <w:proofErr w:type="spellEnd"/>
            <w:r w:rsidRPr="00810F21">
              <w:rPr>
                <w:rFonts w:cs="Times New Roman"/>
                <w:sz w:val="20"/>
                <w:szCs w:val="20"/>
              </w:rPr>
              <w:t xml:space="preserve"> costs</w:t>
            </w:r>
          </w:p>
        </w:tc>
        <w:tc>
          <w:tcPr>
            <w:tcW w:w="1930" w:type="dxa"/>
            <w:tcBorders>
              <w:top w:val="nil"/>
              <w:bottom w:val="nil"/>
            </w:tcBorders>
            <w:vAlign w:val="center"/>
          </w:tcPr>
          <w:p w14:paraId="0573858E" w14:textId="77777777" w:rsidR="00B71B78" w:rsidRPr="00810F21" w:rsidRDefault="00B71B78" w:rsidP="004721DA">
            <w:pPr>
              <w:spacing w:before="0"/>
              <w:jc w:val="right"/>
              <w:rPr>
                <w:rFonts w:cs="Times New Roman"/>
                <w:sz w:val="20"/>
                <w:szCs w:val="20"/>
              </w:rPr>
            </w:pPr>
            <w:r w:rsidRPr="00810F21">
              <w:rPr>
                <w:rFonts w:cs="Times New Roman"/>
                <w:sz w:val="20"/>
                <w:szCs w:val="20"/>
              </w:rPr>
              <w:t>41,409,047.62</w:t>
            </w:r>
          </w:p>
        </w:tc>
      </w:tr>
      <w:tr w:rsidR="00B71B78" w:rsidRPr="00810F21" w14:paraId="546C1D8C" w14:textId="77777777" w:rsidTr="00C507AA">
        <w:tc>
          <w:tcPr>
            <w:tcW w:w="567" w:type="dxa"/>
            <w:tcBorders>
              <w:top w:val="nil"/>
            </w:tcBorders>
          </w:tcPr>
          <w:p w14:paraId="4F961C13" w14:textId="77777777" w:rsidR="00B71B78" w:rsidRPr="00810F21" w:rsidRDefault="00B71B78" w:rsidP="004721DA">
            <w:pPr>
              <w:spacing w:before="0"/>
              <w:rPr>
                <w:rFonts w:cs="Times New Roman"/>
                <w:sz w:val="20"/>
                <w:szCs w:val="20"/>
              </w:rPr>
            </w:pPr>
          </w:p>
        </w:tc>
        <w:tc>
          <w:tcPr>
            <w:tcW w:w="2268" w:type="dxa"/>
            <w:tcBorders>
              <w:top w:val="nil"/>
            </w:tcBorders>
          </w:tcPr>
          <w:p w14:paraId="4CBFF3A5" w14:textId="77777777" w:rsidR="00B71B78" w:rsidRPr="00810F21" w:rsidRDefault="00B71B78" w:rsidP="004721DA">
            <w:pPr>
              <w:spacing w:before="0"/>
              <w:rPr>
                <w:rFonts w:cs="Times New Roman"/>
                <w:sz w:val="20"/>
                <w:szCs w:val="20"/>
              </w:rPr>
            </w:pPr>
            <w:r w:rsidRPr="00810F21">
              <w:rPr>
                <w:rFonts w:cs="Times New Roman"/>
                <w:i/>
                <w:sz w:val="20"/>
                <w:szCs w:val="20"/>
              </w:rPr>
              <w:t xml:space="preserve">Overhead </w:t>
            </w:r>
            <w:r w:rsidRPr="00810F21">
              <w:rPr>
                <w:rFonts w:cs="Times New Roman"/>
                <w:sz w:val="20"/>
                <w:szCs w:val="20"/>
              </w:rPr>
              <w:t>costs</w:t>
            </w:r>
          </w:p>
        </w:tc>
        <w:tc>
          <w:tcPr>
            <w:tcW w:w="1930" w:type="dxa"/>
            <w:tcBorders>
              <w:top w:val="nil"/>
            </w:tcBorders>
            <w:vAlign w:val="center"/>
          </w:tcPr>
          <w:p w14:paraId="7AF2EC9C" w14:textId="77777777" w:rsidR="00B71B78" w:rsidRPr="00810F21" w:rsidRDefault="00B71B78" w:rsidP="004721DA">
            <w:pPr>
              <w:spacing w:before="0"/>
              <w:jc w:val="right"/>
              <w:rPr>
                <w:rFonts w:cs="Times New Roman"/>
                <w:sz w:val="20"/>
                <w:szCs w:val="20"/>
              </w:rPr>
            </w:pPr>
            <w:r w:rsidRPr="00810F21">
              <w:rPr>
                <w:rFonts w:cs="Times New Roman"/>
                <w:sz w:val="20"/>
                <w:szCs w:val="20"/>
              </w:rPr>
              <w:t>47,262,066.00</w:t>
            </w:r>
          </w:p>
        </w:tc>
      </w:tr>
      <w:tr w:rsidR="00B71B78" w:rsidRPr="00810F21" w14:paraId="53DD93E5" w14:textId="77777777" w:rsidTr="00C507AA">
        <w:tc>
          <w:tcPr>
            <w:tcW w:w="567" w:type="dxa"/>
          </w:tcPr>
          <w:p w14:paraId="52B66DE2" w14:textId="77777777" w:rsidR="00B71B78" w:rsidRPr="00810F21" w:rsidRDefault="00B71B78" w:rsidP="004721DA">
            <w:pPr>
              <w:spacing w:before="0"/>
              <w:rPr>
                <w:rFonts w:cs="Times New Roman"/>
                <w:b/>
                <w:sz w:val="20"/>
                <w:szCs w:val="20"/>
              </w:rPr>
            </w:pPr>
          </w:p>
        </w:tc>
        <w:tc>
          <w:tcPr>
            <w:tcW w:w="2268" w:type="dxa"/>
          </w:tcPr>
          <w:p w14:paraId="3BA251C4" w14:textId="77777777" w:rsidR="00B71B78" w:rsidRPr="00810F21" w:rsidRDefault="00B71B78" w:rsidP="004721DA">
            <w:pPr>
              <w:spacing w:before="0"/>
              <w:rPr>
                <w:rFonts w:cs="Times New Roman"/>
                <w:b/>
                <w:sz w:val="20"/>
                <w:szCs w:val="20"/>
              </w:rPr>
            </w:pPr>
            <w:r w:rsidRPr="00810F21">
              <w:rPr>
                <w:rFonts w:cs="Times New Roman"/>
                <w:b/>
                <w:sz w:val="20"/>
                <w:szCs w:val="20"/>
              </w:rPr>
              <w:t>Total cost</w:t>
            </w:r>
          </w:p>
        </w:tc>
        <w:tc>
          <w:tcPr>
            <w:tcW w:w="1930" w:type="dxa"/>
            <w:vAlign w:val="center"/>
          </w:tcPr>
          <w:p w14:paraId="5D279DCC" w14:textId="77777777" w:rsidR="00B71B78" w:rsidRPr="00810F21" w:rsidRDefault="00B71B78" w:rsidP="004721DA">
            <w:pPr>
              <w:spacing w:before="0"/>
              <w:jc w:val="right"/>
              <w:rPr>
                <w:rFonts w:cs="Times New Roman"/>
                <w:b/>
                <w:sz w:val="20"/>
                <w:szCs w:val="20"/>
              </w:rPr>
            </w:pPr>
            <w:r w:rsidRPr="00810F21">
              <w:rPr>
                <w:rFonts w:cs="Times New Roman"/>
                <w:b/>
                <w:sz w:val="20"/>
                <w:szCs w:val="20"/>
              </w:rPr>
              <w:t>440,182,419.87</w:t>
            </w:r>
          </w:p>
        </w:tc>
      </w:tr>
      <w:tr w:rsidR="00B71B78" w:rsidRPr="00810F21" w14:paraId="438FC139" w14:textId="77777777" w:rsidTr="00C507AA">
        <w:tc>
          <w:tcPr>
            <w:tcW w:w="567" w:type="dxa"/>
          </w:tcPr>
          <w:p w14:paraId="767F8A89" w14:textId="77777777" w:rsidR="00B71B78" w:rsidRPr="00810F21" w:rsidRDefault="00B71B78" w:rsidP="004721DA">
            <w:pPr>
              <w:spacing w:before="0"/>
              <w:rPr>
                <w:rFonts w:cs="Times New Roman"/>
                <w:b/>
                <w:sz w:val="20"/>
                <w:szCs w:val="20"/>
              </w:rPr>
            </w:pPr>
            <w:r w:rsidRPr="00810F21">
              <w:rPr>
                <w:rFonts w:cs="Times New Roman"/>
                <w:b/>
                <w:sz w:val="20"/>
                <w:szCs w:val="20"/>
              </w:rPr>
              <w:t>III</w:t>
            </w:r>
          </w:p>
        </w:tc>
        <w:tc>
          <w:tcPr>
            <w:tcW w:w="2268" w:type="dxa"/>
          </w:tcPr>
          <w:p w14:paraId="15F29B83" w14:textId="77777777" w:rsidR="00B71B78" w:rsidRPr="00810F21" w:rsidRDefault="00B71B78" w:rsidP="004721DA">
            <w:pPr>
              <w:spacing w:before="0"/>
              <w:rPr>
                <w:rFonts w:cs="Times New Roman"/>
                <w:b/>
                <w:sz w:val="20"/>
                <w:szCs w:val="20"/>
              </w:rPr>
            </w:pPr>
            <w:r w:rsidRPr="00810F21">
              <w:rPr>
                <w:rFonts w:cs="Times New Roman"/>
                <w:b/>
                <w:sz w:val="20"/>
                <w:szCs w:val="20"/>
              </w:rPr>
              <w:t>Income</w:t>
            </w:r>
          </w:p>
        </w:tc>
        <w:tc>
          <w:tcPr>
            <w:tcW w:w="1930" w:type="dxa"/>
            <w:vAlign w:val="center"/>
          </w:tcPr>
          <w:p w14:paraId="1744C03E" w14:textId="77777777" w:rsidR="00B71B78" w:rsidRPr="00810F21" w:rsidRDefault="00B71B78" w:rsidP="004721DA">
            <w:pPr>
              <w:spacing w:before="0"/>
              <w:jc w:val="right"/>
              <w:rPr>
                <w:rFonts w:cs="Times New Roman"/>
                <w:sz w:val="20"/>
                <w:szCs w:val="20"/>
              </w:rPr>
            </w:pPr>
            <w:r w:rsidRPr="00810F21">
              <w:rPr>
                <w:rFonts w:eastAsia="Times New Roman" w:cs="Times New Roman"/>
                <w:b/>
                <w:sz w:val="20"/>
                <w:szCs w:val="20"/>
                <w:lang w:eastAsia="id-ID"/>
              </w:rPr>
              <w:t>21,294,830,13</w:t>
            </w:r>
          </w:p>
        </w:tc>
      </w:tr>
    </w:tbl>
    <w:p w14:paraId="7CF4721C" w14:textId="77777777" w:rsidR="00B71B78" w:rsidRPr="00983EAC" w:rsidRDefault="00B71B78" w:rsidP="00B71B78">
      <w:pPr>
        <w:pStyle w:val="ListParagraph"/>
        <w:tabs>
          <w:tab w:val="left" w:pos="1276"/>
        </w:tabs>
        <w:spacing w:after="0" w:line="240" w:lineRule="auto"/>
        <w:ind w:left="0"/>
        <w:jc w:val="both"/>
        <w:rPr>
          <w:rFonts w:ascii="Times New Roman" w:hAnsi="Times New Roman" w:cs="Times New Roman"/>
        </w:rPr>
      </w:pPr>
      <w:r w:rsidRPr="00983EAC">
        <w:rPr>
          <w:rFonts w:ascii="Times New Roman" w:hAnsi="Times New Roman" w:cs="Times New Roman"/>
        </w:rPr>
        <w:t>Source: Primary data, 2021 (processed data)</w:t>
      </w:r>
    </w:p>
    <w:p w14:paraId="1C3D6A52" w14:textId="46A31936" w:rsidR="00B71B78" w:rsidRPr="00983EAC" w:rsidRDefault="00B71B78" w:rsidP="00E16ABF">
      <w:pPr>
        <w:spacing w:after="0" w:line="240" w:lineRule="auto"/>
        <w:ind w:firstLine="720"/>
        <w:rPr>
          <w:sz w:val="22"/>
          <w:szCs w:val="22"/>
        </w:rPr>
      </w:pPr>
      <w:r w:rsidRPr="00983EAC">
        <w:rPr>
          <w:sz w:val="22"/>
          <w:szCs w:val="22"/>
        </w:rPr>
        <w:t xml:space="preserve">The selling price of </w:t>
      </w:r>
      <w:r w:rsidR="00AF5C5D">
        <w:rPr>
          <w:sz w:val="22"/>
          <w:szCs w:val="22"/>
        </w:rPr>
        <w:t>Nasi-</w:t>
      </w:r>
      <w:r w:rsidRPr="00983EAC">
        <w:rPr>
          <w:sz w:val="22"/>
          <w:szCs w:val="22"/>
        </w:rPr>
        <w:t xml:space="preserve">salted anchovy is higher, due to high consumer demand for salted anchovy. The taste of </w:t>
      </w:r>
      <w:r w:rsidR="00AF5C5D">
        <w:rPr>
          <w:sz w:val="22"/>
          <w:szCs w:val="22"/>
        </w:rPr>
        <w:t>Nasi-</w:t>
      </w:r>
      <w:r w:rsidRPr="00983EAC">
        <w:rPr>
          <w:sz w:val="22"/>
          <w:szCs w:val="22"/>
        </w:rPr>
        <w:t xml:space="preserve">salted anchovy is better, the texture is softer and has a cleaner and more attractive </w:t>
      </w:r>
      <w:proofErr w:type="spellStart"/>
      <w:r w:rsidRPr="00983EAC">
        <w:rPr>
          <w:sz w:val="22"/>
          <w:szCs w:val="22"/>
        </w:rPr>
        <w:t>color</w:t>
      </w:r>
      <w:proofErr w:type="spellEnd"/>
      <w:r w:rsidRPr="00983EAC">
        <w:rPr>
          <w:sz w:val="22"/>
          <w:szCs w:val="22"/>
        </w:rPr>
        <w:t xml:space="preserve"> than the </w:t>
      </w:r>
      <w:proofErr w:type="spellStart"/>
      <w:r w:rsidR="00AF5C5D">
        <w:rPr>
          <w:sz w:val="22"/>
          <w:szCs w:val="22"/>
        </w:rPr>
        <w:t>Jengki</w:t>
      </w:r>
      <w:proofErr w:type="spellEnd"/>
      <w:r w:rsidR="00AF5C5D">
        <w:rPr>
          <w:sz w:val="22"/>
          <w:szCs w:val="22"/>
        </w:rPr>
        <w:t xml:space="preserve"> - </w:t>
      </w:r>
      <w:r w:rsidRPr="00983EAC">
        <w:rPr>
          <w:sz w:val="22"/>
          <w:szCs w:val="22"/>
        </w:rPr>
        <w:t>salted anchovy and</w:t>
      </w:r>
      <w:r w:rsidR="00AF5C5D" w:rsidRPr="00AF5C5D">
        <w:rPr>
          <w:sz w:val="22"/>
          <w:szCs w:val="22"/>
        </w:rPr>
        <w:t xml:space="preserve"> </w:t>
      </w:r>
      <w:proofErr w:type="spellStart"/>
      <w:r w:rsidR="00AF5C5D">
        <w:rPr>
          <w:sz w:val="22"/>
          <w:szCs w:val="22"/>
        </w:rPr>
        <w:t>B</w:t>
      </w:r>
      <w:r w:rsidR="00AF5C5D" w:rsidRPr="00983EAC">
        <w:rPr>
          <w:sz w:val="22"/>
          <w:szCs w:val="22"/>
        </w:rPr>
        <w:t>untiau</w:t>
      </w:r>
      <w:proofErr w:type="spellEnd"/>
      <w:r w:rsidRPr="00983EAC">
        <w:rPr>
          <w:sz w:val="22"/>
          <w:szCs w:val="22"/>
        </w:rPr>
        <w:t xml:space="preserve"> salted anchovy. The high price of anchovy rice is in accordance with the </w:t>
      </w:r>
      <w:r w:rsidR="000725AA">
        <w:rPr>
          <w:sz w:val="22"/>
          <w:szCs w:val="22"/>
        </w:rPr>
        <w:t xml:space="preserve">prior </w:t>
      </w:r>
      <w:r w:rsidRPr="00983EAC">
        <w:rPr>
          <w:sz w:val="22"/>
          <w:szCs w:val="22"/>
        </w:rPr>
        <w:t>research that price and taste affect consumer demand</w:t>
      </w:r>
      <w:r w:rsidR="00032B40">
        <w:rPr>
          <w:sz w:val="22"/>
          <w:szCs w:val="22"/>
        </w:rPr>
        <w:t>,</w:t>
      </w:r>
      <w:r w:rsidR="000725AA">
        <w:rPr>
          <w:sz w:val="22"/>
          <w:szCs w:val="22"/>
        </w:rPr>
        <w:t xml:space="preserve"> [21]</w:t>
      </w:r>
      <w:r w:rsidRPr="00983EAC">
        <w:rPr>
          <w:sz w:val="22"/>
          <w:szCs w:val="22"/>
        </w:rPr>
        <w:t xml:space="preserve">. The income earned by salted anchovy processors on </w:t>
      </w:r>
      <w:proofErr w:type="spellStart"/>
      <w:r w:rsidRPr="00983EAC">
        <w:rPr>
          <w:sz w:val="22"/>
          <w:szCs w:val="22"/>
        </w:rPr>
        <w:t>Pasaran</w:t>
      </w:r>
      <w:proofErr w:type="spellEnd"/>
      <w:r w:rsidRPr="00983EAC">
        <w:rPr>
          <w:sz w:val="22"/>
          <w:szCs w:val="22"/>
        </w:rPr>
        <w:t xml:space="preserve"> Island is IDR</w:t>
      </w:r>
      <w:r w:rsidRPr="00983EAC">
        <w:rPr>
          <w:sz w:val="22"/>
          <w:szCs w:val="22"/>
          <w:lang w:eastAsia="id-ID"/>
        </w:rPr>
        <w:t xml:space="preserve"> 21,294,830.13</w:t>
      </w:r>
      <w:r w:rsidRPr="00983EAC">
        <w:rPr>
          <w:sz w:val="22"/>
          <w:szCs w:val="22"/>
        </w:rPr>
        <w:t xml:space="preserve"> every one month. This is in line with the </w:t>
      </w:r>
      <w:r w:rsidR="000725AA">
        <w:rPr>
          <w:sz w:val="22"/>
          <w:szCs w:val="22"/>
        </w:rPr>
        <w:t xml:space="preserve">prior </w:t>
      </w:r>
      <w:r w:rsidRPr="00983EAC">
        <w:rPr>
          <w:sz w:val="22"/>
          <w:szCs w:val="22"/>
        </w:rPr>
        <w:t>research that the anchovy processing business also experienced a profit IDR 5,444,237.00/week</w:t>
      </w:r>
      <w:r w:rsidR="00032B40">
        <w:rPr>
          <w:sz w:val="22"/>
          <w:szCs w:val="22"/>
        </w:rPr>
        <w:t>,</w:t>
      </w:r>
      <w:r w:rsidR="003E5E38">
        <w:rPr>
          <w:sz w:val="22"/>
          <w:szCs w:val="22"/>
        </w:rPr>
        <w:t xml:space="preserve"> [20]</w:t>
      </w:r>
      <w:r w:rsidRPr="00983EAC">
        <w:rPr>
          <w:sz w:val="22"/>
          <w:szCs w:val="22"/>
        </w:rPr>
        <w:t xml:space="preserve">. The results of this study are also in line with the </w:t>
      </w:r>
      <w:r w:rsidR="007D577F">
        <w:rPr>
          <w:sz w:val="22"/>
          <w:szCs w:val="22"/>
        </w:rPr>
        <w:t xml:space="preserve">prior </w:t>
      </w:r>
      <w:r w:rsidRPr="00983EAC">
        <w:rPr>
          <w:sz w:val="22"/>
          <w:szCs w:val="22"/>
        </w:rPr>
        <w:t>research that capture fishermen also experience a profit of IDR 7,473,852 every three months</w:t>
      </w:r>
      <w:r w:rsidR="00032B40">
        <w:rPr>
          <w:sz w:val="22"/>
          <w:szCs w:val="22"/>
        </w:rPr>
        <w:t>,</w:t>
      </w:r>
      <w:r w:rsidR="007D577F">
        <w:rPr>
          <w:sz w:val="22"/>
          <w:szCs w:val="22"/>
        </w:rPr>
        <w:t xml:space="preserve"> [14]</w:t>
      </w:r>
      <w:r w:rsidRPr="00983EAC">
        <w:rPr>
          <w:sz w:val="22"/>
          <w:szCs w:val="22"/>
        </w:rPr>
        <w:t xml:space="preserve">. The income earned by salted anchovy processors on </w:t>
      </w:r>
      <w:proofErr w:type="spellStart"/>
      <w:r w:rsidRPr="00983EAC">
        <w:rPr>
          <w:sz w:val="22"/>
          <w:szCs w:val="22"/>
        </w:rPr>
        <w:t>Pasaran</w:t>
      </w:r>
      <w:proofErr w:type="spellEnd"/>
      <w:r w:rsidRPr="00983EAC">
        <w:rPr>
          <w:sz w:val="22"/>
          <w:szCs w:val="22"/>
        </w:rPr>
        <w:t xml:space="preserve"> Island is quite large every month. The large income obtained by the processor is also offset by the large costs incurred in the production process and the resulting product also has a high selling price in the market.</w:t>
      </w:r>
    </w:p>
    <w:p w14:paraId="1D007AFA" w14:textId="77777777" w:rsidR="00164950" w:rsidRDefault="00164950" w:rsidP="00C507AA">
      <w:pPr>
        <w:spacing w:before="0" w:after="0" w:line="240" w:lineRule="auto"/>
        <w:rPr>
          <w:b/>
          <w:bCs/>
        </w:rPr>
      </w:pPr>
    </w:p>
    <w:p w14:paraId="462417FB" w14:textId="3FD6531B" w:rsidR="00B71B78" w:rsidRPr="00347A80" w:rsidRDefault="0081355D" w:rsidP="00C507AA">
      <w:pPr>
        <w:spacing w:before="0" w:after="0" w:line="240" w:lineRule="auto"/>
        <w:rPr>
          <w:b/>
          <w:bCs/>
        </w:rPr>
      </w:pPr>
      <w:r>
        <w:rPr>
          <w:b/>
          <w:bCs/>
        </w:rPr>
        <w:t xml:space="preserve">3.3 </w:t>
      </w:r>
      <w:r w:rsidR="00B71B78" w:rsidRPr="00347A80">
        <w:rPr>
          <w:b/>
          <w:bCs/>
        </w:rPr>
        <w:t xml:space="preserve">Financial Feasibility Analysis of Salted Anchovy Processing Business on </w:t>
      </w:r>
      <w:proofErr w:type="spellStart"/>
      <w:r w:rsidR="00B71B78" w:rsidRPr="00347A80">
        <w:rPr>
          <w:b/>
          <w:bCs/>
        </w:rPr>
        <w:t>Pasaran</w:t>
      </w:r>
      <w:proofErr w:type="spellEnd"/>
      <w:r w:rsidR="00B71B78" w:rsidRPr="00347A80">
        <w:rPr>
          <w:b/>
          <w:bCs/>
        </w:rPr>
        <w:t xml:space="preserve"> Island Analysis</w:t>
      </w:r>
    </w:p>
    <w:p w14:paraId="21841078" w14:textId="77777777" w:rsidR="00C025F2" w:rsidRDefault="00B71B78" w:rsidP="00C025F2">
      <w:pPr>
        <w:spacing w:before="0" w:after="0" w:line="240" w:lineRule="auto"/>
        <w:ind w:firstLine="720"/>
        <w:rPr>
          <w:sz w:val="22"/>
          <w:szCs w:val="22"/>
        </w:rPr>
      </w:pPr>
      <w:r w:rsidRPr="00983EAC">
        <w:rPr>
          <w:sz w:val="22"/>
          <w:szCs w:val="22"/>
        </w:rPr>
        <w:t xml:space="preserve">Financial analysis was used to determine the feasibility of anchovy processing business on </w:t>
      </w:r>
      <w:proofErr w:type="spellStart"/>
      <w:r w:rsidRPr="00983EAC">
        <w:rPr>
          <w:sz w:val="22"/>
          <w:szCs w:val="22"/>
        </w:rPr>
        <w:t>Pasaran</w:t>
      </w:r>
      <w:proofErr w:type="spellEnd"/>
      <w:r w:rsidRPr="00983EAC">
        <w:rPr>
          <w:sz w:val="22"/>
          <w:szCs w:val="22"/>
        </w:rPr>
        <w:t xml:space="preserve"> Island, Bandar Lampung City. Indicators of the magnitude of the benefits obtained by anchovy processors whether they are feasible to be developed can be seen from the net present value </w:t>
      </w:r>
      <w:proofErr w:type="gramStart"/>
      <w:r w:rsidRPr="00983EAC">
        <w:rPr>
          <w:sz w:val="22"/>
          <w:szCs w:val="22"/>
        </w:rPr>
        <w:t xml:space="preserve">( </w:t>
      </w:r>
      <w:r w:rsidRPr="00983EAC">
        <w:rPr>
          <w:i/>
          <w:sz w:val="22"/>
          <w:szCs w:val="22"/>
        </w:rPr>
        <w:t>Net</w:t>
      </w:r>
      <w:proofErr w:type="gramEnd"/>
      <w:r w:rsidRPr="00983EAC">
        <w:rPr>
          <w:i/>
          <w:sz w:val="22"/>
          <w:szCs w:val="22"/>
        </w:rPr>
        <w:t xml:space="preserve"> Present Value </w:t>
      </w:r>
      <w:r w:rsidRPr="00983EAC">
        <w:rPr>
          <w:sz w:val="22"/>
          <w:szCs w:val="22"/>
        </w:rPr>
        <w:t xml:space="preserve">= NPV), the internal rate of return ( </w:t>
      </w:r>
      <w:r w:rsidRPr="00983EAC">
        <w:rPr>
          <w:i/>
          <w:sz w:val="22"/>
          <w:szCs w:val="22"/>
        </w:rPr>
        <w:t xml:space="preserve">Internal Rate of </w:t>
      </w:r>
      <w:r w:rsidRPr="00983EAC">
        <w:rPr>
          <w:sz w:val="22"/>
          <w:szCs w:val="22"/>
        </w:rPr>
        <w:t xml:space="preserve">Return = IRR), the cost benefit ratio ( </w:t>
      </w:r>
      <w:r w:rsidRPr="00983EAC">
        <w:rPr>
          <w:i/>
          <w:sz w:val="22"/>
          <w:szCs w:val="22"/>
        </w:rPr>
        <w:t xml:space="preserve">Gross Benefit Cost Ratio </w:t>
      </w:r>
      <w:r w:rsidRPr="00983EAC">
        <w:rPr>
          <w:sz w:val="22"/>
          <w:szCs w:val="22"/>
        </w:rPr>
        <w:t xml:space="preserve">= Gross B /C; </w:t>
      </w:r>
      <w:r w:rsidRPr="00983EAC">
        <w:rPr>
          <w:i/>
          <w:sz w:val="22"/>
          <w:szCs w:val="22"/>
        </w:rPr>
        <w:t xml:space="preserve">Net Benefit Cost Ratio </w:t>
      </w:r>
      <w:r w:rsidRPr="00983EAC">
        <w:rPr>
          <w:sz w:val="22"/>
          <w:szCs w:val="22"/>
        </w:rPr>
        <w:t xml:space="preserve">= Net B/C) and the investment return period ( </w:t>
      </w:r>
      <w:r w:rsidRPr="00983EAC">
        <w:rPr>
          <w:i/>
          <w:sz w:val="22"/>
          <w:szCs w:val="22"/>
        </w:rPr>
        <w:t xml:space="preserve">Payback Period </w:t>
      </w:r>
      <w:r w:rsidRPr="00983EAC">
        <w:rPr>
          <w:sz w:val="22"/>
          <w:szCs w:val="22"/>
        </w:rPr>
        <w:t>= PP).</w:t>
      </w:r>
    </w:p>
    <w:p w14:paraId="47A2459F" w14:textId="00EE405D" w:rsidR="00B71B78" w:rsidRPr="00983EAC" w:rsidRDefault="00B71B78" w:rsidP="00C025F2">
      <w:pPr>
        <w:spacing w:before="0" w:after="0" w:line="240" w:lineRule="auto"/>
        <w:ind w:firstLine="720"/>
        <w:rPr>
          <w:sz w:val="22"/>
          <w:szCs w:val="22"/>
        </w:rPr>
      </w:pPr>
      <w:r w:rsidRPr="00983EAC">
        <w:rPr>
          <w:sz w:val="22"/>
          <w:szCs w:val="22"/>
        </w:rPr>
        <w:t xml:space="preserve">The costs used in the salted anchovy processing business on </w:t>
      </w:r>
      <w:proofErr w:type="spellStart"/>
      <w:r w:rsidRPr="00983EAC">
        <w:rPr>
          <w:sz w:val="22"/>
          <w:szCs w:val="22"/>
        </w:rPr>
        <w:t>Pasaran</w:t>
      </w:r>
      <w:proofErr w:type="spellEnd"/>
      <w:r w:rsidRPr="00983EAC">
        <w:rPr>
          <w:sz w:val="22"/>
          <w:szCs w:val="22"/>
        </w:rPr>
        <w:t xml:space="preserve"> Island consist of investment costs and operational costs. The costs incurred when the business is started, the investment costs for anchovy processing can be seen in Table 2. It is known that the total investment cost incurred by anchovy processors on </w:t>
      </w:r>
      <w:proofErr w:type="spellStart"/>
      <w:r w:rsidRPr="00983EAC">
        <w:rPr>
          <w:sz w:val="22"/>
          <w:szCs w:val="22"/>
        </w:rPr>
        <w:t>Pasaran</w:t>
      </w:r>
      <w:proofErr w:type="spellEnd"/>
      <w:r w:rsidRPr="00983EAC">
        <w:rPr>
          <w:sz w:val="22"/>
          <w:szCs w:val="22"/>
        </w:rPr>
        <w:t xml:space="preserve"> Island is IDR </w:t>
      </w:r>
      <w:r w:rsidRPr="00983EAC">
        <w:rPr>
          <w:bCs/>
          <w:sz w:val="22"/>
          <w:szCs w:val="22"/>
        </w:rPr>
        <w:t xml:space="preserve">538,525,285.71. The largest investment cost issued by anchovy processors on </w:t>
      </w:r>
      <w:proofErr w:type="spellStart"/>
      <w:r w:rsidRPr="00983EAC">
        <w:rPr>
          <w:bCs/>
          <w:sz w:val="22"/>
          <w:szCs w:val="22"/>
        </w:rPr>
        <w:t>Pasaran</w:t>
      </w:r>
      <w:proofErr w:type="spellEnd"/>
      <w:r w:rsidRPr="00983EAC">
        <w:rPr>
          <w:bCs/>
          <w:sz w:val="22"/>
          <w:szCs w:val="22"/>
        </w:rPr>
        <w:t xml:space="preserve"> Island is a boat with a cost of IDR 230,600,000.00 this is different from that stated by </w:t>
      </w:r>
      <w:r w:rsidRPr="00983EAC">
        <w:rPr>
          <w:sz w:val="22"/>
          <w:szCs w:val="22"/>
        </w:rPr>
        <w:t xml:space="preserve">the Department of Investment and One-Stop Integrated Services, Muara </w:t>
      </w:r>
      <w:proofErr w:type="spellStart"/>
      <w:r w:rsidRPr="00983EAC">
        <w:rPr>
          <w:sz w:val="22"/>
          <w:szCs w:val="22"/>
        </w:rPr>
        <w:t>Enim</w:t>
      </w:r>
      <w:proofErr w:type="spellEnd"/>
      <w:r w:rsidRPr="00983EAC">
        <w:rPr>
          <w:sz w:val="22"/>
          <w:szCs w:val="22"/>
        </w:rPr>
        <w:t xml:space="preserve"> Regency </w:t>
      </w:r>
      <w:r w:rsidR="007D577F">
        <w:rPr>
          <w:sz w:val="22"/>
          <w:szCs w:val="22"/>
        </w:rPr>
        <w:t xml:space="preserve">that </w:t>
      </w:r>
      <w:r w:rsidRPr="00983EAC">
        <w:rPr>
          <w:bCs/>
          <w:sz w:val="22"/>
          <w:szCs w:val="22"/>
        </w:rPr>
        <w:t>the largest cost incurred is drums of IDR 5,000,000.00</w:t>
      </w:r>
      <w:r w:rsidR="00032B40">
        <w:rPr>
          <w:bCs/>
          <w:sz w:val="22"/>
          <w:szCs w:val="22"/>
        </w:rPr>
        <w:t>,</w:t>
      </w:r>
      <w:r w:rsidR="007D577F">
        <w:rPr>
          <w:bCs/>
          <w:sz w:val="22"/>
          <w:szCs w:val="22"/>
        </w:rPr>
        <w:t xml:space="preserve"> [22]</w:t>
      </w:r>
      <w:r w:rsidRPr="00983EAC">
        <w:rPr>
          <w:bCs/>
          <w:sz w:val="22"/>
          <w:szCs w:val="22"/>
        </w:rPr>
        <w:t>.</w:t>
      </w:r>
    </w:p>
    <w:p w14:paraId="70330378" w14:textId="77777777" w:rsidR="00B71B78" w:rsidRPr="00983EAC" w:rsidRDefault="00B71B78" w:rsidP="00B71B78">
      <w:pPr>
        <w:spacing w:after="0" w:line="240" w:lineRule="auto"/>
        <w:rPr>
          <w:sz w:val="22"/>
          <w:szCs w:val="22"/>
        </w:rPr>
      </w:pPr>
      <w:r w:rsidRPr="00983EAC">
        <w:rPr>
          <w:sz w:val="22"/>
          <w:szCs w:val="22"/>
        </w:rPr>
        <w:t xml:space="preserve">Table 2. Investment costs for salted anchovy processing on </w:t>
      </w:r>
      <w:proofErr w:type="spellStart"/>
      <w:r w:rsidRPr="00983EAC">
        <w:rPr>
          <w:sz w:val="22"/>
          <w:szCs w:val="22"/>
        </w:rPr>
        <w:t>Pasaran</w:t>
      </w:r>
      <w:proofErr w:type="spellEnd"/>
      <w:r w:rsidRPr="00983EAC">
        <w:rPr>
          <w:sz w:val="22"/>
          <w:szCs w:val="22"/>
        </w:rPr>
        <w:t xml:space="preserve"> Island</w:t>
      </w:r>
    </w:p>
    <w:tbl>
      <w:tblPr>
        <w:tblStyle w:val="TableGrid"/>
        <w:tblW w:w="467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36"/>
        <w:gridCol w:w="1269"/>
        <w:gridCol w:w="1015"/>
        <w:gridCol w:w="2058"/>
      </w:tblGrid>
      <w:tr w:rsidR="00B71B78" w:rsidRPr="004E6148" w14:paraId="3473790F" w14:textId="77777777" w:rsidTr="00347A80">
        <w:tc>
          <w:tcPr>
            <w:tcW w:w="336" w:type="dxa"/>
          </w:tcPr>
          <w:p w14:paraId="7018F4E6" w14:textId="77777777" w:rsidR="00B71B78" w:rsidRPr="00C025F2" w:rsidRDefault="00B71B78" w:rsidP="00347A80">
            <w:pPr>
              <w:spacing w:before="0"/>
              <w:ind w:left="-108" w:right="-108"/>
              <w:jc w:val="center"/>
              <w:rPr>
                <w:rFonts w:cs="Times New Roman"/>
                <w:b/>
                <w:sz w:val="20"/>
                <w:szCs w:val="20"/>
              </w:rPr>
            </w:pPr>
            <w:r w:rsidRPr="00C025F2">
              <w:rPr>
                <w:rFonts w:cs="Times New Roman"/>
                <w:b/>
                <w:sz w:val="20"/>
                <w:szCs w:val="20"/>
              </w:rPr>
              <w:t>No</w:t>
            </w:r>
          </w:p>
        </w:tc>
        <w:tc>
          <w:tcPr>
            <w:tcW w:w="1269" w:type="dxa"/>
          </w:tcPr>
          <w:p w14:paraId="08780163" w14:textId="77777777" w:rsidR="00B71B78" w:rsidRPr="00C025F2" w:rsidRDefault="00B71B78" w:rsidP="00347A80">
            <w:pPr>
              <w:spacing w:before="0"/>
              <w:ind w:right="-108"/>
              <w:rPr>
                <w:rFonts w:cs="Times New Roman"/>
                <w:b/>
                <w:sz w:val="20"/>
                <w:szCs w:val="20"/>
              </w:rPr>
            </w:pPr>
            <w:r w:rsidRPr="00C025F2">
              <w:rPr>
                <w:rFonts w:cs="Times New Roman"/>
                <w:b/>
                <w:sz w:val="20"/>
                <w:szCs w:val="20"/>
              </w:rPr>
              <w:t>Investment Type</w:t>
            </w:r>
          </w:p>
        </w:tc>
        <w:tc>
          <w:tcPr>
            <w:tcW w:w="1015" w:type="dxa"/>
          </w:tcPr>
          <w:p w14:paraId="7ED9E0BE" w14:textId="77777777" w:rsidR="00B71B78" w:rsidRPr="00C025F2" w:rsidRDefault="00B71B78" w:rsidP="00347A80">
            <w:pPr>
              <w:spacing w:before="0"/>
              <w:ind w:left="-108" w:right="-108"/>
              <w:jc w:val="center"/>
              <w:rPr>
                <w:rFonts w:cs="Times New Roman"/>
                <w:b/>
                <w:sz w:val="20"/>
                <w:szCs w:val="20"/>
              </w:rPr>
            </w:pPr>
            <w:r w:rsidRPr="00C025F2">
              <w:rPr>
                <w:rFonts w:cs="Times New Roman"/>
                <w:b/>
                <w:sz w:val="20"/>
                <w:szCs w:val="20"/>
              </w:rPr>
              <w:t>Economic life (Years)</w:t>
            </w:r>
          </w:p>
        </w:tc>
        <w:tc>
          <w:tcPr>
            <w:tcW w:w="2058" w:type="dxa"/>
          </w:tcPr>
          <w:p w14:paraId="078FD88E" w14:textId="77777777" w:rsidR="00B71B78" w:rsidRPr="00C025F2" w:rsidRDefault="00B71B78" w:rsidP="00347A80">
            <w:pPr>
              <w:spacing w:before="0"/>
              <w:ind w:left="-108" w:right="-108"/>
              <w:jc w:val="center"/>
              <w:rPr>
                <w:rFonts w:cs="Times New Roman"/>
                <w:b/>
                <w:sz w:val="20"/>
                <w:szCs w:val="20"/>
              </w:rPr>
            </w:pPr>
            <w:r w:rsidRPr="00C025F2">
              <w:rPr>
                <w:rFonts w:cs="Times New Roman"/>
                <w:b/>
                <w:sz w:val="20"/>
                <w:szCs w:val="20"/>
              </w:rPr>
              <w:t>Investment Value (IDR)</w:t>
            </w:r>
          </w:p>
        </w:tc>
      </w:tr>
      <w:tr w:rsidR="00B71B78" w:rsidRPr="004E6148" w14:paraId="19922356" w14:textId="77777777" w:rsidTr="00347A80">
        <w:tc>
          <w:tcPr>
            <w:tcW w:w="336" w:type="dxa"/>
            <w:tcBorders>
              <w:bottom w:val="nil"/>
            </w:tcBorders>
          </w:tcPr>
          <w:p w14:paraId="4CF7F423" w14:textId="77777777" w:rsidR="00B71B78" w:rsidRPr="00C025F2" w:rsidRDefault="00B71B78" w:rsidP="00347A80">
            <w:pPr>
              <w:spacing w:before="0"/>
              <w:rPr>
                <w:rFonts w:cs="Times New Roman"/>
                <w:sz w:val="20"/>
                <w:szCs w:val="20"/>
              </w:rPr>
            </w:pPr>
            <w:r w:rsidRPr="00C025F2">
              <w:rPr>
                <w:rFonts w:cs="Times New Roman"/>
                <w:sz w:val="20"/>
                <w:szCs w:val="20"/>
              </w:rPr>
              <w:t>1</w:t>
            </w:r>
          </w:p>
        </w:tc>
        <w:tc>
          <w:tcPr>
            <w:tcW w:w="1269" w:type="dxa"/>
            <w:tcBorders>
              <w:bottom w:val="nil"/>
            </w:tcBorders>
          </w:tcPr>
          <w:p w14:paraId="5F5DCBB0" w14:textId="77777777" w:rsidR="00B71B78" w:rsidRPr="00C025F2" w:rsidRDefault="00B71B78" w:rsidP="00347A80">
            <w:pPr>
              <w:spacing w:before="0"/>
              <w:rPr>
                <w:rFonts w:cs="Times New Roman"/>
                <w:sz w:val="20"/>
                <w:szCs w:val="20"/>
              </w:rPr>
            </w:pPr>
            <w:r w:rsidRPr="00C025F2">
              <w:rPr>
                <w:rFonts w:cs="Times New Roman"/>
                <w:sz w:val="20"/>
                <w:szCs w:val="20"/>
              </w:rPr>
              <w:t>Land</w:t>
            </w:r>
          </w:p>
        </w:tc>
        <w:tc>
          <w:tcPr>
            <w:tcW w:w="1015" w:type="dxa"/>
            <w:tcBorders>
              <w:bottom w:val="nil"/>
            </w:tcBorders>
          </w:tcPr>
          <w:p w14:paraId="2C5C0B23" w14:textId="77777777" w:rsidR="00B71B78" w:rsidRPr="00C025F2" w:rsidRDefault="00B71B78" w:rsidP="00347A80">
            <w:pPr>
              <w:spacing w:before="0"/>
              <w:jc w:val="center"/>
              <w:rPr>
                <w:rFonts w:cs="Times New Roman"/>
                <w:sz w:val="20"/>
                <w:szCs w:val="20"/>
              </w:rPr>
            </w:pPr>
            <w:r w:rsidRPr="00C025F2">
              <w:rPr>
                <w:rFonts w:cs="Times New Roman"/>
                <w:sz w:val="20"/>
                <w:szCs w:val="20"/>
              </w:rPr>
              <w:t>-</w:t>
            </w:r>
          </w:p>
        </w:tc>
        <w:tc>
          <w:tcPr>
            <w:tcW w:w="2058" w:type="dxa"/>
            <w:tcBorders>
              <w:bottom w:val="nil"/>
            </w:tcBorders>
            <w:vAlign w:val="bottom"/>
          </w:tcPr>
          <w:p w14:paraId="6223FC47" w14:textId="77777777" w:rsidR="00B71B78" w:rsidRPr="00C025F2" w:rsidRDefault="00B71B78" w:rsidP="00347A80">
            <w:pPr>
              <w:spacing w:before="0"/>
              <w:jc w:val="right"/>
              <w:rPr>
                <w:rFonts w:cs="Times New Roman"/>
                <w:sz w:val="20"/>
                <w:szCs w:val="20"/>
              </w:rPr>
            </w:pPr>
            <w:r w:rsidRPr="00C025F2">
              <w:rPr>
                <w:rFonts w:cs="Times New Roman"/>
                <w:sz w:val="20"/>
                <w:szCs w:val="20"/>
              </w:rPr>
              <w:t>200,000,000.00</w:t>
            </w:r>
          </w:p>
        </w:tc>
      </w:tr>
      <w:tr w:rsidR="00B71B78" w:rsidRPr="004E6148" w14:paraId="77C17CE3" w14:textId="77777777" w:rsidTr="00347A80">
        <w:tc>
          <w:tcPr>
            <w:tcW w:w="336" w:type="dxa"/>
            <w:tcBorders>
              <w:top w:val="nil"/>
              <w:bottom w:val="nil"/>
            </w:tcBorders>
          </w:tcPr>
          <w:p w14:paraId="1662512B" w14:textId="77777777" w:rsidR="00B71B78" w:rsidRPr="00C025F2" w:rsidRDefault="00B71B78" w:rsidP="00347A80">
            <w:pPr>
              <w:spacing w:before="0"/>
              <w:rPr>
                <w:rFonts w:cs="Times New Roman"/>
                <w:sz w:val="20"/>
                <w:szCs w:val="20"/>
              </w:rPr>
            </w:pPr>
            <w:r w:rsidRPr="00C025F2">
              <w:rPr>
                <w:rFonts w:cs="Times New Roman"/>
                <w:sz w:val="20"/>
                <w:szCs w:val="20"/>
              </w:rPr>
              <w:t>2</w:t>
            </w:r>
          </w:p>
        </w:tc>
        <w:tc>
          <w:tcPr>
            <w:tcW w:w="1269" w:type="dxa"/>
            <w:tcBorders>
              <w:top w:val="nil"/>
              <w:bottom w:val="nil"/>
            </w:tcBorders>
          </w:tcPr>
          <w:p w14:paraId="54D09791" w14:textId="77777777" w:rsidR="00B71B78" w:rsidRPr="00C025F2" w:rsidRDefault="00B71B78" w:rsidP="00347A80">
            <w:pPr>
              <w:spacing w:before="0"/>
              <w:rPr>
                <w:rFonts w:cs="Times New Roman"/>
                <w:sz w:val="20"/>
                <w:szCs w:val="20"/>
              </w:rPr>
            </w:pPr>
            <w:r w:rsidRPr="00C025F2">
              <w:rPr>
                <w:rFonts w:cs="Times New Roman"/>
                <w:sz w:val="20"/>
                <w:szCs w:val="20"/>
              </w:rPr>
              <w:t>Building</w:t>
            </w:r>
          </w:p>
        </w:tc>
        <w:tc>
          <w:tcPr>
            <w:tcW w:w="1015" w:type="dxa"/>
            <w:tcBorders>
              <w:top w:val="nil"/>
              <w:bottom w:val="nil"/>
            </w:tcBorders>
          </w:tcPr>
          <w:p w14:paraId="61537150" w14:textId="77777777" w:rsidR="00B71B78" w:rsidRPr="00C025F2" w:rsidRDefault="00B71B78" w:rsidP="00347A80">
            <w:pPr>
              <w:spacing w:before="0"/>
              <w:jc w:val="center"/>
              <w:rPr>
                <w:rFonts w:cs="Times New Roman"/>
                <w:sz w:val="20"/>
                <w:szCs w:val="20"/>
              </w:rPr>
            </w:pPr>
            <w:r w:rsidRPr="00C025F2">
              <w:rPr>
                <w:rFonts w:cs="Times New Roman"/>
                <w:sz w:val="20"/>
                <w:szCs w:val="20"/>
              </w:rPr>
              <w:t>10</w:t>
            </w:r>
          </w:p>
        </w:tc>
        <w:tc>
          <w:tcPr>
            <w:tcW w:w="2058" w:type="dxa"/>
            <w:tcBorders>
              <w:top w:val="nil"/>
              <w:bottom w:val="nil"/>
            </w:tcBorders>
            <w:vAlign w:val="bottom"/>
          </w:tcPr>
          <w:p w14:paraId="592EE985" w14:textId="77777777" w:rsidR="00B71B78" w:rsidRPr="00C025F2" w:rsidRDefault="00B71B78" w:rsidP="00347A80">
            <w:pPr>
              <w:spacing w:before="0"/>
              <w:jc w:val="right"/>
              <w:rPr>
                <w:rFonts w:cs="Times New Roman"/>
                <w:sz w:val="20"/>
                <w:szCs w:val="20"/>
              </w:rPr>
            </w:pPr>
            <w:r w:rsidRPr="00C025F2">
              <w:rPr>
                <w:rFonts w:cs="Times New Roman"/>
                <w:sz w:val="20"/>
                <w:szCs w:val="20"/>
              </w:rPr>
              <w:t>80,000,000,00</w:t>
            </w:r>
          </w:p>
        </w:tc>
      </w:tr>
      <w:tr w:rsidR="00B71B78" w:rsidRPr="004E6148" w14:paraId="04AA4564" w14:textId="77777777" w:rsidTr="00347A80">
        <w:tc>
          <w:tcPr>
            <w:tcW w:w="336" w:type="dxa"/>
            <w:tcBorders>
              <w:top w:val="nil"/>
              <w:bottom w:val="nil"/>
            </w:tcBorders>
          </w:tcPr>
          <w:p w14:paraId="54E10E0B" w14:textId="77777777" w:rsidR="00B71B78" w:rsidRPr="00C025F2" w:rsidRDefault="00B71B78" w:rsidP="00347A80">
            <w:pPr>
              <w:spacing w:before="0"/>
              <w:rPr>
                <w:rFonts w:cs="Times New Roman"/>
                <w:sz w:val="20"/>
                <w:szCs w:val="20"/>
              </w:rPr>
            </w:pPr>
            <w:r w:rsidRPr="00C025F2">
              <w:rPr>
                <w:rFonts w:cs="Times New Roman"/>
                <w:sz w:val="20"/>
                <w:szCs w:val="20"/>
              </w:rPr>
              <w:t>3</w:t>
            </w:r>
          </w:p>
        </w:tc>
        <w:tc>
          <w:tcPr>
            <w:tcW w:w="1269" w:type="dxa"/>
            <w:tcBorders>
              <w:top w:val="nil"/>
              <w:bottom w:val="nil"/>
            </w:tcBorders>
          </w:tcPr>
          <w:p w14:paraId="58E4A651" w14:textId="77777777" w:rsidR="00B71B78" w:rsidRPr="00C025F2" w:rsidRDefault="00B71B78" w:rsidP="00347A80">
            <w:pPr>
              <w:spacing w:before="0"/>
              <w:rPr>
                <w:rFonts w:cs="Times New Roman"/>
                <w:sz w:val="20"/>
                <w:szCs w:val="20"/>
              </w:rPr>
            </w:pPr>
            <w:r w:rsidRPr="00C025F2">
              <w:rPr>
                <w:rFonts w:cs="Times New Roman"/>
                <w:sz w:val="20"/>
                <w:szCs w:val="20"/>
              </w:rPr>
              <w:t>Boat</w:t>
            </w:r>
          </w:p>
        </w:tc>
        <w:tc>
          <w:tcPr>
            <w:tcW w:w="1015" w:type="dxa"/>
            <w:tcBorders>
              <w:top w:val="nil"/>
              <w:bottom w:val="nil"/>
            </w:tcBorders>
          </w:tcPr>
          <w:p w14:paraId="56CD67F6" w14:textId="77777777" w:rsidR="00B71B78" w:rsidRPr="00C025F2" w:rsidRDefault="00B71B78" w:rsidP="00347A80">
            <w:pPr>
              <w:spacing w:before="0"/>
              <w:jc w:val="center"/>
              <w:rPr>
                <w:rFonts w:cs="Times New Roman"/>
                <w:sz w:val="20"/>
                <w:szCs w:val="20"/>
              </w:rPr>
            </w:pPr>
            <w:r w:rsidRPr="00C025F2">
              <w:rPr>
                <w:rFonts w:cs="Times New Roman"/>
                <w:sz w:val="20"/>
                <w:szCs w:val="20"/>
              </w:rPr>
              <w:t>10</w:t>
            </w:r>
          </w:p>
        </w:tc>
        <w:tc>
          <w:tcPr>
            <w:tcW w:w="2058" w:type="dxa"/>
            <w:tcBorders>
              <w:top w:val="nil"/>
              <w:bottom w:val="nil"/>
            </w:tcBorders>
            <w:vAlign w:val="bottom"/>
          </w:tcPr>
          <w:p w14:paraId="211A2FD8" w14:textId="77777777" w:rsidR="00B71B78" w:rsidRPr="00C025F2" w:rsidRDefault="00B71B78" w:rsidP="00347A80">
            <w:pPr>
              <w:spacing w:before="0"/>
              <w:jc w:val="right"/>
              <w:rPr>
                <w:rFonts w:cs="Times New Roman"/>
                <w:bCs/>
                <w:sz w:val="20"/>
                <w:szCs w:val="20"/>
              </w:rPr>
            </w:pPr>
            <w:r w:rsidRPr="00C025F2">
              <w:rPr>
                <w:rFonts w:cs="Times New Roman"/>
                <w:bCs/>
                <w:sz w:val="20"/>
                <w:szCs w:val="20"/>
              </w:rPr>
              <w:t>232,600,000.00</w:t>
            </w:r>
          </w:p>
        </w:tc>
      </w:tr>
      <w:tr w:rsidR="00B71B78" w:rsidRPr="004E6148" w14:paraId="2577EB68" w14:textId="77777777" w:rsidTr="00347A80">
        <w:tc>
          <w:tcPr>
            <w:tcW w:w="336" w:type="dxa"/>
            <w:tcBorders>
              <w:top w:val="nil"/>
              <w:bottom w:val="nil"/>
            </w:tcBorders>
          </w:tcPr>
          <w:p w14:paraId="1334D197" w14:textId="77777777" w:rsidR="00B71B78" w:rsidRPr="00C025F2" w:rsidRDefault="00B71B78" w:rsidP="00347A80">
            <w:pPr>
              <w:spacing w:before="0"/>
              <w:rPr>
                <w:rFonts w:cs="Times New Roman"/>
                <w:sz w:val="20"/>
                <w:szCs w:val="20"/>
              </w:rPr>
            </w:pPr>
            <w:r w:rsidRPr="00C025F2">
              <w:rPr>
                <w:rFonts w:cs="Times New Roman"/>
                <w:sz w:val="20"/>
                <w:szCs w:val="20"/>
              </w:rPr>
              <w:t>4</w:t>
            </w:r>
          </w:p>
        </w:tc>
        <w:tc>
          <w:tcPr>
            <w:tcW w:w="1269" w:type="dxa"/>
            <w:tcBorders>
              <w:top w:val="nil"/>
              <w:bottom w:val="nil"/>
            </w:tcBorders>
          </w:tcPr>
          <w:p w14:paraId="6C595389" w14:textId="77777777" w:rsidR="00B71B78" w:rsidRPr="00C025F2" w:rsidRDefault="00B71B78" w:rsidP="00347A80">
            <w:pPr>
              <w:spacing w:before="0"/>
              <w:rPr>
                <w:rFonts w:cs="Times New Roman"/>
                <w:sz w:val="20"/>
                <w:szCs w:val="20"/>
              </w:rPr>
            </w:pPr>
            <w:r w:rsidRPr="00C025F2">
              <w:rPr>
                <w:rFonts w:cs="Times New Roman"/>
                <w:sz w:val="20"/>
                <w:szCs w:val="20"/>
              </w:rPr>
              <w:t>Stew</w:t>
            </w:r>
          </w:p>
        </w:tc>
        <w:tc>
          <w:tcPr>
            <w:tcW w:w="1015" w:type="dxa"/>
            <w:tcBorders>
              <w:top w:val="nil"/>
              <w:bottom w:val="nil"/>
            </w:tcBorders>
          </w:tcPr>
          <w:p w14:paraId="39E6AC20" w14:textId="77777777" w:rsidR="00B71B78" w:rsidRPr="00C025F2" w:rsidRDefault="00B71B78" w:rsidP="00347A80">
            <w:pPr>
              <w:spacing w:before="0"/>
              <w:jc w:val="center"/>
              <w:rPr>
                <w:rFonts w:cs="Times New Roman"/>
                <w:sz w:val="20"/>
                <w:szCs w:val="20"/>
              </w:rPr>
            </w:pPr>
            <w:r w:rsidRPr="00C025F2">
              <w:rPr>
                <w:rFonts w:cs="Times New Roman"/>
                <w:sz w:val="20"/>
                <w:szCs w:val="20"/>
              </w:rPr>
              <w:t>5</w:t>
            </w:r>
          </w:p>
        </w:tc>
        <w:tc>
          <w:tcPr>
            <w:tcW w:w="2058" w:type="dxa"/>
            <w:tcBorders>
              <w:top w:val="nil"/>
              <w:bottom w:val="nil"/>
            </w:tcBorders>
            <w:vAlign w:val="bottom"/>
          </w:tcPr>
          <w:p w14:paraId="61661D1E" w14:textId="77777777" w:rsidR="00B71B78" w:rsidRPr="00C025F2" w:rsidRDefault="00B71B78" w:rsidP="00347A80">
            <w:pPr>
              <w:spacing w:before="0"/>
              <w:jc w:val="right"/>
              <w:rPr>
                <w:rFonts w:cs="Times New Roman"/>
                <w:sz w:val="20"/>
                <w:szCs w:val="20"/>
              </w:rPr>
            </w:pPr>
            <w:r w:rsidRPr="00C025F2">
              <w:rPr>
                <w:rFonts w:cs="Times New Roman"/>
                <w:sz w:val="20"/>
                <w:szCs w:val="20"/>
              </w:rPr>
              <w:t>8,500,000.00</w:t>
            </w:r>
          </w:p>
        </w:tc>
      </w:tr>
      <w:tr w:rsidR="00B71B78" w:rsidRPr="004E6148" w14:paraId="7E1F53C6" w14:textId="77777777" w:rsidTr="00347A80">
        <w:tc>
          <w:tcPr>
            <w:tcW w:w="336" w:type="dxa"/>
            <w:tcBorders>
              <w:top w:val="nil"/>
              <w:bottom w:val="nil"/>
            </w:tcBorders>
          </w:tcPr>
          <w:p w14:paraId="048EB0A7" w14:textId="77777777" w:rsidR="00B71B78" w:rsidRPr="00C025F2" w:rsidRDefault="00B71B78" w:rsidP="00347A80">
            <w:pPr>
              <w:spacing w:before="0"/>
              <w:rPr>
                <w:rFonts w:cs="Times New Roman"/>
                <w:sz w:val="20"/>
                <w:szCs w:val="20"/>
              </w:rPr>
            </w:pPr>
            <w:r w:rsidRPr="00C025F2">
              <w:rPr>
                <w:rFonts w:cs="Times New Roman"/>
                <w:sz w:val="20"/>
                <w:szCs w:val="20"/>
              </w:rPr>
              <w:t>5</w:t>
            </w:r>
          </w:p>
        </w:tc>
        <w:tc>
          <w:tcPr>
            <w:tcW w:w="1269" w:type="dxa"/>
            <w:tcBorders>
              <w:top w:val="nil"/>
              <w:bottom w:val="nil"/>
            </w:tcBorders>
          </w:tcPr>
          <w:p w14:paraId="711BAF29" w14:textId="77777777" w:rsidR="00B71B78" w:rsidRPr="00C025F2" w:rsidRDefault="00B71B78" w:rsidP="00347A80">
            <w:pPr>
              <w:spacing w:before="0"/>
              <w:rPr>
                <w:rFonts w:cs="Times New Roman"/>
                <w:sz w:val="20"/>
                <w:szCs w:val="20"/>
              </w:rPr>
            </w:pPr>
            <w:r w:rsidRPr="00C025F2">
              <w:rPr>
                <w:rFonts w:cs="Times New Roman"/>
                <w:sz w:val="20"/>
                <w:szCs w:val="20"/>
              </w:rPr>
              <w:t>Frame</w:t>
            </w:r>
          </w:p>
        </w:tc>
        <w:tc>
          <w:tcPr>
            <w:tcW w:w="1015" w:type="dxa"/>
            <w:tcBorders>
              <w:top w:val="nil"/>
              <w:bottom w:val="nil"/>
            </w:tcBorders>
          </w:tcPr>
          <w:p w14:paraId="4E1BB673" w14:textId="77777777" w:rsidR="00B71B78" w:rsidRPr="00C025F2" w:rsidRDefault="00B71B78" w:rsidP="00347A80">
            <w:pPr>
              <w:spacing w:before="0"/>
              <w:jc w:val="center"/>
              <w:rPr>
                <w:rFonts w:cs="Times New Roman"/>
                <w:sz w:val="20"/>
                <w:szCs w:val="20"/>
              </w:rPr>
            </w:pPr>
            <w:r w:rsidRPr="00C025F2">
              <w:rPr>
                <w:rFonts w:cs="Times New Roman"/>
                <w:sz w:val="20"/>
                <w:szCs w:val="20"/>
              </w:rPr>
              <w:t>3</w:t>
            </w:r>
          </w:p>
        </w:tc>
        <w:tc>
          <w:tcPr>
            <w:tcW w:w="2058" w:type="dxa"/>
            <w:tcBorders>
              <w:top w:val="nil"/>
              <w:bottom w:val="nil"/>
            </w:tcBorders>
            <w:vAlign w:val="bottom"/>
          </w:tcPr>
          <w:p w14:paraId="18332BAD" w14:textId="77777777" w:rsidR="00B71B78" w:rsidRPr="00C025F2" w:rsidRDefault="00B71B78" w:rsidP="00347A80">
            <w:pPr>
              <w:spacing w:before="0"/>
              <w:jc w:val="right"/>
              <w:rPr>
                <w:rFonts w:cs="Times New Roman"/>
                <w:sz w:val="20"/>
                <w:szCs w:val="20"/>
              </w:rPr>
            </w:pPr>
            <w:r w:rsidRPr="00C025F2">
              <w:rPr>
                <w:rFonts w:cs="Times New Roman"/>
                <w:sz w:val="20"/>
                <w:szCs w:val="20"/>
              </w:rPr>
              <w:t>14,714,285.71</w:t>
            </w:r>
          </w:p>
        </w:tc>
      </w:tr>
      <w:tr w:rsidR="00B71B78" w:rsidRPr="004E6148" w14:paraId="688E3281" w14:textId="77777777" w:rsidTr="00347A80">
        <w:tc>
          <w:tcPr>
            <w:tcW w:w="336" w:type="dxa"/>
            <w:tcBorders>
              <w:top w:val="nil"/>
              <w:bottom w:val="nil"/>
            </w:tcBorders>
          </w:tcPr>
          <w:p w14:paraId="12DDE185" w14:textId="77777777" w:rsidR="00B71B78" w:rsidRPr="00C025F2" w:rsidRDefault="00B71B78" w:rsidP="00347A80">
            <w:pPr>
              <w:spacing w:before="0"/>
              <w:rPr>
                <w:rFonts w:cs="Times New Roman"/>
                <w:sz w:val="20"/>
                <w:szCs w:val="20"/>
              </w:rPr>
            </w:pPr>
            <w:r w:rsidRPr="00C025F2">
              <w:rPr>
                <w:rFonts w:cs="Times New Roman"/>
                <w:sz w:val="20"/>
                <w:szCs w:val="20"/>
              </w:rPr>
              <w:t>6</w:t>
            </w:r>
          </w:p>
        </w:tc>
        <w:tc>
          <w:tcPr>
            <w:tcW w:w="1269" w:type="dxa"/>
            <w:tcBorders>
              <w:top w:val="nil"/>
              <w:bottom w:val="nil"/>
            </w:tcBorders>
          </w:tcPr>
          <w:p w14:paraId="65217844" w14:textId="77777777" w:rsidR="00B71B78" w:rsidRPr="00C025F2" w:rsidRDefault="00B71B78" w:rsidP="00347A80">
            <w:pPr>
              <w:spacing w:before="0"/>
              <w:rPr>
                <w:rFonts w:cs="Times New Roman"/>
                <w:sz w:val="20"/>
                <w:szCs w:val="20"/>
              </w:rPr>
            </w:pPr>
            <w:r w:rsidRPr="00C025F2">
              <w:rPr>
                <w:rFonts w:cs="Times New Roman"/>
                <w:sz w:val="20"/>
                <w:szCs w:val="20"/>
              </w:rPr>
              <w:t>Receptacle</w:t>
            </w:r>
          </w:p>
        </w:tc>
        <w:tc>
          <w:tcPr>
            <w:tcW w:w="1015" w:type="dxa"/>
            <w:tcBorders>
              <w:top w:val="nil"/>
              <w:bottom w:val="nil"/>
            </w:tcBorders>
          </w:tcPr>
          <w:p w14:paraId="500FB772" w14:textId="77777777" w:rsidR="00B71B78" w:rsidRPr="00C025F2" w:rsidRDefault="00B71B78" w:rsidP="00347A80">
            <w:pPr>
              <w:spacing w:before="0"/>
              <w:jc w:val="center"/>
              <w:rPr>
                <w:rFonts w:cs="Times New Roman"/>
                <w:sz w:val="20"/>
                <w:szCs w:val="20"/>
              </w:rPr>
            </w:pPr>
            <w:r w:rsidRPr="00C025F2">
              <w:rPr>
                <w:rFonts w:cs="Times New Roman"/>
                <w:sz w:val="20"/>
                <w:szCs w:val="20"/>
              </w:rPr>
              <w:t>3</w:t>
            </w:r>
          </w:p>
        </w:tc>
        <w:tc>
          <w:tcPr>
            <w:tcW w:w="2058" w:type="dxa"/>
            <w:tcBorders>
              <w:top w:val="nil"/>
              <w:bottom w:val="nil"/>
            </w:tcBorders>
            <w:vAlign w:val="bottom"/>
          </w:tcPr>
          <w:p w14:paraId="05FD7C17" w14:textId="77777777" w:rsidR="00B71B78" w:rsidRPr="00C025F2" w:rsidRDefault="00B71B78" w:rsidP="00347A80">
            <w:pPr>
              <w:spacing w:before="0"/>
              <w:jc w:val="right"/>
              <w:rPr>
                <w:rFonts w:cs="Times New Roman"/>
                <w:sz w:val="20"/>
                <w:szCs w:val="20"/>
              </w:rPr>
            </w:pPr>
            <w:r w:rsidRPr="00C025F2">
              <w:rPr>
                <w:rFonts w:cs="Times New Roman"/>
                <w:sz w:val="20"/>
                <w:szCs w:val="20"/>
              </w:rPr>
              <w:t>769,571.43</w:t>
            </w:r>
          </w:p>
        </w:tc>
      </w:tr>
      <w:tr w:rsidR="00B71B78" w:rsidRPr="004E6148" w14:paraId="14F6DD5B" w14:textId="77777777" w:rsidTr="00347A80">
        <w:tc>
          <w:tcPr>
            <w:tcW w:w="336" w:type="dxa"/>
            <w:tcBorders>
              <w:top w:val="nil"/>
              <w:bottom w:val="nil"/>
            </w:tcBorders>
          </w:tcPr>
          <w:p w14:paraId="323468E3" w14:textId="77777777" w:rsidR="00B71B78" w:rsidRPr="00C025F2" w:rsidRDefault="00B71B78" w:rsidP="00347A80">
            <w:pPr>
              <w:spacing w:before="0"/>
              <w:rPr>
                <w:rFonts w:cs="Times New Roman"/>
                <w:sz w:val="20"/>
                <w:szCs w:val="20"/>
              </w:rPr>
            </w:pPr>
            <w:r w:rsidRPr="00C025F2">
              <w:rPr>
                <w:rFonts w:cs="Times New Roman"/>
                <w:sz w:val="20"/>
                <w:szCs w:val="20"/>
              </w:rPr>
              <w:t>7</w:t>
            </w:r>
          </w:p>
        </w:tc>
        <w:tc>
          <w:tcPr>
            <w:tcW w:w="1269" w:type="dxa"/>
            <w:tcBorders>
              <w:top w:val="nil"/>
              <w:bottom w:val="nil"/>
            </w:tcBorders>
          </w:tcPr>
          <w:p w14:paraId="1FA8A721" w14:textId="77777777" w:rsidR="00B71B78" w:rsidRPr="00C025F2" w:rsidRDefault="00B71B78" w:rsidP="00347A80">
            <w:pPr>
              <w:spacing w:before="0"/>
              <w:rPr>
                <w:rFonts w:cs="Times New Roman"/>
                <w:sz w:val="20"/>
                <w:szCs w:val="20"/>
              </w:rPr>
            </w:pPr>
            <w:r w:rsidRPr="00C025F2">
              <w:rPr>
                <w:rFonts w:cs="Times New Roman"/>
                <w:sz w:val="20"/>
                <w:szCs w:val="20"/>
              </w:rPr>
              <w:t>Scales</w:t>
            </w:r>
          </w:p>
        </w:tc>
        <w:tc>
          <w:tcPr>
            <w:tcW w:w="1015" w:type="dxa"/>
            <w:tcBorders>
              <w:top w:val="nil"/>
              <w:bottom w:val="nil"/>
            </w:tcBorders>
          </w:tcPr>
          <w:p w14:paraId="24206E96" w14:textId="77777777" w:rsidR="00B71B78" w:rsidRPr="00C025F2" w:rsidRDefault="00B71B78" w:rsidP="00347A80">
            <w:pPr>
              <w:spacing w:before="0"/>
              <w:jc w:val="center"/>
              <w:rPr>
                <w:rFonts w:cs="Times New Roman"/>
                <w:sz w:val="20"/>
                <w:szCs w:val="20"/>
              </w:rPr>
            </w:pPr>
            <w:r w:rsidRPr="00C025F2">
              <w:rPr>
                <w:rFonts w:cs="Times New Roman"/>
                <w:sz w:val="20"/>
                <w:szCs w:val="20"/>
              </w:rPr>
              <w:t>8</w:t>
            </w:r>
          </w:p>
        </w:tc>
        <w:tc>
          <w:tcPr>
            <w:tcW w:w="2058" w:type="dxa"/>
            <w:tcBorders>
              <w:top w:val="nil"/>
              <w:bottom w:val="nil"/>
            </w:tcBorders>
            <w:vAlign w:val="bottom"/>
          </w:tcPr>
          <w:p w14:paraId="0B3F42EB" w14:textId="77777777" w:rsidR="00B71B78" w:rsidRPr="00C025F2" w:rsidRDefault="00B71B78" w:rsidP="00347A80">
            <w:pPr>
              <w:spacing w:before="0"/>
              <w:jc w:val="right"/>
              <w:rPr>
                <w:rFonts w:cs="Times New Roman"/>
                <w:sz w:val="20"/>
                <w:szCs w:val="20"/>
              </w:rPr>
            </w:pPr>
            <w:r w:rsidRPr="00C025F2">
              <w:rPr>
                <w:rFonts w:cs="Times New Roman"/>
                <w:sz w:val="20"/>
                <w:szCs w:val="20"/>
              </w:rPr>
              <w:t>3,000,000.00</w:t>
            </w:r>
          </w:p>
        </w:tc>
      </w:tr>
      <w:tr w:rsidR="00B71B78" w:rsidRPr="004E6148" w14:paraId="72890B41" w14:textId="77777777" w:rsidTr="00347A80">
        <w:tc>
          <w:tcPr>
            <w:tcW w:w="336" w:type="dxa"/>
            <w:tcBorders>
              <w:top w:val="nil"/>
            </w:tcBorders>
          </w:tcPr>
          <w:p w14:paraId="5D96B76F" w14:textId="77777777" w:rsidR="00B71B78" w:rsidRPr="00C025F2" w:rsidRDefault="00B71B78" w:rsidP="00347A80">
            <w:pPr>
              <w:spacing w:before="0"/>
              <w:rPr>
                <w:rFonts w:cs="Times New Roman"/>
                <w:sz w:val="20"/>
                <w:szCs w:val="20"/>
              </w:rPr>
            </w:pPr>
            <w:r w:rsidRPr="00C025F2">
              <w:rPr>
                <w:rFonts w:cs="Times New Roman"/>
                <w:sz w:val="20"/>
                <w:szCs w:val="20"/>
              </w:rPr>
              <w:t>8</w:t>
            </w:r>
          </w:p>
        </w:tc>
        <w:tc>
          <w:tcPr>
            <w:tcW w:w="1269" w:type="dxa"/>
            <w:tcBorders>
              <w:top w:val="nil"/>
            </w:tcBorders>
          </w:tcPr>
          <w:p w14:paraId="7A08132F" w14:textId="77777777" w:rsidR="00B71B78" w:rsidRPr="00C025F2" w:rsidRDefault="00B71B78" w:rsidP="00347A80">
            <w:pPr>
              <w:spacing w:before="0"/>
              <w:rPr>
                <w:rFonts w:cs="Times New Roman"/>
                <w:sz w:val="20"/>
                <w:szCs w:val="20"/>
              </w:rPr>
            </w:pPr>
            <w:r w:rsidRPr="00C025F2">
              <w:rPr>
                <w:rFonts w:cs="Times New Roman"/>
                <w:sz w:val="20"/>
                <w:szCs w:val="20"/>
              </w:rPr>
              <w:t>Gas</w:t>
            </w:r>
          </w:p>
        </w:tc>
        <w:tc>
          <w:tcPr>
            <w:tcW w:w="1015" w:type="dxa"/>
            <w:tcBorders>
              <w:top w:val="nil"/>
            </w:tcBorders>
          </w:tcPr>
          <w:p w14:paraId="22D4E790" w14:textId="77777777" w:rsidR="00B71B78" w:rsidRPr="00C025F2" w:rsidRDefault="00B71B78" w:rsidP="00347A80">
            <w:pPr>
              <w:spacing w:before="0"/>
              <w:jc w:val="center"/>
              <w:rPr>
                <w:rFonts w:cs="Times New Roman"/>
                <w:sz w:val="20"/>
                <w:szCs w:val="20"/>
              </w:rPr>
            </w:pPr>
            <w:r w:rsidRPr="00C025F2">
              <w:rPr>
                <w:rFonts w:cs="Times New Roman"/>
                <w:sz w:val="20"/>
                <w:szCs w:val="20"/>
              </w:rPr>
              <w:t>4</w:t>
            </w:r>
          </w:p>
        </w:tc>
        <w:tc>
          <w:tcPr>
            <w:tcW w:w="2058" w:type="dxa"/>
            <w:tcBorders>
              <w:top w:val="nil"/>
            </w:tcBorders>
            <w:vAlign w:val="bottom"/>
          </w:tcPr>
          <w:p w14:paraId="5CC451F5" w14:textId="77777777" w:rsidR="00B71B78" w:rsidRPr="00C025F2" w:rsidRDefault="00B71B78" w:rsidP="00347A80">
            <w:pPr>
              <w:spacing w:before="0"/>
              <w:jc w:val="right"/>
              <w:rPr>
                <w:rFonts w:cs="Times New Roman"/>
                <w:sz w:val="20"/>
                <w:szCs w:val="20"/>
              </w:rPr>
            </w:pPr>
            <w:r w:rsidRPr="00C025F2">
              <w:rPr>
                <w:rFonts w:cs="Times New Roman"/>
                <w:sz w:val="20"/>
                <w:szCs w:val="20"/>
              </w:rPr>
              <w:t>1.095.000,00</w:t>
            </w:r>
          </w:p>
        </w:tc>
      </w:tr>
      <w:tr w:rsidR="00B71B78" w:rsidRPr="004E6148" w14:paraId="0436AE6F" w14:textId="77777777" w:rsidTr="00347A80">
        <w:tc>
          <w:tcPr>
            <w:tcW w:w="336" w:type="dxa"/>
          </w:tcPr>
          <w:p w14:paraId="0E81A1FF" w14:textId="77777777" w:rsidR="00B71B78" w:rsidRPr="00C025F2" w:rsidRDefault="00B71B78" w:rsidP="00347A80">
            <w:pPr>
              <w:spacing w:before="0"/>
              <w:rPr>
                <w:rFonts w:cs="Times New Roman"/>
                <w:b/>
                <w:sz w:val="20"/>
                <w:szCs w:val="20"/>
              </w:rPr>
            </w:pPr>
          </w:p>
        </w:tc>
        <w:tc>
          <w:tcPr>
            <w:tcW w:w="1269" w:type="dxa"/>
          </w:tcPr>
          <w:p w14:paraId="1E305DF9" w14:textId="77777777" w:rsidR="00B71B78" w:rsidRPr="00C025F2" w:rsidRDefault="00B71B78" w:rsidP="00347A80">
            <w:pPr>
              <w:spacing w:before="0"/>
              <w:rPr>
                <w:rFonts w:cs="Times New Roman"/>
                <w:b/>
                <w:sz w:val="20"/>
                <w:szCs w:val="20"/>
              </w:rPr>
            </w:pPr>
            <w:r w:rsidRPr="00C025F2">
              <w:rPr>
                <w:rFonts w:cs="Times New Roman"/>
                <w:b/>
                <w:sz w:val="20"/>
                <w:szCs w:val="20"/>
              </w:rPr>
              <w:t>Total</w:t>
            </w:r>
          </w:p>
        </w:tc>
        <w:tc>
          <w:tcPr>
            <w:tcW w:w="1015" w:type="dxa"/>
          </w:tcPr>
          <w:p w14:paraId="4091E4FC" w14:textId="77777777" w:rsidR="00B71B78" w:rsidRPr="00C025F2" w:rsidRDefault="00B71B78" w:rsidP="00347A80">
            <w:pPr>
              <w:spacing w:before="0"/>
              <w:jc w:val="center"/>
              <w:rPr>
                <w:rFonts w:cs="Times New Roman"/>
                <w:b/>
                <w:sz w:val="20"/>
                <w:szCs w:val="20"/>
              </w:rPr>
            </w:pPr>
          </w:p>
        </w:tc>
        <w:tc>
          <w:tcPr>
            <w:tcW w:w="2058" w:type="dxa"/>
          </w:tcPr>
          <w:p w14:paraId="380A74FC" w14:textId="77777777" w:rsidR="00B71B78" w:rsidRPr="00C025F2" w:rsidRDefault="00B71B78" w:rsidP="00347A80">
            <w:pPr>
              <w:spacing w:before="0"/>
              <w:jc w:val="right"/>
              <w:rPr>
                <w:rFonts w:cs="Times New Roman"/>
                <w:b/>
                <w:bCs/>
                <w:sz w:val="20"/>
                <w:szCs w:val="20"/>
              </w:rPr>
            </w:pPr>
            <w:r w:rsidRPr="00C025F2">
              <w:rPr>
                <w:rFonts w:cs="Times New Roman"/>
                <w:b/>
                <w:bCs/>
                <w:sz w:val="20"/>
                <w:szCs w:val="20"/>
              </w:rPr>
              <w:t>540,678,857.14</w:t>
            </w:r>
          </w:p>
        </w:tc>
      </w:tr>
    </w:tbl>
    <w:p w14:paraId="40CE855B" w14:textId="77777777" w:rsidR="00B71B78" w:rsidRPr="00983EAC" w:rsidRDefault="00B71B78" w:rsidP="00C025F2">
      <w:pPr>
        <w:pStyle w:val="ListParagraph"/>
        <w:tabs>
          <w:tab w:val="left" w:pos="1276"/>
        </w:tabs>
        <w:spacing w:after="0" w:line="240" w:lineRule="auto"/>
        <w:ind w:left="0"/>
        <w:jc w:val="right"/>
        <w:rPr>
          <w:rFonts w:ascii="Times New Roman" w:hAnsi="Times New Roman" w:cs="Times New Roman"/>
        </w:rPr>
      </w:pPr>
      <w:r w:rsidRPr="00983EAC">
        <w:rPr>
          <w:rFonts w:ascii="Times New Roman" w:hAnsi="Times New Roman" w:cs="Times New Roman"/>
        </w:rPr>
        <w:t>Source: Primary data, 2021 (processed data)</w:t>
      </w:r>
    </w:p>
    <w:p w14:paraId="2C4F8215" w14:textId="77777777" w:rsidR="00C025F2" w:rsidRDefault="00C025F2" w:rsidP="00C025F2">
      <w:pPr>
        <w:spacing w:before="0" w:after="0" w:line="240" w:lineRule="auto"/>
        <w:rPr>
          <w:sz w:val="22"/>
          <w:szCs w:val="22"/>
          <w:shd w:val="clear" w:color="auto" w:fill="FFFFFF"/>
        </w:rPr>
      </w:pPr>
      <w:r>
        <w:rPr>
          <w:sz w:val="22"/>
          <w:szCs w:val="22"/>
          <w:shd w:val="clear" w:color="auto" w:fill="FFFFFF"/>
        </w:rPr>
        <w:tab/>
      </w:r>
    </w:p>
    <w:p w14:paraId="3CD335EA" w14:textId="02D479C1" w:rsidR="00C025F2" w:rsidRDefault="00B71B78" w:rsidP="00C025F2">
      <w:pPr>
        <w:spacing w:before="0" w:after="0" w:line="240" w:lineRule="auto"/>
        <w:ind w:firstLine="720"/>
        <w:rPr>
          <w:sz w:val="22"/>
          <w:szCs w:val="22"/>
          <w:shd w:val="clear" w:color="auto" w:fill="FFFFFF"/>
        </w:rPr>
      </w:pPr>
      <w:r w:rsidRPr="00983EAC">
        <w:rPr>
          <w:sz w:val="22"/>
          <w:szCs w:val="22"/>
          <w:shd w:val="clear" w:color="auto" w:fill="FFFFFF"/>
        </w:rPr>
        <w:t xml:space="preserve">The income of salted anchovy processors on </w:t>
      </w:r>
      <w:proofErr w:type="spellStart"/>
      <w:r w:rsidRPr="00983EAC">
        <w:rPr>
          <w:sz w:val="22"/>
          <w:szCs w:val="22"/>
          <w:shd w:val="clear" w:color="auto" w:fill="FFFFFF"/>
        </w:rPr>
        <w:t>Pasaran</w:t>
      </w:r>
      <w:proofErr w:type="spellEnd"/>
      <w:r w:rsidRPr="00983EAC">
        <w:rPr>
          <w:sz w:val="22"/>
          <w:szCs w:val="22"/>
          <w:shd w:val="clear" w:color="auto" w:fill="FFFFFF"/>
        </w:rPr>
        <w:t xml:space="preserve"> Island is seen from the revenue minus the costs incurred. The revenue obtained is the result of the sale of three types of </w:t>
      </w:r>
      <w:proofErr w:type="spellStart"/>
      <w:r w:rsidRPr="00983EAC">
        <w:rPr>
          <w:sz w:val="22"/>
          <w:szCs w:val="22"/>
          <w:shd w:val="clear" w:color="auto" w:fill="FFFFFF"/>
        </w:rPr>
        <w:t>teriasisin</w:t>
      </w:r>
      <w:proofErr w:type="spellEnd"/>
      <w:r w:rsidRPr="00983EAC">
        <w:rPr>
          <w:sz w:val="22"/>
          <w:szCs w:val="22"/>
          <w:shd w:val="clear" w:color="auto" w:fill="FFFFFF"/>
        </w:rPr>
        <w:t xml:space="preserve"> fish obtained by the processor. Operational costs incurred in the form of direct material costs, direct </w:t>
      </w:r>
      <w:proofErr w:type="spellStart"/>
      <w:r w:rsidRPr="00983EAC">
        <w:rPr>
          <w:sz w:val="22"/>
          <w:szCs w:val="22"/>
          <w:shd w:val="clear" w:color="auto" w:fill="FFFFFF"/>
        </w:rPr>
        <w:t>labor</w:t>
      </w:r>
      <w:proofErr w:type="spellEnd"/>
      <w:r w:rsidRPr="00983EAC">
        <w:rPr>
          <w:sz w:val="22"/>
          <w:szCs w:val="22"/>
          <w:shd w:val="clear" w:color="auto" w:fill="FFFFFF"/>
        </w:rPr>
        <w:t xml:space="preserve"> costs, </w:t>
      </w:r>
      <w:r w:rsidRPr="00983EAC">
        <w:rPr>
          <w:i/>
          <w:sz w:val="22"/>
          <w:szCs w:val="22"/>
          <w:shd w:val="clear" w:color="auto" w:fill="FFFFFF"/>
        </w:rPr>
        <w:t>overhead costs</w:t>
      </w:r>
      <w:r w:rsidRPr="00983EAC">
        <w:rPr>
          <w:sz w:val="22"/>
          <w:szCs w:val="22"/>
          <w:shd w:val="clear" w:color="auto" w:fill="FFFFFF"/>
        </w:rPr>
        <w:t xml:space="preserve">. The direct material cost is the cost to buy anchovy rice, anchovy </w:t>
      </w:r>
      <w:proofErr w:type="spellStart"/>
      <w:r w:rsidRPr="00983EAC">
        <w:rPr>
          <w:sz w:val="22"/>
          <w:szCs w:val="22"/>
          <w:shd w:val="clear" w:color="auto" w:fill="FFFFFF"/>
        </w:rPr>
        <w:t>buntiau</w:t>
      </w:r>
      <w:proofErr w:type="spellEnd"/>
      <w:r w:rsidRPr="00983EAC">
        <w:rPr>
          <w:sz w:val="22"/>
          <w:szCs w:val="22"/>
          <w:shd w:val="clear" w:color="auto" w:fill="FFFFFF"/>
        </w:rPr>
        <w:t xml:space="preserve"> and anchovy </w:t>
      </w:r>
      <w:proofErr w:type="spellStart"/>
      <w:r w:rsidRPr="00983EAC">
        <w:rPr>
          <w:sz w:val="22"/>
          <w:szCs w:val="22"/>
          <w:shd w:val="clear" w:color="auto" w:fill="FFFFFF"/>
        </w:rPr>
        <w:t>jengki</w:t>
      </w:r>
      <w:proofErr w:type="spellEnd"/>
      <w:r w:rsidRPr="00983EAC">
        <w:rPr>
          <w:sz w:val="22"/>
          <w:szCs w:val="22"/>
          <w:shd w:val="clear" w:color="auto" w:fill="FFFFFF"/>
        </w:rPr>
        <w:t xml:space="preserve">. Direct </w:t>
      </w:r>
      <w:proofErr w:type="spellStart"/>
      <w:r w:rsidRPr="00983EAC">
        <w:rPr>
          <w:sz w:val="22"/>
          <w:szCs w:val="22"/>
          <w:shd w:val="clear" w:color="auto" w:fill="FFFFFF"/>
        </w:rPr>
        <w:t>labor</w:t>
      </w:r>
      <w:proofErr w:type="spellEnd"/>
      <w:r w:rsidRPr="00983EAC">
        <w:rPr>
          <w:sz w:val="22"/>
          <w:szCs w:val="22"/>
          <w:shd w:val="clear" w:color="auto" w:fill="FFFFFF"/>
        </w:rPr>
        <w:t xml:space="preserve"> costs consist of two activities, boiling </w:t>
      </w:r>
      <w:proofErr w:type="gramStart"/>
      <w:r w:rsidRPr="00983EAC">
        <w:rPr>
          <w:sz w:val="22"/>
          <w:szCs w:val="22"/>
          <w:shd w:val="clear" w:color="auto" w:fill="FFFFFF"/>
        </w:rPr>
        <w:t>activities</w:t>
      </w:r>
      <w:proofErr w:type="gramEnd"/>
      <w:r w:rsidRPr="00983EAC">
        <w:rPr>
          <w:sz w:val="22"/>
          <w:szCs w:val="22"/>
          <w:shd w:val="clear" w:color="auto" w:fill="FFFFFF"/>
        </w:rPr>
        <w:t xml:space="preserve"> and sorting &amp; drying activities. </w:t>
      </w:r>
      <w:r w:rsidRPr="00983EAC">
        <w:rPr>
          <w:i/>
          <w:sz w:val="22"/>
          <w:szCs w:val="22"/>
          <w:shd w:val="clear" w:color="auto" w:fill="FFFFFF"/>
        </w:rPr>
        <w:t xml:space="preserve">Overhead </w:t>
      </w:r>
      <w:r w:rsidRPr="00983EAC">
        <w:rPr>
          <w:sz w:val="22"/>
          <w:szCs w:val="22"/>
          <w:shd w:val="clear" w:color="auto" w:fill="FFFFFF"/>
        </w:rPr>
        <w:t xml:space="preserve">costs consist of salt, gas, cardboard, duct tape, diesel fuel, transportation costs, consumption, and PBB. </w:t>
      </w:r>
    </w:p>
    <w:p w14:paraId="7882173B" w14:textId="4F27CF68" w:rsidR="00B71B78" w:rsidRDefault="00B71B78" w:rsidP="007D577F">
      <w:pPr>
        <w:spacing w:before="0" w:after="0" w:line="240" w:lineRule="auto"/>
        <w:ind w:firstLine="720"/>
        <w:rPr>
          <w:sz w:val="22"/>
          <w:szCs w:val="22"/>
          <w:shd w:val="clear" w:color="auto" w:fill="FFFFFF"/>
        </w:rPr>
      </w:pPr>
      <w:r w:rsidRPr="00983EAC">
        <w:rPr>
          <w:sz w:val="22"/>
          <w:szCs w:val="22"/>
          <w:shd w:val="clear" w:color="auto" w:fill="FFFFFF"/>
        </w:rPr>
        <w:t xml:space="preserve">The income of salted anchovy processors on </w:t>
      </w:r>
      <w:proofErr w:type="spellStart"/>
      <w:r w:rsidRPr="00983EAC">
        <w:rPr>
          <w:sz w:val="22"/>
          <w:szCs w:val="22"/>
          <w:shd w:val="clear" w:color="auto" w:fill="FFFFFF"/>
        </w:rPr>
        <w:t>Pasaran</w:t>
      </w:r>
      <w:proofErr w:type="spellEnd"/>
      <w:r w:rsidRPr="00983EAC">
        <w:rPr>
          <w:sz w:val="22"/>
          <w:szCs w:val="22"/>
          <w:shd w:val="clear" w:color="auto" w:fill="FFFFFF"/>
        </w:rPr>
        <w:t xml:space="preserve"> Island for the last ten years can be seen in Table 3. </w:t>
      </w:r>
      <w:proofErr w:type="gramStart"/>
      <w:r w:rsidRPr="00983EAC">
        <w:rPr>
          <w:sz w:val="22"/>
          <w:szCs w:val="22"/>
          <w:shd w:val="clear" w:color="auto" w:fill="FFFFFF"/>
        </w:rPr>
        <w:t>It can be seen that in</w:t>
      </w:r>
      <w:proofErr w:type="gramEnd"/>
      <w:r w:rsidRPr="00983EAC">
        <w:rPr>
          <w:sz w:val="22"/>
          <w:szCs w:val="22"/>
          <w:shd w:val="clear" w:color="auto" w:fill="FFFFFF"/>
        </w:rPr>
        <w:t xml:space="preserve"> year 5 had the largest income value, because in that year the selling price of anchovy was the highest, this is in line with</w:t>
      </w:r>
      <w:r w:rsidR="007D577F">
        <w:rPr>
          <w:sz w:val="22"/>
          <w:szCs w:val="22"/>
          <w:shd w:val="clear" w:color="auto" w:fill="FFFFFF"/>
        </w:rPr>
        <w:t xml:space="preserve"> prior research</w:t>
      </w:r>
      <w:r w:rsidRPr="00983EAC">
        <w:rPr>
          <w:sz w:val="22"/>
          <w:szCs w:val="22"/>
          <w:shd w:val="clear" w:color="auto" w:fill="FFFFFF"/>
        </w:rPr>
        <w:t xml:space="preserve"> which states that the selling price has a significant effect on fishermen's income</w:t>
      </w:r>
      <w:r w:rsidR="00032B40">
        <w:rPr>
          <w:sz w:val="22"/>
          <w:szCs w:val="22"/>
          <w:shd w:val="clear" w:color="auto" w:fill="FFFFFF"/>
        </w:rPr>
        <w:t>,</w:t>
      </w:r>
      <w:r w:rsidR="007D577F">
        <w:rPr>
          <w:sz w:val="22"/>
          <w:szCs w:val="22"/>
          <w:shd w:val="clear" w:color="auto" w:fill="FFFFFF"/>
        </w:rPr>
        <w:t xml:space="preserve"> [15]</w:t>
      </w:r>
      <w:r w:rsidRPr="00983EAC">
        <w:rPr>
          <w:sz w:val="22"/>
          <w:szCs w:val="22"/>
          <w:shd w:val="clear" w:color="auto" w:fill="FFFFFF"/>
        </w:rPr>
        <w:t>.</w:t>
      </w:r>
    </w:p>
    <w:p w14:paraId="17822E01" w14:textId="782BA989" w:rsidR="00CA4CC4" w:rsidRDefault="00CA4CC4" w:rsidP="007D577F">
      <w:pPr>
        <w:spacing w:before="0" w:after="0" w:line="240" w:lineRule="auto"/>
        <w:ind w:firstLine="720"/>
        <w:rPr>
          <w:sz w:val="22"/>
          <w:szCs w:val="22"/>
          <w:shd w:val="clear" w:color="auto" w:fill="FFFFFF"/>
        </w:rPr>
      </w:pPr>
    </w:p>
    <w:p w14:paraId="3E13F06B" w14:textId="1DFB1842" w:rsidR="00CA4CC4" w:rsidRDefault="00CA4CC4" w:rsidP="007D577F">
      <w:pPr>
        <w:spacing w:before="0" w:after="0" w:line="240" w:lineRule="auto"/>
        <w:ind w:firstLine="720"/>
        <w:rPr>
          <w:sz w:val="22"/>
          <w:szCs w:val="22"/>
          <w:shd w:val="clear" w:color="auto" w:fill="FFFFFF"/>
        </w:rPr>
      </w:pPr>
    </w:p>
    <w:p w14:paraId="44DE5838" w14:textId="20EB37AF" w:rsidR="00CA4CC4" w:rsidRDefault="00CA4CC4" w:rsidP="007D577F">
      <w:pPr>
        <w:spacing w:before="0" w:after="0" w:line="240" w:lineRule="auto"/>
        <w:ind w:firstLine="720"/>
        <w:rPr>
          <w:sz w:val="22"/>
          <w:szCs w:val="22"/>
          <w:shd w:val="clear" w:color="auto" w:fill="FFFFFF"/>
        </w:rPr>
      </w:pPr>
    </w:p>
    <w:p w14:paraId="014B927B" w14:textId="77777777" w:rsidR="00B71B78" w:rsidRPr="00983EAC" w:rsidRDefault="00B71B78" w:rsidP="00C025F2">
      <w:pPr>
        <w:tabs>
          <w:tab w:val="left" w:pos="1276"/>
        </w:tabs>
        <w:spacing w:before="0" w:after="0" w:line="240" w:lineRule="auto"/>
        <w:rPr>
          <w:sz w:val="22"/>
          <w:szCs w:val="22"/>
          <w:shd w:val="clear" w:color="auto" w:fill="FFFFFF"/>
        </w:rPr>
      </w:pPr>
      <w:r w:rsidRPr="00983EAC">
        <w:rPr>
          <w:sz w:val="22"/>
          <w:szCs w:val="22"/>
          <w:shd w:val="clear" w:color="auto" w:fill="FFFFFF"/>
        </w:rPr>
        <w:lastRenderedPageBreak/>
        <w:t>Table 3. Income of 10 years salted anchovy processor</w:t>
      </w:r>
    </w:p>
    <w:tbl>
      <w:tblPr>
        <w:tblW w:w="4271" w:type="dxa"/>
        <w:tblInd w:w="87" w:type="dxa"/>
        <w:tblBorders>
          <w:top w:val="single" w:sz="4" w:space="0" w:color="auto"/>
          <w:bottom w:val="single" w:sz="4" w:space="0" w:color="auto"/>
          <w:insideH w:val="single" w:sz="4" w:space="0" w:color="auto"/>
        </w:tblBorders>
        <w:tblLook w:val="04A0" w:firstRow="1" w:lastRow="0" w:firstColumn="1" w:lastColumn="0" w:noHBand="0" w:noVBand="1"/>
      </w:tblPr>
      <w:tblGrid>
        <w:gridCol w:w="556"/>
        <w:gridCol w:w="1166"/>
        <w:gridCol w:w="1336"/>
        <w:gridCol w:w="1336"/>
      </w:tblGrid>
      <w:tr w:rsidR="00A97F97" w:rsidRPr="00A97F97" w14:paraId="63946DF8" w14:textId="77777777" w:rsidTr="00A97F97">
        <w:trPr>
          <w:trHeight w:val="315"/>
        </w:trPr>
        <w:tc>
          <w:tcPr>
            <w:tcW w:w="556" w:type="dxa"/>
            <w:shd w:val="clear" w:color="auto" w:fill="auto"/>
            <w:noWrap/>
            <w:vAlign w:val="center"/>
            <w:hideMark/>
          </w:tcPr>
          <w:p w14:paraId="4B3F3394"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year</w:t>
            </w:r>
          </w:p>
        </w:tc>
        <w:tc>
          <w:tcPr>
            <w:tcW w:w="1166" w:type="dxa"/>
            <w:shd w:val="clear" w:color="auto" w:fill="auto"/>
            <w:noWrap/>
            <w:vAlign w:val="center"/>
            <w:hideMark/>
          </w:tcPr>
          <w:p w14:paraId="52AA85C3"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Reception</w:t>
            </w:r>
          </w:p>
        </w:tc>
        <w:tc>
          <w:tcPr>
            <w:tcW w:w="1275" w:type="dxa"/>
            <w:shd w:val="clear" w:color="auto" w:fill="auto"/>
            <w:noWrap/>
            <w:vAlign w:val="center"/>
            <w:hideMark/>
          </w:tcPr>
          <w:p w14:paraId="72DA7CB4"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Cost</w:t>
            </w:r>
          </w:p>
        </w:tc>
        <w:tc>
          <w:tcPr>
            <w:tcW w:w="1274" w:type="dxa"/>
            <w:shd w:val="clear" w:color="auto" w:fill="auto"/>
            <w:noWrap/>
            <w:vAlign w:val="center"/>
            <w:hideMark/>
          </w:tcPr>
          <w:p w14:paraId="42EEF0B0" w14:textId="77777777" w:rsidR="00B71B78" w:rsidRPr="00C96A61" w:rsidRDefault="00B71B78" w:rsidP="00C025F2">
            <w:pPr>
              <w:spacing w:before="0" w:after="0" w:line="240" w:lineRule="auto"/>
              <w:jc w:val="center"/>
              <w:rPr>
                <w:b/>
                <w:bCs/>
                <w:sz w:val="16"/>
                <w:szCs w:val="16"/>
                <w:lang w:eastAsia="id-ID"/>
              </w:rPr>
            </w:pPr>
            <w:r w:rsidRPr="00C96A61">
              <w:rPr>
                <w:b/>
                <w:bCs/>
                <w:sz w:val="16"/>
                <w:szCs w:val="16"/>
                <w:lang w:eastAsia="id-ID"/>
              </w:rPr>
              <w:t>Income</w:t>
            </w:r>
          </w:p>
        </w:tc>
      </w:tr>
      <w:tr w:rsidR="00A97F97" w:rsidRPr="00A97F97" w14:paraId="4E10A912" w14:textId="77777777" w:rsidTr="00A97F97">
        <w:trPr>
          <w:trHeight w:val="315"/>
        </w:trPr>
        <w:tc>
          <w:tcPr>
            <w:tcW w:w="556" w:type="dxa"/>
            <w:tcBorders>
              <w:bottom w:val="nil"/>
            </w:tcBorders>
            <w:shd w:val="clear" w:color="auto" w:fill="auto"/>
            <w:noWrap/>
            <w:vAlign w:val="center"/>
            <w:hideMark/>
          </w:tcPr>
          <w:p w14:paraId="504BC1B9"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1</w:t>
            </w:r>
          </w:p>
        </w:tc>
        <w:tc>
          <w:tcPr>
            <w:tcW w:w="1166" w:type="dxa"/>
            <w:tcBorders>
              <w:bottom w:val="nil"/>
            </w:tcBorders>
            <w:shd w:val="clear" w:color="auto" w:fill="auto"/>
            <w:noWrap/>
            <w:vAlign w:val="bottom"/>
            <w:hideMark/>
          </w:tcPr>
          <w:p w14:paraId="0553AF0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0.00</w:t>
            </w:r>
          </w:p>
        </w:tc>
        <w:tc>
          <w:tcPr>
            <w:tcW w:w="1275" w:type="dxa"/>
            <w:tcBorders>
              <w:bottom w:val="nil"/>
            </w:tcBorders>
            <w:shd w:val="clear" w:color="auto" w:fill="auto"/>
            <w:noWrap/>
            <w:vAlign w:val="bottom"/>
            <w:hideMark/>
          </w:tcPr>
          <w:p w14:paraId="766D4FD7"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540,678,857.14</w:t>
            </w:r>
          </w:p>
        </w:tc>
        <w:tc>
          <w:tcPr>
            <w:tcW w:w="1274" w:type="dxa"/>
            <w:tcBorders>
              <w:bottom w:val="nil"/>
            </w:tcBorders>
            <w:shd w:val="clear" w:color="auto" w:fill="auto"/>
            <w:noWrap/>
            <w:vAlign w:val="bottom"/>
            <w:hideMark/>
          </w:tcPr>
          <w:p w14:paraId="5A9CD7D3"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-540,678,857.14</w:t>
            </w:r>
          </w:p>
        </w:tc>
      </w:tr>
      <w:tr w:rsidR="00A97F97" w:rsidRPr="00A97F97" w14:paraId="6DFD978B" w14:textId="77777777" w:rsidTr="00A97F97">
        <w:trPr>
          <w:trHeight w:val="315"/>
        </w:trPr>
        <w:tc>
          <w:tcPr>
            <w:tcW w:w="556" w:type="dxa"/>
            <w:tcBorders>
              <w:top w:val="nil"/>
              <w:bottom w:val="nil"/>
            </w:tcBorders>
            <w:shd w:val="clear" w:color="auto" w:fill="auto"/>
            <w:noWrap/>
            <w:vAlign w:val="center"/>
            <w:hideMark/>
          </w:tcPr>
          <w:p w14:paraId="7032F532"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2</w:t>
            </w:r>
          </w:p>
        </w:tc>
        <w:tc>
          <w:tcPr>
            <w:tcW w:w="1166" w:type="dxa"/>
            <w:tcBorders>
              <w:top w:val="nil"/>
              <w:bottom w:val="nil"/>
            </w:tcBorders>
            <w:shd w:val="clear" w:color="auto" w:fill="auto"/>
            <w:noWrap/>
            <w:vAlign w:val="bottom"/>
            <w:hideMark/>
          </w:tcPr>
          <w:p w14:paraId="6DF5815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5,365,855,393</w:t>
            </w:r>
          </w:p>
        </w:tc>
        <w:tc>
          <w:tcPr>
            <w:tcW w:w="1275" w:type="dxa"/>
            <w:tcBorders>
              <w:top w:val="nil"/>
              <w:bottom w:val="nil"/>
            </w:tcBorders>
            <w:shd w:val="clear" w:color="auto" w:fill="auto"/>
            <w:noWrap/>
            <w:vAlign w:val="bottom"/>
            <w:hideMark/>
          </w:tcPr>
          <w:p w14:paraId="7E6EC787"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5,230,047,574.11</w:t>
            </w:r>
          </w:p>
        </w:tc>
        <w:tc>
          <w:tcPr>
            <w:tcW w:w="1274" w:type="dxa"/>
            <w:tcBorders>
              <w:top w:val="nil"/>
              <w:bottom w:val="nil"/>
            </w:tcBorders>
            <w:shd w:val="clear" w:color="auto" w:fill="auto"/>
            <w:noWrap/>
            <w:vAlign w:val="bottom"/>
            <w:hideMark/>
          </w:tcPr>
          <w:p w14:paraId="7AE994C7"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135,807,818.75</w:t>
            </w:r>
          </w:p>
        </w:tc>
      </w:tr>
      <w:tr w:rsidR="00A97F97" w:rsidRPr="00A97F97" w14:paraId="747C5CD7" w14:textId="77777777" w:rsidTr="00A97F97">
        <w:trPr>
          <w:trHeight w:val="315"/>
        </w:trPr>
        <w:tc>
          <w:tcPr>
            <w:tcW w:w="556" w:type="dxa"/>
            <w:tcBorders>
              <w:top w:val="nil"/>
              <w:bottom w:val="nil"/>
            </w:tcBorders>
            <w:shd w:val="clear" w:color="auto" w:fill="auto"/>
            <w:noWrap/>
            <w:vAlign w:val="center"/>
            <w:hideMark/>
          </w:tcPr>
          <w:p w14:paraId="34AB9613"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3</w:t>
            </w:r>
          </w:p>
        </w:tc>
        <w:tc>
          <w:tcPr>
            <w:tcW w:w="1166" w:type="dxa"/>
            <w:tcBorders>
              <w:top w:val="nil"/>
              <w:bottom w:val="nil"/>
            </w:tcBorders>
            <w:shd w:val="clear" w:color="auto" w:fill="auto"/>
            <w:noWrap/>
            <w:vAlign w:val="bottom"/>
            <w:hideMark/>
          </w:tcPr>
          <w:p w14:paraId="35A92401"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5,662,113,321</w:t>
            </w:r>
          </w:p>
        </w:tc>
        <w:tc>
          <w:tcPr>
            <w:tcW w:w="1275" w:type="dxa"/>
            <w:tcBorders>
              <w:top w:val="nil"/>
              <w:bottom w:val="nil"/>
            </w:tcBorders>
            <w:shd w:val="clear" w:color="auto" w:fill="auto"/>
            <w:noWrap/>
            <w:vAlign w:val="bottom"/>
            <w:hideMark/>
          </w:tcPr>
          <w:p w14:paraId="34D710AF"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5,230,047,574.11</w:t>
            </w:r>
          </w:p>
        </w:tc>
        <w:tc>
          <w:tcPr>
            <w:tcW w:w="1274" w:type="dxa"/>
            <w:tcBorders>
              <w:top w:val="nil"/>
              <w:bottom w:val="nil"/>
            </w:tcBorders>
            <w:shd w:val="clear" w:color="auto" w:fill="auto"/>
            <w:noWrap/>
            <w:vAlign w:val="bottom"/>
            <w:hideMark/>
          </w:tcPr>
          <w:p w14:paraId="39A7C6A4"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432,065,747.32</w:t>
            </w:r>
          </w:p>
        </w:tc>
      </w:tr>
      <w:tr w:rsidR="00A97F97" w:rsidRPr="00A97F97" w14:paraId="383C727D" w14:textId="77777777" w:rsidTr="00A97F97">
        <w:trPr>
          <w:trHeight w:val="315"/>
        </w:trPr>
        <w:tc>
          <w:tcPr>
            <w:tcW w:w="556" w:type="dxa"/>
            <w:tcBorders>
              <w:top w:val="nil"/>
              <w:bottom w:val="nil"/>
            </w:tcBorders>
            <w:shd w:val="clear" w:color="auto" w:fill="auto"/>
            <w:noWrap/>
            <w:vAlign w:val="center"/>
            <w:hideMark/>
          </w:tcPr>
          <w:p w14:paraId="62028716"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4</w:t>
            </w:r>
          </w:p>
        </w:tc>
        <w:tc>
          <w:tcPr>
            <w:tcW w:w="1166" w:type="dxa"/>
            <w:tcBorders>
              <w:top w:val="nil"/>
              <w:bottom w:val="nil"/>
            </w:tcBorders>
            <w:shd w:val="clear" w:color="auto" w:fill="auto"/>
            <w:noWrap/>
            <w:vAlign w:val="bottom"/>
            <w:hideMark/>
          </w:tcPr>
          <w:p w14:paraId="16052EE3"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5,824,409,036</w:t>
            </w:r>
          </w:p>
        </w:tc>
        <w:tc>
          <w:tcPr>
            <w:tcW w:w="1275" w:type="dxa"/>
            <w:tcBorders>
              <w:top w:val="nil"/>
              <w:bottom w:val="nil"/>
            </w:tcBorders>
            <w:shd w:val="clear" w:color="auto" w:fill="auto"/>
            <w:noWrap/>
            <w:vAlign w:val="bottom"/>
            <w:hideMark/>
          </w:tcPr>
          <w:p w14:paraId="5FE47069"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5,245,531,431.25</w:t>
            </w:r>
          </w:p>
        </w:tc>
        <w:tc>
          <w:tcPr>
            <w:tcW w:w="1274" w:type="dxa"/>
            <w:tcBorders>
              <w:top w:val="nil"/>
              <w:bottom w:val="nil"/>
            </w:tcBorders>
            <w:shd w:val="clear" w:color="auto" w:fill="auto"/>
            <w:noWrap/>
            <w:vAlign w:val="bottom"/>
            <w:hideMark/>
          </w:tcPr>
          <w:p w14:paraId="59B963F4"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578,877,604.46</w:t>
            </w:r>
          </w:p>
        </w:tc>
      </w:tr>
      <w:tr w:rsidR="00A97F97" w:rsidRPr="00A97F97" w14:paraId="779253EF" w14:textId="77777777" w:rsidTr="00A97F97">
        <w:trPr>
          <w:trHeight w:val="315"/>
        </w:trPr>
        <w:tc>
          <w:tcPr>
            <w:tcW w:w="556" w:type="dxa"/>
            <w:tcBorders>
              <w:top w:val="nil"/>
              <w:bottom w:val="nil"/>
            </w:tcBorders>
            <w:shd w:val="clear" w:color="auto" w:fill="auto"/>
            <w:noWrap/>
            <w:vAlign w:val="center"/>
            <w:hideMark/>
          </w:tcPr>
          <w:p w14:paraId="02010001"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5</w:t>
            </w:r>
          </w:p>
        </w:tc>
        <w:tc>
          <w:tcPr>
            <w:tcW w:w="1166" w:type="dxa"/>
            <w:tcBorders>
              <w:top w:val="nil"/>
              <w:bottom w:val="nil"/>
            </w:tcBorders>
            <w:shd w:val="clear" w:color="auto" w:fill="auto"/>
            <w:noWrap/>
            <w:vAlign w:val="bottom"/>
            <w:hideMark/>
          </w:tcPr>
          <w:p w14:paraId="7B69CAA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6,260,224,286</w:t>
            </w:r>
          </w:p>
        </w:tc>
        <w:tc>
          <w:tcPr>
            <w:tcW w:w="1275" w:type="dxa"/>
            <w:tcBorders>
              <w:top w:val="nil"/>
              <w:bottom w:val="nil"/>
            </w:tcBorders>
            <w:shd w:val="clear" w:color="auto" w:fill="auto"/>
            <w:noWrap/>
            <w:vAlign w:val="bottom"/>
            <w:hideMark/>
          </w:tcPr>
          <w:p w14:paraId="248F5909"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5,231,017,574.11</w:t>
            </w:r>
          </w:p>
        </w:tc>
        <w:tc>
          <w:tcPr>
            <w:tcW w:w="1274" w:type="dxa"/>
            <w:tcBorders>
              <w:top w:val="nil"/>
              <w:bottom w:val="nil"/>
            </w:tcBorders>
            <w:shd w:val="clear" w:color="auto" w:fill="auto"/>
            <w:noWrap/>
            <w:vAlign w:val="bottom"/>
            <w:hideMark/>
          </w:tcPr>
          <w:p w14:paraId="2A5770E2"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1,029,206,711.61</w:t>
            </w:r>
          </w:p>
        </w:tc>
      </w:tr>
      <w:tr w:rsidR="00A97F97" w:rsidRPr="00A97F97" w14:paraId="6BADB34C" w14:textId="77777777" w:rsidTr="00A97F97">
        <w:trPr>
          <w:trHeight w:val="315"/>
        </w:trPr>
        <w:tc>
          <w:tcPr>
            <w:tcW w:w="556" w:type="dxa"/>
            <w:tcBorders>
              <w:top w:val="nil"/>
              <w:bottom w:val="nil"/>
            </w:tcBorders>
            <w:shd w:val="clear" w:color="auto" w:fill="auto"/>
            <w:noWrap/>
            <w:vAlign w:val="center"/>
            <w:hideMark/>
          </w:tcPr>
          <w:p w14:paraId="43AADCC1"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6</w:t>
            </w:r>
          </w:p>
        </w:tc>
        <w:tc>
          <w:tcPr>
            <w:tcW w:w="1166" w:type="dxa"/>
            <w:tcBorders>
              <w:top w:val="nil"/>
              <w:bottom w:val="nil"/>
            </w:tcBorders>
            <w:shd w:val="clear" w:color="auto" w:fill="auto"/>
            <w:noWrap/>
            <w:vAlign w:val="bottom"/>
            <w:hideMark/>
          </w:tcPr>
          <w:p w14:paraId="0CE3A55E"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6,399,781,607</w:t>
            </w:r>
          </w:p>
        </w:tc>
        <w:tc>
          <w:tcPr>
            <w:tcW w:w="1275" w:type="dxa"/>
            <w:tcBorders>
              <w:top w:val="nil"/>
              <w:bottom w:val="nil"/>
            </w:tcBorders>
            <w:shd w:val="clear" w:color="auto" w:fill="auto"/>
            <w:noWrap/>
            <w:vAlign w:val="bottom"/>
            <w:hideMark/>
          </w:tcPr>
          <w:p w14:paraId="144BC50B"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5,238,547,574.11</w:t>
            </w:r>
          </w:p>
        </w:tc>
        <w:tc>
          <w:tcPr>
            <w:tcW w:w="1274" w:type="dxa"/>
            <w:tcBorders>
              <w:top w:val="nil"/>
              <w:bottom w:val="nil"/>
            </w:tcBorders>
            <w:shd w:val="clear" w:color="auto" w:fill="auto"/>
            <w:noWrap/>
            <w:vAlign w:val="bottom"/>
            <w:hideMark/>
          </w:tcPr>
          <w:p w14:paraId="39D2EBD2"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1,161,234,033.04</w:t>
            </w:r>
          </w:p>
        </w:tc>
      </w:tr>
      <w:tr w:rsidR="00A97F97" w:rsidRPr="00A97F97" w14:paraId="1AFF8958" w14:textId="77777777" w:rsidTr="00A97F97">
        <w:trPr>
          <w:trHeight w:val="315"/>
        </w:trPr>
        <w:tc>
          <w:tcPr>
            <w:tcW w:w="556" w:type="dxa"/>
            <w:tcBorders>
              <w:top w:val="nil"/>
              <w:bottom w:val="nil"/>
            </w:tcBorders>
            <w:shd w:val="clear" w:color="auto" w:fill="auto"/>
            <w:noWrap/>
            <w:vAlign w:val="center"/>
            <w:hideMark/>
          </w:tcPr>
          <w:p w14:paraId="01C46CEA"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7</w:t>
            </w:r>
          </w:p>
        </w:tc>
        <w:tc>
          <w:tcPr>
            <w:tcW w:w="1166" w:type="dxa"/>
            <w:tcBorders>
              <w:top w:val="nil"/>
              <w:bottom w:val="nil"/>
            </w:tcBorders>
            <w:shd w:val="clear" w:color="auto" w:fill="auto"/>
            <w:noWrap/>
            <w:vAlign w:val="bottom"/>
            <w:hideMark/>
          </w:tcPr>
          <w:p w14:paraId="6792FBB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6,399,781,607</w:t>
            </w:r>
          </w:p>
        </w:tc>
        <w:tc>
          <w:tcPr>
            <w:tcW w:w="1275" w:type="dxa"/>
            <w:tcBorders>
              <w:top w:val="nil"/>
              <w:bottom w:val="nil"/>
            </w:tcBorders>
            <w:shd w:val="clear" w:color="auto" w:fill="auto"/>
            <w:noWrap/>
            <w:vAlign w:val="bottom"/>
            <w:hideMark/>
          </w:tcPr>
          <w:p w14:paraId="0CCE6F0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5,245,531,431.25</w:t>
            </w:r>
          </w:p>
        </w:tc>
        <w:tc>
          <w:tcPr>
            <w:tcW w:w="1274" w:type="dxa"/>
            <w:tcBorders>
              <w:top w:val="nil"/>
              <w:bottom w:val="nil"/>
            </w:tcBorders>
            <w:shd w:val="clear" w:color="auto" w:fill="auto"/>
            <w:noWrap/>
            <w:vAlign w:val="bottom"/>
            <w:hideMark/>
          </w:tcPr>
          <w:p w14:paraId="6685183B"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1,154,250,175,89</w:t>
            </w:r>
          </w:p>
        </w:tc>
      </w:tr>
      <w:tr w:rsidR="00A97F97" w:rsidRPr="00A97F97" w14:paraId="4BABAED7" w14:textId="77777777" w:rsidTr="00A97F97">
        <w:trPr>
          <w:trHeight w:val="315"/>
        </w:trPr>
        <w:tc>
          <w:tcPr>
            <w:tcW w:w="556" w:type="dxa"/>
            <w:tcBorders>
              <w:top w:val="nil"/>
              <w:bottom w:val="nil"/>
            </w:tcBorders>
            <w:shd w:val="clear" w:color="auto" w:fill="auto"/>
            <w:noWrap/>
            <w:vAlign w:val="center"/>
            <w:hideMark/>
          </w:tcPr>
          <w:p w14:paraId="5844BCC0"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8</w:t>
            </w:r>
          </w:p>
        </w:tc>
        <w:tc>
          <w:tcPr>
            <w:tcW w:w="1166" w:type="dxa"/>
            <w:tcBorders>
              <w:top w:val="nil"/>
              <w:bottom w:val="nil"/>
            </w:tcBorders>
            <w:shd w:val="clear" w:color="auto" w:fill="auto"/>
            <w:noWrap/>
            <w:vAlign w:val="bottom"/>
            <w:hideMark/>
          </w:tcPr>
          <w:p w14:paraId="6009EC09"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6,260,224,286</w:t>
            </w:r>
          </w:p>
        </w:tc>
        <w:tc>
          <w:tcPr>
            <w:tcW w:w="1275" w:type="dxa"/>
            <w:tcBorders>
              <w:top w:val="nil"/>
              <w:bottom w:val="nil"/>
            </w:tcBorders>
            <w:shd w:val="clear" w:color="auto" w:fill="auto"/>
            <w:noWrap/>
            <w:vAlign w:val="bottom"/>
            <w:hideMark/>
          </w:tcPr>
          <w:p w14:paraId="77B110C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5,230,047,574.11</w:t>
            </w:r>
          </w:p>
        </w:tc>
        <w:tc>
          <w:tcPr>
            <w:tcW w:w="1274" w:type="dxa"/>
            <w:tcBorders>
              <w:top w:val="nil"/>
              <w:bottom w:val="nil"/>
            </w:tcBorders>
            <w:shd w:val="clear" w:color="auto" w:fill="auto"/>
            <w:noWrap/>
            <w:vAlign w:val="bottom"/>
            <w:hideMark/>
          </w:tcPr>
          <w:p w14:paraId="5EDC7CC6"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1,030,176,711.61</w:t>
            </w:r>
          </w:p>
        </w:tc>
      </w:tr>
      <w:tr w:rsidR="00A97F97" w:rsidRPr="00A97F97" w14:paraId="3E21FC15" w14:textId="77777777" w:rsidTr="00A97F97">
        <w:trPr>
          <w:trHeight w:val="315"/>
        </w:trPr>
        <w:tc>
          <w:tcPr>
            <w:tcW w:w="556" w:type="dxa"/>
            <w:tcBorders>
              <w:top w:val="nil"/>
              <w:bottom w:val="nil"/>
            </w:tcBorders>
            <w:shd w:val="clear" w:color="auto" w:fill="auto"/>
            <w:noWrap/>
            <w:vAlign w:val="center"/>
            <w:hideMark/>
          </w:tcPr>
          <w:p w14:paraId="145F5210"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9</w:t>
            </w:r>
          </w:p>
        </w:tc>
        <w:tc>
          <w:tcPr>
            <w:tcW w:w="1166" w:type="dxa"/>
            <w:tcBorders>
              <w:top w:val="nil"/>
              <w:bottom w:val="nil"/>
            </w:tcBorders>
            <w:shd w:val="clear" w:color="auto" w:fill="auto"/>
            <w:noWrap/>
            <w:vAlign w:val="bottom"/>
            <w:hideMark/>
          </w:tcPr>
          <w:p w14:paraId="27DBEF21"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5,559,029.914</w:t>
            </w:r>
          </w:p>
        </w:tc>
        <w:tc>
          <w:tcPr>
            <w:tcW w:w="1275" w:type="dxa"/>
            <w:tcBorders>
              <w:top w:val="nil"/>
              <w:bottom w:val="nil"/>
            </w:tcBorders>
            <w:shd w:val="clear" w:color="auto" w:fill="auto"/>
            <w:noWrap/>
            <w:vAlign w:val="bottom"/>
            <w:hideMark/>
          </w:tcPr>
          <w:p w14:paraId="3B718B1F"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5,234.142,574.11</w:t>
            </w:r>
          </w:p>
        </w:tc>
        <w:tc>
          <w:tcPr>
            <w:tcW w:w="1274" w:type="dxa"/>
            <w:tcBorders>
              <w:top w:val="nil"/>
              <w:bottom w:val="nil"/>
            </w:tcBorders>
            <w:shd w:val="clear" w:color="auto" w:fill="auto"/>
            <w:noWrap/>
            <w:vAlign w:val="bottom"/>
            <w:hideMark/>
          </w:tcPr>
          <w:p w14:paraId="0DF2FEB4"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324,887.340.18</w:t>
            </w:r>
          </w:p>
        </w:tc>
      </w:tr>
      <w:tr w:rsidR="00A97F97" w:rsidRPr="00A97F97" w14:paraId="0B2AFA06" w14:textId="77777777" w:rsidTr="00A97F97">
        <w:trPr>
          <w:trHeight w:val="315"/>
        </w:trPr>
        <w:tc>
          <w:tcPr>
            <w:tcW w:w="556" w:type="dxa"/>
            <w:tcBorders>
              <w:top w:val="nil"/>
            </w:tcBorders>
            <w:shd w:val="clear" w:color="auto" w:fill="auto"/>
            <w:noWrap/>
            <w:vAlign w:val="center"/>
            <w:hideMark/>
          </w:tcPr>
          <w:p w14:paraId="38D0906A" w14:textId="77777777" w:rsidR="00B71B78" w:rsidRPr="00C96A61" w:rsidRDefault="00B71B78" w:rsidP="00C025F2">
            <w:pPr>
              <w:spacing w:before="0" w:after="0" w:line="240" w:lineRule="auto"/>
              <w:jc w:val="center"/>
              <w:rPr>
                <w:sz w:val="16"/>
                <w:szCs w:val="16"/>
                <w:lang w:eastAsia="id-ID"/>
              </w:rPr>
            </w:pPr>
            <w:r w:rsidRPr="00C96A61">
              <w:rPr>
                <w:sz w:val="16"/>
                <w:szCs w:val="16"/>
                <w:lang w:eastAsia="id-ID"/>
              </w:rPr>
              <w:t>10</w:t>
            </w:r>
          </w:p>
        </w:tc>
        <w:tc>
          <w:tcPr>
            <w:tcW w:w="1166" w:type="dxa"/>
            <w:tcBorders>
              <w:top w:val="nil"/>
            </w:tcBorders>
            <w:shd w:val="clear" w:color="auto" w:fill="auto"/>
            <w:noWrap/>
            <w:vAlign w:val="bottom"/>
            <w:hideMark/>
          </w:tcPr>
          <w:p w14:paraId="344103BB"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5,572,149,986</w:t>
            </w:r>
          </w:p>
        </w:tc>
        <w:tc>
          <w:tcPr>
            <w:tcW w:w="1275" w:type="dxa"/>
            <w:tcBorders>
              <w:top w:val="nil"/>
            </w:tcBorders>
            <w:shd w:val="clear" w:color="auto" w:fill="auto"/>
            <w:noWrap/>
            <w:vAlign w:val="bottom"/>
            <w:hideMark/>
          </w:tcPr>
          <w:p w14:paraId="3D38F2E0"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5,245,531,431.25</w:t>
            </w:r>
          </w:p>
        </w:tc>
        <w:tc>
          <w:tcPr>
            <w:tcW w:w="1274" w:type="dxa"/>
            <w:tcBorders>
              <w:top w:val="nil"/>
            </w:tcBorders>
            <w:shd w:val="clear" w:color="auto" w:fill="auto"/>
            <w:noWrap/>
            <w:vAlign w:val="bottom"/>
            <w:hideMark/>
          </w:tcPr>
          <w:p w14:paraId="4CCA6253" w14:textId="77777777" w:rsidR="00B71B78" w:rsidRPr="00C96A61" w:rsidRDefault="00B71B78" w:rsidP="00C025F2">
            <w:pPr>
              <w:spacing w:before="0" w:after="0" w:line="240" w:lineRule="auto"/>
              <w:jc w:val="right"/>
              <w:rPr>
                <w:color w:val="000000"/>
                <w:sz w:val="16"/>
                <w:szCs w:val="16"/>
              </w:rPr>
            </w:pPr>
            <w:r w:rsidRPr="00C96A61">
              <w:rPr>
                <w:color w:val="000000"/>
                <w:sz w:val="16"/>
                <w:szCs w:val="16"/>
              </w:rPr>
              <w:t>326,618,554.46</w:t>
            </w:r>
          </w:p>
        </w:tc>
      </w:tr>
    </w:tbl>
    <w:p w14:paraId="0AC672ED" w14:textId="77777777" w:rsidR="00B71B78" w:rsidRPr="00C025F2" w:rsidRDefault="00B71B78" w:rsidP="00C025F2">
      <w:pPr>
        <w:pStyle w:val="ListParagraph"/>
        <w:tabs>
          <w:tab w:val="left" w:pos="1276"/>
        </w:tabs>
        <w:spacing w:after="0" w:line="240" w:lineRule="auto"/>
        <w:ind w:left="0"/>
        <w:jc w:val="center"/>
        <w:rPr>
          <w:rFonts w:ascii="Times New Roman" w:hAnsi="Times New Roman" w:cs="Times New Roman"/>
        </w:rPr>
      </w:pPr>
      <w:r w:rsidRPr="00C025F2">
        <w:rPr>
          <w:rFonts w:ascii="Times New Roman" w:hAnsi="Times New Roman" w:cs="Times New Roman"/>
        </w:rPr>
        <w:t>Source: Primary data, 2021 (processed data)</w:t>
      </w:r>
    </w:p>
    <w:p w14:paraId="257774BB" w14:textId="454C9549" w:rsidR="00C025F2" w:rsidRDefault="00C025F2" w:rsidP="00C025F2">
      <w:pPr>
        <w:spacing w:after="0" w:line="240" w:lineRule="auto"/>
        <w:rPr>
          <w:sz w:val="22"/>
          <w:szCs w:val="22"/>
        </w:rPr>
      </w:pPr>
      <w:r>
        <w:rPr>
          <w:shd w:val="clear" w:color="auto" w:fill="FFFFFF"/>
        </w:rPr>
        <w:tab/>
      </w:r>
      <w:r w:rsidR="00B71B78" w:rsidRPr="004E6148">
        <w:rPr>
          <w:shd w:val="clear" w:color="auto" w:fill="FFFFFF"/>
        </w:rPr>
        <w:t xml:space="preserve">Calculation of the feasibility </w:t>
      </w:r>
      <w:r w:rsidR="00B71B78" w:rsidRPr="00983EAC">
        <w:rPr>
          <w:sz w:val="22"/>
          <w:szCs w:val="22"/>
        </w:rPr>
        <w:t xml:space="preserve">of salted anchovy processing business on </w:t>
      </w:r>
      <w:proofErr w:type="spellStart"/>
      <w:r w:rsidR="00B71B78" w:rsidRPr="00983EAC">
        <w:rPr>
          <w:sz w:val="22"/>
          <w:szCs w:val="22"/>
        </w:rPr>
        <w:t>Pasaran</w:t>
      </w:r>
      <w:proofErr w:type="spellEnd"/>
      <w:r w:rsidR="00B71B78" w:rsidRPr="00983EAC">
        <w:rPr>
          <w:sz w:val="22"/>
          <w:szCs w:val="22"/>
        </w:rPr>
        <w:t xml:space="preserve"> Island, </w:t>
      </w:r>
      <w:proofErr w:type="spellStart"/>
      <w:r w:rsidR="00B71B78" w:rsidRPr="00983EAC">
        <w:rPr>
          <w:sz w:val="22"/>
          <w:szCs w:val="22"/>
        </w:rPr>
        <w:t>Teluk</w:t>
      </w:r>
      <w:proofErr w:type="spellEnd"/>
      <w:r w:rsidR="00B71B78" w:rsidRPr="00983EAC">
        <w:rPr>
          <w:sz w:val="22"/>
          <w:szCs w:val="22"/>
        </w:rPr>
        <w:t xml:space="preserve"> </w:t>
      </w:r>
      <w:proofErr w:type="spellStart"/>
      <w:r w:rsidR="00B71B78" w:rsidRPr="00983EAC">
        <w:rPr>
          <w:sz w:val="22"/>
          <w:szCs w:val="22"/>
        </w:rPr>
        <w:t>Betung</w:t>
      </w:r>
      <w:proofErr w:type="spellEnd"/>
      <w:r w:rsidR="00B71B78" w:rsidRPr="00983EAC">
        <w:rPr>
          <w:sz w:val="22"/>
          <w:szCs w:val="22"/>
        </w:rPr>
        <w:t xml:space="preserve"> Timur District, Kota Karang Village, Bandar Lampung City using the economic life of the boat used (10 years) which is calculated by performing </w:t>
      </w:r>
      <w:r w:rsidR="00B71B78" w:rsidRPr="00983EAC">
        <w:rPr>
          <w:i/>
          <w:sz w:val="22"/>
          <w:szCs w:val="22"/>
        </w:rPr>
        <w:t xml:space="preserve">Compounding Factor </w:t>
      </w:r>
      <w:r w:rsidR="00B71B78" w:rsidRPr="00983EAC">
        <w:rPr>
          <w:sz w:val="22"/>
          <w:szCs w:val="22"/>
        </w:rPr>
        <w:t>(</w:t>
      </w:r>
      <w:proofErr w:type="spellStart"/>
      <w:r w:rsidR="00B71B78" w:rsidRPr="00983EAC">
        <w:rPr>
          <w:sz w:val="22"/>
          <w:szCs w:val="22"/>
        </w:rPr>
        <w:t>cf</w:t>
      </w:r>
      <w:proofErr w:type="spellEnd"/>
      <w:r w:rsidR="00B71B78" w:rsidRPr="00983EAC">
        <w:rPr>
          <w:sz w:val="22"/>
          <w:szCs w:val="22"/>
        </w:rPr>
        <w:t xml:space="preserve">) is used to increase the benefits obtained from the business. salted anchovy processing on </w:t>
      </w:r>
      <w:proofErr w:type="spellStart"/>
      <w:r w:rsidR="00B71B78" w:rsidRPr="00983EAC">
        <w:rPr>
          <w:sz w:val="22"/>
          <w:szCs w:val="22"/>
        </w:rPr>
        <w:t>Pasaran</w:t>
      </w:r>
      <w:proofErr w:type="spellEnd"/>
      <w:r w:rsidR="00B71B78" w:rsidRPr="00983EAC">
        <w:rPr>
          <w:sz w:val="22"/>
          <w:szCs w:val="22"/>
        </w:rPr>
        <w:t xml:space="preserve"> Island in the past and the current cost becomes the current value. The interest rate used is based on the average </w:t>
      </w:r>
      <w:r w:rsidR="00B71B78" w:rsidRPr="00983EAC">
        <w:rPr>
          <w:i/>
          <w:sz w:val="22"/>
          <w:szCs w:val="22"/>
        </w:rPr>
        <w:t xml:space="preserve">discount rate </w:t>
      </w:r>
      <w:r w:rsidR="00B71B78" w:rsidRPr="00983EAC">
        <w:rPr>
          <w:sz w:val="22"/>
          <w:szCs w:val="22"/>
        </w:rPr>
        <w:t xml:space="preserve">since KUR was launched on November 5, </w:t>
      </w:r>
      <w:proofErr w:type="gramStart"/>
      <w:r w:rsidR="00B71B78" w:rsidRPr="00983EAC">
        <w:rPr>
          <w:sz w:val="22"/>
          <w:szCs w:val="22"/>
        </w:rPr>
        <w:t>2007</w:t>
      </w:r>
      <w:proofErr w:type="gramEnd"/>
      <w:r w:rsidR="00B71B78" w:rsidRPr="00983EAC">
        <w:rPr>
          <w:sz w:val="22"/>
          <w:szCs w:val="22"/>
        </w:rPr>
        <w:t xml:space="preserve"> until 2021, which is 8.8%</w:t>
      </w:r>
      <w:r w:rsidR="00032B40">
        <w:rPr>
          <w:sz w:val="22"/>
          <w:szCs w:val="22"/>
        </w:rPr>
        <w:t>,</w:t>
      </w:r>
      <w:r w:rsidR="00B71B78" w:rsidRPr="00983EAC">
        <w:rPr>
          <w:sz w:val="22"/>
          <w:szCs w:val="22"/>
        </w:rPr>
        <w:t xml:space="preserve"> </w:t>
      </w:r>
      <w:r w:rsidR="00113E67">
        <w:rPr>
          <w:sz w:val="22"/>
          <w:szCs w:val="22"/>
        </w:rPr>
        <w:t xml:space="preserve">[23]. </w:t>
      </w:r>
      <w:r w:rsidR="00B71B78" w:rsidRPr="00983EAC">
        <w:rPr>
          <w:sz w:val="22"/>
          <w:szCs w:val="22"/>
        </w:rPr>
        <w:t xml:space="preserve">The results of the calculation of the financial feasibility of anchovy processing business on </w:t>
      </w:r>
      <w:proofErr w:type="spellStart"/>
      <w:r w:rsidR="00B71B78" w:rsidRPr="00983EAC">
        <w:rPr>
          <w:sz w:val="22"/>
          <w:szCs w:val="22"/>
        </w:rPr>
        <w:t>Pasaran</w:t>
      </w:r>
      <w:proofErr w:type="spellEnd"/>
      <w:r w:rsidR="00B71B78" w:rsidRPr="00983EAC">
        <w:rPr>
          <w:sz w:val="22"/>
          <w:szCs w:val="22"/>
        </w:rPr>
        <w:t xml:space="preserve"> Island can be seen in Table 4.</w:t>
      </w:r>
      <w:bookmarkStart w:id="0" w:name="_Toc92801796"/>
    </w:p>
    <w:p w14:paraId="4D9A2563" w14:textId="33036CF3" w:rsidR="00B71B78" w:rsidRPr="00C025F2" w:rsidRDefault="00B71B78" w:rsidP="00C025F2">
      <w:pPr>
        <w:spacing w:after="0" w:line="240" w:lineRule="auto"/>
        <w:rPr>
          <w:sz w:val="22"/>
          <w:szCs w:val="22"/>
        </w:rPr>
      </w:pPr>
      <w:r w:rsidRPr="00983EAC">
        <w:rPr>
          <w:sz w:val="22"/>
          <w:szCs w:val="22"/>
        </w:rPr>
        <w:t xml:space="preserve">Table </w:t>
      </w:r>
      <w:r w:rsidRPr="00983EAC">
        <w:rPr>
          <w:sz w:val="22"/>
          <w:szCs w:val="22"/>
          <w:lang w:val="id-ID"/>
        </w:rPr>
        <w:t xml:space="preserve">4. The results of the calculation of the financial feasibility analysis of salted anchovy processors on Pasaran </w:t>
      </w:r>
      <w:r w:rsidRPr="004E6148">
        <w:rPr>
          <w:lang w:val="id-ID"/>
        </w:rPr>
        <w:t>Island</w:t>
      </w:r>
      <w:bookmarkEnd w:id="0"/>
    </w:p>
    <w:tbl>
      <w:tblPr>
        <w:tblStyle w:val="TableGrid"/>
        <w:tblW w:w="4607" w:type="dxa"/>
        <w:tblInd w:w="108" w:type="dxa"/>
        <w:tblLook w:val="04A0" w:firstRow="1" w:lastRow="0" w:firstColumn="1" w:lastColumn="0" w:noHBand="0" w:noVBand="1"/>
      </w:tblPr>
      <w:tblGrid>
        <w:gridCol w:w="739"/>
        <w:gridCol w:w="406"/>
        <w:gridCol w:w="1407"/>
        <w:gridCol w:w="1063"/>
        <w:gridCol w:w="992"/>
      </w:tblGrid>
      <w:tr w:rsidR="00A97F97" w:rsidRPr="000D335D" w14:paraId="0312B651" w14:textId="77777777" w:rsidTr="000D335D">
        <w:tc>
          <w:tcPr>
            <w:tcW w:w="739" w:type="dxa"/>
            <w:tcBorders>
              <w:left w:val="nil"/>
              <w:right w:val="nil"/>
            </w:tcBorders>
          </w:tcPr>
          <w:p w14:paraId="686F3AC7" w14:textId="77777777" w:rsidR="00B71B78" w:rsidRPr="000D335D" w:rsidRDefault="00B71B78" w:rsidP="00C96A61">
            <w:pPr>
              <w:spacing w:before="0"/>
              <w:ind w:left="-108" w:right="-73"/>
              <w:jc w:val="center"/>
              <w:rPr>
                <w:rFonts w:cs="Times New Roman"/>
                <w:b/>
                <w:sz w:val="16"/>
                <w:szCs w:val="16"/>
              </w:rPr>
            </w:pPr>
            <w:r w:rsidRPr="000D335D">
              <w:rPr>
                <w:rFonts w:cs="Times New Roman"/>
                <w:b/>
                <w:sz w:val="16"/>
                <w:szCs w:val="16"/>
              </w:rPr>
              <w:t>Criteria</w:t>
            </w:r>
          </w:p>
        </w:tc>
        <w:tc>
          <w:tcPr>
            <w:tcW w:w="406" w:type="dxa"/>
            <w:tcBorders>
              <w:left w:val="nil"/>
              <w:right w:val="nil"/>
            </w:tcBorders>
          </w:tcPr>
          <w:p w14:paraId="0E2EE240" w14:textId="77777777" w:rsidR="00B71B78" w:rsidRPr="000D335D" w:rsidRDefault="00B71B78" w:rsidP="00C96A61">
            <w:pPr>
              <w:spacing w:before="0"/>
              <w:ind w:left="-143" w:right="-102"/>
              <w:jc w:val="center"/>
              <w:rPr>
                <w:rFonts w:cs="Times New Roman"/>
                <w:b/>
                <w:sz w:val="16"/>
                <w:szCs w:val="16"/>
              </w:rPr>
            </w:pPr>
            <w:r w:rsidRPr="000D335D">
              <w:rPr>
                <w:rFonts w:cs="Times New Roman"/>
                <w:b/>
                <w:sz w:val="16"/>
                <w:szCs w:val="16"/>
              </w:rPr>
              <w:t>Unit</w:t>
            </w:r>
          </w:p>
        </w:tc>
        <w:tc>
          <w:tcPr>
            <w:tcW w:w="1407" w:type="dxa"/>
            <w:tcBorders>
              <w:left w:val="nil"/>
              <w:right w:val="nil"/>
            </w:tcBorders>
          </w:tcPr>
          <w:p w14:paraId="37AA71B0" w14:textId="77777777" w:rsidR="00B71B78" w:rsidRPr="000D335D" w:rsidRDefault="00B71B78" w:rsidP="00C96A61">
            <w:pPr>
              <w:spacing w:before="0"/>
              <w:ind w:left="-114" w:right="-105"/>
              <w:jc w:val="center"/>
              <w:rPr>
                <w:rFonts w:cs="Times New Roman"/>
                <w:b/>
                <w:sz w:val="16"/>
                <w:szCs w:val="16"/>
              </w:rPr>
            </w:pPr>
            <w:r w:rsidRPr="000D335D">
              <w:rPr>
                <w:rFonts w:cs="Times New Roman"/>
                <w:b/>
                <w:sz w:val="16"/>
                <w:szCs w:val="16"/>
              </w:rPr>
              <w:t>Mark</w:t>
            </w:r>
          </w:p>
        </w:tc>
        <w:tc>
          <w:tcPr>
            <w:tcW w:w="1063" w:type="dxa"/>
            <w:tcBorders>
              <w:left w:val="nil"/>
              <w:right w:val="nil"/>
            </w:tcBorders>
          </w:tcPr>
          <w:p w14:paraId="20D84EDF" w14:textId="77777777" w:rsidR="00B71B78" w:rsidRPr="000D335D" w:rsidRDefault="00B71B78" w:rsidP="00C96A61">
            <w:pPr>
              <w:spacing w:before="0"/>
              <w:ind w:left="-112" w:right="-125"/>
              <w:jc w:val="center"/>
              <w:rPr>
                <w:rFonts w:cs="Times New Roman"/>
                <w:b/>
                <w:sz w:val="16"/>
                <w:szCs w:val="16"/>
              </w:rPr>
            </w:pPr>
            <w:r w:rsidRPr="000D335D">
              <w:rPr>
                <w:rFonts w:cs="Times New Roman"/>
                <w:b/>
                <w:sz w:val="16"/>
                <w:szCs w:val="16"/>
              </w:rPr>
              <w:t>Assessment criteria</w:t>
            </w:r>
          </w:p>
        </w:tc>
        <w:tc>
          <w:tcPr>
            <w:tcW w:w="992" w:type="dxa"/>
            <w:tcBorders>
              <w:left w:val="nil"/>
              <w:right w:val="nil"/>
            </w:tcBorders>
          </w:tcPr>
          <w:p w14:paraId="25568400" w14:textId="77777777" w:rsidR="00B71B78" w:rsidRPr="000D335D" w:rsidRDefault="00B71B78" w:rsidP="00C96A61">
            <w:pPr>
              <w:spacing w:before="0"/>
              <w:ind w:left="-34" w:right="-149"/>
              <w:jc w:val="center"/>
              <w:rPr>
                <w:rFonts w:cs="Times New Roman"/>
                <w:b/>
                <w:sz w:val="16"/>
                <w:szCs w:val="16"/>
              </w:rPr>
            </w:pPr>
            <w:r w:rsidRPr="000D335D">
              <w:rPr>
                <w:rFonts w:cs="Times New Roman"/>
                <w:b/>
                <w:sz w:val="16"/>
                <w:szCs w:val="16"/>
              </w:rPr>
              <w:t>Information</w:t>
            </w:r>
          </w:p>
        </w:tc>
      </w:tr>
      <w:tr w:rsidR="00A97F97" w:rsidRPr="000D335D" w14:paraId="01AB4FFF" w14:textId="77777777" w:rsidTr="000D335D">
        <w:tc>
          <w:tcPr>
            <w:tcW w:w="739" w:type="dxa"/>
            <w:tcBorders>
              <w:left w:val="nil"/>
              <w:bottom w:val="nil"/>
              <w:right w:val="nil"/>
            </w:tcBorders>
          </w:tcPr>
          <w:p w14:paraId="7FE8EB62" w14:textId="77777777" w:rsidR="00B71B78" w:rsidRPr="000D335D" w:rsidRDefault="00B71B78" w:rsidP="00C96A61">
            <w:pPr>
              <w:spacing w:before="0"/>
              <w:ind w:left="-108" w:right="-73"/>
              <w:jc w:val="center"/>
              <w:rPr>
                <w:rFonts w:cs="Times New Roman"/>
                <w:sz w:val="16"/>
                <w:szCs w:val="16"/>
              </w:rPr>
            </w:pPr>
            <w:r w:rsidRPr="000D335D">
              <w:rPr>
                <w:rFonts w:cs="Times New Roman"/>
                <w:sz w:val="16"/>
                <w:szCs w:val="16"/>
              </w:rPr>
              <w:t>NPV</w:t>
            </w:r>
          </w:p>
        </w:tc>
        <w:tc>
          <w:tcPr>
            <w:tcW w:w="406" w:type="dxa"/>
            <w:tcBorders>
              <w:left w:val="nil"/>
              <w:bottom w:val="nil"/>
              <w:right w:val="nil"/>
            </w:tcBorders>
          </w:tcPr>
          <w:p w14:paraId="259B0405" w14:textId="77777777" w:rsidR="00B71B78" w:rsidRPr="000D335D" w:rsidRDefault="00B71B78" w:rsidP="00C96A61">
            <w:pPr>
              <w:spacing w:before="0"/>
              <w:ind w:left="-143" w:right="-102"/>
              <w:jc w:val="center"/>
              <w:rPr>
                <w:rFonts w:cs="Times New Roman"/>
                <w:sz w:val="16"/>
                <w:szCs w:val="16"/>
              </w:rPr>
            </w:pPr>
            <w:r w:rsidRPr="000D335D">
              <w:rPr>
                <w:rFonts w:cs="Times New Roman"/>
                <w:sz w:val="16"/>
                <w:szCs w:val="16"/>
              </w:rPr>
              <w:t>IDR</w:t>
            </w:r>
          </w:p>
        </w:tc>
        <w:tc>
          <w:tcPr>
            <w:tcW w:w="1407" w:type="dxa"/>
            <w:tcBorders>
              <w:left w:val="nil"/>
              <w:bottom w:val="nil"/>
              <w:right w:val="nil"/>
            </w:tcBorders>
            <w:vAlign w:val="bottom"/>
          </w:tcPr>
          <w:p w14:paraId="46F5F022" w14:textId="77777777" w:rsidR="00B71B78" w:rsidRPr="000D335D" w:rsidRDefault="00B71B78" w:rsidP="00C96A61">
            <w:pPr>
              <w:spacing w:before="0"/>
              <w:ind w:left="-114"/>
              <w:jc w:val="right"/>
              <w:rPr>
                <w:color w:val="000000"/>
                <w:sz w:val="16"/>
                <w:szCs w:val="16"/>
              </w:rPr>
            </w:pPr>
            <w:r w:rsidRPr="000D335D">
              <w:rPr>
                <w:color w:val="000000"/>
                <w:sz w:val="16"/>
                <w:szCs w:val="16"/>
              </w:rPr>
              <w:t>7,433.955.071.72</w:t>
            </w:r>
          </w:p>
        </w:tc>
        <w:tc>
          <w:tcPr>
            <w:tcW w:w="1063" w:type="dxa"/>
            <w:tcBorders>
              <w:left w:val="nil"/>
              <w:bottom w:val="nil"/>
              <w:right w:val="nil"/>
            </w:tcBorders>
          </w:tcPr>
          <w:p w14:paraId="640A2AA8"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 0</w:t>
            </w:r>
          </w:p>
        </w:tc>
        <w:tc>
          <w:tcPr>
            <w:tcW w:w="992" w:type="dxa"/>
            <w:tcBorders>
              <w:left w:val="nil"/>
              <w:bottom w:val="nil"/>
              <w:right w:val="nil"/>
            </w:tcBorders>
          </w:tcPr>
          <w:p w14:paraId="751354DB"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7DA1A053" w14:textId="77777777" w:rsidTr="000D335D">
        <w:tc>
          <w:tcPr>
            <w:tcW w:w="739" w:type="dxa"/>
            <w:tcBorders>
              <w:top w:val="nil"/>
              <w:left w:val="nil"/>
              <w:bottom w:val="nil"/>
              <w:right w:val="nil"/>
            </w:tcBorders>
          </w:tcPr>
          <w:p w14:paraId="2428959F" w14:textId="77777777" w:rsidR="00B71B78" w:rsidRPr="000D335D" w:rsidRDefault="00B71B78" w:rsidP="00C96A61">
            <w:pPr>
              <w:spacing w:before="0"/>
              <w:ind w:left="-108" w:right="-73"/>
              <w:jc w:val="center"/>
              <w:rPr>
                <w:rFonts w:cs="Times New Roman"/>
                <w:i/>
                <w:sz w:val="16"/>
                <w:szCs w:val="16"/>
              </w:rPr>
            </w:pPr>
            <w:r w:rsidRPr="000D335D">
              <w:rPr>
                <w:rFonts w:cs="Times New Roman"/>
                <w:i/>
                <w:sz w:val="16"/>
                <w:szCs w:val="16"/>
              </w:rPr>
              <w:t>Net B/C</w:t>
            </w:r>
          </w:p>
        </w:tc>
        <w:tc>
          <w:tcPr>
            <w:tcW w:w="406" w:type="dxa"/>
            <w:tcBorders>
              <w:top w:val="nil"/>
              <w:left w:val="nil"/>
              <w:bottom w:val="nil"/>
              <w:right w:val="nil"/>
            </w:tcBorders>
          </w:tcPr>
          <w:p w14:paraId="4400C024" w14:textId="77777777" w:rsidR="00B71B78" w:rsidRPr="000D335D" w:rsidRDefault="00B71B78" w:rsidP="00C96A61">
            <w:pPr>
              <w:spacing w:before="0"/>
              <w:ind w:left="-143" w:right="-102"/>
              <w:jc w:val="center"/>
              <w:rPr>
                <w:rFonts w:cs="Times New Roman"/>
                <w:i/>
                <w:sz w:val="16"/>
                <w:szCs w:val="16"/>
              </w:rPr>
            </w:pPr>
            <w:r w:rsidRPr="000D335D">
              <w:rPr>
                <w:rFonts w:cs="Times New Roman"/>
                <w:i/>
                <w:sz w:val="16"/>
                <w:szCs w:val="16"/>
              </w:rPr>
              <w:t>-</w:t>
            </w:r>
          </w:p>
        </w:tc>
        <w:tc>
          <w:tcPr>
            <w:tcW w:w="1407" w:type="dxa"/>
            <w:tcBorders>
              <w:top w:val="nil"/>
              <w:left w:val="nil"/>
              <w:bottom w:val="nil"/>
              <w:right w:val="nil"/>
            </w:tcBorders>
            <w:vAlign w:val="bottom"/>
          </w:tcPr>
          <w:p w14:paraId="6BD80B94" w14:textId="77777777" w:rsidR="00B71B78" w:rsidRPr="000D335D" w:rsidRDefault="00B71B78" w:rsidP="00C96A61">
            <w:pPr>
              <w:spacing w:before="0"/>
              <w:ind w:left="-114"/>
              <w:jc w:val="right"/>
              <w:rPr>
                <w:color w:val="000000"/>
                <w:sz w:val="16"/>
                <w:szCs w:val="16"/>
              </w:rPr>
            </w:pPr>
            <w:r w:rsidRPr="000D335D">
              <w:rPr>
                <w:color w:val="000000"/>
                <w:sz w:val="16"/>
                <w:szCs w:val="16"/>
              </w:rPr>
              <w:t>7.44</w:t>
            </w:r>
          </w:p>
        </w:tc>
        <w:tc>
          <w:tcPr>
            <w:tcW w:w="1063" w:type="dxa"/>
            <w:tcBorders>
              <w:top w:val="nil"/>
              <w:left w:val="nil"/>
              <w:bottom w:val="nil"/>
              <w:right w:val="nil"/>
            </w:tcBorders>
          </w:tcPr>
          <w:p w14:paraId="5A411930"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&gt;1</w:t>
            </w:r>
          </w:p>
        </w:tc>
        <w:tc>
          <w:tcPr>
            <w:tcW w:w="992" w:type="dxa"/>
            <w:tcBorders>
              <w:top w:val="nil"/>
              <w:left w:val="nil"/>
              <w:bottom w:val="nil"/>
              <w:right w:val="nil"/>
            </w:tcBorders>
          </w:tcPr>
          <w:p w14:paraId="0E7019FC"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0B14D610" w14:textId="77777777" w:rsidTr="000D335D">
        <w:tc>
          <w:tcPr>
            <w:tcW w:w="739" w:type="dxa"/>
            <w:tcBorders>
              <w:top w:val="nil"/>
              <w:left w:val="nil"/>
              <w:bottom w:val="nil"/>
              <w:right w:val="nil"/>
            </w:tcBorders>
          </w:tcPr>
          <w:p w14:paraId="3C9090CE" w14:textId="77777777" w:rsidR="00B71B78" w:rsidRPr="000D335D" w:rsidRDefault="00B71B78" w:rsidP="00C96A61">
            <w:pPr>
              <w:spacing w:before="0"/>
              <w:ind w:left="-108" w:right="-73"/>
              <w:jc w:val="center"/>
              <w:rPr>
                <w:rFonts w:cs="Times New Roman"/>
                <w:i/>
                <w:sz w:val="16"/>
                <w:szCs w:val="16"/>
              </w:rPr>
            </w:pPr>
            <w:r w:rsidRPr="000D335D">
              <w:rPr>
                <w:rFonts w:cs="Times New Roman"/>
                <w:i/>
                <w:sz w:val="16"/>
                <w:szCs w:val="16"/>
              </w:rPr>
              <w:t>Gross B/C</w:t>
            </w:r>
          </w:p>
        </w:tc>
        <w:tc>
          <w:tcPr>
            <w:tcW w:w="406" w:type="dxa"/>
            <w:tcBorders>
              <w:top w:val="nil"/>
              <w:left w:val="nil"/>
              <w:bottom w:val="nil"/>
              <w:right w:val="nil"/>
            </w:tcBorders>
          </w:tcPr>
          <w:p w14:paraId="11100408" w14:textId="77777777" w:rsidR="00B71B78" w:rsidRPr="000D335D" w:rsidRDefault="00B71B78" w:rsidP="00C96A61">
            <w:pPr>
              <w:spacing w:before="0"/>
              <w:ind w:left="-143" w:right="-102"/>
              <w:jc w:val="center"/>
              <w:rPr>
                <w:rFonts w:cs="Times New Roman"/>
                <w:i/>
                <w:sz w:val="16"/>
                <w:szCs w:val="16"/>
              </w:rPr>
            </w:pPr>
            <w:r w:rsidRPr="000D335D">
              <w:rPr>
                <w:rFonts w:cs="Times New Roman"/>
                <w:i/>
                <w:sz w:val="16"/>
                <w:szCs w:val="16"/>
              </w:rPr>
              <w:t>-</w:t>
            </w:r>
          </w:p>
        </w:tc>
        <w:tc>
          <w:tcPr>
            <w:tcW w:w="1407" w:type="dxa"/>
            <w:tcBorders>
              <w:top w:val="nil"/>
              <w:left w:val="nil"/>
              <w:bottom w:val="nil"/>
              <w:right w:val="nil"/>
            </w:tcBorders>
            <w:vAlign w:val="bottom"/>
          </w:tcPr>
          <w:p w14:paraId="2E776E8A" w14:textId="77777777" w:rsidR="00B71B78" w:rsidRPr="000D335D" w:rsidRDefault="00B71B78" w:rsidP="00C96A61">
            <w:pPr>
              <w:spacing w:before="0"/>
              <w:ind w:left="-114"/>
              <w:jc w:val="right"/>
              <w:rPr>
                <w:color w:val="000000"/>
                <w:sz w:val="16"/>
                <w:szCs w:val="16"/>
              </w:rPr>
            </w:pPr>
            <w:r w:rsidRPr="000D335D">
              <w:rPr>
                <w:color w:val="000000"/>
                <w:sz w:val="16"/>
                <w:szCs w:val="16"/>
              </w:rPr>
              <w:t>1.11</w:t>
            </w:r>
          </w:p>
        </w:tc>
        <w:tc>
          <w:tcPr>
            <w:tcW w:w="1063" w:type="dxa"/>
            <w:tcBorders>
              <w:top w:val="nil"/>
              <w:left w:val="nil"/>
              <w:bottom w:val="nil"/>
              <w:right w:val="nil"/>
            </w:tcBorders>
          </w:tcPr>
          <w:p w14:paraId="36D8707C"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&gt;1</w:t>
            </w:r>
          </w:p>
        </w:tc>
        <w:tc>
          <w:tcPr>
            <w:tcW w:w="992" w:type="dxa"/>
            <w:tcBorders>
              <w:top w:val="nil"/>
              <w:left w:val="nil"/>
              <w:bottom w:val="nil"/>
              <w:right w:val="nil"/>
            </w:tcBorders>
          </w:tcPr>
          <w:p w14:paraId="28602269"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44485632" w14:textId="77777777" w:rsidTr="000D335D">
        <w:tc>
          <w:tcPr>
            <w:tcW w:w="739" w:type="dxa"/>
            <w:tcBorders>
              <w:top w:val="nil"/>
              <w:left w:val="nil"/>
              <w:bottom w:val="nil"/>
              <w:right w:val="nil"/>
            </w:tcBorders>
          </w:tcPr>
          <w:p w14:paraId="3964D4F7" w14:textId="77777777" w:rsidR="00B71B78" w:rsidRPr="000D335D" w:rsidRDefault="00B71B78" w:rsidP="00C96A61">
            <w:pPr>
              <w:spacing w:before="0"/>
              <w:ind w:left="-108" w:right="-73"/>
              <w:jc w:val="center"/>
              <w:rPr>
                <w:rFonts w:cs="Times New Roman"/>
                <w:sz w:val="16"/>
                <w:szCs w:val="16"/>
              </w:rPr>
            </w:pPr>
            <w:r w:rsidRPr="000D335D">
              <w:rPr>
                <w:rFonts w:cs="Times New Roman"/>
                <w:sz w:val="16"/>
                <w:szCs w:val="16"/>
              </w:rPr>
              <w:t>IRR</w:t>
            </w:r>
          </w:p>
        </w:tc>
        <w:tc>
          <w:tcPr>
            <w:tcW w:w="406" w:type="dxa"/>
            <w:tcBorders>
              <w:top w:val="nil"/>
              <w:left w:val="nil"/>
              <w:bottom w:val="nil"/>
              <w:right w:val="nil"/>
            </w:tcBorders>
          </w:tcPr>
          <w:p w14:paraId="6C4AE790" w14:textId="77777777" w:rsidR="00B71B78" w:rsidRPr="000D335D" w:rsidRDefault="00B71B78" w:rsidP="00C96A61">
            <w:pPr>
              <w:spacing w:before="0"/>
              <w:ind w:left="-143" w:right="-102"/>
              <w:jc w:val="center"/>
              <w:rPr>
                <w:rFonts w:cs="Times New Roman"/>
                <w:sz w:val="16"/>
                <w:szCs w:val="16"/>
              </w:rPr>
            </w:pPr>
            <w:r w:rsidRPr="000D335D">
              <w:rPr>
                <w:rFonts w:cs="Times New Roman"/>
                <w:sz w:val="16"/>
                <w:szCs w:val="16"/>
              </w:rPr>
              <w:t>%</w:t>
            </w:r>
          </w:p>
        </w:tc>
        <w:tc>
          <w:tcPr>
            <w:tcW w:w="1407" w:type="dxa"/>
            <w:tcBorders>
              <w:top w:val="nil"/>
              <w:left w:val="nil"/>
              <w:bottom w:val="nil"/>
              <w:right w:val="nil"/>
            </w:tcBorders>
            <w:vAlign w:val="bottom"/>
          </w:tcPr>
          <w:p w14:paraId="10A2655E" w14:textId="77777777" w:rsidR="00B71B78" w:rsidRPr="000D335D" w:rsidRDefault="00B71B78" w:rsidP="00C96A61">
            <w:pPr>
              <w:spacing w:before="0"/>
              <w:ind w:left="-114"/>
              <w:jc w:val="right"/>
              <w:rPr>
                <w:color w:val="000000"/>
                <w:sz w:val="16"/>
                <w:szCs w:val="16"/>
              </w:rPr>
            </w:pPr>
            <w:r w:rsidRPr="000D335D">
              <w:rPr>
                <w:color w:val="000000"/>
                <w:sz w:val="16"/>
                <w:szCs w:val="16"/>
              </w:rPr>
              <w:t>78.17%</w:t>
            </w:r>
          </w:p>
        </w:tc>
        <w:tc>
          <w:tcPr>
            <w:tcW w:w="1063" w:type="dxa"/>
            <w:tcBorders>
              <w:top w:val="nil"/>
              <w:left w:val="nil"/>
              <w:bottom w:val="nil"/>
              <w:right w:val="nil"/>
            </w:tcBorders>
          </w:tcPr>
          <w:p w14:paraId="411789E9"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&gt;8.8</w:t>
            </w:r>
          </w:p>
        </w:tc>
        <w:tc>
          <w:tcPr>
            <w:tcW w:w="992" w:type="dxa"/>
            <w:tcBorders>
              <w:top w:val="nil"/>
              <w:left w:val="nil"/>
              <w:bottom w:val="nil"/>
              <w:right w:val="nil"/>
            </w:tcBorders>
          </w:tcPr>
          <w:p w14:paraId="3F12836A"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r w:rsidR="00A97F97" w:rsidRPr="000D335D" w14:paraId="18ED01CF" w14:textId="77777777" w:rsidTr="000D335D">
        <w:tc>
          <w:tcPr>
            <w:tcW w:w="739" w:type="dxa"/>
            <w:tcBorders>
              <w:top w:val="nil"/>
              <w:left w:val="nil"/>
              <w:right w:val="nil"/>
            </w:tcBorders>
          </w:tcPr>
          <w:p w14:paraId="261F8A17" w14:textId="77777777" w:rsidR="00B71B78" w:rsidRPr="000D335D" w:rsidRDefault="00B71B78" w:rsidP="00C96A61">
            <w:pPr>
              <w:spacing w:before="0"/>
              <w:ind w:left="-108" w:right="-73"/>
              <w:jc w:val="center"/>
              <w:rPr>
                <w:rFonts w:cs="Times New Roman"/>
                <w:sz w:val="16"/>
                <w:szCs w:val="16"/>
              </w:rPr>
            </w:pPr>
            <w:r w:rsidRPr="000D335D">
              <w:rPr>
                <w:rFonts w:cs="Times New Roman"/>
                <w:sz w:val="16"/>
                <w:szCs w:val="16"/>
              </w:rPr>
              <w:t>PP</w:t>
            </w:r>
          </w:p>
        </w:tc>
        <w:tc>
          <w:tcPr>
            <w:tcW w:w="406" w:type="dxa"/>
            <w:tcBorders>
              <w:top w:val="nil"/>
              <w:left w:val="nil"/>
              <w:right w:val="nil"/>
            </w:tcBorders>
          </w:tcPr>
          <w:p w14:paraId="23016A9A" w14:textId="77777777" w:rsidR="00B71B78" w:rsidRPr="000D335D" w:rsidRDefault="00B71B78" w:rsidP="00C96A61">
            <w:pPr>
              <w:spacing w:before="0"/>
              <w:ind w:left="-143" w:right="-102"/>
              <w:jc w:val="center"/>
              <w:rPr>
                <w:rFonts w:cs="Times New Roman"/>
                <w:sz w:val="16"/>
                <w:szCs w:val="16"/>
              </w:rPr>
            </w:pPr>
            <w:r w:rsidRPr="000D335D">
              <w:rPr>
                <w:rFonts w:cs="Times New Roman"/>
                <w:sz w:val="16"/>
                <w:szCs w:val="16"/>
              </w:rPr>
              <w:t>Year</w:t>
            </w:r>
          </w:p>
        </w:tc>
        <w:tc>
          <w:tcPr>
            <w:tcW w:w="1407" w:type="dxa"/>
            <w:tcBorders>
              <w:top w:val="nil"/>
              <w:left w:val="nil"/>
              <w:right w:val="nil"/>
            </w:tcBorders>
            <w:vAlign w:val="bottom"/>
          </w:tcPr>
          <w:p w14:paraId="08634C0C" w14:textId="77777777" w:rsidR="00B71B78" w:rsidRPr="000D335D" w:rsidRDefault="00B71B78" w:rsidP="00C96A61">
            <w:pPr>
              <w:spacing w:before="0"/>
              <w:ind w:left="-114"/>
              <w:jc w:val="right"/>
              <w:rPr>
                <w:color w:val="000000"/>
                <w:sz w:val="16"/>
                <w:szCs w:val="16"/>
              </w:rPr>
            </w:pPr>
            <w:r w:rsidRPr="000D335D">
              <w:rPr>
                <w:color w:val="000000"/>
                <w:sz w:val="16"/>
                <w:szCs w:val="16"/>
              </w:rPr>
              <w:t>3.89</w:t>
            </w:r>
          </w:p>
        </w:tc>
        <w:tc>
          <w:tcPr>
            <w:tcW w:w="1063" w:type="dxa"/>
            <w:tcBorders>
              <w:top w:val="nil"/>
              <w:left w:val="nil"/>
              <w:right w:val="nil"/>
            </w:tcBorders>
          </w:tcPr>
          <w:p w14:paraId="64692161" w14:textId="77777777" w:rsidR="00B71B78" w:rsidRPr="000D335D" w:rsidRDefault="00B71B78" w:rsidP="00C96A61">
            <w:pPr>
              <w:spacing w:before="0"/>
              <w:ind w:left="-112" w:right="-125"/>
              <w:jc w:val="center"/>
              <w:rPr>
                <w:rFonts w:cs="Times New Roman"/>
                <w:sz w:val="16"/>
                <w:szCs w:val="16"/>
              </w:rPr>
            </w:pPr>
            <w:r w:rsidRPr="000D335D">
              <w:rPr>
                <w:rFonts w:cs="Times New Roman"/>
                <w:sz w:val="16"/>
                <w:szCs w:val="16"/>
              </w:rPr>
              <w:t>&lt;10</w:t>
            </w:r>
          </w:p>
        </w:tc>
        <w:tc>
          <w:tcPr>
            <w:tcW w:w="992" w:type="dxa"/>
            <w:tcBorders>
              <w:top w:val="nil"/>
              <w:left w:val="nil"/>
              <w:right w:val="nil"/>
            </w:tcBorders>
          </w:tcPr>
          <w:p w14:paraId="303268D8" w14:textId="77777777" w:rsidR="00B71B78" w:rsidRPr="000D335D" w:rsidRDefault="00B71B78" w:rsidP="00C96A61">
            <w:pPr>
              <w:spacing w:before="0"/>
              <w:ind w:left="-34" w:right="-149"/>
              <w:jc w:val="center"/>
              <w:rPr>
                <w:rFonts w:cs="Times New Roman"/>
                <w:sz w:val="16"/>
                <w:szCs w:val="16"/>
              </w:rPr>
            </w:pPr>
            <w:r w:rsidRPr="000D335D">
              <w:rPr>
                <w:rFonts w:cs="Times New Roman"/>
                <w:sz w:val="16"/>
                <w:szCs w:val="16"/>
              </w:rPr>
              <w:t>Worthy</w:t>
            </w:r>
          </w:p>
        </w:tc>
      </w:tr>
    </w:tbl>
    <w:p w14:paraId="576B25C9" w14:textId="63A6DCBA" w:rsidR="00B71B78" w:rsidRPr="00983EAC" w:rsidRDefault="00B71B78" w:rsidP="00983EAC">
      <w:pPr>
        <w:spacing w:before="0" w:after="0" w:line="240" w:lineRule="auto"/>
        <w:rPr>
          <w:sz w:val="22"/>
          <w:szCs w:val="22"/>
        </w:rPr>
      </w:pPr>
      <w:r w:rsidRPr="00983EAC">
        <w:rPr>
          <w:sz w:val="22"/>
          <w:szCs w:val="22"/>
        </w:rPr>
        <w:t>Source: Primary data, 2021 (processed data)</w:t>
      </w:r>
    </w:p>
    <w:p w14:paraId="061313E3" w14:textId="77777777" w:rsidR="00983EAC" w:rsidRPr="00983EAC" w:rsidRDefault="00983EAC" w:rsidP="00A97F97">
      <w:pPr>
        <w:spacing w:before="0" w:after="0" w:line="240" w:lineRule="auto"/>
        <w:rPr>
          <w:sz w:val="22"/>
          <w:szCs w:val="22"/>
        </w:rPr>
      </w:pPr>
    </w:p>
    <w:p w14:paraId="449563B7" w14:textId="70EB1860" w:rsidR="00B71B78" w:rsidRPr="00983EAC" w:rsidRDefault="00B71B78" w:rsidP="00C025F2">
      <w:pPr>
        <w:spacing w:before="0" w:after="0" w:line="240" w:lineRule="auto"/>
        <w:ind w:firstLine="720"/>
        <w:rPr>
          <w:sz w:val="22"/>
          <w:szCs w:val="22"/>
        </w:rPr>
      </w:pPr>
      <w:r w:rsidRPr="00983EAC">
        <w:rPr>
          <w:sz w:val="22"/>
          <w:szCs w:val="22"/>
        </w:rPr>
        <w:t xml:space="preserve">Based on Table 4, it is known that the results of the assessment of investment criteria indicators are </w:t>
      </w:r>
      <w:r w:rsidRPr="00983EAC">
        <w:rPr>
          <w:i/>
          <w:sz w:val="22"/>
          <w:szCs w:val="22"/>
        </w:rPr>
        <w:t xml:space="preserve">Net Present Value </w:t>
      </w:r>
      <w:r w:rsidRPr="00983EAC">
        <w:rPr>
          <w:sz w:val="22"/>
          <w:szCs w:val="22"/>
        </w:rPr>
        <w:t xml:space="preserve">(NPV), </w:t>
      </w:r>
      <w:r w:rsidRPr="00983EAC">
        <w:rPr>
          <w:i/>
          <w:sz w:val="22"/>
          <w:szCs w:val="22"/>
        </w:rPr>
        <w:t xml:space="preserve">Internal Rate of </w:t>
      </w:r>
      <w:r w:rsidRPr="00983EAC">
        <w:rPr>
          <w:sz w:val="22"/>
          <w:szCs w:val="22"/>
        </w:rPr>
        <w:t xml:space="preserve">Return (IRR), </w:t>
      </w:r>
      <w:r w:rsidRPr="00983EAC">
        <w:rPr>
          <w:i/>
          <w:sz w:val="22"/>
          <w:szCs w:val="22"/>
        </w:rPr>
        <w:t xml:space="preserve">Gross Benefit Cost Ratio </w:t>
      </w:r>
      <w:proofErr w:type="gramStart"/>
      <w:r w:rsidRPr="00983EAC">
        <w:rPr>
          <w:sz w:val="22"/>
          <w:szCs w:val="22"/>
        </w:rPr>
        <w:t xml:space="preserve">( </w:t>
      </w:r>
      <w:r w:rsidRPr="00983EAC">
        <w:rPr>
          <w:i/>
          <w:sz w:val="22"/>
          <w:szCs w:val="22"/>
        </w:rPr>
        <w:t>Gross</w:t>
      </w:r>
      <w:proofErr w:type="gramEnd"/>
      <w:r w:rsidRPr="00983EAC">
        <w:rPr>
          <w:i/>
          <w:sz w:val="22"/>
          <w:szCs w:val="22"/>
        </w:rPr>
        <w:t xml:space="preserve"> </w:t>
      </w:r>
      <w:r w:rsidRPr="00983EAC">
        <w:rPr>
          <w:sz w:val="22"/>
          <w:szCs w:val="22"/>
        </w:rPr>
        <w:t xml:space="preserve">B/C), </w:t>
      </w:r>
      <w:r w:rsidRPr="00983EAC">
        <w:rPr>
          <w:i/>
          <w:sz w:val="22"/>
          <w:szCs w:val="22"/>
        </w:rPr>
        <w:t xml:space="preserve">Net Benefit Cost Ratio </w:t>
      </w:r>
      <w:r w:rsidRPr="00983EAC">
        <w:rPr>
          <w:sz w:val="22"/>
          <w:szCs w:val="22"/>
        </w:rPr>
        <w:t xml:space="preserve">( </w:t>
      </w:r>
      <w:r w:rsidRPr="00983EAC">
        <w:rPr>
          <w:i/>
          <w:sz w:val="22"/>
          <w:szCs w:val="22"/>
        </w:rPr>
        <w:t xml:space="preserve">Net </w:t>
      </w:r>
      <w:r w:rsidRPr="00983EAC">
        <w:rPr>
          <w:sz w:val="22"/>
          <w:szCs w:val="22"/>
        </w:rPr>
        <w:t xml:space="preserve">B/C) and </w:t>
      </w:r>
      <w:r w:rsidRPr="00983EAC">
        <w:rPr>
          <w:i/>
          <w:sz w:val="22"/>
          <w:szCs w:val="22"/>
        </w:rPr>
        <w:t xml:space="preserve">Payback Period </w:t>
      </w:r>
      <w:r w:rsidRPr="00983EAC">
        <w:rPr>
          <w:sz w:val="22"/>
          <w:szCs w:val="22"/>
        </w:rPr>
        <w:t>(PP) as follows.</w:t>
      </w:r>
    </w:p>
    <w:p w14:paraId="15F00679" w14:textId="75789FE0" w:rsidR="00C507AA" w:rsidRDefault="00C507AA" w:rsidP="00A97F97">
      <w:pPr>
        <w:spacing w:before="0" w:after="0" w:line="240" w:lineRule="auto"/>
        <w:rPr>
          <w:sz w:val="22"/>
          <w:szCs w:val="22"/>
        </w:rPr>
      </w:pPr>
    </w:p>
    <w:p w14:paraId="2F9A5CE5" w14:textId="4FEA953B" w:rsidR="00CA4CC4" w:rsidRDefault="00CA4CC4" w:rsidP="00A97F97">
      <w:pPr>
        <w:spacing w:before="0" w:after="0" w:line="240" w:lineRule="auto"/>
        <w:rPr>
          <w:sz w:val="22"/>
          <w:szCs w:val="22"/>
        </w:rPr>
      </w:pPr>
    </w:p>
    <w:p w14:paraId="756BE2AE" w14:textId="77777777" w:rsidR="00CA4CC4" w:rsidRPr="00983EAC" w:rsidRDefault="00CA4CC4" w:rsidP="00A97F97">
      <w:pPr>
        <w:spacing w:before="0" w:after="0" w:line="240" w:lineRule="auto"/>
        <w:rPr>
          <w:sz w:val="22"/>
          <w:szCs w:val="22"/>
        </w:rPr>
      </w:pPr>
    </w:p>
    <w:p w14:paraId="321F3933" w14:textId="77777777" w:rsidR="00B71B78" w:rsidRPr="00983EAC" w:rsidRDefault="00B71B78" w:rsidP="00A97F97">
      <w:pPr>
        <w:spacing w:before="0" w:after="0" w:line="240" w:lineRule="auto"/>
        <w:rPr>
          <w:sz w:val="22"/>
          <w:szCs w:val="22"/>
        </w:rPr>
      </w:pPr>
      <w:r w:rsidRPr="00983EAC">
        <w:rPr>
          <w:b/>
          <w:bCs/>
          <w:sz w:val="22"/>
          <w:szCs w:val="22"/>
        </w:rPr>
        <w:t>a.</w:t>
      </w:r>
      <w:r w:rsidRPr="00983EAC">
        <w:rPr>
          <w:sz w:val="22"/>
          <w:szCs w:val="22"/>
        </w:rPr>
        <w:t xml:space="preserve"> </w:t>
      </w:r>
      <w:r w:rsidRPr="00983EAC">
        <w:rPr>
          <w:b/>
          <w:bCs/>
          <w:i/>
          <w:sz w:val="22"/>
          <w:szCs w:val="22"/>
          <w:lang w:eastAsia="id-ID"/>
        </w:rPr>
        <w:t xml:space="preserve">Net Present Value </w:t>
      </w:r>
      <w:r w:rsidRPr="00983EAC">
        <w:rPr>
          <w:b/>
          <w:bCs/>
          <w:sz w:val="22"/>
          <w:szCs w:val="22"/>
          <w:lang w:eastAsia="id-ID"/>
        </w:rPr>
        <w:t>(NPV)</w:t>
      </w:r>
    </w:p>
    <w:p w14:paraId="72E22B92" w14:textId="37402D37" w:rsidR="00B71B78" w:rsidRDefault="00B71B78" w:rsidP="00A97F97">
      <w:pPr>
        <w:spacing w:before="0" w:after="0" w:line="240" w:lineRule="auto"/>
        <w:ind w:left="284"/>
        <w:rPr>
          <w:sz w:val="22"/>
          <w:szCs w:val="22"/>
        </w:rPr>
      </w:pPr>
      <w:r w:rsidRPr="00983EAC">
        <w:rPr>
          <w:i/>
          <w:sz w:val="22"/>
          <w:szCs w:val="22"/>
          <w:lang w:eastAsia="id-ID"/>
        </w:rPr>
        <w:t xml:space="preserve">Net Present Value </w:t>
      </w:r>
      <w:r w:rsidRPr="00983EAC">
        <w:rPr>
          <w:sz w:val="22"/>
          <w:szCs w:val="22"/>
          <w:lang w:eastAsia="id-ID"/>
        </w:rPr>
        <w:t xml:space="preserve">is obtained from the difference between the total </w:t>
      </w:r>
      <w:r w:rsidRPr="00983EAC">
        <w:rPr>
          <w:i/>
          <w:sz w:val="22"/>
          <w:szCs w:val="22"/>
          <w:lang w:eastAsia="id-ID"/>
        </w:rPr>
        <w:t xml:space="preserve">present value </w:t>
      </w:r>
      <w:r w:rsidRPr="00983EAC">
        <w:rPr>
          <w:sz w:val="22"/>
          <w:szCs w:val="22"/>
          <w:lang w:eastAsia="id-ID"/>
        </w:rPr>
        <w:t xml:space="preserve">of benefits and the total </w:t>
      </w:r>
      <w:r w:rsidRPr="00983EAC">
        <w:rPr>
          <w:i/>
          <w:sz w:val="22"/>
          <w:szCs w:val="22"/>
          <w:lang w:eastAsia="id-ID"/>
        </w:rPr>
        <w:t xml:space="preserve">present value </w:t>
      </w:r>
      <w:r w:rsidRPr="00983EAC">
        <w:rPr>
          <w:sz w:val="22"/>
          <w:szCs w:val="22"/>
          <w:lang w:eastAsia="id-ID"/>
        </w:rPr>
        <w:t xml:space="preserve">of costs or, the NPV value is expressed in units of money (IDR). </w:t>
      </w:r>
      <w:r w:rsidRPr="00983EAC">
        <w:rPr>
          <w:sz w:val="22"/>
          <w:szCs w:val="22"/>
        </w:rPr>
        <w:t xml:space="preserve">The result of </w:t>
      </w:r>
      <w:r w:rsidR="00580C62">
        <w:rPr>
          <w:sz w:val="22"/>
          <w:szCs w:val="22"/>
        </w:rPr>
        <w:t xml:space="preserve">the </w:t>
      </w:r>
      <w:r w:rsidRPr="00983EAC">
        <w:rPr>
          <w:sz w:val="22"/>
          <w:szCs w:val="22"/>
        </w:rPr>
        <w:t xml:space="preserve">NPV calculation is IDR </w:t>
      </w:r>
      <w:r w:rsidRPr="00983EAC">
        <w:rPr>
          <w:color w:val="000000"/>
          <w:sz w:val="22"/>
          <w:szCs w:val="22"/>
        </w:rPr>
        <w:t xml:space="preserve">7,433,955,071.72. </w:t>
      </w:r>
      <w:r w:rsidRPr="00983EAC">
        <w:rPr>
          <w:sz w:val="22"/>
          <w:szCs w:val="22"/>
        </w:rPr>
        <w:t xml:space="preserve">The NPV value of the business is positive or more than 0, so the salted anchovy processing business on </w:t>
      </w:r>
      <w:proofErr w:type="spellStart"/>
      <w:r w:rsidRPr="00983EAC">
        <w:rPr>
          <w:sz w:val="22"/>
          <w:szCs w:val="22"/>
        </w:rPr>
        <w:t>Pasaran</w:t>
      </w:r>
      <w:proofErr w:type="spellEnd"/>
      <w:r w:rsidRPr="00983EAC">
        <w:rPr>
          <w:sz w:val="22"/>
          <w:szCs w:val="22"/>
        </w:rPr>
        <w:t xml:space="preserve"> Island is profitable and deserves to be continued. This study is in line with </w:t>
      </w:r>
      <w:r w:rsidR="00113E67">
        <w:rPr>
          <w:sz w:val="22"/>
          <w:szCs w:val="22"/>
        </w:rPr>
        <w:t xml:space="preserve">prior </w:t>
      </w:r>
      <w:r w:rsidRPr="00983EAC">
        <w:rPr>
          <w:sz w:val="22"/>
          <w:szCs w:val="22"/>
        </w:rPr>
        <w:t xml:space="preserve">research </w:t>
      </w:r>
      <w:r w:rsidR="00F41F9F">
        <w:rPr>
          <w:sz w:val="22"/>
          <w:szCs w:val="22"/>
        </w:rPr>
        <w:t xml:space="preserve">that </w:t>
      </w:r>
      <w:r w:rsidRPr="00983EAC">
        <w:rPr>
          <w:sz w:val="22"/>
          <w:szCs w:val="22"/>
        </w:rPr>
        <w:t xml:space="preserve">the </w:t>
      </w:r>
      <w:proofErr w:type="spellStart"/>
      <w:r w:rsidRPr="00983EAC">
        <w:rPr>
          <w:sz w:val="22"/>
          <w:szCs w:val="22"/>
        </w:rPr>
        <w:t>Payang</w:t>
      </w:r>
      <w:proofErr w:type="spellEnd"/>
      <w:r w:rsidRPr="00983EAC">
        <w:rPr>
          <w:sz w:val="22"/>
          <w:szCs w:val="22"/>
        </w:rPr>
        <w:t xml:space="preserve"> </w:t>
      </w:r>
      <w:proofErr w:type="spellStart"/>
      <w:r w:rsidRPr="00983EAC">
        <w:rPr>
          <w:sz w:val="22"/>
          <w:szCs w:val="22"/>
        </w:rPr>
        <w:t>Jabur</w:t>
      </w:r>
      <w:proofErr w:type="spellEnd"/>
      <w:r w:rsidRPr="00983EAC">
        <w:rPr>
          <w:sz w:val="22"/>
          <w:szCs w:val="22"/>
        </w:rPr>
        <w:t xml:space="preserve"> fishery business at the </w:t>
      </w:r>
      <w:proofErr w:type="spellStart"/>
      <w:r w:rsidRPr="00983EAC">
        <w:rPr>
          <w:sz w:val="22"/>
          <w:szCs w:val="22"/>
        </w:rPr>
        <w:t>Asemdoyong</w:t>
      </w:r>
      <w:proofErr w:type="spellEnd"/>
      <w:r w:rsidRPr="00983EAC">
        <w:rPr>
          <w:sz w:val="22"/>
          <w:szCs w:val="22"/>
        </w:rPr>
        <w:t xml:space="preserve"> Beach Fishing Port, </w:t>
      </w:r>
      <w:proofErr w:type="spellStart"/>
      <w:r w:rsidRPr="00983EAC">
        <w:rPr>
          <w:sz w:val="22"/>
          <w:szCs w:val="22"/>
        </w:rPr>
        <w:t>Pemalang</w:t>
      </w:r>
      <w:proofErr w:type="spellEnd"/>
      <w:r w:rsidRPr="00983EAC">
        <w:rPr>
          <w:sz w:val="22"/>
          <w:szCs w:val="22"/>
        </w:rPr>
        <w:t xml:space="preserve"> Regency is feasible to continue with an NPV value of IDR 134,865,778</w:t>
      </w:r>
      <w:r w:rsidR="00F41F9F">
        <w:rPr>
          <w:sz w:val="22"/>
          <w:szCs w:val="22"/>
        </w:rPr>
        <w:t xml:space="preserve"> [24]</w:t>
      </w:r>
      <w:r w:rsidRPr="00983EAC">
        <w:rPr>
          <w:sz w:val="22"/>
          <w:szCs w:val="22"/>
        </w:rPr>
        <w:t>.</w:t>
      </w:r>
      <w:r w:rsidR="00F41F9F">
        <w:rPr>
          <w:sz w:val="22"/>
          <w:szCs w:val="22"/>
        </w:rPr>
        <w:t xml:space="preserve"> </w:t>
      </w:r>
    </w:p>
    <w:p w14:paraId="41C7210D" w14:textId="77777777" w:rsidR="000D335D" w:rsidRPr="00983EAC" w:rsidRDefault="000D335D" w:rsidP="00A97F97">
      <w:pPr>
        <w:spacing w:before="0" w:after="0" w:line="240" w:lineRule="auto"/>
        <w:ind w:left="284"/>
        <w:rPr>
          <w:sz w:val="22"/>
          <w:szCs w:val="22"/>
          <w:lang w:eastAsia="id-ID"/>
        </w:rPr>
      </w:pPr>
    </w:p>
    <w:p w14:paraId="69AE7C45" w14:textId="77777777" w:rsidR="00B71B78" w:rsidRPr="00983EAC" w:rsidRDefault="00B71B78" w:rsidP="00A97F97">
      <w:pPr>
        <w:spacing w:before="0" w:after="0" w:line="240" w:lineRule="auto"/>
        <w:rPr>
          <w:b/>
          <w:bCs/>
          <w:sz w:val="22"/>
          <w:szCs w:val="22"/>
        </w:rPr>
      </w:pPr>
      <w:r w:rsidRPr="00983EAC">
        <w:rPr>
          <w:b/>
          <w:bCs/>
          <w:sz w:val="22"/>
          <w:szCs w:val="22"/>
        </w:rPr>
        <w:t xml:space="preserve">b. </w:t>
      </w:r>
      <w:r w:rsidRPr="00983EAC">
        <w:rPr>
          <w:b/>
          <w:bCs/>
          <w:i/>
          <w:sz w:val="22"/>
          <w:szCs w:val="22"/>
          <w:lang w:eastAsia="id-ID"/>
        </w:rPr>
        <w:t xml:space="preserve">Net Benefit Cost Ratio </w:t>
      </w:r>
      <w:proofErr w:type="gramStart"/>
      <w:r w:rsidRPr="00983EAC">
        <w:rPr>
          <w:b/>
          <w:bCs/>
          <w:sz w:val="22"/>
          <w:szCs w:val="22"/>
          <w:lang w:eastAsia="id-ID"/>
        </w:rPr>
        <w:t xml:space="preserve">( </w:t>
      </w:r>
      <w:r w:rsidRPr="00983EAC">
        <w:rPr>
          <w:b/>
          <w:bCs/>
          <w:i/>
          <w:sz w:val="22"/>
          <w:szCs w:val="22"/>
          <w:lang w:eastAsia="id-ID"/>
        </w:rPr>
        <w:t>Net</w:t>
      </w:r>
      <w:proofErr w:type="gramEnd"/>
      <w:r w:rsidRPr="00983EAC">
        <w:rPr>
          <w:b/>
          <w:bCs/>
          <w:i/>
          <w:sz w:val="22"/>
          <w:szCs w:val="22"/>
          <w:lang w:eastAsia="id-ID"/>
        </w:rPr>
        <w:t xml:space="preserve"> B/C</w:t>
      </w:r>
    </w:p>
    <w:p w14:paraId="65E24333" w14:textId="2607E1EB" w:rsidR="00B71B78" w:rsidRPr="00983EAC" w:rsidRDefault="00B71B78" w:rsidP="00A97F97">
      <w:pPr>
        <w:spacing w:before="0" w:after="0" w:line="240" w:lineRule="auto"/>
        <w:ind w:left="284"/>
        <w:rPr>
          <w:sz w:val="22"/>
          <w:szCs w:val="22"/>
        </w:rPr>
      </w:pPr>
      <w:r w:rsidRPr="00983EAC">
        <w:rPr>
          <w:i/>
          <w:sz w:val="22"/>
          <w:szCs w:val="22"/>
          <w:lang w:eastAsia="id-ID"/>
        </w:rPr>
        <w:t xml:space="preserve">Net Benefit Cost Ratio </w:t>
      </w:r>
      <w:proofErr w:type="gramStart"/>
      <w:r w:rsidRPr="00983EAC">
        <w:rPr>
          <w:sz w:val="22"/>
          <w:szCs w:val="22"/>
          <w:lang w:eastAsia="id-ID"/>
        </w:rPr>
        <w:t xml:space="preserve">( </w:t>
      </w:r>
      <w:r w:rsidRPr="00983EAC">
        <w:rPr>
          <w:i/>
          <w:sz w:val="22"/>
          <w:szCs w:val="22"/>
          <w:lang w:eastAsia="id-ID"/>
        </w:rPr>
        <w:t>Net</w:t>
      </w:r>
      <w:proofErr w:type="gramEnd"/>
      <w:r w:rsidRPr="00983EAC">
        <w:rPr>
          <w:i/>
          <w:sz w:val="22"/>
          <w:szCs w:val="22"/>
          <w:lang w:eastAsia="id-ID"/>
        </w:rPr>
        <w:t xml:space="preserve"> B/C) </w:t>
      </w:r>
      <w:r w:rsidRPr="00983EAC">
        <w:rPr>
          <w:sz w:val="22"/>
          <w:szCs w:val="22"/>
          <w:lang w:eastAsia="id-ID"/>
        </w:rPr>
        <w:t xml:space="preserve">is the ratio between positive net benefits and negative net benefits. Based on the </w:t>
      </w:r>
      <w:r w:rsidRPr="00983EAC">
        <w:rPr>
          <w:i/>
          <w:sz w:val="22"/>
          <w:szCs w:val="22"/>
          <w:lang w:eastAsia="id-ID"/>
        </w:rPr>
        <w:t xml:space="preserve">Net </w:t>
      </w:r>
      <w:r w:rsidRPr="00983EAC">
        <w:rPr>
          <w:sz w:val="22"/>
          <w:szCs w:val="22"/>
          <w:lang w:eastAsia="id-ID"/>
        </w:rPr>
        <w:t xml:space="preserve">B/C value obtained from the calculation of the salted anchovy processing business on </w:t>
      </w:r>
      <w:proofErr w:type="spellStart"/>
      <w:r w:rsidRPr="00983EAC">
        <w:rPr>
          <w:sz w:val="22"/>
          <w:szCs w:val="22"/>
          <w:lang w:eastAsia="id-ID"/>
        </w:rPr>
        <w:t>Pasaran</w:t>
      </w:r>
      <w:proofErr w:type="spellEnd"/>
      <w:r w:rsidRPr="00983EAC">
        <w:rPr>
          <w:sz w:val="22"/>
          <w:szCs w:val="22"/>
          <w:lang w:eastAsia="id-ID"/>
        </w:rPr>
        <w:t xml:space="preserve"> Island, it is 7.44. This means that for every IDR 1.00 in net costs that have been incurred, it will generate a net income of IDR 7.44. The </w:t>
      </w:r>
      <w:r w:rsidRPr="00983EAC">
        <w:rPr>
          <w:i/>
          <w:sz w:val="22"/>
          <w:szCs w:val="22"/>
          <w:lang w:eastAsia="id-ID"/>
        </w:rPr>
        <w:t xml:space="preserve">Net </w:t>
      </w:r>
      <w:r w:rsidRPr="00983EAC">
        <w:rPr>
          <w:sz w:val="22"/>
          <w:szCs w:val="22"/>
          <w:lang w:eastAsia="id-ID"/>
        </w:rPr>
        <w:t xml:space="preserve">B/C value is more than 1, then the salted anchovy processing business on </w:t>
      </w:r>
      <w:proofErr w:type="spellStart"/>
      <w:r w:rsidRPr="00983EAC">
        <w:rPr>
          <w:sz w:val="22"/>
          <w:szCs w:val="22"/>
          <w:lang w:eastAsia="id-ID"/>
        </w:rPr>
        <w:t>Pasaran</w:t>
      </w:r>
      <w:proofErr w:type="spellEnd"/>
      <w:r w:rsidRPr="00983EAC">
        <w:rPr>
          <w:sz w:val="22"/>
          <w:szCs w:val="22"/>
          <w:lang w:eastAsia="id-ID"/>
        </w:rPr>
        <w:t xml:space="preserve"> Island is feasible to continue. </w:t>
      </w:r>
      <w:r w:rsidR="00F41F9F">
        <w:rPr>
          <w:sz w:val="22"/>
          <w:szCs w:val="22"/>
        </w:rPr>
        <w:t>T</w:t>
      </w:r>
      <w:r w:rsidRPr="00983EAC">
        <w:rPr>
          <w:sz w:val="22"/>
          <w:szCs w:val="22"/>
        </w:rPr>
        <w:t xml:space="preserve">he catfish processing agroindustry is feasible to continue with a </w:t>
      </w:r>
      <w:r w:rsidRPr="00983EAC">
        <w:rPr>
          <w:i/>
          <w:sz w:val="22"/>
          <w:szCs w:val="22"/>
        </w:rPr>
        <w:t xml:space="preserve">Net </w:t>
      </w:r>
      <w:r w:rsidRPr="00983EAC">
        <w:rPr>
          <w:sz w:val="22"/>
          <w:szCs w:val="22"/>
        </w:rPr>
        <w:t>B/C value of 1.23</w:t>
      </w:r>
      <w:r w:rsidR="00032B40">
        <w:rPr>
          <w:sz w:val="22"/>
          <w:szCs w:val="22"/>
        </w:rPr>
        <w:t>,</w:t>
      </w:r>
      <w:r w:rsidR="00F41F9F">
        <w:rPr>
          <w:sz w:val="22"/>
          <w:szCs w:val="22"/>
        </w:rPr>
        <w:t xml:space="preserve"> [25]</w:t>
      </w:r>
      <w:r w:rsidRPr="00983EAC">
        <w:rPr>
          <w:sz w:val="22"/>
          <w:szCs w:val="22"/>
        </w:rPr>
        <w:t>.</w:t>
      </w:r>
    </w:p>
    <w:p w14:paraId="3438D717" w14:textId="77777777" w:rsidR="00B71B78" w:rsidRPr="00983EAC" w:rsidRDefault="00B71B78" w:rsidP="00A97F97">
      <w:pPr>
        <w:spacing w:before="0" w:after="0" w:line="240" w:lineRule="auto"/>
        <w:ind w:left="284"/>
        <w:rPr>
          <w:i/>
          <w:sz w:val="22"/>
          <w:szCs w:val="22"/>
        </w:rPr>
      </w:pPr>
    </w:p>
    <w:p w14:paraId="03A065DA" w14:textId="77777777" w:rsidR="00B71B78" w:rsidRPr="00983EAC" w:rsidRDefault="00B71B78" w:rsidP="00A97F97">
      <w:pPr>
        <w:spacing w:before="0" w:after="0" w:line="240" w:lineRule="auto"/>
        <w:rPr>
          <w:b/>
          <w:bCs/>
          <w:sz w:val="22"/>
          <w:szCs w:val="22"/>
        </w:rPr>
      </w:pPr>
      <w:r w:rsidRPr="00983EAC">
        <w:rPr>
          <w:b/>
          <w:bCs/>
          <w:sz w:val="22"/>
          <w:szCs w:val="22"/>
        </w:rPr>
        <w:t xml:space="preserve">c. </w:t>
      </w:r>
      <w:r w:rsidRPr="00983EAC">
        <w:rPr>
          <w:b/>
          <w:bCs/>
          <w:i/>
          <w:sz w:val="22"/>
          <w:szCs w:val="22"/>
          <w:lang w:eastAsia="id-ID"/>
        </w:rPr>
        <w:t xml:space="preserve">Gross Benefit Cost Ratio </w:t>
      </w:r>
      <w:proofErr w:type="gramStart"/>
      <w:r w:rsidRPr="00983EAC">
        <w:rPr>
          <w:b/>
          <w:bCs/>
          <w:sz w:val="22"/>
          <w:szCs w:val="22"/>
          <w:lang w:eastAsia="id-ID"/>
        </w:rPr>
        <w:t xml:space="preserve">( </w:t>
      </w:r>
      <w:r w:rsidRPr="00983EAC">
        <w:rPr>
          <w:b/>
          <w:bCs/>
          <w:i/>
          <w:sz w:val="22"/>
          <w:szCs w:val="22"/>
          <w:lang w:eastAsia="id-ID"/>
        </w:rPr>
        <w:t>Gross</w:t>
      </w:r>
      <w:proofErr w:type="gramEnd"/>
      <w:r w:rsidRPr="00983EAC">
        <w:rPr>
          <w:b/>
          <w:bCs/>
          <w:i/>
          <w:sz w:val="22"/>
          <w:szCs w:val="22"/>
          <w:lang w:eastAsia="id-ID"/>
        </w:rPr>
        <w:t xml:space="preserve"> B/C)</w:t>
      </w:r>
    </w:p>
    <w:p w14:paraId="3B6FFD2A" w14:textId="1772CA64" w:rsidR="00B71B78" w:rsidRPr="00983EAC" w:rsidRDefault="00B71B78" w:rsidP="00C025F2">
      <w:pPr>
        <w:spacing w:before="0" w:after="0" w:line="240" w:lineRule="auto"/>
        <w:ind w:left="284" w:firstLine="436"/>
        <w:rPr>
          <w:sz w:val="22"/>
          <w:szCs w:val="22"/>
        </w:rPr>
      </w:pPr>
      <w:r w:rsidRPr="00983EAC">
        <w:rPr>
          <w:i/>
          <w:sz w:val="22"/>
          <w:szCs w:val="22"/>
        </w:rPr>
        <w:t xml:space="preserve">Gross </w:t>
      </w:r>
      <w:r w:rsidRPr="00983EAC">
        <w:rPr>
          <w:sz w:val="22"/>
          <w:szCs w:val="22"/>
        </w:rPr>
        <w:t xml:space="preserve">B/C in salted anchovy processing business on </w:t>
      </w:r>
      <w:proofErr w:type="spellStart"/>
      <w:r w:rsidRPr="00983EAC">
        <w:rPr>
          <w:sz w:val="22"/>
          <w:szCs w:val="22"/>
        </w:rPr>
        <w:t>Pasaran</w:t>
      </w:r>
      <w:proofErr w:type="spellEnd"/>
      <w:r w:rsidRPr="00983EAC">
        <w:rPr>
          <w:sz w:val="22"/>
          <w:szCs w:val="22"/>
        </w:rPr>
        <w:t xml:space="preserve"> Island is 1.11. The </w:t>
      </w:r>
      <w:r w:rsidRPr="00983EAC">
        <w:rPr>
          <w:i/>
          <w:sz w:val="22"/>
          <w:szCs w:val="22"/>
        </w:rPr>
        <w:t xml:space="preserve">Gross </w:t>
      </w:r>
      <w:r w:rsidRPr="00983EAC">
        <w:rPr>
          <w:sz w:val="22"/>
          <w:szCs w:val="22"/>
        </w:rPr>
        <w:t xml:space="preserve">B/C value means that every IDR 1.00 of expenses incurred generates income of IDR 1.11. The </w:t>
      </w:r>
      <w:r w:rsidRPr="00983EAC">
        <w:rPr>
          <w:i/>
          <w:sz w:val="22"/>
          <w:szCs w:val="22"/>
        </w:rPr>
        <w:t xml:space="preserve">Gross </w:t>
      </w:r>
      <w:r w:rsidRPr="00983EAC">
        <w:rPr>
          <w:sz w:val="22"/>
          <w:szCs w:val="22"/>
        </w:rPr>
        <w:t xml:space="preserve">B/C value of the salted anchovy processing business on </w:t>
      </w:r>
      <w:proofErr w:type="spellStart"/>
      <w:r w:rsidRPr="00983EAC">
        <w:rPr>
          <w:sz w:val="22"/>
          <w:szCs w:val="22"/>
        </w:rPr>
        <w:t>Pasaran</w:t>
      </w:r>
      <w:proofErr w:type="spellEnd"/>
      <w:r w:rsidRPr="00983EAC">
        <w:rPr>
          <w:sz w:val="22"/>
          <w:szCs w:val="22"/>
        </w:rPr>
        <w:t xml:space="preserve"> Island is greater than one, it shows that the business is feasible to continue. </w:t>
      </w:r>
      <w:r w:rsidR="00F41F9F">
        <w:rPr>
          <w:sz w:val="22"/>
          <w:szCs w:val="22"/>
        </w:rPr>
        <w:t>T</w:t>
      </w:r>
      <w:r w:rsidRPr="00983EAC">
        <w:rPr>
          <w:sz w:val="22"/>
          <w:szCs w:val="22"/>
        </w:rPr>
        <w:t>he catfish processing agroindustry is feasible to continue with a Gross B/C value of 1.90</w:t>
      </w:r>
      <w:r w:rsidR="00032B40">
        <w:rPr>
          <w:sz w:val="22"/>
          <w:szCs w:val="22"/>
        </w:rPr>
        <w:t>,</w:t>
      </w:r>
      <w:r w:rsidR="00F41F9F">
        <w:rPr>
          <w:sz w:val="22"/>
          <w:szCs w:val="22"/>
        </w:rPr>
        <w:t xml:space="preserve"> [26]</w:t>
      </w:r>
      <w:r w:rsidRPr="00983EAC">
        <w:rPr>
          <w:sz w:val="22"/>
          <w:szCs w:val="22"/>
        </w:rPr>
        <w:t>.</w:t>
      </w:r>
    </w:p>
    <w:p w14:paraId="52500B19" w14:textId="77777777" w:rsidR="00B71B78" w:rsidRPr="00983EAC" w:rsidRDefault="00B71B78" w:rsidP="00A97F97">
      <w:pPr>
        <w:spacing w:before="0" w:after="0" w:line="240" w:lineRule="auto"/>
        <w:ind w:left="284"/>
        <w:rPr>
          <w:sz w:val="22"/>
          <w:szCs w:val="22"/>
        </w:rPr>
      </w:pPr>
    </w:p>
    <w:p w14:paraId="63C6ABED" w14:textId="77777777" w:rsidR="00B71B78" w:rsidRPr="00983EAC" w:rsidRDefault="00B71B78" w:rsidP="00A97F97">
      <w:pPr>
        <w:spacing w:before="0" w:after="0" w:line="240" w:lineRule="auto"/>
        <w:rPr>
          <w:sz w:val="22"/>
          <w:szCs w:val="22"/>
        </w:rPr>
      </w:pPr>
      <w:r w:rsidRPr="00983EAC">
        <w:rPr>
          <w:sz w:val="22"/>
          <w:szCs w:val="22"/>
        </w:rPr>
        <w:t xml:space="preserve">d. </w:t>
      </w:r>
      <w:r w:rsidRPr="00983EAC">
        <w:rPr>
          <w:i/>
          <w:sz w:val="22"/>
          <w:szCs w:val="22"/>
          <w:lang w:eastAsia="id-ID"/>
        </w:rPr>
        <w:t xml:space="preserve">Internal Rate of </w:t>
      </w:r>
      <w:r w:rsidRPr="00983EAC">
        <w:rPr>
          <w:sz w:val="22"/>
          <w:szCs w:val="22"/>
          <w:lang w:eastAsia="id-ID"/>
        </w:rPr>
        <w:t>Return (IRR)</w:t>
      </w:r>
    </w:p>
    <w:p w14:paraId="57BE87E0" w14:textId="29CB25E3" w:rsidR="00B71B78" w:rsidRPr="00983EAC" w:rsidRDefault="00B71B78" w:rsidP="00C025F2">
      <w:pPr>
        <w:spacing w:before="0" w:after="0" w:line="240" w:lineRule="auto"/>
        <w:ind w:left="284" w:firstLine="436"/>
        <w:rPr>
          <w:sz w:val="22"/>
          <w:szCs w:val="22"/>
        </w:rPr>
      </w:pPr>
      <w:r w:rsidRPr="00983EAC">
        <w:rPr>
          <w:sz w:val="22"/>
          <w:szCs w:val="22"/>
        </w:rPr>
        <w:t xml:space="preserve">IRR is the interest rate that produces the NPV value equal to zero. The results of the calculation of the IRR value at an interest rate of 8.8% using </w:t>
      </w:r>
      <w:r w:rsidRPr="00983EAC">
        <w:rPr>
          <w:i/>
          <w:sz w:val="22"/>
          <w:szCs w:val="22"/>
        </w:rPr>
        <w:t xml:space="preserve">a discount factor </w:t>
      </w:r>
      <w:r w:rsidRPr="00983EAC">
        <w:rPr>
          <w:sz w:val="22"/>
          <w:szCs w:val="22"/>
        </w:rPr>
        <w:t xml:space="preserve">of 78.17%. The IRR value is greater than the current interest rate, so the salted anchovy processing business on </w:t>
      </w:r>
      <w:proofErr w:type="spellStart"/>
      <w:r w:rsidRPr="00983EAC">
        <w:rPr>
          <w:sz w:val="22"/>
          <w:szCs w:val="22"/>
        </w:rPr>
        <w:t>Pasaran</w:t>
      </w:r>
      <w:proofErr w:type="spellEnd"/>
      <w:r w:rsidRPr="00983EAC">
        <w:rPr>
          <w:sz w:val="22"/>
          <w:szCs w:val="22"/>
        </w:rPr>
        <w:t xml:space="preserve"> Island is feasible to continue. Business of shredded fish agroindustry is feasible to do with an IRR value of 45.43%</w:t>
      </w:r>
      <w:r w:rsidR="00032B40">
        <w:rPr>
          <w:sz w:val="22"/>
          <w:szCs w:val="22"/>
        </w:rPr>
        <w:t>,</w:t>
      </w:r>
      <w:r w:rsidR="00F41F9F">
        <w:rPr>
          <w:sz w:val="22"/>
          <w:szCs w:val="22"/>
        </w:rPr>
        <w:t xml:space="preserve"> [26]</w:t>
      </w:r>
      <w:r w:rsidRPr="00983EAC">
        <w:rPr>
          <w:sz w:val="22"/>
          <w:szCs w:val="22"/>
        </w:rPr>
        <w:t>.</w:t>
      </w:r>
    </w:p>
    <w:p w14:paraId="27DA395A" w14:textId="77777777" w:rsidR="00B71B78" w:rsidRPr="00983EAC" w:rsidRDefault="00B71B78" w:rsidP="00A97F97">
      <w:pPr>
        <w:spacing w:before="0" w:after="0" w:line="240" w:lineRule="auto"/>
        <w:rPr>
          <w:b/>
          <w:bCs/>
          <w:sz w:val="22"/>
          <w:szCs w:val="22"/>
        </w:rPr>
      </w:pPr>
      <w:r w:rsidRPr="00983EAC">
        <w:rPr>
          <w:b/>
          <w:bCs/>
          <w:sz w:val="22"/>
          <w:szCs w:val="22"/>
        </w:rPr>
        <w:lastRenderedPageBreak/>
        <w:t xml:space="preserve">f. </w:t>
      </w:r>
      <w:r w:rsidRPr="00983EAC">
        <w:rPr>
          <w:b/>
          <w:bCs/>
          <w:i/>
          <w:sz w:val="22"/>
          <w:szCs w:val="22"/>
          <w:lang w:eastAsia="id-ID"/>
        </w:rPr>
        <w:t xml:space="preserve">Payback Period </w:t>
      </w:r>
      <w:r w:rsidRPr="00983EAC">
        <w:rPr>
          <w:b/>
          <w:bCs/>
          <w:sz w:val="22"/>
          <w:szCs w:val="22"/>
          <w:lang w:eastAsia="id-ID"/>
        </w:rPr>
        <w:t>(PP)</w:t>
      </w:r>
    </w:p>
    <w:p w14:paraId="79D6E9E3" w14:textId="121EEAA5" w:rsidR="00B71B78" w:rsidRPr="00983EAC" w:rsidRDefault="00B71B78" w:rsidP="00A97F97">
      <w:pPr>
        <w:spacing w:before="0" w:after="0" w:line="240" w:lineRule="auto"/>
        <w:ind w:left="284"/>
        <w:rPr>
          <w:sz w:val="22"/>
          <w:szCs w:val="22"/>
        </w:rPr>
      </w:pPr>
      <w:r w:rsidRPr="00983EAC">
        <w:rPr>
          <w:i/>
          <w:sz w:val="22"/>
          <w:szCs w:val="22"/>
          <w:lang w:eastAsia="id-ID"/>
        </w:rPr>
        <w:t xml:space="preserve">Payback Period </w:t>
      </w:r>
      <w:r w:rsidRPr="00983EAC">
        <w:rPr>
          <w:sz w:val="22"/>
          <w:szCs w:val="22"/>
          <w:lang w:eastAsia="id-ID"/>
        </w:rPr>
        <w:t xml:space="preserve">(PP) measures how fast the payback period is. </w:t>
      </w:r>
      <w:r w:rsidRPr="00983EAC">
        <w:rPr>
          <w:sz w:val="22"/>
          <w:szCs w:val="22"/>
        </w:rPr>
        <w:t xml:space="preserve">The results of the PP calculation on the analysis of the financial feasibility of anchovy processing business on </w:t>
      </w:r>
      <w:proofErr w:type="spellStart"/>
      <w:r w:rsidRPr="00983EAC">
        <w:rPr>
          <w:sz w:val="22"/>
          <w:szCs w:val="22"/>
        </w:rPr>
        <w:t>Pasaran</w:t>
      </w:r>
      <w:proofErr w:type="spellEnd"/>
      <w:r w:rsidRPr="00983EAC">
        <w:rPr>
          <w:sz w:val="22"/>
          <w:szCs w:val="22"/>
        </w:rPr>
        <w:t xml:space="preserve"> Island are 3.89 years. The PP value is less than the economic life of the boat, which is 10 years, so the salted anchovy processing business on </w:t>
      </w:r>
      <w:proofErr w:type="spellStart"/>
      <w:r w:rsidRPr="00983EAC">
        <w:rPr>
          <w:sz w:val="22"/>
          <w:szCs w:val="22"/>
        </w:rPr>
        <w:t>Pasaran</w:t>
      </w:r>
      <w:proofErr w:type="spellEnd"/>
      <w:r w:rsidRPr="00983EAC">
        <w:rPr>
          <w:sz w:val="22"/>
          <w:szCs w:val="22"/>
        </w:rPr>
        <w:t xml:space="preserve"> Island is feasible to continue. </w:t>
      </w:r>
      <w:r w:rsidR="00F41F9F">
        <w:rPr>
          <w:sz w:val="22"/>
          <w:szCs w:val="22"/>
        </w:rPr>
        <w:t>T</w:t>
      </w:r>
      <w:r w:rsidRPr="00983EAC">
        <w:rPr>
          <w:sz w:val="22"/>
          <w:szCs w:val="22"/>
        </w:rPr>
        <w:t>he agroindustry of processed products made from tilapia is feasible to be carried out with a PP value for 3 months 16 days</w:t>
      </w:r>
      <w:r w:rsidR="00032B40">
        <w:rPr>
          <w:sz w:val="22"/>
          <w:szCs w:val="22"/>
        </w:rPr>
        <w:t>,</w:t>
      </w:r>
      <w:r w:rsidR="00F41F9F">
        <w:rPr>
          <w:sz w:val="22"/>
          <w:szCs w:val="22"/>
        </w:rPr>
        <w:t xml:space="preserve"> [27]</w:t>
      </w:r>
      <w:r w:rsidRPr="00983EAC">
        <w:rPr>
          <w:sz w:val="22"/>
          <w:szCs w:val="22"/>
        </w:rPr>
        <w:t>.</w:t>
      </w:r>
    </w:p>
    <w:p w14:paraId="07B06D62" w14:textId="77777777" w:rsidR="00F41F9F" w:rsidRPr="004E6148" w:rsidRDefault="00F41F9F" w:rsidP="00A97F97">
      <w:pPr>
        <w:spacing w:before="0" w:after="0" w:line="240" w:lineRule="auto"/>
        <w:ind w:left="284"/>
      </w:pPr>
    </w:p>
    <w:p w14:paraId="21E8079C" w14:textId="788E20BF" w:rsidR="00B71B78" w:rsidRPr="000D335D" w:rsidRDefault="0081355D" w:rsidP="00A97F97">
      <w:pPr>
        <w:spacing w:before="0" w:after="0" w:line="240" w:lineRule="auto"/>
        <w:rPr>
          <w:b/>
          <w:bCs/>
        </w:rPr>
      </w:pPr>
      <w:r>
        <w:rPr>
          <w:b/>
          <w:bCs/>
        </w:rPr>
        <w:t xml:space="preserve">3.4 </w:t>
      </w:r>
      <w:r w:rsidR="00B71B78" w:rsidRPr="000D335D">
        <w:rPr>
          <w:b/>
          <w:bCs/>
        </w:rPr>
        <w:t>Sensitivity Level Analysis</w:t>
      </w:r>
    </w:p>
    <w:p w14:paraId="5D78B21A" w14:textId="5372A9AB" w:rsidR="00B71B78" w:rsidRPr="00983EAC" w:rsidRDefault="00B71B78" w:rsidP="0081355D">
      <w:pPr>
        <w:spacing w:before="0" w:after="0" w:line="240" w:lineRule="auto"/>
        <w:ind w:firstLine="720"/>
        <w:rPr>
          <w:sz w:val="22"/>
          <w:szCs w:val="22"/>
        </w:rPr>
      </w:pPr>
      <w:r w:rsidRPr="00983EAC">
        <w:rPr>
          <w:sz w:val="22"/>
          <w:szCs w:val="22"/>
          <w:lang w:eastAsia="id-ID"/>
        </w:rPr>
        <w:t xml:space="preserve">Sensitivity analysis is used to see the impact of a changing situation on the results of NPV, IRR, </w:t>
      </w:r>
      <w:r w:rsidRPr="00983EAC">
        <w:rPr>
          <w:i/>
          <w:sz w:val="22"/>
          <w:szCs w:val="22"/>
          <w:lang w:eastAsia="id-ID"/>
        </w:rPr>
        <w:t xml:space="preserve">Net </w:t>
      </w:r>
      <w:r w:rsidRPr="00983EAC">
        <w:rPr>
          <w:sz w:val="22"/>
          <w:szCs w:val="22"/>
          <w:lang w:eastAsia="id-ID"/>
        </w:rPr>
        <w:t xml:space="preserve">B/C, </w:t>
      </w:r>
      <w:r w:rsidRPr="00983EAC">
        <w:rPr>
          <w:i/>
          <w:sz w:val="22"/>
          <w:szCs w:val="22"/>
          <w:lang w:eastAsia="id-ID"/>
        </w:rPr>
        <w:t xml:space="preserve">Gross </w:t>
      </w:r>
      <w:r w:rsidRPr="00983EAC">
        <w:rPr>
          <w:sz w:val="22"/>
          <w:szCs w:val="22"/>
          <w:lang w:eastAsia="id-ID"/>
        </w:rPr>
        <w:t xml:space="preserve">B/C, and </w:t>
      </w:r>
      <w:r w:rsidRPr="00983EAC">
        <w:rPr>
          <w:i/>
          <w:sz w:val="22"/>
          <w:szCs w:val="22"/>
          <w:lang w:eastAsia="id-ID"/>
        </w:rPr>
        <w:t>payback period</w:t>
      </w:r>
      <w:r w:rsidRPr="00983EAC">
        <w:rPr>
          <w:sz w:val="22"/>
          <w:szCs w:val="22"/>
          <w:lang w:eastAsia="id-ID"/>
        </w:rPr>
        <w:t xml:space="preserve">. Changes that occurred in this study were 10% salted anchovy production, 14.45% change in the selling price of salted anchovy and </w:t>
      </w:r>
      <w:r w:rsidRPr="00983EAC">
        <w:rPr>
          <w:sz w:val="22"/>
          <w:szCs w:val="22"/>
        </w:rPr>
        <w:t>4.8% increase in direct raw material costs. The results of the sensitivity analysis of these changes can be seen in Tables 5, 6 and 7.</w:t>
      </w:r>
    </w:p>
    <w:p w14:paraId="69D9BD9E" w14:textId="77777777" w:rsidR="00C507AA" w:rsidRPr="00983EAC" w:rsidRDefault="00C507AA" w:rsidP="00A97F97">
      <w:pPr>
        <w:spacing w:before="0" w:after="0" w:line="240" w:lineRule="auto"/>
        <w:rPr>
          <w:sz w:val="22"/>
          <w:szCs w:val="22"/>
        </w:rPr>
      </w:pPr>
    </w:p>
    <w:p w14:paraId="3DF9360C" w14:textId="77777777" w:rsidR="00B71B78" w:rsidRPr="00983EAC" w:rsidRDefault="00B71B78" w:rsidP="000D335D">
      <w:pPr>
        <w:spacing w:before="0" w:after="0" w:line="240" w:lineRule="auto"/>
        <w:ind w:left="851" w:hanging="851"/>
        <w:rPr>
          <w:sz w:val="22"/>
          <w:szCs w:val="22"/>
        </w:rPr>
      </w:pPr>
      <w:r w:rsidRPr="00983EAC">
        <w:rPr>
          <w:sz w:val="22"/>
          <w:szCs w:val="22"/>
        </w:rPr>
        <w:t xml:space="preserve">Table 5. Changes in the investment criteria for salted anchovy processing business on </w:t>
      </w:r>
      <w:proofErr w:type="spellStart"/>
      <w:r w:rsidRPr="00983EAC">
        <w:rPr>
          <w:sz w:val="22"/>
          <w:szCs w:val="22"/>
        </w:rPr>
        <w:t>Pasaran</w:t>
      </w:r>
      <w:proofErr w:type="spellEnd"/>
      <w:r w:rsidRPr="00983EAC">
        <w:rPr>
          <w:sz w:val="22"/>
          <w:szCs w:val="22"/>
        </w:rPr>
        <w:t xml:space="preserve"> Island (10% decrease in production)</w:t>
      </w:r>
    </w:p>
    <w:tbl>
      <w:tblPr>
        <w:tblStyle w:val="TableGrid"/>
        <w:tblW w:w="4111"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417"/>
        <w:gridCol w:w="851"/>
        <w:gridCol w:w="850"/>
      </w:tblGrid>
      <w:tr w:rsidR="00B71B78" w:rsidRPr="00DB13E1" w14:paraId="22B189CF" w14:textId="77777777" w:rsidTr="00C02184">
        <w:tc>
          <w:tcPr>
            <w:tcW w:w="993" w:type="dxa"/>
          </w:tcPr>
          <w:p w14:paraId="1C9B4ACB" w14:textId="77777777" w:rsidR="00B71B78" w:rsidRPr="00DB13E1" w:rsidRDefault="00B71B78" w:rsidP="00C02184">
            <w:pPr>
              <w:spacing w:before="0"/>
              <w:ind w:left="-108" w:right="-105"/>
              <w:jc w:val="center"/>
              <w:rPr>
                <w:rFonts w:eastAsia="Times New Roman" w:cs="Times New Roman"/>
                <w:b/>
                <w:sz w:val="16"/>
                <w:szCs w:val="16"/>
                <w:lang w:eastAsia="id-ID"/>
              </w:rPr>
            </w:pPr>
            <w:r w:rsidRPr="00DB13E1">
              <w:rPr>
                <w:rFonts w:eastAsia="Times New Roman" w:cs="Times New Roman"/>
                <w:b/>
                <w:sz w:val="16"/>
                <w:szCs w:val="16"/>
                <w:lang w:eastAsia="id-ID"/>
              </w:rPr>
              <w:t>Criteria</w:t>
            </w:r>
          </w:p>
        </w:tc>
        <w:tc>
          <w:tcPr>
            <w:tcW w:w="1417" w:type="dxa"/>
          </w:tcPr>
          <w:p w14:paraId="0C911ED2" w14:textId="77777777" w:rsidR="00B71B78" w:rsidRPr="00DB13E1" w:rsidRDefault="00B71B78" w:rsidP="00C02184">
            <w:pPr>
              <w:spacing w:before="0"/>
              <w:ind w:left="-111" w:right="-111"/>
              <w:jc w:val="center"/>
              <w:rPr>
                <w:rFonts w:eastAsia="Times New Roman" w:cs="Times New Roman"/>
                <w:b/>
                <w:sz w:val="16"/>
                <w:szCs w:val="16"/>
                <w:lang w:eastAsia="id-ID"/>
              </w:rPr>
            </w:pPr>
            <w:r w:rsidRPr="00DB13E1">
              <w:rPr>
                <w:rFonts w:eastAsia="Times New Roman" w:cs="Times New Roman"/>
                <w:b/>
                <w:sz w:val="16"/>
                <w:szCs w:val="16"/>
                <w:lang w:eastAsia="id-ID"/>
              </w:rPr>
              <w:t>Change Value</w:t>
            </w:r>
          </w:p>
        </w:tc>
        <w:tc>
          <w:tcPr>
            <w:tcW w:w="851" w:type="dxa"/>
          </w:tcPr>
          <w:p w14:paraId="3658264C" w14:textId="77777777" w:rsidR="00B71B78" w:rsidRPr="00DB13E1" w:rsidRDefault="00B71B78" w:rsidP="00C02184">
            <w:pPr>
              <w:spacing w:before="0"/>
              <w:ind w:left="-105" w:right="-108"/>
              <w:jc w:val="center"/>
              <w:rPr>
                <w:rFonts w:eastAsia="Times New Roman" w:cs="Times New Roman"/>
                <w:b/>
                <w:sz w:val="16"/>
                <w:szCs w:val="16"/>
                <w:lang w:eastAsia="id-ID"/>
              </w:rPr>
            </w:pPr>
            <w:r w:rsidRPr="00DB13E1">
              <w:rPr>
                <w:rFonts w:eastAsia="Times New Roman" w:cs="Times New Roman"/>
                <w:b/>
                <w:sz w:val="16"/>
                <w:szCs w:val="16"/>
                <w:lang w:eastAsia="id-ID"/>
              </w:rPr>
              <w:t>Sensitivity Rate</w:t>
            </w:r>
          </w:p>
        </w:tc>
        <w:tc>
          <w:tcPr>
            <w:tcW w:w="850" w:type="dxa"/>
          </w:tcPr>
          <w:p w14:paraId="6EC1FA70" w14:textId="77777777" w:rsidR="00B71B78" w:rsidRPr="00DB13E1" w:rsidRDefault="00B71B78" w:rsidP="00C02184">
            <w:pPr>
              <w:spacing w:before="0"/>
              <w:ind w:left="-111" w:right="-103"/>
              <w:jc w:val="center"/>
              <w:rPr>
                <w:rFonts w:eastAsia="Times New Roman" w:cs="Times New Roman"/>
                <w:b/>
                <w:sz w:val="16"/>
                <w:szCs w:val="16"/>
                <w:lang w:eastAsia="id-ID"/>
              </w:rPr>
            </w:pPr>
            <w:r w:rsidRPr="00DB13E1">
              <w:rPr>
                <w:rFonts w:eastAsia="Times New Roman" w:cs="Times New Roman"/>
                <w:b/>
                <w:sz w:val="16"/>
                <w:szCs w:val="16"/>
                <w:lang w:eastAsia="id-ID"/>
              </w:rPr>
              <w:t>Information</w:t>
            </w:r>
          </w:p>
        </w:tc>
      </w:tr>
      <w:tr w:rsidR="00B71B78" w:rsidRPr="00DB13E1" w14:paraId="200D186C" w14:textId="77777777" w:rsidTr="00C02184">
        <w:tc>
          <w:tcPr>
            <w:tcW w:w="993" w:type="dxa"/>
            <w:tcBorders>
              <w:bottom w:val="nil"/>
            </w:tcBorders>
          </w:tcPr>
          <w:p w14:paraId="10008C10" w14:textId="77777777" w:rsidR="00B71B78" w:rsidRPr="00DB13E1" w:rsidRDefault="00B71B78" w:rsidP="00C02184">
            <w:pPr>
              <w:spacing w:before="0"/>
              <w:ind w:left="-108" w:right="-105"/>
              <w:jc w:val="center"/>
              <w:rPr>
                <w:rFonts w:cs="Times New Roman"/>
                <w:sz w:val="16"/>
                <w:szCs w:val="16"/>
              </w:rPr>
            </w:pPr>
            <w:r w:rsidRPr="00DB13E1">
              <w:rPr>
                <w:rFonts w:cs="Times New Roman"/>
                <w:sz w:val="16"/>
                <w:szCs w:val="16"/>
              </w:rPr>
              <w:t>NPV</w:t>
            </w:r>
          </w:p>
        </w:tc>
        <w:tc>
          <w:tcPr>
            <w:tcW w:w="1417" w:type="dxa"/>
            <w:tcBorders>
              <w:bottom w:val="nil"/>
            </w:tcBorders>
            <w:vAlign w:val="bottom"/>
          </w:tcPr>
          <w:p w14:paraId="000A0EB1" w14:textId="77777777" w:rsidR="00B71B78" w:rsidRPr="00DB13E1" w:rsidRDefault="00B71B78" w:rsidP="00C02184">
            <w:pPr>
              <w:spacing w:before="0"/>
              <w:ind w:left="-111" w:right="-111"/>
              <w:jc w:val="right"/>
              <w:rPr>
                <w:color w:val="000000"/>
                <w:sz w:val="16"/>
                <w:szCs w:val="16"/>
              </w:rPr>
            </w:pPr>
            <w:r w:rsidRPr="00DB13E1">
              <w:rPr>
                <w:rFonts w:cs="Times New Roman"/>
                <w:sz w:val="16"/>
                <w:szCs w:val="16"/>
              </w:rPr>
              <w:t>IDR</w:t>
            </w:r>
            <w:r w:rsidRPr="00DB13E1">
              <w:rPr>
                <w:color w:val="000000"/>
                <w:sz w:val="16"/>
                <w:szCs w:val="16"/>
              </w:rPr>
              <w:t xml:space="preserve"> -193,283,018,42</w:t>
            </w:r>
          </w:p>
        </w:tc>
        <w:tc>
          <w:tcPr>
            <w:tcW w:w="851" w:type="dxa"/>
            <w:tcBorders>
              <w:bottom w:val="nil"/>
            </w:tcBorders>
            <w:vAlign w:val="center"/>
          </w:tcPr>
          <w:p w14:paraId="1CE25DB7"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20.01</w:t>
            </w:r>
          </w:p>
        </w:tc>
        <w:tc>
          <w:tcPr>
            <w:tcW w:w="850" w:type="dxa"/>
            <w:tcBorders>
              <w:bottom w:val="nil"/>
            </w:tcBorders>
          </w:tcPr>
          <w:p w14:paraId="3331FEEA"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53BC1624" w14:textId="77777777" w:rsidTr="00C02184">
        <w:tc>
          <w:tcPr>
            <w:tcW w:w="993" w:type="dxa"/>
            <w:tcBorders>
              <w:top w:val="nil"/>
              <w:bottom w:val="nil"/>
            </w:tcBorders>
          </w:tcPr>
          <w:p w14:paraId="316EB0AA" w14:textId="77777777" w:rsidR="00B71B78" w:rsidRPr="00DB13E1" w:rsidRDefault="00B71B78" w:rsidP="00C02184">
            <w:pPr>
              <w:spacing w:before="0"/>
              <w:ind w:left="-108" w:right="-105"/>
              <w:jc w:val="center"/>
              <w:rPr>
                <w:rFonts w:cs="Times New Roman"/>
                <w:i/>
                <w:sz w:val="16"/>
                <w:szCs w:val="16"/>
              </w:rPr>
            </w:pPr>
            <w:r w:rsidRPr="00DB13E1">
              <w:rPr>
                <w:rFonts w:cs="Times New Roman"/>
                <w:i/>
                <w:sz w:val="16"/>
                <w:szCs w:val="16"/>
              </w:rPr>
              <w:t>Net B/C</w:t>
            </w:r>
          </w:p>
        </w:tc>
        <w:tc>
          <w:tcPr>
            <w:tcW w:w="1417" w:type="dxa"/>
            <w:tcBorders>
              <w:top w:val="nil"/>
              <w:bottom w:val="nil"/>
            </w:tcBorders>
            <w:vAlign w:val="bottom"/>
          </w:tcPr>
          <w:p w14:paraId="7E7C43E5"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0.93</w:t>
            </w:r>
          </w:p>
        </w:tc>
        <w:tc>
          <w:tcPr>
            <w:tcW w:w="851" w:type="dxa"/>
            <w:tcBorders>
              <w:top w:val="nil"/>
              <w:bottom w:val="nil"/>
            </w:tcBorders>
            <w:vAlign w:val="center"/>
          </w:tcPr>
          <w:p w14:paraId="004595BE"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14.78</w:t>
            </w:r>
          </w:p>
        </w:tc>
        <w:tc>
          <w:tcPr>
            <w:tcW w:w="850" w:type="dxa"/>
            <w:tcBorders>
              <w:top w:val="nil"/>
              <w:bottom w:val="nil"/>
            </w:tcBorders>
          </w:tcPr>
          <w:p w14:paraId="088E3CB8"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589944FF" w14:textId="77777777" w:rsidTr="00C02184">
        <w:tc>
          <w:tcPr>
            <w:tcW w:w="993" w:type="dxa"/>
            <w:tcBorders>
              <w:top w:val="nil"/>
              <w:bottom w:val="nil"/>
            </w:tcBorders>
          </w:tcPr>
          <w:p w14:paraId="71AA4D3D" w14:textId="77777777" w:rsidR="00B71B78" w:rsidRPr="00DB13E1" w:rsidRDefault="00B71B78" w:rsidP="00C02184">
            <w:pPr>
              <w:spacing w:before="0"/>
              <w:ind w:left="-108" w:right="-105"/>
              <w:jc w:val="center"/>
              <w:rPr>
                <w:rFonts w:cs="Times New Roman"/>
                <w:i/>
                <w:sz w:val="16"/>
                <w:szCs w:val="16"/>
              </w:rPr>
            </w:pPr>
            <w:r w:rsidRPr="00DB13E1">
              <w:rPr>
                <w:rFonts w:cs="Times New Roman"/>
                <w:i/>
                <w:sz w:val="16"/>
                <w:szCs w:val="16"/>
              </w:rPr>
              <w:t>Gross B/C</w:t>
            </w:r>
          </w:p>
        </w:tc>
        <w:tc>
          <w:tcPr>
            <w:tcW w:w="1417" w:type="dxa"/>
            <w:tcBorders>
              <w:top w:val="nil"/>
              <w:bottom w:val="nil"/>
            </w:tcBorders>
            <w:vAlign w:val="bottom"/>
          </w:tcPr>
          <w:p w14:paraId="2D621CD7"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1.00</w:t>
            </w:r>
          </w:p>
        </w:tc>
        <w:tc>
          <w:tcPr>
            <w:tcW w:w="851" w:type="dxa"/>
            <w:tcBorders>
              <w:top w:val="nil"/>
              <w:bottom w:val="nil"/>
            </w:tcBorders>
            <w:vAlign w:val="center"/>
          </w:tcPr>
          <w:p w14:paraId="27F92B5D"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1.00</w:t>
            </w:r>
          </w:p>
        </w:tc>
        <w:tc>
          <w:tcPr>
            <w:tcW w:w="850" w:type="dxa"/>
            <w:tcBorders>
              <w:top w:val="nil"/>
              <w:bottom w:val="nil"/>
            </w:tcBorders>
          </w:tcPr>
          <w:p w14:paraId="1D015EA9"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0F506B55" w14:textId="77777777" w:rsidTr="00C02184">
        <w:tc>
          <w:tcPr>
            <w:tcW w:w="993" w:type="dxa"/>
            <w:tcBorders>
              <w:top w:val="nil"/>
              <w:bottom w:val="nil"/>
            </w:tcBorders>
          </w:tcPr>
          <w:p w14:paraId="0AF8CF0B" w14:textId="77777777" w:rsidR="00B71B78" w:rsidRPr="00DB13E1" w:rsidRDefault="00B71B78" w:rsidP="00C02184">
            <w:pPr>
              <w:spacing w:before="0"/>
              <w:ind w:left="-108" w:right="-105"/>
              <w:jc w:val="center"/>
              <w:rPr>
                <w:rFonts w:cs="Times New Roman"/>
                <w:sz w:val="16"/>
                <w:szCs w:val="16"/>
              </w:rPr>
            </w:pPr>
            <w:r w:rsidRPr="00DB13E1">
              <w:rPr>
                <w:rFonts w:cs="Times New Roman"/>
                <w:sz w:val="16"/>
                <w:szCs w:val="16"/>
              </w:rPr>
              <w:t>IRR</w:t>
            </w:r>
          </w:p>
        </w:tc>
        <w:tc>
          <w:tcPr>
            <w:tcW w:w="1417" w:type="dxa"/>
            <w:tcBorders>
              <w:top w:val="nil"/>
              <w:bottom w:val="nil"/>
            </w:tcBorders>
            <w:vAlign w:val="bottom"/>
          </w:tcPr>
          <w:p w14:paraId="062B9BC3"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6.32%</w:t>
            </w:r>
          </w:p>
        </w:tc>
        <w:tc>
          <w:tcPr>
            <w:tcW w:w="851" w:type="dxa"/>
            <w:tcBorders>
              <w:top w:val="nil"/>
              <w:bottom w:val="nil"/>
            </w:tcBorders>
            <w:vAlign w:val="center"/>
          </w:tcPr>
          <w:p w14:paraId="5203353F"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16,16</w:t>
            </w:r>
          </w:p>
        </w:tc>
        <w:tc>
          <w:tcPr>
            <w:tcW w:w="850" w:type="dxa"/>
            <w:tcBorders>
              <w:top w:val="nil"/>
              <w:bottom w:val="nil"/>
            </w:tcBorders>
          </w:tcPr>
          <w:p w14:paraId="601E8E92"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B71B78" w:rsidRPr="00DB13E1" w14:paraId="750F3326" w14:textId="77777777" w:rsidTr="00C02184">
        <w:tc>
          <w:tcPr>
            <w:tcW w:w="993" w:type="dxa"/>
            <w:tcBorders>
              <w:top w:val="nil"/>
            </w:tcBorders>
          </w:tcPr>
          <w:p w14:paraId="1B324BC3" w14:textId="77777777" w:rsidR="00B71B78" w:rsidRPr="00DB13E1" w:rsidRDefault="00B71B78" w:rsidP="00C02184">
            <w:pPr>
              <w:spacing w:before="0"/>
              <w:ind w:left="-108" w:right="-105"/>
              <w:jc w:val="center"/>
              <w:rPr>
                <w:rFonts w:cs="Times New Roman"/>
                <w:sz w:val="16"/>
                <w:szCs w:val="16"/>
              </w:rPr>
            </w:pPr>
            <w:r w:rsidRPr="00DB13E1">
              <w:rPr>
                <w:rFonts w:cs="Times New Roman"/>
                <w:sz w:val="16"/>
                <w:szCs w:val="16"/>
              </w:rPr>
              <w:t>PP</w:t>
            </w:r>
          </w:p>
        </w:tc>
        <w:tc>
          <w:tcPr>
            <w:tcW w:w="1417" w:type="dxa"/>
            <w:tcBorders>
              <w:top w:val="nil"/>
            </w:tcBorders>
            <w:vAlign w:val="bottom"/>
          </w:tcPr>
          <w:p w14:paraId="73912DEF" w14:textId="77777777" w:rsidR="00B71B78" w:rsidRPr="00DB13E1" w:rsidRDefault="00B71B78" w:rsidP="00C02184">
            <w:pPr>
              <w:spacing w:before="0"/>
              <w:ind w:left="-111" w:right="-111"/>
              <w:jc w:val="right"/>
              <w:rPr>
                <w:color w:val="000000"/>
                <w:sz w:val="16"/>
                <w:szCs w:val="16"/>
              </w:rPr>
            </w:pPr>
            <w:r w:rsidRPr="00DB13E1">
              <w:rPr>
                <w:color w:val="000000"/>
                <w:sz w:val="16"/>
                <w:szCs w:val="16"/>
              </w:rPr>
              <w:t>6.44 years old</w:t>
            </w:r>
          </w:p>
        </w:tc>
        <w:tc>
          <w:tcPr>
            <w:tcW w:w="851" w:type="dxa"/>
            <w:tcBorders>
              <w:top w:val="nil"/>
            </w:tcBorders>
            <w:vAlign w:val="center"/>
          </w:tcPr>
          <w:p w14:paraId="239C2F93" w14:textId="77777777" w:rsidR="00B71B78" w:rsidRPr="00DB13E1" w:rsidRDefault="00B71B78" w:rsidP="00C02184">
            <w:pPr>
              <w:spacing w:before="0"/>
              <w:ind w:left="-105" w:right="-108"/>
              <w:jc w:val="right"/>
              <w:rPr>
                <w:rFonts w:eastAsia="Times New Roman" w:cs="Times New Roman"/>
                <w:sz w:val="16"/>
                <w:szCs w:val="16"/>
                <w:lang w:eastAsia="id-ID"/>
              </w:rPr>
            </w:pPr>
            <w:r w:rsidRPr="00DB13E1">
              <w:rPr>
                <w:rFonts w:eastAsia="Times New Roman" w:cs="Times New Roman"/>
                <w:sz w:val="16"/>
                <w:szCs w:val="16"/>
                <w:lang w:eastAsia="id-ID"/>
              </w:rPr>
              <w:t>4.69</w:t>
            </w:r>
          </w:p>
        </w:tc>
        <w:tc>
          <w:tcPr>
            <w:tcW w:w="850" w:type="dxa"/>
            <w:tcBorders>
              <w:top w:val="nil"/>
            </w:tcBorders>
          </w:tcPr>
          <w:p w14:paraId="39D9D6B8" w14:textId="77777777" w:rsidR="00B71B78" w:rsidRPr="00DB13E1" w:rsidRDefault="00B71B78" w:rsidP="00A97F97">
            <w:pPr>
              <w:spacing w:before="0"/>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bl>
    <w:p w14:paraId="632A1EA1" w14:textId="2B2DFC58" w:rsidR="00B71B78" w:rsidRPr="00983EAC" w:rsidRDefault="00B71B78" w:rsidP="00A97F97">
      <w:pPr>
        <w:spacing w:before="0" w:after="0" w:line="240" w:lineRule="auto"/>
        <w:rPr>
          <w:sz w:val="22"/>
          <w:szCs w:val="22"/>
        </w:rPr>
      </w:pPr>
      <w:r w:rsidRPr="00983EAC">
        <w:rPr>
          <w:sz w:val="22"/>
          <w:szCs w:val="22"/>
        </w:rPr>
        <w:t>Source: Primary data, 2021 (processed data)</w:t>
      </w:r>
    </w:p>
    <w:p w14:paraId="1E367D62" w14:textId="77777777" w:rsidR="000D335D" w:rsidRPr="00983EAC" w:rsidRDefault="000D335D" w:rsidP="00A97F97">
      <w:pPr>
        <w:spacing w:before="0" w:after="0" w:line="240" w:lineRule="auto"/>
        <w:rPr>
          <w:sz w:val="22"/>
          <w:szCs w:val="22"/>
        </w:rPr>
      </w:pPr>
    </w:p>
    <w:p w14:paraId="61E600FF" w14:textId="52D37850" w:rsidR="00B71B78" w:rsidRDefault="00B71B78" w:rsidP="00A97F97">
      <w:pPr>
        <w:spacing w:before="0" w:after="0" w:line="240" w:lineRule="auto"/>
        <w:rPr>
          <w:sz w:val="22"/>
          <w:szCs w:val="22"/>
        </w:rPr>
      </w:pPr>
      <w:r w:rsidRPr="00983EAC">
        <w:rPr>
          <w:sz w:val="22"/>
          <w:szCs w:val="22"/>
          <w:lang w:eastAsia="id-ID"/>
        </w:rPr>
        <w:t xml:space="preserve">Investment criteria after a 10% decrease in salted anchovy production in </w:t>
      </w:r>
      <w:proofErr w:type="spellStart"/>
      <w:r w:rsidRPr="00983EAC">
        <w:rPr>
          <w:sz w:val="22"/>
          <w:szCs w:val="22"/>
          <w:lang w:eastAsia="id-ID"/>
        </w:rPr>
        <w:t>Pasaran</w:t>
      </w:r>
      <w:proofErr w:type="spellEnd"/>
      <w:r w:rsidRPr="00983EAC">
        <w:rPr>
          <w:sz w:val="22"/>
          <w:szCs w:val="22"/>
          <w:lang w:eastAsia="id-ID"/>
        </w:rPr>
        <w:t xml:space="preserve"> Island. Shows that based on the </w:t>
      </w:r>
      <w:r w:rsidRPr="00983EAC">
        <w:rPr>
          <w:i/>
          <w:sz w:val="22"/>
          <w:szCs w:val="22"/>
          <w:lang w:eastAsia="id-ID"/>
        </w:rPr>
        <w:t xml:space="preserve">Gross </w:t>
      </w:r>
      <w:r w:rsidRPr="00983EAC">
        <w:rPr>
          <w:sz w:val="22"/>
          <w:szCs w:val="22"/>
          <w:lang w:eastAsia="id-ID"/>
        </w:rPr>
        <w:t xml:space="preserve">B/C, IRR, and PP and </w:t>
      </w:r>
      <w:r w:rsidRPr="00983EAC">
        <w:rPr>
          <w:i/>
          <w:sz w:val="22"/>
          <w:szCs w:val="22"/>
          <w:lang w:eastAsia="id-ID"/>
        </w:rPr>
        <w:t xml:space="preserve">Gross B/C values, the </w:t>
      </w:r>
      <w:r w:rsidRPr="00983EAC">
        <w:rPr>
          <w:sz w:val="22"/>
          <w:szCs w:val="22"/>
          <w:lang w:eastAsia="id-ID"/>
        </w:rPr>
        <w:t xml:space="preserve">salted anchovy processing business on </w:t>
      </w:r>
      <w:proofErr w:type="spellStart"/>
      <w:r w:rsidRPr="00983EAC">
        <w:rPr>
          <w:sz w:val="22"/>
          <w:szCs w:val="22"/>
          <w:lang w:eastAsia="id-ID"/>
        </w:rPr>
        <w:t>Pasaran</w:t>
      </w:r>
      <w:proofErr w:type="spellEnd"/>
      <w:r w:rsidRPr="00983EAC">
        <w:rPr>
          <w:sz w:val="22"/>
          <w:szCs w:val="22"/>
          <w:lang w:eastAsia="id-ID"/>
        </w:rPr>
        <w:t xml:space="preserve"> Island is still feasible to continue, while the NPV and </w:t>
      </w:r>
      <w:r w:rsidRPr="00983EAC">
        <w:rPr>
          <w:i/>
          <w:sz w:val="22"/>
          <w:szCs w:val="22"/>
          <w:lang w:eastAsia="id-ID"/>
        </w:rPr>
        <w:t xml:space="preserve">Net </w:t>
      </w:r>
      <w:r w:rsidRPr="00983EAC">
        <w:rPr>
          <w:sz w:val="22"/>
          <w:szCs w:val="22"/>
          <w:lang w:eastAsia="id-ID"/>
        </w:rPr>
        <w:t xml:space="preserve">B/C values indicate that the business is not feasible to continue and is sensitive to changes. This is not in line with </w:t>
      </w:r>
      <w:r w:rsidR="00F41F9F">
        <w:rPr>
          <w:sz w:val="22"/>
          <w:szCs w:val="22"/>
          <w:lang w:eastAsia="id-ID"/>
        </w:rPr>
        <w:t xml:space="preserve">prior </w:t>
      </w:r>
      <w:r w:rsidRPr="00983EAC">
        <w:rPr>
          <w:sz w:val="22"/>
          <w:szCs w:val="22"/>
          <w:lang w:eastAsia="id-ID"/>
        </w:rPr>
        <w:t xml:space="preserve">research </w:t>
      </w:r>
      <w:r w:rsidR="00F41F9F">
        <w:rPr>
          <w:sz w:val="22"/>
          <w:szCs w:val="22"/>
          <w:lang w:eastAsia="id-ID"/>
        </w:rPr>
        <w:t>that t</w:t>
      </w:r>
      <w:r w:rsidRPr="00983EAC">
        <w:rPr>
          <w:sz w:val="22"/>
          <w:szCs w:val="22"/>
        </w:rPr>
        <w:t>he nursery business is still viable at a 16.25% decline in seedling production</w:t>
      </w:r>
      <w:r w:rsidR="00032B40">
        <w:rPr>
          <w:sz w:val="22"/>
          <w:szCs w:val="22"/>
        </w:rPr>
        <w:t>,</w:t>
      </w:r>
      <w:r w:rsidR="00F41F9F">
        <w:rPr>
          <w:sz w:val="22"/>
          <w:szCs w:val="22"/>
        </w:rPr>
        <w:t xml:space="preserve"> [28]. </w:t>
      </w:r>
    </w:p>
    <w:p w14:paraId="08809093" w14:textId="47370A47" w:rsidR="00CA4CC4" w:rsidRDefault="00CA4CC4" w:rsidP="00A97F97">
      <w:pPr>
        <w:spacing w:before="0" w:after="0" w:line="240" w:lineRule="auto"/>
        <w:rPr>
          <w:sz w:val="22"/>
          <w:szCs w:val="22"/>
        </w:rPr>
      </w:pPr>
    </w:p>
    <w:p w14:paraId="25922C72" w14:textId="73BFE568" w:rsidR="00CA4CC4" w:rsidRDefault="00CA4CC4" w:rsidP="00A97F97">
      <w:pPr>
        <w:spacing w:before="0" w:after="0" w:line="240" w:lineRule="auto"/>
        <w:rPr>
          <w:sz w:val="22"/>
          <w:szCs w:val="22"/>
        </w:rPr>
      </w:pPr>
    </w:p>
    <w:p w14:paraId="23D0B860" w14:textId="193DFC71" w:rsidR="00CA4CC4" w:rsidRDefault="00CA4CC4" w:rsidP="00A97F97">
      <w:pPr>
        <w:spacing w:before="0" w:after="0" w:line="240" w:lineRule="auto"/>
        <w:rPr>
          <w:sz w:val="22"/>
          <w:szCs w:val="22"/>
        </w:rPr>
      </w:pPr>
    </w:p>
    <w:p w14:paraId="7A0A2C0D" w14:textId="7348E6FB" w:rsidR="00CA4CC4" w:rsidRDefault="00CA4CC4" w:rsidP="00A97F97">
      <w:pPr>
        <w:spacing w:before="0" w:after="0" w:line="240" w:lineRule="auto"/>
        <w:rPr>
          <w:sz w:val="22"/>
          <w:szCs w:val="22"/>
        </w:rPr>
      </w:pPr>
    </w:p>
    <w:p w14:paraId="4ED2198D" w14:textId="77777777" w:rsidR="00CA4CC4" w:rsidRPr="00983EAC" w:rsidRDefault="00CA4CC4" w:rsidP="00A97F97">
      <w:pPr>
        <w:spacing w:before="0" w:after="0" w:line="240" w:lineRule="auto"/>
        <w:rPr>
          <w:sz w:val="22"/>
          <w:szCs w:val="22"/>
        </w:rPr>
      </w:pPr>
    </w:p>
    <w:p w14:paraId="4FC10FCD" w14:textId="77777777" w:rsidR="00B71B78" w:rsidRPr="00983EAC" w:rsidRDefault="00B71B78" w:rsidP="00A97F97">
      <w:pPr>
        <w:spacing w:before="0" w:after="0" w:line="240" w:lineRule="auto"/>
        <w:rPr>
          <w:sz w:val="22"/>
          <w:szCs w:val="22"/>
        </w:rPr>
      </w:pPr>
    </w:p>
    <w:p w14:paraId="3C880B28" w14:textId="77777777" w:rsidR="00B71B78" w:rsidRPr="00983EAC" w:rsidRDefault="00B71B78" w:rsidP="00983EAC">
      <w:pPr>
        <w:spacing w:before="0" w:after="0" w:line="240" w:lineRule="auto"/>
        <w:rPr>
          <w:sz w:val="22"/>
          <w:szCs w:val="22"/>
        </w:rPr>
      </w:pPr>
      <w:r w:rsidRPr="00983EAC">
        <w:rPr>
          <w:sz w:val="22"/>
          <w:szCs w:val="22"/>
        </w:rPr>
        <w:t xml:space="preserve">Table 6. Changes in the value of the investment criteria for salted anchovy processing business on </w:t>
      </w:r>
      <w:proofErr w:type="spellStart"/>
      <w:r w:rsidRPr="00983EAC">
        <w:rPr>
          <w:sz w:val="22"/>
          <w:szCs w:val="22"/>
        </w:rPr>
        <w:t>Pasaran</w:t>
      </w:r>
      <w:proofErr w:type="spellEnd"/>
      <w:r w:rsidRPr="00983EAC">
        <w:rPr>
          <w:sz w:val="22"/>
          <w:szCs w:val="22"/>
        </w:rPr>
        <w:t xml:space="preserve"> Island (price reduction of 14.45%)</w:t>
      </w:r>
    </w:p>
    <w:tbl>
      <w:tblPr>
        <w:tblStyle w:val="TableGrid"/>
        <w:tblW w:w="439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1417"/>
        <w:gridCol w:w="981"/>
        <w:gridCol w:w="1146"/>
      </w:tblGrid>
      <w:tr w:rsidR="00B71B78" w:rsidRPr="000D335D" w14:paraId="46B802D8" w14:textId="77777777" w:rsidTr="000D335D">
        <w:tc>
          <w:tcPr>
            <w:tcW w:w="851" w:type="dxa"/>
            <w:vAlign w:val="center"/>
          </w:tcPr>
          <w:p w14:paraId="4A20D5A6" w14:textId="77777777" w:rsidR="00B71B78" w:rsidRPr="000D335D" w:rsidRDefault="00B71B78" w:rsidP="00A97F97">
            <w:pPr>
              <w:spacing w:before="0"/>
              <w:jc w:val="center"/>
              <w:rPr>
                <w:rFonts w:eastAsia="Times New Roman" w:cs="Times New Roman"/>
                <w:b/>
                <w:sz w:val="16"/>
                <w:szCs w:val="16"/>
                <w:lang w:eastAsia="id-ID"/>
              </w:rPr>
            </w:pPr>
            <w:r w:rsidRPr="000D335D">
              <w:rPr>
                <w:rFonts w:eastAsia="Times New Roman" w:cs="Times New Roman"/>
                <w:b/>
                <w:sz w:val="16"/>
                <w:szCs w:val="16"/>
                <w:lang w:eastAsia="id-ID"/>
              </w:rPr>
              <w:t>Criteria</w:t>
            </w:r>
          </w:p>
        </w:tc>
        <w:tc>
          <w:tcPr>
            <w:tcW w:w="1417" w:type="dxa"/>
            <w:vAlign w:val="center"/>
          </w:tcPr>
          <w:p w14:paraId="68B10C28" w14:textId="77777777" w:rsidR="00B71B78" w:rsidRPr="000D335D" w:rsidRDefault="00B71B78" w:rsidP="00E4154E">
            <w:pPr>
              <w:spacing w:before="0"/>
              <w:ind w:left="-109" w:right="-108"/>
              <w:jc w:val="center"/>
              <w:rPr>
                <w:rFonts w:eastAsia="Times New Roman" w:cs="Times New Roman"/>
                <w:b/>
                <w:sz w:val="16"/>
                <w:szCs w:val="16"/>
                <w:lang w:eastAsia="id-ID"/>
              </w:rPr>
            </w:pPr>
            <w:r w:rsidRPr="000D335D">
              <w:rPr>
                <w:rFonts w:eastAsia="Times New Roman" w:cs="Times New Roman"/>
                <w:b/>
                <w:sz w:val="16"/>
                <w:szCs w:val="16"/>
                <w:lang w:eastAsia="id-ID"/>
              </w:rPr>
              <w:t>Change Value</w:t>
            </w:r>
          </w:p>
        </w:tc>
        <w:tc>
          <w:tcPr>
            <w:tcW w:w="981" w:type="dxa"/>
            <w:vAlign w:val="center"/>
          </w:tcPr>
          <w:p w14:paraId="6B2C45FA" w14:textId="77777777" w:rsidR="00B71B78" w:rsidRPr="000D335D" w:rsidRDefault="00B71B78" w:rsidP="00A97F97">
            <w:pPr>
              <w:spacing w:before="0"/>
              <w:jc w:val="center"/>
              <w:rPr>
                <w:rFonts w:eastAsia="Times New Roman" w:cs="Times New Roman"/>
                <w:b/>
                <w:sz w:val="16"/>
                <w:szCs w:val="16"/>
                <w:lang w:eastAsia="id-ID"/>
              </w:rPr>
            </w:pPr>
            <w:r w:rsidRPr="000D335D">
              <w:rPr>
                <w:rFonts w:eastAsia="Times New Roman" w:cs="Times New Roman"/>
                <w:b/>
                <w:sz w:val="16"/>
                <w:szCs w:val="16"/>
                <w:lang w:eastAsia="id-ID"/>
              </w:rPr>
              <w:t>Sensitivity Rate</w:t>
            </w:r>
          </w:p>
        </w:tc>
        <w:tc>
          <w:tcPr>
            <w:tcW w:w="1146" w:type="dxa"/>
            <w:vAlign w:val="center"/>
          </w:tcPr>
          <w:p w14:paraId="1C8573CB" w14:textId="77777777" w:rsidR="00B71B78" w:rsidRPr="000D335D" w:rsidRDefault="00B71B78" w:rsidP="00A97F97">
            <w:pPr>
              <w:spacing w:before="0"/>
              <w:jc w:val="center"/>
              <w:rPr>
                <w:rFonts w:eastAsia="Times New Roman" w:cs="Times New Roman"/>
                <w:b/>
                <w:sz w:val="16"/>
                <w:szCs w:val="16"/>
                <w:lang w:eastAsia="id-ID"/>
              </w:rPr>
            </w:pPr>
            <w:r w:rsidRPr="000D335D">
              <w:rPr>
                <w:rFonts w:eastAsia="Times New Roman" w:cs="Times New Roman"/>
                <w:b/>
                <w:sz w:val="16"/>
                <w:szCs w:val="16"/>
                <w:lang w:eastAsia="id-ID"/>
              </w:rPr>
              <w:t>Information</w:t>
            </w:r>
          </w:p>
        </w:tc>
      </w:tr>
      <w:tr w:rsidR="00B71B78" w:rsidRPr="000D335D" w14:paraId="5F03CA08" w14:textId="77777777" w:rsidTr="000D335D">
        <w:tc>
          <w:tcPr>
            <w:tcW w:w="851" w:type="dxa"/>
            <w:tcBorders>
              <w:bottom w:val="nil"/>
            </w:tcBorders>
          </w:tcPr>
          <w:p w14:paraId="1C51F8FB" w14:textId="77777777" w:rsidR="00B71B78" w:rsidRPr="000D335D" w:rsidRDefault="00B71B78" w:rsidP="00A97F97">
            <w:pPr>
              <w:spacing w:before="0"/>
              <w:jc w:val="center"/>
              <w:rPr>
                <w:rFonts w:cs="Times New Roman"/>
                <w:sz w:val="16"/>
                <w:szCs w:val="16"/>
              </w:rPr>
            </w:pPr>
            <w:r w:rsidRPr="000D335D">
              <w:rPr>
                <w:rFonts w:cs="Times New Roman"/>
                <w:sz w:val="16"/>
                <w:szCs w:val="16"/>
              </w:rPr>
              <w:t>NPV</w:t>
            </w:r>
          </w:p>
        </w:tc>
        <w:tc>
          <w:tcPr>
            <w:tcW w:w="1417" w:type="dxa"/>
            <w:tcBorders>
              <w:bottom w:val="nil"/>
            </w:tcBorders>
            <w:vAlign w:val="bottom"/>
          </w:tcPr>
          <w:p w14:paraId="0FC966DD" w14:textId="77777777" w:rsidR="00B71B78" w:rsidRPr="000D335D" w:rsidRDefault="00B71B78" w:rsidP="00E4154E">
            <w:pPr>
              <w:spacing w:before="0"/>
              <w:ind w:left="-109" w:right="-108"/>
              <w:jc w:val="right"/>
              <w:rPr>
                <w:color w:val="000000"/>
                <w:sz w:val="16"/>
                <w:szCs w:val="16"/>
              </w:rPr>
            </w:pPr>
            <w:r w:rsidRPr="000D335D">
              <w:rPr>
                <w:rFonts w:cs="Times New Roman"/>
                <w:sz w:val="16"/>
                <w:szCs w:val="16"/>
              </w:rPr>
              <w:t>IDR</w:t>
            </w:r>
            <w:r w:rsidRPr="000D335D">
              <w:rPr>
                <w:color w:val="000000"/>
                <w:sz w:val="16"/>
                <w:szCs w:val="16"/>
              </w:rPr>
              <w:t xml:space="preserve"> -3,588,213,478,21</w:t>
            </w:r>
          </w:p>
        </w:tc>
        <w:tc>
          <w:tcPr>
            <w:tcW w:w="981" w:type="dxa"/>
            <w:tcBorders>
              <w:bottom w:val="nil"/>
            </w:tcBorders>
            <w:vAlign w:val="center"/>
          </w:tcPr>
          <w:p w14:paraId="3C7BF02C"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36,80</w:t>
            </w:r>
          </w:p>
        </w:tc>
        <w:tc>
          <w:tcPr>
            <w:tcW w:w="1146" w:type="dxa"/>
            <w:tcBorders>
              <w:bottom w:val="nil"/>
            </w:tcBorders>
          </w:tcPr>
          <w:p w14:paraId="79B99130"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5D0FA38F" w14:textId="77777777" w:rsidTr="000D335D">
        <w:tc>
          <w:tcPr>
            <w:tcW w:w="851" w:type="dxa"/>
            <w:tcBorders>
              <w:top w:val="nil"/>
              <w:bottom w:val="nil"/>
            </w:tcBorders>
          </w:tcPr>
          <w:p w14:paraId="2F6A8ED1" w14:textId="77777777" w:rsidR="00B71B78" w:rsidRPr="000D335D" w:rsidRDefault="00B71B78" w:rsidP="00A97F97">
            <w:pPr>
              <w:spacing w:before="0"/>
              <w:jc w:val="center"/>
              <w:rPr>
                <w:rFonts w:cs="Times New Roman"/>
                <w:i/>
                <w:sz w:val="16"/>
                <w:szCs w:val="16"/>
              </w:rPr>
            </w:pPr>
            <w:r w:rsidRPr="000D335D">
              <w:rPr>
                <w:rFonts w:cs="Times New Roman"/>
                <w:i/>
                <w:sz w:val="16"/>
                <w:szCs w:val="16"/>
              </w:rPr>
              <w:t>Net B/C</w:t>
            </w:r>
          </w:p>
        </w:tc>
        <w:tc>
          <w:tcPr>
            <w:tcW w:w="1417" w:type="dxa"/>
            <w:tcBorders>
              <w:top w:val="nil"/>
              <w:bottom w:val="nil"/>
            </w:tcBorders>
            <w:vAlign w:val="bottom"/>
          </w:tcPr>
          <w:p w14:paraId="25F5AFB6"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0.21</w:t>
            </w:r>
          </w:p>
        </w:tc>
        <w:tc>
          <w:tcPr>
            <w:tcW w:w="981" w:type="dxa"/>
            <w:tcBorders>
              <w:top w:val="nil"/>
              <w:bottom w:val="nil"/>
            </w:tcBorders>
            <w:vAlign w:val="center"/>
          </w:tcPr>
          <w:p w14:paraId="5D628D0B"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12.13</w:t>
            </w:r>
          </w:p>
        </w:tc>
        <w:tc>
          <w:tcPr>
            <w:tcW w:w="1146" w:type="dxa"/>
            <w:tcBorders>
              <w:top w:val="nil"/>
              <w:bottom w:val="nil"/>
            </w:tcBorders>
          </w:tcPr>
          <w:p w14:paraId="28C9B41E"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52C6AB6A" w14:textId="77777777" w:rsidTr="000D335D">
        <w:tc>
          <w:tcPr>
            <w:tcW w:w="851" w:type="dxa"/>
            <w:tcBorders>
              <w:top w:val="nil"/>
              <w:bottom w:val="nil"/>
            </w:tcBorders>
          </w:tcPr>
          <w:p w14:paraId="3C029BC9" w14:textId="77777777" w:rsidR="00B71B78" w:rsidRPr="000D335D" w:rsidRDefault="00B71B78" w:rsidP="00A97F97">
            <w:pPr>
              <w:spacing w:before="0"/>
              <w:jc w:val="center"/>
              <w:rPr>
                <w:rFonts w:cs="Times New Roman"/>
                <w:i/>
                <w:sz w:val="16"/>
                <w:szCs w:val="16"/>
              </w:rPr>
            </w:pPr>
            <w:r w:rsidRPr="000D335D">
              <w:rPr>
                <w:rFonts w:cs="Times New Roman"/>
                <w:i/>
                <w:sz w:val="16"/>
                <w:szCs w:val="16"/>
              </w:rPr>
              <w:t>Gross B/C</w:t>
            </w:r>
          </w:p>
        </w:tc>
        <w:tc>
          <w:tcPr>
            <w:tcW w:w="1417" w:type="dxa"/>
            <w:tcBorders>
              <w:top w:val="nil"/>
              <w:bottom w:val="nil"/>
            </w:tcBorders>
            <w:vAlign w:val="bottom"/>
          </w:tcPr>
          <w:p w14:paraId="4B1F4B01"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0.95</w:t>
            </w:r>
          </w:p>
        </w:tc>
        <w:tc>
          <w:tcPr>
            <w:tcW w:w="981" w:type="dxa"/>
            <w:tcBorders>
              <w:top w:val="nil"/>
              <w:bottom w:val="nil"/>
            </w:tcBorders>
            <w:vAlign w:val="center"/>
          </w:tcPr>
          <w:p w14:paraId="0A8D4F2A"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1.00</w:t>
            </w:r>
          </w:p>
        </w:tc>
        <w:tc>
          <w:tcPr>
            <w:tcW w:w="1146" w:type="dxa"/>
            <w:tcBorders>
              <w:top w:val="nil"/>
              <w:bottom w:val="nil"/>
            </w:tcBorders>
          </w:tcPr>
          <w:p w14:paraId="6A22C404"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3015292A" w14:textId="77777777" w:rsidTr="000D335D">
        <w:tc>
          <w:tcPr>
            <w:tcW w:w="851" w:type="dxa"/>
            <w:tcBorders>
              <w:top w:val="nil"/>
              <w:bottom w:val="nil"/>
            </w:tcBorders>
          </w:tcPr>
          <w:p w14:paraId="2AAAD2CE" w14:textId="77777777" w:rsidR="00B71B78" w:rsidRPr="000D335D" w:rsidRDefault="00B71B78" w:rsidP="00A97F97">
            <w:pPr>
              <w:spacing w:before="0"/>
              <w:jc w:val="center"/>
              <w:rPr>
                <w:rFonts w:cs="Times New Roman"/>
                <w:sz w:val="16"/>
                <w:szCs w:val="16"/>
              </w:rPr>
            </w:pPr>
            <w:r w:rsidRPr="000D335D">
              <w:rPr>
                <w:rFonts w:cs="Times New Roman"/>
                <w:sz w:val="16"/>
                <w:szCs w:val="16"/>
              </w:rPr>
              <w:t>IRR</w:t>
            </w:r>
          </w:p>
        </w:tc>
        <w:tc>
          <w:tcPr>
            <w:tcW w:w="1417" w:type="dxa"/>
            <w:tcBorders>
              <w:top w:val="nil"/>
              <w:bottom w:val="nil"/>
            </w:tcBorders>
            <w:vAlign w:val="bottom"/>
          </w:tcPr>
          <w:p w14:paraId="766605BE"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0.10%</w:t>
            </w:r>
          </w:p>
        </w:tc>
        <w:tc>
          <w:tcPr>
            <w:tcW w:w="981" w:type="dxa"/>
            <w:tcBorders>
              <w:top w:val="nil"/>
              <w:bottom w:val="nil"/>
            </w:tcBorders>
            <w:vAlign w:val="center"/>
          </w:tcPr>
          <w:p w14:paraId="42F75338"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12.13</w:t>
            </w:r>
          </w:p>
        </w:tc>
        <w:tc>
          <w:tcPr>
            <w:tcW w:w="1146" w:type="dxa"/>
            <w:tcBorders>
              <w:top w:val="nil"/>
              <w:bottom w:val="nil"/>
            </w:tcBorders>
          </w:tcPr>
          <w:p w14:paraId="2540554D"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r w:rsidR="00B71B78" w:rsidRPr="000D335D" w14:paraId="398EF917" w14:textId="77777777" w:rsidTr="000D335D">
        <w:tc>
          <w:tcPr>
            <w:tcW w:w="851" w:type="dxa"/>
            <w:tcBorders>
              <w:top w:val="nil"/>
            </w:tcBorders>
          </w:tcPr>
          <w:p w14:paraId="36D900F5" w14:textId="77777777" w:rsidR="00B71B78" w:rsidRPr="000D335D" w:rsidRDefault="00B71B78" w:rsidP="00A97F97">
            <w:pPr>
              <w:spacing w:before="0"/>
              <w:jc w:val="center"/>
              <w:rPr>
                <w:rFonts w:cs="Times New Roman"/>
                <w:sz w:val="16"/>
                <w:szCs w:val="16"/>
              </w:rPr>
            </w:pPr>
            <w:r w:rsidRPr="000D335D">
              <w:rPr>
                <w:rFonts w:cs="Times New Roman"/>
                <w:sz w:val="16"/>
                <w:szCs w:val="16"/>
              </w:rPr>
              <w:t>PP</w:t>
            </w:r>
          </w:p>
        </w:tc>
        <w:tc>
          <w:tcPr>
            <w:tcW w:w="1417" w:type="dxa"/>
            <w:tcBorders>
              <w:top w:val="nil"/>
            </w:tcBorders>
            <w:vAlign w:val="bottom"/>
          </w:tcPr>
          <w:p w14:paraId="3E068288" w14:textId="77777777" w:rsidR="00B71B78" w:rsidRPr="000D335D" w:rsidRDefault="00B71B78" w:rsidP="00E4154E">
            <w:pPr>
              <w:spacing w:before="0"/>
              <w:ind w:left="-109" w:right="-108"/>
              <w:jc w:val="right"/>
              <w:rPr>
                <w:color w:val="000000"/>
                <w:sz w:val="16"/>
                <w:szCs w:val="16"/>
              </w:rPr>
            </w:pPr>
            <w:r w:rsidRPr="000D335D">
              <w:rPr>
                <w:color w:val="000000"/>
                <w:sz w:val="16"/>
                <w:szCs w:val="16"/>
              </w:rPr>
              <w:t>12.75 years</w:t>
            </w:r>
          </w:p>
        </w:tc>
        <w:tc>
          <w:tcPr>
            <w:tcW w:w="981" w:type="dxa"/>
            <w:tcBorders>
              <w:top w:val="nil"/>
            </w:tcBorders>
            <w:vAlign w:val="center"/>
          </w:tcPr>
          <w:p w14:paraId="1ACA78D8" w14:textId="77777777" w:rsidR="00B71B78" w:rsidRPr="000D335D" w:rsidRDefault="00B71B78" w:rsidP="00A97F97">
            <w:pPr>
              <w:spacing w:before="0"/>
              <w:jc w:val="right"/>
              <w:rPr>
                <w:rFonts w:eastAsia="Times New Roman" w:cs="Times New Roman"/>
                <w:sz w:val="16"/>
                <w:szCs w:val="16"/>
                <w:lang w:eastAsia="id-ID"/>
              </w:rPr>
            </w:pPr>
            <w:r w:rsidRPr="000D335D">
              <w:rPr>
                <w:rFonts w:eastAsia="Times New Roman" w:cs="Times New Roman"/>
                <w:sz w:val="16"/>
                <w:szCs w:val="16"/>
                <w:lang w:eastAsia="id-ID"/>
              </w:rPr>
              <w:t>6.84</w:t>
            </w:r>
          </w:p>
        </w:tc>
        <w:tc>
          <w:tcPr>
            <w:tcW w:w="1146" w:type="dxa"/>
            <w:tcBorders>
              <w:top w:val="nil"/>
            </w:tcBorders>
          </w:tcPr>
          <w:p w14:paraId="648ABD59" w14:textId="77777777" w:rsidR="00B71B78" w:rsidRPr="000D335D" w:rsidRDefault="00B71B78" w:rsidP="00A97F97">
            <w:pPr>
              <w:spacing w:before="0"/>
              <w:jc w:val="center"/>
              <w:rPr>
                <w:rFonts w:eastAsia="Times New Roman" w:cs="Times New Roman"/>
                <w:sz w:val="16"/>
                <w:szCs w:val="16"/>
                <w:lang w:eastAsia="id-ID"/>
              </w:rPr>
            </w:pPr>
            <w:r w:rsidRPr="000D335D">
              <w:rPr>
                <w:rFonts w:eastAsia="Times New Roman" w:cs="Times New Roman"/>
                <w:sz w:val="16"/>
                <w:szCs w:val="16"/>
                <w:lang w:eastAsia="id-ID"/>
              </w:rPr>
              <w:t>sensitive</w:t>
            </w:r>
          </w:p>
        </w:tc>
      </w:tr>
    </w:tbl>
    <w:p w14:paraId="3CF6C790" w14:textId="17168789" w:rsidR="00B71B78" w:rsidRDefault="00B71B78" w:rsidP="00A97F97">
      <w:pPr>
        <w:spacing w:before="0" w:after="0" w:line="240" w:lineRule="auto"/>
      </w:pPr>
      <w:r w:rsidRPr="00983EAC">
        <w:rPr>
          <w:sz w:val="22"/>
          <w:szCs w:val="22"/>
        </w:rPr>
        <w:t>Source: Primary data, 2021 (processed data)</w:t>
      </w:r>
    </w:p>
    <w:p w14:paraId="565A3F0D" w14:textId="77777777" w:rsidR="000D335D" w:rsidRPr="004E6148" w:rsidRDefault="000D335D" w:rsidP="00A97F97">
      <w:pPr>
        <w:spacing w:before="0" w:after="0" w:line="240" w:lineRule="auto"/>
      </w:pPr>
    </w:p>
    <w:p w14:paraId="6252C1D7" w14:textId="72211410" w:rsidR="00B71B78" w:rsidRPr="00983EAC" w:rsidRDefault="00B71B78" w:rsidP="00A97F97">
      <w:pPr>
        <w:spacing w:before="0" w:after="0" w:line="240" w:lineRule="auto"/>
        <w:rPr>
          <w:sz w:val="22"/>
          <w:szCs w:val="22"/>
          <w:lang w:eastAsia="id-ID"/>
        </w:rPr>
      </w:pPr>
      <w:r w:rsidRPr="00983EAC">
        <w:rPr>
          <w:sz w:val="22"/>
          <w:szCs w:val="22"/>
          <w:lang w:eastAsia="id-ID"/>
        </w:rPr>
        <w:t xml:space="preserve">Based on sensitivity analysis, it shows that a decrease in selling price of 14.45% causes changes in the value of NPV, </w:t>
      </w:r>
      <w:r w:rsidRPr="00983EAC">
        <w:rPr>
          <w:i/>
          <w:sz w:val="22"/>
          <w:szCs w:val="22"/>
          <w:lang w:eastAsia="id-ID"/>
        </w:rPr>
        <w:t xml:space="preserve">Net </w:t>
      </w:r>
      <w:r w:rsidRPr="00983EAC">
        <w:rPr>
          <w:sz w:val="22"/>
          <w:szCs w:val="22"/>
          <w:lang w:eastAsia="id-ID"/>
        </w:rPr>
        <w:t xml:space="preserve">B/C, </w:t>
      </w:r>
      <w:r w:rsidRPr="00983EAC">
        <w:rPr>
          <w:i/>
          <w:sz w:val="22"/>
          <w:szCs w:val="22"/>
          <w:lang w:eastAsia="id-ID"/>
        </w:rPr>
        <w:t xml:space="preserve">Gross </w:t>
      </w:r>
      <w:r w:rsidRPr="00983EAC">
        <w:rPr>
          <w:sz w:val="22"/>
          <w:szCs w:val="22"/>
          <w:lang w:eastAsia="id-ID"/>
        </w:rPr>
        <w:t xml:space="preserve">B/C, and IRR. This value indicates that the business is not feasible to continue and based on the value of the sensitivity rate, the investment criteria are sensitive to changes. This result is not in line with the </w:t>
      </w:r>
      <w:r w:rsidR="00C743E2">
        <w:rPr>
          <w:sz w:val="22"/>
          <w:szCs w:val="22"/>
          <w:lang w:eastAsia="id-ID"/>
        </w:rPr>
        <w:t xml:space="preserve">prior </w:t>
      </w:r>
      <w:r w:rsidRPr="00983EAC">
        <w:rPr>
          <w:sz w:val="22"/>
          <w:szCs w:val="22"/>
          <w:lang w:eastAsia="id-ID"/>
        </w:rPr>
        <w:t>research that when there is a 10% decrease in the selling price of salted anchovy, the business is still feasible to continue</w:t>
      </w:r>
      <w:r w:rsidR="00032B40">
        <w:rPr>
          <w:sz w:val="22"/>
          <w:szCs w:val="22"/>
          <w:lang w:eastAsia="id-ID"/>
        </w:rPr>
        <w:t xml:space="preserve">, </w:t>
      </w:r>
      <w:r w:rsidR="00F41F9F">
        <w:rPr>
          <w:sz w:val="22"/>
          <w:szCs w:val="22"/>
          <w:lang w:eastAsia="id-ID"/>
        </w:rPr>
        <w:t>[29]</w:t>
      </w:r>
      <w:r w:rsidRPr="00983EAC">
        <w:rPr>
          <w:sz w:val="22"/>
          <w:szCs w:val="22"/>
          <w:lang w:eastAsia="id-ID"/>
        </w:rPr>
        <w:t>.</w:t>
      </w:r>
    </w:p>
    <w:p w14:paraId="1BE34FD7" w14:textId="77777777" w:rsidR="00B71B78" w:rsidRPr="00983EAC" w:rsidRDefault="00B71B78" w:rsidP="00A97F97">
      <w:pPr>
        <w:spacing w:before="0" w:after="0" w:line="240" w:lineRule="auto"/>
        <w:rPr>
          <w:sz w:val="22"/>
          <w:szCs w:val="22"/>
          <w:lang w:eastAsia="id-ID"/>
        </w:rPr>
      </w:pPr>
    </w:p>
    <w:p w14:paraId="7A7AB2CF" w14:textId="77777777" w:rsidR="00B71B78" w:rsidRPr="00983EAC" w:rsidRDefault="00B71B78" w:rsidP="00983EAC">
      <w:pPr>
        <w:spacing w:before="0" w:after="0" w:line="240" w:lineRule="auto"/>
        <w:rPr>
          <w:sz w:val="22"/>
          <w:szCs w:val="22"/>
        </w:rPr>
      </w:pPr>
      <w:r w:rsidRPr="00983EAC">
        <w:rPr>
          <w:sz w:val="22"/>
          <w:szCs w:val="22"/>
          <w:lang w:eastAsia="id-ID"/>
        </w:rPr>
        <w:t xml:space="preserve">Table 7. </w:t>
      </w:r>
      <w:r w:rsidRPr="00983EAC">
        <w:rPr>
          <w:sz w:val="22"/>
          <w:szCs w:val="22"/>
        </w:rPr>
        <w:t xml:space="preserve">Changes in the value of the investment criteria for anchovy processing business in </w:t>
      </w:r>
      <w:proofErr w:type="spellStart"/>
      <w:r w:rsidRPr="00983EAC">
        <w:rPr>
          <w:sz w:val="22"/>
          <w:szCs w:val="22"/>
        </w:rPr>
        <w:t>Pasaran</w:t>
      </w:r>
      <w:proofErr w:type="spellEnd"/>
      <w:r w:rsidRPr="00983EAC">
        <w:rPr>
          <w:sz w:val="22"/>
          <w:szCs w:val="22"/>
        </w:rPr>
        <w:t xml:space="preserve"> Island (cost increase of 4.8%)</w:t>
      </w:r>
    </w:p>
    <w:tbl>
      <w:tblPr>
        <w:tblStyle w:val="TableGrid"/>
        <w:tblW w:w="467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142"/>
        <w:gridCol w:w="1539"/>
        <w:gridCol w:w="142"/>
        <w:gridCol w:w="786"/>
        <w:gridCol w:w="142"/>
        <w:gridCol w:w="934"/>
        <w:gridCol w:w="142"/>
      </w:tblGrid>
      <w:tr w:rsidR="00DB13E1" w:rsidRPr="00DB13E1" w14:paraId="4776C1AF" w14:textId="77777777" w:rsidTr="00DB13E1">
        <w:tc>
          <w:tcPr>
            <w:tcW w:w="993" w:type="dxa"/>
            <w:gridSpan w:val="2"/>
            <w:vAlign w:val="center"/>
          </w:tcPr>
          <w:p w14:paraId="502AA8E2" w14:textId="77777777" w:rsidR="00B71B78" w:rsidRPr="00DB13E1" w:rsidRDefault="00B71B78" w:rsidP="00A97F97">
            <w:pPr>
              <w:spacing w:before="0"/>
              <w:jc w:val="center"/>
              <w:rPr>
                <w:rFonts w:eastAsia="Times New Roman" w:cs="Times New Roman"/>
                <w:b/>
                <w:sz w:val="16"/>
                <w:szCs w:val="16"/>
                <w:lang w:eastAsia="id-ID"/>
              </w:rPr>
            </w:pPr>
            <w:r w:rsidRPr="00DB13E1">
              <w:rPr>
                <w:rFonts w:eastAsia="Times New Roman" w:cs="Times New Roman"/>
                <w:b/>
                <w:sz w:val="16"/>
                <w:szCs w:val="16"/>
                <w:lang w:eastAsia="id-ID"/>
              </w:rPr>
              <w:t>Criteria</w:t>
            </w:r>
          </w:p>
        </w:tc>
        <w:tc>
          <w:tcPr>
            <w:tcW w:w="1681" w:type="dxa"/>
            <w:gridSpan w:val="2"/>
            <w:vAlign w:val="center"/>
          </w:tcPr>
          <w:p w14:paraId="0F9DBF58" w14:textId="77777777" w:rsidR="00B71B78" w:rsidRPr="00DB13E1" w:rsidRDefault="00B71B78" w:rsidP="00A97F97">
            <w:pPr>
              <w:spacing w:before="0"/>
              <w:jc w:val="center"/>
              <w:rPr>
                <w:rFonts w:eastAsia="Times New Roman" w:cs="Times New Roman"/>
                <w:b/>
                <w:sz w:val="16"/>
                <w:szCs w:val="16"/>
                <w:lang w:eastAsia="id-ID"/>
              </w:rPr>
            </w:pPr>
            <w:r w:rsidRPr="00DB13E1">
              <w:rPr>
                <w:rFonts w:eastAsia="Times New Roman" w:cs="Times New Roman"/>
                <w:b/>
                <w:sz w:val="16"/>
                <w:szCs w:val="16"/>
                <w:lang w:eastAsia="id-ID"/>
              </w:rPr>
              <w:t>Change Value</w:t>
            </w:r>
          </w:p>
        </w:tc>
        <w:tc>
          <w:tcPr>
            <w:tcW w:w="928" w:type="dxa"/>
            <w:gridSpan w:val="2"/>
            <w:vAlign w:val="center"/>
          </w:tcPr>
          <w:p w14:paraId="31C25342" w14:textId="77777777" w:rsidR="00B71B78" w:rsidRPr="00DB13E1" w:rsidRDefault="00B71B78" w:rsidP="00DB13E1">
            <w:pPr>
              <w:spacing w:before="0"/>
              <w:ind w:left="-235"/>
              <w:jc w:val="center"/>
              <w:rPr>
                <w:rFonts w:eastAsia="Times New Roman" w:cs="Times New Roman"/>
                <w:b/>
                <w:sz w:val="16"/>
                <w:szCs w:val="16"/>
                <w:lang w:eastAsia="id-ID"/>
              </w:rPr>
            </w:pPr>
            <w:r w:rsidRPr="00DB13E1">
              <w:rPr>
                <w:rFonts w:eastAsia="Times New Roman" w:cs="Times New Roman"/>
                <w:b/>
                <w:sz w:val="16"/>
                <w:szCs w:val="16"/>
                <w:lang w:eastAsia="id-ID"/>
              </w:rPr>
              <w:t>Sensitivity Rate</w:t>
            </w:r>
          </w:p>
        </w:tc>
        <w:tc>
          <w:tcPr>
            <w:tcW w:w="1076" w:type="dxa"/>
            <w:gridSpan w:val="2"/>
            <w:vAlign w:val="center"/>
          </w:tcPr>
          <w:p w14:paraId="0700DEFA" w14:textId="77777777" w:rsidR="00B71B78" w:rsidRPr="00DB13E1" w:rsidRDefault="00B71B78" w:rsidP="00DB13E1">
            <w:pPr>
              <w:spacing w:before="0"/>
              <w:ind w:left="-165" w:right="-109"/>
              <w:jc w:val="center"/>
              <w:rPr>
                <w:rFonts w:eastAsia="Times New Roman" w:cs="Times New Roman"/>
                <w:b/>
                <w:sz w:val="16"/>
                <w:szCs w:val="16"/>
                <w:lang w:eastAsia="id-ID"/>
              </w:rPr>
            </w:pPr>
            <w:r w:rsidRPr="00DB13E1">
              <w:rPr>
                <w:rFonts w:eastAsia="Times New Roman" w:cs="Times New Roman"/>
                <w:b/>
                <w:sz w:val="16"/>
                <w:szCs w:val="16"/>
                <w:lang w:eastAsia="id-ID"/>
              </w:rPr>
              <w:t>Information</w:t>
            </w:r>
          </w:p>
        </w:tc>
      </w:tr>
      <w:tr w:rsidR="00DB13E1" w:rsidRPr="00DB13E1" w14:paraId="0115A49D" w14:textId="77777777" w:rsidTr="00DB13E1">
        <w:trPr>
          <w:gridAfter w:val="1"/>
          <w:wAfter w:w="142" w:type="dxa"/>
        </w:trPr>
        <w:tc>
          <w:tcPr>
            <w:tcW w:w="851" w:type="dxa"/>
            <w:tcBorders>
              <w:bottom w:val="nil"/>
            </w:tcBorders>
          </w:tcPr>
          <w:p w14:paraId="31F13E80" w14:textId="77777777" w:rsidR="00B71B78" w:rsidRPr="00DB13E1" w:rsidRDefault="00B71B78" w:rsidP="00DB13E1">
            <w:pPr>
              <w:spacing w:before="0"/>
              <w:ind w:right="-112"/>
              <w:jc w:val="center"/>
              <w:rPr>
                <w:rFonts w:cs="Times New Roman"/>
                <w:sz w:val="16"/>
                <w:szCs w:val="16"/>
              </w:rPr>
            </w:pPr>
            <w:r w:rsidRPr="00DB13E1">
              <w:rPr>
                <w:rFonts w:cs="Times New Roman"/>
                <w:sz w:val="16"/>
                <w:szCs w:val="16"/>
              </w:rPr>
              <w:t>NPV</w:t>
            </w:r>
          </w:p>
        </w:tc>
        <w:tc>
          <w:tcPr>
            <w:tcW w:w="1681" w:type="dxa"/>
            <w:gridSpan w:val="2"/>
            <w:tcBorders>
              <w:bottom w:val="nil"/>
            </w:tcBorders>
            <w:vAlign w:val="bottom"/>
          </w:tcPr>
          <w:p w14:paraId="0EF78BDF" w14:textId="77777777" w:rsidR="00B71B78" w:rsidRPr="00DB13E1" w:rsidRDefault="00B71B78" w:rsidP="00A97F97">
            <w:pPr>
              <w:spacing w:before="0"/>
              <w:jc w:val="right"/>
              <w:rPr>
                <w:color w:val="000000"/>
                <w:sz w:val="16"/>
                <w:szCs w:val="16"/>
              </w:rPr>
            </w:pPr>
            <w:r w:rsidRPr="00DB13E1">
              <w:rPr>
                <w:rFonts w:cs="Times New Roman"/>
                <w:sz w:val="16"/>
                <w:szCs w:val="16"/>
              </w:rPr>
              <w:t>IDR</w:t>
            </w:r>
            <w:r w:rsidRPr="00DB13E1">
              <w:rPr>
                <w:color w:val="000000"/>
                <w:sz w:val="16"/>
                <w:szCs w:val="16"/>
              </w:rPr>
              <w:t xml:space="preserve"> 4,819,579,278,05</w:t>
            </w:r>
          </w:p>
        </w:tc>
        <w:tc>
          <w:tcPr>
            <w:tcW w:w="928" w:type="dxa"/>
            <w:gridSpan w:val="2"/>
            <w:tcBorders>
              <w:bottom w:val="nil"/>
            </w:tcBorders>
            <w:vAlign w:val="center"/>
          </w:tcPr>
          <w:p w14:paraId="49BD958B"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9.10</w:t>
            </w:r>
          </w:p>
        </w:tc>
        <w:tc>
          <w:tcPr>
            <w:tcW w:w="1076" w:type="dxa"/>
            <w:gridSpan w:val="2"/>
            <w:tcBorders>
              <w:bottom w:val="nil"/>
            </w:tcBorders>
          </w:tcPr>
          <w:p w14:paraId="091EE3CB"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DB13E1" w:rsidRPr="00DB13E1" w14:paraId="012F5B16" w14:textId="77777777" w:rsidTr="00DB13E1">
        <w:trPr>
          <w:gridAfter w:val="1"/>
          <w:wAfter w:w="142" w:type="dxa"/>
        </w:trPr>
        <w:tc>
          <w:tcPr>
            <w:tcW w:w="851" w:type="dxa"/>
            <w:tcBorders>
              <w:top w:val="nil"/>
              <w:bottom w:val="nil"/>
            </w:tcBorders>
          </w:tcPr>
          <w:p w14:paraId="3658C18D" w14:textId="77777777" w:rsidR="00B71B78" w:rsidRPr="00DB13E1" w:rsidRDefault="00B71B78" w:rsidP="00DB13E1">
            <w:pPr>
              <w:spacing w:before="0"/>
              <w:ind w:right="-112"/>
              <w:jc w:val="center"/>
              <w:rPr>
                <w:rFonts w:cs="Times New Roman"/>
                <w:i/>
                <w:sz w:val="16"/>
                <w:szCs w:val="16"/>
              </w:rPr>
            </w:pPr>
            <w:r w:rsidRPr="00DB13E1">
              <w:rPr>
                <w:rFonts w:cs="Times New Roman"/>
                <w:i/>
                <w:sz w:val="16"/>
                <w:szCs w:val="16"/>
              </w:rPr>
              <w:t>Net B/C</w:t>
            </w:r>
          </w:p>
        </w:tc>
        <w:tc>
          <w:tcPr>
            <w:tcW w:w="1681" w:type="dxa"/>
            <w:gridSpan w:val="2"/>
            <w:tcBorders>
              <w:top w:val="nil"/>
              <w:bottom w:val="nil"/>
            </w:tcBorders>
            <w:vAlign w:val="bottom"/>
          </w:tcPr>
          <w:p w14:paraId="0605FFA4" w14:textId="77777777" w:rsidR="00B71B78" w:rsidRPr="00DB13E1" w:rsidRDefault="00B71B78" w:rsidP="00A97F97">
            <w:pPr>
              <w:spacing w:before="0"/>
              <w:jc w:val="right"/>
              <w:rPr>
                <w:color w:val="000000"/>
                <w:sz w:val="16"/>
                <w:szCs w:val="16"/>
              </w:rPr>
            </w:pPr>
            <w:r w:rsidRPr="00DB13E1">
              <w:rPr>
                <w:color w:val="000000"/>
                <w:sz w:val="16"/>
                <w:szCs w:val="16"/>
              </w:rPr>
              <w:t>4.75</w:t>
            </w:r>
          </w:p>
        </w:tc>
        <w:tc>
          <w:tcPr>
            <w:tcW w:w="928" w:type="dxa"/>
            <w:gridSpan w:val="2"/>
            <w:tcBorders>
              <w:top w:val="nil"/>
              <w:bottom w:val="nil"/>
            </w:tcBorders>
            <w:vAlign w:val="center"/>
          </w:tcPr>
          <w:p w14:paraId="2F2CE51C"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9.41</w:t>
            </w:r>
          </w:p>
        </w:tc>
        <w:tc>
          <w:tcPr>
            <w:tcW w:w="1076" w:type="dxa"/>
            <w:gridSpan w:val="2"/>
            <w:tcBorders>
              <w:top w:val="nil"/>
              <w:bottom w:val="nil"/>
            </w:tcBorders>
          </w:tcPr>
          <w:p w14:paraId="685E354B"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DB13E1" w:rsidRPr="00DB13E1" w14:paraId="1F079BF6" w14:textId="77777777" w:rsidTr="00DB13E1">
        <w:trPr>
          <w:gridAfter w:val="1"/>
          <w:wAfter w:w="142" w:type="dxa"/>
        </w:trPr>
        <w:tc>
          <w:tcPr>
            <w:tcW w:w="851" w:type="dxa"/>
            <w:tcBorders>
              <w:top w:val="nil"/>
              <w:bottom w:val="nil"/>
            </w:tcBorders>
          </w:tcPr>
          <w:p w14:paraId="10C6107F" w14:textId="77777777" w:rsidR="00B71B78" w:rsidRPr="00DB13E1" w:rsidRDefault="00B71B78" w:rsidP="00DB13E1">
            <w:pPr>
              <w:spacing w:before="0"/>
              <w:ind w:right="-112"/>
              <w:jc w:val="center"/>
              <w:rPr>
                <w:rFonts w:cs="Times New Roman"/>
                <w:i/>
                <w:sz w:val="16"/>
                <w:szCs w:val="16"/>
              </w:rPr>
            </w:pPr>
            <w:r w:rsidRPr="00DB13E1">
              <w:rPr>
                <w:rFonts w:cs="Times New Roman"/>
                <w:i/>
                <w:sz w:val="16"/>
                <w:szCs w:val="16"/>
              </w:rPr>
              <w:t>Gross B/C</w:t>
            </w:r>
          </w:p>
        </w:tc>
        <w:tc>
          <w:tcPr>
            <w:tcW w:w="1681" w:type="dxa"/>
            <w:gridSpan w:val="2"/>
            <w:tcBorders>
              <w:top w:val="nil"/>
              <w:bottom w:val="nil"/>
            </w:tcBorders>
            <w:vAlign w:val="bottom"/>
          </w:tcPr>
          <w:p w14:paraId="19737FC7" w14:textId="77777777" w:rsidR="00B71B78" w:rsidRPr="00DB13E1" w:rsidRDefault="00B71B78" w:rsidP="00A97F97">
            <w:pPr>
              <w:spacing w:before="0"/>
              <w:jc w:val="right"/>
              <w:rPr>
                <w:color w:val="000000"/>
                <w:sz w:val="16"/>
                <w:szCs w:val="16"/>
              </w:rPr>
            </w:pPr>
            <w:r w:rsidRPr="00DB13E1">
              <w:rPr>
                <w:color w:val="000000"/>
                <w:sz w:val="16"/>
                <w:szCs w:val="16"/>
              </w:rPr>
              <w:t>1.07</w:t>
            </w:r>
          </w:p>
        </w:tc>
        <w:tc>
          <w:tcPr>
            <w:tcW w:w="928" w:type="dxa"/>
            <w:gridSpan w:val="2"/>
            <w:tcBorders>
              <w:top w:val="nil"/>
              <w:bottom w:val="nil"/>
            </w:tcBorders>
            <w:vAlign w:val="center"/>
          </w:tcPr>
          <w:p w14:paraId="7EF9B7A3"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0.80</w:t>
            </w:r>
          </w:p>
        </w:tc>
        <w:tc>
          <w:tcPr>
            <w:tcW w:w="1076" w:type="dxa"/>
            <w:gridSpan w:val="2"/>
            <w:tcBorders>
              <w:top w:val="nil"/>
              <w:bottom w:val="nil"/>
            </w:tcBorders>
          </w:tcPr>
          <w:p w14:paraId="4D06F591"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Not sensitive</w:t>
            </w:r>
          </w:p>
        </w:tc>
      </w:tr>
      <w:tr w:rsidR="00DB13E1" w:rsidRPr="00DB13E1" w14:paraId="22B62255" w14:textId="77777777" w:rsidTr="00DB13E1">
        <w:trPr>
          <w:gridAfter w:val="1"/>
          <w:wAfter w:w="142" w:type="dxa"/>
        </w:trPr>
        <w:tc>
          <w:tcPr>
            <w:tcW w:w="851" w:type="dxa"/>
            <w:tcBorders>
              <w:top w:val="nil"/>
              <w:bottom w:val="nil"/>
            </w:tcBorders>
          </w:tcPr>
          <w:p w14:paraId="01F6EF82" w14:textId="77777777" w:rsidR="00B71B78" w:rsidRPr="00DB13E1" w:rsidRDefault="00B71B78" w:rsidP="00DB13E1">
            <w:pPr>
              <w:spacing w:before="0"/>
              <w:ind w:right="-112"/>
              <w:jc w:val="center"/>
              <w:rPr>
                <w:rFonts w:cs="Times New Roman"/>
                <w:sz w:val="16"/>
                <w:szCs w:val="16"/>
              </w:rPr>
            </w:pPr>
            <w:r w:rsidRPr="00DB13E1">
              <w:rPr>
                <w:rFonts w:cs="Times New Roman"/>
                <w:sz w:val="16"/>
                <w:szCs w:val="16"/>
              </w:rPr>
              <w:t>IRR</w:t>
            </w:r>
          </w:p>
        </w:tc>
        <w:tc>
          <w:tcPr>
            <w:tcW w:w="1681" w:type="dxa"/>
            <w:gridSpan w:val="2"/>
            <w:tcBorders>
              <w:top w:val="nil"/>
              <w:bottom w:val="nil"/>
            </w:tcBorders>
            <w:vAlign w:val="bottom"/>
          </w:tcPr>
          <w:p w14:paraId="794EF81C" w14:textId="77777777" w:rsidR="00B71B78" w:rsidRPr="00DB13E1" w:rsidRDefault="00B71B78" w:rsidP="00A97F97">
            <w:pPr>
              <w:spacing w:before="0"/>
              <w:jc w:val="right"/>
              <w:rPr>
                <w:color w:val="000000"/>
                <w:sz w:val="16"/>
                <w:szCs w:val="16"/>
              </w:rPr>
            </w:pPr>
            <w:r w:rsidRPr="00DB13E1">
              <w:rPr>
                <w:color w:val="000000"/>
                <w:sz w:val="16"/>
                <w:szCs w:val="16"/>
              </w:rPr>
              <w:t>53.46%</w:t>
            </w:r>
          </w:p>
        </w:tc>
        <w:tc>
          <w:tcPr>
            <w:tcW w:w="928" w:type="dxa"/>
            <w:gridSpan w:val="2"/>
            <w:tcBorders>
              <w:top w:val="nil"/>
              <w:bottom w:val="nil"/>
            </w:tcBorders>
            <w:vAlign w:val="center"/>
          </w:tcPr>
          <w:p w14:paraId="6591389E"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8.01</w:t>
            </w:r>
          </w:p>
        </w:tc>
        <w:tc>
          <w:tcPr>
            <w:tcW w:w="1076" w:type="dxa"/>
            <w:gridSpan w:val="2"/>
            <w:tcBorders>
              <w:top w:val="nil"/>
              <w:bottom w:val="nil"/>
            </w:tcBorders>
          </w:tcPr>
          <w:p w14:paraId="0F35EC47"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r w:rsidR="00DB13E1" w:rsidRPr="00DB13E1" w14:paraId="2C430014" w14:textId="77777777" w:rsidTr="00DB13E1">
        <w:trPr>
          <w:gridAfter w:val="1"/>
          <w:wAfter w:w="142" w:type="dxa"/>
        </w:trPr>
        <w:tc>
          <w:tcPr>
            <w:tcW w:w="851" w:type="dxa"/>
            <w:tcBorders>
              <w:top w:val="nil"/>
            </w:tcBorders>
          </w:tcPr>
          <w:p w14:paraId="404FD5BE" w14:textId="77777777" w:rsidR="00B71B78" w:rsidRPr="00DB13E1" w:rsidRDefault="00B71B78" w:rsidP="00DB13E1">
            <w:pPr>
              <w:spacing w:before="0"/>
              <w:ind w:right="-112"/>
              <w:jc w:val="center"/>
              <w:rPr>
                <w:rFonts w:cs="Times New Roman"/>
                <w:sz w:val="16"/>
                <w:szCs w:val="16"/>
              </w:rPr>
            </w:pPr>
            <w:r w:rsidRPr="00DB13E1">
              <w:rPr>
                <w:rFonts w:cs="Times New Roman"/>
                <w:sz w:val="16"/>
                <w:szCs w:val="16"/>
              </w:rPr>
              <w:t>PP</w:t>
            </w:r>
          </w:p>
        </w:tc>
        <w:tc>
          <w:tcPr>
            <w:tcW w:w="1681" w:type="dxa"/>
            <w:gridSpan w:val="2"/>
            <w:tcBorders>
              <w:top w:val="nil"/>
            </w:tcBorders>
            <w:vAlign w:val="bottom"/>
          </w:tcPr>
          <w:p w14:paraId="51C7C312" w14:textId="77777777" w:rsidR="00B71B78" w:rsidRPr="00DB13E1" w:rsidRDefault="00B71B78" w:rsidP="00A97F97">
            <w:pPr>
              <w:spacing w:before="0"/>
              <w:jc w:val="right"/>
              <w:rPr>
                <w:color w:val="000000"/>
                <w:sz w:val="16"/>
                <w:szCs w:val="16"/>
              </w:rPr>
            </w:pPr>
            <w:r w:rsidRPr="00DB13E1">
              <w:rPr>
                <w:color w:val="000000"/>
                <w:sz w:val="16"/>
                <w:szCs w:val="16"/>
              </w:rPr>
              <w:t>4.66 years</w:t>
            </w:r>
          </w:p>
        </w:tc>
        <w:tc>
          <w:tcPr>
            <w:tcW w:w="928" w:type="dxa"/>
            <w:gridSpan w:val="2"/>
            <w:tcBorders>
              <w:top w:val="nil"/>
            </w:tcBorders>
            <w:vAlign w:val="center"/>
          </w:tcPr>
          <w:p w14:paraId="77937CB3" w14:textId="77777777" w:rsidR="00B71B78" w:rsidRPr="00DB13E1" w:rsidRDefault="00B71B78" w:rsidP="00A97F97">
            <w:pPr>
              <w:spacing w:before="0"/>
              <w:jc w:val="right"/>
              <w:rPr>
                <w:rFonts w:eastAsia="Times New Roman" w:cs="Times New Roman"/>
                <w:sz w:val="16"/>
                <w:szCs w:val="16"/>
                <w:lang w:eastAsia="id-ID"/>
              </w:rPr>
            </w:pPr>
            <w:r w:rsidRPr="00DB13E1">
              <w:rPr>
                <w:rFonts w:eastAsia="Times New Roman" w:cs="Times New Roman"/>
                <w:sz w:val="16"/>
                <w:szCs w:val="16"/>
                <w:lang w:eastAsia="id-ID"/>
              </w:rPr>
              <w:t>3.84</w:t>
            </w:r>
          </w:p>
        </w:tc>
        <w:tc>
          <w:tcPr>
            <w:tcW w:w="1076" w:type="dxa"/>
            <w:gridSpan w:val="2"/>
            <w:tcBorders>
              <w:top w:val="nil"/>
            </w:tcBorders>
          </w:tcPr>
          <w:p w14:paraId="7023E632" w14:textId="77777777" w:rsidR="00B71B78" w:rsidRPr="00DB13E1" w:rsidRDefault="00B71B78" w:rsidP="00DB13E1">
            <w:pPr>
              <w:spacing w:before="0"/>
              <w:ind w:left="-162" w:right="-112"/>
              <w:jc w:val="center"/>
              <w:rPr>
                <w:rFonts w:eastAsia="Times New Roman" w:cs="Times New Roman"/>
                <w:sz w:val="16"/>
                <w:szCs w:val="16"/>
                <w:lang w:eastAsia="id-ID"/>
              </w:rPr>
            </w:pPr>
            <w:r w:rsidRPr="00DB13E1">
              <w:rPr>
                <w:rFonts w:eastAsia="Times New Roman" w:cs="Times New Roman"/>
                <w:sz w:val="16"/>
                <w:szCs w:val="16"/>
                <w:lang w:eastAsia="id-ID"/>
              </w:rPr>
              <w:t>sensitive</w:t>
            </w:r>
          </w:p>
        </w:tc>
      </w:tr>
    </w:tbl>
    <w:p w14:paraId="2166D91B" w14:textId="77777777" w:rsidR="00B71B78" w:rsidRPr="00983EAC" w:rsidRDefault="00B71B78" w:rsidP="00A97F97">
      <w:pPr>
        <w:spacing w:before="0" w:after="0" w:line="240" w:lineRule="auto"/>
        <w:rPr>
          <w:sz w:val="22"/>
          <w:szCs w:val="22"/>
        </w:rPr>
      </w:pPr>
      <w:r w:rsidRPr="00983EAC">
        <w:rPr>
          <w:sz w:val="22"/>
          <w:szCs w:val="22"/>
        </w:rPr>
        <w:t>Source: Primary data, 2021 (processed data)</w:t>
      </w:r>
    </w:p>
    <w:p w14:paraId="01A3B27C" w14:textId="77777777" w:rsidR="00B71B78" w:rsidRPr="00983EAC" w:rsidRDefault="00B71B78" w:rsidP="00A97F97">
      <w:pPr>
        <w:spacing w:before="0" w:after="0" w:line="240" w:lineRule="auto"/>
        <w:ind w:left="993" w:hanging="993"/>
        <w:rPr>
          <w:sz w:val="22"/>
          <w:szCs w:val="22"/>
        </w:rPr>
      </w:pPr>
    </w:p>
    <w:p w14:paraId="0002F214" w14:textId="735B56D4" w:rsidR="00B71B78" w:rsidRDefault="00B71B78" w:rsidP="00A97F97">
      <w:pPr>
        <w:spacing w:before="0" w:after="0" w:line="240" w:lineRule="auto"/>
        <w:rPr>
          <w:sz w:val="22"/>
          <w:szCs w:val="22"/>
        </w:rPr>
      </w:pPr>
      <w:r w:rsidRPr="00983EAC">
        <w:rPr>
          <w:sz w:val="22"/>
          <w:szCs w:val="22"/>
          <w:lang w:eastAsia="id-ID"/>
        </w:rPr>
        <w:t xml:space="preserve">Based on the sensitivity analysis of the 4.8% increase in costs, it shows that the value of NPV, </w:t>
      </w:r>
      <w:r w:rsidRPr="00983EAC">
        <w:rPr>
          <w:i/>
          <w:sz w:val="22"/>
          <w:szCs w:val="22"/>
          <w:lang w:eastAsia="id-ID"/>
        </w:rPr>
        <w:t xml:space="preserve">Net </w:t>
      </w:r>
      <w:r w:rsidRPr="00983EAC">
        <w:rPr>
          <w:sz w:val="22"/>
          <w:szCs w:val="22"/>
          <w:lang w:eastAsia="id-ID"/>
        </w:rPr>
        <w:t xml:space="preserve">B/C, </w:t>
      </w:r>
      <w:r w:rsidRPr="00983EAC">
        <w:rPr>
          <w:i/>
          <w:sz w:val="22"/>
          <w:szCs w:val="22"/>
          <w:lang w:eastAsia="id-ID"/>
        </w:rPr>
        <w:t xml:space="preserve">Gross </w:t>
      </w:r>
      <w:r w:rsidRPr="00983EAC">
        <w:rPr>
          <w:sz w:val="22"/>
          <w:szCs w:val="22"/>
          <w:lang w:eastAsia="id-ID"/>
        </w:rPr>
        <w:t xml:space="preserve">B/C, IRR, and PP is feasible to continue. This research is in line with previous research </w:t>
      </w:r>
      <w:r w:rsidR="00C743E2">
        <w:rPr>
          <w:sz w:val="22"/>
          <w:szCs w:val="22"/>
          <w:lang w:eastAsia="id-ID"/>
        </w:rPr>
        <w:t xml:space="preserve">that </w:t>
      </w:r>
      <w:r w:rsidR="00580C62">
        <w:rPr>
          <w:sz w:val="22"/>
          <w:szCs w:val="22"/>
          <w:lang w:eastAsia="id-ID"/>
        </w:rPr>
        <w:t xml:space="preserve">showed </w:t>
      </w:r>
      <w:r w:rsidR="00580C62">
        <w:rPr>
          <w:sz w:val="22"/>
          <w:szCs w:val="22"/>
        </w:rPr>
        <w:t>an</w:t>
      </w:r>
      <w:r w:rsidRPr="00983EAC">
        <w:rPr>
          <w:sz w:val="22"/>
          <w:szCs w:val="22"/>
        </w:rPr>
        <w:t xml:space="preserve"> increase in the price of fresh flat fish raw materials by 10%, 15%, and 20%</w:t>
      </w:r>
      <w:r w:rsidR="00C743E2">
        <w:rPr>
          <w:sz w:val="22"/>
          <w:szCs w:val="22"/>
        </w:rPr>
        <w:t xml:space="preserve"> [30]</w:t>
      </w:r>
      <w:r w:rsidRPr="00983EAC">
        <w:rPr>
          <w:sz w:val="22"/>
          <w:szCs w:val="22"/>
        </w:rPr>
        <w:t xml:space="preserve">. </w:t>
      </w:r>
      <w:r w:rsidRPr="00983EAC">
        <w:rPr>
          <w:i/>
          <w:sz w:val="22"/>
          <w:szCs w:val="22"/>
        </w:rPr>
        <w:t xml:space="preserve">Gross </w:t>
      </w:r>
      <w:r w:rsidRPr="00983EAC">
        <w:rPr>
          <w:sz w:val="22"/>
          <w:szCs w:val="22"/>
        </w:rPr>
        <w:t>B/C shows that it is not sensitive to changes, this can happen because the calculation of the income of anchovy processors compared to the costs incurred in production is still in the gross calculation and has not become a net profit.</w:t>
      </w:r>
    </w:p>
    <w:p w14:paraId="749C2A9E" w14:textId="6429601E" w:rsidR="00554D3E" w:rsidRDefault="00554D3E" w:rsidP="00A97F97">
      <w:pPr>
        <w:spacing w:before="0" w:after="0" w:line="240" w:lineRule="auto"/>
        <w:rPr>
          <w:sz w:val="22"/>
          <w:szCs w:val="22"/>
        </w:rPr>
      </w:pPr>
    </w:p>
    <w:p w14:paraId="225945A1" w14:textId="58767CF0" w:rsidR="00554D3E" w:rsidRDefault="00CA4CC4" w:rsidP="00A97F97">
      <w:pPr>
        <w:spacing w:before="0" w:after="0" w:line="240" w:lineRule="auto"/>
        <w:rPr>
          <w:sz w:val="22"/>
          <w:szCs w:val="22"/>
        </w:rPr>
      </w:pPr>
      <w:r>
        <w:rPr>
          <w:sz w:val="22"/>
          <w:szCs w:val="22"/>
          <w:lang w:val="en-US"/>
        </w:rPr>
        <w:t>So, t</w:t>
      </w:r>
      <w:r w:rsidRPr="003C35EF">
        <w:rPr>
          <w:sz w:val="22"/>
          <w:szCs w:val="22"/>
          <w:lang w:val="en-US"/>
        </w:rPr>
        <w:t xml:space="preserve">he sensitivity analysis of salted anchovy processing on </w:t>
      </w:r>
      <w:proofErr w:type="spellStart"/>
      <w:r w:rsidRPr="003C35EF">
        <w:rPr>
          <w:sz w:val="22"/>
          <w:szCs w:val="22"/>
          <w:lang w:val="en-US"/>
        </w:rPr>
        <w:t>Pasaran</w:t>
      </w:r>
      <w:proofErr w:type="spellEnd"/>
      <w:r w:rsidRPr="003C35EF">
        <w:rPr>
          <w:sz w:val="22"/>
          <w:szCs w:val="22"/>
          <w:lang w:val="en-US"/>
        </w:rPr>
        <w:t xml:space="preserve"> Island, Bandar Lampung City shows that the business is sensitive to changes in certain conditions. At a 4.8% increase in production costs, the business is still feasible to continue, while when there is a 10% decrease in the amount of production, a 14.45% decrease in selling price, the business is not feasible to </w:t>
      </w:r>
      <w:r w:rsidRPr="003C35EF">
        <w:rPr>
          <w:sz w:val="22"/>
          <w:szCs w:val="22"/>
          <w:lang w:val="en-US"/>
        </w:rPr>
        <w:lastRenderedPageBreak/>
        <w:t xml:space="preserve">continue. </w:t>
      </w:r>
      <w:r w:rsidRPr="00554D3E">
        <w:rPr>
          <w:sz w:val="22"/>
          <w:szCs w:val="22"/>
        </w:rPr>
        <w:t>Owners should increase the number of production equipment to achieve maximum production capacity and expand the market to increase target consumers.</w:t>
      </w:r>
    </w:p>
    <w:p w14:paraId="0C0D9122" w14:textId="54A3EB65" w:rsidR="00B71B78" w:rsidRDefault="00B71B78" w:rsidP="00A97F97">
      <w:pPr>
        <w:spacing w:before="0" w:after="0" w:line="240" w:lineRule="auto"/>
        <w:rPr>
          <w:b/>
        </w:rPr>
      </w:pPr>
    </w:p>
    <w:p w14:paraId="2A20BF5E" w14:textId="77777777" w:rsidR="000D335D" w:rsidRDefault="000D335D" w:rsidP="000D335D">
      <w:pPr>
        <w:tabs>
          <w:tab w:val="left" w:pos="284"/>
        </w:tabs>
        <w:spacing w:before="0" w:after="0" w:line="240" w:lineRule="auto"/>
        <w:rPr>
          <w:b/>
          <w:bCs/>
          <w:sz w:val="28"/>
          <w:szCs w:val="28"/>
          <w:lang w:val="en-US"/>
        </w:rPr>
      </w:pPr>
      <w:r>
        <w:rPr>
          <w:b/>
          <w:bCs/>
          <w:sz w:val="28"/>
          <w:szCs w:val="28"/>
          <w:lang w:val="en-US"/>
        </w:rPr>
        <w:t>4</w:t>
      </w:r>
      <w:r>
        <w:rPr>
          <w:b/>
          <w:bCs/>
          <w:sz w:val="28"/>
          <w:szCs w:val="28"/>
          <w:lang w:val="en-US"/>
        </w:rPr>
        <w:tab/>
        <w:t>Conclusion</w:t>
      </w:r>
    </w:p>
    <w:p w14:paraId="293DCBBC" w14:textId="1301B271" w:rsidR="003D6937" w:rsidRPr="003D6937" w:rsidRDefault="00B71B78" w:rsidP="00105B8F">
      <w:pPr>
        <w:spacing w:before="0" w:after="0" w:line="240" w:lineRule="auto"/>
        <w:ind w:firstLine="360"/>
        <w:rPr>
          <w:sz w:val="22"/>
          <w:szCs w:val="22"/>
        </w:rPr>
      </w:pPr>
      <w:r w:rsidRPr="00983EAC">
        <w:rPr>
          <w:sz w:val="22"/>
          <w:szCs w:val="22"/>
        </w:rPr>
        <w:t xml:space="preserve">Based on the research that has been done, it can be concluded that the salted anchovy processing business on </w:t>
      </w:r>
      <w:proofErr w:type="spellStart"/>
      <w:r w:rsidRPr="00983EAC">
        <w:rPr>
          <w:sz w:val="22"/>
          <w:szCs w:val="22"/>
        </w:rPr>
        <w:t>Pasaran</w:t>
      </w:r>
      <w:proofErr w:type="spellEnd"/>
      <w:r w:rsidRPr="00983EAC">
        <w:rPr>
          <w:sz w:val="22"/>
          <w:szCs w:val="22"/>
        </w:rPr>
        <w:t xml:space="preserve"> Island, </w:t>
      </w:r>
      <w:proofErr w:type="spellStart"/>
      <w:r w:rsidRPr="00983EAC">
        <w:rPr>
          <w:sz w:val="22"/>
          <w:szCs w:val="22"/>
        </w:rPr>
        <w:t>Bandarlampung</w:t>
      </w:r>
      <w:proofErr w:type="spellEnd"/>
      <w:r w:rsidRPr="00983EAC">
        <w:rPr>
          <w:sz w:val="22"/>
          <w:szCs w:val="22"/>
        </w:rPr>
        <w:t xml:space="preserve"> City has profit of IDR</w:t>
      </w:r>
      <w:r w:rsidRPr="00983EAC">
        <w:rPr>
          <w:sz w:val="22"/>
          <w:szCs w:val="22"/>
          <w:lang w:eastAsia="id-ID"/>
        </w:rPr>
        <w:t xml:space="preserve"> 21,294,830,13</w:t>
      </w:r>
      <w:r w:rsidRPr="00983EAC">
        <w:rPr>
          <w:sz w:val="22"/>
          <w:szCs w:val="22"/>
        </w:rPr>
        <w:t xml:space="preserve"> every month and deserves to be developed. </w:t>
      </w:r>
      <w:r w:rsidR="000D68C7" w:rsidRPr="000D68C7">
        <w:rPr>
          <w:sz w:val="22"/>
          <w:szCs w:val="22"/>
        </w:rPr>
        <w:t xml:space="preserve">The results showed that the financial analysis carried out on the processing of salted anchovy on </w:t>
      </w:r>
      <w:proofErr w:type="spellStart"/>
      <w:r w:rsidR="000D68C7" w:rsidRPr="000D68C7">
        <w:rPr>
          <w:sz w:val="22"/>
          <w:szCs w:val="22"/>
        </w:rPr>
        <w:t>Pasaran</w:t>
      </w:r>
      <w:proofErr w:type="spellEnd"/>
      <w:r w:rsidR="000D68C7" w:rsidRPr="000D68C7">
        <w:rPr>
          <w:sz w:val="22"/>
          <w:szCs w:val="22"/>
        </w:rPr>
        <w:t xml:space="preserve"> Island, Karang City Village, </w:t>
      </w:r>
      <w:proofErr w:type="spellStart"/>
      <w:r w:rsidR="000D68C7" w:rsidRPr="000D68C7">
        <w:rPr>
          <w:sz w:val="22"/>
          <w:szCs w:val="22"/>
        </w:rPr>
        <w:t>Teluk</w:t>
      </w:r>
      <w:proofErr w:type="spellEnd"/>
      <w:r w:rsidR="000D68C7" w:rsidRPr="000D68C7">
        <w:rPr>
          <w:sz w:val="22"/>
          <w:szCs w:val="22"/>
        </w:rPr>
        <w:t xml:space="preserve"> </w:t>
      </w:r>
      <w:proofErr w:type="spellStart"/>
      <w:r w:rsidR="000D68C7" w:rsidRPr="000D68C7">
        <w:rPr>
          <w:sz w:val="22"/>
          <w:szCs w:val="22"/>
        </w:rPr>
        <w:t>Betung</w:t>
      </w:r>
      <w:proofErr w:type="spellEnd"/>
      <w:r w:rsidR="000D68C7" w:rsidRPr="000D68C7">
        <w:rPr>
          <w:sz w:val="22"/>
          <w:szCs w:val="22"/>
        </w:rPr>
        <w:t xml:space="preserve"> Timur District, Bandar Lampung City was profitable and feasible to continue, with investment criteria indicators: NPV is IDR 12,450,776,125.40, Net B /C is 11.82, Gross B/C is 1.18, IRR is 125.16% and PP is 2.84 years. The sensitivity analysis of salted anchovy processing on </w:t>
      </w:r>
      <w:proofErr w:type="spellStart"/>
      <w:r w:rsidR="000D68C7" w:rsidRPr="000D68C7">
        <w:rPr>
          <w:sz w:val="22"/>
          <w:szCs w:val="22"/>
        </w:rPr>
        <w:t>Pasaran</w:t>
      </w:r>
      <w:proofErr w:type="spellEnd"/>
      <w:r w:rsidR="000D68C7" w:rsidRPr="000D68C7">
        <w:rPr>
          <w:sz w:val="22"/>
          <w:szCs w:val="22"/>
        </w:rPr>
        <w:t xml:space="preserve"> Island, Karang City Village, </w:t>
      </w:r>
      <w:proofErr w:type="spellStart"/>
      <w:r w:rsidR="000D68C7" w:rsidRPr="000D68C7">
        <w:rPr>
          <w:sz w:val="22"/>
          <w:szCs w:val="22"/>
        </w:rPr>
        <w:t>Teluk</w:t>
      </w:r>
      <w:proofErr w:type="spellEnd"/>
      <w:r w:rsidR="000D68C7" w:rsidRPr="000D68C7">
        <w:rPr>
          <w:sz w:val="22"/>
          <w:szCs w:val="22"/>
        </w:rPr>
        <w:t xml:space="preserve"> </w:t>
      </w:r>
      <w:proofErr w:type="spellStart"/>
      <w:r w:rsidR="000D68C7" w:rsidRPr="000D68C7">
        <w:rPr>
          <w:sz w:val="22"/>
          <w:szCs w:val="22"/>
        </w:rPr>
        <w:t>Betung</w:t>
      </w:r>
      <w:proofErr w:type="spellEnd"/>
      <w:r w:rsidR="000D68C7" w:rsidRPr="000D68C7">
        <w:rPr>
          <w:sz w:val="22"/>
          <w:szCs w:val="22"/>
        </w:rPr>
        <w:t xml:space="preserve"> Timur District, Bandar Lampung City shows that the business is sensitive to changes in certain conditions. At a 4.8% increase in production costs, the business is still feasible to continue, while when there is a 10% decrease in the amount of production, a 14.45% decrease in selling price, the business is not feasible to continue.</w:t>
      </w:r>
      <w:r w:rsidR="000D68C7">
        <w:rPr>
          <w:sz w:val="22"/>
          <w:szCs w:val="22"/>
        </w:rPr>
        <w:t xml:space="preserve"> </w:t>
      </w:r>
      <w:r w:rsidR="003D6937" w:rsidRPr="003D6937">
        <w:rPr>
          <w:sz w:val="22"/>
          <w:szCs w:val="22"/>
        </w:rPr>
        <w:t>Based on the results of this study, suggestions that can be made by the owner of anchovy processing are as follows:</w:t>
      </w:r>
    </w:p>
    <w:p w14:paraId="3E15EE7D" w14:textId="7A0B9BB3" w:rsidR="00B71B78" w:rsidRDefault="003D6937" w:rsidP="003D6937">
      <w:pPr>
        <w:pStyle w:val="ListParagraph"/>
        <w:numPr>
          <w:ilvl w:val="0"/>
          <w:numId w:val="7"/>
        </w:numPr>
        <w:spacing w:after="0" w:line="240" w:lineRule="auto"/>
        <w:jc w:val="both"/>
        <w:rPr>
          <w:rFonts w:ascii="Times New Roman" w:hAnsi="Times New Roman" w:cs="Times New Roman"/>
        </w:rPr>
      </w:pPr>
      <w:r w:rsidRPr="003D6937">
        <w:rPr>
          <w:rFonts w:ascii="Times New Roman" w:hAnsi="Times New Roman" w:cs="Times New Roman"/>
        </w:rPr>
        <w:t>Owners should increase the number of production equipment to achieve maximum production capacity and expand the market to increase target consumers. By expanding the market, the owner's business can last longer if there is a decrease in the selling price or an increase in the price of anchovy raw materials</w:t>
      </w:r>
      <w:r w:rsidR="002D123A">
        <w:rPr>
          <w:rFonts w:ascii="Times New Roman" w:hAnsi="Times New Roman" w:cs="Times New Roman"/>
        </w:rPr>
        <w:t xml:space="preserve">. </w:t>
      </w:r>
      <w:r w:rsidR="009975D7" w:rsidRPr="009975D7">
        <w:rPr>
          <w:rFonts w:ascii="Times New Roman" w:hAnsi="Times New Roman" w:cs="Times New Roman"/>
        </w:rPr>
        <w:t>This is because expanding market share can increase the number of consumers which can reduce fixed costs per unit</w:t>
      </w:r>
      <w:r w:rsidR="00032B40">
        <w:rPr>
          <w:rFonts w:ascii="Times New Roman" w:hAnsi="Times New Roman" w:cs="Times New Roman"/>
        </w:rPr>
        <w:t>,</w:t>
      </w:r>
      <w:r w:rsidR="00E91238">
        <w:rPr>
          <w:rFonts w:ascii="Times New Roman" w:hAnsi="Times New Roman" w:cs="Times New Roman"/>
        </w:rPr>
        <w:t xml:space="preserve"> [31]</w:t>
      </w:r>
      <w:r w:rsidRPr="003D6937">
        <w:rPr>
          <w:rFonts w:ascii="Times New Roman" w:hAnsi="Times New Roman" w:cs="Times New Roman"/>
        </w:rPr>
        <w:t>.</w:t>
      </w:r>
    </w:p>
    <w:p w14:paraId="7DE868AA" w14:textId="09A56CB9" w:rsidR="00100139" w:rsidRPr="00100139" w:rsidRDefault="00100139" w:rsidP="00100139">
      <w:pPr>
        <w:pStyle w:val="ListParagraph"/>
        <w:numPr>
          <w:ilvl w:val="0"/>
          <w:numId w:val="7"/>
        </w:numPr>
        <w:spacing w:after="0" w:line="240" w:lineRule="auto"/>
        <w:jc w:val="both"/>
        <w:rPr>
          <w:rFonts w:ascii="Times New Roman" w:hAnsi="Times New Roman" w:cs="Times New Roman"/>
        </w:rPr>
      </w:pPr>
      <w:r w:rsidRPr="00100139">
        <w:rPr>
          <w:rFonts w:ascii="Times New Roman" w:hAnsi="Times New Roman" w:cs="Times New Roman"/>
        </w:rPr>
        <w:t>Owners should make production cost efficiency to be able to optimize profit in the following ways:</w:t>
      </w:r>
    </w:p>
    <w:p w14:paraId="4EA61AC4" w14:textId="650C680F" w:rsidR="00100139" w:rsidRDefault="00100139" w:rsidP="00100139">
      <w:pPr>
        <w:pStyle w:val="ListParagraph"/>
        <w:numPr>
          <w:ilvl w:val="0"/>
          <w:numId w:val="8"/>
        </w:numPr>
        <w:spacing w:after="0" w:line="240" w:lineRule="auto"/>
        <w:jc w:val="both"/>
        <w:rPr>
          <w:rFonts w:ascii="Times New Roman" w:hAnsi="Times New Roman" w:cs="Times New Roman"/>
        </w:rPr>
      </w:pPr>
      <w:r w:rsidRPr="00100139">
        <w:rPr>
          <w:rFonts w:ascii="Times New Roman" w:hAnsi="Times New Roman" w:cs="Times New Roman"/>
        </w:rPr>
        <w:t>Strengthening upstream (suppliers) to obtain quality anchovy raw materials at a more affordable price</w:t>
      </w:r>
      <w:r w:rsidR="007B1F2B">
        <w:rPr>
          <w:rFonts w:ascii="Times New Roman" w:hAnsi="Times New Roman" w:cs="Times New Roman"/>
        </w:rPr>
        <w:t>.</w:t>
      </w:r>
    </w:p>
    <w:p w14:paraId="5B15C321" w14:textId="1A5DE734" w:rsidR="003D6937" w:rsidRDefault="00100139" w:rsidP="00100139">
      <w:pPr>
        <w:pStyle w:val="ListParagraph"/>
        <w:numPr>
          <w:ilvl w:val="0"/>
          <w:numId w:val="8"/>
        </w:numPr>
        <w:spacing w:after="0" w:line="240" w:lineRule="auto"/>
        <w:jc w:val="both"/>
        <w:rPr>
          <w:rFonts w:ascii="Times New Roman" w:hAnsi="Times New Roman" w:cs="Times New Roman"/>
        </w:rPr>
      </w:pPr>
      <w:r w:rsidRPr="00100139">
        <w:rPr>
          <w:rFonts w:ascii="Times New Roman" w:hAnsi="Times New Roman" w:cs="Times New Roman"/>
        </w:rPr>
        <w:t xml:space="preserve">Overhead costs should be separated into variable overhead costs and fixed factory overhead costs. The overhead costs used in this production consist of the cost of salt, gas, cardboard, duct tape, diesel fuel, transportation costs, </w:t>
      </w:r>
      <w:proofErr w:type="gramStart"/>
      <w:r w:rsidRPr="00100139">
        <w:rPr>
          <w:rFonts w:ascii="Times New Roman" w:hAnsi="Times New Roman" w:cs="Times New Roman"/>
        </w:rPr>
        <w:t>consumption</w:t>
      </w:r>
      <w:proofErr w:type="gramEnd"/>
      <w:r w:rsidRPr="00100139">
        <w:rPr>
          <w:rFonts w:ascii="Times New Roman" w:hAnsi="Times New Roman" w:cs="Times New Roman"/>
        </w:rPr>
        <w:t xml:space="preserve"> </w:t>
      </w:r>
      <w:r w:rsidRPr="00100139">
        <w:rPr>
          <w:rFonts w:ascii="Times New Roman" w:hAnsi="Times New Roman" w:cs="Times New Roman"/>
        </w:rPr>
        <w:t xml:space="preserve">and </w:t>
      </w:r>
      <w:r>
        <w:rPr>
          <w:rFonts w:ascii="Times New Roman" w:hAnsi="Times New Roman" w:cs="Times New Roman"/>
        </w:rPr>
        <w:t>property tax</w:t>
      </w:r>
      <w:r w:rsidRPr="00100139">
        <w:rPr>
          <w:rFonts w:ascii="Times New Roman" w:hAnsi="Times New Roman" w:cs="Times New Roman"/>
        </w:rPr>
        <w:t>. So</w:t>
      </w:r>
      <w:r>
        <w:rPr>
          <w:rFonts w:ascii="Times New Roman" w:hAnsi="Times New Roman" w:cs="Times New Roman"/>
        </w:rPr>
        <w:t>,</w:t>
      </w:r>
      <w:r w:rsidRPr="00100139">
        <w:rPr>
          <w:rFonts w:ascii="Times New Roman" w:hAnsi="Times New Roman" w:cs="Times New Roman"/>
        </w:rPr>
        <w:t xml:space="preserve"> the variable overhead costs consist of the cost of salt, gas, cardboard, duct tape, diesel fuel, transportation costs, consumption, while the fixed overhead costs are </w:t>
      </w:r>
      <w:r w:rsidR="0084783B">
        <w:rPr>
          <w:rFonts w:ascii="Times New Roman" w:hAnsi="Times New Roman" w:cs="Times New Roman"/>
        </w:rPr>
        <w:t>property tax</w:t>
      </w:r>
      <w:r w:rsidRPr="00100139">
        <w:rPr>
          <w:rFonts w:ascii="Times New Roman" w:hAnsi="Times New Roman" w:cs="Times New Roman"/>
        </w:rPr>
        <w:t>. This separation method is necessary because changes in production quantities will affect variable overhead costs</w:t>
      </w:r>
      <w:r w:rsidR="007B1F2B">
        <w:rPr>
          <w:rFonts w:ascii="Times New Roman" w:hAnsi="Times New Roman" w:cs="Times New Roman"/>
        </w:rPr>
        <w:t>.</w:t>
      </w:r>
    </w:p>
    <w:p w14:paraId="6EBE0B33" w14:textId="7DC30F5F" w:rsidR="0084783B" w:rsidRDefault="0084783B" w:rsidP="0084783B">
      <w:pPr>
        <w:pStyle w:val="ListParagraph"/>
        <w:numPr>
          <w:ilvl w:val="0"/>
          <w:numId w:val="8"/>
        </w:numPr>
        <w:spacing w:after="0" w:line="240" w:lineRule="auto"/>
        <w:jc w:val="both"/>
        <w:rPr>
          <w:rFonts w:ascii="Times New Roman" w:hAnsi="Times New Roman" w:cs="Times New Roman"/>
        </w:rPr>
      </w:pPr>
      <w:r w:rsidRPr="0084783B">
        <w:rPr>
          <w:rFonts w:ascii="Times New Roman" w:hAnsi="Times New Roman" w:cs="Times New Roman"/>
        </w:rPr>
        <w:t xml:space="preserve">Implementing Activity Based Costing (ABC) and Activity Based Management (ABM) to optimize production processes and cost calculations, </w:t>
      </w:r>
      <w:proofErr w:type="gramStart"/>
      <w:r w:rsidRPr="0084783B">
        <w:rPr>
          <w:rFonts w:ascii="Times New Roman" w:hAnsi="Times New Roman" w:cs="Times New Roman"/>
        </w:rPr>
        <w:t>so</w:t>
      </w:r>
      <w:r w:rsidR="00580C62">
        <w:rPr>
          <w:rFonts w:ascii="Times New Roman" w:hAnsi="Times New Roman" w:cs="Times New Roman"/>
        </w:rPr>
        <w:t xml:space="preserve"> as</w:t>
      </w:r>
      <w:r w:rsidRPr="0084783B">
        <w:rPr>
          <w:rFonts w:ascii="Times New Roman" w:hAnsi="Times New Roman" w:cs="Times New Roman"/>
        </w:rPr>
        <w:t xml:space="preserve"> to</w:t>
      </w:r>
      <w:proofErr w:type="gramEnd"/>
      <w:r w:rsidRPr="0084783B">
        <w:rPr>
          <w:rFonts w:ascii="Times New Roman" w:hAnsi="Times New Roman" w:cs="Times New Roman"/>
        </w:rPr>
        <w:t xml:space="preserve"> avoid under</w:t>
      </w:r>
      <w:r>
        <w:rPr>
          <w:rFonts w:ascii="Times New Roman" w:hAnsi="Times New Roman" w:cs="Times New Roman"/>
        </w:rPr>
        <w:t xml:space="preserve"> </w:t>
      </w:r>
      <w:r w:rsidRPr="0084783B">
        <w:rPr>
          <w:rFonts w:ascii="Times New Roman" w:hAnsi="Times New Roman" w:cs="Times New Roman"/>
        </w:rPr>
        <w:t xml:space="preserve">costing and </w:t>
      </w:r>
      <w:proofErr w:type="spellStart"/>
      <w:r w:rsidRPr="0084783B">
        <w:rPr>
          <w:rFonts w:ascii="Times New Roman" w:hAnsi="Times New Roman" w:cs="Times New Roman"/>
        </w:rPr>
        <w:t>overcosting</w:t>
      </w:r>
      <w:proofErr w:type="spellEnd"/>
      <w:r w:rsidRPr="0084783B">
        <w:rPr>
          <w:rFonts w:ascii="Times New Roman" w:hAnsi="Times New Roman" w:cs="Times New Roman"/>
        </w:rPr>
        <w:t xml:space="preserve"> in determining selling prices.</w:t>
      </w:r>
    </w:p>
    <w:p w14:paraId="1C460E3E" w14:textId="127FB367" w:rsidR="004D490B" w:rsidRDefault="0084783B" w:rsidP="0084783B">
      <w:pPr>
        <w:tabs>
          <w:tab w:val="left" w:pos="360"/>
        </w:tabs>
        <w:spacing w:after="0" w:line="240" w:lineRule="auto"/>
        <w:rPr>
          <w:sz w:val="22"/>
          <w:szCs w:val="22"/>
        </w:rPr>
      </w:pPr>
      <w:r w:rsidRPr="0084783B">
        <w:rPr>
          <w:sz w:val="22"/>
          <w:szCs w:val="22"/>
        </w:rPr>
        <w:t>Based on the suggestions above, it is expected that the profit received is in accordance with the costs incurred and the time required to return the investment is not too long.</w:t>
      </w:r>
    </w:p>
    <w:p w14:paraId="481236DB" w14:textId="66D8B47E" w:rsidR="004D490B" w:rsidRPr="0084783B" w:rsidRDefault="004D490B" w:rsidP="0084783B">
      <w:pPr>
        <w:tabs>
          <w:tab w:val="left" w:pos="360"/>
        </w:tabs>
        <w:spacing w:after="0" w:line="240" w:lineRule="auto"/>
        <w:rPr>
          <w:sz w:val="22"/>
          <w:szCs w:val="22"/>
        </w:rPr>
      </w:pPr>
      <w:r>
        <w:rPr>
          <w:sz w:val="22"/>
          <w:szCs w:val="22"/>
        </w:rPr>
        <w:tab/>
      </w:r>
      <w:r w:rsidRPr="004D490B">
        <w:rPr>
          <w:sz w:val="22"/>
          <w:szCs w:val="22"/>
        </w:rPr>
        <w:t xml:space="preserve">The results of this study have theoretical and practical implications. Theoretically, this research does not only focus on investment ratios but also adds what-if analysis in which this </w:t>
      </w:r>
      <w:proofErr w:type="spellStart"/>
      <w:r w:rsidRPr="004D490B">
        <w:rPr>
          <w:sz w:val="22"/>
          <w:szCs w:val="22"/>
        </w:rPr>
        <w:t>modeling</w:t>
      </w:r>
      <w:proofErr w:type="spellEnd"/>
      <w:r w:rsidRPr="004D490B">
        <w:rPr>
          <w:sz w:val="22"/>
          <w:szCs w:val="22"/>
        </w:rPr>
        <w:t xml:space="preserve"> is useful for knowing the effects of changes in production parameters (</w:t>
      </w:r>
      <w:proofErr w:type="gramStart"/>
      <w:r w:rsidRPr="004D490B">
        <w:rPr>
          <w:sz w:val="22"/>
          <w:szCs w:val="22"/>
        </w:rPr>
        <w:t>i.e.</w:t>
      </w:r>
      <w:proofErr w:type="gramEnd"/>
      <w:r w:rsidRPr="004D490B">
        <w:rPr>
          <w:sz w:val="22"/>
          <w:szCs w:val="22"/>
        </w:rPr>
        <w:t xml:space="preserve"> inflation, increases in raw material prices) on changes in production system performance in generating profits. Practically, this research provides knowledge to micro entrepreneurs, especially salted anchovy processing producers on </w:t>
      </w:r>
      <w:proofErr w:type="spellStart"/>
      <w:r w:rsidRPr="004D490B">
        <w:rPr>
          <w:sz w:val="22"/>
          <w:szCs w:val="22"/>
        </w:rPr>
        <w:t>Pasaran</w:t>
      </w:r>
      <w:proofErr w:type="spellEnd"/>
      <w:r w:rsidRPr="004D490B">
        <w:rPr>
          <w:sz w:val="22"/>
          <w:szCs w:val="22"/>
        </w:rPr>
        <w:t xml:space="preserve"> Island, Karang City Village, </w:t>
      </w:r>
      <w:proofErr w:type="spellStart"/>
      <w:r w:rsidRPr="004D490B">
        <w:rPr>
          <w:sz w:val="22"/>
          <w:szCs w:val="22"/>
        </w:rPr>
        <w:t>Teluk</w:t>
      </w:r>
      <w:proofErr w:type="spellEnd"/>
      <w:r w:rsidRPr="004D490B">
        <w:rPr>
          <w:sz w:val="22"/>
          <w:szCs w:val="22"/>
        </w:rPr>
        <w:t xml:space="preserve"> </w:t>
      </w:r>
      <w:proofErr w:type="spellStart"/>
      <w:r w:rsidRPr="004D490B">
        <w:rPr>
          <w:sz w:val="22"/>
          <w:szCs w:val="22"/>
        </w:rPr>
        <w:t>Betung</w:t>
      </w:r>
      <w:proofErr w:type="spellEnd"/>
      <w:r w:rsidRPr="004D490B">
        <w:rPr>
          <w:sz w:val="22"/>
          <w:szCs w:val="22"/>
        </w:rPr>
        <w:t xml:space="preserve"> Timur District, Bandar Lampung City related to the feasibility of salted anchovy business and can be an analytical tool for anchovy processing producers. salt to determine the strategy used in developing its business. This study emphasizes the investment ratio, so that future research can develop other aspects related to the feasibility study, such as social, economic, and political aspects, industrial environmental aspects, and market aspects.</w:t>
      </w:r>
      <w:r w:rsidR="00D410E9">
        <w:rPr>
          <w:sz w:val="22"/>
          <w:szCs w:val="22"/>
        </w:rPr>
        <w:t xml:space="preserve"> Future research also can compare for financial feasibility analysis between two regions and </w:t>
      </w:r>
      <w:r w:rsidR="00D410E9" w:rsidRPr="00D410E9">
        <w:rPr>
          <w:sz w:val="22"/>
          <w:szCs w:val="22"/>
        </w:rPr>
        <w:t>further identify the factors that cause business excellence</w:t>
      </w:r>
      <w:r w:rsidR="00FA32F8">
        <w:rPr>
          <w:sz w:val="22"/>
          <w:szCs w:val="22"/>
        </w:rPr>
        <w:t xml:space="preserve"> in both regions.</w:t>
      </w:r>
    </w:p>
    <w:p w14:paraId="54ECC232" w14:textId="77777777" w:rsidR="00B71B78" w:rsidRDefault="00B71B78" w:rsidP="005823F2">
      <w:pPr>
        <w:spacing w:before="0" w:after="0" w:line="240" w:lineRule="auto"/>
        <w:rPr>
          <w:sz w:val="22"/>
          <w:szCs w:val="22"/>
          <w:lang w:val="en-US"/>
        </w:rPr>
      </w:pPr>
    </w:p>
    <w:p w14:paraId="7F11F35A" w14:textId="77777777" w:rsidR="007E5C9C" w:rsidRPr="00F33583" w:rsidRDefault="0025437E" w:rsidP="005823F2">
      <w:pPr>
        <w:spacing w:before="0" w:after="0" w:line="240" w:lineRule="auto"/>
        <w:rPr>
          <w:b/>
          <w:bCs/>
          <w:i/>
          <w:iCs/>
          <w:lang w:val="en-US"/>
        </w:rPr>
      </w:pPr>
      <w:r w:rsidRPr="00F33583">
        <w:rPr>
          <w:b/>
          <w:bCs/>
          <w:i/>
          <w:iCs/>
          <w:lang w:val="en-US"/>
        </w:rPr>
        <w:t>References:</w:t>
      </w:r>
    </w:p>
    <w:p w14:paraId="32852DCA" w14:textId="77777777" w:rsidR="0081355D" w:rsidRPr="00521D68" w:rsidRDefault="0081355D" w:rsidP="0081355D">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Pratama</w:t>
      </w:r>
      <w:proofErr w:type="spellEnd"/>
      <w:r w:rsidRPr="00521D68">
        <w:rPr>
          <w:rFonts w:ascii="Times New Roman" w:hAnsi="Times New Roman" w:cs="Times New Roman"/>
          <w:sz w:val="22"/>
          <w:szCs w:val="22"/>
        </w:rPr>
        <w:t xml:space="preserve">, O. 2020. </w:t>
      </w:r>
      <w:proofErr w:type="spellStart"/>
      <w:r w:rsidRPr="00521D68">
        <w:rPr>
          <w:rFonts w:ascii="Times New Roman" w:hAnsi="Times New Roman" w:cs="Times New Roman"/>
          <w:bCs/>
          <w:i/>
          <w:sz w:val="22"/>
          <w:szCs w:val="22"/>
          <w:shd w:val="clear" w:color="auto" w:fill="FFFFFF"/>
        </w:rPr>
        <w:t>Konservasi</w:t>
      </w:r>
      <w:proofErr w:type="spellEnd"/>
      <w:r w:rsidRPr="00521D68">
        <w:rPr>
          <w:rFonts w:ascii="Times New Roman" w:hAnsi="Times New Roman" w:cs="Times New Roman"/>
          <w:bCs/>
          <w:i/>
          <w:sz w:val="22"/>
          <w:szCs w:val="22"/>
          <w:shd w:val="clear" w:color="auto" w:fill="FFFFFF"/>
        </w:rPr>
        <w:t xml:space="preserve"> </w:t>
      </w:r>
      <w:proofErr w:type="spellStart"/>
      <w:r w:rsidRPr="00521D68">
        <w:rPr>
          <w:rFonts w:ascii="Times New Roman" w:hAnsi="Times New Roman" w:cs="Times New Roman"/>
          <w:bCs/>
          <w:i/>
          <w:sz w:val="22"/>
          <w:szCs w:val="22"/>
          <w:shd w:val="clear" w:color="auto" w:fill="FFFFFF"/>
        </w:rPr>
        <w:t>Perairan</w:t>
      </w:r>
      <w:proofErr w:type="spellEnd"/>
      <w:r w:rsidRPr="00521D68">
        <w:rPr>
          <w:rFonts w:ascii="Times New Roman" w:hAnsi="Times New Roman" w:cs="Times New Roman"/>
          <w:bCs/>
          <w:i/>
          <w:sz w:val="22"/>
          <w:szCs w:val="22"/>
          <w:shd w:val="clear" w:color="auto" w:fill="FFFFFF"/>
        </w:rPr>
        <w:t xml:space="preserve"> </w:t>
      </w:r>
      <w:proofErr w:type="spellStart"/>
      <w:r w:rsidRPr="00521D68">
        <w:rPr>
          <w:rFonts w:ascii="Times New Roman" w:hAnsi="Times New Roman" w:cs="Times New Roman"/>
          <w:bCs/>
          <w:i/>
          <w:sz w:val="22"/>
          <w:szCs w:val="22"/>
          <w:shd w:val="clear" w:color="auto" w:fill="FFFFFF"/>
        </w:rPr>
        <w:t>Sebagai</w:t>
      </w:r>
      <w:proofErr w:type="spellEnd"/>
      <w:r w:rsidRPr="00521D68">
        <w:rPr>
          <w:rFonts w:ascii="Times New Roman" w:hAnsi="Times New Roman" w:cs="Times New Roman"/>
          <w:bCs/>
          <w:i/>
          <w:sz w:val="22"/>
          <w:szCs w:val="22"/>
          <w:shd w:val="clear" w:color="auto" w:fill="FFFFFF"/>
        </w:rPr>
        <w:t xml:space="preserve"> </w:t>
      </w:r>
      <w:proofErr w:type="spellStart"/>
      <w:r w:rsidRPr="00521D68">
        <w:rPr>
          <w:rFonts w:ascii="Times New Roman" w:hAnsi="Times New Roman" w:cs="Times New Roman"/>
          <w:bCs/>
          <w:i/>
          <w:sz w:val="22"/>
          <w:szCs w:val="22"/>
          <w:shd w:val="clear" w:color="auto" w:fill="FFFFFF"/>
        </w:rPr>
        <w:t>Upaya</w:t>
      </w:r>
      <w:proofErr w:type="spellEnd"/>
      <w:r w:rsidRPr="00521D68">
        <w:rPr>
          <w:rFonts w:ascii="Times New Roman" w:hAnsi="Times New Roman" w:cs="Times New Roman"/>
          <w:bCs/>
          <w:i/>
          <w:sz w:val="22"/>
          <w:szCs w:val="22"/>
          <w:shd w:val="clear" w:color="auto" w:fill="FFFFFF"/>
        </w:rPr>
        <w:t xml:space="preserve"> </w:t>
      </w:r>
      <w:proofErr w:type="spellStart"/>
      <w:r w:rsidRPr="00521D68">
        <w:rPr>
          <w:rFonts w:ascii="Times New Roman" w:hAnsi="Times New Roman" w:cs="Times New Roman"/>
          <w:bCs/>
          <w:i/>
          <w:sz w:val="22"/>
          <w:szCs w:val="22"/>
          <w:shd w:val="clear" w:color="auto" w:fill="FFFFFF"/>
        </w:rPr>
        <w:t>Menjaga</w:t>
      </w:r>
      <w:proofErr w:type="spellEnd"/>
      <w:r w:rsidRPr="00521D68">
        <w:rPr>
          <w:rFonts w:ascii="Times New Roman" w:hAnsi="Times New Roman" w:cs="Times New Roman"/>
          <w:bCs/>
          <w:i/>
          <w:sz w:val="22"/>
          <w:szCs w:val="22"/>
          <w:shd w:val="clear" w:color="auto" w:fill="FFFFFF"/>
        </w:rPr>
        <w:t xml:space="preserve"> </w:t>
      </w:r>
      <w:proofErr w:type="spellStart"/>
      <w:r w:rsidRPr="00521D68">
        <w:rPr>
          <w:rFonts w:ascii="Times New Roman" w:hAnsi="Times New Roman" w:cs="Times New Roman"/>
          <w:bCs/>
          <w:i/>
          <w:sz w:val="22"/>
          <w:szCs w:val="22"/>
          <w:shd w:val="clear" w:color="auto" w:fill="FFFFFF"/>
        </w:rPr>
        <w:t>Potensi</w:t>
      </w:r>
      <w:proofErr w:type="spellEnd"/>
      <w:r w:rsidRPr="00521D68">
        <w:rPr>
          <w:rFonts w:ascii="Times New Roman" w:hAnsi="Times New Roman" w:cs="Times New Roman"/>
          <w:bCs/>
          <w:i/>
          <w:sz w:val="22"/>
          <w:szCs w:val="22"/>
          <w:shd w:val="clear" w:color="auto" w:fill="FFFFFF"/>
        </w:rPr>
        <w:t xml:space="preserve"> </w:t>
      </w:r>
      <w:proofErr w:type="spellStart"/>
      <w:r w:rsidRPr="00521D68">
        <w:rPr>
          <w:rFonts w:ascii="Times New Roman" w:hAnsi="Times New Roman" w:cs="Times New Roman"/>
          <w:bCs/>
          <w:i/>
          <w:sz w:val="22"/>
          <w:szCs w:val="22"/>
          <w:shd w:val="clear" w:color="auto" w:fill="FFFFFF"/>
        </w:rPr>
        <w:t>Kelautan</w:t>
      </w:r>
      <w:proofErr w:type="spellEnd"/>
      <w:r w:rsidRPr="00521D68">
        <w:rPr>
          <w:rFonts w:ascii="Times New Roman" w:hAnsi="Times New Roman" w:cs="Times New Roman"/>
          <w:bCs/>
          <w:i/>
          <w:sz w:val="22"/>
          <w:szCs w:val="22"/>
          <w:shd w:val="clear" w:color="auto" w:fill="FFFFFF"/>
        </w:rPr>
        <w:t xml:space="preserve"> dan </w:t>
      </w:r>
      <w:proofErr w:type="spellStart"/>
      <w:r w:rsidRPr="00521D68">
        <w:rPr>
          <w:rFonts w:ascii="Times New Roman" w:hAnsi="Times New Roman" w:cs="Times New Roman"/>
          <w:bCs/>
          <w:i/>
          <w:sz w:val="22"/>
          <w:szCs w:val="22"/>
          <w:shd w:val="clear" w:color="auto" w:fill="FFFFFF"/>
        </w:rPr>
        <w:t>Perikanan</w:t>
      </w:r>
      <w:proofErr w:type="spellEnd"/>
      <w:r w:rsidRPr="00521D68">
        <w:rPr>
          <w:rFonts w:ascii="Times New Roman" w:hAnsi="Times New Roman" w:cs="Times New Roman"/>
          <w:bCs/>
          <w:i/>
          <w:sz w:val="22"/>
          <w:szCs w:val="22"/>
          <w:shd w:val="clear" w:color="auto" w:fill="FFFFFF"/>
        </w:rPr>
        <w:t xml:space="preserve"> Indonesia</w:t>
      </w:r>
      <w:r w:rsidRPr="00521D68">
        <w:rPr>
          <w:rFonts w:ascii="Times New Roman" w:hAnsi="Times New Roman" w:cs="Times New Roman"/>
          <w:bCs/>
          <w:sz w:val="22"/>
          <w:szCs w:val="22"/>
          <w:shd w:val="clear" w:color="auto" w:fill="FFFFFF"/>
        </w:rPr>
        <w:t xml:space="preserve">. </w:t>
      </w:r>
      <w:proofErr w:type="spellStart"/>
      <w:r w:rsidRPr="00521D68">
        <w:rPr>
          <w:rFonts w:ascii="Times New Roman" w:hAnsi="Times New Roman" w:cs="Times New Roman"/>
          <w:bCs/>
          <w:sz w:val="22"/>
          <w:szCs w:val="22"/>
          <w:shd w:val="clear" w:color="auto" w:fill="FFFFFF"/>
        </w:rPr>
        <w:t>Direktorat</w:t>
      </w:r>
      <w:proofErr w:type="spellEnd"/>
      <w:r w:rsidRPr="00521D68">
        <w:rPr>
          <w:rFonts w:ascii="Times New Roman" w:hAnsi="Times New Roman" w:cs="Times New Roman"/>
          <w:bCs/>
          <w:sz w:val="22"/>
          <w:szCs w:val="22"/>
          <w:shd w:val="clear" w:color="auto" w:fill="FFFFFF"/>
        </w:rPr>
        <w:t xml:space="preserve"> </w:t>
      </w:r>
      <w:proofErr w:type="spellStart"/>
      <w:r w:rsidRPr="00521D68">
        <w:rPr>
          <w:rFonts w:ascii="Times New Roman" w:hAnsi="Times New Roman" w:cs="Times New Roman"/>
          <w:bCs/>
          <w:sz w:val="22"/>
          <w:szCs w:val="22"/>
          <w:shd w:val="clear" w:color="auto" w:fill="FFFFFF"/>
        </w:rPr>
        <w:t>Jenderal</w:t>
      </w:r>
      <w:proofErr w:type="spellEnd"/>
      <w:r w:rsidRPr="00521D68">
        <w:rPr>
          <w:rFonts w:ascii="Times New Roman" w:hAnsi="Times New Roman" w:cs="Times New Roman"/>
          <w:bCs/>
          <w:sz w:val="22"/>
          <w:szCs w:val="22"/>
          <w:shd w:val="clear" w:color="auto" w:fill="FFFFFF"/>
        </w:rPr>
        <w:t xml:space="preserve"> </w:t>
      </w:r>
      <w:proofErr w:type="spellStart"/>
      <w:r w:rsidRPr="00521D68">
        <w:rPr>
          <w:rFonts w:ascii="Times New Roman" w:hAnsi="Times New Roman" w:cs="Times New Roman"/>
          <w:bCs/>
          <w:sz w:val="22"/>
          <w:szCs w:val="22"/>
          <w:shd w:val="clear" w:color="auto" w:fill="FFFFFF"/>
        </w:rPr>
        <w:t>Pengelolaan</w:t>
      </w:r>
      <w:proofErr w:type="spellEnd"/>
      <w:r w:rsidRPr="00521D68">
        <w:rPr>
          <w:rFonts w:ascii="Times New Roman" w:hAnsi="Times New Roman" w:cs="Times New Roman"/>
          <w:bCs/>
          <w:sz w:val="22"/>
          <w:szCs w:val="22"/>
          <w:shd w:val="clear" w:color="auto" w:fill="FFFFFF"/>
        </w:rPr>
        <w:t xml:space="preserve"> Ruang </w:t>
      </w:r>
      <w:proofErr w:type="spellStart"/>
      <w:r w:rsidRPr="00521D68">
        <w:rPr>
          <w:rFonts w:ascii="Times New Roman" w:hAnsi="Times New Roman" w:cs="Times New Roman"/>
          <w:bCs/>
          <w:sz w:val="22"/>
          <w:szCs w:val="22"/>
          <w:shd w:val="clear" w:color="auto" w:fill="FFFFFF"/>
        </w:rPr>
        <w:t>Laut</w:t>
      </w:r>
      <w:proofErr w:type="spellEnd"/>
      <w:r w:rsidRPr="00521D68">
        <w:rPr>
          <w:rFonts w:ascii="Times New Roman" w:hAnsi="Times New Roman" w:cs="Times New Roman"/>
          <w:bCs/>
          <w:sz w:val="22"/>
          <w:szCs w:val="22"/>
          <w:shd w:val="clear" w:color="auto" w:fill="FFFFFF"/>
        </w:rPr>
        <w:t xml:space="preserve">. </w:t>
      </w:r>
      <w:hyperlink r:id="rId8" w:history="1">
        <w:r w:rsidRPr="00521D68">
          <w:rPr>
            <w:rStyle w:val="Hyperlink"/>
            <w:rFonts w:ascii="Times New Roman" w:hAnsi="Times New Roman"/>
            <w:sz w:val="22"/>
            <w:szCs w:val="22"/>
            <w:shd w:val="clear" w:color="auto" w:fill="FFFFFF"/>
          </w:rPr>
          <w:t>https://kkp.go.id/djprl/artikel/21045-konservasi-perairan-sebagai-upaya-menjaga-potensi-kelautan-dan-perikanan-indonesia</w:t>
        </w:r>
      </w:hyperlink>
      <w:r w:rsidRPr="00521D68">
        <w:rPr>
          <w:rFonts w:ascii="Times New Roman" w:hAnsi="Times New Roman" w:cs="Times New Roman"/>
          <w:bCs/>
          <w:sz w:val="22"/>
          <w:szCs w:val="22"/>
          <w:shd w:val="clear" w:color="auto" w:fill="FFFFFF"/>
        </w:rPr>
        <w:t xml:space="preserve">. </w:t>
      </w:r>
    </w:p>
    <w:p w14:paraId="710BD2ED" w14:textId="77777777" w:rsidR="0074388E" w:rsidRPr="00521D68" w:rsidRDefault="0074388E" w:rsidP="0074388E">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lang w:val="id-ID"/>
        </w:rPr>
        <w:lastRenderedPageBreak/>
        <w:t xml:space="preserve">Central Bureau of Statistics. 2020. </w:t>
      </w:r>
      <w:r w:rsidRPr="00521D68">
        <w:rPr>
          <w:rFonts w:ascii="Times New Roman" w:hAnsi="Times New Roman" w:cs="Times New Roman"/>
          <w:sz w:val="22"/>
          <w:szCs w:val="22"/>
        </w:rPr>
        <w:t>[Seri 2010] PDB Seri 2010 (</w:t>
      </w:r>
      <w:proofErr w:type="spellStart"/>
      <w:r w:rsidRPr="00521D68">
        <w:rPr>
          <w:rFonts w:ascii="Times New Roman" w:hAnsi="Times New Roman" w:cs="Times New Roman"/>
          <w:sz w:val="22"/>
          <w:szCs w:val="22"/>
        </w:rPr>
        <w:t>Milyar</w:t>
      </w:r>
      <w:proofErr w:type="spellEnd"/>
      <w:r w:rsidRPr="00521D68">
        <w:rPr>
          <w:rFonts w:ascii="Times New Roman" w:hAnsi="Times New Roman" w:cs="Times New Roman"/>
          <w:sz w:val="22"/>
          <w:szCs w:val="22"/>
        </w:rPr>
        <w:t xml:space="preserve"> Rupiah), 2020</w:t>
      </w:r>
      <w:r w:rsidRPr="00521D68">
        <w:rPr>
          <w:rFonts w:ascii="Times New Roman" w:hAnsi="Times New Roman" w:cs="Times New Roman"/>
          <w:sz w:val="22"/>
          <w:szCs w:val="22"/>
          <w:lang w:val="id-ID"/>
        </w:rPr>
        <w:t xml:space="preserve">. </w:t>
      </w:r>
      <w:r w:rsidR="00000000">
        <w:fldChar w:fldCharType="begin"/>
      </w:r>
      <w:r w:rsidR="00000000">
        <w:instrText>HYPERLINK "https://www.bps.go.id/indicator/11/65/1/-seri-2010-pdb-seri-2010.html"</w:instrText>
      </w:r>
      <w:r w:rsidR="00000000">
        <w:fldChar w:fldCharType="separate"/>
      </w:r>
      <w:r w:rsidRPr="00521D68">
        <w:rPr>
          <w:rStyle w:val="Hyperlink"/>
          <w:rFonts w:ascii="Times New Roman" w:hAnsi="Times New Roman"/>
          <w:sz w:val="22"/>
          <w:szCs w:val="22"/>
          <w:lang w:val="id-ID"/>
        </w:rPr>
        <w:t>https://www.bps.go.id/indicator/11/65/1/-seri-2010-pdb-seri-2010.html</w:t>
      </w:r>
      <w:r w:rsidR="00000000">
        <w:rPr>
          <w:rStyle w:val="Hyperlink"/>
          <w:rFonts w:ascii="Times New Roman" w:hAnsi="Times New Roman"/>
          <w:sz w:val="22"/>
          <w:szCs w:val="22"/>
          <w:lang w:val="id-ID"/>
        </w:rPr>
        <w:fldChar w:fldCharType="end"/>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lang w:val="en-US"/>
        </w:rPr>
        <w:t>Accessed on</w:t>
      </w:r>
      <w:r w:rsidRPr="00521D68">
        <w:rPr>
          <w:rFonts w:ascii="Times New Roman" w:hAnsi="Times New Roman" w:cs="Times New Roman"/>
          <w:sz w:val="22"/>
          <w:szCs w:val="22"/>
          <w:lang w:val="id-ID"/>
        </w:rPr>
        <w:t xml:space="preserve"> 22 April 2021.</w:t>
      </w:r>
    </w:p>
    <w:p w14:paraId="4DDF1AE6" w14:textId="77777777" w:rsidR="0074388E" w:rsidRPr="00521D68" w:rsidRDefault="0074388E" w:rsidP="0074388E">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Department of Marine Affairs and Fisheries, Lampung Province. 2019. </w:t>
      </w:r>
      <w:proofErr w:type="spellStart"/>
      <w:r w:rsidRPr="00521D68">
        <w:rPr>
          <w:rFonts w:ascii="Times New Roman" w:hAnsi="Times New Roman" w:cs="Times New Roman"/>
          <w:sz w:val="22"/>
          <w:szCs w:val="22"/>
        </w:rPr>
        <w:t>Rencana</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Strategis</w:t>
      </w:r>
      <w:proofErr w:type="spellEnd"/>
      <w:r w:rsidRPr="00521D68">
        <w:rPr>
          <w:rFonts w:ascii="Times New Roman" w:hAnsi="Times New Roman" w:cs="Times New Roman"/>
          <w:sz w:val="22"/>
          <w:szCs w:val="22"/>
        </w:rPr>
        <w:t xml:space="preserve"> Dinas </w:t>
      </w:r>
      <w:proofErr w:type="spellStart"/>
      <w:r w:rsidRPr="00521D68">
        <w:rPr>
          <w:rFonts w:ascii="Times New Roman" w:hAnsi="Times New Roman" w:cs="Times New Roman"/>
          <w:sz w:val="22"/>
          <w:szCs w:val="22"/>
        </w:rPr>
        <w:t>Kelautan</w:t>
      </w:r>
      <w:proofErr w:type="spellEnd"/>
      <w:r w:rsidRPr="00521D68">
        <w:rPr>
          <w:rFonts w:ascii="Times New Roman" w:hAnsi="Times New Roman" w:cs="Times New Roman"/>
          <w:sz w:val="22"/>
          <w:szCs w:val="22"/>
        </w:rPr>
        <w:t xml:space="preserve"> dan </w:t>
      </w:r>
      <w:proofErr w:type="spellStart"/>
      <w:r w:rsidRPr="00521D68">
        <w:rPr>
          <w:rFonts w:ascii="Times New Roman" w:hAnsi="Times New Roman" w:cs="Times New Roman"/>
          <w:sz w:val="22"/>
          <w:szCs w:val="22"/>
        </w:rPr>
        <w:t>Perikanan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Provinsi</w:t>
      </w:r>
      <w:proofErr w:type="spellEnd"/>
      <w:r w:rsidRPr="00521D68">
        <w:rPr>
          <w:rFonts w:ascii="Times New Roman" w:hAnsi="Times New Roman" w:cs="Times New Roman"/>
          <w:sz w:val="22"/>
          <w:szCs w:val="22"/>
        </w:rPr>
        <w:t xml:space="preserve"> Lampung. Bandar Lampung. https://dkp. lampungprov.go.id/uploads/renstra_2019-2024_dkp.pdf.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 xml:space="preserve">19 </w:t>
      </w:r>
      <w:proofErr w:type="spellStart"/>
      <w:r w:rsidRPr="00521D68">
        <w:rPr>
          <w:rFonts w:ascii="Times New Roman" w:hAnsi="Times New Roman" w:cs="Times New Roman"/>
          <w:sz w:val="22"/>
          <w:szCs w:val="22"/>
        </w:rPr>
        <w:t>Oktober</w:t>
      </w:r>
      <w:proofErr w:type="spellEnd"/>
      <w:r w:rsidRPr="00521D68">
        <w:rPr>
          <w:rFonts w:ascii="Times New Roman" w:hAnsi="Times New Roman" w:cs="Times New Roman"/>
          <w:sz w:val="22"/>
          <w:szCs w:val="22"/>
        </w:rPr>
        <w:t xml:space="preserve"> 2021.</w:t>
      </w:r>
    </w:p>
    <w:p w14:paraId="682963BC" w14:textId="77777777" w:rsidR="009A0C9A" w:rsidRPr="00521D68" w:rsidRDefault="009A0C9A" w:rsidP="009A0C9A">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Central Bureau of Statistics. 2021. </w:t>
      </w:r>
      <w:proofErr w:type="spellStart"/>
      <w:r w:rsidRPr="00521D68">
        <w:rPr>
          <w:rFonts w:ascii="Times New Roman" w:hAnsi="Times New Roman" w:cs="Times New Roman"/>
          <w:i/>
          <w:sz w:val="22"/>
          <w:szCs w:val="22"/>
        </w:rPr>
        <w:t>Perkembangan</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Indeks</w:t>
      </w:r>
      <w:proofErr w:type="spellEnd"/>
      <w:r w:rsidRPr="00521D68">
        <w:rPr>
          <w:rFonts w:ascii="Times New Roman" w:hAnsi="Times New Roman" w:cs="Times New Roman"/>
          <w:i/>
          <w:sz w:val="22"/>
          <w:szCs w:val="22"/>
        </w:rPr>
        <w:t xml:space="preserve"> Harga </w:t>
      </w:r>
      <w:proofErr w:type="spellStart"/>
      <w:r w:rsidRPr="00521D68">
        <w:rPr>
          <w:rFonts w:ascii="Times New Roman" w:hAnsi="Times New Roman" w:cs="Times New Roman"/>
          <w:i/>
          <w:sz w:val="22"/>
          <w:szCs w:val="22"/>
        </w:rPr>
        <w:t>Perdagangan</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Besar</w:t>
      </w:r>
      <w:proofErr w:type="spellEnd"/>
      <w:r w:rsidRPr="00521D68">
        <w:rPr>
          <w:rFonts w:ascii="Times New Roman" w:hAnsi="Times New Roman" w:cs="Times New Roman"/>
          <w:i/>
          <w:sz w:val="22"/>
          <w:szCs w:val="22"/>
        </w:rPr>
        <w:t>.</w:t>
      </w:r>
      <w:r w:rsidRPr="00521D68">
        <w:rPr>
          <w:rFonts w:ascii="Times New Roman" w:hAnsi="Times New Roman" w:cs="Times New Roman"/>
          <w:sz w:val="22"/>
          <w:szCs w:val="22"/>
        </w:rPr>
        <w:t xml:space="preserve"> https://www.bps.go.id/pressrelease/2021/10/01/1780/pada-september-2021--indeks-harga-perdagangan-besar--ihpb--umum-nasional-turun-0-01-persen.html.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rPr>
        <w:t xml:space="preserve"> 20 </w:t>
      </w:r>
      <w:proofErr w:type="spellStart"/>
      <w:r w:rsidRPr="00521D68">
        <w:rPr>
          <w:rFonts w:ascii="Times New Roman" w:hAnsi="Times New Roman" w:cs="Times New Roman"/>
          <w:sz w:val="22"/>
          <w:szCs w:val="22"/>
        </w:rPr>
        <w:t>Oktober</w:t>
      </w:r>
      <w:proofErr w:type="spellEnd"/>
      <w:r w:rsidRPr="00521D68">
        <w:rPr>
          <w:rFonts w:ascii="Times New Roman" w:hAnsi="Times New Roman" w:cs="Times New Roman"/>
          <w:sz w:val="22"/>
          <w:szCs w:val="22"/>
        </w:rPr>
        <w:t xml:space="preserve"> 2021</w:t>
      </w:r>
    </w:p>
    <w:p w14:paraId="47055C46" w14:textId="2BE078A6" w:rsidR="009A0C9A" w:rsidRPr="00521D68" w:rsidRDefault="009A0C9A" w:rsidP="009A0C9A">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Fatchiya</w:t>
      </w:r>
      <w:proofErr w:type="spellEnd"/>
      <w:r w:rsidRPr="00521D68">
        <w:rPr>
          <w:rFonts w:ascii="Times New Roman" w:hAnsi="Times New Roman" w:cs="Times New Roman"/>
          <w:sz w:val="22"/>
          <w:szCs w:val="22"/>
        </w:rPr>
        <w:t xml:space="preserve">, A. Amanah, S., dan </w:t>
      </w:r>
      <w:proofErr w:type="spellStart"/>
      <w:r w:rsidRPr="00521D68">
        <w:rPr>
          <w:rFonts w:ascii="Times New Roman" w:hAnsi="Times New Roman" w:cs="Times New Roman"/>
          <w:sz w:val="22"/>
          <w:szCs w:val="22"/>
        </w:rPr>
        <w:t>Sadewo</w:t>
      </w:r>
      <w:proofErr w:type="spellEnd"/>
      <w:r w:rsidRPr="00521D68">
        <w:rPr>
          <w:rFonts w:ascii="Times New Roman" w:hAnsi="Times New Roman" w:cs="Times New Roman"/>
          <w:sz w:val="22"/>
          <w:szCs w:val="22"/>
        </w:rPr>
        <w:t xml:space="preserve">, A. 2019. </w:t>
      </w:r>
      <w:proofErr w:type="spellStart"/>
      <w:r w:rsidRPr="00521D68">
        <w:rPr>
          <w:rFonts w:ascii="Times New Roman" w:hAnsi="Times New Roman" w:cs="Times New Roman"/>
          <w:sz w:val="22"/>
          <w:szCs w:val="22"/>
        </w:rPr>
        <w:t>Faktor-Faktor</w:t>
      </w:r>
      <w:proofErr w:type="spellEnd"/>
      <w:r w:rsidRPr="00521D68">
        <w:rPr>
          <w:rFonts w:ascii="Times New Roman" w:hAnsi="Times New Roman" w:cs="Times New Roman"/>
          <w:sz w:val="22"/>
          <w:szCs w:val="22"/>
        </w:rPr>
        <w:t xml:space="preserve"> yang </w:t>
      </w:r>
      <w:proofErr w:type="spellStart"/>
      <w:r w:rsidRPr="00521D68">
        <w:rPr>
          <w:rFonts w:ascii="Times New Roman" w:hAnsi="Times New Roman" w:cs="Times New Roman"/>
          <w:sz w:val="22"/>
          <w:szCs w:val="22"/>
        </w:rPr>
        <w:t>Mempengaruhi</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kemampuan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Pengolah</w:t>
      </w:r>
      <w:proofErr w:type="spellEnd"/>
      <w:r w:rsidRPr="00521D68">
        <w:rPr>
          <w:rFonts w:ascii="Times New Roman" w:hAnsi="Times New Roman" w:cs="Times New Roman"/>
          <w:sz w:val="22"/>
          <w:szCs w:val="22"/>
        </w:rPr>
        <w:t xml:space="preserve"> Ikan </w:t>
      </w:r>
      <w:proofErr w:type="spellStart"/>
      <w:r w:rsidRPr="00521D68">
        <w:rPr>
          <w:rFonts w:ascii="Times New Roman" w:hAnsi="Times New Roman" w:cs="Times New Roman"/>
          <w:sz w:val="22"/>
          <w:szCs w:val="22"/>
        </w:rPr>
        <w:t>Tradisional</w:t>
      </w:r>
      <w:proofErr w:type="spellEnd"/>
      <w:r w:rsidRPr="00521D68">
        <w:rPr>
          <w:rFonts w:ascii="Times New Roman" w:hAnsi="Times New Roman" w:cs="Times New Roman"/>
          <w:sz w:val="22"/>
          <w:szCs w:val="22"/>
        </w:rPr>
        <w:t xml:space="preserve"> di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Cirebon. </w:t>
      </w:r>
      <w:r w:rsidRPr="00521D68">
        <w:rPr>
          <w:rFonts w:ascii="Times New Roman" w:hAnsi="Times New Roman" w:cs="Times New Roman"/>
          <w:i/>
          <w:sz w:val="22"/>
          <w:szCs w:val="22"/>
        </w:rPr>
        <w:t>J. SOSEK</w:t>
      </w:r>
      <w:r w:rsidRPr="00521D68">
        <w:rPr>
          <w:rFonts w:ascii="Times New Roman" w:hAnsi="Times New Roman" w:cs="Times New Roman"/>
          <w:sz w:val="22"/>
          <w:szCs w:val="22"/>
        </w:rPr>
        <w:t>.  14(2):239-247. http</w:t>
      </w:r>
      <w:r w:rsidR="007B1F2B">
        <w:rPr>
          <w:rFonts w:ascii="Times New Roman" w:hAnsi="Times New Roman" w:cs="Times New Roman"/>
          <w:sz w:val="22"/>
          <w:szCs w:val="22"/>
        </w:rPr>
        <w:t>:</w:t>
      </w:r>
      <w:r w:rsidRPr="00521D68">
        <w:rPr>
          <w:rFonts w:ascii="Times New Roman" w:hAnsi="Times New Roman" w:cs="Times New Roman"/>
          <w:sz w:val="22"/>
          <w:szCs w:val="22"/>
        </w:rPr>
        <w:t>//dx.doi.org/10.15578/jsekp.v14i2.7086</w:t>
      </w:r>
    </w:p>
    <w:p w14:paraId="565FDE29" w14:textId="77777777" w:rsidR="009A0C9A" w:rsidRPr="00521D68" w:rsidRDefault="009A0C9A" w:rsidP="009A0C9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Sutarni</w:t>
      </w:r>
      <w:proofErr w:type="spellEnd"/>
      <w:r w:rsidRPr="00521D68">
        <w:rPr>
          <w:rFonts w:ascii="Times New Roman" w:hAnsi="Times New Roman" w:cs="Times New Roman"/>
          <w:sz w:val="22"/>
          <w:szCs w:val="22"/>
        </w:rPr>
        <w:t xml:space="preserve">. 2013. </w:t>
      </w:r>
      <w:proofErr w:type="spellStart"/>
      <w:r w:rsidRPr="00521D68">
        <w:rPr>
          <w:rFonts w:ascii="Times New Roman" w:hAnsi="Times New Roman" w:cs="Times New Roman"/>
          <w:sz w:val="22"/>
          <w:szCs w:val="22"/>
        </w:rPr>
        <w:t>Faktor-</w:t>
      </w:r>
      <w:proofErr w:type="gramStart"/>
      <w:r w:rsidRPr="00521D68">
        <w:rPr>
          <w:rFonts w:ascii="Times New Roman" w:hAnsi="Times New Roman" w:cs="Times New Roman"/>
          <w:sz w:val="22"/>
          <w:szCs w:val="22"/>
        </w:rPr>
        <w:t>Faktor</w:t>
      </w:r>
      <w:proofErr w:type="spellEnd"/>
      <w:r w:rsidRPr="00521D68">
        <w:rPr>
          <w:rFonts w:ascii="Times New Roman" w:hAnsi="Times New Roman" w:cs="Times New Roman"/>
          <w:sz w:val="22"/>
          <w:szCs w:val="22"/>
        </w:rPr>
        <w:t xml:space="preserve">  Yang</w:t>
      </w:r>
      <w:proofErr w:type="gram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Mempengaruhi</w:t>
      </w:r>
      <w:proofErr w:type="spellEnd"/>
      <w:r w:rsidRPr="00521D68">
        <w:rPr>
          <w:rFonts w:ascii="Times New Roman" w:hAnsi="Times New Roman" w:cs="Times New Roman"/>
          <w:sz w:val="22"/>
          <w:szCs w:val="22"/>
        </w:rPr>
        <w:t xml:space="preserve"> Produksi </w:t>
      </w:r>
      <w:proofErr w:type="spellStart"/>
      <w:r w:rsidRPr="00521D68">
        <w:rPr>
          <w:rFonts w:ascii="Times New Roman" w:hAnsi="Times New Roman" w:cs="Times New Roman"/>
          <w:sz w:val="22"/>
          <w:szCs w:val="22"/>
        </w:rPr>
        <w:t>Pengawetan</w:t>
      </w:r>
      <w:proofErr w:type="spellEnd"/>
      <w:r w:rsidRPr="00521D68">
        <w:rPr>
          <w:rFonts w:ascii="Times New Roman" w:hAnsi="Times New Roman" w:cs="Times New Roman"/>
          <w:sz w:val="22"/>
          <w:szCs w:val="22"/>
        </w:rPr>
        <w:t xml:space="preserve"> Ikan Asin Teri  di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Labuhan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Maringgai</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Lampung Timur. </w:t>
      </w:r>
      <w:r w:rsidRPr="00521D68">
        <w:rPr>
          <w:rFonts w:ascii="Times New Roman" w:hAnsi="Times New Roman" w:cs="Times New Roman"/>
          <w:i/>
          <w:sz w:val="22"/>
          <w:szCs w:val="22"/>
        </w:rPr>
        <w:t>ESAI.</w:t>
      </w:r>
      <w:r w:rsidRPr="00521D68">
        <w:rPr>
          <w:rFonts w:ascii="Times New Roman" w:hAnsi="Times New Roman" w:cs="Times New Roman"/>
          <w:sz w:val="22"/>
          <w:szCs w:val="22"/>
        </w:rPr>
        <w:t xml:space="preserve"> 7(1):1-14. </w:t>
      </w:r>
      <w:hyperlink r:id="rId9" w:history="1">
        <w:r w:rsidRPr="00521D68">
          <w:rPr>
            <w:rStyle w:val="Hyperlink"/>
            <w:rFonts w:ascii="Times New Roman" w:hAnsi="Times New Roman"/>
            <w:sz w:val="22"/>
            <w:szCs w:val="22"/>
          </w:rPr>
          <w:t>https://jurnal.polinela.ac.id/ESAI/article/view/996/682</w:t>
        </w:r>
      </w:hyperlink>
      <w:r w:rsidRPr="00521D68">
        <w:rPr>
          <w:rFonts w:ascii="Times New Roman" w:hAnsi="Times New Roman" w:cs="Times New Roman"/>
          <w:sz w:val="22"/>
          <w:szCs w:val="22"/>
        </w:rPr>
        <w:t xml:space="preserve">. </w:t>
      </w:r>
    </w:p>
    <w:p w14:paraId="0EE0A712" w14:textId="77777777" w:rsidR="009A0C9A" w:rsidRPr="00521D68" w:rsidRDefault="009A0C9A" w:rsidP="009A0C9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noProof/>
          <w:sz w:val="22"/>
          <w:szCs w:val="22"/>
        </w:rPr>
        <w:t xml:space="preserve">Riantini, M., Zakaria, W. A., Listiana, I., Ulfa, P. N., Mutolib, A., &amp; Widyastuti, R. A. D. 2021. Impact of the Sunda Strait tsunami on fish production and environment in South Lampung Regency, Lampung Impact of the Sunda Strait tsunami on fish production and environment in South Lampung Regency , Lampung. </w:t>
      </w:r>
      <w:r w:rsidRPr="00521D68">
        <w:rPr>
          <w:rFonts w:ascii="Times New Roman" w:hAnsi="Times New Roman" w:cs="Times New Roman"/>
          <w:i/>
          <w:iCs/>
          <w:noProof/>
          <w:sz w:val="22"/>
          <w:szCs w:val="22"/>
        </w:rPr>
        <w:t>ULICoSTE 2020</w:t>
      </w:r>
      <w:r w:rsidRPr="00521D68">
        <w:rPr>
          <w:rFonts w:ascii="Times New Roman" w:hAnsi="Times New Roman" w:cs="Times New Roman"/>
          <w:noProof/>
          <w:sz w:val="22"/>
          <w:szCs w:val="22"/>
        </w:rPr>
        <w:t xml:space="preserve">. 1–6. </w:t>
      </w:r>
      <w:hyperlink r:id="rId10" w:history="1">
        <w:r w:rsidRPr="00521D68">
          <w:rPr>
            <w:rStyle w:val="Hyperlink"/>
            <w:rFonts w:ascii="Times New Roman" w:hAnsi="Times New Roman"/>
            <w:noProof/>
            <w:sz w:val="22"/>
            <w:szCs w:val="22"/>
          </w:rPr>
          <w:t>https://doi.org/10.1088/1755-1315/739/1/012021</w:t>
        </w:r>
      </w:hyperlink>
      <w:r w:rsidRPr="00521D68">
        <w:rPr>
          <w:rFonts w:ascii="Times New Roman" w:hAnsi="Times New Roman" w:cs="Times New Roman"/>
          <w:noProof/>
          <w:sz w:val="22"/>
          <w:szCs w:val="22"/>
        </w:rPr>
        <w:t xml:space="preserve">. </w:t>
      </w:r>
    </w:p>
    <w:p w14:paraId="7E9A3A34" w14:textId="77777777" w:rsidR="00726AF5" w:rsidRPr="00521D68" w:rsidRDefault="00726AF5" w:rsidP="00726A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bCs/>
          <w:sz w:val="22"/>
          <w:szCs w:val="22"/>
        </w:rPr>
        <w:t xml:space="preserve">Legal Documentation and Information Network, Supreme Audit Agency, Republic of Indonesia. 2021. </w:t>
      </w:r>
      <w:proofErr w:type="spellStart"/>
      <w:r w:rsidRPr="00521D68">
        <w:rPr>
          <w:rFonts w:ascii="Times New Roman" w:hAnsi="Times New Roman" w:cs="Times New Roman"/>
          <w:bCs/>
          <w:i/>
          <w:sz w:val="22"/>
          <w:szCs w:val="22"/>
        </w:rPr>
        <w:t>Peraturan</w:t>
      </w:r>
      <w:proofErr w:type="spellEnd"/>
      <w:r w:rsidRPr="00521D68">
        <w:rPr>
          <w:rFonts w:ascii="Times New Roman" w:hAnsi="Times New Roman" w:cs="Times New Roman"/>
          <w:bCs/>
          <w:i/>
          <w:sz w:val="22"/>
          <w:szCs w:val="22"/>
        </w:rPr>
        <w:t xml:space="preserve"> </w:t>
      </w:r>
      <w:proofErr w:type="spellStart"/>
      <w:r w:rsidRPr="00521D68">
        <w:rPr>
          <w:rFonts w:ascii="Times New Roman" w:hAnsi="Times New Roman" w:cs="Times New Roman"/>
          <w:bCs/>
          <w:i/>
          <w:sz w:val="22"/>
          <w:szCs w:val="22"/>
        </w:rPr>
        <w:t>Pemerintah</w:t>
      </w:r>
      <w:proofErr w:type="spellEnd"/>
      <w:r w:rsidRPr="00521D68">
        <w:rPr>
          <w:rFonts w:ascii="Times New Roman" w:hAnsi="Times New Roman" w:cs="Times New Roman"/>
          <w:bCs/>
          <w:i/>
          <w:sz w:val="22"/>
          <w:szCs w:val="22"/>
        </w:rPr>
        <w:t xml:space="preserve"> (PP) </w:t>
      </w:r>
      <w:proofErr w:type="spellStart"/>
      <w:r w:rsidRPr="00521D68">
        <w:rPr>
          <w:rFonts w:ascii="Times New Roman" w:hAnsi="Times New Roman" w:cs="Times New Roman"/>
          <w:bCs/>
          <w:i/>
          <w:sz w:val="22"/>
          <w:szCs w:val="22"/>
        </w:rPr>
        <w:t>Nomor</w:t>
      </w:r>
      <w:proofErr w:type="spellEnd"/>
      <w:r w:rsidRPr="00521D68">
        <w:rPr>
          <w:rFonts w:ascii="Times New Roman" w:hAnsi="Times New Roman" w:cs="Times New Roman"/>
          <w:bCs/>
          <w:i/>
          <w:sz w:val="22"/>
          <w:szCs w:val="22"/>
        </w:rPr>
        <w:t xml:space="preserve"> 7 </w:t>
      </w:r>
      <w:proofErr w:type="spellStart"/>
      <w:r w:rsidRPr="00521D68">
        <w:rPr>
          <w:rFonts w:ascii="Times New Roman" w:hAnsi="Times New Roman" w:cs="Times New Roman"/>
          <w:bCs/>
          <w:i/>
          <w:sz w:val="22"/>
          <w:szCs w:val="22"/>
        </w:rPr>
        <w:t>Tahun</w:t>
      </w:r>
      <w:proofErr w:type="spellEnd"/>
      <w:r w:rsidRPr="00521D68">
        <w:rPr>
          <w:rFonts w:ascii="Times New Roman" w:hAnsi="Times New Roman" w:cs="Times New Roman"/>
          <w:bCs/>
          <w:i/>
          <w:sz w:val="22"/>
          <w:szCs w:val="22"/>
        </w:rPr>
        <w:t xml:space="preserve"> 2021 </w:t>
      </w:r>
      <w:proofErr w:type="spellStart"/>
      <w:r w:rsidRPr="00521D68">
        <w:rPr>
          <w:rFonts w:ascii="Times New Roman" w:hAnsi="Times New Roman" w:cs="Times New Roman"/>
          <w:bCs/>
          <w:i/>
          <w:sz w:val="22"/>
          <w:szCs w:val="22"/>
        </w:rPr>
        <w:t>Kemudahan</w:t>
      </w:r>
      <w:proofErr w:type="spellEnd"/>
      <w:r w:rsidRPr="00521D68">
        <w:rPr>
          <w:rFonts w:ascii="Times New Roman" w:hAnsi="Times New Roman" w:cs="Times New Roman"/>
          <w:bCs/>
          <w:i/>
          <w:sz w:val="22"/>
          <w:szCs w:val="22"/>
        </w:rPr>
        <w:t xml:space="preserve">, </w:t>
      </w:r>
      <w:proofErr w:type="spellStart"/>
      <w:r w:rsidRPr="00521D68">
        <w:rPr>
          <w:rFonts w:ascii="Times New Roman" w:hAnsi="Times New Roman" w:cs="Times New Roman"/>
          <w:bCs/>
          <w:i/>
          <w:sz w:val="22"/>
          <w:szCs w:val="22"/>
        </w:rPr>
        <w:t>Perlindungan</w:t>
      </w:r>
      <w:proofErr w:type="spellEnd"/>
      <w:r w:rsidRPr="00521D68">
        <w:rPr>
          <w:rFonts w:ascii="Times New Roman" w:hAnsi="Times New Roman" w:cs="Times New Roman"/>
          <w:bCs/>
          <w:i/>
          <w:sz w:val="22"/>
          <w:szCs w:val="22"/>
        </w:rPr>
        <w:t xml:space="preserve">, dan </w:t>
      </w:r>
      <w:proofErr w:type="spellStart"/>
      <w:r w:rsidRPr="00521D68">
        <w:rPr>
          <w:rFonts w:ascii="Times New Roman" w:hAnsi="Times New Roman" w:cs="Times New Roman"/>
          <w:bCs/>
          <w:i/>
          <w:sz w:val="22"/>
          <w:szCs w:val="22"/>
        </w:rPr>
        <w:t>Pemberdayaan</w:t>
      </w:r>
      <w:proofErr w:type="spellEnd"/>
      <w:r w:rsidRPr="00521D68">
        <w:rPr>
          <w:rFonts w:ascii="Times New Roman" w:hAnsi="Times New Roman" w:cs="Times New Roman"/>
          <w:bCs/>
          <w:i/>
          <w:sz w:val="22"/>
          <w:szCs w:val="22"/>
        </w:rPr>
        <w:t xml:space="preserve"> </w:t>
      </w:r>
      <w:proofErr w:type="spellStart"/>
      <w:r w:rsidRPr="00521D68">
        <w:rPr>
          <w:rFonts w:ascii="Times New Roman" w:hAnsi="Times New Roman" w:cs="Times New Roman"/>
          <w:bCs/>
          <w:i/>
          <w:sz w:val="22"/>
          <w:szCs w:val="22"/>
        </w:rPr>
        <w:t>Koperasi</w:t>
      </w:r>
      <w:proofErr w:type="spellEnd"/>
      <w:r w:rsidRPr="00521D68">
        <w:rPr>
          <w:rFonts w:ascii="Times New Roman" w:hAnsi="Times New Roman" w:cs="Times New Roman"/>
          <w:bCs/>
          <w:i/>
          <w:sz w:val="22"/>
          <w:szCs w:val="22"/>
        </w:rPr>
        <w:t xml:space="preserve"> dan Usaha </w:t>
      </w:r>
      <w:proofErr w:type="spellStart"/>
      <w:r w:rsidRPr="00521D68">
        <w:rPr>
          <w:rFonts w:ascii="Times New Roman" w:hAnsi="Times New Roman" w:cs="Times New Roman"/>
          <w:bCs/>
          <w:i/>
          <w:sz w:val="22"/>
          <w:szCs w:val="22"/>
        </w:rPr>
        <w:t>Mikro</w:t>
      </w:r>
      <w:proofErr w:type="spellEnd"/>
      <w:r w:rsidRPr="00521D68">
        <w:rPr>
          <w:rFonts w:ascii="Times New Roman" w:hAnsi="Times New Roman" w:cs="Times New Roman"/>
          <w:bCs/>
          <w:i/>
          <w:sz w:val="22"/>
          <w:szCs w:val="22"/>
        </w:rPr>
        <w:t xml:space="preserve">, Kecil, dan </w:t>
      </w:r>
      <w:proofErr w:type="spellStart"/>
      <w:r w:rsidRPr="00521D68">
        <w:rPr>
          <w:rFonts w:ascii="Times New Roman" w:hAnsi="Times New Roman" w:cs="Times New Roman"/>
          <w:bCs/>
          <w:i/>
          <w:sz w:val="22"/>
          <w:szCs w:val="22"/>
        </w:rPr>
        <w:t>Menengah</w:t>
      </w:r>
      <w:proofErr w:type="spellEnd"/>
      <w:r w:rsidRPr="00521D68">
        <w:rPr>
          <w:rFonts w:ascii="Times New Roman" w:hAnsi="Times New Roman" w:cs="Times New Roman"/>
          <w:bCs/>
          <w:sz w:val="22"/>
          <w:szCs w:val="22"/>
        </w:rPr>
        <w:t xml:space="preserve">. </w:t>
      </w:r>
      <w:hyperlink r:id="rId11" w:history="1">
        <w:r w:rsidRPr="00521D68">
          <w:rPr>
            <w:rStyle w:val="Hyperlink"/>
            <w:rFonts w:ascii="Times New Roman" w:hAnsi="Times New Roman"/>
            <w:sz w:val="22"/>
            <w:szCs w:val="22"/>
          </w:rPr>
          <w:t>https://peraturan.bpk.go.id/Home/Details /161837/pp-no-7-tahun-2021</w:t>
        </w:r>
      </w:hyperlink>
      <w:r w:rsidRPr="00521D68">
        <w:rPr>
          <w:rFonts w:ascii="Times New Roman" w:hAnsi="Times New Roman" w:cs="Times New Roman"/>
          <w:bCs/>
          <w:sz w:val="22"/>
          <w:szCs w:val="22"/>
        </w:rPr>
        <w:t xml:space="preserve">. </w:t>
      </w:r>
    </w:p>
    <w:p w14:paraId="6BCBE880" w14:textId="56A07570" w:rsidR="000D335D" w:rsidRPr="00521D68" w:rsidRDefault="000D335D" w:rsidP="000D335D">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lang w:val="id-ID"/>
        </w:rPr>
        <w:t xml:space="preserve">Adityas, M.R., Hasyim A.I., dan Affandi, M.I. 2018. </w:t>
      </w:r>
      <w:proofErr w:type="spellStart"/>
      <w:r w:rsidRPr="00521D68">
        <w:rPr>
          <w:rFonts w:ascii="Times New Roman" w:hAnsi="Times New Roman" w:cs="Times New Roman"/>
          <w:sz w:val="22"/>
          <w:szCs w:val="22"/>
        </w:rPr>
        <w:t>Analisis</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Pendapatan</w:t>
      </w:r>
      <w:proofErr w:type="spellEnd"/>
      <w:r w:rsidRPr="00521D68">
        <w:rPr>
          <w:rFonts w:ascii="Times New Roman" w:hAnsi="Times New Roman" w:cs="Times New Roman"/>
          <w:sz w:val="22"/>
          <w:szCs w:val="22"/>
        </w:rPr>
        <w:t xml:space="preserve"> Usaha </w:t>
      </w:r>
      <w:proofErr w:type="spellStart"/>
      <w:r w:rsidRPr="00521D68">
        <w:rPr>
          <w:rFonts w:ascii="Times New Roman" w:hAnsi="Times New Roman" w:cs="Times New Roman"/>
          <w:sz w:val="22"/>
          <w:szCs w:val="22"/>
        </w:rPr>
        <w:t>tani</w:t>
      </w:r>
      <w:proofErr w:type="spellEnd"/>
      <w:r w:rsidRPr="00521D68">
        <w:rPr>
          <w:rFonts w:ascii="Times New Roman" w:hAnsi="Times New Roman" w:cs="Times New Roman"/>
          <w:sz w:val="22"/>
          <w:szCs w:val="22"/>
        </w:rPr>
        <w:t xml:space="preserve"> Dan </w:t>
      </w:r>
      <w:proofErr w:type="spellStart"/>
      <w:r w:rsidRPr="00521D68">
        <w:rPr>
          <w:rFonts w:ascii="Times New Roman" w:hAnsi="Times New Roman" w:cs="Times New Roman"/>
          <w:sz w:val="22"/>
          <w:szCs w:val="22"/>
        </w:rPr>
        <w:t>Pemasaran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Sayuran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Unggulan</w:t>
      </w:r>
      <w:proofErr w:type="spellEnd"/>
      <w:r w:rsidRPr="00521D68">
        <w:rPr>
          <w:rFonts w:ascii="Times New Roman" w:hAnsi="Times New Roman" w:cs="Times New Roman"/>
          <w:sz w:val="22"/>
          <w:szCs w:val="22"/>
        </w:rPr>
        <w:t xml:space="preserve"> </w:t>
      </w:r>
      <w:proofErr w:type="gramStart"/>
      <w:r w:rsidRPr="00521D68">
        <w:rPr>
          <w:rFonts w:ascii="Times New Roman" w:hAnsi="Times New Roman" w:cs="Times New Roman"/>
          <w:sz w:val="22"/>
          <w:szCs w:val="22"/>
        </w:rPr>
        <w:t>Di</w:t>
      </w:r>
      <w:proofErr w:type="gramEnd"/>
      <w:r w:rsidRPr="00521D68">
        <w:rPr>
          <w:rFonts w:ascii="Times New Roman" w:hAnsi="Times New Roman" w:cs="Times New Roman"/>
          <w:sz w:val="22"/>
          <w:szCs w:val="22"/>
        </w:rPr>
        <w:t xml:space="preserve"> </w:t>
      </w:r>
      <w:r w:rsidRPr="00521D68">
        <w:rPr>
          <w:rFonts w:ascii="Times New Roman" w:hAnsi="Times New Roman" w:cs="Times New Roman"/>
          <w:sz w:val="22"/>
          <w:szCs w:val="22"/>
        </w:rPr>
        <w:t xml:space="preserve">Kawasan </w:t>
      </w:r>
      <w:proofErr w:type="spellStart"/>
      <w:r w:rsidRPr="00521D68">
        <w:rPr>
          <w:rFonts w:ascii="Times New Roman" w:hAnsi="Times New Roman" w:cs="Times New Roman"/>
          <w:sz w:val="22"/>
          <w:szCs w:val="22"/>
        </w:rPr>
        <w:t>Agropolitan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Tanggamus</w:t>
      </w:r>
      <w:proofErr w:type="spellEnd"/>
      <w:r w:rsidRPr="00521D68">
        <w:rPr>
          <w:rFonts w:ascii="Times New Roman" w:hAnsi="Times New Roman" w:cs="Times New Roman"/>
          <w:sz w:val="22"/>
          <w:szCs w:val="22"/>
          <w:lang w:val="id-ID"/>
        </w:rPr>
        <w:t>. JIIA. 6(1):41-48.</w:t>
      </w:r>
      <w:r w:rsidR="00521D68">
        <w:rPr>
          <w:rFonts w:ascii="Times New Roman" w:hAnsi="Times New Roman" w:cs="Times New Roman"/>
          <w:sz w:val="22"/>
          <w:szCs w:val="22"/>
          <w:lang w:val="en-US"/>
        </w:rPr>
        <w:t xml:space="preserve"> </w:t>
      </w:r>
      <w:r w:rsidRPr="00521D68">
        <w:rPr>
          <w:rFonts w:ascii="Times New Roman" w:hAnsi="Times New Roman" w:cs="Times New Roman"/>
          <w:sz w:val="22"/>
          <w:szCs w:val="22"/>
          <w:lang w:val="id-ID"/>
        </w:rPr>
        <w:t xml:space="preserve">https://jurnal.fp.unila.ac.id/index.php/JIA/article/view/2497/2181. </w:t>
      </w:r>
    </w:p>
    <w:p w14:paraId="09FCF464" w14:textId="77777777" w:rsidR="00D57BDA" w:rsidRPr="00521D68" w:rsidRDefault="00D57BDA" w:rsidP="00D57BD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bCs/>
          <w:sz w:val="22"/>
          <w:szCs w:val="22"/>
        </w:rPr>
        <w:t>Nurmalina</w:t>
      </w:r>
      <w:proofErr w:type="spellEnd"/>
      <w:r w:rsidRPr="00521D68">
        <w:rPr>
          <w:rFonts w:ascii="Times New Roman" w:hAnsi="Times New Roman" w:cs="Times New Roman"/>
          <w:bCs/>
          <w:sz w:val="22"/>
          <w:szCs w:val="22"/>
        </w:rPr>
        <w:t xml:space="preserve">, R., </w:t>
      </w:r>
      <w:proofErr w:type="spellStart"/>
      <w:r w:rsidRPr="00521D68">
        <w:rPr>
          <w:rFonts w:ascii="Times New Roman" w:hAnsi="Times New Roman" w:cs="Times New Roman"/>
          <w:bCs/>
          <w:sz w:val="22"/>
          <w:szCs w:val="22"/>
        </w:rPr>
        <w:t>Sarianti</w:t>
      </w:r>
      <w:proofErr w:type="spellEnd"/>
      <w:r w:rsidRPr="00521D68">
        <w:rPr>
          <w:rFonts w:ascii="Times New Roman" w:hAnsi="Times New Roman" w:cs="Times New Roman"/>
          <w:bCs/>
          <w:sz w:val="22"/>
          <w:szCs w:val="22"/>
        </w:rPr>
        <w:t xml:space="preserve">, T., dan </w:t>
      </w:r>
      <w:proofErr w:type="spellStart"/>
      <w:r w:rsidRPr="00521D68">
        <w:rPr>
          <w:rFonts w:ascii="Times New Roman" w:hAnsi="Times New Roman" w:cs="Times New Roman"/>
          <w:bCs/>
          <w:sz w:val="22"/>
          <w:szCs w:val="22"/>
        </w:rPr>
        <w:t>Karyadi</w:t>
      </w:r>
      <w:proofErr w:type="spellEnd"/>
      <w:r w:rsidRPr="00521D68">
        <w:rPr>
          <w:rFonts w:ascii="Times New Roman" w:hAnsi="Times New Roman" w:cs="Times New Roman"/>
          <w:bCs/>
          <w:sz w:val="22"/>
          <w:szCs w:val="22"/>
        </w:rPr>
        <w:t xml:space="preserve">, A. 2014. </w:t>
      </w:r>
      <w:proofErr w:type="spellStart"/>
      <w:r w:rsidRPr="00521D68">
        <w:rPr>
          <w:rFonts w:ascii="Times New Roman" w:hAnsi="Times New Roman" w:cs="Times New Roman"/>
          <w:bCs/>
          <w:i/>
          <w:sz w:val="22"/>
          <w:szCs w:val="22"/>
        </w:rPr>
        <w:t>Studi</w:t>
      </w:r>
      <w:proofErr w:type="spellEnd"/>
      <w:r w:rsidRPr="00521D68">
        <w:rPr>
          <w:rFonts w:ascii="Times New Roman" w:hAnsi="Times New Roman" w:cs="Times New Roman"/>
          <w:bCs/>
          <w:i/>
          <w:sz w:val="22"/>
          <w:szCs w:val="22"/>
        </w:rPr>
        <w:t xml:space="preserve"> </w:t>
      </w:r>
      <w:proofErr w:type="spellStart"/>
      <w:r w:rsidRPr="00521D68">
        <w:rPr>
          <w:rFonts w:ascii="Times New Roman" w:hAnsi="Times New Roman" w:cs="Times New Roman"/>
          <w:bCs/>
          <w:i/>
          <w:sz w:val="22"/>
          <w:szCs w:val="22"/>
        </w:rPr>
        <w:t>Kelayakan</w:t>
      </w:r>
      <w:proofErr w:type="spellEnd"/>
      <w:r w:rsidRPr="00521D68">
        <w:rPr>
          <w:rFonts w:ascii="Times New Roman" w:hAnsi="Times New Roman" w:cs="Times New Roman"/>
          <w:bCs/>
          <w:i/>
          <w:sz w:val="22"/>
          <w:szCs w:val="22"/>
        </w:rPr>
        <w:t xml:space="preserve"> </w:t>
      </w:r>
      <w:proofErr w:type="spellStart"/>
      <w:r w:rsidRPr="00521D68">
        <w:rPr>
          <w:rFonts w:ascii="Times New Roman" w:hAnsi="Times New Roman" w:cs="Times New Roman"/>
          <w:bCs/>
          <w:i/>
          <w:sz w:val="22"/>
          <w:szCs w:val="22"/>
        </w:rPr>
        <w:t>Bisnis</w:t>
      </w:r>
      <w:proofErr w:type="spellEnd"/>
      <w:r w:rsidRPr="00521D68">
        <w:rPr>
          <w:rFonts w:ascii="Times New Roman" w:hAnsi="Times New Roman" w:cs="Times New Roman"/>
          <w:bCs/>
          <w:sz w:val="22"/>
          <w:szCs w:val="22"/>
        </w:rPr>
        <w:t xml:space="preserve">. IPB Press. Bogor. </w:t>
      </w:r>
    </w:p>
    <w:p w14:paraId="00059F55" w14:textId="77777777" w:rsidR="00D57BDA" w:rsidRPr="00521D68" w:rsidRDefault="00D57BDA" w:rsidP="00D57BDA">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bCs/>
          <w:sz w:val="22"/>
          <w:szCs w:val="22"/>
        </w:rPr>
        <w:t>Pahlevi</w:t>
      </w:r>
      <w:proofErr w:type="spellEnd"/>
      <w:r w:rsidRPr="00521D68">
        <w:rPr>
          <w:rFonts w:ascii="Times New Roman" w:hAnsi="Times New Roman" w:cs="Times New Roman"/>
          <w:bCs/>
          <w:sz w:val="22"/>
          <w:szCs w:val="22"/>
        </w:rPr>
        <w:t xml:space="preserve">, R., Zakaria W.A., dan </w:t>
      </w:r>
      <w:proofErr w:type="spellStart"/>
      <w:r w:rsidRPr="00521D68">
        <w:rPr>
          <w:rFonts w:ascii="Times New Roman" w:hAnsi="Times New Roman" w:cs="Times New Roman"/>
          <w:bCs/>
          <w:sz w:val="22"/>
          <w:szCs w:val="22"/>
        </w:rPr>
        <w:t>Kalsum</w:t>
      </w:r>
      <w:proofErr w:type="spellEnd"/>
      <w:r w:rsidRPr="00521D68">
        <w:rPr>
          <w:rFonts w:ascii="Times New Roman" w:hAnsi="Times New Roman" w:cs="Times New Roman"/>
          <w:bCs/>
          <w:sz w:val="22"/>
          <w:szCs w:val="22"/>
        </w:rPr>
        <w:t xml:space="preserve">, U. 2014. </w:t>
      </w:r>
      <w:proofErr w:type="spellStart"/>
      <w:r w:rsidRPr="00521D68">
        <w:rPr>
          <w:rFonts w:ascii="Times New Roman" w:hAnsi="Times New Roman" w:cs="Times New Roman"/>
          <w:bCs/>
          <w:sz w:val="22"/>
          <w:szCs w:val="22"/>
        </w:rPr>
        <w:t>Analisis</w:t>
      </w:r>
      <w:proofErr w:type="spellEnd"/>
      <w:r w:rsidRPr="00521D68">
        <w:rPr>
          <w:rFonts w:ascii="Times New Roman" w:hAnsi="Times New Roman" w:cs="Times New Roman"/>
          <w:bCs/>
          <w:sz w:val="22"/>
          <w:szCs w:val="22"/>
        </w:rPr>
        <w:t xml:space="preserve"> </w:t>
      </w:r>
      <w:proofErr w:type="spellStart"/>
      <w:r w:rsidRPr="00521D68">
        <w:rPr>
          <w:rFonts w:ascii="Times New Roman" w:hAnsi="Times New Roman" w:cs="Times New Roman"/>
          <w:bCs/>
          <w:sz w:val="22"/>
          <w:szCs w:val="22"/>
        </w:rPr>
        <w:t>Kelayakan</w:t>
      </w:r>
      <w:proofErr w:type="spellEnd"/>
      <w:r w:rsidRPr="00521D68">
        <w:rPr>
          <w:rFonts w:ascii="Times New Roman" w:hAnsi="Times New Roman" w:cs="Times New Roman"/>
          <w:bCs/>
          <w:sz w:val="22"/>
          <w:szCs w:val="22"/>
        </w:rPr>
        <w:t xml:space="preserve"> Usaha Agroindustri Kopi </w:t>
      </w:r>
      <w:proofErr w:type="spellStart"/>
      <w:r w:rsidRPr="00521D68">
        <w:rPr>
          <w:rFonts w:ascii="Times New Roman" w:hAnsi="Times New Roman" w:cs="Times New Roman"/>
          <w:bCs/>
          <w:sz w:val="22"/>
          <w:szCs w:val="22"/>
        </w:rPr>
        <w:t>Luwak</w:t>
      </w:r>
      <w:proofErr w:type="spellEnd"/>
      <w:r w:rsidRPr="00521D68">
        <w:rPr>
          <w:rFonts w:ascii="Times New Roman" w:hAnsi="Times New Roman" w:cs="Times New Roman"/>
          <w:bCs/>
          <w:sz w:val="22"/>
          <w:szCs w:val="22"/>
        </w:rPr>
        <w:t xml:space="preserve"> di </w:t>
      </w:r>
      <w:proofErr w:type="spellStart"/>
      <w:r w:rsidRPr="00521D68">
        <w:rPr>
          <w:rFonts w:ascii="Times New Roman" w:hAnsi="Times New Roman" w:cs="Times New Roman"/>
          <w:bCs/>
          <w:sz w:val="22"/>
          <w:szCs w:val="22"/>
        </w:rPr>
        <w:t>Kecamatan</w:t>
      </w:r>
      <w:proofErr w:type="spellEnd"/>
      <w:r w:rsidRPr="00521D68">
        <w:rPr>
          <w:rFonts w:ascii="Times New Roman" w:hAnsi="Times New Roman" w:cs="Times New Roman"/>
          <w:bCs/>
          <w:sz w:val="22"/>
          <w:szCs w:val="22"/>
        </w:rPr>
        <w:t xml:space="preserve"> </w:t>
      </w:r>
      <w:proofErr w:type="spellStart"/>
      <w:r w:rsidRPr="00521D68">
        <w:rPr>
          <w:rFonts w:ascii="Times New Roman" w:hAnsi="Times New Roman" w:cs="Times New Roman"/>
          <w:bCs/>
          <w:sz w:val="22"/>
          <w:szCs w:val="22"/>
        </w:rPr>
        <w:t>Balik</w:t>
      </w:r>
      <w:proofErr w:type="spellEnd"/>
      <w:r w:rsidRPr="00521D68">
        <w:rPr>
          <w:rFonts w:ascii="Times New Roman" w:hAnsi="Times New Roman" w:cs="Times New Roman"/>
          <w:bCs/>
          <w:sz w:val="22"/>
          <w:szCs w:val="22"/>
        </w:rPr>
        <w:t xml:space="preserve"> Bukit </w:t>
      </w:r>
      <w:proofErr w:type="spellStart"/>
      <w:r w:rsidRPr="00521D68">
        <w:rPr>
          <w:rFonts w:ascii="Times New Roman" w:hAnsi="Times New Roman" w:cs="Times New Roman"/>
          <w:bCs/>
          <w:sz w:val="22"/>
          <w:szCs w:val="22"/>
        </w:rPr>
        <w:t>Kabupaten</w:t>
      </w:r>
      <w:proofErr w:type="spellEnd"/>
      <w:r w:rsidRPr="00521D68">
        <w:rPr>
          <w:rFonts w:ascii="Times New Roman" w:hAnsi="Times New Roman" w:cs="Times New Roman"/>
          <w:bCs/>
          <w:sz w:val="22"/>
          <w:szCs w:val="22"/>
        </w:rPr>
        <w:t xml:space="preserve"> Lampung Barat. JIIA. 2 (1</w:t>
      </w:r>
      <w:proofErr w:type="gramStart"/>
      <w:r w:rsidRPr="00521D68">
        <w:rPr>
          <w:rFonts w:ascii="Times New Roman" w:hAnsi="Times New Roman" w:cs="Times New Roman"/>
          <w:bCs/>
          <w:sz w:val="22"/>
          <w:szCs w:val="22"/>
        </w:rPr>
        <w:t>) :</w:t>
      </w:r>
      <w:proofErr w:type="gramEnd"/>
      <w:r w:rsidRPr="00521D68">
        <w:rPr>
          <w:rFonts w:ascii="Times New Roman" w:hAnsi="Times New Roman" w:cs="Times New Roman"/>
          <w:bCs/>
          <w:sz w:val="22"/>
          <w:szCs w:val="22"/>
        </w:rPr>
        <w:t xml:space="preserve"> 48-55. https://jurnal.fp.unila.ac.id/index.php/JIA/article /view/560. </w:t>
      </w:r>
    </w:p>
    <w:p w14:paraId="0C768920" w14:textId="77777777" w:rsidR="004244C2" w:rsidRPr="00521D68" w:rsidRDefault="004244C2" w:rsidP="004244C2">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Central Bureau of Statistics. 2020. </w:t>
      </w:r>
      <w:proofErr w:type="spellStart"/>
      <w:r w:rsidRPr="00521D68">
        <w:rPr>
          <w:rFonts w:ascii="Times New Roman" w:hAnsi="Times New Roman" w:cs="Times New Roman"/>
          <w:i/>
          <w:sz w:val="22"/>
          <w:szCs w:val="22"/>
        </w:rPr>
        <w:t>Istilah</w:t>
      </w:r>
      <w:proofErr w:type="spellEnd"/>
      <w:r w:rsidRPr="00521D68">
        <w:rPr>
          <w:rFonts w:ascii="Times New Roman" w:hAnsi="Times New Roman" w:cs="Times New Roman"/>
          <w:sz w:val="22"/>
          <w:szCs w:val="22"/>
        </w:rPr>
        <w:t xml:space="preserve">. https://www.bps.go.id/istilah/index.html?Istilah_page=4.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 xml:space="preserve">05 </w:t>
      </w:r>
      <w:proofErr w:type="spellStart"/>
      <w:r w:rsidRPr="00521D68">
        <w:rPr>
          <w:rFonts w:ascii="Times New Roman" w:hAnsi="Times New Roman" w:cs="Times New Roman"/>
          <w:sz w:val="22"/>
          <w:szCs w:val="22"/>
        </w:rPr>
        <w:t>Februari</w:t>
      </w:r>
      <w:proofErr w:type="spellEnd"/>
      <w:r w:rsidRPr="00521D68">
        <w:rPr>
          <w:rFonts w:ascii="Times New Roman" w:hAnsi="Times New Roman" w:cs="Times New Roman"/>
          <w:sz w:val="22"/>
          <w:szCs w:val="22"/>
        </w:rPr>
        <w:t xml:space="preserve"> 2022. </w:t>
      </w:r>
    </w:p>
    <w:p w14:paraId="69F844EE"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Lamia</w:t>
      </w:r>
      <w:proofErr w:type="spellEnd"/>
      <w:r w:rsidRPr="00521D68">
        <w:rPr>
          <w:rFonts w:ascii="Times New Roman" w:hAnsi="Times New Roman" w:cs="Times New Roman"/>
          <w:sz w:val="22"/>
          <w:szCs w:val="22"/>
        </w:rPr>
        <w:t xml:space="preserve">, K.A. 2013. </w:t>
      </w:r>
      <w:proofErr w:type="spellStart"/>
      <w:r w:rsidRPr="00521D68">
        <w:rPr>
          <w:rFonts w:ascii="Times New Roman" w:hAnsi="Times New Roman" w:cs="Times New Roman"/>
          <w:sz w:val="22"/>
          <w:szCs w:val="22"/>
        </w:rPr>
        <w:t>Faktor-Faktor</w:t>
      </w:r>
      <w:proofErr w:type="spellEnd"/>
      <w:r w:rsidRPr="00521D68">
        <w:rPr>
          <w:rFonts w:ascii="Times New Roman" w:hAnsi="Times New Roman" w:cs="Times New Roman"/>
          <w:sz w:val="22"/>
          <w:szCs w:val="22"/>
        </w:rPr>
        <w:t xml:space="preserve"> yang </w:t>
      </w:r>
      <w:proofErr w:type="spellStart"/>
      <w:r w:rsidRPr="00521D68">
        <w:rPr>
          <w:rFonts w:ascii="Times New Roman" w:hAnsi="Times New Roman" w:cs="Times New Roman"/>
          <w:sz w:val="22"/>
          <w:szCs w:val="22"/>
        </w:rPr>
        <w:t>Mempengaruhi</w:t>
      </w:r>
      <w:proofErr w:type="spellEnd"/>
      <w:r w:rsidRPr="00521D68">
        <w:rPr>
          <w:rFonts w:ascii="Times New Roman" w:hAnsi="Times New Roman" w:cs="Times New Roman"/>
          <w:sz w:val="22"/>
          <w:szCs w:val="22"/>
        </w:rPr>
        <w:t xml:space="preserve"> Tingkat </w:t>
      </w:r>
      <w:proofErr w:type="spellStart"/>
      <w:r w:rsidRPr="00521D68">
        <w:rPr>
          <w:rFonts w:ascii="Times New Roman" w:hAnsi="Times New Roman" w:cs="Times New Roman"/>
          <w:sz w:val="22"/>
          <w:szCs w:val="22"/>
        </w:rPr>
        <w:t>Pendapatan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Nelayan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Tumpaan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Minahasa</w:t>
      </w:r>
      <w:proofErr w:type="spellEnd"/>
      <w:r w:rsidRPr="00521D68">
        <w:rPr>
          <w:rFonts w:ascii="Times New Roman" w:hAnsi="Times New Roman" w:cs="Times New Roman"/>
          <w:sz w:val="22"/>
          <w:szCs w:val="22"/>
        </w:rPr>
        <w:t xml:space="preserve"> Selatan. </w:t>
      </w:r>
      <w:proofErr w:type="spellStart"/>
      <w:r w:rsidRPr="00521D68">
        <w:rPr>
          <w:rFonts w:ascii="Times New Roman" w:hAnsi="Times New Roman" w:cs="Times New Roman"/>
          <w:i/>
          <w:sz w:val="22"/>
          <w:szCs w:val="22"/>
        </w:rPr>
        <w:t>Jurnal</w:t>
      </w:r>
      <w:proofErr w:type="spellEnd"/>
      <w:r w:rsidRPr="00521D68">
        <w:rPr>
          <w:rFonts w:ascii="Times New Roman" w:hAnsi="Times New Roman" w:cs="Times New Roman"/>
          <w:i/>
          <w:sz w:val="22"/>
          <w:szCs w:val="22"/>
        </w:rPr>
        <w:t xml:space="preserve"> EMBA</w:t>
      </w:r>
      <w:r w:rsidRPr="00521D68">
        <w:rPr>
          <w:rFonts w:ascii="Times New Roman" w:hAnsi="Times New Roman" w:cs="Times New Roman"/>
          <w:sz w:val="22"/>
          <w:szCs w:val="22"/>
        </w:rPr>
        <w:t>. 1 (4</w:t>
      </w:r>
      <w:proofErr w:type="gramStart"/>
      <w:r w:rsidRPr="00521D68">
        <w:rPr>
          <w:rFonts w:ascii="Times New Roman" w:hAnsi="Times New Roman" w:cs="Times New Roman"/>
          <w:sz w:val="22"/>
          <w:szCs w:val="22"/>
        </w:rPr>
        <w:t>) :</w:t>
      </w:r>
      <w:proofErr w:type="gramEnd"/>
      <w:r w:rsidRPr="00521D68">
        <w:rPr>
          <w:rFonts w:ascii="Times New Roman" w:hAnsi="Times New Roman" w:cs="Times New Roman"/>
          <w:sz w:val="22"/>
          <w:szCs w:val="22"/>
        </w:rPr>
        <w:t xml:space="preserve"> 1748-1759. https://ejournal.unsrat.ac.id/index.php/emba/article /view/3371. </w:t>
      </w:r>
    </w:p>
    <w:p w14:paraId="33948B4A"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Indara</w:t>
      </w:r>
      <w:proofErr w:type="spellEnd"/>
      <w:r w:rsidRPr="00521D68">
        <w:rPr>
          <w:rFonts w:ascii="Times New Roman" w:hAnsi="Times New Roman" w:cs="Times New Roman"/>
          <w:sz w:val="22"/>
          <w:szCs w:val="22"/>
        </w:rPr>
        <w:t xml:space="preserve"> S. R., </w:t>
      </w:r>
      <w:proofErr w:type="spellStart"/>
      <w:r w:rsidRPr="00521D68">
        <w:rPr>
          <w:rFonts w:ascii="Times New Roman" w:hAnsi="Times New Roman" w:cs="Times New Roman"/>
          <w:sz w:val="22"/>
          <w:szCs w:val="22"/>
        </w:rPr>
        <w:t>Bempah</w:t>
      </w:r>
      <w:proofErr w:type="spellEnd"/>
      <w:r w:rsidRPr="00521D68">
        <w:rPr>
          <w:rFonts w:ascii="Times New Roman" w:hAnsi="Times New Roman" w:cs="Times New Roman"/>
          <w:sz w:val="22"/>
          <w:szCs w:val="22"/>
        </w:rPr>
        <w:t xml:space="preserve"> I., dan </w:t>
      </w:r>
      <w:proofErr w:type="spellStart"/>
      <w:r w:rsidRPr="00521D68">
        <w:rPr>
          <w:rFonts w:ascii="Times New Roman" w:hAnsi="Times New Roman" w:cs="Times New Roman"/>
          <w:sz w:val="22"/>
          <w:szCs w:val="22"/>
        </w:rPr>
        <w:t>Boekoesoe</w:t>
      </w:r>
      <w:proofErr w:type="spellEnd"/>
      <w:r w:rsidRPr="00521D68">
        <w:rPr>
          <w:rFonts w:ascii="Times New Roman" w:hAnsi="Times New Roman" w:cs="Times New Roman"/>
          <w:sz w:val="22"/>
          <w:szCs w:val="22"/>
        </w:rPr>
        <w:t xml:space="preserve">, I. 2017. </w:t>
      </w:r>
      <w:proofErr w:type="spellStart"/>
      <w:r w:rsidRPr="00521D68">
        <w:rPr>
          <w:rFonts w:ascii="Times New Roman" w:hAnsi="Times New Roman" w:cs="Times New Roman"/>
          <w:sz w:val="22"/>
          <w:szCs w:val="22"/>
        </w:rPr>
        <w:t>Faktor-Faktor</w:t>
      </w:r>
      <w:proofErr w:type="spellEnd"/>
      <w:r w:rsidRPr="00521D68">
        <w:rPr>
          <w:rFonts w:ascii="Times New Roman" w:hAnsi="Times New Roman" w:cs="Times New Roman"/>
          <w:sz w:val="22"/>
          <w:szCs w:val="22"/>
        </w:rPr>
        <w:t xml:space="preserve"> Yang </w:t>
      </w:r>
      <w:proofErr w:type="spellStart"/>
      <w:r w:rsidRPr="00521D68">
        <w:rPr>
          <w:rFonts w:ascii="Times New Roman" w:hAnsi="Times New Roman" w:cs="Times New Roman"/>
          <w:sz w:val="22"/>
          <w:szCs w:val="22"/>
        </w:rPr>
        <w:t>Mempengaruhi</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Pendapatan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Nelayan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Tangkap</w:t>
      </w:r>
      <w:proofErr w:type="spellEnd"/>
      <w:r w:rsidRPr="00521D68">
        <w:rPr>
          <w:rFonts w:ascii="Times New Roman" w:hAnsi="Times New Roman" w:cs="Times New Roman"/>
          <w:sz w:val="22"/>
          <w:szCs w:val="22"/>
        </w:rPr>
        <w:t xml:space="preserve"> di </w:t>
      </w:r>
      <w:proofErr w:type="spellStart"/>
      <w:r w:rsidRPr="00521D68">
        <w:rPr>
          <w:rFonts w:ascii="Times New Roman" w:hAnsi="Times New Roman" w:cs="Times New Roman"/>
          <w:sz w:val="22"/>
          <w:szCs w:val="22"/>
        </w:rPr>
        <w:t>Desa</w:t>
      </w:r>
      <w:proofErr w:type="spellEnd"/>
      <w:r w:rsidRPr="00521D68">
        <w:rPr>
          <w:rFonts w:ascii="Times New Roman" w:hAnsi="Times New Roman" w:cs="Times New Roman"/>
          <w:sz w:val="22"/>
          <w:szCs w:val="22"/>
        </w:rPr>
        <w:t xml:space="preserve"> Bongo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Batudaa</w:t>
      </w:r>
      <w:proofErr w:type="spellEnd"/>
      <w:r w:rsidRPr="00521D68">
        <w:rPr>
          <w:rFonts w:ascii="Times New Roman" w:hAnsi="Times New Roman" w:cs="Times New Roman"/>
          <w:sz w:val="22"/>
          <w:szCs w:val="22"/>
        </w:rPr>
        <w:t xml:space="preserve"> Pantai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Gorontalo. </w:t>
      </w:r>
      <w:r w:rsidRPr="00521D68">
        <w:rPr>
          <w:rFonts w:ascii="Times New Roman" w:hAnsi="Times New Roman" w:cs="Times New Roman"/>
          <w:i/>
          <w:sz w:val="22"/>
          <w:szCs w:val="22"/>
        </w:rPr>
        <w:t>AGRINESIA.</w:t>
      </w:r>
      <w:r w:rsidRPr="00521D68">
        <w:rPr>
          <w:rFonts w:ascii="Times New Roman" w:hAnsi="Times New Roman" w:cs="Times New Roman"/>
          <w:sz w:val="22"/>
          <w:szCs w:val="22"/>
        </w:rPr>
        <w:t xml:space="preserve"> 2 (1</w:t>
      </w:r>
      <w:proofErr w:type="gramStart"/>
      <w:r w:rsidRPr="00521D68">
        <w:rPr>
          <w:rFonts w:ascii="Times New Roman" w:hAnsi="Times New Roman" w:cs="Times New Roman"/>
          <w:sz w:val="22"/>
          <w:szCs w:val="22"/>
        </w:rPr>
        <w:t>) :</w:t>
      </w:r>
      <w:proofErr w:type="gramEnd"/>
      <w:r w:rsidRPr="00521D68">
        <w:rPr>
          <w:rFonts w:ascii="Times New Roman" w:hAnsi="Times New Roman" w:cs="Times New Roman"/>
          <w:sz w:val="22"/>
          <w:szCs w:val="22"/>
        </w:rPr>
        <w:t xml:space="preserve"> 91-97. https://ejurnal.ung.ac.id/index.php/AGR/article/view/2443. </w:t>
      </w:r>
    </w:p>
    <w:p w14:paraId="71E77A75"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Ridha</w:t>
      </w:r>
      <w:proofErr w:type="spellEnd"/>
      <w:r w:rsidRPr="00521D68">
        <w:rPr>
          <w:rFonts w:ascii="Times New Roman" w:hAnsi="Times New Roman" w:cs="Times New Roman"/>
          <w:sz w:val="22"/>
          <w:szCs w:val="22"/>
        </w:rPr>
        <w:t xml:space="preserve">, A. 2017. </w:t>
      </w:r>
      <w:proofErr w:type="spellStart"/>
      <w:r w:rsidRPr="00521D68">
        <w:rPr>
          <w:rFonts w:ascii="Times New Roman" w:hAnsi="Times New Roman" w:cs="Times New Roman"/>
          <w:sz w:val="22"/>
          <w:szCs w:val="22"/>
        </w:rPr>
        <w:t>Analisis</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Faktor-Faktor</w:t>
      </w:r>
      <w:proofErr w:type="spellEnd"/>
      <w:r w:rsidRPr="00521D68">
        <w:rPr>
          <w:rFonts w:ascii="Times New Roman" w:hAnsi="Times New Roman" w:cs="Times New Roman"/>
          <w:sz w:val="22"/>
          <w:szCs w:val="22"/>
        </w:rPr>
        <w:t xml:space="preserve"> yang </w:t>
      </w:r>
      <w:proofErr w:type="spellStart"/>
      <w:r w:rsidRPr="00521D68">
        <w:rPr>
          <w:rFonts w:ascii="Times New Roman" w:hAnsi="Times New Roman" w:cs="Times New Roman"/>
          <w:sz w:val="22"/>
          <w:szCs w:val="22"/>
        </w:rPr>
        <w:t>Mempengaruhi</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Pendapatan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Nelayan</w:t>
      </w:r>
      <w:proofErr w:type="spellEnd"/>
      <w:r w:rsidRPr="00521D68">
        <w:rPr>
          <w:rFonts w:ascii="Times New Roman" w:hAnsi="Times New Roman" w:cs="Times New Roman"/>
          <w:sz w:val="22"/>
          <w:szCs w:val="22"/>
        </w:rPr>
        <w:t xml:space="preserve"> di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Idi </w:t>
      </w:r>
      <w:proofErr w:type="spellStart"/>
      <w:r w:rsidRPr="00521D68">
        <w:rPr>
          <w:rFonts w:ascii="Times New Roman" w:hAnsi="Times New Roman" w:cs="Times New Roman"/>
          <w:sz w:val="22"/>
          <w:szCs w:val="22"/>
        </w:rPr>
        <w:t>Rayeuk</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i/>
          <w:sz w:val="22"/>
          <w:szCs w:val="22"/>
        </w:rPr>
        <w:t>Jurnal</w:t>
      </w:r>
      <w:proofErr w:type="spellEnd"/>
      <w:r w:rsidRPr="00521D68">
        <w:rPr>
          <w:rFonts w:ascii="Times New Roman" w:hAnsi="Times New Roman" w:cs="Times New Roman"/>
          <w:i/>
          <w:sz w:val="22"/>
          <w:szCs w:val="22"/>
        </w:rPr>
        <w:t xml:space="preserve"> Samudra Ekonomi Dan </w:t>
      </w:r>
      <w:proofErr w:type="spellStart"/>
      <w:r w:rsidRPr="00521D68">
        <w:rPr>
          <w:rFonts w:ascii="Times New Roman" w:hAnsi="Times New Roman" w:cs="Times New Roman"/>
          <w:i/>
          <w:sz w:val="22"/>
          <w:szCs w:val="22"/>
        </w:rPr>
        <w:t>Bisnis</w:t>
      </w:r>
      <w:proofErr w:type="spellEnd"/>
      <w:r w:rsidRPr="00521D68">
        <w:rPr>
          <w:rFonts w:ascii="Times New Roman" w:hAnsi="Times New Roman" w:cs="Times New Roman"/>
          <w:i/>
          <w:sz w:val="22"/>
          <w:szCs w:val="22"/>
        </w:rPr>
        <w:t xml:space="preserve">. </w:t>
      </w:r>
      <w:r w:rsidRPr="00521D68">
        <w:rPr>
          <w:rFonts w:ascii="Times New Roman" w:hAnsi="Times New Roman" w:cs="Times New Roman"/>
          <w:sz w:val="22"/>
          <w:szCs w:val="22"/>
        </w:rPr>
        <w:t>8 (1</w:t>
      </w:r>
      <w:proofErr w:type="gramStart"/>
      <w:r w:rsidRPr="00521D68">
        <w:rPr>
          <w:rFonts w:ascii="Times New Roman" w:hAnsi="Times New Roman" w:cs="Times New Roman"/>
          <w:sz w:val="22"/>
          <w:szCs w:val="22"/>
        </w:rPr>
        <w:t>) :</w:t>
      </w:r>
      <w:proofErr w:type="gramEnd"/>
      <w:r w:rsidRPr="00521D68">
        <w:rPr>
          <w:rFonts w:ascii="Times New Roman" w:hAnsi="Times New Roman" w:cs="Times New Roman"/>
          <w:sz w:val="22"/>
          <w:szCs w:val="22"/>
        </w:rPr>
        <w:t xml:space="preserve"> 646-652. https://ejurnalunsam.id/index.php/jseb/article/download/205/153. </w:t>
      </w:r>
    </w:p>
    <w:p w14:paraId="309B65B2" w14:textId="77777777" w:rsidR="004244C2" w:rsidRPr="00C93A0C"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Yuroh</w:t>
      </w:r>
      <w:proofErr w:type="spellEnd"/>
      <w:r w:rsidRPr="00521D68">
        <w:rPr>
          <w:rFonts w:ascii="Times New Roman" w:hAnsi="Times New Roman" w:cs="Times New Roman"/>
          <w:sz w:val="22"/>
          <w:szCs w:val="22"/>
        </w:rPr>
        <w:t xml:space="preserve">, F., dan </w:t>
      </w:r>
      <w:proofErr w:type="spellStart"/>
      <w:r w:rsidRPr="00521D68">
        <w:rPr>
          <w:rFonts w:ascii="Times New Roman" w:hAnsi="Times New Roman" w:cs="Times New Roman"/>
          <w:sz w:val="22"/>
          <w:szCs w:val="22"/>
        </w:rPr>
        <w:t>Maesaroh</w:t>
      </w:r>
      <w:proofErr w:type="spellEnd"/>
      <w:r w:rsidRPr="00521D68">
        <w:rPr>
          <w:rFonts w:ascii="Times New Roman" w:hAnsi="Times New Roman" w:cs="Times New Roman"/>
          <w:sz w:val="22"/>
          <w:szCs w:val="22"/>
        </w:rPr>
        <w:t xml:space="preserve"> I. 2018. </w:t>
      </w:r>
      <w:proofErr w:type="spellStart"/>
      <w:r w:rsidRPr="00521D68">
        <w:rPr>
          <w:rFonts w:ascii="Times New Roman" w:hAnsi="Times New Roman" w:cs="Times New Roman"/>
          <w:sz w:val="22"/>
          <w:szCs w:val="22"/>
        </w:rPr>
        <w:t>Faktor-Faktor</w:t>
      </w:r>
      <w:proofErr w:type="spellEnd"/>
      <w:r w:rsidRPr="00521D68">
        <w:rPr>
          <w:rFonts w:ascii="Times New Roman" w:hAnsi="Times New Roman" w:cs="Times New Roman"/>
          <w:sz w:val="22"/>
          <w:szCs w:val="22"/>
        </w:rPr>
        <w:t xml:space="preserve"> Yang </w:t>
      </w:r>
      <w:proofErr w:type="spellStart"/>
      <w:r w:rsidRPr="00521D68">
        <w:rPr>
          <w:rFonts w:ascii="Times New Roman" w:hAnsi="Times New Roman" w:cs="Times New Roman"/>
          <w:sz w:val="22"/>
          <w:szCs w:val="22"/>
        </w:rPr>
        <w:t>Berpengaruh</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Terhadap</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Pendapatan</w:t>
      </w:r>
      <w:proofErr w:type="spellEnd"/>
      <w:r w:rsidRPr="00521D68">
        <w:rPr>
          <w:rFonts w:ascii="Times New Roman" w:hAnsi="Times New Roman" w:cs="Times New Roman"/>
          <w:sz w:val="22"/>
          <w:szCs w:val="22"/>
        </w:rPr>
        <w:t xml:space="preserve"> dan </w:t>
      </w:r>
      <w:proofErr w:type="spellStart"/>
      <w:r w:rsidRPr="00521D68">
        <w:rPr>
          <w:rFonts w:ascii="Times New Roman" w:hAnsi="Times New Roman" w:cs="Times New Roman"/>
          <w:sz w:val="22"/>
          <w:szCs w:val="22"/>
        </w:rPr>
        <w:t>Produktivitas</w:t>
      </w:r>
      <w:proofErr w:type="spellEnd"/>
      <w:r w:rsidRPr="00521D68">
        <w:rPr>
          <w:rFonts w:ascii="Times New Roman" w:hAnsi="Times New Roman" w:cs="Times New Roman"/>
          <w:sz w:val="22"/>
          <w:szCs w:val="22"/>
        </w:rPr>
        <w:t xml:space="preserve"> Agroindustri Gula </w:t>
      </w:r>
      <w:proofErr w:type="spellStart"/>
      <w:r w:rsidRPr="00521D68">
        <w:rPr>
          <w:rFonts w:ascii="Times New Roman" w:hAnsi="Times New Roman" w:cs="Times New Roman"/>
          <w:sz w:val="22"/>
          <w:szCs w:val="22"/>
        </w:rPr>
        <w:t>Kelapa</w:t>
      </w:r>
      <w:proofErr w:type="spellEnd"/>
      <w:r w:rsidRPr="00521D68">
        <w:rPr>
          <w:rFonts w:ascii="Times New Roman" w:hAnsi="Times New Roman" w:cs="Times New Roman"/>
          <w:sz w:val="22"/>
          <w:szCs w:val="22"/>
        </w:rPr>
        <w:t xml:space="preserve"> di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Pangandaran</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Jurnal</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Pemikiran</w:t>
      </w:r>
      <w:proofErr w:type="spellEnd"/>
      <w:r w:rsidRPr="00521D68">
        <w:rPr>
          <w:rFonts w:ascii="Times New Roman" w:hAnsi="Times New Roman" w:cs="Times New Roman"/>
          <w:i/>
          <w:sz w:val="22"/>
          <w:szCs w:val="22"/>
        </w:rPr>
        <w:t xml:space="preserve"> Masyarakat </w:t>
      </w:r>
      <w:proofErr w:type="spellStart"/>
      <w:r w:rsidRPr="00521D68">
        <w:rPr>
          <w:rFonts w:ascii="Times New Roman" w:hAnsi="Times New Roman" w:cs="Times New Roman"/>
          <w:i/>
          <w:sz w:val="22"/>
          <w:szCs w:val="22"/>
        </w:rPr>
        <w:t>Ilmiah</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Berwawasan</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Agribisnis</w:t>
      </w:r>
      <w:proofErr w:type="spellEnd"/>
      <w:r w:rsidRPr="00521D68">
        <w:rPr>
          <w:rFonts w:ascii="Times New Roman" w:hAnsi="Times New Roman" w:cs="Times New Roman"/>
          <w:i/>
          <w:sz w:val="22"/>
          <w:szCs w:val="22"/>
        </w:rPr>
        <w:t>.</w:t>
      </w:r>
      <w:r w:rsidRPr="00521D68">
        <w:rPr>
          <w:rFonts w:ascii="Times New Roman" w:hAnsi="Times New Roman" w:cs="Times New Roman"/>
          <w:sz w:val="22"/>
          <w:szCs w:val="22"/>
        </w:rPr>
        <w:t xml:space="preserve"> 4(2):254-273. https://jurnal.unigal.ac.id/index.php/mimbaragribisnis/article /view/1451.</w:t>
      </w:r>
      <w:r>
        <w:t xml:space="preserve"> </w:t>
      </w:r>
    </w:p>
    <w:p w14:paraId="1E1EE5A8" w14:textId="77777777" w:rsidR="004244C2" w:rsidRPr="00521D68" w:rsidRDefault="004244C2" w:rsidP="004244C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bCs/>
          <w:sz w:val="22"/>
          <w:szCs w:val="22"/>
        </w:rPr>
        <w:t>Julianto</w:t>
      </w:r>
      <w:proofErr w:type="spellEnd"/>
      <w:r w:rsidRPr="00521D68">
        <w:rPr>
          <w:rFonts w:ascii="Times New Roman" w:hAnsi="Times New Roman" w:cs="Times New Roman"/>
          <w:bCs/>
          <w:sz w:val="22"/>
          <w:szCs w:val="22"/>
        </w:rPr>
        <w:t xml:space="preserve">, D., dan </w:t>
      </w:r>
      <w:proofErr w:type="spellStart"/>
      <w:r w:rsidRPr="00521D68">
        <w:rPr>
          <w:rFonts w:ascii="Times New Roman" w:hAnsi="Times New Roman" w:cs="Times New Roman"/>
          <w:bCs/>
          <w:sz w:val="22"/>
          <w:szCs w:val="22"/>
        </w:rPr>
        <w:t>Utari</w:t>
      </w:r>
      <w:proofErr w:type="spellEnd"/>
      <w:r w:rsidRPr="00521D68">
        <w:rPr>
          <w:rFonts w:ascii="Times New Roman" w:hAnsi="Times New Roman" w:cs="Times New Roman"/>
          <w:bCs/>
          <w:sz w:val="22"/>
          <w:szCs w:val="22"/>
        </w:rPr>
        <w:t xml:space="preserve">, P.A. 2018. </w:t>
      </w:r>
      <w:r w:rsidRPr="00521D68">
        <w:rPr>
          <w:rFonts w:ascii="Times New Roman" w:hAnsi="Times New Roman" w:cs="Times New Roman"/>
          <w:sz w:val="22"/>
          <w:szCs w:val="22"/>
        </w:rPr>
        <w:t xml:space="preserve">Analisa </w:t>
      </w:r>
      <w:proofErr w:type="spellStart"/>
      <w:r w:rsidRPr="00521D68">
        <w:rPr>
          <w:rFonts w:ascii="Times New Roman" w:hAnsi="Times New Roman" w:cs="Times New Roman"/>
          <w:sz w:val="22"/>
          <w:szCs w:val="22"/>
        </w:rPr>
        <w:t>Pengaruh</w:t>
      </w:r>
      <w:proofErr w:type="spellEnd"/>
      <w:r w:rsidRPr="00521D68">
        <w:rPr>
          <w:rFonts w:ascii="Times New Roman" w:hAnsi="Times New Roman" w:cs="Times New Roman"/>
          <w:sz w:val="22"/>
          <w:szCs w:val="22"/>
        </w:rPr>
        <w:t xml:space="preserve"> Tingkat Pendidikan </w:t>
      </w:r>
      <w:proofErr w:type="spellStart"/>
      <w:r w:rsidRPr="00521D68">
        <w:rPr>
          <w:rFonts w:ascii="Times New Roman" w:hAnsi="Times New Roman" w:cs="Times New Roman"/>
          <w:sz w:val="22"/>
          <w:szCs w:val="22"/>
        </w:rPr>
        <w:t>Terhadap</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Pendapatan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Individu</w:t>
      </w:r>
      <w:proofErr w:type="spellEnd"/>
      <w:r w:rsidRPr="00521D68">
        <w:rPr>
          <w:rFonts w:ascii="Times New Roman" w:hAnsi="Times New Roman" w:cs="Times New Roman"/>
          <w:sz w:val="22"/>
          <w:szCs w:val="22"/>
        </w:rPr>
        <w:t xml:space="preserve"> Di Sumatera Barat. </w:t>
      </w:r>
      <w:proofErr w:type="spellStart"/>
      <w:r w:rsidRPr="00521D68">
        <w:rPr>
          <w:rFonts w:ascii="Times New Roman" w:hAnsi="Times New Roman" w:cs="Times New Roman"/>
          <w:i/>
          <w:sz w:val="22"/>
          <w:szCs w:val="22"/>
        </w:rPr>
        <w:t>Jurnal</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Penelitian</w:t>
      </w:r>
      <w:proofErr w:type="spellEnd"/>
      <w:r w:rsidRPr="00521D68">
        <w:rPr>
          <w:rFonts w:ascii="Times New Roman" w:hAnsi="Times New Roman" w:cs="Times New Roman"/>
          <w:i/>
          <w:sz w:val="22"/>
          <w:szCs w:val="22"/>
        </w:rPr>
        <w:t xml:space="preserve"> dan Kajian </w:t>
      </w:r>
      <w:proofErr w:type="spellStart"/>
      <w:r w:rsidRPr="00521D68">
        <w:rPr>
          <w:rFonts w:ascii="Times New Roman" w:hAnsi="Times New Roman" w:cs="Times New Roman"/>
          <w:i/>
          <w:sz w:val="22"/>
          <w:szCs w:val="22"/>
        </w:rPr>
        <w:t>Ilmiah</w:t>
      </w:r>
      <w:proofErr w:type="spellEnd"/>
      <w:r w:rsidRPr="00521D68">
        <w:rPr>
          <w:rFonts w:ascii="Times New Roman" w:hAnsi="Times New Roman" w:cs="Times New Roman"/>
          <w:i/>
          <w:sz w:val="22"/>
          <w:szCs w:val="22"/>
        </w:rPr>
        <w:t xml:space="preserve"> Menara </w:t>
      </w:r>
      <w:proofErr w:type="spellStart"/>
      <w:r w:rsidRPr="00521D68">
        <w:rPr>
          <w:rFonts w:ascii="Times New Roman" w:hAnsi="Times New Roman" w:cs="Times New Roman"/>
          <w:i/>
          <w:sz w:val="22"/>
          <w:szCs w:val="22"/>
        </w:rPr>
        <w:t>Ilmu</w:t>
      </w:r>
      <w:proofErr w:type="spellEnd"/>
      <w:r w:rsidRPr="00521D68">
        <w:rPr>
          <w:rFonts w:ascii="Times New Roman" w:hAnsi="Times New Roman" w:cs="Times New Roman"/>
          <w:i/>
          <w:sz w:val="22"/>
          <w:szCs w:val="22"/>
        </w:rPr>
        <w:t xml:space="preserve">. </w:t>
      </w:r>
      <w:r w:rsidRPr="00521D68">
        <w:rPr>
          <w:rFonts w:ascii="Times New Roman" w:hAnsi="Times New Roman" w:cs="Times New Roman"/>
          <w:sz w:val="22"/>
          <w:szCs w:val="22"/>
        </w:rPr>
        <w:t xml:space="preserve">12 (10):24-34. https://jurnal.umsb.ac.id/index.php/menarailmu/article/view/1009. </w:t>
      </w:r>
    </w:p>
    <w:p w14:paraId="3F6B3426" w14:textId="77777777" w:rsidR="004D06F5" w:rsidRPr="00521D68" w:rsidRDefault="004D06F5" w:rsidP="004D06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bCs/>
          <w:sz w:val="22"/>
          <w:szCs w:val="22"/>
          <w:shd w:val="clear" w:color="auto" w:fill="FFFFFF"/>
        </w:rPr>
        <w:t>Hartati</w:t>
      </w:r>
      <w:proofErr w:type="spellEnd"/>
      <w:r w:rsidRPr="00521D68">
        <w:rPr>
          <w:rFonts w:ascii="Times New Roman" w:hAnsi="Times New Roman" w:cs="Times New Roman"/>
          <w:bCs/>
          <w:sz w:val="22"/>
          <w:szCs w:val="22"/>
          <w:shd w:val="clear" w:color="auto" w:fill="FFFFFF"/>
        </w:rPr>
        <w:t xml:space="preserve">. </w:t>
      </w:r>
      <w:proofErr w:type="spellStart"/>
      <w:r w:rsidRPr="00521D68">
        <w:rPr>
          <w:rFonts w:ascii="Times New Roman" w:hAnsi="Times New Roman" w:cs="Times New Roman"/>
          <w:bCs/>
          <w:sz w:val="22"/>
          <w:szCs w:val="22"/>
          <w:shd w:val="clear" w:color="auto" w:fill="FFFFFF"/>
        </w:rPr>
        <w:t>Putro</w:t>
      </w:r>
      <w:proofErr w:type="spellEnd"/>
      <w:r w:rsidRPr="00521D68">
        <w:rPr>
          <w:rFonts w:ascii="Times New Roman" w:hAnsi="Times New Roman" w:cs="Times New Roman"/>
          <w:bCs/>
          <w:sz w:val="22"/>
          <w:szCs w:val="22"/>
          <w:shd w:val="clear" w:color="auto" w:fill="FFFFFF"/>
        </w:rPr>
        <w:t xml:space="preserve">, S., dan </w:t>
      </w:r>
      <w:proofErr w:type="spellStart"/>
      <w:r w:rsidRPr="00521D68">
        <w:rPr>
          <w:rFonts w:ascii="Times New Roman" w:hAnsi="Times New Roman" w:cs="Times New Roman"/>
          <w:bCs/>
          <w:sz w:val="22"/>
          <w:szCs w:val="22"/>
          <w:shd w:val="clear" w:color="auto" w:fill="FFFFFF"/>
        </w:rPr>
        <w:t>Sutardji</w:t>
      </w:r>
      <w:proofErr w:type="spellEnd"/>
      <w:r w:rsidRPr="00521D68">
        <w:rPr>
          <w:rFonts w:ascii="Times New Roman" w:hAnsi="Times New Roman" w:cs="Times New Roman"/>
          <w:bCs/>
          <w:sz w:val="22"/>
          <w:szCs w:val="22"/>
          <w:shd w:val="clear" w:color="auto" w:fill="FFFFFF"/>
        </w:rPr>
        <w:t xml:space="preserve">. 2013. </w:t>
      </w:r>
      <w:proofErr w:type="spellStart"/>
      <w:r w:rsidRPr="00521D68">
        <w:rPr>
          <w:rFonts w:ascii="Times New Roman" w:hAnsi="Times New Roman" w:cs="Times New Roman"/>
          <w:sz w:val="22"/>
          <w:szCs w:val="22"/>
        </w:rPr>
        <w:t>Pengaruh</w:t>
      </w:r>
      <w:proofErr w:type="spellEnd"/>
      <w:r w:rsidRPr="00521D68">
        <w:rPr>
          <w:rFonts w:ascii="Times New Roman" w:hAnsi="Times New Roman" w:cs="Times New Roman"/>
          <w:sz w:val="22"/>
          <w:szCs w:val="22"/>
        </w:rPr>
        <w:t xml:space="preserve"> Tingkat Pendidikan </w:t>
      </w:r>
      <w:proofErr w:type="spellStart"/>
      <w:r w:rsidRPr="00521D68">
        <w:rPr>
          <w:rFonts w:ascii="Times New Roman" w:hAnsi="Times New Roman" w:cs="Times New Roman"/>
          <w:sz w:val="22"/>
          <w:szCs w:val="22"/>
        </w:rPr>
        <w:t>Terhadap</w:t>
      </w:r>
      <w:proofErr w:type="spellEnd"/>
      <w:r w:rsidRPr="00521D68">
        <w:rPr>
          <w:rFonts w:ascii="Times New Roman" w:hAnsi="Times New Roman" w:cs="Times New Roman"/>
          <w:sz w:val="22"/>
          <w:szCs w:val="22"/>
        </w:rPr>
        <w:t xml:space="preserve"> </w:t>
      </w:r>
      <w:r w:rsidRPr="00521D68">
        <w:rPr>
          <w:rFonts w:ascii="Times New Roman" w:hAnsi="Times New Roman" w:cs="Times New Roman"/>
          <w:sz w:val="22"/>
          <w:szCs w:val="22"/>
        </w:rPr>
        <w:lastRenderedPageBreak/>
        <w:t xml:space="preserve">Tingkat </w:t>
      </w:r>
      <w:proofErr w:type="spellStart"/>
      <w:r w:rsidRPr="00521D68">
        <w:rPr>
          <w:rFonts w:ascii="Times New Roman" w:hAnsi="Times New Roman" w:cs="Times New Roman"/>
          <w:sz w:val="22"/>
          <w:szCs w:val="22"/>
        </w:rPr>
        <w:t>Pendapatan</w:t>
      </w:r>
      <w:proofErr w:type="spellEnd"/>
      <w:r w:rsidRPr="00521D68">
        <w:rPr>
          <w:rFonts w:ascii="Times New Roman" w:hAnsi="Times New Roman" w:cs="Times New Roman"/>
          <w:sz w:val="22"/>
          <w:szCs w:val="22"/>
        </w:rPr>
        <w:t xml:space="preserve"> Masyarakat </w:t>
      </w:r>
      <w:proofErr w:type="spellStart"/>
      <w:r w:rsidRPr="00521D68">
        <w:rPr>
          <w:rFonts w:ascii="Times New Roman" w:hAnsi="Times New Roman" w:cs="Times New Roman"/>
          <w:sz w:val="22"/>
          <w:szCs w:val="22"/>
        </w:rPr>
        <w:t>Peternak</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Sapi</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Perah</w:t>
      </w:r>
      <w:proofErr w:type="spellEnd"/>
      <w:r w:rsidRPr="00521D68">
        <w:rPr>
          <w:rFonts w:ascii="Times New Roman" w:hAnsi="Times New Roman" w:cs="Times New Roman"/>
          <w:sz w:val="22"/>
          <w:szCs w:val="22"/>
        </w:rPr>
        <w:t xml:space="preserve"> </w:t>
      </w:r>
      <w:proofErr w:type="gramStart"/>
      <w:r w:rsidRPr="00521D68">
        <w:rPr>
          <w:rFonts w:ascii="Times New Roman" w:hAnsi="Times New Roman" w:cs="Times New Roman"/>
          <w:sz w:val="22"/>
          <w:szCs w:val="22"/>
        </w:rPr>
        <w:t>Di</w:t>
      </w:r>
      <w:proofErr w:type="gram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Desa</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Sukorame</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Musuk</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Boyolali</w:t>
      </w:r>
      <w:proofErr w:type="spellEnd"/>
      <w:r w:rsidRPr="00521D68">
        <w:rPr>
          <w:rFonts w:ascii="Times New Roman" w:hAnsi="Times New Roman" w:cs="Times New Roman"/>
          <w:sz w:val="22"/>
          <w:szCs w:val="22"/>
        </w:rPr>
        <w:t xml:space="preserve">. </w:t>
      </w:r>
      <w:r w:rsidRPr="00521D68">
        <w:rPr>
          <w:rStyle w:val="Strong"/>
          <w:rFonts w:ascii="Times New Roman" w:hAnsi="Times New Roman" w:cs="Times New Roman"/>
          <w:i/>
          <w:sz w:val="22"/>
          <w:szCs w:val="22"/>
          <w:shd w:val="clear" w:color="auto" w:fill="FFFFFF"/>
        </w:rPr>
        <w:t>Journal Edu Geography</w:t>
      </w:r>
      <w:r w:rsidRPr="00521D68">
        <w:rPr>
          <w:rStyle w:val="Strong"/>
          <w:rFonts w:ascii="Times New Roman" w:hAnsi="Times New Roman" w:cs="Times New Roman"/>
          <w:sz w:val="22"/>
          <w:szCs w:val="22"/>
          <w:shd w:val="clear" w:color="auto" w:fill="FFFFFF"/>
        </w:rPr>
        <w:t>.</w:t>
      </w:r>
      <w:r w:rsidRPr="00521D68">
        <w:rPr>
          <w:rStyle w:val="Strong"/>
          <w:rFonts w:ascii="Times New Roman" w:hAnsi="Times New Roman" w:cs="Times New Roman"/>
          <w:color w:val="222222"/>
          <w:sz w:val="22"/>
          <w:szCs w:val="22"/>
          <w:shd w:val="clear" w:color="auto" w:fill="FFFFFF"/>
        </w:rPr>
        <w:t xml:space="preserve"> </w:t>
      </w:r>
      <w:r w:rsidRPr="00521D68">
        <w:rPr>
          <w:rFonts w:ascii="Times New Roman" w:hAnsi="Times New Roman" w:cs="Times New Roman"/>
          <w:sz w:val="22"/>
          <w:szCs w:val="22"/>
        </w:rPr>
        <w:t xml:space="preserve">1(2):33-38. https://journal.unnes.ac.id/sju/index.php/edugeo/article /view/1453. </w:t>
      </w:r>
    </w:p>
    <w:p w14:paraId="6FDED4AE" w14:textId="77777777" w:rsidR="004D06F5" w:rsidRPr="00521D68" w:rsidRDefault="004D06F5" w:rsidP="004D06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noProof/>
          <w:sz w:val="22"/>
          <w:szCs w:val="22"/>
        </w:rPr>
        <w:t xml:space="preserve">Riantini, M., Yazid, M., Husin, L., Adriany, D., &amp; Listiana, I. 2019. The Factors Affecting The Vulnerability Indicators Of Fishermen Household In Tanggamus Regency Of Lampung Province, Indonesia. </w:t>
      </w:r>
      <w:r w:rsidRPr="00521D68">
        <w:rPr>
          <w:rFonts w:ascii="Times New Roman" w:hAnsi="Times New Roman" w:cs="Times New Roman"/>
          <w:i/>
          <w:iCs/>
          <w:noProof/>
          <w:sz w:val="22"/>
          <w:szCs w:val="22"/>
        </w:rPr>
        <w:t>International Journal of Social Science and Economic Research</w:t>
      </w:r>
      <w:r w:rsidRPr="00521D68">
        <w:rPr>
          <w:rFonts w:ascii="Times New Roman" w:hAnsi="Times New Roman" w:cs="Times New Roman"/>
          <w:noProof/>
          <w:sz w:val="22"/>
          <w:szCs w:val="22"/>
        </w:rPr>
        <w:t xml:space="preserve">. </w:t>
      </w:r>
      <w:r w:rsidRPr="00521D68">
        <w:rPr>
          <w:rFonts w:ascii="Times New Roman" w:hAnsi="Times New Roman" w:cs="Times New Roman"/>
          <w:i/>
          <w:iCs/>
          <w:noProof/>
          <w:sz w:val="22"/>
          <w:szCs w:val="22"/>
        </w:rPr>
        <w:t>4</w:t>
      </w:r>
      <w:r w:rsidRPr="00521D68">
        <w:rPr>
          <w:rFonts w:ascii="Times New Roman" w:hAnsi="Times New Roman" w:cs="Times New Roman"/>
          <w:noProof/>
          <w:sz w:val="22"/>
          <w:szCs w:val="22"/>
        </w:rPr>
        <w:t>(9). 5984–5997.</w:t>
      </w:r>
    </w:p>
    <w:p w14:paraId="0DA77E6D" w14:textId="77777777" w:rsidR="004D06F5" w:rsidRPr="00521D68" w:rsidRDefault="004D06F5" w:rsidP="004D06F5">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Sirait</w:t>
      </w:r>
      <w:proofErr w:type="spellEnd"/>
      <w:r w:rsidRPr="00521D68">
        <w:rPr>
          <w:rFonts w:ascii="Times New Roman" w:hAnsi="Times New Roman" w:cs="Times New Roman"/>
          <w:sz w:val="22"/>
          <w:szCs w:val="22"/>
        </w:rPr>
        <w:t xml:space="preserve">, M.D., dan </w:t>
      </w:r>
      <w:proofErr w:type="spellStart"/>
      <w:r w:rsidRPr="00521D68">
        <w:rPr>
          <w:rFonts w:ascii="Times New Roman" w:hAnsi="Times New Roman" w:cs="Times New Roman"/>
          <w:sz w:val="22"/>
          <w:szCs w:val="22"/>
        </w:rPr>
        <w:t>Purwoko</w:t>
      </w:r>
      <w:proofErr w:type="spellEnd"/>
      <w:r w:rsidRPr="00521D68">
        <w:rPr>
          <w:rFonts w:ascii="Times New Roman" w:hAnsi="Times New Roman" w:cs="Times New Roman"/>
          <w:sz w:val="22"/>
          <w:szCs w:val="22"/>
        </w:rPr>
        <w:t xml:space="preserve"> A. 2012. Kajian </w:t>
      </w:r>
      <w:proofErr w:type="spellStart"/>
      <w:r w:rsidRPr="00521D68">
        <w:rPr>
          <w:rFonts w:ascii="Times New Roman" w:hAnsi="Times New Roman" w:cs="Times New Roman"/>
          <w:sz w:val="22"/>
          <w:szCs w:val="22"/>
        </w:rPr>
        <w:t>Risiko</w:t>
      </w:r>
      <w:proofErr w:type="spellEnd"/>
      <w:r w:rsidRPr="00521D68">
        <w:rPr>
          <w:rFonts w:ascii="Times New Roman" w:hAnsi="Times New Roman" w:cs="Times New Roman"/>
          <w:sz w:val="22"/>
          <w:szCs w:val="22"/>
        </w:rPr>
        <w:t xml:space="preserve"> Usaha </w:t>
      </w:r>
      <w:proofErr w:type="spellStart"/>
      <w:r w:rsidRPr="00521D68">
        <w:rPr>
          <w:rFonts w:ascii="Times New Roman" w:hAnsi="Times New Roman" w:cs="Times New Roman"/>
          <w:sz w:val="22"/>
          <w:szCs w:val="22"/>
        </w:rPr>
        <w:t>Pengolahan</w:t>
      </w:r>
      <w:proofErr w:type="spellEnd"/>
      <w:r w:rsidRPr="00521D68">
        <w:rPr>
          <w:rFonts w:ascii="Times New Roman" w:hAnsi="Times New Roman" w:cs="Times New Roman"/>
          <w:sz w:val="22"/>
          <w:szCs w:val="22"/>
        </w:rPr>
        <w:t xml:space="preserve"> Ikan Teri di </w:t>
      </w:r>
      <w:proofErr w:type="spellStart"/>
      <w:r w:rsidRPr="00521D68">
        <w:rPr>
          <w:rFonts w:ascii="Times New Roman" w:hAnsi="Times New Roman" w:cs="Times New Roman"/>
          <w:sz w:val="22"/>
          <w:szCs w:val="22"/>
        </w:rPr>
        <w:t>Desa</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Pagurawan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Medang</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Deras</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Kabubapaten</w:t>
      </w:r>
      <w:proofErr w:type="spellEnd"/>
      <w:r w:rsidRPr="00521D68">
        <w:rPr>
          <w:rFonts w:ascii="Times New Roman" w:hAnsi="Times New Roman" w:cs="Times New Roman"/>
          <w:sz w:val="22"/>
          <w:szCs w:val="22"/>
        </w:rPr>
        <w:t xml:space="preserve"> Batubara, </w:t>
      </w:r>
      <w:proofErr w:type="spellStart"/>
      <w:r w:rsidRPr="00521D68">
        <w:rPr>
          <w:rFonts w:ascii="Times New Roman" w:hAnsi="Times New Roman" w:cs="Times New Roman"/>
          <w:sz w:val="22"/>
          <w:szCs w:val="22"/>
        </w:rPr>
        <w:t>Provinsi</w:t>
      </w:r>
      <w:proofErr w:type="spellEnd"/>
      <w:r w:rsidRPr="00521D68">
        <w:rPr>
          <w:rFonts w:ascii="Times New Roman" w:hAnsi="Times New Roman" w:cs="Times New Roman"/>
          <w:sz w:val="22"/>
          <w:szCs w:val="22"/>
        </w:rPr>
        <w:t xml:space="preserve"> Sumatera Utara. </w:t>
      </w:r>
      <w:r w:rsidRPr="00521D68">
        <w:rPr>
          <w:rFonts w:ascii="Times New Roman" w:hAnsi="Times New Roman" w:cs="Times New Roman"/>
          <w:i/>
          <w:sz w:val="22"/>
          <w:szCs w:val="22"/>
        </w:rPr>
        <w:t>AGRISEP.</w:t>
      </w:r>
      <w:r w:rsidRPr="00521D68">
        <w:rPr>
          <w:rFonts w:ascii="Times New Roman" w:hAnsi="Times New Roman" w:cs="Times New Roman"/>
          <w:sz w:val="22"/>
          <w:szCs w:val="22"/>
        </w:rPr>
        <w:t xml:space="preserve"> 11 (2</w:t>
      </w:r>
      <w:proofErr w:type="gramStart"/>
      <w:r w:rsidRPr="00521D68">
        <w:rPr>
          <w:rFonts w:ascii="Times New Roman" w:hAnsi="Times New Roman" w:cs="Times New Roman"/>
          <w:sz w:val="22"/>
          <w:szCs w:val="22"/>
        </w:rPr>
        <w:t>) :</w:t>
      </w:r>
      <w:proofErr w:type="gramEnd"/>
      <w:r w:rsidRPr="00521D68">
        <w:rPr>
          <w:rFonts w:ascii="Times New Roman" w:hAnsi="Times New Roman" w:cs="Times New Roman"/>
          <w:sz w:val="22"/>
          <w:szCs w:val="22"/>
        </w:rPr>
        <w:t xml:space="preserve"> 187-196. https://ejournal.unib .ac.id/</w:t>
      </w:r>
      <w:proofErr w:type="spellStart"/>
      <w:r w:rsidRPr="00521D68">
        <w:rPr>
          <w:rFonts w:ascii="Times New Roman" w:hAnsi="Times New Roman" w:cs="Times New Roman"/>
          <w:sz w:val="22"/>
          <w:szCs w:val="22"/>
        </w:rPr>
        <w:t>index.php</w:t>
      </w:r>
      <w:proofErr w:type="spellEnd"/>
      <w:r w:rsidRPr="00521D68">
        <w:rPr>
          <w:rFonts w:ascii="Times New Roman" w:hAnsi="Times New Roman" w:cs="Times New Roman"/>
          <w:sz w:val="22"/>
          <w:szCs w:val="22"/>
        </w:rPr>
        <w:t>/</w:t>
      </w:r>
      <w:proofErr w:type="spellStart"/>
      <w:r w:rsidRPr="00521D68">
        <w:rPr>
          <w:rFonts w:ascii="Times New Roman" w:hAnsi="Times New Roman" w:cs="Times New Roman"/>
          <w:sz w:val="22"/>
          <w:szCs w:val="22"/>
        </w:rPr>
        <w:t>agrisep</w:t>
      </w:r>
      <w:proofErr w:type="spellEnd"/>
      <w:r w:rsidRPr="00521D68">
        <w:rPr>
          <w:rFonts w:ascii="Times New Roman" w:hAnsi="Times New Roman" w:cs="Times New Roman"/>
          <w:sz w:val="22"/>
          <w:szCs w:val="22"/>
        </w:rPr>
        <w:t xml:space="preserve">/article/view/508. </w:t>
      </w:r>
    </w:p>
    <w:p w14:paraId="1C87BCC2" w14:textId="77777777" w:rsidR="000725AA" w:rsidRPr="00521D68" w:rsidRDefault="000725AA" w:rsidP="000725AA">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bCs/>
          <w:sz w:val="22"/>
          <w:szCs w:val="22"/>
          <w:shd w:val="clear" w:color="auto" w:fill="FFFFFF"/>
        </w:rPr>
        <w:t>Imtihan</w:t>
      </w:r>
      <w:proofErr w:type="spellEnd"/>
      <w:r w:rsidRPr="00521D68">
        <w:rPr>
          <w:rFonts w:ascii="Times New Roman" w:hAnsi="Times New Roman" w:cs="Times New Roman"/>
          <w:bCs/>
          <w:sz w:val="22"/>
          <w:szCs w:val="22"/>
          <w:shd w:val="clear" w:color="auto" w:fill="FFFFFF"/>
        </w:rPr>
        <w:t xml:space="preserve"> dan </w:t>
      </w:r>
      <w:proofErr w:type="spellStart"/>
      <w:r w:rsidRPr="00521D68">
        <w:rPr>
          <w:rFonts w:ascii="Times New Roman" w:hAnsi="Times New Roman" w:cs="Times New Roman"/>
          <w:bCs/>
          <w:sz w:val="22"/>
          <w:szCs w:val="22"/>
          <w:shd w:val="clear" w:color="auto" w:fill="FFFFFF"/>
        </w:rPr>
        <w:t>Irwandi</w:t>
      </w:r>
      <w:proofErr w:type="spellEnd"/>
      <w:r w:rsidRPr="00521D68">
        <w:rPr>
          <w:rFonts w:ascii="Times New Roman" w:hAnsi="Times New Roman" w:cs="Times New Roman"/>
          <w:bCs/>
          <w:sz w:val="22"/>
          <w:szCs w:val="22"/>
          <w:shd w:val="clear" w:color="auto" w:fill="FFFFFF"/>
        </w:rPr>
        <w:t xml:space="preserve">. 2020. </w:t>
      </w:r>
      <w:proofErr w:type="spellStart"/>
      <w:r w:rsidRPr="00521D68">
        <w:rPr>
          <w:rFonts w:ascii="Times New Roman" w:hAnsi="Times New Roman" w:cs="Times New Roman"/>
          <w:bCs/>
          <w:sz w:val="22"/>
          <w:szCs w:val="22"/>
          <w:shd w:val="clear" w:color="auto" w:fill="FFFFFF"/>
        </w:rPr>
        <w:t>Analisis</w:t>
      </w:r>
      <w:proofErr w:type="spellEnd"/>
      <w:r w:rsidRPr="00521D68">
        <w:rPr>
          <w:rFonts w:ascii="Times New Roman" w:hAnsi="Times New Roman" w:cs="Times New Roman"/>
          <w:bCs/>
          <w:sz w:val="22"/>
          <w:szCs w:val="22"/>
          <w:shd w:val="clear" w:color="auto" w:fill="FFFFFF"/>
        </w:rPr>
        <w:t xml:space="preserve"> </w:t>
      </w:r>
      <w:proofErr w:type="spellStart"/>
      <w:r w:rsidRPr="00521D68">
        <w:rPr>
          <w:rFonts w:ascii="Times New Roman" w:hAnsi="Times New Roman" w:cs="Times New Roman"/>
          <w:bCs/>
          <w:sz w:val="22"/>
          <w:szCs w:val="22"/>
          <w:shd w:val="clear" w:color="auto" w:fill="FFFFFF"/>
        </w:rPr>
        <w:t>Faktor-Faktor</w:t>
      </w:r>
      <w:proofErr w:type="spellEnd"/>
      <w:r w:rsidRPr="00521D68">
        <w:rPr>
          <w:rFonts w:ascii="Times New Roman" w:hAnsi="Times New Roman" w:cs="Times New Roman"/>
          <w:bCs/>
          <w:sz w:val="22"/>
          <w:szCs w:val="22"/>
          <w:shd w:val="clear" w:color="auto" w:fill="FFFFFF"/>
        </w:rPr>
        <w:t xml:space="preserve"> yang </w:t>
      </w:r>
      <w:proofErr w:type="spellStart"/>
      <w:r w:rsidRPr="00521D68">
        <w:rPr>
          <w:rFonts w:ascii="Times New Roman" w:hAnsi="Times New Roman" w:cs="Times New Roman"/>
          <w:bCs/>
          <w:sz w:val="22"/>
          <w:szCs w:val="22"/>
          <w:shd w:val="clear" w:color="auto" w:fill="FFFFFF"/>
        </w:rPr>
        <w:t>Mempengaruhi</w:t>
      </w:r>
      <w:proofErr w:type="spellEnd"/>
      <w:r w:rsidRPr="00521D68">
        <w:rPr>
          <w:rFonts w:ascii="Times New Roman" w:hAnsi="Times New Roman" w:cs="Times New Roman"/>
          <w:bCs/>
          <w:sz w:val="22"/>
          <w:szCs w:val="22"/>
          <w:shd w:val="clear" w:color="auto" w:fill="FFFFFF"/>
        </w:rPr>
        <w:t xml:space="preserve"> </w:t>
      </w:r>
      <w:proofErr w:type="spellStart"/>
      <w:r w:rsidRPr="00521D68">
        <w:rPr>
          <w:rFonts w:ascii="Times New Roman" w:hAnsi="Times New Roman" w:cs="Times New Roman"/>
          <w:bCs/>
          <w:sz w:val="22"/>
          <w:szCs w:val="22"/>
          <w:shd w:val="clear" w:color="auto" w:fill="FFFFFF"/>
        </w:rPr>
        <w:t>Permintaan</w:t>
      </w:r>
      <w:proofErr w:type="spellEnd"/>
      <w:r w:rsidRPr="00521D68">
        <w:rPr>
          <w:rFonts w:ascii="Times New Roman" w:hAnsi="Times New Roman" w:cs="Times New Roman"/>
          <w:bCs/>
          <w:sz w:val="22"/>
          <w:szCs w:val="22"/>
          <w:shd w:val="clear" w:color="auto" w:fill="FFFFFF"/>
        </w:rPr>
        <w:t xml:space="preserve"> Ikan Asin </w:t>
      </w:r>
      <w:proofErr w:type="spellStart"/>
      <w:r w:rsidRPr="00521D68">
        <w:rPr>
          <w:rFonts w:ascii="Times New Roman" w:hAnsi="Times New Roman" w:cs="Times New Roman"/>
          <w:bCs/>
          <w:sz w:val="22"/>
          <w:szCs w:val="22"/>
          <w:shd w:val="clear" w:color="auto" w:fill="FFFFFF"/>
        </w:rPr>
        <w:t>Laut</w:t>
      </w:r>
      <w:proofErr w:type="spellEnd"/>
      <w:r w:rsidRPr="00521D68">
        <w:rPr>
          <w:rFonts w:ascii="Times New Roman" w:hAnsi="Times New Roman" w:cs="Times New Roman"/>
          <w:bCs/>
          <w:sz w:val="22"/>
          <w:szCs w:val="22"/>
          <w:shd w:val="clear" w:color="auto" w:fill="FFFFFF"/>
        </w:rPr>
        <w:t xml:space="preserve"> di Kota Padang. </w:t>
      </w:r>
      <w:proofErr w:type="spellStart"/>
      <w:r w:rsidRPr="00521D68">
        <w:rPr>
          <w:rFonts w:ascii="Times New Roman" w:hAnsi="Times New Roman" w:cs="Times New Roman"/>
          <w:bCs/>
          <w:i/>
          <w:sz w:val="22"/>
          <w:szCs w:val="22"/>
          <w:shd w:val="clear" w:color="auto" w:fill="FFFFFF"/>
        </w:rPr>
        <w:t>Jurnal</w:t>
      </w:r>
      <w:proofErr w:type="spellEnd"/>
      <w:r w:rsidRPr="00521D68">
        <w:rPr>
          <w:rFonts w:ascii="Times New Roman" w:hAnsi="Times New Roman" w:cs="Times New Roman"/>
          <w:bCs/>
          <w:i/>
          <w:sz w:val="22"/>
          <w:szCs w:val="22"/>
          <w:shd w:val="clear" w:color="auto" w:fill="FFFFFF"/>
        </w:rPr>
        <w:t xml:space="preserve"> </w:t>
      </w:r>
      <w:proofErr w:type="spellStart"/>
      <w:r w:rsidRPr="00521D68">
        <w:rPr>
          <w:rFonts w:ascii="Times New Roman" w:hAnsi="Times New Roman" w:cs="Times New Roman"/>
          <w:bCs/>
          <w:i/>
          <w:sz w:val="22"/>
          <w:szCs w:val="22"/>
          <w:shd w:val="clear" w:color="auto" w:fill="FFFFFF"/>
        </w:rPr>
        <w:t>Penelitian</w:t>
      </w:r>
      <w:proofErr w:type="spellEnd"/>
      <w:r w:rsidRPr="00521D68">
        <w:rPr>
          <w:rFonts w:ascii="Times New Roman" w:hAnsi="Times New Roman" w:cs="Times New Roman"/>
          <w:bCs/>
          <w:i/>
          <w:sz w:val="22"/>
          <w:szCs w:val="22"/>
          <w:shd w:val="clear" w:color="auto" w:fill="FFFFFF"/>
        </w:rPr>
        <w:t xml:space="preserve"> dan Kajian </w:t>
      </w:r>
      <w:proofErr w:type="spellStart"/>
      <w:r w:rsidRPr="00521D68">
        <w:rPr>
          <w:rFonts w:ascii="Times New Roman" w:hAnsi="Times New Roman" w:cs="Times New Roman"/>
          <w:bCs/>
          <w:i/>
          <w:sz w:val="22"/>
          <w:szCs w:val="22"/>
          <w:shd w:val="clear" w:color="auto" w:fill="FFFFFF"/>
        </w:rPr>
        <w:t>Ilmiah</w:t>
      </w:r>
      <w:proofErr w:type="spellEnd"/>
      <w:r w:rsidRPr="00521D68">
        <w:rPr>
          <w:rFonts w:ascii="Times New Roman" w:hAnsi="Times New Roman" w:cs="Times New Roman"/>
          <w:bCs/>
          <w:i/>
          <w:sz w:val="22"/>
          <w:szCs w:val="22"/>
          <w:shd w:val="clear" w:color="auto" w:fill="FFFFFF"/>
        </w:rPr>
        <w:t xml:space="preserve"> Menara </w:t>
      </w:r>
      <w:proofErr w:type="spellStart"/>
      <w:r w:rsidRPr="00521D68">
        <w:rPr>
          <w:rFonts w:ascii="Times New Roman" w:hAnsi="Times New Roman" w:cs="Times New Roman"/>
          <w:bCs/>
          <w:i/>
          <w:sz w:val="22"/>
          <w:szCs w:val="22"/>
          <w:shd w:val="clear" w:color="auto" w:fill="FFFFFF"/>
        </w:rPr>
        <w:t>Ilmu</w:t>
      </w:r>
      <w:proofErr w:type="spellEnd"/>
      <w:r w:rsidRPr="00521D68">
        <w:rPr>
          <w:rFonts w:ascii="Times New Roman" w:hAnsi="Times New Roman" w:cs="Times New Roman"/>
          <w:bCs/>
          <w:i/>
          <w:sz w:val="22"/>
          <w:szCs w:val="22"/>
          <w:shd w:val="clear" w:color="auto" w:fill="FFFFFF"/>
        </w:rPr>
        <w:t xml:space="preserve">. </w:t>
      </w:r>
      <w:r w:rsidRPr="00521D68">
        <w:rPr>
          <w:rFonts w:ascii="Times New Roman" w:hAnsi="Times New Roman" w:cs="Times New Roman"/>
          <w:bCs/>
          <w:sz w:val="22"/>
          <w:szCs w:val="22"/>
          <w:shd w:val="clear" w:color="auto" w:fill="FFFFFF"/>
        </w:rPr>
        <w:t xml:space="preserve">14(1):63-71. https://doi.org/10.31869/mi.v14i1.1763. </w:t>
      </w:r>
    </w:p>
    <w:p w14:paraId="0A900F6E" w14:textId="77777777" w:rsidR="007D577F" w:rsidRPr="00521D68" w:rsidRDefault="007D577F" w:rsidP="007D577F">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rPr>
        <w:t xml:space="preserve">Department of Investment and One-Stop Integrated Services, Muara </w:t>
      </w:r>
      <w:proofErr w:type="spellStart"/>
      <w:r w:rsidRPr="00521D68">
        <w:rPr>
          <w:rFonts w:ascii="Times New Roman" w:hAnsi="Times New Roman" w:cs="Times New Roman"/>
          <w:sz w:val="22"/>
          <w:szCs w:val="22"/>
        </w:rPr>
        <w:t>Enim</w:t>
      </w:r>
      <w:proofErr w:type="spellEnd"/>
      <w:r w:rsidRPr="00521D68">
        <w:rPr>
          <w:rFonts w:ascii="Times New Roman" w:hAnsi="Times New Roman" w:cs="Times New Roman"/>
          <w:sz w:val="22"/>
          <w:szCs w:val="22"/>
        </w:rPr>
        <w:t xml:space="preserve"> Regency. 2020. </w:t>
      </w:r>
      <w:proofErr w:type="spellStart"/>
      <w:r w:rsidRPr="00521D68">
        <w:rPr>
          <w:rFonts w:ascii="Times New Roman" w:hAnsi="Times New Roman" w:cs="Times New Roman"/>
          <w:i/>
          <w:sz w:val="22"/>
          <w:szCs w:val="22"/>
        </w:rPr>
        <w:t>Analisis</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Kelayakan</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Investasi</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Pengolahan</w:t>
      </w:r>
      <w:proofErr w:type="spellEnd"/>
      <w:r w:rsidRPr="00521D68">
        <w:rPr>
          <w:rFonts w:ascii="Times New Roman" w:hAnsi="Times New Roman" w:cs="Times New Roman"/>
          <w:i/>
          <w:sz w:val="22"/>
          <w:szCs w:val="22"/>
        </w:rPr>
        <w:t xml:space="preserve"> Ikan Asap &amp; Ikan Asin.</w:t>
      </w:r>
      <w:r w:rsidRPr="00521D68">
        <w:rPr>
          <w:rFonts w:ascii="Times New Roman" w:hAnsi="Times New Roman" w:cs="Times New Roman"/>
          <w:sz w:val="22"/>
          <w:szCs w:val="22"/>
        </w:rPr>
        <w:t xml:space="preserve"> Sumatera Selatan. http://www.dpm-ptsp.muaraenimkab.go.id/bedahinvestasi_v51/upload/dokumen/ PENGOLAHANIKANASAPDANIKANASIN.pdf.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 xml:space="preserve">05 </w:t>
      </w:r>
      <w:proofErr w:type="spellStart"/>
      <w:r w:rsidRPr="00521D68">
        <w:rPr>
          <w:rFonts w:ascii="Times New Roman" w:hAnsi="Times New Roman" w:cs="Times New Roman"/>
          <w:sz w:val="22"/>
          <w:szCs w:val="22"/>
        </w:rPr>
        <w:t>Februari</w:t>
      </w:r>
      <w:proofErr w:type="spellEnd"/>
      <w:r w:rsidRPr="00521D68">
        <w:rPr>
          <w:rFonts w:ascii="Times New Roman" w:hAnsi="Times New Roman" w:cs="Times New Roman"/>
          <w:sz w:val="22"/>
          <w:szCs w:val="22"/>
        </w:rPr>
        <w:t xml:space="preserve"> 2022. </w:t>
      </w:r>
    </w:p>
    <w:p w14:paraId="204FD49F" w14:textId="77777777" w:rsidR="00113E67" w:rsidRPr="00521D68" w:rsidRDefault="00113E67" w:rsidP="00113E67">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Kredit</w:t>
      </w:r>
      <w:proofErr w:type="spellEnd"/>
      <w:r w:rsidRPr="00521D68">
        <w:rPr>
          <w:rFonts w:ascii="Times New Roman" w:hAnsi="Times New Roman" w:cs="Times New Roman"/>
          <w:sz w:val="22"/>
          <w:szCs w:val="22"/>
        </w:rPr>
        <w:t xml:space="preserve"> Usaha Rakyat (KUR). 2021. </w:t>
      </w:r>
      <w:proofErr w:type="spellStart"/>
      <w:r w:rsidRPr="00521D68">
        <w:rPr>
          <w:rFonts w:ascii="Times New Roman" w:hAnsi="Times New Roman" w:cs="Times New Roman"/>
          <w:i/>
          <w:sz w:val="22"/>
          <w:szCs w:val="22"/>
        </w:rPr>
        <w:t>Evolusi</w:t>
      </w:r>
      <w:proofErr w:type="spellEnd"/>
      <w:r w:rsidRPr="00521D68">
        <w:rPr>
          <w:rFonts w:ascii="Times New Roman" w:hAnsi="Times New Roman" w:cs="Times New Roman"/>
          <w:i/>
          <w:sz w:val="22"/>
          <w:szCs w:val="22"/>
        </w:rPr>
        <w:t xml:space="preserve"> KUR</w:t>
      </w:r>
      <w:r w:rsidRPr="00521D68">
        <w:rPr>
          <w:rFonts w:ascii="Times New Roman" w:hAnsi="Times New Roman" w:cs="Times New Roman"/>
          <w:sz w:val="22"/>
          <w:szCs w:val="22"/>
        </w:rPr>
        <w:t xml:space="preserve">. https://kur.ekon.go.id/evolusi-kur. </w:t>
      </w:r>
      <w:r w:rsidRPr="00521D68">
        <w:rPr>
          <w:rFonts w:ascii="Times New Roman" w:hAnsi="Times New Roman" w:cs="Times New Roman"/>
          <w:bCs/>
          <w:iCs/>
          <w:sz w:val="22"/>
          <w:szCs w:val="22"/>
          <w:lang w:val="en-US"/>
        </w:rPr>
        <w:t>Accessed on</w:t>
      </w:r>
      <w:r w:rsidRPr="00521D68">
        <w:rPr>
          <w:rFonts w:ascii="Times New Roman" w:hAnsi="Times New Roman" w:cs="Times New Roman"/>
          <w:sz w:val="22"/>
          <w:szCs w:val="22"/>
          <w:lang w:val="id-ID"/>
        </w:rPr>
        <w:t xml:space="preserve"> </w:t>
      </w:r>
      <w:r w:rsidRPr="00521D68">
        <w:rPr>
          <w:rFonts w:ascii="Times New Roman" w:hAnsi="Times New Roman" w:cs="Times New Roman"/>
          <w:sz w:val="22"/>
          <w:szCs w:val="22"/>
        </w:rPr>
        <w:t xml:space="preserve">10 </w:t>
      </w:r>
      <w:proofErr w:type="spellStart"/>
      <w:r w:rsidRPr="00521D68">
        <w:rPr>
          <w:rFonts w:ascii="Times New Roman" w:hAnsi="Times New Roman" w:cs="Times New Roman"/>
          <w:sz w:val="22"/>
          <w:szCs w:val="22"/>
        </w:rPr>
        <w:t>Januari</w:t>
      </w:r>
      <w:proofErr w:type="spellEnd"/>
      <w:r w:rsidRPr="00521D68">
        <w:rPr>
          <w:rFonts w:ascii="Times New Roman" w:hAnsi="Times New Roman" w:cs="Times New Roman"/>
          <w:sz w:val="22"/>
          <w:szCs w:val="22"/>
        </w:rPr>
        <w:t xml:space="preserve"> 2022.</w:t>
      </w:r>
    </w:p>
    <w:p w14:paraId="7AD78709"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bCs/>
          <w:sz w:val="22"/>
          <w:szCs w:val="22"/>
        </w:rPr>
        <w:t>Ningsih</w:t>
      </w:r>
      <w:proofErr w:type="spellEnd"/>
      <w:r w:rsidRPr="00521D68">
        <w:rPr>
          <w:rFonts w:ascii="Times New Roman" w:hAnsi="Times New Roman" w:cs="Times New Roman"/>
          <w:bCs/>
          <w:sz w:val="22"/>
          <w:szCs w:val="22"/>
        </w:rPr>
        <w:t xml:space="preserve">, R.S., </w:t>
      </w:r>
      <w:proofErr w:type="spellStart"/>
      <w:r w:rsidRPr="00521D68">
        <w:rPr>
          <w:rFonts w:ascii="Times New Roman" w:hAnsi="Times New Roman" w:cs="Times New Roman"/>
          <w:bCs/>
          <w:sz w:val="22"/>
          <w:szCs w:val="22"/>
        </w:rPr>
        <w:t>Mudzakir</w:t>
      </w:r>
      <w:proofErr w:type="spellEnd"/>
      <w:r w:rsidRPr="00521D68">
        <w:rPr>
          <w:rFonts w:ascii="Times New Roman" w:hAnsi="Times New Roman" w:cs="Times New Roman"/>
          <w:bCs/>
          <w:sz w:val="22"/>
          <w:szCs w:val="22"/>
        </w:rPr>
        <w:t xml:space="preserve">, A.K., dan </w:t>
      </w:r>
      <w:proofErr w:type="spellStart"/>
      <w:r w:rsidRPr="00521D68">
        <w:rPr>
          <w:rFonts w:ascii="Times New Roman" w:hAnsi="Times New Roman" w:cs="Times New Roman"/>
          <w:bCs/>
          <w:sz w:val="22"/>
          <w:szCs w:val="22"/>
        </w:rPr>
        <w:t>Rosyid</w:t>
      </w:r>
      <w:proofErr w:type="spellEnd"/>
      <w:r w:rsidRPr="00521D68">
        <w:rPr>
          <w:rFonts w:ascii="Times New Roman" w:hAnsi="Times New Roman" w:cs="Times New Roman"/>
          <w:bCs/>
          <w:sz w:val="22"/>
          <w:szCs w:val="22"/>
        </w:rPr>
        <w:t xml:space="preserve">, A. 2013. </w:t>
      </w:r>
      <w:proofErr w:type="spellStart"/>
      <w:r w:rsidRPr="00521D68">
        <w:rPr>
          <w:rFonts w:ascii="Times New Roman" w:hAnsi="Times New Roman" w:cs="Times New Roman"/>
          <w:sz w:val="22"/>
          <w:szCs w:val="22"/>
        </w:rPr>
        <w:t>Analisis</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Kelayakan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Finansial</w:t>
      </w:r>
      <w:proofErr w:type="spellEnd"/>
      <w:r w:rsidRPr="00521D68">
        <w:rPr>
          <w:rFonts w:ascii="Times New Roman" w:hAnsi="Times New Roman" w:cs="Times New Roman"/>
          <w:sz w:val="22"/>
          <w:szCs w:val="22"/>
        </w:rPr>
        <w:t xml:space="preserve"> Usaha </w:t>
      </w:r>
      <w:proofErr w:type="spellStart"/>
      <w:r w:rsidRPr="00521D68">
        <w:rPr>
          <w:rFonts w:ascii="Times New Roman" w:hAnsi="Times New Roman" w:cs="Times New Roman"/>
          <w:sz w:val="22"/>
          <w:szCs w:val="22"/>
        </w:rPr>
        <w:t>Perikanan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Payang</w:t>
      </w:r>
      <w:proofErr w:type="spellEnd"/>
      <w:r w:rsidRPr="00521D68">
        <w:rPr>
          <w:rFonts w:ascii="Times New Roman" w:hAnsi="Times New Roman" w:cs="Times New Roman"/>
          <w:sz w:val="22"/>
          <w:szCs w:val="22"/>
        </w:rPr>
        <w:t xml:space="preserve"> </w:t>
      </w:r>
      <w:proofErr w:type="spellStart"/>
      <w:proofErr w:type="gramStart"/>
      <w:r w:rsidRPr="00521D68">
        <w:rPr>
          <w:rFonts w:ascii="Times New Roman" w:hAnsi="Times New Roman" w:cs="Times New Roman"/>
          <w:sz w:val="22"/>
          <w:szCs w:val="22"/>
        </w:rPr>
        <w:t>Jabur</w:t>
      </w:r>
      <w:proofErr w:type="spellEnd"/>
      <w:r w:rsidRPr="00521D68">
        <w:rPr>
          <w:rFonts w:ascii="Times New Roman" w:hAnsi="Times New Roman" w:cs="Times New Roman"/>
          <w:sz w:val="22"/>
          <w:szCs w:val="22"/>
        </w:rPr>
        <w:t xml:space="preserve">  (</w:t>
      </w:r>
      <w:proofErr w:type="gramEnd"/>
      <w:r w:rsidRPr="00521D68">
        <w:rPr>
          <w:rFonts w:ascii="Times New Roman" w:hAnsi="Times New Roman" w:cs="Times New Roman"/>
          <w:i/>
          <w:sz w:val="22"/>
          <w:szCs w:val="22"/>
        </w:rPr>
        <w:t>Boat Seine</w:t>
      </w:r>
      <w:r w:rsidRPr="00521D68">
        <w:rPr>
          <w:rFonts w:ascii="Times New Roman" w:hAnsi="Times New Roman" w:cs="Times New Roman"/>
          <w:sz w:val="22"/>
          <w:szCs w:val="22"/>
        </w:rPr>
        <w:t xml:space="preserve">) di Pelabuhan </w:t>
      </w:r>
      <w:proofErr w:type="spellStart"/>
      <w:r w:rsidRPr="00521D68">
        <w:rPr>
          <w:rFonts w:ascii="Times New Roman" w:hAnsi="Times New Roman" w:cs="Times New Roman"/>
          <w:sz w:val="22"/>
          <w:szCs w:val="22"/>
        </w:rPr>
        <w:t>Perikanan</w:t>
      </w:r>
      <w:proofErr w:type="spellEnd"/>
      <w:r w:rsidRPr="00521D68">
        <w:rPr>
          <w:rFonts w:ascii="Times New Roman" w:hAnsi="Times New Roman" w:cs="Times New Roman"/>
          <w:sz w:val="22"/>
          <w:szCs w:val="22"/>
        </w:rPr>
        <w:t xml:space="preserve"> Pantai </w:t>
      </w:r>
      <w:proofErr w:type="spellStart"/>
      <w:r w:rsidRPr="00521D68">
        <w:rPr>
          <w:rFonts w:ascii="Times New Roman" w:hAnsi="Times New Roman" w:cs="Times New Roman"/>
          <w:sz w:val="22"/>
          <w:szCs w:val="22"/>
        </w:rPr>
        <w:t>Asemdoyong</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Pemalang</w:t>
      </w:r>
      <w:proofErr w:type="spellEnd"/>
      <w:r w:rsidRPr="00521D68">
        <w:rPr>
          <w:rFonts w:ascii="Times New Roman" w:hAnsi="Times New Roman" w:cs="Times New Roman"/>
          <w:sz w:val="22"/>
          <w:szCs w:val="22"/>
        </w:rPr>
        <w:t xml:space="preserve">. </w:t>
      </w:r>
      <w:r w:rsidRPr="00521D68">
        <w:rPr>
          <w:rFonts w:ascii="Times New Roman" w:hAnsi="Times New Roman" w:cs="Times New Roman"/>
          <w:i/>
          <w:sz w:val="22"/>
          <w:szCs w:val="22"/>
        </w:rPr>
        <w:t>Journal of Fisheries Resources Utilization Management and Technology</w:t>
      </w:r>
      <w:r w:rsidRPr="00521D68">
        <w:rPr>
          <w:rFonts w:ascii="Times New Roman" w:hAnsi="Times New Roman" w:cs="Times New Roman"/>
          <w:sz w:val="22"/>
          <w:szCs w:val="22"/>
        </w:rPr>
        <w:t xml:space="preserve">. 2(3): 223-232.  https://ejournal3.undip.ac.id/index.php/jfrumt/article/view/3852. </w:t>
      </w:r>
    </w:p>
    <w:p w14:paraId="2CBCC258"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Kusumastuti</w:t>
      </w:r>
      <w:proofErr w:type="spellEnd"/>
      <w:r w:rsidRPr="00521D68">
        <w:rPr>
          <w:rFonts w:ascii="Times New Roman" w:hAnsi="Times New Roman" w:cs="Times New Roman"/>
          <w:sz w:val="22"/>
          <w:szCs w:val="22"/>
        </w:rPr>
        <w:t xml:space="preserve">, A.N., </w:t>
      </w:r>
      <w:proofErr w:type="spellStart"/>
      <w:r w:rsidRPr="00521D68">
        <w:rPr>
          <w:rFonts w:ascii="Times New Roman" w:hAnsi="Times New Roman" w:cs="Times New Roman"/>
          <w:sz w:val="22"/>
          <w:szCs w:val="22"/>
        </w:rPr>
        <w:t>Darsono</w:t>
      </w:r>
      <w:proofErr w:type="spellEnd"/>
      <w:r w:rsidRPr="00521D68">
        <w:rPr>
          <w:rFonts w:ascii="Times New Roman" w:hAnsi="Times New Roman" w:cs="Times New Roman"/>
          <w:sz w:val="22"/>
          <w:szCs w:val="22"/>
        </w:rPr>
        <w:t xml:space="preserve">., dan </w:t>
      </w:r>
      <w:proofErr w:type="spellStart"/>
      <w:r w:rsidRPr="00521D68">
        <w:rPr>
          <w:rFonts w:ascii="Times New Roman" w:hAnsi="Times New Roman" w:cs="Times New Roman"/>
          <w:sz w:val="22"/>
          <w:szCs w:val="22"/>
        </w:rPr>
        <w:t>Riptanti</w:t>
      </w:r>
      <w:proofErr w:type="spellEnd"/>
      <w:r w:rsidRPr="00521D68">
        <w:rPr>
          <w:rFonts w:ascii="Times New Roman" w:hAnsi="Times New Roman" w:cs="Times New Roman"/>
          <w:sz w:val="22"/>
          <w:szCs w:val="22"/>
        </w:rPr>
        <w:t xml:space="preserve">, E.W. 2016. </w:t>
      </w:r>
      <w:proofErr w:type="spellStart"/>
      <w:r w:rsidRPr="00521D68">
        <w:rPr>
          <w:rFonts w:ascii="Times New Roman" w:hAnsi="Times New Roman" w:cs="Times New Roman"/>
          <w:sz w:val="22"/>
          <w:szCs w:val="22"/>
        </w:rPr>
        <w:t>Analisis</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Kelayakan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Finansial</w:t>
      </w:r>
      <w:proofErr w:type="spellEnd"/>
      <w:r w:rsidRPr="00521D68">
        <w:rPr>
          <w:rFonts w:ascii="Times New Roman" w:hAnsi="Times New Roman" w:cs="Times New Roman"/>
          <w:sz w:val="22"/>
          <w:szCs w:val="22"/>
        </w:rPr>
        <w:t xml:space="preserve"> dan </w:t>
      </w:r>
      <w:proofErr w:type="spellStart"/>
      <w:r w:rsidRPr="00521D68">
        <w:rPr>
          <w:rFonts w:ascii="Times New Roman" w:hAnsi="Times New Roman" w:cs="Times New Roman"/>
          <w:sz w:val="22"/>
          <w:szCs w:val="22"/>
        </w:rPr>
        <w:t>Sensitivitas</w:t>
      </w:r>
      <w:proofErr w:type="spellEnd"/>
      <w:r w:rsidRPr="00521D68">
        <w:rPr>
          <w:rFonts w:ascii="Times New Roman" w:hAnsi="Times New Roman" w:cs="Times New Roman"/>
          <w:sz w:val="22"/>
          <w:szCs w:val="22"/>
        </w:rPr>
        <w:t xml:space="preserve"> Agroindustri </w:t>
      </w:r>
      <w:proofErr w:type="spellStart"/>
      <w:r w:rsidRPr="00521D68">
        <w:rPr>
          <w:rFonts w:ascii="Times New Roman" w:hAnsi="Times New Roman" w:cs="Times New Roman"/>
          <w:sz w:val="22"/>
          <w:szCs w:val="22"/>
        </w:rPr>
        <w:t>Pengolahan</w:t>
      </w:r>
      <w:proofErr w:type="spellEnd"/>
      <w:r w:rsidRPr="00521D68">
        <w:rPr>
          <w:rFonts w:ascii="Times New Roman" w:hAnsi="Times New Roman" w:cs="Times New Roman"/>
          <w:sz w:val="22"/>
          <w:szCs w:val="22"/>
        </w:rPr>
        <w:t xml:space="preserve"> Ikan </w:t>
      </w:r>
      <w:proofErr w:type="spellStart"/>
      <w:r w:rsidRPr="00521D68">
        <w:rPr>
          <w:rFonts w:ascii="Times New Roman" w:hAnsi="Times New Roman" w:cs="Times New Roman"/>
          <w:sz w:val="22"/>
          <w:szCs w:val="22"/>
        </w:rPr>
        <w:t>Lele</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Studi</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Kasus</w:t>
      </w:r>
      <w:proofErr w:type="spellEnd"/>
      <w:r w:rsidRPr="00521D68">
        <w:rPr>
          <w:rFonts w:ascii="Times New Roman" w:hAnsi="Times New Roman" w:cs="Times New Roman"/>
          <w:sz w:val="22"/>
          <w:szCs w:val="22"/>
        </w:rPr>
        <w:t xml:space="preserve"> di Kub </w:t>
      </w:r>
      <w:proofErr w:type="spellStart"/>
      <w:r w:rsidRPr="00521D68">
        <w:rPr>
          <w:rFonts w:ascii="Times New Roman" w:hAnsi="Times New Roman" w:cs="Times New Roman"/>
          <w:sz w:val="22"/>
          <w:szCs w:val="22"/>
        </w:rPr>
        <w:t>Karmina</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Sawit</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proofErr w:type="gramStart"/>
      <w:r w:rsidRPr="00521D68">
        <w:rPr>
          <w:rFonts w:ascii="Times New Roman" w:hAnsi="Times New Roman" w:cs="Times New Roman"/>
          <w:sz w:val="22"/>
          <w:szCs w:val="22"/>
        </w:rPr>
        <w:t>Boyolali</w:t>
      </w:r>
      <w:proofErr w:type="spellEnd"/>
      <w:r w:rsidRPr="00521D68">
        <w:rPr>
          <w:rFonts w:ascii="Times New Roman" w:hAnsi="Times New Roman" w:cs="Times New Roman"/>
          <w:sz w:val="22"/>
          <w:szCs w:val="22"/>
        </w:rPr>
        <w:t xml:space="preserve"> )</w:t>
      </w:r>
      <w:proofErr w:type="gramEnd"/>
      <w:r w:rsidRPr="00521D68">
        <w:rPr>
          <w:rFonts w:ascii="Times New Roman" w:hAnsi="Times New Roman" w:cs="Times New Roman"/>
          <w:sz w:val="22"/>
          <w:szCs w:val="22"/>
        </w:rPr>
        <w:t xml:space="preserve">. </w:t>
      </w:r>
      <w:r w:rsidRPr="00521D68">
        <w:rPr>
          <w:rFonts w:ascii="Times New Roman" w:hAnsi="Times New Roman" w:cs="Times New Roman"/>
          <w:i/>
          <w:sz w:val="22"/>
          <w:szCs w:val="22"/>
        </w:rPr>
        <w:t>AGRISTA</w:t>
      </w:r>
      <w:r w:rsidRPr="00521D68">
        <w:rPr>
          <w:rFonts w:ascii="Times New Roman" w:hAnsi="Times New Roman" w:cs="Times New Roman"/>
          <w:sz w:val="22"/>
          <w:szCs w:val="22"/>
        </w:rPr>
        <w:t xml:space="preserve">. 4(3):59-69. </w:t>
      </w:r>
    </w:p>
    <w:p w14:paraId="2030B3AB"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Hidayat</w:t>
      </w:r>
      <w:proofErr w:type="spellEnd"/>
      <w:r w:rsidRPr="00521D68">
        <w:rPr>
          <w:rFonts w:ascii="Times New Roman" w:hAnsi="Times New Roman" w:cs="Times New Roman"/>
          <w:sz w:val="22"/>
          <w:szCs w:val="22"/>
        </w:rPr>
        <w:t xml:space="preserve">, A.F., </w:t>
      </w:r>
      <w:proofErr w:type="spellStart"/>
      <w:r w:rsidRPr="00521D68">
        <w:rPr>
          <w:rFonts w:ascii="Times New Roman" w:hAnsi="Times New Roman" w:cs="Times New Roman"/>
          <w:sz w:val="22"/>
          <w:szCs w:val="22"/>
        </w:rPr>
        <w:t>Baskara</w:t>
      </w:r>
      <w:proofErr w:type="spellEnd"/>
      <w:r w:rsidRPr="00521D68">
        <w:rPr>
          <w:rFonts w:ascii="Times New Roman" w:hAnsi="Times New Roman" w:cs="Times New Roman"/>
          <w:sz w:val="22"/>
          <w:szCs w:val="22"/>
        </w:rPr>
        <w:t xml:space="preserve">, Z.W., </w:t>
      </w:r>
      <w:proofErr w:type="spellStart"/>
      <w:r w:rsidRPr="00521D68">
        <w:rPr>
          <w:rFonts w:ascii="Times New Roman" w:hAnsi="Times New Roman" w:cs="Times New Roman"/>
          <w:sz w:val="22"/>
          <w:szCs w:val="22"/>
        </w:rPr>
        <w:t>Wediningsih</w:t>
      </w:r>
      <w:proofErr w:type="spellEnd"/>
      <w:r w:rsidRPr="00521D68">
        <w:rPr>
          <w:rFonts w:ascii="Times New Roman" w:hAnsi="Times New Roman" w:cs="Times New Roman"/>
          <w:sz w:val="22"/>
          <w:szCs w:val="22"/>
        </w:rPr>
        <w:t xml:space="preserve">, W., dan </w:t>
      </w:r>
      <w:proofErr w:type="spellStart"/>
      <w:r w:rsidRPr="00521D68">
        <w:rPr>
          <w:rFonts w:ascii="Times New Roman" w:hAnsi="Times New Roman" w:cs="Times New Roman"/>
          <w:sz w:val="22"/>
          <w:szCs w:val="22"/>
        </w:rPr>
        <w:t>Sulastri</w:t>
      </w:r>
      <w:proofErr w:type="spellEnd"/>
      <w:r w:rsidRPr="00521D68">
        <w:rPr>
          <w:rFonts w:ascii="Times New Roman" w:hAnsi="Times New Roman" w:cs="Times New Roman"/>
          <w:sz w:val="22"/>
          <w:szCs w:val="22"/>
        </w:rPr>
        <w:t xml:space="preserve"> Y. 2018. Analisa </w:t>
      </w:r>
      <w:proofErr w:type="spellStart"/>
      <w:r w:rsidRPr="00521D68">
        <w:rPr>
          <w:rFonts w:ascii="Times New Roman" w:hAnsi="Times New Roman" w:cs="Times New Roman"/>
          <w:sz w:val="22"/>
          <w:szCs w:val="22"/>
        </w:rPr>
        <w:t>Kelayakan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Finansial</w:t>
      </w:r>
      <w:proofErr w:type="spellEnd"/>
      <w:r w:rsidRPr="00521D68">
        <w:rPr>
          <w:rFonts w:ascii="Times New Roman" w:hAnsi="Times New Roman" w:cs="Times New Roman"/>
          <w:sz w:val="22"/>
          <w:szCs w:val="22"/>
        </w:rPr>
        <w:t xml:space="preserve"> Usaha Agroindustri Abon Ikan di </w:t>
      </w:r>
      <w:proofErr w:type="spellStart"/>
      <w:r w:rsidRPr="00521D68">
        <w:rPr>
          <w:rFonts w:ascii="Times New Roman" w:hAnsi="Times New Roman" w:cs="Times New Roman"/>
          <w:sz w:val="22"/>
          <w:szCs w:val="22"/>
        </w:rPr>
        <w:t>Tanjung</w:t>
      </w:r>
      <w:proofErr w:type="spellEnd"/>
      <w:r w:rsidRPr="00521D68">
        <w:rPr>
          <w:rFonts w:ascii="Times New Roman" w:hAnsi="Times New Roman" w:cs="Times New Roman"/>
          <w:sz w:val="22"/>
          <w:szCs w:val="22"/>
        </w:rPr>
        <w:t xml:space="preserve"> Karang, Kota </w:t>
      </w:r>
      <w:proofErr w:type="spellStart"/>
      <w:r w:rsidRPr="00521D68">
        <w:rPr>
          <w:rFonts w:ascii="Times New Roman" w:hAnsi="Times New Roman" w:cs="Times New Roman"/>
          <w:sz w:val="22"/>
          <w:szCs w:val="22"/>
        </w:rPr>
        <w:t>Mataram</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i/>
          <w:sz w:val="22"/>
          <w:szCs w:val="22"/>
        </w:rPr>
        <w:t>Jurnal</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Ilmiah</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Rekayasa</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Pertanian</w:t>
      </w:r>
      <w:proofErr w:type="spellEnd"/>
      <w:r w:rsidRPr="00521D68">
        <w:rPr>
          <w:rFonts w:ascii="Times New Roman" w:hAnsi="Times New Roman" w:cs="Times New Roman"/>
          <w:i/>
          <w:sz w:val="22"/>
          <w:szCs w:val="22"/>
        </w:rPr>
        <w:t xml:space="preserve"> dan </w:t>
      </w:r>
      <w:proofErr w:type="spellStart"/>
      <w:r w:rsidRPr="00521D68">
        <w:rPr>
          <w:rFonts w:ascii="Times New Roman" w:hAnsi="Times New Roman" w:cs="Times New Roman"/>
          <w:i/>
          <w:sz w:val="22"/>
          <w:szCs w:val="22"/>
        </w:rPr>
        <w:t>Biosistem</w:t>
      </w:r>
      <w:proofErr w:type="spellEnd"/>
      <w:r w:rsidRPr="00521D68">
        <w:rPr>
          <w:rFonts w:ascii="Times New Roman" w:hAnsi="Times New Roman" w:cs="Times New Roman"/>
          <w:i/>
          <w:sz w:val="22"/>
          <w:szCs w:val="22"/>
        </w:rPr>
        <w:t xml:space="preserve">. </w:t>
      </w:r>
      <w:r w:rsidRPr="00521D68">
        <w:rPr>
          <w:rFonts w:ascii="Times New Roman" w:hAnsi="Times New Roman" w:cs="Times New Roman"/>
          <w:sz w:val="22"/>
          <w:szCs w:val="22"/>
        </w:rPr>
        <w:t xml:space="preserve">6(1):69-75. </w:t>
      </w:r>
      <w:hyperlink r:id="rId12" w:history="1">
        <w:r w:rsidRPr="00521D68">
          <w:rPr>
            <w:rStyle w:val="Hyperlink"/>
            <w:rFonts w:ascii="Times New Roman" w:hAnsi="Times New Roman"/>
            <w:sz w:val="22"/>
            <w:szCs w:val="22"/>
          </w:rPr>
          <w:t>https://doi.org/10.29303/jrpb.v6i1.77</w:t>
        </w:r>
      </w:hyperlink>
      <w:r w:rsidRPr="00521D68">
        <w:rPr>
          <w:rFonts w:ascii="Times New Roman" w:hAnsi="Times New Roman" w:cs="Times New Roman"/>
          <w:sz w:val="22"/>
          <w:szCs w:val="22"/>
        </w:rPr>
        <w:t>.</w:t>
      </w:r>
    </w:p>
    <w:p w14:paraId="4D105D80"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Yudaswara</w:t>
      </w:r>
      <w:proofErr w:type="spellEnd"/>
      <w:r w:rsidRPr="00521D68">
        <w:rPr>
          <w:rFonts w:ascii="Times New Roman" w:hAnsi="Times New Roman" w:cs="Times New Roman"/>
          <w:sz w:val="22"/>
          <w:szCs w:val="22"/>
        </w:rPr>
        <w:t xml:space="preserve">, R.A., Rizal A., </w:t>
      </w:r>
      <w:proofErr w:type="spellStart"/>
      <w:r w:rsidRPr="00521D68">
        <w:rPr>
          <w:rFonts w:ascii="Times New Roman" w:hAnsi="Times New Roman" w:cs="Times New Roman"/>
          <w:sz w:val="22"/>
          <w:szCs w:val="22"/>
        </w:rPr>
        <w:t>Pratama</w:t>
      </w:r>
      <w:proofErr w:type="spellEnd"/>
      <w:r w:rsidRPr="00521D68">
        <w:rPr>
          <w:rFonts w:ascii="Times New Roman" w:hAnsi="Times New Roman" w:cs="Times New Roman"/>
          <w:sz w:val="22"/>
          <w:szCs w:val="22"/>
        </w:rPr>
        <w:t xml:space="preserve">, R.I., dan </w:t>
      </w:r>
      <w:proofErr w:type="spellStart"/>
      <w:r w:rsidRPr="00521D68">
        <w:rPr>
          <w:rFonts w:ascii="Times New Roman" w:hAnsi="Times New Roman" w:cs="Times New Roman"/>
          <w:sz w:val="22"/>
          <w:szCs w:val="22"/>
        </w:rPr>
        <w:t>Suryana</w:t>
      </w:r>
      <w:proofErr w:type="spellEnd"/>
      <w:r w:rsidRPr="00521D68">
        <w:rPr>
          <w:rFonts w:ascii="Times New Roman" w:hAnsi="Times New Roman" w:cs="Times New Roman"/>
          <w:sz w:val="22"/>
          <w:szCs w:val="22"/>
        </w:rPr>
        <w:t xml:space="preserve">, A.A.H. 2018. </w:t>
      </w:r>
      <w:proofErr w:type="spellStart"/>
      <w:r w:rsidRPr="00521D68">
        <w:rPr>
          <w:rFonts w:ascii="Times New Roman" w:hAnsi="Times New Roman" w:cs="Times New Roman"/>
          <w:sz w:val="22"/>
          <w:szCs w:val="22"/>
        </w:rPr>
        <w:t>Analisis</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Kelayakan</w:t>
      </w:r>
      <w:proofErr w:type="spellEnd"/>
      <w:r w:rsidRPr="00521D68">
        <w:rPr>
          <w:rFonts w:ascii="Times New Roman" w:hAnsi="Times New Roman" w:cs="Times New Roman"/>
          <w:sz w:val="22"/>
          <w:szCs w:val="22"/>
        </w:rPr>
        <w:t xml:space="preserve"> Usaha </w:t>
      </w:r>
      <w:proofErr w:type="spellStart"/>
      <w:r w:rsidRPr="00521D68">
        <w:rPr>
          <w:rFonts w:ascii="Times New Roman" w:hAnsi="Times New Roman" w:cs="Times New Roman"/>
          <w:sz w:val="22"/>
          <w:szCs w:val="22"/>
        </w:rPr>
        <w:t>Produk</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Olahan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Berbahan</w:t>
      </w:r>
      <w:proofErr w:type="spellEnd"/>
      <w:r w:rsidRPr="00521D68">
        <w:rPr>
          <w:rFonts w:ascii="Times New Roman" w:hAnsi="Times New Roman" w:cs="Times New Roman"/>
          <w:sz w:val="22"/>
          <w:szCs w:val="22"/>
        </w:rPr>
        <w:t xml:space="preserve"> Baku Ikan </w:t>
      </w:r>
      <w:proofErr w:type="spellStart"/>
      <w:r w:rsidRPr="00521D68">
        <w:rPr>
          <w:rFonts w:ascii="Times New Roman" w:hAnsi="Times New Roman" w:cs="Times New Roman"/>
          <w:sz w:val="22"/>
          <w:szCs w:val="22"/>
        </w:rPr>
        <w:t>Nila</w:t>
      </w:r>
      <w:proofErr w:type="spellEnd"/>
      <w:r w:rsidRPr="00521D68">
        <w:rPr>
          <w:rFonts w:ascii="Times New Roman" w:hAnsi="Times New Roman" w:cs="Times New Roman"/>
          <w:sz w:val="22"/>
          <w:szCs w:val="22"/>
        </w:rPr>
        <w:t xml:space="preserve"> (</w:t>
      </w:r>
      <w:r w:rsidRPr="00521D68">
        <w:rPr>
          <w:rFonts w:ascii="Times New Roman" w:hAnsi="Times New Roman" w:cs="Times New Roman"/>
          <w:i/>
          <w:sz w:val="22"/>
          <w:szCs w:val="22"/>
        </w:rPr>
        <w:t xml:space="preserve">Oreochromis </w:t>
      </w:r>
      <w:proofErr w:type="spellStart"/>
      <w:r w:rsidRPr="00521D68">
        <w:rPr>
          <w:rFonts w:ascii="Times New Roman" w:hAnsi="Times New Roman" w:cs="Times New Roman"/>
          <w:i/>
          <w:sz w:val="22"/>
          <w:szCs w:val="22"/>
        </w:rPr>
        <w:t>Niloticus</w:t>
      </w:r>
      <w:proofErr w:type="spellEnd"/>
      <w:r w:rsidRPr="00521D68">
        <w:rPr>
          <w:rFonts w:ascii="Times New Roman" w:hAnsi="Times New Roman" w:cs="Times New Roman"/>
          <w:sz w:val="22"/>
          <w:szCs w:val="22"/>
        </w:rPr>
        <w:t>) (</w:t>
      </w:r>
      <w:proofErr w:type="spellStart"/>
      <w:r w:rsidRPr="00521D68">
        <w:rPr>
          <w:rFonts w:ascii="Times New Roman" w:hAnsi="Times New Roman" w:cs="Times New Roman"/>
          <w:sz w:val="22"/>
          <w:szCs w:val="22"/>
        </w:rPr>
        <w:t>Studi</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Kasus</w:t>
      </w:r>
      <w:proofErr w:type="spellEnd"/>
      <w:r w:rsidRPr="00521D68">
        <w:rPr>
          <w:rFonts w:ascii="Times New Roman" w:hAnsi="Times New Roman" w:cs="Times New Roman"/>
          <w:sz w:val="22"/>
          <w:szCs w:val="22"/>
        </w:rPr>
        <w:t xml:space="preserve"> di CV Sakana Indo Prima Kota Depok). </w:t>
      </w:r>
      <w:proofErr w:type="spellStart"/>
      <w:r w:rsidRPr="00521D68">
        <w:rPr>
          <w:rFonts w:ascii="Times New Roman" w:hAnsi="Times New Roman" w:cs="Times New Roman"/>
          <w:i/>
          <w:sz w:val="22"/>
          <w:szCs w:val="22"/>
        </w:rPr>
        <w:t>Jurnal</w:t>
      </w:r>
      <w:proofErr w:type="spellEnd"/>
      <w:r w:rsidRPr="00521D68">
        <w:rPr>
          <w:rFonts w:ascii="Times New Roman" w:hAnsi="Times New Roman" w:cs="Times New Roman"/>
          <w:i/>
          <w:sz w:val="22"/>
          <w:szCs w:val="22"/>
        </w:rPr>
        <w:t xml:space="preserve"> </w:t>
      </w:r>
      <w:proofErr w:type="spellStart"/>
      <w:r w:rsidRPr="00521D68">
        <w:rPr>
          <w:rFonts w:ascii="Times New Roman" w:hAnsi="Times New Roman" w:cs="Times New Roman"/>
          <w:i/>
          <w:sz w:val="22"/>
          <w:szCs w:val="22"/>
        </w:rPr>
        <w:t>Perikanan</w:t>
      </w:r>
      <w:proofErr w:type="spellEnd"/>
      <w:r w:rsidRPr="00521D68">
        <w:rPr>
          <w:rFonts w:ascii="Times New Roman" w:hAnsi="Times New Roman" w:cs="Times New Roman"/>
          <w:i/>
          <w:sz w:val="22"/>
          <w:szCs w:val="22"/>
        </w:rPr>
        <w:t xml:space="preserve"> dan </w:t>
      </w:r>
      <w:proofErr w:type="spellStart"/>
      <w:r w:rsidRPr="00521D68">
        <w:rPr>
          <w:rFonts w:ascii="Times New Roman" w:hAnsi="Times New Roman" w:cs="Times New Roman"/>
          <w:i/>
          <w:sz w:val="22"/>
          <w:szCs w:val="22"/>
        </w:rPr>
        <w:t>Kelautan</w:t>
      </w:r>
      <w:proofErr w:type="spellEnd"/>
      <w:r w:rsidRPr="00521D68">
        <w:rPr>
          <w:rFonts w:ascii="Times New Roman" w:hAnsi="Times New Roman" w:cs="Times New Roman"/>
          <w:sz w:val="22"/>
          <w:szCs w:val="22"/>
        </w:rPr>
        <w:t xml:space="preserve">. 9(1):104-111. http://jurnal.unpad.ac.id/jpk/article/ view/18229. </w:t>
      </w:r>
    </w:p>
    <w:p w14:paraId="1793BAA9" w14:textId="77777777" w:rsidR="000D335D" w:rsidRPr="00521D68" w:rsidRDefault="000D335D" w:rsidP="000D335D">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sidRPr="00521D68">
        <w:rPr>
          <w:rFonts w:ascii="Times New Roman" w:hAnsi="Times New Roman" w:cs="Times New Roman"/>
          <w:sz w:val="22"/>
          <w:szCs w:val="22"/>
          <w:lang w:val="id-ID"/>
        </w:rPr>
        <w:t xml:space="preserve">Anwar, M.S., Hasyim, A.I., dan Affandi, M.I. 2018. Analisis Kelayakan Finansial Usaha Pembibitan Lada di Desa Sukadana Baru Kecamatan Marga Tiga Kabupaten Lampung Timur. JIIA. 6(2):110-116. http://jurnal.fp.unila.ac.id/index.php/JIA/article/view/2775. </w:t>
      </w:r>
    </w:p>
    <w:p w14:paraId="356A8E5F" w14:textId="77777777" w:rsidR="00F41F9F" w:rsidRPr="00521D68" w:rsidRDefault="00F41F9F" w:rsidP="00F41F9F">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Winarti</w:t>
      </w:r>
      <w:proofErr w:type="spellEnd"/>
      <w:r w:rsidRPr="00521D68">
        <w:rPr>
          <w:rFonts w:ascii="Times New Roman" w:hAnsi="Times New Roman" w:cs="Times New Roman"/>
          <w:sz w:val="22"/>
          <w:szCs w:val="22"/>
        </w:rPr>
        <w:t xml:space="preserve">, L. 2016. </w:t>
      </w:r>
      <w:proofErr w:type="spellStart"/>
      <w:r w:rsidRPr="00521D68">
        <w:rPr>
          <w:rFonts w:ascii="Times New Roman" w:hAnsi="Times New Roman" w:cs="Times New Roman"/>
          <w:sz w:val="22"/>
          <w:szCs w:val="22"/>
        </w:rPr>
        <w:t>Kelayakan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Finansial</w:t>
      </w:r>
      <w:proofErr w:type="spellEnd"/>
      <w:r w:rsidRPr="00521D68">
        <w:rPr>
          <w:rFonts w:ascii="Times New Roman" w:hAnsi="Times New Roman" w:cs="Times New Roman"/>
          <w:sz w:val="22"/>
          <w:szCs w:val="22"/>
        </w:rPr>
        <w:t xml:space="preserve"> Usaha </w:t>
      </w:r>
      <w:proofErr w:type="spellStart"/>
      <w:r w:rsidRPr="00521D68">
        <w:rPr>
          <w:rFonts w:ascii="Times New Roman" w:hAnsi="Times New Roman" w:cs="Times New Roman"/>
          <w:sz w:val="22"/>
          <w:szCs w:val="22"/>
        </w:rPr>
        <w:t>Pengolahan</w:t>
      </w:r>
      <w:proofErr w:type="spellEnd"/>
      <w:r w:rsidRPr="00521D68">
        <w:rPr>
          <w:rFonts w:ascii="Times New Roman" w:hAnsi="Times New Roman" w:cs="Times New Roman"/>
          <w:sz w:val="22"/>
          <w:szCs w:val="22"/>
        </w:rPr>
        <w:t xml:space="preserve"> Ikan Asin di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Seruyan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Hilir</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Seruyan</w:t>
      </w:r>
      <w:proofErr w:type="spellEnd"/>
      <w:r w:rsidRPr="00521D68">
        <w:rPr>
          <w:rFonts w:ascii="Times New Roman" w:hAnsi="Times New Roman" w:cs="Times New Roman"/>
          <w:sz w:val="22"/>
          <w:szCs w:val="22"/>
        </w:rPr>
        <w:t>, Kalimantan Tengah</w:t>
      </w:r>
      <w:r w:rsidRPr="00521D68">
        <w:rPr>
          <w:rFonts w:ascii="Times New Roman" w:hAnsi="Times New Roman" w:cs="Times New Roman"/>
          <w:i/>
          <w:sz w:val="22"/>
          <w:szCs w:val="22"/>
        </w:rPr>
        <w:t>. ZMIP</w:t>
      </w:r>
      <w:r w:rsidRPr="00521D68">
        <w:rPr>
          <w:rFonts w:ascii="Times New Roman" w:hAnsi="Times New Roman" w:cs="Times New Roman"/>
          <w:sz w:val="22"/>
          <w:szCs w:val="22"/>
        </w:rPr>
        <w:t xml:space="preserve">. 41(3):304-309. https://ojs.uniska-bjm.ac.id/index.php/ziraah/article/view/524. </w:t>
      </w:r>
    </w:p>
    <w:p w14:paraId="70EAD0A6" w14:textId="1174FECA" w:rsidR="00355437" w:rsidRDefault="00C743E2" w:rsidP="00C743E2">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proofErr w:type="spellStart"/>
      <w:r w:rsidRPr="00521D68">
        <w:rPr>
          <w:rFonts w:ascii="Times New Roman" w:hAnsi="Times New Roman" w:cs="Times New Roman"/>
          <w:sz w:val="22"/>
          <w:szCs w:val="22"/>
        </w:rPr>
        <w:t>Winarti</w:t>
      </w:r>
      <w:proofErr w:type="spellEnd"/>
      <w:r w:rsidRPr="00521D68">
        <w:rPr>
          <w:rFonts w:ascii="Times New Roman" w:hAnsi="Times New Roman" w:cs="Times New Roman"/>
          <w:sz w:val="22"/>
          <w:szCs w:val="22"/>
        </w:rPr>
        <w:t xml:space="preserve">, L. 2016. </w:t>
      </w:r>
      <w:proofErr w:type="spellStart"/>
      <w:r w:rsidRPr="00521D68">
        <w:rPr>
          <w:rFonts w:ascii="Times New Roman" w:hAnsi="Times New Roman" w:cs="Times New Roman"/>
          <w:sz w:val="22"/>
          <w:szCs w:val="22"/>
        </w:rPr>
        <w:t>Analisis</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Sensitivitas</w:t>
      </w:r>
      <w:proofErr w:type="spellEnd"/>
      <w:r w:rsidRPr="00521D68">
        <w:rPr>
          <w:rFonts w:ascii="Times New Roman" w:hAnsi="Times New Roman" w:cs="Times New Roman"/>
          <w:sz w:val="22"/>
          <w:szCs w:val="22"/>
        </w:rPr>
        <w:t xml:space="preserve"> Usaha </w:t>
      </w:r>
      <w:proofErr w:type="spellStart"/>
      <w:r w:rsidRPr="00521D68">
        <w:rPr>
          <w:rFonts w:ascii="Times New Roman" w:hAnsi="Times New Roman" w:cs="Times New Roman"/>
          <w:sz w:val="22"/>
          <w:szCs w:val="22"/>
        </w:rPr>
        <w:t>Pengolahan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Kerupuk</w:t>
      </w:r>
      <w:proofErr w:type="spellEnd"/>
      <w:r w:rsidRPr="00521D68">
        <w:rPr>
          <w:rFonts w:ascii="Times New Roman" w:hAnsi="Times New Roman" w:cs="Times New Roman"/>
          <w:sz w:val="22"/>
          <w:szCs w:val="22"/>
        </w:rPr>
        <w:t xml:space="preserve"> Ikan </w:t>
      </w:r>
      <w:proofErr w:type="spellStart"/>
      <w:proofErr w:type="gramStart"/>
      <w:r w:rsidRPr="00521D68">
        <w:rPr>
          <w:rFonts w:ascii="Times New Roman" w:hAnsi="Times New Roman" w:cs="Times New Roman"/>
          <w:sz w:val="22"/>
          <w:szCs w:val="22"/>
        </w:rPr>
        <w:t>Pipih</w:t>
      </w:r>
      <w:proofErr w:type="spellEnd"/>
      <w:r w:rsidRPr="00521D68">
        <w:rPr>
          <w:rFonts w:ascii="Times New Roman" w:hAnsi="Times New Roman" w:cs="Times New Roman"/>
          <w:sz w:val="22"/>
          <w:szCs w:val="22"/>
        </w:rPr>
        <w:t xml:space="preserve">  di</w:t>
      </w:r>
      <w:proofErr w:type="gram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Kecamatan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Seruyan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Hilir</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Kabupaten</w:t>
      </w:r>
      <w:proofErr w:type="spellEnd"/>
      <w:r w:rsidRPr="00521D68">
        <w:rPr>
          <w:rFonts w:ascii="Times New Roman" w:hAnsi="Times New Roman" w:cs="Times New Roman"/>
          <w:sz w:val="22"/>
          <w:szCs w:val="22"/>
        </w:rPr>
        <w:t xml:space="preserve"> </w:t>
      </w:r>
      <w:proofErr w:type="spellStart"/>
      <w:r w:rsidRPr="00521D68">
        <w:rPr>
          <w:rFonts w:ascii="Times New Roman" w:hAnsi="Times New Roman" w:cs="Times New Roman"/>
          <w:sz w:val="22"/>
          <w:szCs w:val="22"/>
        </w:rPr>
        <w:t>Seruyan</w:t>
      </w:r>
      <w:proofErr w:type="spellEnd"/>
      <w:r w:rsidRPr="00521D68">
        <w:rPr>
          <w:rFonts w:ascii="Times New Roman" w:hAnsi="Times New Roman" w:cs="Times New Roman"/>
          <w:sz w:val="22"/>
          <w:szCs w:val="22"/>
        </w:rPr>
        <w:t xml:space="preserve">. </w:t>
      </w:r>
      <w:r w:rsidRPr="00521D68">
        <w:rPr>
          <w:rFonts w:ascii="Times New Roman" w:hAnsi="Times New Roman" w:cs="Times New Roman"/>
          <w:i/>
          <w:sz w:val="22"/>
          <w:szCs w:val="22"/>
        </w:rPr>
        <w:t>ZMIP.</w:t>
      </w:r>
      <w:r w:rsidRPr="00521D68">
        <w:rPr>
          <w:rFonts w:ascii="Times New Roman" w:hAnsi="Times New Roman" w:cs="Times New Roman"/>
          <w:sz w:val="22"/>
          <w:szCs w:val="22"/>
        </w:rPr>
        <w:t xml:space="preserve"> 41(2):177-182. </w:t>
      </w:r>
      <w:hyperlink r:id="rId13" w:history="1">
        <w:r w:rsidR="00355437" w:rsidRPr="002078AA">
          <w:rPr>
            <w:rStyle w:val="Hyperlink"/>
            <w:rFonts w:ascii="Times New Roman" w:hAnsi="Times New Roman"/>
            <w:sz w:val="22"/>
            <w:szCs w:val="22"/>
          </w:rPr>
          <w:t>https://ojs.uniska-</w:t>
        </w:r>
      </w:hyperlink>
    </w:p>
    <w:p w14:paraId="4D97B5AE" w14:textId="156D6D55" w:rsidR="000D335D" w:rsidRPr="00355437" w:rsidRDefault="00E91238" w:rsidP="00355437">
      <w:pPr>
        <w:pStyle w:val="EndnoteText"/>
        <w:numPr>
          <w:ilvl w:val="0"/>
          <w:numId w:val="3"/>
        </w:numPr>
        <w:tabs>
          <w:tab w:val="clear" w:pos="720"/>
        </w:tabs>
        <w:spacing w:before="0" w:after="0" w:line="240" w:lineRule="auto"/>
        <w:ind w:left="426" w:hanging="426"/>
        <w:rPr>
          <w:rFonts w:ascii="Times New Roman" w:hAnsi="Times New Roman" w:cs="Times New Roman"/>
          <w:sz w:val="22"/>
          <w:szCs w:val="22"/>
        </w:rPr>
      </w:pPr>
      <w:r w:rsidRPr="00355437">
        <w:rPr>
          <w:rFonts w:ascii="Times New Roman" w:hAnsi="Times New Roman" w:cs="Times New Roman"/>
          <w:sz w:val="22"/>
          <w:szCs w:val="22"/>
        </w:rPr>
        <w:t>Rosenfeld, S. A. (2003). Expanding Opportunities: Cluster Strategies That Reach More People and More Places 1. European Planning Studies, 11(4), 359–377. doi:10.1080/09654310303643</w:t>
      </w:r>
    </w:p>
    <w:p w14:paraId="65B1947D" w14:textId="689A6935" w:rsidR="00E91238" w:rsidRDefault="00E91238" w:rsidP="00DD10E5">
      <w:pPr>
        <w:pStyle w:val="EndnoteText"/>
        <w:tabs>
          <w:tab w:val="left" w:pos="426"/>
        </w:tabs>
        <w:spacing w:before="0" w:after="0" w:line="240" w:lineRule="auto"/>
        <w:rPr>
          <w:rFonts w:ascii="Times New Roman" w:hAnsi="Times New Roman" w:cs="Times New Roman"/>
          <w:sz w:val="22"/>
          <w:szCs w:val="22"/>
        </w:rPr>
      </w:pPr>
    </w:p>
    <w:p w14:paraId="411F4910" w14:textId="77777777" w:rsidR="00DD10E5" w:rsidRPr="00DD10E5" w:rsidRDefault="00DD10E5" w:rsidP="00DD10E5">
      <w:pPr>
        <w:widowControl w:val="0"/>
        <w:autoSpaceDE w:val="0"/>
        <w:autoSpaceDN w:val="0"/>
        <w:spacing w:before="0" w:after="0" w:line="240" w:lineRule="auto"/>
        <w:ind w:left="219" w:right="219"/>
        <w:outlineLvl w:val="2"/>
        <w:rPr>
          <w:b/>
          <w:bCs/>
          <w:sz w:val="22"/>
          <w:szCs w:val="22"/>
          <w:lang w:val="en-US" w:eastAsia="en-US"/>
        </w:rPr>
      </w:pPr>
      <w:r w:rsidRPr="00DD10E5">
        <w:rPr>
          <w:b/>
          <w:bCs/>
          <w:sz w:val="22"/>
          <w:szCs w:val="22"/>
          <w:lang w:val="en-US" w:eastAsia="en-US"/>
        </w:rPr>
        <w:t>Contribution of Individual Authors to the Creation of a Scientific Article (Ghostwriting Policy)</w:t>
      </w:r>
    </w:p>
    <w:p w14:paraId="636B18C1" w14:textId="1626EA7E" w:rsidR="00DD10E5" w:rsidRPr="00DD10E5" w:rsidRDefault="00DD10E5" w:rsidP="00A36B23">
      <w:pPr>
        <w:widowControl w:val="0"/>
        <w:autoSpaceDE w:val="0"/>
        <w:autoSpaceDN w:val="0"/>
        <w:spacing w:before="0" w:after="0" w:line="240" w:lineRule="auto"/>
        <w:ind w:left="219" w:right="217"/>
        <w:rPr>
          <w:sz w:val="22"/>
          <w:szCs w:val="22"/>
          <w:lang w:val="en-US" w:eastAsia="en-US"/>
        </w:rPr>
      </w:pPr>
      <w:proofErr w:type="spellStart"/>
      <w:r>
        <w:rPr>
          <w:sz w:val="22"/>
          <w:szCs w:val="22"/>
          <w:lang w:val="en-US" w:eastAsia="en-US"/>
        </w:rPr>
        <w:t>Erlina</w:t>
      </w:r>
      <w:proofErr w:type="spellEnd"/>
      <w:r>
        <w:rPr>
          <w:sz w:val="22"/>
          <w:szCs w:val="22"/>
          <w:lang w:val="en-US" w:eastAsia="en-US"/>
        </w:rPr>
        <w:t xml:space="preserve"> </w:t>
      </w:r>
      <w:proofErr w:type="spellStart"/>
      <w:r>
        <w:rPr>
          <w:sz w:val="22"/>
          <w:szCs w:val="22"/>
          <w:lang w:val="en-US" w:eastAsia="en-US"/>
        </w:rPr>
        <w:t>Rufaidah</w:t>
      </w:r>
      <w:proofErr w:type="spellEnd"/>
      <w:r w:rsidRPr="00DD10E5">
        <w:rPr>
          <w:sz w:val="22"/>
          <w:szCs w:val="22"/>
          <w:lang w:val="en-US" w:eastAsia="en-US"/>
        </w:rPr>
        <w:t xml:space="preserve"> </w:t>
      </w:r>
      <w:r w:rsidR="00A36B23">
        <w:rPr>
          <w:sz w:val="22"/>
          <w:szCs w:val="22"/>
          <w:lang w:val="en-US" w:eastAsia="en-US"/>
        </w:rPr>
        <w:t xml:space="preserve">responsible for </w:t>
      </w:r>
      <w:r w:rsidRPr="00DD10E5">
        <w:rPr>
          <w:sz w:val="22"/>
          <w:szCs w:val="22"/>
          <w:lang w:val="en-US" w:eastAsia="en-US"/>
        </w:rPr>
        <w:t>revie</w:t>
      </w:r>
      <w:r w:rsidR="00A36B23">
        <w:rPr>
          <w:sz w:val="22"/>
          <w:szCs w:val="22"/>
          <w:lang w:val="en-US" w:eastAsia="en-US"/>
        </w:rPr>
        <w:t>wing</w:t>
      </w:r>
      <w:r w:rsidRPr="00DD10E5">
        <w:rPr>
          <w:sz w:val="22"/>
          <w:szCs w:val="22"/>
          <w:lang w:val="en-US" w:eastAsia="en-US"/>
        </w:rPr>
        <w:t xml:space="preserve"> the literature</w:t>
      </w:r>
      <w:r w:rsidR="00C73152">
        <w:rPr>
          <w:sz w:val="22"/>
          <w:szCs w:val="22"/>
          <w:lang w:val="en-US" w:eastAsia="en-US"/>
        </w:rPr>
        <w:t xml:space="preserve">. </w:t>
      </w:r>
      <w:r w:rsidRPr="00DD10E5">
        <w:rPr>
          <w:sz w:val="22"/>
          <w:szCs w:val="22"/>
          <w:lang w:val="en-US" w:eastAsia="en-US"/>
        </w:rPr>
        <w:t xml:space="preserve">Maya </w:t>
      </w:r>
      <w:proofErr w:type="spellStart"/>
      <w:r w:rsidRPr="00DD10E5">
        <w:rPr>
          <w:sz w:val="22"/>
          <w:szCs w:val="22"/>
          <w:lang w:val="en-US" w:eastAsia="en-US"/>
        </w:rPr>
        <w:t>Riantini</w:t>
      </w:r>
      <w:proofErr w:type="spellEnd"/>
      <w:r w:rsidR="00C20166">
        <w:rPr>
          <w:sz w:val="22"/>
          <w:szCs w:val="22"/>
          <w:lang w:val="en-US" w:eastAsia="en-US"/>
        </w:rPr>
        <w:t xml:space="preserve"> </w:t>
      </w:r>
      <w:r w:rsidRPr="00DD10E5">
        <w:rPr>
          <w:sz w:val="22"/>
          <w:szCs w:val="22"/>
          <w:lang w:val="en-US" w:eastAsia="en-US"/>
        </w:rPr>
        <w:t>collected data</w:t>
      </w:r>
      <w:r w:rsidR="0063798D">
        <w:rPr>
          <w:sz w:val="22"/>
          <w:szCs w:val="22"/>
          <w:lang w:val="en-US" w:eastAsia="en-US"/>
        </w:rPr>
        <w:t xml:space="preserve">.  </w:t>
      </w:r>
      <w:r w:rsidR="0063798D" w:rsidRPr="00DD10E5">
        <w:rPr>
          <w:sz w:val="22"/>
          <w:szCs w:val="22"/>
          <w:lang w:val="en-US" w:eastAsia="en-US"/>
        </w:rPr>
        <w:t>Yuliana Saleh</w:t>
      </w:r>
      <w:r w:rsidRPr="00DD10E5">
        <w:rPr>
          <w:sz w:val="22"/>
          <w:szCs w:val="22"/>
          <w:lang w:val="en-US" w:eastAsia="en-US"/>
        </w:rPr>
        <w:t xml:space="preserve"> completed the write</w:t>
      </w:r>
      <w:r>
        <w:rPr>
          <w:sz w:val="22"/>
          <w:szCs w:val="22"/>
          <w:lang w:val="en-US" w:eastAsia="en-US"/>
        </w:rPr>
        <w:t xml:space="preserve"> </w:t>
      </w:r>
      <w:r w:rsidRPr="00DD10E5">
        <w:rPr>
          <w:sz w:val="22"/>
          <w:szCs w:val="22"/>
          <w:lang w:val="en-US" w:eastAsia="en-US"/>
        </w:rPr>
        <w:t>up of this research.</w:t>
      </w:r>
      <w:r w:rsidR="00A36B23">
        <w:rPr>
          <w:sz w:val="22"/>
          <w:szCs w:val="22"/>
          <w:lang w:val="en-US" w:eastAsia="en-US"/>
        </w:rPr>
        <w:t xml:space="preserve"> </w:t>
      </w:r>
      <w:r w:rsidR="00B8054C" w:rsidRPr="00B8054C">
        <w:rPr>
          <w:color w:val="000000" w:themeColor="text1"/>
          <w:sz w:val="22"/>
          <w:szCs w:val="22"/>
        </w:rPr>
        <w:t xml:space="preserve">Lestari Gita </w:t>
      </w:r>
      <w:proofErr w:type="spellStart"/>
      <w:r w:rsidR="00B8054C" w:rsidRPr="00B8054C">
        <w:rPr>
          <w:color w:val="000000" w:themeColor="text1"/>
          <w:sz w:val="22"/>
          <w:szCs w:val="22"/>
        </w:rPr>
        <w:t>Nur'aini</w:t>
      </w:r>
      <w:proofErr w:type="spellEnd"/>
      <w:r w:rsidR="00B8054C" w:rsidRPr="00B8054C">
        <w:rPr>
          <w:color w:val="000000" w:themeColor="text1"/>
          <w:sz w:val="22"/>
          <w:szCs w:val="22"/>
        </w:rPr>
        <w:t xml:space="preserve">, </w:t>
      </w:r>
      <w:r w:rsidR="00B8054C" w:rsidRPr="00DD10E5">
        <w:rPr>
          <w:sz w:val="22"/>
          <w:szCs w:val="22"/>
          <w:lang w:val="en-US" w:eastAsia="en-US"/>
        </w:rPr>
        <w:t>did the empirical analysis of this study.</w:t>
      </w:r>
      <w:r w:rsidR="00B8054C">
        <w:rPr>
          <w:sz w:val="22"/>
          <w:szCs w:val="22"/>
          <w:lang w:val="en-US" w:eastAsia="en-US"/>
        </w:rPr>
        <w:t xml:space="preserve"> </w:t>
      </w:r>
      <w:r w:rsidR="00B8054C" w:rsidRPr="00B8054C">
        <w:rPr>
          <w:color w:val="000000" w:themeColor="text1"/>
          <w:sz w:val="22"/>
          <w:szCs w:val="22"/>
        </w:rPr>
        <w:t>Aryan Danil Mirza. BR</w:t>
      </w:r>
      <w:r w:rsidR="00B8054C" w:rsidRPr="00B8054C">
        <w:rPr>
          <w:sz w:val="20"/>
          <w:szCs w:val="20"/>
          <w:lang w:val="en-US" w:eastAsia="en-US"/>
        </w:rPr>
        <w:t xml:space="preserve"> </w:t>
      </w:r>
      <w:r w:rsidRPr="00DD10E5">
        <w:rPr>
          <w:sz w:val="22"/>
          <w:szCs w:val="22"/>
          <w:lang w:val="en-US" w:eastAsia="en-US"/>
        </w:rPr>
        <w:t>provided policy recommendation</w:t>
      </w:r>
      <w:r w:rsidR="00A36B23">
        <w:rPr>
          <w:sz w:val="22"/>
          <w:szCs w:val="22"/>
          <w:lang w:val="en-US" w:eastAsia="en-US"/>
        </w:rPr>
        <w:t xml:space="preserve"> and suggestion</w:t>
      </w:r>
      <w:r w:rsidRPr="00DD10E5">
        <w:rPr>
          <w:sz w:val="22"/>
          <w:szCs w:val="22"/>
          <w:lang w:val="en-US" w:eastAsia="en-US"/>
        </w:rPr>
        <w:t xml:space="preserve">. </w:t>
      </w:r>
    </w:p>
    <w:p w14:paraId="1EA1897E" w14:textId="77777777" w:rsidR="00DD10E5" w:rsidRPr="00DD10E5" w:rsidRDefault="00DD10E5" w:rsidP="00DD10E5">
      <w:pPr>
        <w:widowControl w:val="0"/>
        <w:autoSpaceDE w:val="0"/>
        <w:autoSpaceDN w:val="0"/>
        <w:spacing w:before="11" w:after="0" w:line="240" w:lineRule="auto"/>
        <w:jc w:val="left"/>
        <w:rPr>
          <w:sz w:val="21"/>
          <w:szCs w:val="22"/>
          <w:lang w:val="en-US" w:eastAsia="en-US"/>
        </w:rPr>
      </w:pPr>
    </w:p>
    <w:p w14:paraId="36247766" w14:textId="77777777" w:rsidR="00DD10E5" w:rsidRPr="00DD10E5" w:rsidRDefault="00DD10E5" w:rsidP="00DD10E5">
      <w:pPr>
        <w:widowControl w:val="0"/>
        <w:autoSpaceDE w:val="0"/>
        <w:autoSpaceDN w:val="0"/>
        <w:spacing w:before="0" w:after="0" w:line="240" w:lineRule="auto"/>
        <w:ind w:left="219" w:right="112"/>
        <w:outlineLvl w:val="2"/>
        <w:rPr>
          <w:b/>
          <w:bCs/>
          <w:sz w:val="22"/>
          <w:szCs w:val="22"/>
          <w:lang w:val="en-US" w:eastAsia="en-US"/>
        </w:rPr>
      </w:pPr>
      <w:r w:rsidRPr="00DD10E5">
        <w:rPr>
          <w:b/>
          <w:bCs/>
          <w:sz w:val="22"/>
          <w:szCs w:val="22"/>
          <w:lang w:val="en-US" w:eastAsia="en-US"/>
        </w:rPr>
        <w:t>Sources of Funding for Research Presented in a Scientific Article or Scientific Article Itself</w:t>
      </w:r>
    </w:p>
    <w:p w14:paraId="5E1BCB7A" w14:textId="4B7B4DE6" w:rsidR="00A853D0" w:rsidRPr="004C7727" w:rsidRDefault="00DD10E5" w:rsidP="004C7727">
      <w:pPr>
        <w:widowControl w:val="0"/>
        <w:autoSpaceDE w:val="0"/>
        <w:autoSpaceDN w:val="0"/>
        <w:spacing w:before="0" w:after="0" w:line="240" w:lineRule="auto"/>
        <w:ind w:left="219" w:right="219"/>
        <w:rPr>
          <w:sz w:val="22"/>
          <w:szCs w:val="22"/>
          <w:lang w:val="en-US" w:eastAsia="en-US"/>
        </w:rPr>
      </w:pPr>
      <w:r w:rsidRPr="00DD10E5">
        <w:rPr>
          <w:sz w:val="22"/>
          <w:szCs w:val="22"/>
          <w:lang w:val="en-US" w:eastAsia="en-US"/>
        </w:rPr>
        <w:t xml:space="preserve">The research in this manuscript </w:t>
      </w:r>
      <w:r w:rsidR="00F360B9">
        <w:rPr>
          <w:sz w:val="22"/>
          <w:szCs w:val="22"/>
          <w:lang w:val="en-US" w:eastAsia="en-US"/>
        </w:rPr>
        <w:t>is</w:t>
      </w:r>
      <w:r w:rsidRPr="00DD10E5">
        <w:rPr>
          <w:sz w:val="22"/>
          <w:szCs w:val="22"/>
          <w:lang w:val="en-US" w:eastAsia="en-US"/>
        </w:rPr>
        <w:t xml:space="preserve"> supported by </w:t>
      </w:r>
      <w:r w:rsidR="00F9086D">
        <w:rPr>
          <w:sz w:val="22"/>
          <w:szCs w:val="22"/>
          <w:lang w:val="en-US" w:eastAsia="en-US"/>
        </w:rPr>
        <w:t xml:space="preserve">Faculty of Agriculture, </w:t>
      </w:r>
      <w:r w:rsidR="00B8054C">
        <w:rPr>
          <w:sz w:val="22"/>
          <w:szCs w:val="22"/>
          <w:lang w:val="en-US" w:eastAsia="en-US"/>
        </w:rPr>
        <w:t>Universitas Lampung</w:t>
      </w:r>
      <w:r w:rsidR="004C7727">
        <w:rPr>
          <w:sz w:val="22"/>
          <w:szCs w:val="22"/>
          <w:lang w:val="en-US" w:eastAsia="en-US"/>
        </w:rPr>
        <w:t>.</w:t>
      </w:r>
    </w:p>
    <w:sectPr w:rsidR="00A853D0" w:rsidRPr="004C7727" w:rsidSect="00C507AA">
      <w:type w:val="continuous"/>
      <w:pgSz w:w="11906" w:h="16838"/>
      <w:pgMar w:top="1418" w:right="1021" w:bottom="1418" w:left="1021" w:header="720" w:footer="720" w:gutter="0"/>
      <w:cols w:num="2" w:space="113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401C"/>
    <w:multiLevelType w:val="hybridMultilevel"/>
    <w:tmpl w:val="6EECF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E71"/>
    <w:multiLevelType w:val="multilevel"/>
    <w:tmpl w:val="0D262E71"/>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32261A2B"/>
    <w:multiLevelType w:val="hybridMultilevel"/>
    <w:tmpl w:val="11A89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rFonts w:cs="Times New Roman"/>
      </w:rPr>
    </w:lvl>
  </w:abstractNum>
  <w:abstractNum w:abstractNumId="4" w15:restartNumberingAfterBreak="0">
    <w:nsid w:val="4CED634D"/>
    <w:multiLevelType w:val="singleLevel"/>
    <w:tmpl w:val="4CED634D"/>
    <w:lvl w:ilvl="0">
      <w:start w:val="2"/>
      <w:numFmt w:val="decimal"/>
      <w:pStyle w:val="ListNumber"/>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5" w15:restartNumberingAfterBreak="0">
    <w:nsid w:val="6D7852FA"/>
    <w:multiLevelType w:val="hybridMultilevel"/>
    <w:tmpl w:val="297606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7B0004F5"/>
    <w:multiLevelType w:val="hybridMultilevel"/>
    <w:tmpl w:val="3AB212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EDE5DFB"/>
    <w:multiLevelType w:val="multilevel"/>
    <w:tmpl w:val="79DC85BE"/>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2024435423">
    <w:abstractNumId w:val="4"/>
  </w:num>
  <w:num w:numId="2" w16cid:durableId="1849520424">
    <w:abstractNumId w:val="3"/>
  </w:num>
  <w:num w:numId="3" w16cid:durableId="2022387216">
    <w:abstractNumId w:val="1"/>
  </w:num>
  <w:num w:numId="4" w16cid:durableId="2029141470">
    <w:abstractNumId w:val="6"/>
  </w:num>
  <w:num w:numId="5" w16cid:durableId="849102044">
    <w:abstractNumId w:val="5"/>
  </w:num>
  <w:num w:numId="6" w16cid:durableId="471942267">
    <w:abstractNumId w:val="7"/>
  </w:num>
  <w:num w:numId="7" w16cid:durableId="368378453">
    <w:abstractNumId w:val="2"/>
  </w:num>
  <w:num w:numId="8" w16cid:durableId="108568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compat>
    <w:compatSetting w:name="compatibilityMode" w:uri="http://schemas.microsoft.com/office/word" w:val="12"/>
    <w:compatSetting w:name="useWord2013TrackBottomHyphenation" w:uri="http://schemas.microsoft.com/office/word" w:val="1"/>
  </w:compat>
  <w:rsids>
    <w:rsidRoot w:val="00D662C1"/>
    <w:rsid w:val="00032B40"/>
    <w:rsid w:val="000376EA"/>
    <w:rsid w:val="00056759"/>
    <w:rsid w:val="000725AA"/>
    <w:rsid w:val="000D335D"/>
    <w:rsid w:val="000D68C7"/>
    <w:rsid w:val="000F57B1"/>
    <w:rsid w:val="00100139"/>
    <w:rsid w:val="00105B8F"/>
    <w:rsid w:val="00113E67"/>
    <w:rsid w:val="0011651D"/>
    <w:rsid w:val="00146366"/>
    <w:rsid w:val="00164950"/>
    <w:rsid w:val="001971CA"/>
    <w:rsid w:val="001C281E"/>
    <w:rsid w:val="001D300B"/>
    <w:rsid w:val="001E24D0"/>
    <w:rsid w:val="0020039A"/>
    <w:rsid w:val="00200FA6"/>
    <w:rsid w:val="0022082A"/>
    <w:rsid w:val="00245E91"/>
    <w:rsid w:val="0025437E"/>
    <w:rsid w:val="00257B38"/>
    <w:rsid w:val="00264BC0"/>
    <w:rsid w:val="00265E04"/>
    <w:rsid w:val="00291BB2"/>
    <w:rsid w:val="002A0F41"/>
    <w:rsid w:val="002B6FF6"/>
    <w:rsid w:val="002D123A"/>
    <w:rsid w:val="002D4F41"/>
    <w:rsid w:val="002E6F58"/>
    <w:rsid w:val="002F5C2C"/>
    <w:rsid w:val="0033487B"/>
    <w:rsid w:val="00337C49"/>
    <w:rsid w:val="00347A80"/>
    <w:rsid w:val="00355437"/>
    <w:rsid w:val="003C35EF"/>
    <w:rsid w:val="003D6937"/>
    <w:rsid w:val="003E5E38"/>
    <w:rsid w:val="003F0619"/>
    <w:rsid w:val="003F0BF5"/>
    <w:rsid w:val="00403166"/>
    <w:rsid w:val="00403EBE"/>
    <w:rsid w:val="00410A04"/>
    <w:rsid w:val="0041375A"/>
    <w:rsid w:val="004244C2"/>
    <w:rsid w:val="00436FB7"/>
    <w:rsid w:val="004551D2"/>
    <w:rsid w:val="004721DA"/>
    <w:rsid w:val="004764CD"/>
    <w:rsid w:val="004A00A8"/>
    <w:rsid w:val="004A698E"/>
    <w:rsid w:val="004C60FD"/>
    <w:rsid w:val="004C7727"/>
    <w:rsid w:val="004D06F5"/>
    <w:rsid w:val="004D490B"/>
    <w:rsid w:val="004F4361"/>
    <w:rsid w:val="00521D68"/>
    <w:rsid w:val="00527E33"/>
    <w:rsid w:val="00535B64"/>
    <w:rsid w:val="0054423B"/>
    <w:rsid w:val="00554D3E"/>
    <w:rsid w:val="00580C62"/>
    <w:rsid w:val="005823F2"/>
    <w:rsid w:val="005E55A9"/>
    <w:rsid w:val="0063798D"/>
    <w:rsid w:val="00655AB4"/>
    <w:rsid w:val="00657210"/>
    <w:rsid w:val="00680BD3"/>
    <w:rsid w:val="006A5123"/>
    <w:rsid w:val="006C13FF"/>
    <w:rsid w:val="00726AF5"/>
    <w:rsid w:val="0074388E"/>
    <w:rsid w:val="00787C26"/>
    <w:rsid w:val="007A3854"/>
    <w:rsid w:val="007B1F2B"/>
    <w:rsid w:val="007B78C9"/>
    <w:rsid w:val="007C0001"/>
    <w:rsid w:val="007C0C9D"/>
    <w:rsid w:val="007D577F"/>
    <w:rsid w:val="007E0E16"/>
    <w:rsid w:val="007E5C9C"/>
    <w:rsid w:val="00810F21"/>
    <w:rsid w:val="0081355D"/>
    <w:rsid w:val="0083482A"/>
    <w:rsid w:val="0084783B"/>
    <w:rsid w:val="00852D6D"/>
    <w:rsid w:val="008861E7"/>
    <w:rsid w:val="008C4478"/>
    <w:rsid w:val="008C673B"/>
    <w:rsid w:val="009405AD"/>
    <w:rsid w:val="00963372"/>
    <w:rsid w:val="00972ED0"/>
    <w:rsid w:val="00983EAC"/>
    <w:rsid w:val="009975D7"/>
    <w:rsid w:val="009A0C9A"/>
    <w:rsid w:val="00A36B23"/>
    <w:rsid w:val="00A853D0"/>
    <w:rsid w:val="00A97F97"/>
    <w:rsid w:val="00AC767A"/>
    <w:rsid w:val="00AE20B6"/>
    <w:rsid w:val="00AF5C5D"/>
    <w:rsid w:val="00B1666C"/>
    <w:rsid w:val="00B52415"/>
    <w:rsid w:val="00B71B78"/>
    <w:rsid w:val="00B8054C"/>
    <w:rsid w:val="00BA212F"/>
    <w:rsid w:val="00BA528B"/>
    <w:rsid w:val="00BE07F5"/>
    <w:rsid w:val="00BF09E0"/>
    <w:rsid w:val="00C02184"/>
    <w:rsid w:val="00C025F2"/>
    <w:rsid w:val="00C20166"/>
    <w:rsid w:val="00C507AA"/>
    <w:rsid w:val="00C621C5"/>
    <w:rsid w:val="00C73152"/>
    <w:rsid w:val="00C743E2"/>
    <w:rsid w:val="00C75386"/>
    <w:rsid w:val="00C9206D"/>
    <w:rsid w:val="00C93A0C"/>
    <w:rsid w:val="00C96A61"/>
    <w:rsid w:val="00CA4CC4"/>
    <w:rsid w:val="00CF4679"/>
    <w:rsid w:val="00CF6AC9"/>
    <w:rsid w:val="00D20070"/>
    <w:rsid w:val="00D24159"/>
    <w:rsid w:val="00D378C2"/>
    <w:rsid w:val="00D410E9"/>
    <w:rsid w:val="00D57BDA"/>
    <w:rsid w:val="00D6468B"/>
    <w:rsid w:val="00D662C1"/>
    <w:rsid w:val="00DB13E1"/>
    <w:rsid w:val="00DD10E5"/>
    <w:rsid w:val="00DD39FE"/>
    <w:rsid w:val="00DF230A"/>
    <w:rsid w:val="00E16ABF"/>
    <w:rsid w:val="00E4154E"/>
    <w:rsid w:val="00E91238"/>
    <w:rsid w:val="00EB4A47"/>
    <w:rsid w:val="00F02391"/>
    <w:rsid w:val="00F06FB5"/>
    <w:rsid w:val="00F1203E"/>
    <w:rsid w:val="00F33583"/>
    <w:rsid w:val="00F360B9"/>
    <w:rsid w:val="00F41F9F"/>
    <w:rsid w:val="00F61C22"/>
    <w:rsid w:val="00F63E04"/>
    <w:rsid w:val="00F72ACC"/>
    <w:rsid w:val="00F82E63"/>
    <w:rsid w:val="00F9086D"/>
    <w:rsid w:val="00FA268E"/>
    <w:rsid w:val="00FA32F8"/>
    <w:rsid w:val="00FB5340"/>
    <w:rsid w:val="00FB63E6"/>
    <w:rsid w:val="00FE6401"/>
    <w:rsid w:val="6E312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AD86F"/>
  <w15:docId w15:val="{FE4A208B-F0B5-4C7E-87E3-CB81E4A2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9C"/>
    <w:pPr>
      <w:spacing w:before="240"/>
      <w:jc w:val="both"/>
    </w:pPr>
    <w:rPr>
      <w:sz w:val="24"/>
      <w:szCs w:val="24"/>
      <w:lang w:val="en-GB"/>
    </w:rPr>
  </w:style>
  <w:style w:type="paragraph" w:styleId="Heading1">
    <w:name w:val="heading 1"/>
    <w:basedOn w:val="Normal"/>
    <w:next w:val="Normal"/>
    <w:link w:val="Heading1Char"/>
    <w:uiPriority w:val="9"/>
    <w:qFormat/>
    <w:rsid w:val="007E5C9C"/>
    <w:pPr>
      <w:keepNext/>
      <w:spacing w:line="360" w:lineRule="auto"/>
      <w:outlineLvl w:val="0"/>
    </w:pPr>
    <w:rPr>
      <w:lang w:val="en-US"/>
    </w:rPr>
  </w:style>
  <w:style w:type="paragraph" w:styleId="Heading2">
    <w:name w:val="heading 2"/>
    <w:basedOn w:val="Normal"/>
    <w:next w:val="Normal"/>
    <w:link w:val="Heading2Char"/>
    <w:uiPriority w:val="9"/>
    <w:qFormat/>
    <w:rsid w:val="007E5C9C"/>
    <w:pPr>
      <w:keepNext/>
      <w:jc w:val="center"/>
      <w:outlineLvl w:val="1"/>
    </w:pPr>
    <w:rPr>
      <w:lang w:val="en-US"/>
    </w:rPr>
  </w:style>
  <w:style w:type="paragraph" w:styleId="Heading3">
    <w:name w:val="heading 3"/>
    <w:basedOn w:val="Normal"/>
    <w:next w:val="Normal"/>
    <w:link w:val="Heading3Char"/>
    <w:uiPriority w:val="9"/>
    <w:qFormat/>
    <w:rsid w:val="007E5C9C"/>
    <w:pPr>
      <w:keepNext/>
      <w:jc w:val="center"/>
      <w:outlineLvl w:val="2"/>
    </w:pPr>
    <w:rPr>
      <w:b/>
      <w:bCs/>
      <w:lang w:val="en-US"/>
    </w:rPr>
  </w:style>
  <w:style w:type="paragraph" w:styleId="Heading4">
    <w:name w:val="heading 4"/>
    <w:basedOn w:val="Normal"/>
    <w:next w:val="Normal"/>
    <w:link w:val="Heading4Char"/>
    <w:uiPriority w:val="9"/>
    <w:qFormat/>
    <w:rsid w:val="007E5C9C"/>
    <w:pPr>
      <w:keepNext/>
      <w:spacing w:line="360" w:lineRule="auto"/>
      <w:jc w:val="center"/>
      <w:outlineLvl w:val="3"/>
    </w:pPr>
    <w:rPr>
      <w:i/>
      <w:iCs/>
      <w:lang w:val="en-US"/>
    </w:rPr>
  </w:style>
  <w:style w:type="paragraph" w:styleId="Heading5">
    <w:name w:val="heading 5"/>
    <w:basedOn w:val="Normal"/>
    <w:next w:val="Normal"/>
    <w:link w:val="Heading5Char"/>
    <w:uiPriority w:val="9"/>
    <w:qFormat/>
    <w:rsid w:val="007E5C9C"/>
    <w:pPr>
      <w:keepNext/>
      <w:spacing w:line="360" w:lineRule="auto"/>
      <w:jc w:val="center"/>
      <w:outlineLvl w:val="4"/>
    </w:pPr>
    <w:rPr>
      <w:i/>
      <w:iCs/>
      <w:lang w:val="en-US"/>
    </w:rPr>
  </w:style>
  <w:style w:type="paragraph" w:styleId="Heading6">
    <w:name w:val="heading 6"/>
    <w:basedOn w:val="Normal"/>
    <w:next w:val="Normal"/>
    <w:link w:val="Heading6Char"/>
    <w:uiPriority w:val="9"/>
    <w:qFormat/>
    <w:rsid w:val="007E5C9C"/>
    <w:pPr>
      <w:keepNext/>
      <w:spacing w:before="120" w:line="480" w:lineRule="auto"/>
      <w:outlineLvl w:val="5"/>
    </w:pPr>
    <w:rPr>
      <w:b/>
      <w:bCs/>
      <w:lang w:val="en-US"/>
    </w:rPr>
  </w:style>
  <w:style w:type="paragraph" w:styleId="Heading7">
    <w:name w:val="heading 7"/>
    <w:basedOn w:val="Normal"/>
    <w:next w:val="Normal"/>
    <w:link w:val="Heading7Char"/>
    <w:uiPriority w:val="9"/>
    <w:qFormat/>
    <w:rsid w:val="007E5C9C"/>
    <w:pPr>
      <w:keepNext/>
      <w:spacing w:before="0"/>
      <w:jc w:val="left"/>
      <w:outlineLvl w:val="6"/>
    </w:pPr>
    <w:rPr>
      <w:i/>
      <w:iCs/>
      <w:sz w:val="20"/>
      <w:szCs w:val="20"/>
      <w:lang w:val="en-US" w:eastAsia="en-US"/>
    </w:rPr>
  </w:style>
  <w:style w:type="paragraph" w:styleId="Heading8">
    <w:name w:val="heading 8"/>
    <w:basedOn w:val="Normal"/>
    <w:next w:val="Normal"/>
    <w:link w:val="Heading8Char"/>
    <w:uiPriority w:val="9"/>
    <w:qFormat/>
    <w:rsid w:val="007E5C9C"/>
    <w:pPr>
      <w:spacing w:after="60"/>
      <w:outlineLvl w:val="7"/>
    </w:pPr>
    <w:rPr>
      <w:rFonts w:ascii="Arial" w:hAnsi="Arial" w:cs="Arial"/>
      <w:i/>
      <w:iCs/>
    </w:rPr>
  </w:style>
  <w:style w:type="paragraph" w:styleId="Heading9">
    <w:name w:val="heading 9"/>
    <w:basedOn w:val="Normal"/>
    <w:next w:val="Normal"/>
    <w:link w:val="Heading9Char"/>
    <w:uiPriority w:val="9"/>
    <w:qFormat/>
    <w:rsid w:val="007E5C9C"/>
    <w:pPr>
      <w:keepNext/>
      <w:spacing w:before="0"/>
      <w:jc w:val="left"/>
      <w:outlineLvl w:val="8"/>
    </w:pPr>
    <w:rPr>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5C9C"/>
    <w:rPr>
      <w:lang w:val="en-US"/>
    </w:rPr>
  </w:style>
  <w:style w:type="paragraph" w:styleId="BodyText3">
    <w:name w:val="Body Text 3"/>
    <w:basedOn w:val="Normal"/>
    <w:link w:val="BodyText3Char"/>
    <w:uiPriority w:val="99"/>
    <w:qFormat/>
    <w:rsid w:val="007E5C9C"/>
    <w:pPr>
      <w:spacing w:before="120" w:line="480" w:lineRule="auto"/>
    </w:pPr>
  </w:style>
  <w:style w:type="paragraph" w:styleId="BodyTextIndent">
    <w:name w:val="Body Text Indent"/>
    <w:basedOn w:val="Normal"/>
    <w:link w:val="BodyTextIndentChar"/>
    <w:uiPriority w:val="99"/>
    <w:rsid w:val="007E5C9C"/>
    <w:pPr>
      <w:spacing w:before="120"/>
      <w:ind w:hanging="1418"/>
    </w:pPr>
  </w:style>
  <w:style w:type="paragraph" w:styleId="BodyTextIndent2">
    <w:name w:val="Body Text Indent 2"/>
    <w:basedOn w:val="Normal"/>
    <w:link w:val="BodyTextIndent2Char"/>
    <w:uiPriority w:val="99"/>
    <w:rsid w:val="007E5C9C"/>
    <w:pPr>
      <w:tabs>
        <w:tab w:val="right" w:pos="4678"/>
      </w:tabs>
      <w:spacing w:before="0" w:line="252" w:lineRule="auto"/>
      <w:ind w:firstLine="284"/>
    </w:pPr>
    <w:rPr>
      <w:sz w:val="22"/>
      <w:szCs w:val="22"/>
    </w:rPr>
  </w:style>
  <w:style w:type="paragraph" w:styleId="BodyTextIndent3">
    <w:name w:val="Body Text Indent 3"/>
    <w:basedOn w:val="Normal"/>
    <w:link w:val="BodyTextIndent3Char"/>
    <w:uiPriority w:val="99"/>
    <w:rsid w:val="007E5C9C"/>
    <w:pPr>
      <w:spacing w:before="0" w:line="252" w:lineRule="auto"/>
      <w:ind w:firstLine="204"/>
    </w:pPr>
    <w:rPr>
      <w:sz w:val="20"/>
      <w:szCs w:val="20"/>
      <w:lang w:val="en-US" w:eastAsia="en-US"/>
    </w:rPr>
  </w:style>
  <w:style w:type="paragraph" w:styleId="Caption">
    <w:name w:val="caption"/>
    <w:basedOn w:val="Normal"/>
    <w:next w:val="Normal"/>
    <w:uiPriority w:val="35"/>
    <w:qFormat/>
    <w:rsid w:val="007E5C9C"/>
    <w:pPr>
      <w:spacing w:line="360" w:lineRule="auto"/>
      <w:jc w:val="center"/>
    </w:pPr>
    <w:rPr>
      <w:lang w:val="en-US"/>
    </w:rPr>
  </w:style>
  <w:style w:type="paragraph" w:styleId="EndnoteText">
    <w:name w:val="endnote text"/>
    <w:basedOn w:val="Normal"/>
    <w:link w:val="EndnoteTextChar"/>
    <w:uiPriority w:val="99"/>
    <w:semiHidden/>
    <w:rsid w:val="007E5C9C"/>
    <w:rPr>
      <w:rFonts w:ascii="Arial" w:hAnsi="Arial" w:cs="Arial"/>
    </w:rPr>
  </w:style>
  <w:style w:type="paragraph" w:styleId="Footer">
    <w:name w:val="footer"/>
    <w:basedOn w:val="Normal"/>
    <w:link w:val="FooterChar"/>
    <w:uiPriority w:val="99"/>
    <w:rsid w:val="007E5C9C"/>
    <w:pPr>
      <w:tabs>
        <w:tab w:val="center" w:pos="4153"/>
        <w:tab w:val="right" w:pos="8306"/>
      </w:tabs>
    </w:pPr>
  </w:style>
  <w:style w:type="paragraph" w:styleId="FootnoteText">
    <w:name w:val="footnote text"/>
    <w:basedOn w:val="Normal"/>
    <w:link w:val="FootnoteTextChar"/>
    <w:uiPriority w:val="99"/>
    <w:semiHidden/>
    <w:rsid w:val="007E5C9C"/>
    <w:pPr>
      <w:spacing w:before="60" w:after="60"/>
    </w:pPr>
  </w:style>
  <w:style w:type="paragraph" w:styleId="Header">
    <w:name w:val="header"/>
    <w:basedOn w:val="Normal"/>
    <w:link w:val="HeaderChar"/>
    <w:uiPriority w:val="99"/>
    <w:rsid w:val="007E5C9C"/>
    <w:pPr>
      <w:tabs>
        <w:tab w:val="center" w:pos="4153"/>
        <w:tab w:val="right" w:pos="8306"/>
      </w:tabs>
    </w:pPr>
  </w:style>
  <w:style w:type="paragraph" w:styleId="ListBullet">
    <w:name w:val="List Bullet"/>
    <w:basedOn w:val="Normal"/>
    <w:uiPriority w:val="99"/>
    <w:rsid w:val="007E5C9C"/>
    <w:pPr>
      <w:spacing w:before="60" w:after="60" w:line="360" w:lineRule="auto"/>
      <w:ind w:left="283" w:hanging="283"/>
    </w:pPr>
    <w:rPr>
      <w:lang w:val="en-US"/>
    </w:rPr>
  </w:style>
  <w:style w:type="paragraph" w:styleId="ListNumber">
    <w:name w:val="List Number"/>
    <w:basedOn w:val="Normal"/>
    <w:uiPriority w:val="99"/>
    <w:rsid w:val="007E5C9C"/>
    <w:pPr>
      <w:numPr>
        <w:numId w:val="1"/>
      </w:numPr>
      <w:ind w:left="360" w:hanging="360"/>
    </w:pPr>
  </w:style>
  <w:style w:type="paragraph" w:styleId="Title">
    <w:name w:val="Title"/>
    <w:basedOn w:val="Normal"/>
    <w:link w:val="TitleChar"/>
    <w:uiPriority w:val="10"/>
    <w:qFormat/>
    <w:rsid w:val="007E5C9C"/>
    <w:pPr>
      <w:suppressAutoHyphens/>
      <w:spacing w:line="480" w:lineRule="auto"/>
      <w:jc w:val="center"/>
    </w:pPr>
    <w:rPr>
      <w:b/>
      <w:bCs/>
      <w:lang w:val="en-US"/>
    </w:rPr>
  </w:style>
  <w:style w:type="character" w:styleId="Hyperlink">
    <w:name w:val="Hyperlink"/>
    <w:basedOn w:val="DefaultParagraphFont"/>
    <w:uiPriority w:val="99"/>
    <w:rsid w:val="007E5C9C"/>
    <w:rPr>
      <w:rFonts w:cs="Times New Roman"/>
      <w:color w:val="0000FF"/>
      <w:u w:val="single"/>
    </w:rPr>
  </w:style>
  <w:style w:type="character" w:styleId="PageNumber">
    <w:name w:val="page number"/>
    <w:basedOn w:val="DefaultParagraphFont"/>
    <w:uiPriority w:val="99"/>
    <w:rsid w:val="007E5C9C"/>
    <w:rPr>
      <w:rFonts w:cs="Times New Roman"/>
    </w:rPr>
  </w:style>
  <w:style w:type="character" w:customStyle="1" w:styleId="Heading2Char">
    <w:name w:val="Heading 2 Char"/>
    <w:basedOn w:val="DefaultParagraphFont"/>
    <w:link w:val="Heading2"/>
    <w:uiPriority w:val="9"/>
    <w:semiHidden/>
    <w:qFormat/>
    <w:locked/>
    <w:rsid w:val="007E5C9C"/>
    <w:rPr>
      <w:rFonts w:asciiTheme="majorHAnsi" w:eastAsiaTheme="majorEastAsia" w:hAnsiTheme="majorHAnsi" w:cs="Times New Roman"/>
      <w:b/>
      <w:bCs/>
      <w:i/>
      <w:iCs/>
      <w:sz w:val="28"/>
      <w:szCs w:val="28"/>
      <w:lang w:val="en-GB" w:eastAsia="zh-CN"/>
    </w:rPr>
  </w:style>
  <w:style w:type="character" w:customStyle="1" w:styleId="Heading3Char">
    <w:name w:val="Heading 3 Char"/>
    <w:basedOn w:val="DefaultParagraphFont"/>
    <w:link w:val="Heading3"/>
    <w:uiPriority w:val="9"/>
    <w:semiHidden/>
    <w:qFormat/>
    <w:locked/>
    <w:rsid w:val="007E5C9C"/>
    <w:rPr>
      <w:rFonts w:asciiTheme="majorHAnsi" w:eastAsiaTheme="majorEastAsia" w:hAnsiTheme="majorHAnsi" w:cs="Times New Roman"/>
      <w:b/>
      <w:bCs/>
      <w:sz w:val="26"/>
      <w:szCs w:val="26"/>
      <w:lang w:val="en-GB" w:eastAsia="zh-CN"/>
    </w:rPr>
  </w:style>
  <w:style w:type="character" w:customStyle="1" w:styleId="Heading4Char">
    <w:name w:val="Heading 4 Char"/>
    <w:basedOn w:val="DefaultParagraphFont"/>
    <w:link w:val="Heading4"/>
    <w:uiPriority w:val="9"/>
    <w:semiHidden/>
    <w:qFormat/>
    <w:locked/>
    <w:rsid w:val="007E5C9C"/>
    <w:rPr>
      <w:rFonts w:asciiTheme="minorHAnsi" w:eastAsiaTheme="minorEastAsia" w:hAnsiTheme="minorHAnsi" w:cs="Times New Roman"/>
      <w:b/>
      <w:bCs/>
      <w:sz w:val="28"/>
      <w:szCs w:val="28"/>
      <w:lang w:val="en-GB" w:eastAsia="zh-CN"/>
    </w:rPr>
  </w:style>
  <w:style w:type="character" w:customStyle="1" w:styleId="Heading5Char">
    <w:name w:val="Heading 5 Char"/>
    <w:basedOn w:val="DefaultParagraphFont"/>
    <w:link w:val="Heading5"/>
    <w:uiPriority w:val="9"/>
    <w:semiHidden/>
    <w:qFormat/>
    <w:locked/>
    <w:rsid w:val="007E5C9C"/>
    <w:rPr>
      <w:rFonts w:asciiTheme="minorHAnsi" w:eastAsiaTheme="minorEastAsia" w:hAnsiTheme="minorHAnsi" w:cs="Times New Roman"/>
      <w:b/>
      <w:bCs/>
      <w:i/>
      <w:iCs/>
      <w:sz w:val="26"/>
      <w:szCs w:val="26"/>
      <w:lang w:val="en-GB" w:eastAsia="zh-CN"/>
    </w:rPr>
  </w:style>
  <w:style w:type="character" w:customStyle="1" w:styleId="Heading6Char">
    <w:name w:val="Heading 6 Char"/>
    <w:basedOn w:val="DefaultParagraphFont"/>
    <w:link w:val="Heading6"/>
    <w:uiPriority w:val="9"/>
    <w:semiHidden/>
    <w:qFormat/>
    <w:locked/>
    <w:rsid w:val="007E5C9C"/>
    <w:rPr>
      <w:rFonts w:asciiTheme="minorHAnsi" w:eastAsiaTheme="minorEastAsia" w:hAnsiTheme="minorHAnsi" w:cs="Times New Roman"/>
      <w:b/>
      <w:bCs/>
      <w:sz w:val="22"/>
      <w:szCs w:val="22"/>
      <w:lang w:val="en-GB" w:eastAsia="zh-CN"/>
    </w:rPr>
  </w:style>
  <w:style w:type="character" w:customStyle="1" w:styleId="Heading7Char">
    <w:name w:val="Heading 7 Char"/>
    <w:basedOn w:val="DefaultParagraphFont"/>
    <w:link w:val="Heading7"/>
    <w:uiPriority w:val="9"/>
    <w:semiHidden/>
    <w:qFormat/>
    <w:locked/>
    <w:rsid w:val="007E5C9C"/>
    <w:rPr>
      <w:rFonts w:asciiTheme="minorHAnsi" w:eastAsiaTheme="minorEastAsia" w:hAnsiTheme="minorHAnsi" w:cs="Times New Roman"/>
      <w:sz w:val="24"/>
      <w:szCs w:val="24"/>
      <w:lang w:val="en-GB" w:eastAsia="zh-CN"/>
    </w:rPr>
  </w:style>
  <w:style w:type="character" w:customStyle="1" w:styleId="Heading8Char">
    <w:name w:val="Heading 8 Char"/>
    <w:basedOn w:val="DefaultParagraphFont"/>
    <w:link w:val="Heading8"/>
    <w:uiPriority w:val="9"/>
    <w:semiHidden/>
    <w:qFormat/>
    <w:locked/>
    <w:rsid w:val="007E5C9C"/>
    <w:rPr>
      <w:rFonts w:asciiTheme="minorHAnsi" w:eastAsiaTheme="minorEastAsia" w:hAnsiTheme="minorHAnsi" w:cs="Times New Roman"/>
      <w:i/>
      <w:iCs/>
      <w:sz w:val="24"/>
      <w:szCs w:val="24"/>
      <w:lang w:val="en-GB" w:eastAsia="zh-CN"/>
    </w:rPr>
  </w:style>
  <w:style w:type="character" w:customStyle="1" w:styleId="Heading9Char">
    <w:name w:val="Heading 9 Char"/>
    <w:basedOn w:val="DefaultParagraphFont"/>
    <w:link w:val="Heading9"/>
    <w:uiPriority w:val="9"/>
    <w:semiHidden/>
    <w:qFormat/>
    <w:locked/>
    <w:rsid w:val="007E5C9C"/>
    <w:rPr>
      <w:rFonts w:asciiTheme="majorHAnsi" w:eastAsiaTheme="majorEastAsia" w:hAnsiTheme="majorHAnsi" w:cs="Times New Roman"/>
      <w:sz w:val="22"/>
      <w:szCs w:val="22"/>
      <w:lang w:val="en-GB" w:eastAsia="zh-CN"/>
    </w:rPr>
  </w:style>
  <w:style w:type="character" w:customStyle="1" w:styleId="Heading1Char">
    <w:name w:val="Heading 1 Char"/>
    <w:basedOn w:val="DefaultParagraphFont"/>
    <w:link w:val="Heading1"/>
    <w:uiPriority w:val="9"/>
    <w:qFormat/>
    <w:locked/>
    <w:rsid w:val="007E5C9C"/>
    <w:rPr>
      <w:rFonts w:asciiTheme="majorHAnsi" w:eastAsiaTheme="majorEastAsia" w:hAnsiTheme="majorHAnsi" w:cs="Times New Roman"/>
      <w:b/>
      <w:bCs/>
      <w:kern w:val="32"/>
      <w:sz w:val="32"/>
      <w:szCs w:val="32"/>
      <w:lang w:val="en-GB" w:eastAsia="zh-CN"/>
    </w:rPr>
  </w:style>
  <w:style w:type="character" w:customStyle="1" w:styleId="BodyText3Char">
    <w:name w:val="Body Text 3 Char"/>
    <w:basedOn w:val="DefaultParagraphFont"/>
    <w:link w:val="BodyText3"/>
    <w:uiPriority w:val="99"/>
    <w:semiHidden/>
    <w:locked/>
    <w:rsid w:val="007E5C9C"/>
    <w:rPr>
      <w:rFonts w:cs="Times New Roman"/>
      <w:sz w:val="16"/>
      <w:szCs w:val="16"/>
      <w:lang w:val="en-GB" w:eastAsia="zh-CN"/>
    </w:rPr>
  </w:style>
  <w:style w:type="character" w:customStyle="1" w:styleId="BodyTextChar">
    <w:name w:val="Body Text Char"/>
    <w:basedOn w:val="DefaultParagraphFont"/>
    <w:link w:val="BodyText"/>
    <w:uiPriority w:val="99"/>
    <w:semiHidden/>
    <w:locked/>
    <w:rsid w:val="007E5C9C"/>
    <w:rPr>
      <w:rFonts w:cs="Times New Roman"/>
      <w:sz w:val="24"/>
      <w:szCs w:val="24"/>
      <w:lang w:val="en-GB" w:eastAsia="zh-CN"/>
    </w:rPr>
  </w:style>
  <w:style w:type="character" w:customStyle="1" w:styleId="BodyTextIndentChar">
    <w:name w:val="Body Text Indent Char"/>
    <w:basedOn w:val="DefaultParagraphFont"/>
    <w:link w:val="BodyTextIndent"/>
    <w:uiPriority w:val="99"/>
    <w:semiHidden/>
    <w:locked/>
    <w:rsid w:val="007E5C9C"/>
    <w:rPr>
      <w:rFonts w:cs="Times New Roman"/>
      <w:sz w:val="24"/>
      <w:szCs w:val="24"/>
      <w:lang w:val="en-GB" w:eastAsia="zh-CN"/>
    </w:rPr>
  </w:style>
  <w:style w:type="character" w:customStyle="1" w:styleId="TitleChar">
    <w:name w:val="Title Char"/>
    <w:basedOn w:val="DefaultParagraphFont"/>
    <w:link w:val="Title"/>
    <w:uiPriority w:val="10"/>
    <w:locked/>
    <w:rsid w:val="007E5C9C"/>
    <w:rPr>
      <w:rFonts w:asciiTheme="majorHAnsi" w:eastAsiaTheme="majorEastAsia" w:hAnsiTheme="majorHAnsi" w:cs="Times New Roman"/>
      <w:b/>
      <w:bCs/>
      <w:kern w:val="28"/>
      <w:sz w:val="32"/>
      <w:szCs w:val="32"/>
      <w:lang w:val="en-GB" w:eastAsia="zh-CN"/>
    </w:rPr>
  </w:style>
  <w:style w:type="character" w:customStyle="1" w:styleId="FooterChar">
    <w:name w:val="Footer Char"/>
    <w:basedOn w:val="DefaultParagraphFont"/>
    <w:link w:val="Footer"/>
    <w:uiPriority w:val="99"/>
    <w:semiHidden/>
    <w:locked/>
    <w:rsid w:val="007E5C9C"/>
    <w:rPr>
      <w:rFonts w:cs="Times New Roman"/>
      <w:sz w:val="24"/>
      <w:szCs w:val="24"/>
      <w:lang w:val="en-GB" w:eastAsia="zh-CN"/>
    </w:rPr>
  </w:style>
  <w:style w:type="paragraph" w:customStyle="1" w:styleId="Figures1">
    <w:name w:val="Figures1"/>
    <w:basedOn w:val="Heading8"/>
    <w:rsid w:val="007E5C9C"/>
    <w:pPr>
      <w:keepNext/>
      <w:keepLines/>
      <w:spacing w:before="60" w:after="20"/>
      <w:jc w:val="center"/>
      <w:outlineLvl w:val="9"/>
    </w:pPr>
    <w:rPr>
      <w:rFonts w:ascii="Times New Roman" w:hAnsi="Times New Roman" w:cs="Times New Roman"/>
      <w:b/>
      <w:bCs/>
    </w:rPr>
  </w:style>
  <w:style w:type="character" w:customStyle="1" w:styleId="FootnoteTextChar">
    <w:name w:val="Footnote Text Char"/>
    <w:basedOn w:val="DefaultParagraphFont"/>
    <w:link w:val="FootnoteText"/>
    <w:uiPriority w:val="99"/>
    <w:semiHidden/>
    <w:locked/>
    <w:rsid w:val="007E5C9C"/>
    <w:rPr>
      <w:rFonts w:cs="Times New Roman"/>
      <w:lang w:val="en-GB" w:eastAsia="zh-CN"/>
    </w:rPr>
  </w:style>
  <w:style w:type="character" w:customStyle="1" w:styleId="EndnoteTextChar">
    <w:name w:val="Endnote Text Char"/>
    <w:basedOn w:val="DefaultParagraphFont"/>
    <w:link w:val="EndnoteText"/>
    <w:uiPriority w:val="99"/>
    <w:semiHidden/>
    <w:locked/>
    <w:rsid w:val="007E5C9C"/>
    <w:rPr>
      <w:rFonts w:cs="Times New Roman"/>
      <w:lang w:val="en-GB" w:eastAsia="zh-CN"/>
    </w:rPr>
  </w:style>
  <w:style w:type="character" w:customStyle="1" w:styleId="HeaderChar">
    <w:name w:val="Header Char"/>
    <w:basedOn w:val="DefaultParagraphFont"/>
    <w:link w:val="Header"/>
    <w:uiPriority w:val="99"/>
    <w:semiHidden/>
    <w:locked/>
    <w:rsid w:val="007E5C9C"/>
    <w:rPr>
      <w:rFonts w:cs="Times New Roman"/>
      <w:sz w:val="24"/>
      <w:szCs w:val="24"/>
      <w:lang w:val="en-GB" w:eastAsia="zh-CN"/>
    </w:rPr>
  </w:style>
  <w:style w:type="paragraph" w:customStyle="1" w:styleId="Text">
    <w:name w:val="Text"/>
    <w:basedOn w:val="Normal"/>
    <w:rsid w:val="007E5C9C"/>
    <w:pPr>
      <w:widowControl w:val="0"/>
      <w:spacing w:before="0" w:line="252" w:lineRule="auto"/>
      <w:ind w:firstLine="240"/>
    </w:pPr>
    <w:rPr>
      <w:sz w:val="20"/>
      <w:szCs w:val="20"/>
      <w:lang w:val="en-US" w:eastAsia="en-US"/>
    </w:rPr>
  </w:style>
  <w:style w:type="paragraph" w:customStyle="1" w:styleId="References">
    <w:name w:val="References"/>
    <w:basedOn w:val="ListNumber"/>
    <w:rsid w:val="007E5C9C"/>
    <w:pPr>
      <w:numPr>
        <w:numId w:val="2"/>
      </w:numPr>
      <w:tabs>
        <w:tab w:val="clear" w:pos="360"/>
      </w:tabs>
      <w:spacing w:before="0"/>
    </w:pPr>
    <w:rPr>
      <w:sz w:val="16"/>
      <w:szCs w:val="16"/>
      <w:lang w:val="en-US" w:eastAsia="en-US"/>
    </w:rPr>
  </w:style>
  <w:style w:type="character" w:customStyle="1" w:styleId="BodyTextIndent3Char">
    <w:name w:val="Body Text Indent 3 Char"/>
    <w:basedOn w:val="DefaultParagraphFont"/>
    <w:link w:val="BodyTextIndent3"/>
    <w:uiPriority w:val="99"/>
    <w:semiHidden/>
    <w:locked/>
    <w:rsid w:val="007E5C9C"/>
    <w:rPr>
      <w:rFonts w:cs="Times New Roman"/>
      <w:sz w:val="16"/>
      <w:szCs w:val="16"/>
      <w:lang w:val="en-GB" w:eastAsia="zh-CN"/>
    </w:rPr>
  </w:style>
  <w:style w:type="character" w:customStyle="1" w:styleId="BodyTextIndent2Char">
    <w:name w:val="Body Text Indent 2 Char"/>
    <w:basedOn w:val="DefaultParagraphFont"/>
    <w:link w:val="BodyTextIndent2"/>
    <w:uiPriority w:val="99"/>
    <w:semiHidden/>
    <w:locked/>
    <w:rsid w:val="007E5C9C"/>
    <w:rPr>
      <w:rFonts w:cs="Times New Roman"/>
      <w:sz w:val="24"/>
      <w:szCs w:val="24"/>
      <w:lang w:val="en-GB" w:eastAsia="zh-CN"/>
    </w:rPr>
  </w:style>
  <w:style w:type="character" w:customStyle="1" w:styleId="cc-license-title">
    <w:name w:val="cc-license-title"/>
    <w:basedOn w:val="DefaultParagraphFont"/>
    <w:rsid w:val="00264BC0"/>
  </w:style>
  <w:style w:type="character" w:customStyle="1" w:styleId="cc-license-identifier">
    <w:name w:val="cc-license-identifier"/>
    <w:basedOn w:val="DefaultParagraphFont"/>
    <w:rsid w:val="00264BC0"/>
  </w:style>
  <w:style w:type="paragraph" w:styleId="ListParagraph">
    <w:name w:val="List Paragraph"/>
    <w:aliases w:val="gambar bab 3"/>
    <w:basedOn w:val="Normal"/>
    <w:link w:val="ListParagraphChar"/>
    <w:uiPriority w:val="34"/>
    <w:qFormat/>
    <w:rsid w:val="002D4F41"/>
    <w:pPr>
      <w:spacing w:before="0"/>
      <w:ind w:left="720"/>
      <w:contextualSpacing/>
      <w:jc w:val="left"/>
    </w:pPr>
    <w:rPr>
      <w:rFonts w:asciiTheme="minorHAnsi" w:eastAsiaTheme="minorHAnsi" w:hAnsiTheme="minorHAnsi" w:cstheme="minorBidi"/>
      <w:sz w:val="22"/>
      <w:szCs w:val="22"/>
      <w:lang w:val="en" w:eastAsia="en-US"/>
    </w:rPr>
  </w:style>
  <w:style w:type="character" w:customStyle="1" w:styleId="ListParagraphChar">
    <w:name w:val="List Paragraph Char"/>
    <w:aliases w:val="gambar bab 3 Char"/>
    <w:link w:val="ListParagraph"/>
    <w:uiPriority w:val="34"/>
    <w:locked/>
    <w:rsid w:val="002D4F41"/>
    <w:rPr>
      <w:rFonts w:asciiTheme="minorHAnsi" w:eastAsiaTheme="minorHAnsi" w:hAnsiTheme="minorHAnsi" w:cstheme="minorBidi"/>
      <w:sz w:val="22"/>
      <w:szCs w:val="22"/>
      <w:lang w:val="en" w:eastAsia="en-US"/>
    </w:rPr>
  </w:style>
  <w:style w:type="table" w:styleId="TableGrid">
    <w:name w:val="Table Grid"/>
    <w:basedOn w:val="TableNormal"/>
    <w:uiPriority w:val="59"/>
    <w:rsid w:val="00B71B78"/>
    <w:pPr>
      <w:spacing w:after="0" w:line="240" w:lineRule="auto"/>
    </w:pPr>
    <w:rPr>
      <w:rFonts w:eastAsiaTheme="minorHAnsi" w:cstheme="minorBidi"/>
      <w:sz w:val="24"/>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335D"/>
    <w:rPr>
      <w:b/>
      <w:bCs/>
    </w:rPr>
  </w:style>
  <w:style w:type="character" w:styleId="UnresolvedMention">
    <w:name w:val="Unresolved Mention"/>
    <w:basedOn w:val="DefaultParagraphFont"/>
    <w:uiPriority w:val="99"/>
    <w:semiHidden/>
    <w:unhideWhenUsed/>
    <w:rsid w:val="00C93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28">
      <w:bodyDiv w:val="1"/>
      <w:marLeft w:val="0"/>
      <w:marRight w:val="0"/>
      <w:marTop w:val="0"/>
      <w:marBottom w:val="0"/>
      <w:divBdr>
        <w:top w:val="none" w:sz="0" w:space="0" w:color="auto"/>
        <w:left w:val="none" w:sz="0" w:space="0" w:color="auto"/>
        <w:bottom w:val="none" w:sz="0" w:space="0" w:color="auto"/>
        <w:right w:val="none" w:sz="0" w:space="0" w:color="auto"/>
      </w:divBdr>
    </w:div>
    <w:div w:id="492113421">
      <w:bodyDiv w:val="1"/>
      <w:marLeft w:val="0"/>
      <w:marRight w:val="0"/>
      <w:marTop w:val="0"/>
      <w:marBottom w:val="0"/>
      <w:divBdr>
        <w:top w:val="none" w:sz="0" w:space="0" w:color="auto"/>
        <w:left w:val="none" w:sz="0" w:space="0" w:color="auto"/>
        <w:bottom w:val="none" w:sz="0" w:space="0" w:color="auto"/>
        <w:right w:val="none" w:sz="0" w:space="0" w:color="auto"/>
      </w:divBdr>
    </w:div>
    <w:div w:id="574047665">
      <w:bodyDiv w:val="1"/>
      <w:marLeft w:val="0"/>
      <w:marRight w:val="0"/>
      <w:marTop w:val="0"/>
      <w:marBottom w:val="0"/>
      <w:divBdr>
        <w:top w:val="none" w:sz="0" w:space="0" w:color="auto"/>
        <w:left w:val="none" w:sz="0" w:space="0" w:color="auto"/>
        <w:bottom w:val="none" w:sz="0" w:space="0" w:color="auto"/>
        <w:right w:val="none" w:sz="0" w:space="0" w:color="auto"/>
      </w:divBdr>
    </w:div>
    <w:div w:id="911156419">
      <w:bodyDiv w:val="1"/>
      <w:marLeft w:val="0"/>
      <w:marRight w:val="0"/>
      <w:marTop w:val="0"/>
      <w:marBottom w:val="0"/>
      <w:divBdr>
        <w:top w:val="none" w:sz="0" w:space="0" w:color="auto"/>
        <w:left w:val="none" w:sz="0" w:space="0" w:color="auto"/>
        <w:bottom w:val="none" w:sz="0" w:space="0" w:color="auto"/>
        <w:right w:val="none" w:sz="0" w:space="0" w:color="auto"/>
      </w:divBdr>
    </w:div>
    <w:div w:id="1151291292">
      <w:bodyDiv w:val="1"/>
      <w:marLeft w:val="0"/>
      <w:marRight w:val="0"/>
      <w:marTop w:val="0"/>
      <w:marBottom w:val="0"/>
      <w:divBdr>
        <w:top w:val="none" w:sz="0" w:space="0" w:color="auto"/>
        <w:left w:val="none" w:sz="0" w:space="0" w:color="auto"/>
        <w:bottom w:val="none" w:sz="0" w:space="0" w:color="auto"/>
        <w:right w:val="none" w:sz="0" w:space="0" w:color="auto"/>
      </w:divBdr>
    </w:div>
    <w:div w:id="149483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kp.go.id/djprl/artikel/21045-konservasi-perairan-sebagai-upaya-menjaga-potensi-kelautan-dan-perikanan-indonesia" TargetMode="External"/><Relationship Id="rId13" Type="http://schemas.openxmlformats.org/officeDocument/2006/relationships/hyperlink" Target="https://ojs.uniska-"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doi.org/10.29303/jrpb.v6i1.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aturan.bpk.go.id/Home/Details/161837/pp-no-7-tahun-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88/1755-1315/739/1/012021" TargetMode="External"/><Relationship Id="rId4" Type="http://schemas.openxmlformats.org/officeDocument/2006/relationships/styles" Target="styles.xml"/><Relationship Id="rId9" Type="http://schemas.openxmlformats.org/officeDocument/2006/relationships/hyperlink" Target="https://jurnal.polinela.ac.id/ESAI/article/view/996/6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8512708-DE66-4CEA-A91F-F6860298F5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IARAS</dc:creator>
  <cp:lastModifiedBy>admbr29</cp:lastModifiedBy>
  <cp:revision>2</cp:revision>
  <cp:lastPrinted>2004-01-26T03:50:00Z</cp:lastPrinted>
  <dcterms:created xsi:type="dcterms:W3CDTF">2022-11-06T11:33:00Z</dcterms:created>
  <dcterms:modified xsi:type="dcterms:W3CDTF">2022-11-06T11:33:00Z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