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565" w:rsidRPr="000929F6" w:rsidRDefault="00800565" w:rsidP="00800565">
      <w:pPr>
        <w:contextualSpacing/>
        <w:jc w:val="both"/>
        <w:rPr>
          <w:rFonts w:ascii="Times New Roman" w:hAnsi="Times New Roman" w:cs="Times New Roman"/>
          <w:sz w:val="24"/>
          <w:szCs w:val="24"/>
        </w:rPr>
      </w:pPr>
    </w:p>
    <w:p w:rsidR="00800565" w:rsidRPr="000929F6" w:rsidRDefault="00800565" w:rsidP="00800565">
      <w:pPr>
        <w:contextualSpacing/>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042CCA93" wp14:editId="456428B7">
                <wp:simplePos x="0" y="0"/>
                <wp:positionH relativeFrom="column">
                  <wp:posOffset>2132076</wp:posOffset>
                </wp:positionH>
                <wp:positionV relativeFrom="paragraph">
                  <wp:posOffset>47244</wp:posOffset>
                </wp:positionV>
                <wp:extent cx="2902331" cy="554736"/>
                <wp:effectExtent l="0" t="0" r="12700" b="171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331" cy="554736"/>
                        </a:xfrm>
                        <a:prstGeom prst="rect">
                          <a:avLst/>
                        </a:prstGeom>
                        <a:solidFill>
                          <a:srgbClr val="FFFFFF"/>
                        </a:solidFill>
                        <a:ln w="9525">
                          <a:solidFill>
                            <a:srgbClr val="000000"/>
                          </a:solidFill>
                          <a:miter lim="800000"/>
                          <a:headEnd/>
                          <a:tailEnd/>
                        </a:ln>
                      </wps:spPr>
                      <wps:txbx>
                        <w:txbxContent>
                          <w:p w:rsidR="00FF023D" w:rsidRPr="006422B1" w:rsidRDefault="00FF023D" w:rsidP="00800565">
                            <w:pPr>
                              <w:rPr>
                                <w:rFonts w:ascii="Times New Roman" w:hAnsi="Times New Roman"/>
                                <w:bCs/>
                                <w:lang w:val="id-ID"/>
                              </w:rPr>
                            </w:pPr>
                            <w:r>
                              <w:rPr>
                                <w:rFonts w:ascii="Times New Roman" w:hAnsi="Times New Roman"/>
                                <w:bCs/>
                              </w:rPr>
                              <w:t>DIPA BLU FEB UNILA</w:t>
                            </w:r>
                            <w:r>
                              <w:rPr>
                                <w:rFonts w:ascii="Times New Roman" w:hAnsi="Times New Roman"/>
                                <w:bCs/>
                                <w:lang w:val="id-ID"/>
                              </w:rPr>
                              <w:t>, TA 2017</w:t>
                            </w:r>
                          </w:p>
                          <w:p w:rsidR="00FF023D" w:rsidRPr="009F0C0C" w:rsidRDefault="00FF023D" w:rsidP="00800565">
                            <w:pPr>
                              <w:ind w:left="1620" w:hanging="1620"/>
                              <w:rPr>
                                <w:lang w:val="id-ID"/>
                              </w:rPr>
                            </w:pPr>
                            <w:r>
                              <w:rPr>
                                <w:lang w:val="id-ID"/>
                              </w:rPr>
                              <w:t>Bidang Ilmu: Manajemen Keuangan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167.9pt;margin-top:3.7pt;width:228.55pt;height:4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">
                <v:textbox>
                  <w:txbxContent>
                    <w:p w:rsidR="00FF023D" w:rsidRPr="006422B1" w:rsidRDefault="00FF023D" w:rsidP="00800565">
                      <w:pPr>
                        <w:rPr>
                          <w:rFonts w:ascii="Times New Roman" w:hAnsi="Times New Roman"/>
                          <w:bCs/>
                          <w:lang w:val="id-ID"/>
                        </w:rPr>
                      </w:pPr>
                      <w:r>
                        <w:rPr>
                          <w:rFonts w:ascii="Times New Roman" w:hAnsi="Times New Roman"/>
                          <w:bCs/>
                        </w:rPr>
                        <w:t>DIPA BLU FEB UNILA</w:t>
                      </w:r>
                      <w:r>
                        <w:rPr>
                          <w:rFonts w:ascii="Times New Roman" w:hAnsi="Times New Roman"/>
                          <w:bCs/>
                          <w:lang w:val="id-ID"/>
                        </w:rPr>
                        <w:t>, TA 2017</w:t>
                      </w:r>
                    </w:p>
                    <w:p w:rsidR="00FF023D" w:rsidRPr="009F0C0C" w:rsidRDefault="00FF023D" w:rsidP="00800565">
                      <w:pPr>
                        <w:ind w:left="1620" w:hanging="1620"/>
                        <w:rPr>
                          <w:lang w:val="id-ID"/>
                        </w:rPr>
                      </w:pPr>
                      <w:r>
                        <w:rPr>
                          <w:lang w:val="id-ID"/>
                        </w:rPr>
                        <w:t>Bidang Ilmu: Manajemen Keuangan</w:t>
                      </w:r>
                    </w:p>
                  </w:txbxContent>
                </v:textbox>
              </v:shape>
            </w:pict>
          </mc:Fallback>
        </mc:AlternateContent>
      </w:r>
    </w:p>
    <w:p w:rsidR="00800565" w:rsidRPr="000929F6" w:rsidRDefault="00800565" w:rsidP="00800565">
      <w:pPr>
        <w:contextualSpacing/>
        <w:jc w:val="right"/>
        <w:rPr>
          <w:rFonts w:ascii="Times New Roman" w:hAnsi="Times New Roman" w:cs="Times New Roman"/>
          <w:sz w:val="24"/>
          <w:szCs w:val="24"/>
        </w:rPr>
      </w:pPr>
    </w:p>
    <w:p w:rsidR="00800565" w:rsidRPr="000929F6" w:rsidRDefault="00800565" w:rsidP="00800565">
      <w:pPr>
        <w:contextualSpacing/>
        <w:jc w:val="center"/>
        <w:rPr>
          <w:rFonts w:ascii="Times New Roman" w:hAnsi="Times New Roman" w:cs="Times New Roman"/>
          <w:sz w:val="24"/>
          <w:szCs w:val="24"/>
        </w:rPr>
      </w:pPr>
    </w:p>
    <w:p w:rsidR="00800565" w:rsidRPr="000929F6" w:rsidRDefault="00800565" w:rsidP="00800565">
      <w:pPr>
        <w:contextualSpacing/>
        <w:jc w:val="center"/>
        <w:rPr>
          <w:rFonts w:ascii="Times New Roman" w:hAnsi="Times New Roman" w:cs="Times New Roman"/>
          <w:sz w:val="24"/>
          <w:szCs w:val="24"/>
        </w:rPr>
      </w:pPr>
    </w:p>
    <w:p w:rsidR="00800565" w:rsidRPr="000929F6" w:rsidRDefault="00800565" w:rsidP="00800565">
      <w:pPr>
        <w:contextualSpacing/>
        <w:jc w:val="center"/>
        <w:rPr>
          <w:rFonts w:ascii="Times New Roman" w:hAnsi="Times New Roman" w:cs="Times New Roman"/>
          <w:b/>
          <w:sz w:val="24"/>
          <w:szCs w:val="24"/>
          <w:lang w:val="id-ID"/>
        </w:rPr>
      </w:pPr>
    </w:p>
    <w:p w:rsidR="00800565" w:rsidRPr="000929F6" w:rsidRDefault="00800565" w:rsidP="00800565">
      <w:pPr>
        <w:contextualSpacing/>
        <w:jc w:val="center"/>
        <w:rPr>
          <w:rFonts w:ascii="Times New Roman" w:hAnsi="Times New Roman" w:cs="Times New Roman"/>
          <w:b/>
          <w:sz w:val="24"/>
          <w:szCs w:val="24"/>
          <w:lang w:val="id-ID"/>
        </w:rPr>
      </w:pPr>
    </w:p>
    <w:p w:rsidR="00800565" w:rsidRPr="000929F6" w:rsidRDefault="00800565" w:rsidP="00800565">
      <w:pPr>
        <w:contextualSpacing/>
        <w:jc w:val="center"/>
        <w:rPr>
          <w:rFonts w:ascii="Times New Roman" w:hAnsi="Times New Roman" w:cs="Times New Roman"/>
          <w:b/>
          <w:sz w:val="24"/>
          <w:szCs w:val="24"/>
          <w:lang w:val="id-ID"/>
        </w:rPr>
      </w:pPr>
      <w:r w:rsidRPr="000929F6">
        <w:rPr>
          <w:rFonts w:ascii="Times New Roman" w:hAnsi="Times New Roman" w:cs="Times New Roman"/>
          <w:b/>
          <w:sz w:val="24"/>
          <w:szCs w:val="24"/>
          <w:lang w:val="id-ID"/>
        </w:rPr>
        <w:t>RISET KEUANGAN</w:t>
      </w:r>
    </w:p>
    <w:p w:rsidR="00800565" w:rsidRPr="000929F6" w:rsidRDefault="00800565" w:rsidP="00800565">
      <w:pPr>
        <w:contextualSpacing/>
        <w:jc w:val="center"/>
        <w:rPr>
          <w:rFonts w:ascii="Times New Roman" w:hAnsi="Times New Roman" w:cs="Times New Roman"/>
          <w:b/>
          <w:sz w:val="24"/>
          <w:szCs w:val="24"/>
        </w:rPr>
      </w:pPr>
      <w:r w:rsidRPr="000929F6">
        <w:rPr>
          <w:rFonts w:ascii="Times New Roman" w:hAnsi="Times New Roman" w:cs="Times New Roman"/>
          <w:b/>
          <w:sz w:val="24"/>
          <w:szCs w:val="24"/>
        </w:rPr>
        <w:t>(</w:t>
      </w:r>
      <w:r w:rsidRPr="000929F6">
        <w:rPr>
          <w:rFonts w:ascii="Times New Roman" w:hAnsi="Times New Roman" w:cs="Times New Roman"/>
          <w:b/>
          <w:sz w:val="24"/>
          <w:szCs w:val="24"/>
          <w:lang w:val="id-ID"/>
        </w:rPr>
        <w:t xml:space="preserve">USULAN </w:t>
      </w:r>
      <w:r w:rsidRPr="000929F6">
        <w:rPr>
          <w:rFonts w:ascii="Times New Roman" w:hAnsi="Times New Roman" w:cs="Times New Roman"/>
          <w:b/>
          <w:sz w:val="24"/>
          <w:szCs w:val="24"/>
        </w:rPr>
        <w:t xml:space="preserve">DRAF NASKAH </w:t>
      </w:r>
      <w:r w:rsidRPr="000929F6">
        <w:rPr>
          <w:rFonts w:ascii="Times New Roman" w:hAnsi="Times New Roman" w:cs="Times New Roman"/>
          <w:b/>
          <w:sz w:val="24"/>
          <w:szCs w:val="24"/>
          <w:lang w:val="id-ID"/>
        </w:rPr>
        <w:t>BUKU AJAR BER-ISBN</w:t>
      </w:r>
      <w:r w:rsidRPr="000929F6">
        <w:rPr>
          <w:rFonts w:ascii="Times New Roman" w:hAnsi="Times New Roman" w:cs="Times New Roman"/>
          <w:b/>
          <w:sz w:val="24"/>
          <w:szCs w:val="24"/>
        </w:rPr>
        <w:t>)</w:t>
      </w:r>
    </w:p>
    <w:p w:rsidR="00800565" w:rsidRPr="000929F6" w:rsidRDefault="00800565" w:rsidP="00800565">
      <w:pPr>
        <w:contextualSpacing/>
        <w:rPr>
          <w:rFonts w:ascii="Times New Roman" w:hAnsi="Times New Roman" w:cs="Times New Roman"/>
          <w:sz w:val="24"/>
          <w:szCs w:val="24"/>
        </w:rPr>
      </w:pPr>
    </w:p>
    <w:p w:rsidR="00800565" w:rsidRPr="000929F6" w:rsidRDefault="00800565" w:rsidP="00800565">
      <w:pPr>
        <w:tabs>
          <w:tab w:val="left" w:pos="8280"/>
        </w:tabs>
        <w:contextualSpacing/>
        <w:jc w:val="center"/>
        <w:rPr>
          <w:rFonts w:ascii="Times New Roman" w:hAnsi="Times New Roman" w:cs="Times New Roman"/>
          <w:b/>
          <w:bCs/>
          <w:sz w:val="24"/>
          <w:szCs w:val="24"/>
        </w:rPr>
      </w:pP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bookmarkStart w:id="0" w:name="_GoBack"/>
      <w:bookmarkEnd w:id="0"/>
      <w:r w:rsidRPr="000929F6">
        <w:rPr>
          <w:rFonts w:ascii="Times New Roman" w:hAnsi="Times New Roman" w:cs="Times New Roman"/>
          <w:b/>
          <w:bCs/>
          <w:noProof/>
          <w:sz w:val="24"/>
          <w:szCs w:val="24"/>
          <w:lang w:val="id-ID" w:eastAsia="id-ID"/>
        </w:rPr>
        <w:drawing>
          <wp:anchor distT="0" distB="0" distL="114300" distR="114300" simplePos="0" relativeHeight="251675648" behindDoc="1" locked="0" layoutInCell="1" allowOverlap="1" wp14:anchorId="4C9E6211" wp14:editId="73250F13">
            <wp:simplePos x="0" y="0"/>
            <wp:positionH relativeFrom="column">
              <wp:posOffset>1671955</wp:posOffset>
            </wp:positionH>
            <wp:positionV relativeFrom="page">
              <wp:posOffset>4343400</wp:posOffset>
            </wp:positionV>
            <wp:extent cx="1628775" cy="15716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rPr>
          <w:rFonts w:ascii="Times New Roman" w:hAnsi="Times New Roman" w:cs="Times New Roman"/>
          <w:b/>
          <w:bCs/>
          <w:sz w:val="24"/>
          <w:szCs w:val="24"/>
          <w:lang w:val="fi-FI"/>
        </w:rPr>
      </w:pPr>
      <w:r w:rsidRPr="000929F6">
        <w:rPr>
          <w:rFonts w:ascii="Times New Roman" w:hAnsi="Times New Roman" w:cs="Times New Roman"/>
          <w:b/>
          <w:bCs/>
          <w:sz w:val="24"/>
          <w:szCs w:val="24"/>
          <w:lang w:val="fi-FI"/>
        </w:rPr>
        <w:br w:type="textWrapping" w:clear="all"/>
      </w: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r w:rsidRPr="000929F6">
        <w:rPr>
          <w:rFonts w:ascii="Times New Roman" w:hAnsi="Times New Roman" w:cs="Times New Roman"/>
          <w:b/>
          <w:bCs/>
          <w:sz w:val="24"/>
          <w:szCs w:val="24"/>
          <w:lang w:val="fi-FI"/>
        </w:rPr>
        <w:t>Oleh :</w:t>
      </w:r>
    </w:p>
    <w:p w:rsidR="00800565" w:rsidRPr="000929F6" w:rsidRDefault="00800565" w:rsidP="00523048">
      <w:pPr>
        <w:pStyle w:val="ListParagraph"/>
        <w:numPr>
          <w:ilvl w:val="0"/>
          <w:numId w:val="83"/>
        </w:numPr>
        <w:spacing w:after="0" w:line="240" w:lineRule="auto"/>
        <w:jc w:val="center"/>
        <w:rPr>
          <w:rFonts w:ascii="Times New Roman" w:hAnsi="Times New Roman" w:cs="Times New Roman"/>
          <w:b/>
          <w:bCs/>
          <w:sz w:val="24"/>
          <w:szCs w:val="24"/>
          <w:lang w:val="fi-FI"/>
        </w:rPr>
      </w:pPr>
      <w:r w:rsidRPr="000929F6">
        <w:rPr>
          <w:rFonts w:ascii="Times New Roman" w:hAnsi="Times New Roman" w:cs="Times New Roman"/>
          <w:b/>
          <w:bCs/>
          <w:sz w:val="24"/>
          <w:szCs w:val="24"/>
          <w:lang w:val="id-ID"/>
        </w:rPr>
        <w:t>Ernie Hendrawaty</w:t>
      </w:r>
      <w:r w:rsidRPr="000929F6">
        <w:rPr>
          <w:rFonts w:ascii="Times New Roman" w:hAnsi="Times New Roman" w:cs="Times New Roman"/>
          <w:b/>
          <w:bCs/>
          <w:sz w:val="24"/>
          <w:szCs w:val="24"/>
          <w:lang w:val="fi-FI"/>
        </w:rPr>
        <w:t xml:space="preserve"> (Ketua)</w:t>
      </w:r>
    </w:p>
    <w:p w:rsidR="00800565" w:rsidRPr="000929F6" w:rsidRDefault="00800565" w:rsidP="00523048">
      <w:pPr>
        <w:pStyle w:val="ListParagraph"/>
        <w:numPr>
          <w:ilvl w:val="0"/>
          <w:numId w:val="83"/>
        </w:numPr>
        <w:spacing w:after="0" w:line="240" w:lineRule="auto"/>
        <w:jc w:val="center"/>
        <w:rPr>
          <w:rFonts w:ascii="Times New Roman" w:hAnsi="Times New Roman" w:cs="Times New Roman"/>
          <w:b/>
          <w:bCs/>
          <w:sz w:val="24"/>
          <w:szCs w:val="24"/>
          <w:lang w:val="fi-FI"/>
        </w:rPr>
      </w:pPr>
      <w:r w:rsidRPr="000929F6">
        <w:rPr>
          <w:rFonts w:ascii="Times New Roman" w:hAnsi="Times New Roman" w:cs="Times New Roman"/>
          <w:b/>
          <w:bCs/>
          <w:sz w:val="24"/>
          <w:szCs w:val="24"/>
          <w:lang w:val="id-ID"/>
        </w:rPr>
        <w:t>Sri Hasnawati</w:t>
      </w:r>
      <w:r w:rsidRPr="000929F6">
        <w:rPr>
          <w:rFonts w:ascii="Times New Roman" w:hAnsi="Times New Roman" w:cs="Times New Roman"/>
          <w:b/>
          <w:bCs/>
          <w:sz w:val="24"/>
          <w:szCs w:val="24"/>
          <w:lang w:val="fi-FI"/>
        </w:rPr>
        <w:t xml:space="preserve"> (Anggota 1)</w:t>
      </w:r>
    </w:p>
    <w:p w:rsidR="00800565" w:rsidRPr="000929F6" w:rsidRDefault="00800565" w:rsidP="00523048">
      <w:pPr>
        <w:pStyle w:val="ListParagraph"/>
        <w:numPr>
          <w:ilvl w:val="0"/>
          <w:numId w:val="83"/>
        </w:numPr>
        <w:spacing w:after="0" w:line="240" w:lineRule="auto"/>
        <w:jc w:val="center"/>
        <w:rPr>
          <w:rFonts w:ascii="Times New Roman" w:hAnsi="Times New Roman" w:cs="Times New Roman"/>
          <w:b/>
          <w:bCs/>
          <w:sz w:val="24"/>
          <w:szCs w:val="24"/>
          <w:lang w:val="fi-FI"/>
        </w:rPr>
      </w:pPr>
      <w:r w:rsidRPr="000929F6">
        <w:rPr>
          <w:rFonts w:ascii="Times New Roman" w:hAnsi="Times New Roman" w:cs="Times New Roman"/>
          <w:b/>
          <w:bCs/>
          <w:sz w:val="24"/>
          <w:szCs w:val="24"/>
          <w:lang w:val="id-ID"/>
        </w:rPr>
        <w:t>Igo Febrianto</w:t>
      </w:r>
      <w:r w:rsidRPr="000929F6">
        <w:rPr>
          <w:rFonts w:ascii="Times New Roman" w:hAnsi="Times New Roman" w:cs="Times New Roman"/>
          <w:b/>
          <w:bCs/>
          <w:sz w:val="24"/>
          <w:szCs w:val="24"/>
          <w:lang w:val="fi-FI"/>
        </w:rPr>
        <w:t xml:space="preserve"> (Anggota 2)</w:t>
      </w:r>
    </w:p>
    <w:p w:rsidR="00800565" w:rsidRPr="000929F6" w:rsidRDefault="00800565" w:rsidP="00800565">
      <w:pPr>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fi-FI"/>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r w:rsidRPr="000929F6">
        <w:rPr>
          <w:rFonts w:ascii="Times New Roman" w:hAnsi="Times New Roman" w:cs="Times New Roman"/>
          <w:b/>
          <w:bCs/>
          <w:sz w:val="24"/>
          <w:szCs w:val="24"/>
          <w:lang w:val="id-ID"/>
        </w:rPr>
        <w:t>MANAJEMEN</w:t>
      </w: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r w:rsidRPr="000929F6">
        <w:rPr>
          <w:rFonts w:ascii="Times New Roman" w:hAnsi="Times New Roman" w:cs="Times New Roman"/>
          <w:b/>
          <w:bCs/>
          <w:sz w:val="24"/>
          <w:szCs w:val="24"/>
          <w:lang w:val="id-ID"/>
        </w:rPr>
        <w:t>FAKULTAS EKONOMI DAN BISNIS</w:t>
      </w:r>
    </w:p>
    <w:p w:rsidR="00800565" w:rsidRPr="000929F6" w:rsidRDefault="00800565" w:rsidP="00800565">
      <w:pPr>
        <w:tabs>
          <w:tab w:val="left" w:pos="8280"/>
        </w:tabs>
        <w:contextualSpacing/>
        <w:jc w:val="center"/>
        <w:rPr>
          <w:rFonts w:ascii="Times New Roman" w:hAnsi="Times New Roman" w:cs="Times New Roman"/>
          <w:b/>
          <w:bCs/>
          <w:sz w:val="24"/>
          <w:szCs w:val="24"/>
          <w:lang w:val="id-ID"/>
        </w:rPr>
      </w:pPr>
      <w:r w:rsidRPr="000929F6">
        <w:rPr>
          <w:rFonts w:ascii="Times New Roman" w:hAnsi="Times New Roman" w:cs="Times New Roman"/>
          <w:b/>
          <w:bCs/>
          <w:sz w:val="24"/>
          <w:szCs w:val="24"/>
          <w:lang w:val="id-ID"/>
        </w:rPr>
        <w:t>UNIVERSITAS LAMPUNG</w:t>
      </w:r>
    </w:p>
    <w:p w:rsidR="00800565" w:rsidRPr="000929F6" w:rsidRDefault="00800565" w:rsidP="00800565">
      <w:pPr>
        <w:tabs>
          <w:tab w:val="left" w:pos="8280"/>
        </w:tabs>
        <w:contextualSpacing/>
        <w:jc w:val="center"/>
        <w:rPr>
          <w:rFonts w:ascii="Times New Roman" w:hAnsi="Times New Roman" w:cs="Times New Roman"/>
          <w:b/>
          <w:bCs/>
          <w:sz w:val="24"/>
          <w:szCs w:val="24"/>
          <w:lang w:val="en-US"/>
        </w:rPr>
      </w:pPr>
      <w:r w:rsidRPr="000929F6">
        <w:rPr>
          <w:rFonts w:ascii="Times New Roman" w:hAnsi="Times New Roman" w:cs="Times New Roman"/>
          <w:b/>
          <w:bCs/>
          <w:sz w:val="24"/>
          <w:szCs w:val="24"/>
          <w:lang w:val="id-ID"/>
        </w:rPr>
        <w:t>2017</w:t>
      </w:r>
    </w:p>
    <w:p w:rsidR="00800565" w:rsidRPr="000929F6" w:rsidRDefault="00800565" w:rsidP="00800565">
      <w:pPr>
        <w:tabs>
          <w:tab w:val="left" w:pos="8280"/>
        </w:tabs>
        <w:contextualSpacing/>
        <w:jc w:val="center"/>
        <w:rPr>
          <w:rFonts w:ascii="Times New Roman" w:hAnsi="Times New Roman" w:cs="Times New Roman"/>
          <w:b/>
          <w:bCs/>
          <w:sz w:val="24"/>
          <w:szCs w:val="24"/>
          <w:lang w:val="en-US"/>
        </w:rPr>
      </w:pPr>
    </w:p>
    <w:p w:rsidR="00800565" w:rsidRPr="000929F6" w:rsidRDefault="00800565" w:rsidP="00800565">
      <w:pPr>
        <w:tabs>
          <w:tab w:val="left" w:pos="8280"/>
        </w:tabs>
        <w:contextualSpacing/>
        <w:jc w:val="center"/>
        <w:rPr>
          <w:rFonts w:ascii="Times New Roman" w:hAnsi="Times New Roman" w:cs="Times New Roman"/>
          <w:b/>
          <w:bCs/>
          <w:sz w:val="24"/>
          <w:szCs w:val="24"/>
          <w:lang w:val="en-US"/>
        </w:rPr>
      </w:pPr>
    </w:p>
    <w:p w:rsidR="00005822" w:rsidRPr="000929F6" w:rsidRDefault="00EE554A" w:rsidP="005F1966">
      <w:pPr>
        <w:spacing w:after="0" w:line="360" w:lineRule="auto"/>
        <w:jc w:val="center"/>
        <w:rPr>
          <w:rFonts w:ascii="Times New Roman" w:hAnsi="Times New Roman" w:cs="Times New Roman"/>
          <w:b/>
          <w:sz w:val="24"/>
          <w:szCs w:val="24"/>
        </w:rPr>
      </w:pPr>
      <w:r w:rsidRPr="000929F6">
        <w:rPr>
          <w:rFonts w:ascii="Times New Roman" w:hAnsi="Times New Roman" w:cs="Times New Roman"/>
          <w:b/>
          <w:sz w:val="24"/>
          <w:szCs w:val="24"/>
        </w:rPr>
        <w:t xml:space="preserve">BAB I </w:t>
      </w:r>
    </w:p>
    <w:p w:rsidR="006B40A5" w:rsidRPr="000929F6" w:rsidRDefault="00EE554A" w:rsidP="005F1966">
      <w:pPr>
        <w:spacing w:after="0" w:line="360" w:lineRule="auto"/>
        <w:jc w:val="center"/>
        <w:rPr>
          <w:rFonts w:ascii="Times New Roman" w:hAnsi="Times New Roman" w:cs="Times New Roman"/>
          <w:b/>
          <w:sz w:val="24"/>
          <w:szCs w:val="24"/>
        </w:rPr>
      </w:pPr>
      <w:r w:rsidRPr="000929F6">
        <w:rPr>
          <w:rFonts w:ascii="Times New Roman" w:hAnsi="Times New Roman" w:cs="Times New Roman"/>
          <w:b/>
          <w:sz w:val="24"/>
          <w:szCs w:val="24"/>
        </w:rPr>
        <w:t>KONSEP DASAR RISET</w:t>
      </w:r>
    </w:p>
    <w:p w:rsidR="004E1C49" w:rsidRPr="000929F6" w:rsidRDefault="004E1C49" w:rsidP="005F1966">
      <w:pPr>
        <w:spacing w:after="0" w:line="360" w:lineRule="auto"/>
        <w:jc w:val="center"/>
        <w:rPr>
          <w:rFonts w:ascii="Times New Roman" w:hAnsi="Times New Roman" w:cs="Times New Roman"/>
          <w:b/>
          <w:sz w:val="24"/>
          <w:szCs w:val="24"/>
        </w:rPr>
      </w:pPr>
    </w:p>
    <w:p w:rsidR="00EE554A" w:rsidRPr="000929F6" w:rsidRDefault="00EE554A" w:rsidP="001763AE">
      <w:pPr>
        <w:pStyle w:val="ListParagraph"/>
        <w:numPr>
          <w:ilvl w:val="0"/>
          <w:numId w:val="1"/>
        </w:numPr>
        <w:spacing w:after="0" w:line="360" w:lineRule="auto"/>
        <w:jc w:val="both"/>
        <w:rPr>
          <w:rFonts w:ascii="Times New Roman" w:hAnsi="Times New Roman" w:cs="Times New Roman"/>
          <w:b/>
          <w:sz w:val="24"/>
          <w:szCs w:val="24"/>
        </w:rPr>
      </w:pPr>
      <w:r w:rsidRPr="000929F6">
        <w:rPr>
          <w:rFonts w:ascii="Times New Roman" w:hAnsi="Times New Roman" w:cs="Times New Roman"/>
          <w:b/>
          <w:sz w:val="24"/>
          <w:szCs w:val="24"/>
        </w:rPr>
        <w:t>Pendahuluan</w:t>
      </w:r>
    </w:p>
    <w:p w:rsidR="001763AE" w:rsidRPr="000929F6" w:rsidRDefault="004E1C49" w:rsidP="003050E8">
      <w:pPr>
        <w:pStyle w:val="ListParagraph"/>
        <w:spacing w:after="0" w:line="360" w:lineRule="auto"/>
        <w:ind w:left="360"/>
        <w:jc w:val="both"/>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Riset</w:t>
      </w:r>
      <w:r w:rsidR="003050E8" w:rsidRPr="000929F6">
        <w:rPr>
          <w:rFonts w:ascii="Times New Roman" w:hAnsi="Times New Roman" w:cs="Times New Roman"/>
          <w:sz w:val="24"/>
          <w:szCs w:val="24"/>
          <w:shd w:val="clear" w:color="auto" w:fill="FFFFFF"/>
        </w:rPr>
        <w:t xml:space="preserve"> merupakan sebuah proses yang didukung oleh data dan sistematis untuk mencapai jawaban atas suatu pertanyaan yang dapat digunakan untuk menyelesaikan permasalahan atau untuk dapat memahami fenomena yang terjadi.</w:t>
      </w:r>
    </w:p>
    <w:p w:rsidR="004E1C49" w:rsidRPr="000929F6" w:rsidRDefault="004E1C49" w:rsidP="003050E8">
      <w:pPr>
        <w:pStyle w:val="ListParagraph"/>
        <w:spacing w:after="0" w:line="360" w:lineRule="auto"/>
        <w:ind w:left="360"/>
        <w:jc w:val="both"/>
        <w:rPr>
          <w:rFonts w:ascii="Times New Roman" w:hAnsi="Times New Roman" w:cs="Times New Roman"/>
          <w:sz w:val="24"/>
          <w:szCs w:val="24"/>
        </w:rPr>
      </w:pPr>
    </w:p>
    <w:p w:rsidR="00EE554A" w:rsidRPr="000929F6" w:rsidRDefault="00EE554A" w:rsidP="003050E8">
      <w:pPr>
        <w:pStyle w:val="ListParagraph"/>
        <w:numPr>
          <w:ilvl w:val="0"/>
          <w:numId w:val="1"/>
        </w:numPr>
        <w:spacing w:after="0" w:line="360" w:lineRule="auto"/>
        <w:jc w:val="both"/>
        <w:rPr>
          <w:rFonts w:ascii="Times New Roman" w:hAnsi="Times New Roman" w:cs="Times New Roman"/>
          <w:b/>
          <w:sz w:val="24"/>
          <w:szCs w:val="24"/>
        </w:rPr>
      </w:pPr>
      <w:r w:rsidRPr="000929F6">
        <w:rPr>
          <w:rFonts w:ascii="Times New Roman" w:hAnsi="Times New Roman" w:cs="Times New Roman"/>
          <w:b/>
          <w:sz w:val="24"/>
          <w:szCs w:val="24"/>
        </w:rPr>
        <w:t>Tujuan Pembelajaran</w:t>
      </w:r>
    </w:p>
    <w:p w:rsidR="001763AE" w:rsidRPr="000929F6" w:rsidRDefault="001763AE" w:rsidP="003050E8">
      <w:pPr>
        <w:spacing w:after="0" w:line="360" w:lineRule="auto"/>
        <w:ind w:left="360"/>
        <w:rPr>
          <w:rFonts w:ascii="Times New Roman" w:hAnsi="Times New Roman" w:cs="Times New Roman"/>
          <w:sz w:val="24"/>
          <w:szCs w:val="24"/>
        </w:rPr>
      </w:pPr>
      <w:r w:rsidRPr="000929F6">
        <w:rPr>
          <w:rFonts w:ascii="Times New Roman" w:hAnsi="Times New Roman" w:cs="Times New Roman"/>
          <w:sz w:val="24"/>
          <w:szCs w:val="24"/>
        </w:rPr>
        <w:t>Setelah mempelajari bab ini pembaca diharapkan:</w:t>
      </w:r>
    </w:p>
    <w:p w:rsidR="001763AE" w:rsidRPr="000929F6" w:rsidRDefault="001763AE" w:rsidP="00523048">
      <w:pPr>
        <w:pStyle w:val="BodyTextIndent"/>
        <w:numPr>
          <w:ilvl w:val="0"/>
          <w:numId w:val="26"/>
        </w:numPr>
        <w:spacing w:line="360" w:lineRule="auto"/>
        <w:jc w:val="both"/>
        <w:rPr>
          <w:szCs w:val="24"/>
          <w:lang w:val="fi-FI"/>
        </w:rPr>
      </w:pPr>
      <w:r w:rsidRPr="000929F6">
        <w:rPr>
          <w:szCs w:val="24"/>
        </w:rPr>
        <w:t>Menjelaskan pengertian dari riset keuangan</w:t>
      </w:r>
    </w:p>
    <w:p w:rsidR="001763AE" w:rsidRPr="000929F6" w:rsidRDefault="001763AE" w:rsidP="00523048">
      <w:pPr>
        <w:pStyle w:val="BodyTextIndent"/>
        <w:numPr>
          <w:ilvl w:val="0"/>
          <w:numId w:val="26"/>
        </w:numPr>
        <w:spacing w:line="360" w:lineRule="auto"/>
        <w:jc w:val="both"/>
        <w:rPr>
          <w:szCs w:val="24"/>
          <w:lang w:val="fi-FI"/>
        </w:rPr>
      </w:pPr>
      <w:r w:rsidRPr="000929F6">
        <w:rPr>
          <w:szCs w:val="24"/>
        </w:rPr>
        <w:t>Menjelaskan tujuan, fungsi, dan manfaat riset keuangan</w:t>
      </w:r>
    </w:p>
    <w:p w:rsidR="001763AE" w:rsidRPr="000929F6" w:rsidRDefault="001763AE" w:rsidP="00523048">
      <w:pPr>
        <w:pStyle w:val="BodyTextIndent"/>
        <w:numPr>
          <w:ilvl w:val="0"/>
          <w:numId w:val="26"/>
        </w:numPr>
        <w:spacing w:line="360" w:lineRule="auto"/>
        <w:jc w:val="both"/>
        <w:rPr>
          <w:szCs w:val="24"/>
          <w:lang w:val="fi-FI"/>
        </w:rPr>
      </w:pPr>
      <w:r w:rsidRPr="000929F6">
        <w:rPr>
          <w:szCs w:val="24"/>
          <w:lang w:val="fi-FI"/>
        </w:rPr>
        <w:t>Menjelaskan metode-metide dalam riset keuangan</w:t>
      </w:r>
    </w:p>
    <w:p w:rsidR="001763AE" w:rsidRPr="000929F6" w:rsidRDefault="001763AE" w:rsidP="00523048">
      <w:pPr>
        <w:pStyle w:val="BodyTextIndent"/>
        <w:numPr>
          <w:ilvl w:val="0"/>
          <w:numId w:val="26"/>
        </w:numPr>
        <w:spacing w:line="360" w:lineRule="auto"/>
        <w:jc w:val="both"/>
        <w:rPr>
          <w:szCs w:val="24"/>
          <w:lang w:val="fi-FI"/>
        </w:rPr>
      </w:pPr>
      <w:r w:rsidRPr="000929F6">
        <w:rPr>
          <w:szCs w:val="24"/>
          <w:lang w:val="fi-FI"/>
        </w:rPr>
        <w:t>Menjelaskan macam-macam alat analisis riset keuangan</w:t>
      </w:r>
    </w:p>
    <w:p w:rsidR="001763AE" w:rsidRPr="000929F6" w:rsidRDefault="001763AE" w:rsidP="001763AE">
      <w:pPr>
        <w:pStyle w:val="ListParagraph"/>
        <w:rPr>
          <w:rFonts w:ascii="Times New Roman" w:hAnsi="Times New Roman" w:cs="Times New Roman"/>
          <w:sz w:val="24"/>
          <w:szCs w:val="24"/>
        </w:rPr>
      </w:pPr>
    </w:p>
    <w:p w:rsidR="00EE554A" w:rsidRPr="000929F6" w:rsidRDefault="00EE554A" w:rsidP="00F74470">
      <w:pPr>
        <w:pStyle w:val="ListParagraph"/>
        <w:numPr>
          <w:ilvl w:val="0"/>
          <w:numId w:val="1"/>
        </w:numPr>
        <w:spacing w:after="0" w:line="360" w:lineRule="auto"/>
        <w:jc w:val="both"/>
        <w:rPr>
          <w:rFonts w:ascii="Times New Roman" w:hAnsi="Times New Roman" w:cs="Times New Roman"/>
          <w:b/>
          <w:sz w:val="24"/>
          <w:szCs w:val="24"/>
        </w:rPr>
      </w:pPr>
      <w:r w:rsidRPr="000929F6">
        <w:rPr>
          <w:rFonts w:ascii="Times New Roman" w:hAnsi="Times New Roman" w:cs="Times New Roman"/>
          <w:b/>
          <w:sz w:val="24"/>
          <w:szCs w:val="24"/>
        </w:rPr>
        <w:t>Penyajian Materi</w:t>
      </w:r>
    </w:p>
    <w:p w:rsidR="00EE554A" w:rsidRPr="000929F6" w:rsidRDefault="00EE554A" w:rsidP="003050E8">
      <w:pPr>
        <w:spacing w:after="0" w:line="360" w:lineRule="auto"/>
        <w:ind w:firstLine="360"/>
        <w:jc w:val="both"/>
        <w:rPr>
          <w:rFonts w:ascii="Times New Roman" w:hAnsi="Times New Roman" w:cs="Times New Roman"/>
          <w:b/>
          <w:sz w:val="24"/>
          <w:szCs w:val="24"/>
        </w:rPr>
      </w:pPr>
      <w:r w:rsidRPr="000929F6">
        <w:rPr>
          <w:rFonts w:ascii="Times New Roman" w:hAnsi="Times New Roman" w:cs="Times New Roman"/>
          <w:b/>
          <w:sz w:val="24"/>
          <w:szCs w:val="24"/>
        </w:rPr>
        <w:t>Definisi Riset</w:t>
      </w:r>
    </w:p>
    <w:p w:rsidR="002F735A" w:rsidRPr="000929F6" w:rsidRDefault="00D54FB1" w:rsidP="003050E8">
      <w:pPr>
        <w:pStyle w:val="NormalWeb"/>
        <w:spacing w:before="0" w:beforeAutospacing="0" w:after="0" w:afterAutospacing="0" w:line="360" w:lineRule="auto"/>
        <w:ind w:left="360"/>
        <w:jc w:val="both"/>
        <w:textAlignment w:val="baseline"/>
        <w:rPr>
          <w:shd w:val="clear" w:color="auto" w:fill="EEEEEE"/>
        </w:rPr>
      </w:pPr>
      <w:r w:rsidRPr="000929F6">
        <w:t xml:space="preserve">Menurut Hopkins WG (2002), riset adalah </w:t>
      </w:r>
      <w:r w:rsidR="002F735A" w:rsidRPr="000929F6">
        <w:t>mengirimkan sebuah isu atau pertanyaan serta menjawab sebuah pertanyaan atau memecahkan masalah.</w:t>
      </w:r>
    </w:p>
    <w:p w:rsidR="002F735A" w:rsidRPr="000929F6" w:rsidRDefault="002F735A" w:rsidP="003050E8">
      <w:pPr>
        <w:pStyle w:val="NormalWeb"/>
        <w:spacing w:before="0" w:beforeAutospacing="0" w:after="0" w:afterAutospacing="0" w:line="360" w:lineRule="auto"/>
        <w:ind w:left="360"/>
        <w:jc w:val="both"/>
        <w:textAlignment w:val="baseline"/>
        <w:rPr>
          <w:shd w:val="clear" w:color="auto" w:fill="EEEEEE"/>
        </w:rPr>
      </w:pPr>
      <w:r w:rsidRPr="000929F6">
        <w:t>Hopkins didalam definisi diatas memberikan</w:t>
      </w:r>
      <w:r w:rsidRPr="000929F6">
        <w:rPr>
          <w:rStyle w:val="apple-converted-space"/>
        </w:rPr>
        <w:t> </w:t>
      </w:r>
      <w:r w:rsidR="00D54FB1" w:rsidRPr="000929F6">
        <w:rPr>
          <w:rStyle w:val="Emphasis"/>
          <w:i w:val="0"/>
          <w:bdr w:val="none" w:sz="0" w:space="0" w:color="auto" w:frame="1"/>
        </w:rPr>
        <w:t>kata kunci</w:t>
      </w:r>
      <w:r w:rsidRPr="000929F6">
        <w:t>men</w:t>
      </w:r>
      <w:r w:rsidR="00D54FB1" w:rsidRPr="000929F6">
        <w:t>genai apa yang dimaksud dengan r</w:t>
      </w:r>
      <w:r w:rsidRPr="000929F6">
        <w:t>iset atau penelitian. Ada dua kunci penting dalam sebuah riset yaitu memunculkan sebuah pertanyaan</w:t>
      </w:r>
      <w:r w:rsidRPr="000929F6">
        <w:rPr>
          <w:rStyle w:val="apple-converted-space"/>
        </w:rPr>
        <w:t> </w:t>
      </w:r>
      <w:r w:rsidRPr="000929F6">
        <w:rPr>
          <w:rStyle w:val="Emphasis"/>
          <w:bdr w:val="none" w:sz="0" w:space="0" w:color="auto" w:frame="1"/>
        </w:rPr>
        <w:t>(addressing issue)</w:t>
      </w:r>
      <w:r w:rsidRPr="000929F6">
        <w:rPr>
          <w:rStyle w:val="apple-converted-space"/>
        </w:rPr>
        <w:t> </w:t>
      </w:r>
      <w:r w:rsidRPr="000929F6">
        <w:t xml:space="preserve">dan bagaimana </w:t>
      </w:r>
      <w:r w:rsidR="00D54FB1" w:rsidRPr="000929F6">
        <w:t xml:space="preserve">menjawab dan memecahkan masalah </w:t>
      </w:r>
      <w:r w:rsidRPr="000929F6">
        <w:t>tersebut</w:t>
      </w:r>
      <w:r w:rsidRPr="000929F6">
        <w:rPr>
          <w:rStyle w:val="apple-converted-space"/>
        </w:rPr>
        <w:t> </w:t>
      </w:r>
      <w:r w:rsidRPr="000929F6">
        <w:rPr>
          <w:rStyle w:val="Emphasis"/>
          <w:bdr w:val="none" w:sz="0" w:space="0" w:color="auto" w:frame="1"/>
        </w:rPr>
        <w:t>(solving problem).</w:t>
      </w:r>
    </w:p>
    <w:p w:rsidR="002F735A" w:rsidRPr="000929F6" w:rsidRDefault="002F735A" w:rsidP="00F74470">
      <w:pPr>
        <w:pStyle w:val="NormalWeb"/>
        <w:spacing w:before="0" w:beforeAutospacing="0" w:after="0" w:afterAutospacing="0" w:line="360" w:lineRule="auto"/>
        <w:jc w:val="both"/>
        <w:textAlignment w:val="baseline"/>
      </w:pPr>
    </w:p>
    <w:p w:rsidR="002F735A" w:rsidRPr="000929F6" w:rsidRDefault="00D54FB1" w:rsidP="003050E8">
      <w:pPr>
        <w:pStyle w:val="NormalWeb"/>
        <w:spacing w:before="0" w:beforeAutospacing="0" w:after="0" w:afterAutospacing="0" w:line="360" w:lineRule="auto"/>
        <w:ind w:left="360"/>
        <w:jc w:val="both"/>
        <w:textAlignment w:val="baseline"/>
      </w:pPr>
      <w:r w:rsidRPr="000929F6">
        <w:t xml:space="preserve">Menurut </w:t>
      </w:r>
      <w:r w:rsidR="00C37E26" w:rsidRPr="000929F6">
        <w:t>Burns (2000</w:t>
      </w:r>
      <w:r w:rsidR="002F735A" w:rsidRPr="000929F6">
        <w:t>)</w:t>
      </w:r>
      <w:r w:rsidRPr="000929F6">
        <w:t>, r</w:t>
      </w:r>
      <w:r w:rsidR="002F735A" w:rsidRPr="000929F6">
        <w:t>iset adalah investigasi sistematik untuk menemukan jawaban dari sebuah permasalahan.</w:t>
      </w:r>
    </w:p>
    <w:p w:rsidR="002F735A" w:rsidRPr="000929F6" w:rsidRDefault="002F735A" w:rsidP="003050E8">
      <w:pPr>
        <w:pStyle w:val="NormalWeb"/>
        <w:spacing w:before="0" w:beforeAutospacing="0" w:after="0" w:afterAutospacing="0" w:line="360" w:lineRule="auto"/>
        <w:ind w:left="360"/>
        <w:jc w:val="both"/>
        <w:textAlignment w:val="baseline"/>
      </w:pPr>
      <w:r w:rsidRPr="000929F6">
        <w:t>Burn mendefinisikan riset secara lebih sederhana, namun sangat mudah dipahami.Intinya adalah bagaimana menjawab sebuah pertanyaan atau permasalahan yang ada dengan langkah-langkah yang sistematik.</w:t>
      </w:r>
    </w:p>
    <w:p w:rsidR="002F735A" w:rsidRPr="000929F6" w:rsidRDefault="002F735A" w:rsidP="00F74470">
      <w:pPr>
        <w:pStyle w:val="NormalWeb"/>
        <w:spacing w:before="0" w:beforeAutospacing="0" w:after="0" w:afterAutospacing="0" w:line="360" w:lineRule="auto"/>
        <w:jc w:val="both"/>
        <w:textAlignment w:val="baseline"/>
      </w:pPr>
    </w:p>
    <w:p w:rsidR="002F735A" w:rsidRPr="000929F6" w:rsidRDefault="00D54FB1" w:rsidP="003050E8">
      <w:pPr>
        <w:pStyle w:val="NormalWeb"/>
        <w:spacing w:before="0" w:beforeAutospacing="0" w:after="0" w:afterAutospacing="0" w:line="360" w:lineRule="auto"/>
        <w:ind w:left="360"/>
        <w:jc w:val="both"/>
        <w:textAlignment w:val="baseline"/>
      </w:pPr>
      <w:r w:rsidRPr="000929F6">
        <w:lastRenderedPageBreak/>
        <w:t>Menurut Kerlinger (1986), r</w:t>
      </w:r>
      <w:r w:rsidR="002F735A" w:rsidRPr="000929F6">
        <w:t>iset ilmiah adalah sistematik, terkontontrol secara empiris dan investigasi kritis terhadap dalil mengenai dugaan hubungan antar berbagai fenomena.</w:t>
      </w:r>
    </w:p>
    <w:p w:rsidR="002F735A" w:rsidRPr="000929F6" w:rsidRDefault="002F735A" w:rsidP="003050E8">
      <w:pPr>
        <w:pStyle w:val="NormalWeb"/>
        <w:spacing w:before="0" w:beforeAutospacing="0" w:after="0" w:afterAutospacing="0" w:line="360" w:lineRule="auto"/>
        <w:ind w:left="360"/>
        <w:jc w:val="both"/>
        <w:textAlignment w:val="baseline"/>
      </w:pPr>
      <w:r w:rsidRPr="000929F6">
        <w:t>Kerlinger memberikan penekanan lebih, dalam definisinya diatas, yaitu harus ada faktor investigasi kritis. Ini artinya seorang peneliti tidak harus yakin 100% terhadap investigasi yang telah dilakukan untuk menjawab permasalahan, namun juga harus memberikan sedikit kritik atau keraguan terhadap hasil investigasinya, dengan harapan nantinya peneliti akan mencari sumber-sumber lain sebagai bahan komparasi yang mendukung hasil investigasinya atau dengan kata lain harus menggunakan sumber eksternal agar penelitiannya semakin valid dan mampu menjawab permasalahan secara menyeluruh (</w:t>
      </w:r>
      <w:r w:rsidRPr="000929F6">
        <w:rPr>
          <w:rStyle w:val="Emphasis"/>
          <w:bdr w:val="none" w:sz="0" w:space="0" w:color="auto" w:frame="1"/>
        </w:rPr>
        <w:t>holistic</w:t>
      </w:r>
      <w:r w:rsidRPr="000929F6">
        <w:t>).</w:t>
      </w:r>
    </w:p>
    <w:p w:rsidR="002F735A" w:rsidRPr="000929F6" w:rsidRDefault="002F735A" w:rsidP="003050E8">
      <w:pPr>
        <w:spacing w:after="0" w:line="360" w:lineRule="auto"/>
        <w:ind w:left="36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Kesimpulannya secara umum suatu riset dilakukan untuk menjawab pertanyaan </w:t>
      </w:r>
      <w:r w:rsidR="001A7106" w:rsidRPr="000929F6">
        <w:rPr>
          <w:rFonts w:ascii="Times New Roman" w:eastAsia="Times New Roman" w:hAnsi="Times New Roman" w:cs="Times New Roman"/>
          <w:sz w:val="24"/>
          <w:szCs w:val="24"/>
          <w:lang w:eastAsia="en-GB"/>
        </w:rPr>
        <w:t>d</w:t>
      </w:r>
      <w:r w:rsidRPr="000929F6">
        <w:rPr>
          <w:rFonts w:ascii="Times New Roman" w:eastAsia="Times New Roman" w:hAnsi="Times New Roman" w:cs="Times New Roman"/>
          <w:sz w:val="24"/>
          <w:szCs w:val="24"/>
          <w:lang w:eastAsia="en-GB"/>
        </w:rPr>
        <w:t>engan memberlakukan kriteria sebagai berikut :</w:t>
      </w:r>
    </w:p>
    <w:p w:rsidR="00D54FB1" w:rsidRPr="000929F6" w:rsidRDefault="002F735A" w:rsidP="001763AE">
      <w:pPr>
        <w:pStyle w:val="ListParagraph"/>
        <w:numPr>
          <w:ilvl w:val="0"/>
          <w:numId w:val="5"/>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Dilakukan dengan sebuah kerangka kerja</w:t>
      </w:r>
    </w:p>
    <w:p w:rsidR="00D54FB1" w:rsidRPr="000929F6" w:rsidRDefault="002F735A" w:rsidP="00F74470">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Kerangka kerja berkaitan dengan disiplin akademik dari pelaku riset dapat dinyatakan dalam dua kategori paradigma – </w:t>
      </w:r>
      <w:r w:rsidRPr="000929F6">
        <w:rPr>
          <w:rFonts w:ascii="Times New Roman" w:eastAsia="Times New Roman" w:hAnsi="Times New Roman" w:cs="Times New Roman"/>
          <w:i/>
          <w:iCs/>
          <w:sz w:val="24"/>
          <w:szCs w:val="24"/>
          <w:bdr w:val="none" w:sz="0" w:space="0" w:color="auto" w:frame="1"/>
          <w:lang w:eastAsia="en-GB"/>
        </w:rPr>
        <w:t>positivism</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i/>
          <w:iCs/>
          <w:sz w:val="24"/>
          <w:szCs w:val="24"/>
          <w:bdr w:val="none" w:sz="0" w:space="0" w:color="auto" w:frame="1"/>
          <w:lang w:eastAsia="en-GB"/>
        </w:rPr>
        <w:t>naturalism. </w:t>
      </w:r>
      <w:r w:rsidRPr="000929F6">
        <w:rPr>
          <w:rFonts w:ascii="Times New Roman" w:eastAsia="Times New Roman" w:hAnsi="Times New Roman" w:cs="Times New Roman"/>
          <w:sz w:val="24"/>
          <w:szCs w:val="24"/>
          <w:lang w:eastAsia="en-GB"/>
        </w:rPr>
        <w:t>Setiap bidang ilmu memiliki kerangka acuan sendiri dalam melakukan kegiatan riset.Kerangka </w:t>
      </w:r>
      <w:hyperlink r:id="rId10" w:tooltip="kerja teleskop" w:history="1">
        <w:r w:rsidRPr="000929F6">
          <w:rPr>
            <w:rFonts w:ascii="Times New Roman" w:eastAsia="Times New Roman" w:hAnsi="Times New Roman" w:cs="Times New Roman"/>
            <w:sz w:val="24"/>
            <w:szCs w:val="24"/>
            <w:u w:val="single"/>
            <w:bdr w:val="none" w:sz="0" w:space="0" w:color="auto" w:frame="1"/>
            <w:lang w:eastAsia="en-GB"/>
          </w:rPr>
          <w:t>kerja</w:t>
        </w:r>
      </w:hyperlink>
      <w:r w:rsidRPr="000929F6">
        <w:rPr>
          <w:rFonts w:ascii="Times New Roman" w:eastAsia="Times New Roman" w:hAnsi="Times New Roman" w:cs="Times New Roman"/>
          <w:sz w:val="24"/>
          <w:szCs w:val="24"/>
          <w:lang w:eastAsia="en-GB"/>
        </w:rPr>
        <w:t> dan panduan tahapan itu akan menyediakan para periset, apa yang akan melibatkan periset dalam risetnya, dari bagaimana riset itu dilaksanakan, dan tipe macam apa gangguan yang akan mempengaruhi data yang dikumpulkan.</w:t>
      </w:r>
    </w:p>
    <w:p w:rsidR="00D54FB1" w:rsidRPr="000929F6" w:rsidRDefault="002F735A" w:rsidP="001763AE">
      <w:pPr>
        <w:pStyle w:val="ListParagraph"/>
        <w:numPr>
          <w:ilvl w:val="0"/>
          <w:numId w:val="5"/>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Menggunakan prosedur, metoda dan tehnik yang telah teruji dalam hal validitas dan reabilitas</w:t>
      </w:r>
    </w:p>
    <w:p w:rsidR="001A7106" w:rsidRPr="000929F6" w:rsidRDefault="002F735A" w:rsidP="00F74470">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Konsep validitas dapat di aplikasikan pada setiap aspek dari proses penelitian. Hal tersebut untuk meyakinkan bahwa di dalam riset prosedur yang benar (</w:t>
      </w:r>
      <w:r w:rsidRPr="000929F6">
        <w:rPr>
          <w:rFonts w:ascii="Times New Roman" w:eastAsia="Times New Roman" w:hAnsi="Times New Roman" w:cs="Times New Roman"/>
          <w:i/>
          <w:iCs/>
          <w:sz w:val="24"/>
          <w:szCs w:val="24"/>
          <w:bdr w:val="none" w:sz="0" w:space="0" w:color="auto" w:frame="1"/>
          <w:lang w:eastAsia="en-GB"/>
        </w:rPr>
        <w:t>correct</w:t>
      </w:r>
      <w:r w:rsidRPr="000929F6">
        <w:rPr>
          <w:rFonts w:ascii="Times New Roman" w:eastAsia="Times New Roman" w:hAnsi="Times New Roman" w:cs="Times New Roman"/>
          <w:sz w:val="24"/>
          <w:szCs w:val="24"/>
          <w:lang w:eastAsia="en-GB"/>
        </w:rPr>
        <w:t>) telah digunakan untuk menjawab suatu pertanyaan sebagai titik tolak riset yang dilakukan.</w:t>
      </w:r>
    </w:p>
    <w:p w:rsidR="002F735A" w:rsidRPr="000929F6" w:rsidRDefault="002F735A" w:rsidP="00373619">
      <w:pPr>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t>Reliability</w:t>
      </w:r>
      <w:r w:rsidRPr="000929F6">
        <w:rPr>
          <w:rFonts w:ascii="Times New Roman" w:eastAsia="Times New Roman" w:hAnsi="Times New Roman" w:cs="Times New Roman"/>
          <w:sz w:val="24"/>
          <w:szCs w:val="24"/>
          <w:lang w:eastAsia="en-GB"/>
        </w:rPr>
        <w:t> merujuk pada kualitas dari prosedur pengukuran atau pengambilan data.</w:t>
      </w:r>
    </w:p>
    <w:p w:rsidR="00D54FB1" w:rsidRPr="000929F6" w:rsidRDefault="002F735A" w:rsidP="00F74470">
      <w:pPr>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t>Unbiased</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i/>
          <w:iCs/>
          <w:sz w:val="24"/>
          <w:szCs w:val="24"/>
          <w:bdr w:val="none" w:sz="0" w:space="0" w:color="auto" w:frame="1"/>
          <w:lang w:eastAsia="en-GB"/>
        </w:rPr>
        <w:t>objective</w:t>
      </w:r>
      <w:r w:rsidRPr="000929F6">
        <w:rPr>
          <w:rFonts w:ascii="Times New Roman" w:eastAsia="Times New Roman" w:hAnsi="Times New Roman" w:cs="Times New Roman"/>
          <w:sz w:val="24"/>
          <w:szCs w:val="24"/>
          <w:lang w:eastAsia="en-GB"/>
        </w:rPr>
        <w:t xml:space="preserve"> memberikan pengertian bahwa setiap langkah yang diambil serta </w:t>
      </w:r>
      <w:r w:rsidR="001A7106" w:rsidRPr="000929F6">
        <w:rPr>
          <w:rFonts w:ascii="Times New Roman" w:eastAsia="Times New Roman" w:hAnsi="Times New Roman" w:cs="Times New Roman"/>
          <w:sz w:val="24"/>
          <w:szCs w:val="24"/>
          <w:lang w:eastAsia="en-GB"/>
        </w:rPr>
        <w:t>setiap konklusi yang diambil</w:t>
      </w:r>
      <w:r w:rsidRPr="000929F6">
        <w:rPr>
          <w:rFonts w:ascii="Times New Roman" w:eastAsia="Times New Roman" w:hAnsi="Times New Roman" w:cs="Times New Roman"/>
          <w:sz w:val="24"/>
          <w:szCs w:val="24"/>
          <w:lang w:eastAsia="en-GB"/>
        </w:rPr>
        <w:t xml:space="preserve">/ ditarik mencerminkan </w:t>
      </w:r>
      <w:r w:rsidRPr="000929F6">
        <w:rPr>
          <w:rFonts w:ascii="Times New Roman" w:eastAsia="Times New Roman" w:hAnsi="Times New Roman" w:cs="Times New Roman"/>
          <w:sz w:val="24"/>
          <w:szCs w:val="24"/>
          <w:lang w:eastAsia="en-GB"/>
        </w:rPr>
        <w:lastRenderedPageBreak/>
        <w:t xml:space="preserve">kemampuan terbaik dari periset tanpa </w:t>
      </w:r>
      <w:r w:rsidR="001A7106" w:rsidRPr="000929F6">
        <w:rPr>
          <w:rFonts w:ascii="Times New Roman" w:eastAsia="Times New Roman" w:hAnsi="Times New Roman" w:cs="Times New Roman"/>
          <w:sz w:val="24"/>
          <w:szCs w:val="24"/>
          <w:lang w:eastAsia="en-GB"/>
        </w:rPr>
        <w:t>mengikutsertakan tujuan pribadi/</w:t>
      </w:r>
      <w:r w:rsidRPr="000929F6">
        <w:rPr>
          <w:rFonts w:ascii="Times New Roman" w:eastAsia="Times New Roman" w:hAnsi="Times New Roman" w:cs="Times New Roman"/>
          <w:sz w:val="24"/>
          <w:szCs w:val="24"/>
          <w:lang w:eastAsia="en-GB"/>
        </w:rPr>
        <w:t>golongan (</w:t>
      </w:r>
      <w:r w:rsidRPr="000929F6">
        <w:rPr>
          <w:rFonts w:ascii="Times New Roman" w:eastAsia="Times New Roman" w:hAnsi="Times New Roman" w:cs="Times New Roman"/>
          <w:i/>
          <w:iCs/>
          <w:sz w:val="24"/>
          <w:szCs w:val="24"/>
          <w:bdr w:val="none" w:sz="0" w:space="0" w:color="auto" w:frame="1"/>
          <w:lang w:eastAsia="en-GB"/>
        </w:rPr>
        <w:t>vested interest</w:t>
      </w:r>
      <w:r w:rsidRPr="000929F6">
        <w:rPr>
          <w:rFonts w:ascii="Times New Roman" w:eastAsia="Times New Roman" w:hAnsi="Times New Roman" w:cs="Times New Roman"/>
          <w:sz w:val="24"/>
          <w:szCs w:val="24"/>
          <w:lang w:eastAsia="en-GB"/>
        </w:rPr>
        <w:t>) dari peneliti.</w:t>
      </w:r>
    </w:p>
    <w:p w:rsidR="002F735A" w:rsidRPr="000929F6" w:rsidRDefault="002F735A" w:rsidP="001763AE">
      <w:pPr>
        <w:pStyle w:val="ListParagraph"/>
        <w:numPr>
          <w:ilvl w:val="0"/>
          <w:numId w:val="5"/>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Dirancang agar tidak kabur (bias) dan objektif</w:t>
      </w:r>
    </w:p>
    <w:p w:rsidR="002F735A" w:rsidRPr="000929F6" w:rsidRDefault="002F735A" w:rsidP="00F74470">
      <w:pPr>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Sedangkan </w:t>
      </w:r>
      <w:r w:rsidRPr="000929F6">
        <w:rPr>
          <w:rFonts w:ascii="Times New Roman" w:eastAsia="Times New Roman" w:hAnsi="Times New Roman" w:cs="Times New Roman"/>
          <w:i/>
          <w:iCs/>
          <w:sz w:val="24"/>
          <w:szCs w:val="24"/>
          <w:bdr w:val="none" w:sz="0" w:space="0" w:color="auto" w:frame="1"/>
          <w:lang w:eastAsia="en-GB"/>
        </w:rPr>
        <w:t>subjectivity </w:t>
      </w:r>
      <w:r w:rsidRPr="000929F6">
        <w:rPr>
          <w:rFonts w:ascii="Times New Roman" w:eastAsia="Times New Roman" w:hAnsi="Times New Roman" w:cs="Times New Roman"/>
          <w:sz w:val="24"/>
          <w:szCs w:val="24"/>
          <w:lang w:eastAsia="en-GB"/>
        </w:rPr>
        <w:t>adalah bagian integral dari cara berfikir peneliti, yang terkondisi oleh latar belakang pendidikannya, disiplin ilmunya, filosofinya, pengalaman serta ketrampilannya, jadi diperlukan keterkaitannya dengan disiplin ilmu periset terhadap masalah apa yang diriset.</w:t>
      </w:r>
    </w:p>
    <w:p w:rsidR="002F735A" w:rsidRPr="000929F6" w:rsidRDefault="002F735A" w:rsidP="00F74470">
      <w:pPr>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Bias dapat dinyatakan usaha untuk mempertimbangkan secara hati-hati baik dalam hal memberikan penekanan (</w:t>
      </w:r>
      <w:r w:rsidRPr="000929F6">
        <w:rPr>
          <w:rFonts w:ascii="Times New Roman" w:eastAsia="Times New Roman" w:hAnsi="Times New Roman" w:cs="Times New Roman"/>
          <w:i/>
          <w:iCs/>
          <w:sz w:val="24"/>
          <w:szCs w:val="24"/>
          <w:bdr w:val="none" w:sz="0" w:space="0" w:color="auto" w:frame="1"/>
          <w:lang w:eastAsia="en-GB"/>
        </w:rPr>
        <w:t>highlight</w:t>
      </w:r>
      <w:r w:rsidR="001A7106" w:rsidRPr="000929F6">
        <w:rPr>
          <w:rFonts w:ascii="Times New Roman" w:eastAsia="Times New Roman" w:hAnsi="Times New Roman" w:cs="Times New Roman"/>
          <w:sz w:val="24"/>
          <w:szCs w:val="24"/>
          <w:lang w:eastAsia="en-GB"/>
        </w:rPr>
        <w:t>) maupun tidak menonjolkan/</w:t>
      </w:r>
      <w:r w:rsidRPr="000929F6">
        <w:rPr>
          <w:rFonts w:ascii="Times New Roman" w:eastAsia="Times New Roman" w:hAnsi="Times New Roman" w:cs="Times New Roman"/>
          <w:sz w:val="24"/>
          <w:szCs w:val="24"/>
          <w:lang w:eastAsia="en-GB"/>
        </w:rPr>
        <w:t>menyembunyikan (</w:t>
      </w:r>
      <w:r w:rsidRPr="000929F6">
        <w:rPr>
          <w:rFonts w:ascii="Times New Roman" w:eastAsia="Times New Roman" w:hAnsi="Times New Roman" w:cs="Times New Roman"/>
          <w:i/>
          <w:iCs/>
          <w:sz w:val="24"/>
          <w:szCs w:val="24"/>
          <w:bdr w:val="none" w:sz="0" w:space="0" w:color="auto" w:frame="1"/>
          <w:lang w:eastAsia="en-GB"/>
        </w:rPr>
        <w:t>conceal</w:t>
      </w:r>
      <w:r w:rsidRPr="000929F6">
        <w:rPr>
          <w:rFonts w:ascii="Times New Roman" w:eastAsia="Times New Roman" w:hAnsi="Times New Roman" w:cs="Times New Roman"/>
          <w:sz w:val="24"/>
          <w:szCs w:val="24"/>
          <w:lang w:eastAsia="en-GB"/>
        </w:rPr>
        <w:t>) sesuatu. Misal dari suatu potongan informasi, maka cara pandang seorang psikolog akan lain tentunya dengan cara pandang sejarawan dsb.Jadi, bila suatu kegiatan/proses untuk mencari jawaban pertanyaan memenuhi keempat kriterian tersebut diatas, maka proses tersebut dapat dinyatakan sebagai riset </w:t>
      </w:r>
      <w:r w:rsidRPr="000929F6">
        <w:rPr>
          <w:rFonts w:ascii="Times New Roman" w:eastAsia="Times New Roman" w:hAnsi="Times New Roman" w:cs="Times New Roman"/>
          <w:i/>
          <w:iCs/>
          <w:sz w:val="24"/>
          <w:szCs w:val="24"/>
          <w:bdr w:val="none" w:sz="0" w:space="0" w:color="auto" w:frame="1"/>
          <w:lang w:eastAsia="en-GB"/>
        </w:rPr>
        <w:t>(research).</w:t>
      </w:r>
    </w:p>
    <w:p w:rsidR="002F735A" w:rsidRPr="000929F6" w:rsidRDefault="002F735A" w:rsidP="00F74470">
      <w:pPr>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Namun demikian, ada variasi terhadap satu disiplin keilmuan terhadap disiplin ilmu lainnya dan dengan demikian pengertian riset adalah berbeda antara disiplin ilmu</w:t>
      </w:r>
      <w:r w:rsidRPr="000929F6">
        <w:rPr>
          <w:rFonts w:ascii="Times New Roman" w:eastAsia="Times New Roman" w:hAnsi="Times New Roman" w:cs="Times New Roman"/>
          <w:i/>
          <w:iCs/>
          <w:sz w:val="24"/>
          <w:szCs w:val="24"/>
          <w:bdr w:val="none" w:sz="0" w:space="0" w:color="auto" w:frame="1"/>
          <w:lang w:eastAsia="en-GB"/>
        </w:rPr>
        <w:t>physical</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i/>
          <w:iCs/>
          <w:sz w:val="24"/>
          <w:szCs w:val="24"/>
          <w:bdr w:val="none" w:sz="0" w:space="0" w:color="auto" w:frame="1"/>
          <w:lang w:eastAsia="en-GB"/>
        </w:rPr>
        <w:t>social science</w:t>
      </w:r>
      <w:r w:rsidRPr="000929F6">
        <w:rPr>
          <w:rFonts w:ascii="Times New Roman" w:eastAsia="Times New Roman" w:hAnsi="Times New Roman" w:cs="Times New Roman"/>
          <w:sz w:val="24"/>
          <w:szCs w:val="24"/>
          <w:lang w:eastAsia="en-GB"/>
        </w:rPr>
        <w:t>. Pada </w:t>
      </w:r>
      <w:r w:rsidRPr="000929F6">
        <w:rPr>
          <w:rFonts w:ascii="Times New Roman" w:eastAsia="Times New Roman" w:hAnsi="Times New Roman" w:cs="Times New Roman"/>
          <w:i/>
          <w:iCs/>
          <w:sz w:val="24"/>
          <w:szCs w:val="24"/>
          <w:bdr w:val="none" w:sz="0" w:space="0" w:color="auto" w:frame="1"/>
          <w:lang w:eastAsia="en-GB"/>
        </w:rPr>
        <w:t>physical science</w:t>
      </w:r>
      <w:r w:rsidRPr="000929F6">
        <w:rPr>
          <w:rFonts w:ascii="Times New Roman" w:eastAsia="Times New Roman" w:hAnsi="Times New Roman" w:cs="Times New Roman"/>
          <w:sz w:val="24"/>
          <w:szCs w:val="24"/>
          <w:lang w:eastAsia="en-GB"/>
        </w:rPr>
        <w:t>, suatu usaha riset diharapkan setiap langkahnya dapat secara ketat dikontrol , sementara untuk ilmu sosial, kontrol yang kaku tidak mungkin dapat dipaksakan dan kadang malah tidak diperlukan dan terdapat subjektivitas.</w:t>
      </w:r>
    </w:p>
    <w:p w:rsidR="00481EDB" w:rsidRPr="000929F6" w:rsidRDefault="00481EDB" w:rsidP="00F74470">
      <w:pPr>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p>
    <w:p w:rsidR="00481EDB" w:rsidRPr="000929F6" w:rsidRDefault="001763AE" w:rsidP="003050E8">
      <w:pPr>
        <w:spacing w:after="0" w:line="360" w:lineRule="auto"/>
        <w:ind w:firstLine="720"/>
        <w:jc w:val="both"/>
        <w:textAlignment w:val="baseline"/>
        <w:rPr>
          <w:rFonts w:ascii="Times New Roman" w:eastAsia="Times New Roman" w:hAnsi="Times New Roman" w:cs="Times New Roman"/>
          <w:b/>
          <w:bCs/>
          <w:sz w:val="24"/>
          <w:szCs w:val="24"/>
          <w:bdr w:val="none" w:sz="0" w:space="0" w:color="auto" w:frame="1"/>
          <w:lang w:eastAsia="en-GB"/>
        </w:rPr>
      </w:pPr>
      <w:r w:rsidRPr="000929F6">
        <w:rPr>
          <w:rFonts w:ascii="Times New Roman" w:eastAsia="Times New Roman" w:hAnsi="Times New Roman" w:cs="Times New Roman"/>
          <w:b/>
          <w:bCs/>
          <w:sz w:val="24"/>
          <w:szCs w:val="24"/>
          <w:bdr w:val="none" w:sz="0" w:space="0" w:color="auto" w:frame="1"/>
          <w:lang w:eastAsia="en-GB"/>
        </w:rPr>
        <w:t>RISET KEUANGAN</w:t>
      </w:r>
    </w:p>
    <w:p w:rsidR="001763AE" w:rsidRPr="000929F6" w:rsidRDefault="003050E8" w:rsidP="003050E8">
      <w:pPr>
        <w:spacing w:after="0" w:line="360" w:lineRule="auto"/>
        <w:ind w:left="720"/>
        <w:jc w:val="both"/>
        <w:textAlignment w:val="baseline"/>
        <w:rPr>
          <w:rFonts w:ascii="Times New Roman" w:eastAsia="Times New Roman" w:hAnsi="Times New Roman" w:cs="Times New Roman"/>
          <w:bCs/>
          <w:sz w:val="24"/>
          <w:szCs w:val="24"/>
          <w:bdr w:val="none" w:sz="0" w:space="0" w:color="auto" w:frame="1"/>
          <w:lang w:eastAsia="en-GB"/>
        </w:rPr>
      </w:pPr>
      <w:r w:rsidRPr="000929F6">
        <w:rPr>
          <w:rFonts w:ascii="Times New Roman" w:hAnsi="Times New Roman" w:cs="Times New Roman"/>
          <w:sz w:val="24"/>
          <w:szCs w:val="24"/>
          <w:shd w:val="clear" w:color="auto" w:fill="FFFFFF"/>
        </w:rPr>
        <w:t>Riset k</w:t>
      </w:r>
      <w:r w:rsidR="001763AE" w:rsidRPr="000929F6">
        <w:rPr>
          <w:rFonts w:ascii="Times New Roman" w:hAnsi="Times New Roman" w:cs="Times New Roman"/>
          <w:sz w:val="24"/>
          <w:szCs w:val="24"/>
          <w:shd w:val="clear" w:color="auto" w:fill="FFFFFF"/>
        </w:rPr>
        <w:t xml:space="preserve">euangan merupakan </w:t>
      </w:r>
      <w:r w:rsidRPr="000929F6">
        <w:rPr>
          <w:rFonts w:ascii="Times New Roman" w:hAnsi="Times New Roman" w:cs="Times New Roman"/>
          <w:sz w:val="24"/>
          <w:szCs w:val="24"/>
          <w:shd w:val="clear" w:color="auto" w:fill="FFFFFF"/>
        </w:rPr>
        <w:t>penelitian yang b</w:t>
      </w:r>
      <w:r w:rsidR="001763AE" w:rsidRPr="000929F6">
        <w:rPr>
          <w:rFonts w:ascii="Times New Roman" w:hAnsi="Times New Roman" w:cs="Times New Roman"/>
          <w:sz w:val="24"/>
          <w:szCs w:val="24"/>
          <w:shd w:val="clear" w:color="auto" w:fill="FFFFFF"/>
        </w:rPr>
        <w:t>ertujuan untuk mengaplikasikan kemampuan teoritis dalam sebuah penelitian secara empiris dengan menggunakan data-data keuangan berdasarkan kaidah-kaidah/metodologi penelitian ilmiah.</w:t>
      </w:r>
    </w:p>
    <w:p w:rsidR="001A7106" w:rsidRPr="000929F6" w:rsidRDefault="001A7106" w:rsidP="00F74470">
      <w:pPr>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p>
    <w:p w:rsidR="002F735A" w:rsidRPr="000929F6" w:rsidRDefault="002F735A" w:rsidP="004E1C49">
      <w:pPr>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bdr w:val="none" w:sz="0" w:space="0" w:color="auto" w:frame="1"/>
          <w:lang w:eastAsia="en-GB"/>
        </w:rPr>
        <w:t>Ruang Lingkup Riset</w:t>
      </w:r>
    </w:p>
    <w:p w:rsidR="002F735A" w:rsidRPr="000929F6" w:rsidRDefault="002F735A" w:rsidP="004E1C49">
      <w:pPr>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Ruang lingkup sebuah riset secara umum dapat dibagi dalam tiga garis besar, sesuai dengan perpektifnya, yaitu :</w:t>
      </w:r>
    </w:p>
    <w:p w:rsidR="000607A3" w:rsidRPr="000929F6" w:rsidRDefault="002F735A" w:rsidP="004E1C49">
      <w:pPr>
        <w:numPr>
          <w:ilvl w:val="0"/>
          <w:numId w:val="4"/>
        </w:numPr>
        <w:tabs>
          <w:tab w:val="clear" w:pos="720"/>
          <w:tab w:val="num" w:pos="1800"/>
        </w:tabs>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Aplikasi dari riset</w:t>
      </w:r>
    </w:p>
    <w:p w:rsidR="000607A3"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Sesuai dengan perspektif dari aplikasi riset yang dilakukan, ada dua pembagian yaitu Riset murni (</w:t>
      </w:r>
      <w:r w:rsidRPr="000929F6">
        <w:rPr>
          <w:rFonts w:ascii="Times New Roman" w:eastAsia="Times New Roman" w:hAnsi="Times New Roman" w:cs="Times New Roman"/>
          <w:i/>
          <w:iCs/>
          <w:sz w:val="24"/>
          <w:szCs w:val="24"/>
          <w:bdr w:val="none" w:sz="0" w:space="0" w:color="auto" w:frame="1"/>
          <w:lang w:eastAsia="en-GB"/>
        </w:rPr>
        <w:t>pure research</w:t>
      </w:r>
      <w:r w:rsidRPr="000929F6">
        <w:rPr>
          <w:rFonts w:ascii="Times New Roman" w:eastAsia="Times New Roman" w:hAnsi="Times New Roman" w:cs="Times New Roman"/>
          <w:sz w:val="24"/>
          <w:szCs w:val="24"/>
          <w:lang w:eastAsia="en-GB"/>
        </w:rPr>
        <w:t>) dan riset terapan (</w:t>
      </w:r>
      <w:r w:rsidRPr="000929F6">
        <w:rPr>
          <w:rFonts w:ascii="Times New Roman" w:eastAsia="Times New Roman" w:hAnsi="Times New Roman" w:cs="Times New Roman"/>
          <w:i/>
          <w:iCs/>
          <w:sz w:val="24"/>
          <w:szCs w:val="24"/>
          <w:bdr w:val="none" w:sz="0" w:space="0" w:color="auto" w:frame="1"/>
          <w:lang w:eastAsia="en-GB"/>
        </w:rPr>
        <w:t>applied research</w:t>
      </w:r>
      <w:r w:rsidRPr="000929F6">
        <w:rPr>
          <w:rFonts w:ascii="Times New Roman" w:eastAsia="Times New Roman" w:hAnsi="Times New Roman" w:cs="Times New Roman"/>
          <w:sz w:val="24"/>
          <w:szCs w:val="24"/>
          <w:lang w:eastAsia="en-GB"/>
        </w:rPr>
        <w:t>). Sesuai dengan Bailey (1978) ; “</w:t>
      </w:r>
      <w:r w:rsidRPr="000929F6">
        <w:rPr>
          <w:rFonts w:ascii="Times New Roman" w:eastAsia="Times New Roman" w:hAnsi="Times New Roman" w:cs="Times New Roman"/>
          <w:i/>
          <w:iCs/>
          <w:sz w:val="24"/>
          <w:szCs w:val="24"/>
          <w:bdr w:val="none" w:sz="0" w:space="0" w:color="auto" w:frame="1"/>
          <w:lang w:eastAsia="en-GB"/>
        </w:rPr>
        <w:t>Pure research involves developing and testing theories and hypotheses that are intellectually challenging to the researcher but may or may not have practical application at the present time or in the future. Thus such work often involves the testing of hypothesis containing very abstract and specialized concept</w:t>
      </w:r>
      <w:r w:rsidRPr="000929F6">
        <w:rPr>
          <w:rFonts w:ascii="Times New Roman" w:eastAsia="Times New Roman" w:hAnsi="Times New Roman" w:cs="Times New Roman"/>
          <w:sz w:val="24"/>
          <w:szCs w:val="24"/>
          <w:lang w:eastAsia="en-GB"/>
        </w:rPr>
        <w:t>”.</w:t>
      </w:r>
    </w:p>
    <w:p w:rsidR="000607A3"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murni juga meliputi pengembangan, pengujian, verifikasi dan memperjelas metode riset, prosedur, teknik dan alat yang membentuk metodologi riset itu sendiri.</w:t>
      </w:r>
    </w:p>
    <w:p w:rsidR="000607A3" w:rsidRPr="000929F6" w:rsidRDefault="000607A3"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Contoh jenis riset murni</w:t>
      </w:r>
    </w:p>
    <w:p w:rsidR="000607A3" w:rsidRPr="000929F6" w:rsidRDefault="00481EDB" w:rsidP="004E1C49">
      <w:pPr>
        <w:pStyle w:val="ListParagraph"/>
        <w:numPr>
          <w:ilvl w:val="0"/>
          <w:numId w:val="8"/>
        </w:numPr>
        <w:spacing w:after="0" w:line="360" w:lineRule="auto"/>
        <w:ind w:left="181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Pengembangan suatu </w:t>
      </w:r>
      <w:r w:rsidR="005F1966" w:rsidRPr="000929F6">
        <w:rPr>
          <w:rFonts w:ascii="Times New Roman" w:eastAsia="Times New Roman" w:hAnsi="Times New Roman" w:cs="Times New Roman"/>
          <w:sz w:val="24"/>
          <w:szCs w:val="24"/>
          <w:lang w:eastAsia="en-GB"/>
        </w:rPr>
        <w:t>model penilaian investasi</w:t>
      </w:r>
      <w:r w:rsidRPr="000929F6">
        <w:rPr>
          <w:rFonts w:ascii="Times New Roman" w:eastAsia="Times New Roman" w:hAnsi="Times New Roman" w:cs="Times New Roman"/>
          <w:sz w:val="24"/>
          <w:szCs w:val="24"/>
          <w:lang w:eastAsia="en-GB"/>
        </w:rPr>
        <w:t xml:space="preserve"> yang dapat diaplikasikan pada suatu situasi yang khusus</w:t>
      </w:r>
    </w:p>
    <w:p w:rsidR="000607A3" w:rsidRPr="000929F6" w:rsidRDefault="00481EDB" w:rsidP="004E1C49">
      <w:pPr>
        <w:pStyle w:val="ListParagraph"/>
        <w:numPr>
          <w:ilvl w:val="0"/>
          <w:numId w:val="8"/>
        </w:numPr>
        <w:spacing w:after="0" w:line="360" w:lineRule="auto"/>
        <w:ind w:left="181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Pengembangan suatu instrument untuk mengukur tingkat </w:t>
      </w:r>
      <w:r w:rsidR="005F1966" w:rsidRPr="000929F6">
        <w:rPr>
          <w:rFonts w:ascii="Times New Roman" w:eastAsia="Times New Roman" w:hAnsi="Times New Roman" w:cs="Times New Roman"/>
          <w:sz w:val="24"/>
          <w:szCs w:val="24"/>
          <w:lang w:eastAsia="en-GB"/>
        </w:rPr>
        <w:t>keuntungan yang diharapkan</w:t>
      </w:r>
    </w:p>
    <w:p w:rsidR="00481EDB" w:rsidRPr="000929F6" w:rsidRDefault="00481EDB" w:rsidP="004E1C49">
      <w:pPr>
        <w:spacing w:after="0" w:line="360" w:lineRule="auto"/>
        <w:ind w:left="1146"/>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terapan adalah riset yang teknik, prosedur dan metodenya diaplikasikan pada pengumpulan informasi tentang berbagai aspek suatu situasi, isu, permasalahan atau penomena sehingga informasi yang terkumpul dapat di gunakan atau diaplikasikan.</w:t>
      </w:r>
    </w:p>
    <w:p w:rsidR="00481EDB" w:rsidRPr="000929F6" w:rsidRDefault="00481EDB" w:rsidP="004E1C49">
      <w:pPr>
        <w:spacing w:after="0" w:line="360" w:lineRule="auto"/>
        <w:ind w:left="1146"/>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Hampir semua riset dibidang ilmu sosial adalah riset terapan, karena dari pemahaman tentang penomena yang </w:t>
      </w:r>
      <w:r w:rsidR="000607A3" w:rsidRPr="000929F6">
        <w:rPr>
          <w:rFonts w:ascii="Times New Roman" w:eastAsia="Times New Roman" w:hAnsi="Times New Roman" w:cs="Times New Roman"/>
          <w:sz w:val="24"/>
          <w:szCs w:val="24"/>
          <w:lang w:eastAsia="en-GB"/>
        </w:rPr>
        <w:t>dihasilkan dari melakukan riset,</w:t>
      </w:r>
      <w:r w:rsidRPr="000929F6">
        <w:rPr>
          <w:rFonts w:ascii="Times New Roman" w:eastAsia="Times New Roman" w:hAnsi="Times New Roman" w:cs="Times New Roman"/>
          <w:sz w:val="24"/>
          <w:szCs w:val="24"/>
          <w:lang w:eastAsia="en-GB"/>
        </w:rPr>
        <w:t xml:space="preserve"> dapat diterapkan pada formulasi kebijakan (</w:t>
      </w:r>
      <w:r w:rsidRPr="000929F6">
        <w:rPr>
          <w:rFonts w:ascii="Times New Roman" w:eastAsia="Times New Roman" w:hAnsi="Times New Roman" w:cs="Times New Roman"/>
          <w:i/>
          <w:iCs/>
          <w:sz w:val="24"/>
          <w:szCs w:val="24"/>
          <w:bdr w:val="none" w:sz="0" w:space="0" w:color="auto" w:frame="1"/>
          <w:lang w:eastAsia="en-GB"/>
        </w:rPr>
        <w:t>policy</w:t>
      </w:r>
      <w:r w:rsidR="000607A3" w:rsidRPr="000929F6">
        <w:rPr>
          <w:rFonts w:ascii="Times New Roman" w:eastAsia="Times New Roman" w:hAnsi="Times New Roman" w:cs="Times New Roman"/>
          <w:sz w:val="24"/>
          <w:szCs w:val="24"/>
          <w:lang w:eastAsia="en-GB"/>
        </w:rPr>
        <w:t>).</w:t>
      </w:r>
    </w:p>
    <w:p w:rsidR="00481EDB"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p>
    <w:p w:rsidR="000607A3" w:rsidRPr="000929F6" w:rsidRDefault="002F735A" w:rsidP="004E1C49">
      <w:pPr>
        <w:numPr>
          <w:ilvl w:val="0"/>
          <w:numId w:val="4"/>
        </w:num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Objektif dari riset</w:t>
      </w:r>
    </w:p>
    <w:p w:rsidR="00481EDB"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Sesuai dengan perspektif objektif dari riset, maka dapat dibedakan empat kategori riset , yaitu ; riset </w:t>
      </w:r>
      <w:r w:rsidR="001A7106" w:rsidRPr="000929F6">
        <w:rPr>
          <w:rFonts w:ascii="Times New Roman" w:eastAsia="Times New Roman" w:hAnsi="Times New Roman" w:cs="Times New Roman"/>
          <w:i/>
          <w:iCs/>
          <w:sz w:val="24"/>
          <w:szCs w:val="24"/>
          <w:bdr w:val="none" w:sz="0" w:space="0" w:color="auto" w:frame="1"/>
          <w:lang w:eastAsia="en-GB"/>
        </w:rPr>
        <w:t>Descriptive</w:t>
      </w:r>
      <w:r w:rsidRPr="000929F6">
        <w:rPr>
          <w:rFonts w:ascii="Times New Roman" w:eastAsia="Times New Roman" w:hAnsi="Times New Roman" w:cs="Times New Roman"/>
          <w:i/>
          <w:iCs/>
          <w:sz w:val="24"/>
          <w:szCs w:val="24"/>
          <w:bdr w:val="none" w:sz="0" w:space="0" w:color="auto" w:frame="1"/>
          <w:lang w:eastAsia="en-GB"/>
        </w:rPr>
        <w:t>, Exploratory, Corelational</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i/>
          <w:iCs/>
          <w:sz w:val="24"/>
          <w:szCs w:val="24"/>
          <w:bdr w:val="none" w:sz="0" w:space="0" w:color="auto" w:frame="1"/>
          <w:lang w:eastAsia="en-GB"/>
        </w:rPr>
        <w:t>Explanatory</w:t>
      </w:r>
      <w:r w:rsidRPr="000929F6">
        <w:rPr>
          <w:rFonts w:ascii="Times New Roman" w:eastAsia="Times New Roman" w:hAnsi="Times New Roman" w:cs="Times New Roman"/>
          <w:sz w:val="24"/>
          <w:szCs w:val="24"/>
          <w:lang w:eastAsia="en-GB"/>
        </w:rPr>
        <w:t>.</w:t>
      </w:r>
    </w:p>
    <w:p w:rsidR="00481EDB"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w:t>
      </w:r>
      <w:r w:rsidRPr="000929F6">
        <w:rPr>
          <w:rFonts w:ascii="Times New Roman" w:eastAsia="Times New Roman" w:hAnsi="Times New Roman" w:cs="Times New Roman"/>
          <w:i/>
          <w:iCs/>
          <w:sz w:val="24"/>
          <w:szCs w:val="24"/>
          <w:bdr w:val="none" w:sz="0" w:space="0" w:color="auto" w:frame="1"/>
          <w:lang w:eastAsia="en-GB"/>
        </w:rPr>
        <w:t>Descriptive</w:t>
      </w:r>
      <w:r w:rsidRPr="000929F6">
        <w:rPr>
          <w:rFonts w:ascii="Times New Roman" w:eastAsia="Times New Roman" w:hAnsi="Times New Roman" w:cs="Times New Roman"/>
          <w:sz w:val="24"/>
          <w:szCs w:val="24"/>
          <w:lang w:eastAsia="en-GB"/>
        </w:rPr>
        <w:t xml:space="preserve"> adalah studi yang berusaha untuk menjelaskan secara sistematis suatu situasi, permasalahan, fenomena, pelayanan atau </w:t>
      </w:r>
      <w:r w:rsidRPr="000929F6">
        <w:rPr>
          <w:rFonts w:ascii="Times New Roman" w:eastAsia="Times New Roman" w:hAnsi="Times New Roman" w:cs="Times New Roman"/>
          <w:sz w:val="24"/>
          <w:szCs w:val="24"/>
          <w:lang w:eastAsia="en-GB"/>
        </w:rPr>
        <w:lastRenderedPageBreak/>
        <w:t>program, atau memberikan informasi tentang kondisi kehidupan suatu komunitas, atau menjelaskan sikap (</w:t>
      </w:r>
      <w:r w:rsidRPr="000929F6">
        <w:rPr>
          <w:rFonts w:ascii="Times New Roman" w:eastAsia="Times New Roman" w:hAnsi="Times New Roman" w:cs="Times New Roman"/>
          <w:i/>
          <w:iCs/>
          <w:sz w:val="24"/>
          <w:szCs w:val="24"/>
          <w:bdr w:val="none" w:sz="0" w:space="0" w:color="auto" w:frame="1"/>
          <w:lang w:eastAsia="en-GB"/>
        </w:rPr>
        <w:t>attitude</w:t>
      </w:r>
      <w:r w:rsidRPr="000929F6">
        <w:rPr>
          <w:rFonts w:ascii="Times New Roman" w:eastAsia="Times New Roman" w:hAnsi="Times New Roman" w:cs="Times New Roman"/>
          <w:sz w:val="24"/>
          <w:szCs w:val="24"/>
          <w:lang w:eastAsia="en-GB"/>
        </w:rPr>
        <w:t>) yang diakibatkan oleh suatu isu  </w:t>
      </w:r>
      <w:r w:rsidR="003050E8" w:rsidRPr="000929F6">
        <w:rPr>
          <w:rFonts w:ascii="Times New Roman" w:eastAsia="Times New Roman" w:hAnsi="Times New Roman" w:cs="Times New Roman"/>
          <w:sz w:val="24"/>
          <w:szCs w:val="24"/>
          <w:lang w:eastAsia="en-GB"/>
        </w:rPr>
        <w:t>Contoh judul riset deskriptif:</w:t>
      </w:r>
      <w:r w:rsidRPr="000929F6">
        <w:rPr>
          <w:rFonts w:ascii="Times New Roman" w:eastAsia="Times New Roman" w:hAnsi="Times New Roman" w:cs="Times New Roman"/>
          <w:sz w:val="24"/>
          <w:szCs w:val="24"/>
          <w:lang w:eastAsia="en-GB"/>
        </w:rPr>
        <w:t xml:space="preserve"> “</w:t>
      </w:r>
      <w:r w:rsidR="003050E8" w:rsidRPr="000929F6">
        <w:rPr>
          <w:rFonts w:ascii="Times New Roman" w:eastAsia="Times New Roman" w:hAnsi="Times New Roman" w:cs="Times New Roman"/>
          <w:iCs/>
          <w:sz w:val="24"/>
          <w:szCs w:val="24"/>
          <w:bdr w:val="none" w:sz="0" w:space="0" w:color="auto" w:frame="1"/>
          <w:lang w:eastAsia="en-GB"/>
        </w:rPr>
        <w:t>Bagaimana kondisi industri perbankan di Indonesia</w:t>
      </w:r>
      <w:r w:rsidRPr="000929F6">
        <w:rPr>
          <w:rFonts w:ascii="Times New Roman" w:eastAsia="Times New Roman" w:hAnsi="Times New Roman" w:cs="Times New Roman"/>
          <w:iCs/>
          <w:sz w:val="24"/>
          <w:szCs w:val="24"/>
          <w:bdr w:val="none" w:sz="0" w:space="0" w:color="auto" w:frame="1"/>
          <w:lang w:eastAsia="en-GB"/>
        </w:rPr>
        <w:t>”</w:t>
      </w:r>
      <w:r w:rsidRPr="000929F6">
        <w:rPr>
          <w:rFonts w:ascii="Times New Roman" w:eastAsia="Times New Roman" w:hAnsi="Times New Roman" w:cs="Times New Roman"/>
          <w:sz w:val="24"/>
          <w:szCs w:val="24"/>
          <w:lang w:eastAsia="en-GB"/>
        </w:rPr>
        <w:t xml:space="preserve">, atau </w:t>
      </w:r>
      <w:r w:rsidR="003050E8" w:rsidRPr="000929F6">
        <w:rPr>
          <w:rFonts w:ascii="Times New Roman" w:eastAsia="Times New Roman" w:hAnsi="Times New Roman" w:cs="Times New Roman"/>
          <w:sz w:val="24"/>
          <w:szCs w:val="24"/>
          <w:lang w:eastAsia="en-GB"/>
        </w:rPr>
        <w:t>“Analisis Du Pont pada industry manufaktur di Bursa Efek Indonesia”</w:t>
      </w:r>
    </w:p>
    <w:p w:rsidR="00481EDB"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w:t>
      </w:r>
      <w:r w:rsidRPr="000929F6">
        <w:rPr>
          <w:rFonts w:ascii="Times New Roman" w:eastAsia="Times New Roman" w:hAnsi="Times New Roman" w:cs="Times New Roman"/>
          <w:i/>
          <w:iCs/>
          <w:sz w:val="24"/>
          <w:szCs w:val="24"/>
          <w:bdr w:val="none" w:sz="0" w:space="0" w:color="auto" w:frame="1"/>
          <w:lang w:eastAsia="en-GB"/>
        </w:rPr>
        <w:t>Explanatory</w:t>
      </w:r>
      <w:r w:rsidRPr="000929F6">
        <w:rPr>
          <w:rFonts w:ascii="Times New Roman" w:eastAsia="Times New Roman" w:hAnsi="Times New Roman" w:cs="Times New Roman"/>
          <w:sz w:val="24"/>
          <w:szCs w:val="24"/>
          <w:lang w:eastAsia="en-GB"/>
        </w:rPr>
        <w:t xml:space="preserve"> adalah riset yang berusaha untuk menjelaskan mengapa dan bagaimana adanya hubungan antara dua aspek dari suatu situasi atau fenomena.Contoh ; studi untuk menjelaskan mengapa </w:t>
      </w:r>
      <w:r w:rsidR="00A1696B" w:rsidRPr="000929F6">
        <w:rPr>
          <w:rFonts w:ascii="Times New Roman" w:eastAsia="Times New Roman" w:hAnsi="Times New Roman" w:cs="Times New Roman"/>
          <w:sz w:val="24"/>
          <w:szCs w:val="24"/>
          <w:lang w:eastAsia="en-GB"/>
        </w:rPr>
        <w:t xml:space="preserve">pada kondisi bullish atau bearish, pengaruh kinerja keuangan pada return saham di pasar modal menjadi berbeda. </w:t>
      </w:r>
    </w:p>
    <w:p w:rsidR="00481EDB"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w:t>
      </w:r>
      <w:r w:rsidRPr="000929F6">
        <w:rPr>
          <w:rFonts w:ascii="Times New Roman" w:eastAsia="Times New Roman" w:hAnsi="Times New Roman" w:cs="Times New Roman"/>
          <w:i/>
          <w:iCs/>
          <w:sz w:val="24"/>
          <w:szCs w:val="24"/>
          <w:bdr w:val="none" w:sz="0" w:space="0" w:color="auto" w:frame="1"/>
          <w:lang w:eastAsia="en-GB"/>
        </w:rPr>
        <w:t>Correlational </w:t>
      </w:r>
      <w:r w:rsidRPr="000929F6">
        <w:rPr>
          <w:rFonts w:ascii="Times New Roman" w:eastAsia="Times New Roman" w:hAnsi="Times New Roman" w:cs="Times New Roman"/>
          <w:sz w:val="24"/>
          <w:szCs w:val="24"/>
          <w:lang w:eastAsia="en-GB"/>
        </w:rPr>
        <w:t> adalah studi untuk menemukan atau menetapkan adanya suatu</w:t>
      </w:r>
      <w:r w:rsidRPr="000929F6">
        <w:rPr>
          <w:rFonts w:ascii="Times New Roman" w:eastAsia="Times New Roman" w:hAnsi="Times New Roman" w:cs="Times New Roman"/>
          <w:i/>
          <w:iCs/>
          <w:sz w:val="24"/>
          <w:szCs w:val="24"/>
          <w:bdr w:val="none" w:sz="0" w:space="0" w:color="auto" w:frame="1"/>
          <w:lang w:eastAsia="en-GB"/>
        </w:rPr>
        <w:t>relationship/association/interdependence</w:t>
      </w:r>
      <w:r w:rsidRPr="000929F6">
        <w:rPr>
          <w:rFonts w:ascii="Times New Roman" w:eastAsia="Times New Roman" w:hAnsi="Times New Roman" w:cs="Times New Roman"/>
          <w:sz w:val="24"/>
          <w:szCs w:val="24"/>
          <w:lang w:eastAsia="en-GB"/>
        </w:rPr>
        <w:t xml:space="preserve"> antara dua atau lebih aspek dari suatu situasi. Misal apakah pengaruh </w:t>
      </w:r>
      <w:r w:rsidR="00A1696B" w:rsidRPr="000929F6">
        <w:rPr>
          <w:rFonts w:ascii="Times New Roman" w:eastAsia="Times New Roman" w:hAnsi="Times New Roman" w:cs="Times New Roman"/>
          <w:sz w:val="24"/>
          <w:szCs w:val="24"/>
          <w:lang w:eastAsia="en-GB"/>
        </w:rPr>
        <w:t>Corporate Governance terhadap kinerja perusahaan.</w:t>
      </w:r>
    </w:p>
    <w:p w:rsidR="00481EDB"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w:t>
      </w:r>
      <w:r w:rsidRPr="000929F6">
        <w:rPr>
          <w:rFonts w:ascii="Times New Roman" w:eastAsia="Times New Roman" w:hAnsi="Times New Roman" w:cs="Times New Roman"/>
          <w:i/>
          <w:iCs/>
          <w:sz w:val="24"/>
          <w:szCs w:val="24"/>
          <w:bdr w:val="none" w:sz="0" w:space="0" w:color="auto" w:frame="1"/>
          <w:lang w:eastAsia="en-GB"/>
        </w:rPr>
        <w:t>Exploratory</w:t>
      </w:r>
      <w:r w:rsidRPr="000929F6">
        <w:rPr>
          <w:rFonts w:ascii="Times New Roman" w:eastAsia="Times New Roman" w:hAnsi="Times New Roman" w:cs="Times New Roman"/>
          <w:sz w:val="24"/>
          <w:szCs w:val="24"/>
          <w:lang w:eastAsia="en-GB"/>
        </w:rPr>
        <w:t> adalah studi yang menyelidiki tentang berbagai kemungkinan dilakukannya suatu studi khusus. Riset ini juga sering disebut </w:t>
      </w:r>
      <w:r w:rsidRPr="000929F6">
        <w:rPr>
          <w:rFonts w:ascii="Times New Roman" w:eastAsia="Times New Roman" w:hAnsi="Times New Roman" w:cs="Times New Roman"/>
          <w:i/>
          <w:iCs/>
          <w:sz w:val="24"/>
          <w:szCs w:val="24"/>
          <w:bdr w:val="none" w:sz="0" w:space="0" w:color="auto" w:frame="1"/>
          <w:lang w:eastAsia="en-GB"/>
        </w:rPr>
        <w:t>feasibility study</w:t>
      </w:r>
      <w:r w:rsidRPr="000929F6">
        <w:rPr>
          <w:rFonts w:ascii="Times New Roman" w:eastAsia="Times New Roman" w:hAnsi="Times New Roman" w:cs="Times New Roman"/>
          <w:sz w:val="24"/>
          <w:szCs w:val="24"/>
          <w:lang w:eastAsia="en-GB"/>
        </w:rPr>
        <w:t>, atau</w:t>
      </w:r>
      <w:r w:rsidRPr="000929F6">
        <w:rPr>
          <w:rFonts w:ascii="Times New Roman" w:eastAsia="Times New Roman" w:hAnsi="Times New Roman" w:cs="Times New Roman"/>
          <w:i/>
          <w:iCs/>
          <w:sz w:val="24"/>
          <w:szCs w:val="24"/>
          <w:bdr w:val="none" w:sz="0" w:space="0" w:color="auto" w:frame="1"/>
          <w:lang w:eastAsia="en-GB"/>
        </w:rPr>
        <w:t>pilot study</w:t>
      </w:r>
      <w:r w:rsidRPr="000929F6">
        <w:rPr>
          <w:rFonts w:ascii="Times New Roman" w:eastAsia="Times New Roman" w:hAnsi="Times New Roman" w:cs="Times New Roman"/>
          <w:sz w:val="24"/>
          <w:szCs w:val="24"/>
          <w:lang w:eastAsia="en-GB"/>
        </w:rPr>
        <w:t> , yang biasanya dilakukan bila periset ingin untuk meng </w:t>
      </w:r>
      <w:r w:rsidRPr="000929F6">
        <w:rPr>
          <w:rFonts w:ascii="Times New Roman" w:eastAsia="Times New Roman" w:hAnsi="Times New Roman" w:cs="Times New Roman"/>
          <w:i/>
          <w:iCs/>
          <w:sz w:val="24"/>
          <w:szCs w:val="24"/>
          <w:bdr w:val="none" w:sz="0" w:space="0" w:color="auto" w:frame="1"/>
          <w:lang w:eastAsia="en-GB"/>
        </w:rPr>
        <w:t>explore</w:t>
      </w:r>
      <w:r w:rsidRPr="000929F6">
        <w:rPr>
          <w:rFonts w:ascii="Times New Roman" w:eastAsia="Times New Roman" w:hAnsi="Times New Roman" w:cs="Times New Roman"/>
          <w:sz w:val="24"/>
          <w:szCs w:val="24"/>
          <w:lang w:eastAsia="en-GB"/>
        </w:rPr>
        <w:t> bidang yang periset tersebut tidak mempunyai atau sedikit mempunyai pengetahuan (</w:t>
      </w:r>
      <w:r w:rsidRPr="000929F6">
        <w:rPr>
          <w:rFonts w:ascii="Times New Roman" w:eastAsia="Times New Roman" w:hAnsi="Times New Roman" w:cs="Times New Roman"/>
          <w:i/>
          <w:iCs/>
          <w:sz w:val="24"/>
          <w:szCs w:val="24"/>
          <w:bdr w:val="none" w:sz="0" w:space="0" w:color="auto" w:frame="1"/>
          <w:lang w:eastAsia="en-GB"/>
        </w:rPr>
        <w:t>knowledge</w:t>
      </w:r>
      <w:r w:rsidRPr="000929F6">
        <w:rPr>
          <w:rFonts w:ascii="Times New Roman" w:eastAsia="Times New Roman" w:hAnsi="Times New Roman" w:cs="Times New Roman"/>
          <w:sz w:val="24"/>
          <w:szCs w:val="24"/>
          <w:lang w:eastAsia="en-GB"/>
        </w:rPr>
        <w:t xml:space="preserve">) tentang hal itu. </w:t>
      </w:r>
    </w:p>
    <w:p w:rsidR="00481EDB" w:rsidRPr="000929F6" w:rsidRDefault="00481EDB" w:rsidP="004E1C49">
      <w:pPr>
        <w:spacing w:after="0" w:line="360" w:lineRule="auto"/>
        <w:ind w:left="735"/>
        <w:jc w:val="both"/>
        <w:textAlignment w:val="baseline"/>
        <w:rPr>
          <w:rFonts w:ascii="Times New Roman" w:eastAsia="Times New Roman" w:hAnsi="Times New Roman" w:cs="Times New Roman"/>
          <w:sz w:val="24"/>
          <w:szCs w:val="24"/>
          <w:lang w:eastAsia="en-GB"/>
        </w:rPr>
      </w:pPr>
    </w:p>
    <w:p w:rsidR="000607A3" w:rsidRPr="000929F6" w:rsidRDefault="002F735A" w:rsidP="004E1C49">
      <w:pPr>
        <w:numPr>
          <w:ilvl w:val="0"/>
          <w:numId w:val="4"/>
        </w:num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Informasi yang dicari</w:t>
      </w:r>
    </w:p>
    <w:p w:rsidR="00481EDB" w:rsidRPr="000929F6" w:rsidRDefault="00481EDB" w:rsidP="004E1C49">
      <w:pPr>
        <w:spacing w:after="0" w:line="360" w:lineRule="auto"/>
        <w:ind w:left="1095"/>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Pada jenis ini, dibedakan riset </w:t>
      </w:r>
      <w:r w:rsidRPr="000929F6">
        <w:rPr>
          <w:rFonts w:ascii="Times New Roman" w:eastAsia="Times New Roman" w:hAnsi="Times New Roman" w:cs="Times New Roman"/>
          <w:i/>
          <w:iCs/>
          <w:sz w:val="24"/>
          <w:szCs w:val="24"/>
          <w:bdr w:val="none" w:sz="0" w:space="0" w:color="auto" w:frame="1"/>
          <w:lang w:eastAsia="en-GB"/>
        </w:rPr>
        <w:t>Qualitative</w:t>
      </w:r>
      <w:r w:rsidRPr="000929F6">
        <w:rPr>
          <w:rFonts w:ascii="Times New Roman" w:eastAsia="Times New Roman" w:hAnsi="Times New Roman" w:cs="Times New Roman"/>
          <w:sz w:val="24"/>
          <w:szCs w:val="24"/>
          <w:lang w:eastAsia="en-GB"/>
        </w:rPr>
        <w:t> dan riset </w:t>
      </w:r>
      <w:r w:rsidRPr="000929F6">
        <w:rPr>
          <w:rFonts w:ascii="Times New Roman" w:eastAsia="Times New Roman" w:hAnsi="Times New Roman" w:cs="Times New Roman"/>
          <w:i/>
          <w:iCs/>
          <w:sz w:val="24"/>
          <w:szCs w:val="24"/>
          <w:bdr w:val="none" w:sz="0" w:space="0" w:color="auto" w:frame="1"/>
          <w:lang w:eastAsia="en-GB"/>
        </w:rPr>
        <w:t>Quantitative. </w:t>
      </w:r>
      <w:r w:rsidRPr="000929F6">
        <w:rPr>
          <w:rFonts w:ascii="Times New Roman" w:eastAsia="Times New Roman" w:hAnsi="Times New Roman" w:cs="Times New Roman"/>
          <w:sz w:val="24"/>
          <w:szCs w:val="24"/>
          <w:lang w:eastAsia="en-GB"/>
        </w:rPr>
        <w:t>Kalsifikasi kedua jenis riset tersebut bergantung pada tiga kriteria ;</w:t>
      </w:r>
    </w:p>
    <w:p w:rsidR="00481EDB" w:rsidRPr="000929F6" w:rsidRDefault="00481EDB" w:rsidP="004E1C49">
      <w:pPr>
        <w:numPr>
          <w:ilvl w:val="0"/>
          <w:numId w:val="9"/>
        </w:numPr>
        <w:spacing w:after="0" w:line="360" w:lineRule="auto"/>
        <w:ind w:left="144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Maksud dari studi</w:t>
      </w:r>
    </w:p>
    <w:p w:rsidR="00481EDB" w:rsidRPr="000929F6" w:rsidRDefault="00481EDB" w:rsidP="004E1C49">
      <w:pPr>
        <w:numPr>
          <w:ilvl w:val="0"/>
          <w:numId w:val="9"/>
        </w:numPr>
        <w:spacing w:after="0" w:line="360" w:lineRule="auto"/>
        <w:ind w:left="144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Dengan cara bagaimana variabel diukur</w:t>
      </w:r>
    </w:p>
    <w:p w:rsidR="00481EDB" w:rsidRPr="000929F6" w:rsidRDefault="00481EDB" w:rsidP="004E1C49">
      <w:pPr>
        <w:numPr>
          <w:ilvl w:val="0"/>
          <w:numId w:val="9"/>
        </w:numPr>
        <w:spacing w:after="0" w:line="360" w:lineRule="auto"/>
        <w:ind w:left="144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Dengan cara bagaimana informasi dianalisa</w:t>
      </w:r>
    </w:p>
    <w:p w:rsidR="00481EDB" w:rsidRPr="000929F6" w:rsidRDefault="00481EDB" w:rsidP="004E1C49">
      <w:pPr>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w:t>
      </w:r>
      <w:r w:rsidRPr="000929F6">
        <w:rPr>
          <w:rFonts w:ascii="Times New Roman" w:eastAsia="Times New Roman" w:hAnsi="Times New Roman" w:cs="Times New Roman"/>
          <w:i/>
          <w:iCs/>
          <w:sz w:val="24"/>
          <w:szCs w:val="24"/>
          <w:bdr w:val="none" w:sz="0" w:space="0" w:color="auto" w:frame="1"/>
          <w:lang w:eastAsia="en-GB"/>
        </w:rPr>
        <w:t>qualitative</w:t>
      </w:r>
      <w:r w:rsidRPr="000929F6">
        <w:rPr>
          <w:rFonts w:ascii="Times New Roman" w:eastAsia="Times New Roman" w:hAnsi="Times New Roman" w:cs="Times New Roman"/>
          <w:sz w:val="24"/>
          <w:szCs w:val="24"/>
          <w:lang w:eastAsia="en-GB"/>
        </w:rPr>
        <w:t xml:space="preserve"> jika studi khususnya untuk menjelaskan suatu situasi, fenomena, permasalahan atau kejadian dimana informasi dibentuk menggunakan variabel diukur dengan skala nominal atau ordinal atau </w:t>
      </w:r>
      <w:r w:rsidRPr="000929F6">
        <w:rPr>
          <w:rFonts w:ascii="Times New Roman" w:eastAsia="Times New Roman" w:hAnsi="Times New Roman" w:cs="Times New Roman"/>
          <w:sz w:val="24"/>
          <w:szCs w:val="24"/>
          <w:lang w:eastAsia="en-GB"/>
        </w:rPr>
        <w:lastRenderedPageBreak/>
        <w:t>skala pengukuran qualitative, dan jika dengan analisa dilakukan untuk membangun variasi dari situasi, penomena atau permasalahan tanpa meng quantitasikannya (</w:t>
      </w:r>
      <w:r w:rsidRPr="000929F6">
        <w:rPr>
          <w:rFonts w:ascii="Times New Roman" w:eastAsia="Times New Roman" w:hAnsi="Times New Roman" w:cs="Times New Roman"/>
          <w:i/>
          <w:iCs/>
          <w:sz w:val="24"/>
          <w:szCs w:val="24"/>
          <w:bdr w:val="none" w:sz="0" w:space="0" w:color="auto" w:frame="1"/>
          <w:lang w:eastAsia="en-GB"/>
        </w:rPr>
        <w:t>without quantifying it</w:t>
      </w:r>
      <w:r w:rsidRPr="000929F6">
        <w:rPr>
          <w:rFonts w:ascii="Times New Roman" w:eastAsia="Times New Roman" w:hAnsi="Times New Roman" w:cs="Times New Roman"/>
          <w:sz w:val="24"/>
          <w:szCs w:val="24"/>
          <w:lang w:eastAsia="en-GB"/>
        </w:rPr>
        <w:t>). Deskripsi tentang situasi yang terobservasi dari kondisi kehidupan komunitas, atau bagaimana opini / pendapat masyarakat terhadap suatu isu misalnya adalah dua contoh dari riset </w:t>
      </w:r>
      <w:r w:rsidRPr="000929F6">
        <w:rPr>
          <w:rFonts w:ascii="Times New Roman" w:eastAsia="Times New Roman" w:hAnsi="Times New Roman" w:cs="Times New Roman"/>
          <w:i/>
          <w:iCs/>
          <w:sz w:val="24"/>
          <w:szCs w:val="24"/>
          <w:bdr w:val="none" w:sz="0" w:space="0" w:color="auto" w:frame="1"/>
          <w:lang w:eastAsia="en-GB"/>
        </w:rPr>
        <w:t>qualitative</w:t>
      </w:r>
      <w:r w:rsidRPr="000929F6">
        <w:rPr>
          <w:rFonts w:ascii="Times New Roman" w:eastAsia="Times New Roman" w:hAnsi="Times New Roman" w:cs="Times New Roman"/>
          <w:sz w:val="24"/>
          <w:szCs w:val="24"/>
          <w:lang w:eastAsia="en-GB"/>
        </w:rPr>
        <w:t>.</w:t>
      </w:r>
    </w:p>
    <w:p w:rsidR="00481EDB" w:rsidRPr="000929F6" w:rsidRDefault="00481EDB" w:rsidP="004E1C49">
      <w:pPr>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w:t>
      </w:r>
      <w:r w:rsidRPr="000929F6">
        <w:rPr>
          <w:rFonts w:ascii="Times New Roman" w:eastAsia="Times New Roman" w:hAnsi="Times New Roman" w:cs="Times New Roman"/>
          <w:i/>
          <w:iCs/>
          <w:sz w:val="24"/>
          <w:szCs w:val="24"/>
          <w:bdr w:val="none" w:sz="0" w:space="0" w:color="auto" w:frame="1"/>
          <w:lang w:eastAsia="en-GB"/>
        </w:rPr>
        <w:t>quantitative</w:t>
      </w:r>
      <w:r w:rsidRPr="000929F6">
        <w:rPr>
          <w:rFonts w:ascii="Times New Roman" w:eastAsia="Times New Roman" w:hAnsi="Times New Roman" w:cs="Times New Roman"/>
          <w:sz w:val="24"/>
          <w:szCs w:val="24"/>
          <w:lang w:eastAsia="en-GB"/>
        </w:rPr>
        <w:t> jika informasi yang diperoleh dari studi tentang fenomena, sitauasi, permasalahan atau isu dibentuk utamanya dalam variabel-variabel</w:t>
      </w:r>
      <w:r w:rsidRPr="000929F6">
        <w:rPr>
          <w:rFonts w:ascii="Times New Roman" w:eastAsia="Times New Roman" w:hAnsi="Times New Roman" w:cs="Times New Roman"/>
          <w:i/>
          <w:iCs/>
          <w:sz w:val="24"/>
          <w:szCs w:val="24"/>
          <w:bdr w:val="none" w:sz="0" w:space="0" w:color="auto" w:frame="1"/>
          <w:lang w:eastAsia="en-GB"/>
        </w:rPr>
        <w:t>quantitative</w:t>
      </w:r>
      <w:r w:rsidRPr="000929F6">
        <w:rPr>
          <w:rFonts w:ascii="Times New Roman" w:eastAsia="Times New Roman" w:hAnsi="Times New Roman" w:cs="Times New Roman"/>
          <w:sz w:val="24"/>
          <w:szCs w:val="24"/>
          <w:lang w:eastAsia="en-GB"/>
        </w:rPr>
        <w:t xml:space="preserve"> dan jika analisa </w:t>
      </w:r>
      <w:r w:rsidR="00CC1FC0" w:rsidRPr="000929F6">
        <w:rPr>
          <w:rFonts w:ascii="Times New Roman" w:eastAsia="Times New Roman" w:hAnsi="Times New Roman" w:cs="Times New Roman"/>
          <w:sz w:val="24"/>
          <w:szCs w:val="24"/>
          <w:lang w:eastAsia="en-GB"/>
        </w:rPr>
        <w:t xml:space="preserve">dimunculkan </w:t>
      </w:r>
      <w:r w:rsidRPr="000929F6">
        <w:rPr>
          <w:rFonts w:ascii="Times New Roman" w:eastAsia="Times New Roman" w:hAnsi="Times New Roman" w:cs="Times New Roman"/>
          <w:sz w:val="24"/>
          <w:szCs w:val="24"/>
          <w:lang w:eastAsia="en-GB"/>
        </w:rPr>
        <w:t>dalam </w:t>
      </w:r>
      <w:r w:rsidRPr="000929F6">
        <w:rPr>
          <w:rFonts w:ascii="Times New Roman" w:eastAsia="Times New Roman" w:hAnsi="Times New Roman" w:cs="Times New Roman"/>
          <w:i/>
          <w:iCs/>
          <w:sz w:val="24"/>
          <w:szCs w:val="24"/>
          <w:bdr w:val="none" w:sz="0" w:space="0" w:color="auto" w:frame="1"/>
          <w:lang w:eastAsia="en-GB"/>
        </w:rPr>
        <w:t>magnitude</w:t>
      </w:r>
      <w:r w:rsidRPr="000929F6">
        <w:rPr>
          <w:rFonts w:ascii="Times New Roman" w:eastAsia="Times New Roman" w:hAnsi="Times New Roman" w:cs="Times New Roman"/>
          <w:sz w:val="24"/>
          <w:szCs w:val="24"/>
          <w:lang w:eastAsia="en-GB"/>
        </w:rPr>
        <w:t> dari variasinya.</w:t>
      </w:r>
    </w:p>
    <w:p w:rsidR="00481EDB" w:rsidRPr="000929F6" w:rsidRDefault="00481EDB" w:rsidP="004E1C49">
      <w:pPr>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Statistik adalah salah satu cara untuk meng-kuantitatif-kan magnitude dari asisiasi atau hubungan dan membentuk pengertian untuk mengisolasi efek dari berbagai variabel. Statistik juga berfungsi sebagai suatu tes untuk mengkonfirmasikan atau mengkontradiksikan konklusi yang telah ditarik berdasar pada pengertian yang dipahami dari analisa data.</w:t>
      </w:r>
    </w:p>
    <w:p w:rsidR="00481EDB" w:rsidRPr="000929F6" w:rsidRDefault="00481EDB" w:rsidP="004E1C49">
      <w:pPr>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Perlu ditegaskan disini bah</w:t>
      </w:r>
      <w:r w:rsidR="001A7106" w:rsidRPr="000929F6">
        <w:rPr>
          <w:rFonts w:ascii="Times New Roman" w:eastAsia="Times New Roman" w:hAnsi="Times New Roman" w:cs="Times New Roman"/>
          <w:sz w:val="24"/>
          <w:szCs w:val="24"/>
          <w:lang w:eastAsia="en-GB"/>
        </w:rPr>
        <w:t xml:space="preserve">wa janganlah terbelenggu dengan </w:t>
      </w:r>
      <w:r w:rsidRPr="000929F6">
        <w:rPr>
          <w:rFonts w:ascii="Times New Roman" w:eastAsia="Times New Roman" w:hAnsi="Times New Roman" w:cs="Times New Roman"/>
          <w:sz w:val="24"/>
          <w:szCs w:val="24"/>
          <w:lang w:eastAsia="en-GB"/>
        </w:rPr>
        <w:t>dikotomi </w:t>
      </w:r>
      <w:r w:rsidRPr="000929F6">
        <w:rPr>
          <w:rFonts w:ascii="Times New Roman" w:eastAsia="Times New Roman" w:hAnsi="Times New Roman" w:cs="Times New Roman"/>
          <w:i/>
          <w:iCs/>
          <w:sz w:val="24"/>
          <w:szCs w:val="24"/>
          <w:bdr w:val="none" w:sz="0" w:space="0" w:color="auto" w:frame="1"/>
          <w:lang w:eastAsia="en-GB"/>
        </w:rPr>
        <w:t>quantitative</w:t>
      </w:r>
      <w:r w:rsidRPr="000929F6">
        <w:rPr>
          <w:rFonts w:ascii="Times New Roman" w:eastAsia="Times New Roman" w:hAnsi="Times New Roman" w:cs="Times New Roman"/>
          <w:sz w:val="24"/>
          <w:szCs w:val="24"/>
          <w:lang w:eastAsia="en-GB"/>
        </w:rPr>
        <w:t>dan </w:t>
      </w:r>
      <w:r w:rsidRPr="000929F6">
        <w:rPr>
          <w:rFonts w:ascii="Times New Roman" w:eastAsia="Times New Roman" w:hAnsi="Times New Roman" w:cs="Times New Roman"/>
          <w:i/>
          <w:iCs/>
          <w:sz w:val="24"/>
          <w:szCs w:val="24"/>
          <w:bdr w:val="none" w:sz="0" w:space="0" w:color="auto" w:frame="1"/>
          <w:lang w:eastAsia="en-GB"/>
        </w:rPr>
        <w:t>qualitative</w:t>
      </w:r>
      <w:r w:rsidRPr="000929F6">
        <w:rPr>
          <w:rFonts w:ascii="Times New Roman" w:eastAsia="Times New Roman" w:hAnsi="Times New Roman" w:cs="Times New Roman"/>
          <w:sz w:val="24"/>
          <w:szCs w:val="24"/>
          <w:lang w:eastAsia="en-GB"/>
        </w:rPr>
        <w:t> ini dalam melakukan riset.Dalam banyak studi, penggunaan kedua jenis riset ini diperlukan bersama-sama.Memang ada bahwa disiplin ilmu seperti antropologi, sejarah dan sosiologi lebih cenderung ke riset </w:t>
      </w:r>
      <w:r w:rsidRPr="000929F6">
        <w:rPr>
          <w:rFonts w:ascii="Times New Roman" w:eastAsia="Times New Roman" w:hAnsi="Times New Roman" w:cs="Times New Roman"/>
          <w:i/>
          <w:iCs/>
          <w:sz w:val="24"/>
          <w:szCs w:val="24"/>
          <w:bdr w:val="none" w:sz="0" w:space="0" w:color="auto" w:frame="1"/>
          <w:lang w:eastAsia="en-GB"/>
        </w:rPr>
        <w:t>qualitative</w:t>
      </w:r>
      <w:r w:rsidRPr="000929F6">
        <w:rPr>
          <w:rFonts w:ascii="Times New Roman" w:eastAsia="Times New Roman" w:hAnsi="Times New Roman" w:cs="Times New Roman"/>
          <w:sz w:val="24"/>
          <w:szCs w:val="24"/>
          <w:lang w:eastAsia="en-GB"/>
        </w:rPr>
        <w:t>. Sementara psychologi, epidemilogi, pendidikan, ekonomi , kesehatan dan market lebih cenderung ke riset </w:t>
      </w:r>
      <w:r w:rsidRPr="000929F6">
        <w:rPr>
          <w:rFonts w:ascii="Times New Roman" w:eastAsia="Times New Roman" w:hAnsi="Times New Roman" w:cs="Times New Roman"/>
          <w:i/>
          <w:iCs/>
          <w:sz w:val="24"/>
          <w:szCs w:val="24"/>
          <w:bdr w:val="none" w:sz="0" w:space="0" w:color="auto" w:frame="1"/>
          <w:lang w:eastAsia="en-GB"/>
        </w:rPr>
        <w:t>quantitative</w:t>
      </w:r>
      <w:r w:rsidRPr="000929F6">
        <w:rPr>
          <w:rFonts w:ascii="Times New Roman" w:eastAsia="Times New Roman" w:hAnsi="Times New Roman" w:cs="Times New Roman"/>
          <w:sz w:val="24"/>
          <w:szCs w:val="24"/>
          <w:lang w:eastAsia="en-GB"/>
        </w:rPr>
        <w:t xml:space="preserve">. Kedua jenis riset tersebut tentu ada kelemahan dan kekuatannya , ada keuntungan dan ada pula kerugiannya. </w:t>
      </w:r>
    </w:p>
    <w:p w:rsidR="003E7638" w:rsidRPr="000929F6" w:rsidRDefault="003E7638" w:rsidP="00F74470">
      <w:pPr>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p>
    <w:p w:rsidR="002F735A" w:rsidRPr="000929F6" w:rsidRDefault="002F735A" w:rsidP="00A1696B">
      <w:pPr>
        <w:spacing w:after="0" w:line="360" w:lineRule="auto"/>
        <w:ind w:firstLine="36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bdr w:val="none" w:sz="0" w:space="0" w:color="auto" w:frame="1"/>
          <w:lang w:eastAsia="en-GB"/>
        </w:rPr>
        <w:t>KARAKTERISTIK RISET</w:t>
      </w:r>
    </w:p>
    <w:p w:rsidR="002F735A" w:rsidRPr="000929F6" w:rsidRDefault="002F735A" w:rsidP="00A1696B">
      <w:pPr>
        <w:spacing w:after="0" w:line="360" w:lineRule="auto"/>
        <w:ind w:left="36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Dari definisi-definisi tersebut jelaslah bahwa riset adalah suatu proses untuk mengumpulkan, menganalisa dan menginterpretasikan informasi untuk menjawab pertanyaan. Tetapi untuk mengkualitaskannya sebagai riset, proses harus m</w:t>
      </w:r>
      <w:r w:rsidR="00481EDB" w:rsidRPr="000929F6">
        <w:rPr>
          <w:rFonts w:ascii="Times New Roman" w:eastAsia="Times New Roman" w:hAnsi="Times New Roman" w:cs="Times New Roman"/>
          <w:sz w:val="24"/>
          <w:szCs w:val="24"/>
          <w:lang w:eastAsia="en-GB"/>
        </w:rPr>
        <w:t>empunyai karakteristik tertentu</w:t>
      </w:r>
      <w:r w:rsidRPr="000929F6">
        <w:rPr>
          <w:rFonts w:ascii="Times New Roman" w:eastAsia="Times New Roman" w:hAnsi="Times New Roman" w:cs="Times New Roman"/>
          <w:sz w:val="24"/>
          <w:szCs w:val="24"/>
          <w:lang w:eastAsia="en-GB"/>
        </w:rPr>
        <w:t>, yaitu harus, sejauh mungkin, terkontrol (</w:t>
      </w:r>
      <w:r w:rsidRPr="000929F6">
        <w:rPr>
          <w:rFonts w:ascii="Times New Roman" w:eastAsia="Times New Roman" w:hAnsi="Times New Roman" w:cs="Times New Roman"/>
          <w:i/>
          <w:iCs/>
          <w:sz w:val="24"/>
          <w:szCs w:val="24"/>
          <w:bdr w:val="none" w:sz="0" w:space="0" w:color="auto" w:frame="1"/>
          <w:lang w:eastAsia="en-GB"/>
        </w:rPr>
        <w:t>controlled</w:t>
      </w:r>
      <w:r w:rsidRPr="000929F6">
        <w:rPr>
          <w:rFonts w:ascii="Times New Roman" w:eastAsia="Times New Roman" w:hAnsi="Times New Roman" w:cs="Times New Roman"/>
          <w:sz w:val="24"/>
          <w:szCs w:val="24"/>
          <w:lang w:eastAsia="en-GB"/>
        </w:rPr>
        <w:t>), pasti dan hati-hati (</w:t>
      </w:r>
      <w:r w:rsidRPr="000929F6">
        <w:rPr>
          <w:rFonts w:ascii="Times New Roman" w:eastAsia="Times New Roman" w:hAnsi="Times New Roman" w:cs="Times New Roman"/>
          <w:i/>
          <w:iCs/>
          <w:sz w:val="24"/>
          <w:szCs w:val="24"/>
          <w:bdr w:val="none" w:sz="0" w:space="0" w:color="auto" w:frame="1"/>
          <w:lang w:eastAsia="en-GB"/>
        </w:rPr>
        <w:t>rigorous</w:t>
      </w:r>
      <w:r w:rsidRPr="000929F6">
        <w:rPr>
          <w:rFonts w:ascii="Times New Roman" w:eastAsia="Times New Roman" w:hAnsi="Times New Roman" w:cs="Times New Roman"/>
          <w:sz w:val="24"/>
          <w:szCs w:val="24"/>
          <w:lang w:eastAsia="en-GB"/>
        </w:rPr>
        <w:t>), sistematik (</w:t>
      </w:r>
      <w:r w:rsidRPr="000929F6">
        <w:rPr>
          <w:rFonts w:ascii="Times New Roman" w:eastAsia="Times New Roman" w:hAnsi="Times New Roman" w:cs="Times New Roman"/>
          <w:i/>
          <w:iCs/>
          <w:sz w:val="24"/>
          <w:szCs w:val="24"/>
          <w:bdr w:val="none" w:sz="0" w:space="0" w:color="auto" w:frame="1"/>
          <w:lang w:eastAsia="en-GB"/>
        </w:rPr>
        <w:t>systematic</w:t>
      </w:r>
      <w:r w:rsidRPr="000929F6">
        <w:rPr>
          <w:rFonts w:ascii="Times New Roman" w:eastAsia="Times New Roman" w:hAnsi="Times New Roman" w:cs="Times New Roman"/>
          <w:sz w:val="24"/>
          <w:szCs w:val="24"/>
          <w:lang w:eastAsia="en-GB"/>
        </w:rPr>
        <w:t>), valid dan dapat diverifikasi (</w:t>
      </w:r>
      <w:r w:rsidRPr="000929F6">
        <w:rPr>
          <w:rFonts w:ascii="Times New Roman" w:eastAsia="Times New Roman" w:hAnsi="Times New Roman" w:cs="Times New Roman"/>
          <w:i/>
          <w:iCs/>
          <w:sz w:val="24"/>
          <w:szCs w:val="24"/>
          <w:bdr w:val="none" w:sz="0" w:space="0" w:color="auto" w:frame="1"/>
          <w:lang w:eastAsia="en-GB"/>
        </w:rPr>
        <w:t>valid and verifiable</w:t>
      </w:r>
      <w:r w:rsidR="00481EDB" w:rsidRPr="000929F6">
        <w:rPr>
          <w:rFonts w:ascii="Times New Roman" w:eastAsia="Times New Roman" w:hAnsi="Times New Roman" w:cs="Times New Roman"/>
          <w:sz w:val="24"/>
          <w:szCs w:val="24"/>
          <w:lang w:eastAsia="en-GB"/>
        </w:rPr>
        <w:t>)</w:t>
      </w:r>
      <w:r w:rsidRPr="000929F6">
        <w:rPr>
          <w:rFonts w:ascii="Times New Roman" w:eastAsia="Times New Roman" w:hAnsi="Times New Roman" w:cs="Times New Roman"/>
          <w:sz w:val="24"/>
          <w:szCs w:val="24"/>
          <w:lang w:eastAsia="en-GB"/>
        </w:rPr>
        <w:t>, empiris (</w:t>
      </w:r>
      <w:r w:rsidRPr="000929F6">
        <w:rPr>
          <w:rFonts w:ascii="Times New Roman" w:eastAsia="Times New Roman" w:hAnsi="Times New Roman" w:cs="Times New Roman"/>
          <w:i/>
          <w:iCs/>
          <w:sz w:val="24"/>
          <w:szCs w:val="24"/>
          <w:bdr w:val="none" w:sz="0" w:space="0" w:color="auto" w:frame="1"/>
          <w:lang w:eastAsia="en-GB"/>
        </w:rPr>
        <w:t>empirical</w:t>
      </w:r>
      <w:r w:rsidRPr="000929F6">
        <w:rPr>
          <w:rFonts w:ascii="Times New Roman" w:eastAsia="Times New Roman" w:hAnsi="Times New Roman" w:cs="Times New Roman"/>
          <w:sz w:val="24"/>
          <w:szCs w:val="24"/>
          <w:lang w:eastAsia="en-GB"/>
        </w:rPr>
        <w:t>) serta kritis (</w:t>
      </w:r>
      <w:r w:rsidRPr="000929F6">
        <w:rPr>
          <w:rFonts w:ascii="Times New Roman" w:eastAsia="Times New Roman" w:hAnsi="Times New Roman" w:cs="Times New Roman"/>
          <w:i/>
          <w:iCs/>
          <w:sz w:val="24"/>
          <w:szCs w:val="24"/>
          <w:bdr w:val="none" w:sz="0" w:space="0" w:color="auto" w:frame="1"/>
          <w:lang w:eastAsia="en-GB"/>
        </w:rPr>
        <w:t>critica</w:t>
      </w:r>
      <w:r w:rsidRPr="000929F6">
        <w:rPr>
          <w:rFonts w:ascii="Times New Roman" w:eastAsia="Times New Roman" w:hAnsi="Times New Roman" w:cs="Times New Roman"/>
          <w:sz w:val="24"/>
          <w:szCs w:val="24"/>
          <w:lang w:eastAsia="en-GB"/>
        </w:rPr>
        <w:t>l).</w:t>
      </w:r>
    </w:p>
    <w:p w:rsidR="002F735A" w:rsidRPr="000929F6" w:rsidRDefault="002F735A" w:rsidP="001763AE">
      <w:pPr>
        <w:pStyle w:val="ListParagraph"/>
        <w:numPr>
          <w:ilvl w:val="0"/>
          <w:numId w:val="6"/>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lastRenderedPageBreak/>
        <w:t>Controlled</w:t>
      </w:r>
      <w:r w:rsidRPr="000929F6">
        <w:rPr>
          <w:rFonts w:ascii="Times New Roman" w:eastAsia="Times New Roman" w:hAnsi="Times New Roman" w:cs="Times New Roman"/>
          <w:sz w:val="24"/>
          <w:szCs w:val="24"/>
          <w:lang w:eastAsia="en-GB"/>
        </w:rPr>
        <w:t> : Dua konsep dari terkontrol memberikan bahwa di dalam mendalami hubungan kasual antara dua variable yang telah di tetapkan dalam riset study haruslah dengan jalan mengurangi efek factor yang lain terhadap hubungan-hubungan kedua variable tersebut. Ini dapat dilakukan , secara umum, pada</w:t>
      </w:r>
      <w:r w:rsidRPr="000929F6">
        <w:rPr>
          <w:rFonts w:ascii="Times New Roman" w:eastAsia="Times New Roman" w:hAnsi="Times New Roman" w:cs="Times New Roman"/>
          <w:i/>
          <w:iCs/>
          <w:sz w:val="24"/>
          <w:szCs w:val="24"/>
          <w:bdr w:val="none" w:sz="0" w:space="0" w:color="auto" w:frame="1"/>
          <w:lang w:eastAsia="en-GB"/>
        </w:rPr>
        <w:t>physical sciences</w:t>
      </w:r>
      <w:r w:rsidRPr="000929F6">
        <w:rPr>
          <w:rFonts w:ascii="Times New Roman" w:eastAsia="Times New Roman" w:hAnsi="Times New Roman" w:cs="Times New Roman"/>
          <w:sz w:val="24"/>
          <w:szCs w:val="24"/>
          <w:lang w:eastAsia="en-GB"/>
        </w:rPr>
        <w:t>, karena umumnya riset bidang ini dilakukan di laboratorium. Namun demikian pada </w:t>
      </w:r>
      <w:r w:rsidRPr="000929F6">
        <w:rPr>
          <w:rFonts w:ascii="Times New Roman" w:eastAsia="Times New Roman" w:hAnsi="Times New Roman" w:cs="Times New Roman"/>
          <w:i/>
          <w:iCs/>
          <w:sz w:val="24"/>
          <w:szCs w:val="24"/>
          <w:bdr w:val="none" w:sz="0" w:space="0" w:color="auto" w:frame="1"/>
          <w:lang w:eastAsia="en-GB"/>
        </w:rPr>
        <w:t>social sciences</w:t>
      </w:r>
      <w:r w:rsidRPr="000929F6">
        <w:rPr>
          <w:rFonts w:ascii="Times New Roman" w:eastAsia="Times New Roman" w:hAnsi="Times New Roman" w:cs="Times New Roman"/>
          <w:sz w:val="24"/>
          <w:szCs w:val="24"/>
          <w:lang w:eastAsia="en-GB"/>
        </w:rPr>
        <w:t> hal ini adalah sangat sulit, karena riset dilakukan pada berbagai isu yang berhubungan dengan kehidupan manusia di dalam masyarakat, dimana kontrol adalah tidak mungkin. Karena itu, di dalam ilmu social , factor-faktor external tidaklah dapat di kontrol , kecuali dengan dicoba mengkuantitakan akibat-akibatnya.</w:t>
      </w:r>
    </w:p>
    <w:p w:rsidR="002F735A" w:rsidRPr="000929F6" w:rsidRDefault="002F735A" w:rsidP="001763AE">
      <w:pPr>
        <w:pStyle w:val="ListParagraph"/>
        <w:numPr>
          <w:ilvl w:val="0"/>
          <w:numId w:val="6"/>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t>Rigorous</w:t>
      </w:r>
      <w:r w:rsidRPr="000929F6">
        <w:rPr>
          <w:rFonts w:ascii="Times New Roman" w:eastAsia="Times New Roman" w:hAnsi="Times New Roman" w:cs="Times New Roman"/>
          <w:sz w:val="24"/>
          <w:szCs w:val="24"/>
          <w:lang w:eastAsia="en-GB"/>
        </w:rPr>
        <w:t> : Harus jujur bahwa prosedur yang dilakukan untuk mencari jawab pertanyaan adalah </w:t>
      </w:r>
      <w:r w:rsidRPr="000929F6">
        <w:rPr>
          <w:rFonts w:ascii="Times New Roman" w:eastAsia="Times New Roman" w:hAnsi="Times New Roman" w:cs="Times New Roman"/>
          <w:i/>
          <w:iCs/>
          <w:sz w:val="24"/>
          <w:szCs w:val="24"/>
          <w:bdr w:val="none" w:sz="0" w:space="0" w:color="auto" w:frame="1"/>
          <w:lang w:eastAsia="en-GB"/>
        </w:rPr>
        <w:t>relevant, appropriate</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i/>
          <w:iCs/>
          <w:sz w:val="24"/>
          <w:szCs w:val="24"/>
          <w:bdr w:val="none" w:sz="0" w:space="0" w:color="auto" w:frame="1"/>
          <w:lang w:eastAsia="en-GB"/>
        </w:rPr>
        <w:t>justified</w:t>
      </w:r>
      <w:r w:rsidRPr="000929F6">
        <w:rPr>
          <w:rFonts w:ascii="Times New Roman" w:eastAsia="Times New Roman" w:hAnsi="Times New Roman" w:cs="Times New Roman"/>
          <w:sz w:val="24"/>
          <w:szCs w:val="24"/>
          <w:lang w:eastAsia="en-GB"/>
        </w:rPr>
        <w:t>. Tentu saja tingkat </w:t>
      </w:r>
      <w:r w:rsidRPr="000929F6">
        <w:rPr>
          <w:rFonts w:ascii="Times New Roman" w:eastAsia="Times New Roman" w:hAnsi="Times New Roman" w:cs="Times New Roman"/>
          <w:i/>
          <w:iCs/>
          <w:sz w:val="24"/>
          <w:szCs w:val="24"/>
          <w:bdr w:val="none" w:sz="0" w:space="0" w:color="auto" w:frame="1"/>
          <w:lang w:eastAsia="en-GB"/>
        </w:rPr>
        <w:t>rigorous</w:t>
      </w:r>
      <w:r w:rsidRPr="000929F6">
        <w:rPr>
          <w:rFonts w:ascii="Times New Roman" w:eastAsia="Times New Roman" w:hAnsi="Times New Roman" w:cs="Times New Roman"/>
          <w:sz w:val="24"/>
          <w:szCs w:val="24"/>
          <w:lang w:eastAsia="en-GB"/>
        </w:rPr>
        <w:t> ini akan berbeda pada ilmu social dan ilmu physics.</w:t>
      </w:r>
    </w:p>
    <w:p w:rsidR="002F735A" w:rsidRPr="000929F6" w:rsidRDefault="002F735A" w:rsidP="001763AE">
      <w:pPr>
        <w:pStyle w:val="ListParagraph"/>
        <w:numPr>
          <w:ilvl w:val="0"/>
          <w:numId w:val="6"/>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t>Systematic</w:t>
      </w:r>
      <w:r w:rsidRPr="000929F6">
        <w:rPr>
          <w:rFonts w:ascii="Times New Roman" w:eastAsia="Times New Roman" w:hAnsi="Times New Roman" w:cs="Times New Roman"/>
          <w:sz w:val="24"/>
          <w:szCs w:val="24"/>
          <w:lang w:eastAsia="en-GB"/>
        </w:rPr>
        <w:t> : Berarti bahwa prosedur yang diadopsi untuk melakukan investigasi harus mengikuti urutan logical yang tertentu. Langkah-langkah yang dilakukan tidak boleh sebarang meloncat. Beberapa prosedur harus mengikuti prosedur yang lain.</w:t>
      </w:r>
    </w:p>
    <w:p w:rsidR="002F735A" w:rsidRPr="000929F6" w:rsidRDefault="002F735A" w:rsidP="001763AE">
      <w:pPr>
        <w:pStyle w:val="ListParagraph"/>
        <w:numPr>
          <w:ilvl w:val="0"/>
          <w:numId w:val="6"/>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t>Valid dan verifiable</w:t>
      </w:r>
      <w:r w:rsidRPr="000929F6">
        <w:rPr>
          <w:rFonts w:ascii="Times New Roman" w:eastAsia="Times New Roman" w:hAnsi="Times New Roman" w:cs="Times New Roman"/>
          <w:sz w:val="24"/>
          <w:szCs w:val="24"/>
          <w:lang w:eastAsia="en-GB"/>
        </w:rPr>
        <w:t> : Konsep ini memberikan bahwa apapun yang dapat disimpulkan pada temuan dari riset, haruslah </w:t>
      </w:r>
      <w:r w:rsidRPr="000929F6">
        <w:rPr>
          <w:rFonts w:ascii="Times New Roman" w:eastAsia="Times New Roman" w:hAnsi="Times New Roman" w:cs="Times New Roman"/>
          <w:i/>
          <w:iCs/>
          <w:sz w:val="24"/>
          <w:szCs w:val="24"/>
          <w:bdr w:val="none" w:sz="0" w:space="0" w:color="auto" w:frame="1"/>
          <w:lang w:eastAsia="en-GB"/>
        </w:rPr>
        <w:t>correct</w:t>
      </w:r>
      <w:r w:rsidRPr="000929F6">
        <w:rPr>
          <w:rFonts w:ascii="Times New Roman" w:eastAsia="Times New Roman" w:hAnsi="Times New Roman" w:cs="Times New Roman"/>
          <w:sz w:val="24"/>
          <w:szCs w:val="24"/>
          <w:lang w:eastAsia="en-GB"/>
        </w:rPr>
        <w:t> dan dapat diverifikasi oleh periset maupun pihak lain.</w:t>
      </w:r>
    </w:p>
    <w:p w:rsidR="002F735A" w:rsidRPr="000929F6" w:rsidRDefault="002F735A" w:rsidP="001763AE">
      <w:pPr>
        <w:pStyle w:val="ListParagraph"/>
        <w:numPr>
          <w:ilvl w:val="0"/>
          <w:numId w:val="6"/>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t>Empirical </w:t>
      </w:r>
      <w:r w:rsidRPr="000929F6">
        <w:rPr>
          <w:rFonts w:ascii="Times New Roman" w:eastAsia="Times New Roman" w:hAnsi="Times New Roman" w:cs="Times New Roman"/>
          <w:b/>
          <w:bCs/>
          <w:i/>
          <w:iCs/>
          <w:sz w:val="24"/>
          <w:szCs w:val="24"/>
          <w:bdr w:val="none" w:sz="0" w:space="0" w:color="auto" w:frame="1"/>
          <w:lang w:eastAsia="en-GB"/>
        </w:rPr>
        <w:t>: </w:t>
      </w:r>
      <w:r w:rsidRPr="000929F6">
        <w:rPr>
          <w:rFonts w:ascii="Times New Roman" w:eastAsia="Times New Roman" w:hAnsi="Times New Roman" w:cs="Times New Roman"/>
          <w:sz w:val="24"/>
          <w:szCs w:val="24"/>
          <w:lang w:eastAsia="en-GB"/>
        </w:rPr>
        <w:t>Berarti setiap konklusi yang ditarik harus berdasar hard </w:t>
      </w:r>
      <w:r w:rsidRPr="000929F6">
        <w:rPr>
          <w:rFonts w:ascii="Times New Roman" w:eastAsia="Times New Roman" w:hAnsi="Times New Roman" w:cs="Times New Roman"/>
          <w:i/>
          <w:iCs/>
          <w:sz w:val="24"/>
          <w:szCs w:val="24"/>
          <w:bdr w:val="none" w:sz="0" w:space="0" w:color="auto" w:frame="1"/>
          <w:lang w:eastAsia="en-GB"/>
        </w:rPr>
        <w:t>evidence</w:t>
      </w:r>
      <w:r w:rsidRPr="000929F6">
        <w:rPr>
          <w:rFonts w:ascii="Times New Roman" w:eastAsia="Times New Roman" w:hAnsi="Times New Roman" w:cs="Times New Roman"/>
          <w:sz w:val="24"/>
          <w:szCs w:val="24"/>
          <w:lang w:eastAsia="en-GB"/>
        </w:rPr>
        <w:t> yang dibentuk dari informasi yang dikumpulkan dari pengalaman kehidupan nyata atau observasi.</w:t>
      </w:r>
    </w:p>
    <w:p w:rsidR="002F735A" w:rsidRPr="000929F6" w:rsidRDefault="002F735A" w:rsidP="001763AE">
      <w:pPr>
        <w:pStyle w:val="ListParagraph"/>
        <w:numPr>
          <w:ilvl w:val="0"/>
          <w:numId w:val="6"/>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bdr w:val="none" w:sz="0" w:space="0" w:color="auto" w:frame="1"/>
          <w:lang w:eastAsia="en-GB"/>
        </w:rPr>
        <w:t>Critical</w:t>
      </w:r>
      <w:r w:rsidRPr="000929F6">
        <w:rPr>
          <w:rFonts w:ascii="Times New Roman" w:eastAsia="Times New Roman" w:hAnsi="Times New Roman" w:cs="Times New Roman"/>
          <w:sz w:val="24"/>
          <w:szCs w:val="24"/>
          <w:lang w:eastAsia="en-GB"/>
        </w:rPr>
        <w:t> : Pencermatan yang kritis dari prosedur yang digunakan serta metoda yang dipakai adalah krusial terhadap riset yang dilakukan. Proses investigasi harus tdak salah guna / jelas (</w:t>
      </w:r>
      <w:r w:rsidRPr="000929F6">
        <w:rPr>
          <w:rFonts w:ascii="Times New Roman" w:eastAsia="Times New Roman" w:hAnsi="Times New Roman" w:cs="Times New Roman"/>
          <w:i/>
          <w:iCs/>
          <w:sz w:val="24"/>
          <w:szCs w:val="24"/>
          <w:bdr w:val="none" w:sz="0" w:space="0" w:color="auto" w:frame="1"/>
          <w:lang w:eastAsia="en-GB"/>
        </w:rPr>
        <w:t>foolproof</w:t>
      </w:r>
      <w:r w:rsidRPr="000929F6">
        <w:rPr>
          <w:rFonts w:ascii="Times New Roman" w:eastAsia="Times New Roman" w:hAnsi="Times New Roman" w:cs="Times New Roman"/>
          <w:sz w:val="24"/>
          <w:szCs w:val="24"/>
          <w:lang w:eastAsia="en-GB"/>
        </w:rPr>
        <w:t> ) dan bebas dari  kelemahan (</w:t>
      </w:r>
      <w:r w:rsidRPr="000929F6">
        <w:rPr>
          <w:rFonts w:ascii="Times New Roman" w:eastAsia="Times New Roman" w:hAnsi="Times New Roman" w:cs="Times New Roman"/>
          <w:i/>
          <w:iCs/>
          <w:sz w:val="24"/>
          <w:szCs w:val="24"/>
          <w:bdr w:val="none" w:sz="0" w:space="0" w:color="auto" w:frame="1"/>
          <w:lang w:eastAsia="en-GB"/>
        </w:rPr>
        <w:t>drawback</w:t>
      </w:r>
      <w:r w:rsidRPr="000929F6">
        <w:rPr>
          <w:rFonts w:ascii="Times New Roman" w:eastAsia="Times New Roman" w:hAnsi="Times New Roman" w:cs="Times New Roman"/>
          <w:sz w:val="24"/>
          <w:szCs w:val="24"/>
          <w:lang w:eastAsia="en-GB"/>
        </w:rPr>
        <w:t>)</w:t>
      </w:r>
      <w:r w:rsidRPr="000929F6">
        <w:rPr>
          <w:rFonts w:ascii="Times New Roman" w:eastAsia="Times New Roman" w:hAnsi="Times New Roman" w:cs="Times New Roman"/>
          <w:i/>
          <w:iCs/>
          <w:sz w:val="24"/>
          <w:szCs w:val="24"/>
          <w:bdr w:val="none" w:sz="0" w:space="0" w:color="auto" w:frame="1"/>
          <w:lang w:eastAsia="en-GB"/>
        </w:rPr>
        <w:t>.</w:t>
      </w:r>
      <w:r w:rsidRPr="000929F6">
        <w:rPr>
          <w:rFonts w:ascii="Times New Roman" w:eastAsia="Times New Roman" w:hAnsi="Times New Roman" w:cs="Times New Roman"/>
          <w:sz w:val="24"/>
          <w:szCs w:val="24"/>
          <w:lang w:eastAsia="en-GB"/>
        </w:rPr>
        <w:t> Proses yang diadopsi dan juga prosedur yang dipakai harus mampu untuk bertahan terhadap kritik yang cermat.</w:t>
      </w:r>
    </w:p>
    <w:p w:rsidR="003E7638" w:rsidRPr="000929F6" w:rsidRDefault="003E7638" w:rsidP="00F74470">
      <w:pPr>
        <w:spacing w:after="0" w:line="360" w:lineRule="auto"/>
        <w:jc w:val="both"/>
        <w:textAlignment w:val="baseline"/>
        <w:rPr>
          <w:rFonts w:ascii="Times New Roman" w:eastAsia="Times New Roman" w:hAnsi="Times New Roman" w:cs="Times New Roman"/>
          <w:sz w:val="24"/>
          <w:szCs w:val="24"/>
          <w:lang w:eastAsia="en-GB"/>
        </w:rPr>
      </w:pPr>
    </w:p>
    <w:p w:rsidR="002F735A" w:rsidRPr="000929F6" w:rsidRDefault="002F735A" w:rsidP="00A1696B">
      <w:pPr>
        <w:spacing w:after="0" w:line="360" w:lineRule="auto"/>
        <w:ind w:firstLine="36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Leedy (2005) mengemukakan ada 8 karakteristik riset,yaitu ;</w:t>
      </w:r>
    </w:p>
    <w:p w:rsidR="00481EDB" w:rsidRPr="000929F6" w:rsidRDefault="002F735A" w:rsidP="001763AE">
      <w:pPr>
        <w:pStyle w:val="ListParagraph"/>
        <w:numPr>
          <w:ilvl w:val="0"/>
          <w:numId w:val="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Riset berasal dari satu pertanyaan atau masalah:  dengan menanyakan pertanyaan kita sedang berupaya untuk stimulasi dimulainya proses penelitian. Sumber pertanyaan dapat berasal dari sekitar kita.</w:t>
      </w:r>
    </w:p>
    <w:p w:rsidR="00481EDB" w:rsidRPr="000929F6" w:rsidRDefault="002F735A" w:rsidP="001763AE">
      <w:pPr>
        <w:pStyle w:val="ListParagraph"/>
        <w:numPr>
          <w:ilvl w:val="0"/>
          <w:numId w:val="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membutuhkan tujuan yang jelas : pernyataan tujuan ini menjawab pertanyaan : “ Masalah apa yang akan diselesaikan/dipecahkan?” tujuan  adalah pernyataan permasalahan yang akan dipecahkan dalam riset.</w:t>
      </w:r>
    </w:p>
    <w:p w:rsidR="00481EDB" w:rsidRPr="000929F6" w:rsidRDefault="002F735A" w:rsidP="001763AE">
      <w:pPr>
        <w:pStyle w:val="ListParagraph"/>
        <w:numPr>
          <w:ilvl w:val="0"/>
          <w:numId w:val="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membutuhkan rencana spesifik: untuk melakukan penelitian rencana kegiatan disusun. Selain menetapkan tujuan dari riset, kita harus menetapkan juga bagaimana mencapai tujuan tersebut. Beberapa hal yang perlu  diputuskan misalnya: dimana mendapatkan data?  Bagaimana mengumpulkan data tersebut? Apakah data yang ada berelasi dengan permasalahan yang ditetapkan dalam riset?</w:t>
      </w:r>
    </w:p>
    <w:p w:rsidR="00481EDB" w:rsidRPr="000929F6" w:rsidRDefault="002F735A" w:rsidP="001763AE">
      <w:pPr>
        <w:pStyle w:val="ListParagraph"/>
        <w:numPr>
          <w:ilvl w:val="0"/>
          <w:numId w:val="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biasanya membagi masalah prinsip menjadi beberapa sub-masalah: untuk mempermudah menjawab permasalahan, biasanya masalah yang prinsip dibagi menjadi beberapa sub masalah.</w:t>
      </w:r>
    </w:p>
    <w:p w:rsidR="00481EDB" w:rsidRPr="000929F6" w:rsidRDefault="002F735A" w:rsidP="001763AE">
      <w:pPr>
        <w:pStyle w:val="ListParagraph"/>
        <w:numPr>
          <w:ilvl w:val="0"/>
          <w:numId w:val="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dilakukan berdasarkan masalah, pertanyaan atau hipotesis riset yang spesifik: Hipotesis adalah asumsi atau dugaan yang logis yang memberikan jawaban sementara tentang permasalahan riset berdasarkan penyelidikan awal. Hipotesis mengarahkan kita ke sumber-sumber informasi yang membantu kita untuk menyelesaikan dan menjawab permasalahan riset yang sudah ditetapkan. Hipotesis bisa lebih dari satu. Hipotesis mempunyai kemungkinan didukung atau tidak didukung oleh data. Jika suatu hipotesis tidak didukung oleh data, maka hipotesis itu</w:t>
      </w:r>
    </w:p>
    <w:p w:rsidR="00481EDB" w:rsidRPr="000929F6" w:rsidRDefault="002F735A" w:rsidP="001763AE">
      <w:pPr>
        <w:pStyle w:val="ListParagraph"/>
        <w:numPr>
          <w:ilvl w:val="0"/>
          <w:numId w:val="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mengakui asumsi-asumi: Dalam riset, asumsi merupakan hal penting untuk ditetapkan. Asumsi  adalah kondisi yang ditetapkan sehingga jangkauan riset jelas batasnya. Asumsi juga bisa merupakan batasan sistem di mana kita melakukan riset.</w:t>
      </w:r>
    </w:p>
    <w:p w:rsidR="002F735A" w:rsidRPr="000929F6" w:rsidRDefault="002F735A" w:rsidP="001763AE">
      <w:pPr>
        <w:pStyle w:val="ListParagraph"/>
        <w:numPr>
          <w:ilvl w:val="0"/>
          <w:numId w:val="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Riset membutuhkan data dan intepretasi data  untuk menyelesaikan masalah yang mendasari adanya riset:</w:t>
      </w:r>
    </w:p>
    <w:p w:rsidR="002F735A" w:rsidRPr="000929F6" w:rsidRDefault="002F735A" w:rsidP="00F74470">
      <w:pPr>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p>
    <w:p w:rsidR="002F735A" w:rsidRPr="000929F6" w:rsidRDefault="002F735A" w:rsidP="00F74470">
      <w:pPr>
        <w:spacing w:after="0" w:line="360" w:lineRule="auto"/>
        <w:jc w:val="both"/>
        <w:rPr>
          <w:rFonts w:ascii="Times New Roman" w:hAnsi="Times New Roman" w:cs="Times New Roman"/>
          <w:sz w:val="24"/>
          <w:szCs w:val="24"/>
        </w:rPr>
      </w:pPr>
    </w:p>
    <w:p w:rsidR="002F735A" w:rsidRPr="000929F6" w:rsidRDefault="002F735A" w:rsidP="00F74470">
      <w:pPr>
        <w:pStyle w:val="ListParagraph"/>
        <w:spacing w:after="0" w:line="360" w:lineRule="auto"/>
        <w:jc w:val="both"/>
        <w:rPr>
          <w:rFonts w:ascii="Times New Roman" w:hAnsi="Times New Roman" w:cs="Times New Roman"/>
          <w:sz w:val="24"/>
          <w:szCs w:val="24"/>
        </w:rPr>
      </w:pPr>
    </w:p>
    <w:p w:rsidR="002E1524" w:rsidRPr="000929F6" w:rsidRDefault="002E1524" w:rsidP="00F74470">
      <w:pPr>
        <w:spacing w:after="0" w:line="360" w:lineRule="auto"/>
        <w:ind w:left="720"/>
        <w:contextualSpacing/>
        <w:jc w:val="both"/>
        <w:rPr>
          <w:rFonts w:ascii="Times New Roman" w:hAnsi="Times New Roman" w:cs="Times New Roman"/>
          <w:sz w:val="24"/>
          <w:szCs w:val="24"/>
          <w:lang w:val="es-ES_tradnl"/>
        </w:rPr>
      </w:pPr>
      <w:r w:rsidRPr="000929F6">
        <w:rPr>
          <w:rFonts w:ascii="Times New Roman" w:hAnsi="Times New Roman" w:cs="Times New Roman"/>
          <w:sz w:val="24"/>
          <w:szCs w:val="24"/>
          <w:lang w:val="es-ES_tradnl"/>
        </w:rPr>
        <w:t>Penelitian merupakan suatu kegiatan ilmiah yang berkaitan erat dengan analisa dan konstruksi yang dilakukan secara metodologis, sistematis dan konsisten. Metodologis berarti sesuai dengan metode atau cara tertentu. Sistematis adalah berdasarkan suatu sistem. Konsisten berarti tidak adanya hal-hal yang bertentangan dalam suatu kerangka tertentu.</w:t>
      </w:r>
    </w:p>
    <w:p w:rsidR="002E1524" w:rsidRPr="000929F6" w:rsidRDefault="002E1524" w:rsidP="00F74470">
      <w:pPr>
        <w:spacing w:after="0" w:line="360" w:lineRule="auto"/>
        <w:contextualSpacing/>
        <w:jc w:val="both"/>
        <w:rPr>
          <w:rFonts w:ascii="Times New Roman" w:hAnsi="Times New Roman" w:cs="Times New Roman"/>
          <w:sz w:val="24"/>
          <w:szCs w:val="24"/>
          <w:lang w:val="es-ES_tradnl"/>
        </w:rPr>
      </w:pPr>
    </w:p>
    <w:p w:rsidR="002E1524" w:rsidRPr="000929F6" w:rsidRDefault="002E1524" w:rsidP="00F74470">
      <w:pPr>
        <w:tabs>
          <w:tab w:val="left" w:pos="709"/>
        </w:tabs>
        <w:spacing w:after="0" w:line="360" w:lineRule="auto"/>
        <w:ind w:left="709"/>
        <w:contextualSpacing/>
        <w:jc w:val="both"/>
        <w:rPr>
          <w:rFonts w:ascii="Times New Roman" w:hAnsi="Times New Roman" w:cs="Times New Roman"/>
          <w:sz w:val="24"/>
          <w:szCs w:val="24"/>
          <w:lang w:val="id-ID"/>
        </w:rPr>
      </w:pPr>
      <w:r w:rsidRPr="000929F6">
        <w:rPr>
          <w:rFonts w:ascii="Times New Roman" w:hAnsi="Times New Roman" w:cs="Times New Roman"/>
          <w:sz w:val="24"/>
          <w:szCs w:val="24"/>
          <w:lang w:val="en-US"/>
        </w:rPr>
        <w:tab/>
      </w:r>
      <w:r w:rsidRPr="000929F6">
        <w:rPr>
          <w:rFonts w:ascii="Times New Roman" w:hAnsi="Times New Roman" w:cs="Times New Roman"/>
          <w:sz w:val="24"/>
          <w:szCs w:val="24"/>
          <w:lang w:val="id-ID"/>
        </w:rPr>
        <w:t xml:space="preserve">Penelitian adalah merupakan suatu sarana pokok dalam pengembangan ilmu pengetahuan dan teknologi. </w:t>
      </w:r>
    </w:p>
    <w:p w:rsidR="002E1524" w:rsidRPr="000929F6" w:rsidRDefault="002E1524" w:rsidP="00F74470">
      <w:pPr>
        <w:tabs>
          <w:tab w:val="left" w:pos="9180"/>
        </w:tabs>
        <w:spacing w:after="0" w:line="360" w:lineRule="auto"/>
        <w:contextualSpacing/>
        <w:jc w:val="both"/>
        <w:rPr>
          <w:rFonts w:ascii="Times New Roman" w:hAnsi="Times New Roman" w:cs="Times New Roman"/>
          <w:sz w:val="24"/>
          <w:szCs w:val="24"/>
          <w:lang w:val="id-ID"/>
        </w:rPr>
      </w:pPr>
    </w:p>
    <w:p w:rsidR="002E1524" w:rsidRPr="000929F6" w:rsidRDefault="002E1524" w:rsidP="00F74470">
      <w:pPr>
        <w:tabs>
          <w:tab w:val="left" w:pos="709"/>
        </w:tabs>
        <w:spacing w:after="0" w:line="360" w:lineRule="auto"/>
        <w:ind w:left="709"/>
        <w:contextualSpacing/>
        <w:jc w:val="both"/>
        <w:rPr>
          <w:rFonts w:ascii="Times New Roman" w:hAnsi="Times New Roman" w:cs="Times New Roman"/>
          <w:sz w:val="24"/>
          <w:szCs w:val="24"/>
          <w:lang w:val="es-ES_tradnl"/>
        </w:rPr>
      </w:pPr>
      <w:r w:rsidRPr="000929F6">
        <w:rPr>
          <w:rFonts w:ascii="Times New Roman" w:hAnsi="Times New Roman" w:cs="Times New Roman"/>
          <w:sz w:val="24"/>
          <w:szCs w:val="24"/>
          <w:lang w:val="es-ES_tradnl"/>
        </w:rPr>
        <w:tab/>
        <w:t>Penelitian bertujuan untuk mengungkapkan kebenaran secara sistematis, metodologis dan konsisten dengan mengadakan analisa dan konstruksi.</w:t>
      </w:r>
    </w:p>
    <w:p w:rsidR="002E1524" w:rsidRPr="000929F6" w:rsidRDefault="002E1524" w:rsidP="00F74470">
      <w:pPr>
        <w:spacing w:after="0" w:line="360" w:lineRule="auto"/>
        <w:contextualSpacing/>
        <w:jc w:val="both"/>
        <w:rPr>
          <w:rFonts w:ascii="Times New Roman" w:hAnsi="Times New Roman" w:cs="Times New Roman"/>
          <w:sz w:val="24"/>
          <w:szCs w:val="24"/>
          <w:lang w:val="es-ES_tradnl"/>
        </w:rPr>
      </w:pPr>
    </w:p>
    <w:p w:rsidR="009E1D2B" w:rsidRPr="000929F6" w:rsidRDefault="009E1D2B" w:rsidP="00A1696B">
      <w:pPr>
        <w:pStyle w:val="Heading3"/>
        <w:shd w:val="clear" w:color="auto" w:fill="FFFFFF"/>
        <w:spacing w:before="0" w:beforeAutospacing="0" w:after="0" w:afterAutospacing="0" w:line="360" w:lineRule="auto"/>
        <w:ind w:firstLine="360"/>
        <w:jc w:val="both"/>
        <w:rPr>
          <w:sz w:val="24"/>
          <w:szCs w:val="24"/>
        </w:rPr>
      </w:pPr>
      <w:r w:rsidRPr="000929F6">
        <w:rPr>
          <w:sz w:val="24"/>
          <w:szCs w:val="24"/>
        </w:rPr>
        <w:t>Tujuan Penelitian</w:t>
      </w:r>
    </w:p>
    <w:p w:rsidR="009E1D2B" w:rsidRPr="000929F6" w:rsidRDefault="009E1D2B" w:rsidP="00A1696B">
      <w:pPr>
        <w:pStyle w:val="NormalWeb"/>
        <w:shd w:val="clear" w:color="auto" w:fill="FFFFFF"/>
        <w:spacing w:before="0" w:beforeAutospacing="0" w:after="0" w:afterAutospacing="0" w:line="360" w:lineRule="auto"/>
        <w:ind w:firstLine="360"/>
        <w:jc w:val="both"/>
      </w:pPr>
      <w:r w:rsidRPr="000929F6">
        <w:t>Tujuan dari penelitian antara lain ialah sebagai berikut:</w:t>
      </w:r>
    </w:p>
    <w:p w:rsidR="009E1D2B" w:rsidRPr="000929F6" w:rsidRDefault="009E1D2B" w:rsidP="001763AE">
      <w:pPr>
        <w:numPr>
          <w:ilvl w:val="0"/>
          <w:numId w:val="10"/>
        </w:numPr>
        <w:shd w:val="clear" w:color="auto" w:fill="FFFFFF"/>
        <w:spacing w:after="0" w:line="360" w:lineRule="auto"/>
        <w:jc w:val="both"/>
        <w:rPr>
          <w:rFonts w:ascii="Times New Roman" w:hAnsi="Times New Roman" w:cs="Times New Roman"/>
          <w:sz w:val="24"/>
          <w:szCs w:val="24"/>
        </w:rPr>
      </w:pPr>
      <w:r w:rsidRPr="000929F6">
        <w:rPr>
          <w:rStyle w:val="Emphasis"/>
          <w:rFonts w:ascii="Times New Roman" w:hAnsi="Times New Roman" w:cs="Times New Roman"/>
          <w:sz w:val="24"/>
          <w:szCs w:val="24"/>
        </w:rPr>
        <w:t>Eksploratif (penjajagan)</w:t>
      </w:r>
      <w:r w:rsidRPr="000929F6">
        <w:rPr>
          <w:rFonts w:ascii="Times New Roman" w:hAnsi="Times New Roman" w:cs="Times New Roman"/>
          <w:sz w:val="24"/>
          <w:szCs w:val="24"/>
        </w:rPr>
        <w:t> adalah suatu penelitian yang bertujuan untuk dapat menemukan sebuah pengetahuan baru yang sebelumnya itu belum pernah ada.</w:t>
      </w:r>
    </w:p>
    <w:p w:rsidR="009E1D2B" w:rsidRPr="000929F6" w:rsidRDefault="009E1D2B" w:rsidP="001763AE">
      <w:pPr>
        <w:numPr>
          <w:ilvl w:val="0"/>
          <w:numId w:val="10"/>
        </w:numPr>
        <w:shd w:val="clear" w:color="auto" w:fill="FFFFFF"/>
        <w:spacing w:after="0" w:line="360" w:lineRule="auto"/>
        <w:jc w:val="both"/>
        <w:rPr>
          <w:rFonts w:ascii="Times New Roman" w:hAnsi="Times New Roman" w:cs="Times New Roman"/>
          <w:sz w:val="24"/>
          <w:szCs w:val="24"/>
        </w:rPr>
      </w:pPr>
      <w:r w:rsidRPr="000929F6">
        <w:rPr>
          <w:rStyle w:val="Emphasis"/>
          <w:rFonts w:ascii="Times New Roman" w:hAnsi="Times New Roman" w:cs="Times New Roman"/>
          <w:sz w:val="24"/>
          <w:szCs w:val="24"/>
        </w:rPr>
        <w:t>Verifikatif (pengujian)</w:t>
      </w:r>
      <w:r w:rsidRPr="000929F6">
        <w:rPr>
          <w:rFonts w:ascii="Times New Roman" w:hAnsi="Times New Roman" w:cs="Times New Roman"/>
          <w:sz w:val="24"/>
          <w:szCs w:val="24"/>
        </w:rPr>
        <w:t> adalah suatu penelitian yang bertujuan untuk dapat melakukan pengujian terhadap suatu teori maupun hasil penelitian yang sebelumnya, sehingga akan dapat diperoleh hasil yang bisa menggugurkan atau juga memperkuat teori atau juga hasil penelitian yang sudah dilakukan pada sebelumnya.</w:t>
      </w:r>
    </w:p>
    <w:p w:rsidR="009E1D2B" w:rsidRPr="000929F6" w:rsidRDefault="009E1D2B" w:rsidP="001763AE">
      <w:pPr>
        <w:numPr>
          <w:ilvl w:val="0"/>
          <w:numId w:val="10"/>
        </w:numPr>
        <w:shd w:val="clear" w:color="auto" w:fill="FFFFFF"/>
        <w:spacing w:after="0" w:line="360" w:lineRule="auto"/>
        <w:jc w:val="both"/>
        <w:rPr>
          <w:rFonts w:ascii="Times New Roman" w:hAnsi="Times New Roman" w:cs="Times New Roman"/>
          <w:sz w:val="24"/>
          <w:szCs w:val="24"/>
        </w:rPr>
      </w:pPr>
      <w:r w:rsidRPr="000929F6">
        <w:rPr>
          <w:rStyle w:val="Emphasis"/>
          <w:rFonts w:ascii="Times New Roman" w:hAnsi="Times New Roman" w:cs="Times New Roman"/>
          <w:sz w:val="24"/>
          <w:szCs w:val="24"/>
        </w:rPr>
        <w:t>Development (pengembangan)</w:t>
      </w:r>
      <w:r w:rsidRPr="000929F6">
        <w:rPr>
          <w:rFonts w:ascii="Times New Roman" w:hAnsi="Times New Roman" w:cs="Times New Roman"/>
          <w:sz w:val="24"/>
          <w:szCs w:val="24"/>
        </w:rPr>
        <w:t> adalah suatu penelitian yang bertujuan untuk mengembangkan, menggali serta juga memperluas lebih didalam suatu masalah maupun teori keilmuan ialah menjadi lebih didalam sebagai sarana didalam memecahkan bermacam-macam persoalan didalam masyarakat.</w:t>
      </w:r>
    </w:p>
    <w:p w:rsidR="00A1696B" w:rsidRPr="000929F6" w:rsidRDefault="00A1696B" w:rsidP="00F74470">
      <w:pPr>
        <w:spacing w:after="0" w:line="360" w:lineRule="auto"/>
        <w:contextualSpacing/>
        <w:jc w:val="both"/>
        <w:rPr>
          <w:rFonts w:ascii="Times New Roman" w:hAnsi="Times New Roman" w:cs="Times New Roman"/>
          <w:b/>
          <w:bCs/>
          <w:sz w:val="24"/>
          <w:szCs w:val="24"/>
          <w:lang w:val="en-US"/>
        </w:rPr>
      </w:pPr>
    </w:p>
    <w:p w:rsidR="002E1524" w:rsidRPr="000929F6" w:rsidRDefault="002E1524" w:rsidP="00A1696B">
      <w:pPr>
        <w:spacing w:after="0" w:line="360" w:lineRule="auto"/>
        <w:ind w:firstLine="360"/>
        <w:contextualSpacing/>
        <w:jc w:val="both"/>
        <w:rPr>
          <w:rFonts w:ascii="Times New Roman" w:hAnsi="Times New Roman" w:cs="Times New Roman"/>
          <w:b/>
          <w:bCs/>
          <w:sz w:val="24"/>
          <w:szCs w:val="24"/>
          <w:lang w:val="id-ID"/>
        </w:rPr>
      </w:pPr>
      <w:r w:rsidRPr="000929F6">
        <w:rPr>
          <w:rFonts w:ascii="Times New Roman" w:hAnsi="Times New Roman" w:cs="Times New Roman"/>
          <w:b/>
          <w:bCs/>
          <w:sz w:val="24"/>
          <w:szCs w:val="24"/>
          <w:lang w:val="id-ID"/>
        </w:rPr>
        <w:t>Macam-macam Penelitian:</w:t>
      </w:r>
    </w:p>
    <w:p w:rsidR="002E1524" w:rsidRPr="000929F6" w:rsidRDefault="002E1524" w:rsidP="00A1696B">
      <w:pPr>
        <w:spacing w:after="0" w:line="360" w:lineRule="auto"/>
        <w:ind w:left="36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1. Dilihat dari sifatnya</w:t>
      </w:r>
    </w:p>
    <w:p w:rsidR="002E1524" w:rsidRPr="000929F6" w:rsidRDefault="002E1524" w:rsidP="00A1696B">
      <w:pPr>
        <w:numPr>
          <w:ilvl w:val="2"/>
          <w:numId w:val="3"/>
        </w:numPr>
        <w:tabs>
          <w:tab w:val="clear" w:pos="2700"/>
        </w:tabs>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Penelitian Eksploratoris (menjelajah). </w:t>
      </w:r>
    </w:p>
    <w:p w:rsidR="002E1524" w:rsidRPr="000929F6" w:rsidRDefault="002E1524" w:rsidP="00A1696B">
      <w:p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lastRenderedPageBreak/>
        <w:t xml:space="preserve">Dilakukan apabila pengetahuan tentang suatu gejala yang akan diselidiki masih kurang sekali atau bahkan tidak ada. Penelitian ini pada umumnya dilakukan terhadap masyarakat terasing. Untuk bidang antropologi.  </w:t>
      </w:r>
    </w:p>
    <w:p w:rsidR="002E1524" w:rsidRPr="000929F6" w:rsidRDefault="002E1524" w:rsidP="00A1696B">
      <w:pPr>
        <w:numPr>
          <w:ilvl w:val="2"/>
          <w:numId w:val="3"/>
        </w:numPr>
        <w:tabs>
          <w:tab w:val="clear" w:pos="2700"/>
        </w:tabs>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Penelitian Deskriptif (menggambarkan).</w:t>
      </w:r>
    </w:p>
    <w:p w:rsidR="002E1524" w:rsidRPr="000929F6" w:rsidRDefault="002E1524" w:rsidP="00A1696B">
      <w:p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Dimaksudkan untuk memberikan data yang seteliti mungkin tentang manusia, keadaaan atau gejala lainnya. Mempertegas hipotesa, memperkuat teori lama. Memberikan gambaran terhadap peristiwa / gejala dalam masyarakat.</w:t>
      </w:r>
    </w:p>
    <w:p w:rsidR="002E1524" w:rsidRPr="000929F6" w:rsidRDefault="002E1524" w:rsidP="00A1696B">
      <w:pPr>
        <w:numPr>
          <w:ilvl w:val="2"/>
          <w:numId w:val="3"/>
        </w:numPr>
        <w:tabs>
          <w:tab w:val="clear" w:pos="2700"/>
        </w:tabs>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Penelitian Eksplanatoris.</w:t>
      </w:r>
    </w:p>
    <w:p w:rsidR="002E1524" w:rsidRPr="000929F6" w:rsidRDefault="002E1524" w:rsidP="00A1696B">
      <w:p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Bila pengetahuan tentang suatu masalah sudah cukup. Untuk melakukan uji hipotesa. </w:t>
      </w:r>
    </w:p>
    <w:p w:rsidR="002E1524" w:rsidRPr="000929F6" w:rsidRDefault="002E1524" w:rsidP="00F74470">
      <w:pPr>
        <w:spacing w:after="0" w:line="360" w:lineRule="auto"/>
        <w:contextualSpacing/>
        <w:jc w:val="both"/>
        <w:rPr>
          <w:rFonts w:ascii="Times New Roman" w:hAnsi="Times New Roman" w:cs="Times New Roman"/>
          <w:bCs/>
          <w:sz w:val="24"/>
          <w:szCs w:val="24"/>
          <w:lang w:val="id-ID"/>
        </w:rPr>
      </w:pPr>
    </w:p>
    <w:p w:rsidR="002E1524" w:rsidRPr="000929F6" w:rsidRDefault="002E1524" w:rsidP="00A1696B">
      <w:pPr>
        <w:spacing w:after="0" w:line="360" w:lineRule="auto"/>
        <w:ind w:left="36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2. Dilihat dari sudut bentuknya</w:t>
      </w:r>
    </w:p>
    <w:p w:rsidR="002E1524" w:rsidRPr="000929F6" w:rsidRDefault="002E1524" w:rsidP="00A1696B">
      <w:pPr>
        <w:numPr>
          <w:ilvl w:val="1"/>
          <w:numId w:val="2"/>
        </w:numPr>
        <w:tabs>
          <w:tab w:val="clear" w:pos="1440"/>
        </w:tabs>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Penelitian diagnostik.</w:t>
      </w:r>
    </w:p>
    <w:p w:rsidR="002E1524" w:rsidRPr="000929F6" w:rsidRDefault="002E1524" w:rsidP="00A1696B">
      <w:p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Dimaksudkan utk mendapatkan keterangan mengenai sebab-sebab terjadinya suatu atau beberapa gejala.</w:t>
      </w:r>
    </w:p>
    <w:p w:rsidR="002E1524" w:rsidRPr="000929F6" w:rsidRDefault="002E1524" w:rsidP="00A1696B">
      <w:pPr>
        <w:numPr>
          <w:ilvl w:val="1"/>
          <w:numId w:val="2"/>
        </w:numPr>
        <w:tabs>
          <w:tab w:val="clear" w:pos="1440"/>
        </w:tabs>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Penelitian preskriptif.</w:t>
      </w:r>
    </w:p>
    <w:p w:rsidR="002E1524" w:rsidRPr="000929F6" w:rsidRDefault="002E1524" w:rsidP="00A1696B">
      <w:p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Dimaksudkan utk mendapatkan saran-saran mengenai apa yang harus dilakukan untuk mengatasi masalah.</w:t>
      </w:r>
    </w:p>
    <w:p w:rsidR="002E1524" w:rsidRPr="000929F6" w:rsidRDefault="002E1524" w:rsidP="00A1696B">
      <w:pPr>
        <w:numPr>
          <w:ilvl w:val="1"/>
          <w:numId w:val="2"/>
        </w:numPr>
        <w:tabs>
          <w:tab w:val="clear" w:pos="1440"/>
        </w:tabs>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Penelitian evaluatif.</w:t>
      </w:r>
    </w:p>
    <w:p w:rsidR="002E1524" w:rsidRPr="000929F6" w:rsidRDefault="002E1524" w:rsidP="00A1696B">
      <w:p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Penelitian ini dilakukan pada umumnya untuk menilai program-program yang dijalankan.</w:t>
      </w:r>
    </w:p>
    <w:p w:rsidR="002E1524" w:rsidRPr="000929F6" w:rsidRDefault="002E1524" w:rsidP="00F74470">
      <w:pPr>
        <w:spacing w:after="0" w:line="360" w:lineRule="auto"/>
        <w:contextualSpacing/>
        <w:jc w:val="both"/>
        <w:rPr>
          <w:rFonts w:ascii="Times New Roman" w:hAnsi="Times New Roman" w:cs="Times New Roman"/>
          <w:bCs/>
          <w:sz w:val="24"/>
          <w:szCs w:val="24"/>
          <w:lang w:val="id-ID"/>
        </w:rPr>
      </w:pPr>
    </w:p>
    <w:p w:rsidR="002E1524" w:rsidRPr="000929F6" w:rsidRDefault="002E1524" w:rsidP="00A1696B">
      <w:pPr>
        <w:spacing w:after="0" w:line="360" w:lineRule="auto"/>
        <w:ind w:left="36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3. Dilihat dari tujuannya</w:t>
      </w:r>
    </w:p>
    <w:p w:rsidR="002E1524" w:rsidRPr="000929F6" w:rsidRDefault="002E1524" w:rsidP="00A1696B">
      <w:pPr>
        <w:numPr>
          <w:ilvl w:val="0"/>
          <w:numId w:val="11"/>
        </w:numPr>
        <w:spacing w:after="0" w:line="360" w:lineRule="auto"/>
        <w:ind w:left="1080"/>
        <w:contextualSpacing/>
        <w:jc w:val="both"/>
        <w:rPr>
          <w:rFonts w:ascii="Times New Roman" w:hAnsi="Times New Roman" w:cs="Times New Roman"/>
          <w:bCs/>
          <w:i/>
          <w:sz w:val="24"/>
          <w:szCs w:val="24"/>
          <w:lang w:val="id-ID"/>
        </w:rPr>
      </w:pPr>
      <w:r w:rsidRPr="000929F6">
        <w:rPr>
          <w:rFonts w:ascii="Times New Roman" w:hAnsi="Times New Roman" w:cs="Times New Roman"/>
          <w:bCs/>
          <w:i/>
          <w:sz w:val="24"/>
          <w:szCs w:val="24"/>
          <w:lang w:val="id-ID"/>
        </w:rPr>
        <w:t>Fact-finding.</w:t>
      </w:r>
    </w:p>
    <w:p w:rsidR="002E1524" w:rsidRPr="000929F6" w:rsidRDefault="002E1524" w:rsidP="00A1696B">
      <w:pPr>
        <w:spacing w:after="0" w:line="360" w:lineRule="auto"/>
        <w:ind w:left="1080"/>
        <w:jc w:val="both"/>
        <w:rPr>
          <w:rFonts w:ascii="Times New Roman" w:hAnsi="Times New Roman" w:cs="Times New Roman"/>
          <w:bCs/>
          <w:i/>
          <w:sz w:val="24"/>
          <w:szCs w:val="24"/>
          <w:lang w:val="id-ID"/>
        </w:rPr>
      </w:pPr>
      <w:r w:rsidRPr="000929F6">
        <w:rPr>
          <w:rFonts w:ascii="Times New Roman" w:hAnsi="Times New Roman" w:cs="Times New Roman"/>
          <w:bCs/>
          <w:sz w:val="24"/>
          <w:szCs w:val="24"/>
          <w:lang w:val="id-ID"/>
        </w:rPr>
        <w:t>Penelitian ini bertujuan untuk mencari atau mengungkapkan fakta – fakta yang terdapat di masyarakat terhadap suatu permasalahan. Sebagai contoh adalah penelitian mengenai pembauran di masyarakat pribumi dan tionghoa. Indonesia memang tidak mengakui adanya diskriminasi. Namun faktanya di lapangan, faktanya di masyarakat, perbedaan sikap terhadap pribumi dan tionghoa masih terjadi.</w:t>
      </w:r>
    </w:p>
    <w:p w:rsidR="002E1524" w:rsidRPr="000929F6" w:rsidRDefault="002E1524" w:rsidP="00A1696B">
      <w:pPr>
        <w:numPr>
          <w:ilvl w:val="0"/>
          <w:numId w:val="11"/>
        </w:numPr>
        <w:spacing w:after="0" w:line="360" w:lineRule="auto"/>
        <w:ind w:left="1080"/>
        <w:contextualSpacing/>
        <w:jc w:val="both"/>
        <w:rPr>
          <w:rFonts w:ascii="Times New Roman" w:hAnsi="Times New Roman" w:cs="Times New Roman"/>
          <w:bCs/>
          <w:i/>
          <w:sz w:val="24"/>
          <w:szCs w:val="24"/>
          <w:lang w:val="id-ID"/>
        </w:rPr>
      </w:pPr>
      <w:r w:rsidRPr="000929F6">
        <w:rPr>
          <w:rFonts w:ascii="Times New Roman" w:hAnsi="Times New Roman" w:cs="Times New Roman"/>
          <w:bCs/>
          <w:i/>
          <w:sz w:val="24"/>
          <w:szCs w:val="24"/>
          <w:lang w:val="id-ID"/>
        </w:rPr>
        <w:lastRenderedPageBreak/>
        <w:t>Problem finding.</w:t>
      </w:r>
    </w:p>
    <w:p w:rsidR="002E1524" w:rsidRPr="000929F6" w:rsidRDefault="002E1524" w:rsidP="00A1696B">
      <w:pPr>
        <w:spacing w:after="0" w:line="360" w:lineRule="auto"/>
        <w:ind w:left="1080"/>
        <w:jc w:val="both"/>
        <w:rPr>
          <w:rFonts w:ascii="Times New Roman" w:hAnsi="Times New Roman" w:cs="Times New Roman"/>
          <w:bCs/>
          <w:i/>
          <w:sz w:val="24"/>
          <w:szCs w:val="24"/>
          <w:lang w:val="id-ID"/>
        </w:rPr>
      </w:pPr>
      <w:r w:rsidRPr="000929F6">
        <w:rPr>
          <w:rFonts w:ascii="Times New Roman" w:hAnsi="Times New Roman" w:cs="Times New Roman"/>
          <w:bCs/>
          <w:sz w:val="24"/>
          <w:szCs w:val="24"/>
          <w:lang w:val="id-ID"/>
        </w:rPr>
        <w:t>Penelitian ini bertujuan untuk mencari permasalahan utama. Seperti contohnya, perbedaan suku, etnis memang terjadi, tetapi yang menjadi permasalahan utama mungkin bukan perbedaan suku atau etnisnya, yang menjadi permasalahan utama mungkin adalah penghormatan atau pengakuan terhadap suku bangsa lain.</w:t>
      </w:r>
    </w:p>
    <w:p w:rsidR="002E1524" w:rsidRPr="000929F6" w:rsidRDefault="002E1524" w:rsidP="00A1696B">
      <w:pPr>
        <w:numPr>
          <w:ilvl w:val="0"/>
          <w:numId w:val="11"/>
        </w:numPr>
        <w:spacing w:after="0" w:line="360" w:lineRule="auto"/>
        <w:ind w:left="1080"/>
        <w:contextualSpacing/>
        <w:jc w:val="both"/>
        <w:rPr>
          <w:rFonts w:ascii="Times New Roman" w:hAnsi="Times New Roman" w:cs="Times New Roman"/>
          <w:bCs/>
          <w:i/>
          <w:sz w:val="24"/>
          <w:szCs w:val="24"/>
          <w:lang w:val="id-ID"/>
        </w:rPr>
      </w:pPr>
      <w:r w:rsidRPr="000929F6">
        <w:rPr>
          <w:rFonts w:ascii="Times New Roman" w:hAnsi="Times New Roman" w:cs="Times New Roman"/>
          <w:bCs/>
          <w:i/>
          <w:sz w:val="24"/>
          <w:szCs w:val="24"/>
          <w:lang w:val="id-ID"/>
        </w:rPr>
        <w:t>Problem identification.</w:t>
      </w:r>
    </w:p>
    <w:p w:rsidR="002E1524" w:rsidRPr="000929F6" w:rsidRDefault="002E1524" w:rsidP="00A1696B">
      <w:pPr>
        <w:spacing w:after="0" w:line="360" w:lineRule="auto"/>
        <w:ind w:left="1080"/>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Pada penelitian ini, masalah – masalah yang ditemukan kemudian di identifikasi dan di bahas satu per satu.</w:t>
      </w:r>
    </w:p>
    <w:p w:rsidR="002E1524" w:rsidRPr="000929F6" w:rsidRDefault="002E1524" w:rsidP="00A1696B">
      <w:pPr>
        <w:numPr>
          <w:ilvl w:val="0"/>
          <w:numId w:val="11"/>
        </w:numPr>
        <w:spacing w:after="0" w:line="360" w:lineRule="auto"/>
        <w:ind w:left="1080"/>
        <w:contextualSpacing/>
        <w:jc w:val="both"/>
        <w:rPr>
          <w:rFonts w:ascii="Times New Roman" w:hAnsi="Times New Roman" w:cs="Times New Roman"/>
          <w:bCs/>
          <w:i/>
          <w:sz w:val="24"/>
          <w:szCs w:val="24"/>
          <w:lang w:val="id-ID"/>
        </w:rPr>
      </w:pPr>
      <w:r w:rsidRPr="000929F6">
        <w:rPr>
          <w:rFonts w:ascii="Times New Roman" w:hAnsi="Times New Roman" w:cs="Times New Roman"/>
          <w:bCs/>
          <w:i/>
          <w:sz w:val="24"/>
          <w:szCs w:val="24"/>
          <w:lang w:val="id-ID"/>
        </w:rPr>
        <w:t>Problem solution.</w:t>
      </w:r>
    </w:p>
    <w:p w:rsidR="002E1524" w:rsidRPr="000929F6" w:rsidRDefault="002E1524" w:rsidP="00A1696B">
      <w:pPr>
        <w:spacing w:after="0" w:line="360" w:lineRule="auto"/>
        <w:ind w:left="1080"/>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Ini adalah tujuan penelitian pada umumnya. Yaitu mencari solusi atas permasalahan. Memang pada dasarnya mengapa seseorang mengadakan atau melakukan penelitian adalah dikarenakan dia ingin mencari pemecahan atas masalah yang dia temukan.</w:t>
      </w:r>
    </w:p>
    <w:p w:rsidR="002E1524" w:rsidRPr="000929F6" w:rsidRDefault="002E1524" w:rsidP="00A1696B">
      <w:pPr>
        <w:spacing w:after="0" w:line="360" w:lineRule="auto"/>
        <w:ind w:left="360"/>
        <w:contextualSpacing/>
        <w:jc w:val="both"/>
        <w:rPr>
          <w:rFonts w:ascii="Times New Roman" w:hAnsi="Times New Roman" w:cs="Times New Roman"/>
          <w:bCs/>
          <w:sz w:val="24"/>
          <w:szCs w:val="24"/>
          <w:lang w:val="id-ID"/>
        </w:rPr>
      </w:pPr>
    </w:p>
    <w:p w:rsidR="002E1524" w:rsidRPr="000929F6" w:rsidRDefault="002E1524" w:rsidP="00A1696B">
      <w:pPr>
        <w:spacing w:after="0" w:line="360" w:lineRule="auto"/>
        <w:ind w:left="360"/>
        <w:contextualSpacing/>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4. Dilihat dari sudut penerapannya</w:t>
      </w:r>
    </w:p>
    <w:p w:rsidR="002E1524" w:rsidRPr="000929F6" w:rsidRDefault="002E1524" w:rsidP="00A1696B">
      <w:pPr>
        <w:numPr>
          <w:ilvl w:val="0"/>
          <w:numId w:val="12"/>
        </w:num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i/>
          <w:sz w:val="24"/>
          <w:szCs w:val="24"/>
          <w:lang w:val="id-ID"/>
        </w:rPr>
        <w:t xml:space="preserve">Pure research. </w:t>
      </w:r>
      <w:r w:rsidRPr="000929F6">
        <w:rPr>
          <w:rFonts w:ascii="Times New Roman" w:hAnsi="Times New Roman" w:cs="Times New Roman"/>
          <w:bCs/>
          <w:sz w:val="24"/>
          <w:szCs w:val="24"/>
          <w:lang w:val="id-ID"/>
        </w:rPr>
        <w:t>(penelitian dasar / fundamentil)</w:t>
      </w:r>
    </w:p>
    <w:p w:rsidR="009E1D2B" w:rsidRPr="000929F6" w:rsidRDefault="009E1D2B" w:rsidP="00A1696B">
      <w:pPr>
        <w:spacing w:after="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Penelitian murni ditujukan untuk kepentingan pengembangan ilmu itu sendiri atau teori maupun untuk keperluan pengembangan metodologi penelitian. Inti dari penelitian ini adalah kaitan antara bidang teori dengan bidang praktis, dimana masalah-masalah ditentukan atas dasar kerangka teoritis yang sebenarnya menghubungkan antara penelitian murni dengan penelitian terapan.</w:t>
      </w:r>
    </w:p>
    <w:p w:rsidR="009E1D2B" w:rsidRPr="000929F6" w:rsidRDefault="009E1D2B" w:rsidP="00A1696B">
      <w:pPr>
        <w:spacing w:after="0" w:line="360" w:lineRule="auto"/>
        <w:ind w:left="1080"/>
        <w:contextualSpacing/>
        <w:jc w:val="both"/>
        <w:rPr>
          <w:rFonts w:ascii="Times New Roman" w:hAnsi="Times New Roman" w:cs="Times New Roman"/>
          <w:bCs/>
          <w:sz w:val="24"/>
          <w:szCs w:val="24"/>
          <w:lang w:val="id-ID"/>
        </w:rPr>
      </w:pPr>
    </w:p>
    <w:p w:rsidR="009E1D2B" w:rsidRPr="000929F6" w:rsidRDefault="002E1524" w:rsidP="00A1696B">
      <w:pPr>
        <w:numPr>
          <w:ilvl w:val="0"/>
          <w:numId w:val="12"/>
        </w:num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bCs/>
          <w:i/>
          <w:sz w:val="24"/>
          <w:szCs w:val="24"/>
          <w:lang w:val="id-ID"/>
        </w:rPr>
        <w:t>Problem-focused research</w:t>
      </w:r>
      <w:r w:rsidRPr="000929F6">
        <w:rPr>
          <w:rFonts w:ascii="Times New Roman" w:hAnsi="Times New Roman" w:cs="Times New Roman"/>
          <w:bCs/>
          <w:sz w:val="24"/>
          <w:szCs w:val="24"/>
          <w:lang w:val="id-ID"/>
        </w:rPr>
        <w:t>.</w:t>
      </w:r>
    </w:p>
    <w:p w:rsidR="002E1524" w:rsidRPr="000929F6" w:rsidRDefault="002E1524" w:rsidP="00A1696B">
      <w:pPr>
        <w:spacing w:after="0" w:line="360" w:lineRule="auto"/>
        <w:ind w:left="1080"/>
        <w:contextualSpacing/>
        <w:jc w:val="both"/>
        <w:rPr>
          <w:rFonts w:ascii="Times New Roman" w:hAnsi="Times New Roman" w:cs="Times New Roman"/>
          <w:bCs/>
          <w:sz w:val="24"/>
          <w:szCs w:val="24"/>
          <w:lang w:val="id-ID"/>
        </w:rPr>
      </w:pPr>
      <w:r w:rsidRPr="000929F6">
        <w:rPr>
          <w:rFonts w:ascii="Times New Roman" w:hAnsi="Times New Roman" w:cs="Times New Roman"/>
          <w:sz w:val="24"/>
          <w:szCs w:val="24"/>
          <w:lang w:val="id-ID"/>
        </w:rPr>
        <w:t>Penelitian terapan adalah penelitian yang tujuannya untuk memecahkan masalah-masalah kemasyarakatan yang sfiatnya praktis.</w:t>
      </w:r>
    </w:p>
    <w:p w:rsidR="002E1524" w:rsidRPr="000929F6" w:rsidRDefault="002E1524" w:rsidP="00F74470">
      <w:pPr>
        <w:spacing w:after="0" w:line="360" w:lineRule="auto"/>
        <w:ind w:left="360"/>
        <w:contextualSpacing/>
        <w:jc w:val="both"/>
        <w:rPr>
          <w:rFonts w:ascii="Times New Roman" w:hAnsi="Times New Roman" w:cs="Times New Roman"/>
          <w:sz w:val="24"/>
          <w:szCs w:val="24"/>
          <w:lang w:val="id-ID"/>
        </w:rPr>
      </w:pPr>
    </w:p>
    <w:p w:rsidR="002E1524" w:rsidRPr="000929F6" w:rsidRDefault="002E1524" w:rsidP="00A1696B">
      <w:pPr>
        <w:spacing w:after="0" w:line="360" w:lineRule="auto"/>
        <w:ind w:left="720"/>
        <w:contextualSpacing/>
        <w:jc w:val="both"/>
        <w:rPr>
          <w:rFonts w:ascii="Times New Roman" w:hAnsi="Times New Roman" w:cs="Times New Roman"/>
          <w:sz w:val="24"/>
          <w:szCs w:val="24"/>
          <w:lang w:val="sv-SE"/>
        </w:rPr>
      </w:pPr>
      <w:r w:rsidRPr="000929F6">
        <w:rPr>
          <w:rFonts w:ascii="Times New Roman" w:hAnsi="Times New Roman" w:cs="Times New Roman"/>
          <w:sz w:val="24"/>
          <w:szCs w:val="24"/>
          <w:lang w:val="sv-SE"/>
        </w:rPr>
        <w:t xml:space="preserve">Kadang-kadang penelitian dapat pula dibedakan pada dasar ilmu yang dipergunakan dan metodologi yang diterapkan. Atas dasar ini dikenal penelitian </w:t>
      </w:r>
      <w:r w:rsidRPr="000929F6">
        <w:rPr>
          <w:rFonts w:ascii="Times New Roman" w:hAnsi="Times New Roman" w:cs="Times New Roman"/>
          <w:i/>
          <w:sz w:val="24"/>
          <w:szCs w:val="24"/>
          <w:lang w:val="sv-SE"/>
        </w:rPr>
        <w:t xml:space="preserve">monodisipliner, multidisipliner </w:t>
      </w:r>
      <w:r w:rsidRPr="000929F6">
        <w:rPr>
          <w:rFonts w:ascii="Times New Roman" w:hAnsi="Times New Roman" w:cs="Times New Roman"/>
          <w:sz w:val="24"/>
          <w:szCs w:val="24"/>
          <w:lang w:val="sv-SE"/>
        </w:rPr>
        <w:t xml:space="preserve">dan </w:t>
      </w:r>
      <w:r w:rsidRPr="000929F6">
        <w:rPr>
          <w:rFonts w:ascii="Times New Roman" w:hAnsi="Times New Roman" w:cs="Times New Roman"/>
          <w:i/>
          <w:sz w:val="24"/>
          <w:szCs w:val="24"/>
          <w:lang w:val="sv-SE"/>
        </w:rPr>
        <w:t>interdisipliner</w:t>
      </w:r>
      <w:r w:rsidRPr="000929F6">
        <w:rPr>
          <w:rFonts w:ascii="Times New Roman" w:hAnsi="Times New Roman" w:cs="Times New Roman"/>
          <w:sz w:val="24"/>
          <w:szCs w:val="24"/>
          <w:lang w:val="sv-SE"/>
        </w:rPr>
        <w:t>,</w:t>
      </w:r>
    </w:p>
    <w:p w:rsidR="002E1524" w:rsidRPr="000929F6" w:rsidRDefault="002E1524" w:rsidP="00F74470">
      <w:pPr>
        <w:pStyle w:val="ListParagraph"/>
        <w:spacing w:after="0" w:line="360" w:lineRule="auto"/>
        <w:jc w:val="both"/>
        <w:rPr>
          <w:rFonts w:ascii="Times New Roman" w:hAnsi="Times New Roman" w:cs="Times New Roman"/>
          <w:sz w:val="24"/>
          <w:szCs w:val="24"/>
        </w:rPr>
      </w:pPr>
    </w:p>
    <w:p w:rsidR="00EE554A" w:rsidRPr="000929F6" w:rsidRDefault="00447BA7" w:rsidP="00A1696B">
      <w:pPr>
        <w:spacing w:after="0" w:line="360" w:lineRule="auto"/>
        <w:ind w:firstLine="426"/>
        <w:jc w:val="both"/>
        <w:rPr>
          <w:rFonts w:ascii="Times New Roman" w:hAnsi="Times New Roman" w:cs="Times New Roman"/>
          <w:b/>
          <w:sz w:val="24"/>
          <w:szCs w:val="24"/>
        </w:rPr>
      </w:pPr>
      <w:r w:rsidRPr="000929F6">
        <w:rPr>
          <w:rFonts w:ascii="Times New Roman" w:hAnsi="Times New Roman" w:cs="Times New Roman"/>
          <w:b/>
          <w:sz w:val="24"/>
          <w:szCs w:val="24"/>
        </w:rPr>
        <w:t>PELAKSANAAN RISET EMPIRIS</w:t>
      </w:r>
    </w:p>
    <w:p w:rsidR="00EE554A" w:rsidRPr="000929F6" w:rsidRDefault="00EE554A" w:rsidP="00A1696B">
      <w:pPr>
        <w:spacing w:after="0" w:line="360" w:lineRule="auto"/>
        <w:ind w:firstLine="426"/>
        <w:jc w:val="both"/>
        <w:rPr>
          <w:rFonts w:ascii="Times New Roman" w:hAnsi="Times New Roman" w:cs="Times New Roman"/>
          <w:b/>
          <w:sz w:val="24"/>
          <w:szCs w:val="24"/>
        </w:rPr>
      </w:pPr>
      <w:r w:rsidRPr="000929F6">
        <w:rPr>
          <w:rFonts w:ascii="Times New Roman" w:hAnsi="Times New Roman" w:cs="Times New Roman"/>
          <w:b/>
          <w:sz w:val="24"/>
          <w:szCs w:val="24"/>
        </w:rPr>
        <w:t>Memilih Topik</w:t>
      </w:r>
    </w:p>
    <w:p w:rsidR="003E7638" w:rsidRPr="000929F6" w:rsidRDefault="003E7638" w:rsidP="00A1696B">
      <w:pPr>
        <w:spacing w:after="0" w:line="360" w:lineRule="auto"/>
        <w:ind w:left="426"/>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Dalam sebuah penelitian, Suyitno (2011) berpendapat bahwa harus ada topik atau masalah yang melatarbelakangi penelitian tersebut.Topik tersebut harus ditetapkan pertama kali dalam menyusun langkah-langkah penelitian. Topik atau masalah adalah hal-hal yang akan dibahasa dalam penelitian. Intinya, topik dapat berupa persoalan pokok yang memerlukan pemecahan, penjelasan, pendeskripsian, dan penegasan lebih lanjut.</w:t>
      </w:r>
    </w:p>
    <w:p w:rsidR="003E7638" w:rsidRPr="000929F6" w:rsidRDefault="003E7638" w:rsidP="00A1696B">
      <w:pPr>
        <w:spacing w:after="0" w:line="360" w:lineRule="auto"/>
        <w:ind w:firstLine="36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Adapun cara menentukan topik dalam sebuah penelitian adalah sebagai berikut:</w:t>
      </w:r>
    </w:p>
    <w:p w:rsidR="009E1D2B" w:rsidRPr="000929F6" w:rsidRDefault="003E7638" w:rsidP="00A1696B">
      <w:pPr>
        <w:pStyle w:val="ListParagraph"/>
        <w:numPr>
          <w:ilvl w:val="0"/>
          <w:numId w:val="13"/>
        </w:numPr>
        <w:tabs>
          <w:tab w:val="clear" w:pos="360"/>
          <w:tab w:val="num" w:pos="252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Penelitian sesuai dengan bidang si peneliti</w:t>
      </w:r>
    </w:p>
    <w:p w:rsidR="009E1D2B"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Penelitian yang dilakukan haruslah sesuai dengan bidang studi yang di dalami oleh peneliti. Peneliti wajib memahami dengan jelas apa saja wilayah kajian bidang studinya sehingga peneliti tidak akan meneliti di luar bidang studinya.</w:t>
      </w:r>
    </w:p>
    <w:p w:rsidR="009E1D2B" w:rsidRPr="000929F6" w:rsidRDefault="003E7638" w:rsidP="00A1696B">
      <w:pPr>
        <w:pStyle w:val="ListParagraph"/>
        <w:numPr>
          <w:ilvl w:val="0"/>
          <w:numId w:val="13"/>
        </w:numPr>
        <w:tabs>
          <w:tab w:val="clear" w:pos="360"/>
          <w:tab w:val="num" w:pos="252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Bermanfaat bagi masyarakat khususnya subjek penelitian</w:t>
      </w:r>
    </w:p>
    <w:p w:rsidR="009E1D2B"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Penelitian yang dilakukan harus bermanfaat bagi bidang studinya. Penelitian akan sangat terasah manfaatnya apabila langsung diterapkan dalam kehidupan nyata.</w:t>
      </w:r>
    </w:p>
    <w:p w:rsidR="009E1D2B" w:rsidRPr="000929F6" w:rsidRDefault="003E7638" w:rsidP="00A1696B">
      <w:pPr>
        <w:pStyle w:val="ListParagraph"/>
        <w:numPr>
          <w:ilvl w:val="0"/>
          <w:numId w:val="13"/>
        </w:numPr>
        <w:tabs>
          <w:tab w:val="clear" w:pos="360"/>
          <w:tab w:val="num" w:pos="360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Mengetahui hakikat dasar perbedaan jenis penelitian</w:t>
      </w:r>
    </w:p>
    <w:p w:rsidR="009E1D2B"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Hal ini dirasa begitu penting sehingga peneliti nantinya mampu menggunakan metode penelitian sesuai dengan penelitian yang ia lakukan (Rahardjo dalam  majalah pendidikan, 2011).</w:t>
      </w:r>
    </w:p>
    <w:p w:rsidR="009E1D2B" w:rsidRPr="000929F6" w:rsidRDefault="003E7638" w:rsidP="00A1696B">
      <w:pPr>
        <w:pStyle w:val="ListParagraph"/>
        <w:numPr>
          <w:ilvl w:val="0"/>
          <w:numId w:val="13"/>
        </w:numPr>
        <w:tabs>
          <w:tab w:val="clear" w:pos="360"/>
          <w:tab w:val="num" w:pos="360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Masalah yang diambil bersifat baru</w:t>
      </w:r>
    </w:p>
    <w:p w:rsidR="009E1D2B"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Ada baiknya mengembangkan dan menemukan sesuatu yang baru tentu akan  lebih dihargai daripada hanya sekadar meniru apa lagi plagiasi (jiplak).</w:t>
      </w:r>
    </w:p>
    <w:p w:rsidR="009E1D2B" w:rsidRPr="000929F6" w:rsidRDefault="003E7638" w:rsidP="00A1696B">
      <w:pPr>
        <w:pStyle w:val="ListParagraph"/>
        <w:numPr>
          <w:ilvl w:val="0"/>
          <w:numId w:val="13"/>
        </w:numPr>
        <w:tabs>
          <w:tab w:val="clear" w:pos="360"/>
          <w:tab w:val="num" w:pos="360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Tema yang sedang tren (</w:t>
      </w:r>
      <w:r w:rsidRPr="000929F6">
        <w:rPr>
          <w:rFonts w:ascii="Times New Roman" w:eastAsia="Times New Roman" w:hAnsi="Times New Roman" w:cs="Times New Roman"/>
          <w:i/>
          <w:iCs/>
          <w:sz w:val="24"/>
          <w:szCs w:val="24"/>
          <w:lang w:eastAsia="en-GB"/>
        </w:rPr>
        <w:t>hot topik</w:t>
      </w:r>
      <w:r w:rsidRPr="000929F6">
        <w:rPr>
          <w:rFonts w:ascii="Times New Roman" w:eastAsia="Times New Roman" w:hAnsi="Times New Roman" w:cs="Times New Roman"/>
          <w:sz w:val="24"/>
          <w:szCs w:val="24"/>
          <w:lang w:eastAsia="en-GB"/>
        </w:rPr>
        <w:t>)</w:t>
      </w:r>
    </w:p>
    <w:p w:rsidR="009E1D2B"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Tema yang sedang tren biasanya akan memenuhi persyaratan kampus dan akan disetujui oleh pembimbing. Seorang peneliti juga tak perlu ragu untuk bertanya kepada pembimbingnya tentang topik yang hangat dikalangan bidang studinya (sri widyaningsih: 2012).</w:t>
      </w:r>
    </w:p>
    <w:p w:rsidR="009E1D2B" w:rsidRPr="000929F6" w:rsidRDefault="003E7638" w:rsidP="00A1696B">
      <w:pPr>
        <w:pStyle w:val="ListParagraph"/>
        <w:numPr>
          <w:ilvl w:val="0"/>
          <w:numId w:val="13"/>
        </w:numPr>
        <w:tabs>
          <w:tab w:val="clear" w:pos="360"/>
          <w:tab w:val="num" w:pos="360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Dalam jangkauan peneliti (</w:t>
      </w:r>
      <w:r w:rsidRPr="000929F6">
        <w:rPr>
          <w:rFonts w:ascii="Times New Roman" w:eastAsia="Times New Roman" w:hAnsi="Times New Roman" w:cs="Times New Roman"/>
          <w:i/>
          <w:iCs/>
          <w:sz w:val="24"/>
          <w:szCs w:val="24"/>
          <w:lang w:eastAsia="en-GB"/>
        </w:rPr>
        <w:t>Manageable topic</w:t>
      </w:r>
      <w:r w:rsidRPr="000929F6">
        <w:rPr>
          <w:rFonts w:ascii="Times New Roman" w:eastAsia="Times New Roman" w:hAnsi="Times New Roman" w:cs="Times New Roman"/>
          <w:sz w:val="24"/>
          <w:szCs w:val="24"/>
          <w:lang w:eastAsia="en-GB"/>
        </w:rPr>
        <w:t>)</w:t>
      </w:r>
    </w:p>
    <w:p w:rsidR="003E7638"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Topik yang akan dijadikan penelitian itu hendaknya tidak berada di luar jangkauan kemampuan si peneliti. Maka dalam memilihnya, perlu mempertimbangkan beberapa segi, antara lain: kemampuan memecahkan masalah dalam topik. Dalam </w:t>
      </w:r>
      <w:r w:rsidRPr="000929F6">
        <w:rPr>
          <w:rFonts w:ascii="Times New Roman" w:eastAsia="Times New Roman" w:hAnsi="Times New Roman" w:cs="Times New Roman"/>
          <w:i/>
          <w:iCs/>
          <w:sz w:val="24"/>
          <w:szCs w:val="24"/>
          <w:lang w:eastAsia="en-GB"/>
        </w:rPr>
        <w:t>Manageable topic </w:t>
      </w:r>
      <w:r w:rsidRPr="000929F6">
        <w:rPr>
          <w:rFonts w:ascii="Times New Roman" w:eastAsia="Times New Roman" w:hAnsi="Times New Roman" w:cs="Times New Roman"/>
          <w:sz w:val="24"/>
          <w:szCs w:val="24"/>
          <w:lang w:eastAsia="en-GB"/>
        </w:rPr>
        <w:t>ini juga perlu memerhatikan hal-hal sebagai berikut:</w:t>
      </w:r>
    </w:p>
    <w:p w:rsidR="003E7638" w:rsidRPr="000929F6" w:rsidRDefault="003E7638" w:rsidP="00A1696B">
      <w:pPr>
        <w:numPr>
          <w:ilvl w:val="0"/>
          <w:numId w:val="14"/>
        </w:numPr>
        <w:tabs>
          <w:tab w:val="clear" w:pos="720"/>
          <w:tab w:val="num" w:pos="3600"/>
        </w:tabs>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Tersedia dana yang cukup</w:t>
      </w:r>
    </w:p>
    <w:p w:rsidR="003E7638" w:rsidRPr="000929F6" w:rsidRDefault="003E7638" w:rsidP="00A1696B">
      <w:pPr>
        <w:numPr>
          <w:ilvl w:val="0"/>
          <w:numId w:val="14"/>
        </w:numPr>
        <w:tabs>
          <w:tab w:val="clear" w:pos="720"/>
          <w:tab w:val="num" w:pos="3240"/>
        </w:tabs>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Batas waktu untuk menyelesaikan penelitian</w:t>
      </w:r>
    </w:p>
    <w:p w:rsidR="003E7638" w:rsidRPr="000929F6" w:rsidRDefault="003E7638" w:rsidP="00A1696B">
      <w:pPr>
        <w:numPr>
          <w:ilvl w:val="0"/>
          <w:numId w:val="14"/>
        </w:numPr>
        <w:tabs>
          <w:tab w:val="clear" w:pos="720"/>
          <w:tab w:val="num" w:pos="2880"/>
        </w:tabs>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Sponsor dan konsultan</w:t>
      </w:r>
    </w:p>
    <w:p w:rsidR="00DD5CBE" w:rsidRPr="000929F6" w:rsidRDefault="003E7638" w:rsidP="00A1696B">
      <w:pPr>
        <w:numPr>
          <w:ilvl w:val="0"/>
          <w:numId w:val="14"/>
        </w:numPr>
        <w:tabs>
          <w:tab w:val="clear" w:pos="720"/>
          <w:tab w:val="num" w:pos="2520"/>
        </w:tabs>
        <w:spacing w:after="0" w:line="360" w:lineRule="auto"/>
        <w:ind w:left="108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Kerja sama dengan pihak lain</w:t>
      </w:r>
    </w:p>
    <w:p w:rsidR="00DD5CBE" w:rsidRPr="000929F6" w:rsidRDefault="003E7638" w:rsidP="00A1696B">
      <w:pPr>
        <w:pStyle w:val="ListParagraph"/>
        <w:numPr>
          <w:ilvl w:val="0"/>
          <w:numId w:val="13"/>
        </w:numPr>
        <w:tabs>
          <w:tab w:val="clear" w:pos="360"/>
          <w:tab w:val="num" w:pos="180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dari topik mudah didapatkan (</w:t>
      </w:r>
      <w:r w:rsidRPr="000929F6">
        <w:rPr>
          <w:rFonts w:ascii="Times New Roman" w:eastAsia="Times New Roman" w:hAnsi="Times New Roman" w:cs="Times New Roman"/>
          <w:i/>
          <w:iCs/>
          <w:sz w:val="24"/>
          <w:szCs w:val="24"/>
          <w:lang w:eastAsia="en-GB"/>
        </w:rPr>
        <w:t>Obtainable data</w:t>
      </w:r>
      <w:r w:rsidRPr="000929F6">
        <w:rPr>
          <w:rFonts w:ascii="Times New Roman" w:eastAsia="Times New Roman" w:hAnsi="Times New Roman" w:cs="Times New Roman"/>
          <w:sz w:val="24"/>
          <w:szCs w:val="24"/>
          <w:lang w:eastAsia="en-GB"/>
        </w:rPr>
        <w:t>)</w:t>
      </w:r>
    </w:p>
    <w:p w:rsidR="00DD5CBE"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Meskipun peneliti dapat memilih topik yang sangat baik, namun belum tentu data yang diperlukan tersedia dan mudah diperoleh.Maka peneliti perlu menyesuaikan antara topik penelitian dan kemudahan dalam memeroleh data penlitian.</w:t>
      </w:r>
    </w:p>
    <w:p w:rsidR="00DD5CBE" w:rsidRPr="000929F6" w:rsidRDefault="003E7638" w:rsidP="00A1696B">
      <w:pPr>
        <w:pStyle w:val="ListParagraph"/>
        <w:numPr>
          <w:ilvl w:val="0"/>
          <w:numId w:val="13"/>
        </w:numPr>
        <w:tabs>
          <w:tab w:val="clear" w:pos="360"/>
          <w:tab w:val="num" w:pos="1440"/>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Topik cukup penting untuk diteliti (</w:t>
      </w:r>
      <w:r w:rsidRPr="000929F6">
        <w:rPr>
          <w:rFonts w:ascii="Times New Roman" w:eastAsia="Times New Roman" w:hAnsi="Times New Roman" w:cs="Times New Roman"/>
          <w:i/>
          <w:iCs/>
          <w:sz w:val="24"/>
          <w:szCs w:val="24"/>
          <w:lang w:eastAsia="en-GB"/>
        </w:rPr>
        <w:t>Signifance of Topik</w:t>
      </w:r>
      <w:r w:rsidRPr="000929F6">
        <w:rPr>
          <w:rFonts w:ascii="Times New Roman" w:eastAsia="Times New Roman" w:hAnsi="Times New Roman" w:cs="Times New Roman"/>
          <w:sz w:val="24"/>
          <w:szCs w:val="24"/>
          <w:lang w:eastAsia="en-GB"/>
        </w:rPr>
        <w:t>)</w:t>
      </w:r>
    </w:p>
    <w:p w:rsidR="00DD5CBE"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Topik yang dipilih haruslah penting untuk diteliti. Ada dua hal yang menjadi pertimbangan dalam memilih  topik yang penting yaitu: pertama, sumbangan hasil penelitiannya dapat memenuhi minat akademis dan minat masyarakat luas; kedua, sifat topik tidak merupakan duplikasi dari topik-topik yang telah diteliti oleh orang lain.</w:t>
      </w:r>
    </w:p>
    <w:p w:rsidR="00DD5CBE" w:rsidRPr="000929F6" w:rsidRDefault="003E7638" w:rsidP="00A1696B">
      <w:pPr>
        <w:pStyle w:val="ListParagraph"/>
        <w:numPr>
          <w:ilvl w:val="0"/>
          <w:numId w:val="13"/>
        </w:numPr>
        <w:tabs>
          <w:tab w:val="clear" w:pos="360"/>
          <w:tab w:val="num" w:pos="1364"/>
        </w:tabs>
        <w:spacing w:after="0" w:line="360" w:lineRule="auto"/>
        <w:ind w:left="720"/>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Topik yang menarik (</w:t>
      </w:r>
      <w:r w:rsidRPr="000929F6">
        <w:rPr>
          <w:rFonts w:ascii="Times New Roman" w:eastAsia="Times New Roman" w:hAnsi="Times New Roman" w:cs="Times New Roman"/>
          <w:i/>
          <w:iCs/>
          <w:sz w:val="24"/>
          <w:szCs w:val="24"/>
          <w:lang w:eastAsia="en-GB"/>
        </w:rPr>
        <w:t>interested topic</w:t>
      </w:r>
      <w:r w:rsidRPr="000929F6">
        <w:rPr>
          <w:rFonts w:ascii="Times New Roman" w:eastAsia="Times New Roman" w:hAnsi="Times New Roman" w:cs="Times New Roman"/>
          <w:sz w:val="24"/>
          <w:szCs w:val="24"/>
          <w:lang w:eastAsia="en-GB"/>
        </w:rPr>
        <w:t>)</w:t>
      </w:r>
    </w:p>
    <w:p w:rsidR="003E7638" w:rsidRPr="000929F6" w:rsidRDefault="003E7638" w:rsidP="00A1696B">
      <w:pPr>
        <w:pStyle w:val="ListParagraph"/>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Hendaknya, topik penelitian tersebut menarik sehingga menimbulkan minat dan semangat peneliti untuk melakukan penelitian berdasarkan topik yang telah </w:t>
      </w:r>
      <w:r w:rsidR="00A1696B" w:rsidRPr="000929F6">
        <w:rPr>
          <w:rFonts w:ascii="Times New Roman" w:eastAsia="Times New Roman" w:hAnsi="Times New Roman" w:cs="Times New Roman"/>
          <w:sz w:val="24"/>
          <w:szCs w:val="24"/>
          <w:lang w:eastAsia="en-GB"/>
        </w:rPr>
        <w:t>ditentukan.</w:t>
      </w:r>
      <w:r w:rsidRPr="000929F6">
        <w:rPr>
          <w:rFonts w:ascii="Times New Roman" w:eastAsia="Times New Roman" w:hAnsi="Times New Roman" w:cs="Times New Roman"/>
          <w:sz w:val="24"/>
          <w:szCs w:val="24"/>
          <w:lang w:eastAsia="en-GB"/>
        </w:rPr>
        <w:t xml:space="preserve"> Tanjung dan Ardial (2005: 24) menambahkan bahwa pentingnya masalah untuk diselidiki, pada umumnya dikaitkan kepada beberapa hal, antara lain kepada:</w:t>
      </w:r>
    </w:p>
    <w:p w:rsidR="003E7638" w:rsidRPr="000929F6" w:rsidRDefault="003E7638" w:rsidP="00523048">
      <w:pPr>
        <w:numPr>
          <w:ilvl w:val="0"/>
          <w:numId w:val="2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Masalah itu menyangkut kepentingan umum (masyarakat) baik mendesak maupun tidak mendesak.</w:t>
      </w:r>
    </w:p>
    <w:p w:rsidR="003E7638" w:rsidRPr="000929F6" w:rsidRDefault="003E7638" w:rsidP="00523048">
      <w:pPr>
        <w:numPr>
          <w:ilvl w:val="0"/>
          <w:numId w:val="2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Masalah itu merupakan mata rantai, apabila tidak dipecahkan banyak masalah lain yang terbengkalai.</w:t>
      </w:r>
    </w:p>
    <w:p w:rsidR="003E7638" w:rsidRPr="000929F6" w:rsidRDefault="003E7638" w:rsidP="00523048">
      <w:pPr>
        <w:numPr>
          <w:ilvl w:val="0"/>
          <w:numId w:val="27"/>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Masalah itu penting dan pemecahannya dapat mengisi kekosongan dan kekurangan ilmu dan pengetahuan, dan sebagainya.</w:t>
      </w:r>
    </w:p>
    <w:p w:rsidR="003E7638" w:rsidRPr="000929F6" w:rsidRDefault="003E7638" w:rsidP="00F74470">
      <w:pPr>
        <w:pStyle w:val="ListParagraph"/>
        <w:spacing w:after="0" w:line="360" w:lineRule="auto"/>
        <w:jc w:val="both"/>
        <w:rPr>
          <w:rFonts w:ascii="Times New Roman" w:hAnsi="Times New Roman" w:cs="Times New Roman"/>
          <w:sz w:val="24"/>
          <w:szCs w:val="24"/>
        </w:rPr>
      </w:pPr>
    </w:p>
    <w:p w:rsidR="00EE554A" w:rsidRPr="000929F6" w:rsidRDefault="00EE554A" w:rsidP="00A1696B">
      <w:pPr>
        <w:spacing w:after="0" w:line="360" w:lineRule="auto"/>
        <w:ind w:left="284"/>
        <w:jc w:val="both"/>
        <w:rPr>
          <w:rFonts w:ascii="Times New Roman" w:hAnsi="Times New Roman" w:cs="Times New Roman"/>
          <w:b/>
          <w:sz w:val="24"/>
          <w:szCs w:val="24"/>
        </w:rPr>
      </w:pPr>
      <w:r w:rsidRPr="000929F6">
        <w:rPr>
          <w:rFonts w:ascii="Times New Roman" w:hAnsi="Times New Roman" w:cs="Times New Roman"/>
          <w:b/>
          <w:sz w:val="24"/>
          <w:szCs w:val="24"/>
        </w:rPr>
        <w:t>Motivasi dan Tujuan Riset</w:t>
      </w:r>
    </w:p>
    <w:p w:rsidR="00DD5CBE" w:rsidRPr="000929F6" w:rsidRDefault="00480306" w:rsidP="00A1696B">
      <w:pPr>
        <w:spacing w:after="0" w:line="360" w:lineRule="auto"/>
        <w:ind w:firstLine="284"/>
        <w:jc w:val="both"/>
        <w:rPr>
          <w:rFonts w:ascii="Times New Roman" w:hAnsi="Times New Roman" w:cs="Times New Roman"/>
          <w:sz w:val="24"/>
          <w:szCs w:val="24"/>
          <w:shd w:val="clear" w:color="auto" w:fill="FAFFE9"/>
        </w:rPr>
      </w:pPr>
      <w:r w:rsidRPr="000929F6">
        <w:rPr>
          <w:rFonts w:ascii="Times New Roman" w:hAnsi="Times New Roman" w:cs="Times New Roman"/>
          <w:sz w:val="24"/>
          <w:szCs w:val="24"/>
          <w:shd w:val="clear" w:color="auto" w:fill="FAFFE9"/>
        </w:rPr>
        <w:t>Motivasi Penelitian</w:t>
      </w:r>
    </w:p>
    <w:p w:rsidR="00447BA7" w:rsidRPr="000929F6" w:rsidRDefault="00480306" w:rsidP="00A1696B">
      <w:pPr>
        <w:spacing w:after="0" w:line="360" w:lineRule="auto"/>
        <w:ind w:left="284"/>
        <w:jc w:val="both"/>
        <w:rPr>
          <w:rFonts w:ascii="Times New Roman" w:hAnsi="Times New Roman" w:cs="Times New Roman"/>
          <w:sz w:val="24"/>
          <w:szCs w:val="24"/>
          <w:shd w:val="clear" w:color="auto" w:fill="FAFFE9"/>
        </w:rPr>
      </w:pPr>
      <w:r w:rsidRPr="000929F6">
        <w:rPr>
          <w:rFonts w:ascii="Times New Roman" w:hAnsi="Times New Roman" w:cs="Times New Roman"/>
          <w:sz w:val="24"/>
          <w:szCs w:val="24"/>
          <w:shd w:val="clear" w:color="auto" w:fill="FAFFE9"/>
        </w:rPr>
        <w:t>Penelitian selalu dimulai dengan adanya dorongan, baik yang berasal dari dalam diri maupun di luar diri si peneliti. Motivasi itu tidak lain keinginan seseorang atau sekelompok (tim) untuk mengetahui sesuatu melalui proses ilmiah. Jadi, keinginan seseorang atau sekelompok orang untuk memperoleh dan mengembangkan pengetahuan merupakan dasar dorongan untuk mengadakan penelitian.Kegiatan penelitian itu dimulai ketika seseorang atau sekelompok orang menaruh perhatian pada sesuatu yang ada (fakta) di sekitar lingkungan di mana manusia berada</w:t>
      </w:r>
      <w:r w:rsidR="00447BA7" w:rsidRPr="000929F6">
        <w:rPr>
          <w:rFonts w:ascii="Times New Roman" w:hAnsi="Times New Roman" w:cs="Times New Roman"/>
          <w:sz w:val="24"/>
          <w:szCs w:val="24"/>
          <w:shd w:val="clear" w:color="auto" w:fill="FAFFE9"/>
        </w:rPr>
        <w:t>.</w:t>
      </w:r>
    </w:p>
    <w:p w:rsidR="00447BA7" w:rsidRPr="000929F6" w:rsidRDefault="00480306" w:rsidP="00A1696B">
      <w:pPr>
        <w:spacing w:after="0" w:line="360" w:lineRule="auto"/>
        <w:ind w:left="284"/>
        <w:jc w:val="both"/>
        <w:rPr>
          <w:rFonts w:ascii="Times New Roman" w:hAnsi="Times New Roman" w:cs="Times New Roman"/>
          <w:sz w:val="24"/>
          <w:szCs w:val="24"/>
          <w:shd w:val="clear" w:color="auto" w:fill="FAFFE9"/>
        </w:rPr>
      </w:pPr>
      <w:r w:rsidRPr="000929F6">
        <w:rPr>
          <w:rFonts w:ascii="Times New Roman" w:hAnsi="Times New Roman" w:cs="Times New Roman"/>
          <w:sz w:val="24"/>
          <w:szCs w:val="24"/>
          <w:shd w:val="clear" w:color="auto" w:fill="FAFFE9"/>
        </w:rPr>
        <w:t>Perhatian seseorang atau sekelompok orang terhadap fakta-fakta yang diamati secara mendalam akan melahirkan berbagai pertanyaan. Keinginan mempertanyakan seseorang atau sekelompok orang yang mempertanyakan sesuatu yang menjadi perhatiannya akan diikuti oleh usaha untuk memperoleh jawaban dari pertanyaan-pertanyaan yang muncul dalam diri peneliti. Pertanyaan-pertanyaan ini menjadi suatu masalah yang memerlukan solusi atau jawaban (bnd. Nur Indriantoro dan Bambang Supomo, 2002:2)</w:t>
      </w:r>
    </w:p>
    <w:p w:rsidR="00A1696B" w:rsidRPr="000929F6" w:rsidRDefault="00480306" w:rsidP="00F74470">
      <w:pPr>
        <w:spacing w:after="0" w:line="360" w:lineRule="auto"/>
        <w:jc w:val="both"/>
        <w:rPr>
          <w:rFonts w:ascii="Times New Roman" w:hAnsi="Times New Roman" w:cs="Times New Roman"/>
          <w:b/>
          <w:sz w:val="24"/>
          <w:szCs w:val="24"/>
        </w:rPr>
      </w:pPr>
      <w:r w:rsidRPr="000929F6">
        <w:rPr>
          <w:rStyle w:val="apple-converted-space"/>
          <w:rFonts w:ascii="Times New Roman" w:hAnsi="Times New Roman" w:cs="Times New Roman"/>
          <w:sz w:val="24"/>
          <w:szCs w:val="24"/>
          <w:shd w:val="clear" w:color="auto" w:fill="FAFFE9"/>
        </w:rPr>
        <w:t> </w:t>
      </w:r>
    </w:p>
    <w:p w:rsidR="003E7638" w:rsidRPr="000929F6" w:rsidRDefault="00447BA7" w:rsidP="00A1696B">
      <w:pPr>
        <w:spacing w:after="0" w:line="360" w:lineRule="auto"/>
        <w:ind w:firstLine="284"/>
        <w:jc w:val="both"/>
        <w:rPr>
          <w:rFonts w:ascii="Times New Roman" w:hAnsi="Times New Roman" w:cs="Times New Roman"/>
          <w:b/>
          <w:sz w:val="24"/>
          <w:szCs w:val="24"/>
        </w:rPr>
      </w:pPr>
      <w:r w:rsidRPr="000929F6">
        <w:rPr>
          <w:rFonts w:ascii="Times New Roman" w:hAnsi="Times New Roman" w:cs="Times New Roman"/>
          <w:b/>
          <w:sz w:val="24"/>
          <w:szCs w:val="24"/>
        </w:rPr>
        <w:t>PERMASALAHAN</w:t>
      </w:r>
    </w:p>
    <w:p w:rsidR="00A1696B" w:rsidRPr="000929F6" w:rsidRDefault="00A1696B" w:rsidP="00A1696B">
      <w:pPr>
        <w:spacing w:after="0" w:line="360" w:lineRule="auto"/>
        <w:ind w:firstLine="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bdr w:val="none" w:sz="0" w:space="0" w:color="auto" w:frame="1"/>
          <w:lang w:eastAsia="en-GB"/>
        </w:rPr>
        <w:t>Permasalahan sebagai inti riset</w:t>
      </w:r>
    </w:p>
    <w:p w:rsidR="00A1696B" w:rsidRPr="000929F6" w:rsidRDefault="00A1696B" w:rsidP="00A1696B">
      <w:pPr>
        <w:spacing w:after="0" w:line="360" w:lineRule="auto"/>
        <w:ind w:left="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Pada dasarnya riset dapat dikatagorikan menjadi dua jenis:  </w:t>
      </w:r>
      <w:r w:rsidRPr="000929F6">
        <w:rPr>
          <w:rFonts w:ascii="Times New Roman" w:eastAsia="Times New Roman" w:hAnsi="Times New Roman" w:cs="Times New Roman"/>
          <w:i/>
          <w:iCs/>
          <w:sz w:val="24"/>
          <w:szCs w:val="24"/>
          <w:bdr w:val="none" w:sz="0" w:space="0" w:color="auto" w:frame="1"/>
          <w:lang w:eastAsia="en-GB"/>
        </w:rPr>
        <w:t>basic research</w:t>
      </w:r>
      <w:r w:rsidRPr="000929F6">
        <w:rPr>
          <w:rFonts w:ascii="Times New Roman" w:eastAsia="Times New Roman" w:hAnsi="Times New Roman" w:cs="Times New Roman"/>
          <w:sz w:val="24"/>
          <w:szCs w:val="24"/>
          <w:lang w:eastAsia="en-GB"/>
        </w:rPr>
        <w:t>/penelitian dasar yang mengembangkan suatu teori atau konsep dalam bidang tertentu dan applied research/penelitian terapan yang berkaitan dengan suatu penerapan teori untuk mendapatkan perbandingan, hasil kinerja atau menghasilkan suatu produk yang membantu manusia.</w:t>
      </w:r>
    </w:p>
    <w:p w:rsidR="00A1696B" w:rsidRPr="000929F6" w:rsidRDefault="00A1696B" w:rsidP="00A1696B">
      <w:pPr>
        <w:spacing w:after="0" w:line="360" w:lineRule="auto"/>
        <w:ind w:left="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Dalam kedua jenis riset tersebut, adalah penting untuk menentukan permasalahan yang akan dibahas dan diselesaikan. Permasalahan tersebut biasanya berupa pertanyaaan yang jawabannya memberikan hal baru yang berbeda dan </w:t>
      </w:r>
      <w:r w:rsidRPr="000929F6">
        <w:rPr>
          <w:rFonts w:ascii="Times New Roman" w:eastAsia="Times New Roman" w:hAnsi="Times New Roman" w:cs="Times New Roman"/>
          <w:sz w:val="24"/>
          <w:szCs w:val="24"/>
          <w:lang w:eastAsia="en-GB"/>
        </w:rPr>
        <w:lastRenderedPageBreak/>
        <w:t>permasalahan tersebut mengembangkan pengetahuan tentang sesuatu misalnya cara berpikir yang baru tentang sesuatu, kemungkin baru dalam penerapan atau membuka jalan bagi penelitian selanjutnya.  Permasalahan untuk riset haruslah mengandung interpretasi data yang merupakan hasil pemikiran si peneliti dalam mencari jawaban dari permasalahan dalam penelitiannya.</w:t>
      </w:r>
    </w:p>
    <w:p w:rsidR="00A1696B" w:rsidRPr="000929F6" w:rsidRDefault="00A1696B" w:rsidP="00A1696B">
      <w:pPr>
        <w:spacing w:after="0" w:line="360" w:lineRule="auto"/>
        <w:ind w:left="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Permasalahan adalah pangkal (titik tolak) penelitian, tidak akan ada  riset kalau tidak ada masalah. Permasalahan adala segala sesuatu yang dihadapi atau dirasakan oleh seseorang yang menimbulkan kebutuhan untuk dibahas dan dicari jawabanya. Sumber permasalahan adalah sesuatu yang objektif, akan tetapi permasalahan selalu bersifat subjektif. Kejadian yang sama dapat menimbulkan persoalan yang berbeda dalam diri pengamat yang berbeda.</w:t>
      </w:r>
    </w:p>
    <w:p w:rsidR="00A1696B" w:rsidRPr="000929F6" w:rsidRDefault="00A1696B" w:rsidP="00A1696B">
      <w:pPr>
        <w:spacing w:after="0" w:line="360" w:lineRule="auto"/>
        <w:ind w:firstLine="284"/>
        <w:jc w:val="both"/>
        <w:textAlignment w:val="baseline"/>
        <w:rPr>
          <w:rFonts w:ascii="Times New Roman" w:eastAsia="Times New Roman" w:hAnsi="Times New Roman" w:cs="Times New Roman"/>
          <w:b/>
          <w:bCs/>
          <w:sz w:val="24"/>
          <w:szCs w:val="24"/>
          <w:lang w:eastAsia="en-GB"/>
        </w:rPr>
      </w:pPr>
    </w:p>
    <w:p w:rsidR="003E7638" w:rsidRPr="000929F6" w:rsidRDefault="003E7638" w:rsidP="00A1696B">
      <w:pPr>
        <w:spacing w:after="0" w:line="360" w:lineRule="auto"/>
        <w:ind w:firstLine="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Perumusan Masalah Penelitian</w:t>
      </w:r>
    </w:p>
    <w:p w:rsidR="003E7638" w:rsidRPr="000929F6" w:rsidRDefault="00447BA7" w:rsidP="00A1696B">
      <w:pPr>
        <w:spacing w:after="0" w:line="360" w:lineRule="auto"/>
        <w:ind w:left="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Wirartha (2006</w:t>
      </w:r>
      <w:r w:rsidR="003E7638" w:rsidRPr="000929F6">
        <w:rPr>
          <w:rFonts w:ascii="Times New Roman" w:eastAsia="Times New Roman" w:hAnsi="Times New Roman" w:cs="Times New Roman"/>
          <w:sz w:val="24"/>
          <w:szCs w:val="24"/>
          <w:lang w:eastAsia="en-GB"/>
        </w:rPr>
        <w:t>) menyebutkan bahwa perumusan masalah penelitian berisi uraian yang merupakan abstraksi dari latar belakang masalah penelitian dan rumusan masalah dalam bentuk kalimat pertanyaan yang tegas dan jelas.Perumusan masalah penelitian memuat penjelasan mengenai alasan-alasan masalah yang dikemukakan dalam usulan penelitian dipandang menarik, penting, dan perlu diteliti. Kecuali itu, juga diuraikan kedudukan masalah yang akan diteliti dalam lingkup permasalahan yang lebih luas yang disarikan dari uraian dalam latar belakang masalah penelitian.</w:t>
      </w:r>
    </w:p>
    <w:p w:rsidR="003E7638" w:rsidRPr="000929F6" w:rsidRDefault="003E7638" w:rsidP="00A1696B">
      <w:pPr>
        <w:spacing w:after="0" w:line="360" w:lineRule="auto"/>
        <w:ind w:firstLine="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Wirartha menambahkan bahwa ciri-ciri rumusan masalah yang baik adalah:</w:t>
      </w:r>
    </w:p>
    <w:p w:rsidR="003E7638" w:rsidRPr="000929F6" w:rsidRDefault="003E7638" w:rsidP="00523048">
      <w:pPr>
        <w:numPr>
          <w:ilvl w:val="0"/>
          <w:numId w:val="15"/>
        </w:numPr>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Ringkas, jelas, dan sederhana.</w:t>
      </w:r>
    </w:p>
    <w:p w:rsidR="003E7638" w:rsidRPr="000929F6" w:rsidRDefault="003E7638" w:rsidP="00523048">
      <w:pPr>
        <w:numPr>
          <w:ilvl w:val="0"/>
          <w:numId w:val="15"/>
        </w:numPr>
        <w:tabs>
          <w:tab w:val="clear" w:pos="644"/>
          <w:tab w:val="num" w:pos="928"/>
        </w:tabs>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Memungkinkan untuk dijawab dan diuji secara imiah.</w:t>
      </w:r>
    </w:p>
    <w:p w:rsidR="003E7638" w:rsidRPr="000929F6" w:rsidRDefault="003E7638" w:rsidP="00523048">
      <w:pPr>
        <w:numPr>
          <w:ilvl w:val="0"/>
          <w:numId w:val="15"/>
        </w:numPr>
        <w:tabs>
          <w:tab w:val="clear" w:pos="644"/>
          <w:tab w:val="num" w:pos="928"/>
        </w:tabs>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Dalam bentuk kalimat pertanyaan.</w:t>
      </w:r>
    </w:p>
    <w:p w:rsidR="003E7638" w:rsidRPr="000929F6" w:rsidRDefault="003E7638" w:rsidP="00523048">
      <w:pPr>
        <w:numPr>
          <w:ilvl w:val="0"/>
          <w:numId w:val="15"/>
        </w:numPr>
        <w:tabs>
          <w:tab w:val="clear" w:pos="644"/>
          <w:tab w:val="num" w:pos="928"/>
        </w:tabs>
        <w:spacing w:after="0" w:line="360" w:lineRule="auto"/>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Menjelaskan hubungan antara dua variabel atau lebih</w:t>
      </w:r>
    </w:p>
    <w:p w:rsidR="003E7638" w:rsidRPr="000929F6" w:rsidRDefault="003E7638" w:rsidP="00A1696B">
      <w:pPr>
        <w:spacing w:after="0" w:line="360" w:lineRule="auto"/>
        <w:ind w:left="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Sedangkan menurut Fraenkel dan Wallen (da</w:t>
      </w:r>
      <w:r w:rsidR="00447BA7" w:rsidRPr="000929F6">
        <w:rPr>
          <w:rFonts w:ascii="Times New Roman" w:eastAsia="Times New Roman" w:hAnsi="Times New Roman" w:cs="Times New Roman"/>
          <w:sz w:val="24"/>
          <w:szCs w:val="24"/>
          <w:lang w:eastAsia="en-GB"/>
        </w:rPr>
        <w:t>lam Tanjung dan Ardial, 2005</w:t>
      </w:r>
      <w:r w:rsidRPr="000929F6">
        <w:rPr>
          <w:rFonts w:ascii="Times New Roman" w:eastAsia="Times New Roman" w:hAnsi="Times New Roman" w:cs="Times New Roman"/>
          <w:sz w:val="24"/>
          <w:szCs w:val="24"/>
          <w:lang w:eastAsia="en-GB"/>
        </w:rPr>
        <w:t>), rumusan masalah yang baik adalah;</w:t>
      </w:r>
    </w:p>
    <w:p w:rsidR="003E7638" w:rsidRPr="000929F6" w:rsidRDefault="003E7638" w:rsidP="00523048">
      <w:pPr>
        <w:numPr>
          <w:ilvl w:val="0"/>
          <w:numId w:val="16"/>
        </w:numPr>
        <w:tabs>
          <w:tab w:val="clear" w:pos="360"/>
          <w:tab w:val="num" w:pos="1212"/>
        </w:tabs>
        <w:spacing w:after="0" w:line="360" w:lineRule="auto"/>
        <w:ind w:left="64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Masalah harus feasible, dalam arti masalah tersebut harus dapat dicarikan jawabannya melalui sumber yang jelas, tidak banyak menghabiskan dana, tenaga, dan waktu.</w:t>
      </w:r>
    </w:p>
    <w:p w:rsidR="003E7638" w:rsidRPr="000929F6" w:rsidRDefault="003E7638" w:rsidP="00523048">
      <w:pPr>
        <w:numPr>
          <w:ilvl w:val="0"/>
          <w:numId w:val="16"/>
        </w:numPr>
        <w:tabs>
          <w:tab w:val="clear" w:pos="360"/>
          <w:tab w:val="num" w:pos="1212"/>
        </w:tabs>
        <w:spacing w:after="0" w:line="360" w:lineRule="auto"/>
        <w:ind w:left="64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Masalah harus jelas, yaitu semua orang memberikan persepsi yang sama terhadap masalah tersebut.</w:t>
      </w:r>
    </w:p>
    <w:p w:rsidR="003E7638" w:rsidRPr="000929F6" w:rsidRDefault="003E7638" w:rsidP="00523048">
      <w:pPr>
        <w:numPr>
          <w:ilvl w:val="0"/>
          <w:numId w:val="16"/>
        </w:numPr>
        <w:tabs>
          <w:tab w:val="clear" w:pos="360"/>
          <w:tab w:val="num" w:pos="928"/>
        </w:tabs>
        <w:spacing w:after="0" w:line="360" w:lineRule="auto"/>
        <w:ind w:left="64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Masalah harus signifikan, dalam artian jawaban masalah yang diberikan harus memberikan kontribusi terhadap pengembangan ilmu dan pemecahan masalah kehidupan manusia.</w:t>
      </w:r>
    </w:p>
    <w:p w:rsidR="00447BA7" w:rsidRPr="000929F6" w:rsidRDefault="00447BA7" w:rsidP="00F74470">
      <w:pPr>
        <w:spacing w:after="0" w:line="360" w:lineRule="auto"/>
        <w:jc w:val="both"/>
        <w:textAlignment w:val="baseline"/>
        <w:rPr>
          <w:rFonts w:ascii="Times New Roman" w:eastAsia="Times New Roman" w:hAnsi="Times New Roman" w:cs="Times New Roman"/>
          <w:sz w:val="24"/>
          <w:szCs w:val="24"/>
          <w:lang w:eastAsia="en-GB"/>
        </w:rPr>
      </w:pPr>
    </w:p>
    <w:p w:rsidR="003E7638" w:rsidRPr="000929F6" w:rsidRDefault="00447BA7" w:rsidP="00A1696B">
      <w:pPr>
        <w:spacing w:after="0" w:line="360" w:lineRule="auto"/>
        <w:ind w:left="284"/>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Wirartha (2006</w:t>
      </w:r>
      <w:r w:rsidR="003E7638" w:rsidRPr="000929F6">
        <w:rPr>
          <w:rFonts w:ascii="Times New Roman" w:eastAsia="Times New Roman" w:hAnsi="Times New Roman" w:cs="Times New Roman"/>
          <w:sz w:val="24"/>
          <w:szCs w:val="24"/>
          <w:lang w:eastAsia="en-GB"/>
        </w:rPr>
        <w:t>) melanjutkan bahwa merumuskan masalah merupakan pekerjaan yang sukar bagi setiap peneliti.Yang dapat menolong peneliti dari kesulitan merumuskan masalah adalah pengetahuan yang luas dan terpadu mengenai teori-teori dan penelitian terdahulu dalam bidang yang berkaitan dengan masalah yang diteliti.Untuk mempermudah perumusan masalah maka rumusan masalah dapat dinyatakan dalam bentuk kalimat pertanyaan.Namun apabila mampu merumuskannya dalam bentuk uraian yang komprehensif dan analitis maka hal itu lebih utama.</w:t>
      </w:r>
    </w:p>
    <w:p w:rsidR="003E7638" w:rsidRPr="000929F6" w:rsidRDefault="003E7638" w:rsidP="00F74470">
      <w:pPr>
        <w:pStyle w:val="ListParagraph"/>
        <w:spacing w:after="0" w:line="360" w:lineRule="auto"/>
        <w:ind w:firstLine="720"/>
        <w:jc w:val="both"/>
        <w:rPr>
          <w:rFonts w:ascii="Times New Roman" w:hAnsi="Times New Roman" w:cs="Times New Roman"/>
          <w:sz w:val="24"/>
          <w:szCs w:val="24"/>
        </w:rPr>
      </w:pPr>
    </w:p>
    <w:p w:rsidR="00EE554A" w:rsidRPr="000929F6" w:rsidRDefault="00447BA7" w:rsidP="00A1696B">
      <w:pPr>
        <w:spacing w:after="0" w:line="360" w:lineRule="auto"/>
        <w:ind w:firstLine="284"/>
        <w:jc w:val="both"/>
        <w:rPr>
          <w:rFonts w:ascii="Times New Roman" w:hAnsi="Times New Roman" w:cs="Times New Roman"/>
          <w:b/>
          <w:sz w:val="24"/>
          <w:szCs w:val="24"/>
        </w:rPr>
      </w:pPr>
      <w:r w:rsidRPr="000929F6">
        <w:rPr>
          <w:rFonts w:ascii="Times New Roman" w:hAnsi="Times New Roman" w:cs="Times New Roman"/>
          <w:b/>
          <w:sz w:val="24"/>
          <w:szCs w:val="24"/>
        </w:rPr>
        <w:t>DATA PENELITIAN</w:t>
      </w:r>
    </w:p>
    <w:p w:rsidR="00480306" w:rsidRPr="000929F6" w:rsidRDefault="00447BA7" w:rsidP="00A1696B">
      <w:pPr>
        <w:spacing w:after="0" w:line="360" w:lineRule="auto"/>
        <w:ind w:firstLine="28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Sumber Data</w:t>
      </w:r>
    </w:p>
    <w:p w:rsidR="00480306" w:rsidRPr="000929F6" w:rsidRDefault="00480306" w:rsidP="00A1696B">
      <w:pPr>
        <w:spacing w:after="0" w:line="360" w:lineRule="auto"/>
        <w:ind w:left="28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Sumber data terbagi menjadi dua yaitu data primer dan data sekunder.Data primer adalah data yang diperoleh peneliti secara langsung (dari tangan pertama), sementara data sekunder adalah data yang diperoleh peneliti dari sumber yang sudah ada.</w:t>
      </w:r>
    </w:p>
    <w:p w:rsidR="00480306" w:rsidRPr="000929F6" w:rsidRDefault="00480306" w:rsidP="00A1696B">
      <w:pPr>
        <w:spacing w:after="0" w:line="360" w:lineRule="auto"/>
        <w:ind w:left="28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Contoh data primer adalah data yang diperoleh dari responden melalui kuesioner, kelompok fokus, dan panel, atau juga data hasil wawancara peneliti dengan nara sumber.</w:t>
      </w:r>
    </w:p>
    <w:p w:rsidR="00480306" w:rsidRPr="000929F6" w:rsidRDefault="00480306" w:rsidP="00A1696B">
      <w:pPr>
        <w:spacing w:after="0" w:line="360" w:lineRule="auto"/>
        <w:ind w:left="28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Contoh data sekunder misalnya catatan atau dokumentasi perusahaan berupa absensi, gaji, laporan keuangan publikasi perusahaan, laporan pemerintah, data yang diperoleh dari majalah, dan lain sebagainya.</w:t>
      </w:r>
    </w:p>
    <w:p w:rsidR="00480306" w:rsidRPr="000929F6" w:rsidRDefault="00480306" w:rsidP="00F74470">
      <w:pPr>
        <w:spacing w:after="0" w:line="360" w:lineRule="auto"/>
        <w:jc w:val="both"/>
        <w:rPr>
          <w:rFonts w:ascii="Times New Roman" w:eastAsia="Times New Roman" w:hAnsi="Times New Roman" w:cs="Times New Roman"/>
          <w:sz w:val="24"/>
          <w:szCs w:val="24"/>
          <w:lang w:eastAsia="en-GB"/>
        </w:rPr>
      </w:pPr>
    </w:p>
    <w:p w:rsidR="00480306" w:rsidRPr="000929F6" w:rsidRDefault="00447BA7" w:rsidP="00A1696B">
      <w:pPr>
        <w:spacing w:after="0" w:line="360" w:lineRule="auto"/>
        <w:ind w:firstLine="28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Jenis Data</w:t>
      </w:r>
    </w:p>
    <w:p w:rsidR="00480306" w:rsidRPr="000929F6" w:rsidRDefault="00480306" w:rsidP="00A1696B">
      <w:pPr>
        <w:spacing w:after="0" w:line="360" w:lineRule="auto"/>
        <w:ind w:left="28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Sumber data penelitian yaitu sumber subjek dari tempat mana data bisa didapatkan.Jika peneliti memakai kuisioner atau wawancara didalam </w:t>
      </w:r>
      <w:r w:rsidRPr="000929F6">
        <w:rPr>
          <w:rFonts w:ascii="Times New Roman" w:eastAsia="Times New Roman" w:hAnsi="Times New Roman" w:cs="Times New Roman"/>
          <w:sz w:val="24"/>
          <w:szCs w:val="24"/>
          <w:lang w:eastAsia="en-GB"/>
        </w:rPr>
        <w:lastRenderedPageBreak/>
        <w:t>pengumpulan datanya, maka sumber data itu dari responden, yakni orang yang menjawab pertanyaan peneliti, yaitu tertulis ataupun lisan.Sumber data berbentuk responden ini digunakan didalam penelitian.</w:t>
      </w:r>
    </w:p>
    <w:p w:rsidR="00480306" w:rsidRPr="000929F6" w:rsidRDefault="00480306" w:rsidP="00F74470">
      <w:pPr>
        <w:spacing w:after="0" w:line="360" w:lineRule="auto"/>
        <w:jc w:val="both"/>
        <w:rPr>
          <w:rFonts w:ascii="Times New Roman" w:eastAsia="Times New Roman" w:hAnsi="Times New Roman" w:cs="Times New Roman"/>
          <w:sz w:val="24"/>
          <w:szCs w:val="24"/>
          <w:lang w:eastAsia="en-GB"/>
        </w:rPr>
      </w:pPr>
    </w:p>
    <w:p w:rsidR="00480306" w:rsidRPr="000929F6" w:rsidRDefault="00480306" w:rsidP="00A1696B">
      <w:pPr>
        <w:spacing w:after="0" w:line="360" w:lineRule="auto"/>
        <w:ind w:firstLine="28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BERDASARKAN TIPE PENELITIAN</w:t>
      </w:r>
    </w:p>
    <w:p w:rsidR="00447BA7" w:rsidRPr="000929F6" w:rsidRDefault="00480306" w:rsidP="00523048">
      <w:pPr>
        <w:pStyle w:val="ListParagraph"/>
        <w:numPr>
          <w:ilvl w:val="0"/>
          <w:numId w:val="17"/>
        </w:numPr>
        <w:spacing w:after="0" w:line="360" w:lineRule="auto"/>
        <w:ind w:left="64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Kuantitatif</w:t>
      </w:r>
    </w:p>
    <w:p w:rsidR="00447BA7" w:rsidRPr="000929F6" w:rsidRDefault="00480306" w:rsidP="00A1696B">
      <w:pPr>
        <w:pStyle w:val="ListParagraph"/>
        <w:spacing w:after="0" w:line="360" w:lineRule="auto"/>
        <w:ind w:left="64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kuantitatif adalah data yang dapat diinput ke dalam skala pengukuran statistik.Fakta dan fenomena dalam data ini tidak dinyatakan dalam bahasa alami, melainkan dalam numerik.</w:t>
      </w:r>
    </w:p>
    <w:p w:rsidR="00447BA7" w:rsidRPr="000929F6" w:rsidRDefault="00480306" w:rsidP="00523048">
      <w:pPr>
        <w:pStyle w:val="ListParagraph"/>
        <w:numPr>
          <w:ilvl w:val="0"/>
          <w:numId w:val="17"/>
        </w:numPr>
        <w:spacing w:after="0" w:line="360" w:lineRule="auto"/>
        <w:ind w:left="64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Kualitatif</w:t>
      </w:r>
    </w:p>
    <w:p w:rsidR="00480306" w:rsidRPr="000929F6" w:rsidRDefault="00480306" w:rsidP="00A1696B">
      <w:pPr>
        <w:pStyle w:val="ListParagraph"/>
        <w:spacing w:after="0" w:line="360" w:lineRule="auto"/>
        <w:ind w:left="64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kualitatif adalah data yang dapat mencakup hampir semua data non-numerik.Data ini dapat menggunakan kata-kata untuk menggambarkan fakta dan fenomena yang diamati.</w:t>
      </w:r>
    </w:p>
    <w:p w:rsidR="00480306" w:rsidRPr="000929F6" w:rsidRDefault="00480306" w:rsidP="00A1696B">
      <w:pPr>
        <w:spacing w:after="0" w:line="360" w:lineRule="auto"/>
        <w:ind w:left="36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br/>
        <w:t>BERDASARKAN SUMBER</w:t>
      </w:r>
    </w:p>
    <w:p w:rsidR="00447BA7" w:rsidRPr="000929F6" w:rsidRDefault="00480306" w:rsidP="00523048">
      <w:pPr>
        <w:pStyle w:val="ListParagraph"/>
        <w:numPr>
          <w:ilvl w:val="0"/>
          <w:numId w:val="18"/>
        </w:numPr>
        <w:tabs>
          <w:tab w:val="clear" w:pos="360"/>
          <w:tab w:val="num" w:pos="720"/>
        </w:tabs>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Primer</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primer adalah data yang dikumpulkan oleh peneliti sendiri atau dirinya sendiri. Ini adalah data yang belum pernah dikumpulkan sebelumnya, baik dengan cara tertentu atau pada periode waktu tertentu.</w:t>
      </w:r>
    </w:p>
    <w:p w:rsidR="00447BA7" w:rsidRPr="000929F6" w:rsidRDefault="00480306" w:rsidP="00523048">
      <w:pPr>
        <w:pStyle w:val="ListParagraph"/>
        <w:numPr>
          <w:ilvl w:val="0"/>
          <w:numId w:val="18"/>
        </w:num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Sekunder</w:t>
      </w:r>
    </w:p>
    <w:p w:rsidR="00480306"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seunder adalah data yang dikumpulkan oleh orang lain, bukan peneliti itu sendiri. Data ini biasanya berasal dari penelitian lain yang dilakukan oleh lembaga-lembaga atau organisasi seperti BPS dan lain-lain.</w:t>
      </w:r>
    </w:p>
    <w:p w:rsidR="00480306" w:rsidRPr="000929F6" w:rsidRDefault="00480306" w:rsidP="00A1696B">
      <w:pPr>
        <w:spacing w:after="0" w:line="360" w:lineRule="auto"/>
        <w:ind w:left="36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br/>
        <w:t>BERDASARKAN CARA MEMPEROLEH</w:t>
      </w:r>
    </w:p>
    <w:p w:rsidR="00447BA7" w:rsidRPr="000929F6" w:rsidRDefault="00480306" w:rsidP="00523048">
      <w:pPr>
        <w:pStyle w:val="ListParagraph"/>
        <w:numPr>
          <w:ilvl w:val="0"/>
          <w:numId w:val="19"/>
        </w:numPr>
        <w:tabs>
          <w:tab w:val="clear" w:pos="360"/>
          <w:tab w:val="num" w:pos="720"/>
        </w:tabs>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Observasional</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observasi adalah data yang ditangkap in situ.Data ini sekali jadi atau tidak bisa diulang, diciptakan atau diganti.</w:t>
      </w:r>
    </w:p>
    <w:p w:rsidR="00447BA7" w:rsidRPr="000929F6" w:rsidRDefault="00480306" w:rsidP="00523048">
      <w:pPr>
        <w:pStyle w:val="ListParagraph"/>
        <w:numPr>
          <w:ilvl w:val="0"/>
          <w:numId w:val="19"/>
        </w:num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Wawancara</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wawancara adalah data yang diperoleh melalui tanya-jawab antara peneliti dan informan.Data ini bisa divalidasi menggunakan triangulasi.</w:t>
      </w:r>
    </w:p>
    <w:p w:rsidR="00447BA7" w:rsidRPr="000929F6" w:rsidRDefault="00480306" w:rsidP="00523048">
      <w:pPr>
        <w:pStyle w:val="ListParagraph"/>
        <w:numPr>
          <w:ilvl w:val="0"/>
          <w:numId w:val="19"/>
        </w:num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 Data Eksperimental</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eksperimental adalah data yang dikumpulkan dalam kondisi terkendali, in situ atau berbasis laboratorium dan harus bisa direproduksi.</w:t>
      </w:r>
    </w:p>
    <w:p w:rsidR="00447BA7" w:rsidRPr="000929F6" w:rsidRDefault="00480306" w:rsidP="00523048">
      <w:pPr>
        <w:pStyle w:val="ListParagraph"/>
        <w:numPr>
          <w:ilvl w:val="0"/>
          <w:numId w:val="19"/>
        </w:numPr>
        <w:tabs>
          <w:tab w:val="clear" w:pos="360"/>
          <w:tab w:val="num" w:pos="720"/>
        </w:tabs>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Simulasi</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simulasi adalah data hasil dari penggunaan model dan metadata di mana input lebih penting daripada output. Contoh: model iklim, model ekonomi, model kosmologi dan lain-lain.</w:t>
      </w:r>
    </w:p>
    <w:p w:rsidR="00447BA7" w:rsidRPr="000929F6" w:rsidRDefault="00480306" w:rsidP="00523048">
      <w:pPr>
        <w:pStyle w:val="ListParagraph"/>
        <w:numPr>
          <w:ilvl w:val="0"/>
          <w:numId w:val="19"/>
        </w:num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Data Referensi atau Kanonik</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Referensi atau kanonik adalah data statis atau koleksi organik (peer-reviewed) Contoh: menggunakan data urutan gen yang sudah tersedia, struktur kimia, data sensus dan lain-lain.</w:t>
      </w:r>
    </w:p>
    <w:p w:rsidR="00447BA7" w:rsidRPr="000929F6" w:rsidRDefault="00480306" w:rsidP="00523048">
      <w:pPr>
        <w:pStyle w:val="ListParagraph"/>
        <w:numPr>
          <w:ilvl w:val="0"/>
          <w:numId w:val="19"/>
        </w:numPr>
        <w:tabs>
          <w:tab w:val="clear" w:pos="360"/>
          <w:tab w:val="num" w:pos="720"/>
        </w:tabs>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Derivasi atau Kompilasi</w:t>
      </w:r>
    </w:p>
    <w:p w:rsidR="00480306"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Data derivasi atau kompilasi adalah data reproduksi. Contoh: kompilasi database yang sudah ada untuk membangun struktur 3D.</w:t>
      </w:r>
    </w:p>
    <w:p w:rsidR="00480306" w:rsidRPr="000929F6" w:rsidRDefault="00480306"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br/>
      </w:r>
      <w:r w:rsidR="00447BA7" w:rsidRPr="000929F6">
        <w:rPr>
          <w:rFonts w:ascii="Times New Roman" w:eastAsia="Times New Roman" w:hAnsi="Times New Roman" w:cs="Times New Roman"/>
          <w:b/>
          <w:bCs/>
          <w:sz w:val="24"/>
          <w:szCs w:val="24"/>
          <w:lang w:eastAsia="en-GB"/>
        </w:rPr>
        <w:t>TEK</w:t>
      </w:r>
      <w:r w:rsidRPr="000929F6">
        <w:rPr>
          <w:rFonts w:ascii="Times New Roman" w:eastAsia="Times New Roman" w:hAnsi="Times New Roman" w:cs="Times New Roman"/>
          <w:b/>
          <w:bCs/>
          <w:sz w:val="24"/>
          <w:szCs w:val="24"/>
          <w:lang w:eastAsia="en-GB"/>
        </w:rPr>
        <w:t>NIK PENGUMPULAN DATA</w:t>
      </w:r>
    </w:p>
    <w:p w:rsidR="00480306" w:rsidRPr="000929F6" w:rsidRDefault="00480306"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Dalam penelitian, teknik pengumpulan data merupakan faktor penting demi keberhasilan penelitian. Hal ini berkaitan dengan bagaimana cara mengumpulkan data, siapa sumbernya, dan apa alat yang digunakan.</w:t>
      </w:r>
    </w:p>
    <w:p w:rsidR="00480306" w:rsidRPr="000929F6" w:rsidRDefault="00480306"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Jenis sumber data adalah mengenai dari mana data diperoleh.Apakah data diperoleh dari sumber langsung (data primer) atau data diperoleh dari sumber tidak langsung (data sekunder).</w:t>
      </w:r>
    </w:p>
    <w:p w:rsidR="00480306" w:rsidRPr="000929F6" w:rsidRDefault="00480306"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Metode Pengumpulan Data merupakan teknik atau cara yang dilakukan untuk mengumpulkan data. Metode menunjuk suatu cara sehingga dapat diperlihatkan penggunaannya melalui angket, wawancara, pengamatan, tes, dkoumentasi dan sebagainya.</w:t>
      </w:r>
    </w:p>
    <w:p w:rsidR="00480306" w:rsidRPr="000929F6" w:rsidRDefault="00480306"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Sedangkan Instrumen Pengumpul Data merupakan alat yang digunakan untuk mengumpulkan data.  Karena berupa alat, maka instrumen dapat berupa lembar cek list, kuesioner (angket terbuka / tertutup), pedoman wawancara, camera photo dan lainnya.</w:t>
      </w:r>
    </w:p>
    <w:p w:rsidR="00447BA7" w:rsidRPr="000929F6" w:rsidRDefault="00480306" w:rsidP="00A1696B">
      <w:pPr>
        <w:spacing w:after="0" w:line="360" w:lineRule="auto"/>
        <w:ind w:left="36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Adapun tiga teknik pengumpulan data yang biasa digunakan adalah angket, observasi dan wawancara.</w:t>
      </w:r>
    </w:p>
    <w:p w:rsidR="00447BA7" w:rsidRPr="000929F6" w:rsidRDefault="00480306" w:rsidP="00523048">
      <w:pPr>
        <w:pStyle w:val="ListParagraph"/>
        <w:numPr>
          <w:ilvl w:val="0"/>
          <w:numId w:val="20"/>
        </w:numPr>
        <w:tabs>
          <w:tab w:val="clear" w:pos="360"/>
          <w:tab w:val="num" w:pos="1080"/>
        </w:tabs>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Angket</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Angket / kuesioner adalah teknik pengumpulan data yang dilakukan dengan cara memberikan seperangkat pertanyaan atau pernyataan kepada orang lain yang dijadikan responden untuk dijawabnya.</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Meskipun terlihat mudah, teknik pengumpulan data melalui angket cukup sulit dilakukan jika respondennya cukup besar dan tersebar di berbagai wilayah.</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Beberapa hal yang perlu diperhatikan dalam penyusunan angket menurut Uma Sekaran (dalam Sugiyono, 2007:163) terkait dengan prinsip penulisan angket, prinsip pengukuran dan penampilan fisik.</w:t>
      </w:r>
    </w:p>
    <w:p w:rsidR="00447BA7"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Prinsip Penulisan angket menyangkut beberapa faktor antara lain :</w:t>
      </w:r>
    </w:p>
    <w:p w:rsidR="00447BA7" w:rsidRPr="000929F6" w:rsidRDefault="00480306" w:rsidP="00523048">
      <w:pPr>
        <w:pStyle w:val="ListParagraph"/>
        <w:numPr>
          <w:ilvl w:val="1"/>
          <w:numId w:val="15"/>
        </w:numPr>
        <w:spacing w:after="0" w:line="360" w:lineRule="auto"/>
        <w:ind w:left="172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Isi dan tujuan pertanyaan artinya jika isi pertanyaan ditujukan untuk mengukur maka harus ada skala yang jelas dalam pilihan jawaban.</w:t>
      </w:r>
    </w:p>
    <w:p w:rsidR="00447BA7" w:rsidRPr="000929F6" w:rsidRDefault="00480306" w:rsidP="00523048">
      <w:pPr>
        <w:pStyle w:val="ListParagraph"/>
        <w:numPr>
          <w:ilvl w:val="1"/>
          <w:numId w:val="15"/>
        </w:numPr>
        <w:spacing w:after="0" w:line="360" w:lineRule="auto"/>
        <w:ind w:left="172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Bahasa yang digunakan harus disesuaikan dengan kemampuan responden. Tidak mungkin menggunakan bahasa yang penuh istilah-istilah bahasa Inggris pada responden yang tidak mengerti bahasa Inggris, dsb.</w:t>
      </w:r>
    </w:p>
    <w:p w:rsidR="00480306" w:rsidRPr="000929F6" w:rsidRDefault="00480306" w:rsidP="00523048">
      <w:pPr>
        <w:pStyle w:val="ListParagraph"/>
        <w:numPr>
          <w:ilvl w:val="1"/>
          <w:numId w:val="15"/>
        </w:numPr>
        <w:spacing w:after="0" w:line="360" w:lineRule="auto"/>
        <w:ind w:left="172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Tipe dan bentuk pertanyaan apakah terbuka atau terturup. Jika terbuka artinya jawaban yang diberikan adalah bebas, sedangkan jika pernyataan tertutup maka responden hanya diminta untuk memilih jawaban yang disediakan.</w:t>
      </w:r>
    </w:p>
    <w:p w:rsidR="00447BA7" w:rsidRPr="000929F6" w:rsidRDefault="00480306" w:rsidP="00523048">
      <w:pPr>
        <w:pStyle w:val="ListParagraph"/>
        <w:numPr>
          <w:ilvl w:val="0"/>
          <w:numId w:val="20"/>
        </w:numPr>
        <w:tabs>
          <w:tab w:val="clear" w:pos="360"/>
          <w:tab w:val="num" w:pos="1080"/>
        </w:tabs>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Observasi</w:t>
      </w:r>
    </w:p>
    <w:p w:rsidR="000B1F0D"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Obrservasi merupakan salah satu teknik pengumpulan data yang tidak hanya mengukur sikap dari responden (wawancara dan angket) namun juga dapat digunakan untuk merekam berbagai fenomena yang terjadi (situasi, kondisi).Teknik ini digunakan bila penelitian ditujukan untuk mempelajari perilaku manusia, proses kerja, gejala-gejala alam dan dilakukan pada responden yang tidak terlalu besar.</w:t>
      </w:r>
    </w:p>
    <w:p w:rsidR="000B1F0D" w:rsidRPr="000929F6" w:rsidRDefault="00480306" w:rsidP="00523048">
      <w:pPr>
        <w:pStyle w:val="ListParagraph"/>
        <w:numPr>
          <w:ilvl w:val="1"/>
          <w:numId w:val="20"/>
        </w:numPr>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 Participant Observation</w:t>
      </w:r>
    </w:p>
    <w:p w:rsidR="000B1F0D" w:rsidRPr="000929F6" w:rsidRDefault="00480306" w:rsidP="00A1696B">
      <w:pPr>
        <w:pStyle w:val="ListParagraph"/>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Dalam observasi ini, peneliti secara langsung terlibat dalam kegiatam sehari-hari orang atau situasi yang diamati sebagai sumber data.</w:t>
      </w:r>
    </w:p>
    <w:p w:rsidR="000B1F0D" w:rsidRPr="000929F6" w:rsidRDefault="00480306" w:rsidP="00A1696B">
      <w:pPr>
        <w:pStyle w:val="ListParagraph"/>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Misalnya seorang </w:t>
      </w:r>
      <w:r w:rsidR="000B1F0D" w:rsidRPr="000929F6">
        <w:rPr>
          <w:rFonts w:ascii="Times New Roman" w:eastAsia="Times New Roman" w:hAnsi="Times New Roman" w:cs="Times New Roman"/>
          <w:sz w:val="24"/>
          <w:szCs w:val="24"/>
          <w:lang w:eastAsia="en-GB"/>
        </w:rPr>
        <w:t>investor</w:t>
      </w:r>
      <w:r w:rsidRPr="000929F6">
        <w:rPr>
          <w:rFonts w:ascii="Times New Roman" w:eastAsia="Times New Roman" w:hAnsi="Times New Roman" w:cs="Times New Roman"/>
          <w:sz w:val="24"/>
          <w:szCs w:val="24"/>
          <w:lang w:eastAsia="en-GB"/>
        </w:rPr>
        <w:t xml:space="preserve"> dapat melakukan observasi mengenai bagaimana perilaku </w:t>
      </w:r>
      <w:r w:rsidR="000B1F0D" w:rsidRPr="000929F6">
        <w:rPr>
          <w:rFonts w:ascii="Times New Roman" w:eastAsia="Times New Roman" w:hAnsi="Times New Roman" w:cs="Times New Roman"/>
          <w:sz w:val="24"/>
          <w:szCs w:val="24"/>
          <w:lang w:eastAsia="en-GB"/>
        </w:rPr>
        <w:t>investor</w:t>
      </w:r>
      <w:r w:rsidRPr="000929F6">
        <w:rPr>
          <w:rFonts w:ascii="Times New Roman" w:eastAsia="Times New Roman" w:hAnsi="Times New Roman" w:cs="Times New Roman"/>
          <w:sz w:val="24"/>
          <w:szCs w:val="24"/>
          <w:lang w:eastAsia="en-GB"/>
        </w:rPr>
        <w:t xml:space="preserve">, </w:t>
      </w:r>
      <w:r w:rsidR="000B1F0D" w:rsidRPr="000929F6">
        <w:rPr>
          <w:rFonts w:ascii="Times New Roman" w:eastAsia="Times New Roman" w:hAnsi="Times New Roman" w:cs="Times New Roman"/>
          <w:sz w:val="24"/>
          <w:szCs w:val="24"/>
          <w:lang w:eastAsia="en-GB"/>
        </w:rPr>
        <w:t>motivasi investor</w:t>
      </w:r>
      <w:r w:rsidRPr="000929F6">
        <w:rPr>
          <w:rFonts w:ascii="Times New Roman" w:eastAsia="Times New Roman" w:hAnsi="Times New Roman" w:cs="Times New Roman"/>
          <w:sz w:val="24"/>
          <w:szCs w:val="24"/>
          <w:lang w:eastAsia="en-GB"/>
        </w:rPr>
        <w:t xml:space="preserve">, kemampuan </w:t>
      </w:r>
      <w:r w:rsidR="000B1F0D" w:rsidRPr="000929F6">
        <w:rPr>
          <w:rFonts w:ascii="Times New Roman" w:eastAsia="Times New Roman" w:hAnsi="Times New Roman" w:cs="Times New Roman"/>
          <w:sz w:val="24"/>
          <w:szCs w:val="24"/>
          <w:lang w:eastAsia="en-GB"/>
        </w:rPr>
        <w:t>investor</w:t>
      </w:r>
      <w:r w:rsidRPr="000929F6">
        <w:rPr>
          <w:rFonts w:ascii="Times New Roman" w:eastAsia="Times New Roman" w:hAnsi="Times New Roman" w:cs="Times New Roman"/>
          <w:sz w:val="24"/>
          <w:szCs w:val="24"/>
          <w:lang w:eastAsia="en-GB"/>
        </w:rPr>
        <w:t xml:space="preserve">, hubungan antar </w:t>
      </w:r>
      <w:r w:rsidR="000B1F0D" w:rsidRPr="000929F6">
        <w:rPr>
          <w:rFonts w:ascii="Times New Roman" w:eastAsia="Times New Roman" w:hAnsi="Times New Roman" w:cs="Times New Roman"/>
          <w:sz w:val="24"/>
          <w:szCs w:val="24"/>
          <w:lang w:eastAsia="en-GB"/>
        </w:rPr>
        <w:t>stakeholder</w:t>
      </w:r>
      <w:r w:rsidRPr="000929F6">
        <w:rPr>
          <w:rFonts w:ascii="Times New Roman" w:eastAsia="Times New Roman" w:hAnsi="Times New Roman" w:cs="Times New Roman"/>
          <w:sz w:val="24"/>
          <w:szCs w:val="24"/>
          <w:lang w:eastAsia="en-GB"/>
        </w:rPr>
        <w:t>, dsb.</w:t>
      </w:r>
    </w:p>
    <w:p w:rsidR="000B1F0D" w:rsidRPr="000929F6" w:rsidRDefault="00480306" w:rsidP="00523048">
      <w:pPr>
        <w:pStyle w:val="ListParagraph"/>
        <w:numPr>
          <w:ilvl w:val="1"/>
          <w:numId w:val="20"/>
        </w:numPr>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Non participant Observation</w:t>
      </w:r>
    </w:p>
    <w:p w:rsidR="000B1F0D" w:rsidRPr="000929F6" w:rsidRDefault="00480306" w:rsidP="00A1696B">
      <w:pPr>
        <w:pStyle w:val="ListParagraph"/>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Berlawanan dengan participant Observation, Non Participant merupakan observasi yang penelitinya tidak ikut secara langsung dalam kegiatan atau proses yang sedang diamati.</w:t>
      </w:r>
    </w:p>
    <w:p w:rsidR="00480306" w:rsidRPr="000929F6" w:rsidRDefault="00480306" w:rsidP="00A1696B">
      <w:pPr>
        <w:pStyle w:val="ListParagraph"/>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Misalnya penelitian tentang pola pembinaan olahraga, seorang peneliti yang menempatkan dirinya sebagai pengamat dan mencatat berbagai peristiwa yang dianggap perlu sebagai data penelitian.</w:t>
      </w:r>
    </w:p>
    <w:p w:rsidR="000B1F0D" w:rsidRPr="000929F6" w:rsidRDefault="000B1F0D" w:rsidP="00A1696B">
      <w:pPr>
        <w:spacing w:after="0" w:line="360" w:lineRule="auto"/>
        <w:ind w:left="360" w:firstLine="720"/>
        <w:jc w:val="both"/>
        <w:rPr>
          <w:rFonts w:ascii="Times New Roman" w:eastAsia="Times New Roman" w:hAnsi="Times New Roman" w:cs="Times New Roman"/>
          <w:sz w:val="24"/>
          <w:szCs w:val="24"/>
          <w:lang w:eastAsia="en-GB"/>
        </w:rPr>
      </w:pPr>
    </w:p>
    <w:p w:rsidR="00480306" w:rsidRPr="000929F6" w:rsidRDefault="00480306" w:rsidP="00A1696B">
      <w:pPr>
        <w:spacing w:after="0" w:line="360" w:lineRule="auto"/>
        <w:ind w:left="108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Kelemahan dari metode ini adalah peneliti tidak akan memperoleh data yang mendalam karena hanya bertindak sebagai pengamat dari luar tanpa mengetahui makna yang terkandung di dalam peristiwa.</w:t>
      </w:r>
    </w:p>
    <w:p w:rsidR="00480306" w:rsidRPr="000929F6" w:rsidRDefault="00480306" w:rsidP="00A1696B">
      <w:pPr>
        <w:spacing w:after="0" w:line="360" w:lineRule="auto"/>
        <w:ind w:left="108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Alat yang digunakan dalam teknik observasi ini antara lain : lembar cek list, buku catatan, kamera photo, dll.</w:t>
      </w:r>
    </w:p>
    <w:p w:rsidR="00480306" w:rsidRPr="000929F6" w:rsidRDefault="00480306" w:rsidP="00A1696B">
      <w:pPr>
        <w:spacing w:after="0" w:line="360" w:lineRule="auto"/>
        <w:ind w:left="360" w:firstLine="720"/>
        <w:jc w:val="both"/>
        <w:rPr>
          <w:rFonts w:ascii="Times New Roman" w:eastAsia="Times New Roman" w:hAnsi="Times New Roman" w:cs="Times New Roman"/>
          <w:sz w:val="24"/>
          <w:szCs w:val="24"/>
          <w:lang w:eastAsia="en-GB"/>
        </w:rPr>
      </w:pPr>
    </w:p>
    <w:p w:rsidR="000B1F0D" w:rsidRPr="000929F6" w:rsidRDefault="00480306" w:rsidP="00523048">
      <w:pPr>
        <w:pStyle w:val="ListParagraph"/>
        <w:numPr>
          <w:ilvl w:val="0"/>
          <w:numId w:val="20"/>
        </w:numPr>
        <w:tabs>
          <w:tab w:val="clear" w:pos="360"/>
          <w:tab w:val="num" w:pos="1080"/>
        </w:tabs>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Wawancara</w:t>
      </w:r>
    </w:p>
    <w:p w:rsidR="000B1F0D"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Wawancara merupakan teknik pengumpulan data yang dilakukan melalui tatap muka dan tanya jawab langsung antara pengumpul data maupun peneliti terhadap nara sumber atau sumber data.</w:t>
      </w:r>
    </w:p>
    <w:p w:rsidR="000B1F0D"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Wawancara pada penelitian sampel besar biasanya hanya dilakukan sebagai studi pendahuluan karena tidak mungkin menggunakan wawancara pada 1000 responden, sedangkan pada sampel kecil teknik wawancara dapat diterapkan sebagai teknik pengumpul data (umumnya penelitian kualitatif)</w:t>
      </w:r>
    </w:p>
    <w:p w:rsidR="00480306" w:rsidRPr="000929F6" w:rsidRDefault="00480306" w:rsidP="00A1696B">
      <w:pPr>
        <w:pStyle w:val="ListParagraph"/>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Wawancara terbagi atas wawancara terstruktur dan tidak terstruktur.</w:t>
      </w:r>
    </w:p>
    <w:p w:rsidR="000B1F0D" w:rsidRPr="000929F6" w:rsidRDefault="00480306" w:rsidP="00523048">
      <w:pPr>
        <w:pStyle w:val="ListParagraph"/>
        <w:numPr>
          <w:ilvl w:val="1"/>
          <w:numId w:val="20"/>
        </w:numPr>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xml:space="preserve">Wawancara terstruktur artinya peneliti telah mengetahui dengan pasti apa informasi yang ingin digali dari responden sehingga daftar </w:t>
      </w:r>
      <w:r w:rsidRPr="000929F6">
        <w:rPr>
          <w:rFonts w:ascii="Times New Roman" w:eastAsia="Times New Roman" w:hAnsi="Times New Roman" w:cs="Times New Roman"/>
          <w:sz w:val="24"/>
          <w:szCs w:val="24"/>
          <w:lang w:eastAsia="en-GB"/>
        </w:rPr>
        <w:lastRenderedPageBreak/>
        <w:t>pertanyaannya sudah dibuat secara sistematis. Peneliti juga dapat menggunakan alat bantu tape recorder, kamera photo, dan material lain yang dapat membantu kelancaran wawancara.</w:t>
      </w:r>
    </w:p>
    <w:p w:rsidR="00480306" w:rsidRPr="000929F6" w:rsidRDefault="00480306" w:rsidP="00523048">
      <w:pPr>
        <w:pStyle w:val="ListParagraph"/>
        <w:numPr>
          <w:ilvl w:val="1"/>
          <w:numId w:val="20"/>
        </w:numPr>
        <w:spacing w:after="0" w:line="360" w:lineRule="auto"/>
        <w:ind w:left="144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Wawancara tidak terstruktur adalah wawancara bebas, yaitu peneliti tidak menggunakan pedoman wawancara yang berisi pertanyaan yang akan diajukan secara spesifik, dan hanya memuat poin-poin penting masalah yang ingin digali dari responden.</w:t>
      </w:r>
    </w:p>
    <w:p w:rsidR="00480306" w:rsidRPr="000929F6" w:rsidRDefault="00480306" w:rsidP="00F74470">
      <w:pPr>
        <w:pStyle w:val="ListParagraph"/>
        <w:spacing w:after="0" w:line="360" w:lineRule="auto"/>
        <w:ind w:firstLine="720"/>
        <w:jc w:val="both"/>
        <w:rPr>
          <w:rFonts w:ascii="Times New Roman" w:hAnsi="Times New Roman" w:cs="Times New Roman"/>
          <w:sz w:val="24"/>
          <w:szCs w:val="24"/>
        </w:rPr>
      </w:pPr>
    </w:p>
    <w:p w:rsidR="00241B39" w:rsidRPr="000929F6" w:rsidRDefault="00241B39" w:rsidP="00A1696B">
      <w:pPr>
        <w:spacing w:after="0" w:line="360" w:lineRule="auto"/>
        <w:ind w:firstLine="426"/>
        <w:jc w:val="both"/>
        <w:rPr>
          <w:rFonts w:ascii="Times New Roman" w:hAnsi="Times New Roman" w:cs="Times New Roman"/>
          <w:b/>
          <w:sz w:val="24"/>
          <w:szCs w:val="24"/>
          <w:shd w:val="clear" w:color="auto" w:fill="FFFFFF"/>
        </w:rPr>
      </w:pPr>
      <w:r w:rsidRPr="000929F6">
        <w:rPr>
          <w:rFonts w:ascii="Times New Roman" w:hAnsi="Times New Roman" w:cs="Times New Roman"/>
          <w:b/>
          <w:sz w:val="24"/>
          <w:szCs w:val="24"/>
          <w:shd w:val="clear" w:color="auto" w:fill="FFFFFF"/>
        </w:rPr>
        <w:t>DESAIN PENELITIAN</w:t>
      </w:r>
    </w:p>
    <w:p w:rsidR="00480306" w:rsidRPr="000929F6" w:rsidRDefault="00480306" w:rsidP="00A1696B">
      <w:pPr>
        <w:spacing w:after="0" w:line="360" w:lineRule="auto"/>
        <w:ind w:left="426"/>
        <w:jc w:val="both"/>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Desain penelitian menentukan teknik statistik, bukan sebaliknya teknik statistik menentukan rancangan penelitian. Statistik dipakai untuk melayani dan sebagai alat dalam penelitian, bukan untuk menguasainya.Agar kita tepat dalam melakukan analisis data, maka kiranya wajib bagi untuk memahami Pemilihan Analisis Statistik berdasarkan jenis data dan bentuk hipotesis.</w:t>
      </w:r>
    </w:p>
    <w:p w:rsidR="00241B39" w:rsidRPr="000929F6" w:rsidRDefault="00241B39" w:rsidP="00F74470">
      <w:pPr>
        <w:spacing w:after="0" w:line="360" w:lineRule="auto"/>
        <w:jc w:val="both"/>
        <w:rPr>
          <w:rFonts w:ascii="Times New Roman" w:eastAsia="Times New Roman" w:hAnsi="Times New Roman" w:cs="Times New Roman"/>
          <w:b/>
          <w:bCs/>
          <w:sz w:val="24"/>
          <w:szCs w:val="24"/>
          <w:lang w:eastAsia="en-GB"/>
        </w:rPr>
      </w:pPr>
    </w:p>
    <w:p w:rsidR="00CC1FC0" w:rsidRPr="000929F6" w:rsidRDefault="00CC1FC0" w:rsidP="00F74470">
      <w:pPr>
        <w:spacing w:after="0" w:line="360" w:lineRule="auto"/>
        <w:jc w:val="both"/>
        <w:rPr>
          <w:rFonts w:ascii="Times New Roman" w:eastAsia="Times New Roman" w:hAnsi="Times New Roman" w:cs="Times New Roman"/>
          <w:b/>
          <w:bCs/>
          <w:sz w:val="24"/>
          <w:szCs w:val="24"/>
          <w:lang w:eastAsia="en-GB"/>
        </w:rPr>
      </w:pPr>
      <w:r w:rsidRPr="000929F6">
        <w:rPr>
          <w:rFonts w:ascii="Times New Roman" w:eastAsia="Times New Roman" w:hAnsi="Times New Roman" w:cs="Times New Roman"/>
          <w:b/>
          <w:bCs/>
          <w:sz w:val="24"/>
          <w:szCs w:val="24"/>
          <w:lang w:eastAsia="en-GB"/>
        </w:rPr>
        <w:tab/>
      </w:r>
    </w:p>
    <w:p w:rsidR="00AE4540" w:rsidRPr="000929F6" w:rsidRDefault="00AE4540" w:rsidP="00A1696B">
      <w:pPr>
        <w:spacing w:after="0" w:line="360" w:lineRule="auto"/>
        <w:ind w:firstLine="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Analisis data Penelitian</w:t>
      </w: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Analisis data merupakan proses terintegrasi dalam sebuah prosedur penelitian. analisis data dilakukan untuk membuktikan atau mencari jawaban terhadap rumusan dan dugaan peneliti tentang variabel yang dipelajari. Hasil analisis data inilah akan dibaca/diinterpretasikan oleh peneliti kemudian diambil simpulan jawaban yang berdasarkan pada kenyataan empiris. </w:t>
      </w: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Analisis data penelitian dapat dibagi menjadi dua macam.</w:t>
      </w:r>
      <w:r w:rsidR="00241B39" w:rsidRPr="000929F6">
        <w:rPr>
          <w:rFonts w:ascii="Times New Roman" w:eastAsia="Times New Roman" w:hAnsi="Times New Roman" w:cs="Times New Roman"/>
          <w:sz w:val="24"/>
          <w:szCs w:val="24"/>
          <w:lang w:eastAsia="en-GB"/>
        </w:rPr>
        <w:t>yaitu</w:t>
      </w:r>
      <w:r w:rsidRPr="000929F6">
        <w:rPr>
          <w:rFonts w:ascii="Times New Roman" w:eastAsia="Times New Roman" w:hAnsi="Times New Roman" w:cs="Times New Roman"/>
          <w:sz w:val="24"/>
          <w:szCs w:val="24"/>
          <w:lang w:eastAsia="en-GB"/>
        </w:rPr>
        <w:t xml:space="preserve"> analisis kuantitatif dan analisis kualitatif. Perbedaan yang mendasari keduanya adalah pada jenis data yang diperoleh.Jika peneliti ingin melakukan pengukuran dengan menggunakan angka maka digunakan analisis kuantitatif.Jika peneliti ingin mengetahui proses/informasi baru dapat digunakan analisis kualitatif.Jadi, keputusan yang diambil menurut kebutuhan peneliti.</w:t>
      </w: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Uraian berikut ini akan memaparkan analisis kuantitatif. Untuk analisis kualitatif dapat dipelajari sendiri pada referensi yang sudah banyak dalam bahasa Indonesia.</w:t>
      </w:r>
    </w:p>
    <w:p w:rsidR="00A1696B" w:rsidRPr="000929F6" w:rsidRDefault="00A1696B" w:rsidP="00F74470">
      <w:pPr>
        <w:spacing w:after="0" w:line="360" w:lineRule="auto"/>
        <w:jc w:val="both"/>
        <w:rPr>
          <w:rFonts w:ascii="Times New Roman" w:eastAsia="Times New Roman" w:hAnsi="Times New Roman" w:cs="Times New Roman"/>
          <w:sz w:val="24"/>
          <w:szCs w:val="24"/>
          <w:lang w:eastAsia="en-GB"/>
        </w:rPr>
      </w:pPr>
    </w:p>
    <w:p w:rsidR="00AE4540" w:rsidRPr="000929F6" w:rsidRDefault="00AE4540" w:rsidP="00A1696B">
      <w:pPr>
        <w:spacing w:after="0" w:line="360" w:lineRule="auto"/>
        <w:ind w:firstLine="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Cara memilih analisis data statistika</w:t>
      </w:r>
    </w:p>
    <w:p w:rsidR="00AE4540" w:rsidRPr="000929F6" w:rsidRDefault="000F6097" w:rsidP="00A1696B">
      <w:pPr>
        <w:spacing w:after="0" w:line="360" w:lineRule="auto"/>
        <w:ind w:firstLine="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Jenis-jenis data penelitian sebagai berikut:</w:t>
      </w:r>
    </w:p>
    <w:tbl>
      <w:tblPr>
        <w:tblpPr w:leftFromText="180" w:rightFromText="180" w:vertAnchor="text" w:horzAnchor="margin" w:tblpXSpec="center" w:tblpY="308"/>
        <w:tblW w:w="8755" w:type="dxa"/>
        <w:tblCellMar>
          <w:left w:w="0" w:type="dxa"/>
          <w:right w:w="0" w:type="dxa"/>
        </w:tblCellMar>
        <w:tblLook w:val="04A0" w:firstRow="1" w:lastRow="0" w:firstColumn="1" w:lastColumn="0" w:noHBand="0" w:noVBand="1"/>
      </w:tblPr>
      <w:tblGrid>
        <w:gridCol w:w="1339"/>
        <w:gridCol w:w="3686"/>
        <w:gridCol w:w="3730"/>
      </w:tblGrid>
      <w:tr w:rsidR="00B97A10" w:rsidRPr="000929F6" w:rsidTr="000F6097">
        <w:trPr>
          <w:cantSplit/>
        </w:trPr>
        <w:tc>
          <w:tcPr>
            <w:tcW w:w="13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Jenis data</w:t>
            </w:r>
          </w:p>
        </w:tc>
        <w:tc>
          <w:tcPr>
            <w:tcW w:w="368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Ciri – ciri</w:t>
            </w:r>
          </w:p>
        </w:tc>
        <w:tc>
          <w:tcPr>
            <w:tcW w:w="37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Contoh</w:t>
            </w:r>
          </w:p>
        </w:tc>
      </w:tr>
      <w:tr w:rsidR="00B97A10" w:rsidRPr="000929F6" w:rsidTr="000F6097">
        <w:trPr>
          <w:cantSplit/>
        </w:trPr>
        <w:tc>
          <w:tcPr>
            <w:tcW w:w="13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Nominal</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Hasil menghitung, kategorikal, cacah, nomor rumah/telp./urut.</w:t>
            </w:r>
          </w:p>
        </w:tc>
        <w:tc>
          <w:tcPr>
            <w:tcW w:w="37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D873F8"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Jenis industri</w:t>
            </w:r>
            <w:r w:rsidR="002C5A16" w:rsidRPr="000929F6">
              <w:rPr>
                <w:rFonts w:ascii="Times New Roman" w:eastAsia="Times New Roman" w:hAnsi="Times New Roman" w:cs="Times New Roman"/>
                <w:sz w:val="24"/>
                <w:szCs w:val="24"/>
                <w:lang w:eastAsia="en-GB"/>
              </w:rPr>
              <w:t xml:space="preserve"> di BEI, LQ-45</w:t>
            </w:r>
          </w:p>
        </w:tc>
      </w:tr>
      <w:tr w:rsidR="00B97A10" w:rsidRPr="000929F6" w:rsidTr="000F6097">
        <w:trPr>
          <w:cantSplit/>
        </w:trPr>
        <w:tc>
          <w:tcPr>
            <w:tcW w:w="13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Ordinal</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Bertingkat, angka yang lebih tinggi mengandung perbedaan (tapi tidak sama bedanya)</w:t>
            </w:r>
          </w:p>
        </w:tc>
        <w:tc>
          <w:tcPr>
            <w:tcW w:w="37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Kelas I-VI, golongan I-IV, eselon I-V, predikat.</w:t>
            </w:r>
          </w:p>
        </w:tc>
      </w:tr>
      <w:tr w:rsidR="00B97A10" w:rsidRPr="000929F6" w:rsidTr="000F6097">
        <w:trPr>
          <w:cantSplit/>
        </w:trPr>
        <w:tc>
          <w:tcPr>
            <w:tcW w:w="13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Interval</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Tidak punya nilai nol mutlak (netral), tiap tingkat menunj beda yang sama. Dapat dijumlah, kali, bagi.</w:t>
            </w:r>
          </w:p>
        </w:tc>
        <w:tc>
          <w:tcPr>
            <w:tcW w:w="37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Skala likert, </w:t>
            </w:r>
          </w:p>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Skala 2,1,0,-1,-2.</w:t>
            </w:r>
          </w:p>
        </w:tc>
      </w:tr>
      <w:tr w:rsidR="00B97A10" w:rsidRPr="000929F6" w:rsidTr="000F6097">
        <w:trPr>
          <w:cantSplit/>
        </w:trPr>
        <w:tc>
          <w:tcPr>
            <w:tcW w:w="13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Rasio</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Punya nilai nol mutlak. Dapat dikali, bagi, jumlah.</w:t>
            </w:r>
          </w:p>
        </w:tc>
        <w:tc>
          <w:tcPr>
            <w:tcW w:w="37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B39" w:rsidRPr="000929F6" w:rsidRDefault="00D873F8"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Rasio profitabilitas, rasio likuiditas, rasio utang, Indeks</w:t>
            </w:r>
          </w:p>
        </w:tc>
      </w:tr>
    </w:tbl>
    <w:p w:rsidR="00AE4540" w:rsidRPr="000929F6" w:rsidRDefault="00AE4540" w:rsidP="00F74470">
      <w:pPr>
        <w:spacing w:after="0" w:line="360" w:lineRule="auto"/>
        <w:jc w:val="both"/>
        <w:rPr>
          <w:rFonts w:ascii="Times New Roman" w:eastAsia="Times New Roman" w:hAnsi="Times New Roman" w:cs="Times New Roman"/>
          <w:sz w:val="24"/>
          <w:szCs w:val="24"/>
          <w:lang w:eastAsia="en-GB"/>
        </w:rPr>
      </w:pPr>
    </w:p>
    <w:p w:rsidR="00AE4540" w:rsidRPr="000929F6" w:rsidRDefault="00AE4540" w:rsidP="00A1696B">
      <w:pPr>
        <w:spacing w:after="0" w:line="360" w:lineRule="auto"/>
        <w:ind w:firstLine="426"/>
        <w:jc w:val="both"/>
        <w:outlineLvl w:val="2"/>
        <w:rPr>
          <w:rFonts w:ascii="Times New Roman" w:eastAsia="Times New Roman" w:hAnsi="Times New Roman" w:cs="Times New Roman"/>
          <w:b/>
          <w:bCs/>
          <w:sz w:val="24"/>
          <w:szCs w:val="24"/>
          <w:lang w:eastAsia="en-GB"/>
        </w:rPr>
      </w:pPr>
      <w:r w:rsidRPr="000929F6">
        <w:rPr>
          <w:rFonts w:ascii="Times New Roman" w:eastAsia="Times New Roman" w:hAnsi="Times New Roman" w:cs="Times New Roman"/>
          <w:b/>
          <w:bCs/>
          <w:sz w:val="24"/>
          <w:szCs w:val="24"/>
          <w:lang w:val="en-US" w:eastAsia="en-GB"/>
        </w:rPr>
        <w:t>Jenis–Jenis &amp; Macam Hipotesis</w:t>
      </w:r>
    </w:p>
    <w:p w:rsidR="00CA1F29" w:rsidRPr="000929F6" w:rsidRDefault="00AE4540" w:rsidP="00A1696B">
      <w:pPr>
        <w:spacing w:after="0" w:line="360" w:lineRule="auto"/>
        <w:ind w:left="426"/>
        <w:jc w:val="both"/>
        <w:rPr>
          <w:rFonts w:ascii="Times New Roman" w:eastAsia="Times New Roman" w:hAnsi="Times New Roman" w:cs="Times New Roman"/>
          <w:sz w:val="24"/>
          <w:szCs w:val="24"/>
          <w:lang w:val="en-US" w:eastAsia="en-GB"/>
        </w:rPr>
      </w:pPr>
      <w:r w:rsidRPr="000929F6">
        <w:rPr>
          <w:rFonts w:ascii="Times New Roman" w:eastAsia="Times New Roman" w:hAnsi="Times New Roman" w:cs="Times New Roman"/>
          <w:sz w:val="24"/>
          <w:szCs w:val="24"/>
          <w:lang w:val="en-US" w:eastAsia="en-GB"/>
        </w:rPr>
        <w:t>Secara umum, hipotesis penelitian dapat dibagi menjadi 2 yaitu Hipotesis nol (H</w:t>
      </w:r>
      <w:r w:rsidRPr="000929F6">
        <w:rPr>
          <w:rFonts w:ascii="Times New Roman" w:eastAsia="Times New Roman" w:hAnsi="Times New Roman" w:cs="Times New Roman"/>
          <w:sz w:val="24"/>
          <w:szCs w:val="24"/>
          <w:vertAlign w:val="subscript"/>
          <w:lang w:val="en-US" w:eastAsia="en-GB"/>
        </w:rPr>
        <w:t>0</w:t>
      </w:r>
      <w:r w:rsidRPr="000929F6">
        <w:rPr>
          <w:rFonts w:ascii="Times New Roman" w:eastAsia="Times New Roman" w:hAnsi="Times New Roman" w:cs="Times New Roman"/>
          <w:sz w:val="24"/>
          <w:szCs w:val="24"/>
          <w:lang w:val="en-US" w:eastAsia="en-GB"/>
        </w:rPr>
        <w:t>) dan hipotesis alternatif (Ha/H1).Tidak ada perbedaan arti dalam penggunaan Ha ataupun H1, namun dalam uraian buku ini digunakan istilah Ha.Untuk membedakan dua macam hipotesis tersebut adalah dengan mencermati pernyataannya.</w:t>
      </w: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val="en-US" w:eastAsia="en-GB"/>
        </w:rPr>
        <w:t>Pernyataan hipotesis nol adalah; tidak ada (hubungan/pe</w:t>
      </w:r>
      <w:r w:rsidR="002C5A16" w:rsidRPr="000929F6">
        <w:rPr>
          <w:rFonts w:ascii="Times New Roman" w:eastAsia="Times New Roman" w:hAnsi="Times New Roman" w:cs="Times New Roman"/>
          <w:sz w:val="24"/>
          <w:szCs w:val="24"/>
          <w:lang w:val="en-US" w:eastAsia="en-GB"/>
        </w:rPr>
        <w:t>rbedaan) yang signifikan antara variabel penelitian A</w:t>
      </w:r>
      <w:r w:rsidRPr="000929F6">
        <w:rPr>
          <w:rFonts w:ascii="Times New Roman" w:eastAsia="Times New Roman" w:hAnsi="Times New Roman" w:cs="Times New Roman"/>
          <w:sz w:val="24"/>
          <w:szCs w:val="24"/>
          <w:lang w:val="en-US" w:eastAsia="en-GB"/>
        </w:rPr>
        <w:t xml:space="preserve">dengan </w:t>
      </w:r>
      <w:r w:rsidR="002C5A16" w:rsidRPr="000929F6">
        <w:rPr>
          <w:rFonts w:ascii="Times New Roman" w:eastAsia="Times New Roman" w:hAnsi="Times New Roman" w:cs="Times New Roman"/>
          <w:sz w:val="24"/>
          <w:szCs w:val="24"/>
          <w:lang w:val="en-US" w:eastAsia="en-GB"/>
        </w:rPr>
        <w:t>variabel penelitian B</w:t>
      </w:r>
      <w:r w:rsidRPr="000929F6">
        <w:rPr>
          <w:rFonts w:ascii="Times New Roman" w:eastAsia="Times New Roman" w:hAnsi="Times New Roman" w:cs="Times New Roman"/>
          <w:sz w:val="24"/>
          <w:szCs w:val="24"/>
          <w:lang w:val="en-US" w:eastAsia="en-GB"/>
        </w:rPr>
        <w:t xml:space="preserve">. hipotesis nol selalu dikontraskan dengan hipotesis alternatif yang berbunyi; ada (hubungan/perbedaan) yang signifikan antara </w:t>
      </w:r>
      <w:r w:rsidR="002C5A16" w:rsidRPr="000929F6">
        <w:rPr>
          <w:rFonts w:ascii="Times New Roman" w:eastAsia="Times New Roman" w:hAnsi="Times New Roman" w:cs="Times New Roman"/>
          <w:sz w:val="24"/>
          <w:szCs w:val="24"/>
          <w:lang w:val="en-US" w:eastAsia="en-GB"/>
        </w:rPr>
        <w:t xml:space="preserve">variabel penelitian A </w:t>
      </w:r>
      <w:r w:rsidRPr="000929F6">
        <w:rPr>
          <w:rFonts w:ascii="Times New Roman" w:eastAsia="Times New Roman" w:hAnsi="Times New Roman" w:cs="Times New Roman"/>
          <w:sz w:val="24"/>
          <w:szCs w:val="24"/>
          <w:lang w:val="en-US" w:eastAsia="en-GB"/>
        </w:rPr>
        <w:t>dengan</w:t>
      </w:r>
      <w:r w:rsidR="002C5A16" w:rsidRPr="000929F6">
        <w:rPr>
          <w:rFonts w:ascii="Times New Roman" w:eastAsia="Times New Roman" w:hAnsi="Times New Roman" w:cs="Times New Roman"/>
          <w:sz w:val="24"/>
          <w:szCs w:val="24"/>
          <w:lang w:val="en-US" w:eastAsia="en-GB"/>
        </w:rPr>
        <w:t xml:space="preserve"> variabel penelitian B.</w:t>
      </w: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br/>
      </w:r>
      <w:r w:rsidRPr="000929F6">
        <w:rPr>
          <w:rFonts w:ascii="Times New Roman" w:eastAsia="Times New Roman" w:hAnsi="Times New Roman" w:cs="Times New Roman"/>
          <w:sz w:val="24"/>
          <w:szCs w:val="24"/>
          <w:lang w:val="en-US" w:eastAsia="en-GB"/>
        </w:rPr>
        <w:t xml:space="preserve">Beberapa bentuk hipotesis adalah hipotesis komparatif dan asosiatif. Hipotesis bentuk lain misalnya hipotesis interdependent. Penyusunan hipotesis ini harus </w:t>
      </w:r>
      <w:r w:rsidRPr="000929F6">
        <w:rPr>
          <w:rFonts w:ascii="Times New Roman" w:eastAsia="Times New Roman" w:hAnsi="Times New Roman" w:cs="Times New Roman"/>
          <w:sz w:val="24"/>
          <w:szCs w:val="24"/>
          <w:lang w:val="en-US" w:eastAsia="en-GB"/>
        </w:rPr>
        <w:lastRenderedPageBreak/>
        <w:t>dibuat berdasarkan landasan teori yang kuat.Landasan teori yang kuat diperlukan agar penelitian yang dilakukan mempunyai konsep yang jelas dan banyak diakui/diterima masyarakat.</w:t>
      </w: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val="en-US" w:eastAsia="en-GB"/>
        </w:rPr>
        <w:t xml:space="preserve">Contoh bentuk hipotesis komparatif adalah: “tidak ada perbedaan </w:t>
      </w:r>
      <w:r w:rsidR="00CA1F29" w:rsidRPr="000929F6">
        <w:rPr>
          <w:rFonts w:ascii="Times New Roman" w:eastAsia="Times New Roman" w:hAnsi="Times New Roman" w:cs="Times New Roman"/>
          <w:sz w:val="24"/>
          <w:szCs w:val="24"/>
          <w:lang w:val="en-US" w:eastAsia="en-GB"/>
        </w:rPr>
        <w:t>return sahamsebelum dan sesudah pembagian dividen tunai</w:t>
      </w:r>
      <w:r w:rsidRPr="000929F6">
        <w:rPr>
          <w:rFonts w:ascii="Times New Roman" w:eastAsia="Times New Roman" w:hAnsi="Times New Roman" w:cs="Times New Roman"/>
          <w:sz w:val="24"/>
          <w:szCs w:val="24"/>
          <w:lang w:val="en-US" w:eastAsia="en-GB"/>
        </w:rPr>
        <w:t>”. Hipotesis komparatif mempunyai bentuk umum yakni menunjukkan perbedaan antara satu, dua atau lebih kelompok berdasarkan variabel yang dipilih.</w:t>
      </w: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val="en-US" w:eastAsia="en-GB"/>
        </w:rPr>
        <w:t xml:space="preserve">Contoh bentuk hipotesis asosiatif adalah: “tidak terdapat pengaruh antara </w:t>
      </w:r>
      <w:r w:rsidR="00CA1F29" w:rsidRPr="000929F6">
        <w:rPr>
          <w:rFonts w:ascii="Times New Roman" w:eastAsia="Times New Roman" w:hAnsi="Times New Roman" w:cs="Times New Roman"/>
          <w:sz w:val="24"/>
          <w:szCs w:val="24"/>
          <w:lang w:val="en-US" w:eastAsia="en-GB"/>
        </w:rPr>
        <w:t>likuid</w:t>
      </w:r>
      <w:r w:rsidR="002C5A16" w:rsidRPr="000929F6">
        <w:rPr>
          <w:rFonts w:ascii="Times New Roman" w:eastAsia="Times New Roman" w:hAnsi="Times New Roman" w:cs="Times New Roman"/>
          <w:sz w:val="24"/>
          <w:szCs w:val="24"/>
          <w:lang w:val="en-US" w:eastAsia="en-GB"/>
        </w:rPr>
        <w:t>i</w:t>
      </w:r>
      <w:r w:rsidR="00CA1F29" w:rsidRPr="000929F6">
        <w:rPr>
          <w:rFonts w:ascii="Times New Roman" w:eastAsia="Times New Roman" w:hAnsi="Times New Roman" w:cs="Times New Roman"/>
          <w:sz w:val="24"/>
          <w:szCs w:val="24"/>
          <w:lang w:val="en-US" w:eastAsia="en-GB"/>
        </w:rPr>
        <w:t xml:space="preserve">tassaham </w:t>
      </w:r>
      <w:r w:rsidRPr="000929F6">
        <w:rPr>
          <w:rFonts w:ascii="Times New Roman" w:eastAsia="Times New Roman" w:hAnsi="Times New Roman" w:cs="Times New Roman"/>
          <w:sz w:val="24"/>
          <w:szCs w:val="24"/>
          <w:lang w:val="en-US" w:eastAsia="en-GB"/>
        </w:rPr>
        <w:t xml:space="preserve">terhadap </w:t>
      </w:r>
      <w:r w:rsidR="00CA1F29" w:rsidRPr="000929F6">
        <w:rPr>
          <w:rFonts w:ascii="Times New Roman" w:eastAsia="Times New Roman" w:hAnsi="Times New Roman" w:cs="Times New Roman"/>
          <w:sz w:val="24"/>
          <w:szCs w:val="24"/>
          <w:lang w:val="en-US" w:eastAsia="en-GB"/>
        </w:rPr>
        <w:t>return saham</w:t>
      </w:r>
      <w:r w:rsidRPr="000929F6">
        <w:rPr>
          <w:rFonts w:ascii="Times New Roman" w:eastAsia="Times New Roman" w:hAnsi="Times New Roman" w:cs="Times New Roman"/>
          <w:sz w:val="24"/>
          <w:szCs w:val="24"/>
          <w:lang w:val="en-US" w:eastAsia="en-GB"/>
        </w:rPr>
        <w:t>”. Hipotesis asosiatif selalu menunjukkan hubungan atau pengaruh antara dua atau lebih variabel dalam penelitian.</w:t>
      </w:r>
    </w:p>
    <w:p w:rsidR="00CA1F29" w:rsidRPr="000929F6" w:rsidRDefault="00AE4540" w:rsidP="00A1696B">
      <w:pPr>
        <w:spacing w:after="0" w:line="360" w:lineRule="auto"/>
        <w:ind w:left="426"/>
        <w:jc w:val="both"/>
        <w:rPr>
          <w:rFonts w:ascii="Times New Roman" w:eastAsia="Times New Roman" w:hAnsi="Times New Roman" w:cs="Times New Roman"/>
          <w:sz w:val="24"/>
          <w:szCs w:val="24"/>
          <w:lang w:val="en-US" w:eastAsia="en-GB"/>
        </w:rPr>
      </w:pPr>
      <w:r w:rsidRPr="000929F6">
        <w:rPr>
          <w:rFonts w:ascii="Times New Roman" w:eastAsia="Times New Roman" w:hAnsi="Times New Roman" w:cs="Times New Roman"/>
          <w:sz w:val="24"/>
          <w:szCs w:val="24"/>
          <w:lang w:val="en-US" w:eastAsia="en-GB"/>
        </w:rPr>
        <w:t xml:space="preserve">Contoh bentuk hipotesis interdependen adalah: “karakteristik </w:t>
      </w:r>
      <w:r w:rsidR="00CA1F29" w:rsidRPr="000929F6">
        <w:rPr>
          <w:rFonts w:ascii="Times New Roman" w:eastAsia="Times New Roman" w:hAnsi="Times New Roman" w:cs="Times New Roman"/>
          <w:sz w:val="24"/>
          <w:szCs w:val="24"/>
          <w:lang w:val="en-US" w:eastAsia="en-GB"/>
        </w:rPr>
        <w:t>investor</w:t>
      </w:r>
      <w:r w:rsidRPr="000929F6">
        <w:rPr>
          <w:rFonts w:ascii="Times New Roman" w:eastAsia="Times New Roman" w:hAnsi="Times New Roman" w:cs="Times New Roman"/>
          <w:sz w:val="24"/>
          <w:szCs w:val="24"/>
          <w:lang w:val="en-US" w:eastAsia="en-GB"/>
        </w:rPr>
        <w:t xml:space="preserve"> di Indonesia dapat dikelompokkan menjadi tiga kelompok</w:t>
      </w:r>
      <w:r w:rsidR="00CA1F29" w:rsidRPr="000929F6">
        <w:rPr>
          <w:rFonts w:ascii="Times New Roman" w:eastAsia="Times New Roman" w:hAnsi="Times New Roman" w:cs="Times New Roman"/>
          <w:sz w:val="24"/>
          <w:szCs w:val="24"/>
          <w:lang w:val="en-US" w:eastAsia="en-GB"/>
        </w:rPr>
        <w:t xml:space="preserve"> investor</w:t>
      </w:r>
      <w:r w:rsidRPr="000929F6">
        <w:rPr>
          <w:rFonts w:ascii="Times New Roman" w:eastAsia="Times New Roman" w:hAnsi="Times New Roman" w:cs="Times New Roman"/>
          <w:sz w:val="24"/>
          <w:szCs w:val="24"/>
          <w:lang w:val="en-US" w:eastAsia="en-GB"/>
        </w:rPr>
        <w:t>”. Ciri bentuk hipotesis interdependen adalah hipotesis tidak hendak melihat perbedaan maupun hubungan antar variabel.</w:t>
      </w:r>
    </w:p>
    <w:p w:rsidR="00CA1F29" w:rsidRPr="000929F6" w:rsidRDefault="00CA1F29" w:rsidP="00F74470">
      <w:pPr>
        <w:spacing w:after="0" w:line="360" w:lineRule="auto"/>
        <w:jc w:val="both"/>
        <w:rPr>
          <w:rFonts w:ascii="Times New Roman" w:eastAsia="Times New Roman" w:hAnsi="Times New Roman" w:cs="Times New Roman"/>
          <w:sz w:val="24"/>
          <w:szCs w:val="24"/>
          <w:lang w:eastAsia="en-GB"/>
        </w:rPr>
      </w:pPr>
    </w:p>
    <w:p w:rsidR="00AE4540" w:rsidRPr="000929F6" w:rsidRDefault="00AE4540"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Tabel 2.Teknik analisis statistika yang dapat dipilih dalam penelitian.</w:t>
      </w:r>
    </w:p>
    <w:tbl>
      <w:tblPr>
        <w:tblW w:w="10031" w:type="dxa"/>
        <w:tblInd w:w="-792" w:type="dxa"/>
        <w:tblCellMar>
          <w:left w:w="0" w:type="dxa"/>
          <w:right w:w="0" w:type="dxa"/>
        </w:tblCellMar>
        <w:tblLook w:val="04A0" w:firstRow="1" w:lastRow="0" w:firstColumn="1" w:lastColumn="0" w:noHBand="0" w:noVBand="1"/>
      </w:tblPr>
      <w:tblGrid>
        <w:gridCol w:w="1394"/>
        <w:gridCol w:w="1534"/>
        <w:gridCol w:w="1575"/>
        <w:gridCol w:w="1559"/>
        <w:gridCol w:w="1559"/>
        <w:gridCol w:w="2410"/>
      </w:tblGrid>
      <w:tr w:rsidR="00B97A10" w:rsidRPr="000929F6" w:rsidTr="00CC1FC0">
        <w:trPr>
          <w:cantSplit/>
        </w:trPr>
        <w:tc>
          <w:tcPr>
            <w:tcW w:w="1394"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Macam – macam data</w:t>
            </w:r>
          </w:p>
        </w:tc>
        <w:tc>
          <w:tcPr>
            <w:tcW w:w="6227"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Bentuk Komparasi</w:t>
            </w:r>
          </w:p>
        </w:tc>
        <w:tc>
          <w:tcPr>
            <w:tcW w:w="2410"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Asosiatif</w:t>
            </w:r>
          </w:p>
        </w:tc>
      </w:tr>
      <w:tr w:rsidR="00B97A10" w:rsidRPr="000929F6" w:rsidTr="00CC1FC0">
        <w:trPr>
          <w:cantSplit/>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p>
        </w:tc>
        <w:tc>
          <w:tcPr>
            <w:tcW w:w="31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Dua sampel</w:t>
            </w:r>
          </w:p>
        </w:tc>
        <w:tc>
          <w:tcPr>
            <w:tcW w:w="311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 sampel</w:t>
            </w:r>
          </w:p>
        </w:tc>
        <w:tc>
          <w:tcPr>
            <w:tcW w:w="241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p>
        </w:tc>
      </w:tr>
      <w:tr w:rsidR="00B97A10" w:rsidRPr="000929F6" w:rsidTr="00CC1FC0">
        <w:trPr>
          <w:cantSplit/>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p>
        </w:tc>
        <w:tc>
          <w:tcPr>
            <w:tcW w:w="15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Korelasi</w:t>
            </w:r>
          </w:p>
        </w:tc>
        <w:tc>
          <w:tcPr>
            <w:tcW w:w="15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Independen</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Korelasi</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jc w:val="center"/>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Independen</w:t>
            </w:r>
          </w:p>
        </w:tc>
        <w:tc>
          <w:tcPr>
            <w:tcW w:w="241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p>
        </w:tc>
      </w:tr>
      <w:tr w:rsidR="00B97A10" w:rsidRPr="000929F6" w:rsidTr="00CC1FC0">
        <w:tc>
          <w:tcPr>
            <w:tcW w:w="13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Interval/</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Rasio</w:t>
            </w:r>
          </w:p>
        </w:tc>
        <w:tc>
          <w:tcPr>
            <w:tcW w:w="15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t-tes dua sampel</w:t>
            </w:r>
          </w:p>
        </w:tc>
        <w:tc>
          <w:tcPr>
            <w:tcW w:w="15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t-tes dua sampel</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One way anova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One way anova</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-product moment</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-korelasi parsial</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-korelasi ganda</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val="en-US" w:eastAsia="en-GB"/>
              </w:rPr>
              <w:t>-regresi sederhana &amp;ganda</w:t>
            </w:r>
          </w:p>
        </w:tc>
      </w:tr>
      <w:tr w:rsidR="00B97A10" w:rsidRPr="000929F6" w:rsidTr="00CC1FC0">
        <w:tc>
          <w:tcPr>
            <w:tcW w:w="13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Ordinal</w:t>
            </w:r>
          </w:p>
        </w:tc>
        <w:tc>
          <w:tcPr>
            <w:tcW w:w="15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-sign tes</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-wilcoxon</w:t>
            </w:r>
          </w:p>
        </w:tc>
        <w:tc>
          <w:tcPr>
            <w:tcW w:w="15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-Median tes</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-mann-whitney</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-kolmogorov smirnov</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-friedman</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-two way anova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-Media ekstention</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-kruskal walls</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-Spearman rank</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-kendall tau</w:t>
            </w:r>
          </w:p>
        </w:tc>
      </w:tr>
      <w:tr w:rsidR="00B97A10" w:rsidRPr="000929F6" w:rsidTr="00CC1FC0">
        <w:tc>
          <w:tcPr>
            <w:tcW w:w="13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Nominal</w:t>
            </w:r>
          </w:p>
        </w:tc>
        <w:tc>
          <w:tcPr>
            <w:tcW w:w="15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Mc Nemar</w:t>
            </w:r>
          </w:p>
        </w:tc>
        <w:tc>
          <w:tcPr>
            <w:tcW w:w="15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-Fisher exact</w:t>
            </w:r>
          </w:p>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-chi kuadrat for two sampel</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Chi kuadrat for k-sampel</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Chi kuadrat for k-sampel</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E4540" w:rsidRPr="000929F6" w:rsidRDefault="00AE4540" w:rsidP="00A1696B">
            <w:pPr>
              <w:spacing w:after="0" w:line="240" w:lineRule="auto"/>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-coefisien contingensi</w:t>
            </w:r>
          </w:p>
        </w:tc>
      </w:tr>
    </w:tbl>
    <w:p w:rsidR="00CA1F29" w:rsidRPr="000929F6" w:rsidRDefault="00CA1F29" w:rsidP="00F74470">
      <w:pPr>
        <w:spacing w:after="0" w:line="360" w:lineRule="auto"/>
        <w:jc w:val="both"/>
        <w:rPr>
          <w:rFonts w:ascii="Times New Roman" w:eastAsia="Times New Roman" w:hAnsi="Times New Roman" w:cs="Times New Roman"/>
          <w:sz w:val="24"/>
          <w:szCs w:val="24"/>
          <w:lang w:eastAsia="en-GB"/>
        </w:rPr>
      </w:pPr>
    </w:p>
    <w:p w:rsidR="00241B39" w:rsidRPr="000929F6" w:rsidRDefault="00AE4540" w:rsidP="00F74470">
      <w:pPr>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Tabel 2. Menunjukkan apa saja teknik analisis yang dapat kita gunakan dalam penelitian. </w:t>
      </w:r>
    </w:p>
    <w:p w:rsidR="00241B39" w:rsidRPr="000929F6" w:rsidRDefault="00241B39" w:rsidP="00F74470">
      <w:pPr>
        <w:spacing w:after="0" w:line="360" w:lineRule="auto"/>
        <w:jc w:val="both"/>
        <w:rPr>
          <w:rFonts w:ascii="Times New Roman" w:eastAsia="Times New Roman" w:hAnsi="Times New Roman" w:cs="Times New Roman"/>
          <w:sz w:val="24"/>
          <w:szCs w:val="24"/>
          <w:lang w:eastAsia="en-GB"/>
        </w:rPr>
      </w:pPr>
    </w:p>
    <w:p w:rsidR="00AE4540" w:rsidRPr="000929F6" w:rsidRDefault="00AE4540"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Misal data yang kita dapatkan adalah data interval dan hipotesisnya adalah komparatif dua kelompok tidak berhubungan maka kita menggunakan uji-t independent sample.Jika dataya adalah datanya ordinal hipotesisnya komparatif k-kelompok yang independent kita gunakan kruskal walls</w:t>
      </w:r>
      <w:r w:rsidR="00CA1F29" w:rsidRPr="000929F6">
        <w:rPr>
          <w:rFonts w:ascii="Times New Roman" w:eastAsia="Times New Roman" w:hAnsi="Times New Roman" w:cs="Times New Roman"/>
          <w:sz w:val="24"/>
          <w:szCs w:val="24"/>
          <w:lang w:eastAsia="en-GB"/>
        </w:rPr>
        <w:t>.</w:t>
      </w:r>
    </w:p>
    <w:p w:rsidR="00CA1F29" w:rsidRPr="000929F6" w:rsidRDefault="00CA1F29" w:rsidP="00F74470">
      <w:pPr>
        <w:spacing w:after="0" w:line="360" w:lineRule="auto"/>
        <w:jc w:val="both"/>
        <w:rPr>
          <w:rFonts w:ascii="Times New Roman" w:hAnsi="Times New Roman" w:cs="Times New Roman"/>
          <w:sz w:val="24"/>
          <w:szCs w:val="24"/>
        </w:rPr>
      </w:pPr>
    </w:p>
    <w:p w:rsidR="00D54FB1" w:rsidRPr="000929F6" w:rsidRDefault="00D54FB1" w:rsidP="00A1696B">
      <w:pPr>
        <w:spacing w:after="0" w:line="360" w:lineRule="auto"/>
        <w:ind w:firstLine="426"/>
        <w:jc w:val="both"/>
        <w:rPr>
          <w:rFonts w:ascii="Times New Roman" w:hAnsi="Times New Roman" w:cs="Times New Roman"/>
          <w:b/>
          <w:sz w:val="24"/>
          <w:szCs w:val="24"/>
        </w:rPr>
      </w:pPr>
      <w:r w:rsidRPr="000929F6">
        <w:rPr>
          <w:rFonts w:ascii="Times New Roman" w:hAnsi="Times New Roman" w:cs="Times New Roman"/>
          <w:b/>
          <w:sz w:val="24"/>
          <w:szCs w:val="24"/>
        </w:rPr>
        <w:t>Memilih Software Komputer</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Dalam memudahkan kita mengolah data dengan analisa statistika, kita dapat menggunakan berbagai macam alat bantu atau software. Adapun software statistika yang dapat digunakan sangatlah banyak namun tidak semuanya memiliki keakuratan yang baik.Ada beberapa software statistika yang sering digunakan baik dalam dunia pendidikan atau pun pekerjaan. </w:t>
      </w:r>
    </w:p>
    <w:p w:rsidR="00D54FB1" w:rsidRPr="000929F6" w:rsidRDefault="00D54FB1" w:rsidP="00F74470">
      <w:pPr>
        <w:spacing w:after="0" w:line="360" w:lineRule="auto"/>
        <w:jc w:val="both"/>
        <w:rPr>
          <w:rFonts w:ascii="Times New Roman" w:eastAsia="Times New Roman" w:hAnsi="Times New Roman" w:cs="Times New Roman"/>
          <w:sz w:val="24"/>
          <w:szCs w:val="24"/>
          <w:lang w:eastAsia="en-GB"/>
        </w:rPr>
      </w:pP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1. SPSS</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Tentu Anda sering mendengar program statistika satu ini, di perkuliahan atau pun di beberapa perusahaan besar pun menggunakan software statistika ini.SPSS singkatan dari </w:t>
      </w:r>
      <w:r w:rsidRPr="000929F6">
        <w:rPr>
          <w:rFonts w:ascii="Times New Roman" w:eastAsia="Times New Roman" w:hAnsi="Times New Roman" w:cs="Times New Roman"/>
          <w:i/>
          <w:iCs/>
          <w:sz w:val="24"/>
          <w:szCs w:val="24"/>
          <w:lang w:eastAsia="en-GB"/>
        </w:rPr>
        <w:t>Statistical Package for the Social Software</w:t>
      </w:r>
      <w:r w:rsidRPr="000929F6">
        <w:rPr>
          <w:rFonts w:ascii="Times New Roman" w:eastAsia="Times New Roman" w:hAnsi="Times New Roman" w:cs="Times New Roman"/>
          <w:sz w:val="24"/>
          <w:szCs w:val="24"/>
          <w:lang w:eastAsia="en-GB"/>
        </w:rPr>
        <w:t>.Pertama kali dirilis pada tahun 1968 yang dikembangkan oleh</w:t>
      </w:r>
      <w:r w:rsidRPr="000929F6">
        <w:rPr>
          <w:rFonts w:ascii="Times New Roman" w:eastAsia="Times New Roman" w:hAnsi="Times New Roman" w:cs="Times New Roman"/>
          <w:b/>
          <w:bCs/>
          <w:sz w:val="24"/>
          <w:szCs w:val="24"/>
          <w:lang w:eastAsia="en-GB"/>
        </w:rPr>
        <w:t>Norman H. Nie</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b/>
          <w:bCs/>
          <w:sz w:val="24"/>
          <w:szCs w:val="24"/>
          <w:lang w:eastAsia="en-GB"/>
        </w:rPr>
        <w:t>C. Hadlai Hull</w:t>
      </w:r>
      <w:r w:rsidRPr="000929F6">
        <w:rPr>
          <w:rFonts w:ascii="Times New Roman" w:eastAsia="Times New Roman" w:hAnsi="Times New Roman" w:cs="Times New Roman"/>
          <w:sz w:val="24"/>
          <w:szCs w:val="24"/>
          <w:lang w:eastAsia="en-GB"/>
        </w:rPr>
        <w:t>. </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SPSS pertama kalo muncul dengan versi PC dengan nama </w:t>
      </w:r>
      <w:r w:rsidRPr="000929F6">
        <w:rPr>
          <w:rFonts w:ascii="Times New Roman" w:eastAsia="Times New Roman" w:hAnsi="Times New Roman" w:cs="Times New Roman"/>
          <w:b/>
          <w:bCs/>
          <w:sz w:val="24"/>
          <w:szCs w:val="24"/>
          <w:lang w:eastAsia="en-GB"/>
        </w:rPr>
        <w:t>SPSS/PC+ (versi DOS)</w:t>
      </w:r>
      <w:r w:rsidRPr="000929F6">
        <w:rPr>
          <w:rFonts w:ascii="Times New Roman" w:eastAsia="Times New Roman" w:hAnsi="Times New Roman" w:cs="Times New Roman"/>
          <w:sz w:val="24"/>
          <w:szCs w:val="24"/>
          <w:lang w:eastAsia="en-GB"/>
        </w:rPr>
        <w:t>. Setelah mulai populernya sistem </w:t>
      </w:r>
      <w:r w:rsidRPr="000929F6">
        <w:rPr>
          <w:rFonts w:ascii="Times New Roman" w:eastAsia="Times New Roman" w:hAnsi="Times New Roman" w:cs="Times New Roman"/>
          <w:b/>
          <w:bCs/>
          <w:sz w:val="24"/>
          <w:szCs w:val="24"/>
          <w:lang w:eastAsia="en-GB"/>
        </w:rPr>
        <w:t>WINDOWS</w:t>
      </w:r>
      <w:r w:rsidRPr="000929F6">
        <w:rPr>
          <w:rFonts w:ascii="Times New Roman" w:eastAsia="Times New Roman" w:hAnsi="Times New Roman" w:cs="Times New Roman"/>
          <w:sz w:val="24"/>
          <w:szCs w:val="24"/>
          <w:lang w:eastAsia="en-GB"/>
        </w:rPr>
        <w:t> maka SPSS berkembang mulai dari </w:t>
      </w:r>
      <w:r w:rsidRPr="000929F6">
        <w:rPr>
          <w:rFonts w:ascii="Times New Roman" w:eastAsia="Times New Roman" w:hAnsi="Times New Roman" w:cs="Times New Roman"/>
          <w:b/>
          <w:bCs/>
          <w:sz w:val="24"/>
          <w:szCs w:val="24"/>
          <w:lang w:eastAsia="en-GB"/>
        </w:rPr>
        <w:t>versi 6.0</w:t>
      </w:r>
      <w:r w:rsidRPr="000929F6">
        <w:rPr>
          <w:rFonts w:ascii="Times New Roman" w:eastAsia="Times New Roman" w:hAnsi="Times New Roman" w:cs="Times New Roman"/>
          <w:sz w:val="24"/>
          <w:szCs w:val="24"/>
          <w:lang w:eastAsia="en-GB"/>
        </w:rPr>
        <w:t> hingga sekarang.SPSS pada awalnya dibuat untuk keperluan pengolahan data statistik untuk ilmu-ilmu sosial (sesuai dengan singkatan dari SPSS itu sendiri).</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SPSS pada tanggal 28 Juli 2009 disebut sebagai </w:t>
      </w:r>
      <w:r w:rsidRPr="000929F6">
        <w:rPr>
          <w:rFonts w:ascii="Times New Roman" w:eastAsia="Times New Roman" w:hAnsi="Times New Roman" w:cs="Times New Roman"/>
          <w:b/>
          <w:bCs/>
          <w:sz w:val="24"/>
          <w:szCs w:val="24"/>
          <w:lang w:eastAsia="en-GB"/>
        </w:rPr>
        <w:t>PASW</w:t>
      </w: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i/>
          <w:iCs/>
          <w:sz w:val="24"/>
          <w:szCs w:val="24"/>
          <w:lang w:eastAsia="en-GB"/>
        </w:rPr>
        <w:t>Predictive Analytics SoftWare</w:t>
      </w:r>
      <w:r w:rsidRPr="000929F6">
        <w:rPr>
          <w:rFonts w:ascii="Times New Roman" w:eastAsia="Times New Roman" w:hAnsi="Times New Roman" w:cs="Times New Roman"/>
          <w:sz w:val="24"/>
          <w:szCs w:val="24"/>
          <w:lang w:eastAsia="en-GB"/>
        </w:rPr>
        <w:t>), karena perusahaan ini telah dibeli oleh perusahaan </w:t>
      </w:r>
      <w:r w:rsidRPr="000929F6">
        <w:rPr>
          <w:rFonts w:ascii="Times New Roman" w:eastAsia="Times New Roman" w:hAnsi="Times New Roman" w:cs="Times New Roman"/>
          <w:b/>
          <w:bCs/>
          <w:sz w:val="24"/>
          <w:szCs w:val="24"/>
          <w:lang w:eastAsia="en-GB"/>
        </w:rPr>
        <w:t>IBM</w:t>
      </w:r>
      <w:r w:rsidRPr="000929F6">
        <w:rPr>
          <w:rFonts w:ascii="Times New Roman" w:eastAsia="Times New Roman" w:hAnsi="Times New Roman" w:cs="Times New Roman"/>
          <w:sz w:val="24"/>
          <w:szCs w:val="24"/>
          <w:lang w:eastAsia="en-GB"/>
        </w:rPr>
        <w:t> dengan harga US$ 1,2 milyar. Dan pada Januari 2010 menjadi SPSS : Sebuah Perusahaan IBM", dan menjadi nama </w:t>
      </w:r>
      <w:r w:rsidRPr="000929F6">
        <w:rPr>
          <w:rFonts w:ascii="Times New Roman" w:eastAsia="Times New Roman" w:hAnsi="Times New Roman" w:cs="Times New Roman"/>
          <w:b/>
          <w:bCs/>
          <w:sz w:val="24"/>
          <w:szCs w:val="24"/>
          <w:lang w:eastAsia="en-GB"/>
        </w:rPr>
        <w:t>IBM SPSS</w:t>
      </w:r>
      <w:r w:rsidRPr="000929F6">
        <w:rPr>
          <w:rFonts w:ascii="Times New Roman" w:eastAsia="Times New Roman" w:hAnsi="Times New Roman" w:cs="Times New Roman"/>
          <w:sz w:val="24"/>
          <w:szCs w:val="24"/>
          <w:lang w:eastAsia="en-GB"/>
        </w:rPr>
        <w:t> yang sepenuhnya diintegrasikan ke dalam </w:t>
      </w:r>
      <w:r w:rsidRPr="000929F6">
        <w:rPr>
          <w:rFonts w:ascii="Times New Roman" w:eastAsia="Times New Roman" w:hAnsi="Times New Roman" w:cs="Times New Roman"/>
          <w:b/>
          <w:bCs/>
          <w:sz w:val="24"/>
          <w:szCs w:val="24"/>
          <w:lang w:eastAsia="en-GB"/>
        </w:rPr>
        <w:t>IBM Corporation</w:t>
      </w:r>
      <w:r w:rsidRPr="000929F6">
        <w:rPr>
          <w:rFonts w:ascii="Times New Roman" w:eastAsia="Times New Roman" w:hAnsi="Times New Roman" w:cs="Times New Roman"/>
          <w:sz w:val="24"/>
          <w:szCs w:val="24"/>
          <w:lang w:eastAsia="en-GB"/>
        </w:rPr>
        <w:t> dan merupakan salah satu merk dibawah </w:t>
      </w:r>
      <w:r w:rsidRPr="000929F6">
        <w:rPr>
          <w:rFonts w:ascii="Times New Roman" w:eastAsia="Times New Roman" w:hAnsi="Times New Roman" w:cs="Times New Roman"/>
          <w:i/>
          <w:iCs/>
          <w:sz w:val="24"/>
          <w:szCs w:val="24"/>
          <w:lang w:eastAsia="en-GB"/>
        </w:rPr>
        <w:t>IBM Software Group Portofolio Bisnis Analytics </w:t>
      </w:r>
      <w:r w:rsidRPr="000929F6">
        <w:rPr>
          <w:rFonts w:ascii="Times New Roman" w:eastAsia="Times New Roman" w:hAnsi="Times New Roman" w:cs="Times New Roman"/>
          <w:sz w:val="24"/>
          <w:szCs w:val="24"/>
          <w:lang w:eastAsia="en-GB"/>
        </w:rPr>
        <w:t>bersama dengan </w:t>
      </w:r>
      <w:r w:rsidRPr="000929F6">
        <w:rPr>
          <w:rFonts w:ascii="Times New Roman" w:eastAsia="Times New Roman" w:hAnsi="Times New Roman" w:cs="Times New Roman"/>
          <w:i/>
          <w:iCs/>
          <w:sz w:val="24"/>
          <w:szCs w:val="24"/>
          <w:lang w:eastAsia="en-GB"/>
        </w:rPr>
        <w:t>IBM Cognos</w:t>
      </w:r>
      <w:r w:rsidRPr="000929F6">
        <w:rPr>
          <w:rFonts w:ascii="Times New Roman" w:eastAsia="Times New Roman" w:hAnsi="Times New Roman" w:cs="Times New Roman"/>
          <w:sz w:val="24"/>
          <w:szCs w:val="24"/>
          <w:lang w:eastAsia="en-GB"/>
        </w:rPr>
        <w:t>.</w:t>
      </w:r>
    </w:p>
    <w:p w:rsidR="002C5A16" w:rsidRPr="000929F6" w:rsidRDefault="002C5A16"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Kelebihan SPSS :</w:t>
      </w:r>
    </w:p>
    <w:p w:rsidR="002C5A16" w:rsidRPr="000929F6" w:rsidRDefault="002C5A16" w:rsidP="00523048">
      <w:pPr>
        <w:pStyle w:val="ListParagraph"/>
        <w:numPr>
          <w:ilvl w:val="0"/>
          <w:numId w:val="25"/>
        </w:numPr>
        <w:shd w:val="clear" w:color="auto" w:fill="FFFFFF"/>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SPSS mampu mengakses data dari berbagai macam format data yang tersedia seperti dBase, Lotus, Acces, Text file, Spreadsheet, bahkan mengakses database melalui ODBC (Open Data Base Connectivity) sehingga data yang sudah ada, dalam berbagai macam format bisa langsung dibaca SPSS untuk dianalisis.</w:t>
      </w:r>
    </w:p>
    <w:p w:rsidR="002C5A16" w:rsidRPr="000929F6" w:rsidRDefault="002C5A16" w:rsidP="00523048">
      <w:pPr>
        <w:pStyle w:val="ListParagraph"/>
        <w:numPr>
          <w:ilvl w:val="0"/>
          <w:numId w:val="25"/>
        </w:numPr>
        <w:shd w:val="clear" w:color="auto" w:fill="FFFFFF"/>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SPSS memberi tampilan data yang lebih informatif, yaitu menampilkan data sesuai nilainya (menampilkan label data dalam kata-kata) meskipun sebenarnya kita sedang bekerja menggunakan angka- angka (kode data).</w:t>
      </w:r>
    </w:p>
    <w:p w:rsidR="002C5A16" w:rsidRPr="000929F6" w:rsidRDefault="002C5A16" w:rsidP="00523048">
      <w:pPr>
        <w:pStyle w:val="ListParagraph"/>
        <w:numPr>
          <w:ilvl w:val="0"/>
          <w:numId w:val="25"/>
        </w:numPr>
        <w:shd w:val="clear" w:color="auto" w:fill="FFFFFF"/>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SPSS memberikan informasi lebih akurat dengan memperlakukan missing data secara tepat, yaitu dengan memberi kode alasan terjadi </w:t>
      </w:r>
      <w:r w:rsidRPr="000929F6">
        <w:rPr>
          <w:rFonts w:ascii="Times New Roman" w:eastAsia="Times New Roman" w:hAnsi="Times New Roman" w:cs="Times New Roman"/>
          <w:i/>
          <w:iCs/>
          <w:sz w:val="24"/>
          <w:szCs w:val="24"/>
          <w:lang w:eastAsia="en-GB"/>
        </w:rPr>
        <w:t>missing data</w:t>
      </w:r>
      <w:r w:rsidRPr="000929F6">
        <w:rPr>
          <w:rFonts w:ascii="Times New Roman" w:eastAsia="Times New Roman" w:hAnsi="Times New Roman" w:cs="Times New Roman"/>
          <w:sz w:val="24"/>
          <w:szCs w:val="24"/>
          <w:lang w:eastAsia="en-GB"/>
        </w:rPr>
        <w:t>.</w:t>
      </w:r>
    </w:p>
    <w:p w:rsidR="002C5A16" w:rsidRPr="000929F6" w:rsidRDefault="002C5A16" w:rsidP="00523048">
      <w:pPr>
        <w:pStyle w:val="ListParagraph"/>
        <w:numPr>
          <w:ilvl w:val="0"/>
          <w:numId w:val="25"/>
        </w:numPr>
        <w:shd w:val="clear" w:color="auto" w:fill="FFFFFF"/>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SPSS melakukan analisis yang sama untuk kelompok-kelompok pengamatan yang berbeda secara sekaligus dan praktis.</w:t>
      </w:r>
    </w:p>
    <w:p w:rsidR="002C5A16" w:rsidRPr="000929F6" w:rsidRDefault="002C5A16" w:rsidP="00523048">
      <w:pPr>
        <w:pStyle w:val="ListParagraph"/>
        <w:numPr>
          <w:ilvl w:val="0"/>
          <w:numId w:val="25"/>
        </w:numPr>
        <w:shd w:val="clear" w:color="auto" w:fill="FFFFFF"/>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SPSS mampu merangkum data dalam format table multidimensi (crosstabs), yaitu beberapa field ditabulasikan secara bersamaan.</w:t>
      </w:r>
    </w:p>
    <w:p w:rsidR="002C5A16" w:rsidRPr="000929F6" w:rsidRDefault="002C5A16" w:rsidP="00523048">
      <w:pPr>
        <w:pStyle w:val="ListParagraph"/>
        <w:numPr>
          <w:ilvl w:val="0"/>
          <w:numId w:val="25"/>
        </w:numPr>
        <w:shd w:val="clear" w:color="auto" w:fill="FFFFFF"/>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Tabel multidimensi SPSS sifatnya interaktif. Kolom tabel bisa dirubah menjadi baris tabel dan sebaliknya. Semua nilai dalam sel- sel tabel akan disesuaikan secara otomatis. Hal ini sangat memudahkan pekerjaan eksplorasi data.</w:t>
      </w:r>
    </w:p>
    <w:p w:rsidR="002C5A16" w:rsidRPr="000929F6" w:rsidRDefault="002C5A16"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2. MINITAB</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Software statistika berikutnya adalah MINITAB yaitu program komputer yang dirancang untuk melakukan pengolahan statistik.Minitab menggabungkan kemudahan penggunaan layaknya </w:t>
      </w:r>
      <w:r w:rsidRPr="000929F6">
        <w:rPr>
          <w:rFonts w:ascii="Times New Roman" w:eastAsia="Times New Roman" w:hAnsi="Times New Roman" w:cs="Times New Roman"/>
          <w:i/>
          <w:iCs/>
          <w:sz w:val="24"/>
          <w:szCs w:val="24"/>
          <w:lang w:eastAsia="en-GB"/>
        </w:rPr>
        <w:t>Microsoft Excel </w:t>
      </w:r>
      <w:r w:rsidRPr="000929F6">
        <w:rPr>
          <w:rFonts w:ascii="Times New Roman" w:eastAsia="Times New Roman" w:hAnsi="Times New Roman" w:cs="Times New Roman"/>
          <w:sz w:val="24"/>
          <w:szCs w:val="24"/>
          <w:lang w:eastAsia="en-GB"/>
        </w:rPr>
        <w:t>dengan kemampuannya melakukan analisis statistik yang kompleks. </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dikembangkan di </w:t>
      </w:r>
      <w:r w:rsidRPr="000929F6">
        <w:rPr>
          <w:rFonts w:ascii="Times New Roman" w:eastAsia="Times New Roman" w:hAnsi="Times New Roman" w:cs="Times New Roman"/>
          <w:i/>
          <w:iCs/>
          <w:sz w:val="24"/>
          <w:szCs w:val="24"/>
          <w:lang w:eastAsia="en-GB"/>
        </w:rPr>
        <w:t>Pennsylvania State University</w:t>
      </w:r>
      <w:r w:rsidRPr="000929F6">
        <w:rPr>
          <w:rFonts w:ascii="Times New Roman" w:eastAsia="Times New Roman" w:hAnsi="Times New Roman" w:cs="Times New Roman"/>
          <w:sz w:val="24"/>
          <w:szCs w:val="24"/>
          <w:lang w:eastAsia="en-GB"/>
        </w:rPr>
        <w:t> oleh periset </w:t>
      </w:r>
      <w:r w:rsidRPr="000929F6">
        <w:rPr>
          <w:rFonts w:ascii="Times New Roman" w:eastAsia="Times New Roman" w:hAnsi="Times New Roman" w:cs="Times New Roman"/>
          <w:b/>
          <w:bCs/>
          <w:sz w:val="24"/>
          <w:szCs w:val="24"/>
          <w:lang w:eastAsia="en-GB"/>
        </w:rPr>
        <w:t>Barbara F. Ryan, Thomas A. Ryan, Jr., dan Brian L. Joiner</w:t>
      </w:r>
      <w:r w:rsidRPr="000929F6">
        <w:rPr>
          <w:rFonts w:ascii="Times New Roman" w:eastAsia="Times New Roman" w:hAnsi="Times New Roman" w:cs="Times New Roman"/>
          <w:sz w:val="24"/>
          <w:szCs w:val="24"/>
          <w:lang w:eastAsia="en-GB"/>
        </w:rPr>
        <w:t> pada tahun 1972. Minitab didistribusikan oleh </w:t>
      </w:r>
      <w:r w:rsidRPr="000929F6">
        <w:rPr>
          <w:rFonts w:ascii="Times New Roman" w:eastAsia="Times New Roman" w:hAnsi="Times New Roman" w:cs="Times New Roman"/>
          <w:b/>
          <w:bCs/>
          <w:sz w:val="24"/>
          <w:szCs w:val="24"/>
          <w:lang w:eastAsia="en-GB"/>
        </w:rPr>
        <w:t>Minitab Inc,</w:t>
      </w:r>
      <w:r w:rsidRPr="000929F6">
        <w:rPr>
          <w:rFonts w:ascii="Times New Roman" w:eastAsia="Times New Roman" w:hAnsi="Times New Roman" w:cs="Times New Roman"/>
          <w:sz w:val="24"/>
          <w:szCs w:val="24"/>
          <w:lang w:eastAsia="en-GB"/>
        </w:rPr>
        <w:t> sebuah perusahaan swasta yang bermarkas di State College, Pensylvania dengan kantor cabang Coventry,</w:t>
      </w:r>
      <w:r w:rsidRPr="000929F6">
        <w:rPr>
          <w:rFonts w:ascii="Times New Roman" w:eastAsia="Times New Roman" w:hAnsi="Times New Roman" w:cs="Times New Roman"/>
          <w:b/>
          <w:bCs/>
          <w:sz w:val="24"/>
          <w:szCs w:val="24"/>
          <w:lang w:eastAsia="en-GB"/>
        </w:rPr>
        <w:t>Inggris (Minitab Ltd) Paris, Perancis (Minitab SARL) dan Sydney, Australia (Minitab Pty.)</w:t>
      </w:r>
      <w:r w:rsidRPr="000929F6">
        <w:rPr>
          <w:rFonts w:ascii="Times New Roman" w:eastAsia="Times New Roman" w:hAnsi="Times New Roman" w:cs="Times New Roman"/>
          <w:sz w:val="24"/>
          <w:szCs w:val="24"/>
          <w:lang w:eastAsia="en-GB"/>
        </w:rPr>
        <w:t>.</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Minitab seringkali digunakan dalam perusahaan industri sebagai implementasi </w:t>
      </w:r>
      <w:r w:rsidRPr="000929F6">
        <w:rPr>
          <w:rFonts w:ascii="Times New Roman" w:eastAsia="Times New Roman" w:hAnsi="Times New Roman" w:cs="Times New Roman"/>
          <w:i/>
          <w:iCs/>
          <w:sz w:val="24"/>
          <w:szCs w:val="24"/>
          <w:lang w:eastAsia="en-GB"/>
        </w:rPr>
        <w:t>Six Sigma - TQM, CMMI</w:t>
      </w:r>
      <w:r w:rsidRPr="000929F6">
        <w:rPr>
          <w:rFonts w:ascii="Times New Roman" w:eastAsia="Times New Roman" w:hAnsi="Times New Roman" w:cs="Times New Roman"/>
          <w:sz w:val="24"/>
          <w:szCs w:val="24"/>
          <w:lang w:eastAsia="en-GB"/>
        </w:rPr>
        <w:t xml:space="preserve">serta metode perbaikan proses yang </w:t>
      </w:r>
      <w:r w:rsidRPr="000929F6">
        <w:rPr>
          <w:rFonts w:ascii="Times New Roman" w:eastAsia="Times New Roman" w:hAnsi="Times New Roman" w:cs="Times New Roman"/>
          <w:sz w:val="24"/>
          <w:szCs w:val="24"/>
          <w:lang w:eastAsia="en-GB"/>
        </w:rPr>
        <w:lastRenderedPageBreak/>
        <w:t>berbasis statistik lainnya dikenal dengan </w:t>
      </w:r>
      <w:r w:rsidRPr="000929F6">
        <w:rPr>
          <w:rFonts w:ascii="Times New Roman" w:eastAsia="Times New Roman" w:hAnsi="Times New Roman" w:cs="Times New Roman"/>
          <w:i/>
          <w:iCs/>
          <w:sz w:val="24"/>
          <w:szCs w:val="24"/>
          <w:lang w:eastAsia="en-GB"/>
        </w:rPr>
        <w:t>Design of Experiment (DOE)</w:t>
      </w:r>
      <w:r w:rsidRPr="000929F6">
        <w:rPr>
          <w:rFonts w:ascii="Times New Roman" w:eastAsia="Times New Roman" w:hAnsi="Times New Roman" w:cs="Times New Roman"/>
          <w:sz w:val="24"/>
          <w:szCs w:val="24"/>
          <w:lang w:eastAsia="en-GB"/>
        </w:rPr>
        <w:t>. Minitab Inc, juga membuat perangkat lunak sebagai pelengkap Minitab 16, </w:t>
      </w:r>
      <w:r w:rsidRPr="000929F6">
        <w:rPr>
          <w:rFonts w:ascii="Times New Roman" w:eastAsia="Times New Roman" w:hAnsi="Times New Roman" w:cs="Times New Roman"/>
          <w:i/>
          <w:iCs/>
          <w:sz w:val="24"/>
          <w:szCs w:val="24"/>
          <w:lang w:eastAsia="en-GB"/>
        </w:rPr>
        <w:t>Quality Trainer</w:t>
      </w:r>
      <w:r w:rsidRPr="000929F6">
        <w:rPr>
          <w:rFonts w:ascii="Times New Roman" w:eastAsia="Times New Roman" w:hAnsi="Times New Roman" w:cs="Times New Roman"/>
          <w:sz w:val="24"/>
          <w:szCs w:val="24"/>
          <w:lang w:eastAsia="en-GB"/>
        </w:rPr>
        <w:t> dan</w:t>
      </w:r>
      <w:r w:rsidRPr="000929F6">
        <w:rPr>
          <w:rFonts w:ascii="Times New Roman" w:eastAsia="Times New Roman" w:hAnsi="Times New Roman" w:cs="Times New Roman"/>
          <w:i/>
          <w:iCs/>
          <w:sz w:val="24"/>
          <w:szCs w:val="24"/>
          <w:lang w:eastAsia="en-GB"/>
        </w:rPr>
        <w:t>Quality Companion 3.</w:t>
      </w:r>
    </w:p>
    <w:p w:rsidR="002C5A16" w:rsidRPr="000929F6" w:rsidRDefault="002C5A16"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Adapun kelebihan Minitab antara lain :</w:t>
      </w:r>
    </w:p>
    <w:p w:rsidR="002C5A16" w:rsidRPr="000929F6" w:rsidRDefault="002C5A16" w:rsidP="00523048">
      <w:pPr>
        <w:numPr>
          <w:ilvl w:val="0"/>
          <w:numId w:val="21"/>
        </w:numPr>
        <w:shd w:val="clear" w:color="auto" w:fill="FFFFFF"/>
        <w:tabs>
          <w:tab w:val="clear" w:pos="360"/>
          <w:tab w:val="num" w:pos="5898"/>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memiliki keunggulan dari pengolahan data statistik khususnya Analysis of Variance (ANOVA), desain eksperimen, analisis multivariat, peramalan,analisis time series, statistical prosess control, analisis data kualitatif, analisis non parametrik, analisis reabilitas dan lain- lain.</w:t>
      </w:r>
    </w:p>
    <w:p w:rsidR="002C5A16" w:rsidRPr="000929F6" w:rsidRDefault="002C5A16" w:rsidP="00523048">
      <w:pPr>
        <w:numPr>
          <w:ilvl w:val="0"/>
          <w:numId w:val="21"/>
        </w:numPr>
        <w:shd w:val="clear" w:color="auto" w:fill="FFFFFF"/>
        <w:tabs>
          <w:tab w:val="clear" w:pos="360"/>
          <w:tab w:val="num" w:pos="5472"/>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memberikan fasilitas membuat grafik statistic secara mudah dan menyampaikannya dalam bentuk lebih menarik, informatif, dan sekaligus menceritakan probabilitas.</w:t>
      </w:r>
    </w:p>
    <w:p w:rsidR="002C5A16" w:rsidRPr="000929F6" w:rsidRDefault="002C5A16" w:rsidP="00523048">
      <w:pPr>
        <w:numPr>
          <w:ilvl w:val="0"/>
          <w:numId w:val="21"/>
        </w:numPr>
        <w:shd w:val="clear" w:color="auto" w:fill="FFFFFF"/>
        <w:tabs>
          <w:tab w:val="clear" w:pos="360"/>
          <w:tab w:val="num" w:pos="5046"/>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menyediakan StatGuide yang menjelaskan cara melakukan interpretasi tabel dan grafik statistika yang dihasilkan oleh minitab dengan cara yang mudah dipahami.</w:t>
      </w:r>
    </w:p>
    <w:p w:rsidR="002C5A16" w:rsidRPr="000929F6" w:rsidRDefault="002C5A16" w:rsidP="00523048">
      <w:pPr>
        <w:numPr>
          <w:ilvl w:val="0"/>
          <w:numId w:val="21"/>
        </w:numPr>
        <w:shd w:val="clear" w:color="auto" w:fill="FFFFFF"/>
        <w:tabs>
          <w:tab w:val="clear" w:pos="360"/>
          <w:tab w:val="num" w:pos="4620"/>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mempunyai ukuran worksheet dinamis dan membuat kolom sampai 4000.</w:t>
      </w:r>
    </w:p>
    <w:p w:rsidR="002C5A16" w:rsidRPr="000929F6" w:rsidRDefault="002C5A16" w:rsidP="00523048">
      <w:pPr>
        <w:numPr>
          <w:ilvl w:val="0"/>
          <w:numId w:val="21"/>
        </w:numPr>
        <w:shd w:val="clear" w:color="auto" w:fill="FFFFFF"/>
        <w:tabs>
          <w:tab w:val="clear" w:pos="360"/>
          <w:tab w:val="num" w:pos="4194"/>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memiliki 2 layar primer yaitu worksheet (lembar kerja) dan sesi Command (layar untuk menampilkan hasil)</w:t>
      </w:r>
    </w:p>
    <w:p w:rsidR="002C5A16" w:rsidRPr="000929F6" w:rsidRDefault="002C5A16" w:rsidP="00523048">
      <w:pPr>
        <w:numPr>
          <w:ilvl w:val="0"/>
          <w:numId w:val="21"/>
        </w:numPr>
        <w:shd w:val="clear" w:color="auto" w:fill="FFFFFF"/>
        <w:tabs>
          <w:tab w:val="clear" w:pos="360"/>
          <w:tab w:val="num" w:pos="3768"/>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Tampilan menu di minitab, lebih lengkap dan disertai toolbar- toolbar sehingga akan memudahkan anda dalam menjalankan perintah.</w:t>
      </w:r>
    </w:p>
    <w:p w:rsidR="002C5A16" w:rsidRPr="000929F6" w:rsidRDefault="002C5A16" w:rsidP="00523048">
      <w:pPr>
        <w:numPr>
          <w:ilvl w:val="0"/>
          <w:numId w:val="21"/>
        </w:numPr>
        <w:shd w:val="clear" w:color="auto" w:fill="FFFFFF"/>
        <w:tabs>
          <w:tab w:val="clear" w:pos="360"/>
          <w:tab w:val="num" w:pos="3342"/>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Mempunyai file minitab worksheet (MTW) dan Minitab Project (MPJ) yang digunakan untuk membedakan file worksheet dan file project.</w:t>
      </w:r>
    </w:p>
    <w:p w:rsidR="002C5A16" w:rsidRPr="000929F6" w:rsidRDefault="002C5A16" w:rsidP="00523048">
      <w:pPr>
        <w:numPr>
          <w:ilvl w:val="0"/>
          <w:numId w:val="21"/>
        </w:numPr>
        <w:shd w:val="clear" w:color="auto" w:fill="FFFFFF"/>
        <w:tabs>
          <w:tab w:val="clear" w:pos="360"/>
          <w:tab w:val="num" w:pos="2916"/>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menyediakan ReportPad agar mudah membuat laporan project yang telah dibuat.</w:t>
      </w:r>
    </w:p>
    <w:p w:rsidR="002C5A16" w:rsidRPr="000929F6" w:rsidRDefault="002C5A16" w:rsidP="00523048">
      <w:pPr>
        <w:numPr>
          <w:ilvl w:val="0"/>
          <w:numId w:val="21"/>
        </w:numPr>
        <w:shd w:val="clear" w:color="auto" w:fill="FFFFFF"/>
        <w:tabs>
          <w:tab w:val="clear" w:pos="360"/>
          <w:tab w:val="num" w:pos="2490"/>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memberikan kebebasan pada anda dalam membuat nama yang panjang pada file tanpa harus menyingkat nama file.</w:t>
      </w:r>
    </w:p>
    <w:p w:rsidR="002C5A16" w:rsidRPr="000929F6" w:rsidRDefault="002C5A16" w:rsidP="00523048">
      <w:pPr>
        <w:numPr>
          <w:ilvl w:val="0"/>
          <w:numId w:val="21"/>
        </w:numPr>
        <w:shd w:val="clear" w:color="auto" w:fill="FFFFFF"/>
        <w:tabs>
          <w:tab w:val="clear" w:pos="360"/>
          <w:tab w:val="num" w:pos="2064"/>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Minitab menyediakan fasilitas makro untuk membuat program yang berulangkali dipakai, memperluas fungsi minitab, atau mendesain perintah sendiri. Selain itu, minitab memiliki Bahasa pemograman makro lebih mudah.</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br/>
      </w:r>
      <w:r w:rsidRPr="000929F6">
        <w:rPr>
          <w:rFonts w:ascii="Times New Roman" w:eastAsia="Times New Roman" w:hAnsi="Times New Roman" w:cs="Times New Roman"/>
          <w:b/>
          <w:bCs/>
          <w:sz w:val="24"/>
          <w:szCs w:val="24"/>
          <w:lang w:eastAsia="en-GB"/>
        </w:rPr>
        <w:t>3. SAS</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SAS adalah singkatan dari</w:t>
      </w:r>
      <w:r w:rsidRPr="000929F6">
        <w:rPr>
          <w:rFonts w:ascii="Times New Roman" w:eastAsia="Times New Roman" w:hAnsi="Times New Roman" w:cs="Times New Roman"/>
          <w:i/>
          <w:iCs/>
          <w:sz w:val="24"/>
          <w:szCs w:val="24"/>
          <w:lang w:eastAsia="en-GB"/>
        </w:rPr>
        <w:t> Statistical Analysis System</w:t>
      </w:r>
      <w:r w:rsidRPr="000929F6">
        <w:rPr>
          <w:rFonts w:ascii="Times New Roman" w:eastAsia="Times New Roman" w:hAnsi="Times New Roman" w:cs="Times New Roman"/>
          <w:sz w:val="24"/>
          <w:szCs w:val="24"/>
          <w:lang w:eastAsia="en-GB"/>
        </w:rPr>
        <w:t> yang disediakan oleh </w:t>
      </w:r>
      <w:r w:rsidRPr="000929F6">
        <w:rPr>
          <w:rFonts w:ascii="Times New Roman" w:eastAsia="Times New Roman" w:hAnsi="Times New Roman" w:cs="Times New Roman"/>
          <w:b/>
          <w:bCs/>
          <w:sz w:val="24"/>
          <w:szCs w:val="24"/>
          <w:lang w:eastAsia="en-GB"/>
        </w:rPr>
        <w:t>SAS Institute Inc</w:t>
      </w:r>
      <w:r w:rsidRPr="000929F6">
        <w:rPr>
          <w:rFonts w:ascii="Times New Roman" w:eastAsia="Times New Roman" w:hAnsi="Times New Roman" w:cs="Times New Roman"/>
          <w:sz w:val="24"/>
          <w:szCs w:val="24"/>
          <w:lang w:eastAsia="en-GB"/>
        </w:rPr>
        <w:t>. SAS pertama kali dikembangkan oleh </w:t>
      </w:r>
      <w:r w:rsidRPr="000929F6">
        <w:rPr>
          <w:rFonts w:ascii="Times New Roman" w:eastAsia="Times New Roman" w:hAnsi="Times New Roman" w:cs="Times New Roman"/>
          <w:b/>
          <w:bCs/>
          <w:sz w:val="24"/>
          <w:szCs w:val="24"/>
          <w:lang w:eastAsia="en-GB"/>
        </w:rPr>
        <w:t>Anthony J. Barr </w:t>
      </w:r>
      <w:r w:rsidRPr="000929F6">
        <w:rPr>
          <w:rFonts w:ascii="Times New Roman" w:eastAsia="Times New Roman" w:hAnsi="Times New Roman" w:cs="Times New Roman"/>
          <w:sz w:val="24"/>
          <w:szCs w:val="24"/>
          <w:lang w:eastAsia="en-GB"/>
        </w:rPr>
        <w:t>pada tahun 1966.Seorang mahasiswa lulusan dari North Carolina State University lulus 1962-1964.</w:t>
      </w:r>
      <w:r w:rsidRPr="000929F6">
        <w:rPr>
          <w:rFonts w:ascii="Times New Roman" w:eastAsia="Times New Roman" w:hAnsi="Times New Roman" w:cs="Times New Roman"/>
          <w:sz w:val="24"/>
          <w:szCs w:val="24"/>
          <w:lang w:eastAsia="en-GB"/>
        </w:rPr>
        <w:br/>
        <w:t>SAS menggunakan bahasa pemograman, dan memungkinkan programmer melakukan entri data, analisis statistik, peramalan untuk mendukung keputusan riset operasi, peningkatan kualitas pengembangan aplikasi data dan lain sebagainya. Pemograman dalam SAS dikategorikan dalam 2 jenis, yaitu </w:t>
      </w:r>
      <w:r w:rsidRPr="000929F6">
        <w:rPr>
          <w:rFonts w:ascii="Times New Roman" w:eastAsia="Times New Roman" w:hAnsi="Times New Roman" w:cs="Times New Roman"/>
          <w:b/>
          <w:bCs/>
          <w:sz w:val="24"/>
          <w:szCs w:val="24"/>
          <w:lang w:eastAsia="en-GB"/>
        </w:rPr>
        <w:t>data step</w:t>
      </w:r>
      <w:r w:rsidRPr="000929F6">
        <w:rPr>
          <w:rFonts w:ascii="Times New Roman" w:eastAsia="Times New Roman" w:hAnsi="Times New Roman" w:cs="Times New Roman"/>
          <w:sz w:val="24"/>
          <w:szCs w:val="24"/>
          <w:lang w:eastAsia="en-GB"/>
        </w:rPr>
        <w:t> untuk membuat, membaca atau pun memanipulasi data, dan </w:t>
      </w:r>
      <w:r w:rsidRPr="000929F6">
        <w:rPr>
          <w:rFonts w:ascii="Times New Roman" w:eastAsia="Times New Roman" w:hAnsi="Times New Roman" w:cs="Times New Roman"/>
          <w:b/>
          <w:bCs/>
          <w:sz w:val="24"/>
          <w:szCs w:val="24"/>
          <w:lang w:eastAsia="en-GB"/>
        </w:rPr>
        <w:t>proc step</w:t>
      </w: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i/>
          <w:iCs/>
          <w:sz w:val="24"/>
          <w:szCs w:val="24"/>
          <w:lang w:eastAsia="en-GB"/>
        </w:rPr>
        <w:t>procedure step</w:t>
      </w:r>
      <w:r w:rsidRPr="000929F6">
        <w:rPr>
          <w:rFonts w:ascii="Times New Roman" w:eastAsia="Times New Roman" w:hAnsi="Times New Roman" w:cs="Times New Roman"/>
          <w:sz w:val="24"/>
          <w:szCs w:val="24"/>
          <w:lang w:eastAsia="en-GB"/>
        </w:rPr>
        <w:t>) digunakan untuk menganalisa, meringkas atau pun membuat tabulasi dari sebuah data. SAS dibangun sejak </w:t>
      </w:r>
      <w:r w:rsidRPr="000929F6">
        <w:rPr>
          <w:rFonts w:ascii="Times New Roman" w:eastAsia="Times New Roman" w:hAnsi="Times New Roman" w:cs="Times New Roman"/>
          <w:b/>
          <w:bCs/>
          <w:sz w:val="24"/>
          <w:szCs w:val="24"/>
          <w:lang w:eastAsia="en-GB"/>
        </w:rPr>
        <w:t>versi 6.0</w:t>
      </w:r>
      <w:r w:rsidRPr="000929F6">
        <w:rPr>
          <w:rFonts w:ascii="Times New Roman" w:eastAsia="Times New Roman" w:hAnsi="Times New Roman" w:cs="Times New Roman"/>
          <w:sz w:val="24"/>
          <w:szCs w:val="24"/>
          <w:lang w:eastAsia="en-GB"/>
        </w:rPr>
        <w:t> hingga</w:t>
      </w:r>
      <w:r w:rsidRPr="000929F6">
        <w:rPr>
          <w:rFonts w:ascii="Times New Roman" w:eastAsia="Times New Roman" w:hAnsi="Times New Roman" w:cs="Times New Roman"/>
          <w:b/>
          <w:bCs/>
          <w:sz w:val="24"/>
          <w:szCs w:val="24"/>
          <w:lang w:eastAsia="en-GB"/>
        </w:rPr>
        <w:t> versi 9.2. </w:t>
      </w:r>
      <w:r w:rsidRPr="000929F6">
        <w:rPr>
          <w:rFonts w:ascii="Times New Roman" w:eastAsia="Times New Roman" w:hAnsi="Times New Roman" w:cs="Times New Roman"/>
          <w:sz w:val="24"/>
          <w:szCs w:val="24"/>
          <w:lang w:eastAsia="en-GB"/>
        </w:rPr>
        <w:br/>
        <w:t>Adapun analisa yang dapat dilakukan dengan menggunakan SAS adalah :</w:t>
      </w:r>
      <w:r w:rsidRPr="000929F6">
        <w:rPr>
          <w:rFonts w:ascii="Times New Roman" w:eastAsia="Times New Roman" w:hAnsi="Times New Roman" w:cs="Times New Roman"/>
          <w:sz w:val="24"/>
          <w:szCs w:val="24"/>
          <w:lang w:eastAsia="en-GB"/>
        </w:rPr>
        <w:br/>
        <w:t>1. Base SAS - </w:t>
      </w:r>
      <w:r w:rsidRPr="000929F6">
        <w:rPr>
          <w:rFonts w:ascii="Times New Roman" w:eastAsia="Times New Roman" w:hAnsi="Times New Roman" w:cs="Times New Roman"/>
          <w:i/>
          <w:iCs/>
          <w:sz w:val="24"/>
          <w:szCs w:val="24"/>
          <w:lang w:eastAsia="en-GB"/>
        </w:rPr>
        <w:t>Basic Procedure and Data Management</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2. SAS/STAT -</w:t>
      </w:r>
      <w:r w:rsidRPr="000929F6">
        <w:rPr>
          <w:rFonts w:ascii="Times New Roman" w:eastAsia="Times New Roman" w:hAnsi="Times New Roman" w:cs="Times New Roman"/>
          <w:i/>
          <w:iCs/>
          <w:sz w:val="24"/>
          <w:szCs w:val="24"/>
          <w:lang w:eastAsia="en-GB"/>
        </w:rPr>
        <w:t> Statistical Analysis</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3. SAS/GRAPH - </w:t>
      </w:r>
      <w:r w:rsidRPr="000929F6">
        <w:rPr>
          <w:rFonts w:ascii="Times New Roman" w:eastAsia="Times New Roman" w:hAnsi="Times New Roman" w:cs="Times New Roman"/>
          <w:i/>
          <w:iCs/>
          <w:sz w:val="24"/>
          <w:szCs w:val="24"/>
          <w:lang w:eastAsia="en-GB"/>
        </w:rPr>
        <w:t>Graphic and presentation</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4. SAS/OR - </w:t>
      </w:r>
      <w:r w:rsidRPr="000929F6">
        <w:rPr>
          <w:rFonts w:ascii="Times New Roman" w:eastAsia="Times New Roman" w:hAnsi="Times New Roman" w:cs="Times New Roman"/>
          <w:i/>
          <w:iCs/>
          <w:sz w:val="24"/>
          <w:szCs w:val="24"/>
          <w:lang w:eastAsia="en-GB"/>
        </w:rPr>
        <w:t>Operation research</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5. SAS/ETS - </w:t>
      </w:r>
      <w:r w:rsidRPr="000929F6">
        <w:rPr>
          <w:rFonts w:ascii="Times New Roman" w:eastAsia="Times New Roman" w:hAnsi="Times New Roman" w:cs="Times New Roman"/>
          <w:i/>
          <w:iCs/>
          <w:sz w:val="24"/>
          <w:szCs w:val="24"/>
          <w:lang w:eastAsia="en-GB"/>
        </w:rPr>
        <w:t>Econometric and Time Series</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6. SAS/IML - </w:t>
      </w:r>
      <w:r w:rsidRPr="000929F6">
        <w:rPr>
          <w:rFonts w:ascii="Times New Roman" w:eastAsia="Times New Roman" w:hAnsi="Times New Roman" w:cs="Times New Roman"/>
          <w:i/>
          <w:iCs/>
          <w:sz w:val="24"/>
          <w:szCs w:val="24"/>
          <w:lang w:eastAsia="en-GB"/>
        </w:rPr>
        <w:t>Interactive matrix language</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7. SAS/AF - </w:t>
      </w:r>
      <w:r w:rsidRPr="000929F6">
        <w:rPr>
          <w:rFonts w:ascii="Times New Roman" w:eastAsia="Times New Roman" w:hAnsi="Times New Roman" w:cs="Times New Roman"/>
          <w:i/>
          <w:iCs/>
          <w:sz w:val="24"/>
          <w:szCs w:val="24"/>
          <w:lang w:eastAsia="en-GB"/>
        </w:rPr>
        <w:t>Aplication facility</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8. SAS/QC - </w:t>
      </w:r>
      <w:r w:rsidRPr="000929F6">
        <w:rPr>
          <w:rFonts w:ascii="Times New Roman" w:eastAsia="Times New Roman" w:hAnsi="Times New Roman" w:cs="Times New Roman"/>
          <w:i/>
          <w:iCs/>
          <w:sz w:val="24"/>
          <w:szCs w:val="24"/>
          <w:lang w:eastAsia="en-GB"/>
        </w:rPr>
        <w:t>Quality control</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9. SAS/INSIGHT - </w:t>
      </w:r>
      <w:r w:rsidRPr="000929F6">
        <w:rPr>
          <w:rFonts w:ascii="Times New Roman" w:eastAsia="Times New Roman" w:hAnsi="Times New Roman" w:cs="Times New Roman"/>
          <w:i/>
          <w:iCs/>
          <w:sz w:val="24"/>
          <w:szCs w:val="24"/>
          <w:lang w:eastAsia="en-GB"/>
        </w:rPr>
        <w:t>Data mining</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10. SAS/PH - </w:t>
      </w:r>
      <w:r w:rsidRPr="000929F6">
        <w:rPr>
          <w:rFonts w:ascii="Times New Roman" w:eastAsia="Times New Roman" w:hAnsi="Times New Roman" w:cs="Times New Roman"/>
          <w:i/>
          <w:iCs/>
          <w:sz w:val="24"/>
          <w:szCs w:val="24"/>
          <w:lang w:eastAsia="en-GB"/>
        </w:rPr>
        <w:t>Clinical trial analysis</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11. Enterprise Miner -</w:t>
      </w:r>
      <w:r w:rsidRPr="000929F6">
        <w:rPr>
          <w:rFonts w:ascii="Times New Roman" w:eastAsia="Times New Roman" w:hAnsi="Times New Roman" w:cs="Times New Roman"/>
          <w:i/>
          <w:iCs/>
          <w:sz w:val="24"/>
          <w:szCs w:val="24"/>
          <w:lang w:eastAsia="en-GB"/>
        </w:rPr>
        <w:t> Data mining</w:t>
      </w:r>
    </w:p>
    <w:p w:rsidR="002C5A16" w:rsidRPr="000929F6" w:rsidRDefault="002C5A16" w:rsidP="00A1696B">
      <w:pPr>
        <w:spacing w:after="0" w:line="360" w:lineRule="auto"/>
        <w:ind w:left="426"/>
        <w:jc w:val="both"/>
        <w:rPr>
          <w:rFonts w:ascii="Times New Roman" w:eastAsia="Times New Roman" w:hAnsi="Times New Roman" w:cs="Times New Roman"/>
          <w:i/>
          <w:iCs/>
          <w:sz w:val="24"/>
          <w:szCs w:val="24"/>
          <w:lang w:eastAsia="en-GB"/>
        </w:rPr>
      </w:pPr>
    </w:p>
    <w:p w:rsidR="002C5A16" w:rsidRPr="000929F6" w:rsidRDefault="002C5A16"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Sedangkan kelebihan yang dimiliki SAS adalah sebagai berikut :</w:t>
      </w:r>
    </w:p>
    <w:p w:rsidR="002C5A16" w:rsidRPr="000929F6" w:rsidRDefault="002C5A16" w:rsidP="00523048">
      <w:pPr>
        <w:numPr>
          <w:ilvl w:val="0"/>
          <w:numId w:val="22"/>
        </w:numPr>
        <w:shd w:val="clear" w:color="auto" w:fill="FFFFFF"/>
        <w:tabs>
          <w:tab w:val="clear" w:pos="360"/>
          <w:tab w:val="num" w:pos="1638"/>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Hasilnya lebih akurat karena menghasilkan angka dibelakang koma lebih banyak.</w:t>
      </w:r>
    </w:p>
    <w:p w:rsidR="002C5A16" w:rsidRPr="000929F6" w:rsidRDefault="002C5A16" w:rsidP="00523048">
      <w:pPr>
        <w:numPr>
          <w:ilvl w:val="0"/>
          <w:numId w:val="22"/>
        </w:numPr>
        <w:shd w:val="clear" w:color="auto" w:fill="FFFFFF"/>
        <w:tabs>
          <w:tab w:val="clear" w:pos="360"/>
          <w:tab w:val="num" w:pos="1212"/>
        </w:tabs>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Apabila menggunakan syntax menginputkan data lebih mudah karena bisa di copy dari file mana saja, namun harus hafal atau tahu syntax untuk analisisnya.</w:t>
      </w:r>
    </w:p>
    <w:p w:rsidR="002C5A16" w:rsidRPr="000929F6" w:rsidRDefault="002C5A16" w:rsidP="00A1696B">
      <w:pPr>
        <w:spacing w:after="0" w:line="360" w:lineRule="auto"/>
        <w:ind w:left="426"/>
        <w:jc w:val="both"/>
        <w:rPr>
          <w:rFonts w:ascii="Times New Roman" w:eastAsia="Times New Roman" w:hAnsi="Times New Roman" w:cs="Times New Roman"/>
          <w:iCs/>
          <w:sz w:val="24"/>
          <w:szCs w:val="24"/>
          <w:lang w:eastAsia="en-GB"/>
        </w:rPr>
      </w:pPr>
    </w:p>
    <w:p w:rsidR="00D54FB1" w:rsidRPr="000929F6" w:rsidRDefault="00D54FB1" w:rsidP="00A1696B">
      <w:pPr>
        <w:spacing w:after="0" w:line="360" w:lineRule="auto"/>
        <w:ind w:left="426"/>
        <w:jc w:val="both"/>
        <w:rPr>
          <w:rFonts w:ascii="Times New Roman" w:eastAsia="Times New Roman" w:hAnsi="Times New Roman" w:cs="Times New Roman"/>
          <w:b/>
          <w:bCs/>
          <w:sz w:val="24"/>
          <w:szCs w:val="24"/>
          <w:lang w:eastAsia="en-GB"/>
        </w:rPr>
      </w:pPr>
      <w:r w:rsidRPr="000929F6">
        <w:rPr>
          <w:rFonts w:ascii="Times New Roman" w:eastAsia="Times New Roman" w:hAnsi="Times New Roman" w:cs="Times New Roman"/>
          <w:b/>
          <w:bCs/>
          <w:sz w:val="24"/>
          <w:szCs w:val="24"/>
          <w:lang w:eastAsia="en-GB"/>
        </w:rPr>
        <w:t>4. LISREL</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LISREL adalah software statistik yang ketiga dan paling sering digunakan dalam dunia pendidikan.Singkatan dari LISREL adalah</w:t>
      </w:r>
      <w:r w:rsidRPr="000929F6">
        <w:rPr>
          <w:rFonts w:ascii="Times New Roman" w:eastAsia="Times New Roman" w:hAnsi="Times New Roman" w:cs="Times New Roman"/>
          <w:i/>
          <w:iCs/>
          <w:sz w:val="24"/>
          <w:szCs w:val="24"/>
          <w:lang w:eastAsia="en-GB"/>
        </w:rPr>
        <w:t>Linear Structural Relationship</w:t>
      </w:r>
      <w:r w:rsidRPr="000929F6">
        <w:rPr>
          <w:rFonts w:ascii="Times New Roman" w:eastAsia="Times New Roman" w:hAnsi="Times New Roman" w:cs="Times New Roman"/>
          <w:sz w:val="24"/>
          <w:szCs w:val="24"/>
          <w:lang w:eastAsia="en-GB"/>
        </w:rPr>
        <w:t>. Pada awalnya dikembangkan oleh</w:t>
      </w:r>
      <w:r w:rsidRPr="000929F6">
        <w:rPr>
          <w:rFonts w:ascii="Times New Roman" w:eastAsia="Times New Roman" w:hAnsi="Times New Roman" w:cs="Times New Roman"/>
          <w:b/>
          <w:bCs/>
          <w:sz w:val="24"/>
          <w:szCs w:val="24"/>
          <w:lang w:eastAsia="en-GB"/>
        </w:rPr>
        <w:t>Karl Joreskog</w:t>
      </w:r>
      <w:r w:rsidRPr="000929F6">
        <w:rPr>
          <w:rFonts w:ascii="Times New Roman" w:eastAsia="Times New Roman" w:hAnsi="Times New Roman" w:cs="Times New Roman"/>
          <w:sz w:val="24"/>
          <w:szCs w:val="24"/>
          <w:lang w:eastAsia="en-GB"/>
        </w:rPr>
        <w:t> (1973) yang merupakan sebuah nama model persamaan struktural. Dan selanjutnya dikembangkan software komputer yang mendukungnya oleh </w:t>
      </w:r>
      <w:r w:rsidRPr="000929F6">
        <w:rPr>
          <w:rFonts w:ascii="Times New Roman" w:eastAsia="Times New Roman" w:hAnsi="Times New Roman" w:cs="Times New Roman"/>
          <w:b/>
          <w:bCs/>
          <w:sz w:val="24"/>
          <w:szCs w:val="24"/>
          <w:lang w:eastAsia="en-GB"/>
        </w:rPr>
        <w:t>Joreskog dan Sorbom.</w:t>
      </w:r>
      <w:r w:rsidRPr="000929F6">
        <w:rPr>
          <w:rFonts w:ascii="Times New Roman" w:eastAsia="Times New Roman" w:hAnsi="Times New Roman" w:cs="Times New Roman"/>
          <w:sz w:val="24"/>
          <w:szCs w:val="24"/>
          <w:lang w:eastAsia="en-GB"/>
        </w:rPr>
        <w:t> Pertama kali software yang tersedia untuk umum adalah LISREL versi 3 tahun 1975.Dan sekarang sudah mencapai LISREL 8.8.</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br/>
        <w:t>LISREL salah satu software yang digunakan untuk program SEM (</w:t>
      </w:r>
      <w:r w:rsidRPr="000929F6">
        <w:rPr>
          <w:rFonts w:ascii="Times New Roman" w:eastAsia="Times New Roman" w:hAnsi="Times New Roman" w:cs="Times New Roman"/>
          <w:i/>
          <w:iCs/>
          <w:sz w:val="24"/>
          <w:szCs w:val="24"/>
          <w:lang w:eastAsia="en-GB"/>
        </w:rPr>
        <w:t>Structural Equation Model</w:t>
      </w:r>
      <w:r w:rsidRPr="000929F6">
        <w:rPr>
          <w:rFonts w:ascii="Times New Roman" w:eastAsia="Times New Roman" w:hAnsi="Times New Roman" w:cs="Times New Roman"/>
          <w:sz w:val="24"/>
          <w:szCs w:val="24"/>
          <w:lang w:eastAsia="en-GB"/>
        </w:rPr>
        <w:t>) yang saat ini masih tercanggih dan dapat mengestimasi berbagai masalah SEM yang bahkan mungkin tidak dapat dilakukan oleh software lainnya.</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sz w:val="24"/>
          <w:szCs w:val="24"/>
          <w:lang w:eastAsia="en-GB"/>
        </w:rPr>
        <w:br/>
        <w:t>Pada edisi terakhir for windows, LISREL memiliki aplikasi statistik sebagai berikut :</w:t>
      </w:r>
    </w:p>
    <w:p w:rsidR="00D54FB1" w:rsidRPr="000929F6" w:rsidRDefault="00D54FB1" w:rsidP="00523048">
      <w:pPr>
        <w:pStyle w:val="ListParagraph"/>
        <w:numPr>
          <w:ilvl w:val="0"/>
          <w:numId w:val="24"/>
        </w:numPr>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LISREL untuk SEM</w:t>
      </w:r>
    </w:p>
    <w:p w:rsidR="00D54FB1" w:rsidRPr="000929F6" w:rsidRDefault="00D54FB1" w:rsidP="00523048">
      <w:pPr>
        <w:pStyle w:val="ListParagraph"/>
        <w:numPr>
          <w:ilvl w:val="0"/>
          <w:numId w:val="24"/>
        </w:numPr>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PRELIS untuk manipulasi data dan Analisis statistika dasar</w:t>
      </w:r>
    </w:p>
    <w:p w:rsidR="00D54FB1" w:rsidRPr="000929F6" w:rsidRDefault="00D54FB1" w:rsidP="00523048">
      <w:pPr>
        <w:pStyle w:val="ListParagraph"/>
        <w:numPr>
          <w:ilvl w:val="0"/>
          <w:numId w:val="24"/>
        </w:numPr>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MULTILEV untuk </w:t>
      </w:r>
      <w:r w:rsidRPr="000929F6">
        <w:rPr>
          <w:rFonts w:ascii="Times New Roman" w:eastAsia="Times New Roman" w:hAnsi="Times New Roman" w:cs="Times New Roman"/>
          <w:i/>
          <w:iCs/>
          <w:sz w:val="24"/>
          <w:szCs w:val="24"/>
          <w:lang w:eastAsia="en-GB"/>
        </w:rPr>
        <w:t>hierarchical Linear </w:t>
      </w:r>
      <w:r w:rsidRPr="000929F6">
        <w:rPr>
          <w:rFonts w:ascii="Times New Roman" w:eastAsia="Times New Roman" w:hAnsi="Times New Roman" w:cs="Times New Roman"/>
          <w:sz w:val="24"/>
          <w:szCs w:val="24"/>
          <w:lang w:eastAsia="en-GB"/>
        </w:rPr>
        <w:t>dan </w:t>
      </w:r>
      <w:r w:rsidRPr="000929F6">
        <w:rPr>
          <w:rFonts w:ascii="Times New Roman" w:eastAsia="Times New Roman" w:hAnsi="Times New Roman" w:cs="Times New Roman"/>
          <w:i/>
          <w:iCs/>
          <w:sz w:val="24"/>
          <w:szCs w:val="24"/>
          <w:lang w:eastAsia="en-GB"/>
        </w:rPr>
        <w:t>Model nonlinear.</w:t>
      </w:r>
    </w:p>
    <w:p w:rsidR="00D54FB1" w:rsidRPr="000929F6" w:rsidRDefault="00D54FB1" w:rsidP="00523048">
      <w:pPr>
        <w:pStyle w:val="ListParagraph"/>
        <w:numPr>
          <w:ilvl w:val="0"/>
          <w:numId w:val="24"/>
        </w:numPr>
        <w:spacing w:after="0" w:line="360" w:lineRule="auto"/>
        <w:ind w:left="78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SURVEYGLIM untuk  GLM (</w:t>
      </w:r>
      <w:r w:rsidRPr="000929F6">
        <w:rPr>
          <w:rFonts w:ascii="Times New Roman" w:eastAsia="Times New Roman" w:hAnsi="Times New Roman" w:cs="Times New Roman"/>
          <w:i/>
          <w:iCs/>
          <w:sz w:val="24"/>
          <w:szCs w:val="24"/>
          <w:lang w:eastAsia="en-GB"/>
        </w:rPr>
        <w:t>Generalized Linear Modelling</w:t>
      </w:r>
      <w:r w:rsidRPr="000929F6">
        <w:rPr>
          <w:rFonts w:ascii="Times New Roman" w:eastAsia="Times New Roman" w:hAnsi="Times New Roman" w:cs="Times New Roman"/>
          <w:sz w:val="24"/>
          <w:szCs w:val="24"/>
          <w:lang w:eastAsia="en-GB"/>
        </w:rPr>
        <w:t>).</w:t>
      </w:r>
    </w:p>
    <w:p w:rsidR="00694953" w:rsidRPr="000929F6" w:rsidRDefault="00D54FB1" w:rsidP="00523048">
      <w:pPr>
        <w:pStyle w:val="ListParagraph"/>
        <w:numPr>
          <w:ilvl w:val="0"/>
          <w:numId w:val="24"/>
        </w:numPr>
        <w:spacing w:after="0" w:line="360" w:lineRule="auto"/>
        <w:ind w:left="78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CATFIRM untuk </w:t>
      </w:r>
      <w:r w:rsidRPr="000929F6">
        <w:rPr>
          <w:rFonts w:ascii="Times New Roman" w:eastAsia="Times New Roman" w:hAnsi="Times New Roman" w:cs="Times New Roman"/>
          <w:i/>
          <w:iCs/>
          <w:sz w:val="24"/>
          <w:szCs w:val="24"/>
          <w:lang w:eastAsia="en-GB"/>
        </w:rPr>
        <w:t>formative inference based recursive modelling for categorical response variables.</w:t>
      </w:r>
    </w:p>
    <w:p w:rsidR="00694953" w:rsidRPr="000929F6" w:rsidRDefault="00D54FB1" w:rsidP="00523048">
      <w:pPr>
        <w:pStyle w:val="ListParagraph"/>
        <w:numPr>
          <w:ilvl w:val="0"/>
          <w:numId w:val="24"/>
        </w:numPr>
        <w:spacing w:after="0" w:line="360" w:lineRule="auto"/>
        <w:ind w:left="78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CONFIRM untuk </w:t>
      </w:r>
      <w:r w:rsidRPr="000929F6">
        <w:rPr>
          <w:rFonts w:ascii="Times New Roman" w:eastAsia="Times New Roman" w:hAnsi="Times New Roman" w:cs="Times New Roman"/>
          <w:i/>
          <w:iCs/>
          <w:sz w:val="24"/>
          <w:szCs w:val="24"/>
          <w:lang w:eastAsia="en-GB"/>
        </w:rPr>
        <w:t>formative inference based recursive modelling for continuous response variables.</w:t>
      </w:r>
    </w:p>
    <w:p w:rsidR="00D54FB1" w:rsidRPr="000929F6" w:rsidRDefault="00D54FB1" w:rsidP="00523048">
      <w:pPr>
        <w:pStyle w:val="ListParagraph"/>
        <w:numPr>
          <w:ilvl w:val="0"/>
          <w:numId w:val="24"/>
        </w:numPr>
        <w:spacing w:after="0" w:line="360" w:lineRule="auto"/>
        <w:ind w:left="78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MAPGLIM untuk </w:t>
      </w:r>
      <w:r w:rsidRPr="000929F6">
        <w:rPr>
          <w:rFonts w:ascii="Times New Roman" w:eastAsia="Times New Roman" w:hAnsi="Times New Roman" w:cs="Times New Roman"/>
          <w:i/>
          <w:iCs/>
          <w:sz w:val="24"/>
          <w:szCs w:val="24"/>
          <w:lang w:eastAsia="en-GB"/>
        </w:rPr>
        <w:t>GLM for multilevel data</w:t>
      </w:r>
      <w:r w:rsidRPr="000929F6">
        <w:rPr>
          <w:rFonts w:ascii="Times New Roman" w:eastAsia="Times New Roman" w:hAnsi="Times New Roman" w:cs="Times New Roman"/>
          <w:sz w:val="24"/>
          <w:szCs w:val="24"/>
          <w:lang w:eastAsia="en-GB"/>
        </w:rPr>
        <w:t>.</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sz w:val="24"/>
          <w:szCs w:val="24"/>
          <w:lang w:eastAsia="en-GB"/>
        </w:rPr>
        <w:br/>
      </w:r>
      <w:r w:rsidRPr="000929F6">
        <w:rPr>
          <w:rFonts w:ascii="Times New Roman" w:eastAsia="Times New Roman" w:hAnsi="Times New Roman" w:cs="Times New Roman"/>
          <w:b/>
          <w:bCs/>
          <w:sz w:val="24"/>
          <w:szCs w:val="24"/>
          <w:lang w:eastAsia="en-GB"/>
        </w:rPr>
        <w:t>5. AMOS</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AMOS adalah singkatan dari </w:t>
      </w:r>
      <w:r w:rsidRPr="000929F6">
        <w:rPr>
          <w:rFonts w:ascii="Times New Roman" w:eastAsia="Times New Roman" w:hAnsi="Times New Roman" w:cs="Times New Roman"/>
          <w:i/>
          <w:iCs/>
          <w:sz w:val="24"/>
          <w:szCs w:val="24"/>
          <w:lang w:eastAsia="en-GB"/>
        </w:rPr>
        <w:t>Analysis of Moment Structure </w:t>
      </w:r>
      <w:r w:rsidRPr="000929F6">
        <w:rPr>
          <w:rFonts w:ascii="Times New Roman" w:eastAsia="Times New Roman" w:hAnsi="Times New Roman" w:cs="Times New Roman"/>
          <w:sz w:val="24"/>
          <w:szCs w:val="24"/>
          <w:lang w:eastAsia="en-GB"/>
        </w:rPr>
        <w:t>merupakan salah satu software yang digunakan untuk mengestimasi model pada model SEM. AMOS mengimplementasikan pendekatan yang umum untuk analisa data pada model persamaan struktural yang menjelaskan analisa struktur kovarians, atau </w:t>
      </w:r>
      <w:r w:rsidRPr="000929F6">
        <w:rPr>
          <w:rFonts w:ascii="Times New Roman" w:eastAsia="Times New Roman" w:hAnsi="Times New Roman" w:cs="Times New Roman"/>
          <w:i/>
          <w:iCs/>
          <w:sz w:val="24"/>
          <w:szCs w:val="24"/>
          <w:lang w:eastAsia="en-GB"/>
        </w:rPr>
        <w:t>causal modelling</w:t>
      </w:r>
      <w:r w:rsidRPr="000929F6">
        <w:rPr>
          <w:rFonts w:ascii="Times New Roman" w:eastAsia="Times New Roman" w:hAnsi="Times New Roman" w:cs="Times New Roman"/>
          <w:sz w:val="24"/>
          <w:szCs w:val="24"/>
          <w:lang w:eastAsia="en-GB"/>
        </w:rPr>
        <w:t>. Pendekatan ini meliputi kasus khusus banyak teknik konvensional terkenal mencakup model linier yang umum dan analisis faktor umum.</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AMOS memberikan kemudahan dalam proses perhitungan dan analisis menjadi lebih sederhana bahkan orang-orang awam bukan ahli statistik akan dapat menggunakan dan memahami dengan mudah. AMOS diambil alih oleh </w:t>
      </w:r>
      <w:r w:rsidRPr="000929F6">
        <w:rPr>
          <w:rFonts w:ascii="Times New Roman" w:eastAsia="Times New Roman" w:hAnsi="Times New Roman" w:cs="Times New Roman"/>
          <w:b/>
          <w:bCs/>
          <w:sz w:val="24"/>
          <w:szCs w:val="24"/>
          <w:lang w:eastAsia="en-GB"/>
        </w:rPr>
        <w:t>Microsoft</w:t>
      </w:r>
      <w:r w:rsidRPr="000929F6">
        <w:rPr>
          <w:rFonts w:ascii="Times New Roman" w:eastAsia="Times New Roman" w:hAnsi="Times New Roman" w:cs="Times New Roman"/>
          <w:sz w:val="24"/>
          <w:szCs w:val="24"/>
          <w:lang w:eastAsia="en-GB"/>
        </w:rPr>
        <w:t> untuk disesuaikan dengan versi </w:t>
      </w:r>
      <w:r w:rsidRPr="000929F6">
        <w:rPr>
          <w:rFonts w:ascii="Times New Roman" w:eastAsia="Times New Roman" w:hAnsi="Times New Roman" w:cs="Times New Roman"/>
          <w:b/>
          <w:bCs/>
          <w:sz w:val="24"/>
          <w:szCs w:val="24"/>
          <w:lang w:eastAsia="en-GB"/>
        </w:rPr>
        <w:t>SPSS</w:t>
      </w:r>
      <w:r w:rsidRPr="000929F6">
        <w:rPr>
          <w:rFonts w:ascii="Times New Roman" w:eastAsia="Times New Roman" w:hAnsi="Times New Roman" w:cs="Times New Roman"/>
          <w:sz w:val="24"/>
          <w:szCs w:val="24"/>
          <w:lang w:eastAsia="en-GB"/>
        </w:rPr>
        <w:t> saat ini.</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Metode-metode dalam AMOS saat ini diantaranya :</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1. </w:t>
      </w:r>
      <w:r w:rsidRPr="000929F6">
        <w:rPr>
          <w:rFonts w:ascii="Times New Roman" w:eastAsia="Times New Roman" w:hAnsi="Times New Roman" w:cs="Times New Roman"/>
          <w:i/>
          <w:iCs/>
          <w:sz w:val="24"/>
          <w:szCs w:val="24"/>
          <w:lang w:eastAsia="en-GB"/>
        </w:rPr>
        <w:t>Maximum Likelihood</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2. </w:t>
      </w:r>
      <w:r w:rsidRPr="000929F6">
        <w:rPr>
          <w:rFonts w:ascii="Times New Roman" w:eastAsia="Times New Roman" w:hAnsi="Times New Roman" w:cs="Times New Roman"/>
          <w:i/>
          <w:iCs/>
          <w:sz w:val="24"/>
          <w:szCs w:val="24"/>
          <w:lang w:eastAsia="en-GB"/>
        </w:rPr>
        <w:t>Unweighted Least Square</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3. </w:t>
      </w:r>
      <w:r w:rsidRPr="000929F6">
        <w:rPr>
          <w:rFonts w:ascii="Times New Roman" w:eastAsia="Times New Roman" w:hAnsi="Times New Roman" w:cs="Times New Roman"/>
          <w:i/>
          <w:iCs/>
          <w:sz w:val="24"/>
          <w:szCs w:val="24"/>
          <w:lang w:eastAsia="en-GB"/>
        </w:rPr>
        <w:t>Generalized Least Square</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4.</w:t>
      </w:r>
      <w:r w:rsidRPr="000929F6">
        <w:rPr>
          <w:rFonts w:ascii="Times New Roman" w:eastAsia="Times New Roman" w:hAnsi="Times New Roman" w:cs="Times New Roman"/>
          <w:i/>
          <w:iCs/>
          <w:sz w:val="24"/>
          <w:szCs w:val="24"/>
          <w:lang w:eastAsia="en-GB"/>
        </w:rPr>
        <w:t> Browne's Asymptotically Distribution - Free Criterion</w:t>
      </w:r>
    </w:p>
    <w:p w:rsidR="00D54FB1" w:rsidRPr="000929F6" w:rsidRDefault="00D54FB1" w:rsidP="00A1696B">
      <w:pPr>
        <w:spacing w:after="0" w:line="360" w:lineRule="auto"/>
        <w:ind w:left="426"/>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5. </w:t>
      </w:r>
      <w:r w:rsidRPr="000929F6">
        <w:rPr>
          <w:rFonts w:ascii="Times New Roman" w:eastAsia="Times New Roman" w:hAnsi="Times New Roman" w:cs="Times New Roman"/>
          <w:i/>
          <w:iCs/>
          <w:sz w:val="24"/>
          <w:szCs w:val="24"/>
          <w:lang w:eastAsia="en-GB"/>
        </w:rPr>
        <w:t>Scale Free Least Square</w:t>
      </w:r>
    </w:p>
    <w:p w:rsidR="00D54FB1" w:rsidRPr="000929F6" w:rsidRDefault="00D54FB1" w:rsidP="00A1696B">
      <w:pPr>
        <w:spacing w:after="0" w:line="360" w:lineRule="auto"/>
        <w:ind w:left="426"/>
        <w:jc w:val="both"/>
        <w:rPr>
          <w:rFonts w:ascii="Times New Roman" w:eastAsia="Times New Roman" w:hAnsi="Times New Roman" w:cs="Times New Roman"/>
          <w:b/>
          <w:bCs/>
          <w:sz w:val="24"/>
          <w:szCs w:val="24"/>
          <w:lang w:eastAsia="en-GB"/>
        </w:rPr>
      </w:pPr>
      <w:r w:rsidRPr="000929F6">
        <w:rPr>
          <w:rFonts w:ascii="Times New Roman" w:eastAsia="Times New Roman" w:hAnsi="Times New Roman" w:cs="Times New Roman"/>
          <w:sz w:val="24"/>
          <w:szCs w:val="24"/>
          <w:lang w:eastAsia="en-GB"/>
        </w:rPr>
        <w:br/>
      </w:r>
      <w:r w:rsidRPr="000929F6">
        <w:rPr>
          <w:rFonts w:ascii="Times New Roman" w:eastAsia="Times New Roman" w:hAnsi="Times New Roman" w:cs="Times New Roman"/>
          <w:b/>
          <w:bCs/>
          <w:sz w:val="24"/>
          <w:szCs w:val="24"/>
          <w:lang w:eastAsia="en-GB"/>
        </w:rPr>
        <w:t>6. EVIEWS</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EVIEWS singkatan dari</w:t>
      </w:r>
      <w:r w:rsidRPr="000929F6">
        <w:rPr>
          <w:rFonts w:ascii="Times New Roman" w:eastAsia="Times New Roman" w:hAnsi="Times New Roman" w:cs="Times New Roman"/>
          <w:i/>
          <w:iCs/>
          <w:sz w:val="24"/>
          <w:szCs w:val="24"/>
          <w:lang w:eastAsia="en-GB"/>
        </w:rPr>
        <w:t> Economic Views</w:t>
      </w:r>
      <w:r w:rsidRPr="000929F6">
        <w:rPr>
          <w:rFonts w:ascii="Times New Roman" w:eastAsia="Times New Roman" w:hAnsi="Times New Roman" w:cs="Times New Roman"/>
          <w:sz w:val="24"/>
          <w:szCs w:val="24"/>
          <w:lang w:eastAsia="en-GB"/>
        </w:rPr>
        <w:t> merupakan perangkat lunak (</w:t>
      </w:r>
      <w:r w:rsidRPr="000929F6">
        <w:rPr>
          <w:rFonts w:ascii="Times New Roman" w:eastAsia="Times New Roman" w:hAnsi="Times New Roman" w:cs="Times New Roman"/>
          <w:i/>
          <w:iCs/>
          <w:sz w:val="24"/>
          <w:szCs w:val="24"/>
          <w:lang w:eastAsia="en-GB"/>
        </w:rPr>
        <w:t>software</w:t>
      </w:r>
      <w:r w:rsidRPr="000929F6">
        <w:rPr>
          <w:rFonts w:ascii="Times New Roman" w:eastAsia="Times New Roman" w:hAnsi="Times New Roman" w:cs="Times New Roman"/>
          <w:sz w:val="24"/>
          <w:szCs w:val="24"/>
          <w:lang w:eastAsia="en-GB"/>
        </w:rPr>
        <w:t>) yang banyak digunakan untuk kepentingan analisis data ekonomi dan keuangan. Pada awalnya dikembangkan dan didistribusikan oleh </w:t>
      </w:r>
      <w:r w:rsidRPr="000929F6">
        <w:rPr>
          <w:rFonts w:ascii="Times New Roman" w:eastAsia="Times New Roman" w:hAnsi="Times New Roman" w:cs="Times New Roman"/>
          <w:i/>
          <w:iCs/>
          <w:sz w:val="24"/>
          <w:szCs w:val="24"/>
          <w:lang w:eastAsia="en-GB"/>
        </w:rPr>
        <w:t>Quantitative Micro Software</w:t>
      </w:r>
      <w:r w:rsidRPr="000929F6">
        <w:rPr>
          <w:rFonts w:ascii="Times New Roman" w:eastAsia="Times New Roman" w:hAnsi="Times New Roman" w:cs="Times New Roman"/>
          <w:sz w:val="24"/>
          <w:szCs w:val="24"/>
          <w:lang w:eastAsia="en-GB"/>
        </w:rPr>
        <w:t>(QMS). EVIEWS menyajikan perangkat analisis data, regresi dan peramalan (</w:t>
      </w:r>
      <w:r w:rsidRPr="000929F6">
        <w:rPr>
          <w:rFonts w:ascii="Times New Roman" w:eastAsia="Times New Roman" w:hAnsi="Times New Roman" w:cs="Times New Roman"/>
          <w:i/>
          <w:iCs/>
          <w:sz w:val="24"/>
          <w:szCs w:val="24"/>
          <w:lang w:eastAsia="en-GB"/>
        </w:rPr>
        <w:t>regression and forecasting</w:t>
      </w:r>
      <w:r w:rsidRPr="000929F6">
        <w:rPr>
          <w:rFonts w:ascii="Times New Roman" w:eastAsia="Times New Roman" w:hAnsi="Times New Roman" w:cs="Times New Roman"/>
          <w:sz w:val="24"/>
          <w:szCs w:val="24"/>
          <w:lang w:eastAsia="en-GB"/>
        </w:rPr>
        <w:t>). EVIEWS dapat memanipulasi data</w:t>
      </w:r>
      <w:r w:rsidRPr="000929F6">
        <w:rPr>
          <w:rFonts w:ascii="Times New Roman" w:eastAsia="Times New Roman" w:hAnsi="Times New Roman" w:cs="Times New Roman"/>
          <w:i/>
          <w:iCs/>
          <w:sz w:val="24"/>
          <w:szCs w:val="24"/>
          <w:lang w:eastAsia="en-GB"/>
        </w:rPr>
        <w:t> time series</w:t>
      </w:r>
      <w:r w:rsidRPr="000929F6">
        <w:rPr>
          <w:rFonts w:ascii="Times New Roman" w:eastAsia="Times New Roman" w:hAnsi="Times New Roman" w:cs="Times New Roman"/>
          <w:sz w:val="24"/>
          <w:szCs w:val="24"/>
          <w:lang w:eastAsia="en-GB"/>
        </w:rPr>
        <w:t>. EVIEWS memanfaatkan lingkungan</w:t>
      </w:r>
      <w:r w:rsidRPr="000929F6">
        <w:rPr>
          <w:rFonts w:ascii="Times New Roman" w:eastAsia="Times New Roman" w:hAnsi="Times New Roman" w:cs="Times New Roman"/>
          <w:i/>
          <w:iCs/>
          <w:sz w:val="24"/>
          <w:szCs w:val="24"/>
          <w:lang w:eastAsia="en-GB"/>
        </w:rPr>
        <w:t> WINDOWS user-friendly</w:t>
      </w:r>
      <w:r w:rsidRPr="000929F6">
        <w:rPr>
          <w:rFonts w:ascii="Times New Roman" w:eastAsia="Times New Roman" w:hAnsi="Times New Roman" w:cs="Times New Roman"/>
          <w:sz w:val="24"/>
          <w:szCs w:val="24"/>
          <w:lang w:eastAsia="en-GB"/>
        </w:rPr>
        <w:t> dan kegunaan lainnya antara lain analisis data dan evaluasinya, analisis keuangan, peramalan ekonomi makro, simulasi, peramalan penjualan dan analisis biaya.</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br/>
        <w:t>7. R - Software</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R adalah </w:t>
      </w:r>
      <w:r w:rsidRPr="000929F6">
        <w:rPr>
          <w:rFonts w:ascii="Times New Roman" w:eastAsia="Times New Roman" w:hAnsi="Times New Roman" w:cs="Times New Roman"/>
          <w:i/>
          <w:iCs/>
          <w:sz w:val="24"/>
          <w:szCs w:val="24"/>
          <w:lang w:eastAsia="en-GB"/>
        </w:rPr>
        <w:t>software</w:t>
      </w:r>
      <w:r w:rsidRPr="000929F6">
        <w:rPr>
          <w:rFonts w:ascii="Times New Roman" w:eastAsia="Times New Roman" w:hAnsi="Times New Roman" w:cs="Times New Roman"/>
          <w:sz w:val="24"/>
          <w:szCs w:val="24"/>
          <w:lang w:eastAsia="en-GB"/>
        </w:rPr>
        <w:t> statistik yang bebas (</w:t>
      </w:r>
      <w:r w:rsidRPr="000929F6">
        <w:rPr>
          <w:rFonts w:ascii="Times New Roman" w:eastAsia="Times New Roman" w:hAnsi="Times New Roman" w:cs="Times New Roman"/>
          <w:i/>
          <w:iCs/>
          <w:sz w:val="24"/>
          <w:szCs w:val="24"/>
          <w:lang w:eastAsia="en-GB"/>
        </w:rPr>
        <w:t>free software</w:t>
      </w:r>
      <w:r w:rsidRPr="000929F6">
        <w:rPr>
          <w:rFonts w:ascii="Times New Roman" w:eastAsia="Times New Roman" w:hAnsi="Times New Roman" w:cs="Times New Roman"/>
          <w:sz w:val="24"/>
          <w:szCs w:val="24"/>
          <w:lang w:eastAsia="en-GB"/>
        </w:rPr>
        <w:t>) dibawah lisensi GNU (</w:t>
      </w:r>
      <w:r w:rsidRPr="000929F6">
        <w:rPr>
          <w:rFonts w:ascii="Times New Roman" w:eastAsia="Times New Roman" w:hAnsi="Times New Roman" w:cs="Times New Roman"/>
          <w:i/>
          <w:iCs/>
          <w:sz w:val="24"/>
          <w:szCs w:val="24"/>
          <w:lang w:eastAsia="en-GB"/>
        </w:rPr>
        <w:t>GNU is not unix</w:t>
      </w: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i/>
          <w:iCs/>
          <w:sz w:val="24"/>
          <w:szCs w:val="24"/>
          <w:lang w:eastAsia="en-GB"/>
        </w:rPr>
        <w:t>General is Public Licence</w:t>
      </w:r>
      <w:r w:rsidRPr="000929F6">
        <w:rPr>
          <w:rFonts w:ascii="Times New Roman" w:eastAsia="Times New Roman" w:hAnsi="Times New Roman" w:cs="Times New Roman"/>
          <w:sz w:val="24"/>
          <w:szCs w:val="24"/>
          <w:lang w:eastAsia="en-GB"/>
        </w:rPr>
        <w:t> yang menjamin selalu agar R selalu bebas. Lebih tepatnya R bukanlah suatu program statistika, namun sebuah lingkungan pemograman yang banyak digunakan statistisi. R menyediakan penanganan dan penyimpanan data, mendukung banyak operator perhitungan, menyediakan banyak alat untuk analisis data, menampilkan kemampuan </w:t>
      </w:r>
      <w:r w:rsidRPr="000929F6">
        <w:rPr>
          <w:rFonts w:ascii="Times New Roman" w:eastAsia="Times New Roman" w:hAnsi="Times New Roman" w:cs="Times New Roman"/>
          <w:i/>
          <w:iCs/>
          <w:sz w:val="24"/>
          <w:szCs w:val="24"/>
          <w:lang w:eastAsia="en-GB"/>
        </w:rPr>
        <w:t>graphical</w:t>
      </w:r>
      <w:r w:rsidRPr="000929F6">
        <w:rPr>
          <w:rFonts w:ascii="Times New Roman" w:eastAsia="Times New Roman" w:hAnsi="Times New Roman" w:cs="Times New Roman"/>
          <w:sz w:val="24"/>
          <w:szCs w:val="24"/>
          <w:lang w:eastAsia="en-GB"/>
        </w:rPr>
        <w:t> yang baik dan merupakan bahasa pemograman langsung yang didasarkan pada bahasa pemograman S yang ditulis oleh </w:t>
      </w:r>
      <w:r w:rsidRPr="000929F6">
        <w:rPr>
          <w:rFonts w:ascii="Times New Roman" w:eastAsia="Times New Roman" w:hAnsi="Times New Roman" w:cs="Times New Roman"/>
          <w:b/>
          <w:bCs/>
          <w:sz w:val="24"/>
          <w:szCs w:val="24"/>
          <w:lang w:eastAsia="en-GB"/>
        </w:rPr>
        <w:t>Rick Becker, John Chambers, dan Allan Wilks </w:t>
      </w:r>
      <w:r w:rsidRPr="000929F6">
        <w:rPr>
          <w:rFonts w:ascii="Times New Roman" w:eastAsia="Times New Roman" w:hAnsi="Times New Roman" w:cs="Times New Roman"/>
          <w:sz w:val="24"/>
          <w:szCs w:val="24"/>
          <w:lang w:eastAsia="en-GB"/>
        </w:rPr>
        <w:t>dari</w:t>
      </w:r>
      <w:r w:rsidRPr="000929F6">
        <w:rPr>
          <w:rFonts w:ascii="Times New Roman" w:eastAsia="Times New Roman" w:hAnsi="Times New Roman" w:cs="Times New Roman"/>
          <w:b/>
          <w:bCs/>
          <w:sz w:val="24"/>
          <w:szCs w:val="24"/>
          <w:lang w:eastAsia="en-GB"/>
        </w:rPr>
        <w:t> AT&amp;T Bell Laboratories</w:t>
      </w:r>
      <w:r w:rsidRPr="000929F6">
        <w:rPr>
          <w:rFonts w:ascii="Times New Roman" w:eastAsia="Times New Roman" w:hAnsi="Times New Roman" w:cs="Times New Roman"/>
          <w:sz w:val="24"/>
          <w:szCs w:val="24"/>
          <w:lang w:eastAsia="en-GB"/>
        </w:rPr>
        <w:t>. Nama R diambil dari nama depan penulisnya yaitu</w:t>
      </w:r>
      <w:r w:rsidRPr="000929F6">
        <w:rPr>
          <w:rFonts w:ascii="Times New Roman" w:eastAsia="Times New Roman" w:hAnsi="Times New Roman" w:cs="Times New Roman"/>
          <w:b/>
          <w:bCs/>
          <w:sz w:val="24"/>
          <w:szCs w:val="24"/>
          <w:lang w:eastAsia="en-GB"/>
        </w:rPr>
        <w:t> Ross Ihaka dan Robert Gentlement</w:t>
      </w:r>
      <w:r w:rsidRPr="000929F6">
        <w:rPr>
          <w:rFonts w:ascii="Times New Roman" w:eastAsia="Times New Roman" w:hAnsi="Times New Roman" w:cs="Times New Roman"/>
          <w:sz w:val="24"/>
          <w:szCs w:val="24"/>
          <w:lang w:eastAsia="en-GB"/>
        </w:rPr>
        <w:t> di Departemen Statistika Universitas Auckland Selandia Baru.</w:t>
      </w:r>
    </w:p>
    <w:p w:rsidR="00694953" w:rsidRPr="000929F6" w:rsidRDefault="00694953"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Kelebihan Utama Program R :</w:t>
      </w:r>
    </w:p>
    <w:p w:rsidR="00694953" w:rsidRPr="000929F6" w:rsidRDefault="00694953" w:rsidP="00523048">
      <w:pPr>
        <w:numPr>
          <w:ilvl w:val="0"/>
          <w:numId w:val="23"/>
        </w:numPr>
        <w:shd w:val="clear" w:color="auto" w:fill="FFFFFF"/>
        <w:tabs>
          <w:tab w:val="clear" w:pos="720"/>
          <w:tab w:val="num" w:pos="3276"/>
        </w:tabs>
        <w:spacing w:after="0" w:line="360" w:lineRule="auto"/>
        <w:ind w:left="114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lang w:eastAsia="en-GB"/>
        </w:rPr>
        <w:t>Free </w:t>
      </w:r>
      <w:r w:rsidRPr="000929F6">
        <w:rPr>
          <w:rFonts w:ascii="Times New Roman" w:eastAsia="Times New Roman" w:hAnsi="Times New Roman" w:cs="Times New Roman"/>
          <w:sz w:val="24"/>
          <w:szCs w:val="24"/>
          <w:lang w:eastAsia="en-GB"/>
        </w:rPr>
        <w:t>: User dapat meng-</w:t>
      </w:r>
      <w:r w:rsidRPr="000929F6">
        <w:rPr>
          <w:rFonts w:ascii="Times New Roman" w:eastAsia="Times New Roman" w:hAnsi="Times New Roman" w:cs="Times New Roman"/>
          <w:i/>
          <w:iCs/>
          <w:sz w:val="24"/>
          <w:szCs w:val="24"/>
          <w:lang w:eastAsia="en-GB"/>
        </w:rPr>
        <w:t>copy</w:t>
      </w:r>
      <w:r w:rsidRPr="000929F6">
        <w:rPr>
          <w:rFonts w:ascii="Times New Roman" w:eastAsia="Times New Roman" w:hAnsi="Times New Roman" w:cs="Times New Roman"/>
          <w:sz w:val="24"/>
          <w:szCs w:val="24"/>
          <w:lang w:eastAsia="en-GB"/>
        </w:rPr>
        <w:t> dan menginstall program ini secara bebas tanpa perlu membayar lisensinya.</w:t>
      </w:r>
    </w:p>
    <w:p w:rsidR="00694953" w:rsidRPr="000929F6" w:rsidRDefault="00694953" w:rsidP="00523048">
      <w:pPr>
        <w:numPr>
          <w:ilvl w:val="0"/>
          <w:numId w:val="23"/>
        </w:numPr>
        <w:shd w:val="clear" w:color="auto" w:fill="FFFFFF"/>
        <w:tabs>
          <w:tab w:val="clear" w:pos="720"/>
          <w:tab w:val="num" w:pos="2850"/>
        </w:tabs>
        <w:spacing w:after="0" w:line="360" w:lineRule="auto"/>
        <w:ind w:left="114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lang w:eastAsia="en-GB"/>
        </w:rPr>
        <w:t>Multiplatform</w:t>
      </w:r>
      <w:r w:rsidRPr="000929F6">
        <w:rPr>
          <w:rFonts w:ascii="Times New Roman" w:eastAsia="Times New Roman" w:hAnsi="Times New Roman" w:cs="Times New Roman"/>
          <w:sz w:val="24"/>
          <w:szCs w:val="24"/>
          <w:lang w:eastAsia="en-GB"/>
        </w:rPr>
        <w:t> : R bersifat multiplatform operating systems, lebih umum dibanding program statistika yang pernah ada dengan demikian jika user ingin berpindah sistem operasi maka penyesuaian akan lebih mudah dilakukan (contoh Windows ke Linux atau Linux ke Windows).</w:t>
      </w:r>
    </w:p>
    <w:p w:rsidR="00694953" w:rsidRPr="000929F6" w:rsidRDefault="00694953" w:rsidP="00523048">
      <w:pPr>
        <w:numPr>
          <w:ilvl w:val="0"/>
          <w:numId w:val="23"/>
        </w:numPr>
        <w:shd w:val="clear" w:color="auto" w:fill="FFFFFF"/>
        <w:tabs>
          <w:tab w:val="clear" w:pos="720"/>
          <w:tab w:val="num" w:pos="2424"/>
        </w:tabs>
        <w:spacing w:after="0" w:line="360" w:lineRule="auto"/>
        <w:ind w:left="114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lang w:eastAsia="en-GB"/>
        </w:rPr>
        <w:t>Programmable</w:t>
      </w:r>
      <w:r w:rsidRPr="000929F6">
        <w:rPr>
          <w:rFonts w:ascii="Times New Roman" w:eastAsia="Times New Roman" w:hAnsi="Times New Roman" w:cs="Times New Roman"/>
          <w:sz w:val="24"/>
          <w:szCs w:val="24"/>
          <w:lang w:eastAsia="en-GB"/>
        </w:rPr>
        <w:t> : User dapat memprogramkan metode baru atau mengembangkan modifikasi dari fungsi-fungsi analisa statistika yang sudah ada dalam R. Dan juga dikarenakan berbasis analisa statistika pemrograman dalam membuat paket ini jauh lebih mudah karena sudah ditunjang beberapa program dasar statistik yang telah ada.</w:t>
      </w:r>
    </w:p>
    <w:p w:rsidR="00694953" w:rsidRPr="000929F6" w:rsidRDefault="00694953" w:rsidP="00523048">
      <w:pPr>
        <w:numPr>
          <w:ilvl w:val="0"/>
          <w:numId w:val="23"/>
        </w:numPr>
        <w:shd w:val="clear" w:color="auto" w:fill="FFFFFF"/>
        <w:tabs>
          <w:tab w:val="clear" w:pos="720"/>
          <w:tab w:val="num" w:pos="1998"/>
        </w:tabs>
        <w:spacing w:after="0" w:line="360" w:lineRule="auto"/>
        <w:ind w:left="114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Bahasa berbasis analisa matriks. Bahasa R sangat baik untuk melakukan programming berbasis matriks. Sehingga sangat cocok dan powerful untuk pemrograman di bidang multivariat.</w:t>
      </w:r>
    </w:p>
    <w:p w:rsidR="00694953" w:rsidRPr="000929F6" w:rsidRDefault="00694953" w:rsidP="00523048">
      <w:pPr>
        <w:numPr>
          <w:ilvl w:val="0"/>
          <w:numId w:val="23"/>
        </w:numPr>
        <w:shd w:val="clear" w:color="auto" w:fill="FFFFFF"/>
        <w:tabs>
          <w:tab w:val="clear" w:pos="720"/>
          <w:tab w:val="num" w:pos="1572"/>
        </w:tabs>
        <w:spacing w:after="0" w:line="360" w:lineRule="auto"/>
        <w:ind w:left="114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Mempunyai kemampuan menampilkan grafis yang sangat baik dan lengkap sehingga sangat memudahkan bagi kita untuk menampilkan bentuk-bentuk grafik sesuai yang diinginkan dan mudah dibaca.</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br/>
      </w:r>
      <w:r w:rsidRPr="000929F6">
        <w:rPr>
          <w:rFonts w:ascii="Times New Roman" w:eastAsia="Times New Roman" w:hAnsi="Times New Roman" w:cs="Times New Roman"/>
          <w:b/>
          <w:bCs/>
          <w:sz w:val="24"/>
          <w:szCs w:val="24"/>
          <w:lang w:eastAsia="en-GB"/>
        </w:rPr>
        <w:t>8. STATA</w:t>
      </w:r>
    </w:p>
    <w:p w:rsidR="00D54FB1" w:rsidRPr="000929F6" w:rsidRDefault="00D54FB1" w:rsidP="00A1696B">
      <w:pPr>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lastRenderedPageBreak/>
        <w:t>STATA adalah singkatan dari</w:t>
      </w:r>
      <w:r w:rsidRPr="000929F6">
        <w:rPr>
          <w:rFonts w:ascii="Times New Roman" w:eastAsia="Times New Roman" w:hAnsi="Times New Roman" w:cs="Times New Roman"/>
          <w:b/>
          <w:bCs/>
          <w:sz w:val="24"/>
          <w:szCs w:val="24"/>
          <w:lang w:eastAsia="en-GB"/>
        </w:rPr>
        <w:t> Statistika dan Data </w:t>
      </w:r>
      <w:r w:rsidRPr="000929F6">
        <w:rPr>
          <w:rFonts w:ascii="Times New Roman" w:eastAsia="Times New Roman" w:hAnsi="Times New Roman" w:cs="Times New Roman"/>
          <w:sz w:val="24"/>
          <w:szCs w:val="24"/>
          <w:lang w:eastAsia="en-GB"/>
        </w:rPr>
        <w:t>yaitu program komputer yang digunakan untuk analisa statistika dan dibuat oleh</w:t>
      </w:r>
      <w:r w:rsidRPr="000929F6">
        <w:rPr>
          <w:rFonts w:ascii="Times New Roman" w:eastAsia="Times New Roman" w:hAnsi="Times New Roman" w:cs="Times New Roman"/>
          <w:i/>
          <w:iCs/>
          <w:sz w:val="24"/>
          <w:szCs w:val="24"/>
          <w:lang w:eastAsia="en-GB"/>
        </w:rPr>
        <w:t>StataCorp</w:t>
      </w:r>
      <w:r w:rsidRPr="000929F6">
        <w:rPr>
          <w:rFonts w:ascii="Times New Roman" w:eastAsia="Times New Roman" w:hAnsi="Times New Roman" w:cs="Times New Roman"/>
          <w:sz w:val="24"/>
          <w:szCs w:val="24"/>
          <w:lang w:eastAsia="en-GB"/>
        </w:rPr>
        <w:t> tahun 1985.Dirancang untuk keperluan ekonomi, sosiologi dan epidemiologi dengan berbagai fitur manajemen data, analisis statistika, grafik, simulasi dan pemograman.</w:t>
      </w:r>
    </w:p>
    <w:p w:rsidR="00694953" w:rsidRPr="000929F6" w:rsidRDefault="00694953"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Kelebihan program ini antara lain :</w:t>
      </w:r>
    </w:p>
    <w:p w:rsidR="00694953" w:rsidRPr="000929F6" w:rsidRDefault="00694953"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Hampir semua proses analysis statistik dapat dilakukan oleh stata, sebab tidak terbatas pada pilihan menu yang ada.</w:t>
      </w:r>
    </w:p>
    <w:p w:rsidR="00694953" w:rsidRPr="000929F6" w:rsidRDefault="00694953" w:rsidP="00A1696B">
      <w:pPr>
        <w:shd w:val="clear" w:color="auto" w:fill="FFFFFF"/>
        <w:spacing w:after="0" w:line="360" w:lineRule="auto"/>
        <w:ind w:left="426"/>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Dapat juga digunakan untuk menganalisis data survey, yang biasanya pengambilan sampelnya tidak dilakukan secara acak sederhana (simple ramdom sampling/srs), misalnya adanya pembagian strata dan pemilihan cluster atau blok sensus atau wilayah cacah.</w:t>
      </w:r>
    </w:p>
    <w:p w:rsidR="00694953" w:rsidRPr="000929F6" w:rsidRDefault="00694953" w:rsidP="00A1696B">
      <w:pPr>
        <w:spacing w:after="0" w:line="360" w:lineRule="auto"/>
        <w:ind w:left="426"/>
        <w:jc w:val="both"/>
        <w:rPr>
          <w:rFonts w:ascii="Times New Roman" w:eastAsia="Times New Roman" w:hAnsi="Times New Roman" w:cs="Times New Roman"/>
          <w:sz w:val="24"/>
          <w:szCs w:val="24"/>
          <w:lang w:eastAsia="en-GB"/>
        </w:rPr>
      </w:pPr>
    </w:p>
    <w:p w:rsidR="00481EDB" w:rsidRPr="000929F6" w:rsidRDefault="00481EDB" w:rsidP="00A1696B">
      <w:pPr>
        <w:spacing w:after="0" w:line="360" w:lineRule="auto"/>
        <w:ind w:left="426"/>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bdr w:val="none" w:sz="0" w:space="0" w:color="auto" w:frame="1"/>
          <w:lang w:eastAsia="en-GB"/>
        </w:rPr>
        <w:t>Publikasi Riset</w:t>
      </w:r>
    </w:p>
    <w:p w:rsidR="00481EDB" w:rsidRDefault="00481EDB" w:rsidP="00A1696B">
      <w:pPr>
        <w:spacing w:after="0" w:line="360" w:lineRule="auto"/>
        <w:ind w:left="426"/>
        <w:jc w:val="both"/>
        <w:textAlignment w:val="baseline"/>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Tren riset masa sekarang adalah publikasi, publikasi adalah suatu keharusan.Riset yang dihasilkan di rilis kedalam jurnal internasional. Hal ini akan mendatangkan beberapa keuntungan, selain tujuan utamanya adalah memberitahukan kepada masyarakat bahwa sudah ada suatu hasil riset yang mampu menjawab sebagian pertanyaan yang ada didalam masyrakat, namun juga akan mendatangkan dampak turunan seperti ; (1) publikasi akan langsung mengiklankan kompetensi periset, (2) publikasi akan memperluas </w:t>
      </w:r>
      <w:r w:rsidRPr="000929F6">
        <w:rPr>
          <w:rFonts w:ascii="Times New Roman" w:eastAsia="Times New Roman" w:hAnsi="Times New Roman" w:cs="Times New Roman"/>
          <w:i/>
          <w:iCs/>
          <w:sz w:val="24"/>
          <w:szCs w:val="24"/>
          <w:bdr w:val="none" w:sz="0" w:space="0" w:color="auto" w:frame="1"/>
          <w:lang w:eastAsia="en-GB"/>
        </w:rPr>
        <w:t>span of benefit</w:t>
      </w: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i/>
          <w:iCs/>
          <w:sz w:val="24"/>
          <w:szCs w:val="24"/>
          <w:bdr w:val="none" w:sz="0" w:space="0" w:color="auto" w:frame="1"/>
          <w:lang w:eastAsia="en-GB"/>
        </w:rPr>
        <w:t>span of reach</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i/>
          <w:iCs/>
          <w:sz w:val="24"/>
          <w:szCs w:val="24"/>
          <w:bdr w:val="none" w:sz="0" w:space="0" w:color="auto" w:frame="1"/>
          <w:lang w:eastAsia="en-GB"/>
        </w:rPr>
        <w:t>span of influence</w:t>
      </w:r>
      <w:r w:rsidRPr="000929F6">
        <w:rPr>
          <w:rFonts w:ascii="Times New Roman" w:eastAsia="Times New Roman" w:hAnsi="Times New Roman" w:cs="Times New Roman"/>
          <w:sz w:val="24"/>
          <w:szCs w:val="24"/>
          <w:lang w:eastAsia="en-GB"/>
        </w:rPr>
        <w:t>dari riset dan perisetnya dan (3)  publikasi dapat  mendatangkan sponsor atau pemberi dana penelitian.</w:t>
      </w:r>
    </w:p>
    <w:p w:rsidR="00B97F51" w:rsidRDefault="00B97F51" w:rsidP="00A1696B">
      <w:pPr>
        <w:spacing w:after="0" w:line="360" w:lineRule="auto"/>
        <w:ind w:left="426"/>
        <w:jc w:val="both"/>
        <w:textAlignment w:val="baseline"/>
        <w:rPr>
          <w:rFonts w:ascii="Times New Roman" w:eastAsia="Times New Roman" w:hAnsi="Times New Roman" w:cs="Times New Roman"/>
          <w:sz w:val="24"/>
          <w:szCs w:val="24"/>
          <w:lang w:eastAsia="en-GB"/>
        </w:rPr>
      </w:pPr>
    </w:p>
    <w:p w:rsidR="00B97F51" w:rsidRPr="00B97F51" w:rsidRDefault="00B97F51" w:rsidP="00B97F51">
      <w:pPr>
        <w:spacing w:line="360" w:lineRule="auto"/>
        <w:ind w:left="426"/>
        <w:jc w:val="both"/>
        <w:rPr>
          <w:rFonts w:ascii="Times New Roman" w:hAnsi="Times New Roman" w:cs="Times New Roman"/>
          <w:b/>
          <w:bCs/>
          <w:sz w:val="24"/>
          <w:szCs w:val="24"/>
          <w:lang w:val="es-ES"/>
        </w:rPr>
      </w:pPr>
      <w:r w:rsidRPr="00B97F51">
        <w:rPr>
          <w:rFonts w:ascii="Times New Roman" w:hAnsi="Times New Roman" w:cs="Times New Roman"/>
          <w:b/>
          <w:bCs/>
          <w:sz w:val="24"/>
          <w:szCs w:val="24"/>
          <w:lang w:val="es-ES"/>
        </w:rPr>
        <w:t>Etika dalam Penelitian</w:t>
      </w:r>
    </w:p>
    <w:p w:rsidR="00B97F51" w:rsidRPr="00B97F51" w:rsidRDefault="00B97F51" w:rsidP="00B97F51">
      <w:pPr>
        <w:pStyle w:val="BodyText3"/>
        <w:spacing w:line="360" w:lineRule="auto"/>
        <w:ind w:left="426"/>
        <w:rPr>
          <w:rFonts w:ascii="Times New Roman" w:hAnsi="Times New Roman" w:cs="Times New Roman"/>
          <w:sz w:val="24"/>
          <w:szCs w:val="24"/>
          <w:lang w:val="es-ES"/>
        </w:rPr>
      </w:pPr>
      <w:r w:rsidRPr="00B97F51">
        <w:rPr>
          <w:rFonts w:ascii="Times New Roman" w:hAnsi="Times New Roman" w:cs="Times New Roman"/>
          <w:sz w:val="24"/>
          <w:szCs w:val="24"/>
          <w:lang w:val="es-ES"/>
        </w:rPr>
        <w:t xml:space="preserve">Etika memberikan batasan tentang apa yang boleh dan apa yang tidak boleh dilakukan, apa yang dianggap bermoral dan apa yang tidak. </w:t>
      </w:r>
    </w:p>
    <w:p w:rsidR="00B97F51" w:rsidRPr="00B97F51" w:rsidRDefault="00B97F51" w:rsidP="00B97F51">
      <w:pPr>
        <w:spacing w:line="360" w:lineRule="auto"/>
        <w:ind w:left="426"/>
        <w:jc w:val="both"/>
        <w:rPr>
          <w:rFonts w:ascii="Times New Roman" w:hAnsi="Times New Roman" w:cs="Times New Roman"/>
          <w:sz w:val="24"/>
          <w:szCs w:val="24"/>
          <w:lang w:val="sv-SE"/>
        </w:rPr>
      </w:pPr>
      <w:r w:rsidRPr="00B97F51">
        <w:rPr>
          <w:rFonts w:ascii="Times New Roman" w:hAnsi="Times New Roman" w:cs="Times New Roman"/>
          <w:sz w:val="24"/>
          <w:szCs w:val="24"/>
          <w:lang w:val="sv-SE"/>
        </w:rPr>
        <w:t>Hal yang perlu diperhatikan oleh seorang peneliti (Neuman, 2003, Mason, 1996):</w:t>
      </w:r>
    </w:p>
    <w:p w:rsidR="00B97F51" w:rsidRPr="00B97F51" w:rsidRDefault="00B97F51" w:rsidP="001039A4">
      <w:pPr>
        <w:numPr>
          <w:ilvl w:val="0"/>
          <w:numId w:val="93"/>
        </w:numPr>
        <w:tabs>
          <w:tab w:val="clear" w:pos="720"/>
          <w:tab w:val="num" w:pos="1146"/>
        </w:tabs>
        <w:spacing w:after="0" w:line="360" w:lineRule="auto"/>
        <w:ind w:left="1146"/>
        <w:jc w:val="both"/>
        <w:rPr>
          <w:rFonts w:ascii="Times New Roman" w:hAnsi="Times New Roman" w:cs="Times New Roman"/>
          <w:sz w:val="24"/>
          <w:szCs w:val="24"/>
          <w:lang w:val="es-ES"/>
        </w:rPr>
      </w:pPr>
      <w:r w:rsidRPr="00B97F51">
        <w:rPr>
          <w:rFonts w:ascii="Times New Roman" w:hAnsi="Times New Roman" w:cs="Times New Roman"/>
          <w:sz w:val="24"/>
          <w:szCs w:val="24"/>
          <w:lang w:val="sv-SE"/>
        </w:rPr>
        <w:lastRenderedPageBreak/>
        <w:t xml:space="preserve">Plagiarisme : tindakan mengutip ide orang lain tanpa mengakui/menyebutkan sumbernya. </w:t>
      </w:r>
      <w:r w:rsidRPr="00B97F51">
        <w:rPr>
          <w:rFonts w:ascii="Times New Roman" w:hAnsi="Times New Roman" w:cs="Times New Roman"/>
          <w:sz w:val="24"/>
          <w:szCs w:val="24"/>
          <w:lang w:val="es-ES"/>
        </w:rPr>
        <w:t>Merupakan dosa terbesar dalam dunia akademik</w:t>
      </w:r>
    </w:p>
    <w:p w:rsidR="00B97F51" w:rsidRPr="00B97F51" w:rsidRDefault="00B97F51" w:rsidP="001039A4">
      <w:pPr>
        <w:numPr>
          <w:ilvl w:val="0"/>
          <w:numId w:val="93"/>
        </w:numPr>
        <w:spacing w:after="0" w:line="360" w:lineRule="auto"/>
        <w:ind w:left="1146"/>
        <w:jc w:val="both"/>
        <w:rPr>
          <w:rFonts w:ascii="Times New Roman" w:hAnsi="Times New Roman" w:cs="Times New Roman"/>
          <w:sz w:val="24"/>
          <w:szCs w:val="24"/>
          <w:lang w:val="sv-SE"/>
        </w:rPr>
      </w:pPr>
      <w:r w:rsidRPr="00B97F51">
        <w:rPr>
          <w:rFonts w:ascii="Times New Roman" w:hAnsi="Times New Roman" w:cs="Times New Roman"/>
          <w:sz w:val="24"/>
          <w:szCs w:val="24"/>
          <w:lang w:val="es-ES"/>
        </w:rPr>
        <w:t xml:space="preserve">Manipulasi penelitian : Meliputi tindakan peneliti yang  memalsukan, mengarang, atau menciptakan data sendiri sesuai dengan keinginan penelitti. </w:t>
      </w:r>
      <w:r w:rsidRPr="00B97F51">
        <w:rPr>
          <w:rFonts w:ascii="Times New Roman" w:hAnsi="Times New Roman" w:cs="Times New Roman"/>
          <w:sz w:val="24"/>
          <w:szCs w:val="24"/>
          <w:lang w:val="sv-SE"/>
        </w:rPr>
        <w:t xml:space="preserve">Atau melaporkan desain studi yang tidak sesuai dengan kenyataan ybs. </w:t>
      </w:r>
    </w:p>
    <w:p w:rsidR="00B97F51" w:rsidRPr="00B97F51" w:rsidRDefault="00B97F51" w:rsidP="001039A4">
      <w:pPr>
        <w:numPr>
          <w:ilvl w:val="0"/>
          <w:numId w:val="93"/>
        </w:numPr>
        <w:spacing w:after="0" w:line="360" w:lineRule="auto"/>
        <w:ind w:left="1146"/>
        <w:jc w:val="both"/>
        <w:rPr>
          <w:rFonts w:ascii="Times New Roman" w:hAnsi="Times New Roman" w:cs="Times New Roman"/>
          <w:sz w:val="24"/>
          <w:szCs w:val="24"/>
          <w:lang w:val="sv-SE"/>
        </w:rPr>
      </w:pPr>
      <w:r w:rsidRPr="00B97F51">
        <w:rPr>
          <w:rFonts w:ascii="Times New Roman" w:hAnsi="Times New Roman" w:cs="Times New Roman"/>
          <w:sz w:val="24"/>
          <w:szCs w:val="24"/>
          <w:lang w:val="sv-SE"/>
        </w:rPr>
        <w:t>Identitas Pribadi dari Pelaku/Objek Penelitian : Identitas pribadi pelaku pada objek yang diteliti perlu dirahasiakan demi melindungi karier, pergaulan, privasi maupun status sosial ybs.</w:t>
      </w:r>
    </w:p>
    <w:p w:rsidR="00B97F51" w:rsidRPr="00B97F51" w:rsidRDefault="00B97F51" w:rsidP="001039A4">
      <w:pPr>
        <w:numPr>
          <w:ilvl w:val="0"/>
          <w:numId w:val="93"/>
        </w:numPr>
        <w:spacing w:after="0" w:line="360" w:lineRule="auto"/>
        <w:ind w:left="1146"/>
        <w:jc w:val="both"/>
        <w:rPr>
          <w:rFonts w:ascii="Times New Roman" w:hAnsi="Times New Roman" w:cs="Times New Roman"/>
          <w:sz w:val="24"/>
          <w:szCs w:val="24"/>
          <w:lang w:val="sv-SE"/>
        </w:rPr>
      </w:pPr>
      <w:r w:rsidRPr="00B97F51">
        <w:rPr>
          <w:rFonts w:ascii="Times New Roman" w:hAnsi="Times New Roman" w:cs="Times New Roman"/>
          <w:sz w:val="24"/>
          <w:szCs w:val="24"/>
          <w:lang w:val="sv-SE"/>
        </w:rPr>
        <w:t xml:space="preserve">Akses ke Objek penelitian: Jika objek yang diteliti menyangkut properti pribadi, maka izin dari pemilik properti diperlukan demi menghormati hak milik orang lain. </w:t>
      </w:r>
    </w:p>
    <w:p w:rsidR="00B97F51" w:rsidRPr="00B97F51" w:rsidRDefault="00B97F51" w:rsidP="00B97F51">
      <w:pPr>
        <w:spacing w:line="360" w:lineRule="auto"/>
        <w:ind w:left="1146"/>
        <w:jc w:val="both"/>
        <w:rPr>
          <w:rFonts w:ascii="Times New Roman" w:hAnsi="Times New Roman" w:cs="Times New Roman"/>
          <w:sz w:val="24"/>
          <w:szCs w:val="24"/>
        </w:rPr>
      </w:pPr>
      <w:r w:rsidRPr="00B97F51">
        <w:rPr>
          <w:rFonts w:ascii="Times New Roman" w:hAnsi="Times New Roman" w:cs="Times New Roman"/>
          <w:sz w:val="24"/>
          <w:szCs w:val="24"/>
        </w:rPr>
        <w:t xml:space="preserve">Dalam hal ini ada 2 jenis penelitian yakni </w:t>
      </w:r>
      <w:r w:rsidRPr="00B97F51">
        <w:rPr>
          <w:rFonts w:ascii="Times New Roman" w:hAnsi="Times New Roman" w:cs="Times New Roman"/>
          <w:b/>
          <w:bCs/>
          <w:i/>
          <w:iCs/>
          <w:sz w:val="24"/>
          <w:szCs w:val="24"/>
        </w:rPr>
        <w:t>covert study</w:t>
      </w:r>
      <w:r w:rsidRPr="00B97F51">
        <w:rPr>
          <w:rFonts w:ascii="Times New Roman" w:hAnsi="Times New Roman" w:cs="Times New Roman"/>
          <w:sz w:val="24"/>
          <w:szCs w:val="24"/>
        </w:rPr>
        <w:t xml:space="preserve"> dan </w:t>
      </w:r>
      <w:r w:rsidRPr="00B97F51">
        <w:rPr>
          <w:rFonts w:ascii="Times New Roman" w:hAnsi="Times New Roman" w:cs="Times New Roman"/>
          <w:b/>
          <w:bCs/>
          <w:i/>
          <w:iCs/>
          <w:sz w:val="24"/>
          <w:szCs w:val="24"/>
        </w:rPr>
        <w:t>Overt study.</w:t>
      </w:r>
      <w:r w:rsidRPr="00B97F51">
        <w:rPr>
          <w:rFonts w:ascii="Times New Roman" w:hAnsi="Times New Roman" w:cs="Times New Roman"/>
          <w:sz w:val="24"/>
          <w:szCs w:val="24"/>
        </w:rPr>
        <w:t xml:space="preserve"> </w:t>
      </w:r>
    </w:p>
    <w:p w:rsidR="00B97F51" w:rsidRPr="00B97F51" w:rsidRDefault="00B97F51" w:rsidP="00B97F51">
      <w:pPr>
        <w:spacing w:line="360" w:lineRule="auto"/>
        <w:ind w:left="1146"/>
        <w:jc w:val="both"/>
        <w:rPr>
          <w:rFonts w:ascii="Times New Roman" w:hAnsi="Times New Roman" w:cs="Times New Roman"/>
          <w:sz w:val="24"/>
          <w:szCs w:val="24"/>
        </w:rPr>
      </w:pPr>
      <w:r w:rsidRPr="00B97F51">
        <w:rPr>
          <w:rFonts w:ascii="Times New Roman" w:hAnsi="Times New Roman" w:cs="Times New Roman"/>
          <w:b/>
          <w:bCs/>
          <w:i/>
          <w:iCs/>
          <w:sz w:val="24"/>
          <w:szCs w:val="24"/>
        </w:rPr>
        <w:t>Covert study</w:t>
      </w:r>
      <w:r w:rsidRPr="00B97F51">
        <w:rPr>
          <w:rFonts w:ascii="Times New Roman" w:hAnsi="Times New Roman" w:cs="Times New Roman"/>
          <w:sz w:val="24"/>
          <w:szCs w:val="24"/>
        </w:rPr>
        <w:t xml:space="preserve"> adalah  penelitian yang dilakukan dengan merahasiakan status peneliti dan aktivitas penelitian itu sendiri terhadap pelaku/objek penelitian dengan tujuan memperoleh data yang lebih ilmiah. </w:t>
      </w:r>
    </w:p>
    <w:p w:rsidR="00B97F51" w:rsidRPr="00B97F51" w:rsidRDefault="00B97F51" w:rsidP="00B97F51">
      <w:pPr>
        <w:spacing w:line="360" w:lineRule="auto"/>
        <w:ind w:left="1146"/>
        <w:jc w:val="both"/>
        <w:rPr>
          <w:rFonts w:ascii="Times New Roman" w:hAnsi="Times New Roman" w:cs="Times New Roman"/>
          <w:sz w:val="24"/>
          <w:szCs w:val="24"/>
          <w:lang w:val="sv-SE"/>
        </w:rPr>
      </w:pPr>
      <w:r w:rsidRPr="00B97F51">
        <w:rPr>
          <w:rFonts w:ascii="Times New Roman" w:hAnsi="Times New Roman" w:cs="Times New Roman"/>
          <w:b/>
          <w:bCs/>
          <w:i/>
          <w:iCs/>
          <w:sz w:val="24"/>
          <w:szCs w:val="24"/>
          <w:lang w:val="sv-SE"/>
        </w:rPr>
        <w:t>Overt study</w:t>
      </w:r>
      <w:r w:rsidRPr="00B97F51">
        <w:rPr>
          <w:rFonts w:ascii="Times New Roman" w:hAnsi="Times New Roman" w:cs="Times New Roman"/>
          <w:sz w:val="24"/>
          <w:szCs w:val="24"/>
          <w:lang w:val="sv-SE"/>
        </w:rPr>
        <w:t xml:space="preserve"> penelitian yang dilakukan dengan atas sepengatahuan pelaku/objek yang diteliti. </w:t>
      </w:r>
    </w:p>
    <w:p w:rsidR="00B97F51" w:rsidRPr="00B97F51" w:rsidRDefault="00B97F51" w:rsidP="001039A4">
      <w:pPr>
        <w:numPr>
          <w:ilvl w:val="0"/>
          <w:numId w:val="93"/>
        </w:numPr>
        <w:spacing w:after="0" w:line="360" w:lineRule="auto"/>
        <w:ind w:left="1146"/>
        <w:jc w:val="both"/>
        <w:rPr>
          <w:rFonts w:ascii="Times New Roman" w:hAnsi="Times New Roman" w:cs="Times New Roman"/>
          <w:sz w:val="24"/>
          <w:szCs w:val="24"/>
          <w:lang w:val="es-ES"/>
        </w:rPr>
      </w:pPr>
      <w:r w:rsidRPr="00B97F51">
        <w:rPr>
          <w:rFonts w:ascii="Times New Roman" w:hAnsi="Times New Roman" w:cs="Times New Roman"/>
          <w:sz w:val="24"/>
          <w:szCs w:val="24"/>
          <w:lang w:val="es-ES"/>
        </w:rPr>
        <w:t xml:space="preserve">Independensi Penelitian. Peneliti harus menjaga independensinya sebagai wujud pertanggungjawaban profesionalnya. </w:t>
      </w:r>
    </w:p>
    <w:p w:rsidR="00B97F51" w:rsidRPr="00B97F51" w:rsidRDefault="00B97F51" w:rsidP="001039A4">
      <w:pPr>
        <w:numPr>
          <w:ilvl w:val="0"/>
          <w:numId w:val="93"/>
        </w:numPr>
        <w:spacing w:after="0" w:line="360" w:lineRule="auto"/>
        <w:ind w:left="1146"/>
        <w:jc w:val="both"/>
        <w:rPr>
          <w:rFonts w:ascii="Times New Roman" w:hAnsi="Times New Roman" w:cs="Times New Roman"/>
          <w:sz w:val="24"/>
          <w:szCs w:val="24"/>
          <w:lang w:val="es-ES"/>
        </w:rPr>
      </w:pPr>
      <w:r w:rsidRPr="00B97F51">
        <w:rPr>
          <w:rFonts w:ascii="Times New Roman" w:hAnsi="Times New Roman" w:cs="Times New Roman"/>
          <w:sz w:val="24"/>
          <w:szCs w:val="24"/>
          <w:lang w:val="es-ES"/>
        </w:rPr>
        <w:t xml:space="preserve">Pelecehan terhadap Pelaku dari Objek Penelitian.  Peneliti harus dapat menghindari pelecehan, baik disengaja maupun tidak terhadap pelaku dari objek yang diteliti. </w:t>
      </w:r>
    </w:p>
    <w:p w:rsidR="00B97F51" w:rsidRPr="000929F6" w:rsidRDefault="00B97F51" w:rsidP="00A1696B">
      <w:pPr>
        <w:spacing w:after="0" w:line="360" w:lineRule="auto"/>
        <w:ind w:left="426"/>
        <w:jc w:val="both"/>
        <w:textAlignment w:val="baseline"/>
        <w:rPr>
          <w:rFonts w:ascii="Times New Roman" w:eastAsia="Times New Roman" w:hAnsi="Times New Roman" w:cs="Times New Roman"/>
          <w:sz w:val="24"/>
          <w:szCs w:val="24"/>
          <w:lang w:eastAsia="en-GB"/>
        </w:rPr>
      </w:pPr>
    </w:p>
    <w:p w:rsidR="004E1C49" w:rsidRPr="000929F6" w:rsidRDefault="004E1C49" w:rsidP="00A1696B">
      <w:pPr>
        <w:spacing w:after="0" w:line="360" w:lineRule="auto"/>
        <w:ind w:left="426"/>
        <w:jc w:val="both"/>
        <w:textAlignment w:val="baseline"/>
        <w:rPr>
          <w:rFonts w:ascii="Times New Roman" w:eastAsia="Times New Roman" w:hAnsi="Times New Roman" w:cs="Times New Roman"/>
          <w:sz w:val="24"/>
          <w:szCs w:val="24"/>
          <w:lang w:eastAsia="en-GB"/>
        </w:rPr>
      </w:pPr>
    </w:p>
    <w:p w:rsidR="00EE554A" w:rsidRPr="000929F6" w:rsidRDefault="004E1C49" w:rsidP="004E1C49">
      <w:pPr>
        <w:pStyle w:val="ListParagraph"/>
        <w:numPr>
          <w:ilvl w:val="0"/>
          <w:numId w:val="1"/>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RANGKUMAN</w:t>
      </w:r>
    </w:p>
    <w:p w:rsidR="004E1C49" w:rsidRPr="000929F6" w:rsidRDefault="004E1C49" w:rsidP="00523048">
      <w:pPr>
        <w:pStyle w:val="ListParagraph"/>
        <w:numPr>
          <w:ilvl w:val="1"/>
          <w:numId w:val="19"/>
        </w:numPr>
        <w:spacing w:after="0" w:line="360" w:lineRule="auto"/>
        <w:ind w:left="709"/>
        <w:jc w:val="both"/>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 xml:space="preserve">Riset merupakan sebuah proses yang didukung oleh data dan sistematis untuk mencapai jawaban atas suatu pertanyaan yang dapat digunakan untuk </w:t>
      </w:r>
      <w:r w:rsidRPr="000929F6">
        <w:rPr>
          <w:rFonts w:ascii="Times New Roman" w:hAnsi="Times New Roman" w:cs="Times New Roman"/>
          <w:sz w:val="24"/>
          <w:szCs w:val="24"/>
          <w:shd w:val="clear" w:color="auto" w:fill="FFFFFF"/>
        </w:rPr>
        <w:lastRenderedPageBreak/>
        <w:t>menyelesaikan permasalahan atau untuk dapat memahami fenomena yang terjadi.</w:t>
      </w:r>
    </w:p>
    <w:p w:rsidR="004E1C49" w:rsidRPr="000929F6" w:rsidRDefault="004E1C49" w:rsidP="00523048">
      <w:pPr>
        <w:pStyle w:val="ListParagraph"/>
        <w:numPr>
          <w:ilvl w:val="1"/>
          <w:numId w:val="19"/>
        </w:numPr>
        <w:spacing w:after="0" w:line="360" w:lineRule="auto"/>
        <w:ind w:left="709"/>
        <w:jc w:val="both"/>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Riset keuangan merupakan penelitian yang bertujuan untuk mengaplikasikan kemampuan teoritis dalam sebuah penelitian secara empiris dengan menggunakan data-data keuangan berdasarkan kaidah-kaidah/metodologi penelitian ilmiah.</w:t>
      </w:r>
    </w:p>
    <w:p w:rsidR="004E1C49" w:rsidRPr="000929F6" w:rsidRDefault="004E1C49" w:rsidP="00523048">
      <w:pPr>
        <w:pStyle w:val="ListParagraph"/>
        <w:numPr>
          <w:ilvl w:val="1"/>
          <w:numId w:val="19"/>
        </w:numPr>
        <w:spacing w:after="0" w:line="360" w:lineRule="auto"/>
        <w:ind w:left="709"/>
        <w:jc w:val="both"/>
        <w:rPr>
          <w:rFonts w:ascii="Times New Roman" w:hAnsi="Times New Roman" w:cs="Times New Roman"/>
          <w:sz w:val="24"/>
          <w:szCs w:val="24"/>
          <w:shd w:val="clear" w:color="auto" w:fill="FFFFFF"/>
        </w:rPr>
      </w:pPr>
      <w:r w:rsidRPr="000929F6">
        <w:rPr>
          <w:rFonts w:ascii="Times New Roman" w:eastAsia="Times New Roman" w:hAnsi="Times New Roman" w:cs="Times New Roman"/>
          <w:sz w:val="24"/>
          <w:szCs w:val="24"/>
          <w:lang w:eastAsia="en-GB"/>
        </w:rPr>
        <w:t>Pada dasarnya riset dapat dikatagorikan menjadi dua jenis:  </w:t>
      </w:r>
      <w:r w:rsidRPr="000929F6">
        <w:rPr>
          <w:rFonts w:ascii="Times New Roman" w:eastAsia="Times New Roman" w:hAnsi="Times New Roman" w:cs="Times New Roman"/>
          <w:i/>
          <w:iCs/>
          <w:sz w:val="24"/>
          <w:szCs w:val="24"/>
          <w:bdr w:val="none" w:sz="0" w:space="0" w:color="auto" w:frame="1"/>
          <w:lang w:eastAsia="en-GB"/>
        </w:rPr>
        <w:t>basic research</w:t>
      </w:r>
      <w:r w:rsidRPr="000929F6">
        <w:rPr>
          <w:rFonts w:ascii="Times New Roman" w:eastAsia="Times New Roman" w:hAnsi="Times New Roman" w:cs="Times New Roman"/>
          <w:sz w:val="24"/>
          <w:szCs w:val="24"/>
          <w:lang w:eastAsia="en-GB"/>
        </w:rPr>
        <w:t>/penelitian dasar yang mengembangkan suatu teori atau konsep dalam bidang tertentu dan applied research/penelitian terapan yang berkaitan dengan suatu penerapan teori untuk mendapatkan perbandingan, hasil kinerja atau menghasilkan suatu produk yang membantu manusia.</w:t>
      </w:r>
    </w:p>
    <w:p w:rsidR="004E1C49" w:rsidRPr="000929F6" w:rsidRDefault="00694953" w:rsidP="00523048">
      <w:pPr>
        <w:pStyle w:val="ListParagraph"/>
        <w:numPr>
          <w:ilvl w:val="1"/>
          <w:numId w:val="19"/>
        </w:numPr>
        <w:spacing w:after="0" w:line="360" w:lineRule="auto"/>
        <w:ind w:left="709"/>
        <w:jc w:val="both"/>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Penggunaan program statistika bergantung kepada permasalahan apa yang sedang dianalisis. Misal untuk masalah ekonometri sebaiknya gunakan Eviews. Sedangkan untuk data runtun waktu /</w:t>
      </w:r>
      <w:r w:rsidRPr="000929F6">
        <w:rPr>
          <w:rStyle w:val="apple-converted-space"/>
          <w:rFonts w:ascii="Times New Roman" w:hAnsi="Times New Roman" w:cs="Times New Roman"/>
          <w:sz w:val="24"/>
          <w:szCs w:val="24"/>
          <w:shd w:val="clear" w:color="auto" w:fill="FFFFFF"/>
        </w:rPr>
        <w:t> </w:t>
      </w:r>
      <w:r w:rsidRPr="000929F6">
        <w:rPr>
          <w:rFonts w:ascii="Times New Roman" w:hAnsi="Times New Roman" w:cs="Times New Roman"/>
          <w:i/>
          <w:iCs/>
          <w:sz w:val="24"/>
          <w:szCs w:val="24"/>
          <w:shd w:val="clear" w:color="auto" w:fill="FFFFFF"/>
        </w:rPr>
        <w:t>time series</w:t>
      </w:r>
      <w:r w:rsidRPr="000929F6">
        <w:rPr>
          <w:rFonts w:ascii="Times New Roman" w:hAnsi="Times New Roman" w:cs="Times New Roman"/>
          <w:sz w:val="24"/>
          <w:szCs w:val="24"/>
          <w:shd w:val="clear" w:color="auto" w:fill="FFFFFF"/>
        </w:rPr>
        <w:t>,  lebih mudah menggunakan MINITAB. Namun tidak menutup kemungkinan pula beberapa permasalahan dapat dianalisis dengan menggunakan lebih dari satu program.</w:t>
      </w:r>
    </w:p>
    <w:p w:rsidR="00B97A10" w:rsidRPr="000929F6" w:rsidRDefault="004E1C49" w:rsidP="00523048">
      <w:pPr>
        <w:pStyle w:val="ListParagraph"/>
        <w:numPr>
          <w:ilvl w:val="1"/>
          <w:numId w:val="19"/>
        </w:numPr>
        <w:spacing w:after="0" w:line="360" w:lineRule="auto"/>
        <w:ind w:left="709"/>
        <w:jc w:val="both"/>
        <w:rPr>
          <w:rFonts w:ascii="Times New Roman" w:hAnsi="Times New Roman" w:cs="Times New Roman"/>
          <w:sz w:val="24"/>
          <w:szCs w:val="24"/>
          <w:shd w:val="clear" w:color="auto" w:fill="FFFFFF"/>
        </w:rPr>
      </w:pPr>
      <w:r w:rsidRPr="000929F6">
        <w:rPr>
          <w:rFonts w:ascii="Times New Roman" w:eastAsia="Times New Roman" w:hAnsi="Times New Roman" w:cs="Times New Roman"/>
          <w:sz w:val="24"/>
          <w:szCs w:val="24"/>
          <w:lang w:eastAsia="en-GB"/>
        </w:rPr>
        <w:t>Tujuan utama publikasi riset adalah memberitahukan kepada masyarakat bahwa sudah ada suatu hasil riset yang mampu menjawab sebagian pertanyaan yang ada didalam masyrakat, namun juga akan mendatangkan dampak turunan seperti ; (1) publikasi akan langsung mengiklankan kompetensi periset, (2) publikasi akan memperluas </w:t>
      </w:r>
      <w:r w:rsidRPr="000929F6">
        <w:rPr>
          <w:rFonts w:ascii="Times New Roman" w:eastAsia="Times New Roman" w:hAnsi="Times New Roman" w:cs="Times New Roman"/>
          <w:i/>
          <w:iCs/>
          <w:sz w:val="24"/>
          <w:szCs w:val="24"/>
          <w:bdr w:val="none" w:sz="0" w:space="0" w:color="auto" w:frame="1"/>
          <w:lang w:eastAsia="en-GB"/>
        </w:rPr>
        <w:t>span of benefit</w:t>
      </w: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i/>
          <w:iCs/>
          <w:sz w:val="24"/>
          <w:szCs w:val="24"/>
          <w:bdr w:val="none" w:sz="0" w:space="0" w:color="auto" w:frame="1"/>
          <w:lang w:eastAsia="en-GB"/>
        </w:rPr>
        <w:t>span of reach</w:t>
      </w:r>
      <w:r w:rsidRPr="000929F6">
        <w:rPr>
          <w:rFonts w:ascii="Times New Roman" w:eastAsia="Times New Roman" w:hAnsi="Times New Roman" w:cs="Times New Roman"/>
          <w:sz w:val="24"/>
          <w:szCs w:val="24"/>
          <w:lang w:eastAsia="en-GB"/>
        </w:rPr>
        <w:t> dan </w:t>
      </w:r>
      <w:r w:rsidRPr="000929F6">
        <w:rPr>
          <w:rFonts w:ascii="Times New Roman" w:eastAsia="Times New Roman" w:hAnsi="Times New Roman" w:cs="Times New Roman"/>
          <w:i/>
          <w:iCs/>
          <w:sz w:val="24"/>
          <w:szCs w:val="24"/>
          <w:bdr w:val="none" w:sz="0" w:space="0" w:color="auto" w:frame="1"/>
          <w:lang w:eastAsia="en-GB"/>
        </w:rPr>
        <w:t>span of influence</w:t>
      </w:r>
      <w:r w:rsidRPr="000929F6">
        <w:rPr>
          <w:rFonts w:ascii="Times New Roman" w:eastAsia="Times New Roman" w:hAnsi="Times New Roman" w:cs="Times New Roman"/>
          <w:sz w:val="24"/>
          <w:szCs w:val="24"/>
          <w:lang w:eastAsia="en-GB"/>
        </w:rPr>
        <w:t>dari riset dan perisetnya dan (3)  publikasi dapat  mendatangkan sponsor atau pemberi dana penelitian.</w:t>
      </w:r>
    </w:p>
    <w:p w:rsidR="004E1C49" w:rsidRPr="000929F6" w:rsidRDefault="00A96B41" w:rsidP="00A96B41">
      <w:pPr>
        <w:pStyle w:val="ListParagraph"/>
        <w:tabs>
          <w:tab w:val="left" w:pos="8025"/>
        </w:tabs>
        <w:spacing w:after="0" w:line="360" w:lineRule="auto"/>
        <w:ind w:left="1080"/>
        <w:jc w:val="both"/>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ab/>
      </w:r>
    </w:p>
    <w:p w:rsidR="004E1C49" w:rsidRPr="000929F6" w:rsidRDefault="004E1C49" w:rsidP="004E1C49">
      <w:pPr>
        <w:pStyle w:val="ListParagraph"/>
        <w:numPr>
          <w:ilvl w:val="0"/>
          <w:numId w:val="1"/>
        </w:numPr>
        <w:spacing w:after="0" w:line="360" w:lineRule="auto"/>
        <w:jc w:val="both"/>
        <w:rPr>
          <w:rFonts w:ascii="Times New Roman" w:hAnsi="Times New Roman" w:cs="Times New Roman"/>
          <w:b/>
          <w:sz w:val="24"/>
          <w:szCs w:val="24"/>
        </w:rPr>
      </w:pPr>
      <w:r w:rsidRPr="000929F6">
        <w:rPr>
          <w:rFonts w:ascii="Times New Roman" w:hAnsi="Times New Roman" w:cs="Times New Roman"/>
          <w:b/>
          <w:sz w:val="24"/>
          <w:szCs w:val="24"/>
        </w:rPr>
        <w:t>SOAL LATIHAN</w:t>
      </w:r>
    </w:p>
    <w:p w:rsidR="00387253" w:rsidRPr="000929F6" w:rsidRDefault="00387253" w:rsidP="00523048">
      <w:pPr>
        <w:pStyle w:val="ListParagraph"/>
        <w:numPr>
          <w:ilvl w:val="1"/>
          <w:numId w:val="18"/>
        </w:numPr>
        <w:spacing w:after="0" w:line="360" w:lineRule="auto"/>
        <w:ind w:left="709"/>
        <w:jc w:val="both"/>
        <w:rPr>
          <w:rFonts w:ascii="Times New Roman" w:hAnsi="Times New Roman" w:cs="Times New Roman"/>
          <w:sz w:val="24"/>
          <w:szCs w:val="24"/>
        </w:rPr>
      </w:pPr>
      <w:r w:rsidRPr="000929F6">
        <w:rPr>
          <w:rFonts w:ascii="Times New Roman" w:hAnsi="Times New Roman" w:cs="Times New Roman"/>
          <w:sz w:val="24"/>
          <w:szCs w:val="24"/>
        </w:rPr>
        <w:t>Jelaskan dengan pemahaman Anda yang dimaksud dengan riset dan riset keuangan?</w:t>
      </w:r>
    </w:p>
    <w:p w:rsidR="00387253" w:rsidRPr="000929F6" w:rsidRDefault="00387253" w:rsidP="00523048">
      <w:pPr>
        <w:pStyle w:val="ListParagraph"/>
        <w:numPr>
          <w:ilvl w:val="1"/>
          <w:numId w:val="18"/>
        </w:numPr>
        <w:spacing w:after="0" w:line="360" w:lineRule="auto"/>
        <w:ind w:left="709"/>
        <w:jc w:val="both"/>
        <w:rPr>
          <w:rFonts w:ascii="Times New Roman" w:hAnsi="Times New Roman" w:cs="Times New Roman"/>
          <w:sz w:val="24"/>
          <w:szCs w:val="24"/>
        </w:rPr>
      </w:pPr>
      <w:r w:rsidRPr="000929F6">
        <w:rPr>
          <w:rFonts w:ascii="Times New Roman" w:hAnsi="Times New Roman" w:cs="Times New Roman"/>
          <w:sz w:val="24"/>
          <w:szCs w:val="24"/>
        </w:rPr>
        <w:t>Jelaskan karakteristik riset!</w:t>
      </w:r>
    </w:p>
    <w:p w:rsidR="00387253" w:rsidRPr="000929F6" w:rsidRDefault="00387253" w:rsidP="00523048">
      <w:pPr>
        <w:pStyle w:val="ListParagraph"/>
        <w:numPr>
          <w:ilvl w:val="1"/>
          <w:numId w:val="18"/>
        </w:numPr>
        <w:spacing w:after="0" w:line="360" w:lineRule="auto"/>
        <w:ind w:left="709"/>
        <w:jc w:val="both"/>
        <w:rPr>
          <w:rFonts w:ascii="Times New Roman" w:hAnsi="Times New Roman" w:cs="Times New Roman"/>
          <w:sz w:val="24"/>
          <w:szCs w:val="24"/>
        </w:rPr>
      </w:pPr>
      <w:r w:rsidRPr="000929F6">
        <w:rPr>
          <w:rFonts w:ascii="Times New Roman" w:hAnsi="Times New Roman" w:cs="Times New Roman"/>
          <w:sz w:val="24"/>
          <w:szCs w:val="24"/>
        </w:rPr>
        <w:t>Jelaskan macam-macam riset!</w:t>
      </w:r>
    </w:p>
    <w:p w:rsidR="00387253" w:rsidRPr="000929F6" w:rsidRDefault="00387253" w:rsidP="00523048">
      <w:pPr>
        <w:pStyle w:val="ListParagraph"/>
        <w:numPr>
          <w:ilvl w:val="1"/>
          <w:numId w:val="18"/>
        </w:numPr>
        <w:spacing w:after="0" w:line="360" w:lineRule="auto"/>
        <w:ind w:left="709"/>
        <w:jc w:val="both"/>
        <w:rPr>
          <w:rFonts w:ascii="Times New Roman" w:hAnsi="Times New Roman" w:cs="Times New Roman"/>
          <w:sz w:val="24"/>
          <w:szCs w:val="24"/>
        </w:rPr>
      </w:pPr>
      <w:r w:rsidRPr="000929F6">
        <w:rPr>
          <w:rFonts w:ascii="Times New Roman" w:hAnsi="Times New Roman" w:cs="Times New Roman"/>
          <w:sz w:val="24"/>
          <w:szCs w:val="24"/>
        </w:rPr>
        <w:t>Jelaskan macam-macam data, teknik pengumpulan dan analisis data</w:t>
      </w:r>
    </w:p>
    <w:p w:rsidR="00387253" w:rsidRPr="000929F6" w:rsidRDefault="00387253" w:rsidP="00523048">
      <w:pPr>
        <w:pStyle w:val="ListParagraph"/>
        <w:numPr>
          <w:ilvl w:val="1"/>
          <w:numId w:val="18"/>
        </w:numPr>
        <w:spacing w:after="0" w:line="360" w:lineRule="auto"/>
        <w:ind w:left="709"/>
        <w:jc w:val="both"/>
        <w:rPr>
          <w:rFonts w:ascii="Times New Roman" w:hAnsi="Times New Roman" w:cs="Times New Roman"/>
          <w:sz w:val="24"/>
          <w:szCs w:val="24"/>
        </w:rPr>
      </w:pPr>
      <w:r w:rsidRPr="000929F6">
        <w:rPr>
          <w:rFonts w:ascii="Times New Roman" w:hAnsi="Times New Roman" w:cs="Times New Roman"/>
          <w:sz w:val="24"/>
          <w:szCs w:val="24"/>
        </w:rPr>
        <w:t>Mengapa kita perlu melakukan publikasi riset?</w:t>
      </w:r>
    </w:p>
    <w:p w:rsidR="00387253" w:rsidRPr="000929F6" w:rsidRDefault="00387253" w:rsidP="00523048">
      <w:pPr>
        <w:pStyle w:val="ListParagraph"/>
        <w:numPr>
          <w:ilvl w:val="1"/>
          <w:numId w:val="18"/>
        </w:numPr>
        <w:spacing w:after="0" w:line="360" w:lineRule="auto"/>
        <w:ind w:left="709"/>
        <w:jc w:val="both"/>
        <w:rPr>
          <w:rFonts w:ascii="Times New Roman" w:hAnsi="Times New Roman" w:cs="Times New Roman"/>
          <w:sz w:val="24"/>
          <w:szCs w:val="24"/>
        </w:rPr>
      </w:pPr>
      <w:r w:rsidRPr="000929F6">
        <w:rPr>
          <w:rFonts w:ascii="Times New Roman" w:hAnsi="Times New Roman" w:cs="Times New Roman"/>
          <w:sz w:val="24"/>
          <w:szCs w:val="24"/>
        </w:rPr>
        <w:lastRenderedPageBreak/>
        <w:t>Menurut Anda alat statistic mana yang paling baik untuk melakukan riset keuangan?</w:t>
      </w:r>
    </w:p>
    <w:p w:rsidR="00387253" w:rsidRPr="000929F6" w:rsidRDefault="00387253" w:rsidP="00387253">
      <w:pPr>
        <w:pStyle w:val="ListParagraph"/>
        <w:spacing w:after="0" w:line="360" w:lineRule="auto"/>
        <w:ind w:left="1080"/>
        <w:jc w:val="both"/>
        <w:rPr>
          <w:rFonts w:ascii="Times New Roman" w:hAnsi="Times New Roman" w:cs="Times New Roman"/>
          <w:sz w:val="24"/>
          <w:szCs w:val="24"/>
        </w:rPr>
      </w:pPr>
    </w:p>
    <w:p w:rsidR="00EE554A" w:rsidRPr="000929F6" w:rsidRDefault="004E1C49" w:rsidP="004E1C49">
      <w:pPr>
        <w:pStyle w:val="ListParagraph"/>
        <w:numPr>
          <w:ilvl w:val="0"/>
          <w:numId w:val="1"/>
        </w:numPr>
        <w:spacing w:after="0" w:line="360" w:lineRule="auto"/>
        <w:jc w:val="both"/>
        <w:rPr>
          <w:rFonts w:ascii="Times New Roman" w:hAnsi="Times New Roman" w:cs="Times New Roman"/>
          <w:b/>
          <w:sz w:val="24"/>
          <w:szCs w:val="24"/>
        </w:rPr>
      </w:pPr>
      <w:r w:rsidRPr="000929F6">
        <w:rPr>
          <w:rFonts w:ascii="Times New Roman" w:hAnsi="Times New Roman" w:cs="Times New Roman"/>
          <w:b/>
          <w:sz w:val="24"/>
          <w:szCs w:val="24"/>
        </w:rPr>
        <w:t>DAFTAR PUSTAKA</w:t>
      </w:r>
    </w:p>
    <w:p w:rsidR="00005822" w:rsidRPr="000929F6" w:rsidRDefault="00005822" w:rsidP="00C37E26">
      <w:pPr>
        <w:pStyle w:val="ListParagraph"/>
        <w:shd w:val="clear" w:color="auto" w:fill="FFFFFF"/>
        <w:spacing w:after="240"/>
        <w:ind w:left="360"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Arifin, Z. (2005). Teori Keuangan dan Pasar Modal. Yogyakarta: Ekonisia. </w:t>
      </w:r>
    </w:p>
    <w:p w:rsidR="00005822" w:rsidRPr="000929F6" w:rsidRDefault="00005822" w:rsidP="00C37E26">
      <w:pPr>
        <w:pStyle w:val="ListParagraph"/>
        <w:shd w:val="clear" w:color="auto" w:fill="FFFFFF"/>
        <w:spacing w:after="240"/>
        <w:ind w:left="360" w:right="19"/>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DeAngelo, Harry, and Ronald W. Masulis. "Optimal capital structure under corporate and personal taxation." </w:t>
      </w:r>
      <w:r w:rsidRPr="000929F6">
        <w:rPr>
          <w:rFonts w:ascii="Times New Roman" w:hAnsi="Times New Roman" w:cs="Times New Roman"/>
          <w:i/>
          <w:iCs/>
          <w:sz w:val="24"/>
          <w:szCs w:val="24"/>
          <w:shd w:val="clear" w:color="auto" w:fill="FFFFFF"/>
        </w:rPr>
        <w:t>Journal of financial economics</w:t>
      </w:r>
      <w:r w:rsidRPr="000929F6">
        <w:rPr>
          <w:rFonts w:ascii="Times New Roman" w:hAnsi="Times New Roman" w:cs="Times New Roman"/>
          <w:sz w:val="24"/>
          <w:szCs w:val="24"/>
          <w:shd w:val="clear" w:color="auto" w:fill="FFFFFF"/>
        </w:rPr>
        <w:t xml:space="preserve"> 8.1 (1980): 3-29 </w:t>
      </w:r>
    </w:p>
    <w:p w:rsidR="00005822" w:rsidRPr="000929F6" w:rsidRDefault="00005822" w:rsidP="00C37E26">
      <w:pPr>
        <w:pStyle w:val="ListParagraph"/>
        <w:shd w:val="clear" w:color="auto" w:fill="FFFFFF"/>
        <w:spacing w:after="240"/>
        <w:ind w:left="360" w:right="19"/>
        <w:jc w:val="both"/>
        <w:rPr>
          <w:rFonts w:ascii="Times New Roman" w:hAnsi="Times New Roman" w:cs="Times New Roman"/>
          <w:sz w:val="24"/>
          <w:szCs w:val="24"/>
          <w:shd w:val="clear" w:color="auto" w:fill="FFFFFF"/>
          <w:lang w:val="id-ID"/>
        </w:rPr>
      </w:pPr>
    </w:p>
    <w:p w:rsidR="00C37E26" w:rsidRPr="000929F6" w:rsidRDefault="00C37E26" w:rsidP="00C37E26">
      <w:pPr>
        <w:pStyle w:val="ListParagraph"/>
        <w:shd w:val="clear" w:color="auto" w:fill="FFFFFF"/>
        <w:spacing w:after="240"/>
        <w:ind w:left="360" w:right="19"/>
        <w:jc w:val="both"/>
        <w:rPr>
          <w:rFonts w:ascii="Times New Roman" w:hAnsi="Times New Roman" w:cs="Times New Roman"/>
          <w:sz w:val="24"/>
          <w:szCs w:val="24"/>
        </w:rPr>
      </w:pPr>
      <w:r w:rsidRPr="000929F6">
        <w:rPr>
          <w:rFonts w:ascii="Times New Roman" w:hAnsi="Times New Roman" w:cs="Times New Roman"/>
          <w:sz w:val="24"/>
          <w:szCs w:val="24"/>
        </w:rPr>
        <w:t xml:space="preserve">Burns, Robert B, 2000. </w:t>
      </w:r>
      <w:r w:rsidRPr="000929F6">
        <w:rPr>
          <w:rFonts w:ascii="Times New Roman" w:hAnsi="Times New Roman" w:cs="Times New Roman"/>
          <w:i/>
          <w:iCs/>
          <w:sz w:val="24"/>
          <w:szCs w:val="24"/>
        </w:rPr>
        <w:t xml:space="preserve">Introduction to Research Methods, </w:t>
      </w:r>
      <w:r w:rsidRPr="000929F6">
        <w:rPr>
          <w:rFonts w:ascii="Times New Roman" w:hAnsi="Times New Roman" w:cs="Times New Roman"/>
          <w:sz w:val="24"/>
          <w:szCs w:val="24"/>
        </w:rPr>
        <w:t>4th edition, French Forest NSW: Longman</w:t>
      </w:r>
    </w:p>
    <w:p w:rsidR="00C37E26" w:rsidRPr="000929F6" w:rsidRDefault="00C37E26" w:rsidP="00C37E26">
      <w:pPr>
        <w:pStyle w:val="ListParagraph"/>
        <w:shd w:val="clear" w:color="auto" w:fill="FFFFFF"/>
        <w:spacing w:after="240"/>
        <w:ind w:left="360" w:right="19"/>
        <w:jc w:val="both"/>
        <w:rPr>
          <w:rFonts w:ascii="Times New Roman" w:hAnsi="Times New Roman" w:cs="Times New Roman"/>
          <w:sz w:val="24"/>
          <w:szCs w:val="24"/>
          <w:shd w:val="clear" w:color="auto" w:fill="FFFFFF"/>
        </w:rPr>
      </w:pPr>
    </w:p>
    <w:p w:rsidR="00005822" w:rsidRPr="000929F6" w:rsidRDefault="00005822" w:rsidP="00C37E26">
      <w:pPr>
        <w:pStyle w:val="ListParagraph"/>
        <w:shd w:val="clear" w:color="auto" w:fill="FFFFFF"/>
        <w:spacing w:after="240"/>
        <w:ind w:left="360" w:right="19"/>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Jensen, Michael C. "Agency costs of free cash flow, corporate finance, and takeovers." </w:t>
      </w:r>
      <w:r w:rsidRPr="000929F6">
        <w:rPr>
          <w:rFonts w:ascii="Times New Roman" w:hAnsi="Times New Roman" w:cs="Times New Roman"/>
          <w:i/>
          <w:iCs/>
          <w:sz w:val="24"/>
          <w:szCs w:val="24"/>
          <w:shd w:val="clear" w:color="auto" w:fill="FFFFFF"/>
        </w:rPr>
        <w:t>The American economic review</w:t>
      </w:r>
      <w:r w:rsidRPr="000929F6">
        <w:rPr>
          <w:rFonts w:ascii="Times New Roman" w:hAnsi="Times New Roman" w:cs="Times New Roman"/>
          <w:sz w:val="24"/>
          <w:szCs w:val="24"/>
          <w:shd w:val="clear" w:color="auto" w:fill="FFFFFF"/>
        </w:rPr>
        <w:t> 76.2 (1986): 323-329.</w:t>
      </w:r>
    </w:p>
    <w:p w:rsidR="00005822" w:rsidRPr="000929F6" w:rsidRDefault="00005822" w:rsidP="00C37E26">
      <w:pPr>
        <w:pStyle w:val="ListParagraph"/>
        <w:shd w:val="clear" w:color="auto" w:fill="FFFFFF"/>
        <w:spacing w:after="240"/>
        <w:ind w:left="360" w:right="19"/>
        <w:jc w:val="both"/>
        <w:rPr>
          <w:rFonts w:ascii="Times New Roman" w:hAnsi="Times New Roman" w:cs="Times New Roman"/>
          <w:sz w:val="24"/>
          <w:szCs w:val="24"/>
          <w:lang w:val="id-ID"/>
        </w:rPr>
      </w:pPr>
    </w:p>
    <w:p w:rsidR="00005822" w:rsidRPr="000929F6" w:rsidRDefault="00005822" w:rsidP="00C37E26">
      <w:pPr>
        <w:pStyle w:val="ListParagraph"/>
        <w:spacing w:after="240"/>
        <w:ind w:left="360"/>
        <w:jc w:val="both"/>
        <w:rPr>
          <w:rFonts w:ascii="Times New Roman" w:eastAsia="Calibri" w:hAnsi="Times New Roman" w:cs="Times New Roman"/>
          <w:sz w:val="24"/>
          <w:szCs w:val="24"/>
          <w:lang w:val="en-US" w:eastAsia="id-ID"/>
        </w:rPr>
      </w:pPr>
      <w:r w:rsidRPr="000929F6">
        <w:rPr>
          <w:rFonts w:ascii="Times New Roman" w:eastAsia="Calibri" w:hAnsi="Times New Roman" w:cs="Times New Roman"/>
          <w:sz w:val="24"/>
          <w:szCs w:val="24"/>
          <w:lang w:val="id-ID" w:eastAsia="id-ID"/>
        </w:rPr>
        <w:t xml:space="preserve">Jensen MC, Meckling WH. 1976. Theory of the firm: Managerial behavior, agency costs and ownership structure. </w:t>
      </w:r>
      <w:r w:rsidRPr="000929F6">
        <w:rPr>
          <w:rFonts w:ascii="Times New Roman" w:eastAsia="Calibri" w:hAnsi="Times New Roman" w:cs="Times New Roman"/>
          <w:i/>
          <w:iCs/>
          <w:sz w:val="24"/>
          <w:szCs w:val="24"/>
          <w:lang w:val="id-ID" w:eastAsia="id-ID"/>
        </w:rPr>
        <w:t>Journal of Financial Economics</w:t>
      </w:r>
      <w:r w:rsidRPr="000929F6">
        <w:rPr>
          <w:rFonts w:ascii="Times New Roman" w:eastAsia="Calibri" w:hAnsi="Times New Roman" w:cs="Times New Roman"/>
          <w:sz w:val="24"/>
          <w:szCs w:val="24"/>
          <w:lang w:val="id-ID" w:eastAsia="id-ID"/>
        </w:rPr>
        <w:t xml:space="preserve"> </w:t>
      </w:r>
      <w:r w:rsidRPr="000929F6">
        <w:rPr>
          <w:rFonts w:ascii="Times New Roman" w:eastAsia="Calibri" w:hAnsi="Times New Roman" w:cs="Times New Roman"/>
          <w:b/>
          <w:bCs/>
          <w:sz w:val="24"/>
          <w:szCs w:val="24"/>
          <w:lang w:val="id-ID" w:eastAsia="id-ID"/>
        </w:rPr>
        <w:t>3</w:t>
      </w:r>
      <w:r w:rsidRPr="000929F6">
        <w:rPr>
          <w:rFonts w:ascii="Times New Roman" w:eastAsia="Calibri" w:hAnsi="Times New Roman" w:cs="Times New Roman"/>
          <w:sz w:val="24"/>
          <w:szCs w:val="24"/>
          <w:lang w:val="id-ID" w:eastAsia="id-ID"/>
        </w:rPr>
        <w:t xml:space="preserve">(4): 305-360. </w:t>
      </w:r>
    </w:p>
    <w:p w:rsidR="00C37E26" w:rsidRPr="000929F6" w:rsidRDefault="00C37E26" w:rsidP="00C37E26">
      <w:pPr>
        <w:autoSpaceDE w:val="0"/>
        <w:autoSpaceDN w:val="0"/>
        <w:adjustRightInd w:val="0"/>
        <w:spacing w:after="0"/>
        <w:ind w:firstLine="360"/>
        <w:jc w:val="both"/>
        <w:rPr>
          <w:rFonts w:ascii="Times New Roman" w:hAnsi="Times New Roman" w:cs="Times New Roman"/>
          <w:sz w:val="24"/>
          <w:szCs w:val="24"/>
        </w:rPr>
      </w:pPr>
      <w:r w:rsidRPr="000929F6">
        <w:rPr>
          <w:rFonts w:ascii="Times New Roman" w:hAnsi="Times New Roman" w:cs="Times New Roman"/>
          <w:sz w:val="24"/>
          <w:szCs w:val="24"/>
        </w:rPr>
        <w:t xml:space="preserve">Kerlinger, F.N, 1986, </w:t>
      </w:r>
      <w:r w:rsidRPr="000929F6">
        <w:rPr>
          <w:rFonts w:ascii="Times New Roman" w:hAnsi="Times New Roman" w:cs="Times New Roman"/>
          <w:i/>
          <w:iCs/>
          <w:sz w:val="24"/>
          <w:szCs w:val="24"/>
        </w:rPr>
        <w:t>Foundations of Behavioral Research</w:t>
      </w:r>
      <w:r w:rsidRPr="000929F6">
        <w:rPr>
          <w:rFonts w:ascii="Times New Roman" w:hAnsi="Times New Roman" w:cs="Times New Roman"/>
          <w:sz w:val="24"/>
          <w:szCs w:val="24"/>
        </w:rPr>
        <w:t>, Edisi ke-3, New</w:t>
      </w:r>
    </w:p>
    <w:p w:rsidR="00C37E26" w:rsidRPr="000929F6" w:rsidRDefault="00C37E26" w:rsidP="00C37E26">
      <w:pPr>
        <w:pStyle w:val="ListParagraph"/>
        <w:spacing w:after="240"/>
        <w:ind w:left="360"/>
        <w:jc w:val="both"/>
        <w:rPr>
          <w:rFonts w:ascii="Times New Roman" w:eastAsia="Calibri" w:hAnsi="Times New Roman" w:cs="Times New Roman"/>
          <w:sz w:val="24"/>
          <w:szCs w:val="24"/>
          <w:lang w:val="en-US" w:eastAsia="id-ID"/>
        </w:rPr>
      </w:pPr>
      <w:r w:rsidRPr="000929F6">
        <w:rPr>
          <w:rFonts w:ascii="Times New Roman" w:hAnsi="Times New Roman" w:cs="Times New Roman"/>
          <w:sz w:val="24"/>
          <w:szCs w:val="24"/>
        </w:rPr>
        <w:t>York: Holt, Rineheart, ad Winston</w:t>
      </w:r>
    </w:p>
    <w:p w:rsidR="00C37E26" w:rsidRPr="000929F6" w:rsidRDefault="00C37E26" w:rsidP="00C37E26">
      <w:pPr>
        <w:autoSpaceDE w:val="0"/>
        <w:autoSpaceDN w:val="0"/>
        <w:adjustRightInd w:val="0"/>
        <w:spacing w:after="0"/>
        <w:ind w:left="360"/>
        <w:jc w:val="both"/>
        <w:rPr>
          <w:rFonts w:ascii="Times New Roman" w:hAnsi="Times New Roman" w:cs="Times New Roman"/>
          <w:sz w:val="24"/>
          <w:szCs w:val="24"/>
        </w:rPr>
      </w:pPr>
      <w:r w:rsidRPr="000929F6">
        <w:rPr>
          <w:rFonts w:ascii="Times New Roman" w:hAnsi="Times New Roman" w:cs="Times New Roman"/>
          <w:sz w:val="24"/>
          <w:szCs w:val="24"/>
        </w:rPr>
        <w:t xml:space="preserve">Hopkins, W. G. (2000). </w:t>
      </w:r>
      <w:r w:rsidRPr="000929F6">
        <w:rPr>
          <w:rFonts w:ascii="Times New Roman" w:hAnsi="Times New Roman" w:cs="Times New Roman"/>
          <w:i/>
          <w:iCs/>
          <w:sz w:val="24"/>
          <w:szCs w:val="24"/>
        </w:rPr>
        <w:t xml:space="preserve">Quantitative Research Design. Department of Physiology and School of Physical Education, </w:t>
      </w:r>
      <w:r w:rsidRPr="000929F6">
        <w:rPr>
          <w:rFonts w:ascii="Times New Roman" w:hAnsi="Times New Roman" w:cs="Times New Roman"/>
          <w:sz w:val="24"/>
          <w:szCs w:val="24"/>
        </w:rPr>
        <w:t>University of Otago, Dunedin, New</w:t>
      </w:r>
      <w:r w:rsidRPr="000929F6">
        <w:rPr>
          <w:rFonts w:ascii="Times New Roman" w:hAnsi="Times New Roman" w:cs="Times New Roman"/>
          <w:i/>
          <w:iCs/>
          <w:sz w:val="24"/>
          <w:szCs w:val="24"/>
        </w:rPr>
        <w:t xml:space="preserve"> </w:t>
      </w:r>
      <w:r w:rsidRPr="000929F6">
        <w:rPr>
          <w:rFonts w:ascii="Times New Roman" w:hAnsi="Times New Roman" w:cs="Times New Roman"/>
          <w:sz w:val="24"/>
          <w:szCs w:val="24"/>
        </w:rPr>
        <w:t xml:space="preserve">Zealand 9001, Reviewed by Atkinson, G. (2000). </w:t>
      </w:r>
      <w:r w:rsidRPr="000929F6">
        <w:rPr>
          <w:rFonts w:ascii="Times New Roman" w:hAnsi="Times New Roman" w:cs="Times New Roman"/>
          <w:i/>
          <w:iCs/>
          <w:sz w:val="24"/>
          <w:szCs w:val="24"/>
        </w:rPr>
        <w:t xml:space="preserve">Research institute for sport and exercise sciences. Liverpool, </w:t>
      </w:r>
      <w:r w:rsidRPr="000929F6">
        <w:rPr>
          <w:rFonts w:ascii="Times New Roman" w:hAnsi="Times New Roman" w:cs="Times New Roman"/>
          <w:sz w:val="24"/>
          <w:szCs w:val="24"/>
        </w:rPr>
        <w:t>UK: Liverpool John Moores</w:t>
      </w:r>
      <w:r w:rsidRPr="000929F6">
        <w:rPr>
          <w:rFonts w:ascii="Times New Roman" w:hAnsi="Times New Roman" w:cs="Times New Roman"/>
          <w:i/>
          <w:iCs/>
          <w:sz w:val="24"/>
          <w:szCs w:val="24"/>
        </w:rPr>
        <w:t xml:space="preserve"> </w:t>
      </w:r>
      <w:r w:rsidRPr="000929F6">
        <w:rPr>
          <w:rFonts w:ascii="Times New Roman" w:hAnsi="Times New Roman" w:cs="Times New Roman"/>
          <w:sz w:val="24"/>
          <w:szCs w:val="24"/>
        </w:rPr>
        <w:t>University</w:t>
      </w:r>
    </w:p>
    <w:p w:rsidR="00C37E26" w:rsidRPr="000929F6" w:rsidRDefault="00C37E26" w:rsidP="00C37E26">
      <w:pPr>
        <w:autoSpaceDE w:val="0"/>
        <w:autoSpaceDN w:val="0"/>
        <w:adjustRightInd w:val="0"/>
        <w:spacing w:after="0"/>
        <w:ind w:left="360"/>
        <w:jc w:val="both"/>
        <w:rPr>
          <w:rFonts w:ascii="Times New Roman" w:hAnsi="Times New Roman" w:cs="Times New Roman"/>
          <w:i/>
          <w:iCs/>
          <w:sz w:val="24"/>
          <w:szCs w:val="24"/>
        </w:rPr>
      </w:pPr>
    </w:p>
    <w:p w:rsidR="00005822" w:rsidRPr="000929F6" w:rsidRDefault="00005822" w:rsidP="00C37E26">
      <w:pPr>
        <w:pStyle w:val="ListParagraph"/>
        <w:shd w:val="clear" w:color="auto" w:fill="FFFFFF"/>
        <w:spacing w:after="240" w:line="360" w:lineRule="auto"/>
        <w:ind w:left="360" w:right="14"/>
        <w:jc w:val="both"/>
        <w:rPr>
          <w:rFonts w:ascii="Times New Roman" w:hAnsi="Times New Roman" w:cs="Times New Roman"/>
          <w:bCs/>
          <w:sz w:val="24"/>
          <w:szCs w:val="24"/>
        </w:rPr>
      </w:pPr>
      <w:r w:rsidRPr="000929F6">
        <w:rPr>
          <w:rFonts w:ascii="Times New Roman" w:hAnsi="Times New Roman" w:cs="Times New Roman"/>
          <w:bCs/>
          <w:sz w:val="24"/>
          <w:szCs w:val="24"/>
        </w:rPr>
        <w:t>Megginson, W. L. (1997). Corporate finance theory. Addison-Wesley.</w:t>
      </w:r>
    </w:p>
    <w:p w:rsidR="00005822" w:rsidRPr="000929F6" w:rsidRDefault="00005822" w:rsidP="00C37E26">
      <w:pPr>
        <w:pStyle w:val="ListParagraph"/>
        <w:shd w:val="clear" w:color="auto" w:fill="FFFFFF"/>
        <w:spacing w:after="240"/>
        <w:ind w:left="360" w:right="19"/>
        <w:jc w:val="both"/>
        <w:rPr>
          <w:rFonts w:ascii="Times New Roman" w:hAnsi="Times New Roman" w:cs="Times New Roman"/>
          <w:sz w:val="24"/>
          <w:szCs w:val="24"/>
          <w:lang w:val="id-ID"/>
        </w:rPr>
      </w:pPr>
      <w:r w:rsidRPr="000929F6">
        <w:rPr>
          <w:rFonts w:ascii="Times New Roman" w:hAnsi="Times New Roman" w:cs="Times New Roman"/>
          <w:sz w:val="24"/>
          <w:szCs w:val="24"/>
        </w:rPr>
        <w:t>Modigliani, Franco, and Merton H. Miller. 1958. “The Cost of Capital, Corporation Finance and the Theory of Investment.” American Economic Review 48 (3): 261–97.</w:t>
      </w:r>
    </w:p>
    <w:p w:rsidR="00005822" w:rsidRPr="000929F6" w:rsidRDefault="00005822" w:rsidP="00C37E26">
      <w:pPr>
        <w:pStyle w:val="ListParagraph"/>
        <w:shd w:val="clear" w:color="auto" w:fill="FFFFFF"/>
        <w:spacing w:after="240"/>
        <w:ind w:left="360" w:right="19"/>
        <w:jc w:val="both"/>
        <w:rPr>
          <w:rFonts w:ascii="Times New Roman" w:hAnsi="Times New Roman" w:cs="Times New Roman"/>
          <w:sz w:val="24"/>
          <w:szCs w:val="24"/>
          <w:lang w:val="id-ID"/>
        </w:rPr>
      </w:pPr>
    </w:p>
    <w:p w:rsidR="00005822" w:rsidRPr="000929F6" w:rsidRDefault="00005822" w:rsidP="00C37E26">
      <w:pPr>
        <w:pStyle w:val="ListParagraph"/>
        <w:ind w:left="360"/>
        <w:jc w:val="both"/>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Myers, S. C. (1984) The Capital Structure Puzzle, The Journal of Finance, 39(3), 574-592.</w:t>
      </w:r>
    </w:p>
    <w:p w:rsidR="00005822" w:rsidRPr="000929F6" w:rsidRDefault="00005822" w:rsidP="00C37E26">
      <w:pPr>
        <w:pStyle w:val="ListParagraph"/>
        <w:ind w:left="360"/>
        <w:jc w:val="both"/>
        <w:rPr>
          <w:rFonts w:ascii="Times New Roman" w:eastAsia="Calibri" w:hAnsi="Times New Roman" w:cs="Times New Roman"/>
          <w:sz w:val="24"/>
          <w:szCs w:val="24"/>
          <w:lang w:val="id-ID" w:eastAsia="id-ID"/>
        </w:rPr>
      </w:pPr>
    </w:p>
    <w:p w:rsidR="00387253" w:rsidRPr="000929F6" w:rsidRDefault="00005822" w:rsidP="00C37E26">
      <w:pPr>
        <w:pStyle w:val="ListParagraph"/>
        <w:ind w:left="360"/>
        <w:jc w:val="both"/>
        <w:rPr>
          <w:rFonts w:ascii="Times New Roman" w:eastAsia="Calibri" w:hAnsi="Times New Roman" w:cs="Times New Roman"/>
          <w:sz w:val="24"/>
          <w:szCs w:val="24"/>
          <w:lang w:val="en-US" w:eastAsia="id-ID"/>
        </w:rPr>
      </w:pPr>
      <w:r w:rsidRPr="000929F6">
        <w:rPr>
          <w:rFonts w:ascii="Times New Roman" w:eastAsia="Calibri" w:hAnsi="Times New Roman" w:cs="Times New Roman"/>
          <w:sz w:val="24"/>
          <w:szCs w:val="24"/>
          <w:lang w:val="id-ID" w:eastAsia="id-ID"/>
        </w:rPr>
        <w:t>Ross S. The determination of financial structure: the incentive-signaling Approach, Bell Journal of Economics. 1977; 8:23-40.</w:t>
      </w: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E65C0C">
      <w:pPr>
        <w:spacing w:after="240" w:line="360" w:lineRule="auto"/>
        <w:jc w:val="center"/>
        <w:rPr>
          <w:rFonts w:ascii="Times New Roman" w:hAnsi="Times New Roman" w:cs="Times New Roman"/>
          <w:b/>
          <w:sz w:val="24"/>
          <w:szCs w:val="24"/>
          <w:lang w:val="id-ID"/>
        </w:rPr>
      </w:pPr>
      <w:r w:rsidRPr="000929F6">
        <w:rPr>
          <w:rFonts w:ascii="Times New Roman" w:hAnsi="Times New Roman" w:cs="Times New Roman"/>
          <w:b/>
          <w:sz w:val="24"/>
          <w:szCs w:val="24"/>
          <w:lang w:val="id-ID"/>
        </w:rPr>
        <w:t>BAB II</w:t>
      </w:r>
    </w:p>
    <w:p w:rsidR="00E65C0C" w:rsidRPr="000929F6" w:rsidRDefault="00E65C0C" w:rsidP="00E65C0C">
      <w:pPr>
        <w:spacing w:after="240" w:line="360" w:lineRule="auto"/>
        <w:jc w:val="center"/>
        <w:rPr>
          <w:rFonts w:ascii="Times New Roman" w:hAnsi="Times New Roman" w:cs="Times New Roman"/>
          <w:b/>
          <w:caps/>
          <w:sz w:val="24"/>
          <w:szCs w:val="24"/>
          <w:lang w:val="id-ID"/>
        </w:rPr>
      </w:pPr>
      <w:r w:rsidRPr="000929F6">
        <w:rPr>
          <w:rFonts w:ascii="Times New Roman" w:hAnsi="Times New Roman" w:cs="Times New Roman"/>
          <w:b/>
          <w:caps/>
          <w:sz w:val="24"/>
          <w:szCs w:val="24"/>
          <w:lang w:val="id-ID"/>
        </w:rPr>
        <w:t>EKONOMETRIKA UNTUK KEUANGAN</w:t>
      </w:r>
    </w:p>
    <w:p w:rsidR="00E65C0C" w:rsidRPr="000929F6" w:rsidRDefault="00E65C0C" w:rsidP="00E65C0C">
      <w:pPr>
        <w:spacing w:after="240" w:line="360" w:lineRule="auto"/>
        <w:jc w:val="both"/>
        <w:rPr>
          <w:rFonts w:ascii="Times New Roman" w:hAnsi="Times New Roman" w:cs="Times New Roman"/>
          <w:b/>
          <w:sz w:val="24"/>
          <w:szCs w:val="24"/>
          <w:lang w:val="id-ID"/>
        </w:rPr>
      </w:pPr>
    </w:p>
    <w:p w:rsidR="00E65C0C" w:rsidRPr="000929F6" w:rsidRDefault="00E65C0C" w:rsidP="00523048">
      <w:pPr>
        <w:pStyle w:val="ListParagraph"/>
        <w:numPr>
          <w:ilvl w:val="0"/>
          <w:numId w:val="35"/>
        </w:numPr>
        <w:spacing w:after="240" w:line="360" w:lineRule="auto"/>
        <w:contextualSpacing w:val="0"/>
        <w:jc w:val="both"/>
        <w:rPr>
          <w:rFonts w:ascii="Times New Roman" w:hAnsi="Times New Roman" w:cs="Times New Roman"/>
          <w:b/>
          <w:caps/>
          <w:sz w:val="24"/>
          <w:szCs w:val="24"/>
        </w:rPr>
      </w:pPr>
      <w:r w:rsidRPr="000929F6">
        <w:rPr>
          <w:rFonts w:ascii="Times New Roman" w:hAnsi="Times New Roman" w:cs="Times New Roman"/>
          <w:b/>
          <w:caps/>
          <w:sz w:val="24"/>
          <w:szCs w:val="24"/>
        </w:rPr>
        <w:t>Pendahuluan</w:t>
      </w:r>
    </w:p>
    <w:p w:rsidR="00E65C0C" w:rsidRPr="000929F6" w:rsidRDefault="00E65C0C" w:rsidP="00E65C0C">
      <w:pPr>
        <w:pStyle w:val="ListParagraph"/>
        <w:spacing w:after="240" w:line="360" w:lineRule="auto"/>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rPr>
        <w:t>Ekonometrika adalah salah satu bidang ilmu yang merupakan gabungan dari ilmu ekonomi, matematikan, dan statistika untuk mengukur dan menguji secara empiris hubungan antar variabel-variabel ekonomi secara kuantitatif berdasarkan data empiris.Ini berarti bahwa ekonometrik merupakan ukuran besaran hubungan antara variabel ekonomi.</w:t>
      </w:r>
    </w:p>
    <w:p w:rsidR="00E65C0C" w:rsidRPr="000929F6" w:rsidRDefault="00E65C0C" w:rsidP="00E65C0C">
      <w:pPr>
        <w:pStyle w:val="ListParagraph"/>
        <w:spacing w:after="240" w:line="360" w:lineRule="auto"/>
        <w:contextualSpacing w:val="0"/>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 xml:space="preserve">Pendekatan ekonometrika juga digunakan </w:t>
      </w:r>
      <w:r w:rsidRPr="000929F6">
        <w:rPr>
          <w:rFonts w:ascii="Times New Roman" w:hAnsi="Times New Roman" w:cs="Times New Roman"/>
          <w:sz w:val="24"/>
          <w:szCs w:val="24"/>
          <w:shd w:val="clear" w:color="auto" w:fill="FFFFFF"/>
          <w:lang w:val="id-ID"/>
        </w:rPr>
        <w:t xml:space="preserve">dalam </w:t>
      </w:r>
      <w:r w:rsidRPr="000929F6">
        <w:rPr>
          <w:rFonts w:ascii="Times New Roman" w:hAnsi="Times New Roman" w:cs="Times New Roman"/>
          <w:sz w:val="24"/>
          <w:szCs w:val="24"/>
          <w:shd w:val="clear" w:color="auto" w:fill="FFFFFF"/>
        </w:rPr>
        <w:t xml:space="preserve"> berbagai </w:t>
      </w:r>
      <w:r w:rsidRPr="000929F6">
        <w:rPr>
          <w:rFonts w:ascii="Times New Roman" w:hAnsi="Times New Roman" w:cs="Times New Roman"/>
          <w:sz w:val="24"/>
          <w:szCs w:val="24"/>
          <w:shd w:val="clear" w:color="auto" w:fill="FFFFFF"/>
          <w:lang w:val="id-ID"/>
        </w:rPr>
        <w:t xml:space="preserve">riset-riset keuangan untuk membahas isu empiris keuangan, seperti memprediksi faktor-faktor yang memengaruhi struktur modal, faktor-faktor yang mempengaruhi peringkat obligasi perusahaan, faktor-faktor yang memengaruhi kebutuhan likuiditas perusahaan, peramalan harga sahamdan lain-lain. </w:t>
      </w:r>
    </w:p>
    <w:p w:rsidR="00E65C0C" w:rsidRPr="000929F6" w:rsidRDefault="00E65C0C" w:rsidP="00E65C0C">
      <w:pPr>
        <w:pStyle w:val="ListParagraph"/>
        <w:spacing w:after="240" w:line="360" w:lineRule="auto"/>
        <w:contextualSpacing w:val="0"/>
        <w:jc w:val="both"/>
        <w:rPr>
          <w:rFonts w:ascii="Times New Roman" w:hAnsi="Times New Roman" w:cs="Times New Roman"/>
          <w:i/>
          <w:sz w:val="24"/>
          <w:szCs w:val="24"/>
          <w:shd w:val="clear" w:color="auto" w:fill="FFFFFF"/>
          <w:lang w:val="id-ID"/>
        </w:rPr>
      </w:pPr>
      <w:r w:rsidRPr="000929F6">
        <w:rPr>
          <w:rFonts w:ascii="Times New Roman" w:hAnsi="Times New Roman" w:cs="Times New Roman"/>
          <w:sz w:val="24"/>
          <w:szCs w:val="24"/>
          <w:shd w:val="clear" w:color="auto" w:fill="FFFFFF"/>
          <w:lang w:val="id-ID"/>
        </w:rPr>
        <w:t>R</w:t>
      </w:r>
      <w:r w:rsidRPr="000929F6">
        <w:rPr>
          <w:rFonts w:ascii="Times New Roman" w:hAnsi="Times New Roman" w:cs="Times New Roman"/>
          <w:sz w:val="24"/>
          <w:szCs w:val="24"/>
          <w:shd w:val="clear" w:color="auto" w:fill="FFFFFF"/>
        </w:rPr>
        <w:t xml:space="preserve">uang lingkup ekonometrika yang </w:t>
      </w:r>
      <w:r w:rsidRPr="000929F6">
        <w:rPr>
          <w:rFonts w:ascii="Times New Roman" w:hAnsi="Times New Roman" w:cs="Times New Roman"/>
          <w:sz w:val="24"/>
          <w:szCs w:val="24"/>
          <w:shd w:val="clear" w:color="auto" w:fill="FFFFFF"/>
          <w:lang w:val="id-ID"/>
        </w:rPr>
        <w:t>di</w:t>
      </w:r>
      <w:r w:rsidRPr="000929F6">
        <w:rPr>
          <w:rFonts w:ascii="Times New Roman" w:hAnsi="Times New Roman" w:cs="Times New Roman"/>
          <w:sz w:val="24"/>
          <w:szCs w:val="24"/>
          <w:shd w:val="clear" w:color="auto" w:fill="FFFFFF"/>
        </w:rPr>
        <w:t xml:space="preserve">bahas </w:t>
      </w:r>
      <w:r w:rsidRPr="000929F6">
        <w:rPr>
          <w:rFonts w:ascii="Times New Roman" w:hAnsi="Times New Roman" w:cs="Times New Roman"/>
          <w:sz w:val="24"/>
          <w:szCs w:val="24"/>
          <w:shd w:val="clear" w:color="auto" w:fill="FFFFFF"/>
          <w:lang w:val="id-ID"/>
        </w:rPr>
        <w:t xml:space="preserve">adalah </w:t>
      </w:r>
      <w:r w:rsidRPr="000929F6">
        <w:rPr>
          <w:rFonts w:ascii="Times New Roman" w:hAnsi="Times New Roman" w:cs="Times New Roman"/>
          <w:sz w:val="24"/>
          <w:szCs w:val="24"/>
          <w:shd w:val="clear" w:color="auto" w:fill="FFFFFF"/>
        </w:rPr>
        <w:t xml:space="preserve"> berbagai macam pendekatan dari ekonometrika </w:t>
      </w:r>
      <w:r w:rsidRPr="000929F6">
        <w:rPr>
          <w:rFonts w:ascii="Times New Roman" w:hAnsi="Times New Roman" w:cs="Times New Roman"/>
          <w:sz w:val="24"/>
          <w:szCs w:val="24"/>
          <w:shd w:val="clear" w:color="auto" w:fill="FFFFFF"/>
          <w:lang w:val="id-ID"/>
        </w:rPr>
        <w:t xml:space="preserve">yang digunakan dalam riset-riset keuangan </w:t>
      </w:r>
      <w:r w:rsidRPr="000929F6">
        <w:rPr>
          <w:rFonts w:ascii="Times New Roman" w:hAnsi="Times New Roman" w:cs="Times New Roman"/>
          <w:sz w:val="24"/>
          <w:szCs w:val="24"/>
          <w:shd w:val="clear" w:color="auto" w:fill="FFFFFF"/>
        </w:rPr>
        <w:t>misalnya aplikasi regresi linier</w:t>
      </w:r>
      <w:r w:rsidRPr="000929F6">
        <w:rPr>
          <w:rFonts w:ascii="Times New Roman" w:hAnsi="Times New Roman" w:cs="Times New Roman"/>
          <w:sz w:val="24"/>
          <w:szCs w:val="24"/>
          <w:shd w:val="clear" w:color="auto" w:fill="FFFFFF"/>
          <w:lang w:val="id-ID"/>
        </w:rPr>
        <w:t xml:space="preserve">, asumsi regresi dengan estimasi </w:t>
      </w:r>
      <w:r w:rsidRPr="000929F6">
        <w:rPr>
          <w:rFonts w:ascii="Times New Roman" w:hAnsi="Times New Roman" w:cs="Times New Roman"/>
          <w:i/>
          <w:sz w:val="24"/>
          <w:szCs w:val="24"/>
          <w:shd w:val="clear" w:color="auto" w:fill="FFFFFF"/>
          <w:lang w:val="id-ID"/>
        </w:rPr>
        <w:t>Ordinary Least Square</w:t>
      </w:r>
      <w:r w:rsidRPr="000929F6">
        <w:rPr>
          <w:rFonts w:ascii="Times New Roman" w:hAnsi="Times New Roman" w:cs="Times New Roman"/>
          <w:sz w:val="24"/>
          <w:szCs w:val="24"/>
          <w:shd w:val="clear" w:color="auto" w:fill="FFFFFF"/>
          <w:lang w:val="id-ID"/>
        </w:rPr>
        <w:t xml:space="preserve">, regresi dengan data panel, regresi model logit, regresi model logit, </w:t>
      </w:r>
      <w:r w:rsidRPr="000929F6">
        <w:rPr>
          <w:rFonts w:ascii="Times New Roman" w:hAnsi="Times New Roman" w:cs="Times New Roman"/>
          <w:i/>
          <w:sz w:val="24"/>
          <w:szCs w:val="24"/>
          <w:shd w:val="clear" w:color="auto" w:fill="FFFFFF"/>
          <w:lang w:val="id-ID"/>
        </w:rPr>
        <w:t>Autoregresif Integrated Moving Average (ARIMA.</w:t>
      </w:r>
    </w:p>
    <w:p w:rsidR="00E65C0C" w:rsidRPr="000929F6" w:rsidRDefault="00E65C0C" w:rsidP="00523048">
      <w:pPr>
        <w:pStyle w:val="ListParagraph"/>
        <w:numPr>
          <w:ilvl w:val="0"/>
          <w:numId w:val="35"/>
        </w:numPr>
        <w:spacing w:after="240" w:line="360" w:lineRule="auto"/>
        <w:contextualSpacing w:val="0"/>
        <w:jc w:val="both"/>
        <w:rPr>
          <w:rFonts w:ascii="Times New Roman" w:hAnsi="Times New Roman" w:cs="Times New Roman"/>
          <w:b/>
          <w:caps/>
          <w:sz w:val="24"/>
          <w:szCs w:val="24"/>
        </w:rPr>
      </w:pPr>
      <w:r w:rsidRPr="000929F6">
        <w:rPr>
          <w:rFonts w:ascii="Times New Roman" w:hAnsi="Times New Roman" w:cs="Times New Roman"/>
          <w:b/>
          <w:caps/>
          <w:sz w:val="24"/>
          <w:szCs w:val="24"/>
        </w:rPr>
        <w:t>Tujuan Pembelajaran</w:t>
      </w:r>
    </w:p>
    <w:p w:rsidR="00E65C0C" w:rsidRPr="000929F6" w:rsidRDefault="00E65C0C" w:rsidP="00E65C0C">
      <w:pPr>
        <w:pStyle w:val="ListParagraph"/>
        <w:spacing w:after="240" w:line="360" w:lineRule="auto"/>
        <w:contextualSpacing w:val="0"/>
        <w:jc w:val="both"/>
        <w:rPr>
          <w:rFonts w:ascii="Times New Roman" w:hAnsi="Times New Roman" w:cs="Times New Roman"/>
          <w:sz w:val="24"/>
          <w:szCs w:val="24"/>
        </w:rPr>
      </w:pPr>
      <w:r w:rsidRPr="000929F6">
        <w:rPr>
          <w:rFonts w:ascii="Times New Roman" w:hAnsi="Times New Roman" w:cs="Times New Roman"/>
          <w:sz w:val="24"/>
          <w:szCs w:val="24"/>
        </w:rPr>
        <w:t>Setelah membaca bab ini, Anda diharapkan dapat:</w:t>
      </w:r>
    </w:p>
    <w:p w:rsidR="00E65C0C" w:rsidRPr="000929F6" w:rsidRDefault="00E65C0C" w:rsidP="00523048">
      <w:pPr>
        <w:pStyle w:val="ListParagraph"/>
        <w:numPr>
          <w:ilvl w:val="1"/>
          <w:numId w:val="35"/>
        </w:numPr>
        <w:tabs>
          <w:tab w:val="left" w:pos="1170"/>
        </w:tabs>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Menjelaskan </w:t>
      </w:r>
      <w:r w:rsidRPr="000929F6">
        <w:rPr>
          <w:rFonts w:ascii="Times New Roman" w:hAnsi="Times New Roman" w:cs="Times New Roman"/>
          <w:sz w:val="24"/>
          <w:szCs w:val="24"/>
          <w:lang w:val="id-ID"/>
        </w:rPr>
        <w:t>berbagai pendekatan ekonometrika yang digunakan dalam riset-riset keuangan</w:t>
      </w:r>
    </w:p>
    <w:p w:rsidR="00E65C0C" w:rsidRPr="000929F6" w:rsidRDefault="00E65C0C" w:rsidP="00523048">
      <w:pPr>
        <w:pStyle w:val="ListParagraph"/>
        <w:numPr>
          <w:ilvl w:val="1"/>
          <w:numId w:val="35"/>
        </w:numPr>
        <w:tabs>
          <w:tab w:val="left" w:pos="1170"/>
        </w:tabs>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lastRenderedPageBreak/>
        <w:t>Mengetahui aplikasi pendekatan-pendekatan ekonometri dalam isu-isu riset keuangan</w:t>
      </w:r>
    </w:p>
    <w:p w:rsidR="00E65C0C" w:rsidRPr="000929F6" w:rsidRDefault="00E65C0C" w:rsidP="00E65C0C">
      <w:pPr>
        <w:pStyle w:val="ListParagraph"/>
        <w:tabs>
          <w:tab w:val="left" w:pos="1170"/>
        </w:tabs>
        <w:spacing w:after="240" w:line="360" w:lineRule="auto"/>
        <w:ind w:left="1440"/>
        <w:jc w:val="both"/>
        <w:rPr>
          <w:rFonts w:ascii="Times New Roman" w:hAnsi="Times New Roman" w:cs="Times New Roman"/>
          <w:sz w:val="24"/>
          <w:szCs w:val="24"/>
          <w:lang w:val="id-ID"/>
        </w:rPr>
      </w:pPr>
    </w:p>
    <w:p w:rsidR="00E65C0C" w:rsidRPr="000929F6" w:rsidRDefault="00E65C0C" w:rsidP="00523048">
      <w:pPr>
        <w:pStyle w:val="ListParagraph"/>
        <w:numPr>
          <w:ilvl w:val="0"/>
          <w:numId w:val="35"/>
        </w:numPr>
        <w:spacing w:after="240" w:line="360" w:lineRule="auto"/>
        <w:contextualSpacing w:val="0"/>
        <w:jc w:val="both"/>
        <w:rPr>
          <w:rFonts w:ascii="Times New Roman" w:hAnsi="Times New Roman" w:cs="Times New Roman"/>
          <w:b/>
          <w:caps/>
          <w:sz w:val="24"/>
          <w:szCs w:val="24"/>
        </w:rPr>
      </w:pPr>
      <w:r w:rsidRPr="000929F6">
        <w:rPr>
          <w:rFonts w:ascii="Times New Roman" w:hAnsi="Times New Roman" w:cs="Times New Roman"/>
          <w:b/>
          <w:caps/>
          <w:sz w:val="24"/>
          <w:szCs w:val="24"/>
        </w:rPr>
        <w:t>Penyajian Materi</w:t>
      </w:r>
    </w:p>
    <w:p w:rsidR="00E65C0C" w:rsidRPr="000929F6" w:rsidRDefault="00E65C0C" w:rsidP="00523048">
      <w:pPr>
        <w:pStyle w:val="ListParagraph"/>
        <w:numPr>
          <w:ilvl w:val="0"/>
          <w:numId w:val="29"/>
        </w:numPr>
        <w:spacing w:after="240" w:line="360" w:lineRule="auto"/>
        <w:contextualSpacing w:val="0"/>
        <w:jc w:val="both"/>
        <w:rPr>
          <w:rFonts w:ascii="Times New Roman" w:hAnsi="Times New Roman" w:cs="Times New Roman"/>
          <w:b/>
          <w:sz w:val="24"/>
          <w:szCs w:val="24"/>
          <w:lang w:val="id-ID"/>
        </w:rPr>
      </w:pPr>
      <w:r w:rsidRPr="000929F6">
        <w:rPr>
          <w:rFonts w:ascii="Times New Roman" w:hAnsi="Times New Roman" w:cs="Times New Roman"/>
          <w:b/>
          <w:sz w:val="24"/>
          <w:szCs w:val="24"/>
          <w:lang w:val="id-ID"/>
        </w:rPr>
        <w:t>Pendekatan Ekonometrika dengan Regresi</w:t>
      </w:r>
    </w:p>
    <w:p w:rsidR="00E65C0C" w:rsidRPr="000929F6" w:rsidRDefault="00E65C0C" w:rsidP="00523048">
      <w:pPr>
        <w:pStyle w:val="ListParagraph"/>
        <w:numPr>
          <w:ilvl w:val="1"/>
          <w:numId w:val="29"/>
        </w:numPr>
        <w:spacing w:after="240" w:line="360" w:lineRule="auto"/>
        <w:contextualSpacing w:val="0"/>
        <w:jc w:val="both"/>
        <w:rPr>
          <w:rFonts w:ascii="Times New Roman" w:hAnsi="Times New Roman" w:cs="Times New Roman"/>
          <w:b/>
          <w:sz w:val="24"/>
          <w:szCs w:val="24"/>
          <w:lang w:val="id-ID"/>
        </w:rPr>
      </w:pPr>
      <w:r w:rsidRPr="000929F6">
        <w:rPr>
          <w:rFonts w:ascii="Times New Roman" w:hAnsi="Times New Roman" w:cs="Times New Roman"/>
          <w:b/>
          <w:sz w:val="24"/>
          <w:szCs w:val="24"/>
          <w:lang w:val="id-ID"/>
        </w:rPr>
        <w:t>Pengertian dan Tujuan Regresi</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Regresi merupakanketergantungan  satu variabel pada variabel yang lain, studi ketergantungan satu variabel (variabel tak bebas) pada satu atau lebih variabel lain (variabel yang menjelaskan), dengan maksud untuk menaksir dan/atau meramalkan nilai rata-rata hitung (</w:t>
      </w:r>
      <w:r w:rsidRPr="000929F6">
        <w:rPr>
          <w:rFonts w:ascii="Times New Roman" w:hAnsi="Times New Roman" w:cs="Times New Roman"/>
          <w:i/>
          <w:sz w:val="24"/>
          <w:szCs w:val="24"/>
        </w:rPr>
        <w:t>mean)</w:t>
      </w:r>
      <w:r w:rsidRPr="000929F6">
        <w:rPr>
          <w:rFonts w:ascii="Times New Roman" w:hAnsi="Times New Roman" w:cs="Times New Roman"/>
          <w:sz w:val="24"/>
          <w:szCs w:val="24"/>
        </w:rPr>
        <w:t xml:space="preserve"> atau rata-rata (populasi) variabel tak bebas, dalam pengambilan sampel berulang-ulang dari variabel yang menjelaskan (</w:t>
      </w:r>
      <w:r w:rsidRPr="000929F6">
        <w:rPr>
          <w:rFonts w:ascii="Times New Roman" w:hAnsi="Times New Roman" w:cs="Times New Roman"/>
          <w:i/>
          <w:sz w:val="24"/>
          <w:szCs w:val="24"/>
        </w:rPr>
        <w:t>explanatory variable</w:t>
      </w:r>
      <w:r w:rsidRPr="000929F6">
        <w:rPr>
          <w:rFonts w:ascii="Times New Roman" w:hAnsi="Times New Roman" w:cs="Times New Roman"/>
          <w:sz w:val="24"/>
          <w:szCs w:val="24"/>
        </w:rPr>
        <w:t>) dengan 3 tujuan:</w:t>
      </w:r>
    </w:p>
    <w:p w:rsidR="00E65C0C" w:rsidRPr="000929F6" w:rsidRDefault="00E65C0C" w:rsidP="00523048">
      <w:pPr>
        <w:pStyle w:val="ListParagraph"/>
        <w:numPr>
          <w:ilvl w:val="0"/>
          <w:numId w:val="36"/>
        </w:numPr>
        <w:spacing w:after="240" w:line="360" w:lineRule="auto"/>
        <w:jc w:val="both"/>
        <w:rPr>
          <w:rFonts w:ascii="Times New Roman" w:hAnsi="Times New Roman" w:cs="Times New Roman"/>
          <w:sz w:val="24"/>
          <w:szCs w:val="24"/>
        </w:rPr>
      </w:pPr>
      <w:r w:rsidRPr="000929F6">
        <w:rPr>
          <w:rFonts w:ascii="Times New Roman" w:hAnsi="Times New Roman" w:cs="Times New Roman"/>
          <w:sz w:val="24"/>
          <w:szCs w:val="24"/>
          <w:lang w:val="id-ID"/>
        </w:rPr>
        <w:t>E</w:t>
      </w:r>
      <w:r w:rsidRPr="000929F6">
        <w:rPr>
          <w:rFonts w:ascii="Times New Roman" w:hAnsi="Times New Roman" w:cs="Times New Roman"/>
          <w:sz w:val="24"/>
          <w:szCs w:val="24"/>
        </w:rPr>
        <w:t xml:space="preserve">stimasi nilai rata-rata variabel </w:t>
      </w:r>
      <w:r w:rsidRPr="000929F6">
        <w:rPr>
          <w:rFonts w:ascii="Times New Roman" w:hAnsi="Times New Roman" w:cs="Times New Roman"/>
          <w:sz w:val="24"/>
          <w:szCs w:val="24"/>
        </w:rPr>
        <w:sym w:font="Wingdings" w:char="F0E8"/>
      </w:r>
      <w:r w:rsidRPr="000929F6">
        <w:rPr>
          <w:rFonts w:ascii="Times New Roman" w:hAnsi="Times New Roman" w:cs="Times New Roman"/>
          <w:i/>
          <w:sz w:val="24"/>
          <w:szCs w:val="24"/>
        </w:rPr>
        <w:t>Estimate a relationship among economic variables, such as</w:t>
      </w:r>
      <w:r w:rsidRPr="000929F6">
        <w:rPr>
          <w:rFonts w:ascii="Times New Roman" w:hAnsi="Times New Roman" w:cs="Times New Roman"/>
          <w:sz w:val="24"/>
          <w:szCs w:val="24"/>
        </w:rPr>
        <w:t xml:space="preserve"> y = f(x).</w:t>
      </w:r>
    </w:p>
    <w:p w:rsidR="00E65C0C" w:rsidRPr="000929F6" w:rsidRDefault="00E65C0C" w:rsidP="00523048">
      <w:pPr>
        <w:pStyle w:val="ListParagraph"/>
        <w:numPr>
          <w:ilvl w:val="0"/>
          <w:numId w:val="36"/>
        </w:numPr>
        <w:spacing w:after="240" w:line="360" w:lineRule="auto"/>
        <w:jc w:val="both"/>
        <w:rPr>
          <w:rFonts w:ascii="Times New Roman" w:hAnsi="Times New Roman" w:cs="Times New Roman"/>
          <w:sz w:val="24"/>
          <w:szCs w:val="24"/>
        </w:rPr>
      </w:pPr>
      <w:r w:rsidRPr="000929F6">
        <w:rPr>
          <w:rFonts w:ascii="Times New Roman" w:hAnsi="Times New Roman" w:cs="Times New Roman"/>
          <w:sz w:val="24"/>
          <w:szCs w:val="24"/>
          <w:lang w:val="id-ID"/>
        </w:rPr>
        <w:t>M</w:t>
      </w:r>
      <w:r w:rsidRPr="000929F6">
        <w:rPr>
          <w:rFonts w:ascii="Times New Roman" w:hAnsi="Times New Roman" w:cs="Times New Roman"/>
          <w:sz w:val="24"/>
          <w:szCs w:val="24"/>
        </w:rPr>
        <w:t>enguji hipotesa</w:t>
      </w:r>
    </w:p>
    <w:p w:rsidR="00E65C0C" w:rsidRPr="000929F6" w:rsidRDefault="00E65C0C" w:rsidP="00523048">
      <w:pPr>
        <w:pStyle w:val="ListParagraph"/>
        <w:numPr>
          <w:ilvl w:val="0"/>
          <w:numId w:val="36"/>
        </w:numPr>
        <w:spacing w:after="240" w:line="360" w:lineRule="auto"/>
        <w:contextualSpacing w:val="0"/>
        <w:jc w:val="both"/>
        <w:rPr>
          <w:rFonts w:ascii="Times New Roman" w:hAnsi="Times New Roman" w:cs="Times New Roman"/>
          <w:sz w:val="24"/>
          <w:szCs w:val="24"/>
        </w:rPr>
      </w:pPr>
      <w:r w:rsidRPr="000929F6">
        <w:rPr>
          <w:rFonts w:ascii="Times New Roman" w:hAnsi="Times New Roman" w:cs="Times New Roman"/>
          <w:sz w:val="24"/>
          <w:szCs w:val="24"/>
        </w:rPr>
        <w:t xml:space="preserve">Memprediksi </w:t>
      </w:r>
      <w:r w:rsidRPr="000929F6">
        <w:rPr>
          <w:rFonts w:ascii="Times New Roman" w:hAnsi="Times New Roman" w:cs="Times New Roman"/>
          <w:sz w:val="24"/>
          <w:szCs w:val="24"/>
        </w:rPr>
        <w:sym w:font="Symbol" w:char="00E8"/>
      </w:r>
      <w:r w:rsidRPr="000929F6">
        <w:rPr>
          <w:rFonts w:ascii="Times New Roman" w:hAnsi="Times New Roman" w:cs="Times New Roman"/>
          <w:sz w:val="24"/>
          <w:szCs w:val="24"/>
        </w:rPr>
        <w:t xml:space="preserve"> Forecast or predict the value of one variable, y, based on the value of another variable, x.</w:t>
      </w:r>
    </w:p>
    <w:p w:rsidR="00E65C0C" w:rsidRPr="000929F6" w:rsidRDefault="00E65C0C" w:rsidP="00E65C0C">
      <w:pPr>
        <w:spacing w:after="240" w:line="360" w:lineRule="auto"/>
        <w:ind w:left="720"/>
        <w:jc w:val="both"/>
        <w:rPr>
          <w:rFonts w:ascii="Times New Roman" w:hAnsi="Times New Roman" w:cs="Times New Roman"/>
          <w:b/>
          <w:sz w:val="24"/>
          <w:szCs w:val="24"/>
        </w:rPr>
      </w:pPr>
      <w:r w:rsidRPr="000929F6">
        <w:rPr>
          <w:rFonts w:ascii="Times New Roman" w:hAnsi="Times New Roman" w:cs="Times New Roman"/>
          <w:sz w:val="24"/>
          <w:szCs w:val="24"/>
        </w:rPr>
        <w:t>Salah satu bentuk inferensi statistika (pengambilan kesimpulan) terhadap parameter populasi adalah estimasi. Dalam estimasi yang dilakukan adalah menduga/memperkirakan parameter dengan penduga yang sesuai (“terbaik”).</w:t>
      </w:r>
    </w:p>
    <w:p w:rsidR="00E65C0C" w:rsidRPr="000929F6" w:rsidRDefault="00E65C0C" w:rsidP="00E65C0C">
      <w:pPr>
        <w:spacing w:after="240" w:line="360" w:lineRule="auto"/>
        <w:ind w:firstLine="720"/>
        <w:jc w:val="both"/>
        <w:rPr>
          <w:rFonts w:ascii="Times New Roman" w:hAnsi="Times New Roman" w:cs="Times New Roman"/>
          <w:sz w:val="24"/>
          <w:szCs w:val="24"/>
        </w:rPr>
      </w:pPr>
      <w:r w:rsidRPr="000929F6">
        <w:rPr>
          <w:rFonts w:ascii="Times New Roman" w:hAnsi="Times New Roman" w:cs="Times New Roman"/>
          <w:sz w:val="24"/>
          <w:szCs w:val="24"/>
        </w:rPr>
        <w:t>Misalnya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288"/>
        <w:gridCol w:w="1143"/>
      </w:tblGrid>
      <w:tr w:rsidR="00E65C0C" w:rsidRPr="000929F6" w:rsidTr="00E65C0C">
        <w:trPr>
          <w:tblHeader/>
          <w:jc w:val="center"/>
        </w:trPr>
        <w:tc>
          <w:tcPr>
            <w:tcW w:w="2952" w:type="dxa"/>
          </w:tcPr>
          <w:p w:rsidR="00E65C0C" w:rsidRPr="000929F6" w:rsidRDefault="00E65C0C" w:rsidP="00E65C0C">
            <w:pPr>
              <w:spacing w:after="240" w:line="360" w:lineRule="auto"/>
              <w:contextualSpacing/>
              <w:rPr>
                <w:rFonts w:ascii="Times New Roman" w:hAnsi="Times New Roman" w:cs="Times New Roman"/>
                <w:sz w:val="24"/>
                <w:szCs w:val="24"/>
              </w:rPr>
            </w:pPr>
          </w:p>
        </w:tc>
        <w:tc>
          <w:tcPr>
            <w:tcW w:w="1288"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populasi</w:t>
            </w:r>
          </w:p>
        </w:tc>
        <w:tc>
          <w:tcPr>
            <w:tcW w:w="1143"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sampel</w:t>
            </w:r>
          </w:p>
        </w:tc>
      </w:tr>
      <w:tr w:rsidR="00E65C0C" w:rsidRPr="000929F6" w:rsidTr="00E65C0C">
        <w:trPr>
          <w:jc w:val="center"/>
        </w:trPr>
        <w:tc>
          <w:tcPr>
            <w:tcW w:w="2952"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mean</w:t>
            </w:r>
          </w:p>
        </w:tc>
        <w:tc>
          <w:tcPr>
            <w:tcW w:w="1288"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sym w:font="Symbol" w:char="F06D"/>
            </w:r>
          </w:p>
        </w:tc>
        <w:tc>
          <w:tcPr>
            <w:tcW w:w="1143"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11" o:title=""/>
                </v:shape>
                <o:OLEObject Type="Embed" ProgID="Equation.DSMT4" ShapeID="_x0000_i1025" DrawAspect="Content" ObjectID="_1571447933" r:id="rId12"/>
              </w:object>
            </w:r>
          </w:p>
        </w:tc>
      </w:tr>
      <w:tr w:rsidR="00E65C0C" w:rsidRPr="000929F6" w:rsidTr="00E65C0C">
        <w:trPr>
          <w:jc w:val="center"/>
        </w:trPr>
        <w:tc>
          <w:tcPr>
            <w:tcW w:w="2952"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standar deviasi</w:t>
            </w:r>
          </w:p>
        </w:tc>
        <w:tc>
          <w:tcPr>
            <w:tcW w:w="1288"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sym w:font="Symbol" w:char="F073"/>
            </w:r>
          </w:p>
        </w:tc>
        <w:tc>
          <w:tcPr>
            <w:tcW w:w="1143"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s</w:t>
            </w:r>
          </w:p>
        </w:tc>
      </w:tr>
      <w:tr w:rsidR="00E65C0C" w:rsidRPr="000929F6" w:rsidTr="00E65C0C">
        <w:trPr>
          <w:jc w:val="center"/>
        </w:trPr>
        <w:tc>
          <w:tcPr>
            <w:tcW w:w="2952"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Variansi</w:t>
            </w:r>
          </w:p>
        </w:tc>
        <w:tc>
          <w:tcPr>
            <w:tcW w:w="1288"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sym w:font="Symbol" w:char="F073"/>
            </w:r>
            <w:r w:rsidRPr="000929F6">
              <w:rPr>
                <w:rFonts w:ascii="Times New Roman" w:hAnsi="Times New Roman" w:cs="Times New Roman"/>
                <w:sz w:val="24"/>
                <w:szCs w:val="24"/>
              </w:rPr>
              <w:t>2</w:t>
            </w:r>
          </w:p>
        </w:tc>
        <w:tc>
          <w:tcPr>
            <w:tcW w:w="1143"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s2</w:t>
            </w:r>
          </w:p>
        </w:tc>
      </w:tr>
      <w:tr w:rsidR="00E65C0C" w:rsidRPr="000929F6" w:rsidTr="00E65C0C">
        <w:trPr>
          <w:jc w:val="center"/>
        </w:trPr>
        <w:tc>
          <w:tcPr>
            <w:tcW w:w="2952"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Proporsi</w:t>
            </w:r>
          </w:p>
        </w:tc>
        <w:tc>
          <w:tcPr>
            <w:tcW w:w="1288"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t>p</w:t>
            </w:r>
          </w:p>
        </w:tc>
        <w:tc>
          <w:tcPr>
            <w:tcW w:w="1143" w:type="dxa"/>
          </w:tcPr>
          <w:p w:rsidR="00E65C0C" w:rsidRPr="000929F6" w:rsidRDefault="00E65C0C" w:rsidP="00E65C0C">
            <w:pPr>
              <w:spacing w:after="240" w:line="360" w:lineRule="auto"/>
              <w:contextualSpacing/>
              <w:rPr>
                <w:rFonts w:ascii="Times New Roman" w:hAnsi="Times New Roman" w:cs="Times New Roman"/>
                <w:sz w:val="24"/>
                <w:szCs w:val="24"/>
              </w:rPr>
            </w:pPr>
            <w:r w:rsidRPr="000929F6">
              <w:rPr>
                <w:rFonts w:ascii="Times New Roman" w:hAnsi="Times New Roman" w:cs="Times New Roman"/>
                <w:sz w:val="24"/>
                <w:szCs w:val="24"/>
              </w:rPr>
              <w:object w:dxaOrig="240" w:dyaOrig="620">
                <v:shape id="_x0000_i1026" type="#_x0000_t75" style="width:12pt;height:30.75pt" o:ole="">
                  <v:imagedata r:id="rId13" o:title=""/>
                </v:shape>
                <o:OLEObject Type="Embed" ProgID="Equation.DSMT4" ShapeID="_x0000_i1026" DrawAspect="Content" ObjectID="_1571447934" r:id="rId14"/>
              </w:object>
            </w:r>
          </w:p>
        </w:tc>
      </w:tr>
    </w:tbl>
    <w:p w:rsidR="00E65C0C" w:rsidRPr="000929F6" w:rsidRDefault="00E65C0C" w:rsidP="00E65C0C">
      <w:pPr>
        <w:spacing w:after="240" w:line="360" w:lineRule="auto"/>
        <w:ind w:left="720"/>
        <w:jc w:val="both"/>
        <w:rPr>
          <w:rFonts w:ascii="Times New Roman" w:hAnsi="Times New Roman" w:cs="Times New Roman"/>
          <w:sz w:val="24"/>
          <w:szCs w:val="24"/>
          <w:lang w:val="id-ID"/>
        </w:rPr>
      </w:pP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Dalam analisis regresi, ada asimetris atau tidak seimbang (</w:t>
      </w:r>
      <w:r w:rsidRPr="000929F6">
        <w:rPr>
          <w:rFonts w:ascii="Times New Roman" w:hAnsi="Times New Roman" w:cs="Times New Roman"/>
          <w:i/>
          <w:sz w:val="24"/>
          <w:szCs w:val="24"/>
        </w:rPr>
        <w:t>asymmetry</w:t>
      </w:r>
      <w:r w:rsidRPr="000929F6">
        <w:rPr>
          <w:rFonts w:ascii="Times New Roman" w:hAnsi="Times New Roman" w:cs="Times New Roman"/>
          <w:sz w:val="24"/>
          <w:szCs w:val="24"/>
        </w:rPr>
        <w:t>) dalam memperlakukan variabel tak bebas dan variabel bebas. Variabel tak bebas diasumsikan bersifat stokastik atau acak. Pada bagian lain, variabel bebas diasumsikan mempunyai nilai yang tetap dalam pengambilan sampel secara berulang-ulang. Sementara itu, dalam analisis korelasi, baik variabel tak bebas maupun variabel bebas diperlakukan secara simetris atau seimbang di mana tidak ada perbedaan antara variabel tak bebas dengan variabel bebas.</w:t>
      </w:r>
    </w:p>
    <w:p w:rsidR="00E65C0C" w:rsidRPr="000929F6" w:rsidRDefault="00E65C0C" w:rsidP="00E65C0C">
      <w:pPr>
        <w:spacing w:after="240" w:line="360" w:lineRule="auto"/>
        <w:ind w:firstLine="720"/>
        <w:rPr>
          <w:rFonts w:ascii="Times New Roman" w:hAnsi="Times New Roman" w:cs="Times New Roman"/>
          <w:b/>
          <w:sz w:val="24"/>
          <w:szCs w:val="24"/>
          <w:lang w:val="id-ID"/>
        </w:rPr>
      </w:pPr>
      <w:r w:rsidRPr="000929F6">
        <w:rPr>
          <w:rFonts w:ascii="Times New Roman" w:hAnsi="Times New Roman" w:cs="Times New Roman"/>
          <w:b/>
          <w:sz w:val="24"/>
          <w:szCs w:val="24"/>
        </w:rPr>
        <w:t>Regresi klasik</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Regresi klasik mengasumsikan bahwa E (Xt,</w:t>
      </w:r>
      <w:r w:rsidRPr="000929F6">
        <w:rPr>
          <w:rFonts w:ascii="Times New Roman" w:hAnsi="Times New Roman" w:cs="Times New Roman"/>
          <w:sz w:val="24"/>
          <w:szCs w:val="24"/>
        </w:rPr>
        <w:sym w:font="Symbol" w:char="0065"/>
      </w:r>
      <w:r w:rsidRPr="000929F6">
        <w:rPr>
          <w:rFonts w:ascii="Times New Roman" w:hAnsi="Times New Roman" w:cs="Times New Roman"/>
          <w:sz w:val="24"/>
          <w:szCs w:val="24"/>
        </w:rPr>
        <w:t>t)=0. Diasumsikan bahwa tidak ada korelasi antara error term (</w:t>
      </w:r>
      <w:r w:rsidRPr="000929F6">
        <w:rPr>
          <w:rFonts w:ascii="Times New Roman" w:hAnsi="Times New Roman" w:cs="Times New Roman"/>
          <w:sz w:val="24"/>
          <w:szCs w:val="24"/>
        </w:rPr>
        <w:sym w:font="Symbol" w:char="0065"/>
      </w:r>
      <w:r w:rsidRPr="000929F6">
        <w:rPr>
          <w:rFonts w:ascii="Times New Roman" w:hAnsi="Times New Roman" w:cs="Times New Roman"/>
          <w:sz w:val="24"/>
          <w:szCs w:val="24"/>
        </w:rPr>
        <w:t>t) dengan variabel independennya, maka variabel independen disebut independen atau deterministik. Apabila asumsi klasik tersebut di atas tidak terpenuhi, yang berarti E(Xt,</w:t>
      </w:r>
      <w:r w:rsidRPr="000929F6">
        <w:rPr>
          <w:rFonts w:ascii="Times New Roman" w:hAnsi="Times New Roman" w:cs="Times New Roman"/>
          <w:sz w:val="24"/>
          <w:szCs w:val="24"/>
        </w:rPr>
        <w:sym w:font="Symbol" w:char="0065"/>
      </w:r>
      <w:r w:rsidRPr="000929F6">
        <w:rPr>
          <w:rFonts w:ascii="Times New Roman" w:hAnsi="Times New Roman" w:cs="Times New Roman"/>
          <w:sz w:val="24"/>
          <w:szCs w:val="24"/>
        </w:rPr>
        <w:t>t)</w:t>
      </w:r>
      <w:r w:rsidRPr="000929F6">
        <w:rPr>
          <w:rFonts w:ascii="Times New Roman" w:hAnsi="Times New Roman" w:cs="Times New Roman"/>
          <w:sz w:val="24"/>
          <w:szCs w:val="24"/>
        </w:rPr>
        <w:sym w:font="Symbol" w:char="00B9"/>
      </w:r>
      <w:r w:rsidRPr="000929F6">
        <w:rPr>
          <w:rFonts w:ascii="Times New Roman" w:hAnsi="Times New Roman" w:cs="Times New Roman"/>
          <w:sz w:val="24"/>
          <w:szCs w:val="24"/>
        </w:rPr>
        <w:t xml:space="preserve">0, maka hasil estimasi dengan menggunakan methoda OLS tidak lagi menghasilkan estimator yang BLUE. Jika ada korelasi positif antara independen variabel dan error-term, ada kecenderungan hasil estimasi dengan menggunakan OLS akan menghasilkan estimasi terhadap intersep yang under-valued, dan koefisien parameter yang </w:t>
      </w:r>
      <w:r w:rsidRPr="000929F6">
        <w:rPr>
          <w:rFonts w:ascii="Times New Roman" w:hAnsi="Times New Roman" w:cs="Times New Roman"/>
          <w:i/>
          <w:sz w:val="24"/>
          <w:szCs w:val="24"/>
        </w:rPr>
        <w:t>over-estimated</w:t>
      </w:r>
      <w:r w:rsidRPr="000929F6">
        <w:rPr>
          <w:rFonts w:ascii="Times New Roman" w:hAnsi="Times New Roman" w:cs="Times New Roman"/>
          <w:sz w:val="24"/>
          <w:szCs w:val="24"/>
        </w:rPr>
        <w:t xml:space="preserve">. Apabila ukuran sampel diperbesar, korelasi positif antara independen variabel dan error-term akan menghasilkan estimasi yang semakin bias. Intersep akan semakin bias ke bawah, sedangkan koefisien parameter akan semakin bias ke atas. </w:t>
      </w:r>
    </w:p>
    <w:p w:rsidR="00E65C0C" w:rsidRPr="000929F6" w:rsidRDefault="00E65C0C" w:rsidP="00E65C0C">
      <w:pPr>
        <w:spacing w:after="240" w:line="360" w:lineRule="auto"/>
        <w:ind w:left="720"/>
        <w:jc w:val="both"/>
        <w:rPr>
          <w:rFonts w:ascii="Times New Roman" w:hAnsi="Times New Roman" w:cs="Times New Roman"/>
          <w:i/>
          <w:sz w:val="24"/>
          <w:szCs w:val="24"/>
        </w:rPr>
      </w:pPr>
      <w:r w:rsidRPr="000929F6">
        <w:rPr>
          <w:rFonts w:ascii="Times New Roman" w:hAnsi="Times New Roman" w:cs="Times New Roman"/>
          <w:sz w:val="24"/>
          <w:szCs w:val="24"/>
        </w:rPr>
        <w:t>Model regresi liner merupakan suatu model yang parameternya linier (bisa saja fungsinya tidak berbentuk garus lurus), dan secara kuantitatif dapat digunakan untuk  menganalisis  pengaruh  suatu  variabel  terhadap  variabel  lainnya.  Analisis regresi  menyangkut  studi  tentang  hubungan antara  satu  variabel  Y  yang  disebut variabel tak bebas atau variabel yang dijelaskan (</w:t>
      </w:r>
      <w:r w:rsidRPr="000929F6">
        <w:rPr>
          <w:rFonts w:ascii="Times New Roman" w:hAnsi="Times New Roman" w:cs="Times New Roman"/>
          <w:i/>
          <w:sz w:val="24"/>
          <w:szCs w:val="24"/>
        </w:rPr>
        <w:t>dependen</w:t>
      </w:r>
      <w:r w:rsidRPr="000929F6">
        <w:rPr>
          <w:rFonts w:ascii="Times New Roman" w:hAnsi="Times New Roman" w:cs="Times New Roman"/>
          <w:i/>
          <w:sz w:val="24"/>
          <w:szCs w:val="24"/>
          <w:lang w:val="id-ID"/>
        </w:rPr>
        <w:t>t</w:t>
      </w:r>
      <w:r w:rsidRPr="000929F6">
        <w:rPr>
          <w:rFonts w:ascii="Times New Roman" w:hAnsi="Times New Roman" w:cs="Times New Roman"/>
          <w:i/>
          <w:sz w:val="24"/>
          <w:szCs w:val="24"/>
        </w:rPr>
        <w:t xml:space="preserve"> variable)</w:t>
      </w:r>
      <w:r w:rsidRPr="000929F6">
        <w:rPr>
          <w:rFonts w:ascii="Times New Roman" w:hAnsi="Times New Roman" w:cs="Times New Roman"/>
          <w:sz w:val="24"/>
          <w:szCs w:val="24"/>
        </w:rPr>
        <w:t xml:space="preserve"> dan satu atau lebih variabel X1, X2, …., Xp, yang disebut variabel bebas atau variabel penjelas (</w:t>
      </w:r>
      <w:r w:rsidRPr="000929F6">
        <w:rPr>
          <w:rFonts w:ascii="Times New Roman" w:hAnsi="Times New Roman" w:cs="Times New Roman"/>
          <w:i/>
          <w:sz w:val="24"/>
          <w:szCs w:val="24"/>
        </w:rPr>
        <w:t>independent variable).</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lastRenderedPageBreak/>
        <w:t>Persamaan regresi yang hanya terdiri dari satu variabel bebas, maka model tersebut dikenal dengan sebutan regresi linier sederhana (simple regression). Sedangkan jika dalam persamaan regresi terdapat lebih dari satu variabel bebas, maka model yang diperoleh disebut dengan regresi linier Berganda (</w:t>
      </w:r>
      <w:r w:rsidRPr="000929F6">
        <w:rPr>
          <w:rFonts w:ascii="Times New Roman" w:hAnsi="Times New Roman" w:cs="Times New Roman"/>
          <w:i/>
          <w:sz w:val="24"/>
          <w:szCs w:val="24"/>
        </w:rPr>
        <w:t>multiple regression</w:t>
      </w:r>
      <w:r w:rsidRPr="000929F6">
        <w:rPr>
          <w:rFonts w:ascii="Times New Roman" w:hAnsi="Times New Roman" w:cs="Times New Roman"/>
          <w:sz w:val="24"/>
          <w:szCs w:val="24"/>
        </w:rPr>
        <w:t>).</w:t>
      </w:r>
    </w:p>
    <w:p w:rsidR="00E65C0C" w:rsidRPr="000929F6" w:rsidRDefault="00E65C0C" w:rsidP="00523048">
      <w:pPr>
        <w:pStyle w:val="ListParagraph"/>
        <w:numPr>
          <w:ilvl w:val="1"/>
          <w:numId w:val="29"/>
        </w:numPr>
        <w:spacing w:after="240" w:line="360" w:lineRule="auto"/>
        <w:contextualSpacing w:val="0"/>
        <w:jc w:val="both"/>
        <w:rPr>
          <w:rFonts w:ascii="Times New Roman" w:hAnsi="Times New Roman" w:cs="Times New Roman"/>
          <w:b/>
          <w:sz w:val="24"/>
          <w:szCs w:val="24"/>
          <w:lang w:val="id-ID"/>
        </w:rPr>
      </w:pPr>
      <w:r w:rsidRPr="000929F6">
        <w:rPr>
          <w:rFonts w:ascii="Times New Roman" w:hAnsi="Times New Roman" w:cs="Times New Roman"/>
          <w:b/>
          <w:sz w:val="24"/>
          <w:szCs w:val="24"/>
        </w:rPr>
        <w:t>Regresi Linear Sederhana</w:t>
      </w:r>
    </w:p>
    <w:p w:rsidR="00E65C0C" w:rsidRPr="000929F6" w:rsidRDefault="00E65C0C" w:rsidP="00523048">
      <w:pPr>
        <w:pStyle w:val="ListParagraph"/>
        <w:numPr>
          <w:ilvl w:val="3"/>
          <w:numId w:val="29"/>
        </w:numPr>
        <w:spacing w:after="240" w:line="360" w:lineRule="auto"/>
        <w:ind w:left="1800" w:hanging="990"/>
        <w:contextualSpacing w:val="0"/>
        <w:jc w:val="both"/>
        <w:rPr>
          <w:rFonts w:ascii="Times New Roman" w:hAnsi="Times New Roman" w:cs="Times New Roman"/>
          <w:sz w:val="24"/>
          <w:szCs w:val="24"/>
          <w:lang w:val="id-ID"/>
        </w:rPr>
      </w:pPr>
      <w:r w:rsidRPr="000929F6">
        <w:rPr>
          <w:rFonts w:ascii="Times New Roman" w:hAnsi="Times New Roman" w:cs="Times New Roman"/>
          <w:b/>
          <w:sz w:val="24"/>
          <w:szCs w:val="24"/>
        </w:rPr>
        <w:t xml:space="preserve">Regresi </w:t>
      </w:r>
      <w:r w:rsidRPr="000929F6">
        <w:rPr>
          <w:rFonts w:ascii="Times New Roman" w:hAnsi="Times New Roman" w:cs="Times New Roman"/>
          <w:b/>
          <w:sz w:val="24"/>
          <w:szCs w:val="24"/>
          <w:lang w:val="id-ID"/>
        </w:rPr>
        <w:t>p</w:t>
      </w:r>
      <w:r w:rsidRPr="000929F6">
        <w:rPr>
          <w:rFonts w:ascii="Times New Roman" w:hAnsi="Times New Roman" w:cs="Times New Roman"/>
          <w:b/>
          <w:sz w:val="24"/>
          <w:szCs w:val="24"/>
        </w:rPr>
        <w:t>opulasi</w:t>
      </w:r>
      <w:r w:rsidRPr="000929F6">
        <w:rPr>
          <w:rFonts w:ascii="Times New Roman" w:hAnsi="Times New Roman" w:cs="Times New Roman"/>
          <w:b/>
          <w:sz w:val="24"/>
          <w:szCs w:val="24"/>
          <w:lang w:val="id-ID"/>
        </w:rPr>
        <w:t xml:space="preserve">. </w:t>
      </w:r>
    </w:p>
    <w:p w:rsidR="00E65C0C" w:rsidRPr="000929F6" w:rsidRDefault="00E65C0C" w:rsidP="00E65C0C">
      <w:pPr>
        <w:pStyle w:val="ListParagraph"/>
        <w:spacing w:after="240" w:line="360" w:lineRule="auto"/>
        <w:ind w:left="90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Perhatikan utama regresi pada dasarnya adalah menjelaskan dan mengevaluasi hubungan antara suatu variabel dependen dengan satu atau lebih variabel independen.akan memberi ilustrasi tentang regresi sederhana yang terdiri dari satu variabel independen. Sebagai contoh, diberikan ilustrasi sebagai berikut: menurut model pendekatan tradisional </w:t>
      </w:r>
      <w:r w:rsidRPr="000929F6">
        <w:rPr>
          <w:rFonts w:ascii="Times New Roman" w:hAnsi="Times New Roman" w:cs="Times New Roman"/>
          <w:i/>
          <w:sz w:val="24"/>
          <w:szCs w:val="24"/>
        </w:rPr>
        <w:t>(traditional approach)</w:t>
      </w:r>
      <w:r w:rsidRPr="000929F6">
        <w:rPr>
          <w:rFonts w:ascii="Times New Roman" w:hAnsi="Times New Roman" w:cs="Times New Roman"/>
          <w:sz w:val="24"/>
          <w:szCs w:val="24"/>
        </w:rPr>
        <w:t xml:space="preserve"> yang dikemukakan oleh  Dornbusch (2000), bahwa perubahan harga saham dipengaruhi oleh nilai tukar. Misalkan jika nilai tukar rupiah terhadap dollar Amerika Serikat mengalami apresiasi (dollar AS depresiasi) maka harga saham di Bursa Efek Indonesia mengalami penguatan, dan seblaiknya jika nilai tukar rupiah terhadap dollar AS mengalami depresiasi (dollar AS apresiasi) maka harga saham di Bursa Efek Indonesia mengalami penurunan dengan asumsi variabel selain harga tetap.</w:t>
      </w:r>
    </w:p>
    <w:p w:rsidR="00E65C0C" w:rsidRPr="000929F6" w:rsidRDefault="00E65C0C" w:rsidP="00E65C0C">
      <w:pPr>
        <w:pStyle w:val="ListParagraph"/>
        <w:spacing w:after="240" w:line="360" w:lineRule="auto"/>
        <w:ind w:left="90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w:t>
      </w:r>
      <w:r w:rsidRPr="000929F6">
        <w:rPr>
          <w:rFonts w:ascii="Times New Roman" w:hAnsi="Times New Roman" w:cs="Times New Roman"/>
          <w:sz w:val="24"/>
          <w:szCs w:val="24"/>
        </w:rPr>
        <w:t>sumsikan terdapat hubungan yang linier antara harga saham  dan nilai tukar. Hubungan keduannya tidak harus linier, namun untuk penyederhanaan  asumsikan linier. Hubungan linier kedua dapat  tulis dalam persamaan regresi berikut:</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 xml:space="preserve">Yi = β0 + β1X1                   β1 &lt; 0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rPr>
        <w:t>(1)</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dimana Yi = Harga saham; Xi = Kurs; i = observasi ke 1,2, 3…, n1</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 xml:space="preserve">Dalam persamaan (1) tersebut variabel Y  yaitu jumlah permintaan barang disebut variabel dependen (dependent variable) sedangkan variabel X yaitu </w:t>
      </w:r>
      <w:r w:rsidRPr="000929F6">
        <w:rPr>
          <w:rFonts w:ascii="Times New Roman" w:hAnsi="Times New Roman" w:cs="Times New Roman"/>
          <w:sz w:val="24"/>
          <w:szCs w:val="24"/>
        </w:rPr>
        <w:lastRenderedPageBreak/>
        <w:t>harga barang disebut sebagai variabel independen (independent variable). Persamaan (1) tersebut disebut persamaan regresi populasi. Pe</w:t>
      </w:r>
      <w:r w:rsidRPr="000929F6">
        <w:rPr>
          <w:rFonts w:ascii="Times New Roman" w:hAnsi="Times New Roman" w:cs="Times New Roman"/>
          <w:sz w:val="24"/>
          <w:szCs w:val="24"/>
          <w:lang w:val="id-ID"/>
        </w:rPr>
        <w:t>r</w:t>
      </w:r>
      <w:r w:rsidRPr="000929F6">
        <w:rPr>
          <w:rFonts w:ascii="Times New Roman" w:hAnsi="Times New Roman" w:cs="Times New Roman"/>
          <w:sz w:val="24"/>
          <w:szCs w:val="24"/>
        </w:rPr>
        <w:t>samaan (2) menunjukan nilai harapan (expected value) jumlah permintaan barang. Nilai harapan tersebut dapat dinyatakan dalam persamaan sbb:</w:t>
      </w:r>
    </w:p>
    <w:p w:rsidR="00E65C0C" w:rsidRPr="000929F6" w:rsidRDefault="00E65C0C" w:rsidP="00E65C0C">
      <w:pPr>
        <w:spacing w:after="240" w:line="360" w:lineRule="auto"/>
        <w:ind w:left="900"/>
        <w:rPr>
          <w:rFonts w:ascii="Times New Roman" w:hAnsi="Times New Roman" w:cs="Times New Roman"/>
          <w:sz w:val="24"/>
          <w:szCs w:val="24"/>
          <w:lang w:val="id-ID"/>
        </w:rPr>
      </w:pPr>
      <w:r w:rsidRPr="000929F6">
        <w:rPr>
          <w:rFonts w:ascii="Times New Roman" w:hAnsi="Times New Roman" w:cs="Times New Roman"/>
          <w:sz w:val="24"/>
          <w:szCs w:val="24"/>
        </w:rPr>
        <w:t xml:space="preserve">E(Y1)= β0 + β1X1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(2)</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Nilai harapan dapat diinterprestasikan sebagai rata-rata jumlah permintaan barang pada harga tertentu.Jumlah permintaan barang aktual tidak harus sama dengan nilai harapannya. Ada banyak faktor yang mempengaruhi jumlah permintaan barang selain harga. Oleh karena itu, jumlah permintaan barang aktual dapat ditulis sbb:</w:t>
      </w:r>
    </w:p>
    <w:p w:rsidR="00E65C0C" w:rsidRPr="000929F6" w:rsidRDefault="00E65C0C" w:rsidP="00E65C0C">
      <w:pPr>
        <w:spacing w:after="240" w:line="360" w:lineRule="auto"/>
        <w:ind w:left="907"/>
        <w:rPr>
          <w:rFonts w:ascii="Times New Roman" w:hAnsi="Times New Roman" w:cs="Times New Roman"/>
          <w:sz w:val="24"/>
          <w:szCs w:val="24"/>
          <w:lang w:val="id-ID"/>
        </w:rPr>
      </w:pPr>
      <w:r w:rsidRPr="000929F6">
        <w:rPr>
          <w:rFonts w:ascii="Times New Roman" w:hAnsi="Times New Roman" w:cs="Times New Roman"/>
          <w:sz w:val="24"/>
          <w:szCs w:val="24"/>
        </w:rPr>
        <w:t xml:space="preserve">Y1 = E(Yi) + ei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(3)</w:t>
      </w:r>
    </w:p>
    <w:p w:rsidR="00E65C0C" w:rsidRPr="000929F6" w:rsidRDefault="00E65C0C" w:rsidP="00E65C0C">
      <w:pPr>
        <w:spacing w:after="240" w:line="360" w:lineRule="auto"/>
        <w:ind w:left="907"/>
        <w:jc w:val="both"/>
        <w:rPr>
          <w:rFonts w:ascii="Times New Roman" w:hAnsi="Times New Roman" w:cs="Times New Roman"/>
          <w:sz w:val="24"/>
          <w:szCs w:val="24"/>
        </w:rPr>
      </w:pPr>
      <w:r w:rsidRPr="000929F6">
        <w:rPr>
          <w:rFonts w:ascii="Times New Roman" w:hAnsi="Times New Roman" w:cs="Times New Roman"/>
          <w:sz w:val="24"/>
          <w:szCs w:val="24"/>
        </w:rPr>
        <w:t>atau dapat dinyatakan dalam bentuk persamaan sbb:</w:t>
      </w:r>
    </w:p>
    <w:p w:rsidR="00E65C0C" w:rsidRPr="000929F6" w:rsidRDefault="00E65C0C" w:rsidP="00E65C0C">
      <w:pPr>
        <w:spacing w:after="240" w:line="360" w:lineRule="auto"/>
        <w:ind w:left="907"/>
        <w:rPr>
          <w:rFonts w:ascii="Times New Roman" w:hAnsi="Times New Roman" w:cs="Times New Roman"/>
          <w:sz w:val="24"/>
          <w:szCs w:val="24"/>
          <w:lang w:val="id-ID"/>
        </w:rPr>
      </w:pPr>
      <w:r w:rsidRPr="000929F6">
        <w:rPr>
          <w:rFonts w:ascii="Times New Roman" w:hAnsi="Times New Roman" w:cs="Times New Roman"/>
          <w:sz w:val="24"/>
          <w:szCs w:val="24"/>
        </w:rPr>
        <w:t xml:space="preserve">Yi = β0 + β1Xi+ ei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(4)</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Dimana ei  adalah variabel gangguan (disturbance/errors terms) yang nilainya bisa positif atau negatif.Variabel gangguan ini muncul karena hubungan variabel ekonomi adalah hubungan yang acak atau random tidak seperti hubungan variabel dalam matematika yang bersifat deterministik. Pada tingkat harga yang sama, jumlah barang yang dibeli konsumen akan berbeda. Hal ini terjadi karena ada faktor selain harga yang juga bisa mempengaruhi permintaan barang, misalnya selera konsumen. Dengan demikian, variabel gangguan mencerminkan faktor-faktor selain harga yang mempengaruhi jumlah permintaan konsumen tetapi tidak dimasukan dalam persamaan. Oleh karena itu, variabel dependen Y adalah variabel random (random variable) atau stokastik(stochastic variable) yang besar kecilnya tergantung dari  variable independen X.variabel independen X adalah variabel tetap atau non-stotastik. Sedangkan variabel gangguan e variabel random atau stokastik.</w:t>
      </w:r>
    </w:p>
    <w:p w:rsidR="00E65C0C" w:rsidRPr="000929F6" w:rsidRDefault="00E65C0C" w:rsidP="00E65C0C">
      <w:pPr>
        <w:spacing w:after="240" w:line="360" w:lineRule="auto"/>
        <w:ind w:left="900"/>
        <w:jc w:val="both"/>
        <w:rPr>
          <w:rFonts w:ascii="Times New Roman" w:hAnsi="Times New Roman" w:cs="Times New Roman"/>
          <w:sz w:val="24"/>
          <w:szCs w:val="24"/>
          <w:lang w:val="id-ID"/>
        </w:rPr>
      </w:pPr>
      <w:r w:rsidRPr="000929F6">
        <w:rPr>
          <w:rFonts w:ascii="Times New Roman" w:hAnsi="Times New Roman" w:cs="Times New Roman"/>
          <w:sz w:val="24"/>
          <w:szCs w:val="24"/>
        </w:rPr>
        <w:lastRenderedPageBreak/>
        <w:t>Secara umum variabel gangguan ini disebabkan oleh dua hal. Yang pertama, variabel  gangguan muncul  karena  model  yang  digunakan terlalu  sederhana tidak mencerminkan realitas. Misalnya kasus dalam permintaan barang diatas dimana  hanya  memasukan  variabel  harga  saja  sebagai  satu-satunya faktor  yang mempengaruhi jumlah permintaan barang. Sumber kedua munculnya variabel gangguan berhubungan dengan perilaku variabel ekonomi yang mencerminkan perilaku manusia. Misalnya jika variabel harga merupakan satu-satunya faktor yang mempengaruhi jumlah permintaaan barang belum tentu tingkat jumlah permintaan barang dari setiap konsumen akan sama dari waktu ke waktu.</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Persamaan (1) tersebut menjelaskan bahwa hubungan Y dan X merupakan hubungan linier. Hubungan linier dapat digambarkan dalam bentuk garis lurus di dalam sebuah garis dengan β0  sebagai intersep (konstanta) dan β1  adalah kemiringan (slope) dari garis lurus yang  peroleh. Gambar dari persamaan (1) tersebut disebutdengan garis regresi populasi, lihat gambar 1</w:t>
      </w:r>
    </w:p>
    <w:p w:rsidR="00E65C0C" w:rsidRPr="000929F6" w:rsidRDefault="00E65C0C" w:rsidP="00E65C0C">
      <w:pPr>
        <w:spacing w:after="240" w:line="360" w:lineRule="auto"/>
        <w:jc w:val="both"/>
        <w:rPr>
          <w:rFonts w:ascii="Times New Roman" w:hAnsi="Times New Roman" w:cs="Times New Roman"/>
          <w:sz w:val="24"/>
          <w:szCs w:val="24"/>
        </w:rPr>
      </w:pPr>
      <w:r w:rsidRPr="000929F6">
        <w:rPr>
          <w:rFonts w:ascii="Times New Roman" w:hAnsi="Times New Roman" w:cs="Times New Roman"/>
          <w:sz w:val="24"/>
          <w:szCs w:val="24"/>
        </w:rPr>
        <w:tab/>
      </w:r>
      <w:r w:rsidRPr="000929F6">
        <w:rPr>
          <w:rFonts w:ascii="Times New Roman" w:hAnsi="Times New Roman" w:cs="Times New Roman"/>
          <w:sz w:val="24"/>
          <w:szCs w:val="24"/>
        </w:rPr>
        <w:tab/>
      </w:r>
      <w:r w:rsidRPr="000929F6">
        <w:rPr>
          <w:rFonts w:ascii="Times New Roman" w:hAnsi="Times New Roman" w:cs="Times New Roman"/>
          <w:noProof/>
          <w:sz w:val="24"/>
          <w:szCs w:val="24"/>
          <w:lang w:val="id-ID" w:eastAsia="id-ID"/>
        </w:rPr>
        <w:drawing>
          <wp:inline distT="0" distB="0" distL="0" distR="0" wp14:anchorId="76E7CC3E" wp14:editId="35935C50">
            <wp:extent cx="3124200" cy="214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4200" cy="2143125"/>
                    </a:xfrm>
                    <a:prstGeom prst="rect">
                      <a:avLst/>
                    </a:prstGeom>
                  </pic:spPr>
                </pic:pic>
              </a:graphicData>
            </a:graphic>
          </wp:inline>
        </w:drawing>
      </w:r>
    </w:p>
    <w:p w:rsidR="00E65C0C" w:rsidRPr="000929F6" w:rsidRDefault="00E65C0C" w:rsidP="00523048">
      <w:pPr>
        <w:pStyle w:val="ListParagraph"/>
        <w:numPr>
          <w:ilvl w:val="3"/>
          <w:numId w:val="29"/>
        </w:numPr>
        <w:spacing w:after="240" w:line="360" w:lineRule="auto"/>
        <w:ind w:left="1800" w:hanging="1080"/>
        <w:jc w:val="both"/>
        <w:rPr>
          <w:rFonts w:ascii="Times New Roman" w:hAnsi="Times New Roman" w:cs="Times New Roman"/>
          <w:b/>
          <w:sz w:val="24"/>
          <w:szCs w:val="24"/>
        </w:rPr>
      </w:pPr>
      <w:r w:rsidRPr="000929F6">
        <w:rPr>
          <w:rFonts w:ascii="Times New Roman" w:hAnsi="Times New Roman" w:cs="Times New Roman"/>
          <w:b/>
          <w:sz w:val="24"/>
          <w:szCs w:val="24"/>
        </w:rPr>
        <w:t xml:space="preserve">Regresi </w:t>
      </w:r>
      <w:r w:rsidRPr="000929F6">
        <w:rPr>
          <w:rFonts w:ascii="Times New Roman" w:hAnsi="Times New Roman" w:cs="Times New Roman"/>
          <w:b/>
          <w:sz w:val="24"/>
          <w:szCs w:val="24"/>
          <w:lang w:val="id-ID"/>
        </w:rPr>
        <w:t>s</w:t>
      </w:r>
      <w:r w:rsidRPr="000929F6">
        <w:rPr>
          <w:rFonts w:ascii="Times New Roman" w:hAnsi="Times New Roman" w:cs="Times New Roman"/>
          <w:b/>
          <w:sz w:val="24"/>
          <w:szCs w:val="24"/>
        </w:rPr>
        <w:t>ampel</w:t>
      </w:r>
      <w:r w:rsidRPr="000929F6">
        <w:rPr>
          <w:rFonts w:ascii="Times New Roman" w:hAnsi="Times New Roman" w:cs="Times New Roman"/>
          <w:b/>
          <w:sz w:val="24"/>
          <w:szCs w:val="24"/>
          <w:lang w:val="id-ID"/>
        </w:rPr>
        <w:t xml:space="preserve">. </w:t>
      </w:r>
    </w:p>
    <w:p w:rsidR="00E65C0C" w:rsidRPr="000929F6" w:rsidRDefault="00E65C0C" w:rsidP="00E65C0C">
      <w:pPr>
        <w:spacing w:after="240" w:line="360" w:lineRule="auto"/>
        <w:ind w:left="900"/>
        <w:jc w:val="both"/>
        <w:rPr>
          <w:rFonts w:ascii="Times New Roman" w:hAnsi="Times New Roman" w:cs="Times New Roman"/>
          <w:b/>
          <w:sz w:val="24"/>
          <w:szCs w:val="24"/>
        </w:rPr>
      </w:pPr>
      <w:r w:rsidRPr="000929F6">
        <w:rPr>
          <w:rFonts w:ascii="Times New Roman" w:hAnsi="Times New Roman" w:cs="Times New Roman"/>
          <w:sz w:val="24"/>
          <w:szCs w:val="24"/>
        </w:rPr>
        <w:t xml:space="preserve">Persamaan regresi populasi persamaan (1) sulit diketahui.Regresi populasi ini hanya dapat diestimasi dengan menggunakan data sampel.Kembali ke dalam regresi populasi tentang jumlah permintaan barang. Persamaan </w:t>
      </w:r>
      <w:r w:rsidRPr="000929F6">
        <w:rPr>
          <w:rFonts w:ascii="Times New Roman" w:hAnsi="Times New Roman" w:cs="Times New Roman"/>
          <w:sz w:val="24"/>
          <w:szCs w:val="24"/>
        </w:rPr>
        <w:lastRenderedPageBreak/>
        <w:t>regresi sampel untuk menjelaskan  hubugan  antara  jumlah  permintaan  barang  dengan  tingkat  harganya dapat dinyatakan dalam persamaan sbb:</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 xml:space="preserve">Y1 = β0 + β1Xi               β1&lt;0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rPr>
        <w:t xml:space="preserve"> (5)</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Persamaan (5) ini kalau  gambarkan dalam bentuk grafik merupakan garis lurus dengan intersep sebesar β0  dan slope β1. Garis lurus  dapatkan regresi sampel dimana β0 dan β1 merupakan estimasi parameter dari populasi β0 dan β1. Y1 di dalam persamaan (5) tersebut disebut nilai prediksi (predicted value) dari nilai aktual Y. Y1 disebut   nilai   prediksi  (predicted  value)   dari      dapat   memprediksi  jumlah permintaan barang untuk setiap harganya. Nilai prediksi jumlah permintaan barang tentu tidak harus sama dengan nilai  jumlah permintaan aktualnya. Perbedaan antara jumlah permintaan yang diprediksi dengan jumlah permintaan aktual disebut residual (residual). Dengan demikian, jumlah perminaan barang aktual dapat ditulis dalam bentuk persamaan sbb:</w:t>
      </w:r>
    </w:p>
    <w:p w:rsidR="00E65C0C" w:rsidRPr="000929F6" w:rsidRDefault="00E65C0C" w:rsidP="00E65C0C">
      <w:pPr>
        <w:spacing w:after="240" w:line="360" w:lineRule="auto"/>
        <w:ind w:left="900"/>
        <w:rPr>
          <w:rFonts w:ascii="Times New Roman" w:hAnsi="Times New Roman" w:cs="Times New Roman"/>
          <w:sz w:val="24"/>
          <w:szCs w:val="24"/>
        </w:rPr>
      </w:pPr>
      <w:r w:rsidRPr="000929F6">
        <w:rPr>
          <w:rFonts w:ascii="Times New Roman" w:hAnsi="Times New Roman" w:cs="Times New Roman"/>
          <w:sz w:val="24"/>
          <w:szCs w:val="24"/>
        </w:rPr>
        <w:t>Yi = Yi + ei</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(6)</w:t>
      </w:r>
      <w:r w:rsidRPr="000929F6">
        <w:rPr>
          <w:rFonts w:ascii="Times New Roman" w:hAnsi="Times New Roman" w:cs="Times New Roman"/>
          <w:sz w:val="24"/>
          <w:szCs w:val="24"/>
        </w:rPr>
        <w:t>Atau dapat ditulis dalam persamaan sbb:</w:t>
      </w:r>
    </w:p>
    <w:p w:rsidR="00E65C0C" w:rsidRPr="000929F6" w:rsidRDefault="00E65C0C" w:rsidP="00E65C0C">
      <w:pPr>
        <w:spacing w:after="240" w:line="360" w:lineRule="auto"/>
        <w:ind w:left="900"/>
        <w:rPr>
          <w:rFonts w:ascii="Times New Roman" w:hAnsi="Times New Roman" w:cs="Times New Roman"/>
          <w:sz w:val="24"/>
          <w:szCs w:val="24"/>
        </w:rPr>
      </w:pPr>
      <w:r w:rsidRPr="000929F6">
        <w:rPr>
          <w:rFonts w:ascii="Times New Roman" w:hAnsi="Times New Roman" w:cs="Times New Roman"/>
          <w:sz w:val="24"/>
          <w:szCs w:val="24"/>
        </w:rPr>
        <w:t xml:space="preserve">Y1 = β0 + β1X1 + ei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(7)</w:t>
      </w:r>
    </w:p>
    <w:p w:rsidR="00E65C0C" w:rsidRPr="000929F6" w:rsidRDefault="00E65C0C" w:rsidP="00E65C0C">
      <w:pPr>
        <w:spacing w:after="240" w:line="360" w:lineRule="auto"/>
        <w:ind w:left="900"/>
        <w:jc w:val="center"/>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18834F32" wp14:editId="0081F86D">
            <wp:extent cx="3514725" cy="230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4725" cy="2305050"/>
                    </a:xfrm>
                    <a:prstGeom prst="rect">
                      <a:avLst/>
                    </a:prstGeom>
                  </pic:spPr>
                </pic:pic>
              </a:graphicData>
            </a:graphic>
          </wp:inline>
        </w:drawing>
      </w:r>
    </w:p>
    <w:p w:rsidR="00E65C0C" w:rsidRPr="000929F6" w:rsidRDefault="00E65C0C" w:rsidP="00E65C0C">
      <w:pPr>
        <w:spacing w:after="240" w:line="360" w:lineRule="auto"/>
        <w:ind w:left="90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Perbedaan antara garis regresi populasi dan sampel dapat dilihat dalam gambar2. Di dalam gambar 2. tersebut, untuk obeservasi i (Xi) nilai Yi  </w:t>
      </w:r>
      <w:r w:rsidRPr="000929F6">
        <w:rPr>
          <w:rFonts w:ascii="Times New Roman" w:hAnsi="Times New Roman" w:cs="Times New Roman"/>
          <w:sz w:val="24"/>
          <w:szCs w:val="24"/>
        </w:rPr>
        <w:lastRenderedPageBreak/>
        <w:t>aktualnya adalah Y sedangkan nilai harapan regresi populasi  adalah E (Yi). Perbedaan antara Yi dengan E(Y) adalah gangguan (ei). Sedangkan nilai prediksi dari regresi sampel adalah Yi dan pembedaan antara Yi dengan Yi disebut residual (ei). Pada obeservasi i tersebut nilai prediksi regresi  sampel  terlalu  tinggi  (overestimate) terhadap  nilai  harapan  E(Y) regresi populasi. Dalam gambar tersebut semua titik disebelah kiri titik A menghasilkan prediksi regresi sampel terlalu tinggi sedangkan pada sebelah kananakan  menghasilkan  prediksi  regresi  sampel  yang  terlalu  rendah  (underestimate)dibandingkan dengan regresi populasi.</w:t>
      </w:r>
    </w:p>
    <w:p w:rsidR="00E65C0C" w:rsidRPr="000929F6" w:rsidRDefault="00E65C0C" w:rsidP="00E65C0C">
      <w:pPr>
        <w:pStyle w:val="ListParagraph"/>
        <w:spacing w:after="240" w:line="360" w:lineRule="auto"/>
        <w:ind w:left="900"/>
        <w:jc w:val="both"/>
        <w:rPr>
          <w:rFonts w:ascii="Times New Roman" w:hAnsi="Times New Roman" w:cs="Times New Roman"/>
          <w:b/>
          <w:sz w:val="24"/>
          <w:szCs w:val="24"/>
          <w:lang w:val="id-ID"/>
        </w:rPr>
      </w:pPr>
      <w:r w:rsidRPr="000929F6">
        <w:rPr>
          <w:rFonts w:ascii="Times New Roman" w:hAnsi="Times New Roman" w:cs="Times New Roman"/>
          <w:b/>
          <w:sz w:val="24"/>
          <w:szCs w:val="24"/>
        </w:rPr>
        <w:t>Metode Kuadrat Terkecil (</w:t>
      </w:r>
      <w:r w:rsidRPr="000929F6">
        <w:rPr>
          <w:rFonts w:ascii="Times New Roman" w:hAnsi="Times New Roman" w:cs="Times New Roman"/>
          <w:b/>
          <w:i/>
          <w:sz w:val="24"/>
          <w:szCs w:val="24"/>
        </w:rPr>
        <w:t>Ordinary Least Squares</w:t>
      </w:r>
      <w:r w:rsidRPr="000929F6">
        <w:rPr>
          <w:rFonts w:ascii="Times New Roman" w:hAnsi="Times New Roman" w:cs="Times New Roman"/>
          <w:b/>
          <w:sz w:val="24"/>
          <w:szCs w:val="24"/>
        </w:rPr>
        <w:t xml:space="preserve"> = </w:t>
      </w:r>
      <w:r w:rsidRPr="000929F6">
        <w:rPr>
          <w:rFonts w:ascii="Times New Roman" w:hAnsi="Times New Roman" w:cs="Times New Roman"/>
          <w:b/>
          <w:i/>
          <w:sz w:val="24"/>
          <w:szCs w:val="24"/>
        </w:rPr>
        <w:t>OLS</w:t>
      </w:r>
      <w:r w:rsidRPr="000929F6">
        <w:rPr>
          <w:rFonts w:ascii="Times New Roman" w:hAnsi="Times New Roman" w:cs="Times New Roman"/>
          <w:b/>
          <w:sz w:val="24"/>
          <w:szCs w:val="24"/>
        </w:rPr>
        <w:t>)</w:t>
      </w:r>
    </w:p>
    <w:p w:rsidR="00E65C0C" w:rsidRPr="000929F6" w:rsidRDefault="00E65C0C" w:rsidP="00E65C0C">
      <w:pPr>
        <w:pStyle w:val="ListParagraph"/>
        <w:spacing w:after="240" w:line="360" w:lineRule="auto"/>
        <w:ind w:left="900"/>
        <w:jc w:val="both"/>
        <w:rPr>
          <w:rFonts w:ascii="Times New Roman" w:hAnsi="Times New Roman" w:cs="Times New Roman"/>
          <w:b/>
          <w:sz w:val="24"/>
          <w:szCs w:val="24"/>
        </w:rPr>
      </w:pPr>
      <w:r w:rsidRPr="000929F6">
        <w:rPr>
          <w:rFonts w:ascii="Times New Roman" w:hAnsi="Times New Roman" w:cs="Times New Roman"/>
          <w:sz w:val="24"/>
          <w:szCs w:val="24"/>
        </w:rPr>
        <w:t>Persoalan penting didalam pembuatan garis regresi sampel adalah begaimana  bisa mendapatkan garis regresi yang baik. Garis regresi sampel yang baik ini terjadi jika nilai prediksinya sedekat mungkin dengan data aktualnya. Dengan kata lain  mencari nilai β0  dan β1  yang menyebabkan residual sekecil mungkin. Pada sub-bab ini akan dibahas metode klasik yang disebut metode metode kuadrat terkecil (</w:t>
      </w:r>
      <w:r w:rsidRPr="000929F6">
        <w:rPr>
          <w:rFonts w:ascii="Times New Roman" w:hAnsi="Times New Roman" w:cs="Times New Roman"/>
          <w:i/>
          <w:sz w:val="24"/>
          <w:szCs w:val="24"/>
        </w:rPr>
        <w:t>ordinary least squares</w:t>
      </w:r>
      <w:r w:rsidRPr="000929F6">
        <w:rPr>
          <w:rFonts w:ascii="Times New Roman" w:hAnsi="Times New Roman" w:cs="Times New Roman"/>
          <w:sz w:val="24"/>
          <w:szCs w:val="24"/>
        </w:rPr>
        <w:t xml:space="preserve"> = OLS).</w:t>
      </w:r>
    </w:p>
    <w:p w:rsidR="00E65C0C" w:rsidRPr="000929F6" w:rsidRDefault="00E65C0C" w:rsidP="00E65C0C">
      <w:pPr>
        <w:spacing w:after="240" w:line="360" w:lineRule="auto"/>
        <w:ind w:left="900"/>
        <w:rPr>
          <w:rFonts w:ascii="Times New Roman" w:hAnsi="Times New Roman" w:cs="Times New Roman"/>
          <w:sz w:val="24"/>
          <w:szCs w:val="24"/>
          <w:lang w:val="id-ID"/>
        </w:rPr>
      </w:pPr>
      <w:r w:rsidRPr="000929F6">
        <w:rPr>
          <w:rFonts w:ascii="Times New Roman" w:hAnsi="Times New Roman" w:cs="Times New Roman"/>
          <w:sz w:val="24"/>
          <w:szCs w:val="24"/>
        </w:rPr>
        <w:t xml:space="preserve">Y1 = β0 + β1X1 + ei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(8)</w:t>
      </w:r>
    </w:p>
    <w:p w:rsidR="00E65C0C" w:rsidRPr="000929F6" w:rsidRDefault="00E65C0C" w:rsidP="00E65C0C">
      <w:pPr>
        <w:spacing w:after="240" w:line="360" w:lineRule="auto"/>
        <w:ind w:left="900"/>
        <w:jc w:val="both"/>
        <w:rPr>
          <w:rFonts w:ascii="Times New Roman" w:hAnsi="Times New Roman" w:cs="Times New Roman"/>
          <w:sz w:val="24"/>
          <w:szCs w:val="24"/>
        </w:rPr>
      </w:pPr>
      <w:r w:rsidRPr="000929F6">
        <w:rPr>
          <w:rFonts w:ascii="Times New Roman" w:hAnsi="Times New Roman" w:cs="Times New Roman"/>
          <w:sz w:val="24"/>
          <w:szCs w:val="24"/>
        </w:rPr>
        <w:t>Sebagaimana pembahasan sebelumnya, persamaan (8) tersebut merupakan prediksi dan nilai prediksi ini akan berbeda dengan nilai aktualnya. Perbedaan nilai aktual dengan nilai prediksi disebut residual (</w:t>
      </w:r>
      <w:r w:rsidRPr="000929F6">
        <w:rPr>
          <w:rFonts w:ascii="Times New Roman" w:hAnsi="Times New Roman" w:cs="Times New Roman"/>
          <w:i/>
          <w:sz w:val="24"/>
          <w:szCs w:val="24"/>
        </w:rPr>
        <w:t>ei</w:t>
      </w:r>
      <w:r w:rsidRPr="000929F6">
        <w:rPr>
          <w:rFonts w:ascii="Times New Roman" w:hAnsi="Times New Roman" w:cs="Times New Roman"/>
          <w:sz w:val="24"/>
          <w:szCs w:val="24"/>
        </w:rPr>
        <w:t>) dan dapat ditulis sbb:</w:t>
      </w:r>
    </w:p>
    <w:p w:rsidR="00E65C0C" w:rsidRPr="000929F6" w:rsidRDefault="00E65C0C" w:rsidP="00E65C0C">
      <w:pPr>
        <w:spacing w:after="240" w:line="360" w:lineRule="auto"/>
        <w:ind w:left="180" w:firstLine="720"/>
        <w:rPr>
          <w:rFonts w:ascii="Times New Roman" w:hAnsi="Times New Roman" w:cs="Times New Roman"/>
          <w:sz w:val="24"/>
          <w:szCs w:val="24"/>
          <w:lang w:val="id-ID"/>
        </w:rPr>
      </w:pPr>
      <w:r w:rsidRPr="000929F6">
        <w:rPr>
          <w:rFonts w:ascii="Times New Roman" w:hAnsi="Times New Roman" w:cs="Times New Roman"/>
          <w:sz w:val="24"/>
          <w:szCs w:val="24"/>
        </w:rPr>
        <w:t xml:space="preserve">Y1 = Y1 + ei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(9)</w:t>
      </w:r>
    </w:p>
    <w:p w:rsidR="00E65C0C" w:rsidRPr="000929F6" w:rsidRDefault="00E65C0C" w:rsidP="00E65C0C">
      <w:pPr>
        <w:spacing w:after="240" w:line="360" w:lineRule="auto"/>
        <w:ind w:left="180" w:firstLine="720"/>
        <w:jc w:val="both"/>
        <w:rPr>
          <w:rFonts w:ascii="Times New Roman" w:hAnsi="Times New Roman" w:cs="Times New Roman"/>
          <w:sz w:val="24"/>
          <w:szCs w:val="24"/>
        </w:rPr>
      </w:pPr>
      <w:r w:rsidRPr="000929F6">
        <w:rPr>
          <w:rFonts w:ascii="Times New Roman" w:hAnsi="Times New Roman" w:cs="Times New Roman"/>
          <w:sz w:val="24"/>
          <w:szCs w:val="24"/>
        </w:rPr>
        <w:t>Persamaan (9) tersebut bisa  tulis dalam bentuk persamaan yang lain sbb:</w:t>
      </w:r>
    </w:p>
    <w:p w:rsidR="00E65C0C" w:rsidRPr="000929F6" w:rsidRDefault="00E65C0C" w:rsidP="00E65C0C">
      <w:pPr>
        <w:spacing w:after="240" w:line="360" w:lineRule="auto"/>
        <w:ind w:left="900"/>
        <w:rPr>
          <w:rFonts w:ascii="Times New Roman" w:hAnsi="Times New Roman" w:cs="Times New Roman"/>
          <w:sz w:val="24"/>
          <w:szCs w:val="24"/>
          <w:lang w:val="id-ID"/>
        </w:rPr>
      </w:pPr>
      <w:r w:rsidRPr="000929F6">
        <w:rPr>
          <w:rFonts w:ascii="Times New Roman" w:hAnsi="Times New Roman" w:cs="Times New Roman"/>
          <w:sz w:val="24"/>
          <w:szCs w:val="24"/>
        </w:rPr>
        <w:t xml:space="preserve">e1 = Y1 - Y1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(10)</w:t>
      </w:r>
      <w:r w:rsidRPr="000929F6">
        <w:rPr>
          <w:rFonts w:ascii="Times New Roman" w:hAnsi="Times New Roman" w:cs="Times New Roman"/>
          <w:sz w:val="24"/>
          <w:szCs w:val="24"/>
        </w:rPr>
        <w:t xml:space="preserve"> e1 =  Y1  - β0 - β1X1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(11)</w:t>
      </w:r>
    </w:p>
    <w:p w:rsidR="00E65C0C" w:rsidRPr="000929F6" w:rsidRDefault="00E65C0C" w:rsidP="00E65C0C">
      <w:pPr>
        <w:spacing w:after="240" w:line="360" w:lineRule="auto"/>
        <w:ind w:left="900"/>
        <w:rPr>
          <w:rFonts w:ascii="Times New Roman" w:hAnsi="Times New Roman" w:cs="Times New Roman"/>
          <w:sz w:val="24"/>
          <w:szCs w:val="24"/>
        </w:rPr>
      </w:pPr>
      <w:r w:rsidRPr="000929F6">
        <w:rPr>
          <w:rFonts w:ascii="Times New Roman" w:hAnsi="Times New Roman" w:cs="Times New Roman"/>
          <w:sz w:val="24"/>
          <w:szCs w:val="24"/>
        </w:rPr>
        <w:lastRenderedPageBreak/>
        <w:t>Berdasarkan  persamaan (11) tersebut, jika nilai residual adalah kecil makaperbedaan  antara   aktual   dan   prediksi  adalah   kecil.   Artinya,  jika      ingin mendapatkan garis regresi yang baik residualnya harus sekecil mungkin. Misalkan  mempunyai 6 data sampel jumlah permintaan barang (Y) dan harganya (X).  plot data tersebut dalam bentuk diagram pancar atau sketergram (scattergram), lihatgambar 3.</w:t>
      </w:r>
    </w:p>
    <w:p w:rsidR="00E65C0C" w:rsidRPr="000929F6" w:rsidRDefault="00E65C0C" w:rsidP="00E65C0C">
      <w:pPr>
        <w:spacing w:after="240" w:line="360" w:lineRule="auto"/>
        <w:jc w:val="center"/>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59207961" wp14:editId="4DDD5681">
            <wp:extent cx="3850151" cy="2651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0151" cy="2651760"/>
                    </a:xfrm>
                    <a:prstGeom prst="rect">
                      <a:avLst/>
                    </a:prstGeom>
                  </pic:spPr>
                </pic:pic>
              </a:graphicData>
            </a:graphic>
          </wp:inline>
        </w:drawing>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Dari diagram pencar ini kemudian  bisa menarik sebanyak mungkin garis regresi sampel, misalnya  ambil 3 garis regresi. Sebuah garis regresi dikatakan garis  regresi  yang  baik  jika  garis  tersebut  bisa  sedekat  mungkin  dengan  data aktualnya. Atau dengan kata lain garis regresi yang baik terjadi jika residualnya sekecil mungkin.Pertanyaan yang muncul, bagaimana caranya   mendapatkan residual sekecil mungkin sehingga bisa mendapatkan garis regresi yang terbaik.Jika  menjumlahkan semua residual ini  memang bisa mendapatkan jumlah residual ei yang sedikit mungkin. Namun, kemungkinan  mendapatkan jumlah  residual  ei  sebesar  nol  bisa  juga  terjadi.  Padahal  faktanya  ada  beberapa residual ei yang jaraknya jauh dari garis regresi baik dibawahnya maupun diatasnya. Hal ini terjadi karena  memberi timbangan yang sama kepada setiap residual ei tanpa melihat jauh dekat jaraknya. Misalnya e1, e2, e3, e4, e5, dan e6  masing-masing jaraknya -1, +1, -4, +4, -2 dan +2. Jumlah nilai dari residual ei adalah nol meskipun </w:t>
      </w:r>
      <w:r w:rsidRPr="000929F6">
        <w:rPr>
          <w:rFonts w:ascii="Times New Roman" w:hAnsi="Times New Roman" w:cs="Times New Roman"/>
          <w:i/>
          <w:sz w:val="24"/>
          <w:szCs w:val="24"/>
        </w:rPr>
        <w:t>e3</w:t>
      </w:r>
      <w:r w:rsidRPr="000929F6">
        <w:rPr>
          <w:rFonts w:ascii="Times New Roman" w:hAnsi="Times New Roman" w:cs="Times New Roman"/>
          <w:sz w:val="24"/>
          <w:szCs w:val="24"/>
        </w:rPr>
        <w:t xml:space="preserve"> </w:t>
      </w:r>
      <w:r w:rsidRPr="000929F6">
        <w:rPr>
          <w:rFonts w:ascii="Times New Roman" w:hAnsi="Times New Roman" w:cs="Times New Roman"/>
          <w:sz w:val="24"/>
          <w:szCs w:val="24"/>
        </w:rPr>
        <w:lastRenderedPageBreak/>
        <w:t xml:space="preserve">dan </w:t>
      </w:r>
      <w:r w:rsidRPr="000929F6">
        <w:rPr>
          <w:rFonts w:ascii="Times New Roman" w:hAnsi="Times New Roman" w:cs="Times New Roman"/>
          <w:i/>
          <w:sz w:val="24"/>
          <w:szCs w:val="24"/>
        </w:rPr>
        <w:t>e4</w:t>
      </w:r>
      <w:r w:rsidRPr="000929F6">
        <w:rPr>
          <w:rFonts w:ascii="Times New Roman" w:hAnsi="Times New Roman" w:cs="Times New Roman"/>
          <w:sz w:val="24"/>
          <w:szCs w:val="24"/>
        </w:rPr>
        <w:t xml:space="preserve">  mempunyai jarak yang lebih jauh dari garis regresi dibandingkan dengan </w:t>
      </w:r>
      <w:r w:rsidRPr="000929F6">
        <w:rPr>
          <w:rFonts w:ascii="Times New Roman" w:hAnsi="Times New Roman" w:cs="Times New Roman"/>
          <w:i/>
          <w:sz w:val="24"/>
          <w:szCs w:val="24"/>
        </w:rPr>
        <w:t>e1</w:t>
      </w:r>
      <w:r w:rsidRPr="000929F6">
        <w:rPr>
          <w:rFonts w:ascii="Times New Roman" w:hAnsi="Times New Roman" w:cs="Times New Roman"/>
          <w:sz w:val="24"/>
          <w:szCs w:val="24"/>
        </w:rPr>
        <w:t xml:space="preserve">dan </w:t>
      </w:r>
      <w:r w:rsidRPr="000929F6">
        <w:rPr>
          <w:rFonts w:ascii="Times New Roman" w:hAnsi="Times New Roman" w:cs="Times New Roman"/>
          <w:i/>
          <w:sz w:val="24"/>
          <w:szCs w:val="24"/>
        </w:rPr>
        <w:t>e2</w:t>
      </w:r>
      <w:r w:rsidRPr="000929F6">
        <w:rPr>
          <w:rFonts w:ascii="Times New Roman" w:hAnsi="Times New Roman" w:cs="Times New Roman"/>
          <w:sz w:val="24"/>
          <w:szCs w:val="24"/>
        </w:rPr>
        <w:t xml:space="preserve">. bisa menghindari permsalahan kemungkinan terjadinya jumlah nilai residual ei sebesar nol dengan memberi timbangan kepada masing-masing residual </w:t>
      </w:r>
      <w:r w:rsidRPr="000929F6">
        <w:rPr>
          <w:rFonts w:ascii="Times New Roman" w:hAnsi="Times New Roman" w:cs="Times New Roman"/>
          <w:i/>
          <w:sz w:val="24"/>
          <w:szCs w:val="24"/>
        </w:rPr>
        <w:t>ei</w:t>
      </w:r>
      <w:r w:rsidRPr="000929F6">
        <w:rPr>
          <w:rFonts w:ascii="Times New Roman" w:hAnsi="Times New Roman" w:cs="Times New Roman"/>
          <w:sz w:val="24"/>
          <w:szCs w:val="24"/>
        </w:rPr>
        <w:t xml:space="preserve">. Salah  satu  caranya  adalah  dengan  mengkuadratkan  masing-masing  residual  </w:t>
      </w:r>
      <w:r w:rsidRPr="000929F6">
        <w:rPr>
          <w:rFonts w:ascii="Times New Roman" w:hAnsi="Times New Roman" w:cs="Times New Roman"/>
          <w:i/>
          <w:sz w:val="24"/>
          <w:szCs w:val="24"/>
        </w:rPr>
        <w:t>ei</w:t>
      </w:r>
      <w:r w:rsidRPr="000929F6">
        <w:rPr>
          <w:rFonts w:ascii="Times New Roman" w:hAnsi="Times New Roman" w:cs="Times New Roman"/>
          <w:sz w:val="24"/>
          <w:szCs w:val="24"/>
        </w:rPr>
        <w:t xml:space="preserve">. Dengan mengkuadratkannya maka  memberi timbangan yang lebih besar kepada residualnya </w:t>
      </w:r>
      <w:r w:rsidRPr="000929F6">
        <w:rPr>
          <w:rFonts w:ascii="Times New Roman" w:hAnsi="Times New Roman" w:cs="Times New Roman"/>
          <w:i/>
          <w:sz w:val="24"/>
          <w:szCs w:val="24"/>
        </w:rPr>
        <w:t>ei</w:t>
      </w:r>
      <w:r w:rsidRPr="000929F6">
        <w:rPr>
          <w:rFonts w:ascii="Times New Roman" w:hAnsi="Times New Roman" w:cs="Times New Roman"/>
          <w:sz w:val="24"/>
          <w:szCs w:val="24"/>
        </w:rPr>
        <w:t xml:space="preserve">. Yang mempunyai jarak yang lebar seperti residual </w:t>
      </w:r>
      <w:r w:rsidRPr="000929F6">
        <w:rPr>
          <w:rFonts w:ascii="Times New Roman" w:hAnsi="Times New Roman" w:cs="Times New Roman"/>
          <w:i/>
          <w:sz w:val="24"/>
          <w:szCs w:val="24"/>
        </w:rPr>
        <w:t>e3</w:t>
      </w:r>
      <w:r w:rsidRPr="000929F6">
        <w:rPr>
          <w:rFonts w:ascii="Times New Roman" w:hAnsi="Times New Roman" w:cs="Times New Roman"/>
          <w:sz w:val="24"/>
          <w:szCs w:val="24"/>
        </w:rPr>
        <w:t xml:space="preserve">  maupun</w:t>
      </w:r>
      <w:r w:rsidRPr="000929F6">
        <w:rPr>
          <w:rFonts w:ascii="Times New Roman" w:hAnsi="Times New Roman" w:cs="Times New Roman"/>
          <w:i/>
          <w:sz w:val="24"/>
          <w:szCs w:val="24"/>
        </w:rPr>
        <w:t>e4</w:t>
      </w:r>
      <w:r w:rsidRPr="000929F6">
        <w:rPr>
          <w:rFonts w:ascii="Times New Roman" w:hAnsi="Times New Roman" w:cs="Times New Roman"/>
          <w:sz w:val="24"/>
          <w:szCs w:val="24"/>
        </w:rPr>
        <w:t>. Metode  mencari  nilai  residual  sekecil  mungkin  dengan  menjumlahkan  kuadrat residual ini disebut dengan metode kuadrat terkecil (</w:t>
      </w:r>
      <w:r w:rsidRPr="000929F6">
        <w:rPr>
          <w:rFonts w:ascii="Times New Roman" w:hAnsi="Times New Roman" w:cs="Times New Roman"/>
          <w:i/>
          <w:sz w:val="24"/>
          <w:szCs w:val="24"/>
        </w:rPr>
        <w:t>ordinary least squares</w:t>
      </w:r>
      <w:r w:rsidRPr="000929F6">
        <w:rPr>
          <w:rFonts w:ascii="Times New Roman" w:hAnsi="Times New Roman" w:cs="Times New Roman"/>
          <w:sz w:val="24"/>
          <w:szCs w:val="24"/>
        </w:rPr>
        <w:t>).</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Metode </w:t>
      </w:r>
      <w:r w:rsidRPr="000929F6">
        <w:rPr>
          <w:rFonts w:ascii="Times New Roman" w:hAnsi="Times New Roman" w:cs="Times New Roman"/>
          <w:i/>
          <w:sz w:val="24"/>
          <w:szCs w:val="24"/>
        </w:rPr>
        <w:t>Ordinary Least Square</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OLS</w:t>
      </w:r>
      <w:r w:rsidRPr="000929F6">
        <w:rPr>
          <w:rFonts w:ascii="Times New Roman" w:hAnsi="Times New Roman" w:cs="Times New Roman"/>
          <w:sz w:val="24"/>
          <w:szCs w:val="24"/>
        </w:rPr>
        <w:t>) yang akan menjamin jumlah residual kuadrat sekecil mungkin dapat dijelaskan sbb:</w:t>
      </w:r>
    </w:p>
    <w:p w:rsidR="00E65C0C" w:rsidRPr="000929F6" w:rsidRDefault="00E65C0C" w:rsidP="00E65C0C">
      <w:pPr>
        <w:spacing w:after="240" w:line="360" w:lineRule="auto"/>
        <w:ind w:firstLine="720"/>
        <w:rPr>
          <w:rFonts w:ascii="Times New Roman" w:hAnsi="Times New Roman" w:cs="Times New Roman"/>
          <w:sz w:val="24"/>
          <w:szCs w:val="24"/>
          <w:lang w:val="id-ID"/>
        </w:rPr>
      </w:pPr>
      <w:r w:rsidRPr="000929F6">
        <w:rPr>
          <w:rFonts w:ascii="Times New Roman" w:hAnsi="Times New Roman" w:cs="Times New Roman"/>
          <w:sz w:val="24"/>
          <w:szCs w:val="24"/>
        </w:rPr>
        <w:t>Σe2i = Σ (Yi – Yi)2</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(12)</w:t>
      </w:r>
    </w:p>
    <w:p w:rsidR="00E65C0C" w:rsidRPr="000929F6" w:rsidRDefault="00E65C0C" w:rsidP="00E65C0C">
      <w:pPr>
        <w:spacing w:after="240" w:line="360" w:lineRule="auto"/>
        <w:ind w:left="720"/>
        <w:rPr>
          <w:rFonts w:ascii="Times New Roman" w:hAnsi="Times New Roman" w:cs="Times New Roman"/>
          <w:sz w:val="24"/>
          <w:szCs w:val="24"/>
          <w:lang w:val="id-ID"/>
        </w:rPr>
      </w:pPr>
      <w:r w:rsidRPr="000929F6">
        <w:rPr>
          <w:rFonts w:ascii="Times New Roman" w:hAnsi="Times New Roman" w:cs="Times New Roman"/>
          <w:sz w:val="24"/>
          <w:szCs w:val="24"/>
        </w:rPr>
        <w:t>Σe2i = Σ (Yi – β0-β1Yi)2</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(13)</w:t>
      </w:r>
    </w:p>
    <w:p w:rsidR="00E65C0C" w:rsidRPr="000929F6" w:rsidRDefault="00E65C0C" w:rsidP="00E65C0C">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Dengan mengkuadratkan residual </w:t>
      </w:r>
      <w:r w:rsidRPr="000929F6">
        <w:rPr>
          <w:rFonts w:ascii="Times New Roman" w:hAnsi="Times New Roman" w:cs="Times New Roman"/>
          <w:i/>
          <w:sz w:val="24"/>
          <w:szCs w:val="24"/>
        </w:rPr>
        <w:t>ei</w:t>
      </w:r>
      <w:r w:rsidRPr="000929F6">
        <w:rPr>
          <w:rFonts w:ascii="Times New Roman" w:hAnsi="Times New Roman" w:cs="Times New Roman"/>
          <w:sz w:val="24"/>
          <w:szCs w:val="24"/>
        </w:rPr>
        <w:t xml:space="preserve"> dan kemudian menjumlahkannya, maka metode kuadrat terkecil ini  akan memberi timbangan  yang lebih besar kepada </w:t>
      </w:r>
      <w:r w:rsidRPr="000929F6">
        <w:rPr>
          <w:rFonts w:ascii="Times New Roman" w:hAnsi="Times New Roman" w:cs="Times New Roman"/>
          <w:i/>
          <w:sz w:val="24"/>
          <w:szCs w:val="24"/>
        </w:rPr>
        <w:t>e3</w:t>
      </w:r>
      <w:r w:rsidRPr="000929F6">
        <w:rPr>
          <w:rFonts w:ascii="Times New Roman" w:hAnsi="Times New Roman" w:cs="Times New Roman"/>
          <w:sz w:val="24"/>
          <w:szCs w:val="24"/>
        </w:rPr>
        <w:t xml:space="preserve">   dan </w:t>
      </w:r>
      <w:r w:rsidRPr="000929F6">
        <w:rPr>
          <w:rFonts w:ascii="Times New Roman" w:hAnsi="Times New Roman" w:cs="Times New Roman"/>
          <w:i/>
          <w:sz w:val="24"/>
          <w:szCs w:val="24"/>
        </w:rPr>
        <w:t>e4</w:t>
      </w:r>
      <w:r w:rsidRPr="000929F6">
        <w:rPr>
          <w:rFonts w:ascii="Times New Roman" w:hAnsi="Times New Roman" w:cs="Times New Roman"/>
          <w:sz w:val="24"/>
          <w:szCs w:val="24"/>
        </w:rPr>
        <w:t xml:space="preserve"> daripada </w:t>
      </w:r>
      <w:r w:rsidRPr="000929F6">
        <w:rPr>
          <w:rFonts w:ascii="Times New Roman" w:hAnsi="Times New Roman" w:cs="Times New Roman"/>
          <w:i/>
          <w:sz w:val="24"/>
          <w:szCs w:val="24"/>
        </w:rPr>
        <w:t>e1</w:t>
      </w:r>
      <w:r w:rsidRPr="000929F6">
        <w:rPr>
          <w:rFonts w:ascii="Times New Roman" w:hAnsi="Times New Roman" w:cs="Times New Roman"/>
          <w:sz w:val="24"/>
          <w:szCs w:val="24"/>
        </w:rPr>
        <w:t xml:space="preserve"> dan </w:t>
      </w:r>
      <w:r w:rsidRPr="000929F6">
        <w:rPr>
          <w:rFonts w:ascii="Times New Roman" w:hAnsi="Times New Roman" w:cs="Times New Roman"/>
          <w:i/>
          <w:sz w:val="24"/>
          <w:szCs w:val="24"/>
        </w:rPr>
        <w:t>e2</w:t>
      </w:r>
      <w:r w:rsidRPr="000929F6">
        <w:rPr>
          <w:rFonts w:ascii="Times New Roman" w:hAnsi="Times New Roman" w:cs="Times New Roman"/>
          <w:sz w:val="24"/>
          <w:szCs w:val="24"/>
        </w:rPr>
        <w:t xml:space="preserve">. Metode ini akan menjamin bahwa jumlah nilai </w:t>
      </w:r>
      <w:r w:rsidRPr="000929F6">
        <w:rPr>
          <w:rFonts w:ascii="Times New Roman" w:hAnsi="Times New Roman" w:cs="Times New Roman"/>
          <w:i/>
          <w:sz w:val="24"/>
          <w:szCs w:val="24"/>
        </w:rPr>
        <w:t>ei</w:t>
      </w:r>
      <w:r w:rsidRPr="000929F6">
        <w:rPr>
          <w:rFonts w:ascii="Times New Roman" w:hAnsi="Times New Roman" w:cs="Times New Roman"/>
          <w:sz w:val="24"/>
          <w:szCs w:val="24"/>
        </w:rPr>
        <w:t xml:space="preserve"> sebesar nol tidak mungkin terjadi sebagaimana metode sebelumnya karena lebarnya jarak ei  akan jugamenyebabkan lebarnya Σe2i.Di dalam matematika, untuk mendapatkan nilai minimum dalam sebuah fungsi maka syaratnya adalah turunan pertama dari fungsi tersebut sama dengan nol. Oleh karena  itu  untuk  mendapatkan  Σe2i  sekecil  mungkin  caranya  dengan  melakukandiferensiasi (turunan) pada persamaan (13). karena fungsi Σe2i dalam persamaan (13)tersebut adalah fungsi dari β0 dan βi, maka persamaan tersebut harus dideferensiasikan secara parasial terhadap β0 dan βi. Dengan melakukan diferensiasi parsial maka akan menghasilakan nilai estimasi β0  dan βi    yang menyebabkan nilai dari Σe2i sekecil mungkin. Proses diferensiasi parsial (13) akan menghasilkan estimator β0 dan βi</w:t>
      </w:r>
      <w:r w:rsidRPr="000929F6">
        <w:rPr>
          <w:rFonts w:ascii="Times New Roman" w:hAnsi="Times New Roman" w:cs="Times New Roman"/>
          <w:sz w:val="24"/>
          <w:szCs w:val="24"/>
          <w:lang w:val="id-ID"/>
        </w:rPr>
        <w:t>.</w:t>
      </w:r>
    </w:p>
    <w:p w:rsidR="00E65C0C" w:rsidRPr="000929F6" w:rsidRDefault="00E65C0C" w:rsidP="00E65C0C">
      <w:pPr>
        <w:spacing w:after="240" w:line="360" w:lineRule="auto"/>
        <w:ind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lastRenderedPageBreak/>
        <w:drawing>
          <wp:inline distT="0" distB="0" distL="0" distR="0" wp14:anchorId="2C5E2942" wp14:editId="3361861F">
            <wp:extent cx="4829175" cy="405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9175" cy="4057650"/>
                    </a:xfrm>
                    <a:prstGeom prst="rect">
                      <a:avLst/>
                    </a:prstGeom>
                  </pic:spPr>
                </pic:pic>
              </a:graphicData>
            </a:graphic>
          </wp:inline>
        </w:drawing>
      </w:r>
    </w:p>
    <w:p w:rsidR="00E65C0C" w:rsidRPr="000929F6" w:rsidRDefault="00E65C0C" w:rsidP="00E65C0C">
      <w:pPr>
        <w:spacing w:after="240" w:line="360" w:lineRule="auto"/>
        <w:ind w:left="862"/>
        <w:jc w:val="both"/>
        <w:rPr>
          <w:rFonts w:ascii="Times New Roman" w:hAnsi="Times New Roman" w:cs="Times New Roman"/>
          <w:sz w:val="24"/>
          <w:szCs w:val="24"/>
          <w:lang w:val="id-ID"/>
        </w:rPr>
      </w:pPr>
      <w:r w:rsidRPr="000929F6">
        <w:rPr>
          <w:rFonts w:ascii="Times New Roman" w:hAnsi="Times New Roman" w:cs="Times New Roman"/>
          <w:sz w:val="24"/>
          <w:szCs w:val="24"/>
        </w:rPr>
        <w:t>dimana x1 = X, — X, V, — Y, Y dan X adalah rata-rata serta n adalah jumlah observasi.</w:t>
      </w:r>
    </w:p>
    <w:p w:rsidR="00E65C0C" w:rsidRPr="000929F6" w:rsidRDefault="00E65C0C" w:rsidP="00E65C0C">
      <w:pPr>
        <w:spacing w:after="240" w:line="360" w:lineRule="auto"/>
        <w:ind w:left="862"/>
        <w:jc w:val="both"/>
        <w:rPr>
          <w:rFonts w:ascii="Times New Roman" w:hAnsi="Times New Roman" w:cs="Times New Roman"/>
          <w:sz w:val="24"/>
          <w:szCs w:val="24"/>
          <w:lang w:val="id-ID"/>
        </w:rPr>
      </w:pPr>
    </w:p>
    <w:p w:rsidR="00E65C0C" w:rsidRPr="000929F6" w:rsidRDefault="00E65C0C" w:rsidP="00523048">
      <w:pPr>
        <w:pStyle w:val="ListParagraph"/>
        <w:numPr>
          <w:ilvl w:val="1"/>
          <w:numId w:val="29"/>
        </w:numPr>
        <w:spacing w:after="240" w:line="360" w:lineRule="auto"/>
        <w:jc w:val="both"/>
        <w:rPr>
          <w:rFonts w:ascii="Times New Roman" w:hAnsi="Times New Roman" w:cs="Times New Roman"/>
          <w:b/>
          <w:bCs/>
          <w:noProof/>
          <w:sz w:val="24"/>
          <w:szCs w:val="24"/>
          <w:lang w:val="id-ID"/>
        </w:rPr>
      </w:pPr>
      <w:r w:rsidRPr="000929F6">
        <w:rPr>
          <w:rFonts w:ascii="Times New Roman" w:hAnsi="Times New Roman" w:cs="Times New Roman"/>
          <w:b/>
          <w:bCs/>
          <w:noProof/>
          <w:sz w:val="24"/>
          <w:szCs w:val="24"/>
          <w:lang w:val="id-ID"/>
        </w:rPr>
        <w:t>Analisis Regresi Berganda</w:t>
      </w:r>
    </w:p>
    <w:p w:rsidR="00E65C0C" w:rsidRPr="000929F6" w:rsidRDefault="00E65C0C" w:rsidP="00E65C0C">
      <w:pPr>
        <w:spacing w:after="240" w:line="360" w:lineRule="auto"/>
        <w:ind w:left="720"/>
        <w:rPr>
          <w:rFonts w:ascii="Times New Roman" w:hAnsi="Times New Roman" w:cs="Times New Roman"/>
          <w:sz w:val="24"/>
          <w:szCs w:val="24"/>
        </w:rPr>
      </w:pPr>
      <w:r w:rsidRPr="000929F6">
        <w:rPr>
          <w:rFonts w:ascii="Times New Roman" w:hAnsi="Times New Roman" w:cs="Times New Roman"/>
          <w:sz w:val="24"/>
          <w:szCs w:val="24"/>
        </w:rPr>
        <w:t>Ciri yang paling mudah dikenali dalam analisis regresi berganda adalah terdapat dua atau lebih variabel penjelas.</w:t>
      </w:r>
    </w:p>
    <w:p w:rsidR="00E65C0C" w:rsidRPr="000929F6" w:rsidRDefault="00E65C0C" w:rsidP="00E65C0C">
      <w:pPr>
        <w:spacing w:after="240" w:line="360" w:lineRule="auto"/>
        <w:ind w:firstLine="720"/>
        <w:rPr>
          <w:rFonts w:ascii="Times New Roman" w:hAnsi="Times New Roman" w:cs="Times New Roman"/>
          <w:sz w:val="24"/>
          <w:szCs w:val="24"/>
        </w:rPr>
      </w:pPr>
      <w:r w:rsidRPr="000929F6">
        <w:rPr>
          <w:rFonts w:ascii="Times New Roman" w:hAnsi="Times New Roman" w:cs="Times New Roman"/>
          <w:sz w:val="24"/>
          <w:szCs w:val="24"/>
        </w:rPr>
        <w:object w:dxaOrig="2540" w:dyaOrig="420">
          <v:shape id="_x0000_i1027" type="#_x0000_t75" style="width:127.5pt;height:21pt" o:ole="">
            <v:imagedata r:id="rId19" o:title=""/>
          </v:shape>
          <o:OLEObject Type="Embed" ProgID="Equation.3" ShapeID="_x0000_i1027" DrawAspect="Content" ObjectID="_1571447935" r:id="rId20"/>
        </w:object>
      </w:r>
      <w:r w:rsidRPr="000929F6">
        <w:rPr>
          <w:rFonts w:ascii="Times New Roman" w:hAnsi="Times New Roman" w:cs="Times New Roman"/>
          <w:sz w:val="24"/>
          <w:szCs w:val="24"/>
        </w:rPr>
        <w:tab/>
      </w:r>
      <w:r w:rsidRPr="000929F6">
        <w:rPr>
          <w:rFonts w:ascii="Times New Roman" w:hAnsi="Times New Roman" w:cs="Times New Roman"/>
          <w:sz w:val="24"/>
          <w:szCs w:val="24"/>
        </w:rPr>
        <w:tab/>
      </w:r>
      <w:r w:rsidRPr="000929F6">
        <w:rPr>
          <w:rFonts w:ascii="Times New Roman" w:hAnsi="Times New Roman" w:cs="Times New Roman"/>
          <w:sz w:val="24"/>
          <w:szCs w:val="24"/>
        </w:rPr>
        <w:tab/>
      </w:r>
      <w:r w:rsidRPr="000929F6">
        <w:rPr>
          <w:rFonts w:ascii="Times New Roman" w:hAnsi="Times New Roman" w:cs="Times New Roman"/>
          <w:sz w:val="24"/>
          <w:szCs w:val="24"/>
        </w:rPr>
        <w:tab/>
      </w:r>
      <w:r w:rsidRPr="000929F6">
        <w:rPr>
          <w:rFonts w:ascii="Times New Roman" w:hAnsi="Times New Roman" w:cs="Times New Roman"/>
          <w:sz w:val="24"/>
          <w:szCs w:val="24"/>
        </w:rPr>
        <w:tab/>
      </w:r>
      <w:r w:rsidRPr="000929F6">
        <w:rPr>
          <w:rFonts w:ascii="Times New Roman" w:hAnsi="Times New Roman" w:cs="Times New Roman"/>
          <w:sz w:val="24"/>
          <w:szCs w:val="24"/>
        </w:rPr>
        <w:tab/>
        <w:t>(1)</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Asumsi untuk memenuhi metode OLS sama dengan asumsi yang digunakan dalam analisis regresi linier sederhana, namun ada tambahan satu asumsi yaitu antara variabel penjelas tidak boleh saling berhubungan kuat (multikolinieritas).</w:t>
      </w:r>
    </w:p>
    <w:p w:rsidR="00E65C0C" w:rsidRPr="000929F6" w:rsidRDefault="00E65C0C" w:rsidP="00523048">
      <w:pPr>
        <w:pStyle w:val="ListParagraph"/>
        <w:numPr>
          <w:ilvl w:val="2"/>
          <w:numId w:val="29"/>
        </w:numPr>
        <w:spacing w:after="240" w:line="360" w:lineRule="auto"/>
        <w:ind w:hanging="864"/>
        <w:jc w:val="both"/>
        <w:rPr>
          <w:rFonts w:ascii="Times New Roman" w:hAnsi="Times New Roman" w:cs="Times New Roman"/>
          <w:b/>
          <w:sz w:val="24"/>
          <w:szCs w:val="24"/>
        </w:rPr>
      </w:pPr>
      <w:r w:rsidRPr="000929F6">
        <w:rPr>
          <w:rFonts w:ascii="Times New Roman" w:hAnsi="Times New Roman" w:cs="Times New Roman"/>
          <w:b/>
          <w:sz w:val="24"/>
          <w:szCs w:val="24"/>
        </w:rPr>
        <w:lastRenderedPageBreak/>
        <w:t>Pengujian Asumsi Klasik</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Pengujian asumsi klasik umumnya dilakukan terhadap regresi yang memiliki 2 atau lebih variabel penjelas. Uji asumsi klasik ini terdiri dari beberapa pengujian yaitu Multikolinieritas (Multikol), Heteroskedastisitas (Hetero), Autokorelasi, dan Normalitas.</w:t>
      </w:r>
    </w:p>
    <w:p w:rsidR="00E65C0C" w:rsidRPr="000929F6" w:rsidRDefault="00E65C0C" w:rsidP="00523048">
      <w:pPr>
        <w:pStyle w:val="ListParagraph"/>
        <w:numPr>
          <w:ilvl w:val="0"/>
          <w:numId w:val="28"/>
        </w:numPr>
        <w:spacing w:after="240" w:line="360" w:lineRule="auto"/>
        <w:ind w:left="1440"/>
        <w:jc w:val="both"/>
        <w:rPr>
          <w:rFonts w:ascii="Times New Roman" w:hAnsi="Times New Roman" w:cs="Times New Roman"/>
          <w:b/>
          <w:sz w:val="24"/>
          <w:szCs w:val="24"/>
        </w:rPr>
      </w:pPr>
      <w:r w:rsidRPr="000929F6">
        <w:rPr>
          <w:rFonts w:ascii="Times New Roman" w:hAnsi="Times New Roman" w:cs="Times New Roman"/>
          <w:b/>
          <w:sz w:val="24"/>
          <w:szCs w:val="24"/>
        </w:rPr>
        <w:t>Multikolinieritas</w:t>
      </w:r>
    </w:p>
    <w:p w:rsidR="00E65C0C" w:rsidRPr="000929F6" w:rsidRDefault="00E65C0C" w:rsidP="00E65C0C">
      <w:pPr>
        <w:spacing w:after="240" w:line="360" w:lineRule="auto"/>
        <w:ind w:left="1080" w:firstLine="360"/>
        <w:jc w:val="both"/>
        <w:rPr>
          <w:rFonts w:ascii="Times New Roman" w:hAnsi="Times New Roman" w:cs="Times New Roman"/>
          <w:b/>
          <w:sz w:val="24"/>
          <w:szCs w:val="24"/>
        </w:rPr>
      </w:pPr>
      <w:r w:rsidRPr="000929F6">
        <w:rPr>
          <w:rFonts w:ascii="Times New Roman" w:hAnsi="Times New Roman" w:cs="Times New Roman"/>
          <w:sz w:val="24"/>
          <w:szCs w:val="24"/>
        </w:rPr>
        <w:t>Uji Multikol</w:t>
      </w:r>
      <w:r w:rsidRPr="000929F6">
        <w:rPr>
          <w:rFonts w:ascii="Times New Roman" w:hAnsi="Times New Roman" w:cs="Times New Roman"/>
          <w:sz w:val="24"/>
          <w:szCs w:val="24"/>
          <w:lang w:val="id-ID"/>
        </w:rPr>
        <w:t>inieritas</w:t>
      </w:r>
      <w:r w:rsidRPr="000929F6">
        <w:rPr>
          <w:rFonts w:ascii="Times New Roman" w:hAnsi="Times New Roman" w:cs="Times New Roman"/>
          <w:sz w:val="24"/>
          <w:szCs w:val="24"/>
        </w:rPr>
        <w:t xml:space="preserve"> bisa menggunakan korelasi sederhana yang dilakukan antar variabel penjelas, dimana rule of thumbs-nya jika nilai koefisien korelasinya lebih besar sama dengan 0.80 maka terdapat multikol antar variabel penjelas tersebut, dan sebaliknya.</w:t>
      </w:r>
    </w:p>
    <w:p w:rsidR="00E65C0C" w:rsidRPr="000929F6" w:rsidRDefault="00E65C0C" w:rsidP="00523048">
      <w:pPr>
        <w:pStyle w:val="ListParagraph"/>
        <w:numPr>
          <w:ilvl w:val="0"/>
          <w:numId w:val="28"/>
        </w:numPr>
        <w:spacing w:after="240" w:line="360" w:lineRule="auto"/>
        <w:ind w:left="1440"/>
        <w:jc w:val="both"/>
        <w:rPr>
          <w:rFonts w:ascii="Times New Roman" w:hAnsi="Times New Roman" w:cs="Times New Roman"/>
          <w:b/>
          <w:sz w:val="24"/>
          <w:szCs w:val="24"/>
        </w:rPr>
      </w:pPr>
      <w:r w:rsidRPr="000929F6">
        <w:rPr>
          <w:rFonts w:ascii="Times New Roman" w:hAnsi="Times New Roman" w:cs="Times New Roman"/>
          <w:b/>
          <w:sz w:val="24"/>
          <w:szCs w:val="24"/>
        </w:rPr>
        <w:t>Heteroskedastisitas</w:t>
      </w:r>
    </w:p>
    <w:p w:rsidR="00E65C0C" w:rsidRPr="000929F6" w:rsidRDefault="00E65C0C" w:rsidP="00E65C0C">
      <w:pPr>
        <w:spacing w:after="240" w:line="360" w:lineRule="auto"/>
        <w:ind w:left="796" w:firstLine="284"/>
        <w:jc w:val="both"/>
        <w:rPr>
          <w:rFonts w:ascii="Times New Roman" w:hAnsi="Times New Roman" w:cs="Times New Roman"/>
          <w:sz w:val="24"/>
          <w:szCs w:val="24"/>
        </w:rPr>
      </w:pPr>
      <w:r w:rsidRPr="000929F6">
        <w:rPr>
          <w:rFonts w:ascii="Times New Roman" w:hAnsi="Times New Roman" w:cs="Times New Roman"/>
          <w:sz w:val="24"/>
          <w:szCs w:val="24"/>
        </w:rPr>
        <w:t>Hipotesis yang dibangun dalam pengujian Hetero adalah sebagai berikut:</w:t>
      </w:r>
    </w:p>
    <w:p w:rsidR="00E65C0C" w:rsidRPr="000929F6" w:rsidRDefault="00E65C0C" w:rsidP="00E65C0C">
      <w:pPr>
        <w:spacing w:after="240" w:line="360" w:lineRule="auto"/>
        <w:ind w:left="796" w:firstLine="284"/>
        <w:jc w:val="both"/>
        <w:rPr>
          <w:rFonts w:ascii="Times New Roman" w:hAnsi="Times New Roman" w:cs="Times New Roman"/>
          <w:sz w:val="24"/>
          <w:szCs w:val="24"/>
        </w:rPr>
      </w:pPr>
      <w:r w:rsidRPr="000929F6">
        <w:rPr>
          <w:rFonts w:ascii="Times New Roman" w:hAnsi="Times New Roman" w:cs="Times New Roman"/>
          <w:sz w:val="24"/>
          <w:szCs w:val="24"/>
        </w:rPr>
        <w:t>H0 : Tidak terdapat Hetero</w:t>
      </w:r>
    </w:p>
    <w:p w:rsidR="00E65C0C" w:rsidRPr="000929F6" w:rsidRDefault="00E65C0C" w:rsidP="00E65C0C">
      <w:pPr>
        <w:spacing w:after="240" w:line="360" w:lineRule="auto"/>
        <w:ind w:left="796" w:firstLine="284"/>
        <w:jc w:val="both"/>
        <w:rPr>
          <w:rFonts w:ascii="Times New Roman" w:hAnsi="Times New Roman" w:cs="Times New Roman"/>
          <w:sz w:val="24"/>
          <w:szCs w:val="24"/>
        </w:rPr>
      </w:pPr>
      <w:r w:rsidRPr="000929F6">
        <w:rPr>
          <w:rFonts w:ascii="Times New Roman" w:hAnsi="Times New Roman" w:cs="Times New Roman"/>
          <w:sz w:val="24"/>
          <w:szCs w:val="24"/>
        </w:rPr>
        <w:t>H1 : Terdapat Hetero</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rPr>
        <w:t>Pengujian ini umumnya menggunakan uji white heteroskedasticity. Uji ini menggunakan statistik Chi-Square.Menerima atau menolak hipotesis awal dilakukan dengan membandingkan nilai prob. Chi-Square pada Obs*R-square dengan alfa yang dipilih (misalnya 5 persen).Jika prob lebih besar dari alfa maka menerima hipotesis awal, artinya tidak terdapat hetero</w:t>
      </w:r>
      <w:r w:rsidRPr="000929F6">
        <w:rPr>
          <w:rFonts w:ascii="Times New Roman" w:hAnsi="Times New Roman" w:cs="Times New Roman"/>
          <w:sz w:val="24"/>
          <w:szCs w:val="24"/>
          <w:lang w:val="id-ID"/>
        </w:rPr>
        <w:t>skedastisitas.</w:t>
      </w:r>
    </w:p>
    <w:p w:rsidR="00E65C0C" w:rsidRPr="000929F6" w:rsidRDefault="00E65C0C" w:rsidP="00523048">
      <w:pPr>
        <w:pStyle w:val="ListParagraph"/>
        <w:numPr>
          <w:ilvl w:val="0"/>
          <w:numId w:val="28"/>
        </w:numPr>
        <w:spacing w:after="240" w:line="360" w:lineRule="auto"/>
        <w:ind w:left="1440"/>
        <w:jc w:val="both"/>
        <w:rPr>
          <w:rFonts w:ascii="Times New Roman" w:hAnsi="Times New Roman" w:cs="Times New Roman"/>
          <w:b/>
          <w:sz w:val="24"/>
          <w:szCs w:val="24"/>
          <w:lang w:val="id-ID"/>
        </w:rPr>
      </w:pPr>
      <w:r w:rsidRPr="000929F6">
        <w:rPr>
          <w:rFonts w:ascii="Times New Roman" w:hAnsi="Times New Roman" w:cs="Times New Roman"/>
          <w:b/>
          <w:sz w:val="24"/>
          <w:szCs w:val="24"/>
          <w:lang w:val="id-ID"/>
        </w:rPr>
        <w:t>Autokorelasi</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Hipotesis yang dibangun dalam pengujian Autokorelasi adalah sebagai berikut:</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H0 : Tidak terdapat Autokorelasi</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lastRenderedPageBreak/>
        <w:t xml:space="preserve">H1 : Terdapat Autokorelasi </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Pengujian ini umumnya menggunakan uji LM. Uji ini menggunakan statistik Chi-Square. Menerima atau menolak hipotesis awal dilakukan dengan membandingkan nilai prob. Chi-Square pada Obs*R-square dengan alfa yang dipilih (misalnya 5 persen). Jika prob lebih besar dari alfa maka menerima hipotesis awal, artinya tidak terdapat autokorelasi.</w:t>
      </w:r>
    </w:p>
    <w:p w:rsidR="00E65C0C" w:rsidRPr="000929F6" w:rsidRDefault="00E65C0C" w:rsidP="00523048">
      <w:pPr>
        <w:pStyle w:val="ListParagraph"/>
        <w:numPr>
          <w:ilvl w:val="2"/>
          <w:numId w:val="29"/>
        </w:numPr>
        <w:spacing w:after="240" w:line="360" w:lineRule="auto"/>
        <w:jc w:val="both"/>
        <w:rPr>
          <w:rFonts w:ascii="Times New Roman" w:hAnsi="Times New Roman" w:cs="Times New Roman"/>
          <w:b/>
          <w:sz w:val="24"/>
          <w:szCs w:val="24"/>
        </w:rPr>
      </w:pPr>
      <w:r w:rsidRPr="000929F6">
        <w:rPr>
          <w:rFonts w:ascii="Times New Roman" w:hAnsi="Times New Roman" w:cs="Times New Roman"/>
          <w:b/>
          <w:sz w:val="24"/>
          <w:szCs w:val="24"/>
        </w:rPr>
        <w:t>Asumsi-Asumsi Metode Kuadrat Terkecil</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Metode  OLS  yang  dikenal  sebagai  metode  Gaussian  merupakan  landasan utama di dalam teori ekonometrika. Metode OLS ini dibangun dengan menggunakan asumsi-asumsi tertentu. Misalkan  mempunyai model regresi populasi sederhana sbb:</w:t>
      </w:r>
    </w:p>
    <w:p w:rsidR="00E65C0C" w:rsidRPr="000929F6" w:rsidRDefault="00E65C0C" w:rsidP="00E65C0C">
      <w:pPr>
        <w:spacing w:after="240" w:line="360" w:lineRule="auto"/>
        <w:ind w:left="720" w:firstLine="720"/>
        <w:rPr>
          <w:rFonts w:ascii="Times New Roman" w:hAnsi="Times New Roman" w:cs="Times New Roman"/>
          <w:sz w:val="24"/>
          <w:szCs w:val="24"/>
          <w:lang w:val="id-ID"/>
        </w:rPr>
      </w:pPr>
      <w:r w:rsidRPr="000929F6">
        <w:rPr>
          <w:rFonts w:ascii="Times New Roman" w:hAnsi="Times New Roman" w:cs="Times New Roman"/>
          <w:sz w:val="24"/>
          <w:szCs w:val="24"/>
        </w:rPr>
        <w:t xml:space="preserve">Y1 = β0 + β1X1 + ei        </w:t>
      </w:r>
      <w:r w:rsidRPr="000929F6">
        <w:rPr>
          <w:rFonts w:ascii="Times New Roman" w:hAnsi="Times New Roman" w:cs="Times New Roman"/>
          <w:sz w:val="24"/>
          <w:szCs w:val="24"/>
          <w:lang w:val="id-ID"/>
        </w:rPr>
        <w:tab/>
        <w:t>(16)</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Asumsi yang berkaitan dengan model garis regresi linier dua variabel tersebut adalah sbb:</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b/>
          <w:sz w:val="24"/>
          <w:szCs w:val="24"/>
        </w:rPr>
        <w:t>Asumsi 1</w:t>
      </w:r>
      <w:r w:rsidRPr="000929F6">
        <w:rPr>
          <w:rFonts w:ascii="Times New Roman" w:hAnsi="Times New Roman" w:cs="Times New Roman"/>
          <w:b/>
          <w:sz w:val="24"/>
          <w:szCs w:val="24"/>
          <w:lang w:val="id-ID"/>
        </w:rPr>
        <w:t>.</w:t>
      </w:r>
      <w:r w:rsidRPr="000929F6">
        <w:rPr>
          <w:rFonts w:ascii="Times New Roman" w:hAnsi="Times New Roman" w:cs="Times New Roman"/>
          <w:sz w:val="24"/>
          <w:szCs w:val="24"/>
        </w:rPr>
        <w:t>Hubungan antara Y (variabel dependen) dan X (variabel independen) adalah linier dalam parameter. Model regresi yang linier dalam parameter dapat dilihat dalam persamaan (16). Dalam hal ini berhubungan β1 linier terhadap Y.</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b/>
          <w:sz w:val="24"/>
          <w:szCs w:val="24"/>
        </w:rPr>
        <w:t>Asumsi 2</w:t>
      </w:r>
      <w:r w:rsidRPr="000929F6">
        <w:rPr>
          <w:rFonts w:ascii="Times New Roman" w:hAnsi="Times New Roman" w:cs="Times New Roman"/>
          <w:b/>
          <w:sz w:val="24"/>
          <w:szCs w:val="24"/>
          <w:lang w:val="id-ID"/>
        </w:rPr>
        <w:t>.</w:t>
      </w:r>
      <w:r w:rsidRPr="000929F6">
        <w:rPr>
          <w:rFonts w:ascii="Times New Roman" w:hAnsi="Times New Roman" w:cs="Times New Roman"/>
          <w:sz w:val="24"/>
          <w:szCs w:val="24"/>
        </w:rPr>
        <w:t>Variabel X adalah variabel tidak stokastik yang nilainya tetap. Nilai X adalah tetap untuk berbagai observasi yang berulang-ulang. Kembali dalam kasus hubungan jumlah permintaan barang dengan tingkat harganya, untuk mengetahui tingkat variasi jumlah permintaan barang maka  melakukan berbagai observasi pada tingkat harga tertentu. Jadi dengan sampel  yang berulang-ulang nilai variabel independen (X) adalah tetap atau dengan kata lain variabel independen (X) adalah variabel yang dikontrol.</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b/>
          <w:sz w:val="24"/>
          <w:szCs w:val="24"/>
        </w:rPr>
        <w:t>Asumsi 3</w:t>
      </w:r>
      <w:r w:rsidRPr="000929F6">
        <w:rPr>
          <w:rFonts w:ascii="Times New Roman" w:hAnsi="Times New Roman" w:cs="Times New Roman"/>
          <w:b/>
          <w:sz w:val="24"/>
          <w:szCs w:val="24"/>
          <w:lang w:val="id-ID"/>
        </w:rPr>
        <w:t>.</w:t>
      </w:r>
      <w:r w:rsidRPr="000929F6">
        <w:rPr>
          <w:rFonts w:ascii="Times New Roman" w:hAnsi="Times New Roman" w:cs="Times New Roman"/>
          <w:sz w:val="24"/>
          <w:szCs w:val="24"/>
        </w:rPr>
        <w:t>Nilai harapan (expected value) atau rata-rata dan variabel gangguan ei  adalah nol atau dapat dinyatakan sbb:</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E(ei/Xi)=0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(17)</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rPr>
        <w:t>Karena  mengasumsikan bahwa nilai harapan dan Y hanya dipengaruhi oleh variabel independen yang ada atau dapat dinyatakan sbb:</w:t>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sz w:val="24"/>
          <w:szCs w:val="24"/>
        </w:rPr>
        <w:t xml:space="preserve">E(Y) =β0 + β1Xi)   </w:t>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t>(18)</w:t>
      </w:r>
    </w:p>
    <w:p w:rsidR="00E65C0C" w:rsidRPr="000929F6" w:rsidRDefault="00E65C0C" w:rsidP="00E65C0C">
      <w:pPr>
        <w:spacing w:after="240" w:line="360" w:lineRule="auto"/>
        <w:ind w:left="1080"/>
        <w:jc w:val="both"/>
        <w:rPr>
          <w:rFonts w:ascii="Times New Roman" w:hAnsi="Times New Roman" w:cs="Times New Roman"/>
          <w:b/>
          <w:sz w:val="24"/>
          <w:szCs w:val="24"/>
          <w:lang w:val="id-ID"/>
        </w:rPr>
      </w:pPr>
      <w:r w:rsidRPr="000929F6">
        <w:rPr>
          <w:rFonts w:ascii="Times New Roman" w:hAnsi="Times New Roman" w:cs="Times New Roman"/>
          <w:b/>
          <w:sz w:val="24"/>
          <w:szCs w:val="24"/>
        </w:rPr>
        <w:t>Asumsi 4</w:t>
      </w:r>
      <w:r w:rsidRPr="000929F6">
        <w:rPr>
          <w:rFonts w:ascii="Times New Roman" w:hAnsi="Times New Roman" w:cs="Times New Roman"/>
          <w:b/>
          <w:sz w:val="24"/>
          <w:szCs w:val="24"/>
          <w:lang w:val="id-ID"/>
        </w:rPr>
        <w:t>.</w:t>
      </w:r>
      <w:r w:rsidRPr="000929F6">
        <w:rPr>
          <w:rFonts w:ascii="Times New Roman" w:hAnsi="Times New Roman" w:cs="Times New Roman"/>
          <w:sz w:val="24"/>
          <w:szCs w:val="24"/>
        </w:rPr>
        <w:t>Varian  dari  variabel  gangguan ei   adalah  sama  (homoskedastisitas):</w:t>
      </w:r>
    </w:p>
    <w:p w:rsidR="00E65C0C" w:rsidRPr="000929F6" w:rsidRDefault="00E65C0C" w:rsidP="00E65C0C">
      <w:pPr>
        <w:spacing w:after="240" w:line="360" w:lineRule="auto"/>
        <w:ind w:left="1080"/>
        <w:jc w:val="both"/>
        <w:rPr>
          <w:rFonts w:ascii="Times New Roman" w:hAnsi="Times New Roman" w:cs="Times New Roman"/>
          <w:b/>
          <w:sz w:val="24"/>
          <w:szCs w:val="24"/>
        </w:rPr>
      </w:pPr>
      <w:r w:rsidRPr="000929F6">
        <w:rPr>
          <w:rFonts w:ascii="Times New Roman" w:hAnsi="Times New Roman" w:cs="Times New Roman"/>
          <w:b/>
          <w:sz w:val="24"/>
          <w:szCs w:val="24"/>
        </w:rPr>
        <w:t>Asumsi 5</w:t>
      </w:r>
      <w:r w:rsidRPr="000929F6">
        <w:rPr>
          <w:rFonts w:ascii="Times New Roman" w:hAnsi="Times New Roman" w:cs="Times New Roman"/>
          <w:b/>
          <w:sz w:val="24"/>
          <w:szCs w:val="24"/>
          <w:lang w:val="id-ID"/>
        </w:rPr>
        <w:t>.</w:t>
      </w:r>
      <w:r w:rsidRPr="000929F6">
        <w:rPr>
          <w:rFonts w:ascii="Times New Roman" w:hAnsi="Times New Roman" w:cs="Times New Roman"/>
          <w:sz w:val="24"/>
          <w:szCs w:val="24"/>
        </w:rPr>
        <w:t>Tidak ada serial korelasi antara gangguan ei atau gangguan ei tidak saling berhubungan dengan ej yang lain atau dapat dinyatakan sbb:</w:t>
      </w:r>
    </w:p>
    <w:p w:rsidR="00E65C0C" w:rsidRPr="000929F6" w:rsidRDefault="00E65C0C" w:rsidP="00E65C0C">
      <w:pPr>
        <w:spacing w:after="240" w:line="360" w:lineRule="auto"/>
        <w:ind w:left="1080"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4A6BA872" wp14:editId="1F29F1DC">
            <wp:extent cx="149542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5425" cy="314325"/>
                    </a:xfrm>
                    <a:prstGeom prst="rect">
                      <a:avLst/>
                    </a:prstGeom>
                  </pic:spPr>
                </pic:pic>
              </a:graphicData>
            </a:graphic>
          </wp:inline>
        </w:drawing>
      </w:r>
    </w:p>
    <w:p w:rsidR="00E65C0C" w:rsidRPr="000929F6" w:rsidRDefault="00E65C0C" w:rsidP="00E65C0C">
      <w:pPr>
        <w:spacing w:after="240" w:line="360" w:lineRule="auto"/>
        <w:ind w:left="360" w:firstLine="720"/>
        <w:jc w:val="both"/>
        <w:rPr>
          <w:rFonts w:ascii="Times New Roman" w:hAnsi="Times New Roman" w:cs="Times New Roman"/>
          <w:b/>
          <w:sz w:val="24"/>
          <w:szCs w:val="24"/>
        </w:rPr>
      </w:pPr>
      <w:r w:rsidRPr="000929F6">
        <w:rPr>
          <w:rFonts w:ascii="Times New Roman" w:hAnsi="Times New Roman" w:cs="Times New Roman"/>
          <w:b/>
          <w:sz w:val="24"/>
          <w:szCs w:val="24"/>
        </w:rPr>
        <w:t>Asumsi 6</w:t>
      </w:r>
      <w:r w:rsidRPr="000929F6">
        <w:rPr>
          <w:rFonts w:ascii="Times New Roman" w:hAnsi="Times New Roman" w:cs="Times New Roman"/>
          <w:b/>
          <w:sz w:val="24"/>
          <w:szCs w:val="24"/>
          <w:lang w:val="id-ID"/>
        </w:rPr>
        <w:t>.</w:t>
      </w:r>
      <w:r w:rsidRPr="000929F6">
        <w:rPr>
          <w:rFonts w:ascii="Times New Roman" w:hAnsi="Times New Roman" w:cs="Times New Roman"/>
          <w:sz w:val="24"/>
          <w:szCs w:val="24"/>
        </w:rPr>
        <w:t>Variabel gangguan ei berdistribusi normal</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e ~ N(0,σ2)</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Asumsi 1 sampai 5 dikenal dengan model regresi linier klasik (</w:t>
      </w:r>
      <w:r w:rsidRPr="000929F6">
        <w:rPr>
          <w:rFonts w:ascii="Times New Roman" w:hAnsi="Times New Roman" w:cs="Times New Roman"/>
          <w:i/>
          <w:sz w:val="24"/>
          <w:szCs w:val="24"/>
        </w:rPr>
        <w:t>Classical LinearRegression Model</w:t>
      </w:r>
      <w:r w:rsidRPr="000929F6">
        <w:rPr>
          <w:rFonts w:ascii="Times New Roman" w:hAnsi="Times New Roman" w:cs="Times New Roman"/>
          <w:sz w:val="24"/>
          <w:szCs w:val="24"/>
        </w:rPr>
        <w:t>).Dengan asumsi-asumsi di atas pada model regresi linier klasik, model kuadrat terkecil (OLS) memiliki sifat ideal dikenal dengan teorema Gauss-Markov (Gauss- Markov Theorem). Metode kuadrat terkecil akan menghasilkan estimator yang mempunyai sifat tidak bias, linier dan mempunyai varian yang minimum (</w:t>
      </w:r>
      <w:r w:rsidRPr="000929F6">
        <w:rPr>
          <w:rFonts w:ascii="Times New Roman" w:hAnsi="Times New Roman" w:cs="Times New Roman"/>
          <w:i/>
          <w:sz w:val="24"/>
          <w:szCs w:val="24"/>
        </w:rPr>
        <w:t xml:space="preserve">best linear unbiased estimators </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BLUE</w:t>
      </w:r>
      <w:r w:rsidRPr="000929F6">
        <w:rPr>
          <w:rFonts w:ascii="Times New Roman" w:hAnsi="Times New Roman" w:cs="Times New Roman"/>
          <w:sz w:val="24"/>
          <w:szCs w:val="24"/>
        </w:rPr>
        <w:t xml:space="preserve">). Suatu estimator β1  dikatakan mempunyai sifat yang </w:t>
      </w:r>
      <w:r w:rsidRPr="000929F6">
        <w:rPr>
          <w:rFonts w:ascii="Times New Roman" w:hAnsi="Times New Roman" w:cs="Times New Roman"/>
          <w:i/>
          <w:sz w:val="24"/>
          <w:szCs w:val="24"/>
        </w:rPr>
        <w:t>BLUE</w:t>
      </w:r>
      <w:r w:rsidRPr="000929F6">
        <w:rPr>
          <w:rFonts w:ascii="Times New Roman" w:hAnsi="Times New Roman" w:cs="Times New Roman"/>
          <w:sz w:val="24"/>
          <w:szCs w:val="24"/>
        </w:rPr>
        <w:t xml:space="preserve"> jika memenuhi kriteria sbb:</w:t>
      </w:r>
    </w:p>
    <w:p w:rsidR="00E65C0C" w:rsidRPr="000929F6" w:rsidRDefault="00E65C0C" w:rsidP="00523048">
      <w:pPr>
        <w:pStyle w:val="ListParagraph"/>
        <w:numPr>
          <w:ilvl w:val="0"/>
          <w:numId w:val="37"/>
        </w:numPr>
        <w:spacing w:after="240" w:line="360" w:lineRule="auto"/>
        <w:ind w:left="1440"/>
        <w:jc w:val="both"/>
        <w:rPr>
          <w:rFonts w:ascii="Times New Roman" w:hAnsi="Times New Roman" w:cs="Times New Roman"/>
          <w:sz w:val="24"/>
          <w:szCs w:val="24"/>
        </w:rPr>
      </w:pPr>
      <w:r w:rsidRPr="000929F6">
        <w:rPr>
          <w:rFonts w:ascii="Times New Roman" w:hAnsi="Times New Roman" w:cs="Times New Roman"/>
          <w:sz w:val="24"/>
          <w:szCs w:val="24"/>
        </w:rPr>
        <w:t>Estimator β1  adalah linier (linear), yaitu linier terhadap variabel stokastik Ysebagai variabel dependen</w:t>
      </w:r>
    </w:p>
    <w:p w:rsidR="00E65C0C" w:rsidRPr="000929F6" w:rsidRDefault="00E65C0C" w:rsidP="00523048">
      <w:pPr>
        <w:pStyle w:val="ListParagraph"/>
        <w:numPr>
          <w:ilvl w:val="0"/>
          <w:numId w:val="37"/>
        </w:numPr>
        <w:spacing w:after="240" w:line="360" w:lineRule="auto"/>
        <w:ind w:left="1440"/>
        <w:jc w:val="both"/>
        <w:rPr>
          <w:rFonts w:ascii="Times New Roman" w:hAnsi="Times New Roman" w:cs="Times New Roman"/>
          <w:sz w:val="24"/>
          <w:szCs w:val="24"/>
        </w:rPr>
      </w:pPr>
      <w:r w:rsidRPr="000929F6">
        <w:rPr>
          <w:rFonts w:ascii="Times New Roman" w:hAnsi="Times New Roman" w:cs="Times New Roman"/>
          <w:sz w:val="24"/>
          <w:szCs w:val="24"/>
        </w:rPr>
        <w:t>Estimator β1  tidak bias, yaitu nilai rata rata atau nilai harapan E(β1) sama dengan nilai β1 yang sebenarnya.</w:t>
      </w:r>
    </w:p>
    <w:p w:rsidR="00E65C0C" w:rsidRPr="000929F6" w:rsidRDefault="00E65C0C" w:rsidP="00523048">
      <w:pPr>
        <w:pStyle w:val="ListParagraph"/>
        <w:numPr>
          <w:ilvl w:val="0"/>
          <w:numId w:val="37"/>
        </w:numPr>
        <w:spacing w:after="240" w:line="360" w:lineRule="auto"/>
        <w:ind w:left="1440"/>
        <w:jc w:val="both"/>
        <w:rPr>
          <w:rFonts w:ascii="Times New Roman" w:hAnsi="Times New Roman" w:cs="Times New Roman"/>
          <w:sz w:val="24"/>
          <w:szCs w:val="24"/>
        </w:rPr>
      </w:pPr>
      <w:r w:rsidRPr="000929F6">
        <w:rPr>
          <w:rFonts w:ascii="Times New Roman" w:hAnsi="Times New Roman" w:cs="Times New Roman"/>
          <w:sz w:val="24"/>
          <w:szCs w:val="24"/>
        </w:rPr>
        <w:t>Estimator β1  mempunyai varian yang minimum. Estimator yang tidak bias dengan varian minimum disebut estimator yang efisien (</w:t>
      </w:r>
      <w:r w:rsidRPr="000929F6">
        <w:rPr>
          <w:rFonts w:ascii="Times New Roman" w:hAnsi="Times New Roman" w:cs="Times New Roman"/>
          <w:i/>
          <w:sz w:val="24"/>
          <w:szCs w:val="24"/>
        </w:rPr>
        <w:t>efficient estimator</w:t>
      </w:r>
      <w:r w:rsidRPr="000929F6">
        <w:rPr>
          <w:rFonts w:ascii="Times New Roman" w:hAnsi="Times New Roman" w:cs="Times New Roman"/>
          <w:sz w:val="24"/>
          <w:szCs w:val="24"/>
        </w:rPr>
        <w:t xml:space="preserve">) </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Dengan demikian jika persamaan (16) memenuhi asumsi-asumsi tersebut diatas maka nilai koefisien β1  dalam persamaan tersebut dapat diartikan sebagai nilai harapan (</w:t>
      </w:r>
      <w:r w:rsidRPr="000929F6">
        <w:rPr>
          <w:rFonts w:ascii="Times New Roman" w:hAnsi="Times New Roman" w:cs="Times New Roman"/>
          <w:i/>
          <w:sz w:val="24"/>
          <w:szCs w:val="24"/>
        </w:rPr>
        <w:t>expected value</w:t>
      </w:r>
      <w:r w:rsidRPr="000929F6">
        <w:rPr>
          <w:rFonts w:ascii="Times New Roman" w:hAnsi="Times New Roman" w:cs="Times New Roman"/>
          <w:sz w:val="24"/>
          <w:szCs w:val="24"/>
        </w:rPr>
        <w:t xml:space="preserve">) atau rata-rata dan nilal Y pada nilai tertentu variabel </w:t>
      </w:r>
      <w:r w:rsidRPr="000929F6">
        <w:rPr>
          <w:rFonts w:ascii="Times New Roman" w:hAnsi="Times New Roman" w:cs="Times New Roman"/>
          <w:i/>
          <w:sz w:val="24"/>
          <w:szCs w:val="24"/>
        </w:rPr>
        <w:t>independen</w:t>
      </w:r>
      <w:r w:rsidRPr="000929F6">
        <w:rPr>
          <w:rFonts w:ascii="Times New Roman" w:hAnsi="Times New Roman" w:cs="Times New Roman"/>
          <w:sz w:val="24"/>
          <w:szCs w:val="24"/>
        </w:rPr>
        <w:t xml:space="preserve"> X. Catatan penting dalam teorema Gauss-Markov adalah bahwa teorema ini tidak berlaku kepada estimator yang tidak linier (</w:t>
      </w:r>
      <w:r w:rsidRPr="000929F6">
        <w:rPr>
          <w:rFonts w:ascii="Times New Roman" w:hAnsi="Times New Roman" w:cs="Times New Roman"/>
          <w:i/>
          <w:sz w:val="24"/>
          <w:szCs w:val="24"/>
        </w:rPr>
        <w:t>nonlinear</w:t>
      </w:r>
      <w:r w:rsidRPr="000929F6">
        <w:rPr>
          <w:rFonts w:ascii="Times New Roman" w:hAnsi="Times New Roman" w:cs="Times New Roman"/>
          <w:sz w:val="24"/>
          <w:szCs w:val="24"/>
        </w:rPr>
        <w:t>). Estimator yang tidak linier mungkin juga mempunyai varian yang lebih kecil dan model regresi linier klasik.</w:t>
      </w:r>
    </w:p>
    <w:p w:rsidR="00E65C0C" w:rsidRPr="000929F6" w:rsidRDefault="00E65C0C" w:rsidP="00E65C0C">
      <w:pPr>
        <w:pStyle w:val="ListParagraph"/>
        <w:spacing w:after="240" w:line="360" w:lineRule="auto"/>
        <w:ind w:left="1080"/>
        <w:jc w:val="both"/>
        <w:rPr>
          <w:rFonts w:ascii="Times New Roman" w:hAnsi="Times New Roman" w:cs="Times New Roman"/>
          <w:b/>
          <w:sz w:val="24"/>
          <w:szCs w:val="24"/>
        </w:rPr>
      </w:pPr>
      <w:r w:rsidRPr="000929F6">
        <w:rPr>
          <w:rFonts w:ascii="Times New Roman" w:hAnsi="Times New Roman" w:cs="Times New Roman"/>
          <w:b/>
          <w:i/>
          <w:sz w:val="24"/>
          <w:szCs w:val="24"/>
        </w:rPr>
        <w:t>Standard Error</w:t>
      </w:r>
      <w:r w:rsidRPr="000929F6">
        <w:rPr>
          <w:rFonts w:ascii="Times New Roman" w:hAnsi="Times New Roman" w:cs="Times New Roman"/>
          <w:b/>
          <w:sz w:val="24"/>
          <w:szCs w:val="24"/>
        </w:rPr>
        <w:t xml:space="preserve"> dari OLS</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rPr>
        <w:t>Regresi sampel yang  lakukan merupakan cara untuk mengestimasi regresi populasi. Karena itu, estimator β0  dan β1  yang diperoleh dan metode OLS adalah variabel yang sifatnya acak atau random yaitu nilainya berubah dari satu sampel ke sampel  yang  lain.  Adanya  variabilitas  estimator  ini  maka    membutuhkan ketepatan dari estimator β0  dan β1. Di dalam statistika untuk mengetahui ketepatan estimator OLS ni diukur dengan menggunakan kesalahan standar (Standard error).Semua variabel dalam perhitungan standard error di atas dapat diestimasi dari data yang ada kecuali σ2. Σe2i adalah jumlah residual kuadrat (</w:t>
      </w:r>
      <w:r w:rsidRPr="000929F6">
        <w:rPr>
          <w:rFonts w:ascii="Times New Roman" w:hAnsi="Times New Roman" w:cs="Times New Roman"/>
          <w:i/>
          <w:sz w:val="24"/>
          <w:szCs w:val="24"/>
        </w:rPr>
        <w:t>residual sum of square</w:t>
      </w:r>
      <w:r w:rsidRPr="000929F6">
        <w:rPr>
          <w:rFonts w:ascii="Times New Roman" w:hAnsi="Times New Roman" w:cs="Times New Roman"/>
          <w:sz w:val="24"/>
          <w:szCs w:val="24"/>
        </w:rPr>
        <w:t xml:space="preserve">s=  </w:t>
      </w:r>
      <w:r w:rsidRPr="000929F6">
        <w:rPr>
          <w:rFonts w:ascii="Times New Roman" w:hAnsi="Times New Roman" w:cs="Times New Roman"/>
          <w:i/>
          <w:sz w:val="24"/>
          <w:szCs w:val="24"/>
        </w:rPr>
        <w:t>RSS</w:t>
      </w:r>
      <w:r w:rsidRPr="000929F6">
        <w:rPr>
          <w:rFonts w:ascii="Times New Roman" w:hAnsi="Times New Roman" w:cs="Times New Roman"/>
          <w:sz w:val="24"/>
          <w:szCs w:val="24"/>
        </w:rPr>
        <w:t>). n-k dikenal dengan jumlah derajat kebebasan (</w:t>
      </w:r>
      <w:r w:rsidRPr="000929F6">
        <w:rPr>
          <w:rFonts w:ascii="Times New Roman" w:hAnsi="Times New Roman" w:cs="Times New Roman"/>
          <w:i/>
          <w:sz w:val="24"/>
          <w:szCs w:val="24"/>
        </w:rPr>
        <w:t>number of degree of freedom</w:t>
      </w:r>
      <w:r w:rsidRPr="000929F6">
        <w:rPr>
          <w:rFonts w:ascii="Times New Roman" w:hAnsi="Times New Roman" w:cs="Times New Roman"/>
          <w:sz w:val="24"/>
          <w:szCs w:val="24"/>
        </w:rPr>
        <w:t>)disingkat sebagai df. df Ini berarti jumlah observasi (n) dikurangi dengan jumlah parameter estimasi. Semakin kecil  standard error dan estimator maka semakin kecil variabilitas dan angka estimator dan berarti semakin dipercaya nilai estimator yang didapat.</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b/>
          <w:sz w:val="24"/>
          <w:szCs w:val="24"/>
        </w:rPr>
        <w:t>Koefisien Determinasi (R2)</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rPr>
        <w:t>Hingga kini  baru berhubungan dengan masalah estimasi dan koefisien regresi, standard error dan estimator. Sekarang tibalah pembahasan tentang seberapa baik garis regresi menjelaskan datanya (</w:t>
      </w:r>
      <w:r w:rsidRPr="000929F6">
        <w:rPr>
          <w:rFonts w:ascii="Times New Roman" w:hAnsi="Times New Roman" w:cs="Times New Roman"/>
          <w:i/>
          <w:sz w:val="24"/>
          <w:szCs w:val="24"/>
        </w:rPr>
        <w:t>goodness of fit</w:t>
      </w:r>
      <w:r w:rsidRPr="000929F6">
        <w:rPr>
          <w:rFonts w:ascii="Times New Roman" w:hAnsi="Times New Roman" w:cs="Times New Roman"/>
          <w:sz w:val="24"/>
          <w:szCs w:val="24"/>
        </w:rPr>
        <w:t xml:space="preserve">). Artinya bagaimana garis regresi yang dibentuk sesuai dengan data. Jika semua data terletak pada garis regresi atau dengan kata lain semua nilai residual adalah nol maka  mempunyai garis regresi yang sempurna. Tetapi garis regresi yang sempurna ini jarang terjadi. Pada umumnya yang terjadi adalah </w:t>
      </w:r>
      <w:r w:rsidRPr="000929F6">
        <w:rPr>
          <w:rFonts w:ascii="Times New Roman" w:hAnsi="Times New Roman" w:cs="Times New Roman"/>
          <w:i/>
          <w:sz w:val="24"/>
          <w:szCs w:val="24"/>
        </w:rPr>
        <w:t>ei</w:t>
      </w:r>
      <w:r w:rsidRPr="000929F6">
        <w:rPr>
          <w:rFonts w:ascii="Times New Roman" w:hAnsi="Times New Roman" w:cs="Times New Roman"/>
          <w:sz w:val="24"/>
          <w:szCs w:val="24"/>
        </w:rPr>
        <w:t xml:space="preserve">  bisa positif maupun negatif Jika in</w:t>
      </w:r>
      <w:r w:rsidRPr="000929F6">
        <w:rPr>
          <w:rFonts w:ascii="Times New Roman" w:hAnsi="Times New Roman" w:cs="Times New Roman"/>
          <w:sz w:val="24"/>
          <w:szCs w:val="24"/>
          <w:lang w:val="id-ID"/>
        </w:rPr>
        <w:t>i</w:t>
      </w:r>
      <w:r w:rsidRPr="000929F6">
        <w:rPr>
          <w:rFonts w:ascii="Times New Roman" w:hAnsi="Times New Roman" w:cs="Times New Roman"/>
          <w:sz w:val="24"/>
          <w:szCs w:val="24"/>
        </w:rPr>
        <w:t xml:space="preserve"> terjadi berarti merupakan garis regresi yang tidak seratus persen sempurna. Namun yang  harapkan adalah bahwa  mencoba mendapatkan garis regresi yang menyebabkan </w:t>
      </w:r>
      <w:r w:rsidRPr="000929F6">
        <w:rPr>
          <w:rFonts w:ascii="Times New Roman" w:hAnsi="Times New Roman" w:cs="Times New Roman"/>
          <w:i/>
          <w:sz w:val="24"/>
          <w:szCs w:val="24"/>
        </w:rPr>
        <w:t xml:space="preserve">ei </w:t>
      </w:r>
      <w:r w:rsidRPr="000929F6">
        <w:rPr>
          <w:rFonts w:ascii="Times New Roman" w:hAnsi="Times New Roman" w:cs="Times New Roman"/>
          <w:sz w:val="24"/>
          <w:szCs w:val="24"/>
        </w:rPr>
        <w:t xml:space="preserve">  sekecil  mungkin.  Dalam  mengukur  seberapa  baik  garis  regresi  cocok  dengan datanya atau mengukur persentase total variasi Y yang dijelaskan oleh garis regresidigunakan konsep koefisien determinasi (R2).</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b/>
          <w:sz w:val="24"/>
          <w:szCs w:val="24"/>
        </w:rPr>
        <w:t>Koefisien Korelasi (r)</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 xml:space="preserve">Konsep yang sangat erat kaitannya dengan koefisien determinasi (R2) adalah koefisien  korelasi  (r). R2 adalah  koefisien  yang  menjelaskan  hubungan  antara variabel  </w:t>
      </w:r>
      <w:r w:rsidRPr="000929F6">
        <w:rPr>
          <w:rFonts w:ascii="Times New Roman" w:hAnsi="Times New Roman" w:cs="Times New Roman"/>
          <w:i/>
          <w:sz w:val="24"/>
          <w:szCs w:val="24"/>
        </w:rPr>
        <w:t>dependen</w:t>
      </w:r>
      <w:r w:rsidRPr="000929F6">
        <w:rPr>
          <w:rFonts w:ascii="Times New Roman" w:hAnsi="Times New Roman" w:cs="Times New Roman"/>
          <w:sz w:val="24"/>
          <w:szCs w:val="24"/>
        </w:rPr>
        <w:t xml:space="preserve">(Y) dengan  variabel  </w:t>
      </w:r>
      <w:r w:rsidRPr="000929F6">
        <w:rPr>
          <w:rFonts w:ascii="Times New Roman" w:hAnsi="Times New Roman" w:cs="Times New Roman"/>
          <w:i/>
          <w:sz w:val="24"/>
          <w:szCs w:val="24"/>
        </w:rPr>
        <w:t>independen</w:t>
      </w:r>
      <w:r w:rsidRPr="000929F6">
        <w:rPr>
          <w:rFonts w:ascii="Times New Roman" w:hAnsi="Times New Roman" w:cs="Times New Roman"/>
          <w:sz w:val="24"/>
          <w:szCs w:val="24"/>
        </w:rPr>
        <w:t>(Y)  dalam  suatu  model. Sedangkan koefisien korelasi (r) mengukur derajat keeratan antara dua variabel. Nilaikoefisien korelasi (r) ini mempunyai nilai antar -1 dan 1. Nilai positif berarti mempunyai korelasi searah sedangkan negatif berarti mempunyai korelasi yang berlawanan arah.</w:t>
      </w:r>
    </w:p>
    <w:p w:rsidR="00E65C0C" w:rsidRPr="000929F6" w:rsidRDefault="00E65C0C" w:rsidP="00523048">
      <w:pPr>
        <w:pStyle w:val="ListParagraph"/>
        <w:numPr>
          <w:ilvl w:val="0"/>
          <w:numId w:val="29"/>
        </w:numPr>
        <w:shd w:val="clear" w:color="auto" w:fill="FFFFFF"/>
        <w:spacing w:after="240" w:line="360" w:lineRule="auto"/>
        <w:contextualSpacing w:val="0"/>
        <w:jc w:val="both"/>
        <w:rPr>
          <w:rStyle w:val="fontstyle01"/>
          <w:rFonts w:ascii="Times New Roman" w:eastAsiaTheme="minorEastAsia" w:hAnsi="Times New Roman" w:cs="Times New Roman"/>
          <w:b/>
          <w:color w:val="auto"/>
        </w:rPr>
      </w:pPr>
      <w:r w:rsidRPr="000929F6">
        <w:rPr>
          <w:rFonts w:ascii="Times New Roman" w:hAnsi="Times New Roman" w:cs="Times New Roman"/>
          <w:b/>
          <w:sz w:val="24"/>
          <w:szCs w:val="24"/>
          <w:lang w:val="id-ID"/>
        </w:rPr>
        <w:t xml:space="preserve">Pendekatan Ekonometrika dengan </w:t>
      </w:r>
      <w:r w:rsidRPr="000929F6">
        <w:rPr>
          <w:rStyle w:val="fontstyle01"/>
          <w:rFonts w:ascii="Times New Roman" w:eastAsiaTheme="minorEastAsia" w:hAnsi="Times New Roman" w:cs="Times New Roman"/>
          <w:b/>
          <w:color w:val="auto"/>
          <w:lang w:val="id-ID"/>
        </w:rPr>
        <w:t>Regresi Data Panel</w:t>
      </w:r>
    </w:p>
    <w:p w:rsidR="00E65C0C" w:rsidRPr="000929F6" w:rsidRDefault="00E65C0C" w:rsidP="00E65C0C">
      <w:pPr>
        <w:pStyle w:val="ListParagraph"/>
        <w:shd w:val="clear" w:color="auto" w:fill="FFFFFF"/>
        <w:spacing w:after="240" w:line="360" w:lineRule="auto"/>
        <w:contextualSpacing w:val="0"/>
        <w:jc w:val="both"/>
        <w:rPr>
          <w:rStyle w:val="fontstyle01"/>
          <w:rFonts w:ascii="Times New Roman" w:eastAsiaTheme="minorEastAsia" w:hAnsi="Times New Roman" w:cs="Times New Roman"/>
          <w:color w:val="auto"/>
        </w:rPr>
      </w:pPr>
      <w:r w:rsidRPr="000929F6">
        <w:rPr>
          <w:rStyle w:val="fontstyle01"/>
          <w:rFonts w:ascii="Times New Roman" w:eastAsiaTheme="minorEastAsia" w:hAnsi="Times New Roman" w:cs="Times New Roman"/>
          <w:color w:val="auto"/>
        </w:rPr>
        <w:t>Data panel adalah gabungan antara data runtut waktu (</w:t>
      </w:r>
      <w:r w:rsidRPr="000929F6">
        <w:rPr>
          <w:rStyle w:val="fontstyle21"/>
          <w:rFonts w:ascii="Times New Roman" w:eastAsiaTheme="minorEastAsia" w:hAnsi="Times New Roman" w:cs="Times New Roman"/>
          <w:color w:val="auto"/>
        </w:rPr>
        <w:t>time series</w:t>
      </w:r>
      <w:r w:rsidRPr="000929F6">
        <w:rPr>
          <w:rStyle w:val="fontstyle01"/>
          <w:rFonts w:ascii="Times New Roman" w:eastAsiaTheme="minorEastAsia" w:hAnsi="Times New Roman" w:cs="Times New Roman"/>
          <w:color w:val="auto"/>
        </w:rPr>
        <w:t>) dan data silang(</w:t>
      </w:r>
      <w:r w:rsidRPr="000929F6">
        <w:rPr>
          <w:rStyle w:val="fontstyle21"/>
          <w:rFonts w:ascii="Times New Roman" w:eastAsiaTheme="minorEastAsia" w:hAnsi="Times New Roman" w:cs="Times New Roman"/>
          <w:color w:val="auto"/>
        </w:rPr>
        <w:t>cross section</w:t>
      </w:r>
      <w:r w:rsidRPr="000929F6">
        <w:rPr>
          <w:rStyle w:val="fontstyle01"/>
          <w:rFonts w:ascii="Times New Roman" w:eastAsiaTheme="minorEastAsia" w:hAnsi="Times New Roman" w:cs="Times New Roman"/>
          <w:color w:val="auto"/>
        </w:rPr>
        <w:t>). Data runtut waktu biasanya meliputi satu objek/individu (misalny</w:t>
      </w:r>
      <w:r w:rsidRPr="000929F6">
        <w:rPr>
          <w:rStyle w:val="fontstyle01"/>
          <w:rFonts w:ascii="Times New Roman" w:eastAsiaTheme="minorEastAsia" w:hAnsi="Times New Roman" w:cs="Times New Roman"/>
          <w:color w:val="auto"/>
          <w:lang w:val="id-ID"/>
        </w:rPr>
        <w:t xml:space="preserve">a </w:t>
      </w:r>
      <w:r w:rsidRPr="000929F6">
        <w:rPr>
          <w:rStyle w:val="fontstyle01"/>
          <w:rFonts w:ascii="Times New Roman" w:eastAsiaTheme="minorEastAsia" w:hAnsi="Times New Roman" w:cs="Times New Roman"/>
          <w:color w:val="auto"/>
        </w:rPr>
        <w:t>hargasaham, kurs mata uang, SBI, atau tingkat inflasi), tetapi meliputi beberapaperiode (biasharian, bulanan, kuartalan, atau tahunan).Data silang terdiri dari atas beberapa ataubanyak objek, sering disebut responden (misalnya perusahaan) dengan beberapa jenisdata (misalnya; laba, biaya iklan, laba ditahan, dan tingkat investasi) dalam suatu periodewaktu tertentu. Ketika  melakukan suatu observasi perilaku unit ekonomi sepertirumah tangga, perusahaan atau Negara,  tidak hanya akan melakukan observasiterhadap unit-unit tersebut di dalam waktu yang bersamaan tetapi juga perilaku unit-unittersebut pada berbagai periode waktu.</w:t>
      </w:r>
    </w:p>
    <w:p w:rsidR="00E65C0C" w:rsidRPr="000929F6" w:rsidRDefault="00E65C0C" w:rsidP="00E65C0C">
      <w:pPr>
        <w:pStyle w:val="ListParagraph"/>
        <w:shd w:val="clear" w:color="auto" w:fill="FFFFFF"/>
        <w:spacing w:after="240" w:line="360" w:lineRule="auto"/>
        <w:contextualSpacing w:val="0"/>
        <w:jc w:val="both"/>
        <w:rPr>
          <w:rStyle w:val="fontstyle01"/>
          <w:rFonts w:ascii="Times New Roman" w:eastAsiaTheme="minorEastAsia" w:hAnsi="Times New Roman" w:cs="Times New Roman"/>
          <w:color w:val="auto"/>
          <w:lang w:val="id-ID"/>
        </w:rPr>
      </w:pPr>
      <w:r w:rsidRPr="000929F6">
        <w:rPr>
          <w:rStyle w:val="fontstyle01"/>
          <w:rFonts w:ascii="Times New Roman" w:eastAsiaTheme="minorEastAsia" w:hAnsi="Times New Roman" w:cs="Times New Roman"/>
          <w:color w:val="auto"/>
        </w:rPr>
        <w:t>Regresi dengan menggunakan data panel disebut model regresi data panel. Ada</w:t>
      </w:r>
      <w:r w:rsidRPr="000929F6">
        <w:rPr>
          <w:rFonts w:ascii="Times New Roman" w:hAnsi="Times New Roman" w:cs="Times New Roman"/>
          <w:sz w:val="24"/>
          <w:szCs w:val="24"/>
        </w:rPr>
        <w:br/>
      </w:r>
      <w:r w:rsidRPr="000929F6">
        <w:rPr>
          <w:rStyle w:val="fontstyle01"/>
          <w:rFonts w:ascii="Times New Roman" w:eastAsiaTheme="minorEastAsia" w:hAnsi="Times New Roman" w:cs="Times New Roman"/>
          <w:color w:val="auto"/>
        </w:rPr>
        <w:t>beberapa keuntungan yang diperoleh dengan menggunakan data panel. Pertama, dat</w:t>
      </w:r>
      <w:r w:rsidRPr="000929F6">
        <w:rPr>
          <w:rStyle w:val="fontstyle01"/>
          <w:rFonts w:ascii="Times New Roman" w:eastAsiaTheme="minorEastAsia" w:hAnsi="Times New Roman" w:cs="Times New Roman"/>
          <w:color w:val="auto"/>
          <w:lang w:val="id-ID"/>
        </w:rPr>
        <w:t xml:space="preserve">a </w:t>
      </w:r>
      <w:r w:rsidRPr="000929F6">
        <w:rPr>
          <w:rStyle w:val="fontstyle01"/>
          <w:rFonts w:ascii="Times New Roman" w:eastAsiaTheme="minorEastAsia" w:hAnsi="Times New Roman" w:cs="Times New Roman"/>
          <w:color w:val="auto"/>
        </w:rPr>
        <w:t xml:space="preserve">panel merupakan gabungan data data </w:t>
      </w:r>
      <w:r w:rsidRPr="000929F6">
        <w:rPr>
          <w:rStyle w:val="fontstyle21"/>
          <w:rFonts w:ascii="Times New Roman" w:eastAsiaTheme="minorEastAsia" w:hAnsi="Times New Roman" w:cs="Times New Roman"/>
          <w:color w:val="auto"/>
        </w:rPr>
        <w:t xml:space="preserve">time seris </w:t>
      </w:r>
      <w:r w:rsidRPr="000929F6">
        <w:rPr>
          <w:rStyle w:val="fontstyle01"/>
          <w:rFonts w:ascii="Times New Roman" w:eastAsiaTheme="minorEastAsia" w:hAnsi="Times New Roman" w:cs="Times New Roman"/>
          <w:color w:val="auto"/>
        </w:rPr>
        <w:t xml:space="preserve">dan </w:t>
      </w:r>
      <w:r w:rsidRPr="000929F6">
        <w:rPr>
          <w:rStyle w:val="fontstyle21"/>
          <w:rFonts w:ascii="Times New Roman" w:eastAsiaTheme="minorEastAsia" w:hAnsi="Times New Roman" w:cs="Times New Roman"/>
          <w:color w:val="auto"/>
        </w:rPr>
        <w:t xml:space="preserve">cross section </w:t>
      </w:r>
      <w:r w:rsidRPr="000929F6">
        <w:rPr>
          <w:rStyle w:val="fontstyle01"/>
          <w:rFonts w:ascii="Times New Roman" w:eastAsiaTheme="minorEastAsia" w:hAnsi="Times New Roman" w:cs="Times New Roman"/>
          <w:color w:val="auto"/>
        </w:rPr>
        <w:t xml:space="preserve">mampu menyediakandata yang lebih banyak sehingga akan menghasilkan </w:t>
      </w:r>
      <w:r w:rsidRPr="000929F6">
        <w:rPr>
          <w:rStyle w:val="fontstyle21"/>
          <w:rFonts w:ascii="Times New Roman" w:eastAsiaTheme="minorEastAsia" w:hAnsi="Times New Roman" w:cs="Times New Roman"/>
          <w:color w:val="auto"/>
        </w:rPr>
        <w:t xml:space="preserve">degree of freedom </w:t>
      </w:r>
      <w:r w:rsidRPr="000929F6">
        <w:rPr>
          <w:rStyle w:val="fontstyle01"/>
          <w:rFonts w:ascii="Times New Roman" w:eastAsiaTheme="minorEastAsia" w:hAnsi="Times New Roman" w:cs="Times New Roman"/>
          <w:color w:val="auto"/>
        </w:rPr>
        <w:t xml:space="preserve">yang lebih besar.Kedua, menggabungkan informasi dari data </w:t>
      </w:r>
      <w:r w:rsidRPr="000929F6">
        <w:rPr>
          <w:rStyle w:val="fontstyle21"/>
          <w:rFonts w:ascii="Times New Roman" w:eastAsiaTheme="minorEastAsia" w:hAnsi="Times New Roman" w:cs="Times New Roman"/>
          <w:color w:val="auto"/>
        </w:rPr>
        <w:t xml:space="preserve">time series </w:t>
      </w:r>
      <w:r w:rsidRPr="000929F6">
        <w:rPr>
          <w:rStyle w:val="fontstyle01"/>
          <w:rFonts w:ascii="Times New Roman" w:eastAsiaTheme="minorEastAsia" w:hAnsi="Times New Roman" w:cs="Times New Roman"/>
          <w:color w:val="auto"/>
        </w:rPr>
        <w:t xml:space="preserve">dan </w:t>
      </w:r>
      <w:r w:rsidRPr="000929F6">
        <w:rPr>
          <w:rStyle w:val="fontstyle21"/>
          <w:rFonts w:ascii="Times New Roman" w:eastAsiaTheme="minorEastAsia" w:hAnsi="Times New Roman" w:cs="Times New Roman"/>
          <w:color w:val="auto"/>
        </w:rPr>
        <w:t xml:space="preserve">cross section </w:t>
      </w:r>
      <w:r w:rsidRPr="000929F6">
        <w:rPr>
          <w:rStyle w:val="fontstyle01"/>
          <w:rFonts w:ascii="Times New Roman" w:eastAsiaTheme="minorEastAsia" w:hAnsi="Times New Roman" w:cs="Times New Roman"/>
          <w:color w:val="auto"/>
        </w:rPr>
        <w:t>dapat mengatasimasalah yang timbul ketika ada masalah penghilangan variabel (</w:t>
      </w:r>
      <w:r w:rsidRPr="000929F6">
        <w:rPr>
          <w:rStyle w:val="fontstyle21"/>
          <w:rFonts w:ascii="Times New Roman" w:eastAsiaTheme="minorEastAsia" w:hAnsi="Times New Roman" w:cs="Times New Roman"/>
          <w:color w:val="auto"/>
        </w:rPr>
        <w:t>ommited-variable</w:t>
      </w:r>
      <w:r w:rsidRPr="000929F6">
        <w:rPr>
          <w:rStyle w:val="fontstyle01"/>
          <w:rFonts w:ascii="Times New Roman" w:eastAsiaTheme="minorEastAsia" w:hAnsi="Times New Roman" w:cs="Times New Roman"/>
          <w:color w:val="auto"/>
        </w:rPr>
        <w:t>).</w:t>
      </w:r>
    </w:p>
    <w:p w:rsidR="00E65C0C" w:rsidRPr="000929F6" w:rsidRDefault="00E65C0C" w:rsidP="00523048">
      <w:pPr>
        <w:pStyle w:val="ListParagraph"/>
        <w:numPr>
          <w:ilvl w:val="1"/>
          <w:numId w:val="29"/>
        </w:numPr>
        <w:shd w:val="clear" w:color="auto" w:fill="FFFFFF"/>
        <w:spacing w:after="240" w:line="360" w:lineRule="auto"/>
        <w:rPr>
          <w:rFonts w:ascii="Times New Roman" w:hAnsi="Times New Roman" w:cs="Times New Roman"/>
          <w:sz w:val="24"/>
          <w:szCs w:val="24"/>
        </w:rPr>
      </w:pPr>
      <w:r w:rsidRPr="000929F6">
        <w:rPr>
          <w:rFonts w:ascii="Times New Roman" w:hAnsi="Times New Roman" w:cs="Times New Roman"/>
          <w:b/>
          <w:bCs/>
          <w:sz w:val="24"/>
          <w:szCs w:val="24"/>
        </w:rPr>
        <w:t>Pemodelan Data Panel</w:t>
      </w:r>
    </w:p>
    <w:p w:rsidR="00E65C0C" w:rsidRPr="000929F6" w:rsidRDefault="00E65C0C" w:rsidP="00E65C0C">
      <w:pPr>
        <w:shd w:val="clear" w:color="auto" w:fill="FFFFFF"/>
        <w:spacing w:after="240" w:line="360" w:lineRule="auto"/>
        <w:ind w:left="792"/>
        <w:rPr>
          <w:rFonts w:ascii="Times New Roman" w:hAnsi="Times New Roman" w:cs="Times New Roman"/>
          <w:i/>
          <w:iCs/>
          <w:sz w:val="24"/>
          <w:szCs w:val="24"/>
        </w:rPr>
      </w:pPr>
      <w:r w:rsidRPr="000929F6">
        <w:rPr>
          <w:rFonts w:ascii="Times New Roman" w:hAnsi="Times New Roman" w:cs="Times New Roman"/>
          <w:sz w:val="24"/>
          <w:szCs w:val="24"/>
        </w:rPr>
        <w:t xml:space="preserve">Model regresi linier menggunakan data </w:t>
      </w:r>
      <w:r w:rsidRPr="000929F6">
        <w:rPr>
          <w:rFonts w:ascii="Times New Roman" w:hAnsi="Times New Roman" w:cs="Times New Roman"/>
          <w:i/>
          <w:iCs/>
          <w:sz w:val="24"/>
          <w:szCs w:val="24"/>
        </w:rPr>
        <w:t xml:space="preserve">cross section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time series</w:t>
      </w:r>
      <w:r w:rsidRPr="000929F6">
        <w:rPr>
          <w:rFonts w:ascii="Times New Roman" w:hAnsi="Times New Roman" w:cs="Times New Roman"/>
          <w:sz w:val="24"/>
          <w:szCs w:val="24"/>
        </w:rPr>
        <w:t>.</w:t>
      </w:r>
      <w:r w:rsidRPr="000929F6">
        <w:rPr>
          <w:rFonts w:ascii="Times New Roman" w:hAnsi="Times New Roman" w:cs="Times New Roman"/>
          <w:sz w:val="24"/>
          <w:szCs w:val="24"/>
        </w:rPr>
        <w:br/>
        <w:t xml:space="preserve">Model dengan data </w:t>
      </w:r>
      <w:r w:rsidRPr="000929F6">
        <w:rPr>
          <w:rFonts w:ascii="Times New Roman" w:hAnsi="Times New Roman" w:cs="Times New Roman"/>
          <w:i/>
          <w:iCs/>
          <w:sz w:val="24"/>
          <w:szCs w:val="24"/>
        </w:rPr>
        <w:t>cross section</w:t>
      </w:r>
      <w:r w:rsidRPr="000929F6">
        <w:rPr>
          <w:rFonts w:ascii="Times New Roman" w:hAnsi="Times New Roman" w:cs="Times New Roman"/>
          <w:i/>
          <w:iCs/>
          <w:sz w:val="24"/>
          <w:szCs w:val="24"/>
        </w:rPr>
        <w:br/>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rPr>
        <w:t>Yi = α + β Xi + εi ; i = 1,2,....,N (1)</w:t>
      </w:r>
      <w:r w:rsidRPr="000929F6">
        <w:rPr>
          <w:rFonts w:ascii="Times New Roman" w:hAnsi="Times New Roman" w:cs="Times New Roman"/>
          <w:sz w:val="24"/>
          <w:szCs w:val="24"/>
        </w:rPr>
        <w:br/>
      </w:r>
      <w:r w:rsidRPr="000929F6">
        <w:rPr>
          <w:rFonts w:ascii="Times New Roman" w:hAnsi="Times New Roman" w:cs="Times New Roman"/>
          <w:sz w:val="24"/>
          <w:szCs w:val="24"/>
          <w:lang w:val="id-ID"/>
        </w:rPr>
        <w:t>N</w:t>
      </w:r>
      <w:r w:rsidRPr="000929F6">
        <w:rPr>
          <w:rFonts w:ascii="Times New Roman" w:hAnsi="Times New Roman" w:cs="Times New Roman"/>
          <w:sz w:val="24"/>
          <w:szCs w:val="24"/>
        </w:rPr>
        <w:t xml:space="preserve">: banyaknya data </w:t>
      </w:r>
      <w:r w:rsidRPr="000929F6">
        <w:rPr>
          <w:rFonts w:ascii="Times New Roman" w:hAnsi="Times New Roman" w:cs="Times New Roman"/>
          <w:i/>
          <w:iCs/>
          <w:sz w:val="24"/>
          <w:szCs w:val="24"/>
        </w:rPr>
        <w:t>cross section</w:t>
      </w:r>
      <w:r w:rsidRPr="000929F6">
        <w:rPr>
          <w:rFonts w:ascii="Times New Roman" w:hAnsi="Times New Roman" w:cs="Times New Roman"/>
          <w:i/>
          <w:iCs/>
          <w:sz w:val="24"/>
          <w:szCs w:val="24"/>
        </w:rPr>
        <w:br/>
      </w:r>
      <w:r w:rsidRPr="000929F6">
        <w:rPr>
          <w:rFonts w:ascii="Times New Roman" w:hAnsi="Times New Roman" w:cs="Times New Roman"/>
          <w:sz w:val="24"/>
          <w:szCs w:val="24"/>
        </w:rPr>
        <w:t xml:space="preserve">Mode dengan data </w:t>
      </w:r>
      <w:r w:rsidRPr="000929F6">
        <w:rPr>
          <w:rFonts w:ascii="Times New Roman" w:hAnsi="Times New Roman" w:cs="Times New Roman"/>
          <w:i/>
          <w:iCs/>
          <w:sz w:val="24"/>
          <w:szCs w:val="24"/>
        </w:rPr>
        <w:t>time series</w:t>
      </w:r>
      <w:r w:rsidRPr="000929F6">
        <w:rPr>
          <w:rFonts w:ascii="Times New Roman" w:hAnsi="Times New Roman" w:cs="Times New Roman"/>
          <w:i/>
          <w:iCs/>
          <w:sz w:val="24"/>
          <w:szCs w:val="24"/>
        </w:rPr>
        <w:br/>
      </w:r>
      <w:r w:rsidRPr="000929F6">
        <w:rPr>
          <w:rFonts w:ascii="Times New Roman" w:hAnsi="Times New Roman" w:cs="Times New Roman"/>
          <w:sz w:val="24"/>
          <w:szCs w:val="24"/>
          <w:lang w:val="id-ID"/>
        </w:rPr>
        <w:tab/>
      </w:r>
      <w:r w:rsidRPr="000929F6">
        <w:rPr>
          <w:rFonts w:ascii="Times New Roman" w:hAnsi="Times New Roman" w:cs="Times New Roman"/>
          <w:sz w:val="24"/>
          <w:szCs w:val="24"/>
          <w:lang w:val="id-ID"/>
        </w:rPr>
        <w:tab/>
      </w:r>
      <w:r w:rsidRPr="000929F6">
        <w:rPr>
          <w:rFonts w:ascii="Times New Roman" w:hAnsi="Times New Roman" w:cs="Times New Roman"/>
          <w:sz w:val="24"/>
          <w:szCs w:val="24"/>
        </w:rPr>
        <w:t>Yt = α + β Xt + εt ; t = 1,2,....,T (2)</w:t>
      </w:r>
      <w:r w:rsidRPr="000929F6">
        <w:rPr>
          <w:rFonts w:ascii="Times New Roman" w:hAnsi="Times New Roman" w:cs="Times New Roman"/>
          <w:sz w:val="24"/>
          <w:szCs w:val="24"/>
        </w:rPr>
        <w:br/>
        <w:t xml:space="preserve">N: banyaknya data </w:t>
      </w:r>
      <w:r w:rsidRPr="000929F6">
        <w:rPr>
          <w:rFonts w:ascii="Times New Roman" w:hAnsi="Times New Roman" w:cs="Times New Roman"/>
          <w:i/>
          <w:iCs/>
          <w:sz w:val="24"/>
          <w:szCs w:val="24"/>
        </w:rPr>
        <w:t>time series</w:t>
      </w:r>
    </w:p>
    <w:p w:rsidR="00E65C0C" w:rsidRPr="000929F6" w:rsidRDefault="00E65C0C" w:rsidP="00E65C0C">
      <w:pPr>
        <w:shd w:val="clear" w:color="auto" w:fill="FFFFFF"/>
        <w:spacing w:after="240" w:line="360" w:lineRule="auto"/>
        <w:ind w:left="792"/>
        <w:rPr>
          <w:rStyle w:val="fontstyle01"/>
          <w:rFonts w:ascii="Times New Roman" w:eastAsiaTheme="minorEastAsia" w:hAnsi="Times New Roman" w:cs="Times New Roman"/>
          <w:color w:val="auto"/>
        </w:rPr>
      </w:pPr>
      <w:r w:rsidRPr="000929F6">
        <w:rPr>
          <w:rStyle w:val="fontstyle01"/>
          <w:rFonts w:ascii="Times New Roman" w:eastAsiaTheme="minorEastAsia" w:hAnsi="Times New Roman" w:cs="Times New Roman"/>
          <w:color w:val="auto"/>
        </w:rPr>
        <w:t xml:space="preserve">Mengingat data panel merupakan gabungan dari data </w:t>
      </w:r>
      <w:r w:rsidRPr="000929F6">
        <w:rPr>
          <w:rStyle w:val="fontstyle21"/>
          <w:rFonts w:ascii="Times New Roman" w:eastAsiaTheme="minorEastAsia" w:hAnsi="Times New Roman" w:cs="Times New Roman"/>
          <w:color w:val="auto"/>
        </w:rPr>
        <w:t xml:space="preserve">cross section </w:t>
      </w:r>
      <w:r w:rsidRPr="000929F6">
        <w:rPr>
          <w:rStyle w:val="fontstyle01"/>
          <w:rFonts w:ascii="Times New Roman" w:eastAsiaTheme="minorEastAsia" w:hAnsi="Times New Roman" w:cs="Times New Roman"/>
          <w:color w:val="auto"/>
        </w:rPr>
        <w:t xml:space="preserve">dan data </w:t>
      </w:r>
      <w:r w:rsidRPr="000929F6">
        <w:rPr>
          <w:rStyle w:val="fontstyle21"/>
          <w:rFonts w:ascii="Times New Roman" w:eastAsiaTheme="minorEastAsia" w:hAnsi="Times New Roman" w:cs="Times New Roman"/>
          <w:color w:val="auto"/>
        </w:rPr>
        <w:t>timeseries</w:t>
      </w:r>
      <w:r w:rsidRPr="000929F6">
        <w:rPr>
          <w:rStyle w:val="fontstyle01"/>
          <w:rFonts w:ascii="Times New Roman" w:eastAsiaTheme="minorEastAsia" w:hAnsi="Times New Roman" w:cs="Times New Roman"/>
          <w:color w:val="auto"/>
        </w:rPr>
        <w:t>, maka modelnya dituliskan dengan:</w:t>
      </w:r>
    </w:p>
    <w:p w:rsidR="00E65C0C" w:rsidRPr="000929F6" w:rsidRDefault="00E65C0C" w:rsidP="00E65C0C">
      <w:pPr>
        <w:shd w:val="clear" w:color="auto" w:fill="FFFFFF"/>
        <w:spacing w:after="240" w:line="360" w:lineRule="auto"/>
        <w:ind w:left="366" w:firstLine="426"/>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Yit = α + β Xit + εit ; i = 1,2,....,N; t = 1,2,….., T (3)</w:t>
      </w:r>
    </w:p>
    <w:p w:rsidR="00E65C0C" w:rsidRPr="000929F6" w:rsidRDefault="00E65C0C" w:rsidP="00E65C0C">
      <w:pPr>
        <w:shd w:val="clear" w:color="auto" w:fill="FFFFFF"/>
        <w:spacing w:after="240"/>
        <w:ind w:left="360" w:firstLine="432"/>
        <w:contextualSpacing/>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di mana :</w:t>
      </w:r>
    </w:p>
    <w:p w:rsidR="00E65C0C" w:rsidRPr="000929F6" w:rsidRDefault="00E65C0C" w:rsidP="00E65C0C">
      <w:pPr>
        <w:shd w:val="clear" w:color="auto" w:fill="FFFFFF"/>
        <w:spacing w:after="240"/>
        <w:ind w:left="360" w:firstLine="432"/>
        <w:contextualSpacing/>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N = banyaknya observasi</w:t>
      </w:r>
    </w:p>
    <w:p w:rsidR="00E65C0C" w:rsidRPr="000929F6" w:rsidRDefault="00E65C0C" w:rsidP="00E65C0C">
      <w:pPr>
        <w:shd w:val="clear" w:color="auto" w:fill="FFFFFF"/>
        <w:spacing w:after="240"/>
        <w:ind w:left="360" w:firstLine="432"/>
        <w:contextualSpacing/>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T = banyaknya waktu</w:t>
      </w:r>
    </w:p>
    <w:p w:rsidR="00E65C0C" w:rsidRPr="000929F6" w:rsidRDefault="00E65C0C" w:rsidP="00E65C0C">
      <w:pPr>
        <w:shd w:val="clear" w:color="auto" w:fill="FFFFFF"/>
        <w:spacing w:after="240"/>
        <w:ind w:left="360" w:firstLine="432"/>
        <w:contextualSpacing/>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N x T = banyaknya data panel</w:t>
      </w:r>
    </w:p>
    <w:p w:rsidR="00E65C0C" w:rsidRPr="000929F6" w:rsidRDefault="00E65C0C" w:rsidP="00E65C0C">
      <w:pPr>
        <w:shd w:val="clear" w:color="auto" w:fill="FFFFFF"/>
        <w:spacing w:after="240" w:line="360" w:lineRule="auto"/>
        <w:jc w:val="both"/>
        <w:rPr>
          <w:rFonts w:ascii="Times New Roman" w:hAnsi="Times New Roman" w:cs="Times New Roman"/>
          <w:b/>
          <w:bCs/>
          <w:sz w:val="24"/>
          <w:szCs w:val="24"/>
          <w:bdr w:val="none" w:sz="0" w:space="0" w:color="auto" w:frame="1"/>
          <w:lang w:eastAsia="id-ID"/>
        </w:rPr>
      </w:pPr>
    </w:p>
    <w:p w:rsidR="00E65C0C" w:rsidRPr="000929F6" w:rsidRDefault="00E65C0C" w:rsidP="00523048">
      <w:pPr>
        <w:pStyle w:val="ListParagraph"/>
        <w:numPr>
          <w:ilvl w:val="1"/>
          <w:numId w:val="29"/>
        </w:numPr>
        <w:shd w:val="clear" w:color="auto" w:fill="FFFFFF"/>
        <w:spacing w:after="240" w:line="360" w:lineRule="auto"/>
        <w:jc w:val="both"/>
        <w:rPr>
          <w:rFonts w:ascii="Times New Roman" w:hAnsi="Times New Roman" w:cs="Times New Roman"/>
          <w:b/>
          <w:bCs/>
          <w:sz w:val="24"/>
          <w:szCs w:val="24"/>
          <w:bdr w:val="none" w:sz="0" w:space="0" w:color="auto" w:frame="1"/>
          <w:lang w:eastAsia="id-ID"/>
        </w:rPr>
      </w:pPr>
      <w:r w:rsidRPr="000929F6">
        <w:rPr>
          <w:rFonts w:ascii="Times New Roman" w:hAnsi="Times New Roman" w:cs="Times New Roman"/>
          <w:b/>
          <w:bCs/>
          <w:sz w:val="24"/>
          <w:szCs w:val="24"/>
          <w:bdr w:val="none" w:sz="0" w:space="0" w:color="auto" w:frame="1"/>
          <w:lang w:eastAsia="id-ID"/>
        </w:rPr>
        <w:t>Estimasi Regresi Data Panel</w:t>
      </w:r>
    </w:p>
    <w:p w:rsidR="00E65C0C" w:rsidRPr="000929F6" w:rsidRDefault="00E65C0C" w:rsidP="00E65C0C">
      <w:pPr>
        <w:pStyle w:val="ListParagraph"/>
        <w:shd w:val="clear" w:color="auto" w:fill="FFFFFF"/>
        <w:spacing w:after="240" w:line="360" w:lineRule="auto"/>
        <w:ind w:left="792"/>
        <w:contextualSpacing w:val="0"/>
        <w:jc w:val="both"/>
        <w:rPr>
          <w:rFonts w:ascii="Times New Roman" w:hAnsi="Times New Roman" w:cs="Times New Roman"/>
          <w:b/>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Secara umum dengan menggunakan data panel  akan menghasilkan intersep dan slope koefisien yang berbeda pada setiap perusahaan dan setiap periode waktu. Oleh karena itu, di dalam mengestimasi persamaan (3) akan sangat tergantung dari asumsi yang  buat tentang intersep, koefisien slope dan variabel gangguannya. Ada beberapa kemungkinan yang akan muncul, yaitu:</w:t>
      </w:r>
    </w:p>
    <w:p w:rsidR="00E65C0C" w:rsidRPr="000929F6" w:rsidRDefault="00E65C0C" w:rsidP="00523048">
      <w:pPr>
        <w:pStyle w:val="ListParagraph"/>
        <w:numPr>
          <w:ilvl w:val="0"/>
          <w:numId w:val="31"/>
        </w:numPr>
        <w:shd w:val="clear" w:color="auto" w:fill="FFFFFF"/>
        <w:spacing w:after="240" w:line="360" w:lineRule="auto"/>
        <w:ind w:left="1152"/>
        <w:jc w:val="both"/>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Diasumsikan intersep dan slope adalah tetap sepanjang waktu dan individu(perusahaan) dan perbedaan intersep dan slope dijelaskan oleh variabel gangguan</w:t>
      </w:r>
      <w:r w:rsidRPr="000929F6">
        <w:rPr>
          <w:rFonts w:ascii="Times New Roman" w:hAnsi="Times New Roman" w:cs="Times New Roman"/>
          <w:bCs/>
          <w:sz w:val="24"/>
          <w:szCs w:val="24"/>
          <w:bdr w:val="none" w:sz="0" w:space="0" w:color="auto" w:frame="1"/>
          <w:lang w:val="id-ID" w:eastAsia="id-ID"/>
        </w:rPr>
        <w:t>.</w:t>
      </w:r>
    </w:p>
    <w:p w:rsidR="00E65C0C" w:rsidRPr="000929F6" w:rsidRDefault="00E65C0C" w:rsidP="00523048">
      <w:pPr>
        <w:pStyle w:val="ListParagraph"/>
        <w:numPr>
          <w:ilvl w:val="0"/>
          <w:numId w:val="31"/>
        </w:numPr>
        <w:shd w:val="clear" w:color="auto" w:fill="FFFFFF"/>
        <w:spacing w:after="240" w:line="360" w:lineRule="auto"/>
        <w:ind w:left="1152"/>
        <w:jc w:val="both"/>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Diasumsikan slope adalah tetap tetapi intersep berbeda antar individu</w:t>
      </w:r>
    </w:p>
    <w:p w:rsidR="00E65C0C" w:rsidRPr="000929F6" w:rsidRDefault="00E65C0C" w:rsidP="00523048">
      <w:pPr>
        <w:pStyle w:val="ListParagraph"/>
        <w:numPr>
          <w:ilvl w:val="0"/>
          <w:numId w:val="31"/>
        </w:numPr>
        <w:shd w:val="clear" w:color="auto" w:fill="FFFFFF"/>
        <w:spacing w:after="240" w:line="360" w:lineRule="auto"/>
        <w:ind w:left="1152"/>
        <w:jc w:val="both"/>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Diasumsikan slope tetap tetapi intersep berbeda baik antar waktu maupun antarindividu</w:t>
      </w:r>
    </w:p>
    <w:p w:rsidR="00E65C0C" w:rsidRPr="000929F6" w:rsidRDefault="00E65C0C" w:rsidP="00523048">
      <w:pPr>
        <w:pStyle w:val="ListParagraph"/>
        <w:numPr>
          <w:ilvl w:val="0"/>
          <w:numId w:val="31"/>
        </w:numPr>
        <w:shd w:val="clear" w:color="auto" w:fill="FFFFFF"/>
        <w:spacing w:after="240" w:line="360" w:lineRule="auto"/>
        <w:ind w:left="1152"/>
        <w:jc w:val="both"/>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Diasumsikan intersep dan slope berbeda antar individu</w:t>
      </w:r>
    </w:p>
    <w:p w:rsidR="00E65C0C" w:rsidRPr="000929F6" w:rsidRDefault="00E65C0C" w:rsidP="00523048">
      <w:pPr>
        <w:pStyle w:val="ListParagraph"/>
        <w:numPr>
          <w:ilvl w:val="0"/>
          <w:numId w:val="31"/>
        </w:numPr>
        <w:shd w:val="clear" w:color="auto" w:fill="FFFFFF"/>
        <w:spacing w:after="240" w:line="360" w:lineRule="auto"/>
        <w:ind w:left="1152"/>
        <w:jc w:val="both"/>
        <w:rPr>
          <w:rFonts w:ascii="Times New Roman" w:hAnsi="Times New Roman" w:cs="Times New Roman"/>
          <w:bCs/>
          <w:sz w:val="24"/>
          <w:szCs w:val="24"/>
          <w:bdr w:val="none" w:sz="0" w:space="0" w:color="auto" w:frame="1"/>
          <w:lang w:eastAsia="id-ID"/>
        </w:rPr>
      </w:pPr>
      <w:r w:rsidRPr="000929F6">
        <w:rPr>
          <w:rFonts w:ascii="Times New Roman" w:hAnsi="Times New Roman" w:cs="Times New Roman"/>
          <w:bCs/>
          <w:sz w:val="24"/>
          <w:szCs w:val="24"/>
          <w:bdr w:val="none" w:sz="0" w:space="0" w:color="auto" w:frame="1"/>
          <w:lang w:eastAsia="id-ID"/>
        </w:rPr>
        <w:t>Diasumsikan intersep dan slope berbeda antar waktu dan antar individu</w:t>
      </w:r>
    </w:p>
    <w:p w:rsidR="00E65C0C" w:rsidRPr="000929F6" w:rsidRDefault="00E65C0C" w:rsidP="00E65C0C">
      <w:pPr>
        <w:shd w:val="clear" w:color="auto" w:fill="FFFFFF"/>
        <w:spacing w:after="240" w:line="360" w:lineRule="auto"/>
        <w:ind w:left="792"/>
        <w:jc w:val="both"/>
        <w:rPr>
          <w:rStyle w:val="fontstyle01"/>
          <w:rFonts w:ascii="Times New Roman" w:hAnsi="Times New Roman" w:cs="Times New Roman"/>
          <w:bCs/>
          <w:color w:val="auto"/>
          <w:bdr w:val="none" w:sz="0" w:space="0" w:color="auto" w:frame="1"/>
          <w:lang w:eastAsia="id-ID"/>
        </w:rPr>
      </w:pPr>
      <w:r w:rsidRPr="000929F6">
        <w:rPr>
          <w:rStyle w:val="fontstyle01"/>
          <w:rFonts w:ascii="Times New Roman" w:eastAsiaTheme="minorEastAsia" w:hAnsi="Times New Roman" w:cs="Times New Roman"/>
          <w:color w:val="auto"/>
        </w:rPr>
        <w:t>Untuk mengestimasi parameter model dengan data panel, terdapat beberapateknik yang ditawarkan, yaitu:</w:t>
      </w:r>
    </w:p>
    <w:p w:rsidR="00E65C0C" w:rsidRPr="000929F6" w:rsidRDefault="00E65C0C" w:rsidP="00523048">
      <w:pPr>
        <w:pStyle w:val="ListParagraph"/>
        <w:numPr>
          <w:ilvl w:val="1"/>
          <w:numId w:val="29"/>
        </w:numPr>
        <w:shd w:val="clear" w:color="auto" w:fill="FFFFFF"/>
        <w:spacing w:after="240" w:line="360" w:lineRule="auto"/>
        <w:contextualSpacing w:val="0"/>
        <w:jc w:val="both"/>
        <w:rPr>
          <w:rFonts w:ascii="Times New Roman" w:hAnsi="Times New Roman" w:cs="Times New Roman"/>
          <w:b/>
          <w:bCs/>
          <w:i/>
          <w:iCs/>
          <w:sz w:val="24"/>
          <w:szCs w:val="24"/>
          <w:lang w:val="id-ID"/>
        </w:rPr>
      </w:pPr>
      <w:r w:rsidRPr="000929F6">
        <w:rPr>
          <w:rFonts w:ascii="Times New Roman" w:hAnsi="Times New Roman" w:cs="Times New Roman"/>
          <w:b/>
          <w:bCs/>
          <w:sz w:val="24"/>
          <w:szCs w:val="24"/>
        </w:rPr>
        <w:t>Koefisien Tetap Antar Waktu dan Individu (</w:t>
      </w:r>
      <w:r w:rsidRPr="000929F6">
        <w:rPr>
          <w:rFonts w:ascii="Times New Roman" w:hAnsi="Times New Roman" w:cs="Times New Roman"/>
          <w:b/>
          <w:bCs/>
          <w:i/>
          <w:iCs/>
          <w:sz w:val="24"/>
          <w:szCs w:val="24"/>
        </w:rPr>
        <w:t>Common Effect</w:t>
      </w:r>
      <w:r w:rsidRPr="000929F6">
        <w:rPr>
          <w:rFonts w:ascii="Times New Roman" w:hAnsi="Times New Roman" w:cs="Times New Roman"/>
          <w:b/>
          <w:bCs/>
          <w:sz w:val="24"/>
          <w:szCs w:val="24"/>
        </w:rPr>
        <w:t xml:space="preserve">): </w:t>
      </w:r>
      <w:r w:rsidRPr="000929F6">
        <w:rPr>
          <w:rFonts w:ascii="Times New Roman" w:hAnsi="Times New Roman" w:cs="Times New Roman"/>
          <w:b/>
          <w:bCs/>
          <w:i/>
          <w:iCs/>
          <w:sz w:val="24"/>
          <w:szCs w:val="24"/>
        </w:rPr>
        <w:t>Ordinary Least Square</w:t>
      </w:r>
    </w:p>
    <w:p w:rsidR="00E65C0C" w:rsidRPr="000929F6" w:rsidRDefault="00E65C0C" w:rsidP="00E65C0C">
      <w:pPr>
        <w:pStyle w:val="ListParagraph"/>
        <w:shd w:val="clear" w:color="auto" w:fill="FFFFFF"/>
        <w:spacing w:after="240" w:line="360" w:lineRule="auto"/>
        <w:ind w:left="792"/>
        <w:contextualSpacing w:val="0"/>
        <w:jc w:val="both"/>
        <w:rPr>
          <w:rFonts w:ascii="Times New Roman" w:hAnsi="Times New Roman" w:cs="Times New Roman"/>
          <w:b/>
          <w:bCs/>
          <w:i/>
          <w:iCs/>
          <w:sz w:val="24"/>
          <w:szCs w:val="24"/>
        </w:rPr>
      </w:pPr>
      <w:r w:rsidRPr="000929F6">
        <w:rPr>
          <w:rStyle w:val="fontstyle01"/>
          <w:rFonts w:ascii="Times New Roman" w:eastAsiaTheme="minorEastAsia" w:hAnsi="Times New Roman" w:cs="Times New Roman"/>
          <w:color w:val="auto"/>
        </w:rPr>
        <w:t xml:space="preserve">Teknik ini tidak ubahnya dengan membuat regresi dengan data </w:t>
      </w:r>
      <w:r w:rsidRPr="000929F6">
        <w:rPr>
          <w:rStyle w:val="fontstyle21"/>
          <w:rFonts w:ascii="Times New Roman" w:eastAsiaTheme="minorEastAsia" w:hAnsi="Times New Roman" w:cs="Times New Roman"/>
          <w:color w:val="auto"/>
        </w:rPr>
        <w:t xml:space="preserve">cross section </w:t>
      </w:r>
      <w:r w:rsidRPr="000929F6">
        <w:rPr>
          <w:rStyle w:val="fontstyle01"/>
          <w:rFonts w:ascii="Times New Roman" w:eastAsiaTheme="minorEastAsia" w:hAnsi="Times New Roman" w:cs="Times New Roman"/>
          <w:color w:val="auto"/>
        </w:rPr>
        <w:t xml:space="preserve">atau </w:t>
      </w:r>
      <w:r w:rsidRPr="000929F6">
        <w:rPr>
          <w:rStyle w:val="fontstyle21"/>
          <w:rFonts w:ascii="Times New Roman" w:eastAsiaTheme="minorEastAsia" w:hAnsi="Times New Roman" w:cs="Times New Roman"/>
          <w:color w:val="auto"/>
        </w:rPr>
        <w:t>timeseries</w:t>
      </w:r>
      <w:r w:rsidRPr="000929F6">
        <w:rPr>
          <w:rStyle w:val="fontstyle01"/>
          <w:rFonts w:ascii="Times New Roman" w:eastAsiaTheme="minorEastAsia" w:hAnsi="Times New Roman" w:cs="Times New Roman"/>
          <w:color w:val="auto"/>
        </w:rPr>
        <w:t xml:space="preserve">. Akan tetapi, untuk data panel, sebelum membuat regresi  harusmenggabungkan data </w:t>
      </w:r>
      <w:r w:rsidRPr="000929F6">
        <w:rPr>
          <w:rStyle w:val="fontstyle21"/>
          <w:rFonts w:ascii="Times New Roman" w:eastAsiaTheme="minorEastAsia" w:hAnsi="Times New Roman" w:cs="Times New Roman"/>
          <w:color w:val="auto"/>
        </w:rPr>
        <w:t xml:space="preserve">cross-section </w:t>
      </w:r>
      <w:r w:rsidRPr="000929F6">
        <w:rPr>
          <w:rStyle w:val="fontstyle01"/>
          <w:rFonts w:ascii="Times New Roman" w:eastAsiaTheme="minorEastAsia" w:hAnsi="Times New Roman" w:cs="Times New Roman"/>
          <w:color w:val="auto"/>
        </w:rPr>
        <w:t xml:space="preserve">dengan data </w:t>
      </w:r>
      <w:r w:rsidRPr="000929F6">
        <w:rPr>
          <w:rStyle w:val="fontstyle21"/>
          <w:rFonts w:ascii="Times New Roman" w:eastAsiaTheme="minorEastAsia" w:hAnsi="Times New Roman" w:cs="Times New Roman"/>
          <w:color w:val="auto"/>
        </w:rPr>
        <w:t xml:space="preserve">time series </w:t>
      </w:r>
      <w:r w:rsidRPr="000929F6">
        <w:rPr>
          <w:rStyle w:val="fontstyle01"/>
          <w:rFonts w:ascii="Times New Roman" w:eastAsiaTheme="minorEastAsia" w:hAnsi="Times New Roman" w:cs="Times New Roman"/>
          <w:color w:val="auto"/>
        </w:rPr>
        <w:t>(</w:t>
      </w:r>
      <w:r w:rsidRPr="000929F6">
        <w:rPr>
          <w:rStyle w:val="fontstyle21"/>
          <w:rFonts w:ascii="Times New Roman" w:eastAsiaTheme="minorEastAsia" w:hAnsi="Times New Roman" w:cs="Times New Roman"/>
          <w:color w:val="auto"/>
        </w:rPr>
        <w:t>pool data</w:t>
      </w:r>
      <w:r w:rsidRPr="000929F6">
        <w:rPr>
          <w:rStyle w:val="fontstyle01"/>
          <w:rFonts w:ascii="Times New Roman" w:eastAsiaTheme="minorEastAsia" w:hAnsi="Times New Roman" w:cs="Times New Roman"/>
          <w:color w:val="auto"/>
        </w:rPr>
        <w:t xml:space="preserve">). Kemudian datagabungan ini diperlakukan sebagai suatu kesatuan pengamatan untuk mengestimasimodel dengan metode OLS.Metode ini dikenal dengan estimasi </w:t>
      </w:r>
      <w:r w:rsidRPr="000929F6">
        <w:rPr>
          <w:rStyle w:val="fontstyle21"/>
          <w:rFonts w:ascii="Times New Roman" w:eastAsiaTheme="minorEastAsia" w:hAnsi="Times New Roman" w:cs="Times New Roman"/>
          <w:color w:val="auto"/>
        </w:rPr>
        <w:t>Common Effect</w:t>
      </w:r>
      <w:r w:rsidRPr="000929F6">
        <w:rPr>
          <w:rStyle w:val="fontstyle01"/>
          <w:rFonts w:ascii="Times New Roman" w:eastAsiaTheme="minorEastAsia" w:hAnsi="Times New Roman" w:cs="Times New Roman"/>
          <w:color w:val="auto"/>
        </w:rPr>
        <w:t>. Akan tetapi, dengan menggabungkan data, maka  tidak dapat melihat perbedaan baik antarindividu maupun antar waktu. Atau dengan kata lain, dalam pendekatan ini tidakmemperhatikan dimensi individu maupun waktu. Diasumsikan bahwa perilaku data antarperusahaaan sama dalam berbagai kurun waktu</w:t>
      </w:r>
      <w:r w:rsidRPr="000929F6">
        <w:rPr>
          <w:rStyle w:val="fontstyle01"/>
          <w:rFonts w:ascii="Times New Roman" w:eastAsiaTheme="minorEastAsia" w:hAnsi="Times New Roman" w:cs="Times New Roman"/>
          <w:color w:val="auto"/>
          <w:lang w:val="id-ID"/>
        </w:rPr>
        <w:t xml:space="preserve">. </w:t>
      </w:r>
      <w:r w:rsidRPr="000929F6">
        <w:rPr>
          <w:rFonts w:ascii="Times New Roman" w:hAnsi="Times New Roman" w:cs="Times New Roman"/>
          <w:sz w:val="24"/>
          <w:szCs w:val="24"/>
        </w:rPr>
        <w:t xml:space="preserve">Bila  punya asumsi bahwa α dan β akan sama (konstan) untuk setiap data </w:t>
      </w:r>
      <w:r w:rsidRPr="000929F6">
        <w:rPr>
          <w:rFonts w:ascii="Times New Roman" w:hAnsi="Times New Roman" w:cs="Times New Roman"/>
          <w:i/>
          <w:iCs/>
          <w:sz w:val="24"/>
          <w:szCs w:val="24"/>
        </w:rPr>
        <w:t xml:space="preserve">time series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cross section</w:t>
      </w:r>
      <w:r w:rsidRPr="000929F6">
        <w:rPr>
          <w:rFonts w:ascii="Times New Roman" w:hAnsi="Times New Roman" w:cs="Times New Roman"/>
          <w:sz w:val="24"/>
          <w:szCs w:val="24"/>
        </w:rPr>
        <w:t>, maka α dan β dapat diestimasi dengan model berikut menggunakan NxT pengamatan</w:t>
      </w:r>
    </w:p>
    <w:p w:rsidR="00E65C0C" w:rsidRPr="000929F6" w:rsidRDefault="00E65C0C" w:rsidP="00E65C0C">
      <w:pPr>
        <w:shd w:val="clear" w:color="auto" w:fill="FFFFFF"/>
        <w:spacing w:after="240" w:line="360" w:lineRule="auto"/>
        <w:ind w:left="72" w:firstLine="720"/>
        <w:rPr>
          <w:rFonts w:ascii="Times New Roman" w:hAnsi="Times New Roman" w:cs="Times New Roman"/>
          <w:sz w:val="24"/>
          <w:szCs w:val="24"/>
        </w:rPr>
      </w:pPr>
      <w:r w:rsidRPr="000929F6">
        <w:rPr>
          <w:rFonts w:ascii="Times New Roman" w:hAnsi="Times New Roman" w:cs="Times New Roman"/>
          <w:sz w:val="24"/>
          <w:szCs w:val="24"/>
        </w:rPr>
        <w:t>Yit = α + β Xit + εit ; i = 1,2,....,N; t = 1,2,….., T</w:t>
      </w:r>
    </w:p>
    <w:p w:rsidR="00E65C0C" w:rsidRPr="000929F6" w:rsidRDefault="00E65C0C" w:rsidP="00523048">
      <w:pPr>
        <w:pStyle w:val="ListParagraph"/>
        <w:numPr>
          <w:ilvl w:val="2"/>
          <w:numId w:val="29"/>
        </w:numPr>
        <w:shd w:val="clear" w:color="auto" w:fill="FFFFFF"/>
        <w:spacing w:after="240" w:line="360" w:lineRule="auto"/>
        <w:contextualSpacing w:val="0"/>
        <w:jc w:val="both"/>
        <w:rPr>
          <w:rFonts w:ascii="Times New Roman" w:hAnsi="Times New Roman" w:cs="Times New Roman"/>
          <w:b/>
          <w:bCs/>
          <w:sz w:val="24"/>
          <w:szCs w:val="24"/>
        </w:rPr>
      </w:pPr>
      <w:r w:rsidRPr="000929F6">
        <w:rPr>
          <w:rFonts w:ascii="Times New Roman" w:hAnsi="Times New Roman" w:cs="Times New Roman"/>
          <w:b/>
          <w:bCs/>
          <w:sz w:val="24"/>
          <w:szCs w:val="24"/>
        </w:rPr>
        <w:t>Model Efek Tetap (</w:t>
      </w:r>
      <w:r w:rsidRPr="000929F6">
        <w:rPr>
          <w:rFonts w:ascii="Times New Roman" w:hAnsi="Times New Roman" w:cs="Times New Roman"/>
          <w:b/>
          <w:bCs/>
          <w:i/>
          <w:iCs/>
          <w:sz w:val="24"/>
          <w:szCs w:val="24"/>
        </w:rPr>
        <w:t>Fixed Effect</w:t>
      </w:r>
      <w:r w:rsidRPr="000929F6">
        <w:rPr>
          <w:rFonts w:ascii="Times New Roman" w:hAnsi="Times New Roman" w:cs="Times New Roman"/>
          <w:b/>
          <w:bCs/>
          <w:sz w:val="24"/>
          <w:szCs w:val="24"/>
        </w:rPr>
        <w:t>)</w:t>
      </w:r>
    </w:p>
    <w:p w:rsidR="00E65C0C" w:rsidRPr="000929F6" w:rsidRDefault="00E65C0C" w:rsidP="00E65C0C">
      <w:pPr>
        <w:pStyle w:val="ListParagraph"/>
        <w:shd w:val="clear" w:color="auto" w:fill="FFFFFF"/>
        <w:spacing w:after="240" w:line="360" w:lineRule="auto"/>
        <w:ind w:left="144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Pada pembahasan sebelumnya  mengasumsikan bahwa intersep maupun slope adalah sama baik antar waktu maupun antar perusahaan. Namun, asumsi ini jelas sangat jauh dari kenyataan sebenarnya. Adanya variabel-variabel yang tidak semuanya masuk dalam persamaan model memungkinkan adanya </w:t>
      </w:r>
      <w:r w:rsidRPr="000929F6">
        <w:rPr>
          <w:rFonts w:ascii="Times New Roman" w:hAnsi="Times New Roman" w:cs="Times New Roman"/>
          <w:i/>
          <w:iCs/>
          <w:sz w:val="24"/>
          <w:szCs w:val="24"/>
        </w:rPr>
        <w:t xml:space="preserve">intercept </w:t>
      </w:r>
      <w:r w:rsidRPr="000929F6">
        <w:rPr>
          <w:rFonts w:ascii="Times New Roman" w:hAnsi="Times New Roman" w:cs="Times New Roman"/>
          <w:sz w:val="24"/>
          <w:szCs w:val="24"/>
        </w:rPr>
        <w:t xml:space="preserve">yang tidak konstan. Atau dengan kata lain, </w:t>
      </w:r>
      <w:r w:rsidRPr="000929F6">
        <w:rPr>
          <w:rFonts w:ascii="Times New Roman" w:hAnsi="Times New Roman" w:cs="Times New Roman"/>
          <w:i/>
          <w:iCs/>
          <w:sz w:val="24"/>
          <w:szCs w:val="24"/>
        </w:rPr>
        <w:t xml:space="preserve">intercept </w:t>
      </w:r>
      <w:r w:rsidRPr="000929F6">
        <w:rPr>
          <w:rFonts w:ascii="Times New Roman" w:hAnsi="Times New Roman" w:cs="Times New Roman"/>
          <w:sz w:val="24"/>
          <w:szCs w:val="24"/>
        </w:rPr>
        <w:t>ini mungkin berubah untuk setiap individu dan waktu. Pemikiran inilah yang menjadi dasar pemikiran pembentukan model tersebut.</w:t>
      </w:r>
    </w:p>
    <w:p w:rsidR="00E65C0C" w:rsidRPr="000929F6" w:rsidRDefault="00E65C0C" w:rsidP="00E65C0C">
      <w:pPr>
        <w:pStyle w:val="ListParagraph"/>
        <w:shd w:val="clear" w:color="auto" w:fill="FFFFFF"/>
        <w:spacing w:after="240" w:line="360" w:lineRule="auto"/>
        <w:ind w:left="1080"/>
        <w:jc w:val="both"/>
        <w:rPr>
          <w:rFonts w:ascii="Times New Roman" w:hAnsi="Times New Roman" w:cs="Times New Roman"/>
          <w:b/>
          <w:bCs/>
          <w:sz w:val="24"/>
          <w:szCs w:val="24"/>
          <w:lang w:val="id-ID"/>
        </w:rPr>
      </w:pPr>
    </w:p>
    <w:p w:rsidR="00E65C0C" w:rsidRPr="000929F6" w:rsidRDefault="00E65C0C" w:rsidP="00523048">
      <w:pPr>
        <w:pStyle w:val="ListParagraph"/>
        <w:numPr>
          <w:ilvl w:val="2"/>
          <w:numId w:val="29"/>
        </w:numPr>
        <w:shd w:val="clear" w:color="auto" w:fill="FFFFFF"/>
        <w:spacing w:after="240" w:line="360" w:lineRule="auto"/>
        <w:jc w:val="both"/>
        <w:rPr>
          <w:rFonts w:ascii="Times New Roman" w:hAnsi="Times New Roman" w:cs="Times New Roman"/>
          <w:b/>
          <w:bCs/>
          <w:sz w:val="24"/>
          <w:szCs w:val="24"/>
        </w:rPr>
      </w:pPr>
      <w:r w:rsidRPr="000929F6">
        <w:rPr>
          <w:rFonts w:ascii="Times New Roman" w:hAnsi="Times New Roman" w:cs="Times New Roman"/>
          <w:b/>
          <w:bCs/>
          <w:sz w:val="24"/>
          <w:szCs w:val="24"/>
        </w:rPr>
        <w:t>Model Efek Random (</w:t>
      </w:r>
      <w:r w:rsidRPr="000929F6">
        <w:rPr>
          <w:rFonts w:ascii="Times New Roman" w:hAnsi="Times New Roman" w:cs="Times New Roman"/>
          <w:b/>
          <w:bCs/>
          <w:i/>
          <w:iCs/>
          <w:sz w:val="24"/>
          <w:szCs w:val="24"/>
        </w:rPr>
        <w:t>Random Effect</w:t>
      </w:r>
      <w:r w:rsidRPr="000929F6">
        <w:rPr>
          <w:rFonts w:ascii="Times New Roman" w:hAnsi="Times New Roman" w:cs="Times New Roman"/>
          <w:b/>
          <w:bCs/>
          <w:sz w:val="24"/>
          <w:szCs w:val="24"/>
        </w:rPr>
        <w:t>)</w:t>
      </w:r>
    </w:p>
    <w:p w:rsidR="00E65C0C" w:rsidRPr="000929F6" w:rsidRDefault="00E65C0C" w:rsidP="00E65C0C">
      <w:pPr>
        <w:shd w:val="clear" w:color="auto" w:fill="FFFFFF"/>
        <w:spacing w:after="240" w:line="360" w:lineRule="auto"/>
        <w:ind w:left="1440"/>
        <w:jc w:val="both"/>
        <w:rPr>
          <w:rFonts w:ascii="Times New Roman" w:hAnsi="Times New Roman" w:cs="Times New Roman"/>
          <w:b/>
          <w:bCs/>
          <w:sz w:val="24"/>
          <w:szCs w:val="24"/>
        </w:rPr>
      </w:pPr>
      <w:r w:rsidRPr="000929F6">
        <w:rPr>
          <w:rFonts w:ascii="Times New Roman" w:hAnsi="Times New Roman" w:cs="Times New Roman"/>
          <w:sz w:val="24"/>
          <w:szCs w:val="24"/>
        </w:rPr>
        <w:t xml:space="preserve">Bila pada Model Efek Tetap, perbedaan antar-individu dan atau waktu dicerminkan lewat </w:t>
      </w:r>
      <w:r w:rsidRPr="000929F6">
        <w:rPr>
          <w:rFonts w:ascii="Times New Roman" w:hAnsi="Times New Roman" w:cs="Times New Roman"/>
          <w:i/>
          <w:iCs/>
          <w:sz w:val="24"/>
          <w:szCs w:val="24"/>
        </w:rPr>
        <w:t>intercept</w:t>
      </w:r>
      <w:r w:rsidRPr="000929F6">
        <w:rPr>
          <w:rFonts w:ascii="Times New Roman" w:hAnsi="Times New Roman" w:cs="Times New Roman"/>
          <w:sz w:val="24"/>
          <w:szCs w:val="24"/>
        </w:rPr>
        <w:t xml:space="preserve">, maka pada Model Efek Random, perbedaam tersebut diakomodasi lewat </w:t>
      </w:r>
      <w:r w:rsidRPr="000929F6">
        <w:rPr>
          <w:rFonts w:ascii="Times New Roman" w:hAnsi="Times New Roman" w:cs="Times New Roman"/>
          <w:i/>
          <w:iCs/>
          <w:sz w:val="24"/>
          <w:szCs w:val="24"/>
        </w:rPr>
        <w:t>error</w:t>
      </w:r>
      <w:r w:rsidRPr="000929F6">
        <w:rPr>
          <w:rFonts w:ascii="Times New Roman" w:hAnsi="Times New Roman" w:cs="Times New Roman"/>
          <w:sz w:val="24"/>
          <w:szCs w:val="24"/>
        </w:rPr>
        <w:t xml:space="preserve">. Teknik ini juga memperhitungkan bahwa </w:t>
      </w:r>
      <w:r w:rsidRPr="000929F6">
        <w:rPr>
          <w:rFonts w:ascii="Times New Roman" w:hAnsi="Times New Roman" w:cs="Times New Roman"/>
          <w:i/>
          <w:iCs/>
          <w:sz w:val="24"/>
          <w:szCs w:val="24"/>
        </w:rPr>
        <w:t xml:space="preserve">error </w:t>
      </w:r>
      <w:r w:rsidRPr="000929F6">
        <w:rPr>
          <w:rFonts w:ascii="Times New Roman" w:hAnsi="Times New Roman" w:cs="Times New Roman"/>
          <w:sz w:val="24"/>
          <w:szCs w:val="24"/>
        </w:rPr>
        <w:t xml:space="preserve">mungkin berkorelasi sepanjang </w:t>
      </w:r>
      <w:r w:rsidRPr="000929F6">
        <w:rPr>
          <w:rFonts w:ascii="Times New Roman" w:hAnsi="Times New Roman" w:cs="Times New Roman"/>
          <w:i/>
          <w:iCs/>
          <w:sz w:val="24"/>
          <w:szCs w:val="24"/>
        </w:rPr>
        <w:t xml:space="preserve">time series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cross section</w:t>
      </w:r>
    </w:p>
    <w:p w:rsidR="00E65C0C" w:rsidRPr="000929F6" w:rsidRDefault="00E65C0C" w:rsidP="00523048">
      <w:pPr>
        <w:pStyle w:val="ListParagraph"/>
        <w:numPr>
          <w:ilvl w:val="1"/>
          <w:numId w:val="29"/>
        </w:numPr>
        <w:shd w:val="clear" w:color="auto" w:fill="FFFFFF"/>
        <w:spacing w:after="240" w:line="360" w:lineRule="auto"/>
        <w:rPr>
          <w:rFonts w:ascii="Times New Roman" w:hAnsi="Times New Roman" w:cs="Times New Roman"/>
          <w:b/>
          <w:bCs/>
          <w:sz w:val="24"/>
          <w:szCs w:val="24"/>
        </w:rPr>
      </w:pPr>
      <w:r w:rsidRPr="000929F6">
        <w:rPr>
          <w:rFonts w:ascii="Times New Roman" w:hAnsi="Times New Roman" w:cs="Times New Roman"/>
          <w:b/>
          <w:bCs/>
          <w:sz w:val="24"/>
          <w:szCs w:val="24"/>
        </w:rPr>
        <w:t>Pemilihan Teknik Estimasi Regresi Data Panel</w:t>
      </w:r>
    </w:p>
    <w:p w:rsidR="00E65C0C" w:rsidRPr="000929F6" w:rsidRDefault="00E65C0C" w:rsidP="00E65C0C">
      <w:pPr>
        <w:shd w:val="clear" w:color="auto" w:fill="FFFFFF"/>
        <w:spacing w:after="240" w:line="360" w:lineRule="auto"/>
        <w:ind w:left="792"/>
        <w:rPr>
          <w:rFonts w:ascii="Times New Roman" w:eastAsiaTheme="minorEastAsia" w:hAnsi="Times New Roman" w:cs="Times New Roman"/>
          <w:sz w:val="24"/>
          <w:szCs w:val="24"/>
        </w:rPr>
      </w:pPr>
      <w:r w:rsidRPr="000929F6">
        <w:rPr>
          <w:rStyle w:val="fontstyle01"/>
          <w:rFonts w:ascii="Times New Roman" w:eastAsiaTheme="minorEastAsia" w:hAnsi="Times New Roman" w:cs="Times New Roman"/>
          <w:color w:val="auto"/>
        </w:rPr>
        <w:t>Seperti diketahui terdapat tiga jenis teknik estimasi model regresi data panel, yaitumodel dengan metode OLS (</w:t>
      </w:r>
      <w:r w:rsidRPr="000929F6">
        <w:rPr>
          <w:rStyle w:val="fontstyle21"/>
          <w:rFonts w:ascii="Times New Roman" w:eastAsiaTheme="minorEastAsia" w:hAnsi="Times New Roman" w:cs="Times New Roman"/>
          <w:color w:val="auto"/>
        </w:rPr>
        <w:t>common</w:t>
      </w:r>
      <w:r w:rsidRPr="000929F6">
        <w:rPr>
          <w:rStyle w:val="fontstyle01"/>
          <w:rFonts w:ascii="Times New Roman" w:eastAsiaTheme="minorEastAsia" w:hAnsi="Times New Roman" w:cs="Times New Roman"/>
          <w:color w:val="auto"/>
        </w:rPr>
        <w:t xml:space="preserve">), model </w:t>
      </w:r>
      <w:r w:rsidRPr="000929F6">
        <w:rPr>
          <w:rStyle w:val="fontstyle21"/>
          <w:rFonts w:ascii="Times New Roman" w:eastAsiaTheme="minorEastAsia" w:hAnsi="Times New Roman" w:cs="Times New Roman"/>
          <w:color w:val="auto"/>
        </w:rPr>
        <w:t xml:space="preserve">Fixed Effect </w:t>
      </w:r>
      <w:r w:rsidRPr="000929F6">
        <w:rPr>
          <w:rStyle w:val="fontstyle01"/>
          <w:rFonts w:ascii="Times New Roman" w:eastAsiaTheme="minorEastAsia" w:hAnsi="Times New Roman" w:cs="Times New Roman"/>
          <w:color w:val="auto"/>
        </w:rPr>
        <w:t xml:space="preserve">dan model </w:t>
      </w:r>
      <w:r w:rsidRPr="000929F6">
        <w:rPr>
          <w:rStyle w:val="fontstyle21"/>
          <w:rFonts w:ascii="Times New Roman" w:eastAsiaTheme="minorEastAsia" w:hAnsi="Times New Roman" w:cs="Times New Roman"/>
          <w:color w:val="auto"/>
        </w:rPr>
        <w:t>Random Effect</w:t>
      </w:r>
      <w:r w:rsidRPr="000929F6">
        <w:rPr>
          <w:rStyle w:val="fontstyle01"/>
          <w:rFonts w:ascii="Times New Roman" w:eastAsiaTheme="minorEastAsia" w:hAnsi="Times New Roman" w:cs="Times New Roman"/>
          <w:color w:val="auto"/>
        </w:rPr>
        <w:t>.Pertanyaan yang muncul adalah teknik mana yang sebaiknya dipilih untuk regresi datapanel.</w:t>
      </w:r>
    </w:p>
    <w:p w:rsidR="00E65C0C" w:rsidRPr="000929F6" w:rsidRDefault="00E65C0C" w:rsidP="00523048">
      <w:pPr>
        <w:pStyle w:val="ListParagraph"/>
        <w:numPr>
          <w:ilvl w:val="2"/>
          <w:numId w:val="29"/>
        </w:numPr>
        <w:shd w:val="clear" w:color="auto" w:fill="FFFFFF"/>
        <w:tabs>
          <w:tab w:val="left" w:pos="284"/>
        </w:tabs>
        <w:spacing w:after="240" w:line="360" w:lineRule="auto"/>
        <w:jc w:val="both"/>
        <w:rPr>
          <w:rFonts w:ascii="Times New Roman" w:hAnsi="Times New Roman" w:cs="Times New Roman"/>
          <w:b/>
          <w:bCs/>
          <w:sz w:val="24"/>
          <w:szCs w:val="24"/>
        </w:rPr>
      </w:pPr>
      <w:r w:rsidRPr="000929F6">
        <w:rPr>
          <w:rFonts w:ascii="Times New Roman" w:hAnsi="Times New Roman" w:cs="Times New Roman"/>
          <w:b/>
          <w:bCs/>
          <w:sz w:val="24"/>
          <w:szCs w:val="24"/>
        </w:rPr>
        <w:t>Uji Statistik F</w:t>
      </w:r>
    </w:p>
    <w:p w:rsidR="00E65C0C" w:rsidRPr="000929F6" w:rsidRDefault="00E65C0C" w:rsidP="00E65C0C">
      <w:pPr>
        <w:shd w:val="clear" w:color="auto" w:fill="FFFFFF"/>
        <w:tabs>
          <w:tab w:val="left" w:pos="284"/>
          <w:tab w:val="left" w:pos="993"/>
        </w:tabs>
        <w:spacing w:after="240" w:line="360" w:lineRule="auto"/>
        <w:ind w:left="993"/>
        <w:jc w:val="both"/>
        <w:rPr>
          <w:rFonts w:ascii="Times New Roman" w:hAnsi="Times New Roman" w:cs="Times New Roman"/>
          <w:b/>
          <w:bCs/>
          <w:sz w:val="24"/>
          <w:szCs w:val="24"/>
        </w:rPr>
      </w:pPr>
      <w:r w:rsidRPr="000929F6">
        <w:rPr>
          <w:rFonts w:ascii="Times New Roman" w:hAnsi="Times New Roman" w:cs="Times New Roman"/>
          <w:sz w:val="24"/>
          <w:szCs w:val="24"/>
        </w:rPr>
        <w:t>Uji Statistik F digunakan untuk memilih antara metode OLS tanpa variabel</w:t>
      </w:r>
      <w:r w:rsidRPr="000929F6">
        <w:rPr>
          <w:rFonts w:ascii="Times New Roman" w:hAnsi="Times New Roman" w:cs="Times New Roman"/>
          <w:sz w:val="24"/>
          <w:szCs w:val="24"/>
        </w:rPr>
        <w:br/>
      </w:r>
      <w:r w:rsidRPr="000929F6">
        <w:rPr>
          <w:rFonts w:ascii="Times New Roman" w:hAnsi="Times New Roman" w:cs="Times New Roman"/>
          <w:i/>
          <w:iCs/>
          <w:sz w:val="24"/>
          <w:szCs w:val="24"/>
        </w:rPr>
        <w:t xml:space="preserve">dummy </w:t>
      </w:r>
      <w:r w:rsidRPr="000929F6">
        <w:rPr>
          <w:rFonts w:ascii="Times New Roman" w:hAnsi="Times New Roman" w:cs="Times New Roman"/>
          <w:sz w:val="24"/>
          <w:szCs w:val="24"/>
        </w:rPr>
        <w:t xml:space="preserve">atau </w:t>
      </w:r>
      <w:r w:rsidRPr="000929F6">
        <w:rPr>
          <w:rFonts w:ascii="Times New Roman" w:hAnsi="Times New Roman" w:cs="Times New Roman"/>
          <w:i/>
          <w:iCs/>
          <w:sz w:val="24"/>
          <w:szCs w:val="24"/>
        </w:rPr>
        <w:t>Fixed Effect</w:t>
      </w:r>
      <w:r w:rsidRPr="000929F6">
        <w:rPr>
          <w:rFonts w:ascii="Times New Roman" w:hAnsi="Times New Roman" w:cs="Times New Roman"/>
          <w:sz w:val="24"/>
          <w:szCs w:val="24"/>
        </w:rPr>
        <w:t xml:space="preserve">.Setelah  melakukan regresi dua model yaitu model denganasumsi bahwa slope dan intersep sama dan model dengan asumsi bahwa slope sama tetapi beda intersep, pertanyaan yang muncul adalah model mana yang lebih baik? Apakah penambahan dummy menyebabkan </w:t>
      </w:r>
      <w:r w:rsidRPr="000929F6">
        <w:rPr>
          <w:rFonts w:ascii="Times New Roman" w:hAnsi="Times New Roman" w:cs="Times New Roman"/>
          <w:i/>
          <w:iCs/>
          <w:sz w:val="24"/>
          <w:szCs w:val="24"/>
        </w:rPr>
        <w:t xml:space="preserve">residual sum of squares </w:t>
      </w:r>
      <w:r w:rsidRPr="000929F6">
        <w:rPr>
          <w:rFonts w:ascii="Times New Roman" w:hAnsi="Times New Roman" w:cs="Times New Roman"/>
          <w:sz w:val="24"/>
          <w:szCs w:val="24"/>
        </w:rPr>
        <w:t xml:space="preserve">menjadi menurun atau tidak? Keputusan apakah  sebaiknya menambah variabel dummy untuk mengetahui bahwa intersep berbeda antar perusahaan dengan metode </w:t>
      </w:r>
      <w:r w:rsidRPr="000929F6">
        <w:rPr>
          <w:rFonts w:ascii="Times New Roman" w:hAnsi="Times New Roman" w:cs="Times New Roman"/>
          <w:i/>
          <w:sz w:val="24"/>
          <w:szCs w:val="24"/>
        </w:rPr>
        <w:t>Fixed Effect</w:t>
      </w:r>
      <w:r w:rsidRPr="000929F6">
        <w:rPr>
          <w:rFonts w:ascii="Times New Roman" w:hAnsi="Times New Roman" w:cs="Times New Roman"/>
          <w:sz w:val="24"/>
          <w:szCs w:val="24"/>
        </w:rPr>
        <w:t xml:space="preserve"> dapat diuji dengan uji F statistik. Uji F Statistik disini merupakan uji perbedaan dua regresi sebagaimana uji Chow. Sekarang uji F  gunakan untuk mengetahui apakah teknik regresi data panel dengan </w:t>
      </w:r>
      <w:r w:rsidRPr="000929F6">
        <w:rPr>
          <w:rFonts w:ascii="Times New Roman" w:hAnsi="Times New Roman" w:cs="Times New Roman"/>
          <w:i/>
          <w:sz w:val="24"/>
          <w:szCs w:val="24"/>
        </w:rPr>
        <w:t>fixed effect</w:t>
      </w:r>
      <w:r w:rsidRPr="000929F6">
        <w:rPr>
          <w:rFonts w:ascii="Times New Roman" w:hAnsi="Times New Roman" w:cs="Times New Roman"/>
          <w:sz w:val="24"/>
          <w:szCs w:val="24"/>
        </w:rPr>
        <w:t xml:space="preserve"> lebih baik dari model regresi data panel tanpa variabel dummy dengan melihat residual sum of squares (RSS). Adapun uji F statistiknya adalah sbb:</w:t>
      </w:r>
    </w:p>
    <w:p w:rsidR="00E65C0C" w:rsidRPr="000929F6" w:rsidRDefault="00E65C0C" w:rsidP="00E65C0C">
      <w:pPr>
        <w:shd w:val="clear" w:color="auto" w:fill="FFFFFF"/>
        <w:spacing w:after="240" w:line="360" w:lineRule="auto"/>
        <w:ind w:left="273"/>
        <w:rPr>
          <w:rFonts w:ascii="Times New Roman" w:hAnsi="Times New Roman" w:cs="Times New Roman"/>
          <w:b/>
          <w:bCs/>
          <w:sz w:val="24"/>
          <w:szCs w:val="24"/>
          <w:bdr w:val="none" w:sz="0" w:space="0" w:color="auto" w:frame="1"/>
          <w:lang w:eastAsia="id-ID"/>
        </w:rPr>
      </w:pPr>
      <w:r w:rsidRPr="000929F6">
        <w:rPr>
          <w:rFonts w:ascii="Times New Roman" w:hAnsi="Times New Roman" w:cs="Times New Roman"/>
          <w:noProof/>
          <w:sz w:val="24"/>
          <w:szCs w:val="24"/>
          <w:lang w:val="id-ID" w:eastAsia="id-ID"/>
        </w:rPr>
        <w:drawing>
          <wp:inline distT="0" distB="0" distL="0" distR="0" wp14:anchorId="7683E90C" wp14:editId="3D90669F">
            <wp:extent cx="1600200" cy="419100"/>
            <wp:effectExtent l="0" t="0" r="0" b="0"/>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100" t="49064" r="59284" b="42069"/>
                    <a:stretch/>
                  </pic:blipFill>
                  <pic:spPr bwMode="auto">
                    <a:xfrm>
                      <a:off x="0" y="0"/>
                      <a:ext cx="1600200" cy="419100"/>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shd w:val="clear" w:color="auto" w:fill="FFFFFF"/>
        <w:spacing w:after="240" w:line="360" w:lineRule="auto"/>
        <w:ind w:left="993"/>
        <w:rPr>
          <w:rFonts w:ascii="Times New Roman" w:hAnsi="Times New Roman" w:cs="Times New Roman"/>
          <w:b/>
          <w:bCs/>
          <w:sz w:val="24"/>
          <w:szCs w:val="24"/>
          <w:bdr w:val="none" w:sz="0" w:space="0" w:color="auto" w:frame="1"/>
          <w:lang w:val="id-ID" w:eastAsia="id-ID"/>
        </w:rPr>
      </w:pPr>
      <w:r w:rsidRPr="000929F6">
        <w:rPr>
          <w:rStyle w:val="fontstyle01"/>
          <w:rFonts w:ascii="Times New Roman" w:eastAsiaTheme="minorEastAsia" w:hAnsi="Times New Roman" w:cs="Times New Roman"/>
          <w:color w:val="auto"/>
        </w:rPr>
        <w:t xml:space="preserve">Dimana RSS1 dan RSS1 merupakan </w:t>
      </w:r>
      <w:r w:rsidRPr="000929F6">
        <w:rPr>
          <w:rStyle w:val="fontstyle21"/>
          <w:rFonts w:ascii="Times New Roman" w:eastAsiaTheme="minorEastAsia" w:hAnsi="Times New Roman" w:cs="Times New Roman"/>
          <w:color w:val="auto"/>
        </w:rPr>
        <w:t xml:space="preserve">residual sum of square </w:t>
      </w:r>
      <w:r w:rsidRPr="000929F6">
        <w:rPr>
          <w:rStyle w:val="fontstyle01"/>
          <w:rFonts w:ascii="Times New Roman" w:eastAsiaTheme="minorEastAsia" w:hAnsi="Times New Roman" w:cs="Times New Roman"/>
          <w:color w:val="auto"/>
        </w:rPr>
        <w:t xml:space="preserve">teknik tanpa </w:t>
      </w:r>
      <w:r w:rsidRPr="000929F6">
        <w:rPr>
          <w:rStyle w:val="fontstyle01"/>
          <w:rFonts w:ascii="Times New Roman" w:eastAsiaTheme="minorEastAsia" w:hAnsi="Times New Roman" w:cs="Times New Roman"/>
          <w:i/>
          <w:color w:val="auto"/>
        </w:rPr>
        <w:t>variabel dummy</w:t>
      </w:r>
      <w:r w:rsidRPr="000929F6">
        <w:rPr>
          <w:rStyle w:val="fontstyle01"/>
          <w:rFonts w:ascii="Times New Roman" w:eastAsiaTheme="minorEastAsia" w:hAnsi="Times New Roman" w:cs="Times New Roman"/>
          <w:color w:val="auto"/>
        </w:rPr>
        <w:t xml:space="preserve">dan teknik </w:t>
      </w:r>
      <w:r w:rsidRPr="000929F6">
        <w:rPr>
          <w:rStyle w:val="fontstyle01"/>
          <w:rFonts w:ascii="Times New Roman" w:eastAsiaTheme="minorEastAsia" w:hAnsi="Times New Roman" w:cs="Times New Roman"/>
          <w:i/>
          <w:color w:val="auto"/>
        </w:rPr>
        <w:t xml:space="preserve">fixed effect </w:t>
      </w:r>
      <w:r w:rsidRPr="000929F6">
        <w:rPr>
          <w:rStyle w:val="fontstyle01"/>
          <w:rFonts w:ascii="Times New Roman" w:eastAsiaTheme="minorEastAsia" w:hAnsi="Times New Roman" w:cs="Times New Roman"/>
          <w:color w:val="auto"/>
        </w:rPr>
        <w:t xml:space="preserve">dengan </w:t>
      </w:r>
      <w:r w:rsidRPr="000929F6">
        <w:rPr>
          <w:rStyle w:val="fontstyle01"/>
          <w:rFonts w:ascii="Times New Roman" w:eastAsiaTheme="minorEastAsia" w:hAnsi="Times New Roman" w:cs="Times New Roman"/>
          <w:i/>
          <w:color w:val="auto"/>
        </w:rPr>
        <w:t>variabel dummy</w:t>
      </w:r>
      <w:r w:rsidRPr="000929F6">
        <w:rPr>
          <w:rStyle w:val="fontstyle01"/>
          <w:rFonts w:ascii="Times New Roman" w:eastAsiaTheme="minorEastAsia" w:hAnsi="Times New Roman" w:cs="Times New Roman"/>
          <w:i/>
          <w:color w:val="auto"/>
          <w:lang w:val="id-ID"/>
        </w:rPr>
        <w:t>.</w:t>
      </w:r>
    </w:p>
    <w:p w:rsidR="00E65C0C" w:rsidRPr="000929F6" w:rsidRDefault="00E65C0C" w:rsidP="00E65C0C">
      <w:pPr>
        <w:shd w:val="clear" w:color="auto" w:fill="FFFFFF"/>
        <w:spacing w:after="240" w:line="360" w:lineRule="auto"/>
        <w:ind w:left="273"/>
        <w:rPr>
          <w:rFonts w:ascii="Times New Roman" w:hAnsi="Times New Roman" w:cs="Times New Roman"/>
          <w:b/>
          <w:bCs/>
          <w:sz w:val="24"/>
          <w:szCs w:val="24"/>
          <w:bdr w:val="none" w:sz="0" w:space="0" w:color="auto" w:frame="1"/>
          <w:lang w:eastAsia="id-ID"/>
        </w:rPr>
      </w:pPr>
      <w:r w:rsidRPr="000929F6">
        <w:rPr>
          <w:rFonts w:ascii="Times New Roman" w:hAnsi="Times New Roman" w:cs="Times New Roman"/>
          <w:noProof/>
          <w:sz w:val="24"/>
          <w:szCs w:val="24"/>
          <w:lang w:val="id-ID" w:eastAsia="id-ID"/>
        </w:rPr>
        <w:drawing>
          <wp:inline distT="0" distB="0" distL="0" distR="0" wp14:anchorId="3854088E" wp14:editId="0AD8F3A0">
            <wp:extent cx="3343275" cy="552450"/>
            <wp:effectExtent l="0" t="0" r="9525" b="0"/>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768" t="49655" r="34190" b="39704"/>
                    <a:stretch/>
                  </pic:blipFill>
                  <pic:spPr bwMode="auto">
                    <a:xfrm>
                      <a:off x="0" y="0"/>
                      <a:ext cx="3343275" cy="552450"/>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523048">
      <w:pPr>
        <w:pStyle w:val="ListParagraph"/>
        <w:numPr>
          <w:ilvl w:val="2"/>
          <w:numId w:val="29"/>
        </w:numPr>
        <w:shd w:val="clear" w:color="auto" w:fill="FFFFFF"/>
        <w:spacing w:after="240" w:line="360" w:lineRule="auto"/>
        <w:jc w:val="both"/>
        <w:rPr>
          <w:rFonts w:ascii="Times New Roman" w:hAnsi="Times New Roman" w:cs="Times New Roman"/>
          <w:b/>
          <w:bCs/>
          <w:sz w:val="24"/>
          <w:szCs w:val="24"/>
        </w:rPr>
      </w:pPr>
      <w:r w:rsidRPr="000929F6">
        <w:rPr>
          <w:rFonts w:ascii="Times New Roman" w:hAnsi="Times New Roman" w:cs="Times New Roman"/>
          <w:b/>
          <w:bCs/>
          <w:sz w:val="24"/>
          <w:szCs w:val="24"/>
        </w:rPr>
        <w:t>Uji Langrange Multiplier (LM)</w:t>
      </w:r>
    </w:p>
    <w:p w:rsidR="00E65C0C" w:rsidRPr="000929F6" w:rsidRDefault="00E65C0C" w:rsidP="00E65C0C">
      <w:pPr>
        <w:shd w:val="clear" w:color="auto" w:fill="FFFFFF"/>
        <w:spacing w:after="240" w:line="360" w:lineRule="auto"/>
        <w:ind w:left="1440"/>
        <w:jc w:val="both"/>
        <w:rPr>
          <w:rFonts w:ascii="Times New Roman" w:hAnsi="Times New Roman" w:cs="Times New Roman"/>
          <w:sz w:val="24"/>
          <w:szCs w:val="24"/>
        </w:rPr>
      </w:pPr>
      <w:r w:rsidRPr="000929F6">
        <w:rPr>
          <w:rFonts w:ascii="Times New Roman" w:hAnsi="Times New Roman" w:cs="Times New Roman"/>
          <w:sz w:val="24"/>
          <w:szCs w:val="24"/>
        </w:rPr>
        <w:t xml:space="preserve">Uji ini digunakan untuk memilih antara OLS tanpa variabel dummy atau </w:t>
      </w:r>
      <w:r w:rsidRPr="000929F6">
        <w:rPr>
          <w:rFonts w:ascii="Times New Roman" w:hAnsi="Times New Roman" w:cs="Times New Roman"/>
          <w:i/>
          <w:sz w:val="24"/>
          <w:szCs w:val="24"/>
        </w:rPr>
        <w:t>Random Effect</w:t>
      </w:r>
      <w:r w:rsidRPr="000929F6">
        <w:rPr>
          <w:rFonts w:ascii="Times New Roman" w:hAnsi="Times New Roman" w:cs="Times New Roman"/>
          <w:sz w:val="24"/>
          <w:szCs w:val="24"/>
        </w:rPr>
        <w:t>.</w:t>
      </w:r>
    </w:p>
    <w:p w:rsidR="00E65C0C" w:rsidRPr="000929F6" w:rsidRDefault="00E65C0C" w:rsidP="00523048">
      <w:pPr>
        <w:pStyle w:val="ListParagraph"/>
        <w:numPr>
          <w:ilvl w:val="2"/>
          <w:numId w:val="29"/>
        </w:numPr>
        <w:shd w:val="clear" w:color="auto" w:fill="FFFFFF"/>
        <w:spacing w:after="240" w:line="360" w:lineRule="auto"/>
        <w:jc w:val="both"/>
        <w:rPr>
          <w:rFonts w:ascii="Times New Roman" w:hAnsi="Times New Roman" w:cs="Times New Roman"/>
          <w:b/>
          <w:bCs/>
          <w:sz w:val="24"/>
          <w:szCs w:val="24"/>
        </w:rPr>
      </w:pPr>
      <w:r w:rsidRPr="000929F6">
        <w:rPr>
          <w:rFonts w:ascii="Times New Roman" w:hAnsi="Times New Roman" w:cs="Times New Roman"/>
          <w:b/>
          <w:bCs/>
          <w:sz w:val="24"/>
          <w:szCs w:val="24"/>
        </w:rPr>
        <w:t>Uji Hausman</w:t>
      </w:r>
    </w:p>
    <w:p w:rsidR="00E65C0C" w:rsidRPr="000929F6" w:rsidRDefault="00E65C0C" w:rsidP="00E65C0C">
      <w:pPr>
        <w:shd w:val="clear" w:color="auto" w:fill="FFFFFF"/>
        <w:spacing w:after="240" w:line="360" w:lineRule="auto"/>
        <w:ind w:left="720" w:firstLine="720"/>
        <w:jc w:val="both"/>
        <w:rPr>
          <w:rFonts w:ascii="Times New Roman" w:hAnsi="Times New Roman" w:cs="Times New Roman"/>
          <w:i/>
          <w:sz w:val="24"/>
          <w:szCs w:val="24"/>
          <w:lang w:val="id-ID"/>
        </w:rPr>
      </w:pPr>
      <w:r w:rsidRPr="000929F6">
        <w:rPr>
          <w:rFonts w:ascii="Times New Roman" w:hAnsi="Times New Roman" w:cs="Times New Roman"/>
          <w:sz w:val="24"/>
          <w:szCs w:val="24"/>
        </w:rPr>
        <w:t xml:space="preserve">Uji ini untuk memilih antara </w:t>
      </w:r>
      <w:r w:rsidRPr="000929F6">
        <w:rPr>
          <w:rFonts w:ascii="Times New Roman" w:hAnsi="Times New Roman" w:cs="Times New Roman"/>
          <w:i/>
          <w:sz w:val="24"/>
          <w:szCs w:val="24"/>
        </w:rPr>
        <w:t xml:space="preserve">Fixed Effect </w:t>
      </w:r>
      <w:r w:rsidRPr="000929F6">
        <w:rPr>
          <w:rFonts w:ascii="Times New Roman" w:hAnsi="Times New Roman" w:cs="Times New Roman"/>
          <w:sz w:val="24"/>
          <w:szCs w:val="24"/>
        </w:rPr>
        <w:t xml:space="preserve">atau </w:t>
      </w:r>
      <w:r w:rsidRPr="000929F6">
        <w:rPr>
          <w:rFonts w:ascii="Times New Roman" w:hAnsi="Times New Roman" w:cs="Times New Roman"/>
          <w:i/>
          <w:sz w:val="24"/>
          <w:szCs w:val="24"/>
        </w:rPr>
        <w:t>Random Effect</w:t>
      </w:r>
    </w:p>
    <w:p w:rsidR="00E65C0C" w:rsidRPr="000929F6" w:rsidRDefault="00E65C0C" w:rsidP="00E65C0C">
      <w:pPr>
        <w:shd w:val="clear" w:color="auto" w:fill="FFFFFF"/>
        <w:spacing w:after="240" w:line="360" w:lineRule="auto"/>
        <w:ind w:left="720" w:firstLine="720"/>
        <w:jc w:val="both"/>
        <w:rPr>
          <w:rFonts w:ascii="Times New Roman" w:hAnsi="Times New Roman" w:cs="Times New Roman"/>
          <w:b/>
          <w:bCs/>
          <w:i/>
          <w:sz w:val="24"/>
          <w:szCs w:val="24"/>
          <w:bdr w:val="none" w:sz="0" w:space="0" w:color="auto" w:frame="1"/>
          <w:lang w:val="id-ID" w:eastAsia="id-ID"/>
        </w:rPr>
      </w:pPr>
    </w:p>
    <w:p w:rsidR="00E65C0C" w:rsidRPr="000929F6" w:rsidRDefault="00E65C0C" w:rsidP="00523048">
      <w:pPr>
        <w:pStyle w:val="ListParagraph"/>
        <w:numPr>
          <w:ilvl w:val="0"/>
          <w:numId w:val="29"/>
        </w:numPr>
        <w:shd w:val="clear" w:color="auto" w:fill="FFFFFF"/>
        <w:spacing w:after="240" w:line="360" w:lineRule="auto"/>
        <w:contextualSpacing w:val="0"/>
        <w:rPr>
          <w:rFonts w:ascii="Times New Roman" w:hAnsi="Times New Roman" w:cs="Times New Roman"/>
          <w:b/>
          <w:bCs/>
          <w:sz w:val="24"/>
          <w:szCs w:val="24"/>
          <w:bdr w:val="none" w:sz="0" w:space="0" w:color="auto" w:frame="1"/>
          <w:lang w:val="id-ID" w:eastAsia="id-ID"/>
        </w:rPr>
      </w:pPr>
      <w:r w:rsidRPr="000929F6">
        <w:rPr>
          <w:rFonts w:ascii="Times New Roman" w:hAnsi="Times New Roman" w:cs="Times New Roman"/>
          <w:b/>
          <w:sz w:val="24"/>
          <w:szCs w:val="24"/>
          <w:lang w:val="id-ID"/>
        </w:rPr>
        <w:t xml:space="preserve">Pendekatan Ekonometrika dengan </w:t>
      </w:r>
      <w:r w:rsidRPr="000929F6">
        <w:rPr>
          <w:rFonts w:ascii="Times New Roman" w:hAnsi="Times New Roman" w:cs="Times New Roman"/>
          <w:b/>
          <w:bCs/>
          <w:sz w:val="24"/>
          <w:szCs w:val="24"/>
          <w:bdr w:val="none" w:sz="0" w:space="0" w:color="auto" w:frame="1"/>
          <w:lang w:val="id-ID" w:eastAsia="id-ID"/>
        </w:rPr>
        <w:t>Regresi Model Logit</w:t>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bdr w:val="none" w:sz="0" w:space="0" w:color="auto" w:frame="1"/>
          <w:lang w:eastAsia="id-ID"/>
        </w:rPr>
      </w:pPr>
      <w:r w:rsidRPr="000929F6">
        <w:rPr>
          <w:rFonts w:ascii="Times New Roman" w:hAnsi="Times New Roman" w:cs="Times New Roman"/>
          <w:i/>
          <w:sz w:val="24"/>
          <w:szCs w:val="24"/>
          <w:bdr w:val="none" w:sz="0" w:space="0" w:color="auto" w:frame="1"/>
          <w:lang w:eastAsia="id-ID"/>
        </w:rPr>
        <w:t xml:space="preserve">Model Linear Probability </w:t>
      </w:r>
      <w:r w:rsidRPr="000929F6">
        <w:rPr>
          <w:rFonts w:ascii="Times New Roman" w:hAnsi="Times New Roman" w:cs="Times New Roman"/>
          <w:sz w:val="24"/>
          <w:szCs w:val="24"/>
          <w:bdr w:val="none" w:sz="0" w:space="0" w:color="auto" w:frame="1"/>
          <w:lang w:eastAsia="id-ID"/>
        </w:rPr>
        <w:t>memiliki masalah, tidak dapatnya memberikanhasil nilai Y yang terletak pada interval 1 dan 0, padahal niai probabilitasmengharuskan kisaran nilainya diantara 1 dan 0. dikarenakan merekamenggunakan OLS atau regresi linear dalam melakukan estimasinya, atau denganpersamaan sebagai berikut:</w:t>
      </w:r>
    </w:p>
    <w:p w:rsidR="00E65C0C" w:rsidRPr="000929F6" w:rsidRDefault="00E65C0C" w:rsidP="00E65C0C">
      <w:pPr>
        <w:shd w:val="clear" w:color="auto" w:fill="FFFFFF"/>
        <w:spacing w:after="240" w:line="360" w:lineRule="auto"/>
        <w:jc w:val="both"/>
        <w:rPr>
          <w:rFonts w:ascii="Times New Roman" w:hAnsi="Times New Roman" w:cs="Times New Roman"/>
          <w:b/>
          <w:bCs/>
          <w:sz w:val="24"/>
          <w:szCs w:val="24"/>
          <w:bdr w:val="none" w:sz="0" w:space="0" w:color="auto" w:frame="1"/>
          <w:lang w:eastAsia="id-ID"/>
        </w:rPr>
      </w:pPr>
      <w:r w:rsidRPr="000929F6">
        <w:rPr>
          <w:rFonts w:ascii="Times New Roman" w:hAnsi="Times New Roman" w:cs="Times New Roman"/>
          <w:b/>
          <w:bCs/>
          <w:sz w:val="24"/>
          <w:szCs w:val="24"/>
          <w:bdr w:val="none" w:sz="0" w:space="0" w:color="auto" w:frame="1"/>
          <w:lang w:eastAsia="id-ID"/>
        </w:rPr>
        <w:t>Pr(xi)= β0 + β1xi + εi</w:t>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lang w:eastAsia="id-ID"/>
        </w:rPr>
      </w:pPr>
      <w:r w:rsidRPr="000929F6">
        <w:rPr>
          <w:rStyle w:val="a"/>
          <w:rFonts w:ascii="Times New Roman" w:eastAsiaTheme="majorEastAsia" w:hAnsi="Times New Roman" w:cs="Times New Roman"/>
          <w:sz w:val="24"/>
          <w:szCs w:val="24"/>
          <w:bdr w:val="none" w:sz="0" w:space="0" w:color="auto" w:frame="1"/>
          <w:shd w:val="clear" w:color="auto" w:fill="FFFFFF"/>
        </w:rPr>
        <w:t>Dikarenakan persamaan regresi linear tidak dapat memenuhi persyaratan nilaiprobabilitas tersebut, di buatlah model logit yang menggunakan persamaan eksponensial untuk mendapatkan nilai probabilitas pada interval 1 dan 0, Dimana persamaan model Logit menjadi seperti berikut:</w:t>
      </w:r>
    </w:p>
    <w:p w:rsidR="00E65C0C" w:rsidRPr="000929F6" w:rsidRDefault="00E65C0C" w:rsidP="00E65C0C">
      <w:pPr>
        <w:shd w:val="clear" w:color="auto" w:fill="FFFFFF"/>
        <w:spacing w:after="240" w:line="360" w:lineRule="auto"/>
        <w:ind w:left="360"/>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5D77F078" wp14:editId="5D511B89">
            <wp:extent cx="2694278" cy="571500"/>
            <wp:effectExtent l="0" t="0" r="0" b="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681" t="50246" r="26213" b="43252"/>
                    <a:stretch/>
                  </pic:blipFill>
                  <pic:spPr bwMode="auto">
                    <a:xfrm>
                      <a:off x="0" y="0"/>
                      <a:ext cx="2790484" cy="591907"/>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shd w:val="clear" w:color="auto" w:fill="FFFFFF"/>
        <w:spacing w:after="240" w:line="360" w:lineRule="auto"/>
        <w:ind w:left="360"/>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Lalu persamaan tersebut disederhanakan menjadi:</w:t>
      </w:r>
    </w:p>
    <w:p w:rsidR="00E65C0C" w:rsidRPr="000929F6" w:rsidRDefault="00E65C0C" w:rsidP="00E65C0C">
      <w:pPr>
        <w:shd w:val="clear" w:color="auto" w:fill="FFFFFF"/>
        <w:spacing w:after="240" w:line="360" w:lineRule="auto"/>
        <w:ind w:left="360"/>
        <w:rPr>
          <w:rFonts w:ascii="Times New Roman" w:hAnsi="Times New Roman" w:cs="Times New Roman"/>
          <w:noProof/>
          <w:sz w:val="24"/>
          <w:szCs w:val="24"/>
        </w:rPr>
      </w:pPr>
      <w:r w:rsidRPr="000929F6">
        <w:rPr>
          <w:rFonts w:ascii="Times New Roman" w:hAnsi="Times New Roman" w:cs="Times New Roman"/>
          <w:noProof/>
          <w:sz w:val="24"/>
          <w:szCs w:val="24"/>
          <w:lang w:val="id-ID" w:eastAsia="id-ID"/>
        </w:rPr>
        <w:drawing>
          <wp:inline distT="0" distB="0" distL="0" distR="0" wp14:anchorId="5961952C" wp14:editId="0FA49A2B">
            <wp:extent cx="2076450" cy="495300"/>
            <wp:effectExtent l="0" t="0"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836" t="50542" r="30700" b="42660"/>
                    <a:stretch/>
                  </pic:blipFill>
                  <pic:spPr bwMode="auto">
                    <a:xfrm>
                      <a:off x="0" y="0"/>
                      <a:ext cx="2233143" cy="532676"/>
                    </a:xfrm>
                    <a:prstGeom prst="rect">
                      <a:avLst/>
                    </a:prstGeom>
                    <a:solidFill>
                      <a:schemeClr val="tx1"/>
                    </a:solidFill>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shd w:val="clear" w:color="auto" w:fill="FFFFFF"/>
        <w:spacing w:after="240" w:line="360" w:lineRule="auto"/>
        <w:ind w:left="360"/>
        <w:rPr>
          <w:rFonts w:ascii="Times New Roman" w:hAnsi="Times New Roman" w:cs="Times New Roman"/>
          <w:sz w:val="24"/>
          <w:szCs w:val="24"/>
          <w:bdr w:val="none" w:sz="0" w:space="0" w:color="auto" w:frame="1"/>
          <w:lang w:eastAsia="id-ID"/>
        </w:rPr>
      </w:pPr>
      <w:r w:rsidRPr="000929F6">
        <w:rPr>
          <w:rFonts w:ascii="Times New Roman" w:hAnsi="Times New Roman" w:cs="Times New Roman"/>
          <w:spacing w:val="-15"/>
          <w:sz w:val="24"/>
          <w:szCs w:val="24"/>
          <w:bdr w:val="none" w:sz="0" w:space="0" w:color="auto" w:frame="1"/>
          <w:lang w:eastAsia="id-ID"/>
        </w:rPr>
        <w:t xml:space="preserve">Dimana </w:t>
      </w:r>
      <w:r w:rsidRPr="000929F6">
        <w:rPr>
          <w:rFonts w:ascii="Times New Roman" w:hAnsi="Times New Roman" w:cs="Times New Roman"/>
          <w:sz w:val="24"/>
          <w:szCs w:val="24"/>
          <w:bdr w:val="none" w:sz="0" w:space="0" w:color="auto" w:frame="1"/>
          <w:lang w:eastAsia="id-ID"/>
        </w:rPr>
        <w:t>Zi=β1+β2Xi.</w:t>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bdr w:val="none" w:sz="0" w:space="0" w:color="auto" w:frame="1"/>
          <w:lang w:eastAsia="id-ID"/>
        </w:rPr>
      </w:pPr>
      <w:r w:rsidRPr="000929F6">
        <w:rPr>
          <w:rFonts w:ascii="Times New Roman" w:hAnsi="Times New Roman" w:cs="Times New Roman"/>
          <w:sz w:val="24"/>
          <w:szCs w:val="24"/>
          <w:bdr w:val="none" w:sz="0" w:space="0" w:color="auto" w:frame="1"/>
          <w:lang w:eastAsia="id-ID"/>
        </w:rPr>
        <w:t>Persamaan diatas lebih dikenal sebagai</w:t>
      </w:r>
      <w:r w:rsidRPr="000929F6">
        <w:rPr>
          <w:rFonts w:ascii="Times New Roman" w:hAnsi="Times New Roman" w:cs="Times New Roman"/>
          <w:i/>
          <w:sz w:val="24"/>
          <w:szCs w:val="24"/>
          <w:bdr w:val="none" w:sz="0" w:space="0" w:color="auto" w:frame="1"/>
          <w:lang w:eastAsia="id-ID"/>
        </w:rPr>
        <w:t>logistic distribution function</w:t>
      </w:r>
      <w:r w:rsidRPr="000929F6">
        <w:rPr>
          <w:rFonts w:ascii="Times New Roman" w:hAnsi="Times New Roman" w:cs="Times New Roman"/>
          <w:sz w:val="24"/>
          <w:szCs w:val="24"/>
          <w:bdr w:val="none" w:sz="0" w:space="0" w:color="auto" w:frame="1"/>
          <w:lang w:eastAsia="id-ID"/>
        </w:rPr>
        <w:t>. Persyaratan yang diminta sebelumnya, yaitu model probabilita yang menghasilkan Y antara interval satu sampai dengan nol dengan hubungan antara Pt dengan Xt yang tidak linear dapat terpenuhi. Hal ini disebabkan, saat Z berkisar antara -∞ sampai dengan ∞, Piberkisar antara 0 dan 1 sehingga Pi tidak berhubungan linear dengan Z. Meskipun begitu masih terdapat masalah estimasi karena P tidak hanya tidak linier pada Xtetapi juga ke β. Namun, seperti dapat ditunjukkan pada persamaan berikut,masalah estimasi tersebut dapat diatasi.</w:t>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Setelah itu  perlu menentukan persamaan kejadian gagal, dengan merujuk kepadaBernoulli probability distribution.Maka  akan mendapatkan persamaan seperti dibawah ini:</w:t>
      </w:r>
    </w:p>
    <w:p w:rsidR="00E65C0C" w:rsidRPr="000929F6" w:rsidRDefault="00E65C0C" w:rsidP="00E65C0C">
      <w:pPr>
        <w:shd w:val="clear" w:color="auto" w:fill="FFFFFF"/>
        <w:spacing w:after="240" w:line="360" w:lineRule="auto"/>
        <w:ind w:left="360"/>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1C321494" wp14:editId="484C3D25">
            <wp:extent cx="1905000" cy="561975"/>
            <wp:effectExtent l="0" t="0" r="0" b="9525"/>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180" t="49359" r="26712" b="43251"/>
                    <a:stretch/>
                  </pic:blipFill>
                  <pic:spPr bwMode="auto">
                    <a:xfrm>
                      <a:off x="0" y="0"/>
                      <a:ext cx="1905000" cy="561975"/>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bdr w:val="none" w:sz="0" w:space="0" w:color="auto" w:frame="1"/>
          <w:lang w:eastAsia="id-ID"/>
        </w:rPr>
      </w:pPr>
      <w:r w:rsidRPr="000929F6">
        <w:rPr>
          <w:rFonts w:ascii="Times New Roman" w:hAnsi="Times New Roman" w:cs="Times New Roman"/>
          <w:sz w:val="24"/>
          <w:szCs w:val="24"/>
          <w:bdr w:val="none" w:sz="0" w:space="0" w:color="auto" w:frame="1"/>
          <w:lang w:eastAsia="id-ID"/>
        </w:rPr>
        <w:t>Setelah  memiliki persamaan kejadian sukses dan persamaan kejadian gagal, maka  dapat pula membuatOddsRasio yang merupakan peluang sukses dibagi dengan peluang gagal, den</w:t>
      </w:r>
      <w:r w:rsidRPr="000929F6">
        <w:rPr>
          <w:rFonts w:ascii="Times New Roman" w:hAnsi="Times New Roman" w:cs="Times New Roman"/>
          <w:sz w:val="24"/>
          <w:szCs w:val="24"/>
          <w:bdr w:val="none" w:sz="0" w:space="0" w:color="auto" w:frame="1"/>
          <w:lang w:val="id-ID" w:eastAsia="id-ID"/>
        </w:rPr>
        <w:t>g</w:t>
      </w:r>
      <w:r w:rsidRPr="000929F6">
        <w:rPr>
          <w:rFonts w:ascii="Times New Roman" w:hAnsi="Times New Roman" w:cs="Times New Roman"/>
          <w:sz w:val="24"/>
          <w:szCs w:val="24"/>
          <w:bdr w:val="none" w:sz="0" w:space="0" w:color="auto" w:frame="1"/>
          <w:lang w:eastAsia="id-ID"/>
        </w:rPr>
        <w:t>an rumus matematika seperti dibawah</w:t>
      </w:r>
    </w:p>
    <w:p w:rsidR="00E65C0C" w:rsidRPr="000929F6" w:rsidRDefault="00E65C0C" w:rsidP="00E65C0C">
      <w:pPr>
        <w:shd w:val="clear" w:color="auto" w:fill="FFFFFF"/>
        <w:spacing w:after="240" w:line="360" w:lineRule="auto"/>
        <w:ind w:left="360"/>
        <w:jc w:val="both"/>
        <w:rPr>
          <w:rFonts w:ascii="Times New Roman" w:hAnsi="Times New Roman" w:cs="Times New Roman"/>
          <w:noProof/>
          <w:sz w:val="24"/>
          <w:szCs w:val="24"/>
          <w:lang w:val="id-ID"/>
        </w:rPr>
      </w:pPr>
      <w:r w:rsidRPr="000929F6">
        <w:rPr>
          <w:rFonts w:ascii="Times New Roman" w:hAnsi="Times New Roman" w:cs="Times New Roman"/>
          <w:sz w:val="24"/>
          <w:szCs w:val="24"/>
          <w:bdr w:val="none" w:sz="0" w:space="0" w:color="auto" w:frame="1"/>
          <w:lang w:eastAsia="id-ID"/>
        </w:rPr>
        <w:t>.</w:t>
      </w:r>
      <w:r w:rsidRPr="000929F6">
        <w:rPr>
          <w:rFonts w:ascii="Times New Roman" w:hAnsi="Times New Roman" w:cs="Times New Roman"/>
          <w:noProof/>
          <w:sz w:val="24"/>
          <w:szCs w:val="24"/>
          <w:lang w:val="id-ID" w:eastAsia="id-ID"/>
        </w:rPr>
        <w:drawing>
          <wp:inline distT="0" distB="0" distL="0" distR="0" wp14:anchorId="75AAD9EC" wp14:editId="36771F9B">
            <wp:extent cx="1952625" cy="657225"/>
            <wp:effectExtent l="0" t="0" r="9525" b="9525"/>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174" t="61773" r="28872" b="26995"/>
                    <a:stretch/>
                  </pic:blipFill>
                  <pic:spPr bwMode="auto">
                    <a:xfrm>
                      <a:off x="0" y="0"/>
                      <a:ext cx="1952625" cy="657225"/>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shd w:val="clear" w:color="auto" w:fill="FFFFFF"/>
        <w:spacing w:after="240" w:line="360" w:lineRule="auto"/>
        <w:ind w:left="360"/>
        <w:rPr>
          <w:rFonts w:ascii="Times New Roman" w:hAnsi="Times New Roman" w:cs="Times New Roman"/>
          <w:noProof/>
          <w:sz w:val="24"/>
          <w:szCs w:val="24"/>
        </w:rPr>
      </w:pPr>
      <w:r w:rsidRPr="000929F6">
        <w:rPr>
          <w:rFonts w:ascii="Times New Roman" w:hAnsi="Times New Roman" w:cs="Times New Roman"/>
          <w:sz w:val="24"/>
          <w:szCs w:val="24"/>
          <w:bdr w:val="none" w:sz="0" w:space="0" w:color="auto" w:frame="1"/>
          <w:lang w:eastAsia="id-ID"/>
        </w:rPr>
        <w:t>Untuk mendapatkan nilai z yang sudah linier maka  perlu melakukan treatment tambahan setelah melakukan odd ratio dimana dengan mengalikan persamaandiatas dengan Logaritma Natural dengan tujuan membuat persamaan menjadilinear, sehingga bentuk persamaan akan menjadi seperti dibawah ini:</w:t>
      </w:r>
    </w:p>
    <w:p w:rsidR="00E65C0C" w:rsidRPr="000929F6" w:rsidRDefault="00E65C0C" w:rsidP="00E65C0C">
      <w:pPr>
        <w:shd w:val="clear" w:color="auto" w:fill="FFFFFF"/>
        <w:spacing w:after="240" w:line="360" w:lineRule="auto"/>
        <w:ind w:left="360"/>
        <w:rPr>
          <w:rFonts w:ascii="Times New Roman" w:hAnsi="Times New Roman" w:cs="Times New Roman"/>
          <w:noProof/>
          <w:sz w:val="24"/>
          <w:szCs w:val="24"/>
        </w:rPr>
      </w:pPr>
      <w:r w:rsidRPr="000929F6">
        <w:rPr>
          <w:rFonts w:ascii="Times New Roman" w:hAnsi="Times New Roman" w:cs="Times New Roman"/>
          <w:noProof/>
          <w:sz w:val="24"/>
          <w:szCs w:val="24"/>
          <w:lang w:val="id-ID" w:eastAsia="id-ID"/>
        </w:rPr>
        <w:drawing>
          <wp:inline distT="0" distB="0" distL="0" distR="0" wp14:anchorId="4B069CBD" wp14:editId="57B7E516">
            <wp:extent cx="2019300" cy="504825"/>
            <wp:effectExtent l="0" t="0" r="0" b="9525"/>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515" t="52906" r="26047" b="39705"/>
                    <a:stretch/>
                  </pic:blipFill>
                  <pic:spPr bwMode="auto">
                    <a:xfrm>
                      <a:off x="0" y="0"/>
                      <a:ext cx="2019300" cy="504825"/>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Logaritma Natural atau ln dariodds rasiotidak hanya bersifat linear pada X tetapi juga bersifat linear terhadap parameter. Persamaan tersebut yang kemudian dikenal sebagai model logit. Kelebihan dari model logit tersebut adalah:</w:t>
      </w:r>
    </w:p>
    <w:p w:rsidR="00E65C0C" w:rsidRPr="000929F6" w:rsidRDefault="00E65C0C" w:rsidP="00523048">
      <w:pPr>
        <w:pStyle w:val="ListParagraph"/>
        <w:numPr>
          <w:ilvl w:val="0"/>
          <w:numId w:val="40"/>
        </w:numPr>
        <w:shd w:val="clear" w:color="auto" w:fill="FFFFFF"/>
        <w:spacing w:after="240" w:line="360" w:lineRule="auto"/>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Saat P berpindah dari 0 ke 1, logit L akan berpindah dari -∞ ke ∞.Oleh karenaitu, meskipun probabilita terletak antara 0 hingga 1, logit sendiri tidak terbatasi. Dan meski L linear terhadap X, probabilitasnya sendiri tidak.</w:t>
      </w:r>
    </w:p>
    <w:p w:rsidR="00E65C0C" w:rsidRPr="000929F6" w:rsidRDefault="00E65C0C" w:rsidP="00523048">
      <w:pPr>
        <w:pStyle w:val="ListParagraph"/>
        <w:numPr>
          <w:ilvl w:val="0"/>
          <w:numId w:val="40"/>
        </w:numPr>
        <w:shd w:val="clear" w:color="auto" w:fill="FFFFFF"/>
        <w:spacing w:after="240" w:line="360" w:lineRule="auto"/>
        <w:jc w:val="both"/>
        <w:rPr>
          <w:rStyle w:val="a"/>
          <w:rFonts w:ascii="Times New Roman" w:eastAsiaTheme="majorEastAsia" w:hAnsi="Times New Roman" w:cs="Times New Roman"/>
          <w:sz w:val="24"/>
          <w:szCs w:val="24"/>
        </w:rPr>
      </w:pPr>
      <w:r w:rsidRPr="000929F6">
        <w:rPr>
          <w:rStyle w:val="a"/>
          <w:rFonts w:ascii="Times New Roman" w:eastAsiaTheme="majorEastAsia" w:hAnsi="Times New Roman" w:cs="Times New Roman"/>
          <w:sz w:val="24"/>
          <w:szCs w:val="24"/>
          <w:bdr w:val="none" w:sz="0" w:space="0" w:color="auto" w:frame="1"/>
          <w:shd w:val="clear" w:color="auto" w:fill="FFFFFF"/>
        </w:rPr>
        <w:t>L (logit) yang bernilai positif menandakan bahwa meningkatnya nilairegresor akan menyebabkan meningkatnya odds dari regresan yang setara dengan 1. Sebaliknya, L (logit) yang bernilai negative menandakan bahwa menurunnya odds dari regresan yang setara dengan 1akan menyebabkan meningkatnya nilai dari X.</w:t>
      </w:r>
    </w:p>
    <w:p w:rsidR="00E65C0C" w:rsidRPr="000929F6" w:rsidRDefault="00E65C0C" w:rsidP="00523048">
      <w:pPr>
        <w:pStyle w:val="ListParagraph"/>
        <w:numPr>
          <w:ilvl w:val="0"/>
          <w:numId w:val="40"/>
        </w:numPr>
        <w:shd w:val="clear" w:color="auto" w:fill="FFFFFF"/>
        <w:spacing w:after="240" w:line="360" w:lineRule="auto"/>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 xml:space="preserve">Model logit yang diberikan pada persamaan lima dapat diinterpretasikan sebagai berikut: slope β2 merupakan pengukur perubahan nilai L karena perubahan nilai X, sementaraInterceptβ1 merupakan nilai dari log-odds apabila nilai suatu slope nol. Logit model juga mengasumsikan bahwa log </w:t>
      </w:r>
      <w:r w:rsidRPr="000929F6">
        <w:rPr>
          <w:rFonts w:ascii="Times New Roman" w:hAnsi="Times New Roman" w:cs="Times New Roman"/>
          <w:spacing w:val="-15"/>
          <w:sz w:val="24"/>
          <w:szCs w:val="24"/>
          <w:bdr w:val="none" w:sz="0" w:space="0" w:color="auto" w:frame="1"/>
          <w:lang w:eastAsia="id-ID"/>
        </w:rPr>
        <w:t>sebuah</w:t>
      </w:r>
      <w:r w:rsidRPr="000929F6">
        <w:rPr>
          <w:rFonts w:ascii="Times New Roman" w:hAnsi="Times New Roman" w:cs="Times New Roman"/>
          <w:sz w:val="24"/>
          <w:szCs w:val="24"/>
          <w:bdr w:val="none" w:sz="0" w:space="0" w:color="auto" w:frame="1"/>
          <w:lang w:eastAsia="id-ID"/>
        </w:rPr>
        <w:t>odds rasioberhubungan linier terhadap Xi atau nilai sebuah slope.</w:t>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rPr>
      </w:pP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1867E56B" wp14:editId="64D8E747">
            <wp:extent cx="4833916" cy="2103120"/>
            <wp:effectExtent l="0" t="0" r="5080" b="0"/>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888" t="34286" r="13417" b="30542"/>
                    <a:stretch/>
                  </pic:blipFill>
                  <pic:spPr bwMode="auto">
                    <a:xfrm>
                      <a:off x="0" y="0"/>
                      <a:ext cx="4833916" cy="2103120"/>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pStyle w:val="ListParagraph"/>
        <w:shd w:val="clear" w:color="auto" w:fill="FFFFFF"/>
        <w:spacing w:after="240" w:line="360" w:lineRule="auto"/>
        <w:ind w:left="360"/>
        <w:jc w:val="both"/>
        <w:rPr>
          <w:rFonts w:ascii="Times New Roman" w:hAnsi="Times New Roman" w:cs="Times New Roman"/>
          <w:b/>
          <w:sz w:val="24"/>
          <w:szCs w:val="24"/>
        </w:rPr>
      </w:pPr>
      <w:r w:rsidRPr="000929F6">
        <w:rPr>
          <w:rFonts w:ascii="Times New Roman" w:hAnsi="Times New Roman" w:cs="Times New Roman"/>
          <w:b/>
          <w:sz w:val="24"/>
          <w:szCs w:val="24"/>
        </w:rPr>
        <w:t xml:space="preserve">Pengolahan Logit </w:t>
      </w:r>
    </w:p>
    <w:p w:rsidR="00E65C0C" w:rsidRPr="000929F6" w:rsidRDefault="00E65C0C" w:rsidP="00523048">
      <w:pPr>
        <w:pStyle w:val="ListParagraph"/>
        <w:numPr>
          <w:ilvl w:val="0"/>
          <w:numId w:val="38"/>
        </w:numPr>
        <w:shd w:val="clear" w:color="auto" w:fill="FFFFFF"/>
        <w:spacing w:after="240" w:line="360" w:lineRule="auto"/>
        <w:jc w:val="both"/>
        <w:rPr>
          <w:rStyle w:val="a"/>
          <w:rFonts w:ascii="Times New Roman" w:eastAsiaTheme="majorEastAsia" w:hAnsi="Times New Roman" w:cs="Times New Roman"/>
          <w:b/>
          <w:sz w:val="24"/>
          <w:szCs w:val="24"/>
        </w:rPr>
      </w:pPr>
      <w:r w:rsidRPr="000929F6">
        <w:rPr>
          <w:rStyle w:val="a"/>
          <w:rFonts w:ascii="Times New Roman" w:eastAsiaTheme="majorEastAsia" w:hAnsi="Times New Roman" w:cs="Times New Roman"/>
          <w:sz w:val="24"/>
          <w:szCs w:val="24"/>
          <w:bdr w:val="none" w:sz="0" w:space="0" w:color="auto" w:frame="1"/>
          <w:shd w:val="clear" w:color="auto" w:fill="FFFFFF"/>
        </w:rPr>
        <w:t>Untuk menguji signifikansi suatu koefisien secara statistik,  menggunakan Z statistik (distribusi normal).</w:t>
      </w:r>
    </w:p>
    <w:p w:rsidR="00E65C0C" w:rsidRPr="000929F6" w:rsidRDefault="00E65C0C" w:rsidP="00523048">
      <w:pPr>
        <w:pStyle w:val="ListParagraph"/>
        <w:numPr>
          <w:ilvl w:val="0"/>
          <w:numId w:val="38"/>
        </w:numPr>
        <w:shd w:val="clear" w:color="auto" w:fill="FFFFFF"/>
        <w:spacing w:after="240" w:line="360" w:lineRule="auto"/>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 xml:space="preserve">Dalam </w:t>
      </w:r>
      <w:r w:rsidRPr="000929F6">
        <w:rPr>
          <w:rFonts w:ascii="Times New Roman" w:hAnsi="Times New Roman" w:cs="Times New Roman"/>
          <w:i/>
          <w:sz w:val="24"/>
          <w:szCs w:val="24"/>
          <w:bdr w:val="none" w:sz="0" w:space="0" w:color="auto" w:frame="1"/>
          <w:lang w:eastAsia="id-ID"/>
        </w:rPr>
        <w:t>binary regressand</w:t>
      </w:r>
      <w:r w:rsidRPr="000929F6">
        <w:rPr>
          <w:rFonts w:ascii="Times New Roman" w:hAnsi="Times New Roman" w:cs="Times New Roman"/>
          <w:sz w:val="24"/>
          <w:szCs w:val="24"/>
          <w:bdr w:val="none" w:sz="0" w:space="0" w:color="auto" w:frame="1"/>
          <w:lang w:eastAsia="id-ID"/>
        </w:rPr>
        <w:t xml:space="preserve"> model</w:t>
      </w:r>
      <w:r w:rsidRPr="000929F6">
        <w:rPr>
          <w:rFonts w:ascii="Times New Roman" w:hAnsi="Times New Roman" w:cs="Times New Roman"/>
          <w:sz w:val="24"/>
          <w:szCs w:val="24"/>
          <w:lang w:eastAsia="id-ID"/>
        </w:rPr>
        <w:t xml:space="preserve">, </w:t>
      </w:r>
      <w:r w:rsidRPr="000929F6">
        <w:rPr>
          <w:rFonts w:ascii="Times New Roman" w:hAnsi="Times New Roman" w:cs="Times New Roman"/>
          <w:sz w:val="24"/>
          <w:szCs w:val="24"/>
          <w:bdr w:val="none" w:sz="0" w:space="0" w:color="auto" w:frame="1"/>
          <w:lang w:eastAsia="id-ID"/>
        </w:rPr>
        <w:t xml:space="preserve"> menggunakan pseudoR2, yang mirip dengan R2</w:t>
      </w:r>
      <w:r w:rsidRPr="000929F6">
        <w:rPr>
          <w:rFonts w:ascii="Times New Roman" w:hAnsi="Times New Roman" w:cs="Times New Roman"/>
          <w:spacing w:val="-15"/>
          <w:sz w:val="24"/>
          <w:szCs w:val="24"/>
          <w:bdr w:val="none" w:sz="0" w:space="0" w:color="auto" w:frame="1"/>
          <w:lang w:eastAsia="id-ID"/>
        </w:rPr>
        <w:t>, untuk mengukur</w:t>
      </w:r>
      <w:r w:rsidRPr="000929F6">
        <w:rPr>
          <w:rFonts w:ascii="Times New Roman" w:hAnsi="Times New Roman" w:cs="Times New Roman"/>
          <w:sz w:val="24"/>
          <w:szCs w:val="24"/>
          <w:bdr w:val="none" w:sz="0" w:space="0" w:color="auto" w:frame="1"/>
          <w:lang w:eastAsia="id-ID"/>
        </w:rPr>
        <w:t> </w:t>
      </w:r>
      <w:r w:rsidRPr="000929F6">
        <w:rPr>
          <w:rFonts w:ascii="Times New Roman" w:hAnsi="Times New Roman" w:cs="Times New Roman"/>
          <w:i/>
          <w:sz w:val="24"/>
          <w:szCs w:val="24"/>
          <w:bdr w:val="none" w:sz="0" w:space="0" w:color="auto" w:frame="1"/>
          <w:lang w:eastAsia="id-ID"/>
        </w:rPr>
        <w:t>goodness</w:t>
      </w:r>
      <w:r w:rsidRPr="000929F6">
        <w:rPr>
          <w:rFonts w:ascii="Times New Roman" w:hAnsi="Times New Roman" w:cs="Times New Roman"/>
          <w:sz w:val="24"/>
          <w:szCs w:val="24"/>
          <w:bdr w:val="none" w:sz="0" w:space="0" w:color="auto" w:frame="1"/>
          <w:lang w:eastAsia="id-ID"/>
        </w:rPr>
        <w:t xml:space="preserve"> of fit. Program Stata secara otomatis menyediakan pengukuran tersebut, yaitu McFadden R2, yang ditulis dengan Pseudo R2.</w:t>
      </w:r>
    </w:p>
    <w:p w:rsidR="00E65C0C" w:rsidRPr="000929F6" w:rsidRDefault="00E65C0C" w:rsidP="00523048">
      <w:pPr>
        <w:pStyle w:val="ListParagraph"/>
        <w:numPr>
          <w:ilvl w:val="0"/>
          <w:numId w:val="38"/>
        </w:numPr>
        <w:shd w:val="clear" w:color="auto" w:fill="FFFFFF"/>
        <w:spacing w:after="240" w:line="360" w:lineRule="auto"/>
        <w:jc w:val="both"/>
        <w:rPr>
          <w:rFonts w:ascii="Times New Roman" w:hAnsi="Times New Roman" w:cs="Times New Roman"/>
          <w:sz w:val="24"/>
          <w:szCs w:val="24"/>
          <w:bdr w:val="none" w:sz="0" w:space="0" w:color="auto" w:frame="1"/>
          <w:lang w:eastAsia="id-ID"/>
        </w:rPr>
      </w:pPr>
      <w:r w:rsidRPr="000929F6">
        <w:rPr>
          <w:rFonts w:ascii="Times New Roman" w:hAnsi="Times New Roman" w:cs="Times New Roman"/>
          <w:sz w:val="24"/>
          <w:szCs w:val="24"/>
          <w:bdr w:val="none" w:sz="0" w:space="0" w:color="auto" w:frame="1"/>
          <w:lang w:eastAsia="id-ID"/>
        </w:rPr>
        <w:t>Mirip dengan</w:t>
      </w:r>
      <w:r w:rsidRPr="000929F6">
        <w:rPr>
          <w:rFonts w:ascii="Times New Roman" w:hAnsi="Times New Roman" w:cs="Times New Roman"/>
          <w:spacing w:val="15"/>
          <w:sz w:val="24"/>
          <w:szCs w:val="24"/>
          <w:bdr w:val="none" w:sz="0" w:space="0" w:color="auto" w:frame="1"/>
          <w:lang w:eastAsia="id-ID"/>
        </w:rPr>
        <w:t>F test</w:t>
      </w:r>
      <w:r w:rsidRPr="000929F6">
        <w:rPr>
          <w:rFonts w:ascii="Times New Roman" w:hAnsi="Times New Roman" w:cs="Times New Roman"/>
          <w:sz w:val="24"/>
          <w:szCs w:val="24"/>
          <w:bdr w:val="none" w:sz="0" w:space="0" w:color="auto" w:frame="1"/>
          <w:lang w:eastAsia="id-ID"/>
        </w:rPr>
        <w:t>pada model regresi linear adalahlikelihood rasio(LR)statistik. LR statistik mengikuti ditribusi χ2dengan derajat kebebasan(degreeof freedom) sama dengan jumlah variabel bebas.</w:t>
      </w:r>
    </w:p>
    <w:p w:rsidR="00E65C0C" w:rsidRPr="000929F6" w:rsidRDefault="00E65C0C" w:rsidP="00523048">
      <w:pPr>
        <w:pStyle w:val="ListParagraph"/>
        <w:numPr>
          <w:ilvl w:val="0"/>
          <w:numId w:val="38"/>
        </w:numPr>
        <w:shd w:val="clear" w:color="auto" w:fill="FFFFFF"/>
        <w:spacing w:after="240" w:line="360" w:lineRule="auto"/>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 xml:space="preserve">Mencari </w:t>
      </w:r>
      <w:r w:rsidRPr="000929F6">
        <w:rPr>
          <w:rFonts w:ascii="Times New Roman" w:hAnsi="Times New Roman" w:cs="Times New Roman"/>
          <w:i/>
          <w:sz w:val="24"/>
          <w:szCs w:val="24"/>
          <w:shd w:val="clear" w:color="auto" w:fill="FFFFFF"/>
        </w:rPr>
        <w:t>Odds Ratio</w:t>
      </w:r>
      <w:r w:rsidRPr="000929F6">
        <w:rPr>
          <w:rFonts w:ascii="Times New Roman" w:hAnsi="Times New Roman" w:cs="Times New Roman"/>
          <w:sz w:val="24"/>
          <w:szCs w:val="24"/>
          <w:shd w:val="clear" w:color="auto" w:fill="FFFFFF"/>
        </w:rPr>
        <w:t xml:space="preserve"> dari setiap variabel independent.</w:t>
      </w:r>
    </w:p>
    <w:p w:rsidR="00E65C0C" w:rsidRPr="000929F6" w:rsidRDefault="00E65C0C" w:rsidP="00523048">
      <w:pPr>
        <w:pStyle w:val="ListParagraph"/>
        <w:numPr>
          <w:ilvl w:val="0"/>
          <w:numId w:val="38"/>
        </w:numPr>
        <w:shd w:val="clear" w:color="auto" w:fill="FFFFFF"/>
        <w:spacing w:after="240" w:line="360" w:lineRule="auto"/>
        <w:jc w:val="both"/>
        <w:rPr>
          <w:rStyle w:val="l6"/>
          <w:rFonts w:ascii="Times New Roman" w:eastAsiaTheme="minorEastAsia" w:hAnsi="Times New Roman" w:cs="Times New Roman"/>
          <w:sz w:val="24"/>
          <w:szCs w:val="24"/>
          <w:bdr w:val="none" w:sz="0" w:space="0" w:color="auto" w:frame="1"/>
          <w:shd w:val="clear" w:color="auto" w:fill="FFFFFF"/>
        </w:rPr>
      </w:pPr>
      <w:r w:rsidRPr="000929F6">
        <w:rPr>
          <w:rFonts w:ascii="Times New Roman" w:hAnsi="Times New Roman" w:cs="Times New Roman"/>
          <w:i/>
          <w:sz w:val="24"/>
          <w:szCs w:val="24"/>
          <w:shd w:val="clear" w:color="auto" w:fill="FFFFFF"/>
        </w:rPr>
        <w:t>Margina</w:t>
      </w:r>
      <w:r w:rsidRPr="000929F6">
        <w:rPr>
          <w:rFonts w:ascii="Times New Roman" w:hAnsi="Times New Roman" w:cs="Times New Roman"/>
          <w:i/>
          <w:sz w:val="24"/>
          <w:szCs w:val="24"/>
          <w:shd w:val="clear" w:color="auto" w:fill="FFFFFF"/>
          <w:lang w:val="id-ID"/>
        </w:rPr>
        <w:t>l</w:t>
      </w:r>
      <w:r w:rsidRPr="000929F6">
        <w:rPr>
          <w:rFonts w:ascii="Times New Roman" w:hAnsi="Times New Roman" w:cs="Times New Roman"/>
          <w:i/>
          <w:sz w:val="24"/>
          <w:szCs w:val="24"/>
          <w:shd w:val="clear" w:color="auto" w:fill="FFFFFF"/>
        </w:rPr>
        <w:t xml:space="preserve"> Effe</w:t>
      </w:r>
      <w:r w:rsidRPr="000929F6">
        <w:rPr>
          <w:rFonts w:ascii="Times New Roman" w:hAnsi="Times New Roman" w:cs="Times New Roman"/>
          <w:i/>
          <w:sz w:val="24"/>
          <w:szCs w:val="24"/>
          <w:shd w:val="clear" w:color="auto" w:fill="FFFFFF"/>
          <w:lang w:val="id-ID"/>
        </w:rPr>
        <w:t>ct</w:t>
      </w:r>
      <w:r w:rsidRPr="000929F6">
        <w:rPr>
          <w:rFonts w:ascii="Times New Roman" w:hAnsi="Times New Roman" w:cs="Times New Roman"/>
          <w:sz w:val="24"/>
          <w:szCs w:val="24"/>
          <w:shd w:val="clear" w:color="auto" w:fill="FFFFFF"/>
        </w:rPr>
        <w:t xml:space="preserve"> dari setiap variabel independen</w:t>
      </w:r>
      <w:r w:rsidRPr="000929F6">
        <w:rPr>
          <w:rStyle w:val="l6"/>
          <w:rFonts w:ascii="Times New Roman" w:eastAsiaTheme="minorEastAsia" w:hAnsi="Times New Roman" w:cs="Times New Roman"/>
          <w:sz w:val="24"/>
          <w:szCs w:val="24"/>
          <w:bdr w:val="none" w:sz="0" w:space="0" w:color="auto" w:frame="1"/>
          <w:shd w:val="clear" w:color="auto" w:fill="FFFFFF"/>
        </w:rPr>
        <w:t>t.</w:t>
      </w:r>
    </w:p>
    <w:p w:rsidR="00E65C0C" w:rsidRPr="000929F6" w:rsidRDefault="00E65C0C" w:rsidP="00523048">
      <w:pPr>
        <w:pStyle w:val="ListParagraph"/>
        <w:numPr>
          <w:ilvl w:val="0"/>
          <w:numId w:val="38"/>
        </w:numPr>
        <w:shd w:val="clear" w:color="auto" w:fill="FFFFFF"/>
        <w:spacing w:after="240" w:line="360" w:lineRule="auto"/>
        <w:contextualSpacing w:val="0"/>
        <w:jc w:val="both"/>
        <w:rPr>
          <w:rFonts w:ascii="Times New Roman" w:hAnsi="Times New Roman" w:cs="Times New Roman"/>
          <w:sz w:val="24"/>
          <w:szCs w:val="24"/>
          <w:lang w:eastAsia="id-ID"/>
        </w:rPr>
      </w:pPr>
      <w:r w:rsidRPr="000929F6">
        <w:rPr>
          <w:rStyle w:val="a"/>
          <w:rFonts w:ascii="Times New Roman" w:eastAsiaTheme="majorEastAsia" w:hAnsi="Times New Roman" w:cs="Times New Roman"/>
          <w:sz w:val="24"/>
          <w:szCs w:val="24"/>
          <w:bdr w:val="none" w:sz="0" w:space="0" w:color="auto" w:frame="1"/>
          <w:shd w:val="clear" w:color="auto" w:fill="FFFFFF"/>
        </w:rPr>
        <w:t>Mencari probabilitas setiap variabel independent terhadap variabel dependentnya.</w:t>
      </w:r>
    </w:p>
    <w:p w:rsidR="00E65C0C" w:rsidRPr="000929F6" w:rsidRDefault="00E65C0C" w:rsidP="00523048">
      <w:pPr>
        <w:pStyle w:val="ListParagraph"/>
        <w:numPr>
          <w:ilvl w:val="0"/>
          <w:numId w:val="29"/>
        </w:numPr>
        <w:shd w:val="clear" w:color="auto" w:fill="FFFFFF"/>
        <w:spacing w:after="240" w:line="360" w:lineRule="auto"/>
        <w:jc w:val="both"/>
        <w:rPr>
          <w:rFonts w:ascii="Times New Roman" w:hAnsi="Times New Roman" w:cs="Times New Roman"/>
          <w:b/>
          <w:bCs/>
          <w:sz w:val="24"/>
          <w:szCs w:val="24"/>
          <w:shd w:val="clear" w:color="auto" w:fill="FFFFFF"/>
        </w:rPr>
      </w:pPr>
      <w:r w:rsidRPr="000929F6">
        <w:rPr>
          <w:rFonts w:ascii="Times New Roman" w:hAnsi="Times New Roman" w:cs="Times New Roman"/>
          <w:b/>
          <w:sz w:val="24"/>
          <w:szCs w:val="24"/>
          <w:lang w:val="id-ID"/>
        </w:rPr>
        <w:t xml:space="preserve">Pendekatan Ekonometrika dengan </w:t>
      </w:r>
      <w:r w:rsidRPr="000929F6">
        <w:rPr>
          <w:rFonts w:ascii="Times New Roman" w:hAnsi="Times New Roman" w:cs="Times New Roman"/>
          <w:b/>
          <w:bCs/>
          <w:sz w:val="24"/>
          <w:szCs w:val="24"/>
          <w:shd w:val="clear" w:color="auto" w:fill="FFFFFF"/>
        </w:rPr>
        <w:t>Probit Model (Normit Model)</w:t>
      </w:r>
    </w:p>
    <w:p w:rsidR="00E65C0C" w:rsidRPr="000929F6" w:rsidRDefault="00E65C0C" w:rsidP="00E65C0C">
      <w:pPr>
        <w:pStyle w:val="ListParagraph"/>
        <w:shd w:val="clear" w:color="auto" w:fill="FFFFFF"/>
        <w:spacing w:after="240" w:line="360" w:lineRule="auto"/>
        <w:ind w:left="360"/>
        <w:contextualSpacing w:val="0"/>
        <w:jc w:val="both"/>
        <w:rPr>
          <w:rFonts w:ascii="Times New Roman" w:hAnsi="Times New Roman" w:cs="Times New Roman"/>
          <w:sz w:val="24"/>
          <w:szCs w:val="24"/>
          <w:bdr w:val="none" w:sz="0" w:space="0" w:color="auto" w:frame="1"/>
          <w:lang w:val="id-ID" w:eastAsia="id-ID"/>
        </w:rPr>
      </w:pPr>
      <w:r w:rsidRPr="000929F6">
        <w:rPr>
          <w:rFonts w:ascii="Times New Roman" w:hAnsi="Times New Roman" w:cs="Times New Roman"/>
          <w:sz w:val="24"/>
          <w:szCs w:val="24"/>
          <w:bdr w:val="none" w:sz="0" w:space="0" w:color="auto" w:frame="1"/>
          <w:lang w:eastAsia="id-ID"/>
        </w:rPr>
        <w:t>Model probit adalah salah satu model dari</w:t>
      </w:r>
      <w:r w:rsidRPr="000929F6">
        <w:rPr>
          <w:rFonts w:ascii="Times New Roman" w:hAnsi="Times New Roman" w:cs="Times New Roman"/>
          <w:i/>
          <w:sz w:val="24"/>
          <w:szCs w:val="24"/>
          <w:bdr w:val="none" w:sz="0" w:space="0" w:color="auto" w:frame="1"/>
          <w:lang w:eastAsia="id-ID"/>
        </w:rPr>
        <w:t>cummulative distribution function</w:t>
      </w:r>
      <w:r w:rsidRPr="000929F6">
        <w:rPr>
          <w:rFonts w:ascii="Times New Roman" w:hAnsi="Times New Roman" w:cs="Times New Roman"/>
          <w:sz w:val="24"/>
          <w:szCs w:val="24"/>
          <w:bdr w:val="none" w:sz="0" w:space="0" w:color="auto" w:frame="1"/>
          <w:lang w:eastAsia="id-ID"/>
        </w:rPr>
        <w:t>(CDF),yaitu model statistik yang sering digunakan untuk data dengan distribusi binomial. Model ini digunakan untuk menganalisis model dengan variabel dependen yang memiliki hasil</w:t>
      </w:r>
      <w:r w:rsidRPr="000929F6">
        <w:rPr>
          <w:rFonts w:ascii="Times New Roman" w:hAnsi="Times New Roman" w:cs="Times New Roman"/>
          <w:i/>
          <w:sz w:val="24"/>
          <w:szCs w:val="24"/>
          <w:bdr w:val="none" w:sz="0" w:space="0" w:color="auto" w:frame="1"/>
          <w:lang w:eastAsia="id-ID"/>
        </w:rPr>
        <w:t>Binary</w:t>
      </w:r>
      <w:r w:rsidRPr="000929F6">
        <w:rPr>
          <w:rFonts w:ascii="Times New Roman" w:hAnsi="Times New Roman" w:cs="Times New Roman"/>
          <w:sz w:val="24"/>
          <w:szCs w:val="24"/>
          <w:bdr w:val="none" w:sz="0" w:space="0" w:color="auto" w:frame="1"/>
          <w:lang w:eastAsia="id-ID"/>
        </w:rPr>
        <w:t>— yaitu y = 1 untuk menandakan suksesnya sebuah kejadian, dan y = 0 untuk menandakan gagalnya sebuah kejadian. Terdapat beberapa asumsi yang mengikuti model probit, pertama,  berasumsi bahwa peluang kejadian sukses satu kejadian bergantung kepada latent variabel atau yang tidak dapat diobservasi, dimana akan ditentukan oleh variabel penjelas.</w:t>
      </w:r>
    </w:p>
    <w:p w:rsidR="00E65C0C" w:rsidRPr="000929F6" w:rsidRDefault="00E65C0C" w:rsidP="00E65C0C">
      <w:pPr>
        <w:pStyle w:val="ListParagraph"/>
        <w:shd w:val="clear" w:color="auto" w:fill="FFFFFF"/>
        <w:spacing w:after="240" w:line="360" w:lineRule="auto"/>
        <w:ind w:left="360"/>
        <w:contextualSpacing w:val="0"/>
        <w:jc w:val="both"/>
        <w:rPr>
          <w:rFonts w:ascii="Times New Roman" w:hAnsi="Times New Roman" w:cs="Times New Roman"/>
          <w:sz w:val="24"/>
          <w:szCs w:val="24"/>
          <w:bdr w:val="none" w:sz="0" w:space="0" w:color="auto" w:frame="1"/>
          <w:lang w:val="id-ID" w:eastAsia="id-ID"/>
        </w:rPr>
      </w:pPr>
      <w:r w:rsidRPr="000929F6">
        <w:rPr>
          <w:rFonts w:ascii="Times New Roman" w:hAnsi="Times New Roman" w:cs="Times New Roman"/>
          <w:sz w:val="24"/>
          <w:szCs w:val="24"/>
          <w:bdr w:val="none" w:sz="0" w:space="0" w:color="auto" w:frame="1"/>
          <w:lang w:eastAsia="id-ID"/>
        </w:rPr>
        <w:t xml:space="preserve">Jika nilai dari variabel yang tidak terobservasi semakin besar, maka peluang kejadian sukses akan semakin besar. Kedua,  berasumsi bahwa terdapat nilai kritikal dari variabel yang tidak teramati, seperti jika variabel yang tidak teramati melewati tingkat kritikalnya, maka kejadian akan sukses, atau sebaliknya. Nilaikritikal tidak teramati sama dengan variabel yang tidak teramati tersebut, tapi  berasumsi bahwa nilai kritikal tersebut terdistribusi secara normal, dengan nilai </w:t>
      </w:r>
      <w:r w:rsidRPr="000929F6">
        <w:rPr>
          <w:rFonts w:ascii="Times New Roman" w:hAnsi="Times New Roman" w:cs="Times New Roman"/>
          <w:i/>
          <w:sz w:val="24"/>
          <w:szCs w:val="24"/>
          <w:bdr w:val="none" w:sz="0" w:space="0" w:color="auto" w:frame="1"/>
          <w:lang w:eastAsia="id-ID"/>
        </w:rPr>
        <w:t>mean</w:t>
      </w:r>
      <w:r w:rsidRPr="000929F6">
        <w:rPr>
          <w:rFonts w:ascii="Times New Roman" w:hAnsi="Times New Roman" w:cs="Times New Roman"/>
          <w:sz w:val="24"/>
          <w:szCs w:val="24"/>
          <w:bdr w:val="none" w:sz="0" w:space="0" w:color="auto" w:frame="1"/>
          <w:lang w:eastAsia="id-ID"/>
        </w:rPr>
        <w:t xml:space="preserve"> dan varians yang sama, dan sangat dimungkinkan bahwa tidak hanya digunakan untuk estimasi parameter variabel penjelas, tapi juga mendapatkan informasi mengenai variabel yang tidak teramati tersebut.</w:t>
      </w:r>
    </w:p>
    <w:p w:rsidR="00E65C0C" w:rsidRPr="000929F6" w:rsidRDefault="00E65C0C" w:rsidP="00E65C0C">
      <w:pPr>
        <w:pStyle w:val="ListParagraph"/>
        <w:shd w:val="clear" w:color="auto" w:fill="FFFFFF"/>
        <w:spacing w:after="240" w:line="360" w:lineRule="auto"/>
        <w:ind w:left="360"/>
        <w:contextualSpacing w:val="0"/>
        <w:jc w:val="both"/>
        <w:rPr>
          <w:rFonts w:ascii="Times New Roman" w:hAnsi="Times New Roman" w:cs="Times New Roman"/>
          <w:b/>
          <w:bCs/>
          <w:sz w:val="24"/>
          <w:szCs w:val="24"/>
          <w:shd w:val="clear" w:color="auto" w:fill="FFFFFF"/>
        </w:rPr>
      </w:pPr>
      <w:r w:rsidRPr="000929F6">
        <w:rPr>
          <w:rFonts w:ascii="Times New Roman" w:hAnsi="Times New Roman" w:cs="Times New Roman"/>
          <w:sz w:val="24"/>
          <w:szCs w:val="24"/>
          <w:bdr w:val="none" w:sz="0" w:space="0" w:color="auto" w:frame="1"/>
          <w:lang w:eastAsia="id-ID"/>
        </w:rPr>
        <w:t>Dengan asumsi normalitas, probabilitas dari nilai kritikal kurang dari atau sama dengan variabel yang tidak teramati dapat dihitung melalui</w:t>
      </w:r>
      <w:r w:rsidRPr="000929F6">
        <w:rPr>
          <w:rFonts w:ascii="Times New Roman" w:hAnsi="Times New Roman" w:cs="Times New Roman"/>
          <w:i/>
          <w:sz w:val="24"/>
          <w:szCs w:val="24"/>
          <w:bdr w:val="none" w:sz="0" w:space="0" w:color="auto" w:frame="1"/>
          <w:lang w:eastAsia="id-ID"/>
        </w:rPr>
        <w:t>cumulative distributio function</w:t>
      </w:r>
      <w:r w:rsidRPr="000929F6">
        <w:rPr>
          <w:rFonts w:ascii="Times New Roman" w:hAnsi="Times New Roman" w:cs="Times New Roman"/>
          <w:sz w:val="24"/>
          <w:szCs w:val="24"/>
          <w:bdr w:val="none" w:sz="0" w:space="0" w:color="auto" w:frame="1"/>
          <w:lang w:eastAsia="id-ID"/>
        </w:rPr>
        <w:t xml:space="preserve">. Sebagai contoh, jika keputusan keluarga memiliki rumah sendiri tergantung dengan nilai </w:t>
      </w:r>
      <w:r w:rsidRPr="000929F6">
        <w:rPr>
          <w:rFonts w:ascii="Times New Roman" w:hAnsi="Times New Roman" w:cs="Times New Roman"/>
          <w:i/>
          <w:sz w:val="24"/>
          <w:szCs w:val="24"/>
          <w:bdr w:val="none" w:sz="0" w:space="0" w:color="auto" w:frame="1"/>
          <w:lang w:eastAsia="id-ID"/>
        </w:rPr>
        <w:t xml:space="preserve">utility index </w:t>
      </w:r>
      <w:r w:rsidRPr="000929F6">
        <w:rPr>
          <w:rFonts w:ascii="Times New Roman" w:hAnsi="Times New Roman" w:cs="Times New Roman"/>
          <w:sz w:val="24"/>
          <w:szCs w:val="24"/>
          <w:bdr w:val="none" w:sz="0" w:space="0" w:color="auto" w:frame="1"/>
          <w:lang w:eastAsia="id-ID"/>
        </w:rPr>
        <w:t>Ii variabel yang tidak teramati. Sementara indeks utilitas sendiri ditentukan oleh pendapatan keluarga Xi</w:t>
      </w:r>
    </w:p>
    <w:p w:rsidR="00E65C0C" w:rsidRPr="000929F6" w:rsidRDefault="00E65C0C" w:rsidP="00E65C0C">
      <w:pPr>
        <w:shd w:val="clear" w:color="auto" w:fill="FFFFFF"/>
        <w:spacing w:after="240" w:line="360" w:lineRule="auto"/>
        <w:rPr>
          <w:rFonts w:ascii="Times New Roman" w:hAnsi="Times New Roman" w:cs="Times New Roman"/>
          <w:b/>
          <w:bCs/>
          <w:sz w:val="24"/>
          <w:szCs w:val="24"/>
          <w:bdr w:val="none" w:sz="0" w:space="0" w:color="auto" w:frame="1"/>
          <w:lang w:eastAsia="id-ID"/>
        </w:rPr>
      </w:pPr>
      <w:r w:rsidRPr="000929F6">
        <w:rPr>
          <w:rFonts w:ascii="Times New Roman" w:hAnsi="Times New Roman" w:cs="Times New Roman"/>
          <w:b/>
          <w:bCs/>
          <w:sz w:val="24"/>
          <w:szCs w:val="24"/>
          <w:bdr w:val="none" w:sz="0" w:space="0" w:color="auto" w:frame="1"/>
          <w:lang w:eastAsia="id-ID"/>
        </w:rPr>
        <w:t xml:space="preserve">                                                   Ii= β1+ β2 Xi</w:t>
      </w:r>
    </w:p>
    <w:p w:rsidR="00E65C0C" w:rsidRPr="000929F6" w:rsidRDefault="00E65C0C" w:rsidP="00E65C0C">
      <w:pPr>
        <w:shd w:val="clear" w:color="auto" w:fill="FFFFFF"/>
        <w:spacing w:after="240" w:line="360" w:lineRule="auto"/>
        <w:ind w:left="360"/>
        <w:rPr>
          <w:rFonts w:ascii="Times New Roman" w:hAnsi="Times New Roman" w:cs="Times New Roman"/>
          <w:sz w:val="24"/>
          <w:szCs w:val="24"/>
          <w:bdr w:val="none" w:sz="0" w:space="0" w:color="auto" w:frame="1"/>
          <w:lang w:eastAsia="id-ID"/>
        </w:rPr>
      </w:pPr>
      <w:r w:rsidRPr="000929F6">
        <w:rPr>
          <w:rFonts w:ascii="Times New Roman" w:hAnsi="Times New Roman" w:cs="Times New Roman"/>
          <w:sz w:val="24"/>
          <w:szCs w:val="24"/>
          <w:bdr w:val="none" w:sz="0" w:space="0" w:color="auto" w:frame="1"/>
          <w:lang w:eastAsia="id-ID"/>
        </w:rPr>
        <w:t xml:space="preserve">Jika nilai kritikal Ii* lebih rendah atau sama dengan indeks utiitas Ii, keluarga akan memiliki rumah, atau sebaliknya. Probabilitas Ii*≤ Ii dapat dihitung dari </w:t>
      </w:r>
      <w:r w:rsidRPr="000929F6">
        <w:rPr>
          <w:rFonts w:ascii="Times New Roman" w:hAnsi="Times New Roman" w:cs="Times New Roman"/>
          <w:i/>
          <w:sz w:val="24"/>
          <w:szCs w:val="24"/>
          <w:bdr w:val="none" w:sz="0" w:space="0" w:color="auto" w:frame="1"/>
          <w:lang w:eastAsia="id-ID"/>
        </w:rPr>
        <w:t>standardize normal</w:t>
      </w:r>
      <w:r w:rsidRPr="000929F6">
        <w:rPr>
          <w:rFonts w:ascii="Times New Roman" w:hAnsi="Times New Roman" w:cs="Times New Roman"/>
          <w:sz w:val="24"/>
          <w:szCs w:val="24"/>
          <w:bdr w:val="none" w:sz="0" w:space="0" w:color="auto" w:frame="1"/>
          <w:lang w:eastAsia="id-ID"/>
        </w:rPr>
        <w:t xml:space="preserve"> CDF:</w:t>
      </w:r>
    </w:p>
    <w:p w:rsidR="00E65C0C" w:rsidRPr="000929F6" w:rsidRDefault="00E65C0C" w:rsidP="00E65C0C">
      <w:pPr>
        <w:shd w:val="clear" w:color="auto" w:fill="FFFFFF"/>
        <w:spacing w:after="240" w:line="360" w:lineRule="auto"/>
        <w:rPr>
          <w:rFonts w:ascii="Times New Roman" w:hAnsi="Times New Roman" w:cs="Times New Roman"/>
          <w:b/>
          <w:bCs/>
          <w:sz w:val="24"/>
          <w:szCs w:val="24"/>
          <w:bdr w:val="none" w:sz="0" w:space="0" w:color="auto" w:frame="1"/>
          <w:lang w:eastAsia="id-ID"/>
        </w:rPr>
      </w:pPr>
      <w:r w:rsidRPr="000929F6">
        <w:rPr>
          <w:rFonts w:ascii="Times New Roman" w:hAnsi="Times New Roman" w:cs="Times New Roman"/>
          <w:b/>
          <w:bCs/>
          <w:sz w:val="24"/>
          <w:szCs w:val="24"/>
          <w:bdr w:val="none" w:sz="0" w:space="0" w:color="auto" w:frame="1"/>
          <w:lang w:eastAsia="id-ID"/>
        </w:rPr>
        <w:t xml:space="preserve">                    Pi = P (Y = 1| X) = P (Ii*≤ Ii) = P (Zi≤ β1+ β2Xi) = F (β1+ β2Xi)</w:t>
      </w: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bdr w:val="none" w:sz="0" w:space="0" w:color="auto" w:frame="1"/>
          <w:lang w:eastAsia="id-ID"/>
        </w:rPr>
      </w:pPr>
      <w:r w:rsidRPr="000929F6">
        <w:rPr>
          <w:rFonts w:ascii="Times New Roman" w:hAnsi="Times New Roman" w:cs="Times New Roman"/>
          <w:sz w:val="24"/>
          <w:szCs w:val="24"/>
          <w:bdr w:val="none" w:sz="0" w:space="0" w:color="auto" w:frame="1"/>
          <w:lang w:eastAsia="id-ID"/>
        </w:rPr>
        <w:t>Dimana P (Y = 1 | X) artinya probabilitas kejadian terjadi pada nilai X yang tetap dan dimana Zi adalah variabel standar normal. F adalah standar normal CDF. Model matematis Probit sebagai berikut:</w:t>
      </w:r>
    </w:p>
    <w:p w:rsidR="00E65C0C" w:rsidRPr="000929F6" w:rsidRDefault="00E65C0C" w:rsidP="00E65C0C">
      <w:pPr>
        <w:shd w:val="clear" w:color="auto" w:fill="FFFFFF"/>
        <w:spacing w:after="240" w:line="360" w:lineRule="auto"/>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40EF2AEB" wp14:editId="324E4905">
            <wp:extent cx="3067050" cy="1400175"/>
            <wp:effectExtent l="0" t="0" r="0" b="9525"/>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3346" t="38129" r="26712" b="43251"/>
                    <a:stretch/>
                  </pic:blipFill>
                  <pic:spPr bwMode="auto">
                    <a:xfrm>
                      <a:off x="0" y="0"/>
                      <a:ext cx="3067050" cy="1400175"/>
                    </a:xfrm>
                    <a:prstGeom prst="rect">
                      <a:avLst/>
                    </a:prstGeom>
                    <a:ln>
                      <a:noFill/>
                    </a:ln>
                    <a:extLst>
                      <a:ext uri="{53640926-AAD7-44D8-BBD7-CCE9431645EC}">
                        <a14:shadowObscured xmlns:a14="http://schemas.microsoft.com/office/drawing/2010/main"/>
                      </a:ext>
                    </a:extLst>
                  </pic:spPr>
                </pic:pic>
              </a:graphicData>
            </a:graphic>
          </wp:inline>
        </w:drawing>
      </w:r>
    </w:p>
    <w:p w:rsidR="00E65C0C" w:rsidRPr="000929F6" w:rsidRDefault="00E65C0C" w:rsidP="00E65C0C">
      <w:pPr>
        <w:shd w:val="clear" w:color="auto" w:fill="FFFFFF"/>
        <w:spacing w:after="240" w:line="360" w:lineRule="auto"/>
        <w:jc w:val="both"/>
        <w:rPr>
          <w:rFonts w:ascii="Times New Roman" w:hAnsi="Times New Roman" w:cs="Times New Roman"/>
          <w:sz w:val="24"/>
          <w:szCs w:val="24"/>
        </w:rPr>
      </w:pPr>
    </w:p>
    <w:p w:rsidR="00E65C0C" w:rsidRPr="000929F6" w:rsidRDefault="00E65C0C" w:rsidP="00E65C0C">
      <w:pPr>
        <w:shd w:val="clear" w:color="auto" w:fill="FFFFFF"/>
        <w:spacing w:after="240" w:line="360" w:lineRule="auto"/>
        <w:ind w:left="360"/>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P adalah peluang kejadian sukses, maka nilai standar normal adalah diantara -∞ dan Ii, Indeks utilitas, sama seperti persamaan (β1dan β2),  melakukan inverse dari CDF normal.</w:t>
      </w:r>
    </w:p>
    <w:p w:rsidR="00E65C0C" w:rsidRPr="000929F6" w:rsidRDefault="00E65C0C" w:rsidP="00E65C0C">
      <w:pPr>
        <w:shd w:val="clear" w:color="auto" w:fill="FFFFFF"/>
        <w:spacing w:after="240" w:line="360" w:lineRule="auto"/>
        <w:jc w:val="center"/>
        <w:rPr>
          <w:rFonts w:ascii="Times New Roman" w:hAnsi="Times New Roman" w:cs="Times New Roman"/>
          <w:sz w:val="24"/>
          <w:szCs w:val="24"/>
          <w:lang w:eastAsia="id-ID"/>
        </w:rPr>
      </w:pPr>
      <w:r w:rsidRPr="000929F6">
        <w:rPr>
          <w:rFonts w:ascii="Times New Roman" w:hAnsi="Times New Roman" w:cs="Times New Roman"/>
          <w:b/>
          <w:bCs/>
          <w:sz w:val="24"/>
          <w:szCs w:val="24"/>
          <w:bdr w:val="none" w:sz="0" w:space="0" w:color="auto" w:frame="1"/>
          <w:lang w:eastAsia="id-ID"/>
        </w:rPr>
        <w:t>Ii= F-1(Ii) = F-1(Pi)</w:t>
      </w:r>
    </w:p>
    <w:p w:rsidR="00E65C0C" w:rsidRPr="000929F6" w:rsidRDefault="00E65C0C" w:rsidP="00E65C0C">
      <w:pPr>
        <w:shd w:val="clear" w:color="auto" w:fill="FFFFFF"/>
        <w:spacing w:after="240" w:line="360" w:lineRule="auto"/>
        <w:rPr>
          <w:rFonts w:ascii="Times New Roman" w:hAnsi="Times New Roman" w:cs="Times New Roman"/>
          <w:sz w:val="24"/>
          <w:szCs w:val="24"/>
          <w:lang w:eastAsia="id-ID"/>
        </w:rPr>
      </w:pPr>
      <w:r w:rsidRPr="000929F6">
        <w:rPr>
          <w:rFonts w:ascii="Times New Roman" w:hAnsi="Times New Roman" w:cs="Times New Roman"/>
          <w:b/>
          <w:bCs/>
          <w:sz w:val="24"/>
          <w:szCs w:val="24"/>
          <w:bdr w:val="none" w:sz="0" w:space="0" w:color="auto" w:frame="1"/>
          <w:lang w:eastAsia="id-ID"/>
        </w:rPr>
        <w:t xml:space="preserve">                                                             = β1+ β2Xi</w:t>
      </w:r>
    </w:p>
    <w:p w:rsidR="00E65C0C" w:rsidRPr="000929F6" w:rsidRDefault="00E65C0C" w:rsidP="00E65C0C">
      <w:pPr>
        <w:shd w:val="clear" w:color="auto" w:fill="FFFFFF"/>
        <w:spacing w:after="240" w:line="360" w:lineRule="auto"/>
        <w:ind w:left="284"/>
        <w:jc w:val="both"/>
        <w:rPr>
          <w:rStyle w:val="a"/>
          <w:rFonts w:ascii="Times New Roman" w:eastAsiaTheme="majorEastAsia" w:hAnsi="Times New Roman" w:cs="Times New Roman"/>
          <w:sz w:val="24"/>
          <w:szCs w:val="24"/>
          <w:bdr w:val="none" w:sz="0" w:space="0" w:color="auto" w:frame="1"/>
          <w:shd w:val="clear" w:color="auto" w:fill="FFFFFF"/>
        </w:rPr>
      </w:pPr>
      <w:r w:rsidRPr="000929F6">
        <w:rPr>
          <w:rStyle w:val="a"/>
          <w:rFonts w:ascii="Times New Roman" w:eastAsiaTheme="majorEastAsia" w:hAnsi="Times New Roman" w:cs="Times New Roman"/>
          <w:sz w:val="24"/>
          <w:szCs w:val="24"/>
          <w:bdr w:val="none" w:sz="0" w:space="0" w:color="auto" w:frame="1"/>
          <w:shd w:val="clear" w:color="auto" w:fill="FFFFFF"/>
        </w:rPr>
        <w:t>Dari persamaan diatas  dapat mengestimasi parameter variabel penjelas dan  variabel yang tidak teramati.</w:t>
      </w:r>
    </w:p>
    <w:p w:rsidR="00E65C0C" w:rsidRPr="000929F6" w:rsidRDefault="00E65C0C" w:rsidP="00E65C0C">
      <w:pPr>
        <w:shd w:val="clear" w:color="auto" w:fill="FFFFFF"/>
        <w:spacing w:after="240" w:line="360" w:lineRule="auto"/>
        <w:ind w:firstLine="284"/>
        <w:jc w:val="both"/>
        <w:rPr>
          <w:rFonts w:ascii="Times New Roman" w:hAnsi="Times New Roman" w:cs="Times New Roman"/>
          <w:b/>
          <w:bCs/>
          <w:sz w:val="24"/>
          <w:szCs w:val="24"/>
          <w:shd w:val="clear" w:color="auto" w:fill="FFFFFF"/>
        </w:rPr>
      </w:pPr>
      <w:r w:rsidRPr="000929F6">
        <w:rPr>
          <w:rFonts w:ascii="Times New Roman" w:hAnsi="Times New Roman" w:cs="Times New Roman"/>
          <w:b/>
          <w:bCs/>
          <w:sz w:val="24"/>
          <w:szCs w:val="24"/>
          <w:shd w:val="clear" w:color="auto" w:fill="FFFFFF"/>
        </w:rPr>
        <w:t>Pengolahan Probit</w:t>
      </w:r>
    </w:p>
    <w:p w:rsidR="00E65C0C" w:rsidRPr="000929F6" w:rsidRDefault="00E65C0C" w:rsidP="00523048">
      <w:pPr>
        <w:pStyle w:val="ListParagraph"/>
        <w:numPr>
          <w:ilvl w:val="0"/>
          <w:numId w:val="30"/>
        </w:numPr>
        <w:shd w:val="clear" w:color="auto" w:fill="FFFFFF"/>
        <w:spacing w:after="240" w:line="360" w:lineRule="auto"/>
        <w:ind w:hanging="294"/>
        <w:jc w:val="both"/>
        <w:rPr>
          <w:rFonts w:ascii="Times New Roman" w:hAnsi="Times New Roman" w:cs="Times New Roman"/>
          <w:sz w:val="24"/>
          <w:szCs w:val="24"/>
          <w:lang w:eastAsia="id-ID"/>
        </w:rPr>
      </w:pPr>
      <w:r w:rsidRPr="000929F6">
        <w:rPr>
          <w:rStyle w:val="a"/>
          <w:rFonts w:ascii="Times New Roman" w:eastAsiaTheme="majorEastAsia" w:hAnsi="Times New Roman" w:cs="Times New Roman"/>
          <w:sz w:val="24"/>
          <w:szCs w:val="24"/>
          <w:bdr w:val="none" w:sz="0" w:space="0" w:color="auto" w:frame="1"/>
          <w:shd w:val="clear" w:color="auto" w:fill="FFFFFF"/>
        </w:rPr>
        <w:t>Untuk menguji signifikansi suatu koefisien secara statistik,  menggunakan Z statistik (distribusi normal).</w:t>
      </w:r>
    </w:p>
    <w:p w:rsidR="00E65C0C" w:rsidRPr="000929F6" w:rsidRDefault="00E65C0C" w:rsidP="00523048">
      <w:pPr>
        <w:pStyle w:val="ListParagraph"/>
        <w:numPr>
          <w:ilvl w:val="0"/>
          <w:numId w:val="30"/>
        </w:numPr>
        <w:shd w:val="clear" w:color="auto" w:fill="FFFFFF"/>
        <w:tabs>
          <w:tab w:val="left" w:pos="142"/>
        </w:tabs>
        <w:spacing w:after="240" w:line="360" w:lineRule="auto"/>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Dalam</w:t>
      </w:r>
      <w:r w:rsidRPr="000929F6">
        <w:rPr>
          <w:rFonts w:ascii="Times New Roman" w:hAnsi="Times New Roman" w:cs="Times New Roman"/>
          <w:i/>
          <w:sz w:val="24"/>
          <w:szCs w:val="24"/>
          <w:bdr w:val="none" w:sz="0" w:space="0" w:color="auto" w:frame="1"/>
          <w:lang w:eastAsia="id-ID"/>
        </w:rPr>
        <w:t>binary regressand</w:t>
      </w:r>
      <w:r w:rsidRPr="000929F6">
        <w:rPr>
          <w:rFonts w:ascii="Times New Roman" w:hAnsi="Times New Roman" w:cs="Times New Roman"/>
          <w:sz w:val="24"/>
          <w:szCs w:val="24"/>
          <w:bdr w:val="none" w:sz="0" w:space="0" w:color="auto" w:frame="1"/>
          <w:lang w:eastAsia="id-ID"/>
        </w:rPr>
        <w:t xml:space="preserve"> model,  menggunakan pseudoR2, yang mirip dengan R2</w:t>
      </w:r>
      <w:r w:rsidRPr="000929F6">
        <w:rPr>
          <w:rFonts w:ascii="Times New Roman" w:hAnsi="Times New Roman" w:cs="Times New Roman"/>
          <w:spacing w:val="-15"/>
          <w:sz w:val="24"/>
          <w:szCs w:val="24"/>
          <w:bdr w:val="none" w:sz="0" w:space="0" w:color="auto" w:frame="1"/>
          <w:lang w:eastAsia="id-ID"/>
        </w:rPr>
        <w:t>, untuk mengukur</w:t>
      </w:r>
      <w:r w:rsidRPr="000929F6">
        <w:rPr>
          <w:rFonts w:ascii="Times New Roman" w:hAnsi="Times New Roman" w:cs="Times New Roman"/>
          <w:sz w:val="24"/>
          <w:szCs w:val="24"/>
          <w:bdr w:val="none" w:sz="0" w:space="0" w:color="auto" w:frame="1"/>
          <w:lang w:eastAsia="id-ID"/>
        </w:rPr>
        <w:t>goodness of fit. Program Stata secara otomatis. menyediakan pengukuran tersebut, yaitu McFadden R2, yang ditulis dengan Pseudo R2.</w:t>
      </w:r>
    </w:p>
    <w:p w:rsidR="00E65C0C" w:rsidRPr="000929F6" w:rsidRDefault="00E65C0C" w:rsidP="00523048">
      <w:pPr>
        <w:pStyle w:val="ListParagraph"/>
        <w:numPr>
          <w:ilvl w:val="0"/>
          <w:numId w:val="30"/>
        </w:numPr>
        <w:shd w:val="clear" w:color="auto" w:fill="FFFFFF"/>
        <w:tabs>
          <w:tab w:val="left" w:pos="142"/>
        </w:tabs>
        <w:spacing w:after="240" w:line="360" w:lineRule="auto"/>
        <w:jc w:val="both"/>
        <w:rPr>
          <w:rFonts w:ascii="Times New Roman" w:hAnsi="Times New Roman" w:cs="Times New Roman"/>
          <w:sz w:val="24"/>
          <w:szCs w:val="24"/>
          <w:lang w:eastAsia="id-ID"/>
        </w:rPr>
      </w:pPr>
      <w:r w:rsidRPr="000929F6">
        <w:rPr>
          <w:rFonts w:ascii="Times New Roman" w:hAnsi="Times New Roman" w:cs="Times New Roman"/>
          <w:sz w:val="24"/>
          <w:szCs w:val="24"/>
          <w:bdr w:val="none" w:sz="0" w:space="0" w:color="auto" w:frame="1"/>
          <w:lang w:eastAsia="id-ID"/>
        </w:rPr>
        <w:t>Mirip dengan</w:t>
      </w:r>
      <w:r w:rsidRPr="000929F6">
        <w:rPr>
          <w:rFonts w:ascii="Times New Roman" w:hAnsi="Times New Roman" w:cs="Times New Roman"/>
          <w:spacing w:val="15"/>
          <w:sz w:val="24"/>
          <w:szCs w:val="24"/>
          <w:bdr w:val="none" w:sz="0" w:space="0" w:color="auto" w:frame="1"/>
          <w:lang w:eastAsia="id-ID"/>
        </w:rPr>
        <w:t>F test</w:t>
      </w:r>
      <w:r w:rsidRPr="000929F6">
        <w:rPr>
          <w:rFonts w:ascii="Times New Roman" w:hAnsi="Times New Roman" w:cs="Times New Roman"/>
          <w:sz w:val="24"/>
          <w:szCs w:val="24"/>
          <w:bdr w:val="none" w:sz="0" w:space="0" w:color="auto" w:frame="1"/>
          <w:lang w:eastAsia="id-ID"/>
        </w:rPr>
        <w:t>pada model regresi linear adalah</w:t>
      </w:r>
      <w:r w:rsidRPr="000929F6">
        <w:rPr>
          <w:rFonts w:ascii="Times New Roman" w:hAnsi="Times New Roman" w:cs="Times New Roman"/>
          <w:i/>
          <w:sz w:val="24"/>
          <w:szCs w:val="24"/>
          <w:bdr w:val="none" w:sz="0" w:space="0" w:color="auto" w:frame="1"/>
          <w:lang w:eastAsia="id-ID"/>
        </w:rPr>
        <w:t>likelihood</w:t>
      </w:r>
      <w:r w:rsidRPr="000929F6">
        <w:rPr>
          <w:rFonts w:ascii="Times New Roman" w:hAnsi="Times New Roman" w:cs="Times New Roman"/>
          <w:sz w:val="24"/>
          <w:szCs w:val="24"/>
          <w:bdr w:val="none" w:sz="0" w:space="0" w:color="auto" w:frame="1"/>
          <w:lang w:eastAsia="id-ID"/>
        </w:rPr>
        <w:t xml:space="preserve"> rasio(LR)statistik. LR statistik mengikuti ditribusiχ2dengan derajat kebebasan(</w:t>
      </w:r>
      <w:r w:rsidRPr="000929F6">
        <w:rPr>
          <w:rFonts w:ascii="Times New Roman" w:hAnsi="Times New Roman" w:cs="Times New Roman"/>
          <w:i/>
          <w:sz w:val="24"/>
          <w:szCs w:val="24"/>
          <w:bdr w:val="none" w:sz="0" w:space="0" w:color="auto" w:frame="1"/>
          <w:lang w:eastAsia="id-ID"/>
        </w:rPr>
        <w:t>degree of freedom</w:t>
      </w:r>
      <w:r w:rsidRPr="000929F6">
        <w:rPr>
          <w:rFonts w:ascii="Times New Roman" w:hAnsi="Times New Roman" w:cs="Times New Roman"/>
          <w:sz w:val="24"/>
          <w:szCs w:val="24"/>
          <w:bdr w:val="none" w:sz="0" w:space="0" w:color="auto" w:frame="1"/>
          <w:lang w:eastAsia="id-ID"/>
        </w:rPr>
        <w:t>) sama dengan jumlah variabel bebas.</w:t>
      </w:r>
    </w:p>
    <w:p w:rsidR="00E65C0C" w:rsidRPr="000929F6" w:rsidRDefault="00E65C0C" w:rsidP="00523048">
      <w:pPr>
        <w:pStyle w:val="ListParagraph"/>
        <w:numPr>
          <w:ilvl w:val="0"/>
          <w:numId w:val="30"/>
        </w:numPr>
        <w:shd w:val="clear" w:color="auto" w:fill="FFFFFF"/>
        <w:spacing w:after="240" w:line="360" w:lineRule="auto"/>
        <w:jc w:val="both"/>
        <w:rPr>
          <w:rFonts w:ascii="Times New Roman" w:hAnsi="Times New Roman" w:cs="Times New Roman"/>
          <w:sz w:val="24"/>
          <w:szCs w:val="24"/>
          <w:lang w:eastAsia="id-ID"/>
        </w:rPr>
      </w:pPr>
      <w:r w:rsidRPr="000929F6">
        <w:rPr>
          <w:rFonts w:ascii="Times New Roman" w:hAnsi="Times New Roman" w:cs="Times New Roman"/>
          <w:sz w:val="24"/>
          <w:szCs w:val="24"/>
          <w:shd w:val="clear" w:color="auto" w:fill="FFFFFF"/>
        </w:rPr>
        <w:t>Margina Effek dari setiap variabel independen</w:t>
      </w:r>
      <w:r w:rsidRPr="000929F6">
        <w:rPr>
          <w:rStyle w:val="l6"/>
          <w:rFonts w:ascii="Times New Roman" w:eastAsiaTheme="minorEastAsia" w:hAnsi="Times New Roman" w:cs="Times New Roman"/>
          <w:sz w:val="24"/>
          <w:szCs w:val="24"/>
          <w:bdr w:val="none" w:sz="0" w:space="0" w:color="auto" w:frame="1"/>
          <w:shd w:val="clear" w:color="auto" w:fill="FFFFFF"/>
        </w:rPr>
        <w:t>t.</w:t>
      </w:r>
    </w:p>
    <w:p w:rsidR="00E65C0C" w:rsidRPr="000929F6" w:rsidRDefault="00E65C0C" w:rsidP="00523048">
      <w:pPr>
        <w:pStyle w:val="ListParagraph"/>
        <w:numPr>
          <w:ilvl w:val="0"/>
          <w:numId w:val="30"/>
        </w:numPr>
        <w:shd w:val="clear" w:color="auto" w:fill="FFFFFF"/>
        <w:spacing w:after="240" w:line="360" w:lineRule="auto"/>
        <w:jc w:val="both"/>
        <w:rPr>
          <w:rFonts w:ascii="Times New Roman" w:hAnsi="Times New Roman" w:cs="Times New Roman"/>
          <w:sz w:val="24"/>
          <w:szCs w:val="24"/>
          <w:lang w:eastAsia="id-ID"/>
        </w:rPr>
      </w:pPr>
      <w:r w:rsidRPr="000929F6">
        <w:rPr>
          <w:rStyle w:val="a"/>
          <w:rFonts w:ascii="Times New Roman" w:eastAsiaTheme="majorEastAsia" w:hAnsi="Times New Roman" w:cs="Times New Roman"/>
          <w:sz w:val="24"/>
          <w:szCs w:val="24"/>
          <w:bdr w:val="none" w:sz="0" w:space="0" w:color="auto" w:frame="1"/>
          <w:shd w:val="clear" w:color="auto" w:fill="FFFFFF"/>
        </w:rPr>
        <w:t>Mencari probabilitas setiap variabel independent terhadap variabel dependentnya.</w:t>
      </w:r>
    </w:p>
    <w:p w:rsidR="00E65C0C" w:rsidRPr="000929F6" w:rsidRDefault="00E65C0C" w:rsidP="00523048">
      <w:pPr>
        <w:pStyle w:val="ListParagraph"/>
        <w:numPr>
          <w:ilvl w:val="0"/>
          <w:numId w:val="30"/>
        </w:numPr>
        <w:shd w:val="clear" w:color="auto" w:fill="FFFFFF"/>
        <w:spacing w:after="240" w:line="360" w:lineRule="auto"/>
        <w:jc w:val="both"/>
        <w:rPr>
          <w:rFonts w:ascii="Times New Roman" w:hAnsi="Times New Roman" w:cs="Times New Roman"/>
          <w:i/>
          <w:sz w:val="24"/>
          <w:szCs w:val="24"/>
          <w:lang w:eastAsia="id-ID"/>
        </w:rPr>
      </w:pPr>
      <w:r w:rsidRPr="000929F6">
        <w:rPr>
          <w:rFonts w:ascii="Times New Roman" w:hAnsi="Times New Roman" w:cs="Times New Roman"/>
          <w:i/>
          <w:sz w:val="24"/>
          <w:szCs w:val="24"/>
          <w:bdr w:val="none" w:sz="0" w:space="0" w:color="auto" w:frame="1"/>
          <w:lang w:eastAsia="id-ID"/>
        </w:rPr>
        <w:t>Sensitivity</w:t>
      </w:r>
      <w:r w:rsidRPr="000929F6">
        <w:rPr>
          <w:rFonts w:ascii="Times New Roman" w:hAnsi="Times New Roman" w:cs="Times New Roman"/>
          <w:sz w:val="24"/>
          <w:szCs w:val="24"/>
          <w:bdr w:val="none" w:sz="0" w:space="0" w:color="auto" w:frame="1"/>
          <w:lang w:eastAsia="id-ID"/>
        </w:rPr>
        <w:t>; yang menyatakan seberapa besar hasil observasi positif secara tepat dinyatakan positif.</w:t>
      </w:r>
    </w:p>
    <w:p w:rsidR="00E65C0C" w:rsidRPr="000929F6" w:rsidRDefault="00E65C0C" w:rsidP="00523048">
      <w:pPr>
        <w:pStyle w:val="ListParagraph"/>
        <w:numPr>
          <w:ilvl w:val="0"/>
          <w:numId w:val="30"/>
        </w:numPr>
        <w:shd w:val="clear" w:color="auto" w:fill="FFFFFF"/>
        <w:spacing w:after="240" w:line="360" w:lineRule="auto"/>
        <w:jc w:val="both"/>
        <w:rPr>
          <w:rFonts w:ascii="Times New Roman" w:hAnsi="Times New Roman" w:cs="Times New Roman"/>
          <w:i/>
          <w:sz w:val="24"/>
          <w:szCs w:val="24"/>
          <w:lang w:eastAsia="id-ID"/>
        </w:rPr>
      </w:pPr>
      <w:r w:rsidRPr="000929F6">
        <w:rPr>
          <w:rFonts w:ascii="Times New Roman" w:hAnsi="Times New Roman" w:cs="Times New Roman"/>
          <w:i/>
          <w:sz w:val="24"/>
          <w:szCs w:val="24"/>
          <w:bdr w:val="none" w:sz="0" w:space="0" w:color="auto" w:frame="1"/>
          <w:lang w:eastAsia="id-ID"/>
        </w:rPr>
        <w:t>Specitivity</w:t>
      </w:r>
      <w:r w:rsidRPr="000929F6">
        <w:rPr>
          <w:rFonts w:ascii="Times New Roman" w:hAnsi="Times New Roman" w:cs="Times New Roman"/>
          <w:sz w:val="24"/>
          <w:szCs w:val="24"/>
          <w:bdr w:val="none" w:sz="0" w:space="0" w:color="auto" w:frame="1"/>
          <w:lang w:eastAsia="id-ID"/>
        </w:rPr>
        <w:t>; yang menyatakan seberapa besar hasil observasi negatif secara tepat dinyatakan negatif.</w:t>
      </w:r>
    </w:p>
    <w:p w:rsidR="00E65C0C" w:rsidRPr="000929F6" w:rsidRDefault="00E65C0C" w:rsidP="00E65C0C">
      <w:pPr>
        <w:spacing w:after="240" w:line="360" w:lineRule="auto"/>
        <w:ind w:left="360"/>
        <w:jc w:val="both"/>
        <w:rPr>
          <w:rFonts w:ascii="Times New Roman" w:hAnsi="Times New Roman" w:cs="Times New Roman"/>
          <w:sz w:val="24"/>
          <w:szCs w:val="24"/>
          <w:bdr w:val="none" w:sz="0" w:space="0" w:color="auto" w:frame="1"/>
          <w:lang w:val="id-ID" w:eastAsia="id-ID"/>
        </w:rPr>
      </w:pPr>
      <w:r w:rsidRPr="000929F6">
        <w:rPr>
          <w:rFonts w:ascii="Times New Roman" w:hAnsi="Times New Roman" w:cs="Times New Roman"/>
          <w:sz w:val="24"/>
          <w:szCs w:val="24"/>
          <w:bdr w:val="none" w:sz="0" w:space="0" w:color="auto" w:frame="1"/>
          <w:lang w:eastAsia="id-ID"/>
        </w:rPr>
        <w:t>Meninjau grafik antar</w:t>
      </w:r>
      <w:r w:rsidRPr="000929F6">
        <w:rPr>
          <w:rFonts w:ascii="Times New Roman" w:hAnsi="Times New Roman" w:cs="Times New Roman"/>
          <w:i/>
          <w:sz w:val="24"/>
          <w:szCs w:val="24"/>
          <w:bdr w:val="none" w:sz="0" w:space="0" w:color="auto" w:frame="1"/>
          <w:lang w:eastAsia="id-ID"/>
        </w:rPr>
        <w:t>sensitivity/specitivity</w:t>
      </w:r>
      <w:r w:rsidRPr="000929F6">
        <w:rPr>
          <w:rFonts w:ascii="Times New Roman" w:hAnsi="Times New Roman" w:cs="Times New Roman"/>
          <w:sz w:val="24"/>
          <w:szCs w:val="24"/>
          <w:bdr w:val="none" w:sz="0" w:space="0" w:color="auto" w:frame="1"/>
          <w:lang w:eastAsia="id-ID"/>
        </w:rPr>
        <w:t>dan </w:t>
      </w:r>
      <w:r w:rsidRPr="000929F6">
        <w:rPr>
          <w:rFonts w:ascii="Times New Roman" w:hAnsi="Times New Roman" w:cs="Times New Roman"/>
          <w:i/>
          <w:sz w:val="24"/>
          <w:szCs w:val="24"/>
          <w:bdr w:val="none" w:sz="0" w:space="0" w:color="auto" w:frame="1"/>
          <w:lang w:eastAsia="id-ID"/>
        </w:rPr>
        <w:t>probability</w:t>
      </w:r>
      <w:r w:rsidRPr="000929F6">
        <w:rPr>
          <w:rFonts w:ascii="Times New Roman" w:hAnsi="Times New Roman" w:cs="Times New Roman"/>
          <w:sz w:val="24"/>
          <w:szCs w:val="24"/>
          <w:bdr w:val="none" w:sz="0" w:space="0" w:color="auto" w:frame="1"/>
          <w:lang w:eastAsia="id-ID"/>
        </w:rPr>
        <w:t xml:space="preserve"> cut-off ; jika koordinat (x &lt; 0,5, y &gt; 0,5) maka dapat dinyatakan bahwa model tersebut semakin baik dan stabil</w:t>
      </w:r>
      <w:r w:rsidRPr="000929F6">
        <w:rPr>
          <w:rFonts w:ascii="Times New Roman" w:hAnsi="Times New Roman" w:cs="Times New Roman"/>
          <w:sz w:val="24"/>
          <w:szCs w:val="24"/>
          <w:bdr w:val="none" w:sz="0" w:space="0" w:color="auto" w:frame="1"/>
          <w:lang w:val="id-ID" w:eastAsia="id-ID"/>
        </w:rPr>
        <w:t>.</w:t>
      </w:r>
    </w:p>
    <w:p w:rsidR="00E65C0C" w:rsidRPr="000929F6" w:rsidRDefault="00E65C0C" w:rsidP="00523048">
      <w:pPr>
        <w:pStyle w:val="ListParagraph"/>
        <w:numPr>
          <w:ilvl w:val="0"/>
          <w:numId w:val="29"/>
        </w:numPr>
        <w:spacing w:after="240" w:line="360" w:lineRule="auto"/>
        <w:contextualSpacing w:val="0"/>
        <w:jc w:val="both"/>
        <w:rPr>
          <w:rFonts w:ascii="Times New Roman" w:hAnsi="Times New Roman" w:cs="Times New Roman"/>
          <w:b/>
          <w:sz w:val="24"/>
          <w:szCs w:val="24"/>
          <w:bdr w:val="none" w:sz="0" w:space="0" w:color="auto" w:frame="1"/>
          <w:lang w:val="id-ID" w:eastAsia="id-ID"/>
        </w:rPr>
      </w:pPr>
      <w:r w:rsidRPr="000929F6">
        <w:rPr>
          <w:rFonts w:ascii="Times New Roman" w:hAnsi="Times New Roman" w:cs="Times New Roman"/>
          <w:b/>
          <w:sz w:val="24"/>
          <w:szCs w:val="24"/>
          <w:bdr w:val="none" w:sz="0" w:space="0" w:color="auto" w:frame="1"/>
          <w:lang w:val="id-ID" w:eastAsia="id-ID"/>
        </w:rPr>
        <w:t>Model ARIMA (</w:t>
      </w:r>
      <w:r w:rsidRPr="000929F6">
        <w:rPr>
          <w:rFonts w:ascii="Times New Roman" w:hAnsi="Times New Roman" w:cs="Times New Roman"/>
          <w:b/>
          <w:i/>
          <w:sz w:val="24"/>
          <w:szCs w:val="24"/>
          <w:bdr w:val="none" w:sz="0" w:space="0" w:color="auto" w:frame="1"/>
          <w:lang w:val="id-ID" w:eastAsia="id-ID"/>
        </w:rPr>
        <w:t>Autoregresif Integrated Moving Average</w:t>
      </w:r>
      <w:r w:rsidRPr="000929F6">
        <w:rPr>
          <w:rFonts w:ascii="Times New Roman" w:hAnsi="Times New Roman" w:cs="Times New Roman"/>
          <w:b/>
          <w:sz w:val="24"/>
          <w:szCs w:val="24"/>
          <w:bdr w:val="none" w:sz="0" w:space="0" w:color="auto" w:frame="1"/>
          <w:lang w:val="id-ID" w:eastAsia="id-ID"/>
        </w:rPr>
        <w:t>)</w:t>
      </w: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rPr>
        <w:t>ARIMA  sering  juga  disebut  metode  runtun  waktu  Box-Jenkins.  ARIMA  sangat baik ketepatannya untuk peramalan jangka pendek, sedangkan untuk peramalan jangka panjang ketepatan peramalannya kurang baik. Biasanya akan cenderung flat (mendatar/konstan) untuk periode yang cukup panjang.Model  Autoregresif  Integrated  Moving  Average  (ARIMA)  adalah  model  yang secara penuh mengabaikan independen variabel dalam membuat peramalan. ARIMA menggunakan  nilai masa lalu dan sekarang  dari variabel  dependen  untuk menghasilkan peramalan jangka pendek yang akurat. ARIMA cocok jika observasi dari deret waktu (time series) secara statistik berhubungan satu sama lain (</w:t>
      </w:r>
      <w:r w:rsidRPr="000929F6">
        <w:rPr>
          <w:rFonts w:ascii="Times New Roman" w:hAnsi="Times New Roman" w:cs="Times New Roman"/>
          <w:i/>
          <w:sz w:val="24"/>
          <w:szCs w:val="24"/>
        </w:rPr>
        <w:t>dependent)</w:t>
      </w:r>
      <w:r w:rsidRPr="000929F6">
        <w:rPr>
          <w:rFonts w:ascii="Times New Roman" w:hAnsi="Times New Roman" w:cs="Times New Roman"/>
          <w:sz w:val="24"/>
          <w:szCs w:val="24"/>
        </w:rPr>
        <w:t>.</w:t>
      </w: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rPr>
        <w:t>Tujuan  model  ini  adalah  untuk  menentukan  hubungan  statistik  yang  baik  antar variabel yang diramal dengan nilai historis variabel tersebut sehingga peramalan dapat dilakukan dengan model tersebut.ARIMA  hanyamenggunakan   suatu  variabel  (univariate)  deret  waktu.  Misalnya: variabel IHSG. Program komputer yang dapat digunakan adalah EViews, Minitab, SPSS, dll.</w:t>
      </w:r>
    </w:p>
    <w:p w:rsidR="00E65C0C" w:rsidRPr="000929F6" w:rsidRDefault="00E65C0C" w:rsidP="00E65C0C">
      <w:pPr>
        <w:pStyle w:val="ListParagraph"/>
        <w:spacing w:after="24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rPr>
        <w:t>Model ARIMA terdiri dari tiga langkah dasar, yaitu tahap identifikasi, tahap penaksiran dan pengujian, dan pemeriksaan diagnostik.Selanjutnya model ARIMA dapat digunakan untuk melakukan peramalan jika model yang diperoleh memadai</w:t>
      </w:r>
      <w:r w:rsidRPr="000929F6">
        <w:rPr>
          <w:rFonts w:ascii="Times New Roman" w:hAnsi="Times New Roman" w:cs="Times New Roman"/>
          <w:sz w:val="24"/>
          <w:szCs w:val="24"/>
          <w:lang w:val="id-ID"/>
        </w:rPr>
        <w:t>.</w:t>
      </w:r>
    </w:p>
    <w:p w:rsidR="00E65C0C" w:rsidRPr="000929F6" w:rsidRDefault="00E65C0C" w:rsidP="00E65C0C">
      <w:pPr>
        <w:spacing w:after="240" w:line="360" w:lineRule="auto"/>
        <w:jc w:val="both"/>
        <w:rPr>
          <w:rFonts w:ascii="Times New Roman" w:hAnsi="Times New Roman" w:cs="Times New Roman"/>
          <w:sz w:val="24"/>
          <w:szCs w:val="24"/>
          <w:lang w:val="id-ID"/>
        </w:rPr>
      </w:pPr>
      <w:r w:rsidRPr="000929F6">
        <w:rPr>
          <w:rFonts w:ascii="Times New Roman" w:hAnsi="Times New Roman" w:cs="Times New Roman"/>
          <w:noProof/>
          <w:sz w:val="24"/>
          <w:szCs w:val="24"/>
          <w:lang w:val="id-ID" w:eastAsia="id-ID"/>
        </w:rPr>
        <w:drawing>
          <wp:inline distT="0" distB="0" distL="0" distR="0" wp14:anchorId="190941BA" wp14:editId="132B3D63">
            <wp:extent cx="4695758" cy="6126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95758" cy="6126480"/>
                    </a:xfrm>
                    <a:prstGeom prst="rect">
                      <a:avLst/>
                    </a:prstGeom>
                  </pic:spPr>
                </pic:pic>
              </a:graphicData>
            </a:graphic>
          </wp:inline>
        </w:drawing>
      </w:r>
    </w:p>
    <w:p w:rsidR="00E65C0C" w:rsidRPr="000929F6" w:rsidRDefault="00E65C0C" w:rsidP="00E65C0C">
      <w:pPr>
        <w:pStyle w:val="ListParagraph"/>
        <w:spacing w:after="240" w:line="360" w:lineRule="auto"/>
        <w:contextualSpacing w:val="0"/>
        <w:jc w:val="both"/>
        <w:rPr>
          <w:rFonts w:ascii="Times New Roman" w:hAnsi="Times New Roman" w:cs="Times New Roman"/>
          <w:b/>
          <w:sz w:val="24"/>
          <w:szCs w:val="24"/>
          <w:lang w:val="id-ID"/>
        </w:rPr>
      </w:pPr>
      <w:r w:rsidRPr="000929F6">
        <w:rPr>
          <w:rFonts w:ascii="Times New Roman" w:hAnsi="Times New Roman" w:cs="Times New Roman"/>
          <w:b/>
          <w:sz w:val="24"/>
          <w:szCs w:val="24"/>
        </w:rPr>
        <w:t>Stasioneritas dan Nonstasioneritas</w:t>
      </w:r>
    </w:p>
    <w:p w:rsidR="00E65C0C" w:rsidRPr="000929F6" w:rsidRDefault="00E65C0C" w:rsidP="00E65C0C">
      <w:pPr>
        <w:pStyle w:val="ListParagraph"/>
        <w:spacing w:after="240" w:line="360" w:lineRule="auto"/>
        <w:jc w:val="both"/>
        <w:rPr>
          <w:rFonts w:ascii="Times New Roman" w:hAnsi="Times New Roman" w:cs="Times New Roman"/>
          <w:b/>
          <w:sz w:val="24"/>
          <w:szCs w:val="24"/>
        </w:rPr>
      </w:pPr>
      <w:r w:rsidRPr="000929F6">
        <w:rPr>
          <w:rFonts w:ascii="Times New Roman" w:hAnsi="Times New Roman" w:cs="Times New Roman"/>
          <w:sz w:val="24"/>
          <w:szCs w:val="24"/>
        </w:rPr>
        <w:t>Hal yang perlu diperhatikan adalah bahwa kebanyakan deret berkala bersifat nonstasioner  dan bahwa aspek-aspek  AR dan MA dari model ARIMA hanya berkenaan dengan deret berkala yang stasioner.Stasioneritas  berarti tidak terdapat  pertumbuhan  atau penurunan  pada data. Data secara kasarnya harus horizontal sepanjang sumbu waktu. Dengan kata lain, fluktuasi da</w:t>
      </w:r>
      <w:r w:rsidRPr="000929F6">
        <w:rPr>
          <w:rFonts w:ascii="Times New Roman" w:hAnsi="Times New Roman" w:cs="Times New Roman"/>
          <w:sz w:val="24"/>
          <w:szCs w:val="24"/>
          <w:lang w:val="id-ID"/>
        </w:rPr>
        <w:t>ta</w:t>
      </w:r>
      <w:r w:rsidRPr="000929F6">
        <w:rPr>
          <w:rFonts w:ascii="Times New Roman" w:hAnsi="Times New Roman" w:cs="Times New Roman"/>
          <w:sz w:val="24"/>
          <w:szCs w:val="24"/>
        </w:rPr>
        <w:t>berada  di  ser  suatu  nilai  rata-rata  yang  konstan,  tidak  tergantung  pada  waktu  dan varians dari fluktuasi tersebut pada pokoknya tetap konstan setiap waktu.</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Suatu deret waktu yang tidak stasioner harus diubah menjadi data stasioner dengan melakukan   differencing.    Yang   dimaksud   dengan   differencing   adalah   menghitung perubahan  atau  selisih  nilai  observasi.  Nilai  selisih  yang  diperoleh  dicek  lagi  apakah stasioner atau tidak. Jika belum stasioner maka dilakukan differencing  lagi. Jika varians tidak stasioner, maka dilakukan transformasi logaritma.</w:t>
      </w:r>
    </w:p>
    <w:p w:rsidR="00E65C0C" w:rsidRPr="000929F6" w:rsidRDefault="00E65C0C" w:rsidP="00523048">
      <w:pPr>
        <w:pStyle w:val="ListParagraph"/>
        <w:numPr>
          <w:ilvl w:val="0"/>
          <w:numId w:val="34"/>
        </w:numPr>
        <w:spacing w:after="240" w:line="360" w:lineRule="auto"/>
        <w:ind w:left="720"/>
        <w:contextualSpacing w:val="0"/>
        <w:jc w:val="both"/>
        <w:rPr>
          <w:rFonts w:ascii="Times New Roman" w:hAnsi="Times New Roman" w:cs="Times New Roman"/>
          <w:b/>
          <w:sz w:val="24"/>
          <w:szCs w:val="24"/>
        </w:rPr>
      </w:pPr>
      <w:r w:rsidRPr="000929F6">
        <w:rPr>
          <w:rFonts w:ascii="Times New Roman" w:hAnsi="Times New Roman" w:cs="Times New Roman"/>
          <w:b/>
          <w:sz w:val="24"/>
          <w:szCs w:val="24"/>
        </w:rPr>
        <w:t>Klasifikasi model ARIMA</w:t>
      </w:r>
    </w:p>
    <w:p w:rsidR="00E65C0C" w:rsidRPr="000929F6" w:rsidRDefault="00E65C0C" w:rsidP="00E65C0C">
      <w:pPr>
        <w:pStyle w:val="ListParagraph"/>
        <w:spacing w:after="240" w:line="360" w:lineRule="auto"/>
        <w:jc w:val="both"/>
        <w:rPr>
          <w:rFonts w:ascii="Times New Roman" w:hAnsi="Times New Roman" w:cs="Times New Roman"/>
          <w:b/>
          <w:sz w:val="24"/>
          <w:szCs w:val="24"/>
        </w:rPr>
      </w:pPr>
      <w:r w:rsidRPr="000929F6">
        <w:rPr>
          <w:rFonts w:ascii="Times New Roman" w:hAnsi="Times New Roman" w:cs="Times New Roman"/>
          <w:sz w:val="24"/>
          <w:szCs w:val="24"/>
        </w:rPr>
        <w:t>Model Box-Jenkins (ARIMA) dibagi kedalam 3 kelompok, yaitu: model autoregressive (AR), moving average (MA), dan model campuran ARIMA (autoregresive moving average) yang mempunyai karakteristik dari dua model pertama.</w:t>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sz w:val="24"/>
          <w:szCs w:val="24"/>
        </w:rPr>
        <w:t>1)  Autoregressive Model (AR)</w:t>
      </w:r>
    </w:p>
    <w:p w:rsidR="00E65C0C" w:rsidRPr="000929F6" w:rsidRDefault="00E65C0C" w:rsidP="00E65C0C">
      <w:pPr>
        <w:spacing w:after="240" w:line="360" w:lineRule="auto"/>
        <w:ind w:left="1440"/>
        <w:jc w:val="both"/>
        <w:rPr>
          <w:rFonts w:ascii="Times New Roman" w:hAnsi="Times New Roman" w:cs="Times New Roman"/>
          <w:sz w:val="24"/>
          <w:szCs w:val="24"/>
        </w:rPr>
      </w:pPr>
      <w:r w:rsidRPr="000929F6">
        <w:rPr>
          <w:rFonts w:ascii="Times New Roman" w:hAnsi="Times New Roman" w:cs="Times New Roman"/>
          <w:sz w:val="24"/>
          <w:szCs w:val="24"/>
        </w:rPr>
        <w:t>Bentuk  umum  model  autoregressive  dengan  ordo  p (AR(p))  atau  model</w:t>
      </w:r>
    </w:p>
    <w:p w:rsidR="00E65C0C" w:rsidRPr="000929F6" w:rsidRDefault="00E65C0C" w:rsidP="00E65C0C">
      <w:pPr>
        <w:spacing w:after="240" w:line="360" w:lineRule="auto"/>
        <w:ind w:left="720" w:firstLine="720"/>
        <w:jc w:val="both"/>
        <w:rPr>
          <w:rFonts w:ascii="Times New Roman" w:hAnsi="Times New Roman" w:cs="Times New Roman"/>
          <w:sz w:val="24"/>
          <w:szCs w:val="24"/>
        </w:rPr>
      </w:pPr>
      <w:r w:rsidRPr="000929F6">
        <w:rPr>
          <w:rFonts w:ascii="Times New Roman" w:hAnsi="Times New Roman" w:cs="Times New Roman"/>
          <w:sz w:val="24"/>
          <w:szCs w:val="24"/>
        </w:rPr>
        <w:t>ARIMA (p,0,0) dinyatakan sebagai berikut:</w:t>
      </w:r>
    </w:p>
    <w:p w:rsidR="00E65C0C" w:rsidRPr="000929F6" w:rsidRDefault="00E65C0C" w:rsidP="00E65C0C">
      <w:pPr>
        <w:spacing w:after="240" w:line="360" w:lineRule="auto"/>
        <w:ind w:left="1080"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3D1C1820" wp14:editId="79D657C4">
            <wp:extent cx="2962275" cy="333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62275" cy="333375"/>
                    </a:xfrm>
                    <a:prstGeom prst="rect">
                      <a:avLst/>
                    </a:prstGeom>
                  </pic:spPr>
                </pic:pic>
              </a:graphicData>
            </a:graphic>
          </wp:inline>
        </w:drawing>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52CF3783" wp14:editId="72918DCE">
            <wp:extent cx="2714625" cy="885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4625" cy="885825"/>
                    </a:xfrm>
                    <a:prstGeom prst="rect">
                      <a:avLst/>
                    </a:prstGeom>
                  </pic:spPr>
                </pic:pic>
              </a:graphicData>
            </a:graphic>
          </wp:inline>
        </w:drawing>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sz w:val="24"/>
          <w:szCs w:val="24"/>
        </w:rPr>
        <w:t>2)  Moving Average Model (MA)</w:t>
      </w:r>
    </w:p>
    <w:p w:rsidR="00E65C0C" w:rsidRPr="000929F6" w:rsidRDefault="00E65C0C" w:rsidP="00E65C0C">
      <w:pPr>
        <w:tabs>
          <w:tab w:val="left" w:pos="1800"/>
        </w:tabs>
        <w:spacing w:after="240" w:line="360" w:lineRule="auto"/>
        <w:ind w:left="1440"/>
        <w:jc w:val="both"/>
        <w:rPr>
          <w:rFonts w:ascii="Times New Roman" w:hAnsi="Times New Roman" w:cs="Times New Roman"/>
          <w:sz w:val="24"/>
          <w:szCs w:val="24"/>
          <w:lang w:val="id-ID"/>
        </w:rPr>
      </w:pPr>
      <w:r w:rsidRPr="000929F6">
        <w:rPr>
          <w:rFonts w:ascii="Times New Roman" w:hAnsi="Times New Roman" w:cs="Times New Roman"/>
          <w:sz w:val="24"/>
          <w:szCs w:val="24"/>
        </w:rPr>
        <w:t>Bentuk umum model moving average ordo q (MA(q)) atau ARIMA (0,0,q)dinyatakan sebagai berikut</w:t>
      </w:r>
      <w:r w:rsidRPr="000929F6">
        <w:rPr>
          <w:rFonts w:ascii="Times New Roman" w:hAnsi="Times New Roman" w:cs="Times New Roman"/>
          <w:sz w:val="24"/>
          <w:szCs w:val="24"/>
          <w:lang w:val="id-ID"/>
        </w:rPr>
        <w:t>,</w:t>
      </w:r>
    </w:p>
    <w:p w:rsidR="00E65C0C" w:rsidRPr="000929F6" w:rsidRDefault="00E65C0C" w:rsidP="00E65C0C">
      <w:pPr>
        <w:spacing w:after="240" w:line="360" w:lineRule="auto"/>
        <w:ind w:left="1080"/>
        <w:jc w:val="both"/>
        <w:rPr>
          <w:rFonts w:ascii="Times New Roman" w:hAnsi="Times New Roman" w:cs="Times New Roman"/>
          <w:sz w:val="24"/>
          <w:szCs w:val="24"/>
          <w:lang w:val="id-ID"/>
        </w:rPr>
      </w:pPr>
      <w:r w:rsidRPr="000929F6">
        <w:rPr>
          <w:rFonts w:ascii="Times New Roman" w:hAnsi="Times New Roman" w:cs="Times New Roman"/>
          <w:noProof/>
          <w:sz w:val="24"/>
          <w:szCs w:val="24"/>
          <w:lang w:val="id-ID" w:eastAsia="id-ID"/>
        </w:rPr>
        <w:drawing>
          <wp:inline distT="0" distB="0" distL="0" distR="0" wp14:anchorId="3CB134AE" wp14:editId="753ED29F">
            <wp:extent cx="4200525" cy="117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0525" cy="1171575"/>
                    </a:xfrm>
                    <a:prstGeom prst="rect">
                      <a:avLst/>
                    </a:prstGeom>
                  </pic:spPr>
                </pic:pic>
              </a:graphicData>
            </a:graphic>
          </wp:inline>
        </w:drawing>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sz w:val="24"/>
          <w:szCs w:val="24"/>
        </w:rPr>
        <w:t>3)  Model campuran</w:t>
      </w:r>
    </w:p>
    <w:p w:rsidR="00E65C0C" w:rsidRPr="000929F6" w:rsidRDefault="00E65C0C" w:rsidP="00523048">
      <w:pPr>
        <w:pStyle w:val="ListParagraph"/>
        <w:numPr>
          <w:ilvl w:val="4"/>
          <w:numId w:val="29"/>
        </w:numPr>
        <w:spacing w:after="240" w:line="360" w:lineRule="auto"/>
        <w:ind w:left="1872" w:hanging="432"/>
        <w:jc w:val="both"/>
        <w:rPr>
          <w:rFonts w:ascii="Times New Roman" w:hAnsi="Times New Roman" w:cs="Times New Roman"/>
          <w:sz w:val="24"/>
          <w:szCs w:val="24"/>
        </w:rPr>
      </w:pPr>
      <w:r w:rsidRPr="000929F6">
        <w:rPr>
          <w:rFonts w:ascii="Times New Roman" w:hAnsi="Times New Roman" w:cs="Times New Roman"/>
          <w:sz w:val="24"/>
          <w:szCs w:val="24"/>
        </w:rPr>
        <w:t>Proses ARMA</w:t>
      </w:r>
    </w:p>
    <w:p w:rsidR="00E65C0C" w:rsidRPr="000929F6" w:rsidRDefault="00E65C0C" w:rsidP="00E65C0C">
      <w:pPr>
        <w:spacing w:after="240" w:line="360" w:lineRule="auto"/>
        <w:ind w:left="1800"/>
        <w:jc w:val="both"/>
        <w:rPr>
          <w:rFonts w:ascii="Times New Roman" w:hAnsi="Times New Roman" w:cs="Times New Roman"/>
          <w:sz w:val="24"/>
          <w:szCs w:val="24"/>
        </w:rPr>
      </w:pPr>
      <w:r w:rsidRPr="000929F6">
        <w:rPr>
          <w:rFonts w:ascii="Times New Roman" w:hAnsi="Times New Roman" w:cs="Times New Roman"/>
          <w:sz w:val="24"/>
          <w:szCs w:val="24"/>
        </w:rPr>
        <w:t>Model umum untuk campuran proses AR(1) murni dan MA(1) murni, missalARIMA (1,0,1) dinyatakan sebagai berikut:</w:t>
      </w:r>
    </w:p>
    <w:p w:rsidR="00E65C0C" w:rsidRPr="000929F6" w:rsidRDefault="00E65C0C" w:rsidP="00E65C0C">
      <w:pPr>
        <w:spacing w:after="240" w:line="360" w:lineRule="auto"/>
        <w:ind w:left="1080"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66C9C8C3" wp14:editId="6627CF82">
            <wp:extent cx="1809750" cy="809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9750" cy="809625"/>
                    </a:xfrm>
                    <a:prstGeom prst="rect">
                      <a:avLst/>
                    </a:prstGeom>
                  </pic:spPr>
                </pic:pic>
              </a:graphicData>
            </a:graphic>
          </wp:inline>
        </w:drawing>
      </w:r>
    </w:p>
    <w:p w:rsidR="00E65C0C" w:rsidRPr="000929F6" w:rsidRDefault="00E65C0C" w:rsidP="00E65C0C">
      <w:pPr>
        <w:spacing w:after="240" w:line="360" w:lineRule="auto"/>
        <w:ind w:left="1080"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7914E95D" wp14:editId="32499956">
            <wp:extent cx="1895475" cy="752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5475" cy="752475"/>
                    </a:xfrm>
                    <a:prstGeom prst="rect">
                      <a:avLst/>
                    </a:prstGeom>
                  </pic:spPr>
                </pic:pic>
              </a:graphicData>
            </a:graphic>
          </wp:inline>
        </w:drawing>
      </w:r>
    </w:p>
    <w:p w:rsidR="00E65C0C" w:rsidRPr="000929F6" w:rsidRDefault="00E65C0C" w:rsidP="00523048">
      <w:pPr>
        <w:pStyle w:val="ListParagraph"/>
        <w:numPr>
          <w:ilvl w:val="4"/>
          <w:numId w:val="29"/>
        </w:numPr>
        <w:spacing w:after="240" w:line="360" w:lineRule="auto"/>
        <w:ind w:left="1800" w:hanging="432"/>
        <w:jc w:val="both"/>
        <w:rPr>
          <w:rFonts w:ascii="Times New Roman" w:hAnsi="Times New Roman" w:cs="Times New Roman"/>
          <w:sz w:val="24"/>
          <w:szCs w:val="24"/>
        </w:rPr>
      </w:pPr>
      <w:r w:rsidRPr="000929F6">
        <w:rPr>
          <w:rFonts w:ascii="Times New Roman" w:hAnsi="Times New Roman" w:cs="Times New Roman"/>
          <w:sz w:val="24"/>
          <w:szCs w:val="24"/>
        </w:rPr>
        <w:t>Proses ARIMA</w:t>
      </w:r>
    </w:p>
    <w:p w:rsidR="00E65C0C" w:rsidRPr="000929F6" w:rsidRDefault="00E65C0C" w:rsidP="00E65C0C">
      <w:pPr>
        <w:pStyle w:val="ListParagraph"/>
        <w:spacing w:after="240" w:line="360" w:lineRule="auto"/>
        <w:ind w:left="1800"/>
        <w:jc w:val="both"/>
        <w:rPr>
          <w:rFonts w:ascii="Times New Roman" w:hAnsi="Times New Roman" w:cs="Times New Roman"/>
          <w:sz w:val="24"/>
          <w:szCs w:val="24"/>
        </w:rPr>
      </w:pPr>
      <w:r w:rsidRPr="000929F6">
        <w:rPr>
          <w:rFonts w:ascii="Times New Roman" w:hAnsi="Times New Roman" w:cs="Times New Roman"/>
          <w:sz w:val="24"/>
          <w:szCs w:val="24"/>
        </w:rPr>
        <w:t>Apabila nonstasioneritas ditambahkan pada campuran proses ARMA, maka model umum ARIMA (p,d,q) terpenuhi. Persamaan untuk kasus sederhanaARIMA (1,1,1) adalah sebagai berikut:</w:t>
      </w:r>
    </w:p>
    <w:p w:rsidR="00E65C0C" w:rsidRPr="000929F6" w:rsidRDefault="00E65C0C" w:rsidP="00E65C0C">
      <w:pPr>
        <w:spacing w:after="240" w:line="360" w:lineRule="auto"/>
        <w:ind w:left="180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63A6AF2B" wp14:editId="0C9AF0D2">
            <wp:extent cx="2524125" cy="809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4125" cy="809625"/>
                    </a:xfrm>
                    <a:prstGeom prst="rect">
                      <a:avLst/>
                    </a:prstGeom>
                  </pic:spPr>
                </pic:pic>
              </a:graphicData>
            </a:graphic>
          </wp:inline>
        </w:drawing>
      </w:r>
    </w:p>
    <w:p w:rsidR="00E65C0C" w:rsidRPr="000929F6" w:rsidRDefault="00E65C0C" w:rsidP="00523048">
      <w:pPr>
        <w:pStyle w:val="ListParagraph"/>
        <w:numPr>
          <w:ilvl w:val="0"/>
          <w:numId w:val="34"/>
        </w:numPr>
        <w:spacing w:after="240" w:line="360" w:lineRule="auto"/>
        <w:ind w:left="720"/>
        <w:jc w:val="both"/>
        <w:rPr>
          <w:rFonts w:ascii="Times New Roman" w:hAnsi="Times New Roman" w:cs="Times New Roman"/>
          <w:b/>
          <w:sz w:val="24"/>
          <w:szCs w:val="24"/>
        </w:rPr>
      </w:pPr>
      <w:r w:rsidRPr="000929F6">
        <w:rPr>
          <w:rFonts w:ascii="Times New Roman" w:hAnsi="Times New Roman" w:cs="Times New Roman"/>
          <w:b/>
          <w:sz w:val="24"/>
          <w:szCs w:val="24"/>
        </w:rPr>
        <w:t>Musiman dan Model ARIMA</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Musiman didefinisikan sebagai suatu pola yang berulang-ulang dalam selang waktu yang tetap. Untuk data yang stasioner, faktor musiman dapat ditentukan dengan mengidentifikasi  koefisien  autokorelasi  pada dua atau tiga time-lag  yang berbeda  nyata dari nol. Autokorelasi yang secara signifikan berbeda dari nol menyatakan adanya suatu pola dalam data. Untuk mengenali adanya faktor musiman, seseorang harus melihat pada autokorelasi yang tinggi, untuk menangani musiman, notasi umum yang singkat adalah:</w:t>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244B553F" wp14:editId="7912291A">
            <wp:extent cx="168592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85925" cy="228600"/>
                    </a:xfrm>
                    <a:prstGeom prst="rect">
                      <a:avLst/>
                    </a:prstGeom>
                  </pic:spPr>
                </pic:pic>
              </a:graphicData>
            </a:graphic>
          </wp:inline>
        </w:drawing>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sz w:val="24"/>
          <w:szCs w:val="24"/>
        </w:rPr>
        <w:t>Dimana (p,d,q) = bagian yang tidak musiman dari model</w:t>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sz w:val="24"/>
          <w:szCs w:val="24"/>
        </w:rPr>
        <w:t>(P,D,Q) = bagian musiman dari model</w:t>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sz w:val="24"/>
          <w:szCs w:val="24"/>
        </w:rPr>
        <w:t>S           = jumlah periode per musim</w:t>
      </w:r>
    </w:p>
    <w:p w:rsidR="00E65C0C" w:rsidRPr="000929F6" w:rsidRDefault="00E65C0C" w:rsidP="00523048">
      <w:pPr>
        <w:pStyle w:val="ListParagraph"/>
        <w:numPr>
          <w:ilvl w:val="0"/>
          <w:numId w:val="34"/>
        </w:numPr>
        <w:spacing w:after="240" w:line="360" w:lineRule="auto"/>
        <w:ind w:left="720"/>
        <w:jc w:val="both"/>
        <w:rPr>
          <w:rFonts w:ascii="Times New Roman" w:hAnsi="Times New Roman" w:cs="Times New Roman"/>
          <w:b/>
          <w:sz w:val="24"/>
          <w:szCs w:val="24"/>
        </w:rPr>
      </w:pPr>
      <w:r w:rsidRPr="000929F6">
        <w:rPr>
          <w:rFonts w:ascii="Times New Roman" w:hAnsi="Times New Roman" w:cs="Times New Roman"/>
          <w:b/>
          <w:sz w:val="24"/>
          <w:szCs w:val="24"/>
        </w:rPr>
        <w:t>Identifikasi</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Proses identifikasi  dari model musiman  tergantung  pada alat-alat statistik berupa autokorelasi dan parsial autokorelasi, serta pengetahuan terhadap sistem (atau proses) yang dipelajari.</w:t>
      </w:r>
    </w:p>
    <w:p w:rsidR="00E65C0C" w:rsidRPr="000929F6" w:rsidRDefault="00E65C0C" w:rsidP="00523048">
      <w:pPr>
        <w:pStyle w:val="ListParagraph"/>
        <w:numPr>
          <w:ilvl w:val="0"/>
          <w:numId w:val="34"/>
        </w:numPr>
        <w:spacing w:after="240" w:line="360" w:lineRule="auto"/>
        <w:ind w:left="720"/>
        <w:jc w:val="both"/>
        <w:rPr>
          <w:rFonts w:ascii="Times New Roman" w:hAnsi="Times New Roman" w:cs="Times New Roman"/>
          <w:b/>
          <w:sz w:val="24"/>
          <w:szCs w:val="24"/>
        </w:rPr>
      </w:pPr>
      <w:r w:rsidRPr="000929F6">
        <w:rPr>
          <w:rFonts w:ascii="Times New Roman" w:hAnsi="Times New Roman" w:cs="Times New Roman"/>
          <w:b/>
          <w:sz w:val="24"/>
          <w:szCs w:val="24"/>
        </w:rPr>
        <w:t>Penaksiran Parameter</w:t>
      </w:r>
    </w:p>
    <w:p w:rsidR="00E65C0C" w:rsidRPr="000929F6" w:rsidRDefault="00E65C0C" w:rsidP="00E65C0C">
      <w:pPr>
        <w:spacing w:after="240" w:line="360" w:lineRule="auto"/>
        <w:ind w:firstLine="360"/>
        <w:jc w:val="both"/>
        <w:rPr>
          <w:rFonts w:ascii="Times New Roman" w:hAnsi="Times New Roman" w:cs="Times New Roman"/>
          <w:sz w:val="24"/>
          <w:szCs w:val="24"/>
        </w:rPr>
      </w:pPr>
      <w:r w:rsidRPr="000929F6">
        <w:rPr>
          <w:rFonts w:ascii="Times New Roman" w:hAnsi="Times New Roman" w:cs="Times New Roman"/>
          <w:sz w:val="24"/>
          <w:szCs w:val="24"/>
        </w:rPr>
        <w:t>Ada dua cara yang mendasar untuk mendapatkan parameter-parameter tersebut:</w:t>
      </w:r>
    </w:p>
    <w:p w:rsidR="00E65C0C" w:rsidRPr="000929F6" w:rsidRDefault="00E65C0C" w:rsidP="00523048">
      <w:pPr>
        <w:pStyle w:val="ListParagraph"/>
        <w:numPr>
          <w:ilvl w:val="0"/>
          <w:numId w:val="32"/>
        </w:numPr>
        <w:spacing w:after="240" w:line="360" w:lineRule="auto"/>
        <w:jc w:val="both"/>
        <w:rPr>
          <w:rFonts w:ascii="Times New Roman" w:hAnsi="Times New Roman" w:cs="Times New Roman"/>
          <w:sz w:val="24"/>
          <w:szCs w:val="24"/>
        </w:rPr>
      </w:pPr>
      <w:r w:rsidRPr="000929F6">
        <w:rPr>
          <w:rFonts w:ascii="Times New Roman" w:hAnsi="Times New Roman" w:cs="Times New Roman"/>
          <w:sz w:val="24"/>
          <w:szCs w:val="24"/>
        </w:rPr>
        <w:t>Dengan cara mencoba-coba (trial and error), menguji beberapa nilai yang berbeda dan memilih satu nilai tersebut (atau sekumpulan nilai, apabila terdapat lebih darisatu parameter yang akan ditaksir) yang meminimumkan jumlah kuadrat nilai sisa(</w:t>
      </w:r>
      <w:r w:rsidRPr="000929F6">
        <w:rPr>
          <w:rFonts w:ascii="Times New Roman" w:hAnsi="Times New Roman" w:cs="Times New Roman"/>
          <w:i/>
          <w:sz w:val="24"/>
          <w:szCs w:val="24"/>
        </w:rPr>
        <w:t>sum of squared residual</w:t>
      </w:r>
      <w:r w:rsidRPr="000929F6">
        <w:rPr>
          <w:rFonts w:ascii="Times New Roman" w:hAnsi="Times New Roman" w:cs="Times New Roman"/>
          <w:sz w:val="24"/>
          <w:szCs w:val="24"/>
        </w:rPr>
        <w:t>).</w:t>
      </w:r>
    </w:p>
    <w:p w:rsidR="00E65C0C" w:rsidRPr="000929F6" w:rsidRDefault="00E65C0C" w:rsidP="00523048">
      <w:pPr>
        <w:pStyle w:val="ListParagraph"/>
        <w:numPr>
          <w:ilvl w:val="0"/>
          <w:numId w:val="32"/>
        </w:numPr>
        <w:spacing w:after="240" w:line="360" w:lineRule="auto"/>
        <w:jc w:val="both"/>
        <w:rPr>
          <w:rFonts w:ascii="Times New Roman" w:hAnsi="Times New Roman" w:cs="Times New Roman"/>
          <w:sz w:val="24"/>
          <w:szCs w:val="24"/>
        </w:rPr>
      </w:pPr>
      <w:r w:rsidRPr="000929F6">
        <w:rPr>
          <w:rFonts w:ascii="Times New Roman" w:hAnsi="Times New Roman" w:cs="Times New Roman"/>
          <w:sz w:val="24"/>
          <w:szCs w:val="24"/>
        </w:rPr>
        <w:t>Perbaikan   secara   iteratif,   memilih   taksiran   awal   dan   kemudian   membiarkan program komputer memperhalus penaksiran tersebut secara iteratif.</w:t>
      </w:r>
    </w:p>
    <w:p w:rsidR="00E65C0C" w:rsidRPr="000929F6" w:rsidRDefault="00E65C0C" w:rsidP="00523048">
      <w:pPr>
        <w:pStyle w:val="ListParagraph"/>
        <w:numPr>
          <w:ilvl w:val="0"/>
          <w:numId w:val="32"/>
        </w:numPr>
        <w:spacing w:after="240" w:line="360" w:lineRule="auto"/>
        <w:jc w:val="both"/>
        <w:rPr>
          <w:rFonts w:ascii="Times New Roman" w:hAnsi="Times New Roman" w:cs="Times New Roman"/>
          <w:sz w:val="24"/>
          <w:szCs w:val="24"/>
        </w:rPr>
      </w:pPr>
      <w:r w:rsidRPr="000929F6">
        <w:rPr>
          <w:rFonts w:ascii="Times New Roman" w:hAnsi="Times New Roman" w:cs="Times New Roman"/>
          <w:sz w:val="24"/>
          <w:szCs w:val="24"/>
        </w:rPr>
        <w:t>Pengujian Parameter Model</w:t>
      </w:r>
    </w:p>
    <w:p w:rsidR="00E65C0C" w:rsidRPr="000929F6" w:rsidRDefault="00E65C0C" w:rsidP="00523048">
      <w:pPr>
        <w:pStyle w:val="ListParagraph"/>
        <w:numPr>
          <w:ilvl w:val="0"/>
          <w:numId w:val="33"/>
        </w:numPr>
        <w:spacing w:after="240" w:line="360" w:lineRule="auto"/>
        <w:ind w:left="993" w:hanging="284"/>
        <w:jc w:val="both"/>
        <w:rPr>
          <w:rFonts w:ascii="Times New Roman" w:hAnsi="Times New Roman" w:cs="Times New Roman"/>
          <w:sz w:val="24"/>
          <w:szCs w:val="24"/>
        </w:rPr>
      </w:pPr>
      <w:r w:rsidRPr="000929F6">
        <w:rPr>
          <w:rFonts w:ascii="Times New Roman" w:hAnsi="Times New Roman" w:cs="Times New Roman"/>
          <w:sz w:val="24"/>
          <w:szCs w:val="24"/>
        </w:rPr>
        <w:t>Pengujian masing-masing parameter model secara parsial (t-test)</w:t>
      </w:r>
    </w:p>
    <w:p w:rsidR="00E65C0C" w:rsidRPr="000929F6" w:rsidRDefault="00E65C0C" w:rsidP="00523048">
      <w:pPr>
        <w:pStyle w:val="ListParagraph"/>
        <w:numPr>
          <w:ilvl w:val="0"/>
          <w:numId w:val="33"/>
        </w:numPr>
        <w:spacing w:after="240" w:line="360" w:lineRule="auto"/>
        <w:ind w:left="993" w:hanging="284"/>
        <w:jc w:val="both"/>
        <w:rPr>
          <w:rFonts w:ascii="Times New Roman" w:hAnsi="Times New Roman" w:cs="Times New Roman"/>
          <w:sz w:val="24"/>
          <w:szCs w:val="24"/>
        </w:rPr>
      </w:pPr>
      <w:r w:rsidRPr="000929F6">
        <w:rPr>
          <w:rFonts w:ascii="Times New Roman" w:hAnsi="Times New Roman" w:cs="Times New Roman"/>
          <w:sz w:val="24"/>
          <w:szCs w:val="24"/>
        </w:rPr>
        <w:t xml:space="preserve"> Pengujian model secara keseluruhan (Overall F test)</w:t>
      </w:r>
    </w:p>
    <w:p w:rsidR="00E65C0C" w:rsidRPr="000929F6" w:rsidRDefault="00E65C0C" w:rsidP="00E65C0C">
      <w:pPr>
        <w:spacing w:after="240" w:line="360" w:lineRule="auto"/>
        <w:ind w:left="709"/>
        <w:jc w:val="both"/>
        <w:rPr>
          <w:rFonts w:ascii="Times New Roman" w:hAnsi="Times New Roman" w:cs="Times New Roman"/>
          <w:sz w:val="24"/>
          <w:szCs w:val="24"/>
        </w:rPr>
      </w:pPr>
      <w:r w:rsidRPr="000929F6">
        <w:rPr>
          <w:rFonts w:ascii="Times New Roman" w:hAnsi="Times New Roman" w:cs="Times New Roman"/>
          <w:sz w:val="24"/>
          <w:szCs w:val="24"/>
        </w:rPr>
        <w:t>Model   dikatakan   baik  jika  nilai  error  bersifat   random,   artinya   sudah   tidak mempunyai pola tertentu lagi. Dengan kata lain model yang diperoleh dapat menangkap dengan  baik  pola  data  yang  ada.  Untuk  melihat  kerandoman   nilai  error  dilakukan pengujian terhadap nilai koefisien autokorelasi dari error, dengan menggunakan salah satu dari dua statistik berikut:</w:t>
      </w:r>
    </w:p>
    <w:p w:rsidR="00E65C0C" w:rsidRPr="000929F6" w:rsidRDefault="00E65C0C" w:rsidP="00E65C0C">
      <w:pPr>
        <w:spacing w:after="240" w:line="360" w:lineRule="auto"/>
        <w:ind w:left="349"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0FBA1F11" wp14:editId="72467C34">
            <wp:extent cx="1762125" cy="1638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62125" cy="1638300"/>
                    </a:xfrm>
                    <a:prstGeom prst="rect">
                      <a:avLst/>
                    </a:prstGeom>
                  </pic:spPr>
                </pic:pic>
              </a:graphicData>
            </a:graphic>
          </wp:inline>
        </w:drawing>
      </w:r>
    </w:p>
    <w:p w:rsidR="00E65C0C" w:rsidRPr="000929F6" w:rsidRDefault="00E65C0C" w:rsidP="00E65C0C">
      <w:pPr>
        <w:spacing w:after="240" w:line="360" w:lineRule="auto"/>
        <w:ind w:left="349"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0FA24F6D" wp14:editId="60CDD04D">
            <wp:extent cx="4470257" cy="2377440"/>
            <wp:effectExtent l="0" t="0" r="698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0257" cy="2377440"/>
                    </a:xfrm>
                    <a:prstGeom prst="rect">
                      <a:avLst/>
                    </a:prstGeom>
                  </pic:spPr>
                </pic:pic>
              </a:graphicData>
            </a:graphic>
          </wp:inline>
        </w:drawing>
      </w:r>
    </w:p>
    <w:p w:rsidR="00E65C0C" w:rsidRPr="000929F6" w:rsidRDefault="00E65C0C" w:rsidP="00523048">
      <w:pPr>
        <w:pStyle w:val="ListParagraph"/>
        <w:numPr>
          <w:ilvl w:val="0"/>
          <w:numId w:val="34"/>
        </w:numPr>
        <w:spacing w:after="240" w:line="360" w:lineRule="auto"/>
        <w:ind w:left="720"/>
        <w:contextualSpacing w:val="0"/>
        <w:jc w:val="both"/>
        <w:rPr>
          <w:rFonts w:ascii="Times New Roman" w:hAnsi="Times New Roman" w:cs="Times New Roman"/>
          <w:b/>
          <w:sz w:val="24"/>
          <w:szCs w:val="24"/>
          <w:lang w:val="id-ID"/>
        </w:rPr>
      </w:pPr>
      <w:r w:rsidRPr="000929F6">
        <w:rPr>
          <w:rFonts w:ascii="Times New Roman" w:hAnsi="Times New Roman" w:cs="Times New Roman"/>
          <w:b/>
          <w:sz w:val="24"/>
          <w:szCs w:val="24"/>
          <w:lang w:val="id-ID"/>
        </w:rPr>
        <w:t>Peramalan Dengan Model ARIMA</w:t>
      </w:r>
    </w:p>
    <w:p w:rsidR="00E65C0C" w:rsidRPr="000929F6" w:rsidRDefault="00E65C0C" w:rsidP="00E65C0C">
      <w:pPr>
        <w:pStyle w:val="ListParagraph"/>
        <w:spacing w:after="240" w:line="360" w:lineRule="auto"/>
        <w:contextualSpacing w:val="0"/>
        <w:jc w:val="both"/>
        <w:rPr>
          <w:rFonts w:ascii="Times New Roman" w:hAnsi="Times New Roman" w:cs="Times New Roman"/>
          <w:b/>
          <w:sz w:val="24"/>
          <w:szCs w:val="24"/>
          <w:lang w:val="id-ID"/>
        </w:rPr>
      </w:pPr>
      <w:r w:rsidRPr="000929F6">
        <w:rPr>
          <w:rFonts w:ascii="Times New Roman" w:hAnsi="Times New Roman" w:cs="Times New Roman"/>
          <w:sz w:val="24"/>
          <w:szCs w:val="24"/>
        </w:rPr>
        <w:t>Notasi yang digunakan dalam ARIMA adalah notasi yang mudah dan umum. Misalkan modelARIMA (0,1,1)(0,1,1)</w:t>
      </w:r>
      <w:r w:rsidRPr="000929F6">
        <w:rPr>
          <w:rFonts w:ascii="Times New Roman" w:hAnsi="Times New Roman" w:cs="Times New Roman"/>
          <w:sz w:val="24"/>
          <w:szCs w:val="24"/>
          <w:lang w:val="id-ID"/>
        </w:rPr>
        <w:t>¹²</w:t>
      </w:r>
      <w:r w:rsidRPr="000929F6">
        <w:rPr>
          <w:rFonts w:ascii="Times New Roman" w:hAnsi="Times New Roman" w:cs="Times New Roman"/>
          <w:sz w:val="24"/>
          <w:szCs w:val="24"/>
        </w:rPr>
        <w:t xml:space="preserve"> dijabarkan sebagai berikut:</w:t>
      </w:r>
    </w:p>
    <w:p w:rsidR="00E65C0C" w:rsidRPr="000929F6" w:rsidRDefault="00E65C0C" w:rsidP="00E65C0C">
      <w:pPr>
        <w:pStyle w:val="ListParagraph"/>
        <w:spacing w:after="240" w:line="360" w:lineRule="auto"/>
        <w:jc w:val="both"/>
        <w:rPr>
          <w:rFonts w:ascii="Times New Roman" w:hAnsi="Times New Roman" w:cs="Times New Roman"/>
          <w:sz w:val="24"/>
          <w:szCs w:val="24"/>
          <w:lang w:val="id-ID"/>
        </w:rPr>
      </w:pPr>
      <w:r w:rsidRPr="000929F6">
        <w:rPr>
          <w:rFonts w:ascii="Times New Roman" w:hAnsi="Times New Roman" w:cs="Times New Roman"/>
          <w:noProof/>
          <w:sz w:val="24"/>
          <w:szCs w:val="24"/>
          <w:lang w:val="id-ID" w:eastAsia="id-ID"/>
        </w:rPr>
        <w:drawing>
          <wp:inline distT="0" distB="0" distL="0" distR="0" wp14:anchorId="4A211A50" wp14:editId="72FB5749">
            <wp:extent cx="2600325" cy="323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0325" cy="323850"/>
                    </a:xfrm>
                    <a:prstGeom prst="rect">
                      <a:avLst/>
                    </a:prstGeom>
                  </pic:spPr>
                </pic:pic>
              </a:graphicData>
            </a:graphic>
          </wp:inline>
        </w:drawing>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lang w:val="id-ID"/>
        </w:rPr>
        <w:t>T</w:t>
      </w:r>
      <w:r w:rsidRPr="000929F6">
        <w:rPr>
          <w:rFonts w:ascii="Times New Roman" w:hAnsi="Times New Roman" w:cs="Times New Roman"/>
          <w:sz w:val="24"/>
          <w:szCs w:val="24"/>
        </w:rPr>
        <w:t>etapi untuk menggunakannya dalam peramalan mengharuskan dilakukan suatu penjabaran dari persamaan tersebut dan menjadikannya sebuah persamaan regresi yanglebih umum. untuk model diatas bentuknya adalah:</w:t>
      </w:r>
    </w:p>
    <w:p w:rsidR="00E65C0C" w:rsidRPr="000929F6" w:rsidRDefault="00E65C0C" w:rsidP="00E65C0C">
      <w:pPr>
        <w:spacing w:after="240" w:line="360" w:lineRule="auto"/>
        <w:ind w:left="360" w:firstLine="720"/>
        <w:jc w:val="both"/>
        <w:rPr>
          <w:rFonts w:ascii="Times New Roman" w:hAnsi="Times New Roman" w:cs="Times New Roman"/>
          <w:sz w:val="24"/>
          <w:szCs w:val="24"/>
        </w:rPr>
      </w:pPr>
      <w:r w:rsidRPr="000929F6">
        <w:rPr>
          <w:rFonts w:ascii="Times New Roman" w:hAnsi="Times New Roman" w:cs="Times New Roman"/>
          <w:noProof/>
          <w:sz w:val="24"/>
          <w:szCs w:val="24"/>
          <w:lang w:val="id-ID" w:eastAsia="id-ID"/>
        </w:rPr>
        <w:drawing>
          <wp:inline distT="0" distB="0" distL="0" distR="0" wp14:anchorId="5A3C44E5" wp14:editId="552BF475">
            <wp:extent cx="3514725" cy="438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14725" cy="438150"/>
                    </a:xfrm>
                    <a:prstGeom prst="rect">
                      <a:avLst/>
                    </a:prstGeom>
                  </pic:spPr>
                </pic:pic>
              </a:graphicData>
            </a:graphic>
          </wp:inline>
        </w:drawing>
      </w:r>
    </w:p>
    <w:p w:rsidR="00E65C0C" w:rsidRPr="000929F6" w:rsidRDefault="00E65C0C" w:rsidP="00E65C0C">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Untuk  meramalkan  satu  periode  ke depan,  yaitu  Xt+1  maka  seperti  pada  persamaan</w:t>
      </w:r>
      <w:r w:rsidRPr="000929F6">
        <w:rPr>
          <w:rFonts w:ascii="Times New Roman" w:hAnsi="Times New Roman" w:cs="Times New Roman"/>
          <w:sz w:val="24"/>
          <w:szCs w:val="24"/>
          <w:lang w:val="id-ID"/>
        </w:rPr>
        <w:t xml:space="preserve"> berikut: </w:t>
      </w:r>
    </w:p>
    <w:p w:rsidR="00E65C0C" w:rsidRPr="000929F6" w:rsidRDefault="00E65C0C" w:rsidP="00E65C0C">
      <w:pPr>
        <w:spacing w:after="240" w:line="360" w:lineRule="auto"/>
        <w:ind w:left="360" w:firstLine="720"/>
        <w:jc w:val="both"/>
        <w:rPr>
          <w:rFonts w:ascii="Times New Roman" w:hAnsi="Times New Roman" w:cs="Times New Roman"/>
          <w:sz w:val="24"/>
          <w:szCs w:val="24"/>
          <w:lang w:val="id-ID"/>
        </w:rPr>
      </w:pPr>
      <w:r w:rsidRPr="000929F6">
        <w:rPr>
          <w:rFonts w:ascii="Times New Roman" w:hAnsi="Times New Roman" w:cs="Times New Roman"/>
          <w:noProof/>
          <w:sz w:val="24"/>
          <w:szCs w:val="24"/>
          <w:lang w:val="id-ID" w:eastAsia="id-ID"/>
        </w:rPr>
        <w:drawing>
          <wp:inline distT="0" distB="0" distL="0" distR="0" wp14:anchorId="3C646281" wp14:editId="7223D570">
            <wp:extent cx="3438525" cy="361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38525" cy="361950"/>
                    </a:xfrm>
                    <a:prstGeom prst="rect">
                      <a:avLst/>
                    </a:prstGeom>
                  </pic:spPr>
                </pic:pic>
              </a:graphicData>
            </a:graphic>
          </wp:inline>
        </w:drawing>
      </w:r>
    </w:p>
    <w:p w:rsidR="00E65C0C" w:rsidRPr="000929F6" w:rsidRDefault="00E65C0C" w:rsidP="00E65C0C">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Nilai </w:t>
      </w:r>
      <w:r w:rsidRPr="000929F6">
        <w:rPr>
          <w:rFonts w:ascii="Times New Roman" w:hAnsi="Times New Roman" w:cs="Times New Roman"/>
          <w:i/>
          <w:sz w:val="24"/>
          <w:szCs w:val="24"/>
        </w:rPr>
        <w:t>et+1</w:t>
      </w:r>
      <w:r w:rsidRPr="000929F6">
        <w:rPr>
          <w:rFonts w:ascii="Times New Roman" w:hAnsi="Times New Roman" w:cs="Times New Roman"/>
          <w:sz w:val="24"/>
          <w:szCs w:val="24"/>
        </w:rPr>
        <w:t xml:space="preserve"> tidak akan diketahui, karena nilai yang diharapkan untuk kesalahan random pada masa yang akan datang harus ditetapkan sama dengan nol. Akan tetapi dari model yang disesuaikan  (</w:t>
      </w:r>
      <w:r w:rsidRPr="000929F6">
        <w:rPr>
          <w:rFonts w:ascii="Times New Roman" w:hAnsi="Times New Roman" w:cs="Times New Roman"/>
          <w:i/>
          <w:sz w:val="24"/>
          <w:szCs w:val="24"/>
        </w:rPr>
        <w:t>fitted model</w:t>
      </w:r>
      <w:r w:rsidRPr="000929F6">
        <w:rPr>
          <w:rFonts w:ascii="Times New Roman" w:hAnsi="Times New Roman" w:cs="Times New Roman"/>
          <w:sz w:val="24"/>
          <w:szCs w:val="24"/>
        </w:rPr>
        <w:t xml:space="preserve">)  boleh mengganti  nilai </w:t>
      </w:r>
      <w:r w:rsidRPr="000929F6">
        <w:rPr>
          <w:rFonts w:ascii="Times New Roman" w:hAnsi="Times New Roman" w:cs="Times New Roman"/>
          <w:i/>
          <w:sz w:val="24"/>
          <w:szCs w:val="24"/>
        </w:rPr>
        <w:t>et, et-11</w:t>
      </w:r>
      <w:r w:rsidRPr="000929F6">
        <w:rPr>
          <w:rFonts w:ascii="Times New Roman" w:hAnsi="Times New Roman" w:cs="Times New Roman"/>
          <w:sz w:val="24"/>
          <w:szCs w:val="24"/>
        </w:rPr>
        <w:t xml:space="preserve">  dan </w:t>
      </w:r>
      <w:r w:rsidRPr="000929F6">
        <w:rPr>
          <w:rFonts w:ascii="Times New Roman" w:hAnsi="Times New Roman" w:cs="Times New Roman"/>
          <w:i/>
          <w:sz w:val="24"/>
          <w:szCs w:val="24"/>
        </w:rPr>
        <w:t>et-12</w:t>
      </w:r>
      <w:r w:rsidRPr="000929F6">
        <w:rPr>
          <w:rFonts w:ascii="Times New Roman" w:hAnsi="Times New Roman" w:cs="Times New Roman"/>
          <w:sz w:val="24"/>
          <w:szCs w:val="24"/>
        </w:rPr>
        <w:t xml:space="preserve">  dengan nilai nilai mereka yang ditetapkan secara empiris (seperti yang diperoleh setelah iterasi terakhir algoritma  Marquardt).  Tentu  saja  bila    meramalkan  jauh  ke depan,  tidak  akan   peroleh nilai empiris untuk “e” sesudah beberapa waktu, dan oleh sebab itu nilai harapan mereka akan seluruhnya nol</w:t>
      </w:r>
      <w:r w:rsidRPr="000929F6">
        <w:rPr>
          <w:rFonts w:ascii="Times New Roman" w:hAnsi="Times New Roman" w:cs="Times New Roman"/>
          <w:sz w:val="24"/>
          <w:szCs w:val="24"/>
          <w:lang w:val="id-ID"/>
        </w:rPr>
        <w:t>.</w:t>
      </w:r>
    </w:p>
    <w:p w:rsidR="00E65C0C" w:rsidRPr="000929F6" w:rsidRDefault="00E65C0C" w:rsidP="00E65C0C">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Untuk nilai X, pada awal proses peramalan,  akan mengetahui nilai </w:t>
      </w:r>
      <w:r w:rsidRPr="000929F6">
        <w:rPr>
          <w:rFonts w:ascii="Times New Roman" w:hAnsi="Times New Roman" w:cs="Times New Roman"/>
          <w:i/>
          <w:sz w:val="24"/>
          <w:szCs w:val="24"/>
        </w:rPr>
        <w:t>Xt, Xt-11,  Xt-12</w:t>
      </w:r>
      <w:r w:rsidRPr="000929F6">
        <w:rPr>
          <w:rFonts w:ascii="Times New Roman" w:hAnsi="Times New Roman" w:cs="Times New Roman"/>
          <w:sz w:val="24"/>
          <w:szCs w:val="24"/>
        </w:rPr>
        <w:t>.  Akan  tetapi  sesudah  beberapa  saat,  nilai  X    akan  berupa  nilai  ramalan  (</w:t>
      </w:r>
      <w:r w:rsidRPr="000929F6">
        <w:rPr>
          <w:rFonts w:ascii="Times New Roman" w:hAnsi="Times New Roman" w:cs="Times New Roman"/>
          <w:i/>
          <w:sz w:val="24"/>
          <w:szCs w:val="24"/>
        </w:rPr>
        <w:t>forecasted value</w:t>
      </w:r>
      <w:r w:rsidRPr="000929F6">
        <w:rPr>
          <w:rFonts w:ascii="Times New Roman" w:hAnsi="Times New Roman" w:cs="Times New Roman"/>
          <w:sz w:val="24"/>
          <w:szCs w:val="24"/>
        </w:rPr>
        <w:t>), bukan nilai-nilai masa lalu yang telah diketahui.</w:t>
      </w:r>
    </w:p>
    <w:p w:rsidR="00E65C0C" w:rsidRPr="000929F6" w:rsidRDefault="00E65C0C" w:rsidP="00E65C0C">
      <w:pPr>
        <w:rPr>
          <w:rFonts w:ascii="Times New Roman" w:hAnsi="Times New Roman" w:cs="Times New Roman"/>
          <w:sz w:val="24"/>
          <w:szCs w:val="24"/>
        </w:rPr>
      </w:pPr>
      <w:r w:rsidRPr="000929F6">
        <w:rPr>
          <w:rFonts w:ascii="Times New Roman" w:hAnsi="Times New Roman" w:cs="Times New Roman"/>
          <w:sz w:val="24"/>
          <w:szCs w:val="24"/>
        </w:rPr>
        <w:br w:type="page"/>
      </w:r>
    </w:p>
    <w:p w:rsidR="00E65C0C" w:rsidRPr="000929F6" w:rsidRDefault="00E65C0C" w:rsidP="00523048">
      <w:pPr>
        <w:pStyle w:val="ListParagraph"/>
        <w:numPr>
          <w:ilvl w:val="0"/>
          <w:numId w:val="29"/>
        </w:numPr>
        <w:spacing w:after="240" w:line="360" w:lineRule="auto"/>
        <w:contextualSpacing w:val="0"/>
        <w:jc w:val="both"/>
        <w:rPr>
          <w:rFonts w:ascii="Times New Roman" w:hAnsi="Times New Roman" w:cs="Times New Roman"/>
          <w:b/>
          <w:sz w:val="24"/>
          <w:szCs w:val="24"/>
          <w:lang w:val="id-ID"/>
        </w:rPr>
      </w:pPr>
      <w:r w:rsidRPr="000929F6">
        <w:rPr>
          <w:rFonts w:ascii="Times New Roman" w:hAnsi="Times New Roman" w:cs="Times New Roman"/>
          <w:b/>
          <w:sz w:val="24"/>
          <w:szCs w:val="24"/>
          <w:lang w:val="id-ID"/>
        </w:rPr>
        <w:t xml:space="preserve">Apalikasi Ekonometrika dalam Riset-riset Keuangan </w:t>
      </w: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Aplikasi model regresi linier klasik dalam riset pengujian teori keuangan seperti riset Jensen (1986) yang menguji apakah 115 perusahaan reksadana  di Amerika Serikat selama periode 1945-1964 mampu mengalahkan pasar. Begitu pula Clare dan Thomas (1995) menlakukan studi seperti DeBondt dan Thaler (195, 1987) menggunakan data bulanan saham  dari bulan Januari 1955- 1990 selama 36 bulan pada seluruh saham yang diperdagangkan di Bursa Efek London untuk menguji overreaction pada pasar modal Inggris. </w:t>
      </w: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Aplikasi model regresi data panel dalam riset keuanganantara lain  riset Matthews, Murinde, Zhao (2007)  yang meneliti kondisi persaingan sektor perbankan di Inggris tahun 1980-2004 dengan menggunakan pendekatan Panzar dan Rosse(1982,1987). Aplikasi model regresi data panel ditemukan dalam riset Haas dan van Lelyveld (2006) untuk menguji 250 bank untuk menguji perbedaan reaksi bank asing dengan bank lokal atas  perubahan kegiatan ekonomi di negara asal dan kegiatan ekonomi di negara tuan rumah dan krisis perbankan. Periode yang digunakan 1993-2000. </w:t>
      </w: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Aplikasi model regresi logit  dalam riset keungan untuk memilih metode pendanaan oleh Helwege dan Liang (1996) yang menguji tiga pilihan pendanaan (menerbitkan obligasi, menerbitkan saham dan utang), sehingga menggunakan estimasi multinomial logit karena pilihannya majemuk. </w:t>
      </w: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Aplikasi model regresi probit  dalam riset keungan untuk membuat suatu model penentu peringkat kredit oleh Poon (2003) dengan menggunakan variabel keuangan.</w:t>
      </w:r>
    </w:p>
    <w:p w:rsidR="00E65C0C" w:rsidRPr="000929F6" w:rsidRDefault="00E65C0C" w:rsidP="00E65C0C">
      <w:pPr>
        <w:pStyle w:val="ListParagraph"/>
        <w:spacing w:after="24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Aplikasi model ARMAdapat digunakan untuk peramalan (</w:t>
      </w:r>
      <w:r w:rsidRPr="000929F6">
        <w:rPr>
          <w:rFonts w:ascii="Times New Roman" w:hAnsi="Times New Roman" w:cs="Times New Roman"/>
          <w:i/>
          <w:sz w:val="24"/>
          <w:szCs w:val="24"/>
          <w:lang w:val="id-ID"/>
        </w:rPr>
        <w:t>forecasting</w:t>
      </w:r>
      <w:r w:rsidRPr="000929F6">
        <w:rPr>
          <w:rFonts w:ascii="Times New Roman" w:hAnsi="Times New Roman" w:cs="Times New Roman"/>
          <w:sz w:val="24"/>
          <w:szCs w:val="24"/>
          <w:lang w:val="id-ID"/>
        </w:rPr>
        <w:t xml:space="preserve">) harga saham di pasar modal oleh Anaghi dan Norouzi (2012) berdasarkan serangkaian data sekarang dan masa lalu. </w:t>
      </w: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p>
    <w:p w:rsidR="00E65C0C" w:rsidRPr="000929F6" w:rsidRDefault="00E65C0C" w:rsidP="00E65C0C">
      <w:pPr>
        <w:pStyle w:val="ListParagraph"/>
        <w:spacing w:after="240" w:line="360" w:lineRule="auto"/>
        <w:ind w:left="360"/>
        <w:contextualSpacing w:val="0"/>
        <w:jc w:val="both"/>
        <w:rPr>
          <w:rFonts w:ascii="Times New Roman" w:hAnsi="Times New Roman" w:cs="Times New Roman"/>
          <w:sz w:val="24"/>
          <w:szCs w:val="24"/>
          <w:lang w:val="id-ID"/>
        </w:rPr>
      </w:pPr>
    </w:p>
    <w:p w:rsidR="00E65C0C" w:rsidRPr="000929F6" w:rsidRDefault="00E65C0C" w:rsidP="00523048">
      <w:pPr>
        <w:pStyle w:val="ListParagraph"/>
        <w:numPr>
          <w:ilvl w:val="0"/>
          <w:numId w:val="28"/>
        </w:numPr>
        <w:spacing w:after="240" w:line="360" w:lineRule="auto"/>
        <w:contextualSpacing w:val="0"/>
        <w:jc w:val="both"/>
        <w:rPr>
          <w:rFonts w:ascii="Times New Roman" w:hAnsi="Times New Roman" w:cs="Times New Roman"/>
          <w:b/>
          <w:caps/>
          <w:sz w:val="24"/>
          <w:szCs w:val="24"/>
          <w:lang w:val="id-ID"/>
        </w:rPr>
      </w:pPr>
      <w:r w:rsidRPr="000929F6">
        <w:rPr>
          <w:rFonts w:ascii="Times New Roman" w:hAnsi="Times New Roman" w:cs="Times New Roman"/>
          <w:b/>
          <w:caps/>
          <w:sz w:val="24"/>
          <w:szCs w:val="24"/>
          <w:lang w:val="id-ID"/>
        </w:rPr>
        <w:t>Rangkuman</w:t>
      </w:r>
    </w:p>
    <w:p w:rsidR="00E65C0C" w:rsidRPr="000929F6" w:rsidRDefault="00E65C0C" w:rsidP="00E65C0C">
      <w:pPr>
        <w:pStyle w:val="ListParagraph"/>
        <w:spacing w:after="240" w:line="360" w:lineRule="auto"/>
        <w:ind w:left="64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Ekonometrika adalah salah satu bidang ilmu yang merupakan gabungan dari ilmu ekonomi, matematikan, dan statistika untuk mengukur dan menguji secara empiris hubungan antar variabel-variabel ekonomi secara kuantitatif berdasarkan data empiris. Ini berarti bahwa ekonometrik merupakan ukuran besaran hubungan antara variabel ekonomi.</w:t>
      </w:r>
    </w:p>
    <w:p w:rsidR="00E65C0C" w:rsidRPr="000929F6" w:rsidRDefault="00E65C0C" w:rsidP="00E65C0C">
      <w:pPr>
        <w:pStyle w:val="ListParagraph"/>
        <w:spacing w:after="240" w:line="360" w:lineRule="auto"/>
        <w:ind w:left="644"/>
        <w:jc w:val="both"/>
        <w:rPr>
          <w:rFonts w:ascii="Times New Roman" w:hAnsi="Times New Roman" w:cs="Times New Roman"/>
          <w:sz w:val="24"/>
          <w:szCs w:val="24"/>
          <w:lang w:val="id-ID"/>
        </w:rPr>
      </w:pPr>
    </w:p>
    <w:p w:rsidR="00E65C0C" w:rsidRPr="000929F6" w:rsidRDefault="00E65C0C" w:rsidP="00E65C0C">
      <w:pPr>
        <w:pStyle w:val="ListParagraph"/>
        <w:spacing w:after="240" w:line="360" w:lineRule="auto"/>
        <w:ind w:left="644"/>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Pendekatan ekonometrika juga digunakan dalam  berbagai riset-riset keuangan untuk membahas isu empiris keuangan, seperti memprediksi faktor-faktor yang memengaruhi struktur modal, faktor-faktor yang mempengaruhi peringkat obligasi perusahaan, faktor-faktor yang memengaruhi kebutuhan likuiditas perusahaan, peramalan harga saham dan lain-lain.</w:t>
      </w:r>
    </w:p>
    <w:p w:rsidR="00E65C0C" w:rsidRPr="000929F6" w:rsidRDefault="00E65C0C" w:rsidP="00E65C0C">
      <w:pPr>
        <w:pStyle w:val="ListParagraph"/>
        <w:spacing w:after="240" w:line="360" w:lineRule="auto"/>
        <w:ind w:left="644"/>
        <w:contextualSpacing w:val="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Pendekatan ekonometri anara lain adalah regresi klasik,  regresi data panel, regresi model logit dan probit serta peramalan dengan ARMA.</w:t>
      </w:r>
    </w:p>
    <w:p w:rsidR="00E65C0C" w:rsidRPr="000929F6" w:rsidRDefault="00E65C0C" w:rsidP="00523048">
      <w:pPr>
        <w:pStyle w:val="ListParagraph"/>
        <w:numPr>
          <w:ilvl w:val="0"/>
          <w:numId w:val="28"/>
        </w:numPr>
        <w:spacing w:after="240" w:line="360" w:lineRule="auto"/>
        <w:contextualSpacing w:val="0"/>
        <w:jc w:val="both"/>
        <w:rPr>
          <w:rFonts w:ascii="Times New Roman" w:hAnsi="Times New Roman" w:cs="Times New Roman"/>
          <w:caps/>
          <w:sz w:val="24"/>
          <w:szCs w:val="24"/>
          <w:lang w:val="id-ID"/>
        </w:rPr>
      </w:pPr>
      <w:r w:rsidRPr="000929F6">
        <w:rPr>
          <w:rFonts w:ascii="Times New Roman" w:hAnsi="Times New Roman" w:cs="Times New Roman"/>
          <w:b/>
          <w:caps/>
          <w:sz w:val="24"/>
          <w:szCs w:val="24"/>
          <w:lang w:val="id-ID"/>
        </w:rPr>
        <w:t>Soal dan Latihan</w:t>
      </w:r>
    </w:p>
    <w:p w:rsidR="00E65C0C" w:rsidRPr="000929F6" w:rsidRDefault="00E65C0C" w:rsidP="00523048">
      <w:pPr>
        <w:pStyle w:val="ListParagraph"/>
        <w:numPr>
          <w:ilvl w:val="0"/>
          <w:numId w:val="39"/>
        </w:numPr>
        <w:spacing w:after="240" w:line="360" w:lineRule="auto"/>
        <w:contextualSpacing w:val="0"/>
        <w:jc w:val="both"/>
        <w:rPr>
          <w:rFonts w:ascii="Times New Roman" w:hAnsi="Times New Roman" w:cs="Times New Roman"/>
          <w:caps/>
          <w:sz w:val="24"/>
          <w:szCs w:val="24"/>
          <w:lang w:val="id-ID"/>
        </w:rPr>
      </w:pPr>
      <w:r w:rsidRPr="000929F6">
        <w:rPr>
          <w:rFonts w:ascii="Times New Roman" w:hAnsi="Times New Roman" w:cs="Times New Roman"/>
          <w:sz w:val="24"/>
          <w:szCs w:val="24"/>
          <w:lang w:val="id-ID"/>
        </w:rPr>
        <w:t>Buatlah perbandingan dan perbedaan spesifikasi model logit dengan spesifikasi moel probit.</w:t>
      </w:r>
    </w:p>
    <w:p w:rsidR="00E65C0C" w:rsidRPr="000929F6" w:rsidRDefault="00E65C0C" w:rsidP="00523048">
      <w:pPr>
        <w:pStyle w:val="ListParagraph"/>
        <w:numPr>
          <w:ilvl w:val="0"/>
          <w:numId w:val="39"/>
        </w:numPr>
        <w:spacing w:after="240" w:line="360" w:lineRule="auto"/>
        <w:contextualSpacing w:val="0"/>
        <w:jc w:val="both"/>
        <w:rPr>
          <w:rFonts w:ascii="Times New Roman" w:hAnsi="Times New Roman" w:cs="Times New Roman"/>
          <w:caps/>
          <w:sz w:val="24"/>
          <w:szCs w:val="24"/>
          <w:lang w:val="id-ID"/>
        </w:rPr>
      </w:pPr>
      <w:r w:rsidRPr="000929F6">
        <w:rPr>
          <w:rFonts w:ascii="Times New Roman" w:hAnsi="Times New Roman" w:cs="Times New Roman"/>
          <w:sz w:val="24"/>
          <w:szCs w:val="24"/>
          <w:lang w:val="id-ID"/>
        </w:rPr>
        <w:t>Pola apa yang diinginkan untuk mengetahui dan melihat plot residual. Mengapa?</w:t>
      </w:r>
    </w:p>
    <w:p w:rsidR="00E65C0C" w:rsidRPr="000929F6" w:rsidRDefault="00E65C0C" w:rsidP="00523048">
      <w:pPr>
        <w:pStyle w:val="ListParagraph"/>
        <w:numPr>
          <w:ilvl w:val="0"/>
          <w:numId w:val="39"/>
        </w:numPr>
        <w:spacing w:after="240" w:line="360" w:lineRule="auto"/>
        <w:contextualSpacing w:val="0"/>
        <w:jc w:val="both"/>
        <w:rPr>
          <w:rFonts w:ascii="Times New Roman" w:hAnsi="Times New Roman" w:cs="Times New Roman"/>
          <w:caps/>
          <w:sz w:val="24"/>
          <w:szCs w:val="24"/>
          <w:lang w:val="id-ID"/>
        </w:rPr>
      </w:pPr>
      <w:r w:rsidRPr="000929F6">
        <w:rPr>
          <w:rFonts w:ascii="Times New Roman" w:hAnsi="Times New Roman" w:cs="Times New Roman"/>
          <w:sz w:val="24"/>
          <w:szCs w:val="24"/>
          <w:lang w:val="id-ID"/>
        </w:rPr>
        <w:t xml:space="preserve">Apa manfaatnya membangun data panel dibandingkan data </w:t>
      </w:r>
      <w:r w:rsidRPr="000929F6">
        <w:rPr>
          <w:rFonts w:ascii="Times New Roman" w:hAnsi="Times New Roman" w:cs="Times New Roman"/>
          <w:i/>
          <w:sz w:val="24"/>
          <w:szCs w:val="24"/>
          <w:lang w:val="id-ID"/>
        </w:rPr>
        <w:t>pooling</w:t>
      </w:r>
      <w:r w:rsidRPr="000929F6">
        <w:rPr>
          <w:rFonts w:ascii="Times New Roman" w:hAnsi="Times New Roman" w:cs="Times New Roman"/>
          <w:sz w:val="24"/>
          <w:szCs w:val="24"/>
          <w:lang w:val="id-ID"/>
        </w:rPr>
        <w:t>?</w:t>
      </w:r>
    </w:p>
    <w:p w:rsidR="00E65C0C" w:rsidRPr="000929F6" w:rsidRDefault="00E65C0C" w:rsidP="00E65C0C">
      <w:pPr>
        <w:pStyle w:val="ListParagraph"/>
        <w:spacing w:after="240" w:line="360" w:lineRule="auto"/>
        <w:ind w:left="1004"/>
        <w:contextualSpacing w:val="0"/>
        <w:jc w:val="both"/>
        <w:rPr>
          <w:rFonts w:ascii="Times New Roman" w:hAnsi="Times New Roman" w:cs="Times New Roman"/>
          <w:caps/>
          <w:sz w:val="24"/>
          <w:szCs w:val="24"/>
          <w:lang w:val="id-ID"/>
        </w:rPr>
      </w:pPr>
    </w:p>
    <w:p w:rsidR="00E65C0C" w:rsidRPr="000929F6" w:rsidRDefault="00E65C0C" w:rsidP="00E65C0C">
      <w:pPr>
        <w:spacing w:after="240" w:line="360" w:lineRule="auto"/>
        <w:rPr>
          <w:rFonts w:ascii="Times New Roman" w:hAnsi="Times New Roman" w:cs="Times New Roman"/>
          <w:b/>
          <w:sz w:val="24"/>
          <w:szCs w:val="24"/>
          <w:lang w:val="id-ID"/>
        </w:rPr>
      </w:pPr>
      <w:r w:rsidRPr="000929F6">
        <w:rPr>
          <w:rFonts w:ascii="Times New Roman" w:hAnsi="Times New Roman" w:cs="Times New Roman"/>
          <w:b/>
          <w:sz w:val="24"/>
          <w:szCs w:val="24"/>
          <w:lang w:val="id-ID"/>
        </w:rPr>
        <w:t>DAFTAR PUSTAKA</w:t>
      </w:r>
    </w:p>
    <w:p w:rsidR="00E65C0C" w:rsidRPr="000929F6" w:rsidRDefault="00E65C0C" w:rsidP="00E65C0C">
      <w:pPr>
        <w:spacing w:after="240"/>
        <w:jc w:val="both"/>
        <w:rPr>
          <w:rFonts w:ascii="Times New Roman" w:hAnsi="Times New Roman" w:cs="Times New Roman"/>
          <w:sz w:val="24"/>
          <w:szCs w:val="24"/>
        </w:rPr>
      </w:pPr>
      <w:r w:rsidRPr="000929F6">
        <w:rPr>
          <w:rFonts w:ascii="Times New Roman" w:hAnsi="Times New Roman" w:cs="Times New Roman"/>
          <w:sz w:val="24"/>
          <w:szCs w:val="24"/>
        </w:rPr>
        <w:t xml:space="preserve">Deden. </w:t>
      </w:r>
      <w:r w:rsidRPr="000929F6">
        <w:rPr>
          <w:rFonts w:ascii="Times New Roman" w:hAnsi="Times New Roman" w:cs="Times New Roman"/>
          <w:i/>
          <w:sz w:val="24"/>
          <w:szCs w:val="24"/>
        </w:rPr>
        <w:t>Summary</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Diktat Kuliah ADW</w:t>
      </w:r>
      <w:r w:rsidRPr="000929F6">
        <w:rPr>
          <w:rFonts w:ascii="Times New Roman" w:hAnsi="Times New Roman" w:cs="Times New Roman"/>
          <w:sz w:val="24"/>
          <w:szCs w:val="24"/>
        </w:rPr>
        <w:t>).STIS. 2004.</w:t>
      </w:r>
    </w:p>
    <w:p w:rsidR="00E65C0C" w:rsidRPr="000929F6" w:rsidRDefault="00E65C0C" w:rsidP="00E65C0C">
      <w:pPr>
        <w:spacing w:after="240"/>
        <w:ind w:left="720" w:hanging="720"/>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Brooks, Chris. </w:t>
      </w:r>
      <w:r w:rsidRPr="000929F6">
        <w:rPr>
          <w:rFonts w:ascii="Times New Roman" w:hAnsi="Times New Roman" w:cs="Times New Roman"/>
          <w:i/>
          <w:iCs/>
          <w:sz w:val="24"/>
          <w:szCs w:val="24"/>
          <w:shd w:val="clear" w:color="auto" w:fill="FFFFFF"/>
        </w:rPr>
        <w:t>Introductory econometrics for finance</w:t>
      </w:r>
      <w:r w:rsidRPr="000929F6">
        <w:rPr>
          <w:rFonts w:ascii="Times New Roman" w:hAnsi="Times New Roman" w:cs="Times New Roman"/>
          <w:sz w:val="24"/>
          <w:szCs w:val="24"/>
          <w:shd w:val="clear" w:color="auto" w:fill="FFFFFF"/>
        </w:rPr>
        <w:t>.Cambridge university press, 2014.</w:t>
      </w:r>
    </w:p>
    <w:p w:rsidR="00E65C0C" w:rsidRPr="000929F6" w:rsidRDefault="00E65C0C" w:rsidP="00E65C0C">
      <w:pPr>
        <w:spacing w:after="240"/>
        <w:jc w:val="both"/>
        <w:rPr>
          <w:rFonts w:ascii="Times New Roman" w:hAnsi="Times New Roman" w:cs="Times New Roman"/>
          <w:sz w:val="24"/>
          <w:szCs w:val="24"/>
        </w:rPr>
      </w:pPr>
      <w:r w:rsidRPr="000929F6">
        <w:rPr>
          <w:rFonts w:ascii="Times New Roman" w:hAnsi="Times New Roman" w:cs="Times New Roman"/>
          <w:sz w:val="24"/>
          <w:szCs w:val="24"/>
        </w:rPr>
        <w:t>Hendranata,  Anton.  ARIMA  (</w:t>
      </w:r>
      <w:r w:rsidRPr="000929F6">
        <w:rPr>
          <w:rFonts w:ascii="Times New Roman" w:hAnsi="Times New Roman" w:cs="Times New Roman"/>
          <w:i/>
          <w:sz w:val="24"/>
          <w:szCs w:val="24"/>
        </w:rPr>
        <w:t>Autoregressive  Moving  Average</w:t>
      </w:r>
      <w:r w:rsidRPr="000929F6">
        <w:rPr>
          <w:rFonts w:ascii="Times New Roman" w:hAnsi="Times New Roman" w:cs="Times New Roman"/>
          <w:sz w:val="24"/>
          <w:szCs w:val="24"/>
        </w:rPr>
        <w:t xml:space="preserve">),  Manajemen </w:t>
      </w:r>
    </w:p>
    <w:p w:rsidR="00E65C0C" w:rsidRPr="000929F6" w:rsidRDefault="00E65C0C" w:rsidP="00E65C0C">
      <w:pPr>
        <w:spacing w:after="240"/>
        <w:ind w:firstLine="720"/>
        <w:jc w:val="both"/>
        <w:rPr>
          <w:rFonts w:ascii="Times New Roman" w:hAnsi="Times New Roman" w:cs="Times New Roman"/>
          <w:sz w:val="24"/>
          <w:szCs w:val="24"/>
        </w:rPr>
      </w:pPr>
      <w:r w:rsidRPr="000929F6">
        <w:rPr>
          <w:rFonts w:ascii="Times New Roman" w:hAnsi="Times New Roman" w:cs="Times New Roman"/>
          <w:sz w:val="24"/>
          <w:szCs w:val="24"/>
        </w:rPr>
        <w:t>KeuanganSektor Publik FEUI, 2003.</w:t>
      </w:r>
    </w:p>
    <w:p w:rsidR="00E65C0C" w:rsidRPr="000929F6" w:rsidRDefault="00E65C0C" w:rsidP="00E65C0C">
      <w:pPr>
        <w:spacing w:after="120"/>
        <w:ind w:left="720" w:hanging="720"/>
        <w:jc w:val="both"/>
        <w:rPr>
          <w:rFonts w:ascii="Times New Roman" w:hAnsi="Times New Roman" w:cs="Times New Roman"/>
          <w:i/>
          <w:sz w:val="24"/>
          <w:szCs w:val="24"/>
        </w:rPr>
      </w:pPr>
      <w:r w:rsidRPr="000929F6">
        <w:rPr>
          <w:rFonts w:ascii="Times New Roman" w:hAnsi="Times New Roman" w:cs="Times New Roman"/>
          <w:sz w:val="24"/>
          <w:szCs w:val="24"/>
        </w:rPr>
        <w:t xml:space="preserve">Makridakis, Spyros. , Steven C. Wheelwright, dan Victor E. McGee. </w:t>
      </w:r>
      <w:r w:rsidRPr="000929F6">
        <w:rPr>
          <w:rFonts w:ascii="Times New Roman" w:hAnsi="Times New Roman" w:cs="Times New Roman"/>
          <w:i/>
          <w:sz w:val="24"/>
          <w:szCs w:val="24"/>
        </w:rPr>
        <w:t>Metode dan AplikasiPeramalan</w:t>
      </w:r>
      <w:r w:rsidRPr="000929F6">
        <w:rPr>
          <w:rFonts w:ascii="Times New Roman" w:hAnsi="Times New Roman" w:cs="Times New Roman"/>
          <w:sz w:val="24"/>
          <w:szCs w:val="24"/>
        </w:rPr>
        <w:t>, Jakarta: Erlangga, 1999.</w:t>
      </w: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E65C0C">
      <w:pPr>
        <w:spacing w:after="120" w:line="360" w:lineRule="auto"/>
        <w:ind w:right="14"/>
        <w:jc w:val="center"/>
        <w:rPr>
          <w:rFonts w:ascii="Times New Roman" w:hAnsi="Times New Roman" w:cs="Times New Roman"/>
          <w:b/>
          <w:sz w:val="24"/>
          <w:szCs w:val="24"/>
          <w:lang w:val="id-ID"/>
        </w:rPr>
      </w:pPr>
      <w:r w:rsidRPr="000929F6">
        <w:rPr>
          <w:rFonts w:ascii="Times New Roman" w:hAnsi="Times New Roman" w:cs="Times New Roman"/>
          <w:b/>
          <w:bCs/>
          <w:sz w:val="24"/>
          <w:szCs w:val="24"/>
        </w:rPr>
        <w:t xml:space="preserve">BAB </w:t>
      </w:r>
      <w:r w:rsidRPr="000929F6">
        <w:rPr>
          <w:rFonts w:ascii="Times New Roman" w:hAnsi="Times New Roman" w:cs="Times New Roman"/>
          <w:b/>
          <w:bCs/>
          <w:sz w:val="24"/>
          <w:szCs w:val="24"/>
          <w:lang w:val="id-ID"/>
        </w:rPr>
        <w:t>III</w:t>
      </w:r>
    </w:p>
    <w:p w:rsidR="00E65C0C" w:rsidRPr="000929F6" w:rsidRDefault="00E65C0C" w:rsidP="00E65C0C">
      <w:pPr>
        <w:shd w:val="clear" w:color="auto" w:fill="FFFFFF"/>
        <w:spacing w:after="280" w:line="360" w:lineRule="auto"/>
        <w:ind w:left="360" w:right="19"/>
        <w:jc w:val="center"/>
        <w:rPr>
          <w:rFonts w:ascii="Times New Roman" w:hAnsi="Times New Roman" w:cs="Times New Roman"/>
          <w:b/>
          <w:sz w:val="24"/>
          <w:szCs w:val="24"/>
          <w:lang w:val="id-ID"/>
        </w:rPr>
      </w:pPr>
      <w:r w:rsidRPr="000929F6">
        <w:rPr>
          <w:rFonts w:ascii="Times New Roman" w:hAnsi="Times New Roman" w:cs="Times New Roman"/>
          <w:b/>
          <w:sz w:val="24"/>
          <w:szCs w:val="24"/>
          <w:lang w:val="id-ID"/>
        </w:rPr>
        <w:t>PENILAIAN KINERJA PERUSAHAAN</w:t>
      </w:r>
    </w:p>
    <w:p w:rsidR="00E65C0C" w:rsidRPr="000929F6" w:rsidRDefault="00E65C0C" w:rsidP="00E65C0C">
      <w:pPr>
        <w:shd w:val="clear" w:color="auto" w:fill="FFFFFF"/>
        <w:spacing w:after="120" w:line="360" w:lineRule="auto"/>
        <w:ind w:right="19"/>
        <w:jc w:val="both"/>
        <w:rPr>
          <w:rFonts w:ascii="Times New Roman" w:hAnsi="Times New Roman" w:cs="Times New Roman"/>
          <w:bCs/>
          <w:sz w:val="24"/>
          <w:szCs w:val="24"/>
        </w:rPr>
      </w:pPr>
    </w:p>
    <w:p w:rsidR="00E65C0C" w:rsidRPr="000929F6" w:rsidRDefault="00E65C0C" w:rsidP="00523048">
      <w:pPr>
        <w:widowControl w:val="0"/>
        <w:numPr>
          <w:ilvl w:val="0"/>
          <w:numId w:val="42"/>
        </w:numPr>
        <w:shd w:val="clear" w:color="auto" w:fill="FFFFFF"/>
        <w:autoSpaceDE w:val="0"/>
        <w:autoSpaceDN w:val="0"/>
        <w:adjustRightInd w:val="0"/>
        <w:spacing w:after="12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PENDAHULUAN</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Perkembangan teori-teori keuangan dan riset keuangan tidak hanya mampu memberikan petunjuk praktikal atas  isu-isu maupun tantangan-tantangan besar bidang keuangan,  yang sangat berguna bagi pengambil keputusan perusahaan,  namun </w:t>
      </w:r>
      <w:r w:rsidRPr="000929F6">
        <w:rPr>
          <w:rFonts w:ascii="Times New Roman" w:hAnsi="Times New Roman" w:cs="Times New Roman"/>
          <w:sz w:val="24"/>
          <w:szCs w:val="24"/>
          <w:lang w:val="id-ID"/>
        </w:rPr>
        <w:t xml:space="preserve">sangat berguna </w:t>
      </w:r>
      <w:r w:rsidRPr="000929F6">
        <w:rPr>
          <w:rFonts w:ascii="Times New Roman" w:hAnsi="Times New Roman" w:cs="Times New Roman"/>
          <w:sz w:val="24"/>
          <w:szCs w:val="24"/>
        </w:rPr>
        <w:t>bagi kamajuan displin teori keuangan itu sendiri.</w:t>
      </w:r>
      <w:r w:rsidRPr="000929F6">
        <w:rPr>
          <w:rFonts w:ascii="Times New Roman" w:hAnsi="Times New Roman" w:cs="Times New Roman"/>
          <w:sz w:val="24"/>
          <w:szCs w:val="24"/>
          <w:lang w:val="id-ID"/>
        </w:rPr>
        <w:t xml:space="preserve"> Bab ini menjelaskan topik-topik riset bidang keuangan yang disertai contoh-contoh riset-riset keuangan empirisnya untuk mengkonfirmasi suatu teori yang dapat digunakan oleh mahasiswa sebagai langkah awal dalam memulai prosedur risetnya secara ilmiah.</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Tahap pertama sebelum seseorang mahasiswa bidang ilmu manajemen keuangan mengerjakan proyek penelitiannya adalah menentukan topik  penelitian. Topik penelitian biasa juga dikenal dengan istilah: isu penelitian, masalah penelitian, topik penelitian, persoalan pokok penelitian. </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Topik penilaian kinerja perusahaan merupakan topik  yang emnejelaskan  cara untuk mengetahui apakah perusahaan dalam menjalankan kegiatan operasinya telah sesuai dengan rencana yang ditetapkan dan telah sesuai dengan tujuannya atau belum. </w:t>
      </w:r>
    </w:p>
    <w:p w:rsidR="00E65C0C" w:rsidRPr="000929F6" w:rsidRDefault="00E65C0C" w:rsidP="00523048">
      <w:pPr>
        <w:widowControl w:val="0"/>
        <w:numPr>
          <w:ilvl w:val="0"/>
          <w:numId w:val="42"/>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TUJUAN PEMBELAJARAN</w:t>
      </w:r>
    </w:p>
    <w:p w:rsidR="00E65C0C" w:rsidRPr="000929F6" w:rsidRDefault="00E65C0C" w:rsidP="00E65C0C">
      <w:pPr>
        <w:shd w:val="clear" w:color="auto" w:fill="FFFFFF"/>
        <w:spacing w:after="240" w:line="360" w:lineRule="auto"/>
        <w:ind w:left="720"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Setelah membaca </w:t>
      </w:r>
      <w:r w:rsidRPr="000929F6">
        <w:rPr>
          <w:rFonts w:ascii="Times New Roman" w:hAnsi="Times New Roman" w:cs="Times New Roman"/>
          <w:bCs/>
          <w:sz w:val="24"/>
          <w:szCs w:val="24"/>
          <w:lang w:val="id-ID"/>
        </w:rPr>
        <w:t>bab ini</w:t>
      </w:r>
      <w:r w:rsidRPr="000929F6">
        <w:rPr>
          <w:rFonts w:ascii="Times New Roman" w:hAnsi="Times New Roman" w:cs="Times New Roman"/>
          <w:bCs/>
          <w:sz w:val="24"/>
          <w:szCs w:val="24"/>
        </w:rPr>
        <w:t>, Anda diharapkan dapat:</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konsep dari topik riset</w:t>
      </w:r>
      <w:r w:rsidRPr="000929F6">
        <w:rPr>
          <w:rFonts w:ascii="Times New Roman" w:hAnsi="Times New Roman" w:cs="Times New Roman"/>
          <w:bCs/>
          <w:sz w:val="24"/>
          <w:szCs w:val="24"/>
        </w:rPr>
        <w:t xml:space="preserve"> keuangan </w:t>
      </w:r>
      <w:r w:rsidRPr="000929F6">
        <w:rPr>
          <w:rFonts w:ascii="Times New Roman" w:hAnsi="Times New Roman" w:cs="Times New Roman"/>
          <w:bCs/>
          <w:sz w:val="24"/>
          <w:szCs w:val="24"/>
          <w:lang w:val="id-ID"/>
        </w:rPr>
        <w:t>penilaian kinerja keuangan perusahaan</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contoh-contoh penggunaan konsep kinerja keuangan dalam riset-riset keuangan</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Menemukan riset-riset keuangan yang menggunakan konsep kinerja keuangan yang akan digunakan sebagai referensi utama dalam rencana penulisan skripsi</w:t>
      </w:r>
    </w:p>
    <w:p w:rsidR="00E65C0C" w:rsidRPr="000929F6" w:rsidRDefault="00E65C0C" w:rsidP="00523048">
      <w:pPr>
        <w:widowControl w:val="0"/>
        <w:numPr>
          <w:ilvl w:val="0"/>
          <w:numId w:val="42"/>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PENYAJIAN</w:t>
      </w:r>
    </w:p>
    <w:p w:rsidR="00E65C0C" w:rsidRPr="000929F6" w:rsidRDefault="00E65C0C" w:rsidP="00523048">
      <w:pPr>
        <w:widowControl w:val="0"/>
        <w:numPr>
          <w:ilvl w:val="0"/>
          <w:numId w:val="45"/>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lang w:val="id-ID"/>
        </w:rPr>
        <w:t>Penilaian Kinerja Perusahaan</w:t>
      </w:r>
    </w:p>
    <w:p w:rsidR="00E65C0C" w:rsidRPr="000929F6" w:rsidRDefault="00E65C0C" w:rsidP="00E65C0C">
      <w:pPr>
        <w:shd w:val="clear" w:color="auto" w:fill="FFFFFF"/>
        <w:spacing w:after="135" w:line="360" w:lineRule="auto"/>
        <w:ind w:left="720"/>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 xml:space="preserve">Tahap pertama sebelum seseorang mahasiswa bidang ilmu manajemen keuangan mengerjakan proyek penelitiannya adalah menentukan topik  penelitian. Topik penelitian biasa juga dikenal dengan istilah: isu penelitian, masalah penelitian, topik penelitian, persoalan pokok penelitian.  </w:t>
      </w:r>
    </w:p>
    <w:p w:rsidR="00E65C0C" w:rsidRPr="000929F6" w:rsidRDefault="00E65C0C" w:rsidP="00E65C0C">
      <w:pPr>
        <w:shd w:val="clear" w:color="auto" w:fill="FFFFFF"/>
        <w:spacing w:after="135" w:line="360" w:lineRule="auto"/>
        <w:ind w:left="720"/>
        <w:jc w:val="both"/>
        <w:rPr>
          <w:rFonts w:ascii="Times New Roman" w:hAnsi="Times New Roman" w:cs="Times New Roman"/>
          <w:sz w:val="24"/>
          <w:szCs w:val="24"/>
          <w:lang w:val="id-ID" w:eastAsia="id-ID"/>
        </w:rPr>
      </w:pPr>
      <w:r w:rsidRPr="000929F6">
        <w:rPr>
          <w:rFonts w:ascii="Times New Roman" w:hAnsi="Times New Roman" w:cs="Times New Roman"/>
          <w:sz w:val="24"/>
          <w:szCs w:val="24"/>
        </w:rPr>
        <w:t>Perusahaan membutuhkan sumber daya dalam melaksanakan setiap aktivitasnya untuk mencapai tujuan perusahaan. Salah satu cara untuk mengetahui apakah perusahaan dalam menjalankan kegiatan operasinya telah sesuai dengan rencana yang ditetapkan dan sesuai dengan tujuannya adalah dengan mengetahui dari kinerja perusahaan tersebut. Kinerja perusahaan juga tercemin dari penggunaan dan pengelolaan sumber daya perusahaan. Laporan keuangan sebagai sumber informasi kinerja perusahaan haruslah mencerminkan kondisi sebenarnya perusahaan dalam periode tertentu.</w:t>
      </w:r>
    </w:p>
    <w:p w:rsidR="00E65C0C" w:rsidRPr="000929F6" w:rsidRDefault="00E65C0C" w:rsidP="00523048">
      <w:pPr>
        <w:widowControl w:val="0"/>
        <w:numPr>
          <w:ilvl w:val="0"/>
          <w:numId w:val="44"/>
        </w:numPr>
        <w:autoSpaceDE w:val="0"/>
        <w:autoSpaceDN w:val="0"/>
        <w:adjustRightInd w:val="0"/>
        <w:spacing w:after="0" w:line="360" w:lineRule="auto"/>
        <w:ind w:right="20"/>
        <w:jc w:val="both"/>
        <w:rPr>
          <w:rFonts w:ascii="Times New Roman" w:hAnsi="Times New Roman" w:cs="Times New Roman"/>
          <w:b/>
          <w:sz w:val="24"/>
          <w:szCs w:val="24"/>
        </w:rPr>
      </w:pPr>
      <w:r w:rsidRPr="000929F6">
        <w:rPr>
          <w:rFonts w:ascii="Times New Roman" w:hAnsi="Times New Roman" w:cs="Times New Roman"/>
          <w:b/>
          <w:sz w:val="24"/>
          <w:szCs w:val="24"/>
          <w:lang w:val="id-ID"/>
        </w:rPr>
        <w:t>ROA</w:t>
      </w:r>
    </w:p>
    <w:p w:rsidR="00E65C0C" w:rsidRPr="000929F6" w:rsidRDefault="00E65C0C" w:rsidP="00E65C0C">
      <w:pPr>
        <w:spacing w:line="360" w:lineRule="auto"/>
        <w:ind w:left="1080" w:right="20"/>
        <w:jc w:val="both"/>
        <w:rPr>
          <w:rFonts w:ascii="Times New Roman" w:hAnsi="Times New Roman" w:cs="Times New Roman"/>
          <w:sz w:val="24"/>
          <w:szCs w:val="24"/>
        </w:rPr>
      </w:pPr>
      <w:r w:rsidRPr="000929F6">
        <w:rPr>
          <w:rFonts w:ascii="Times New Roman" w:hAnsi="Times New Roman" w:cs="Times New Roman"/>
          <w:sz w:val="24"/>
          <w:szCs w:val="24"/>
        </w:rPr>
        <w:t>Sun dan Duncan (2009) berpendapat bahwa pengukuran akuntansi seperti ROA (</w:t>
      </w:r>
      <w:r w:rsidRPr="000929F6">
        <w:rPr>
          <w:rFonts w:ascii="Times New Roman" w:hAnsi="Times New Roman" w:cs="Times New Roman"/>
          <w:i/>
          <w:sz w:val="24"/>
          <w:szCs w:val="24"/>
        </w:rPr>
        <w:t>Return on Asset</w:t>
      </w:r>
      <w:r w:rsidRPr="000929F6">
        <w:rPr>
          <w:rFonts w:ascii="Times New Roman" w:hAnsi="Times New Roman" w:cs="Times New Roman"/>
          <w:sz w:val="24"/>
          <w:szCs w:val="24"/>
        </w:rPr>
        <w:t xml:space="preserve">) dapat menghasilkan ketidakpastian pada hasil pengukuran kinerja, jika pengukuran tersebut menggunakan pengukuran spesifik dan juga dapat dipengaruhi oleh </w:t>
      </w:r>
      <w:r w:rsidRPr="000929F6">
        <w:rPr>
          <w:rFonts w:ascii="Times New Roman" w:hAnsi="Times New Roman" w:cs="Times New Roman"/>
          <w:i/>
          <w:sz w:val="24"/>
          <w:szCs w:val="24"/>
        </w:rPr>
        <w:t>nonvalue-added factors</w:t>
      </w:r>
      <w:r w:rsidRPr="000929F6">
        <w:rPr>
          <w:rFonts w:ascii="Times New Roman" w:hAnsi="Times New Roman" w:cs="Times New Roman"/>
          <w:sz w:val="24"/>
          <w:szCs w:val="24"/>
        </w:rPr>
        <w:t>. ROA mencerminkan kemampuan manajemen perusahaan untuk</w:t>
      </w:r>
      <w:r w:rsidRPr="000929F6">
        <w:rPr>
          <w:rFonts w:ascii="Times New Roman" w:hAnsi="Times New Roman" w:cs="Times New Roman"/>
          <w:i/>
          <w:sz w:val="24"/>
          <w:szCs w:val="24"/>
        </w:rPr>
        <w:t xml:space="preserve"> </w:t>
      </w:r>
      <w:r w:rsidRPr="000929F6">
        <w:rPr>
          <w:rFonts w:ascii="Times New Roman" w:hAnsi="Times New Roman" w:cs="Times New Roman"/>
          <w:sz w:val="24"/>
          <w:szCs w:val="24"/>
        </w:rPr>
        <w:t xml:space="preserve">menghasilkan keuntungan dari aset perusahaan tersebut, meskipun mungkin bias karena adanya kegiatan </w:t>
      </w:r>
      <w:r w:rsidRPr="000929F6">
        <w:rPr>
          <w:rFonts w:ascii="Times New Roman" w:hAnsi="Times New Roman" w:cs="Times New Roman"/>
          <w:i/>
          <w:sz w:val="24"/>
          <w:szCs w:val="24"/>
        </w:rPr>
        <w:t>off-balance-sheet</w:t>
      </w:r>
      <w:r w:rsidRPr="000929F6">
        <w:rPr>
          <w:rFonts w:ascii="Times New Roman" w:hAnsi="Times New Roman" w:cs="Times New Roman"/>
          <w:sz w:val="24"/>
          <w:szCs w:val="24"/>
        </w:rPr>
        <w:t xml:space="preserve"> (Seelanatha, 2010). Rasio ROA menunjukan efektivitas pengelolaan aset, semakin tinggi ROA menunjukan pengelolaan aset semakin produktif.</w:t>
      </w:r>
    </w:p>
    <w:p w:rsidR="00E65C0C" w:rsidRPr="000929F6" w:rsidRDefault="00E65C0C" w:rsidP="00E65C0C">
      <w:pPr>
        <w:spacing w:line="360" w:lineRule="auto"/>
        <w:ind w:left="360"/>
        <w:rPr>
          <w:rFonts w:ascii="Times New Roman" w:hAnsi="Times New Roman" w:cs="Times New Roman"/>
          <w:sz w:val="24"/>
          <w:szCs w:val="24"/>
        </w:rPr>
      </w:pPr>
    </w:p>
    <w:p w:rsidR="00E65C0C" w:rsidRPr="000929F6" w:rsidRDefault="00E65C0C" w:rsidP="00523048">
      <w:pPr>
        <w:widowControl w:val="0"/>
        <w:numPr>
          <w:ilvl w:val="0"/>
          <w:numId w:val="44"/>
        </w:numPr>
        <w:autoSpaceDE w:val="0"/>
        <w:autoSpaceDN w:val="0"/>
        <w:adjustRightInd w:val="0"/>
        <w:spacing w:after="0" w:line="360" w:lineRule="auto"/>
        <w:rPr>
          <w:rFonts w:ascii="Times New Roman" w:hAnsi="Times New Roman" w:cs="Times New Roman"/>
          <w:b/>
          <w:sz w:val="24"/>
          <w:szCs w:val="24"/>
          <w:lang w:val="id-ID"/>
        </w:rPr>
      </w:pPr>
      <w:r w:rsidRPr="000929F6">
        <w:rPr>
          <w:rFonts w:ascii="Times New Roman" w:hAnsi="Times New Roman" w:cs="Times New Roman"/>
          <w:b/>
          <w:sz w:val="24"/>
          <w:szCs w:val="24"/>
          <w:lang w:val="id-ID"/>
        </w:rPr>
        <w:t>Tobin’s q</w:t>
      </w:r>
    </w:p>
    <w:p w:rsidR="00E65C0C" w:rsidRPr="000929F6" w:rsidRDefault="00E65C0C" w:rsidP="00E65C0C">
      <w:pPr>
        <w:spacing w:line="360" w:lineRule="auto"/>
        <w:ind w:left="108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Kinerja keuangan perusahaan yang baik akan diikuti oleh kinerja pasar yang baik pula yang tercermin dalam harga saham perusahaan. </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Kenaikan nilai saham tersebut menjadi indikator meningkatnya tingkat kepercayaan masyarakat pada perusahaan tersebut. Seberapa besar pengaruh aset tidak berwujud terhadap kinerja perusahaan yang menyebabkan adanya perbedaan antara nilai pasar dan nilai buku perusahaan yang ada di pasar modal dapat dinilai dengan Tobin’s </w:t>
      </w:r>
      <w:r w:rsidRPr="000929F6">
        <w:rPr>
          <w:rFonts w:ascii="Times New Roman" w:hAnsi="Times New Roman" w:cs="Times New Roman"/>
          <w:i/>
          <w:sz w:val="24"/>
          <w:szCs w:val="24"/>
        </w:rPr>
        <w:t>q</w:t>
      </w:r>
      <w:r w:rsidRPr="000929F6">
        <w:rPr>
          <w:rFonts w:ascii="Times New Roman" w:hAnsi="Times New Roman" w:cs="Times New Roman"/>
          <w:sz w:val="24"/>
          <w:szCs w:val="24"/>
        </w:rPr>
        <w:t xml:space="preserve">. Penilaian kinerja menggunakan Tobin’s </w:t>
      </w:r>
      <w:r w:rsidRPr="000929F6">
        <w:rPr>
          <w:rFonts w:ascii="Times New Roman" w:hAnsi="Times New Roman" w:cs="Times New Roman"/>
          <w:i/>
          <w:sz w:val="24"/>
          <w:szCs w:val="24"/>
        </w:rPr>
        <w:t>q</w:t>
      </w:r>
      <w:r w:rsidRPr="000929F6">
        <w:rPr>
          <w:rFonts w:ascii="Times New Roman" w:hAnsi="Times New Roman" w:cs="Times New Roman"/>
          <w:sz w:val="24"/>
          <w:szCs w:val="24"/>
        </w:rPr>
        <w:t xml:space="preserve"> memiliki kelebihan yaitu dapat diketahuinya nilai pasar perusahaan yang menjadi cerminan keuntungan masa depan perusahaan (Morck </w:t>
      </w:r>
      <w:r w:rsidRPr="000929F6">
        <w:rPr>
          <w:rFonts w:ascii="Times New Roman" w:hAnsi="Times New Roman" w:cs="Times New Roman"/>
          <w:i/>
          <w:sz w:val="24"/>
          <w:szCs w:val="24"/>
        </w:rPr>
        <w:t>et.al.</w:t>
      </w:r>
      <w:r w:rsidRPr="000929F6">
        <w:rPr>
          <w:rFonts w:ascii="Times New Roman" w:hAnsi="Times New Roman" w:cs="Times New Roman"/>
          <w:sz w:val="24"/>
          <w:szCs w:val="24"/>
        </w:rPr>
        <w:t xml:space="preserve"> dan McConnell dalam Wulandari, 2006).</w:t>
      </w:r>
    </w:p>
    <w:p w:rsidR="00E65C0C" w:rsidRPr="000929F6" w:rsidRDefault="00E65C0C" w:rsidP="00E65C0C">
      <w:pPr>
        <w:spacing w:line="360" w:lineRule="auto"/>
        <w:ind w:left="1080"/>
        <w:rPr>
          <w:rFonts w:ascii="Times New Roman" w:hAnsi="Times New Roman" w:cs="Times New Roman"/>
          <w:sz w:val="24"/>
          <w:szCs w:val="24"/>
          <w:lang w:val="id-ID"/>
        </w:rPr>
      </w:pPr>
    </w:p>
    <w:p w:rsidR="00E65C0C" w:rsidRPr="000929F6" w:rsidRDefault="00E65C0C" w:rsidP="00523048">
      <w:pPr>
        <w:widowControl w:val="0"/>
        <w:numPr>
          <w:ilvl w:val="0"/>
          <w:numId w:val="44"/>
        </w:numPr>
        <w:autoSpaceDE w:val="0"/>
        <w:autoSpaceDN w:val="0"/>
        <w:adjustRightInd w:val="0"/>
        <w:spacing w:after="0" w:line="360" w:lineRule="auto"/>
        <w:rPr>
          <w:rFonts w:ascii="Times New Roman" w:hAnsi="Times New Roman" w:cs="Times New Roman"/>
          <w:b/>
          <w:sz w:val="24"/>
          <w:szCs w:val="24"/>
        </w:rPr>
      </w:pPr>
      <w:r w:rsidRPr="000929F6">
        <w:rPr>
          <w:rFonts w:ascii="Times New Roman" w:hAnsi="Times New Roman" w:cs="Times New Roman"/>
          <w:b/>
          <w:sz w:val="24"/>
          <w:szCs w:val="24"/>
        </w:rPr>
        <w:t>Economic Value Added (EVA)</w:t>
      </w:r>
    </w:p>
    <w:p w:rsidR="00E65C0C" w:rsidRPr="000929F6" w:rsidRDefault="00E65C0C" w:rsidP="00E65C0C">
      <w:pPr>
        <w:spacing w:line="111" w:lineRule="exact"/>
        <w:rPr>
          <w:rFonts w:ascii="Times New Roman" w:hAnsi="Times New Roman" w:cs="Times New Roman"/>
          <w:sz w:val="24"/>
          <w:szCs w:val="24"/>
        </w:rPr>
      </w:pPr>
    </w:p>
    <w:p w:rsidR="00E65C0C" w:rsidRPr="000929F6" w:rsidRDefault="00E65C0C" w:rsidP="00E65C0C">
      <w:pPr>
        <w:spacing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Konsep ini merupakan pengukuran kinerja perusahaan yang mengukur nilai tambah ekonomis suatu perusahaan yang memperhitungkan biaya modal rata-rata tertimbang (</w:t>
      </w:r>
      <w:r w:rsidRPr="000929F6">
        <w:rPr>
          <w:rFonts w:ascii="Times New Roman" w:hAnsi="Times New Roman" w:cs="Times New Roman"/>
          <w:i/>
          <w:sz w:val="24"/>
          <w:szCs w:val="24"/>
        </w:rPr>
        <w:t>Weighted Average Cost of</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 xml:space="preserve">Capital </w:t>
      </w:r>
      <w:r w:rsidRPr="000929F6">
        <w:rPr>
          <w:rFonts w:ascii="Times New Roman" w:hAnsi="Times New Roman" w:cs="Times New Roman"/>
          <w:sz w:val="24"/>
          <w:szCs w:val="24"/>
        </w:rPr>
        <w:t>, WACC) atas investasi yang ditanam. Pengukuran dilakukan dengan menghitung laba operasi</w:t>
      </w:r>
      <w:r w:rsidRPr="000929F6">
        <w:rPr>
          <w:rFonts w:ascii="Times New Roman" w:hAnsi="Times New Roman" w:cs="Times New Roman"/>
          <w:i/>
          <w:sz w:val="24"/>
          <w:szCs w:val="24"/>
        </w:rPr>
        <w:t xml:space="preserve"> </w:t>
      </w:r>
      <w:r w:rsidRPr="000929F6">
        <w:rPr>
          <w:rFonts w:ascii="Times New Roman" w:hAnsi="Times New Roman" w:cs="Times New Roman"/>
          <w:sz w:val="24"/>
          <w:szCs w:val="24"/>
        </w:rPr>
        <w:t>setelah pajak (NOPAT) dikurangi dengan biaya modal dari nilai buku modal yang diinvestasikan (</w:t>
      </w:r>
      <w:r w:rsidRPr="000929F6">
        <w:rPr>
          <w:rFonts w:ascii="Times New Roman" w:hAnsi="Times New Roman" w:cs="Times New Roman"/>
          <w:i/>
          <w:sz w:val="24"/>
          <w:szCs w:val="24"/>
        </w:rPr>
        <w:t>economic book value of equity)</w:t>
      </w:r>
      <w:r w:rsidRPr="000929F6">
        <w:rPr>
          <w:rFonts w:ascii="Times New Roman" w:hAnsi="Times New Roman" w:cs="Times New Roman"/>
          <w:sz w:val="24"/>
          <w:szCs w:val="24"/>
        </w:rPr>
        <w:t>.</w:t>
      </w:r>
    </w:p>
    <w:p w:rsidR="00E65C0C" w:rsidRPr="000929F6" w:rsidRDefault="00E65C0C" w:rsidP="00E65C0C">
      <w:pPr>
        <w:spacing w:line="99" w:lineRule="exact"/>
        <w:ind w:left="1080"/>
        <w:rPr>
          <w:rFonts w:ascii="Times New Roman" w:hAnsi="Times New Roman" w:cs="Times New Roman"/>
          <w:sz w:val="24"/>
          <w:szCs w:val="24"/>
        </w:rPr>
      </w:pPr>
    </w:p>
    <w:p w:rsidR="00E65C0C" w:rsidRPr="000929F6" w:rsidRDefault="00E65C0C" w:rsidP="00E65C0C">
      <w:pPr>
        <w:spacing w:line="0" w:lineRule="atLeast"/>
        <w:ind w:left="1080"/>
        <w:rPr>
          <w:rFonts w:ascii="Times New Roman" w:hAnsi="Times New Roman" w:cs="Times New Roman"/>
          <w:sz w:val="24"/>
          <w:szCs w:val="24"/>
        </w:rPr>
      </w:pPr>
      <w:r w:rsidRPr="000929F6">
        <w:rPr>
          <w:rFonts w:ascii="Times New Roman" w:hAnsi="Times New Roman" w:cs="Times New Roman"/>
          <w:sz w:val="24"/>
          <w:szCs w:val="24"/>
        </w:rPr>
        <w:t>EVA</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NOPAT</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 CAPITAL</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x c )</w:t>
      </w:r>
    </w:p>
    <w:p w:rsidR="00E65C0C" w:rsidRPr="000929F6" w:rsidRDefault="00E65C0C" w:rsidP="00E65C0C">
      <w:pPr>
        <w:spacing w:line="31" w:lineRule="exact"/>
        <w:ind w:left="1080"/>
        <w:rPr>
          <w:rFonts w:ascii="Times New Roman" w:hAnsi="Times New Roman" w:cs="Times New Roman"/>
          <w:sz w:val="24"/>
          <w:szCs w:val="24"/>
        </w:rPr>
      </w:pPr>
    </w:p>
    <w:tbl>
      <w:tblPr>
        <w:tblW w:w="0" w:type="auto"/>
        <w:tblInd w:w="424" w:type="dxa"/>
        <w:tblLayout w:type="fixed"/>
        <w:tblCellMar>
          <w:left w:w="0" w:type="dxa"/>
          <w:right w:w="0" w:type="dxa"/>
        </w:tblCellMar>
        <w:tblLook w:val="0000" w:firstRow="0" w:lastRow="0" w:firstColumn="0" w:lastColumn="0" w:noHBand="0" w:noVBand="0"/>
      </w:tblPr>
      <w:tblGrid>
        <w:gridCol w:w="1470"/>
        <w:gridCol w:w="4730"/>
      </w:tblGrid>
      <w:tr w:rsidR="00E65C0C" w:rsidRPr="000929F6" w:rsidTr="00E65C0C">
        <w:trPr>
          <w:trHeight w:val="241"/>
        </w:trPr>
        <w:tc>
          <w:tcPr>
            <w:tcW w:w="1470" w:type="dxa"/>
            <w:shd w:val="clear" w:color="auto" w:fill="auto"/>
            <w:vAlign w:val="bottom"/>
          </w:tcPr>
          <w:p w:rsidR="00E65C0C" w:rsidRPr="000929F6" w:rsidRDefault="00E65C0C" w:rsidP="00E65C0C">
            <w:pPr>
              <w:spacing w:line="0" w:lineRule="atLeast"/>
              <w:ind w:left="1080"/>
              <w:rPr>
                <w:rFonts w:ascii="Times New Roman" w:hAnsi="Times New Roman" w:cs="Times New Roman"/>
                <w:sz w:val="24"/>
                <w:szCs w:val="24"/>
              </w:rPr>
            </w:pPr>
            <w:r w:rsidRPr="000929F6">
              <w:rPr>
                <w:rFonts w:ascii="Times New Roman" w:hAnsi="Times New Roman" w:cs="Times New Roman"/>
                <w:sz w:val="24"/>
                <w:szCs w:val="24"/>
              </w:rPr>
              <w:t>dimana</w:t>
            </w:r>
          </w:p>
        </w:tc>
        <w:tc>
          <w:tcPr>
            <w:tcW w:w="4730" w:type="dxa"/>
            <w:vMerge w:val="restart"/>
            <w:shd w:val="clear" w:color="auto" w:fill="auto"/>
            <w:vAlign w:val="bottom"/>
          </w:tcPr>
          <w:p w:rsidR="00E65C0C" w:rsidRPr="000929F6" w:rsidRDefault="00E65C0C" w:rsidP="00E65C0C">
            <w:pPr>
              <w:spacing w:line="0" w:lineRule="atLeast"/>
              <w:ind w:left="1080"/>
              <w:rPr>
                <w:rFonts w:ascii="Times New Roman" w:hAnsi="Times New Roman" w:cs="Times New Roman"/>
                <w:sz w:val="24"/>
                <w:szCs w:val="24"/>
              </w:rPr>
            </w:pP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Economic Value Added</w:t>
            </w:r>
            <w:r w:rsidRPr="000929F6">
              <w:rPr>
                <w:rFonts w:ascii="Times New Roman" w:hAnsi="Times New Roman" w:cs="Times New Roman"/>
                <w:sz w:val="24"/>
                <w:szCs w:val="24"/>
              </w:rPr>
              <w:t xml:space="preserve"> pada periode-t</w:t>
            </w:r>
          </w:p>
        </w:tc>
      </w:tr>
      <w:tr w:rsidR="00E65C0C" w:rsidRPr="000929F6" w:rsidTr="00E65C0C">
        <w:trPr>
          <w:trHeight w:val="235"/>
        </w:trPr>
        <w:tc>
          <w:tcPr>
            <w:tcW w:w="1470" w:type="dxa"/>
            <w:shd w:val="clear" w:color="auto" w:fill="auto"/>
            <w:vAlign w:val="bottom"/>
          </w:tcPr>
          <w:p w:rsidR="00E65C0C" w:rsidRPr="000929F6" w:rsidRDefault="00E65C0C" w:rsidP="00E65C0C">
            <w:pPr>
              <w:spacing w:line="235" w:lineRule="exact"/>
              <w:ind w:left="1080"/>
              <w:rPr>
                <w:rFonts w:ascii="Times New Roman" w:hAnsi="Times New Roman" w:cs="Times New Roman"/>
                <w:sz w:val="24"/>
                <w:szCs w:val="24"/>
                <w:vertAlign w:val="subscript"/>
              </w:rPr>
            </w:pPr>
            <w:r w:rsidRPr="000929F6">
              <w:rPr>
                <w:rFonts w:ascii="Times New Roman" w:hAnsi="Times New Roman" w:cs="Times New Roman"/>
                <w:sz w:val="24"/>
                <w:szCs w:val="24"/>
              </w:rPr>
              <w:t>EVA</w:t>
            </w:r>
            <w:r w:rsidRPr="000929F6">
              <w:rPr>
                <w:rFonts w:ascii="Times New Roman" w:hAnsi="Times New Roman" w:cs="Times New Roman"/>
                <w:sz w:val="24"/>
                <w:szCs w:val="24"/>
                <w:vertAlign w:val="subscript"/>
              </w:rPr>
              <w:t>t</w:t>
            </w:r>
          </w:p>
        </w:tc>
        <w:tc>
          <w:tcPr>
            <w:tcW w:w="4730" w:type="dxa"/>
            <w:vMerge/>
            <w:shd w:val="clear" w:color="auto" w:fill="auto"/>
            <w:vAlign w:val="bottom"/>
          </w:tcPr>
          <w:p w:rsidR="00E65C0C" w:rsidRPr="000929F6" w:rsidRDefault="00E65C0C" w:rsidP="00E65C0C">
            <w:pPr>
              <w:spacing w:line="0" w:lineRule="atLeast"/>
              <w:ind w:left="1080"/>
              <w:rPr>
                <w:rFonts w:ascii="Times New Roman" w:hAnsi="Times New Roman" w:cs="Times New Roman"/>
                <w:sz w:val="24"/>
                <w:szCs w:val="24"/>
              </w:rPr>
            </w:pPr>
          </w:p>
        </w:tc>
      </w:tr>
      <w:tr w:rsidR="00E65C0C" w:rsidRPr="000929F6" w:rsidTr="00E65C0C">
        <w:trPr>
          <w:trHeight w:val="241"/>
        </w:trPr>
        <w:tc>
          <w:tcPr>
            <w:tcW w:w="1470" w:type="dxa"/>
            <w:shd w:val="clear" w:color="auto" w:fill="auto"/>
            <w:vAlign w:val="bottom"/>
          </w:tcPr>
          <w:p w:rsidR="00E65C0C" w:rsidRPr="000929F6" w:rsidRDefault="00E65C0C" w:rsidP="00E65C0C">
            <w:pPr>
              <w:spacing w:line="241" w:lineRule="exact"/>
              <w:ind w:left="1080"/>
              <w:rPr>
                <w:rFonts w:ascii="Times New Roman" w:hAnsi="Times New Roman" w:cs="Times New Roman"/>
                <w:sz w:val="24"/>
                <w:szCs w:val="24"/>
                <w:vertAlign w:val="subscript"/>
              </w:rPr>
            </w:pPr>
            <w:r w:rsidRPr="000929F6">
              <w:rPr>
                <w:rFonts w:ascii="Times New Roman" w:hAnsi="Times New Roman" w:cs="Times New Roman"/>
                <w:sz w:val="24"/>
                <w:szCs w:val="24"/>
              </w:rPr>
              <w:t>NOPAT</w:t>
            </w:r>
            <w:r w:rsidRPr="000929F6">
              <w:rPr>
                <w:rFonts w:ascii="Times New Roman" w:hAnsi="Times New Roman" w:cs="Times New Roman"/>
                <w:sz w:val="24"/>
                <w:szCs w:val="24"/>
                <w:vertAlign w:val="subscript"/>
              </w:rPr>
              <w:t>t</w:t>
            </w:r>
          </w:p>
        </w:tc>
        <w:tc>
          <w:tcPr>
            <w:tcW w:w="4730" w:type="dxa"/>
            <w:shd w:val="clear" w:color="auto" w:fill="auto"/>
            <w:vAlign w:val="bottom"/>
          </w:tcPr>
          <w:p w:rsidR="00E65C0C" w:rsidRPr="000929F6" w:rsidRDefault="00E65C0C" w:rsidP="00E65C0C">
            <w:pPr>
              <w:spacing w:line="0" w:lineRule="atLeast"/>
              <w:ind w:left="1080"/>
              <w:rPr>
                <w:rFonts w:ascii="Times New Roman" w:hAnsi="Times New Roman" w:cs="Times New Roman"/>
                <w:sz w:val="24"/>
                <w:szCs w:val="24"/>
              </w:rPr>
            </w:pP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Net Operating Profit After Tax</w:t>
            </w:r>
            <w:r w:rsidRPr="000929F6">
              <w:rPr>
                <w:rFonts w:ascii="Times New Roman" w:hAnsi="Times New Roman" w:cs="Times New Roman"/>
                <w:sz w:val="24"/>
                <w:szCs w:val="24"/>
              </w:rPr>
              <w:t xml:space="preserve"> pada periode-t</w:t>
            </w:r>
          </w:p>
        </w:tc>
      </w:tr>
      <w:tr w:rsidR="00E65C0C" w:rsidRPr="000929F6" w:rsidTr="00E65C0C">
        <w:trPr>
          <w:trHeight w:val="239"/>
        </w:trPr>
        <w:tc>
          <w:tcPr>
            <w:tcW w:w="1470" w:type="dxa"/>
            <w:shd w:val="clear" w:color="auto" w:fill="auto"/>
            <w:vAlign w:val="bottom"/>
          </w:tcPr>
          <w:p w:rsidR="00E65C0C" w:rsidRPr="000929F6" w:rsidRDefault="00E65C0C" w:rsidP="00E65C0C">
            <w:pPr>
              <w:spacing w:line="239" w:lineRule="exact"/>
              <w:ind w:left="1080"/>
              <w:rPr>
                <w:rFonts w:ascii="Times New Roman" w:hAnsi="Times New Roman" w:cs="Times New Roman"/>
                <w:sz w:val="24"/>
                <w:szCs w:val="24"/>
              </w:rPr>
            </w:pPr>
            <w:r w:rsidRPr="000929F6">
              <w:rPr>
                <w:rFonts w:ascii="Times New Roman" w:hAnsi="Times New Roman" w:cs="Times New Roman"/>
                <w:sz w:val="24"/>
                <w:szCs w:val="24"/>
              </w:rPr>
              <w:t>Capital</w:t>
            </w:r>
          </w:p>
        </w:tc>
        <w:tc>
          <w:tcPr>
            <w:tcW w:w="4730" w:type="dxa"/>
            <w:shd w:val="clear" w:color="auto" w:fill="auto"/>
            <w:vAlign w:val="bottom"/>
          </w:tcPr>
          <w:p w:rsidR="00E65C0C" w:rsidRPr="000929F6" w:rsidRDefault="00E65C0C" w:rsidP="00E65C0C">
            <w:pPr>
              <w:spacing w:line="239" w:lineRule="exact"/>
              <w:ind w:left="1080"/>
              <w:rPr>
                <w:rFonts w:ascii="Times New Roman" w:hAnsi="Times New Roman" w:cs="Times New Roman"/>
                <w:w w:val="98"/>
                <w:sz w:val="24"/>
                <w:szCs w:val="24"/>
              </w:rPr>
            </w:pPr>
            <w:r w:rsidRPr="000929F6">
              <w:rPr>
                <w:rFonts w:ascii="Times New Roman" w:hAnsi="Times New Roman" w:cs="Times New Roman"/>
                <w:w w:val="98"/>
                <w:sz w:val="24"/>
                <w:szCs w:val="24"/>
              </w:rPr>
              <w:t>: Jumlah dana yang tersedia (total hutang dan modal saham)</w:t>
            </w:r>
          </w:p>
        </w:tc>
      </w:tr>
      <w:tr w:rsidR="00E65C0C" w:rsidRPr="000929F6" w:rsidTr="00E65C0C">
        <w:trPr>
          <w:trHeight w:val="239"/>
        </w:trPr>
        <w:tc>
          <w:tcPr>
            <w:tcW w:w="1470" w:type="dxa"/>
            <w:shd w:val="clear" w:color="auto" w:fill="auto"/>
          </w:tcPr>
          <w:p w:rsidR="00E65C0C" w:rsidRPr="000929F6" w:rsidRDefault="00E65C0C" w:rsidP="00E65C0C">
            <w:pPr>
              <w:tabs>
                <w:tab w:val="left" w:pos="390"/>
              </w:tabs>
              <w:spacing w:line="239" w:lineRule="exact"/>
              <w:ind w:left="1080"/>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      C</w:t>
            </w:r>
          </w:p>
        </w:tc>
        <w:tc>
          <w:tcPr>
            <w:tcW w:w="4730" w:type="dxa"/>
            <w:shd w:val="clear" w:color="auto" w:fill="auto"/>
            <w:vAlign w:val="bottom"/>
          </w:tcPr>
          <w:p w:rsidR="00E65C0C" w:rsidRPr="000929F6" w:rsidRDefault="00E65C0C" w:rsidP="00E65C0C">
            <w:pPr>
              <w:tabs>
                <w:tab w:val="left" w:pos="180"/>
                <w:tab w:val="left" w:pos="1980"/>
              </w:tabs>
              <w:spacing w:line="261" w:lineRule="auto"/>
              <w:ind w:left="1080" w:right="420"/>
              <w:rPr>
                <w:rFonts w:ascii="Times New Roman" w:hAnsi="Times New Roman" w:cs="Times New Roman"/>
                <w:sz w:val="24"/>
                <w:szCs w:val="24"/>
              </w:rPr>
            </w:pPr>
            <w:r w:rsidRPr="000929F6">
              <w:rPr>
                <w:rFonts w:ascii="Times New Roman" w:hAnsi="Times New Roman" w:cs="Times New Roman"/>
                <w:sz w:val="24"/>
                <w:szCs w:val="24"/>
                <w:lang w:val="id-ID"/>
              </w:rPr>
              <w:t xml:space="preserve"> : </w:t>
            </w:r>
            <w:r w:rsidRPr="000929F6">
              <w:rPr>
                <w:rFonts w:ascii="Times New Roman" w:hAnsi="Times New Roman" w:cs="Times New Roman"/>
                <w:sz w:val="24"/>
                <w:szCs w:val="24"/>
              </w:rPr>
              <w:t xml:space="preserve"> Biaya capital adalah biaya bunga pinjaman dan biaya ekuitas dan dihitung secara rata-rata tertimbang (</w:t>
            </w:r>
            <w:r w:rsidRPr="000929F6">
              <w:rPr>
                <w:rFonts w:ascii="Times New Roman" w:hAnsi="Times New Roman" w:cs="Times New Roman"/>
                <w:i/>
                <w:sz w:val="24"/>
                <w:szCs w:val="24"/>
              </w:rPr>
              <w:t>Weighted Average Cost of Capital</w:t>
            </w:r>
            <w:r w:rsidRPr="000929F6">
              <w:rPr>
                <w:rFonts w:ascii="Times New Roman" w:hAnsi="Times New Roman" w:cs="Times New Roman"/>
                <w:sz w:val="24"/>
                <w:szCs w:val="24"/>
              </w:rPr>
              <w:t>, WACC)</w:t>
            </w:r>
          </w:p>
          <w:p w:rsidR="00E65C0C" w:rsidRPr="000929F6" w:rsidRDefault="00E65C0C" w:rsidP="00E65C0C">
            <w:pPr>
              <w:spacing w:line="239" w:lineRule="exact"/>
              <w:ind w:left="1080"/>
              <w:rPr>
                <w:rFonts w:ascii="Times New Roman" w:hAnsi="Times New Roman" w:cs="Times New Roman"/>
                <w:w w:val="98"/>
                <w:sz w:val="24"/>
                <w:szCs w:val="24"/>
              </w:rPr>
            </w:pPr>
          </w:p>
        </w:tc>
      </w:tr>
    </w:tbl>
    <w:p w:rsidR="00E65C0C" w:rsidRPr="000929F6" w:rsidRDefault="00E65C0C" w:rsidP="00E65C0C">
      <w:pPr>
        <w:spacing w:line="185" w:lineRule="exact"/>
        <w:ind w:left="1080"/>
        <w:rPr>
          <w:rFonts w:ascii="Times New Roman" w:hAnsi="Times New Roman" w:cs="Times New Roman"/>
          <w:sz w:val="24"/>
          <w:szCs w:val="24"/>
        </w:rPr>
      </w:pPr>
    </w:p>
    <w:p w:rsidR="00E65C0C" w:rsidRPr="000929F6" w:rsidRDefault="00E65C0C" w:rsidP="00E65C0C">
      <w:pPr>
        <w:spacing w:line="360" w:lineRule="auto"/>
        <w:ind w:left="1080"/>
        <w:rPr>
          <w:rFonts w:ascii="Times New Roman" w:hAnsi="Times New Roman" w:cs="Times New Roman"/>
          <w:sz w:val="24"/>
          <w:szCs w:val="24"/>
        </w:rPr>
      </w:pPr>
      <w:r w:rsidRPr="000929F6">
        <w:rPr>
          <w:rFonts w:ascii="Times New Roman" w:hAnsi="Times New Roman" w:cs="Times New Roman"/>
          <w:sz w:val="24"/>
          <w:szCs w:val="24"/>
          <w:lang w:val="id-ID"/>
        </w:rPr>
        <w:t>P</w:t>
      </w:r>
      <w:r w:rsidRPr="000929F6">
        <w:rPr>
          <w:rFonts w:ascii="Times New Roman" w:hAnsi="Times New Roman" w:cs="Times New Roman"/>
          <w:sz w:val="24"/>
          <w:szCs w:val="24"/>
        </w:rPr>
        <w:t>enilaian EVA dapat dinyatakan sebagai berikut :</w:t>
      </w:r>
    </w:p>
    <w:p w:rsidR="00E65C0C" w:rsidRPr="000929F6" w:rsidRDefault="00E65C0C" w:rsidP="00523048">
      <w:pPr>
        <w:numPr>
          <w:ilvl w:val="1"/>
          <w:numId w:val="46"/>
        </w:numPr>
        <w:tabs>
          <w:tab w:val="left" w:pos="760"/>
        </w:tabs>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 xml:space="preserve">Nilai Positif (+) menunjukan telah terjadi proses nilai tambah ekonomis bagi perusahaan atau ada nilai ekonomis lebih setelah perusahaan membayarkan semua kewajiban pada para penyandang dana baik kreditur maupun pemegang saham (dalam </w:t>
      </w:r>
      <w:r w:rsidRPr="000929F6">
        <w:rPr>
          <w:rFonts w:ascii="Times New Roman" w:hAnsi="Times New Roman" w:cs="Times New Roman"/>
          <w:i/>
          <w:sz w:val="24"/>
          <w:szCs w:val="24"/>
        </w:rPr>
        <w:t>book value</w:t>
      </w:r>
      <w:r w:rsidRPr="000929F6">
        <w:rPr>
          <w:rFonts w:ascii="Times New Roman" w:hAnsi="Times New Roman" w:cs="Times New Roman"/>
          <w:sz w:val="24"/>
          <w:szCs w:val="24"/>
        </w:rPr>
        <w:t>),</w:t>
      </w:r>
    </w:p>
    <w:p w:rsidR="00E65C0C" w:rsidRPr="000929F6" w:rsidRDefault="00E65C0C" w:rsidP="00523048">
      <w:pPr>
        <w:numPr>
          <w:ilvl w:val="1"/>
          <w:numId w:val="46"/>
        </w:numPr>
        <w:tabs>
          <w:tab w:val="left" w:pos="760"/>
        </w:tabs>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 xml:space="preserve">Nilai Nol menunjukan tidak terjadi proses nilai tambah maupun pengurangan ekonomis karena laba telah habis digunakan untuk membayar kewajiban kepada penyandang dana baik kreditur maupun pemegang saham (dalam </w:t>
      </w:r>
      <w:r w:rsidRPr="000929F6">
        <w:rPr>
          <w:rFonts w:ascii="Times New Roman" w:hAnsi="Times New Roman" w:cs="Times New Roman"/>
          <w:i/>
          <w:sz w:val="24"/>
          <w:szCs w:val="24"/>
        </w:rPr>
        <w:t>book value</w:t>
      </w:r>
      <w:r w:rsidRPr="000929F6">
        <w:rPr>
          <w:rFonts w:ascii="Times New Roman" w:hAnsi="Times New Roman" w:cs="Times New Roman"/>
          <w:sz w:val="24"/>
          <w:szCs w:val="24"/>
        </w:rPr>
        <w:t>),</w:t>
      </w:r>
    </w:p>
    <w:p w:rsidR="00E65C0C" w:rsidRPr="000929F6" w:rsidRDefault="00E65C0C" w:rsidP="00523048">
      <w:pPr>
        <w:numPr>
          <w:ilvl w:val="1"/>
          <w:numId w:val="46"/>
        </w:numPr>
        <w:tabs>
          <w:tab w:val="left" w:pos="760"/>
        </w:tabs>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 xml:space="preserve">Nilai Negatif (-) menunjukan tidak terjadi proses nilai tambah ekonomis bagi perusahaan atau perusahaan tidak mampu membayarkan kewajiban para penyandang dana baik kreditur maupun pemegang saham (dalam </w:t>
      </w:r>
      <w:r w:rsidRPr="000929F6">
        <w:rPr>
          <w:rFonts w:ascii="Times New Roman" w:hAnsi="Times New Roman" w:cs="Times New Roman"/>
          <w:i/>
          <w:sz w:val="24"/>
          <w:szCs w:val="24"/>
        </w:rPr>
        <w:t>book value</w:t>
      </w:r>
      <w:r w:rsidRPr="000929F6">
        <w:rPr>
          <w:rFonts w:ascii="Times New Roman" w:hAnsi="Times New Roman" w:cs="Times New Roman"/>
          <w:sz w:val="24"/>
          <w:szCs w:val="24"/>
        </w:rPr>
        <w:t>),</w:t>
      </w:r>
    </w:p>
    <w:p w:rsidR="00E65C0C" w:rsidRPr="000929F6" w:rsidRDefault="00E65C0C" w:rsidP="00E65C0C">
      <w:pPr>
        <w:spacing w:line="360" w:lineRule="auto"/>
        <w:ind w:left="1080"/>
        <w:rPr>
          <w:rFonts w:ascii="Times New Roman" w:hAnsi="Times New Roman" w:cs="Times New Roman"/>
          <w:sz w:val="24"/>
          <w:szCs w:val="24"/>
        </w:rPr>
      </w:pPr>
    </w:p>
    <w:p w:rsidR="00E65C0C" w:rsidRPr="000929F6" w:rsidRDefault="00E65C0C" w:rsidP="00523048">
      <w:pPr>
        <w:widowControl w:val="0"/>
        <w:numPr>
          <w:ilvl w:val="0"/>
          <w:numId w:val="44"/>
        </w:numPr>
        <w:autoSpaceDE w:val="0"/>
        <w:autoSpaceDN w:val="0"/>
        <w:adjustRightInd w:val="0"/>
        <w:spacing w:after="240" w:line="360" w:lineRule="auto"/>
        <w:rPr>
          <w:rFonts w:ascii="Times New Roman" w:hAnsi="Times New Roman" w:cs="Times New Roman"/>
          <w:b/>
          <w:sz w:val="24"/>
          <w:szCs w:val="24"/>
        </w:rPr>
      </w:pPr>
      <w:r w:rsidRPr="000929F6">
        <w:rPr>
          <w:rFonts w:ascii="Times New Roman" w:hAnsi="Times New Roman" w:cs="Times New Roman"/>
          <w:b/>
          <w:sz w:val="24"/>
          <w:szCs w:val="24"/>
        </w:rPr>
        <w:t>Refined Economic Value Added (REVA)</w:t>
      </w:r>
    </w:p>
    <w:p w:rsidR="00E65C0C" w:rsidRPr="000929F6" w:rsidRDefault="00E65C0C" w:rsidP="00E65C0C">
      <w:pPr>
        <w:spacing w:after="240"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 xml:space="preserve">Bacidore menyempurnakan konsep EVA sehingga menghasilkan konsep </w:t>
      </w:r>
      <w:r w:rsidRPr="000929F6">
        <w:rPr>
          <w:rFonts w:ascii="Times New Roman" w:hAnsi="Times New Roman" w:cs="Times New Roman"/>
          <w:i/>
          <w:sz w:val="24"/>
          <w:szCs w:val="24"/>
        </w:rPr>
        <w:t>Refined Economic Value</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 xml:space="preserve">Added </w:t>
      </w:r>
      <w:r w:rsidRPr="000929F6">
        <w:rPr>
          <w:rFonts w:ascii="Times New Roman" w:hAnsi="Times New Roman" w:cs="Times New Roman"/>
          <w:sz w:val="24"/>
          <w:szCs w:val="24"/>
        </w:rPr>
        <w:t>(REVA). Bacidore menyatakan bahwa “</w:t>
      </w:r>
      <w:r w:rsidRPr="000929F6">
        <w:rPr>
          <w:rFonts w:ascii="Times New Roman" w:hAnsi="Times New Roman" w:cs="Times New Roman"/>
          <w:i/>
          <w:sz w:val="24"/>
          <w:szCs w:val="24"/>
        </w:rPr>
        <w:t>REVA is a more appropriate performance measure than EVA when considering the shareholders view of the firm</w:t>
      </w:r>
      <w:r w:rsidRPr="000929F6">
        <w:rPr>
          <w:rFonts w:ascii="Times New Roman" w:hAnsi="Times New Roman" w:cs="Times New Roman"/>
          <w:sz w:val="24"/>
          <w:szCs w:val="24"/>
        </w:rPr>
        <w:t>.” Konsep ini dalam perhitungannya</w:t>
      </w:r>
      <w:r w:rsidRPr="000929F6">
        <w:rPr>
          <w:rFonts w:ascii="Times New Roman" w:hAnsi="Times New Roman" w:cs="Times New Roman"/>
          <w:i/>
          <w:sz w:val="24"/>
          <w:szCs w:val="24"/>
        </w:rPr>
        <w:t xml:space="preserve"> </w:t>
      </w:r>
      <w:r w:rsidRPr="000929F6">
        <w:rPr>
          <w:rFonts w:ascii="Times New Roman" w:hAnsi="Times New Roman" w:cs="Times New Roman"/>
          <w:sz w:val="24"/>
          <w:szCs w:val="24"/>
        </w:rPr>
        <w:t>memakai komponen seperti dalam perhitungan EVA, namun dibedakan dalam memperlakukan modal. EVA memakai nilai buku ekonomis (</w:t>
      </w:r>
      <w:r w:rsidRPr="000929F6">
        <w:rPr>
          <w:rFonts w:ascii="Times New Roman" w:hAnsi="Times New Roman" w:cs="Times New Roman"/>
          <w:i/>
          <w:sz w:val="24"/>
          <w:szCs w:val="24"/>
        </w:rPr>
        <w:t>economic book valu</w:t>
      </w:r>
      <w:r w:rsidRPr="000929F6">
        <w:rPr>
          <w:rFonts w:ascii="Times New Roman" w:hAnsi="Times New Roman" w:cs="Times New Roman"/>
          <w:sz w:val="24"/>
          <w:szCs w:val="24"/>
        </w:rPr>
        <w:t>e) sedangkan REVA menggunakan nilai pasar badan usaha (</w:t>
      </w:r>
      <w:r w:rsidRPr="000929F6">
        <w:rPr>
          <w:rFonts w:ascii="Times New Roman" w:hAnsi="Times New Roman" w:cs="Times New Roman"/>
          <w:i/>
          <w:sz w:val="24"/>
          <w:szCs w:val="24"/>
        </w:rPr>
        <w:t>market value of the firm</w:t>
      </w:r>
      <w:r w:rsidRPr="000929F6">
        <w:rPr>
          <w:rFonts w:ascii="Times New Roman" w:hAnsi="Times New Roman" w:cs="Times New Roman"/>
          <w:sz w:val="24"/>
          <w:szCs w:val="24"/>
        </w:rPr>
        <w:t>), karena dianggap lebih mencerminkan kekayaan pemegang saham daripada nilai buku ekonomis. Dalam REVA, laba operasi setelah pajak (NOPAT) dikurangi dengan biaya modal dari nilai pasar modal yang diinvestasikan.</w:t>
      </w:r>
    </w:p>
    <w:p w:rsidR="00E65C0C" w:rsidRPr="000929F6" w:rsidRDefault="00E65C0C" w:rsidP="00E65C0C">
      <w:pPr>
        <w:spacing w:line="360" w:lineRule="auto"/>
        <w:ind w:left="1080"/>
        <w:rPr>
          <w:rFonts w:ascii="Times New Roman" w:hAnsi="Times New Roman" w:cs="Times New Roman"/>
          <w:sz w:val="24"/>
          <w:szCs w:val="24"/>
        </w:rPr>
      </w:pPr>
      <w:r w:rsidRPr="000929F6">
        <w:rPr>
          <w:rFonts w:ascii="Times New Roman" w:hAnsi="Times New Roman" w:cs="Times New Roman"/>
          <w:sz w:val="24"/>
          <w:szCs w:val="24"/>
        </w:rPr>
        <w:t>REVA</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NOPAT</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 MV</w:t>
      </w:r>
      <w:r w:rsidRPr="000929F6">
        <w:rPr>
          <w:rFonts w:ascii="Times New Roman" w:hAnsi="Times New Roman" w:cs="Times New Roman"/>
          <w:sz w:val="24"/>
          <w:szCs w:val="24"/>
          <w:vertAlign w:val="subscript"/>
        </w:rPr>
        <w:t>t-1</w:t>
      </w:r>
      <w:r w:rsidRPr="000929F6">
        <w:rPr>
          <w:rFonts w:ascii="Times New Roman" w:hAnsi="Times New Roman" w:cs="Times New Roman"/>
          <w:sz w:val="24"/>
          <w:szCs w:val="24"/>
        </w:rPr>
        <w:t xml:space="preserve"> x Kw )</w:t>
      </w:r>
    </w:p>
    <w:p w:rsidR="00E65C0C" w:rsidRPr="000929F6" w:rsidRDefault="00E65C0C" w:rsidP="00E65C0C">
      <w:pPr>
        <w:spacing w:line="35" w:lineRule="exact"/>
        <w:rPr>
          <w:rFonts w:ascii="Times New Roman" w:hAnsi="Times New Roman" w:cs="Times New Roman"/>
          <w:sz w:val="24"/>
          <w:szCs w:val="24"/>
        </w:rPr>
      </w:pPr>
    </w:p>
    <w:p w:rsidR="00E65C0C" w:rsidRPr="000929F6" w:rsidRDefault="00E65C0C" w:rsidP="00E65C0C">
      <w:pPr>
        <w:spacing w:line="0" w:lineRule="atLeast"/>
        <w:ind w:left="1080"/>
        <w:rPr>
          <w:rFonts w:ascii="Times New Roman" w:hAnsi="Times New Roman" w:cs="Times New Roman"/>
          <w:sz w:val="24"/>
          <w:szCs w:val="24"/>
          <w:lang w:val="id-ID"/>
        </w:rPr>
      </w:pPr>
      <w:r w:rsidRPr="000929F6">
        <w:rPr>
          <w:rFonts w:ascii="Times New Roman" w:hAnsi="Times New Roman" w:cs="Times New Roman"/>
          <w:sz w:val="24"/>
          <w:szCs w:val="24"/>
        </w:rPr>
        <w:t>Dimana</w:t>
      </w:r>
      <w:r w:rsidRPr="000929F6">
        <w:rPr>
          <w:rFonts w:ascii="Times New Roman" w:hAnsi="Times New Roman" w:cs="Times New Roman"/>
          <w:sz w:val="24"/>
          <w:szCs w:val="24"/>
          <w:lang w:val="id-ID"/>
        </w:rPr>
        <w:t>:</w:t>
      </w:r>
    </w:p>
    <w:tbl>
      <w:tblPr>
        <w:tblW w:w="7549" w:type="dxa"/>
        <w:tblInd w:w="1188" w:type="dxa"/>
        <w:tblLook w:val="04A0" w:firstRow="1" w:lastRow="0" w:firstColumn="1" w:lastColumn="0" w:noHBand="0" w:noVBand="1"/>
      </w:tblPr>
      <w:tblGrid>
        <w:gridCol w:w="1523"/>
        <w:gridCol w:w="345"/>
        <w:gridCol w:w="5681"/>
      </w:tblGrid>
      <w:tr w:rsidR="00E65C0C" w:rsidRPr="000929F6" w:rsidTr="00E65C0C">
        <w:tc>
          <w:tcPr>
            <w:tcW w:w="1523" w:type="dxa"/>
            <w:shd w:val="clear" w:color="auto" w:fill="auto"/>
          </w:tcPr>
          <w:p w:rsidR="00E65C0C" w:rsidRPr="000929F6" w:rsidRDefault="00E65C0C" w:rsidP="00E65C0C">
            <w:pPr>
              <w:spacing w:line="233" w:lineRule="auto"/>
              <w:rPr>
                <w:rFonts w:ascii="Times New Roman" w:hAnsi="Times New Roman" w:cs="Times New Roman"/>
                <w:sz w:val="24"/>
                <w:szCs w:val="24"/>
              </w:rPr>
            </w:pPr>
            <w:r w:rsidRPr="000929F6">
              <w:rPr>
                <w:rFonts w:ascii="Times New Roman" w:hAnsi="Times New Roman" w:cs="Times New Roman"/>
                <w:sz w:val="24"/>
                <w:szCs w:val="24"/>
              </w:rPr>
              <w:t>REVAt</w:t>
            </w:r>
          </w:p>
          <w:p w:rsidR="00E65C0C" w:rsidRPr="000929F6" w:rsidRDefault="00E65C0C" w:rsidP="00E65C0C">
            <w:pPr>
              <w:spacing w:line="236" w:lineRule="auto"/>
              <w:rPr>
                <w:rFonts w:ascii="Times New Roman" w:hAnsi="Times New Roman" w:cs="Times New Roman"/>
                <w:sz w:val="24"/>
                <w:szCs w:val="24"/>
              </w:rPr>
            </w:pPr>
            <w:r w:rsidRPr="000929F6">
              <w:rPr>
                <w:rFonts w:ascii="Times New Roman" w:hAnsi="Times New Roman" w:cs="Times New Roman"/>
                <w:sz w:val="24"/>
                <w:szCs w:val="24"/>
              </w:rPr>
              <w:t>NOPATt</w:t>
            </w:r>
          </w:p>
          <w:p w:rsidR="00E65C0C" w:rsidRPr="000929F6" w:rsidRDefault="00E65C0C" w:rsidP="00E65C0C">
            <w:pPr>
              <w:spacing w:line="1" w:lineRule="exact"/>
              <w:rPr>
                <w:rFonts w:ascii="Times New Roman" w:hAnsi="Times New Roman" w:cs="Times New Roman"/>
                <w:sz w:val="24"/>
                <w:szCs w:val="24"/>
              </w:rPr>
            </w:pPr>
          </w:p>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MVt-1</w:t>
            </w:r>
          </w:p>
          <w:p w:rsidR="00E65C0C" w:rsidRPr="000929F6" w:rsidRDefault="00E65C0C" w:rsidP="00E65C0C">
            <w:pPr>
              <w:spacing w:line="234" w:lineRule="exact"/>
              <w:rPr>
                <w:rFonts w:ascii="Times New Roman" w:hAnsi="Times New Roman" w:cs="Times New Roman"/>
                <w:sz w:val="24"/>
                <w:szCs w:val="24"/>
              </w:rPr>
            </w:pPr>
          </w:p>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Kw</w:t>
            </w:r>
          </w:p>
          <w:p w:rsidR="00E65C0C" w:rsidRPr="000929F6" w:rsidRDefault="00E65C0C" w:rsidP="00E65C0C">
            <w:pPr>
              <w:spacing w:line="0" w:lineRule="atLeast"/>
              <w:rPr>
                <w:rFonts w:ascii="Times New Roman" w:hAnsi="Times New Roman" w:cs="Times New Roman"/>
                <w:sz w:val="24"/>
                <w:szCs w:val="24"/>
                <w:lang w:val="id-ID"/>
              </w:rPr>
            </w:pPr>
          </w:p>
        </w:tc>
        <w:tc>
          <w:tcPr>
            <w:tcW w:w="345" w:type="dxa"/>
            <w:shd w:val="clear" w:color="auto" w:fill="auto"/>
          </w:tcPr>
          <w:p w:rsidR="00E65C0C" w:rsidRPr="000929F6" w:rsidRDefault="00E65C0C" w:rsidP="00E65C0C">
            <w:pPr>
              <w:spacing w:line="0" w:lineRule="atLeast"/>
              <w:rPr>
                <w:rFonts w:ascii="Times New Roman" w:hAnsi="Times New Roman" w:cs="Times New Roman"/>
                <w:sz w:val="24"/>
                <w:szCs w:val="24"/>
                <w:lang w:val="id-ID"/>
              </w:rPr>
            </w:pPr>
            <w:r w:rsidRPr="000929F6">
              <w:rPr>
                <w:rFonts w:ascii="Times New Roman" w:hAnsi="Times New Roman" w:cs="Times New Roman"/>
                <w:sz w:val="24"/>
                <w:szCs w:val="24"/>
                <w:lang w:val="id-ID"/>
              </w:rPr>
              <w:t>:</w:t>
            </w:r>
          </w:p>
          <w:p w:rsidR="00E65C0C" w:rsidRPr="000929F6" w:rsidRDefault="00E65C0C" w:rsidP="00E65C0C">
            <w:pPr>
              <w:spacing w:line="0" w:lineRule="atLeast"/>
              <w:rPr>
                <w:rFonts w:ascii="Times New Roman" w:hAnsi="Times New Roman" w:cs="Times New Roman"/>
                <w:sz w:val="24"/>
                <w:szCs w:val="24"/>
                <w:lang w:val="id-ID"/>
              </w:rPr>
            </w:pPr>
            <w:r w:rsidRPr="000929F6">
              <w:rPr>
                <w:rFonts w:ascii="Times New Roman" w:hAnsi="Times New Roman" w:cs="Times New Roman"/>
                <w:sz w:val="24"/>
                <w:szCs w:val="24"/>
                <w:lang w:val="id-ID"/>
              </w:rPr>
              <w:t>:</w:t>
            </w:r>
          </w:p>
          <w:p w:rsidR="00E65C0C" w:rsidRPr="000929F6" w:rsidRDefault="00E65C0C" w:rsidP="00E65C0C">
            <w:pPr>
              <w:spacing w:line="0" w:lineRule="atLeast"/>
              <w:rPr>
                <w:rFonts w:ascii="Times New Roman" w:hAnsi="Times New Roman" w:cs="Times New Roman"/>
                <w:sz w:val="24"/>
                <w:szCs w:val="24"/>
                <w:lang w:val="id-ID"/>
              </w:rPr>
            </w:pPr>
            <w:r w:rsidRPr="000929F6">
              <w:rPr>
                <w:rFonts w:ascii="Times New Roman" w:hAnsi="Times New Roman" w:cs="Times New Roman"/>
                <w:sz w:val="24"/>
                <w:szCs w:val="24"/>
                <w:lang w:val="id-ID"/>
              </w:rPr>
              <w:t>:</w:t>
            </w:r>
          </w:p>
          <w:p w:rsidR="00E65C0C" w:rsidRPr="000929F6" w:rsidRDefault="00E65C0C" w:rsidP="00E65C0C">
            <w:pPr>
              <w:spacing w:line="0" w:lineRule="atLeast"/>
              <w:rPr>
                <w:rFonts w:ascii="Times New Roman" w:hAnsi="Times New Roman" w:cs="Times New Roman"/>
                <w:sz w:val="24"/>
                <w:szCs w:val="24"/>
                <w:lang w:val="id-ID"/>
              </w:rPr>
            </w:pPr>
          </w:p>
          <w:p w:rsidR="00E65C0C" w:rsidRPr="000929F6" w:rsidRDefault="00E65C0C" w:rsidP="00E65C0C">
            <w:pPr>
              <w:spacing w:line="0" w:lineRule="atLeast"/>
              <w:rPr>
                <w:rFonts w:ascii="Times New Roman" w:hAnsi="Times New Roman" w:cs="Times New Roman"/>
                <w:sz w:val="24"/>
                <w:szCs w:val="24"/>
                <w:lang w:val="id-ID"/>
              </w:rPr>
            </w:pPr>
            <w:r w:rsidRPr="000929F6">
              <w:rPr>
                <w:rFonts w:ascii="Times New Roman" w:hAnsi="Times New Roman" w:cs="Times New Roman"/>
                <w:sz w:val="24"/>
                <w:szCs w:val="24"/>
                <w:lang w:val="id-ID"/>
              </w:rPr>
              <w:t>:</w:t>
            </w:r>
          </w:p>
        </w:tc>
        <w:tc>
          <w:tcPr>
            <w:tcW w:w="5681" w:type="dxa"/>
            <w:shd w:val="clear" w:color="auto" w:fill="auto"/>
          </w:tcPr>
          <w:p w:rsidR="00E65C0C" w:rsidRPr="000929F6" w:rsidRDefault="00E65C0C" w:rsidP="00E65C0C">
            <w:pPr>
              <w:spacing w:line="233" w:lineRule="auto"/>
              <w:rPr>
                <w:rFonts w:ascii="Times New Roman" w:hAnsi="Times New Roman" w:cs="Times New Roman"/>
                <w:sz w:val="24"/>
                <w:szCs w:val="24"/>
              </w:rPr>
            </w:pPr>
            <w:r w:rsidRPr="000929F6">
              <w:rPr>
                <w:rFonts w:ascii="Times New Roman" w:hAnsi="Times New Roman" w:cs="Times New Roman"/>
                <w:i/>
                <w:sz w:val="24"/>
                <w:szCs w:val="24"/>
              </w:rPr>
              <w:t>Refined Economic Value Added</w:t>
            </w:r>
            <w:r w:rsidRPr="000929F6">
              <w:rPr>
                <w:rFonts w:ascii="Times New Roman" w:hAnsi="Times New Roman" w:cs="Times New Roman"/>
                <w:sz w:val="24"/>
                <w:szCs w:val="24"/>
              </w:rPr>
              <w:t xml:space="preserve"> pada perioda-t</w:t>
            </w:r>
          </w:p>
          <w:p w:rsidR="00E65C0C" w:rsidRPr="000929F6" w:rsidRDefault="00E65C0C" w:rsidP="00E65C0C">
            <w:pPr>
              <w:spacing w:line="236" w:lineRule="auto"/>
              <w:rPr>
                <w:rFonts w:ascii="Times New Roman" w:hAnsi="Times New Roman" w:cs="Times New Roman"/>
                <w:sz w:val="24"/>
                <w:szCs w:val="24"/>
              </w:rPr>
            </w:pPr>
            <w:r w:rsidRPr="000929F6">
              <w:rPr>
                <w:rFonts w:ascii="Times New Roman" w:hAnsi="Times New Roman" w:cs="Times New Roman"/>
                <w:i/>
                <w:sz w:val="24"/>
                <w:szCs w:val="24"/>
              </w:rPr>
              <w:t>Net Operating Profit After Tax</w:t>
            </w:r>
            <w:r w:rsidRPr="000929F6">
              <w:rPr>
                <w:rFonts w:ascii="Times New Roman" w:hAnsi="Times New Roman" w:cs="Times New Roman"/>
                <w:sz w:val="24"/>
                <w:szCs w:val="24"/>
              </w:rPr>
              <w:t xml:space="preserve"> pada perioda-t</w:t>
            </w:r>
          </w:p>
          <w:p w:rsidR="00E65C0C" w:rsidRPr="000929F6" w:rsidRDefault="00E65C0C" w:rsidP="00E65C0C">
            <w:pPr>
              <w:spacing w:line="236" w:lineRule="auto"/>
              <w:rPr>
                <w:rFonts w:ascii="Times New Roman" w:hAnsi="Times New Roman" w:cs="Times New Roman"/>
                <w:i/>
                <w:sz w:val="24"/>
                <w:szCs w:val="24"/>
              </w:rPr>
            </w:pPr>
            <w:r w:rsidRPr="000929F6">
              <w:rPr>
                <w:rFonts w:ascii="Times New Roman" w:hAnsi="Times New Roman" w:cs="Times New Roman"/>
                <w:sz w:val="24"/>
                <w:szCs w:val="24"/>
              </w:rPr>
              <w:t>Nilai pasar dari badan usaha pada perioda t-1 (</w:t>
            </w:r>
            <w:r w:rsidRPr="000929F6">
              <w:rPr>
                <w:rFonts w:ascii="Times New Roman" w:hAnsi="Times New Roman" w:cs="Times New Roman"/>
                <w:i/>
                <w:sz w:val="24"/>
                <w:szCs w:val="24"/>
              </w:rPr>
              <w:t>Market value of Equity</w:t>
            </w:r>
            <w:r w:rsidRPr="000929F6">
              <w:rPr>
                <w:rFonts w:ascii="Times New Roman" w:hAnsi="Times New Roman" w:cs="Times New Roman"/>
                <w:sz w:val="24"/>
                <w:szCs w:val="24"/>
              </w:rPr>
              <w:t xml:space="preserve"> ditambah </w:t>
            </w:r>
            <w:r w:rsidRPr="000929F6">
              <w:rPr>
                <w:rFonts w:ascii="Times New Roman" w:hAnsi="Times New Roman" w:cs="Times New Roman"/>
                <w:i/>
                <w:sz w:val="24"/>
                <w:szCs w:val="24"/>
              </w:rPr>
              <w:t>book</w:t>
            </w:r>
            <w:r w:rsidRPr="000929F6">
              <w:rPr>
                <w:rFonts w:ascii="Times New Roman" w:hAnsi="Times New Roman" w:cs="Times New Roman"/>
                <w:i/>
                <w:sz w:val="24"/>
                <w:szCs w:val="24"/>
                <w:lang w:val="id-ID"/>
              </w:rPr>
              <w:t xml:space="preserve"> </w:t>
            </w:r>
            <w:r w:rsidRPr="000929F6">
              <w:rPr>
                <w:rFonts w:ascii="Times New Roman" w:hAnsi="Times New Roman" w:cs="Times New Roman"/>
                <w:i/>
                <w:sz w:val="24"/>
                <w:szCs w:val="24"/>
              </w:rPr>
              <w:t>value of total debt</w:t>
            </w:r>
            <w:r w:rsidRPr="000929F6">
              <w:rPr>
                <w:rFonts w:ascii="Times New Roman" w:hAnsi="Times New Roman" w:cs="Times New Roman"/>
                <w:sz w:val="24"/>
                <w:szCs w:val="24"/>
              </w:rPr>
              <w:t>.</w:t>
            </w:r>
          </w:p>
          <w:p w:rsidR="00E65C0C" w:rsidRPr="000929F6" w:rsidRDefault="00E65C0C" w:rsidP="00E65C0C">
            <w:pPr>
              <w:spacing w:line="1" w:lineRule="exact"/>
              <w:rPr>
                <w:rFonts w:ascii="Times New Roman" w:hAnsi="Times New Roman" w:cs="Times New Roman"/>
                <w:sz w:val="24"/>
                <w:szCs w:val="24"/>
              </w:rPr>
            </w:pPr>
          </w:p>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Biaya capital adalah biaya bunga pinjaman dan biaya ekuitas dan dihitung secara rata-</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rata tertimbang (</w:t>
            </w:r>
            <w:r w:rsidRPr="000929F6">
              <w:rPr>
                <w:rFonts w:ascii="Times New Roman" w:hAnsi="Times New Roman" w:cs="Times New Roman"/>
                <w:i/>
                <w:sz w:val="24"/>
                <w:szCs w:val="24"/>
              </w:rPr>
              <w:t>Weighted Average Cost of Capital</w:t>
            </w:r>
            <w:r w:rsidRPr="000929F6">
              <w:rPr>
                <w:rFonts w:ascii="Times New Roman" w:hAnsi="Times New Roman" w:cs="Times New Roman"/>
                <w:sz w:val="24"/>
                <w:szCs w:val="24"/>
              </w:rPr>
              <w:t>, WACC)</w:t>
            </w:r>
          </w:p>
          <w:p w:rsidR="00E65C0C" w:rsidRPr="000929F6" w:rsidRDefault="00E65C0C" w:rsidP="00E65C0C">
            <w:pPr>
              <w:spacing w:line="0" w:lineRule="atLeast"/>
              <w:rPr>
                <w:rFonts w:ascii="Times New Roman" w:hAnsi="Times New Roman" w:cs="Times New Roman"/>
                <w:sz w:val="24"/>
                <w:szCs w:val="24"/>
                <w:lang w:val="id-ID"/>
              </w:rPr>
            </w:pPr>
          </w:p>
        </w:tc>
      </w:tr>
    </w:tbl>
    <w:p w:rsidR="00E65C0C" w:rsidRPr="000929F6" w:rsidRDefault="00E65C0C" w:rsidP="00E65C0C">
      <w:pPr>
        <w:spacing w:line="0" w:lineRule="atLeast"/>
        <w:ind w:left="720"/>
        <w:rPr>
          <w:rFonts w:ascii="Times New Roman" w:hAnsi="Times New Roman" w:cs="Times New Roman"/>
          <w:sz w:val="24"/>
          <w:szCs w:val="24"/>
          <w:lang w:val="id-ID"/>
        </w:rPr>
      </w:pPr>
    </w:p>
    <w:p w:rsidR="00E65C0C" w:rsidRPr="000929F6" w:rsidRDefault="00E65C0C" w:rsidP="00E65C0C">
      <w:pPr>
        <w:spacing w:line="0" w:lineRule="atLeast"/>
        <w:ind w:left="720"/>
        <w:rPr>
          <w:rFonts w:ascii="Times New Roman" w:hAnsi="Times New Roman" w:cs="Times New Roman"/>
          <w:sz w:val="24"/>
          <w:szCs w:val="24"/>
          <w:lang w:val="id-ID"/>
        </w:rPr>
      </w:pPr>
    </w:p>
    <w:p w:rsidR="00E65C0C" w:rsidRPr="000929F6" w:rsidRDefault="00E65C0C" w:rsidP="00E65C0C">
      <w:pPr>
        <w:spacing w:line="0" w:lineRule="atLeast"/>
        <w:ind w:left="1020"/>
        <w:rPr>
          <w:rFonts w:ascii="Times New Roman" w:hAnsi="Times New Roman" w:cs="Times New Roman"/>
          <w:sz w:val="24"/>
          <w:szCs w:val="24"/>
        </w:rPr>
      </w:pPr>
      <w:r w:rsidRPr="000929F6">
        <w:rPr>
          <w:rFonts w:ascii="Times New Roman" w:hAnsi="Times New Roman" w:cs="Times New Roman"/>
          <w:sz w:val="24"/>
          <w:szCs w:val="24"/>
        </w:rPr>
        <w:t>Dalam hal ini, hasil pengukuran dibaca sebagai berikut:</w:t>
      </w:r>
    </w:p>
    <w:p w:rsidR="00E65C0C" w:rsidRPr="000929F6" w:rsidRDefault="00E65C0C" w:rsidP="00E65C0C">
      <w:pPr>
        <w:spacing w:line="222" w:lineRule="exact"/>
        <w:ind w:left="600"/>
        <w:rPr>
          <w:rFonts w:ascii="Times New Roman" w:hAnsi="Times New Roman" w:cs="Times New Roman"/>
          <w:sz w:val="24"/>
          <w:szCs w:val="24"/>
        </w:rPr>
      </w:pPr>
    </w:p>
    <w:p w:rsidR="00E65C0C" w:rsidRPr="000929F6" w:rsidRDefault="00E65C0C" w:rsidP="00523048">
      <w:pPr>
        <w:numPr>
          <w:ilvl w:val="0"/>
          <w:numId w:val="47"/>
        </w:numPr>
        <w:tabs>
          <w:tab w:val="left" w:pos="760"/>
        </w:tabs>
        <w:spacing w:after="240" w:line="360" w:lineRule="auto"/>
        <w:ind w:left="720" w:hanging="360"/>
        <w:jc w:val="both"/>
        <w:rPr>
          <w:rFonts w:ascii="Times New Roman" w:hAnsi="Times New Roman" w:cs="Times New Roman"/>
          <w:sz w:val="24"/>
          <w:szCs w:val="24"/>
        </w:rPr>
      </w:pPr>
      <w:r w:rsidRPr="000929F6">
        <w:rPr>
          <w:rFonts w:ascii="Times New Roman" w:hAnsi="Times New Roman" w:cs="Times New Roman"/>
          <w:sz w:val="24"/>
          <w:szCs w:val="24"/>
        </w:rPr>
        <w:t>Nilai Positif (+) menunjukan telah terjadi proses nilai tambah ekonomis bagi perusahaan atau ada nilai ekonomis lebih setelah perusahaan membayarkan semua kewajiban pada para penyandang dana baik kreditur maupun pemegang saham di pasar modal,</w:t>
      </w:r>
    </w:p>
    <w:p w:rsidR="00E65C0C" w:rsidRPr="000929F6" w:rsidRDefault="00E65C0C" w:rsidP="00523048">
      <w:pPr>
        <w:numPr>
          <w:ilvl w:val="0"/>
          <w:numId w:val="47"/>
        </w:numPr>
        <w:tabs>
          <w:tab w:val="left" w:pos="760"/>
        </w:tabs>
        <w:spacing w:after="240" w:line="360" w:lineRule="auto"/>
        <w:ind w:left="720" w:hanging="360"/>
        <w:jc w:val="both"/>
        <w:rPr>
          <w:rFonts w:ascii="Times New Roman" w:hAnsi="Times New Roman" w:cs="Times New Roman"/>
          <w:sz w:val="24"/>
          <w:szCs w:val="24"/>
        </w:rPr>
      </w:pPr>
      <w:r w:rsidRPr="000929F6">
        <w:rPr>
          <w:rFonts w:ascii="Times New Roman" w:hAnsi="Times New Roman" w:cs="Times New Roman"/>
          <w:sz w:val="24"/>
          <w:szCs w:val="24"/>
        </w:rPr>
        <w:t>Nilai Nol menunjukan tidak terjadi proses nilai tambah maupun pengurangan ekonomis karena laba telah habis digunakan untuk membayar kewajiban pada penyandang dana baik kreditur maupun pemegang saham di pasar modal,</w:t>
      </w:r>
    </w:p>
    <w:p w:rsidR="00E65C0C" w:rsidRPr="000929F6" w:rsidRDefault="00E65C0C" w:rsidP="00523048">
      <w:pPr>
        <w:numPr>
          <w:ilvl w:val="0"/>
          <w:numId w:val="47"/>
        </w:numPr>
        <w:tabs>
          <w:tab w:val="left" w:pos="760"/>
        </w:tabs>
        <w:spacing w:after="240" w:line="360" w:lineRule="auto"/>
        <w:ind w:left="720" w:hanging="360"/>
        <w:jc w:val="both"/>
        <w:rPr>
          <w:rFonts w:ascii="Times New Roman" w:hAnsi="Times New Roman" w:cs="Times New Roman"/>
          <w:sz w:val="24"/>
          <w:szCs w:val="24"/>
        </w:rPr>
      </w:pPr>
      <w:r w:rsidRPr="000929F6">
        <w:rPr>
          <w:rFonts w:ascii="Times New Roman" w:hAnsi="Times New Roman" w:cs="Times New Roman"/>
          <w:sz w:val="24"/>
          <w:szCs w:val="24"/>
        </w:rPr>
        <w:t>Nilai Negatif (-)menunjukan tidak terjadi proses nilai tambah ekonomis bagi perusahaan atau perusahaan tidak mampu membayarkan kewajiban para penyandang dana baik kreditur maupun pemegang saham di pasar modal,</w:t>
      </w:r>
    </w:p>
    <w:p w:rsidR="00E65C0C" w:rsidRPr="000929F6" w:rsidRDefault="00E65C0C" w:rsidP="00E65C0C">
      <w:pPr>
        <w:spacing w:line="0" w:lineRule="atLeast"/>
        <w:ind w:left="720"/>
        <w:rPr>
          <w:rFonts w:ascii="Times New Roman" w:hAnsi="Times New Roman" w:cs="Times New Roman"/>
          <w:sz w:val="24"/>
          <w:szCs w:val="24"/>
          <w:lang w:val="id-ID"/>
        </w:rPr>
      </w:pPr>
    </w:p>
    <w:p w:rsidR="00E65C0C" w:rsidRPr="000929F6" w:rsidRDefault="00E65C0C" w:rsidP="00523048">
      <w:pPr>
        <w:widowControl w:val="0"/>
        <w:numPr>
          <w:ilvl w:val="0"/>
          <w:numId w:val="44"/>
        </w:numPr>
        <w:autoSpaceDE w:val="0"/>
        <w:autoSpaceDN w:val="0"/>
        <w:adjustRightInd w:val="0"/>
        <w:spacing w:after="240" w:line="360" w:lineRule="auto"/>
        <w:rPr>
          <w:rFonts w:ascii="Times New Roman" w:hAnsi="Times New Roman" w:cs="Times New Roman"/>
          <w:b/>
          <w:sz w:val="24"/>
          <w:szCs w:val="24"/>
        </w:rPr>
      </w:pPr>
      <w:r w:rsidRPr="000929F6">
        <w:rPr>
          <w:rFonts w:ascii="Times New Roman" w:hAnsi="Times New Roman" w:cs="Times New Roman"/>
          <w:b/>
          <w:sz w:val="24"/>
          <w:szCs w:val="24"/>
        </w:rPr>
        <w:t>Financial Value Added (FVA)</w:t>
      </w:r>
    </w:p>
    <w:p w:rsidR="00E65C0C" w:rsidRPr="000929F6" w:rsidRDefault="00E65C0C" w:rsidP="00E65C0C">
      <w:pPr>
        <w:spacing w:line="112" w:lineRule="exact"/>
        <w:rPr>
          <w:rFonts w:ascii="Times New Roman" w:hAnsi="Times New Roman" w:cs="Times New Roman"/>
          <w:sz w:val="24"/>
          <w:szCs w:val="24"/>
        </w:rPr>
      </w:pPr>
    </w:p>
    <w:p w:rsidR="00E65C0C" w:rsidRPr="000929F6" w:rsidRDefault="00E65C0C" w:rsidP="00E65C0C">
      <w:pPr>
        <w:spacing w:line="360" w:lineRule="auto"/>
        <w:ind w:left="1080" w:right="31"/>
        <w:jc w:val="both"/>
        <w:rPr>
          <w:rFonts w:ascii="Times New Roman" w:hAnsi="Times New Roman" w:cs="Times New Roman"/>
          <w:sz w:val="24"/>
          <w:szCs w:val="24"/>
        </w:rPr>
      </w:pPr>
      <w:r w:rsidRPr="000929F6">
        <w:rPr>
          <w:rFonts w:ascii="Times New Roman" w:hAnsi="Times New Roman" w:cs="Times New Roman"/>
          <w:sz w:val="24"/>
          <w:szCs w:val="24"/>
        </w:rPr>
        <w:t xml:space="preserve">FVA merupakan pengukuran kinerja perusahaan yang mengukur nilai tambah finansial suatu perusahaan yang mempertimbangkan kontribusi </w:t>
      </w:r>
      <w:r w:rsidRPr="000929F6">
        <w:rPr>
          <w:rFonts w:ascii="Times New Roman" w:hAnsi="Times New Roman" w:cs="Times New Roman"/>
          <w:i/>
          <w:sz w:val="24"/>
          <w:szCs w:val="24"/>
        </w:rPr>
        <w:t>fixed assets</w:t>
      </w:r>
      <w:r w:rsidRPr="000929F6">
        <w:rPr>
          <w:rFonts w:ascii="Times New Roman" w:hAnsi="Times New Roman" w:cs="Times New Roman"/>
          <w:sz w:val="24"/>
          <w:szCs w:val="24"/>
        </w:rPr>
        <w:t xml:space="preserve"> dalam menghasilkan keuntungan bersih perusahaan. Secara matematis Rodriquez telah memformulasikan nilai FVA tersebut sebagai laba operasi setelah pajak (NOPAT) dikurangi dengan selisih </w:t>
      </w:r>
      <w:r w:rsidRPr="000929F6">
        <w:rPr>
          <w:rFonts w:ascii="Times New Roman" w:hAnsi="Times New Roman" w:cs="Times New Roman"/>
          <w:i/>
          <w:sz w:val="24"/>
          <w:szCs w:val="24"/>
        </w:rPr>
        <w:t>Equivalent Depreciation minus Depreciation</w:t>
      </w:r>
      <w:r w:rsidRPr="000929F6">
        <w:rPr>
          <w:rFonts w:ascii="Times New Roman" w:hAnsi="Times New Roman" w:cs="Times New Roman"/>
          <w:sz w:val="24"/>
          <w:szCs w:val="24"/>
        </w:rPr>
        <w:t>.</w:t>
      </w:r>
    </w:p>
    <w:p w:rsidR="00E65C0C" w:rsidRPr="000929F6" w:rsidRDefault="00E65C0C" w:rsidP="00E65C0C">
      <w:pPr>
        <w:spacing w:line="360" w:lineRule="auto"/>
        <w:ind w:left="660"/>
        <w:rPr>
          <w:rFonts w:ascii="Times New Roman" w:hAnsi="Times New Roman" w:cs="Times New Roman"/>
          <w:sz w:val="24"/>
          <w:szCs w:val="24"/>
        </w:rPr>
      </w:pPr>
    </w:p>
    <w:p w:rsidR="00E65C0C" w:rsidRPr="000929F6" w:rsidRDefault="00E65C0C" w:rsidP="00E65C0C">
      <w:pPr>
        <w:spacing w:line="360" w:lineRule="auto"/>
        <w:ind w:left="1080"/>
        <w:rPr>
          <w:rFonts w:ascii="Times New Roman" w:hAnsi="Times New Roman" w:cs="Times New Roman"/>
          <w:sz w:val="24"/>
          <w:szCs w:val="24"/>
        </w:rPr>
      </w:pPr>
      <w:r w:rsidRPr="000929F6">
        <w:rPr>
          <w:rFonts w:ascii="Times New Roman" w:hAnsi="Times New Roman" w:cs="Times New Roman"/>
          <w:sz w:val="24"/>
          <w:szCs w:val="24"/>
        </w:rPr>
        <w:t>FVA</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NOPAT</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 ED</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D</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w:t>
      </w:r>
    </w:p>
    <w:p w:rsidR="00E65C0C" w:rsidRPr="000929F6" w:rsidRDefault="00E65C0C" w:rsidP="00E65C0C">
      <w:pPr>
        <w:spacing w:line="31" w:lineRule="exact"/>
        <w:ind w:left="660"/>
        <w:rPr>
          <w:rFonts w:ascii="Times New Roman" w:hAnsi="Times New Roman" w:cs="Times New Roman"/>
          <w:sz w:val="24"/>
          <w:szCs w:val="24"/>
        </w:rPr>
      </w:pPr>
    </w:p>
    <w:p w:rsidR="00E65C0C" w:rsidRPr="000929F6" w:rsidRDefault="00E65C0C" w:rsidP="00E65C0C">
      <w:pPr>
        <w:spacing w:line="0" w:lineRule="atLeast"/>
        <w:ind w:left="1080"/>
        <w:rPr>
          <w:rFonts w:ascii="Times New Roman" w:hAnsi="Times New Roman" w:cs="Times New Roman"/>
          <w:sz w:val="24"/>
          <w:szCs w:val="24"/>
        </w:rPr>
      </w:pPr>
      <w:r w:rsidRPr="000929F6">
        <w:rPr>
          <w:rFonts w:ascii="Times New Roman" w:hAnsi="Times New Roman" w:cs="Times New Roman"/>
          <w:sz w:val="24"/>
          <w:szCs w:val="24"/>
        </w:rPr>
        <w:t>dimana</w:t>
      </w:r>
    </w:p>
    <w:p w:rsidR="00E65C0C" w:rsidRPr="000929F6" w:rsidRDefault="00E65C0C" w:rsidP="00E65C0C">
      <w:pPr>
        <w:tabs>
          <w:tab w:val="left" w:pos="1620"/>
        </w:tabs>
        <w:spacing w:line="0" w:lineRule="atLeast"/>
        <w:ind w:left="1420"/>
        <w:rPr>
          <w:rFonts w:ascii="Times New Roman" w:hAnsi="Times New Roman" w:cs="Times New Roman"/>
          <w:sz w:val="24"/>
          <w:szCs w:val="24"/>
        </w:rPr>
      </w:pPr>
      <w:r w:rsidRPr="000929F6">
        <w:rPr>
          <w:rFonts w:ascii="Times New Roman" w:hAnsi="Times New Roman" w:cs="Times New Roman"/>
          <w:sz w:val="24"/>
          <w:szCs w:val="24"/>
        </w:rPr>
        <w:t>FVA</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ab/>
        <w:t xml:space="preserve">: </w:t>
      </w:r>
      <w:r w:rsidRPr="000929F6">
        <w:rPr>
          <w:rFonts w:ascii="Times New Roman" w:hAnsi="Times New Roman" w:cs="Times New Roman"/>
          <w:i/>
          <w:sz w:val="24"/>
          <w:szCs w:val="24"/>
        </w:rPr>
        <w:t>Financial Value Added</w:t>
      </w:r>
      <w:r w:rsidRPr="000929F6">
        <w:rPr>
          <w:rFonts w:ascii="Times New Roman" w:hAnsi="Times New Roman" w:cs="Times New Roman"/>
          <w:sz w:val="24"/>
          <w:szCs w:val="24"/>
        </w:rPr>
        <w:t xml:space="preserve"> pada perioda-t</w:t>
      </w:r>
    </w:p>
    <w:p w:rsidR="00E65C0C" w:rsidRPr="000929F6" w:rsidRDefault="00E65C0C" w:rsidP="00E65C0C">
      <w:pPr>
        <w:spacing w:line="192" w:lineRule="auto"/>
        <w:ind w:left="1420"/>
        <w:rPr>
          <w:rFonts w:ascii="Times New Roman" w:hAnsi="Times New Roman" w:cs="Times New Roman"/>
          <w:sz w:val="24"/>
          <w:szCs w:val="24"/>
        </w:rPr>
      </w:pPr>
      <w:r w:rsidRPr="000929F6">
        <w:rPr>
          <w:rFonts w:ascii="Times New Roman" w:hAnsi="Times New Roman" w:cs="Times New Roman"/>
          <w:sz w:val="24"/>
          <w:szCs w:val="24"/>
        </w:rPr>
        <w:t>NOPAT</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w:t>
      </w:r>
      <w:r w:rsidRPr="000929F6">
        <w:rPr>
          <w:rFonts w:ascii="Times New Roman" w:hAnsi="Times New Roman" w:cs="Times New Roman"/>
          <w:i/>
          <w:sz w:val="24"/>
          <w:szCs w:val="24"/>
        </w:rPr>
        <w:t>Net Operating Profit After Tax</w:t>
      </w:r>
      <w:r w:rsidRPr="000929F6">
        <w:rPr>
          <w:rFonts w:ascii="Times New Roman" w:hAnsi="Times New Roman" w:cs="Times New Roman"/>
          <w:sz w:val="24"/>
          <w:szCs w:val="24"/>
        </w:rPr>
        <w:t xml:space="preserve"> pada perioda-t</w:t>
      </w:r>
    </w:p>
    <w:p w:rsidR="00E65C0C" w:rsidRPr="000929F6" w:rsidRDefault="00E65C0C" w:rsidP="00E65C0C">
      <w:pPr>
        <w:tabs>
          <w:tab w:val="left" w:pos="1620"/>
        </w:tabs>
        <w:spacing w:line="0" w:lineRule="atLeast"/>
        <w:ind w:left="1420"/>
        <w:rPr>
          <w:rFonts w:ascii="Times New Roman" w:hAnsi="Times New Roman" w:cs="Times New Roman"/>
          <w:sz w:val="24"/>
          <w:szCs w:val="24"/>
        </w:rPr>
      </w:pPr>
      <w:r w:rsidRPr="000929F6">
        <w:rPr>
          <w:rFonts w:ascii="Times New Roman" w:hAnsi="Times New Roman" w:cs="Times New Roman"/>
          <w:sz w:val="24"/>
          <w:szCs w:val="24"/>
        </w:rPr>
        <w:t>ED</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ab/>
        <w:t xml:space="preserve">: </w:t>
      </w:r>
      <w:r w:rsidRPr="000929F6">
        <w:rPr>
          <w:rFonts w:ascii="Times New Roman" w:hAnsi="Times New Roman" w:cs="Times New Roman"/>
          <w:i/>
          <w:sz w:val="24"/>
          <w:szCs w:val="24"/>
        </w:rPr>
        <w:t>Equivalent Depreciation</w:t>
      </w:r>
      <w:r w:rsidRPr="000929F6">
        <w:rPr>
          <w:rFonts w:ascii="Times New Roman" w:hAnsi="Times New Roman" w:cs="Times New Roman"/>
          <w:sz w:val="24"/>
          <w:szCs w:val="24"/>
        </w:rPr>
        <w:t xml:space="preserve"> pada perioda-t.</w:t>
      </w:r>
    </w:p>
    <w:p w:rsidR="00E65C0C" w:rsidRPr="000929F6" w:rsidRDefault="00E65C0C" w:rsidP="00E65C0C">
      <w:pPr>
        <w:tabs>
          <w:tab w:val="left" w:pos="1620"/>
        </w:tabs>
        <w:spacing w:line="0" w:lineRule="atLeast"/>
        <w:ind w:left="1420"/>
        <w:rPr>
          <w:rFonts w:ascii="Times New Roman" w:hAnsi="Times New Roman" w:cs="Times New Roman"/>
          <w:sz w:val="24"/>
          <w:szCs w:val="24"/>
        </w:rPr>
      </w:pPr>
      <w:r w:rsidRPr="000929F6">
        <w:rPr>
          <w:rFonts w:ascii="Times New Roman" w:hAnsi="Times New Roman" w:cs="Times New Roman"/>
          <w:sz w:val="24"/>
          <w:szCs w:val="24"/>
        </w:rPr>
        <w:t>D</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ab/>
        <w:t xml:space="preserve">: </w:t>
      </w:r>
      <w:r w:rsidRPr="000929F6">
        <w:rPr>
          <w:rFonts w:ascii="Times New Roman" w:hAnsi="Times New Roman" w:cs="Times New Roman"/>
          <w:i/>
          <w:sz w:val="24"/>
          <w:szCs w:val="24"/>
        </w:rPr>
        <w:t>Depreciation</w:t>
      </w:r>
      <w:r w:rsidRPr="000929F6">
        <w:rPr>
          <w:rFonts w:ascii="Times New Roman" w:hAnsi="Times New Roman" w:cs="Times New Roman"/>
          <w:sz w:val="24"/>
          <w:szCs w:val="24"/>
        </w:rPr>
        <w:t xml:space="preserve"> pada perioda-t.</w:t>
      </w:r>
    </w:p>
    <w:p w:rsidR="00E65C0C" w:rsidRPr="000929F6" w:rsidRDefault="00E65C0C" w:rsidP="00E65C0C">
      <w:pPr>
        <w:spacing w:line="197" w:lineRule="exact"/>
        <w:ind w:left="660"/>
        <w:rPr>
          <w:rFonts w:ascii="Times New Roman" w:hAnsi="Times New Roman" w:cs="Times New Roman"/>
          <w:sz w:val="24"/>
          <w:szCs w:val="24"/>
        </w:rPr>
      </w:pPr>
    </w:p>
    <w:p w:rsidR="00E65C0C" w:rsidRPr="000929F6" w:rsidRDefault="00E65C0C" w:rsidP="00E65C0C">
      <w:pPr>
        <w:spacing w:after="240" w:line="360" w:lineRule="auto"/>
        <w:ind w:left="1080"/>
        <w:rPr>
          <w:rFonts w:ascii="Times New Roman" w:hAnsi="Times New Roman" w:cs="Times New Roman"/>
          <w:sz w:val="24"/>
          <w:szCs w:val="24"/>
        </w:rPr>
      </w:pPr>
      <w:r w:rsidRPr="000929F6">
        <w:rPr>
          <w:rFonts w:ascii="Times New Roman" w:hAnsi="Times New Roman" w:cs="Times New Roman"/>
          <w:sz w:val="24"/>
          <w:szCs w:val="24"/>
        </w:rPr>
        <w:t>Hasil Pengukuran diinterpretasikan sebagai berikut:</w:t>
      </w:r>
    </w:p>
    <w:p w:rsidR="00E65C0C" w:rsidRPr="000929F6" w:rsidRDefault="00E65C0C" w:rsidP="00523048">
      <w:pPr>
        <w:numPr>
          <w:ilvl w:val="0"/>
          <w:numId w:val="48"/>
        </w:numPr>
        <w:tabs>
          <w:tab w:val="left" w:pos="760"/>
        </w:tabs>
        <w:spacing w:after="240" w:line="360" w:lineRule="auto"/>
        <w:ind w:left="720" w:right="420" w:hanging="360"/>
        <w:jc w:val="both"/>
        <w:rPr>
          <w:rFonts w:ascii="Times New Roman" w:hAnsi="Times New Roman" w:cs="Times New Roman"/>
          <w:sz w:val="24"/>
          <w:szCs w:val="24"/>
        </w:rPr>
      </w:pPr>
      <w:r w:rsidRPr="000929F6">
        <w:rPr>
          <w:rFonts w:ascii="Times New Roman" w:hAnsi="Times New Roman" w:cs="Times New Roman"/>
          <w:sz w:val="24"/>
          <w:szCs w:val="24"/>
        </w:rPr>
        <w:t xml:space="preserve">Nilai Positif (+) menunjukan manajemen telah berhasil memberikan nilai tambah finansial bagi perusahaan atau ada nilai finansial lebih manakala keuntungan bersih perusahaan dan penyusutan mampu menutupi </w:t>
      </w:r>
      <w:r w:rsidRPr="000929F6">
        <w:rPr>
          <w:rFonts w:ascii="Times New Roman" w:hAnsi="Times New Roman" w:cs="Times New Roman"/>
          <w:i/>
          <w:sz w:val="24"/>
          <w:szCs w:val="24"/>
        </w:rPr>
        <w:t>equivalent depreciation</w:t>
      </w:r>
      <w:r w:rsidRPr="000929F6">
        <w:rPr>
          <w:rFonts w:ascii="Times New Roman" w:hAnsi="Times New Roman" w:cs="Times New Roman"/>
          <w:sz w:val="24"/>
          <w:szCs w:val="24"/>
        </w:rPr>
        <w:t>,</w:t>
      </w:r>
    </w:p>
    <w:p w:rsidR="00E65C0C" w:rsidRPr="000929F6" w:rsidRDefault="00E65C0C" w:rsidP="00523048">
      <w:pPr>
        <w:numPr>
          <w:ilvl w:val="0"/>
          <w:numId w:val="48"/>
        </w:numPr>
        <w:tabs>
          <w:tab w:val="left" w:pos="760"/>
        </w:tabs>
        <w:spacing w:after="240" w:line="360" w:lineRule="auto"/>
        <w:ind w:left="720" w:right="403" w:hanging="360"/>
        <w:jc w:val="both"/>
        <w:rPr>
          <w:rFonts w:ascii="Times New Roman" w:hAnsi="Times New Roman" w:cs="Times New Roman"/>
          <w:sz w:val="24"/>
          <w:szCs w:val="24"/>
        </w:rPr>
      </w:pPr>
      <w:r w:rsidRPr="000929F6">
        <w:rPr>
          <w:rFonts w:ascii="Times New Roman" w:hAnsi="Times New Roman" w:cs="Times New Roman"/>
          <w:sz w:val="24"/>
          <w:szCs w:val="24"/>
        </w:rPr>
        <w:t xml:space="preserve">Nilai Nol yang menunjukan manajemen tidak berhasil memberikan nilai tambah maupun pengurangan finansial karena keuntungan bersih perusahaan dan penyusutan telah habis digunakan untuk membayar </w:t>
      </w:r>
      <w:r w:rsidRPr="000929F6">
        <w:rPr>
          <w:rFonts w:ascii="Times New Roman" w:hAnsi="Times New Roman" w:cs="Times New Roman"/>
          <w:i/>
          <w:sz w:val="24"/>
          <w:szCs w:val="24"/>
        </w:rPr>
        <w:t>equivalent depreciation</w:t>
      </w:r>
    </w:p>
    <w:p w:rsidR="00E65C0C" w:rsidRPr="000929F6" w:rsidRDefault="00E65C0C" w:rsidP="00523048">
      <w:pPr>
        <w:numPr>
          <w:ilvl w:val="0"/>
          <w:numId w:val="48"/>
        </w:numPr>
        <w:tabs>
          <w:tab w:val="left" w:pos="760"/>
        </w:tabs>
        <w:spacing w:after="240" w:line="360" w:lineRule="auto"/>
        <w:ind w:left="720" w:right="418" w:hanging="360"/>
        <w:rPr>
          <w:rFonts w:ascii="Times New Roman" w:hAnsi="Times New Roman" w:cs="Times New Roman"/>
          <w:sz w:val="24"/>
          <w:szCs w:val="24"/>
        </w:rPr>
      </w:pPr>
      <w:r w:rsidRPr="000929F6">
        <w:rPr>
          <w:rFonts w:ascii="Times New Roman" w:hAnsi="Times New Roman" w:cs="Times New Roman"/>
          <w:sz w:val="24"/>
          <w:szCs w:val="24"/>
        </w:rPr>
        <w:t xml:space="preserve">Nilai Negatif (-) menunjukan tidak terjadi proses nilai tambah finansial bagi perusahaan atau keuntungan bersih perusahaan dan penyusutan tidak mampu menutupi </w:t>
      </w:r>
      <w:r w:rsidRPr="000929F6">
        <w:rPr>
          <w:rFonts w:ascii="Times New Roman" w:hAnsi="Times New Roman" w:cs="Times New Roman"/>
          <w:i/>
          <w:sz w:val="24"/>
          <w:szCs w:val="24"/>
        </w:rPr>
        <w:t>equivalent depreciation</w:t>
      </w:r>
    </w:p>
    <w:p w:rsidR="00E65C0C" w:rsidRPr="000929F6" w:rsidRDefault="00E65C0C" w:rsidP="00523048">
      <w:pPr>
        <w:widowControl w:val="0"/>
        <w:numPr>
          <w:ilvl w:val="0"/>
          <w:numId w:val="44"/>
        </w:numPr>
        <w:autoSpaceDE w:val="0"/>
        <w:autoSpaceDN w:val="0"/>
        <w:adjustRightInd w:val="0"/>
        <w:spacing w:after="240" w:line="360" w:lineRule="auto"/>
        <w:rPr>
          <w:rFonts w:ascii="Times New Roman" w:hAnsi="Times New Roman" w:cs="Times New Roman"/>
          <w:b/>
          <w:sz w:val="24"/>
          <w:szCs w:val="24"/>
        </w:rPr>
      </w:pPr>
      <w:r w:rsidRPr="000929F6">
        <w:rPr>
          <w:rFonts w:ascii="Times New Roman" w:hAnsi="Times New Roman" w:cs="Times New Roman"/>
          <w:b/>
          <w:sz w:val="24"/>
          <w:szCs w:val="24"/>
        </w:rPr>
        <w:t>Market Value Added (MVA)</w:t>
      </w:r>
    </w:p>
    <w:p w:rsidR="00E65C0C" w:rsidRPr="000929F6" w:rsidRDefault="00E65C0C" w:rsidP="00E65C0C">
      <w:pPr>
        <w:spacing w:after="240" w:line="360" w:lineRule="auto"/>
        <w:ind w:left="1080" w:right="420"/>
        <w:jc w:val="both"/>
        <w:rPr>
          <w:rFonts w:ascii="Times New Roman" w:hAnsi="Times New Roman" w:cs="Times New Roman"/>
          <w:sz w:val="24"/>
          <w:szCs w:val="24"/>
        </w:rPr>
      </w:pPr>
      <w:r w:rsidRPr="000929F6">
        <w:rPr>
          <w:rFonts w:ascii="Times New Roman" w:hAnsi="Times New Roman" w:cs="Times New Roman"/>
          <w:sz w:val="24"/>
          <w:szCs w:val="24"/>
        </w:rPr>
        <w:t>Konsep ini merupakan pengukuran kinerja perusahaan dalam penciptaan kekayaan bagi penyandang dana, menunjukan selisih antara nilai perusahaan dengan nilai kapital. Karena dalam nilai perusahaan dan nilai kapital terdapat komponen hutang yang sama, maka MVA juga adalah selisih antara nilai pasar ekuitas (</w:t>
      </w:r>
      <w:r w:rsidRPr="000929F6">
        <w:rPr>
          <w:rFonts w:ascii="Times New Roman" w:hAnsi="Times New Roman" w:cs="Times New Roman"/>
          <w:i/>
          <w:sz w:val="24"/>
          <w:szCs w:val="24"/>
        </w:rPr>
        <w:t>market value equity</w:t>
      </w:r>
      <w:r w:rsidRPr="000929F6">
        <w:rPr>
          <w:rFonts w:ascii="Times New Roman" w:hAnsi="Times New Roman" w:cs="Times New Roman"/>
          <w:sz w:val="24"/>
          <w:szCs w:val="24"/>
        </w:rPr>
        <w:t>) dengan nilai buku ekuitas (</w:t>
      </w:r>
      <w:r w:rsidRPr="000929F6">
        <w:rPr>
          <w:rFonts w:ascii="Times New Roman" w:hAnsi="Times New Roman" w:cs="Times New Roman"/>
          <w:i/>
          <w:sz w:val="24"/>
          <w:szCs w:val="24"/>
        </w:rPr>
        <w:t>economic book value of equity</w:t>
      </w:r>
      <w:r w:rsidRPr="000929F6">
        <w:rPr>
          <w:rFonts w:ascii="Times New Roman" w:hAnsi="Times New Roman" w:cs="Times New Roman"/>
          <w:sz w:val="24"/>
          <w:szCs w:val="24"/>
        </w:rPr>
        <w:t>). Rousana mendefinisikan MVA sebagai ukuran kumulatif kinerja perusahaan yang memperlihatkan penilaian pasar modal pada suatu waktu tertentu dari nilai sekarang EVA di masa mendatang, sedangkan menurut Ruky MVA adalah hasil kumulatif dari kinerja perusahaan yang dihasilkan oleh berbagai investasi yang telah dilakukan maupun yang diantisipasi akan dilakukan. MVA dinyatakan sebagai selisih antara nilai pasar ekuitas (</w:t>
      </w:r>
      <w:r w:rsidRPr="000929F6">
        <w:rPr>
          <w:rFonts w:ascii="Times New Roman" w:hAnsi="Times New Roman" w:cs="Times New Roman"/>
          <w:i/>
          <w:sz w:val="24"/>
          <w:szCs w:val="24"/>
        </w:rPr>
        <w:t>market value equity</w:t>
      </w:r>
      <w:r w:rsidRPr="000929F6">
        <w:rPr>
          <w:rFonts w:ascii="Times New Roman" w:hAnsi="Times New Roman" w:cs="Times New Roman"/>
          <w:sz w:val="24"/>
          <w:szCs w:val="24"/>
        </w:rPr>
        <w:t>) dengan nilai buku ekuitas (</w:t>
      </w:r>
      <w:r w:rsidRPr="000929F6">
        <w:rPr>
          <w:rFonts w:ascii="Times New Roman" w:hAnsi="Times New Roman" w:cs="Times New Roman"/>
          <w:i/>
          <w:sz w:val="24"/>
          <w:szCs w:val="24"/>
        </w:rPr>
        <w:t>economic book value of equity</w:t>
      </w:r>
      <w:r w:rsidRPr="000929F6">
        <w:rPr>
          <w:rFonts w:ascii="Times New Roman" w:hAnsi="Times New Roman" w:cs="Times New Roman"/>
          <w:sz w:val="24"/>
          <w:szCs w:val="24"/>
        </w:rPr>
        <w:t>).</w:t>
      </w:r>
    </w:p>
    <w:p w:rsidR="00E65C0C" w:rsidRPr="000929F6" w:rsidRDefault="00E65C0C" w:rsidP="00E65C0C">
      <w:pPr>
        <w:spacing w:line="360" w:lineRule="auto"/>
        <w:ind w:left="1080"/>
        <w:rPr>
          <w:rFonts w:ascii="Times New Roman" w:hAnsi="Times New Roman" w:cs="Times New Roman"/>
          <w:sz w:val="24"/>
          <w:szCs w:val="24"/>
          <w:vertAlign w:val="subscript"/>
        </w:rPr>
      </w:pPr>
      <w:r w:rsidRPr="000929F6">
        <w:rPr>
          <w:rFonts w:ascii="Times New Roman" w:hAnsi="Times New Roman" w:cs="Times New Roman"/>
          <w:sz w:val="24"/>
          <w:szCs w:val="24"/>
        </w:rPr>
        <w:t>MVA</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 SP</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EpS</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 xml:space="preserve"> ) x OS</w:t>
      </w:r>
      <w:r w:rsidRPr="000929F6">
        <w:rPr>
          <w:rFonts w:ascii="Times New Roman" w:hAnsi="Times New Roman" w:cs="Times New Roman"/>
          <w:sz w:val="24"/>
          <w:szCs w:val="24"/>
          <w:vertAlign w:val="subscript"/>
        </w:rPr>
        <w:t>t</w:t>
      </w:r>
    </w:p>
    <w:p w:rsidR="00E65C0C" w:rsidRPr="000929F6" w:rsidRDefault="00E65C0C" w:rsidP="00E65C0C">
      <w:pPr>
        <w:spacing w:line="360" w:lineRule="auto"/>
        <w:ind w:left="1060"/>
        <w:rPr>
          <w:rFonts w:ascii="Times New Roman" w:hAnsi="Times New Roman" w:cs="Times New Roman"/>
          <w:sz w:val="24"/>
          <w:szCs w:val="24"/>
        </w:rPr>
      </w:pPr>
      <w:r w:rsidRPr="000929F6">
        <w:rPr>
          <w:rFonts w:ascii="Times New Roman" w:hAnsi="Times New Roman" w:cs="Times New Roman"/>
          <w:sz w:val="24"/>
          <w:szCs w:val="24"/>
        </w:rPr>
        <w:t>dimana</w:t>
      </w:r>
    </w:p>
    <w:p w:rsidR="00E65C0C" w:rsidRPr="000929F6" w:rsidRDefault="00E65C0C" w:rsidP="00E65C0C">
      <w:pPr>
        <w:tabs>
          <w:tab w:val="left" w:pos="1620"/>
        </w:tabs>
        <w:spacing w:line="0" w:lineRule="atLeast"/>
        <w:ind w:left="1400"/>
        <w:rPr>
          <w:rFonts w:ascii="Times New Roman" w:hAnsi="Times New Roman" w:cs="Times New Roman"/>
          <w:sz w:val="24"/>
          <w:szCs w:val="24"/>
        </w:rPr>
      </w:pPr>
      <w:r w:rsidRPr="000929F6">
        <w:rPr>
          <w:rFonts w:ascii="Times New Roman" w:hAnsi="Times New Roman" w:cs="Times New Roman"/>
          <w:sz w:val="24"/>
          <w:szCs w:val="24"/>
        </w:rPr>
        <w:t>MVA</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ab/>
        <w:t xml:space="preserve">: </w:t>
      </w:r>
      <w:r w:rsidRPr="000929F6">
        <w:rPr>
          <w:rFonts w:ascii="Times New Roman" w:hAnsi="Times New Roman" w:cs="Times New Roman"/>
          <w:i/>
          <w:sz w:val="24"/>
          <w:szCs w:val="24"/>
        </w:rPr>
        <w:t>Market Value Added</w:t>
      </w:r>
      <w:r w:rsidRPr="000929F6">
        <w:rPr>
          <w:rFonts w:ascii="Times New Roman" w:hAnsi="Times New Roman" w:cs="Times New Roman"/>
          <w:sz w:val="24"/>
          <w:szCs w:val="24"/>
        </w:rPr>
        <w:t xml:space="preserve"> pada perioda-t</w:t>
      </w:r>
    </w:p>
    <w:p w:rsidR="00E65C0C" w:rsidRPr="000929F6" w:rsidRDefault="00E65C0C" w:rsidP="00E65C0C">
      <w:pPr>
        <w:tabs>
          <w:tab w:val="left" w:pos="1620"/>
        </w:tabs>
        <w:spacing w:line="0" w:lineRule="atLeast"/>
        <w:ind w:left="1400"/>
        <w:rPr>
          <w:rFonts w:ascii="Times New Roman" w:hAnsi="Times New Roman" w:cs="Times New Roman"/>
          <w:sz w:val="24"/>
          <w:szCs w:val="24"/>
        </w:rPr>
      </w:pPr>
      <w:r w:rsidRPr="000929F6">
        <w:rPr>
          <w:rFonts w:ascii="Times New Roman" w:hAnsi="Times New Roman" w:cs="Times New Roman"/>
          <w:sz w:val="24"/>
          <w:szCs w:val="24"/>
        </w:rPr>
        <w:t>SP</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ab/>
        <w:t xml:space="preserve">: </w:t>
      </w:r>
      <w:r w:rsidRPr="000929F6">
        <w:rPr>
          <w:rFonts w:ascii="Times New Roman" w:hAnsi="Times New Roman" w:cs="Times New Roman"/>
          <w:i/>
          <w:sz w:val="24"/>
          <w:szCs w:val="24"/>
        </w:rPr>
        <w:t>Stock Price</w:t>
      </w:r>
      <w:r w:rsidRPr="000929F6">
        <w:rPr>
          <w:rFonts w:ascii="Times New Roman" w:hAnsi="Times New Roman" w:cs="Times New Roman"/>
          <w:sz w:val="24"/>
          <w:szCs w:val="24"/>
        </w:rPr>
        <w:t xml:space="preserve"> pada perioda-t</w:t>
      </w:r>
    </w:p>
    <w:p w:rsidR="00E65C0C" w:rsidRPr="000929F6" w:rsidRDefault="00E65C0C" w:rsidP="00E65C0C">
      <w:pPr>
        <w:tabs>
          <w:tab w:val="left" w:pos="1620"/>
        </w:tabs>
        <w:spacing w:line="0" w:lineRule="atLeast"/>
        <w:ind w:left="1400"/>
        <w:rPr>
          <w:rFonts w:ascii="Times New Roman" w:hAnsi="Times New Roman" w:cs="Times New Roman"/>
          <w:sz w:val="24"/>
          <w:szCs w:val="24"/>
        </w:rPr>
      </w:pPr>
      <w:r w:rsidRPr="000929F6">
        <w:rPr>
          <w:rFonts w:ascii="Times New Roman" w:hAnsi="Times New Roman" w:cs="Times New Roman"/>
          <w:sz w:val="24"/>
          <w:szCs w:val="24"/>
        </w:rPr>
        <w:t>EpS</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ab/>
        <w:t xml:space="preserve">: </w:t>
      </w:r>
      <w:r w:rsidRPr="000929F6">
        <w:rPr>
          <w:rFonts w:ascii="Times New Roman" w:hAnsi="Times New Roman" w:cs="Times New Roman"/>
          <w:i/>
          <w:sz w:val="24"/>
          <w:szCs w:val="24"/>
        </w:rPr>
        <w:t>Equity per Share</w:t>
      </w:r>
      <w:r w:rsidRPr="000929F6">
        <w:rPr>
          <w:rFonts w:ascii="Times New Roman" w:hAnsi="Times New Roman" w:cs="Times New Roman"/>
          <w:sz w:val="24"/>
          <w:szCs w:val="24"/>
        </w:rPr>
        <w:t xml:space="preserve"> pada perioda-t.</w:t>
      </w:r>
    </w:p>
    <w:p w:rsidR="00E65C0C" w:rsidRPr="000929F6" w:rsidRDefault="00E65C0C" w:rsidP="00E65C0C">
      <w:pPr>
        <w:tabs>
          <w:tab w:val="left" w:pos="1620"/>
        </w:tabs>
        <w:spacing w:line="0" w:lineRule="atLeast"/>
        <w:ind w:left="1400"/>
        <w:rPr>
          <w:rFonts w:ascii="Times New Roman" w:hAnsi="Times New Roman" w:cs="Times New Roman"/>
          <w:sz w:val="24"/>
          <w:szCs w:val="24"/>
        </w:rPr>
      </w:pPr>
      <w:r w:rsidRPr="000929F6">
        <w:rPr>
          <w:rFonts w:ascii="Times New Roman" w:hAnsi="Times New Roman" w:cs="Times New Roman"/>
          <w:sz w:val="24"/>
          <w:szCs w:val="24"/>
        </w:rPr>
        <w:t>OS</w:t>
      </w:r>
      <w:r w:rsidRPr="000929F6">
        <w:rPr>
          <w:rFonts w:ascii="Times New Roman" w:hAnsi="Times New Roman" w:cs="Times New Roman"/>
          <w:sz w:val="24"/>
          <w:szCs w:val="24"/>
          <w:vertAlign w:val="subscript"/>
        </w:rPr>
        <w:t>t</w:t>
      </w:r>
      <w:r w:rsidRPr="000929F6">
        <w:rPr>
          <w:rFonts w:ascii="Times New Roman" w:hAnsi="Times New Roman" w:cs="Times New Roman"/>
          <w:sz w:val="24"/>
          <w:szCs w:val="24"/>
        </w:rPr>
        <w:tab/>
        <w:t xml:space="preserve">: </w:t>
      </w:r>
      <w:r w:rsidRPr="000929F6">
        <w:rPr>
          <w:rFonts w:ascii="Times New Roman" w:hAnsi="Times New Roman" w:cs="Times New Roman"/>
          <w:i/>
          <w:sz w:val="24"/>
          <w:szCs w:val="24"/>
        </w:rPr>
        <w:t>Outstanding Share</w:t>
      </w:r>
      <w:r w:rsidRPr="000929F6">
        <w:rPr>
          <w:rFonts w:ascii="Times New Roman" w:hAnsi="Times New Roman" w:cs="Times New Roman"/>
          <w:sz w:val="24"/>
          <w:szCs w:val="24"/>
        </w:rPr>
        <w:t xml:space="preserve"> pada perioda-t.</w:t>
      </w:r>
    </w:p>
    <w:p w:rsidR="00E65C0C" w:rsidRPr="000929F6" w:rsidRDefault="00E65C0C" w:rsidP="00E65C0C">
      <w:pPr>
        <w:spacing w:line="0" w:lineRule="atLeast"/>
        <w:ind w:left="720"/>
        <w:rPr>
          <w:rFonts w:ascii="Times New Roman" w:hAnsi="Times New Roman" w:cs="Times New Roman"/>
          <w:sz w:val="24"/>
          <w:szCs w:val="24"/>
          <w:lang w:val="id-ID"/>
        </w:rPr>
      </w:pPr>
    </w:p>
    <w:p w:rsidR="00E65C0C" w:rsidRPr="000929F6" w:rsidRDefault="00E65C0C" w:rsidP="00E65C0C">
      <w:pPr>
        <w:spacing w:line="0" w:lineRule="atLeast"/>
        <w:ind w:left="720"/>
        <w:rPr>
          <w:rFonts w:ascii="Times New Roman" w:hAnsi="Times New Roman" w:cs="Times New Roman"/>
          <w:sz w:val="24"/>
          <w:szCs w:val="24"/>
          <w:lang w:val="id-ID"/>
        </w:rPr>
      </w:pPr>
    </w:p>
    <w:p w:rsidR="00E65C0C" w:rsidRPr="000929F6" w:rsidRDefault="00E65C0C" w:rsidP="00E65C0C">
      <w:pPr>
        <w:spacing w:after="240" w:line="360" w:lineRule="auto"/>
        <w:ind w:left="720"/>
        <w:rPr>
          <w:rFonts w:ascii="Times New Roman" w:hAnsi="Times New Roman" w:cs="Times New Roman"/>
          <w:sz w:val="24"/>
          <w:szCs w:val="24"/>
        </w:rPr>
      </w:pPr>
      <w:r w:rsidRPr="000929F6">
        <w:rPr>
          <w:rFonts w:ascii="Times New Roman" w:hAnsi="Times New Roman" w:cs="Times New Roman"/>
          <w:sz w:val="24"/>
          <w:szCs w:val="24"/>
        </w:rPr>
        <w:t>Interpretasi hasil pengukuran:</w:t>
      </w:r>
    </w:p>
    <w:p w:rsidR="00E65C0C" w:rsidRPr="000929F6" w:rsidRDefault="00E65C0C" w:rsidP="00523048">
      <w:pPr>
        <w:numPr>
          <w:ilvl w:val="0"/>
          <w:numId w:val="49"/>
        </w:numPr>
        <w:tabs>
          <w:tab w:val="left" w:pos="1170"/>
        </w:tabs>
        <w:spacing w:after="240" w:line="360" w:lineRule="auto"/>
        <w:ind w:left="720" w:right="420" w:hanging="360"/>
        <w:jc w:val="both"/>
        <w:rPr>
          <w:rFonts w:ascii="Times New Roman" w:hAnsi="Times New Roman" w:cs="Times New Roman"/>
          <w:sz w:val="24"/>
          <w:szCs w:val="24"/>
        </w:rPr>
      </w:pPr>
      <w:r w:rsidRPr="000929F6">
        <w:rPr>
          <w:rFonts w:ascii="Times New Roman" w:hAnsi="Times New Roman" w:cs="Times New Roman"/>
          <w:sz w:val="24"/>
          <w:szCs w:val="24"/>
        </w:rPr>
        <w:t>Nilai Positif (+) menunjukkan manajemen telah berhasil memberikan nilai tambah melalui pertumbuhan nilai kapitalisasi pasar atas saham yang diterbitkan atau perusahaan mampu menjual saham di pasar dengan harga premium,</w:t>
      </w:r>
    </w:p>
    <w:p w:rsidR="00E65C0C" w:rsidRPr="000929F6" w:rsidRDefault="00E65C0C" w:rsidP="00523048">
      <w:pPr>
        <w:numPr>
          <w:ilvl w:val="0"/>
          <w:numId w:val="49"/>
        </w:numPr>
        <w:tabs>
          <w:tab w:val="left" w:pos="1170"/>
        </w:tabs>
        <w:spacing w:after="240" w:line="360" w:lineRule="auto"/>
        <w:ind w:left="720" w:right="420" w:hanging="360"/>
        <w:jc w:val="both"/>
        <w:rPr>
          <w:rFonts w:ascii="Times New Roman" w:hAnsi="Times New Roman" w:cs="Times New Roman"/>
          <w:sz w:val="24"/>
          <w:szCs w:val="24"/>
        </w:rPr>
      </w:pPr>
      <w:r w:rsidRPr="000929F6">
        <w:rPr>
          <w:rFonts w:ascii="Times New Roman" w:hAnsi="Times New Roman" w:cs="Times New Roman"/>
          <w:sz w:val="24"/>
          <w:szCs w:val="24"/>
        </w:rPr>
        <w:t>Nilai Nol menunjukan manajemen tidak berhasil memberikan nilai tambah maupun pengurangan melalui pertumbuhan nilai kapitalisasi pasar atas saham karena harga saham di pasar (</w:t>
      </w:r>
      <w:r w:rsidRPr="000929F6">
        <w:rPr>
          <w:rFonts w:ascii="Times New Roman" w:hAnsi="Times New Roman" w:cs="Times New Roman"/>
          <w:i/>
          <w:sz w:val="24"/>
          <w:szCs w:val="24"/>
        </w:rPr>
        <w:t>stock price</w:t>
      </w:r>
      <w:r w:rsidRPr="000929F6">
        <w:rPr>
          <w:rFonts w:ascii="Times New Roman" w:hAnsi="Times New Roman" w:cs="Times New Roman"/>
          <w:sz w:val="24"/>
          <w:szCs w:val="24"/>
        </w:rPr>
        <w:t>) sama dengan nilai buku (</w:t>
      </w:r>
      <w:r w:rsidRPr="000929F6">
        <w:rPr>
          <w:rFonts w:ascii="Times New Roman" w:hAnsi="Times New Roman" w:cs="Times New Roman"/>
          <w:i/>
          <w:sz w:val="24"/>
          <w:szCs w:val="24"/>
        </w:rPr>
        <w:t>equity per share</w:t>
      </w:r>
      <w:r w:rsidRPr="000929F6">
        <w:rPr>
          <w:rFonts w:ascii="Times New Roman" w:hAnsi="Times New Roman" w:cs="Times New Roman"/>
          <w:sz w:val="24"/>
          <w:szCs w:val="24"/>
        </w:rPr>
        <w:t>),</w:t>
      </w:r>
    </w:p>
    <w:p w:rsidR="00E65C0C" w:rsidRPr="000929F6" w:rsidRDefault="00E65C0C" w:rsidP="00523048">
      <w:pPr>
        <w:numPr>
          <w:ilvl w:val="0"/>
          <w:numId w:val="49"/>
        </w:numPr>
        <w:tabs>
          <w:tab w:val="left" w:pos="1170"/>
        </w:tabs>
        <w:spacing w:after="240" w:line="360" w:lineRule="auto"/>
        <w:ind w:left="760" w:right="420" w:hanging="346"/>
        <w:jc w:val="both"/>
        <w:rPr>
          <w:rFonts w:ascii="Times New Roman" w:hAnsi="Times New Roman" w:cs="Times New Roman"/>
          <w:sz w:val="24"/>
          <w:szCs w:val="24"/>
        </w:rPr>
      </w:pPr>
      <w:r w:rsidRPr="000929F6">
        <w:rPr>
          <w:rFonts w:ascii="Times New Roman" w:hAnsi="Times New Roman" w:cs="Times New Roman"/>
          <w:sz w:val="24"/>
          <w:szCs w:val="24"/>
        </w:rPr>
        <w:t>Nilai Negatif (-) menunjukkan manajemen tidak mampu memberikan nilai tambah melalui pertumbuhan nilai kapitalisasi pasar atas saham yang diterbitkan atau harga saham di pasar (</w:t>
      </w:r>
      <w:r w:rsidRPr="000929F6">
        <w:rPr>
          <w:rFonts w:ascii="Times New Roman" w:hAnsi="Times New Roman" w:cs="Times New Roman"/>
          <w:i/>
          <w:sz w:val="24"/>
          <w:szCs w:val="24"/>
        </w:rPr>
        <w:t>stock</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price</w:t>
      </w:r>
      <w:r w:rsidRPr="000929F6">
        <w:rPr>
          <w:rFonts w:ascii="Times New Roman" w:hAnsi="Times New Roman" w:cs="Times New Roman"/>
          <w:sz w:val="24"/>
          <w:szCs w:val="24"/>
        </w:rPr>
        <w:t>) di bawah nilai buku (</w:t>
      </w:r>
      <w:r w:rsidRPr="000929F6">
        <w:rPr>
          <w:rFonts w:ascii="Times New Roman" w:hAnsi="Times New Roman" w:cs="Times New Roman"/>
          <w:i/>
          <w:sz w:val="24"/>
          <w:szCs w:val="24"/>
        </w:rPr>
        <w:t>equity per share</w:t>
      </w:r>
      <w:r w:rsidRPr="000929F6">
        <w:rPr>
          <w:rFonts w:ascii="Times New Roman" w:hAnsi="Times New Roman" w:cs="Times New Roman"/>
          <w:sz w:val="24"/>
          <w:szCs w:val="24"/>
        </w:rPr>
        <w:t>)</w:t>
      </w:r>
      <w:r w:rsidRPr="000929F6">
        <w:rPr>
          <w:rFonts w:ascii="Times New Roman" w:hAnsi="Times New Roman" w:cs="Times New Roman"/>
          <w:sz w:val="24"/>
          <w:szCs w:val="24"/>
          <w:lang w:val="id-ID"/>
        </w:rPr>
        <w:t>.</w:t>
      </w:r>
    </w:p>
    <w:p w:rsidR="00E65C0C" w:rsidRPr="000929F6" w:rsidRDefault="00E65C0C" w:rsidP="00523048">
      <w:pPr>
        <w:widowControl w:val="0"/>
        <w:numPr>
          <w:ilvl w:val="0"/>
          <w:numId w:val="46"/>
        </w:numPr>
        <w:tabs>
          <w:tab w:val="left" w:pos="720"/>
        </w:tabs>
        <w:autoSpaceDE w:val="0"/>
        <w:autoSpaceDN w:val="0"/>
        <w:adjustRightInd w:val="0"/>
        <w:spacing w:after="160" w:line="360" w:lineRule="auto"/>
        <w:jc w:val="both"/>
        <w:rPr>
          <w:rFonts w:ascii="Times New Roman" w:hAnsi="Times New Roman" w:cs="Times New Roman"/>
          <w:sz w:val="24"/>
          <w:szCs w:val="24"/>
        </w:rPr>
      </w:pPr>
      <w:r w:rsidRPr="000929F6">
        <w:rPr>
          <w:rFonts w:ascii="Times New Roman" w:hAnsi="Times New Roman" w:cs="Times New Roman"/>
          <w:sz w:val="24"/>
          <w:szCs w:val="24"/>
          <w:lang w:val="id-ID"/>
        </w:rPr>
        <w:t>Contoh Topik Penilaian Kinerja Perusahan dalam Riset: Efisiensi Kinerja Manajemen dan Keuangan Perusahaan Publik.</w:t>
      </w:r>
    </w:p>
    <w:p w:rsidR="00E65C0C" w:rsidRPr="000929F6" w:rsidRDefault="00E65C0C" w:rsidP="00E65C0C">
      <w:pPr>
        <w:spacing w:after="160" w:line="360" w:lineRule="auto"/>
        <w:ind w:left="720"/>
        <w:jc w:val="both"/>
        <w:rPr>
          <w:rFonts w:ascii="Times New Roman" w:hAnsi="Times New Roman" w:cs="Times New Roman"/>
          <w:i/>
          <w:sz w:val="24"/>
          <w:szCs w:val="24"/>
        </w:rPr>
      </w:pPr>
      <w:r w:rsidRPr="000929F6">
        <w:rPr>
          <w:rFonts w:ascii="Times New Roman" w:hAnsi="Times New Roman" w:cs="Times New Roman"/>
          <w:i/>
          <w:sz w:val="24"/>
          <w:szCs w:val="24"/>
          <w:lang w:val="id-ID"/>
        </w:rPr>
        <w:t>Latarbelakang</w:t>
      </w:r>
    </w:p>
    <w:p w:rsidR="00E65C0C" w:rsidRPr="000929F6" w:rsidRDefault="00E65C0C" w:rsidP="00E65C0C">
      <w:pPr>
        <w:spacing w:after="16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Santoso (2015) meneliti pengaruh efisiensi manajemen yang direpresentasikan oleh </w:t>
      </w:r>
      <w:r w:rsidRPr="000929F6">
        <w:rPr>
          <w:rFonts w:ascii="Times New Roman" w:hAnsi="Times New Roman" w:cs="Times New Roman"/>
          <w:i/>
          <w:sz w:val="24"/>
          <w:szCs w:val="24"/>
          <w:lang w:val="id-ID"/>
        </w:rPr>
        <w:t xml:space="preserve">cost efficiency </w:t>
      </w:r>
      <w:r w:rsidRPr="000929F6">
        <w:rPr>
          <w:rFonts w:ascii="Times New Roman" w:hAnsi="Times New Roman" w:cs="Times New Roman"/>
          <w:sz w:val="24"/>
          <w:szCs w:val="24"/>
          <w:lang w:val="id-ID"/>
        </w:rPr>
        <w:t>terhadap kinerja keuangan yang direpresentasikan oleh ROA, ROE dan Tobins’ q pada perusahaan publik di Indonesia. Manajemen sebagai pihak yang dikontrak oleh pemegang saham untuk mengelola perusahaan demi kepentingan para pemegang saham mempunyai andil besar dan tanggung jawab dalam upaya peningkatan efisiensi perusahaan.  Manajemen perusahaan harus selalu mengendalikan biaya yang dikeluarkan untuk menjalankan setiap fungsinya agar tercapai efisiensi dan tingkat produktivitas yang tinggi. Melalui efisiensi manajemen, perusahaan dapat memahami dan mengevaluasi sumber daya yang telah digunakan, memperhitungkan biaya yang dikeluarkan, serta mengetahui biaya–biaya operasional apa yang sebenarnya tidak diperlukan dalam proses produksi.</w:t>
      </w:r>
      <w:r w:rsidRPr="000929F6">
        <w:rPr>
          <w:rFonts w:ascii="Times New Roman" w:hAnsi="Times New Roman" w:cs="Times New Roman"/>
          <w:sz w:val="24"/>
          <w:szCs w:val="24"/>
        </w:rPr>
        <w:t xml:space="preserve"> Informasi tentang produktivitas perusahaan tercermin dalam laporan keuangan yang disajikan setiap tahunnya</w:t>
      </w:r>
      <w:r w:rsidRPr="000929F6">
        <w:rPr>
          <w:rFonts w:ascii="Times New Roman" w:hAnsi="Times New Roman" w:cs="Times New Roman"/>
          <w:sz w:val="24"/>
          <w:szCs w:val="24"/>
          <w:lang w:val="id-ID"/>
        </w:rPr>
        <w:t>.</w:t>
      </w:r>
    </w:p>
    <w:p w:rsidR="00E65C0C" w:rsidRPr="000929F6" w:rsidRDefault="00E65C0C" w:rsidP="00E65C0C">
      <w:pPr>
        <w:spacing w:after="16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Mekanisme atau cara yang dilakukan oleh perusahaan untuk mengetahui produktivitas kerja </w:t>
      </w:r>
      <w:r w:rsidRPr="000929F6">
        <w:rPr>
          <w:rFonts w:ascii="Times New Roman" w:hAnsi="Times New Roman" w:cs="Times New Roman"/>
          <w:sz w:val="24"/>
          <w:szCs w:val="24"/>
        </w:rPr>
        <w:t>adalah dengan efisiensi.</w:t>
      </w:r>
      <w:r w:rsidRPr="000929F6">
        <w:rPr>
          <w:rFonts w:ascii="Times New Roman" w:hAnsi="Times New Roman" w:cs="Times New Roman"/>
          <w:sz w:val="24"/>
          <w:szCs w:val="24"/>
          <w:lang w:val="id-ID"/>
        </w:rPr>
        <w:t xml:space="preserve"> Penelitian-penelitian terdahulu mebuktikan bahwa penilaian kinerja perusahaan yang menghubungkan efisiensi manajemen dengan kinerja keuangan akan menjadi sangat komprehensif. </w:t>
      </w:r>
    </w:p>
    <w:p w:rsidR="00E65C0C" w:rsidRPr="000929F6" w:rsidRDefault="00E65C0C" w:rsidP="00E65C0C">
      <w:pPr>
        <w:spacing w:after="16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w:t>
      </w:r>
      <w:r w:rsidRPr="000929F6">
        <w:rPr>
          <w:rFonts w:ascii="Times New Roman" w:hAnsi="Times New Roman" w:cs="Times New Roman"/>
          <w:sz w:val="24"/>
          <w:szCs w:val="24"/>
        </w:rPr>
        <w:t xml:space="preserve">enelitian ini dilakukan untuk menguji pengaruh efisiensi manajemen yang berasal dari sudut pandang teknik </w:t>
      </w:r>
      <w:r w:rsidRPr="000929F6">
        <w:rPr>
          <w:rFonts w:ascii="Times New Roman" w:hAnsi="Times New Roman" w:cs="Times New Roman"/>
          <w:i/>
          <w:sz w:val="24"/>
          <w:szCs w:val="24"/>
        </w:rPr>
        <w:t>Data Envelopment Analysis (DEA)</w:t>
      </w:r>
      <w:r w:rsidRPr="000929F6">
        <w:rPr>
          <w:rFonts w:ascii="Times New Roman" w:hAnsi="Times New Roman" w:cs="Times New Roman"/>
          <w:sz w:val="24"/>
          <w:szCs w:val="24"/>
        </w:rPr>
        <w:t xml:space="preserve"> terhadap kinerja keuangan karena salah satu cara untuk mengukur kinerja perusahaan adalah melalui efisiensi yang tercermin dari input dan output yang digunakan untuk kegiatan operasional perusahaan. </w:t>
      </w:r>
    </w:p>
    <w:p w:rsidR="00E65C0C" w:rsidRPr="000929F6" w:rsidRDefault="00E65C0C" w:rsidP="00E65C0C">
      <w:pPr>
        <w:spacing w:after="160" w:line="360" w:lineRule="auto"/>
        <w:ind w:left="72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Metodologi</w:t>
      </w:r>
    </w:p>
    <w:p w:rsidR="00E65C0C" w:rsidRPr="000929F6" w:rsidRDefault="00E65C0C" w:rsidP="00E65C0C">
      <w:pPr>
        <w:spacing w:after="160" w:line="360" w:lineRule="auto"/>
        <w:ind w:left="720"/>
        <w:jc w:val="both"/>
        <w:rPr>
          <w:rFonts w:ascii="Times New Roman" w:hAnsi="Times New Roman" w:cs="Times New Roman"/>
          <w:i/>
          <w:sz w:val="24"/>
          <w:szCs w:val="24"/>
          <w:lang w:val="id-ID"/>
        </w:rPr>
      </w:pPr>
      <w:r w:rsidRPr="000929F6">
        <w:rPr>
          <w:rFonts w:ascii="Times New Roman" w:hAnsi="Times New Roman" w:cs="Times New Roman"/>
          <w:sz w:val="24"/>
          <w:szCs w:val="24"/>
          <w:lang w:val="id-ID"/>
        </w:rPr>
        <w:t xml:space="preserve">Data yang digunakan dalam penelitian ini </w:t>
      </w:r>
      <w:r w:rsidRPr="000929F6">
        <w:rPr>
          <w:rFonts w:ascii="Times New Roman" w:hAnsi="Times New Roman" w:cs="Times New Roman"/>
          <w:sz w:val="24"/>
          <w:szCs w:val="24"/>
          <w:lang w:val="id-ID" w:eastAsia="id-ID"/>
        </w:rPr>
        <w:t xml:space="preserve">jika dilihat dari  dimensi waktu dan urutan waktu penelitian ini bersifat </w:t>
      </w:r>
      <w:r w:rsidRPr="000929F6">
        <w:rPr>
          <w:rFonts w:ascii="Times New Roman" w:hAnsi="Times New Roman" w:cs="Times New Roman"/>
          <w:i/>
          <w:sz w:val="24"/>
          <w:szCs w:val="24"/>
          <w:lang w:val="id-ID" w:eastAsia="id-ID"/>
        </w:rPr>
        <w:t>cross-sectional</w:t>
      </w:r>
      <w:r w:rsidRPr="000929F6">
        <w:rPr>
          <w:rFonts w:ascii="Times New Roman" w:hAnsi="Times New Roman" w:cs="Times New Roman"/>
          <w:sz w:val="24"/>
          <w:szCs w:val="24"/>
          <w:lang w:val="id-ID" w:eastAsia="id-ID"/>
        </w:rPr>
        <w:t xml:space="preserve"> dan </w:t>
      </w:r>
      <w:r w:rsidRPr="000929F6">
        <w:rPr>
          <w:rFonts w:ascii="Times New Roman" w:hAnsi="Times New Roman" w:cs="Times New Roman"/>
          <w:i/>
          <w:sz w:val="24"/>
          <w:szCs w:val="24"/>
          <w:lang w:val="id-ID" w:eastAsia="id-ID"/>
        </w:rPr>
        <w:t>time series</w:t>
      </w:r>
      <w:r w:rsidRPr="000929F6">
        <w:rPr>
          <w:rFonts w:ascii="Times New Roman" w:hAnsi="Times New Roman" w:cs="Times New Roman"/>
          <w:sz w:val="24"/>
          <w:szCs w:val="24"/>
          <w:lang w:val="id-ID" w:eastAsia="id-ID"/>
        </w:rPr>
        <w:t xml:space="preserve"> dari 124 sampel data perusahaan publik di Indonesia dengan menggunakan periode penelitian selama tahun 2007–2010.</w:t>
      </w:r>
    </w:p>
    <w:p w:rsidR="00E65C0C" w:rsidRPr="000929F6" w:rsidRDefault="00E65C0C" w:rsidP="00E65C0C">
      <w:pPr>
        <w:spacing w:after="160" w:line="360" w:lineRule="auto"/>
        <w:ind w:left="710"/>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Variabel yang digunakan</w:t>
      </w:r>
      <w:r w:rsidRPr="000929F6">
        <w:rPr>
          <w:rFonts w:ascii="Times New Roman" w:hAnsi="Times New Roman" w:cs="Times New Roman"/>
          <w:b/>
          <w:sz w:val="24"/>
          <w:szCs w:val="24"/>
          <w:lang w:val="id-ID" w:eastAsia="id-ID"/>
        </w:rPr>
        <w:t xml:space="preserve"> </w:t>
      </w:r>
      <w:r w:rsidRPr="000929F6">
        <w:rPr>
          <w:rFonts w:ascii="Times New Roman" w:hAnsi="Times New Roman" w:cs="Times New Roman"/>
          <w:sz w:val="24"/>
          <w:szCs w:val="24"/>
          <w:lang w:val="id-ID" w:eastAsia="id-ID"/>
        </w:rPr>
        <w:t xml:space="preserve">dalam penelitian ini, kinerja keuangan diukur dengan menggunakan </w:t>
      </w:r>
      <w:r w:rsidRPr="000929F6">
        <w:rPr>
          <w:rFonts w:ascii="Times New Roman" w:hAnsi="Times New Roman" w:cs="Times New Roman"/>
          <w:i/>
          <w:sz w:val="24"/>
          <w:szCs w:val="24"/>
          <w:lang w:val="id-ID" w:eastAsia="id-ID"/>
        </w:rPr>
        <w:t>Return On</w:t>
      </w:r>
      <w:r w:rsidRPr="000929F6">
        <w:rPr>
          <w:rFonts w:ascii="Times New Roman" w:hAnsi="Times New Roman" w:cs="Times New Roman"/>
          <w:sz w:val="24"/>
          <w:szCs w:val="24"/>
          <w:lang w:val="id-ID" w:eastAsia="id-ID"/>
        </w:rPr>
        <w:t xml:space="preserve"> </w:t>
      </w:r>
      <w:r w:rsidRPr="000929F6">
        <w:rPr>
          <w:rFonts w:ascii="Times New Roman" w:hAnsi="Times New Roman" w:cs="Times New Roman"/>
          <w:i/>
          <w:sz w:val="24"/>
          <w:szCs w:val="24"/>
          <w:lang w:val="id-ID" w:eastAsia="id-ID"/>
        </w:rPr>
        <w:t xml:space="preserve">Asset </w:t>
      </w:r>
      <w:r w:rsidRPr="000929F6">
        <w:rPr>
          <w:rFonts w:ascii="Times New Roman" w:hAnsi="Times New Roman" w:cs="Times New Roman"/>
          <w:sz w:val="24"/>
          <w:szCs w:val="24"/>
          <w:lang w:val="id-ID" w:eastAsia="id-ID"/>
        </w:rPr>
        <w:t>(ROA),</w:t>
      </w:r>
      <w:r w:rsidRPr="000929F6">
        <w:rPr>
          <w:rFonts w:ascii="Times New Roman" w:hAnsi="Times New Roman" w:cs="Times New Roman"/>
          <w:i/>
          <w:sz w:val="24"/>
          <w:szCs w:val="24"/>
          <w:lang w:val="id-ID" w:eastAsia="id-ID"/>
        </w:rPr>
        <w:t xml:space="preserve"> Return On Equity </w:t>
      </w:r>
      <w:r w:rsidRPr="000929F6">
        <w:rPr>
          <w:rFonts w:ascii="Times New Roman" w:hAnsi="Times New Roman" w:cs="Times New Roman"/>
          <w:sz w:val="24"/>
          <w:szCs w:val="24"/>
          <w:lang w:val="id-ID" w:eastAsia="id-ID"/>
        </w:rPr>
        <w:t>(ROE) dan</w:t>
      </w:r>
      <w:r w:rsidRPr="000929F6">
        <w:rPr>
          <w:rFonts w:ascii="Times New Roman" w:hAnsi="Times New Roman" w:cs="Times New Roman"/>
          <w:i/>
          <w:sz w:val="24"/>
          <w:szCs w:val="24"/>
          <w:lang w:val="id-ID" w:eastAsia="id-ID"/>
        </w:rPr>
        <w:t xml:space="preserve"> </w:t>
      </w:r>
      <w:r w:rsidRPr="000929F6">
        <w:rPr>
          <w:rFonts w:ascii="Times New Roman" w:hAnsi="Times New Roman" w:cs="Times New Roman"/>
          <w:sz w:val="24"/>
          <w:szCs w:val="24"/>
          <w:lang w:val="id-ID" w:eastAsia="id-ID"/>
        </w:rPr>
        <w:t>Tobins’</w:t>
      </w:r>
      <w:r w:rsidRPr="000929F6">
        <w:rPr>
          <w:rFonts w:ascii="Times New Roman" w:hAnsi="Times New Roman" w:cs="Times New Roman"/>
          <w:i/>
          <w:sz w:val="24"/>
          <w:szCs w:val="24"/>
          <w:lang w:val="id-ID" w:eastAsia="id-ID"/>
        </w:rPr>
        <w:t xml:space="preserve"> q</w:t>
      </w:r>
      <w:r w:rsidRPr="000929F6">
        <w:rPr>
          <w:rFonts w:ascii="Times New Roman" w:hAnsi="Times New Roman" w:cs="Times New Roman"/>
          <w:sz w:val="24"/>
          <w:szCs w:val="24"/>
          <w:lang w:val="id-ID" w:eastAsia="id-ID"/>
        </w:rPr>
        <w:t xml:space="preserve">. Variabel Independen adalah Data Evelopment Analysis (DEA) yang didasari oleh teknik pemrograman linier menghitung efisiensi manajemen yang menggunakan input m untuk menghasilkan output s. Efisiensi perusahaan berdasarkan Lehmann, </w:t>
      </w:r>
      <w:r w:rsidRPr="000929F6">
        <w:rPr>
          <w:rFonts w:ascii="Times New Roman" w:hAnsi="Times New Roman" w:cs="Times New Roman"/>
          <w:i/>
          <w:sz w:val="24"/>
          <w:szCs w:val="24"/>
          <w:lang w:val="id-ID" w:eastAsia="id-ID"/>
        </w:rPr>
        <w:t>et.al</w:t>
      </w:r>
      <w:r w:rsidRPr="000929F6">
        <w:rPr>
          <w:rFonts w:ascii="Times New Roman" w:hAnsi="Times New Roman" w:cs="Times New Roman"/>
          <w:sz w:val="24"/>
          <w:szCs w:val="24"/>
          <w:lang w:val="id-ID" w:eastAsia="id-ID"/>
        </w:rPr>
        <w:t>. (2004).</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eastAsia="id-ID"/>
        </w:rPr>
        <w:t xml:space="preserve">Variabel Kontrol adalah leverage dan ukuran perusahaan. </w:t>
      </w:r>
    </w:p>
    <w:tbl>
      <w:tblPr>
        <w:tblW w:w="8177" w:type="dxa"/>
        <w:tblInd w:w="710" w:type="dxa"/>
        <w:tblLook w:val="04A0" w:firstRow="1" w:lastRow="0" w:firstColumn="1" w:lastColumn="0" w:noHBand="0" w:noVBand="1"/>
      </w:tblPr>
      <w:tblGrid>
        <w:gridCol w:w="3268"/>
        <w:gridCol w:w="360"/>
        <w:gridCol w:w="4549"/>
      </w:tblGrid>
      <w:tr w:rsidR="00E65C0C" w:rsidRPr="000929F6" w:rsidTr="00E65C0C">
        <w:tc>
          <w:tcPr>
            <w:tcW w:w="3268" w:type="dxa"/>
            <w:shd w:val="clear" w:color="auto" w:fill="auto"/>
          </w:tcPr>
          <w:p w:rsidR="00E65C0C" w:rsidRPr="000929F6" w:rsidRDefault="00E65C0C" w:rsidP="00E65C0C">
            <w:pPr>
              <w:spacing w:after="120" w:line="360" w:lineRule="auto"/>
              <w:rPr>
                <w:rFonts w:ascii="Times New Roman" w:hAnsi="Times New Roman" w:cs="Times New Roman"/>
                <w:i/>
                <w:sz w:val="24"/>
                <w:szCs w:val="24"/>
                <w:lang w:val="id-ID" w:eastAsia="id-ID"/>
              </w:rPr>
            </w:pPr>
            <w:r w:rsidRPr="000929F6">
              <w:rPr>
                <w:rFonts w:ascii="Times New Roman" w:hAnsi="Times New Roman" w:cs="Times New Roman"/>
                <w:i/>
                <w:sz w:val="24"/>
                <w:szCs w:val="24"/>
                <w:lang w:val="id-ID" w:eastAsia="id-ID"/>
              </w:rPr>
              <w:t>Return On Asset (ROA)</w:t>
            </w:r>
          </w:p>
        </w:tc>
        <w:tc>
          <w:tcPr>
            <w:tcW w:w="360" w:type="dxa"/>
            <w:shd w:val="clear" w:color="auto" w:fill="auto"/>
          </w:tcPr>
          <w:p w:rsidR="00E65C0C" w:rsidRPr="000929F6" w:rsidRDefault="00E65C0C" w:rsidP="00E65C0C">
            <w:pPr>
              <w:spacing w:after="160" w:line="360" w:lineRule="auto"/>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w:t>
            </w:r>
          </w:p>
        </w:tc>
        <w:tc>
          <w:tcPr>
            <w:tcW w:w="4549" w:type="dxa"/>
            <w:shd w:val="clear" w:color="auto" w:fill="auto"/>
          </w:tcPr>
          <w:p w:rsidR="00E65C0C" w:rsidRPr="000929F6" w:rsidRDefault="00E65C0C" w:rsidP="00E65C0C">
            <w:pPr>
              <w:spacing w:after="120" w:line="360" w:lineRule="auto"/>
              <w:ind w:right="-239"/>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Laba Bersih/Total Aset</w:t>
            </w:r>
          </w:p>
        </w:tc>
      </w:tr>
      <w:tr w:rsidR="00E65C0C" w:rsidRPr="000929F6" w:rsidTr="00E65C0C">
        <w:tc>
          <w:tcPr>
            <w:tcW w:w="3268" w:type="dxa"/>
            <w:shd w:val="clear" w:color="auto" w:fill="auto"/>
          </w:tcPr>
          <w:p w:rsidR="00E65C0C" w:rsidRPr="000929F6" w:rsidRDefault="00E65C0C" w:rsidP="00E65C0C">
            <w:pPr>
              <w:spacing w:after="120" w:line="360" w:lineRule="auto"/>
              <w:rPr>
                <w:rFonts w:ascii="Times New Roman" w:hAnsi="Times New Roman" w:cs="Times New Roman"/>
                <w:i/>
                <w:sz w:val="24"/>
                <w:szCs w:val="24"/>
                <w:lang w:val="id-ID" w:eastAsia="id-ID"/>
              </w:rPr>
            </w:pPr>
            <w:r w:rsidRPr="000929F6">
              <w:rPr>
                <w:rFonts w:ascii="Times New Roman" w:hAnsi="Times New Roman" w:cs="Times New Roman"/>
                <w:i/>
                <w:sz w:val="24"/>
                <w:szCs w:val="24"/>
                <w:lang w:val="id-ID" w:eastAsia="id-ID"/>
              </w:rPr>
              <w:t>Return On Equity(ROE)</w:t>
            </w:r>
          </w:p>
        </w:tc>
        <w:tc>
          <w:tcPr>
            <w:tcW w:w="360" w:type="dxa"/>
            <w:shd w:val="clear" w:color="auto" w:fill="auto"/>
          </w:tcPr>
          <w:p w:rsidR="00E65C0C" w:rsidRPr="000929F6" w:rsidRDefault="00E65C0C" w:rsidP="00E65C0C">
            <w:pPr>
              <w:spacing w:after="160" w:line="360" w:lineRule="auto"/>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w:t>
            </w:r>
          </w:p>
        </w:tc>
        <w:tc>
          <w:tcPr>
            <w:tcW w:w="4549" w:type="dxa"/>
            <w:shd w:val="clear" w:color="auto" w:fill="auto"/>
          </w:tcPr>
          <w:p w:rsidR="00E65C0C" w:rsidRPr="000929F6" w:rsidRDefault="00E65C0C" w:rsidP="00E65C0C">
            <w:pPr>
              <w:spacing w:after="120" w:line="360" w:lineRule="auto"/>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ROE = Laba Bersih/Total Ekuitas</w:t>
            </w:r>
          </w:p>
        </w:tc>
      </w:tr>
      <w:tr w:rsidR="00E65C0C" w:rsidRPr="000929F6" w:rsidTr="00E65C0C">
        <w:trPr>
          <w:trHeight w:val="1835"/>
        </w:trPr>
        <w:tc>
          <w:tcPr>
            <w:tcW w:w="3268" w:type="dxa"/>
            <w:shd w:val="clear" w:color="auto" w:fill="auto"/>
          </w:tcPr>
          <w:p w:rsidR="00E65C0C" w:rsidRPr="000929F6" w:rsidRDefault="00E65C0C" w:rsidP="00E65C0C">
            <w:pPr>
              <w:spacing w:after="120" w:line="360" w:lineRule="auto"/>
              <w:rPr>
                <w:rFonts w:ascii="Times New Roman" w:hAnsi="Times New Roman" w:cs="Times New Roman"/>
                <w:i/>
                <w:sz w:val="24"/>
                <w:szCs w:val="24"/>
                <w:lang w:val="id-ID" w:eastAsia="id-ID"/>
              </w:rPr>
            </w:pPr>
            <w:r w:rsidRPr="000929F6">
              <w:rPr>
                <w:rFonts w:ascii="Times New Roman" w:hAnsi="Times New Roman" w:cs="Times New Roman"/>
                <w:sz w:val="24"/>
                <w:szCs w:val="24"/>
                <w:lang w:val="id-ID" w:eastAsia="id-ID"/>
              </w:rPr>
              <w:t xml:space="preserve">Tobin’s </w:t>
            </w:r>
            <w:r w:rsidRPr="000929F6">
              <w:rPr>
                <w:rFonts w:ascii="Times New Roman" w:hAnsi="Times New Roman" w:cs="Times New Roman"/>
                <w:i/>
                <w:sz w:val="24"/>
                <w:szCs w:val="24"/>
                <w:lang w:val="id-ID" w:eastAsia="id-ID"/>
              </w:rPr>
              <w:t>q</w:t>
            </w:r>
          </w:p>
        </w:tc>
        <w:tc>
          <w:tcPr>
            <w:tcW w:w="360" w:type="dxa"/>
            <w:shd w:val="clear" w:color="auto" w:fill="auto"/>
          </w:tcPr>
          <w:p w:rsidR="00E65C0C" w:rsidRPr="000929F6" w:rsidRDefault="00E65C0C" w:rsidP="00E65C0C">
            <w:pPr>
              <w:spacing w:after="160" w:line="360" w:lineRule="auto"/>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w:t>
            </w:r>
          </w:p>
        </w:tc>
        <w:tc>
          <w:tcPr>
            <w:tcW w:w="4549" w:type="dxa"/>
            <w:shd w:val="clear" w:color="auto" w:fill="auto"/>
          </w:tcPr>
          <w:p w:rsidR="00E65C0C" w:rsidRPr="000929F6" w:rsidRDefault="00E65C0C" w:rsidP="00E65C0C">
            <w:pPr>
              <w:spacing w:after="120" w:line="360" w:lineRule="auto"/>
              <w:ind w:right="-239"/>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 xml:space="preserve"> (MVE + DEBT)/TA</w:t>
            </w:r>
          </w:p>
          <w:p w:rsidR="00E65C0C" w:rsidRPr="000929F6" w:rsidRDefault="00E65C0C" w:rsidP="00E65C0C">
            <w:pPr>
              <w:spacing w:after="120"/>
              <w:ind w:left="702" w:right="-245" w:hanging="702"/>
              <w:contextualSpacing/>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MVE : harga penutupan saham pada akhir tahun buku x banyaknya saham biasa yang beredar.</w:t>
            </w:r>
          </w:p>
          <w:p w:rsidR="00E65C0C" w:rsidRPr="000929F6" w:rsidRDefault="00E65C0C" w:rsidP="00E65C0C">
            <w:pPr>
              <w:spacing w:after="120"/>
              <w:ind w:right="-245"/>
              <w:contextualSpacing/>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DEBT : (total kewajiban + nilai buku persediaan) – aset lancar</w:t>
            </w:r>
          </w:p>
          <w:p w:rsidR="00E65C0C" w:rsidRPr="000929F6" w:rsidRDefault="00E65C0C" w:rsidP="00E65C0C">
            <w:pPr>
              <w:spacing w:after="120"/>
              <w:ind w:right="-245"/>
              <w:contextualSpacing/>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TA : nilai buku total aset</w:t>
            </w:r>
          </w:p>
        </w:tc>
      </w:tr>
      <w:tr w:rsidR="00E65C0C" w:rsidRPr="000929F6" w:rsidTr="00E65C0C">
        <w:tc>
          <w:tcPr>
            <w:tcW w:w="3268" w:type="dxa"/>
            <w:shd w:val="clear" w:color="auto" w:fill="auto"/>
          </w:tcPr>
          <w:p w:rsidR="00E65C0C" w:rsidRPr="000929F6" w:rsidRDefault="00E65C0C" w:rsidP="00E65C0C">
            <w:pPr>
              <w:spacing w:after="160" w:line="360" w:lineRule="auto"/>
              <w:jc w:val="both"/>
              <w:rPr>
                <w:rFonts w:ascii="Times New Roman" w:hAnsi="Times New Roman" w:cs="Times New Roman"/>
                <w:sz w:val="24"/>
                <w:szCs w:val="24"/>
                <w:lang w:val="id-ID" w:eastAsia="id-ID"/>
              </w:rPr>
            </w:pPr>
          </w:p>
          <w:p w:rsidR="00E65C0C" w:rsidRPr="000929F6" w:rsidRDefault="00E65C0C" w:rsidP="00E65C0C">
            <w:pPr>
              <w:spacing w:after="160" w:line="360" w:lineRule="auto"/>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DEA</w:t>
            </w:r>
          </w:p>
        </w:tc>
        <w:tc>
          <w:tcPr>
            <w:tcW w:w="360" w:type="dxa"/>
            <w:shd w:val="clear" w:color="auto" w:fill="auto"/>
          </w:tcPr>
          <w:p w:rsidR="00E65C0C" w:rsidRPr="000929F6" w:rsidRDefault="00E65C0C" w:rsidP="00E65C0C">
            <w:pPr>
              <w:spacing w:after="160" w:line="360" w:lineRule="auto"/>
              <w:jc w:val="both"/>
              <w:rPr>
                <w:rFonts w:ascii="Times New Roman" w:hAnsi="Times New Roman" w:cs="Times New Roman"/>
                <w:sz w:val="24"/>
                <w:szCs w:val="24"/>
                <w:lang w:val="id-ID" w:eastAsia="id-ID"/>
              </w:rPr>
            </w:pPr>
          </w:p>
          <w:p w:rsidR="00E65C0C" w:rsidRPr="000929F6" w:rsidRDefault="00E65C0C" w:rsidP="00E65C0C">
            <w:pPr>
              <w:spacing w:after="160" w:line="360" w:lineRule="auto"/>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w:t>
            </w:r>
          </w:p>
        </w:tc>
        <w:tc>
          <w:tcPr>
            <w:tcW w:w="4549" w:type="dxa"/>
            <w:shd w:val="clear" w:color="auto" w:fill="auto"/>
          </w:tcPr>
          <w:p w:rsidR="00E65C0C" w:rsidRPr="000929F6" w:rsidRDefault="00E65C0C" w:rsidP="00E65C0C">
            <w:pPr>
              <w:spacing w:after="160" w:line="360" w:lineRule="auto"/>
              <w:jc w:val="both"/>
              <w:rPr>
                <w:rFonts w:ascii="Times New Roman" w:hAnsi="Times New Roman" w:cs="Times New Roman"/>
                <w:sz w:val="24"/>
                <w:szCs w:val="24"/>
                <w:lang w:val="id-ID" w:eastAsia="id-ID"/>
              </w:rPr>
            </w:pPr>
          </w:p>
          <w:p w:rsidR="00E65C0C" w:rsidRPr="000929F6" w:rsidRDefault="00E65C0C" w:rsidP="00E65C0C">
            <w:pPr>
              <w:spacing w:after="160" w:line="360" w:lineRule="auto"/>
              <w:jc w:val="both"/>
              <w:rPr>
                <w:rFonts w:ascii="Times New Roman" w:hAnsi="Times New Roman" w:cs="Times New Roman"/>
                <w:sz w:val="24"/>
                <w:szCs w:val="24"/>
                <w:lang w:val="id-ID" w:eastAsia="id-ID"/>
              </w:rPr>
            </w:pPr>
            <w:r w:rsidRPr="000929F6">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14:anchorId="5329AEDC" wp14:editId="01261C25">
                  <wp:simplePos x="0" y="0"/>
                  <wp:positionH relativeFrom="column">
                    <wp:posOffset>123825</wp:posOffset>
                  </wp:positionH>
                  <wp:positionV relativeFrom="paragraph">
                    <wp:posOffset>31750</wp:posOffset>
                  </wp:positionV>
                  <wp:extent cx="2150110" cy="12198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011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0C" w:rsidRPr="000929F6" w:rsidRDefault="00E65C0C" w:rsidP="00E65C0C">
            <w:pPr>
              <w:spacing w:after="160" w:line="360" w:lineRule="auto"/>
              <w:jc w:val="both"/>
              <w:rPr>
                <w:rFonts w:ascii="Times New Roman" w:hAnsi="Times New Roman" w:cs="Times New Roman"/>
                <w:sz w:val="24"/>
                <w:szCs w:val="24"/>
                <w:lang w:val="id-ID" w:eastAsia="id-ID"/>
              </w:rPr>
            </w:pPr>
          </w:p>
          <w:p w:rsidR="00E65C0C" w:rsidRPr="000929F6" w:rsidRDefault="00E65C0C" w:rsidP="00E65C0C">
            <w:pPr>
              <w:spacing w:after="160" w:line="360" w:lineRule="auto"/>
              <w:jc w:val="both"/>
              <w:rPr>
                <w:rFonts w:ascii="Times New Roman" w:hAnsi="Times New Roman" w:cs="Times New Roman"/>
                <w:sz w:val="24"/>
                <w:szCs w:val="24"/>
                <w:lang w:val="id-ID" w:eastAsia="id-ID"/>
              </w:rPr>
            </w:pPr>
          </w:p>
          <w:p w:rsidR="00E65C0C" w:rsidRPr="000929F6" w:rsidRDefault="00E65C0C" w:rsidP="00E65C0C">
            <w:pPr>
              <w:spacing w:after="160" w:line="360" w:lineRule="auto"/>
              <w:jc w:val="both"/>
              <w:rPr>
                <w:rFonts w:ascii="Times New Roman" w:hAnsi="Times New Roman" w:cs="Times New Roman"/>
                <w:sz w:val="24"/>
                <w:szCs w:val="24"/>
                <w:lang w:val="id-ID" w:eastAsia="id-ID"/>
              </w:rPr>
            </w:pPr>
          </w:p>
        </w:tc>
      </w:tr>
      <w:tr w:rsidR="00E65C0C" w:rsidRPr="000929F6" w:rsidTr="00E65C0C">
        <w:tc>
          <w:tcPr>
            <w:tcW w:w="3268" w:type="dxa"/>
            <w:shd w:val="clear" w:color="auto" w:fill="auto"/>
          </w:tcPr>
          <w:p w:rsidR="00E65C0C" w:rsidRPr="000929F6" w:rsidRDefault="00E65C0C" w:rsidP="00E65C0C">
            <w:pPr>
              <w:spacing w:after="160" w:line="360" w:lineRule="auto"/>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Leverage</w:t>
            </w:r>
          </w:p>
        </w:tc>
        <w:tc>
          <w:tcPr>
            <w:tcW w:w="360" w:type="dxa"/>
            <w:shd w:val="clear" w:color="auto" w:fill="auto"/>
          </w:tcPr>
          <w:p w:rsidR="00E65C0C" w:rsidRPr="000929F6" w:rsidRDefault="00E65C0C" w:rsidP="00E65C0C">
            <w:pPr>
              <w:spacing w:after="160" w:line="360" w:lineRule="auto"/>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w:t>
            </w:r>
          </w:p>
        </w:tc>
        <w:tc>
          <w:tcPr>
            <w:tcW w:w="4549" w:type="dxa"/>
            <w:shd w:val="clear" w:color="auto" w:fill="auto"/>
          </w:tcPr>
          <w:p w:rsidR="00E65C0C" w:rsidRPr="000929F6" w:rsidRDefault="00E65C0C" w:rsidP="00E65C0C">
            <w:pPr>
              <w:spacing w:line="232" w:lineRule="auto"/>
              <w:rPr>
                <w:rFonts w:ascii="Times New Roman" w:hAnsi="Times New Roman" w:cs="Times New Roman"/>
                <w:sz w:val="24"/>
                <w:szCs w:val="24"/>
                <w:lang w:val="id-ID"/>
              </w:rPr>
            </w:pPr>
            <w:r w:rsidRPr="000929F6">
              <w:rPr>
                <w:rFonts w:ascii="Times New Roman" w:hAnsi="Times New Roman" w:cs="Times New Roman"/>
                <w:sz w:val="24"/>
                <w:szCs w:val="24"/>
              </w:rPr>
              <w:t>Total Kewajiban/Total Aset</w:t>
            </w:r>
          </w:p>
        </w:tc>
      </w:tr>
      <w:tr w:rsidR="00E65C0C" w:rsidRPr="000929F6" w:rsidTr="00E65C0C">
        <w:tc>
          <w:tcPr>
            <w:tcW w:w="3268" w:type="dxa"/>
            <w:shd w:val="clear" w:color="auto" w:fill="auto"/>
          </w:tcPr>
          <w:p w:rsidR="00E65C0C" w:rsidRPr="000929F6" w:rsidRDefault="00E65C0C" w:rsidP="00E65C0C">
            <w:pPr>
              <w:spacing w:after="160"/>
              <w:contextualSpacing/>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Size (Ukuran) Perusahaan</w:t>
            </w:r>
          </w:p>
        </w:tc>
        <w:tc>
          <w:tcPr>
            <w:tcW w:w="360" w:type="dxa"/>
            <w:shd w:val="clear" w:color="auto" w:fill="auto"/>
          </w:tcPr>
          <w:p w:rsidR="00E65C0C" w:rsidRPr="000929F6" w:rsidRDefault="00E65C0C" w:rsidP="00E65C0C">
            <w:pPr>
              <w:spacing w:after="160"/>
              <w:contextualSpacing/>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w:t>
            </w:r>
          </w:p>
        </w:tc>
        <w:tc>
          <w:tcPr>
            <w:tcW w:w="4549" w:type="dxa"/>
            <w:shd w:val="clear" w:color="auto" w:fill="auto"/>
          </w:tcPr>
          <w:p w:rsidR="00E65C0C" w:rsidRPr="000929F6" w:rsidRDefault="00E65C0C" w:rsidP="00E65C0C">
            <w:pPr>
              <w:contextualSpacing/>
              <w:rPr>
                <w:rFonts w:ascii="Times New Roman" w:hAnsi="Times New Roman" w:cs="Times New Roman"/>
                <w:sz w:val="24"/>
                <w:szCs w:val="24"/>
              </w:rPr>
            </w:pPr>
            <w:r w:rsidRPr="000929F6">
              <w:rPr>
                <w:rFonts w:ascii="Times New Roman" w:hAnsi="Times New Roman" w:cs="Times New Roman"/>
                <w:sz w:val="24"/>
                <w:szCs w:val="24"/>
              </w:rPr>
              <w:t>Log Total Aset</w:t>
            </w:r>
          </w:p>
          <w:p w:rsidR="00E65C0C" w:rsidRPr="000929F6" w:rsidRDefault="00E65C0C" w:rsidP="00E65C0C">
            <w:pPr>
              <w:spacing w:after="160"/>
              <w:contextualSpacing/>
              <w:jc w:val="both"/>
              <w:rPr>
                <w:rFonts w:ascii="Times New Roman" w:hAnsi="Times New Roman" w:cs="Times New Roman"/>
                <w:sz w:val="24"/>
                <w:szCs w:val="24"/>
                <w:lang w:val="id-ID" w:eastAsia="id-ID"/>
              </w:rPr>
            </w:pPr>
          </w:p>
        </w:tc>
      </w:tr>
    </w:tbl>
    <w:p w:rsidR="00E65C0C" w:rsidRPr="000929F6" w:rsidRDefault="00E65C0C" w:rsidP="00E65C0C">
      <w:pPr>
        <w:spacing w:after="120" w:line="360" w:lineRule="auto"/>
        <w:ind w:left="450"/>
        <w:rPr>
          <w:rFonts w:ascii="Times New Roman" w:hAnsi="Times New Roman" w:cs="Times New Roman"/>
          <w:sz w:val="24"/>
          <w:szCs w:val="24"/>
          <w:lang w:val="id-ID" w:eastAsia="id-ID"/>
        </w:rPr>
      </w:pPr>
    </w:p>
    <w:p w:rsidR="00E65C0C" w:rsidRPr="000929F6" w:rsidRDefault="00E65C0C" w:rsidP="00E65C0C">
      <w:pPr>
        <w:spacing w:line="360" w:lineRule="auto"/>
        <w:ind w:left="720"/>
        <w:jc w:val="both"/>
        <w:rPr>
          <w:rFonts w:ascii="Times New Roman" w:hAnsi="Times New Roman" w:cs="Times New Roman"/>
          <w:i/>
          <w:sz w:val="24"/>
          <w:szCs w:val="24"/>
        </w:rPr>
      </w:pPr>
      <w:r w:rsidRPr="000929F6">
        <w:rPr>
          <w:rFonts w:ascii="Times New Roman" w:hAnsi="Times New Roman" w:cs="Times New Roman"/>
          <w:i/>
          <w:sz w:val="24"/>
          <w:szCs w:val="24"/>
          <w:lang w:val="id-ID"/>
        </w:rPr>
        <w:t>Hasil</w:t>
      </w:r>
    </w:p>
    <w:p w:rsidR="00E65C0C" w:rsidRPr="000929F6" w:rsidRDefault="00E65C0C" w:rsidP="00E65C0C">
      <w:pPr>
        <w:spacing w:line="360" w:lineRule="auto"/>
        <w:ind w:left="720"/>
        <w:jc w:val="both"/>
        <w:rPr>
          <w:rFonts w:ascii="Times New Roman" w:hAnsi="Times New Roman" w:cs="Times New Roman"/>
          <w:i/>
          <w:sz w:val="24"/>
          <w:szCs w:val="24"/>
        </w:rPr>
      </w:pPr>
      <w:r w:rsidRPr="000929F6">
        <w:rPr>
          <w:rFonts w:ascii="Times New Roman" w:hAnsi="Times New Roman" w:cs="Times New Roman"/>
          <w:sz w:val="24"/>
          <w:szCs w:val="24"/>
          <w:lang w:val="id-ID"/>
        </w:rPr>
        <w:t>H</w:t>
      </w:r>
      <w:r w:rsidRPr="000929F6">
        <w:rPr>
          <w:rFonts w:ascii="Times New Roman" w:hAnsi="Times New Roman" w:cs="Times New Roman"/>
          <w:sz w:val="24"/>
          <w:szCs w:val="24"/>
        </w:rPr>
        <w:t xml:space="preserve">asil uji </w:t>
      </w:r>
      <w:r w:rsidRPr="000929F6">
        <w:rPr>
          <w:rFonts w:ascii="Times New Roman" w:hAnsi="Times New Roman" w:cs="Times New Roman"/>
          <w:b/>
          <w:sz w:val="24"/>
          <w:szCs w:val="24"/>
        </w:rPr>
        <w:t>Uji Ketepatan Perkiraan (Uji R</w:t>
      </w:r>
      <w:r w:rsidRPr="000929F6">
        <w:rPr>
          <w:rFonts w:ascii="Times New Roman" w:hAnsi="Times New Roman" w:cs="Times New Roman"/>
          <w:b/>
          <w:sz w:val="24"/>
          <w:szCs w:val="24"/>
          <w:vertAlign w:val="superscript"/>
        </w:rPr>
        <w:t>2</w:t>
      </w:r>
      <w:r w:rsidRPr="000929F6">
        <w:rPr>
          <w:rFonts w:ascii="Times New Roman" w:hAnsi="Times New Roman" w:cs="Times New Roman"/>
          <w:b/>
          <w:sz w:val="24"/>
          <w:szCs w:val="24"/>
        </w:rPr>
        <w:t>)</w:t>
      </w:r>
      <w:r w:rsidRPr="000929F6">
        <w:rPr>
          <w:rFonts w:ascii="Times New Roman" w:hAnsi="Times New Roman" w:cs="Times New Roman"/>
          <w:i/>
          <w:sz w:val="24"/>
          <w:szCs w:val="24"/>
          <w:lang w:val="id-ID"/>
        </w:rPr>
        <w:t xml:space="preserve"> y</w:t>
      </w:r>
      <w:r w:rsidRPr="000929F6">
        <w:rPr>
          <w:rFonts w:ascii="Times New Roman" w:hAnsi="Times New Roman" w:cs="Times New Roman"/>
          <w:sz w:val="24"/>
          <w:szCs w:val="24"/>
        </w:rPr>
        <w:t xml:space="preserve">ang diperlihatkan oleh nilai </w:t>
      </w:r>
      <w:r w:rsidRPr="000929F6">
        <w:rPr>
          <w:rFonts w:ascii="Times New Roman" w:hAnsi="Times New Roman" w:cs="Times New Roman"/>
          <w:i/>
          <w:sz w:val="24"/>
          <w:szCs w:val="24"/>
        </w:rPr>
        <w:t>Adjusted R</w:t>
      </w:r>
      <w:r w:rsidRPr="000929F6">
        <w:rPr>
          <w:rFonts w:ascii="Times New Roman" w:hAnsi="Times New Roman" w:cs="Times New Roman"/>
          <w:i/>
          <w:sz w:val="24"/>
          <w:szCs w:val="24"/>
          <w:vertAlign w:val="superscript"/>
        </w:rPr>
        <w:t>2</w:t>
      </w:r>
      <w:r w:rsidRPr="000929F6">
        <w:rPr>
          <w:rFonts w:ascii="Times New Roman" w:hAnsi="Times New Roman" w:cs="Times New Roman"/>
          <w:sz w:val="24"/>
          <w:szCs w:val="24"/>
        </w:rPr>
        <w:t xml:space="preserve"> ROA, ROE, dan Tobins’Q adalah 0,153; 0,188;dan 0,171. Hal ini berarti variabel independen efisiensi manajemen dapat menjelaskan variasi variabel dependen ROA, ROE, dan Tobins’Q sebesar 15,3%, 18,8%, dan 17,1%. Untuk sisanya sebesar 84,7%, 81,2%, dan 82,9% dijelaskan oleh variabel-variabel lain di luar model regresi.</w:t>
      </w:r>
    </w:p>
    <w:p w:rsidR="00E65C0C" w:rsidRPr="000929F6" w:rsidRDefault="00E65C0C" w:rsidP="00E65C0C">
      <w:pPr>
        <w:spacing w:line="84" w:lineRule="exact"/>
        <w:ind w:left="360"/>
        <w:rPr>
          <w:rFonts w:ascii="Times New Roman" w:hAnsi="Times New Roman" w:cs="Times New Roman"/>
          <w:sz w:val="24"/>
          <w:szCs w:val="24"/>
        </w:rPr>
      </w:pPr>
    </w:p>
    <w:p w:rsidR="00E65C0C" w:rsidRPr="000929F6" w:rsidRDefault="00E65C0C" w:rsidP="00E65C0C">
      <w:pPr>
        <w:spacing w:line="0" w:lineRule="atLeast"/>
        <w:ind w:left="360" w:right="1120"/>
        <w:jc w:val="center"/>
        <w:rPr>
          <w:rFonts w:ascii="Times New Roman" w:hAnsi="Times New Roman" w:cs="Times New Roman"/>
          <w:b/>
          <w:sz w:val="24"/>
          <w:szCs w:val="24"/>
        </w:rPr>
      </w:pPr>
      <w:r w:rsidRPr="000929F6">
        <w:rPr>
          <w:rFonts w:ascii="Times New Roman" w:hAnsi="Times New Roman" w:cs="Times New Roman"/>
          <w:b/>
          <w:sz w:val="24"/>
          <w:szCs w:val="24"/>
        </w:rPr>
        <w:t xml:space="preserve">Tabel </w:t>
      </w:r>
      <w:r w:rsidRPr="000929F6">
        <w:rPr>
          <w:rFonts w:ascii="Times New Roman" w:hAnsi="Times New Roman" w:cs="Times New Roman"/>
          <w:b/>
          <w:sz w:val="24"/>
          <w:szCs w:val="24"/>
          <w:lang w:val="id-ID"/>
        </w:rPr>
        <w:t>3.1 Hasil Uji R</w:t>
      </w:r>
      <w:r w:rsidRPr="000929F6">
        <w:rPr>
          <w:rFonts w:ascii="Times New Roman" w:hAnsi="Times New Roman" w:cs="Times New Roman"/>
          <w:b/>
          <w:sz w:val="24"/>
          <w:szCs w:val="24"/>
          <w:vertAlign w:val="superscript"/>
          <w:lang w:val="id-ID"/>
        </w:rPr>
        <w:t>2</w:t>
      </w:r>
    </w:p>
    <w:p w:rsidR="00E65C0C" w:rsidRPr="000929F6" w:rsidRDefault="00175ED9" w:rsidP="00E65C0C">
      <w:pPr>
        <w:spacing w:line="20" w:lineRule="exact"/>
        <w:ind w:left="360"/>
        <w:rPr>
          <w:rFonts w:ascii="Times New Roman" w:hAnsi="Times New Roman" w:cs="Times New Roman"/>
          <w:sz w:val="24"/>
          <w:szCs w:val="24"/>
        </w:rPr>
      </w:pPr>
      <w:r w:rsidRPr="000929F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0288" behindDoc="1" locked="0" layoutInCell="1" allowOverlap="1" wp14:anchorId="0CD49757" wp14:editId="52BEA964">
                <wp:simplePos x="0" y="0"/>
                <wp:positionH relativeFrom="column">
                  <wp:posOffset>164465</wp:posOffset>
                </wp:positionH>
                <wp:positionV relativeFrom="paragraph">
                  <wp:posOffset>52070</wp:posOffset>
                </wp:positionV>
                <wp:extent cx="4933950" cy="0"/>
                <wp:effectExtent l="13335" t="12065" r="5715" b="6985"/>
                <wp:wrapNone/>
                <wp:docPr id="5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4.1pt" to="40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PD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" strokeweight=".16931mm"/>
            </w:pict>
          </mc:Fallback>
        </mc:AlternateContent>
      </w:r>
    </w:p>
    <w:p w:rsidR="00E65C0C" w:rsidRPr="000929F6" w:rsidRDefault="00E65C0C" w:rsidP="00E65C0C">
      <w:pPr>
        <w:spacing w:line="129" w:lineRule="exact"/>
        <w:ind w:left="360"/>
        <w:rPr>
          <w:rFonts w:ascii="Times New Roman" w:hAnsi="Times New Roman" w:cs="Times New Roman"/>
          <w:sz w:val="24"/>
          <w:szCs w:val="24"/>
        </w:rPr>
      </w:pPr>
    </w:p>
    <w:tbl>
      <w:tblPr>
        <w:tblW w:w="7760" w:type="dxa"/>
        <w:tblInd w:w="620" w:type="dxa"/>
        <w:tblLayout w:type="fixed"/>
        <w:tblCellMar>
          <w:left w:w="0" w:type="dxa"/>
          <w:right w:w="0" w:type="dxa"/>
        </w:tblCellMar>
        <w:tblLook w:val="04A0" w:firstRow="1" w:lastRow="0" w:firstColumn="1" w:lastColumn="0" w:noHBand="0" w:noVBand="1"/>
      </w:tblPr>
      <w:tblGrid>
        <w:gridCol w:w="1580"/>
        <w:gridCol w:w="540"/>
        <w:gridCol w:w="1140"/>
        <w:gridCol w:w="1960"/>
        <w:gridCol w:w="2540"/>
      </w:tblGrid>
      <w:tr w:rsidR="00E65C0C" w:rsidRPr="000929F6" w:rsidTr="00E65C0C">
        <w:trPr>
          <w:trHeight w:val="230"/>
        </w:trPr>
        <w:tc>
          <w:tcPr>
            <w:tcW w:w="1580" w:type="dxa"/>
            <w:vAlign w:val="bottom"/>
            <w:hideMark/>
          </w:tcPr>
          <w:p w:rsidR="00E65C0C" w:rsidRPr="000929F6" w:rsidRDefault="00E65C0C" w:rsidP="00E65C0C">
            <w:pPr>
              <w:spacing w:line="0" w:lineRule="atLeast"/>
              <w:rPr>
                <w:rFonts w:ascii="Times New Roman" w:hAnsi="Times New Roman" w:cs="Times New Roman"/>
                <w:w w:val="89"/>
                <w:sz w:val="24"/>
                <w:szCs w:val="24"/>
              </w:rPr>
            </w:pPr>
            <w:r w:rsidRPr="000929F6">
              <w:rPr>
                <w:rFonts w:ascii="Times New Roman" w:hAnsi="Times New Roman" w:cs="Times New Roman"/>
                <w:w w:val="89"/>
                <w:sz w:val="24"/>
                <w:szCs w:val="24"/>
              </w:rPr>
              <w:t>R</w:t>
            </w:r>
          </w:p>
        </w:tc>
        <w:tc>
          <w:tcPr>
            <w:tcW w:w="5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140" w:type="dxa"/>
            <w:vAlign w:val="bottom"/>
            <w:hideMark/>
          </w:tcPr>
          <w:p w:rsidR="00E65C0C" w:rsidRPr="000929F6" w:rsidRDefault="00E65C0C" w:rsidP="00E65C0C">
            <w:pPr>
              <w:spacing w:line="0" w:lineRule="atLeast"/>
              <w:ind w:right="160"/>
              <w:jc w:val="right"/>
              <w:rPr>
                <w:rFonts w:ascii="Times New Roman" w:hAnsi="Times New Roman" w:cs="Times New Roman"/>
                <w:sz w:val="24"/>
                <w:szCs w:val="24"/>
              </w:rPr>
            </w:pPr>
            <w:r w:rsidRPr="000929F6">
              <w:rPr>
                <w:rFonts w:ascii="Times New Roman" w:hAnsi="Times New Roman" w:cs="Times New Roman"/>
                <w:sz w:val="24"/>
                <w:szCs w:val="24"/>
              </w:rPr>
              <w:t>R Square</w:t>
            </w:r>
          </w:p>
        </w:tc>
        <w:tc>
          <w:tcPr>
            <w:tcW w:w="1960" w:type="dxa"/>
            <w:vAlign w:val="bottom"/>
            <w:hideMark/>
          </w:tcPr>
          <w:p w:rsidR="00E65C0C" w:rsidRPr="000929F6" w:rsidRDefault="00E65C0C" w:rsidP="00E65C0C">
            <w:pPr>
              <w:spacing w:line="0" w:lineRule="atLeast"/>
              <w:ind w:right="320"/>
              <w:jc w:val="right"/>
              <w:rPr>
                <w:rFonts w:ascii="Times New Roman" w:hAnsi="Times New Roman" w:cs="Times New Roman"/>
                <w:sz w:val="24"/>
                <w:szCs w:val="24"/>
              </w:rPr>
            </w:pPr>
            <w:r w:rsidRPr="000929F6">
              <w:rPr>
                <w:rFonts w:ascii="Times New Roman" w:hAnsi="Times New Roman" w:cs="Times New Roman"/>
                <w:sz w:val="24"/>
                <w:szCs w:val="24"/>
              </w:rPr>
              <w:t>Adjusted R Square</w:t>
            </w:r>
          </w:p>
        </w:tc>
        <w:tc>
          <w:tcPr>
            <w:tcW w:w="2540" w:type="dxa"/>
            <w:vAlign w:val="bottom"/>
            <w:hideMark/>
          </w:tcPr>
          <w:p w:rsidR="00E65C0C" w:rsidRPr="000929F6" w:rsidRDefault="00E65C0C" w:rsidP="00E65C0C">
            <w:pPr>
              <w:spacing w:line="0" w:lineRule="atLeast"/>
              <w:ind w:right="360"/>
              <w:jc w:val="right"/>
              <w:rPr>
                <w:rFonts w:ascii="Times New Roman" w:hAnsi="Times New Roman" w:cs="Times New Roman"/>
                <w:sz w:val="24"/>
                <w:szCs w:val="24"/>
              </w:rPr>
            </w:pPr>
            <w:r w:rsidRPr="000929F6">
              <w:rPr>
                <w:rFonts w:ascii="Times New Roman" w:hAnsi="Times New Roman" w:cs="Times New Roman"/>
                <w:sz w:val="24"/>
                <w:szCs w:val="24"/>
              </w:rPr>
              <w:t>Std. Error of the Estimate</w:t>
            </w:r>
          </w:p>
        </w:tc>
      </w:tr>
      <w:tr w:rsidR="00E65C0C" w:rsidRPr="000929F6" w:rsidTr="00E65C0C">
        <w:trPr>
          <w:trHeight w:val="37"/>
        </w:trPr>
        <w:tc>
          <w:tcPr>
            <w:tcW w:w="15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9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25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12"/>
        </w:trPr>
        <w:tc>
          <w:tcPr>
            <w:tcW w:w="158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ROA</w:t>
            </w:r>
          </w:p>
        </w:tc>
        <w:tc>
          <w:tcPr>
            <w:tcW w:w="540" w:type="dxa"/>
            <w:vAlign w:val="bottom"/>
            <w:hideMark/>
          </w:tcPr>
          <w:p w:rsidR="00E65C0C" w:rsidRPr="000929F6" w:rsidRDefault="00E65C0C" w:rsidP="00E65C0C">
            <w:pPr>
              <w:spacing w:line="0" w:lineRule="atLeast"/>
              <w:rPr>
                <w:rFonts w:ascii="Times New Roman" w:hAnsi="Times New Roman" w:cs="Times New Roman"/>
                <w:sz w:val="24"/>
                <w:szCs w:val="24"/>
                <w:vertAlign w:val="superscript"/>
              </w:rPr>
            </w:pPr>
            <w:r w:rsidRPr="000929F6">
              <w:rPr>
                <w:rFonts w:ascii="Times New Roman" w:hAnsi="Times New Roman" w:cs="Times New Roman"/>
                <w:sz w:val="24"/>
                <w:szCs w:val="24"/>
              </w:rPr>
              <w:t>.416</w:t>
            </w:r>
            <w:r w:rsidRPr="000929F6">
              <w:rPr>
                <w:rFonts w:ascii="Times New Roman" w:hAnsi="Times New Roman" w:cs="Times New Roman"/>
                <w:sz w:val="24"/>
                <w:szCs w:val="24"/>
                <w:vertAlign w:val="superscript"/>
              </w:rPr>
              <w:t>a</w:t>
            </w:r>
          </w:p>
        </w:tc>
        <w:tc>
          <w:tcPr>
            <w:tcW w:w="11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.173</w:t>
            </w:r>
          </w:p>
        </w:tc>
        <w:tc>
          <w:tcPr>
            <w:tcW w:w="19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.153</w:t>
            </w:r>
          </w:p>
        </w:tc>
        <w:tc>
          <w:tcPr>
            <w:tcW w:w="25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.03371057</w:t>
            </w:r>
          </w:p>
        </w:tc>
      </w:tr>
      <w:tr w:rsidR="00E65C0C" w:rsidRPr="000929F6" w:rsidTr="00E65C0C">
        <w:trPr>
          <w:trHeight w:val="342"/>
        </w:trPr>
        <w:tc>
          <w:tcPr>
            <w:tcW w:w="158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ROE</w:t>
            </w:r>
          </w:p>
        </w:tc>
        <w:tc>
          <w:tcPr>
            <w:tcW w:w="540" w:type="dxa"/>
            <w:vAlign w:val="bottom"/>
            <w:hideMark/>
          </w:tcPr>
          <w:p w:rsidR="00E65C0C" w:rsidRPr="000929F6" w:rsidRDefault="00E65C0C" w:rsidP="00E65C0C">
            <w:pPr>
              <w:spacing w:line="0" w:lineRule="atLeast"/>
              <w:rPr>
                <w:rFonts w:ascii="Times New Roman" w:hAnsi="Times New Roman" w:cs="Times New Roman"/>
                <w:sz w:val="24"/>
                <w:szCs w:val="24"/>
                <w:vertAlign w:val="superscript"/>
              </w:rPr>
            </w:pPr>
            <w:r w:rsidRPr="000929F6">
              <w:rPr>
                <w:rFonts w:ascii="Times New Roman" w:hAnsi="Times New Roman" w:cs="Times New Roman"/>
                <w:sz w:val="24"/>
                <w:szCs w:val="24"/>
              </w:rPr>
              <w:t>.456</w:t>
            </w:r>
            <w:r w:rsidRPr="000929F6">
              <w:rPr>
                <w:rFonts w:ascii="Times New Roman" w:hAnsi="Times New Roman" w:cs="Times New Roman"/>
                <w:sz w:val="24"/>
                <w:szCs w:val="24"/>
                <w:vertAlign w:val="superscript"/>
              </w:rPr>
              <w:t>a</w:t>
            </w:r>
          </w:p>
        </w:tc>
        <w:tc>
          <w:tcPr>
            <w:tcW w:w="11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.208</w:t>
            </w:r>
          </w:p>
        </w:tc>
        <w:tc>
          <w:tcPr>
            <w:tcW w:w="19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.188</w:t>
            </w:r>
          </w:p>
        </w:tc>
        <w:tc>
          <w:tcPr>
            <w:tcW w:w="25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.08353063</w:t>
            </w:r>
          </w:p>
        </w:tc>
      </w:tr>
      <w:tr w:rsidR="00E65C0C" w:rsidRPr="000929F6" w:rsidTr="00E65C0C">
        <w:trPr>
          <w:trHeight w:val="343"/>
        </w:trPr>
        <w:tc>
          <w:tcPr>
            <w:tcW w:w="158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Tobins’Q</w:t>
            </w:r>
          </w:p>
        </w:tc>
        <w:tc>
          <w:tcPr>
            <w:tcW w:w="540" w:type="dxa"/>
            <w:vAlign w:val="bottom"/>
            <w:hideMark/>
          </w:tcPr>
          <w:p w:rsidR="00E65C0C" w:rsidRPr="000929F6" w:rsidRDefault="00E65C0C" w:rsidP="00E65C0C">
            <w:pPr>
              <w:spacing w:line="0" w:lineRule="atLeast"/>
              <w:rPr>
                <w:rFonts w:ascii="Times New Roman" w:hAnsi="Times New Roman" w:cs="Times New Roman"/>
                <w:sz w:val="24"/>
                <w:szCs w:val="24"/>
                <w:vertAlign w:val="superscript"/>
              </w:rPr>
            </w:pPr>
            <w:r w:rsidRPr="000929F6">
              <w:rPr>
                <w:rFonts w:ascii="Times New Roman" w:hAnsi="Times New Roman" w:cs="Times New Roman"/>
                <w:sz w:val="24"/>
                <w:szCs w:val="24"/>
              </w:rPr>
              <w:t>.437</w:t>
            </w:r>
            <w:r w:rsidRPr="000929F6">
              <w:rPr>
                <w:rFonts w:ascii="Times New Roman" w:hAnsi="Times New Roman" w:cs="Times New Roman"/>
                <w:sz w:val="24"/>
                <w:szCs w:val="24"/>
                <w:vertAlign w:val="superscript"/>
              </w:rPr>
              <w:t>a</w:t>
            </w:r>
          </w:p>
        </w:tc>
        <w:tc>
          <w:tcPr>
            <w:tcW w:w="11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.191</w:t>
            </w:r>
          </w:p>
        </w:tc>
        <w:tc>
          <w:tcPr>
            <w:tcW w:w="19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.171</w:t>
            </w:r>
          </w:p>
        </w:tc>
        <w:tc>
          <w:tcPr>
            <w:tcW w:w="25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.36164265</w:t>
            </w:r>
          </w:p>
        </w:tc>
      </w:tr>
    </w:tbl>
    <w:p w:rsidR="00E65C0C" w:rsidRPr="000929F6" w:rsidRDefault="00175ED9" w:rsidP="00E65C0C">
      <w:pPr>
        <w:spacing w:line="20" w:lineRule="exact"/>
        <w:ind w:left="360"/>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1" locked="0" layoutInCell="1" allowOverlap="1" wp14:anchorId="7A1BE516" wp14:editId="1B30825E">
                <wp:simplePos x="0" y="0"/>
                <wp:positionH relativeFrom="column">
                  <wp:posOffset>164465</wp:posOffset>
                </wp:positionH>
                <wp:positionV relativeFrom="paragraph">
                  <wp:posOffset>6350</wp:posOffset>
                </wp:positionV>
                <wp:extent cx="4933950" cy="0"/>
                <wp:effectExtent l="13335" t="12065" r="5715" b="6985"/>
                <wp:wrapNone/>
                <wp:docPr id="5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5pt" to="401.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rr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" strokeweight=".16931mm"/>
            </w:pict>
          </mc:Fallback>
        </mc:AlternateContent>
      </w:r>
    </w:p>
    <w:p w:rsidR="00E65C0C" w:rsidRPr="000929F6" w:rsidRDefault="00E65C0C" w:rsidP="00E65C0C">
      <w:pPr>
        <w:spacing w:line="14" w:lineRule="exact"/>
        <w:ind w:left="360"/>
        <w:rPr>
          <w:rFonts w:ascii="Times New Roman" w:hAnsi="Times New Roman" w:cs="Times New Roman"/>
          <w:sz w:val="24"/>
          <w:szCs w:val="24"/>
        </w:rPr>
      </w:pPr>
    </w:p>
    <w:p w:rsidR="00E65C0C" w:rsidRPr="000929F6" w:rsidRDefault="00E65C0C" w:rsidP="00E65C0C">
      <w:pPr>
        <w:spacing w:line="0" w:lineRule="atLeast"/>
        <w:ind w:left="360" w:firstLine="360"/>
        <w:rPr>
          <w:rFonts w:ascii="Times New Roman" w:hAnsi="Times New Roman" w:cs="Times New Roman"/>
          <w:sz w:val="24"/>
          <w:szCs w:val="24"/>
          <w:lang w:val="id-ID"/>
        </w:rPr>
      </w:pPr>
      <w:r w:rsidRPr="000929F6">
        <w:rPr>
          <w:rFonts w:ascii="Times New Roman" w:hAnsi="Times New Roman" w:cs="Times New Roman"/>
          <w:sz w:val="24"/>
          <w:szCs w:val="24"/>
        </w:rPr>
        <w:t xml:space="preserve">Sumber: </w:t>
      </w:r>
      <w:r w:rsidRPr="000929F6">
        <w:rPr>
          <w:rFonts w:ascii="Times New Roman" w:hAnsi="Times New Roman" w:cs="Times New Roman"/>
          <w:sz w:val="24"/>
          <w:szCs w:val="24"/>
          <w:lang w:val="id-ID"/>
        </w:rPr>
        <w:t>Santoso (2015)</w:t>
      </w:r>
    </w:p>
    <w:p w:rsidR="00E65C0C" w:rsidRPr="000929F6" w:rsidRDefault="00E65C0C" w:rsidP="00E65C0C">
      <w:pPr>
        <w:spacing w:line="360" w:lineRule="auto"/>
        <w:ind w:left="720"/>
        <w:rPr>
          <w:rFonts w:ascii="Times New Roman" w:hAnsi="Times New Roman" w:cs="Times New Roman"/>
          <w:sz w:val="24"/>
          <w:szCs w:val="24"/>
        </w:rPr>
      </w:pPr>
    </w:p>
    <w:p w:rsidR="00E65C0C" w:rsidRPr="000929F6" w:rsidRDefault="00E65C0C" w:rsidP="00E65C0C">
      <w:pPr>
        <w:spacing w:line="360" w:lineRule="auto"/>
        <w:ind w:left="720"/>
        <w:jc w:val="both"/>
        <w:rPr>
          <w:rFonts w:ascii="Times New Roman" w:hAnsi="Times New Roman" w:cs="Times New Roman"/>
          <w:b/>
          <w:sz w:val="24"/>
          <w:szCs w:val="24"/>
        </w:rPr>
      </w:pPr>
      <w:r w:rsidRPr="000929F6">
        <w:rPr>
          <w:rFonts w:ascii="Times New Roman" w:hAnsi="Times New Roman" w:cs="Times New Roman"/>
          <w:sz w:val="24"/>
          <w:szCs w:val="24"/>
          <w:lang w:val="id-ID"/>
        </w:rPr>
        <w:t xml:space="preserve">Hasil uji </w:t>
      </w:r>
      <w:r w:rsidRPr="000929F6">
        <w:rPr>
          <w:rFonts w:ascii="Times New Roman" w:hAnsi="Times New Roman" w:cs="Times New Roman"/>
          <w:sz w:val="24"/>
          <w:szCs w:val="24"/>
        </w:rPr>
        <w:t xml:space="preserve"> signifikansi-F</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terlihat bahwa nilai F untuk ROA, ROE, dan Tobins’Q sebesar 8,383, 10,481, dan 9,440. Oleh karena nilai F untuk ROA dan ROE lebih besar dari 4 dan</w:t>
      </w:r>
      <w:r w:rsidRPr="000929F6">
        <w:rPr>
          <w:rFonts w:ascii="Times New Roman" w:hAnsi="Times New Roman" w:cs="Times New Roman"/>
          <w:b/>
          <w:sz w:val="24"/>
          <w:szCs w:val="24"/>
          <w:lang w:val="id-ID"/>
        </w:rPr>
        <w:t xml:space="preserve"> </w:t>
      </w:r>
      <w:r w:rsidRPr="000929F6">
        <w:rPr>
          <w:rFonts w:ascii="Times New Roman" w:hAnsi="Times New Roman" w:cs="Times New Roman"/>
          <w:sz w:val="24"/>
          <w:szCs w:val="24"/>
        </w:rPr>
        <w:t>memiliki signifikansi F lebih kecil dari α = 5 %, maka variabel independen efisiensi manajemen yang digunakan dalam model regresi secara serentak dan signifikan mempengaruhi variabel dependen.</w:t>
      </w:r>
    </w:p>
    <w:p w:rsidR="00E65C0C" w:rsidRPr="000929F6" w:rsidRDefault="00E65C0C" w:rsidP="00E65C0C">
      <w:pPr>
        <w:spacing w:line="37" w:lineRule="exact"/>
        <w:ind w:left="360"/>
        <w:rPr>
          <w:rFonts w:ascii="Times New Roman" w:hAnsi="Times New Roman" w:cs="Times New Roman"/>
          <w:sz w:val="24"/>
          <w:szCs w:val="24"/>
        </w:rPr>
      </w:pPr>
    </w:p>
    <w:p w:rsidR="00E65C0C" w:rsidRPr="000929F6" w:rsidRDefault="00E65C0C" w:rsidP="00E65C0C">
      <w:pPr>
        <w:spacing w:line="0" w:lineRule="atLeast"/>
        <w:ind w:left="360" w:right="1060"/>
        <w:jc w:val="center"/>
        <w:rPr>
          <w:rFonts w:ascii="Times New Roman" w:hAnsi="Times New Roman" w:cs="Times New Roman"/>
          <w:b/>
          <w:sz w:val="24"/>
          <w:szCs w:val="24"/>
          <w:lang w:val="id-ID"/>
        </w:rPr>
      </w:pPr>
      <w:r w:rsidRPr="000929F6">
        <w:rPr>
          <w:rFonts w:ascii="Times New Roman" w:hAnsi="Times New Roman" w:cs="Times New Roman"/>
          <w:b/>
          <w:sz w:val="24"/>
          <w:szCs w:val="24"/>
        </w:rPr>
        <w:t xml:space="preserve">Tabel </w:t>
      </w:r>
      <w:r w:rsidRPr="000929F6">
        <w:rPr>
          <w:rFonts w:ascii="Times New Roman" w:hAnsi="Times New Roman" w:cs="Times New Roman"/>
          <w:b/>
          <w:sz w:val="24"/>
          <w:szCs w:val="24"/>
          <w:lang w:val="id-ID"/>
        </w:rPr>
        <w:t>3.2</w:t>
      </w:r>
    </w:p>
    <w:p w:rsidR="00E65C0C" w:rsidRPr="000929F6" w:rsidRDefault="00E65C0C" w:rsidP="00E65C0C">
      <w:pPr>
        <w:spacing w:line="0" w:lineRule="atLeast"/>
        <w:ind w:left="360" w:right="1060"/>
        <w:jc w:val="center"/>
        <w:rPr>
          <w:rFonts w:ascii="Times New Roman" w:hAnsi="Times New Roman" w:cs="Times New Roman"/>
          <w:b/>
          <w:sz w:val="24"/>
          <w:szCs w:val="24"/>
        </w:rPr>
      </w:pPr>
      <w:r w:rsidRPr="000929F6">
        <w:rPr>
          <w:rFonts w:ascii="Times New Roman" w:hAnsi="Times New Roman" w:cs="Times New Roman"/>
          <w:b/>
          <w:sz w:val="24"/>
          <w:szCs w:val="24"/>
          <w:lang w:val="id-ID"/>
        </w:rPr>
        <w:t xml:space="preserve"> </w:t>
      </w:r>
      <w:r w:rsidRPr="000929F6">
        <w:rPr>
          <w:rFonts w:ascii="Times New Roman" w:hAnsi="Times New Roman" w:cs="Times New Roman"/>
          <w:b/>
          <w:sz w:val="24"/>
          <w:szCs w:val="24"/>
        </w:rPr>
        <w:t>ANOVA</w:t>
      </w:r>
      <w:r w:rsidRPr="000929F6">
        <w:rPr>
          <w:rFonts w:ascii="Times New Roman" w:hAnsi="Times New Roman" w:cs="Times New Roman"/>
          <w:b/>
          <w:sz w:val="24"/>
          <w:szCs w:val="24"/>
          <w:vertAlign w:val="superscript"/>
        </w:rPr>
        <w:t xml:space="preserve">b </w:t>
      </w:r>
      <w:r w:rsidRPr="000929F6">
        <w:rPr>
          <w:rFonts w:ascii="Times New Roman" w:hAnsi="Times New Roman" w:cs="Times New Roman"/>
          <w:b/>
          <w:sz w:val="24"/>
          <w:szCs w:val="24"/>
        </w:rPr>
        <w:t>ROA</w:t>
      </w:r>
    </w:p>
    <w:p w:rsidR="00E65C0C" w:rsidRPr="000929F6" w:rsidRDefault="00175ED9" w:rsidP="00E65C0C">
      <w:pPr>
        <w:spacing w:line="20" w:lineRule="exact"/>
        <w:ind w:left="360"/>
        <w:rPr>
          <w:rFonts w:ascii="Times New Roman" w:hAnsi="Times New Roman" w:cs="Times New Roman"/>
          <w:sz w:val="24"/>
          <w:szCs w:val="24"/>
        </w:rPr>
      </w:pPr>
      <w:r w:rsidRPr="000929F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2336" behindDoc="1" locked="0" layoutInCell="1" allowOverlap="1" wp14:anchorId="210E61DC" wp14:editId="3FCCFCB4">
                <wp:simplePos x="0" y="0"/>
                <wp:positionH relativeFrom="column">
                  <wp:posOffset>144780</wp:posOffset>
                </wp:positionH>
                <wp:positionV relativeFrom="paragraph">
                  <wp:posOffset>24765</wp:posOffset>
                </wp:positionV>
                <wp:extent cx="5080635" cy="0"/>
                <wp:effectExtent l="12700" t="6350" r="12065" b="12700"/>
                <wp:wrapNone/>
                <wp:docPr id="5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95pt" to="411.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IL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" strokeweight=".48pt"/>
            </w:pict>
          </mc:Fallback>
        </mc:AlternateContent>
      </w:r>
    </w:p>
    <w:p w:rsidR="00E65C0C" w:rsidRPr="000929F6" w:rsidRDefault="00E65C0C" w:rsidP="00E65C0C">
      <w:pPr>
        <w:spacing w:line="45" w:lineRule="exact"/>
        <w:ind w:left="360"/>
        <w:rPr>
          <w:rFonts w:ascii="Times New Roman" w:hAnsi="Times New Roman" w:cs="Times New Roman"/>
          <w:sz w:val="24"/>
          <w:szCs w:val="24"/>
        </w:rPr>
      </w:pPr>
    </w:p>
    <w:tbl>
      <w:tblPr>
        <w:tblW w:w="8000" w:type="dxa"/>
        <w:tblInd w:w="580" w:type="dxa"/>
        <w:tblLayout w:type="fixed"/>
        <w:tblCellMar>
          <w:left w:w="0" w:type="dxa"/>
          <w:right w:w="0" w:type="dxa"/>
        </w:tblCellMar>
        <w:tblLook w:val="04A0" w:firstRow="1" w:lastRow="0" w:firstColumn="1" w:lastColumn="0" w:noHBand="0" w:noVBand="1"/>
      </w:tblPr>
      <w:tblGrid>
        <w:gridCol w:w="40"/>
        <w:gridCol w:w="580"/>
        <w:gridCol w:w="1240"/>
        <w:gridCol w:w="1700"/>
        <w:gridCol w:w="1060"/>
        <w:gridCol w:w="1500"/>
        <w:gridCol w:w="980"/>
        <w:gridCol w:w="800"/>
        <w:gridCol w:w="100"/>
      </w:tblGrid>
      <w:tr w:rsidR="00E65C0C" w:rsidRPr="000929F6" w:rsidTr="00E65C0C">
        <w:trPr>
          <w:trHeight w:val="230"/>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Model</w:t>
            </w:r>
          </w:p>
        </w:tc>
        <w:tc>
          <w:tcPr>
            <w:tcW w:w="12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700" w:type="dxa"/>
            <w:vAlign w:val="bottom"/>
            <w:hideMark/>
          </w:tcPr>
          <w:p w:rsidR="00E65C0C" w:rsidRPr="000929F6" w:rsidRDefault="00E65C0C" w:rsidP="00E65C0C">
            <w:pPr>
              <w:spacing w:line="0" w:lineRule="atLeast"/>
              <w:ind w:right="100"/>
              <w:jc w:val="right"/>
              <w:rPr>
                <w:rFonts w:ascii="Times New Roman" w:hAnsi="Times New Roman" w:cs="Times New Roman"/>
                <w:sz w:val="24"/>
                <w:szCs w:val="24"/>
              </w:rPr>
            </w:pPr>
            <w:r w:rsidRPr="000929F6">
              <w:rPr>
                <w:rFonts w:ascii="Times New Roman" w:hAnsi="Times New Roman" w:cs="Times New Roman"/>
                <w:sz w:val="24"/>
                <w:szCs w:val="24"/>
              </w:rPr>
              <w:t>Sum of Squares</w:t>
            </w:r>
          </w:p>
        </w:tc>
        <w:tc>
          <w:tcPr>
            <w:tcW w:w="1060" w:type="dxa"/>
            <w:vAlign w:val="bottom"/>
            <w:hideMark/>
          </w:tcPr>
          <w:p w:rsidR="00E65C0C" w:rsidRPr="000929F6" w:rsidRDefault="00E65C0C" w:rsidP="00E65C0C">
            <w:pPr>
              <w:spacing w:line="0" w:lineRule="atLeast"/>
              <w:ind w:right="340"/>
              <w:jc w:val="right"/>
              <w:rPr>
                <w:rFonts w:ascii="Times New Roman" w:hAnsi="Times New Roman" w:cs="Times New Roman"/>
                <w:sz w:val="24"/>
                <w:szCs w:val="24"/>
              </w:rPr>
            </w:pPr>
            <w:r w:rsidRPr="000929F6">
              <w:rPr>
                <w:rFonts w:ascii="Times New Roman" w:hAnsi="Times New Roman" w:cs="Times New Roman"/>
                <w:sz w:val="24"/>
                <w:szCs w:val="24"/>
              </w:rPr>
              <w:t>Df</w:t>
            </w:r>
          </w:p>
        </w:tc>
        <w:tc>
          <w:tcPr>
            <w:tcW w:w="1500" w:type="dxa"/>
            <w:vAlign w:val="bottom"/>
            <w:hideMark/>
          </w:tcPr>
          <w:p w:rsidR="00E65C0C" w:rsidRPr="000929F6" w:rsidRDefault="00E65C0C" w:rsidP="00E65C0C">
            <w:pPr>
              <w:spacing w:line="0" w:lineRule="atLeast"/>
              <w:ind w:right="200"/>
              <w:jc w:val="right"/>
              <w:rPr>
                <w:rFonts w:ascii="Times New Roman" w:hAnsi="Times New Roman" w:cs="Times New Roman"/>
                <w:sz w:val="24"/>
                <w:szCs w:val="24"/>
              </w:rPr>
            </w:pPr>
            <w:r w:rsidRPr="000929F6">
              <w:rPr>
                <w:rFonts w:ascii="Times New Roman" w:hAnsi="Times New Roman" w:cs="Times New Roman"/>
                <w:sz w:val="24"/>
                <w:szCs w:val="24"/>
              </w:rPr>
              <w:t>Mean Square</w:t>
            </w:r>
          </w:p>
        </w:tc>
        <w:tc>
          <w:tcPr>
            <w:tcW w:w="980" w:type="dxa"/>
            <w:vAlign w:val="bottom"/>
            <w:hideMark/>
          </w:tcPr>
          <w:p w:rsidR="00E65C0C" w:rsidRPr="000929F6" w:rsidRDefault="00E65C0C" w:rsidP="00E65C0C">
            <w:pPr>
              <w:spacing w:line="0" w:lineRule="atLeast"/>
              <w:ind w:right="460"/>
              <w:jc w:val="right"/>
              <w:rPr>
                <w:rFonts w:ascii="Times New Roman" w:hAnsi="Times New Roman" w:cs="Times New Roman"/>
                <w:sz w:val="24"/>
                <w:szCs w:val="24"/>
              </w:rPr>
            </w:pPr>
            <w:r w:rsidRPr="000929F6">
              <w:rPr>
                <w:rFonts w:ascii="Times New Roman" w:hAnsi="Times New Roman" w:cs="Times New Roman"/>
                <w:sz w:val="24"/>
                <w:szCs w:val="24"/>
              </w:rPr>
              <w:t>F</w:t>
            </w:r>
          </w:p>
        </w:tc>
        <w:tc>
          <w:tcPr>
            <w:tcW w:w="900" w:type="dxa"/>
            <w:gridSpan w:val="2"/>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Sig.</w:t>
            </w:r>
          </w:p>
        </w:tc>
      </w:tr>
      <w:tr w:rsidR="00E65C0C" w:rsidRPr="000929F6" w:rsidTr="00E65C0C">
        <w:trPr>
          <w:trHeight w:val="40"/>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66"/>
        </w:trPr>
        <w:tc>
          <w:tcPr>
            <w:tcW w:w="620" w:type="dxa"/>
            <w:gridSpan w:val="2"/>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1</w:t>
            </w: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Regression</w:t>
            </w:r>
          </w:p>
        </w:tc>
        <w:tc>
          <w:tcPr>
            <w:tcW w:w="170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.029</w:t>
            </w:r>
          </w:p>
        </w:tc>
        <w:tc>
          <w:tcPr>
            <w:tcW w:w="10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w:t>
            </w:r>
          </w:p>
        </w:tc>
        <w:tc>
          <w:tcPr>
            <w:tcW w:w="1500" w:type="dxa"/>
            <w:vAlign w:val="bottom"/>
            <w:hideMark/>
          </w:tcPr>
          <w:p w:rsidR="00E65C0C" w:rsidRPr="000929F6" w:rsidRDefault="00E65C0C" w:rsidP="00E65C0C">
            <w:pPr>
              <w:spacing w:line="0" w:lineRule="atLeast"/>
              <w:ind w:right="60"/>
              <w:jc w:val="right"/>
              <w:rPr>
                <w:rFonts w:ascii="Times New Roman" w:hAnsi="Times New Roman" w:cs="Times New Roman"/>
                <w:sz w:val="24"/>
                <w:szCs w:val="24"/>
              </w:rPr>
            </w:pPr>
            <w:r w:rsidRPr="000929F6">
              <w:rPr>
                <w:rFonts w:ascii="Times New Roman" w:hAnsi="Times New Roman" w:cs="Times New Roman"/>
                <w:sz w:val="24"/>
                <w:szCs w:val="24"/>
              </w:rPr>
              <w:t>.010</w:t>
            </w:r>
          </w:p>
        </w:tc>
        <w:tc>
          <w:tcPr>
            <w:tcW w:w="980" w:type="dxa"/>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8.383</w:t>
            </w:r>
          </w:p>
        </w:tc>
        <w:tc>
          <w:tcPr>
            <w:tcW w:w="900" w:type="dxa"/>
            <w:gridSpan w:val="2"/>
            <w:vAlign w:val="bottom"/>
            <w:hideMark/>
          </w:tcPr>
          <w:p w:rsidR="00E65C0C" w:rsidRPr="000929F6" w:rsidRDefault="00E65C0C" w:rsidP="00E65C0C">
            <w:pPr>
              <w:spacing w:line="266" w:lineRule="exact"/>
              <w:rPr>
                <w:rFonts w:ascii="Times New Roman" w:hAnsi="Times New Roman" w:cs="Times New Roman"/>
                <w:w w:val="98"/>
                <w:sz w:val="24"/>
                <w:szCs w:val="24"/>
                <w:vertAlign w:val="superscript"/>
              </w:rPr>
            </w:pPr>
            <w:r w:rsidRPr="000929F6">
              <w:rPr>
                <w:rFonts w:ascii="Times New Roman" w:hAnsi="Times New Roman" w:cs="Times New Roman"/>
                <w:w w:val="98"/>
                <w:sz w:val="24"/>
                <w:szCs w:val="24"/>
              </w:rPr>
              <w:t>.000</w:t>
            </w:r>
            <w:r w:rsidRPr="000929F6">
              <w:rPr>
                <w:rFonts w:ascii="Times New Roman" w:hAnsi="Times New Roman" w:cs="Times New Roman"/>
                <w:w w:val="98"/>
                <w:sz w:val="24"/>
                <w:szCs w:val="24"/>
                <w:vertAlign w:val="superscript"/>
              </w:rPr>
              <w:t>a</w:t>
            </w:r>
          </w:p>
        </w:tc>
      </w:tr>
      <w:tr w:rsidR="00E65C0C" w:rsidRPr="000929F6" w:rsidTr="00E65C0C">
        <w:trPr>
          <w:trHeight w:val="305"/>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Residual</w:t>
            </w:r>
          </w:p>
        </w:tc>
        <w:tc>
          <w:tcPr>
            <w:tcW w:w="170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.136</w:t>
            </w:r>
          </w:p>
        </w:tc>
        <w:tc>
          <w:tcPr>
            <w:tcW w:w="10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120</w:t>
            </w:r>
          </w:p>
        </w:tc>
        <w:tc>
          <w:tcPr>
            <w:tcW w:w="1500" w:type="dxa"/>
            <w:vAlign w:val="bottom"/>
            <w:hideMark/>
          </w:tcPr>
          <w:p w:rsidR="00E65C0C" w:rsidRPr="000929F6" w:rsidRDefault="00E65C0C" w:rsidP="00E65C0C">
            <w:pPr>
              <w:spacing w:line="0" w:lineRule="atLeast"/>
              <w:ind w:right="60"/>
              <w:jc w:val="right"/>
              <w:rPr>
                <w:rFonts w:ascii="Times New Roman" w:hAnsi="Times New Roman" w:cs="Times New Roman"/>
                <w:sz w:val="24"/>
                <w:szCs w:val="24"/>
              </w:rPr>
            </w:pPr>
            <w:r w:rsidRPr="000929F6">
              <w:rPr>
                <w:rFonts w:ascii="Times New Roman" w:hAnsi="Times New Roman" w:cs="Times New Roman"/>
                <w:sz w:val="24"/>
                <w:szCs w:val="24"/>
              </w:rPr>
              <w:t>.001</w:t>
            </w:r>
          </w:p>
        </w:tc>
        <w:tc>
          <w:tcPr>
            <w:tcW w:w="9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29"/>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Total</w:t>
            </w:r>
          </w:p>
        </w:tc>
        <w:tc>
          <w:tcPr>
            <w:tcW w:w="170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.165</w:t>
            </w:r>
          </w:p>
        </w:tc>
        <w:tc>
          <w:tcPr>
            <w:tcW w:w="10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123</w:t>
            </w:r>
          </w:p>
        </w:tc>
        <w:tc>
          <w:tcPr>
            <w:tcW w:w="15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40"/>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3520" w:type="dxa"/>
            <w:gridSpan w:val="3"/>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80"/>
        </w:trPr>
        <w:tc>
          <w:tcPr>
            <w:tcW w:w="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2760" w:type="dxa"/>
            <w:gridSpan w:val="2"/>
            <w:tcBorders>
              <w:top w:val="nil"/>
              <w:left w:val="nil"/>
              <w:bottom w:val="single" w:sz="8" w:space="0" w:color="auto"/>
              <w:right w:val="nil"/>
            </w:tcBorders>
            <w:vAlign w:val="bottom"/>
            <w:hideMark/>
          </w:tcPr>
          <w:p w:rsidR="00E65C0C" w:rsidRPr="000929F6" w:rsidRDefault="00E65C0C" w:rsidP="00E65C0C">
            <w:pPr>
              <w:spacing w:line="280" w:lineRule="exact"/>
              <w:jc w:val="center"/>
              <w:rPr>
                <w:rFonts w:ascii="Times New Roman" w:hAnsi="Times New Roman" w:cs="Times New Roman"/>
                <w:b/>
                <w:w w:val="99"/>
                <w:sz w:val="24"/>
                <w:szCs w:val="24"/>
                <w:lang w:val="id-ID"/>
              </w:rPr>
            </w:pPr>
          </w:p>
          <w:p w:rsidR="00E65C0C" w:rsidRPr="000929F6" w:rsidRDefault="00E65C0C" w:rsidP="00E65C0C">
            <w:pPr>
              <w:spacing w:line="280" w:lineRule="exact"/>
              <w:jc w:val="center"/>
              <w:rPr>
                <w:rFonts w:ascii="Times New Roman" w:hAnsi="Times New Roman" w:cs="Times New Roman"/>
                <w:b/>
                <w:w w:val="99"/>
                <w:sz w:val="24"/>
                <w:szCs w:val="24"/>
              </w:rPr>
            </w:pPr>
            <w:r w:rsidRPr="000929F6">
              <w:rPr>
                <w:rFonts w:ascii="Times New Roman" w:hAnsi="Times New Roman" w:cs="Times New Roman"/>
                <w:b/>
                <w:w w:val="99"/>
                <w:sz w:val="24"/>
                <w:szCs w:val="24"/>
              </w:rPr>
              <w:t>ANOVA</w:t>
            </w:r>
            <w:r w:rsidRPr="000929F6">
              <w:rPr>
                <w:rFonts w:ascii="Times New Roman" w:hAnsi="Times New Roman" w:cs="Times New Roman"/>
                <w:b/>
                <w:w w:val="99"/>
                <w:sz w:val="24"/>
                <w:szCs w:val="24"/>
                <w:vertAlign w:val="superscript"/>
              </w:rPr>
              <w:t>b</w:t>
            </w:r>
            <w:r w:rsidRPr="000929F6">
              <w:rPr>
                <w:rFonts w:ascii="Times New Roman" w:hAnsi="Times New Roman" w:cs="Times New Roman"/>
                <w:b/>
                <w:w w:val="99"/>
                <w:sz w:val="24"/>
                <w:szCs w:val="24"/>
              </w:rPr>
              <w:t xml:space="preserve"> ROE</w:t>
            </w:r>
          </w:p>
        </w:tc>
        <w:tc>
          <w:tcPr>
            <w:tcW w:w="15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43"/>
        </w:trPr>
        <w:tc>
          <w:tcPr>
            <w:tcW w:w="620" w:type="dxa"/>
            <w:gridSpan w:val="2"/>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Model</w:t>
            </w:r>
          </w:p>
        </w:tc>
        <w:tc>
          <w:tcPr>
            <w:tcW w:w="12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700" w:type="dxa"/>
            <w:vAlign w:val="bottom"/>
            <w:hideMark/>
          </w:tcPr>
          <w:p w:rsidR="00E65C0C" w:rsidRPr="000929F6" w:rsidRDefault="00E65C0C" w:rsidP="00E65C0C">
            <w:pPr>
              <w:spacing w:line="0" w:lineRule="atLeast"/>
              <w:ind w:right="160"/>
              <w:jc w:val="right"/>
              <w:rPr>
                <w:rFonts w:ascii="Times New Roman" w:hAnsi="Times New Roman" w:cs="Times New Roman"/>
                <w:sz w:val="24"/>
                <w:szCs w:val="24"/>
              </w:rPr>
            </w:pPr>
            <w:r w:rsidRPr="000929F6">
              <w:rPr>
                <w:rFonts w:ascii="Times New Roman" w:hAnsi="Times New Roman" w:cs="Times New Roman"/>
                <w:sz w:val="24"/>
                <w:szCs w:val="24"/>
              </w:rPr>
              <w:t>Sum of Squares</w:t>
            </w:r>
          </w:p>
        </w:tc>
        <w:tc>
          <w:tcPr>
            <w:tcW w:w="1060" w:type="dxa"/>
            <w:vAlign w:val="bottom"/>
            <w:hideMark/>
          </w:tcPr>
          <w:p w:rsidR="00E65C0C" w:rsidRPr="000929F6" w:rsidRDefault="00E65C0C" w:rsidP="00E65C0C">
            <w:pPr>
              <w:spacing w:line="0" w:lineRule="atLeast"/>
              <w:ind w:right="140"/>
              <w:jc w:val="center"/>
              <w:rPr>
                <w:rFonts w:ascii="Times New Roman" w:hAnsi="Times New Roman" w:cs="Times New Roman"/>
                <w:sz w:val="24"/>
                <w:szCs w:val="24"/>
              </w:rPr>
            </w:pPr>
            <w:r w:rsidRPr="000929F6">
              <w:rPr>
                <w:rFonts w:ascii="Times New Roman" w:hAnsi="Times New Roman" w:cs="Times New Roman"/>
                <w:sz w:val="24"/>
                <w:szCs w:val="24"/>
              </w:rPr>
              <w:t>Df</w:t>
            </w:r>
          </w:p>
        </w:tc>
        <w:tc>
          <w:tcPr>
            <w:tcW w:w="1500" w:type="dxa"/>
            <w:vAlign w:val="bottom"/>
            <w:hideMark/>
          </w:tcPr>
          <w:p w:rsidR="00E65C0C" w:rsidRPr="000929F6" w:rsidRDefault="00E65C0C" w:rsidP="00E65C0C">
            <w:pPr>
              <w:spacing w:line="0" w:lineRule="atLeast"/>
              <w:ind w:right="320"/>
              <w:jc w:val="right"/>
              <w:rPr>
                <w:rFonts w:ascii="Times New Roman" w:hAnsi="Times New Roman" w:cs="Times New Roman"/>
                <w:w w:val="99"/>
                <w:sz w:val="24"/>
                <w:szCs w:val="24"/>
              </w:rPr>
            </w:pPr>
            <w:r w:rsidRPr="000929F6">
              <w:rPr>
                <w:rFonts w:ascii="Times New Roman" w:hAnsi="Times New Roman" w:cs="Times New Roman"/>
                <w:w w:val="99"/>
                <w:sz w:val="24"/>
                <w:szCs w:val="24"/>
              </w:rPr>
              <w:t>Mean Square</w:t>
            </w:r>
          </w:p>
        </w:tc>
        <w:tc>
          <w:tcPr>
            <w:tcW w:w="980" w:type="dxa"/>
            <w:vAlign w:val="bottom"/>
            <w:hideMark/>
          </w:tcPr>
          <w:p w:rsidR="00E65C0C" w:rsidRPr="000929F6" w:rsidRDefault="00E65C0C" w:rsidP="00E65C0C">
            <w:pPr>
              <w:spacing w:line="0" w:lineRule="atLeast"/>
              <w:ind w:right="560"/>
              <w:jc w:val="right"/>
              <w:rPr>
                <w:rFonts w:ascii="Times New Roman" w:hAnsi="Times New Roman" w:cs="Times New Roman"/>
                <w:sz w:val="24"/>
                <w:szCs w:val="24"/>
              </w:rPr>
            </w:pPr>
            <w:r w:rsidRPr="000929F6">
              <w:rPr>
                <w:rFonts w:ascii="Times New Roman" w:hAnsi="Times New Roman" w:cs="Times New Roman"/>
                <w:sz w:val="24"/>
                <w:szCs w:val="24"/>
              </w:rPr>
              <w:t>F</w:t>
            </w:r>
          </w:p>
        </w:tc>
        <w:tc>
          <w:tcPr>
            <w:tcW w:w="900" w:type="dxa"/>
            <w:gridSpan w:val="2"/>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Sig.</w:t>
            </w:r>
          </w:p>
        </w:tc>
      </w:tr>
      <w:tr w:rsidR="00E65C0C" w:rsidRPr="000929F6" w:rsidTr="00E65C0C">
        <w:trPr>
          <w:trHeight w:val="37"/>
        </w:trPr>
        <w:tc>
          <w:tcPr>
            <w:tcW w:w="620" w:type="dxa"/>
            <w:gridSpan w:val="2"/>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87"/>
        </w:trPr>
        <w:tc>
          <w:tcPr>
            <w:tcW w:w="620" w:type="dxa"/>
            <w:gridSpan w:val="2"/>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1</w:t>
            </w: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Regression</w:t>
            </w:r>
          </w:p>
        </w:tc>
        <w:tc>
          <w:tcPr>
            <w:tcW w:w="1700" w:type="dxa"/>
            <w:vAlign w:val="bottom"/>
            <w:hideMark/>
          </w:tcPr>
          <w:p w:rsidR="00E65C0C" w:rsidRPr="000929F6" w:rsidRDefault="00E65C0C" w:rsidP="00E65C0C">
            <w:pPr>
              <w:spacing w:line="0" w:lineRule="atLeast"/>
              <w:ind w:right="20"/>
              <w:jc w:val="right"/>
              <w:rPr>
                <w:rFonts w:ascii="Times New Roman" w:hAnsi="Times New Roman" w:cs="Times New Roman"/>
                <w:sz w:val="24"/>
                <w:szCs w:val="24"/>
              </w:rPr>
            </w:pPr>
            <w:r w:rsidRPr="000929F6">
              <w:rPr>
                <w:rFonts w:ascii="Times New Roman" w:hAnsi="Times New Roman" w:cs="Times New Roman"/>
                <w:sz w:val="24"/>
                <w:szCs w:val="24"/>
              </w:rPr>
              <w:t>.219</w:t>
            </w:r>
          </w:p>
        </w:tc>
        <w:tc>
          <w:tcPr>
            <w:tcW w:w="1060" w:type="dxa"/>
            <w:vAlign w:val="bottom"/>
            <w:hideMark/>
          </w:tcPr>
          <w:p w:rsidR="00E65C0C" w:rsidRPr="000929F6" w:rsidRDefault="00E65C0C" w:rsidP="00E65C0C">
            <w:pPr>
              <w:spacing w:line="0" w:lineRule="atLeast"/>
              <w:ind w:right="80"/>
              <w:jc w:val="right"/>
              <w:rPr>
                <w:rFonts w:ascii="Times New Roman" w:hAnsi="Times New Roman" w:cs="Times New Roman"/>
                <w:sz w:val="24"/>
                <w:szCs w:val="24"/>
              </w:rPr>
            </w:pPr>
            <w:r w:rsidRPr="000929F6">
              <w:rPr>
                <w:rFonts w:ascii="Times New Roman" w:hAnsi="Times New Roman" w:cs="Times New Roman"/>
                <w:sz w:val="24"/>
                <w:szCs w:val="24"/>
              </w:rPr>
              <w:t>3</w:t>
            </w:r>
          </w:p>
        </w:tc>
        <w:tc>
          <w:tcPr>
            <w:tcW w:w="1500" w:type="dxa"/>
            <w:vAlign w:val="bottom"/>
            <w:hideMark/>
          </w:tcPr>
          <w:p w:rsidR="00E65C0C" w:rsidRPr="000929F6" w:rsidRDefault="00E65C0C" w:rsidP="00E65C0C">
            <w:pPr>
              <w:spacing w:line="0" w:lineRule="atLeast"/>
              <w:ind w:right="180"/>
              <w:jc w:val="right"/>
              <w:rPr>
                <w:rFonts w:ascii="Times New Roman" w:hAnsi="Times New Roman" w:cs="Times New Roman"/>
                <w:sz w:val="24"/>
                <w:szCs w:val="24"/>
              </w:rPr>
            </w:pPr>
            <w:r w:rsidRPr="000929F6">
              <w:rPr>
                <w:rFonts w:ascii="Times New Roman" w:hAnsi="Times New Roman" w:cs="Times New Roman"/>
                <w:sz w:val="24"/>
                <w:szCs w:val="24"/>
              </w:rPr>
              <w:t>.073</w:t>
            </w:r>
          </w:p>
        </w:tc>
        <w:tc>
          <w:tcPr>
            <w:tcW w:w="980" w:type="dxa"/>
            <w:vAlign w:val="bottom"/>
            <w:hideMark/>
          </w:tcPr>
          <w:p w:rsidR="00E65C0C" w:rsidRPr="000929F6" w:rsidRDefault="00E65C0C" w:rsidP="00E65C0C">
            <w:pPr>
              <w:spacing w:line="0" w:lineRule="atLeast"/>
              <w:ind w:right="140"/>
              <w:jc w:val="right"/>
              <w:rPr>
                <w:rFonts w:ascii="Times New Roman" w:hAnsi="Times New Roman" w:cs="Times New Roman"/>
                <w:sz w:val="24"/>
                <w:szCs w:val="24"/>
              </w:rPr>
            </w:pPr>
            <w:r w:rsidRPr="000929F6">
              <w:rPr>
                <w:rFonts w:ascii="Times New Roman" w:hAnsi="Times New Roman" w:cs="Times New Roman"/>
                <w:sz w:val="24"/>
                <w:szCs w:val="24"/>
              </w:rPr>
              <w:t>10.481</w:t>
            </w:r>
          </w:p>
        </w:tc>
        <w:tc>
          <w:tcPr>
            <w:tcW w:w="900" w:type="dxa"/>
            <w:gridSpan w:val="2"/>
            <w:vAlign w:val="bottom"/>
            <w:hideMark/>
          </w:tcPr>
          <w:p w:rsidR="00E65C0C" w:rsidRPr="000929F6" w:rsidRDefault="00E65C0C" w:rsidP="00E65C0C">
            <w:pPr>
              <w:spacing w:line="274" w:lineRule="exact"/>
              <w:rPr>
                <w:rFonts w:ascii="Times New Roman" w:hAnsi="Times New Roman" w:cs="Times New Roman"/>
                <w:sz w:val="24"/>
                <w:szCs w:val="24"/>
                <w:vertAlign w:val="superscript"/>
              </w:rPr>
            </w:pPr>
            <w:r w:rsidRPr="000929F6">
              <w:rPr>
                <w:rFonts w:ascii="Times New Roman" w:hAnsi="Times New Roman" w:cs="Times New Roman"/>
                <w:sz w:val="24"/>
                <w:szCs w:val="24"/>
              </w:rPr>
              <w:t>.000</w:t>
            </w:r>
            <w:r w:rsidRPr="000929F6">
              <w:rPr>
                <w:rFonts w:ascii="Times New Roman" w:hAnsi="Times New Roman" w:cs="Times New Roman"/>
                <w:sz w:val="24"/>
                <w:szCs w:val="24"/>
                <w:vertAlign w:val="superscript"/>
              </w:rPr>
              <w:t>a</w:t>
            </w:r>
          </w:p>
        </w:tc>
      </w:tr>
      <w:tr w:rsidR="00E65C0C" w:rsidRPr="000929F6" w:rsidTr="00E65C0C">
        <w:trPr>
          <w:trHeight w:val="285"/>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Residual</w:t>
            </w:r>
          </w:p>
        </w:tc>
        <w:tc>
          <w:tcPr>
            <w:tcW w:w="1700" w:type="dxa"/>
            <w:vAlign w:val="bottom"/>
            <w:hideMark/>
          </w:tcPr>
          <w:p w:rsidR="00E65C0C" w:rsidRPr="000929F6" w:rsidRDefault="00E65C0C" w:rsidP="00E65C0C">
            <w:pPr>
              <w:spacing w:line="0" w:lineRule="atLeast"/>
              <w:ind w:right="20"/>
              <w:jc w:val="right"/>
              <w:rPr>
                <w:rFonts w:ascii="Times New Roman" w:hAnsi="Times New Roman" w:cs="Times New Roman"/>
                <w:sz w:val="24"/>
                <w:szCs w:val="24"/>
              </w:rPr>
            </w:pPr>
            <w:r w:rsidRPr="000929F6">
              <w:rPr>
                <w:rFonts w:ascii="Times New Roman" w:hAnsi="Times New Roman" w:cs="Times New Roman"/>
                <w:sz w:val="24"/>
                <w:szCs w:val="24"/>
              </w:rPr>
              <w:t>.837</w:t>
            </w:r>
          </w:p>
        </w:tc>
        <w:tc>
          <w:tcPr>
            <w:tcW w:w="1060" w:type="dxa"/>
            <w:vAlign w:val="bottom"/>
            <w:hideMark/>
          </w:tcPr>
          <w:p w:rsidR="00E65C0C" w:rsidRPr="000929F6" w:rsidRDefault="00E65C0C" w:rsidP="00E65C0C">
            <w:pPr>
              <w:spacing w:line="0" w:lineRule="atLeast"/>
              <w:ind w:right="80"/>
              <w:jc w:val="right"/>
              <w:rPr>
                <w:rFonts w:ascii="Times New Roman" w:hAnsi="Times New Roman" w:cs="Times New Roman"/>
                <w:sz w:val="24"/>
                <w:szCs w:val="24"/>
              </w:rPr>
            </w:pPr>
            <w:r w:rsidRPr="000929F6">
              <w:rPr>
                <w:rFonts w:ascii="Times New Roman" w:hAnsi="Times New Roman" w:cs="Times New Roman"/>
                <w:sz w:val="24"/>
                <w:szCs w:val="24"/>
              </w:rPr>
              <w:t>120</w:t>
            </w:r>
          </w:p>
        </w:tc>
        <w:tc>
          <w:tcPr>
            <w:tcW w:w="1500" w:type="dxa"/>
            <w:vAlign w:val="bottom"/>
            <w:hideMark/>
          </w:tcPr>
          <w:p w:rsidR="00E65C0C" w:rsidRPr="000929F6" w:rsidRDefault="00E65C0C" w:rsidP="00E65C0C">
            <w:pPr>
              <w:spacing w:line="0" w:lineRule="atLeast"/>
              <w:ind w:right="180"/>
              <w:jc w:val="right"/>
              <w:rPr>
                <w:rFonts w:ascii="Times New Roman" w:hAnsi="Times New Roman" w:cs="Times New Roman"/>
                <w:sz w:val="24"/>
                <w:szCs w:val="24"/>
              </w:rPr>
            </w:pPr>
            <w:r w:rsidRPr="000929F6">
              <w:rPr>
                <w:rFonts w:ascii="Times New Roman" w:hAnsi="Times New Roman" w:cs="Times New Roman"/>
                <w:sz w:val="24"/>
                <w:szCs w:val="24"/>
              </w:rPr>
              <w:t>.007</w:t>
            </w:r>
          </w:p>
        </w:tc>
        <w:tc>
          <w:tcPr>
            <w:tcW w:w="9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31"/>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Total</w:t>
            </w:r>
          </w:p>
        </w:tc>
        <w:tc>
          <w:tcPr>
            <w:tcW w:w="1700" w:type="dxa"/>
            <w:vAlign w:val="bottom"/>
            <w:hideMark/>
          </w:tcPr>
          <w:p w:rsidR="00E65C0C" w:rsidRPr="000929F6" w:rsidRDefault="00E65C0C" w:rsidP="00E65C0C">
            <w:pPr>
              <w:spacing w:line="0" w:lineRule="atLeast"/>
              <w:ind w:right="20"/>
              <w:jc w:val="right"/>
              <w:rPr>
                <w:rFonts w:ascii="Times New Roman" w:hAnsi="Times New Roman" w:cs="Times New Roman"/>
                <w:sz w:val="24"/>
                <w:szCs w:val="24"/>
              </w:rPr>
            </w:pPr>
            <w:r w:rsidRPr="000929F6">
              <w:rPr>
                <w:rFonts w:ascii="Times New Roman" w:hAnsi="Times New Roman" w:cs="Times New Roman"/>
                <w:sz w:val="24"/>
                <w:szCs w:val="24"/>
              </w:rPr>
              <w:t>1.057</w:t>
            </w:r>
          </w:p>
        </w:tc>
        <w:tc>
          <w:tcPr>
            <w:tcW w:w="1060" w:type="dxa"/>
            <w:vAlign w:val="bottom"/>
            <w:hideMark/>
          </w:tcPr>
          <w:p w:rsidR="00E65C0C" w:rsidRPr="000929F6" w:rsidRDefault="00E65C0C" w:rsidP="00E65C0C">
            <w:pPr>
              <w:spacing w:line="0" w:lineRule="atLeast"/>
              <w:ind w:right="80"/>
              <w:jc w:val="right"/>
              <w:rPr>
                <w:rFonts w:ascii="Times New Roman" w:hAnsi="Times New Roman" w:cs="Times New Roman"/>
                <w:sz w:val="24"/>
                <w:szCs w:val="24"/>
              </w:rPr>
            </w:pPr>
            <w:r w:rsidRPr="000929F6">
              <w:rPr>
                <w:rFonts w:ascii="Times New Roman" w:hAnsi="Times New Roman" w:cs="Times New Roman"/>
                <w:sz w:val="24"/>
                <w:szCs w:val="24"/>
              </w:rPr>
              <w:t>123</w:t>
            </w:r>
          </w:p>
        </w:tc>
        <w:tc>
          <w:tcPr>
            <w:tcW w:w="15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7"/>
        </w:trPr>
        <w:tc>
          <w:tcPr>
            <w:tcW w:w="3560" w:type="dxa"/>
            <w:gridSpan w:val="4"/>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80"/>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4260" w:type="dxa"/>
            <w:gridSpan w:val="3"/>
            <w:tcBorders>
              <w:top w:val="nil"/>
              <w:left w:val="nil"/>
              <w:bottom w:val="single" w:sz="8" w:space="0" w:color="auto"/>
              <w:right w:val="nil"/>
            </w:tcBorders>
            <w:vAlign w:val="bottom"/>
            <w:hideMark/>
          </w:tcPr>
          <w:p w:rsidR="00E65C0C" w:rsidRPr="000929F6" w:rsidRDefault="00E65C0C" w:rsidP="00E65C0C">
            <w:pPr>
              <w:spacing w:line="280" w:lineRule="exact"/>
              <w:ind w:right="1160"/>
              <w:jc w:val="center"/>
              <w:rPr>
                <w:rFonts w:ascii="Times New Roman" w:hAnsi="Times New Roman" w:cs="Times New Roman"/>
                <w:b/>
                <w:sz w:val="24"/>
                <w:szCs w:val="24"/>
              </w:rPr>
            </w:pPr>
            <w:r w:rsidRPr="000929F6">
              <w:rPr>
                <w:rFonts w:ascii="Times New Roman" w:hAnsi="Times New Roman" w:cs="Times New Roman"/>
                <w:b/>
                <w:sz w:val="24"/>
                <w:szCs w:val="24"/>
              </w:rPr>
              <w:t>ANOVA</w:t>
            </w:r>
            <w:r w:rsidRPr="000929F6">
              <w:rPr>
                <w:rFonts w:ascii="Times New Roman" w:hAnsi="Times New Roman" w:cs="Times New Roman"/>
                <w:b/>
                <w:sz w:val="24"/>
                <w:szCs w:val="24"/>
                <w:vertAlign w:val="superscript"/>
              </w:rPr>
              <w:t>b</w:t>
            </w:r>
            <w:r w:rsidRPr="000929F6">
              <w:rPr>
                <w:rFonts w:ascii="Times New Roman" w:hAnsi="Times New Roman" w:cs="Times New Roman"/>
                <w:b/>
                <w:sz w:val="24"/>
                <w:szCs w:val="24"/>
              </w:rPr>
              <w:t xml:space="preserve"> Tobins’Q</w:t>
            </w:r>
          </w:p>
        </w:tc>
        <w:tc>
          <w:tcPr>
            <w:tcW w:w="9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43"/>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Model</w:t>
            </w:r>
          </w:p>
        </w:tc>
        <w:tc>
          <w:tcPr>
            <w:tcW w:w="12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70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Sum of Squares</w:t>
            </w:r>
          </w:p>
        </w:tc>
        <w:tc>
          <w:tcPr>
            <w:tcW w:w="1060" w:type="dxa"/>
            <w:vAlign w:val="bottom"/>
            <w:hideMark/>
          </w:tcPr>
          <w:p w:rsidR="00E65C0C" w:rsidRPr="000929F6" w:rsidRDefault="00E65C0C" w:rsidP="00E65C0C">
            <w:pPr>
              <w:spacing w:line="0" w:lineRule="atLeast"/>
              <w:ind w:right="340"/>
              <w:jc w:val="right"/>
              <w:rPr>
                <w:rFonts w:ascii="Times New Roman" w:hAnsi="Times New Roman" w:cs="Times New Roman"/>
                <w:sz w:val="24"/>
                <w:szCs w:val="24"/>
              </w:rPr>
            </w:pPr>
            <w:r w:rsidRPr="000929F6">
              <w:rPr>
                <w:rFonts w:ascii="Times New Roman" w:hAnsi="Times New Roman" w:cs="Times New Roman"/>
                <w:sz w:val="24"/>
                <w:szCs w:val="24"/>
              </w:rPr>
              <w:t>Df</w:t>
            </w:r>
          </w:p>
        </w:tc>
        <w:tc>
          <w:tcPr>
            <w:tcW w:w="1500" w:type="dxa"/>
            <w:vAlign w:val="bottom"/>
            <w:hideMark/>
          </w:tcPr>
          <w:p w:rsidR="00E65C0C" w:rsidRPr="000929F6" w:rsidRDefault="00E65C0C" w:rsidP="00E65C0C">
            <w:pPr>
              <w:spacing w:line="0" w:lineRule="atLeast"/>
              <w:ind w:right="200"/>
              <w:jc w:val="right"/>
              <w:rPr>
                <w:rFonts w:ascii="Times New Roman" w:hAnsi="Times New Roman" w:cs="Times New Roman"/>
                <w:sz w:val="24"/>
                <w:szCs w:val="24"/>
              </w:rPr>
            </w:pPr>
            <w:r w:rsidRPr="000929F6">
              <w:rPr>
                <w:rFonts w:ascii="Times New Roman" w:hAnsi="Times New Roman" w:cs="Times New Roman"/>
                <w:sz w:val="24"/>
                <w:szCs w:val="24"/>
              </w:rPr>
              <w:t>Mean Square</w:t>
            </w:r>
          </w:p>
        </w:tc>
        <w:tc>
          <w:tcPr>
            <w:tcW w:w="980" w:type="dxa"/>
            <w:vAlign w:val="bottom"/>
            <w:hideMark/>
          </w:tcPr>
          <w:p w:rsidR="00E65C0C" w:rsidRPr="000929F6" w:rsidRDefault="00E65C0C" w:rsidP="00E65C0C">
            <w:pPr>
              <w:spacing w:line="0" w:lineRule="atLeast"/>
              <w:ind w:right="460"/>
              <w:jc w:val="right"/>
              <w:rPr>
                <w:rFonts w:ascii="Times New Roman" w:hAnsi="Times New Roman" w:cs="Times New Roman"/>
                <w:sz w:val="24"/>
                <w:szCs w:val="24"/>
              </w:rPr>
            </w:pPr>
            <w:r w:rsidRPr="000929F6">
              <w:rPr>
                <w:rFonts w:ascii="Times New Roman" w:hAnsi="Times New Roman" w:cs="Times New Roman"/>
                <w:sz w:val="24"/>
                <w:szCs w:val="24"/>
              </w:rPr>
              <w:t>F</w:t>
            </w:r>
          </w:p>
        </w:tc>
        <w:tc>
          <w:tcPr>
            <w:tcW w:w="900" w:type="dxa"/>
            <w:gridSpan w:val="2"/>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Sig.</w:t>
            </w:r>
          </w:p>
        </w:tc>
      </w:tr>
      <w:tr w:rsidR="00E65C0C" w:rsidRPr="000929F6" w:rsidTr="00E65C0C">
        <w:trPr>
          <w:trHeight w:val="37"/>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00" w:type="dxa"/>
            <w:gridSpan w:val="2"/>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87"/>
        </w:trPr>
        <w:tc>
          <w:tcPr>
            <w:tcW w:w="620" w:type="dxa"/>
            <w:gridSpan w:val="2"/>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1</w:t>
            </w: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Regression</w:t>
            </w:r>
          </w:p>
        </w:tc>
        <w:tc>
          <w:tcPr>
            <w:tcW w:w="170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3.704</w:t>
            </w:r>
          </w:p>
        </w:tc>
        <w:tc>
          <w:tcPr>
            <w:tcW w:w="10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w:t>
            </w:r>
          </w:p>
        </w:tc>
        <w:tc>
          <w:tcPr>
            <w:tcW w:w="1500" w:type="dxa"/>
            <w:vAlign w:val="bottom"/>
            <w:hideMark/>
          </w:tcPr>
          <w:p w:rsidR="00E65C0C" w:rsidRPr="000929F6" w:rsidRDefault="00E65C0C" w:rsidP="00E65C0C">
            <w:pPr>
              <w:spacing w:line="0" w:lineRule="atLeast"/>
              <w:ind w:right="60"/>
              <w:jc w:val="right"/>
              <w:rPr>
                <w:rFonts w:ascii="Times New Roman" w:hAnsi="Times New Roman" w:cs="Times New Roman"/>
                <w:sz w:val="24"/>
                <w:szCs w:val="24"/>
              </w:rPr>
            </w:pPr>
            <w:r w:rsidRPr="000929F6">
              <w:rPr>
                <w:rFonts w:ascii="Times New Roman" w:hAnsi="Times New Roman" w:cs="Times New Roman"/>
                <w:sz w:val="24"/>
                <w:szCs w:val="24"/>
              </w:rPr>
              <w:t>1.235</w:t>
            </w:r>
          </w:p>
        </w:tc>
        <w:tc>
          <w:tcPr>
            <w:tcW w:w="980" w:type="dxa"/>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9.440</w:t>
            </w:r>
          </w:p>
        </w:tc>
        <w:tc>
          <w:tcPr>
            <w:tcW w:w="900" w:type="dxa"/>
            <w:gridSpan w:val="2"/>
            <w:vAlign w:val="bottom"/>
            <w:hideMark/>
          </w:tcPr>
          <w:p w:rsidR="00E65C0C" w:rsidRPr="000929F6" w:rsidRDefault="00E65C0C" w:rsidP="00E65C0C">
            <w:pPr>
              <w:spacing w:line="274" w:lineRule="exact"/>
              <w:rPr>
                <w:rFonts w:ascii="Times New Roman" w:hAnsi="Times New Roman" w:cs="Times New Roman"/>
                <w:w w:val="98"/>
                <w:sz w:val="24"/>
                <w:szCs w:val="24"/>
                <w:vertAlign w:val="superscript"/>
              </w:rPr>
            </w:pPr>
            <w:r w:rsidRPr="000929F6">
              <w:rPr>
                <w:rFonts w:ascii="Times New Roman" w:hAnsi="Times New Roman" w:cs="Times New Roman"/>
                <w:w w:val="98"/>
                <w:sz w:val="24"/>
                <w:szCs w:val="24"/>
              </w:rPr>
              <w:t>.000</w:t>
            </w:r>
            <w:r w:rsidRPr="000929F6">
              <w:rPr>
                <w:rFonts w:ascii="Times New Roman" w:hAnsi="Times New Roman" w:cs="Times New Roman"/>
                <w:w w:val="98"/>
                <w:sz w:val="24"/>
                <w:szCs w:val="24"/>
                <w:vertAlign w:val="superscript"/>
              </w:rPr>
              <w:t>a</w:t>
            </w:r>
          </w:p>
        </w:tc>
      </w:tr>
      <w:tr w:rsidR="00E65C0C" w:rsidRPr="000929F6" w:rsidTr="00E65C0C">
        <w:trPr>
          <w:trHeight w:val="290"/>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Residual</w:t>
            </w:r>
          </w:p>
        </w:tc>
        <w:tc>
          <w:tcPr>
            <w:tcW w:w="170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15.694</w:t>
            </w:r>
          </w:p>
        </w:tc>
        <w:tc>
          <w:tcPr>
            <w:tcW w:w="10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120</w:t>
            </w:r>
          </w:p>
        </w:tc>
        <w:tc>
          <w:tcPr>
            <w:tcW w:w="1500" w:type="dxa"/>
            <w:vAlign w:val="bottom"/>
            <w:hideMark/>
          </w:tcPr>
          <w:p w:rsidR="00E65C0C" w:rsidRPr="000929F6" w:rsidRDefault="00E65C0C" w:rsidP="00E65C0C">
            <w:pPr>
              <w:spacing w:line="0" w:lineRule="atLeast"/>
              <w:ind w:right="60"/>
              <w:jc w:val="right"/>
              <w:rPr>
                <w:rFonts w:ascii="Times New Roman" w:hAnsi="Times New Roman" w:cs="Times New Roman"/>
                <w:sz w:val="24"/>
                <w:szCs w:val="24"/>
              </w:rPr>
            </w:pPr>
            <w:r w:rsidRPr="000929F6">
              <w:rPr>
                <w:rFonts w:ascii="Times New Roman" w:hAnsi="Times New Roman" w:cs="Times New Roman"/>
                <w:sz w:val="24"/>
                <w:szCs w:val="24"/>
              </w:rPr>
              <w:t>.131</w:t>
            </w:r>
          </w:p>
        </w:tc>
        <w:tc>
          <w:tcPr>
            <w:tcW w:w="9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36"/>
        </w:trPr>
        <w:tc>
          <w:tcPr>
            <w:tcW w:w="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24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Total</w:t>
            </w:r>
          </w:p>
        </w:tc>
        <w:tc>
          <w:tcPr>
            <w:tcW w:w="170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19.398</w:t>
            </w:r>
          </w:p>
        </w:tc>
        <w:tc>
          <w:tcPr>
            <w:tcW w:w="10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123</w:t>
            </w:r>
          </w:p>
        </w:tc>
        <w:tc>
          <w:tcPr>
            <w:tcW w:w="15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98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80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00" w:type="dxa"/>
            <w:vAlign w:val="bottom"/>
          </w:tcPr>
          <w:p w:rsidR="00E65C0C" w:rsidRPr="000929F6" w:rsidRDefault="00E65C0C" w:rsidP="00E65C0C">
            <w:pPr>
              <w:spacing w:line="0" w:lineRule="atLeast"/>
              <w:rPr>
                <w:rFonts w:ascii="Times New Roman" w:hAnsi="Times New Roman" w:cs="Times New Roman"/>
                <w:sz w:val="24"/>
                <w:szCs w:val="24"/>
              </w:rPr>
            </w:pPr>
          </w:p>
        </w:tc>
      </w:tr>
    </w:tbl>
    <w:p w:rsidR="00E65C0C" w:rsidRPr="000929F6" w:rsidRDefault="00175ED9" w:rsidP="00E65C0C">
      <w:pPr>
        <w:spacing w:line="20" w:lineRule="exact"/>
        <w:ind w:left="360"/>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1" locked="0" layoutInCell="1" allowOverlap="1" wp14:anchorId="5D332A01" wp14:editId="0EDF4128">
                <wp:simplePos x="0" y="0"/>
                <wp:positionH relativeFrom="column">
                  <wp:posOffset>164465</wp:posOffset>
                </wp:positionH>
                <wp:positionV relativeFrom="paragraph">
                  <wp:posOffset>26670</wp:posOffset>
                </wp:positionV>
                <wp:extent cx="5060950" cy="0"/>
                <wp:effectExtent l="13335" t="10160" r="12065" b="8890"/>
                <wp:wrapNone/>
                <wp:docPr id="5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2.1pt" to="411.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orEQIAACo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" strokeweight=".16931mm"/>
            </w:pict>
          </mc:Fallback>
        </mc:AlternateContent>
      </w:r>
    </w:p>
    <w:p w:rsidR="00E65C0C" w:rsidRPr="000929F6" w:rsidRDefault="00E65C0C" w:rsidP="00E65C0C">
      <w:pPr>
        <w:spacing w:line="48" w:lineRule="exact"/>
        <w:ind w:left="360"/>
        <w:rPr>
          <w:rFonts w:ascii="Times New Roman" w:hAnsi="Times New Roman" w:cs="Times New Roman"/>
          <w:sz w:val="24"/>
          <w:szCs w:val="24"/>
        </w:rPr>
      </w:pPr>
    </w:p>
    <w:p w:rsidR="00E65C0C" w:rsidRPr="000929F6" w:rsidRDefault="00E65C0C" w:rsidP="00E65C0C">
      <w:pPr>
        <w:spacing w:line="0" w:lineRule="atLeast"/>
        <w:ind w:left="360" w:firstLine="720"/>
        <w:rPr>
          <w:rFonts w:ascii="Times New Roman" w:hAnsi="Times New Roman" w:cs="Times New Roman"/>
          <w:sz w:val="24"/>
          <w:szCs w:val="24"/>
          <w:lang w:val="id-ID"/>
        </w:rPr>
      </w:pPr>
      <w:r w:rsidRPr="000929F6">
        <w:rPr>
          <w:rFonts w:ascii="Times New Roman" w:hAnsi="Times New Roman" w:cs="Times New Roman"/>
          <w:sz w:val="24"/>
          <w:szCs w:val="24"/>
        </w:rPr>
        <w:t xml:space="preserve">Sumber: </w:t>
      </w:r>
      <w:r w:rsidRPr="000929F6">
        <w:rPr>
          <w:rFonts w:ascii="Times New Roman" w:hAnsi="Times New Roman" w:cs="Times New Roman"/>
          <w:sz w:val="24"/>
          <w:szCs w:val="24"/>
          <w:lang w:val="id-ID"/>
        </w:rPr>
        <w:t>Santoso (2015)</w:t>
      </w:r>
    </w:p>
    <w:p w:rsidR="00E65C0C" w:rsidRPr="000929F6" w:rsidRDefault="00E65C0C" w:rsidP="00E65C0C">
      <w:pPr>
        <w:spacing w:line="307" w:lineRule="exact"/>
        <w:ind w:left="360"/>
        <w:rPr>
          <w:rFonts w:ascii="Times New Roman" w:hAnsi="Times New Roman" w:cs="Times New Roman"/>
          <w:sz w:val="24"/>
          <w:szCs w:val="24"/>
        </w:rPr>
      </w:pPr>
    </w:p>
    <w:p w:rsidR="00E65C0C" w:rsidRPr="000929F6" w:rsidRDefault="00E65C0C" w:rsidP="00E65C0C">
      <w:pPr>
        <w:spacing w:after="240" w:line="360" w:lineRule="auto"/>
        <w:ind w:left="720"/>
        <w:jc w:val="both"/>
        <w:rPr>
          <w:rFonts w:ascii="Times New Roman" w:hAnsi="Times New Roman" w:cs="Times New Roman"/>
          <w:b/>
          <w:sz w:val="24"/>
          <w:szCs w:val="24"/>
        </w:rPr>
      </w:pPr>
      <w:r w:rsidRPr="000929F6">
        <w:rPr>
          <w:rFonts w:ascii="Times New Roman" w:hAnsi="Times New Roman" w:cs="Times New Roman"/>
          <w:sz w:val="24"/>
          <w:szCs w:val="24"/>
          <w:lang w:val="id-ID"/>
        </w:rPr>
        <w:t>Hasil u</w:t>
      </w:r>
      <w:r w:rsidRPr="000929F6">
        <w:rPr>
          <w:rFonts w:ascii="Times New Roman" w:hAnsi="Times New Roman" w:cs="Times New Roman"/>
          <w:sz w:val="24"/>
          <w:szCs w:val="24"/>
        </w:rPr>
        <w:t>ji Signifikansi t</w:t>
      </w:r>
      <w:r w:rsidRPr="000929F6">
        <w:rPr>
          <w:rFonts w:ascii="Times New Roman" w:hAnsi="Times New Roman" w:cs="Times New Roman"/>
          <w:sz w:val="24"/>
          <w:szCs w:val="24"/>
          <w:lang w:val="id-ID"/>
        </w:rPr>
        <w:t xml:space="preserve"> u</w:t>
      </w:r>
      <w:r w:rsidRPr="000929F6">
        <w:rPr>
          <w:rFonts w:ascii="Times New Roman" w:hAnsi="Times New Roman" w:cs="Times New Roman"/>
          <w:sz w:val="24"/>
          <w:szCs w:val="24"/>
        </w:rPr>
        <w:t xml:space="preserve">ntuk variabel independen </w:t>
      </w:r>
      <w:r w:rsidRPr="000929F6">
        <w:rPr>
          <w:rFonts w:ascii="Times New Roman" w:hAnsi="Times New Roman" w:cs="Times New Roman"/>
          <w:i/>
          <w:sz w:val="24"/>
          <w:szCs w:val="24"/>
        </w:rPr>
        <w:t>Cost Efficiency</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CE</w:t>
      </w:r>
      <w:r w:rsidRPr="000929F6">
        <w:rPr>
          <w:rFonts w:ascii="Times New Roman" w:hAnsi="Times New Roman" w:cs="Times New Roman"/>
          <w:sz w:val="24"/>
          <w:szCs w:val="24"/>
        </w:rPr>
        <w:t xml:space="preserve">)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adalah sebesar 0,000.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tersebut lebih kecil dari 0,05, maka dapat disimpulkan bahwa efisiensi manajemen berpengaruh positif signifikan terhadap kinerja perusahaan yang diukur berdasarkan rasio ROA. Sedangkan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variabel kontrol </w:t>
      </w:r>
      <w:r w:rsidRPr="000929F6">
        <w:rPr>
          <w:rFonts w:ascii="Times New Roman" w:hAnsi="Times New Roman" w:cs="Times New Roman"/>
          <w:i/>
          <w:sz w:val="24"/>
          <w:szCs w:val="24"/>
        </w:rPr>
        <w:t>Leverage</w:t>
      </w:r>
      <w:r w:rsidRPr="000929F6">
        <w:rPr>
          <w:rFonts w:ascii="Times New Roman" w:hAnsi="Times New Roman" w:cs="Times New Roman"/>
          <w:sz w:val="24"/>
          <w:szCs w:val="24"/>
        </w:rPr>
        <w:t xml:space="preserve"> dan </w:t>
      </w:r>
      <w:r w:rsidRPr="000929F6">
        <w:rPr>
          <w:rFonts w:ascii="Times New Roman" w:hAnsi="Times New Roman" w:cs="Times New Roman"/>
          <w:i/>
          <w:sz w:val="24"/>
          <w:szCs w:val="24"/>
        </w:rPr>
        <w:t>LogSize</w:t>
      </w:r>
      <w:r w:rsidRPr="000929F6">
        <w:rPr>
          <w:rFonts w:ascii="Times New Roman" w:hAnsi="Times New Roman" w:cs="Times New Roman"/>
          <w:sz w:val="24"/>
          <w:szCs w:val="24"/>
        </w:rPr>
        <w:t xml:space="preserve"> adalah sebesar 0,038 dan 0,008. Nilai tersebut menunjukan bahwa </w:t>
      </w:r>
      <w:r w:rsidRPr="000929F6">
        <w:rPr>
          <w:rFonts w:ascii="Times New Roman" w:hAnsi="Times New Roman" w:cs="Times New Roman"/>
          <w:i/>
          <w:sz w:val="24"/>
          <w:szCs w:val="24"/>
        </w:rPr>
        <w:t>leverage</w:t>
      </w:r>
      <w:r w:rsidRPr="000929F6">
        <w:rPr>
          <w:rFonts w:ascii="Times New Roman" w:hAnsi="Times New Roman" w:cs="Times New Roman"/>
          <w:sz w:val="24"/>
          <w:szCs w:val="24"/>
        </w:rPr>
        <w:t xml:space="preserve"> berpengaruh negatif signifikan dan ukuran perusahaan berpengaruh positif signifikan terhadap kinerja perusahaan yang diukur berdasarkan rasio ROA. Tabel berikut menunjukan pengaruh variabel efisiensi manajemen terhadap variabel kinerja keuangan yang diukur berdasarkan ROA.</w:t>
      </w:r>
    </w:p>
    <w:p w:rsidR="00E65C0C" w:rsidRPr="000929F6" w:rsidRDefault="00E65C0C" w:rsidP="00E65C0C">
      <w:pPr>
        <w:spacing w:line="360" w:lineRule="auto"/>
        <w:ind w:right="840"/>
        <w:jc w:val="center"/>
        <w:rPr>
          <w:rFonts w:ascii="Times New Roman" w:hAnsi="Times New Roman" w:cs="Times New Roman"/>
          <w:b/>
          <w:sz w:val="24"/>
          <w:szCs w:val="24"/>
          <w:lang w:val="id-ID"/>
        </w:rPr>
      </w:pPr>
      <w:r w:rsidRPr="000929F6">
        <w:rPr>
          <w:rFonts w:ascii="Times New Roman" w:hAnsi="Times New Roman" w:cs="Times New Roman"/>
          <w:b/>
          <w:sz w:val="24"/>
          <w:szCs w:val="24"/>
        </w:rPr>
        <w:t xml:space="preserve">Tabel </w:t>
      </w:r>
      <w:r w:rsidRPr="000929F6">
        <w:rPr>
          <w:rFonts w:ascii="Times New Roman" w:hAnsi="Times New Roman" w:cs="Times New Roman"/>
          <w:b/>
          <w:sz w:val="24"/>
          <w:szCs w:val="24"/>
          <w:lang w:val="id-ID"/>
        </w:rPr>
        <w:t>3.2 Hasil Uji t</w:t>
      </w:r>
    </w:p>
    <w:p w:rsidR="00E65C0C" w:rsidRPr="000929F6" w:rsidRDefault="00E65C0C" w:rsidP="00E65C0C">
      <w:pPr>
        <w:spacing w:line="0" w:lineRule="atLeast"/>
        <w:ind w:right="840"/>
        <w:jc w:val="center"/>
        <w:rPr>
          <w:rFonts w:ascii="Times New Roman" w:hAnsi="Times New Roman" w:cs="Times New Roman"/>
          <w:b/>
          <w:sz w:val="24"/>
          <w:szCs w:val="24"/>
        </w:rPr>
      </w:pPr>
      <w:r w:rsidRPr="000929F6">
        <w:rPr>
          <w:rFonts w:ascii="Times New Roman" w:hAnsi="Times New Roman" w:cs="Times New Roman"/>
          <w:b/>
          <w:sz w:val="24"/>
          <w:szCs w:val="24"/>
        </w:rPr>
        <w:t>Coefficients</w:t>
      </w:r>
      <w:r w:rsidRPr="000929F6">
        <w:rPr>
          <w:rFonts w:ascii="Times New Roman" w:hAnsi="Times New Roman" w:cs="Times New Roman"/>
          <w:b/>
          <w:sz w:val="24"/>
          <w:szCs w:val="24"/>
          <w:vertAlign w:val="superscript"/>
        </w:rPr>
        <w:t>a</w:t>
      </w:r>
      <w:r w:rsidRPr="000929F6">
        <w:rPr>
          <w:rFonts w:ascii="Times New Roman" w:hAnsi="Times New Roman" w:cs="Times New Roman"/>
          <w:b/>
          <w:sz w:val="24"/>
          <w:szCs w:val="24"/>
        </w:rPr>
        <w:t xml:space="preserve"> ROA</w:t>
      </w:r>
    </w:p>
    <w:p w:rsidR="00E65C0C" w:rsidRPr="000929F6" w:rsidRDefault="00175ED9" w:rsidP="00E65C0C">
      <w:pPr>
        <w:spacing w:line="20" w:lineRule="exact"/>
        <w:rPr>
          <w:rFonts w:ascii="Times New Roman" w:hAnsi="Times New Roman" w:cs="Times New Roman"/>
          <w:sz w:val="24"/>
          <w:szCs w:val="24"/>
        </w:rPr>
      </w:pPr>
      <w:r w:rsidRPr="000929F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4384" behindDoc="1" locked="0" layoutInCell="1" allowOverlap="1" wp14:anchorId="7D3FD04A" wp14:editId="1426AA89">
                <wp:simplePos x="0" y="0"/>
                <wp:positionH relativeFrom="column">
                  <wp:posOffset>144780</wp:posOffset>
                </wp:positionH>
                <wp:positionV relativeFrom="paragraph">
                  <wp:posOffset>-4445</wp:posOffset>
                </wp:positionV>
                <wp:extent cx="5061585" cy="0"/>
                <wp:effectExtent l="12700" t="6350" r="12065" b="12700"/>
                <wp:wrapNone/>
                <wp:docPr id="5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15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5pt" to="409.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" strokeweight=".48pt"/>
            </w:pict>
          </mc:Fallback>
        </mc:AlternateContent>
      </w:r>
    </w:p>
    <w:p w:rsidR="00E65C0C" w:rsidRPr="000929F6" w:rsidRDefault="00E65C0C" w:rsidP="00E65C0C">
      <w:pPr>
        <w:spacing w:line="1" w:lineRule="exact"/>
        <w:rPr>
          <w:rFonts w:ascii="Times New Roman" w:hAnsi="Times New Roman" w:cs="Times New Roman"/>
          <w:sz w:val="24"/>
          <w:szCs w:val="24"/>
        </w:rPr>
      </w:pPr>
    </w:p>
    <w:tbl>
      <w:tblPr>
        <w:tblW w:w="0" w:type="auto"/>
        <w:tblInd w:w="220" w:type="dxa"/>
        <w:tblLayout w:type="fixed"/>
        <w:tblCellMar>
          <w:left w:w="0" w:type="dxa"/>
          <w:right w:w="0" w:type="dxa"/>
        </w:tblCellMar>
        <w:tblLook w:val="04A0" w:firstRow="1" w:lastRow="0" w:firstColumn="1" w:lastColumn="0" w:noHBand="0" w:noVBand="1"/>
      </w:tblPr>
      <w:tblGrid>
        <w:gridCol w:w="1320"/>
        <w:gridCol w:w="1560"/>
        <w:gridCol w:w="1380"/>
        <w:gridCol w:w="2440"/>
        <w:gridCol w:w="760"/>
        <w:gridCol w:w="520"/>
      </w:tblGrid>
      <w:tr w:rsidR="00E65C0C" w:rsidRPr="000929F6" w:rsidTr="00E65C0C">
        <w:trPr>
          <w:trHeight w:val="230"/>
        </w:trPr>
        <w:tc>
          <w:tcPr>
            <w:tcW w:w="132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2940" w:type="dxa"/>
            <w:gridSpan w:val="2"/>
            <w:vAlign w:val="bottom"/>
            <w:hideMark/>
          </w:tcPr>
          <w:p w:rsidR="00E65C0C" w:rsidRPr="000929F6" w:rsidRDefault="00E65C0C" w:rsidP="00E65C0C">
            <w:pPr>
              <w:spacing w:line="0" w:lineRule="atLeast"/>
              <w:ind w:right="300"/>
              <w:jc w:val="right"/>
              <w:rPr>
                <w:rFonts w:ascii="Times New Roman" w:hAnsi="Times New Roman" w:cs="Times New Roman"/>
                <w:sz w:val="24"/>
                <w:szCs w:val="24"/>
              </w:rPr>
            </w:pPr>
            <w:r w:rsidRPr="000929F6">
              <w:rPr>
                <w:rFonts w:ascii="Times New Roman" w:hAnsi="Times New Roman" w:cs="Times New Roman"/>
                <w:sz w:val="24"/>
                <w:szCs w:val="24"/>
              </w:rPr>
              <w:t>Unstandardized Coefficients</w:t>
            </w:r>
          </w:p>
        </w:tc>
        <w:tc>
          <w:tcPr>
            <w:tcW w:w="2440" w:type="dxa"/>
            <w:vAlign w:val="bottom"/>
            <w:hideMark/>
          </w:tcPr>
          <w:p w:rsidR="00E65C0C" w:rsidRPr="000929F6" w:rsidRDefault="00E65C0C" w:rsidP="00E65C0C">
            <w:pPr>
              <w:spacing w:line="0" w:lineRule="atLeast"/>
              <w:ind w:right="140"/>
              <w:jc w:val="right"/>
              <w:rPr>
                <w:rFonts w:ascii="Times New Roman" w:hAnsi="Times New Roman" w:cs="Times New Roman"/>
                <w:sz w:val="24"/>
                <w:szCs w:val="24"/>
              </w:rPr>
            </w:pPr>
            <w:r w:rsidRPr="000929F6">
              <w:rPr>
                <w:rFonts w:ascii="Times New Roman" w:hAnsi="Times New Roman" w:cs="Times New Roman"/>
                <w:sz w:val="24"/>
                <w:szCs w:val="24"/>
              </w:rPr>
              <w:t>Standardized Coefficients</w:t>
            </w:r>
          </w:p>
        </w:tc>
        <w:tc>
          <w:tcPr>
            <w:tcW w:w="76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2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7"/>
        </w:trPr>
        <w:tc>
          <w:tcPr>
            <w:tcW w:w="132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24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76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520" w:type="dxa"/>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79"/>
        </w:trPr>
        <w:tc>
          <w:tcPr>
            <w:tcW w:w="132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Model</w:t>
            </w:r>
          </w:p>
        </w:tc>
        <w:tc>
          <w:tcPr>
            <w:tcW w:w="1560" w:type="dxa"/>
            <w:vAlign w:val="bottom"/>
            <w:hideMark/>
          </w:tcPr>
          <w:p w:rsidR="00E65C0C" w:rsidRPr="000929F6" w:rsidRDefault="00E65C0C" w:rsidP="00E65C0C">
            <w:pPr>
              <w:spacing w:line="0" w:lineRule="atLeast"/>
              <w:ind w:right="680"/>
              <w:jc w:val="right"/>
              <w:rPr>
                <w:rFonts w:ascii="Times New Roman" w:hAnsi="Times New Roman" w:cs="Times New Roman"/>
                <w:sz w:val="24"/>
                <w:szCs w:val="24"/>
              </w:rPr>
            </w:pPr>
            <w:r w:rsidRPr="000929F6">
              <w:rPr>
                <w:rFonts w:ascii="Times New Roman" w:hAnsi="Times New Roman" w:cs="Times New Roman"/>
                <w:sz w:val="24"/>
                <w:szCs w:val="24"/>
              </w:rPr>
              <w:t>B</w:t>
            </w:r>
          </w:p>
        </w:tc>
        <w:tc>
          <w:tcPr>
            <w:tcW w:w="1380" w:type="dxa"/>
            <w:vAlign w:val="bottom"/>
            <w:hideMark/>
          </w:tcPr>
          <w:p w:rsidR="00E65C0C" w:rsidRPr="000929F6" w:rsidRDefault="00E65C0C" w:rsidP="00E65C0C">
            <w:pPr>
              <w:spacing w:line="0" w:lineRule="atLeast"/>
              <w:ind w:right="320"/>
              <w:jc w:val="right"/>
              <w:rPr>
                <w:rFonts w:ascii="Times New Roman" w:hAnsi="Times New Roman" w:cs="Times New Roman"/>
                <w:sz w:val="24"/>
                <w:szCs w:val="24"/>
              </w:rPr>
            </w:pPr>
            <w:r w:rsidRPr="000929F6">
              <w:rPr>
                <w:rFonts w:ascii="Times New Roman" w:hAnsi="Times New Roman" w:cs="Times New Roman"/>
                <w:sz w:val="24"/>
                <w:szCs w:val="24"/>
              </w:rPr>
              <w:t>Std. Error</w:t>
            </w:r>
          </w:p>
        </w:tc>
        <w:tc>
          <w:tcPr>
            <w:tcW w:w="2440" w:type="dxa"/>
            <w:vAlign w:val="bottom"/>
            <w:hideMark/>
          </w:tcPr>
          <w:p w:rsidR="00E65C0C" w:rsidRPr="000929F6" w:rsidRDefault="00E65C0C" w:rsidP="00E65C0C">
            <w:pPr>
              <w:spacing w:line="0" w:lineRule="atLeast"/>
              <w:ind w:right="1000"/>
              <w:jc w:val="right"/>
              <w:rPr>
                <w:rFonts w:ascii="Times New Roman" w:hAnsi="Times New Roman" w:cs="Times New Roman"/>
                <w:sz w:val="24"/>
                <w:szCs w:val="24"/>
              </w:rPr>
            </w:pPr>
            <w:r w:rsidRPr="000929F6">
              <w:rPr>
                <w:rFonts w:ascii="Times New Roman" w:hAnsi="Times New Roman" w:cs="Times New Roman"/>
                <w:sz w:val="24"/>
                <w:szCs w:val="24"/>
              </w:rPr>
              <w:t>Beta</w:t>
            </w:r>
          </w:p>
        </w:tc>
        <w:tc>
          <w:tcPr>
            <w:tcW w:w="760" w:type="dxa"/>
            <w:vAlign w:val="bottom"/>
            <w:hideMark/>
          </w:tcPr>
          <w:p w:rsidR="00E65C0C" w:rsidRPr="000929F6" w:rsidRDefault="00E65C0C" w:rsidP="00E65C0C">
            <w:pPr>
              <w:spacing w:line="0" w:lineRule="atLeast"/>
              <w:ind w:right="280"/>
              <w:jc w:val="right"/>
              <w:rPr>
                <w:rFonts w:ascii="Times New Roman" w:hAnsi="Times New Roman" w:cs="Times New Roman"/>
                <w:sz w:val="24"/>
                <w:szCs w:val="24"/>
              </w:rPr>
            </w:pPr>
            <w:r w:rsidRPr="000929F6">
              <w:rPr>
                <w:rFonts w:ascii="Times New Roman" w:hAnsi="Times New Roman" w:cs="Times New Roman"/>
                <w:sz w:val="24"/>
                <w:szCs w:val="24"/>
              </w:rPr>
              <w:t>t</w:t>
            </w:r>
          </w:p>
        </w:tc>
        <w:tc>
          <w:tcPr>
            <w:tcW w:w="520" w:type="dxa"/>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Sig.</w:t>
            </w:r>
          </w:p>
        </w:tc>
      </w:tr>
      <w:tr w:rsidR="00E65C0C" w:rsidRPr="000929F6" w:rsidTr="00E65C0C">
        <w:trPr>
          <w:trHeight w:val="37"/>
        </w:trPr>
        <w:tc>
          <w:tcPr>
            <w:tcW w:w="132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244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43"/>
        </w:trPr>
        <w:tc>
          <w:tcPr>
            <w:tcW w:w="132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1 (Constant)</w:t>
            </w:r>
          </w:p>
        </w:tc>
        <w:tc>
          <w:tcPr>
            <w:tcW w:w="1560" w:type="dxa"/>
            <w:vAlign w:val="bottom"/>
            <w:hideMark/>
          </w:tcPr>
          <w:p w:rsidR="00E65C0C" w:rsidRPr="000929F6" w:rsidRDefault="00E65C0C" w:rsidP="00E65C0C">
            <w:pPr>
              <w:spacing w:line="0" w:lineRule="atLeast"/>
              <w:ind w:right="80"/>
              <w:jc w:val="right"/>
              <w:rPr>
                <w:rFonts w:ascii="Times New Roman" w:hAnsi="Times New Roman" w:cs="Times New Roman"/>
                <w:sz w:val="24"/>
                <w:szCs w:val="24"/>
              </w:rPr>
            </w:pPr>
            <w:r w:rsidRPr="000929F6">
              <w:rPr>
                <w:rFonts w:ascii="Times New Roman" w:hAnsi="Times New Roman" w:cs="Times New Roman"/>
                <w:sz w:val="24"/>
                <w:szCs w:val="24"/>
              </w:rPr>
              <w:t>-.160</w:t>
            </w:r>
          </w:p>
        </w:tc>
        <w:tc>
          <w:tcPr>
            <w:tcW w:w="1380" w:type="dxa"/>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.055</w:t>
            </w:r>
          </w:p>
        </w:tc>
        <w:tc>
          <w:tcPr>
            <w:tcW w:w="2440" w:type="dxa"/>
            <w:vAlign w:val="bottom"/>
          </w:tcPr>
          <w:p w:rsidR="00E65C0C" w:rsidRPr="000929F6" w:rsidRDefault="00E65C0C" w:rsidP="00E65C0C">
            <w:pPr>
              <w:spacing w:line="0" w:lineRule="atLeast"/>
              <w:rPr>
                <w:rFonts w:ascii="Times New Roman" w:hAnsi="Times New Roman" w:cs="Times New Roman"/>
                <w:sz w:val="24"/>
                <w:szCs w:val="24"/>
              </w:rPr>
            </w:pPr>
          </w:p>
        </w:tc>
        <w:tc>
          <w:tcPr>
            <w:tcW w:w="7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-2.918</w:t>
            </w:r>
          </w:p>
        </w:tc>
        <w:tc>
          <w:tcPr>
            <w:tcW w:w="52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.004</w:t>
            </w:r>
          </w:p>
        </w:tc>
      </w:tr>
      <w:tr w:rsidR="00E65C0C" w:rsidRPr="000929F6" w:rsidTr="00E65C0C">
        <w:trPr>
          <w:trHeight w:val="329"/>
        </w:trPr>
        <w:tc>
          <w:tcPr>
            <w:tcW w:w="132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Leverage</w:t>
            </w:r>
          </w:p>
        </w:tc>
        <w:tc>
          <w:tcPr>
            <w:tcW w:w="1560" w:type="dxa"/>
            <w:vAlign w:val="bottom"/>
            <w:hideMark/>
          </w:tcPr>
          <w:p w:rsidR="00E65C0C" w:rsidRPr="000929F6" w:rsidRDefault="00E65C0C" w:rsidP="00E65C0C">
            <w:pPr>
              <w:spacing w:line="0" w:lineRule="atLeast"/>
              <w:ind w:right="80"/>
              <w:jc w:val="right"/>
              <w:rPr>
                <w:rFonts w:ascii="Times New Roman" w:hAnsi="Times New Roman" w:cs="Times New Roman"/>
                <w:sz w:val="24"/>
                <w:szCs w:val="24"/>
              </w:rPr>
            </w:pPr>
            <w:r w:rsidRPr="000929F6">
              <w:rPr>
                <w:rFonts w:ascii="Times New Roman" w:hAnsi="Times New Roman" w:cs="Times New Roman"/>
                <w:sz w:val="24"/>
                <w:szCs w:val="24"/>
              </w:rPr>
              <w:t>-.033</w:t>
            </w:r>
          </w:p>
        </w:tc>
        <w:tc>
          <w:tcPr>
            <w:tcW w:w="1380" w:type="dxa"/>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.016</w:t>
            </w:r>
          </w:p>
        </w:tc>
        <w:tc>
          <w:tcPr>
            <w:tcW w:w="3720" w:type="dxa"/>
            <w:gridSpan w:val="3"/>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-.180   -2.096   .038</w:t>
            </w:r>
          </w:p>
        </w:tc>
      </w:tr>
      <w:tr w:rsidR="00E65C0C" w:rsidRPr="000929F6" w:rsidTr="00E65C0C">
        <w:trPr>
          <w:trHeight w:val="332"/>
        </w:trPr>
        <w:tc>
          <w:tcPr>
            <w:tcW w:w="132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LogSize</w:t>
            </w:r>
          </w:p>
        </w:tc>
        <w:tc>
          <w:tcPr>
            <w:tcW w:w="1560" w:type="dxa"/>
            <w:vAlign w:val="bottom"/>
            <w:hideMark/>
          </w:tcPr>
          <w:p w:rsidR="00E65C0C" w:rsidRPr="000929F6" w:rsidRDefault="00E65C0C" w:rsidP="00E65C0C">
            <w:pPr>
              <w:spacing w:line="0" w:lineRule="atLeast"/>
              <w:ind w:right="80"/>
              <w:jc w:val="right"/>
              <w:rPr>
                <w:rFonts w:ascii="Times New Roman" w:hAnsi="Times New Roman" w:cs="Times New Roman"/>
                <w:sz w:val="24"/>
                <w:szCs w:val="24"/>
              </w:rPr>
            </w:pPr>
            <w:r w:rsidRPr="000929F6">
              <w:rPr>
                <w:rFonts w:ascii="Times New Roman" w:hAnsi="Times New Roman" w:cs="Times New Roman"/>
                <w:sz w:val="24"/>
                <w:szCs w:val="24"/>
              </w:rPr>
              <w:t>.012</w:t>
            </w:r>
          </w:p>
        </w:tc>
        <w:tc>
          <w:tcPr>
            <w:tcW w:w="1380" w:type="dxa"/>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.004</w:t>
            </w:r>
          </w:p>
        </w:tc>
        <w:tc>
          <w:tcPr>
            <w:tcW w:w="24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.229</w:t>
            </w:r>
          </w:p>
        </w:tc>
        <w:tc>
          <w:tcPr>
            <w:tcW w:w="7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2.691</w:t>
            </w:r>
          </w:p>
        </w:tc>
        <w:tc>
          <w:tcPr>
            <w:tcW w:w="52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.008</w:t>
            </w:r>
          </w:p>
        </w:tc>
      </w:tr>
      <w:tr w:rsidR="00E65C0C" w:rsidRPr="000929F6" w:rsidTr="00E65C0C">
        <w:trPr>
          <w:trHeight w:val="329"/>
        </w:trPr>
        <w:tc>
          <w:tcPr>
            <w:tcW w:w="1320" w:type="dxa"/>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CE</w:t>
            </w:r>
          </w:p>
        </w:tc>
        <w:tc>
          <w:tcPr>
            <w:tcW w:w="1560" w:type="dxa"/>
            <w:vAlign w:val="bottom"/>
            <w:hideMark/>
          </w:tcPr>
          <w:p w:rsidR="00E65C0C" w:rsidRPr="000929F6" w:rsidRDefault="00E65C0C" w:rsidP="00E65C0C">
            <w:pPr>
              <w:spacing w:line="0" w:lineRule="atLeast"/>
              <w:ind w:right="80"/>
              <w:jc w:val="right"/>
              <w:rPr>
                <w:rFonts w:ascii="Times New Roman" w:hAnsi="Times New Roman" w:cs="Times New Roman"/>
                <w:sz w:val="24"/>
                <w:szCs w:val="24"/>
              </w:rPr>
            </w:pPr>
            <w:r w:rsidRPr="000929F6">
              <w:rPr>
                <w:rFonts w:ascii="Times New Roman" w:hAnsi="Times New Roman" w:cs="Times New Roman"/>
                <w:sz w:val="24"/>
                <w:szCs w:val="24"/>
              </w:rPr>
              <w:t>.091</w:t>
            </w:r>
          </w:p>
        </w:tc>
        <w:tc>
          <w:tcPr>
            <w:tcW w:w="1380" w:type="dxa"/>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.022</w:t>
            </w:r>
          </w:p>
        </w:tc>
        <w:tc>
          <w:tcPr>
            <w:tcW w:w="244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.342</w:t>
            </w:r>
          </w:p>
        </w:tc>
        <w:tc>
          <w:tcPr>
            <w:tcW w:w="76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4.068</w:t>
            </w:r>
          </w:p>
        </w:tc>
        <w:tc>
          <w:tcPr>
            <w:tcW w:w="520" w:type="dxa"/>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.000</w:t>
            </w:r>
          </w:p>
        </w:tc>
      </w:tr>
    </w:tbl>
    <w:p w:rsidR="00E65C0C" w:rsidRPr="000929F6" w:rsidRDefault="00175ED9" w:rsidP="00E65C0C">
      <w:pPr>
        <w:spacing w:line="20" w:lineRule="exact"/>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1" locked="0" layoutInCell="1" allowOverlap="1" wp14:anchorId="1F79371A" wp14:editId="0843A815">
                <wp:simplePos x="0" y="0"/>
                <wp:positionH relativeFrom="column">
                  <wp:posOffset>144780</wp:posOffset>
                </wp:positionH>
                <wp:positionV relativeFrom="paragraph">
                  <wp:posOffset>26035</wp:posOffset>
                </wp:positionV>
                <wp:extent cx="5061585" cy="0"/>
                <wp:effectExtent l="12700" t="10160" r="12065" b="8890"/>
                <wp:wrapNone/>
                <wp:docPr id="4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15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05pt" to="4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G9FA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" strokeweight=".48pt"/>
            </w:pict>
          </mc:Fallback>
        </mc:AlternateContent>
      </w:r>
    </w:p>
    <w:p w:rsidR="00E65C0C" w:rsidRPr="000929F6" w:rsidRDefault="00E65C0C" w:rsidP="00E65C0C">
      <w:pPr>
        <w:spacing w:line="38" w:lineRule="exact"/>
        <w:rPr>
          <w:rFonts w:ascii="Times New Roman" w:hAnsi="Times New Roman" w:cs="Times New Roman"/>
          <w:sz w:val="24"/>
          <w:szCs w:val="24"/>
        </w:rPr>
      </w:pPr>
    </w:p>
    <w:p w:rsidR="00E65C0C" w:rsidRPr="000929F6" w:rsidRDefault="00E65C0C" w:rsidP="00E65C0C">
      <w:pPr>
        <w:spacing w:line="0" w:lineRule="atLeast"/>
        <w:ind w:firstLine="720"/>
        <w:rPr>
          <w:rFonts w:ascii="Times New Roman" w:hAnsi="Times New Roman" w:cs="Times New Roman"/>
          <w:i/>
          <w:sz w:val="24"/>
          <w:szCs w:val="24"/>
          <w:lang w:val="id-ID"/>
        </w:rPr>
      </w:pPr>
      <w:r w:rsidRPr="000929F6">
        <w:rPr>
          <w:rFonts w:ascii="Times New Roman" w:hAnsi="Times New Roman" w:cs="Times New Roman"/>
          <w:sz w:val="24"/>
          <w:szCs w:val="24"/>
        </w:rPr>
        <w:t xml:space="preserve">Sumber: </w:t>
      </w:r>
      <w:r w:rsidRPr="000929F6">
        <w:rPr>
          <w:rFonts w:ascii="Times New Roman" w:hAnsi="Times New Roman" w:cs="Times New Roman"/>
          <w:sz w:val="24"/>
          <w:szCs w:val="24"/>
          <w:lang w:val="id-ID"/>
        </w:rPr>
        <w:t>Santoso (2015)</w:t>
      </w:r>
    </w:p>
    <w:p w:rsidR="00E65C0C" w:rsidRPr="000929F6" w:rsidRDefault="00E65C0C" w:rsidP="00E65C0C">
      <w:pPr>
        <w:spacing w:line="334" w:lineRule="exact"/>
        <w:rPr>
          <w:rFonts w:ascii="Times New Roman" w:hAnsi="Times New Roman" w:cs="Times New Roman"/>
          <w:sz w:val="24"/>
          <w:szCs w:val="24"/>
        </w:rPr>
      </w:pPr>
    </w:p>
    <w:p w:rsidR="00E65C0C" w:rsidRPr="000929F6" w:rsidRDefault="00E65C0C" w:rsidP="00E65C0C">
      <w:pPr>
        <w:spacing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Tabel dibawah menunjukan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untuk variabel independen </w:t>
      </w:r>
      <w:r w:rsidRPr="000929F6">
        <w:rPr>
          <w:rFonts w:ascii="Times New Roman" w:hAnsi="Times New Roman" w:cs="Times New Roman"/>
          <w:i/>
          <w:sz w:val="24"/>
          <w:szCs w:val="24"/>
        </w:rPr>
        <w:t>Cost Efficiency</w:t>
      </w:r>
      <w:r w:rsidRPr="000929F6">
        <w:rPr>
          <w:rFonts w:ascii="Times New Roman" w:hAnsi="Times New Roman" w:cs="Times New Roman"/>
          <w:sz w:val="24"/>
          <w:szCs w:val="24"/>
        </w:rPr>
        <w:t xml:space="preserve"> adalah sebesar 0,000. Nilai tersebut lebih kecil dari tingkat signifikansi 0,05 sehingga dapat disimpulkan bahwa efisiensi manajemen berpengaruh positif signifikan terhadap kinerja keuangan perusahaan yang diukur berdasarkan rasio ROE. Variabel kontrol </w:t>
      </w:r>
      <w:r w:rsidRPr="000929F6">
        <w:rPr>
          <w:rFonts w:ascii="Times New Roman" w:hAnsi="Times New Roman" w:cs="Times New Roman"/>
          <w:i/>
          <w:sz w:val="24"/>
          <w:szCs w:val="24"/>
        </w:rPr>
        <w:t>LogSize</w:t>
      </w:r>
      <w:r w:rsidRPr="000929F6">
        <w:rPr>
          <w:rFonts w:ascii="Times New Roman" w:hAnsi="Times New Roman" w:cs="Times New Roman"/>
          <w:sz w:val="24"/>
          <w:szCs w:val="24"/>
        </w:rPr>
        <w:t xml:space="preserve"> positif signifikan dengan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0,020 sedangkan </w:t>
      </w:r>
      <w:r w:rsidRPr="000929F6">
        <w:rPr>
          <w:rFonts w:ascii="Times New Roman" w:hAnsi="Times New Roman" w:cs="Times New Roman"/>
          <w:i/>
          <w:sz w:val="24"/>
          <w:szCs w:val="24"/>
        </w:rPr>
        <w:t>Leverage</w:t>
      </w:r>
      <w:r w:rsidRPr="000929F6">
        <w:rPr>
          <w:rFonts w:ascii="Times New Roman" w:hAnsi="Times New Roman" w:cs="Times New Roman"/>
          <w:sz w:val="24"/>
          <w:szCs w:val="24"/>
        </w:rPr>
        <w:t xml:space="preserve"> tidak signifikan karena memiliki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diatas 0,05 yaitu sebesar 0,787.</w:t>
      </w:r>
    </w:p>
    <w:p w:rsidR="00E65C0C" w:rsidRPr="000929F6" w:rsidRDefault="00E65C0C" w:rsidP="00E65C0C">
      <w:pPr>
        <w:spacing w:line="235" w:lineRule="auto"/>
        <w:jc w:val="both"/>
        <w:rPr>
          <w:rFonts w:ascii="Times New Roman" w:hAnsi="Times New Roman" w:cs="Times New Roman"/>
          <w:sz w:val="24"/>
          <w:szCs w:val="24"/>
          <w:lang w:val="id-ID"/>
        </w:rPr>
      </w:pPr>
    </w:p>
    <w:p w:rsidR="00E65C0C" w:rsidRPr="000929F6" w:rsidRDefault="00E65C0C" w:rsidP="00E65C0C">
      <w:pPr>
        <w:spacing w:line="37" w:lineRule="exact"/>
        <w:rPr>
          <w:rFonts w:ascii="Times New Roman" w:hAnsi="Times New Roman" w:cs="Times New Roman"/>
          <w:sz w:val="24"/>
          <w:szCs w:val="24"/>
        </w:rPr>
      </w:pPr>
    </w:p>
    <w:p w:rsidR="00E65C0C" w:rsidRPr="000929F6" w:rsidRDefault="00E65C0C" w:rsidP="00E65C0C">
      <w:pPr>
        <w:spacing w:line="0" w:lineRule="atLeast"/>
        <w:ind w:right="840"/>
        <w:jc w:val="center"/>
        <w:rPr>
          <w:rFonts w:ascii="Times New Roman" w:hAnsi="Times New Roman" w:cs="Times New Roman"/>
          <w:b/>
          <w:sz w:val="24"/>
          <w:szCs w:val="24"/>
          <w:lang w:val="id-ID"/>
        </w:rPr>
      </w:pPr>
      <w:r w:rsidRPr="000929F6">
        <w:rPr>
          <w:rFonts w:ascii="Times New Roman" w:hAnsi="Times New Roman" w:cs="Times New Roman"/>
          <w:b/>
          <w:sz w:val="24"/>
          <w:szCs w:val="24"/>
        </w:rPr>
        <w:t xml:space="preserve">Tabel </w:t>
      </w:r>
      <w:r w:rsidRPr="000929F6">
        <w:rPr>
          <w:rFonts w:ascii="Times New Roman" w:hAnsi="Times New Roman" w:cs="Times New Roman"/>
          <w:b/>
          <w:sz w:val="24"/>
          <w:szCs w:val="24"/>
          <w:lang w:val="id-ID"/>
        </w:rPr>
        <w:t>3.3 Hasil Uji t</w:t>
      </w:r>
    </w:p>
    <w:p w:rsidR="00E65C0C" w:rsidRPr="000929F6" w:rsidRDefault="00E65C0C" w:rsidP="00E65C0C">
      <w:pPr>
        <w:spacing w:line="0" w:lineRule="atLeast"/>
        <w:ind w:right="840"/>
        <w:jc w:val="center"/>
        <w:rPr>
          <w:rFonts w:ascii="Times New Roman" w:hAnsi="Times New Roman" w:cs="Times New Roman"/>
          <w:b/>
          <w:sz w:val="24"/>
          <w:szCs w:val="24"/>
        </w:rPr>
      </w:pPr>
      <w:r w:rsidRPr="000929F6">
        <w:rPr>
          <w:rFonts w:ascii="Times New Roman" w:hAnsi="Times New Roman" w:cs="Times New Roman"/>
          <w:b/>
          <w:sz w:val="24"/>
          <w:szCs w:val="24"/>
        </w:rPr>
        <w:t>Coefficients ROE</w:t>
      </w:r>
    </w:p>
    <w:p w:rsidR="00E65C0C" w:rsidRPr="000929F6" w:rsidRDefault="00175ED9" w:rsidP="00E65C0C">
      <w:pPr>
        <w:spacing w:line="20" w:lineRule="exact"/>
        <w:rPr>
          <w:rFonts w:ascii="Times New Roman" w:hAnsi="Times New Roman" w:cs="Times New Roman"/>
          <w:sz w:val="24"/>
          <w:szCs w:val="24"/>
        </w:rPr>
      </w:pPr>
      <w:r w:rsidRPr="000929F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6432" behindDoc="1" locked="0" layoutInCell="1" allowOverlap="1" wp14:anchorId="772A9041" wp14:editId="36ECF551">
                <wp:simplePos x="0" y="0"/>
                <wp:positionH relativeFrom="column">
                  <wp:posOffset>144780</wp:posOffset>
                </wp:positionH>
                <wp:positionV relativeFrom="paragraph">
                  <wp:posOffset>23495</wp:posOffset>
                </wp:positionV>
                <wp:extent cx="5061585" cy="0"/>
                <wp:effectExtent l="12700" t="12065" r="12065" b="6985"/>
                <wp:wrapNone/>
                <wp:docPr id="4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15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85pt" to="409.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" strokeweight=".16931mm"/>
            </w:pict>
          </mc:Fallback>
        </mc:AlternateContent>
      </w:r>
    </w:p>
    <w:p w:rsidR="00E65C0C" w:rsidRPr="000929F6" w:rsidRDefault="00E65C0C" w:rsidP="00E65C0C">
      <w:pPr>
        <w:spacing w:line="46" w:lineRule="exact"/>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359"/>
        <w:gridCol w:w="1504"/>
        <w:gridCol w:w="1524"/>
        <w:gridCol w:w="2514"/>
        <w:gridCol w:w="783"/>
        <w:gridCol w:w="536"/>
      </w:tblGrid>
      <w:tr w:rsidR="00E65C0C" w:rsidRPr="000929F6" w:rsidTr="00E65C0C">
        <w:trPr>
          <w:trHeight w:val="230"/>
        </w:trPr>
        <w:tc>
          <w:tcPr>
            <w:tcW w:w="827" w:type="pct"/>
            <w:vAlign w:val="bottom"/>
          </w:tcPr>
          <w:p w:rsidR="00E65C0C" w:rsidRPr="000929F6" w:rsidRDefault="00E65C0C" w:rsidP="00E65C0C">
            <w:pPr>
              <w:spacing w:line="0" w:lineRule="atLeast"/>
              <w:rPr>
                <w:rFonts w:ascii="Times New Roman" w:hAnsi="Times New Roman" w:cs="Times New Roman"/>
                <w:sz w:val="24"/>
                <w:szCs w:val="24"/>
              </w:rPr>
            </w:pPr>
          </w:p>
        </w:tc>
        <w:tc>
          <w:tcPr>
            <w:tcW w:w="1842" w:type="pct"/>
            <w:gridSpan w:val="2"/>
            <w:vAlign w:val="bottom"/>
            <w:hideMark/>
          </w:tcPr>
          <w:p w:rsidR="00E65C0C" w:rsidRPr="000929F6" w:rsidRDefault="00E65C0C" w:rsidP="00E65C0C">
            <w:pPr>
              <w:spacing w:line="0" w:lineRule="atLeast"/>
              <w:ind w:right="300"/>
              <w:jc w:val="right"/>
              <w:rPr>
                <w:rFonts w:ascii="Times New Roman" w:hAnsi="Times New Roman" w:cs="Times New Roman"/>
                <w:sz w:val="24"/>
                <w:szCs w:val="24"/>
              </w:rPr>
            </w:pPr>
            <w:r w:rsidRPr="000929F6">
              <w:rPr>
                <w:rFonts w:ascii="Times New Roman" w:hAnsi="Times New Roman" w:cs="Times New Roman"/>
                <w:sz w:val="24"/>
                <w:szCs w:val="24"/>
              </w:rPr>
              <w:t>Unstandardized Coefficients</w:t>
            </w:r>
          </w:p>
        </w:tc>
        <w:tc>
          <w:tcPr>
            <w:tcW w:w="1529" w:type="pct"/>
            <w:vAlign w:val="bottom"/>
            <w:hideMark/>
          </w:tcPr>
          <w:p w:rsidR="00E65C0C" w:rsidRPr="000929F6" w:rsidRDefault="00E65C0C" w:rsidP="00E65C0C">
            <w:pPr>
              <w:spacing w:line="0" w:lineRule="atLeast"/>
              <w:ind w:right="140"/>
              <w:jc w:val="right"/>
              <w:rPr>
                <w:rFonts w:ascii="Times New Roman" w:hAnsi="Times New Roman" w:cs="Times New Roman"/>
                <w:sz w:val="24"/>
                <w:szCs w:val="24"/>
              </w:rPr>
            </w:pPr>
            <w:r w:rsidRPr="000929F6">
              <w:rPr>
                <w:rFonts w:ascii="Times New Roman" w:hAnsi="Times New Roman" w:cs="Times New Roman"/>
                <w:sz w:val="24"/>
                <w:szCs w:val="24"/>
              </w:rPr>
              <w:t>Standardized Coefficients</w:t>
            </w:r>
          </w:p>
        </w:tc>
        <w:tc>
          <w:tcPr>
            <w:tcW w:w="476" w:type="pct"/>
            <w:vAlign w:val="bottom"/>
          </w:tcPr>
          <w:p w:rsidR="00E65C0C" w:rsidRPr="000929F6" w:rsidRDefault="00E65C0C" w:rsidP="00E65C0C">
            <w:pPr>
              <w:spacing w:line="0" w:lineRule="atLeast"/>
              <w:rPr>
                <w:rFonts w:ascii="Times New Roman" w:hAnsi="Times New Roman" w:cs="Times New Roman"/>
                <w:sz w:val="24"/>
                <w:szCs w:val="24"/>
              </w:rPr>
            </w:pPr>
          </w:p>
        </w:tc>
        <w:tc>
          <w:tcPr>
            <w:tcW w:w="326" w:type="pct"/>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7"/>
        </w:trPr>
        <w:tc>
          <w:tcPr>
            <w:tcW w:w="827" w:type="pct"/>
            <w:vAlign w:val="bottom"/>
          </w:tcPr>
          <w:p w:rsidR="00E65C0C" w:rsidRPr="000929F6" w:rsidRDefault="00E65C0C" w:rsidP="00E65C0C">
            <w:pPr>
              <w:spacing w:line="0" w:lineRule="atLeast"/>
              <w:rPr>
                <w:rFonts w:ascii="Times New Roman" w:hAnsi="Times New Roman" w:cs="Times New Roman"/>
                <w:sz w:val="24"/>
                <w:szCs w:val="24"/>
              </w:rPr>
            </w:pPr>
          </w:p>
        </w:tc>
        <w:tc>
          <w:tcPr>
            <w:tcW w:w="915"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27"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29"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476" w:type="pct"/>
            <w:vAlign w:val="bottom"/>
          </w:tcPr>
          <w:p w:rsidR="00E65C0C" w:rsidRPr="000929F6" w:rsidRDefault="00E65C0C" w:rsidP="00E65C0C">
            <w:pPr>
              <w:spacing w:line="0" w:lineRule="atLeast"/>
              <w:rPr>
                <w:rFonts w:ascii="Times New Roman" w:hAnsi="Times New Roman" w:cs="Times New Roman"/>
                <w:sz w:val="24"/>
                <w:szCs w:val="24"/>
              </w:rPr>
            </w:pPr>
          </w:p>
        </w:tc>
        <w:tc>
          <w:tcPr>
            <w:tcW w:w="326" w:type="pct"/>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76"/>
        </w:trPr>
        <w:tc>
          <w:tcPr>
            <w:tcW w:w="827"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Model</w:t>
            </w:r>
          </w:p>
        </w:tc>
        <w:tc>
          <w:tcPr>
            <w:tcW w:w="915" w:type="pct"/>
            <w:vAlign w:val="bottom"/>
            <w:hideMark/>
          </w:tcPr>
          <w:p w:rsidR="00E65C0C" w:rsidRPr="000929F6" w:rsidRDefault="00E65C0C" w:rsidP="00E65C0C">
            <w:pPr>
              <w:spacing w:line="0" w:lineRule="atLeast"/>
              <w:ind w:right="660"/>
              <w:jc w:val="right"/>
              <w:rPr>
                <w:rFonts w:ascii="Times New Roman" w:hAnsi="Times New Roman" w:cs="Times New Roman"/>
                <w:sz w:val="24"/>
                <w:szCs w:val="24"/>
              </w:rPr>
            </w:pPr>
            <w:r w:rsidRPr="000929F6">
              <w:rPr>
                <w:rFonts w:ascii="Times New Roman" w:hAnsi="Times New Roman" w:cs="Times New Roman"/>
                <w:sz w:val="24"/>
                <w:szCs w:val="24"/>
              </w:rPr>
              <w:t>B</w:t>
            </w:r>
          </w:p>
        </w:tc>
        <w:tc>
          <w:tcPr>
            <w:tcW w:w="927" w:type="pct"/>
            <w:vAlign w:val="bottom"/>
            <w:hideMark/>
          </w:tcPr>
          <w:p w:rsidR="00E65C0C" w:rsidRPr="000929F6" w:rsidRDefault="00E65C0C" w:rsidP="00E65C0C">
            <w:pPr>
              <w:spacing w:line="0" w:lineRule="atLeast"/>
              <w:ind w:right="400"/>
              <w:jc w:val="right"/>
              <w:rPr>
                <w:rFonts w:ascii="Times New Roman" w:hAnsi="Times New Roman" w:cs="Times New Roman"/>
                <w:sz w:val="24"/>
                <w:szCs w:val="24"/>
              </w:rPr>
            </w:pPr>
            <w:r w:rsidRPr="000929F6">
              <w:rPr>
                <w:rFonts w:ascii="Times New Roman" w:hAnsi="Times New Roman" w:cs="Times New Roman"/>
                <w:sz w:val="24"/>
                <w:szCs w:val="24"/>
              </w:rPr>
              <w:t>Std. Error</w:t>
            </w:r>
          </w:p>
        </w:tc>
        <w:tc>
          <w:tcPr>
            <w:tcW w:w="1529" w:type="pct"/>
            <w:vAlign w:val="bottom"/>
            <w:hideMark/>
          </w:tcPr>
          <w:p w:rsidR="00E65C0C" w:rsidRPr="000929F6" w:rsidRDefault="00E65C0C" w:rsidP="00E65C0C">
            <w:pPr>
              <w:spacing w:line="0" w:lineRule="atLeast"/>
              <w:ind w:right="1000"/>
              <w:jc w:val="right"/>
              <w:rPr>
                <w:rFonts w:ascii="Times New Roman" w:hAnsi="Times New Roman" w:cs="Times New Roman"/>
                <w:sz w:val="24"/>
                <w:szCs w:val="24"/>
              </w:rPr>
            </w:pPr>
            <w:r w:rsidRPr="000929F6">
              <w:rPr>
                <w:rFonts w:ascii="Times New Roman" w:hAnsi="Times New Roman" w:cs="Times New Roman"/>
                <w:sz w:val="24"/>
                <w:szCs w:val="24"/>
              </w:rPr>
              <w:t>Beta</w:t>
            </w:r>
          </w:p>
        </w:tc>
        <w:tc>
          <w:tcPr>
            <w:tcW w:w="476" w:type="pct"/>
            <w:vAlign w:val="bottom"/>
            <w:hideMark/>
          </w:tcPr>
          <w:p w:rsidR="00E65C0C" w:rsidRPr="000929F6" w:rsidRDefault="00E65C0C" w:rsidP="00E65C0C">
            <w:pPr>
              <w:spacing w:line="0" w:lineRule="atLeast"/>
              <w:ind w:right="240"/>
              <w:jc w:val="right"/>
              <w:rPr>
                <w:rFonts w:ascii="Times New Roman" w:hAnsi="Times New Roman" w:cs="Times New Roman"/>
                <w:sz w:val="24"/>
                <w:szCs w:val="24"/>
              </w:rPr>
            </w:pPr>
            <w:r w:rsidRPr="000929F6">
              <w:rPr>
                <w:rFonts w:ascii="Times New Roman" w:hAnsi="Times New Roman" w:cs="Times New Roman"/>
                <w:sz w:val="24"/>
                <w:szCs w:val="24"/>
              </w:rPr>
              <w:t>T</w:t>
            </w:r>
          </w:p>
        </w:tc>
        <w:tc>
          <w:tcPr>
            <w:tcW w:w="326"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Sig.</w:t>
            </w:r>
          </w:p>
        </w:tc>
      </w:tr>
      <w:tr w:rsidR="00E65C0C" w:rsidRPr="000929F6" w:rsidTr="00E65C0C">
        <w:trPr>
          <w:trHeight w:val="40"/>
        </w:trPr>
        <w:tc>
          <w:tcPr>
            <w:tcW w:w="827"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15"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27"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29"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476"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326"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40"/>
        </w:trPr>
        <w:tc>
          <w:tcPr>
            <w:tcW w:w="827"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1 (Constant)</w:t>
            </w:r>
          </w:p>
        </w:tc>
        <w:tc>
          <w:tcPr>
            <w:tcW w:w="915"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-.440</w:t>
            </w:r>
          </w:p>
        </w:tc>
        <w:tc>
          <w:tcPr>
            <w:tcW w:w="927"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.136</w:t>
            </w:r>
          </w:p>
        </w:tc>
        <w:tc>
          <w:tcPr>
            <w:tcW w:w="1529" w:type="pct"/>
            <w:vAlign w:val="bottom"/>
          </w:tcPr>
          <w:p w:rsidR="00E65C0C" w:rsidRPr="000929F6" w:rsidRDefault="00E65C0C" w:rsidP="00E65C0C">
            <w:pPr>
              <w:spacing w:line="0" w:lineRule="atLeast"/>
              <w:rPr>
                <w:rFonts w:ascii="Times New Roman" w:hAnsi="Times New Roman" w:cs="Times New Roman"/>
                <w:sz w:val="24"/>
                <w:szCs w:val="24"/>
              </w:rPr>
            </w:pPr>
          </w:p>
        </w:tc>
        <w:tc>
          <w:tcPr>
            <w:tcW w:w="47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-3.239</w:t>
            </w:r>
          </w:p>
        </w:tc>
        <w:tc>
          <w:tcPr>
            <w:tcW w:w="32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.002</w:t>
            </w:r>
          </w:p>
        </w:tc>
      </w:tr>
      <w:tr w:rsidR="00E65C0C" w:rsidRPr="000929F6" w:rsidTr="00E65C0C">
        <w:trPr>
          <w:trHeight w:val="331"/>
        </w:trPr>
        <w:tc>
          <w:tcPr>
            <w:tcW w:w="827"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Leverage</w:t>
            </w:r>
          </w:p>
        </w:tc>
        <w:tc>
          <w:tcPr>
            <w:tcW w:w="915"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.011</w:t>
            </w:r>
          </w:p>
        </w:tc>
        <w:tc>
          <w:tcPr>
            <w:tcW w:w="927"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.039</w:t>
            </w:r>
          </w:p>
        </w:tc>
        <w:tc>
          <w:tcPr>
            <w:tcW w:w="1529"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.023</w:t>
            </w:r>
          </w:p>
        </w:tc>
        <w:tc>
          <w:tcPr>
            <w:tcW w:w="47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.271</w:t>
            </w:r>
          </w:p>
        </w:tc>
        <w:tc>
          <w:tcPr>
            <w:tcW w:w="32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.787</w:t>
            </w:r>
          </w:p>
        </w:tc>
      </w:tr>
      <w:tr w:rsidR="00E65C0C" w:rsidRPr="000929F6" w:rsidTr="00E65C0C">
        <w:trPr>
          <w:trHeight w:val="329"/>
        </w:trPr>
        <w:tc>
          <w:tcPr>
            <w:tcW w:w="827"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LogSize</w:t>
            </w:r>
          </w:p>
        </w:tc>
        <w:tc>
          <w:tcPr>
            <w:tcW w:w="915"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.026</w:t>
            </w:r>
          </w:p>
        </w:tc>
        <w:tc>
          <w:tcPr>
            <w:tcW w:w="927"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.011</w:t>
            </w:r>
          </w:p>
        </w:tc>
        <w:tc>
          <w:tcPr>
            <w:tcW w:w="1529"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.196</w:t>
            </w:r>
          </w:p>
        </w:tc>
        <w:tc>
          <w:tcPr>
            <w:tcW w:w="47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2.359</w:t>
            </w:r>
          </w:p>
        </w:tc>
        <w:tc>
          <w:tcPr>
            <w:tcW w:w="32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.020</w:t>
            </w:r>
          </w:p>
        </w:tc>
      </w:tr>
      <w:tr w:rsidR="00E65C0C" w:rsidRPr="000929F6" w:rsidTr="00E65C0C">
        <w:trPr>
          <w:trHeight w:val="331"/>
        </w:trPr>
        <w:tc>
          <w:tcPr>
            <w:tcW w:w="827"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CE</w:t>
            </w:r>
          </w:p>
        </w:tc>
        <w:tc>
          <w:tcPr>
            <w:tcW w:w="915"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.264</w:t>
            </w:r>
          </w:p>
        </w:tc>
        <w:tc>
          <w:tcPr>
            <w:tcW w:w="927"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.055</w:t>
            </w:r>
          </w:p>
        </w:tc>
        <w:tc>
          <w:tcPr>
            <w:tcW w:w="1529"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.393</w:t>
            </w:r>
          </w:p>
        </w:tc>
        <w:tc>
          <w:tcPr>
            <w:tcW w:w="47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4.777</w:t>
            </w:r>
          </w:p>
        </w:tc>
        <w:tc>
          <w:tcPr>
            <w:tcW w:w="326"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.000</w:t>
            </w:r>
          </w:p>
        </w:tc>
      </w:tr>
    </w:tbl>
    <w:p w:rsidR="00E65C0C" w:rsidRPr="000929F6" w:rsidRDefault="00175ED9" w:rsidP="00E65C0C">
      <w:pPr>
        <w:spacing w:line="20" w:lineRule="exact"/>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1" locked="0" layoutInCell="1" allowOverlap="1" wp14:anchorId="3CCEF2B5" wp14:editId="6A41CD7D">
                <wp:simplePos x="0" y="0"/>
                <wp:positionH relativeFrom="column">
                  <wp:posOffset>144780</wp:posOffset>
                </wp:positionH>
                <wp:positionV relativeFrom="paragraph">
                  <wp:posOffset>26670</wp:posOffset>
                </wp:positionV>
                <wp:extent cx="5061585" cy="0"/>
                <wp:effectExtent l="12700" t="7620" r="12065" b="11430"/>
                <wp:wrapNone/>
                <wp:docPr id="4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15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1pt" to="40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hR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" strokeweight=".16931mm"/>
            </w:pict>
          </mc:Fallback>
        </mc:AlternateContent>
      </w:r>
    </w:p>
    <w:p w:rsidR="00E65C0C" w:rsidRPr="000929F6" w:rsidRDefault="00E65C0C" w:rsidP="00E65C0C">
      <w:pPr>
        <w:spacing w:line="38" w:lineRule="exact"/>
        <w:rPr>
          <w:rFonts w:ascii="Times New Roman" w:hAnsi="Times New Roman" w:cs="Times New Roman"/>
          <w:sz w:val="24"/>
          <w:szCs w:val="24"/>
        </w:rPr>
      </w:pPr>
    </w:p>
    <w:p w:rsidR="00E65C0C" w:rsidRPr="000929F6" w:rsidRDefault="00E65C0C" w:rsidP="00E65C0C">
      <w:pPr>
        <w:spacing w:line="0" w:lineRule="atLeast"/>
        <w:rPr>
          <w:rFonts w:ascii="Times New Roman" w:hAnsi="Times New Roman" w:cs="Times New Roman"/>
          <w:sz w:val="24"/>
          <w:szCs w:val="24"/>
          <w:lang w:val="id-ID"/>
        </w:rPr>
      </w:pPr>
      <w:r w:rsidRPr="000929F6">
        <w:rPr>
          <w:rFonts w:ascii="Times New Roman" w:hAnsi="Times New Roman" w:cs="Times New Roman"/>
          <w:sz w:val="24"/>
          <w:szCs w:val="24"/>
        </w:rPr>
        <w:t xml:space="preserve">Sumber: </w:t>
      </w:r>
      <w:r w:rsidRPr="000929F6">
        <w:rPr>
          <w:rFonts w:ascii="Times New Roman" w:hAnsi="Times New Roman" w:cs="Times New Roman"/>
          <w:sz w:val="24"/>
          <w:szCs w:val="24"/>
          <w:lang w:val="id-ID"/>
        </w:rPr>
        <w:t>Santoso (2015)</w:t>
      </w:r>
    </w:p>
    <w:p w:rsidR="00E65C0C" w:rsidRPr="000929F6" w:rsidRDefault="00E65C0C" w:rsidP="00E65C0C">
      <w:pPr>
        <w:spacing w:line="295" w:lineRule="exact"/>
        <w:rPr>
          <w:rFonts w:ascii="Times New Roman" w:hAnsi="Times New Roman" w:cs="Times New Roman"/>
          <w:sz w:val="24"/>
          <w:szCs w:val="24"/>
        </w:rPr>
      </w:pPr>
    </w:p>
    <w:p w:rsidR="00E65C0C" w:rsidRPr="000929F6" w:rsidRDefault="00E65C0C" w:rsidP="00E65C0C">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Tabel dibawah menunjukan nilai variabel independen </w:t>
      </w:r>
      <w:r w:rsidRPr="000929F6">
        <w:rPr>
          <w:rFonts w:ascii="Times New Roman" w:hAnsi="Times New Roman" w:cs="Times New Roman"/>
          <w:i/>
          <w:sz w:val="24"/>
          <w:szCs w:val="24"/>
        </w:rPr>
        <w:t>Cost Efficiency</w:t>
      </w:r>
      <w:r w:rsidRPr="000929F6">
        <w:rPr>
          <w:rFonts w:ascii="Times New Roman" w:hAnsi="Times New Roman" w:cs="Times New Roman"/>
          <w:sz w:val="24"/>
          <w:szCs w:val="24"/>
        </w:rPr>
        <w:t xml:space="preserve"> dalam penelitian ini memiliki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sebesar 0,052 dimana nilai tersebut lebih besar dari tingkat signifikansi 0,05. Tetapi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variabel </w:t>
      </w:r>
      <w:r w:rsidRPr="000929F6">
        <w:rPr>
          <w:rFonts w:ascii="Times New Roman" w:hAnsi="Times New Roman" w:cs="Times New Roman"/>
          <w:i/>
          <w:sz w:val="24"/>
          <w:szCs w:val="24"/>
        </w:rPr>
        <w:t>Cost Efficiency</w:t>
      </w:r>
      <w:r w:rsidRPr="000929F6">
        <w:rPr>
          <w:rFonts w:ascii="Times New Roman" w:hAnsi="Times New Roman" w:cs="Times New Roman"/>
          <w:sz w:val="24"/>
          <w:szCs w:val="24"/>
        </w:rPr>
        <w:t xml:space="preserve"> akan menjadi signifikan pada tingkat signifikansi 0,1. Hal itu berarti bahwa efisiensi manejemen berpengaruh negatif terhadap kinerja keuangan yang diukur berdasarkan rasio Tobins’Q. </w:t>
      </w:r>
    </w:p>
    <w:p w:rsidR="00E65C0C" w:rsidRPr="000929F6" w:rsidRDefault="00E65C0C" w:rsidP="00E65C0C">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Sedangkan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variabel kontrol </w:t>
      </w:r>
      <w:r w:rsidRPr="000929F6">
        <w:rPr>
          <w:rFonts w:ascii="Times New Roman" w:hAnsi="Times New Roman" w:cs="Times New Roman"/>
          <w:i/>
          <w:sz w:val="24"/>
          <w:szCs w:val="24"/>
        </w:rPr>
        <w:t>Leverage</w:t>
      </w:r>
      <w:r w:rsidRPr="000929F6">
        <w:rPr>
          <w:rFonts w:ascii="Times New Roman" w:hAnsi="Times New Roman" w:cs="Times New Roman"/>
          <w:sz w:val="24"/>
          <w:szCs w:val="24"/>
        </w:rPr>
        <w:t xml:space="preserve"> dan </w:t>
      </w:r>
      <w:r w:rsidRPr="000929F6">
        <w:rPr>
          <w:rFonts w:ascii="Times New Roman" w:hAnsi="Times New Roman" w:cs="Times New Roman"/>
          <w:i/>
          <w:sz w:val="24"/>
          <w:szCs w:val="24"/>
        </w:rPr>
        <w:t>LogSize</w:t>
      </w:r>
      <w:r w:rsidRPr="000929F6">
        <w:rPr>
          <w:rFonts w:ascii="Times New Roman" w:hAnsi="Times New Roman" w:cs="Times New Roman"/>
          <w:sz w:val="24"/>
          <w:szCs w:val="24"/>
        </w:rPr>
        <w:t xml:space="preserve"> adalah sebesar 0,001 dan 0,002.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tersebut lebih kecil dari 0,05, maka dapat disimpulkan bahwa rasio </w:t>
      </w:r>
      <w:r w:rsidRPr="000929F6">
        <w:rPr>
          <w:rFonts w:ascii="Times New Roman" w:hAnsi="Times New Roman" w:cs="Times New Roman"/>
          <w:i/>
          <w:sz w:val="24"/>
          <w:szCs w:val="24"/>
        </w:rPr>
        <w:t>leverage</w:t>
      </w:r>
      <w:r w:rsidRPr="000929F6">
        <w:rPr>
          <w:rFonts w:ascii="Times New Roman" w:hAnsi="Times New Roman" w:cs="Times New Roman"/>
          <w:sz w:val="24"/>
          <w:szCs w:val="24"/>
        </w:rPr>
        <w:t xml:space="preserve"> dan ukuran perusahaan berpengaruh positif signifikan terhadap kinerja perusahaan yang diukur berdasarkan rasio Tobins’Q.</w:t>
      </w:r>
    </w:p>
    <w:p w:rsidR="00E65C0C" w:rsidRPr="000929F6" w:rsidRDefault="00E65C0C" w:rsidP="00E65C0C">
      <w:pPr>
        <w:spacing w:line="0" w:lineRule="atLeast"/>
        <w:ind w:right="840"/>
        <w:jc w:val="center"/>
        <w:rPr>
          <w:rFonts w:ascii="Times New Roman" w:hAnsi="Times New Roman" w:cs="Times New Roman"/>
          <w:b/>
          <w:sz w:val="24"/>
          <w:szCs w:val="24"/>
          <w:lang w:val="id-ID"/>
        </w:rPr>
      </w:pPr>
      <w:r w:rsidRPr="000929F6">
        <w:rPr>
          <w:rFonts w:ascii="Times New Roman" w:hAnsi="Times New Roman" w:cs="Times New Roman"/>
          <w:b/>
          <w:sz w:val="24"/>
          <w:szCs w:val="24"/>
        </w:rPr>
        <w:t xml:space="preserve">Tabel </w:t>
      </w:r>
      <w:r w:rsidRPr="000929F6">
        <w:rPr>
          <w:rFonts w:ascii="Times New Roman" w:hAnsi="Times New Roman" w:cs="Times New Roman"/>
          <w:b/>
          <w:sz w:val="24"/>
          <w:szCs w:val="24"/>
          <w:lang w:val="id-ID"/>
        </w:rPr>
        <w:t>3.4 Hasil Uji t</w:t>
      </w:r>
    </w:p>
    <w:p w:rsidR="00E65C0C" w:rsidRPr="000929F6" w:rsidRDefault="00E65C0C" w:rsidP="00E65C0C">
      <w:pPr>
        <w:spacing w:line="0" w:lineRule="atLeast"/>
        <w:ind w:right="940"/>
        <w:jc w:val="center"/>
        <w:rPr>
          <w:rFonts w:ascii="Times New Roman" w:hAnsi="Times New Roman" w:cs="Times New Roman"/>
          <w:b/>
          <w:sz w:val="24"/>
          <w:szCs w:val="24"/>
        </w:rPr>
      </w:pPr>
      <w:r w:rsidRPr="000929F6">
        <w:rPr>
          <w:rFonts w:ascii="Times New Roman" w:hAnsi="Times New Roman" w:cs="Times New Roman"/>
          <w:b/>
          <w:sz w:val="24"/>
          <w:szCs w:val="24"/>
        </w:rPr>
        <w:t>Coefficients Tobins’Q</w:t>
      </w:r>
    </w:p>
    <w:p w:rsidR="00E65C0C" w:rsidRPr="000929F6" w:rsidRDefault="00175ED9" w:rsidP="00E65C0C">
      <w:pPr>
        <w:spacing w:line="20" w:lineRule="exact"/>
        <w:rPr>
          <w:rFonts w:ascii="Times New Roman" w:hAnsi="Times New Roman" w:cs="Times New Roman"/>
          <w:sz w:val="24"/>
          <w:szCs w:val="24"/>
        </w:rPr>
      </w:pPr>
      <w:r w:rsidRPr="000929F6">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68480" behindDoc="1" locked="0" layoutInCell="1" allowOverlap="1" wp14:anchorId="7A0E5D11" wp14:editId="14155CB9">
                <wp:simplePos x="0" y="0"/>
                <wp:positionH relativeFrom="column">
                  <wp:posOffset>164465</wp:posOffset>
                </wp:positionH>
                <wp:positionV relativeFrom="paragraph">
                  <wp:posOffset>23495</wp:posOffset>
                </wp:positionV>
                <wp:extent cx="5041900" cy="0"/>
                <wp:effectExtent l="13335" t="9525" r="12065" b="9525"/>
                <wp:wrapNone/>
                <wp:docPr id="4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85pt" to="409.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z6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" strokeweight=".16931mm"/>
            </w:pict>
          </mc:Fallback>
        </mc:AlternateContent>
      </w:r>
    </w:p>
    <w:p w:rsidR="00E65C0C" w:rsidRPr="000929F6" w:rsidRDefault="00E65C0C" w:rsidP="00E65C0C">
      <w:pPr>
        <w:spacing w:line="45" w:lineRule="exact"/>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325"/>
        <w:gridCol w:w="1511"/>
        <w:gridCol w:w="1532"/>
        <w:gridCol w:w="2527"/>
        <w:gridCol w:w="787"/>
        <w:gridCol w:w="538"/>
      </w:tblGrid>
      <w:tr w:rsidR="00E65C0C" w:rsidRPr="000929F6" w:rsidTr="00E65C0C">
        <w:trPr>
          <w:trHeight w:val="230"/>
        </w:trPr>
        <w:tc>
          <w:tcPr>
            <w:tcW w:w="806" w:type="pct"/>
            <w:vAlign w:val="bottom"/>
          </w:tcPr>
          <w:p w:rsidR="00E65C0C" w:rsidRPr="000929F6" w:rsidRDefault="00E65C0C" w:rsidP="00E65C0C">
            <w:pPr>
              <w:spacing w:line="0" w:lineRule="atLeast"/>
              <w:rPr>
                <w:rFonts w:ascii="Times New Roman" w:hAnsi="Times New Roman" w:cs="Times New Roman"/>
                <w:sz w:val="24"/>
                <w:szCs w:val="24"/>
              </w:rPr>
            </w:pPr>
          </w:p>
        </w:tc>
        <w:tc>
          <w:tcPr>
            <w:tcW w:w="1851" w:type="pct"/>
            <w:gridSpan w:val="2"/>
            <w:vAlign w:val="bottom"/>
            <w:hideMark/>
          </w:tcPr>
          <w:p w:rsidR="00E65C0C" w:rsidRPr="000929F6" w:rsidRDefault="00E65C0C" w:rsidP="00E65C0C">
            <w:pPr>
              <w:spacing w:line="0" w:lineRule="atLeast"/>
              <w:ind w:right="300"/>
              <w:jc w:val="right"/>
              <w:rPr>
                <w:rFonts w:ascii="Times New Roman" w:hAnsi="Times New Roman" w:cs="Times New Roman"/>
                <w:sz w:val="24"/>
                <w:szCs w:val="24"/>
              </w:rPr>
            </w:pPr>
            <w:r w:rsidRPr="000929F6">
              <w:rPr>
                <w:rFonts w:ascii="Times New Roman" w:hAnsi="Times New Roman" w:cs="Times New Roman"/>
                <w:sz w:val="24"/>
                <w:szCs w:val="24"/>
              </w:rPr>
              <w:t>Unstandardized Coefficients</w:t>
            </w:r>
          </w:p>
        </w:tc>
        <w:tc>
          <w:tcPr>
            <w:tcW w:w="1537" w:type="pct"/>
            <w:vAlign w:val="bottom"/>
            <w:hideMark/>
          </w:tcPr>
          <w:p w:rsidR="00E65C0C" w:rsidRPr="000929F6" w:rsidRDefault="00E65C0C" w:rsidP="00E65C0C">
            <w:pPr>
              <w:spacing w:line="0" w:lineRule="atLeast"/>
              <w:ind w:right="20"/>
              <w:jc w:val="center"/>
              <w:rPr>
                <w:rFonts w:ascii="Times New Roman" w:hAnsi="Times New Roman" w:cs="Times New Roman"/>
                <w:sz w:val="24"/>
                <w:szCs w:val="24"/>
              </w:rPr>
            </w:pPr>
            <w:r w:rsidRPr="000929F6">
              <w:rPr>
                <w:rFonts w:ascii="Times New Roman" w:hAnsi="Times New Roman" w:cs="Times New Roman"/>
                <w:sz w:val="24"/>
                <w:szCs w:val="24"/>
              </w:rPr>
              <w:t>Standardized Coefficients</w:t>
            </w:r>
          </w:p>
        </w:tc>
        <w:tc>
          <w:tcPr>
            <w:tcW w:w="479" w:type="pct"/>
            <w:vAlign w:val="bottom"/>
          </w:tcPr>
          <w:p w:rsidR="00E65C0C" w:rsidRPr="000929F6" w:rsidRDefault="00E65C0C" w:rsidP="00E65C0C">
            <w:pPr>
              <w:spacing w:line="0" w:lineRule="atLeast"/>
              <w:rPr>
                <w:rFonts w:ascii="Times New Roman" w:hAnsi="Times New Roman" w:cs="Times New Roman"/>
                <w:sz w:val="24"/>
                <w:szCs w:val="24"/>
              </w:rPr>
            </w:pPr>
          </w:p>
        </w:tc>
        <w:tc>
          <w:tcPr>
            <w:tcW w:w="327" w:type="pct"/>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37"/>
        </w:trPr>
        <w:tc>
          <w:tcPr>
            <w:tcW w:w="806" w:type="pct"/>
            <w:vAlign w:val="bottom"/>
          </w:tcPr>
          <w:p w:rsidR="00E65C0C" w:rsidRPr="000929F6" w:rsidRDefault="00E65C0C" w:rsidP="00E65C0C">
            <w:pPr>
              <w:spacing w:line="0" w:lineRule="atLeast"/>
              <w:rPr>
                <w:rFonts w:ascii="Times New Roman" w:hAnsi="Times New Roman" w:cs="Times New Roman"/>
                <w:sz w:val="24"/>
                <w:szCs w:val="24"/>
              </w:rPr>
            </w:pPr>
          </w:p>
        </w:tc>
        <w:tc>
          <w:tcPr>
            <w:tcW w:w="919"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32"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37"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479" w:type="pct"/>
            <w:vAlign w:val="bottom"/>
          </w:tcPr>
          <w:p w:rsidR="00E65C0C" w:rsidRPr="000929F6" w:rsidRDefault="00E65C0C" w:rsidP="00E65C0C">
            <w:pPr>
              <w:spacing w:line="0" w:lineRule="atLeast"/>
              <w:rPr>
                <w:rFonts w:ascii="Times New Roman" w:hAnsi="Times New Roman" w:cs="Times New Roman"/>
                <w:sz w:val="24"/>
                <w:szCs w:val="24"/>
              </w:rPr>
            </w:pPr>
          </w:p>
        </w:tc>
        <w:tc>
          <w:tcPr>
            <w:tcW w:w="327" w:type="pct"/>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43"/>
        </w:trPr>
        <w:tc>
          <w:tcPr>
            <w:tcW w:w="806"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Model</w:t>
            </w:r>
          </w:p>
        </w:tc>
        <w:tc>
          <w:tcPr>
            <w:tcW w:w="919" w:type="pct"/>
            <w:vAlign w:val="bottom"/>
            <w:hideMark/>
          </w:tcPr>
          <w:p w:rsidR="00E65C0C" w:rsidRPr="000929F6" w:rsidRDefault="00E65C0C" w:rsidP="00E65C0C">
            <w:pPr>
              <w:spacing w:line="0" w:lineRule="atLeast"/>
              <w:ind w:right="660"/>
              <w:jc w:val="right"/>
              <w:rPr>
                <w:rFonts w:ascii="Times New Roman" w:hAnsi="Times New Roman" w:cs="Times New Roman"/>
                <w:sz w:val="24"/>
                <w:szCs w:val="24"/>
              </w:rPr>
            </w:pPr>
            <w:r w:rsidRPr="000929F6">
              <w:rPr>
                <w:rFonts w:ascii="Times New Roman" w:hAnsi="Times New Roman" w:cs="Times New Roman"/>
                <w:sz w:val="24"/>
                <w:szCs w:val="24"/>
              </w:rPr>
              <w:t>B</w:t>
            </w:r>
          </w:p>
        </w:tc>
        <w:tc>
          <w:tcPr>
            <w:tcW w:w="932" w:type="pct"/>
            <w:vAlign w:val="bottom"/>
            <w:hideMark/>
          </w:tcPr>
          <w:p w:rsidR="00E65C0C" w:rsidRPr="000929F6" w:rsidRDefault="00E65C0C" w:rsidP="00E65C0C">
            <w:pPr>
              <w:spacing w:line="0" w:lineRule="atLeast"/>
              <w:ind w:right="400"/>
              <w:jc w:val="right"/>
              <w:rPr>
                <w:rFonts w:ascii="Times New Roman" w:hAnsi="Times New Roman" w:cs="Times New Roman"/>
                <w:sz w:val="24"/>
                <w:szCs w:val="24"/>
              </w:rPr>
            </w:pPr>
            <w:r w:rsidRPr="000929F6">
              <w:rPr>
                <w:rFonts w:ascii="Times New Roman" w:hAnsi="Times New Roman" w:cs="Times New Roman"/>
                <w:sz w:val="24"/>
                <w:szCs w:val="24"/>
              </w:rPr>
              <w:t>Std. Error</w:t>
            </w:r>
          </w:p>
        </w:tc>
        <w:tc>
          <w:tcPr>
            <w:tcW w:w="1537" w:type="pct"/>
            <w:vAlign w:val="bottom"/>
            <w:hideMark/>
          </w:tcPr>
          <w:p w:rsidR="00E65C0C" w:rsidRPr="000929F6" w:rsidRDefault="00E65C0C" w:rsidP="00E65C0C">
            <w:pPr>
              <w:spacing w:line="0" w:lineRule="atLeast"/>
              <w:ind w:right="20"/>
              <w:jc w:val="center"/>
              <w:rPr>
                <w:rFonts w:ascii="Times New Roman" w:hAnsi="Times New Roman" w:cs="Times New Roman"/>
                <w:w w:val="98"/>
                <w:sz w:val="24"/>
                <w:szCs w:val="24"/>
              </w:rPr>
            </w:pPr>
            <w:r w:rsidRPr="000929F6">
              <w:rPr>
                <w:rFonts w:ascii="Times New Roman" w:hAnsi="Times New Roman" w:cs="Times New Roman"/>
                <w:w w:val="98"/>
                <w:sz w:val="24"/>
                <w:szCs w:val="24"/>
              </w:rPr>
              <w:t>Beta</w:t>
            </w:r>
          </w:p>
        </w:tc>
        <w:tc>
          <w:tcPr>
            <w:tcW w:w="479" w:type="pct"/>
            <w:vAlign w:val="bottom"/>
            <w:hideMark/>
          </w:tcPr>
          <w:p w:rsidR="00E65C0C" w:rsidRPr="000929F6" w:rsidRDefault="00E65C0C" w:rsidP="00E65C0C">
            <w:pPr>
              <w:spacing w:line="0" w:lineRule="atLeast"/>
              <w:ind w:right="240"/>
              <w:jc w:val="right"/>
              <w:rPr>
                <w:rFonts w:ascii="Times New Roman" w:hAnsi="Times New Roman" w:cs="Times New Roman"/>
                <w:sz w:val="24"/>
                <w:szCs w:val="24"/>
              </w:rPr>
            </w:pPr>
            <w:r w:rsidRPr="000929F6">
              <w:rPr>
                <w:rFonts w:ascii="Times New Roman" w:hAnsi="Times New Roman" w:cs="Times New Roman"/>
                <w:sz w:val="24"/>
                <w:szCs w:val="24"/>
              </w:rPr>
              <w:t>T</w:t>
            </w:r>
          </w:p>
        </w:tc>
        <w:tc>
          <w:tcPr>
            <w:tcW w:w="327"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Sig.</w:t>
            </w:r>
          </w:p>
        </w:tc>
      </w:tr>
      <w:tr w:rsidR="00E65C0C" w:rsidRPr="000929F6" w:rsidTr="00E65C0C">
        <w:trPr>
          <w:trHeight w:val="37"/>
        </w:trPr>
        <w:tc>
          <w:tcPr>
            <w:tcW w:w="806"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19"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932"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1537"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479"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c>
          <w:tcPr>
            <w:tcW w:w="327" w:type="pct"/>
            <w:tcBorders>
              <w:top w:val="nil"/>
              <w:left w:val="nil"/>
              <w:bottom w:val="single" w:sz="8" w:space="0" w:color="auto"/>
              <w:right w:val="nil"/>
            </w:tcBorders>
            <w:vAlign w:val="bottom"/>
          </w:tcPr>
          <w:p w:rsidR="00E65C0C" w:rsidRPr="000929F6" w:rsidRDefault="00E65C0C" w:rsidP="00E65C0C">
            <w:pPr>
              <w:spacing w:line="0" w:lineRule="atLeast"/>
              <w:rPr>
                <w:rFonts w:ascii="Times New Roman" w:hAnsi="Times New Roman" w:cs="Times New Roman"/>
                <w:sz w:val="24"/>
                <w:szCs w:val="24"/>
              </w:rPr>
            </w:pPr>
          </w:p>
        </w:tc>
      </w:tr>
      <w:tr w:rsidR="00E65C0C" w:rsidRPr="000929F6" w:rsidTr="00E65C0C">
        <w:trPr>
          <w:trHeight w:val="243"/>
        </w:trPr>
        <w:tc>
          <w:tcPr>
            <w:tcW w:w="806"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1 (Constant)</w:t>
            </w:r>
          </w:p>
        </w:tc>
        <w:tc>
          <w:tcPr>
            <w:tcW w:w="919"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-1.398</w:t>
            </w:r>
          </w:p>
        </w:tc>
        <w:tc>
          <w:tcPr>
            <w:tcW w:w="932"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.588</w:t>
            </w:r>
          </w:p>
        </w:tc>
        <w:tc>
          <w:tcPr>
            <w:tcW w:w="1537" w:type="pct"/>
            <w:vAlign w:val="bottom"/>
          </w:tcPr>
          <w:p w:rsidR="00E65C0C" w:rsidRPr="000929F6" w:rsidRDefault="00E65C0C" w:rsidP="00E65C0C">
            <w:pPr>
              <w:spacing w:line="0" w:lineRule="atLeast"/>
              <w:rPr>
                <w:rFonts w:ascii="Times New Roman" w:hAnsi="Times New Roman" w:cs="Times New Roman"/>
                <w:sz w:val="24"/>
                <w:szCs w:val="24"/>
              </w:rPr>
            </w:pPr>
          </w:p>
        </w:tc>
        <w:tc>
          <w:tcPr>
            <w:tcW w:w="479"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-2.376</w:t>
            </w:r>
          </w:p>
        </w:tc>
        <w:tc>
          <w:tcPr>
            <w:tcW w:w="327"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.019</w:t>
            </w:r>
          </w:p>
        </w:tc>
      </w:tr>
      <w:tr w:rsidR="00E65C0C" w:rsidRPr="000929F6" w:rsidTr="00E65C0C">
        <w:trPr>
          <w:trHeight w:val="329"/>
        </w:trPr>
        <w:tc>
          <w:tcPr>
            <w:tcW w:w="806"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CE</w:t>
            </w:r>
          </w:p>
        </w:tc>
        <w:tc>
          <w:tcPr>
            <w:tcW w:w="919"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-.469</w:t>
            </w:r>
          </w:p>
        </w:tc>
        <w:tc>
          <w:tcPr>
            <w:tcW w:w="932"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.239</w:t>
            </w:r>
          </w:p>
        </w:tc>
        <w:tc>
          <w:tcPr>
            <w:tcW w:w="1537" w:type="pct"/>
            <w:vAlign w:val="bottom"/>
            <w:hideMark/>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-.163</w:t>
            </w:r>
          </w:p>
        </w:tc>
        <w:tc>
          <w:tcPr>
            <w:tcW w:w="479"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-1.962</w:t>
            </w:r>
          </w:p>
        </w:tc>
        <w:tc>
          <w:tcPr>
            <w:tcW w:w="327"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.052</w:t>
            </w:r>
          </w:p>
        </w:tc>
      </w:tr>
      <w:tr w:rsidR="00E65C0C" w:rsidRPr="000929F6" w:rsidTr="00E65C0C">
        <w:trPr>
          <w:trHeight w:val="331"/>
        </w:trPr>
        <w:tc>
          <w:tcPr>
            <w:tcW w:w="806"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Leverage</w:t>
            </w:r>
          </w:p>
        </w:tc>
        <w:tc>
          <w:tcPr>
            <w:tcW w:w="919"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.558</w:t>
            </w:r>
          </w:p>
        </w:tc>
        <w:tc>
          <w:tcPr>
            <w:tcW w:w="932"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.170</w:t>
            </w:r>
          </w:p>
        </w:tc>
        <w:tc>
          <w:tcPr>
            <w:tcW w:w="1537" w:type="pct"/>
            <w:vAlign w:val="bottom"/>
            <w:hideMark/>
          </w:tcPr>
          <w:p w:rsidR="00E65C0C" w:rsidRPr="000929F6" w:rsidRDefault="00E65C0C" w:rsidP="00E65C0C">
            <w:pPr>
              <w:spacing w:line="0" w:lineRule="atLeast"/>
              <w:jc w:val="center"/>
              <w:rPr>
                <w:rFonts w:ascii="Times New Roman" w:hAnsi="Times New Roman" w:cs="Times New Roman"/>
                <w:w w:val="97"/>
                <w:sz w:val="24"/>
                <w:szCs w:val="24"/>
              </w:rPr>
            </w:pPr>
            <w:r w:rsidRPr="000929F6">
              <w:rPr>
                <w:rFonts w:ascii="Times New Roman" w:hAnsi="Times New Roman" w:cs="Times New Roman"/>
                <w:w w:val="97"/>
                <w:sz w:val="24"/>
                <w:szCs w:val="24"/>
              </w:rPr>
              <w:t>.280</w:t>
            </w:r>
          </w:p>
        </w:tc>
        <w:tc>
          <w:tcPr>
            <w:tcW w:w="479"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3.290</w:t>
            </w:r>
          </w:p>
        </w:tc>
        <w:tc>
          <w:tcPr>
            <w:tcW w:w="327"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.001</w:t>
            </w:r>
          </w:p>
        </w:tc>
      </w:tr>
      <w:tr w:rsidR="00E65C0C" w:rsidRPr="000929F6" w:rsidTr="00E65C0C">
        <w:trPr>
          <w:trHeight w:val="329"/>
        </w:trPr>
        <w:tc>
          <w:tcPr>
            <w:tcW w:w="806" w:type="pct"/>
            <w:vAlign w:val="bottom"/>
            <w:hideMark/>
          </w:tcPr>
          <w:p w:rsidR="00E65C0C" w:rsidRPr="000929F6" w:rsidRDefault="00E65C0C" w:rsidP="00E65C0C">
            <w:pPr>
              <w:spacing w:line="0" w:lineRule="atLeast"/>
              <w:rPr>
                <w:rFonts w:ascii="Times New Roman" w:hAnsi="Times New Roman" w:cs="Times New Roman"/>
                <w:sz w:val="24"/>
                <w:szCs w:val="24"/>
              </w:rPr>
            </w:pPr>
            <w:r w:rsidRPr="000929F6">
              <w:rPr>
                <w:rFonts w:ascii="Times New Roman" w:hAnsi="Times New Roman" w:cs="Times New Roman"/>
                <w:sz w:val="24"/>
                <w:szCs w:val="24"/>
              </w:rPr>
              <w:t>LogSize</w:t>
            </w:r>
          </w:p>
        </w:tc>
        <w:tc>
          <w:tcPr>
            <w:tcW w:w="919" w:type="pct"/>
            <w:vAlign w:val="bottom"/>
            <w:hideMark/>
          </w:tcPr>
          <w:p w:rsidR="00E65C0C" w:rsidRPr="000929F6" w:rsidRDefault="00E65C0C" w:rsidP="00E65C0C">
            <w:pPr>
              <w:spacing w:line="0" w:lineRule="atLeast"/>
              <w:ind w:right="120"/>
              <w:jc w:val="right"/>
              <w:rPr>
                <w:rFonts w:ascii="Times New Roman" w:hAnsi="Times New Roman" w:cs="Times New Roman"/>
                <w:sz w:val="24"/>
                <w:szCs w:val="24"/>
              </w:rPr>
            </w:pPr>
            <w:r w:rsidRPr="000929F6">
              <w:rPr>
                <w:rFonts w:ascii="Times New Roman" w:hAnsi="Times New Roman" w:cs="Times New Roman"/>
                <w:sz w:val="24"/>
                <w:szCs w:val="24"/>
              </w:rPr>
              <w:t>.153</w:t>
            </w:r>
          </w:p>
        </w:tc>
        <w:tc>
          <w:tcPr>
            <w:tcW w:w="932" w:type="pct"/>
            <w:vAlign w:val="bottom"/>
            <w:hideMark/>
          </w:tcPr>
          <w:p w:rsidR="00E65C0C" w:rsidRPr="000929F6" w:rsidRDefault="00E65C0C" w:rsidP="00E65C0C">
            <w:pPr>
              <w:spacing w:line="0" w:lineRule="atLeast"/>
              <w:ind w:right="40"/>
              <w:jc w:val="right"/>
              <w:rPr>
                <w:rFonts w:ascii="Times New Roman" w:hAnsi="Times New Roman" w:cs="Times New Roman"/>
                <w:sz w:val="24"/>
                <w:szCs w:val="24"/>
              </w:rPr>
            </w:pPr>
            <w:r w:rsidRPr="000929F6">
              <w:rPr>
                <w:rFonts w:ascii="Times New Roman" w:hAnsi="Times New Roman" w:cs="Times New Roman"/>
                <w:sz w:val="24"/>
                <w:szCs w:val="24"/>
              </w:rPr>
              <w:t>.048</w:t>
            </w:r>
          </w:p>
        </w:tc>
        <w:tc>
          <w:tcPr>
            <w:tcW w:w="1537" w:type="pct"/>
            <w:vAlign w:val="bottom"/>
            <w:hideMark/>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271</w:t>
            </w:r>
          </w:p>
        </w:tc>
        <w:tc>
          <w:tcPr>
            <w:tcW w:w="479"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3.219</w:t>
            </w:r>
          </w:p>
        </w:tc>
        <w:tc>
          <w:tcPr>
            <w:tcW w:w="327" w:type="pct"/>
            <w:vAlign w:val="bottom"/>
            <w:hideMark/>
          </w:tcPr>
          <w:p w:rsidR="00E65C0C" w:rsidRPr="000929F6" w:rsidRDefault="00E65C0C" w:rsidP="00E65C0C">
            <w:pPr>
              <w:spacing w:line="0" w:lineRule="atLeast"/>
              <w:jc w:val="right"/>
              <w:rPr>
                <w:rFonts w:ascii="Times New Roman" w:hAnsi="Times New Roman" w:cs="Times New Roman"/>
                <w:sz w:val="24"/>
                <w:szCs w:val="24"/>
              </w:rPr>
            </w:pPr>
            <w:r w:rsidRPr="000929F6">
              <w:rPr>
                <w:rFonts w:ascii="Times New Roman" w:hAnsi="Times New Roman" w:cs="Times New Roman"/>
                <w:sz w:val="24"/>
                <w:szCs w:val="24"/>
              </w:rPr>
              <w:t>.002</w:t>
            </w:r>
          </w:p>
        </w:tc>
      </w:tr>
    </w:tbl>
    <w:p w:rsidR="00E65C0C" w:rsidRPr="000929F6" w:rsidRDefault="00175ED9" w:rsidP="00E65C0C">
      <w:pPr>
        <w:spacing w:line="20" w:lineRule="exact"/>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1" locked="0" layoutInCell="1" allowOverlap="1" wp14:anchorId="2D1185FA" wp14:editId="144DA077">
                <wp:simplePos x="0" y="0"/>
                <wp:positionH relativeFrom="column">
                  <wp:posOffset>164465</wp:posOffset>
                </wp:positionH>
                <wp:positionV relativeFrom="paragraph">
                  <wp:posOffset>26670</wp:posOffset>
                </wp:positionV>
                <wp:extent cx="5041900" cy="0"/>
                <wp:effectExtent l="13335" t="13970" r="12065" b="5080"/>
                <wp:wrapNone/>
                <wp:docPr id="4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2.1pt" to="40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y0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" strokeweight=".16931mm"/>
            </w:pict>
          </mc:Fallback>
        </mc:AlternateContent>
      </w:r>
    </w:p>
    <w:p w:rsidR="00E65C0C" w:rsidRPr="000929F6" w:rsidRDefault="00E65C0C" w:rsidP="00E65C0C">
      <w:pPr>
        <w:spacing w:line="48" w:lineRule="exact"/>
        <w:rPr>
          <w:rFonts w:ascii="Times New Roman" w:hAnsi="Times New Roman" w:cs="Times New Roman"/>
          <w:sz w:val="24"/>
          <w:szCs w:val="24"/>
        </w:rPr>
      </w:pPr>
    </w:p>
    <w:p w:rsidR="00E65C0C" w:rsidRPr="000929F6" w:rsidRDefault="00E65C0C" w:rsidP="00E65C0C">
      <w:pPr>
        <w:spacing w:line="0" w:lineRule="atLeast"/>
        <w:ind w:firstLine="720"/>
        <w:rPr>
          <w:rFonts w:ascii="Times New Roman" w:hAnsi="Times New Roman" w:cs="Times New Roman"/>
          <w:sz w:val="24"/>
          <w:szCs w:val="24"/>
          <w:lang w:val="id-ID"/>
        </w:rPr>
      </w:pPr>
      <w:r w:rsidRPr="000929F6">
        <w:rPr>
          <w:rFonts w:ascii="Times New Roman" w:hAnsi="Times New Roman" w:cs="Times New Roman"/>
          <w:sz w:val="24"/>
          <w:szCs w:val="24"/>
        </w:rPr>
        <w:t xml:space="preserve">Sumber: </w:t>
      </w:r>
      <w:r w:rsidRPr="000929F6">
        <w:rPr>
          <w:rFonts w:ascii="Times New Roman" w:hAnsi="Times New Roman" w:cs="Times New Roman"/>
          <w:sz w:val="24"/>
          <w:szCs w:val="24"/>
          <w:lang w:val="id-ID"/>
        </w:rPr>
        <w:t>Santoso (2015)</w:t>
      </w:r>
    </w:p>
    <w:p w:rsidR="00E65C0C" w:rsidRPr="000929F6" w:rsidRDefault="00E65C0C" w:rsidP="00E65C0C">
      <w:pPr>
        <w:spacing w:line="20" w:lineRule="exact"/>
        <w:rPr>
          <w:rFonts w:ascii="Times New Roman" w:hAnsi="Times New Roman" w:cs="Times New Roman"/>
          <w:sz w:val="24"/>
          <w:szCs w:val="24"/>
        </w:rPr>
      </w:pPr>
    </w:p>
    <w:p w:rsidR="00E65C0C" w:rsidRPr="000929F6" w:rsidRDefault="00E65C0C" w:rsidP="00E65C0C">
      <w:pPr>
        <w:spacing w:line="360" w:lineRule="auto"/>
        <w:jc w:val="both"/>
        <w:rPr>
          <w:rFonts w:ascii="Times New Roman" w:hAnsi="Times New Roman" w:cs="Times New Roman"/>
          <w:sz w:val="24"/>
          <w:szCs w:val="24"/>
          <w:lang w:val="id-ID"/>
        </w:rPr>
      </w:pPr>
    </w:p>
    <w:p w:rsidR="00E65C0C" w:rsidRPr="000929F6" w:rsidRDefault="00E65C0C" w:rsidP="00E65C0C">
      <w:pPr>
        <w:spacing w:line="360" w:lineRule="auto"/>
        <w:ind w:left="360" w:firstLine="360"/>
        <w:jc w:val="both"/>
        <w:rPr>
          <w:rFonts w:ascii="Times New Roman" w:hAnsi="Times New Roman" w:cs="Times New Roman"/>
          <w:i/>
          <w:sz w:val="24"/>
          <w:szCs w:val="24"/>
        </w:rPr>
      </w:pPr>
      <w:r w:rsidRPr="000929F6">
        <w:rPr>
          <w:rFonts w:ascii="Times New Roman" w:hAnsi="Times New Roman" w:cs="Times New Roman"/>
          <w:i/>
          <w:sz w:val="24"/>
          <w:szCs w:val="24"/>
          <w:lang w:val="id-ID"/>
        </w:rPr>
        <w:t>Simpulan</w:t>
      </w:r>
    </w:p>
    <w:p w:rsidR="00E65C0C" w:rsidRPr="000929F6" w:rsidRDefault="00E65C0C" w:rsidP="00E65C0C">
      <w:pPr>
        <w:spacing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Hasil penelitian mendukung bahwa efisiensi manajemen berpengaruh positif signifikan terhadap kinerja keuangan. Kecuali kinerja keuangan yang diukur berdasarkan rasio Tobins’Q dipengaruhi secara negatif oleh efisiensi manajemen karena rasio tersebut menggambarkan kinerja keuangan perusahaan dari sudut pandang pasar seperti harga saham penutupan dan jumlah saham beredar selama setahun. Kekurangan utama menggunakan </w:t>
      </w:r>
      <w:r w:rsidRPr="000929F6">
        <w:rPr>
          <w:rFonts w:ascii="Times New Roman" w:hAnsi="Times New Roman" w:cs="Times New Roman"/>
          <w:i/>
          <w:sz w:val="24"/>
          <w:szCs w:val="24"/>
        </w:rPr>
        <w:t>firm market share</w:t>
      </w:r>
      <w:r w:rsidRPr="000929F6">
        <w:rPr>
          <w:rFonts w:ascii="Times New Roman" w:hAnsi="Times New Roman" w:cs="Times New Roman"/>
          <w:sz w:val="24"/>
          <w:szCs w:val="24"/>
        </w:rPr>
        <w:t xml:space="preserve"> adalah tidak merepresentasikan tingkat produktifitas dan efisiensi keseluruhan perusahaan</w:t>
      </w:r>
    </w:p>
    <w:p w:rsidR="00E65C0C" w:rsidRPr="000929F6" w:rsidRDefault="00E65C0C" w:rsidP="00E65C0C">
      <w:pPr>
        <w:spacing w:line="360" w:lineRule="auto"/>
        <w:ind w:left="1080"/>
        <w:jc w:val="both"/>
        <w:rPr>
          <w:rFonts w:ascii="Times New Roman" w:hAnsi="Times New Roman" w:cs="Times New Roman"/>
          <w:sz w:val="24"/>
          <w:szCs w:val="24"/>
        </w:rPr>
      </w:pPr>
    </w:p>
    <w:p w:rsidR="00E65C0C" w:rsidRPr="000929F6" w:rsidRDefault="00E65C0C" w:rsidP="00523048">
      <w:pPr>
        <w:widowControl w:val="0"/>
        <w:numPr>
          <w:ilvl w:val="0"/>
          <w:numId w:val="42"/>
        </w:numPr>
        <w:shd w:val="clear" w:color="auto" w:fill="FFFFFF"/>
        <w:autoSpaceDE w:val="0"/>
        <w:autoSpaceDN w:val="0"/>
        <w:adjustRightInd w:val="0"/>
        <w:spacing w:after="280" w:line="360" w:lineRule="auto"/>
        <w:ind w:right="19"/>
        <w:jc w:val="both"/>
        <w:rPr>
          <w:rFonts w:ascii="Times New Roman" w:hAnsi="Times New Roman" w:cs="Times New Roman"/>
          <w:b/>
          <w:bCs/>
          <w:caps/>
          <w:sz w:val="24"/>
          <w:szCs w:val="24"/>
        </w:rPr>
      </w:pPr>
      <w:r w:rsidRPr="000929F6">
        <w:rPr>
          <w:rFonts w:ascii="Times New Roman" w:hAnsi="Times New Roman" w:cs="Times New Roman"/>
          <w:b/>
          <w:bCs/>
          <w:caps/>
          <w:sz w:val="24"/>
          <w:szCs w:val="24"/>
        </w:rPr>
        <w:t xml:space="preserve">Rangkuman </w:t>
      </w:r>
    </w:p>
    <w:p w:rsidR="00E65C0C" w:rsidRPr="000929F6" w:rsidRDefault="00E65C0C" w:rsidP="00E65C0C">
      <w:pPr>
        <w:shd w:val="clear" w:color="auto" w:fill="FFFFFF"/>
        <w:spacing w:after="280" w:line="360" w:lineRule="auto"/>
        <w:ind w:left="72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Topik Penilaian Kinerja Perusahaan merupakan topik yang terus mengalami perkembangan dimulai dari penilaian kinerja berupa analisis rasio keuangan, kemudian diikuti dengan penilaian kinerja berbasis pertambahan nilai (</w:t>
      </w:r>
      <w:r w:rsidRPr="000929F6">
        <w:rPr>
          <w:rFonts w:ascii="Times New Roman" w:hAnsi="Times New Roman" w:cs="Times New Roman"/>
          <w:bCs/>
          <w:i/>
          <w:sz w:val="24"/>
          <w:szCs w:val="24"/>
          <w:lang w:val="id-ID"/>
        </w:rPr>
        <w:t>value added)</w:t>
      </w:r>
      <w:r w:rsidRPr="000929F6">
        <w:rPr>
          <w:rFonts w:ascii="Times New Roman" w:hAnsi="Times New Roman" w:cs="Times New Roman"/>
          <w:bCs/>
          <w:sz w:val="24"/>
          <w:szCs w:val="24"/>
          <w:lang w:val="id-ID"/>
        </w:rPr>
        <w:t>. Pihak internal maupun eksternal perusahaan memiliki kepentingan atas informasi kinerja perusahaan terkait prospek perusahaan di masa yang akan datang</w:t>
      </w:r>
    </w:p>
    <w:p w:rsidR="00E65C0C" w:rsidRPr="000929F6" w:rsidRDefault="00E65C0C" w:rsidP="00E65C0C">
      <w:pPr>
        <w:shd w:val="clear" w:color="auto" w:fill="FFFFFF"/>
        <w:spacing w:after="280" w:line="360" w:lineRule="auto"/>
        <w:ind w:left="72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Bab ini menjelaskan penilaian kinerja Return on Asset, Tobin’s q, Economic Value Added (EVA), Redefined Economic Value Added (REVA), Financial Value Added (FVA) serta Market Value Added (MVA). Perbandingan dan perbedaan beberapa metoda penilaian kinerja berbasis pada ada atau tidaknya pertimbangan nilai tambah dalam pengukuran kinerja serta kinerja berbasis pasar.</w:t>
      </w:r>
    </w:p>
    <w:p w:rsidR="00E65C0C" w:rsidRPr="000929F6" w:rsidRDefault="00E65C0C" w:rsidP="00E65C0C">
      <w:pPr>
        <w:shd w:val="clear" w:color="auto" w:fill="FFFFFF"/>
        <w:spacing w:after="280" w:line="360" w:lineRule="auto"/>
        <w:ind w:left="72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Riset-riset penilaian kinerja keuangan kontemporer mengaitkan kinerja keuangan dengan kinerja sosial perusahaan, kinerja tanggungjawab sosial perusahaan (CSR) dan sebagainya. (</w:t>
      </w:r>
      <w:r w:rsidRPr="000929F6">
        <w:rPr>
          <w:rFonts w:ascii="Times New Roman" w:hAnsi="Times New Roman" w:cs="Times New Roman"/>
          <w:sz w:val="24"/>
          <w:szCs w:val="24"/>
          <w:shd w:val="clear" w:color="auto" w:fill="FFFFFF"/>
        </w:rPr>
        <w:t>Trumpp</w:t>
      </w:r>
      <w:r w:rsidRPr="000929F6">
        <w:rPr>
          <w:rFonts w:ascii="Times New Roman" w:hAnsi="Times New Roman" w:cs="Times New Roman"/>
          <w:sz w:val="24"/>
          <w:szCs w:val="24"/>
          <w:shd w:val="clear" w:color="auto" w:fill="FFFFFF"/>
          <w:lang w:val="id-ID"/>
        </w:rPr>
        <w:t xml:space="preserve"> dan</w:t>
      </w:r>
      <w:r w:rsidRPr="000929F6">
        <w:rPr>
          <w:rFonts w:ascii="Times New Roman" w:hAnsi="Times New Roman" w:cs="Times New Roman"/>
          <w:sz w:val="24"/>
          <w:szCs w:val="24"/>
          <w:shd w:val="clear" w:color="auto" w:fill="FFFFFF"/>
        </w:rPr>
        <w:t xml:space="preserve"> Guenther</w:t>
      </w:r>
      <w:r w:rsidRPr="000929F6">
        <w:rPr>
          <w:rFonts w:ascii="Times New Roman" w:hAnsi="Times New Roman" w:cs="Times New Roman"/>
          <w:sz w:val="24"/>
          <w:szCs w:val="24"/>
          <w:shd w:val="clear" w:color="auto" w:fill="FFFFFF"/>
          <w:lang w:val="id-ID"/>
        </w:rPr>
        <w:t xml:space="preserve">, </w:t>
      </w:r>
      <w:r w:rsidRPr="000929F6">
        <w:rPr>
          <w:rFonts w:ascii="Times New Roman" w:hAnsi="Times New Roman" w:cs="Times New Roman"/>
          <w:sz w:val="24"/>
          <w:szCs w:val="24"/>
          <w:shd w:val="clear" w:color="auto" w:fill="FFFFFF"/>
        </w:rPr>
        <w:t>2017</w:t>
      </w:r>
      <w:r w:rsidRPr="000929F6">
        <w:rPr>
          <w:rFonts w:ascii="Times New Roman" w:hAnsi="Times New Roman" w:cs="Times New Roman"/>
          <w:sz w:val="24"/>
          <w:szCs w:val="24"/>
          <w:shd w:val="clear" w:color="auto" w:fill="FFFFFF"/>
          <w:lang w:val="id-ID"/>
        </w:rPr>
        <w:t>;</w:t>
      </w:r>
      <w:r w:rsidRPr="000929F6">
        <w:rPr>
          <w:rFonts w:ascii="Times New Roman" w:hAnsi="Times New Roman" w:cs="Times New Roman"/>
          <w:sz w:val="24"/>
          <w:szCs w:val="24"/>
          <w:lang w:val="id-ID"/>
        </w:rPr>
        <w:t xml:space="preserve"> Gómez</w:t>
      </w:r>
      <w:r w:rsidRPr="000929F6">
        <w:rPr>
          <w:rFonts w:ascii="Cambria Math" w:hAnsi="Cambria Math" w:cs="Cambria Math"/>
          <w:sz w:val="24"/>
          <w:szCs w:val="24"/>
          <w:lang w:val="id-ID"/>
        </w:rPr>
        <w:t>‐</w:t>
      </w:r>
      <w:r w:rsidRPr="000929F6">
        <w:rPr>
          <w:rFonts w:ascii="Times New Roman" w:hAnsi="Times New Roman" w:cs="Times New Roman"/>
          <w:sz w:val="24"/>
          <w:szCs w:val="24"/>
          <w:lang w:val="id-ID"/>
        </w:rPr>
        <w:t>Bezares, Przychodzen dan Przychodzen,2017).</w:t>
      </w:r>
    </w:p>
    <w:p w:rsidR="00E65C0C" w:rsidRPr="000929F6" w:rsidRDefault="00E65C0C" w:rsidP="00523048">
      <w:pPr>
        <w:widowControl w:val="0"/>
        <w:numPr>
          <w:ilvl w:val="0"/>
          <w:numId w:val="42"/>
        </w:numPr>
        <w:shd w:val="clear" w:color="auto" w:fill="FFFFFF"/>
        <w:autoSpaceDE w:val="0"/>
        <w:autoSpaceDN w:val="0"/>
        <w:adjustRightInd w:val="0"/>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SOAL DAN LATIHAN</w:t>
      </w:r>
    </w:p>
    <w:p w:rsidR="00E65C0C" w:rsidRPr="000929F6" w:rsidRDefault="00E65C0C" w:rsidP="00523048">
      <w:pPr>
        <w:widowControl w:val="0"/>
        <w:numPr>
          <w:ilvl w:val="0"/>
          <w:numId w:val="43"/>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Apa perbandingan dan perbedaan antara pengukuran-pengukuran kinerja Return on Asset dengan Tobin’s q?</w:t>
      </w:r>
    </w:p>
    <w:p w:rsidR="00E65C0C" w:rsidRPr="000929F6" w:rsidRDefault="00E65C0C" w:rsidP="00523048">
      <w:pPr>
        <w:widowControl w:val="0"/>
        <w:numPr>
          <w:ilvl w:val="0"/>
          <w:numId w:val="43"/>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 xml:space="preserve"> Apa perbandingan dan perbedaan antara  pengukuran-pengukuran kinerja Return on Asset dengan Economic Value Added (EVA), Redefined Economic Value Added (REVA), Financial Value Added (FVA) serta Market Value Added (MVA)?</w:t>
      </w:r>
    </w:p>
    <w:p w:rsidR="00E65C0C" w:rsidRPr="000929F6" w:rsidRDefault="00E65C0C" w:rsidP="00523048">
      <w:pPr>
        <w:widowControl w:val="0"/>
        <w:numPr>
          <w:ilvl w:val="0"/>
          <w:numId w:val="43"/>
        </w:numPr>
        <w:autoSpaceDE w:val="0"/>
        <w:autoSpaceDN w:val="0"/>
        <w:adjustRightInd w:val="0"/>
        <w:spacing w:after="240" w:line="360" w:lineRule="auto"/>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Apa perbandingan dan perbedaan antara pengukuran-pengukuran kinerja Tobin’s q engan Economic Value Added (EVA), Redefined Economic Value Added (REVA), Financial Value Added (FVA) serta Market Value Added (MVA)?</w:t>
      </w:r>
    </w:p>
    <w:p w:rsidR="00E65C0C" w:rsidRPr="000929F6" w:rsidRDefault="00E65C0C" w:rsidP="00523048">
      <w:pPr>
        <w:widowControl w:val="0"/>
        <w:numPr>
          <w:ilvl w:val="0"/>
          <w:numId w:val="43"/>
        </w:numPr>
        <w:autoSpaceDE w:val="0"/>
        <w:autoSpaceDN w:val="0"/>
        <w:adjustRightInd w:val="0"/>
        <w:spacing w:after="240" w:line="360" w:lineRule="auto"/>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Carilah dan lakukan telaah akademik atas riset-riset keuangan empiris yang menjelaskan penilain kinerja.                       </w:t>
      </w:r>
    </w:p>
    <w:p w:rsidR="00E65C0C" w:rsidRPr="000929F6" w:rsidRDefault="00E65C0C" w:rsidP="00E65C0C">
      <w:pPr>
        <w:shd w:val="clear" w:color="auto" w:fill="FFFFFF"/>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DAFTAR PUSTAKA</w:t>
      </w:r>
    </w:p>
    <w:p w:rsidR="00E65C0C" w:rsidRPr="000929F6" w:rsidRDefault="00E65C0C" w:rsidP="00E65C0C">
      <w:pPr>
        <w:shd w:val="clear" w:color="auto" w:fill="FFFFFF"/>
        <w:spacing w:after="240"/>
        <w:ind w:left="720" w:right="14" w:hanging="720"/>
        <w:jc w:val="both"/>
        <w:rPr>
          <w:rFonts w:ascii="Times New Roman" w:hAnsi="Times New Roman" w:cs="Times New Roman"/>
          <w:bCs/>
          <w:sz w:val="24"/>
          <w:szCs w:val="24"/>
          <w:lang w:val="id-ID"/>
        </w:rPr>
      </w:pPr>
      <w:r w:rsidRPr="000929F6">
        <w:rPr>
          <w:rFonts w:ascii="Times New Roman" w:hAnsi="Times New Roman" w:cs="Times New Roman"/>
          <w:bCs/>
          <w:sz w:val="24"/>
          <w:szCs w:val="24"/>
        </w:rPr>
        <w:t xml:space="preserve">Arifin, Z. (2005). Teori Keuangan dan Pasar Modal. Yogyakarta: Ekonisia. </w:t>
      </w:r>
    </w:p>
    <w:p w:rsidR="00E65C0C" w:rsidRPr="000929F6" w:rsidRDefault="00E65C0C" w:rsidP="00E65C0C">
      <w:pPr>
        <w:spacing w:after="240"/>
        <w:ind w:left="720" w:hanging="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ómez</w:t>
      </w:r>
      <w:r w:rsidRPr="000929F6">
        <w:rPr>
          <w:rFonts w:ascii="Cambria Math" w:hAnsi="Cambria Math" w:cs="Cambria Math"/>
          <w:sz w:val="24"/>
          <w:szCs w:val="24"/>
          <w:lang w:val="id-ID"/>
        </w:rPr>
        <w:t>‐</w:t>
      </w:r>
      <w:r w:rsidRPr="000929F6">
        <w:rPr>
          <w:rFonts w:ascii="Times New Roman" w:hAnsi="Times New Roman" w:cs="Times New Roman"/>
          <w:sz w:val="24"/>
          <w:szCs w:val="24"/>
          <w:lang w:val="id-ID"/>
        </w:rPr>
        <w:t>Bezares, F., Przychodzen, W., &amp; Przychodzen, J. (2017). Bridging the gap: How sustainable development can help companies create shareholder value and improve financial performance. Business Ethics: A European Review, 26(1), 1-17.</w:t>
      </w:r>
    </w:p>
    <w:p w:rsidR="00E65C0C" w:rsidRPr="000929F6" w:rsidRDefault="00E65C0C" w:rsidP="00E65C0C">
      <w:pPr>
        <w:spacing w:after="240"/>
        <w:ind w:left="720" w:right="20" w:hanging="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Lehmann, Erik, </w:t>
      </w:r>
      <w:r w:rsidRPr="000929F6">
        <w:rPr>
          <w:rFonts w:ascii="Times New Roman" w:hAnsi="Times New Roman" w:cs="Times New Roman"/>
          <w:i/>
          <w:sz w:val="24"/>
          <w:szCs w:val="24"/>
        </w:rPr>
        <w:t>et.al</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w:t>
      </w:r>
      <w:r w:rsidRPr="000929F6">
        <w:rPr>
          <w:rFonts w:ascii="Times New Roman" w:hAnsi="Times New Roman" w:cs="Times New Roman"/>
          <w:sz w:val="24"/>
          <w:szCs w:val="24"/>
        </w:rPr>
        <w:t>2004</w:t>
      </w:r>
      <w:r w:rsidRPr="000929F6">
        <w:rPr>
          <w:rFonts w:ascii="Times New Roman" w:hAnsi="Times New Roman" w:cs="Times New Roman"/>
          <w:sz w:val="24"/>
          <w:szCs w:val="24"/>
          <w:lang w:val="id-ID"/>
        </w:rPr>
        <w:t>)</w:t>
      </w:r>
      <w:r w:rsidRPr="000929F6">
        <w:rPr>
          <w:rFonts w:ascii="Times New Roman" w:hAnsi="Times New Roman" w:cs="Times New Roman"/>
          <w:sz w:val="24"/>
          <w:szCs w:val="24"/>
        </w:rPr>
        <w:t xml:space="preserve">. Governance structures, multidimensional efficiency and firm profitability. </w:t>
      </w:r>
      <w:r w:rsidRPr="000929F6">
        <w:rPr>
          <w:rFonts w:ascii="Times New Roman" w:hAnsi="Times New Roman" w:cs="Times New Roman"/>
          <w:i/>
          <w:sz w:val="24"/>
          <w:szCs w:val="24"/>
        </w:rPr>
        <w:t>Journal of Management and Governance ,</w:t>
      </w:r>
      <w:r w:rsidRPr="000929F6">
        <w:rPr>
          <w:rFonts w:ascii="Times New Roman" w:hAnsi="Times New Roman" w:cs="Times New Roman"/>
          <w:sz w:val="24"/>
          <w:szCs w:val="24"/>
        </w:rPr>
        <w:t>Vol. 8, 279-304</w:t>
      </w:r>
    </w:p>
    <w:p w:rsidR="00E65C0C" w:rsidRPr="000929F6" w:rsidRDefault="00E65C0C" w:rsidP="00E65C0C">
      <w:pPr>
        <w:shd w:val="clear" w:color="auto" w:fill="FFFFFF"/>
        <w:spacing w:after="240"/>
        <w:ind w:right="14"/>
        <w:jc w:val="both"/>
        <w:rPr>
          <w:rFonts w:ascii="Times New Roman" w:hAnsi="Times New Roman" w:cs="Times New Roman"/>
          <w:bCs/>
          <w:sz w:val="24"/>
          <w:szCs w:val="24"/>
          <w:lang w:val="id-ID"/>
        </w:rPr>
      </w:pPr>
      <w:r w:rsidRPr="000929F6">
        <w:rPr>
          <w:rFonts w:ascii="Times New Roman" w:hAnsi="Times New Roman" w:cs="Times New Roman"/>
          <w:bCs/>
          <w:sz w:val="24"/>
          <w:szCs w:val="24"/>
        </w:rPr>
        <w:t>Megginson, W. L. (1997). Corporate finance theory. Addison-Wesley.</w:t>
      </w:r>
    </w:p>
    <w:p w:rsidR="00E65C0C" w:rsidRPr="000929F6" w:rsidRDefault="00E65C0C" w:rsidP="00E65C0C">
      <w:pPr>
        <w:spacing w:after="240"/>
        <w:ind w:left="720" w:hanging="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Santoso, L. Arif. </w:t>
      </w:r>
      <w:r w:rsidRPr="000929F6">
        <w:rPr>
          <w:rFonts w:ascii="Times New Roman" w:hAnsi="Times New Roman" w:cs="Times New Roman"/>
          <w:sz w:val="24"/>
          <w:szCs w:val="24"/>
          <w:lang w:val="id-ID"/>
        </w:rPr>
        <w:t>(2015) Efisiensi Kinerja Manajemen dan Keuangan Perusahaan Publik di Indonesia. Tesis. Fakultas Ekonomi dan Bisnis Unversitas Jendral Soedirman (2015)</w:t>
      </w:r>
    </w:p>
    <w:p w:rsidR="00E65C0C" w:rsidRPr="000929F6" w:rsidRDefault="00E65C0C" w:rsidP="00E65C0C">
      <w:pPr>
        <w:spacing w:after="240"/>
        <w:ind w:left="720" w:hanging="720"/>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Trumpp, C., &amp; Guenther, T. (2017). Too Little or too much? Exploring U</w:t>
      </w:r>
      <w:r w:rsidRPr="000929F6">
        <w:rPr>
          <w:rFonts w:ascii="Cambria Math" w:hAnsi="Cambria Math" w:cs="Cambria Math"/>
          <w:sz w:val="24"/>
          <w:szCs w:val="24"/>
          <w:shd w:val="clear" w:color="auto" w:fill="FFFFFF"/>
        </w:rPr>
        <w:t>‐</w:t>
      </w:r>
      <w:r w:rsidRPr="000929F6">
        <w:rPr>
          <w:rFonts w:ascii="Times New Roman" w:hAnsi="Times New Roman" w:cs="Times New Roman"/>
          <w:sz w:val="24"/>
          <w:szCs w:val="24"/>
          <w:shd w:val="clear" w:color="auto" w:fill="FFFFFF"/>
        </w:rPr>
        <w:t>shaped Relationships between Corporate Environmental Performance and Corporate Financial Performance. </w:t>
      </w:r>
      <w:r w:rsidRPr="000929F6">
        <w:rPr>
          <w:rFonts w:ascii="Times New Roman" w:hAnsi="Times New Roman" w:cs="Times New Roman"/>
          <w:i/>
          <w:iCs/>
          <w:sz w:val="24"/>
          <w:szCs w:val="24"/>
          <w:shd w:val="clear" w:color="auto" w:fill="FFFFFF"/>
        </w:rPr>
        <w:t>Business Strategy and the Environment</w:t>
      </w:r>
      <w:r w:rsidRPr="000929F6">
        <w:rPr>
          <w:rFonts w:ascii="Times New Roman" w:hAnsi="Times New Roman" w:cs="Times New Roman"/>
          <w:sz w:val="24"/>
          <w:szCs w:val="24"/>
          <w:shd w:val="clear" w:color="auto" w:fill="FFFFFF"/>
        </w:rPr>
        <w:t>, </w:t>
      </w:r>
      <w:r w:rsidRPr="000929F6">
        <w:rPr>
          <w:rFonts w:ascii="Times New Roman" w:hAnsi="Times New Roman" w:cs="Times New Roman"/>
          <w:i/>
          <w:iCs/>
          <w:sz w:val="24"/>
          <w:szCs w:val="24"/>
          <w:shd w:val="clear" w:color="auto" w:fill="FFFFFF"/>
        </w:rPr>
        <w:t>26</w:t>
      </w:r>
      <w:r w:rsidRPr="000929F6">
        <w:rPr>
          <w:rFonts w:ascii="Times New Roman" w:hAnsi="Times New Roman" w:cs="Times New Roman"/>
          <w:sz w:val="24"/>
          <w:szCs w:val="24"/>
          <w:shd w:val="clear" w:color="auto" w:fill="FFFFFF"/>
        </w:rPr>
        <w:t>(1), 49-68.</w:t>
      </w:r>
    </w:p>
    <w:p w:rsidR="00E65C0C" w:rsidRPr="000929F6" w:rsidRDefault="00E65C0C" w:rsidP="00E65C0C">
      <w:pPr>
        <w:spacing w:after="240"/>
        <w:ind w:left="720" w:hanging="720"/>
        <w:jc w:val="both"/>
        <w:rPr>
          <w:rFonts w:ascii="Times New Roman" w:hAnsi="Times New Roman" w:cs="Times New Roman"/>
          <w:sz w:val="24"/>
          <w:szCs w:val="24"/>
          <w:lang w:val="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E65C0C">
      <w:pPr>
        <w:shd w:val="clear" w:color="auto" w:fill="FFFFFF"/>
        <w:spacing w:after="120" w:line="360" w:lineRule="auto"/>
        <w:ind w:right="14"/>
        <w:jc w:val="center"/>
        <w:rPr>
          <w:rFonts w:ascii="Times New Roman" w:hAnsi="Times New Roman" w:cs="Times New Roman"/>
          <w:b/>
          <w:sz w:val="24"/>
          <w:szCs w:val="24"/>
          <w:lang w:val="id-ID"/>
        </w:rPr>
      </w:pPr>
      <w:r w:rsidRPr="000929F6">
        <w:rPr>
          <w:rFonts w:ascii="Times New Roman" w:hAnsi="Times New Roman" w:cs="Times New Roman"/>
          <w:b/>
          <w:bCs/>
          <w:sz w:val="24"/>
          <w:szCs w:val="24"/>
        </w:rPr>
        <w:t xml:space="preserve">BAB </w:t>
      </w:r>
      <w:r w:rsidRPr="000929F6">
        <w:rPr>
          <w:rFonts w:ascii="Times New Roman" w:hAnsi="Times New Roman" w:cs="Times New Roman"/>
          <w:b/>
          <w:bCs/>
          <w:sz w:val="24"/>
          <w:szCs w:val="24"/>
          <w:lang w:val="id-ID"/>
        </w:rPr>
        <w:t>IV</w:t>
      </w:r>
    </w:p>
    <w:p w:rsidR="00E65C0C" w:rsidRPr="000929F6" w:rsidRDefault="00E65C0C" w:rsidP="00E65C0C">
      <w:pPr>
        <w:shd w:val="clear" w:color="auto" w:fill="FFFFFF"/>
        <w:spacing w:after="280" w:line="360" w:lineRule="auto"/>
        <w:ind w:left="360" w:right="19"/>
        <w:jc w:val="center"/>
        <w:rPr>
          <w:rFonts w:ascii="Times New Roman" w:hAnsi="Times New Roman" w:cs="Times New Roman"/>
          <w:b/>
          <w:sz w:val="24"/>
          <w:szCs w:val="24"/>
          <w:lang w:val="id-ID"/>
        </w:rPr>
      </w:pPr>
      <w:r w:rsidRPr="000929F6">
        <w:rPr>
          <w:rFonts w:ascii="Times New Roman" w:hAnsi="Times New Roman" w:cs="Times New Roman"/>
          <w:b/>
          <w:sz w:val="24"/>
          <w:szCs w:val="24"/>
          <w:lang w:val="id-ID"/>
        </w:rPr>
        <w:t>STRUKTUR MODAL</w:t>
      </w:r>
    </w:p>
    <w:p w:rsidR="00E65C0C" w:rsidRPr="000929F6" w:rsidRDefault="00E65C0C" w:rsidP="00E65C0C">
      <w:pPr>
        <w:shd w:val="clear" w:color="auto" w:fill="FFFFFF"/>
        <w:spacing w:after="120" w:line="360" w:lineRule="auto"/>
        <w:ind w:right="19"/>
        <w:jc w:val="both"/>
        <w:rPr>
          <w:rFonts w:ascii="Times New Roman" w:hAnsi="Times New Roman" w:cs="Times New Roman"/>
          <w:bCs/>
          <w:sz w:val="24"/>
          <w:szCs w:val="24"/>
        </w:rPr>
      </w:pPr>
    </w:p>
    <w:p w:rsidR="00E65C0C" w:rsidRPr="000929F6" w:rsidRDefault="00E65C0C" w:rsidP="00523048">
      <w:pPr>
        <w:widowControl w:val="0"/>
        <w:numPr>
          <w:ilvl w:val="0"/>
          <w:numId w:val="63"/>
        </w:numPr>
        <w:shd w:val="clear" w:color="auto" w:fill="FFFFFF"/>
        <w:autoSpaceDE w:val="0"/>
        <w:autoSpaceDN w:val="0"/>
        <w:adjustRightInd w:val="0"/>
        <w:spacing w:after="12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PENDAHULUAN</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Perkembangan teori-teori keuangan dan riset keuangan tidak hanya mampu memberikan petunjuk praktikal atas  isu-isu maupun tantangan-tantangan besar bidang keuangan,  yang sangat berguna bagi pengambil keputusan perusahaan,  namun </w:t>
      </w:r>
      <w:r w:rsidRPr="000929F6">
        <w:rPr>
          <w:rFonts w:ascii="Times New Roman" w:hAnsi="Times New Roman" w:cs="Times New Roman"/>
          <w:sz w:val="24"/>
          <w:szCs w:val="24"/>
          <w:lang w:val="id-ID"/>
        </w:rPr>
        <w:t xml:space="preserve">sangat berguna </w:t>
      </w:r>
      <w:r w:rsidRPr="000929F6">
        <w:rPr>
          <w:rFonts w:ascii="Times New Roman" w:hAnsi="Times New Roman" w:cs="Times New Roman"/>
          <w:sz w:val="24"/>
          <w:szCs w:val="24"/>
        </w:rPr>
        <w:t>bagi kamajuan displin teori keuangan itu sendiri.</w:t>
      </w:r>
      <w:r w:rsidRPr="000929F6">
        <w:rPr>
          <w:rFonts w:ascii="Times New Roman" w:hAnsi="Times New Roman" w:cs="Times New Roman"/>
          <w:sz w:val="24"/>
          <w:szCs w:val="24"/>
          <w:lang w:val="id-ID"/>
        </w:rPr>
        <w:t xml:space="preserve"> Bab ini menjelaskan topik-topik riset bidang keuangan yang disertai contoh-contoh riset-riset keuangan empirisnya untuk mengkonfirmasi suatu teori yang dapat digunakan oleh mahasiswa sebagai langkah awal dalam memulai prosedur risetnya secara ilmiah.</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Topik struktur modal merupakan topik  yang menjelaskan  cara untuk mengetahui apakah perusahaan dalam menjalankan kegiatan operasinya telah sesuai dengan rencana yang ditetapkan dan telah sesuai dengan tujuannya atau belum. </w:t>
      </w:r>
    </w:p>
    <w:p w:rsidR="00E65C0C" w:rsidRPr="000929F6" w:rsidRDefault="00E65C0C" w:rsidP="00523048">
      <w:pPr>
        <w:widowControl w:val="0"/>
        <w:numPr>
          <w:ilvl w:val="0"/>
          <w:numId w:val="63"/>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TUJUAN PEMBELAJARAN</w:t>
      </w:r>
    </w:p>
    <w:p w:rsidR="00E65C0C" w:rsidRPr="000929F6" w:rsidRDefault="00E65C0C" w:rsidP="00E65C0C">
      <w:pPr>
        <w:shd w:val="clear" w:color="auto" w:fill="FFFFFF"/>
        <w:spacing w:after="240" w:line="360" w:lineRule="auto"/>
        <w:ind w:left="720"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Setelah membaca </w:t>
      </w:r>
      <w:r w:rsidRPr="000929F6">
        <w:rPr>
          <w:rFonts w:ascii="Times New Roman" w:hAnsi="Times New Roman" w:cs="Times New Roman"/>
          <w:bCs/>
          <w:sz w:val="24"/>
          <w:szCs w:val="24"/>
          <w:lang w:val="id-ID"/>
        </w:rPr>
        <w:t>b</w:t>
      </w:r>
      <w:r w:rsidRPr="000929F6">
        <w:rPr>
          <w:rFonts w:ascii="Times New Roman" w:hAnsi="Times New Roman" w:cs="Times New Roman"/>
          <w:bCs/>
          <w:sz w:val="24"/>
          <w:szCs w:val="24"/>
        </w:rPr>
        <w:t xml:space="preserve">ab </w:t>
      </w:r>
      <w:r w:rsidRPr="000929F6">
        <w:rPr>
          <w:rFonts w:ascii="Times New Roman" w:hAnsi="Times New Roman" w:cs="Times New Roman"/>
          <w:bCs/>
          <w:sz w:val="24"/>
          <w:szCs w:val="24"/>
          <w:lang w:val="id-ID"/>
        </w:rPr>
        <w:t>ini</w:t>
      </w:r>
      <w:r w:rsidRPr="000929F6">
        <w:rPr>
          <w:rFonts w:ascii="Times New Roman" w:hAnsi="Times New Roman" w:cs="Times New Roman"/>
          <w:bCs/>
          <w:sz w:val="24"/>
          <w:szCs w:val="24"/>
        </w:rPr>
        <w:t>, Anda diharapkan dapat:</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konsep dari topik riset</w:t>
      </w:r>
      <w:r w:rsidRPr="000929F6">
        <w:rPr>
          <w:rFonts w:ascii="Times New Roman" w:hAnsi="Times New Roman" w:cs="Times New Roman"/>
          <w:bCs/>
          <w:sz w:val="24"/>
          <w:szCs w:val="24"/>
        </w:rPr>
        <w:t xml:space="preserve"> keuangan </w:t>
      </w:r>
      <w:r w:rsidRPr="000929F6">
        <w:rPr>
          <w:rFonts w:ascii="Times New Roman" w:hAnsi="Times New Roman" w:cs="Times New Roman"/>
          <w:bCs/>
          <w:sz w:val="24"/>
          <w:szCs w:val="24"/>
          <w:lang w:val="id-ID"/>
        </w:rPr>
        <w:t>struktur modal</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contoh-contoh penggunaan konsep struktur modal dalam riset-riset keuangan</w:t>
      </w:r>
    </w:p>
    <w:p w:rsidR="00E65C0C" w:rsidRPr="000929F6" w:rsidRDefault="00E65C0C" w:rsidP="00523048">
      <w:pPr>
        <w:widowControl w:val="0"/>
        <w:numPr>
          <w:ilvl w:val="0"/>
          <w:numId w:val="63"/>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PENYAJIAN</w:t>
      </w:r>
    </w:p>
    <w:p w:rsidR="00E65C0C" w:rsidRPr="000929F6" w:rsidRDefault="00E65C0C" w:rsidP="00523048">
      <w:pPr>
        <w:widowControl w:val="0"/>
        <w:numPr>
          <w:ilvl w:val="0"/>
          <w:numId w:val="52"/>
        </w:numPr>
        <w:shd w:val="clear" w:color="auto" w:fill="FFFFFF"/>
        <w:autoSpaceDE w:val="0"/>
        <w:autoSpaceDN w:val="0"/>
        <w:adjustRightInd w:val="0"/>
        <w:spacing w:after="280" w:line="360" w:lineRule="auto"/>
        <w:ind w:right="19"/>
        <w:jc w:val="both"/>
        <w:rPr>
          <w:rFonts w:ascii="Times New Roman" w:hAnsi="Times New Roman" w:cs="Times New Roman"/>
          <w:b/>
          <w:caps/>
          <w:sz w:val="24"/>
          <w:szCs w:val="24"/>
        </w:rPr>
      </w:pPr>
      <w:r w:rsidRPr="000929F6">
        <w:rPr>
          <w:rFonts w:ascii="Times New Roman" w:hAnsi="Times New Roman" w:cs="Times New Roman"/>
          <w:b/>
          <w:caps/>
          <w:sz w:val="24"/>
          <w:szCs w:val="24"/>
          <w:lang w:val="id-ID"/>
        </w:rPr>
        <w:t>TIGA Teori utama struktur</w:t>
      </w:r>
      <w:r w:rsidRPr="000929F6">
        <w:rPr>
          <w:rFonts w:ascii="Times New Roman" w:hAnsi="Times New Roman" w:cs="Times New Roman"/>
          <w:b/>
          <w:caps/>
          <w:sz w:val="24"/>
          <w:szCs w:val="24"/>
        </w:rPr>
        <w:t xml:space="preserve"> Modal</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rPr>
      </w:pPr>
      <w:r w:rsidRPr="000929F6">
        <w:rPr>
          <w:rFonts w:ascii="Times New Roman" w:hAnsi="Times New Roman" w:cs="Times New Roman"/>
          <w:sz w:val="24"/>
          <w:szCs w:val="24"/>
        </w:rPr>
        <w:t>Terdapat tiga  teori utama yang selama ini telah dikembangkan untuk menjelaskan fenomena</w:t>
      </w:r>
      <w:r w:rsidRPr="000929F6">
        <w:rPr>
          <w:rFonts w:ascii="Times New Roman" w:hAnsi="Times New Roman" w:cs="Times New Roman"/>
          <w:sz w:val="24"/>
          <w:szCs w:val="24"/>
          <w:lang w:val="id-ID"/>
        </w:rPr>
        <w:t xml:space="preserve"> pendanaan perusahan</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 xml:space="preserve">Irrelevance theory </w:t>
      </w:r>
      <w:r w:rsidRPr="000929F6">
        <w:rPr>
          <w:rFonts w:ascii="Times New Roman" w:hAnsi="Times New Roman" w:cs="Times New Roman"/>
          <w:sz w:val="24"/>
          <w:szCs w:val="24"/>
        </w:rPr>
        <w:t>dari</w:t>
      </w:r>
      <w:r w:rsidRPr="000929F6">
        <w:rPr>
          <w:rFonts w:ascii="Times New Roman" w:hAnsi="Times New Roman" w:cs="Times New Roman"/>
          <w:i/>
          <w:sz w:val="24"/>
          <w:szCs w:val="24"/>
        </w:rPr>
        <w:t xml:space="preserve"> Modigliani</w:t>
      </w:r>
      <w:r w:rsidRPr="000929F6">
        <w:rPr>
          <w:rFonts w:ascii="Times New Roman" w:hAnsi="Times New Roman" w:cs="Times New Roman"/>
          <w:sz w:val="24"/>
          <w:szCs w:val="24"/>
        </w:rPr>
        <w:t xml:space="preserve"> dan Miller (1958) </w:t>
      </w:r>
      <w:r w:rsidRPr="000929F6">
        <w:rPr>
          <w:rFonts w:ascii="Times New Roman" w:hAnsi="Times New Roman" w:cs="Times New Roman"/>
          <w:sz w:val="24"/>
          <w:szCs w:val="24"/>
          <w:lang w:val="id-ID"/>
        </w:rPr>
        <w:t xml:space="preserve">merupakan </w:t>
      </w:r>
      <w:r w:rsidRPr="000929F6">
        <w:rPr>
          <w:rFonts w:ascii="Times New Roman" w:hAnsi="Times New Roman" w:cs="Times New Roman"/>
          <w:sz w:val="24"/>
          <w:szCs w:val="24"/>
        </w:rPr>
        <w:t xml:space="preserve">landasan semua teori struktur modal.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rPr>
      </w:pPr>
      <w:r w:rsidRPr="000929F6">
        <w:rPr>
          <w:rFonts w:ascii="Times New Roman" w:hAnsi="Times New Roman" w:cs="Times New Roman"/>
          <w:b/>
          <w:i/>
          <w:sz w:val="24"/>
          <w:szCs w:val="24"/>
        </w:rPr>
        <w:t>Irrelevance Theory</w:t>
      </w:r>
      <w:r w:rsidRPr="000929F6">
        <w:rPr>
          <w:rFonts w:ascii="Times New Roman" w:hAnsi="Times New Roman" w:cs="Times New Roman"/>
          <w:sz w:val="24"/>
          <w:szCs w:val="24"/>
        </w:rPr>
        <w:t xml:space="preserve">. Penjelasan Modigliani dan Miller (1958) tentang ketidakrelevanan struktur modal merupakan landasan dari semua teori struktur modal yang ada sekarang ini. Proposisi I yang dinyatakan MM adalah bahwa nilai pasar suatu perusahaan tergantung pada nilai kapitalisasi (present value) dari ekspektasi return pada tingkat </w:t>
      </w:r>
      <w:r w:rsidRPr="000929F6">
        <w:rPr>
          <w:rFonts w:ascii="Times New Roman" w:hAnsi="Times New Roman" w:cs="Times New Roman"/>
          <w:bCs/>
          <w:sz w:val="24"/>
          <w:szCs w:val="24"/>
        </w:rPr>
        <w:t xml:space="preserve">p </w:t>
      </w:r>
      <w:r w:rsidRPr="000929F6">
        <w:rPr>
          <w:rFonts w:ascii="Times New Roman" w:hAnsi="Times New Roman" w:cs="Times New Roman"/>
          <w:sz w:val="24"/>
          <w:szCs w:val="24"/>
        </w:rPr>
        <w:t xml:space="preserve">yang sesuai dengan kelasnya dan bukan tergantung pada struktur modal perusahaan. MM membuktikan proposisinya dengan menggunakan argumen </w:t>
      </w:r>
      <w:r w:rsidRPr="000929F6">
        <w:rPr>
          <w:rFonts w:ascii="Times New Roman" w:hAnsi="Times New Roman" w:cs="Times New Roman"/>
          <w:i/>
          <w:iCs/>
          <w:sz w:val="24"/>
          <w:szCs w:val="24"/>
        </w:rPr>
        <w:t xml:space="preserve">arbitrage. </w:t>
      </w:r>
      <w:r w:rsidRPr="000929F6">
        <w:rPr>
          <w:rFonts w:ascii="Times New Roman" w:hAnsi="Times New Roman" w:cs="Times New Roman"/>
          <w:sz w:val="24"/>
          <w:szCs w:val="24"/>
        </w:rPr>
        <w:t xml:space="preserve">Dalam ilmu ekonomi, </w:t>
      </w:r>
      <w:r w:rsidRPr="000929F6">
        <w:rPr>
          <w:rFonts w:ascii="Times New Roman" w:hAnsi="Times New Roman" w:cs="Times New Roman"/>
          <w:i/>
          <w:iCs/>
          <w:sz w:val="24"/>
          <w:szCs w:val="24"/>
        </w:rPr>
        <w:t xml:space="preserve">arbitrage </w:t>
      </w:r>
      <w:r w:rsidRPr="000929F6">
        <w:rPr>
          <w:rFonts w:ascii="Times New Roman" w:hAnsi="Times New Roman" w:cs="Times New Roman"/>
          <w:sz w:val="24"/>
          <w:szCs w:val="24"/>
        </w:rPr>
        <w:t xml:space="preserve">adalah proses membeli barang di suatu tempat yang harganya lebih murah dan menjualnya ke tempat lain yang harganya lebih mahal dan berlangsung secara instan serta tanpa risiko. Jika pasar berfungsi secara baik maka proses </w:t>
      </w:r>
      <w:r w:rsidRPr="000929F6">
        <w:rPr>
          <w:rFonts w:ascii="Times New Roman" w:hAnsi="Times New Roman" w:cs="Times New Roman"/>
          <w:i/>
          <w:iCs/>
          <w:sz w:val="24"/>
          <w:szCs w:val="24"/>
        </w:rPr>
        <w:t xml:space="preserve">arbitrage </w:t>
      </w:r>
      <w:r w:rsidRPr="000929F6">
        <w:rPr>
          <w:rFonts w:ascii="Times New Roman" w:hAnsi="Times New Roman" w:cs="Times New Roman"/>
          <w:sz w:val="24"/>
          <w:szCs w:val="24"/>
        </w:rPr>
        <w:t xml:space="preserve">akan membuat berlakunya hukum satu harga </w:t>
      </w:r>
      <w:r w:rsidRPr="000929F6">
        <w:rPr>
          <w:rFonts w:ascii="Times New Roman" w:hAnsi="Times New Roman" w:cs="Times New Roman"/>
          <w:bCs/>
          <w:sz w:val="24"/>
          <w:szCs w:val="24"/>
        </w:rPr>
        <w:t>(</w:t>
      </w:r>
      <w:r w:rsidRPr="000929F6">
        <w:rPr>
          <w:rFonts w:ascii="Times New Roman" w:hAnsi="Times New Roman" w:cs="Times New Roman"/>
          <w:bCs/>
          <w:i/>
          <w:sz w:val="24"/>
          <w:szCs w:val="24"/>
        </w:rPr>
        <w:t>law of one price</w:t>
      </w:r>
      <w:r w:rsidRPr="000929F6">
        <w:rPr>
          <w:rFonts w:ascii="Times New Roman" w:hAnsi="Times New Roman" w:cs="Times New Roman"/>
          <w:bCs/>
          <w:sz w:val="24"/>
          <w:szCs w:val="24"/>
        </w:rPr>
        <w:t xml:space="preserve">). </w:t>
      </w:r>
      <w:r w:rsidRPr="000929F6">
        <w:rPr>
          <w:rFonts w:ascii="Times New Roman" w:hAnsi="Times New Roman" w:cs="Times New Roman"/>
          <w:sz w:val="24"/>
          <w:szCs w:val="24"/>
        </w:rPr>
        <w:t xml:space="preserve">MM menibuktikan bahwa akan ada proses </w:t>
      </w:r>
      <w:r w:rsidRPr="000929F6">
        <w:rPr>
          <w:rFonts w:ascii="Times New Roman" w:hAnsi="Times New Roman" w:cs="Times New Roman"/>
          <w:i/>
          <w:iCs/>
          <w:sz w:val="24"/>
          <w:szCs w:val="24"/>
        </w:rPr>
        <w:t xml:space="preserve">arbitrage </w:t>
      </w:r>
      <w:r w:rsidRPr="000929F6">
        <w:rPr>
          <w:rFonts w:ascii="Times New Roman" w:hAnsi="Times New Roman" w:cs="Times New Roman"/>
          <w:sz w:val="24"/>
          <w:szCs w:val="24"/>
        </w:rPr>
        <w:t>jika ada perbedaan nilai pasar antara suatu perusahaan yang memiliki hutang dengan nilai pasar perusahaan yang tidak punya hutang padahal kedua perusahaan tersebut berada dalam kelas yang sama.</w:t>
      </w:r>
    </w:p>
    <w:p w:rsidR="00E65C0C" w:rsidRPr="000929F6" w:rsidRDefault="00E65C0C" w:rsidP="00E65C0C">
      <w:pPr>
        <w:shd w:val="clear" w:color="auto" w:fill="FFFFFF"/>
        <w:spacing w:after="280" w:line="360" w:lineRule="auto"/>
        <w:ind w:left="426" w:right="19"/>
        <w:jc w:val="both"/>
        <w:rPr>
          <w:rFonts w:ascii="Times New Roman" w:hAnsi="Times New Roman" w:cs="Times New Roman"/>
          <w:sz w:val="24"/>
          <w:szCs w:val="24"/>
        </w:rPr>
      </w:pPr>
      <w:r w:rsidRPr="000929F6">
        <w:rPr>
          <w:rFonts w:ascii="Times New Roman" w:hAnsi="Times New Roman" w:cs="Times New Roman"/>
          <w:sz w:val="24"/>
          <w:szCs w:val="24"/>
        </w:rPr>
        <w:t xml:space="preserve">Proposisi II yang dikemukakan MM berkaitan dengan pertanyaan berapa besar ekspektasi return atas ekuitas perusahaan yang berhutang jika dalam keadaan keseimbangan. MM menyatakan bahwa ekspektasi return dari ekuitas perusahaan berhutang (k,) merupakan fungsi linear dari </w:t>
      </w:r>
      <w:r w:rsidRPr="000929F6">
        <w:rPr>
          <w:rFonts w:ascii="Times New Roman" w:hAnsi="Times New Roman" w:cs="Times New Roman"/>
          <w:i/>
          <w:iCs/>
          <w:sz w:val="24"/>
          <w:szCs w:val="24"/>
        </w:rPr>
        <w:t>debt-to-equity ratio</w:t>
      </w:r>
      <w:r w:rsidRPr="000929F6">
        <w:rPr>
          <w:rFonts w:ascii="Times New Roman" w:hAnsi="Times New Roman" w:cs="Times New Roman"/>
          <w:i/>
          <w:iCs/>
          <w:sz w:val="24"/>
          <w:szCs w:val="24"/>
          <w:lang w:val="id-ID"/>
        </w:rPr>
        <w:t xml:space="preserve">. </w:t>
      </w:r>
      <w:r w:rsidRPr="000929F6">
        <w:rPr>
          <w:rFonts w:ascii="Times New Roman" w:hAnsi="Times New Roman" w:cs="Times New Roman"/>
          <w:sz w:val="24"/>
          <w:szCs w:val="24"/>
        </w:rPr>
        <w:t xml:space="preserve">Proposisi II sebenarnya menyatakan bahwa </w:t>
      </w:r>
      <w:r w:rsidRPr="000929F6">
        <w:rPr>
          <w:rFonts w:ascii="Times New Roman" w:hAnsi="Times New Roman" w:cs="Times New Roman"/>
          <w:i/>
          <w:iCs/>
          <w:sz w:val="24"/>
          <w:szCs w:val="24"/>
        </w:rPr>
        <w:t xml:space="preserve">required return </w:t>
      </w:r>
      <w:r w:rsidRPr="000929F6">
        <w:rPr>
          <w:rFonts w:ascii="Times New Roman" w:hAnsi="Times New Roman" w:cs="Times New Roman"/>
          <w:sz w:val="24"/>
          <w:szCs w:val="24"/>
        </w:rPr>
        <w:t xml:space="preserve">pada </w:t>
      </w:r>
      <w:r w:rsidRPr="000929F6">
        <w:rPr>
          <w:rFonts w:ascii="Times New Roman" w:hAnsi="Times New Roman" w:cs="Times New Roman"/>
          <w:i/>
          <w:iCs/>
          <w:sz w:val="24"/>
          <w:szCs w:val="24"/>
        </w:rPr>
        <w:t xml:space="preserve">levered equity </w:t>
      </w:r>
      <w:r w:rsidRPr="000929F6">
        <w:rPr>
          <w:rFonts w:ascii="Times New Roman" w:hAnsi="Times New Roman" w:cs="Times New Roman"/>
          <w:sz w:val="24"/>
          <w:szCs w:val="24"/>
        </w:rPr>
        <w:t>haruslah yang membuat total nilai pasar perusahaan tidak be</w:t>
      </w:r>
      <w:r w:rsidRPr="000929F6">
        <w:rPr>
          <w:rFonts w:ascii="Times New Roman" w:hAnsi="Times New Roman" w:cs="Times New Roman"/>
          <w:sz w:val="24"/>
          <w:szCs w:val="24"/>
          <w:lang w:val="id-ID"/>
        </w:rPr>
        <w:t>ru</w:t>
      </w:r>
      <w:r w:rsidRPr="000929F6">
        <w:rPr>
          <w:rFonts w:ascii="Times New Roman" w:hAnsi="Times New Roman" w:cs="Times New Roman"/>
          <w:sz w:val="24"/>
          <w:szCs w:val="24"/>
        </w:rPr>
        <w:t xml:space="preserve">bah dengan benibahnya struktur modal. Supaya nilai pasar tidak berubah maka </w:t>
      </w:r>
      <w:r w:rsidRPr="000929F6">
        <w:rPr>
          <w:rFonts w:ascii="Times New Roman" w:hAnsi="Times New Roman" w:cs="Times New Roman"/>
          <w:i/>
          <w:iCs/>
          <w:sz w:val="24"/>
          <w:szCs w:val="24"/>
        </w:rPr>
        <w:t xml:space="preserve">overall cost of capital </w:t>
      </w:r>
      <w:r w:rsidRPr="000929F6">
        <w:rPr>
          <w:rFonts w:ascii="Times New Roman" w:hAnsi="Times New Roman" w:cs="Times New Roman"/>
          <w:sz w:val="24"/>
          <w:szCs w:val="24"/>
        </w:rPr>
        <w:t xml:space="preserve">haruslah tidak berubah. Supaya </w:t>
      </w:r>
      <w:r w:rsidRPr="000929F6">
        <w:rPr>
          <w:rFonts w:ascii="Times New Roman" w:hAnsi="Times New Roman" w:cs="Times New Roman"/>
          <w:i/>
          <w:iCs/>
          <w:sz w:val="24"/>
          <w:szCs w:val="24"/>
        </w:rPr>
        <w:t>overall cost of capital</w:t>
      </w:r>
      <w:hyperlink r:id="rId45" w:history="1"/>
      <w:r w:rsidRPr="000929F6">
        <w:rPr>
          <w:rFonts w:ascii="Times New Roman" w:hAnsi="Times New Roman" w:cs="Times New Roman"/>
          <w:i/>
          <w:iCs/>
          <w:sz w:val="24"/>
          <w:szCs w:val="24"/>
        </w:rPr>
        <w:t xml:space="preserve"> </w:t>
      </w:r>
      <w:r w:rsidRPr="000929F6">
        <w:rPr>
          <w:rFonts w:ascii="Times New Roman" w:hAnsi="Times New Roman" w:cs="Times New Roman"/>
          <w:sz w:val="24"/>
          <w:szCs w:val="24"/>
        </w:rPr>
        <w:t>berubah maka kenaikan hutang di dalam struktur modal harus diikuti dengan kenaikan biaya ekuitas secara liniear proporsional.</w:t>
      </w:r>
    </w:p>
    <w:p w:rsidR="00E65C0C" w:rsidRPr="000929F6" w:rsidRDefault="00E65C0C" w:rsidP="00E65C0C">
      <w:pPr>
        <w:shd w:val="clear" w:color="auto" w:fill="FFFFFF"/>
        <w:spacing w:after="280" w:line="360" w:lineRule="auto"/>
        <w:ind w:left="426" w:right="19"/>
        <w:jc w:val="both"/>
        <w:rPr>
          <w:rFonts w:ascii="Times New Roman" w:hAnsi="Times New Roman" w:cs="Times New Roman"/>
          <w:i/>
          <w:iCs/>
          <w:sz w:val="24"/>
          <w:szCs w:val="24"/>
        </w:rPr>
      </w:pPr>
      <w:r w:rsidRPr="000929F6">
        <w:rPr>
          <w:rFonts w:ascii="Times New Roman" w:hAnsi="Times New Roman" w:cs="Times New Roman"/>
          <w:sz w:val="24"/>
          <w:szCs w:val="24"/>
        </w:rPr>
        <w:t xml:space="preserve">Dengan proposisi I dan II MM telah membuktikan bahwa nilai ekonomis suatu perusahaan ditentukan sepenuhnya oleh aliran </w:t>
      </w:r>
      <w:r w:rsidRPr="000929F6">
        <w:rPr>
          <w:rFonts w:ascii="Times New Roman" w:hAnsi="Times New Roman" w:cs="Times New Roman"/>
          <w:i/>
          <w:iCs/>
          <w:sz w:val="24"/>
          <w:szCs w:val="24"/>
        </w:rPr>
        <w:t xml:space="preserve">operating profit </w:t>
      </w:r>
      <w:r w:rsidRPr="000929F6">
        <w:rPr>
          <w:rFonts w:ascii="Times New Roman" w:hAnsi="Times New Roman" w:cs="Times New Roman"/>
          <w:sz w:val="24"/>
          <w:szCs w:val="24"/>
        </w:rPr>
        <w:t xml:space="preserve">yang akan dihasilkan. Nilai perusahaan tidak akan turun atau naik hanya karena adanya perubahan proporsi hutang di dalam modal perusahaan. Nilai hanya ditentukan oleh keputusan investasi dan operasi bukan oleh keputusan struktur modal. Keputusan struktur modal adalah </w:t>
      </w:r>
      <w:r w:rsidRPr="000929F6">
        <w:rPr>
          <w:rFonts w:ascii="Times New Roman" w:hAnsi="Times New Roman" w:cs="Times New Roman"/>
          <w:i/>
          <w:iCs/>
          <w:sz w:val="24"/>
          <w:szCs w:val="24"/>
        </w:rPr>
        <w:t>irrelevance.</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rPr>
      </w:pPr>
      <w:r w:rsidRPr="000929F6">
        <w:rPr>
          <w:rFonts w:ascii="Times New Roman" w:hAnsi="Times New Roman" w:cs="Times New Roman"/>
          <w:i/>
          <w:sz w:val="24"/>
          <w:szCs w:val="24"/>
        </w:rPr>
        <w:t>Irrelevance theory</w:t>
      </w:r>
      <w:r w:rsidRPr="000929F6">
        <w:rPr>
          <w:rFonts w:ascii="Times New Roman" w:hAnsi="Times New Roman" w:cs="Times New Roman"/>
          <w:sz w:val="24"/>
          <w:szCs w:val="24"/>
        </w:rPr>
        <w:t xml:space="preserve"> yang dibangun oleh Modigliani dan Miller (1958), (selanjutnya disingkat MM) memakai beberapa asumsi berikut baik secara eksplisit maupun implisit:</w:t>
      </w:r>
    </w:p>
    <w:p w:rsidR="00E65C0C" w:rsidRPr="000929F6" w:rsidRDefault="00E65C0C" w:rsidP="00523048">
      <w:pPr>
        <w:widowControl w:val="0"/>
        <w:numPr>
          <w:ilvl w:val="0"/>
          <w:numId w:val="50"/>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Pasar modal </w:t>
      </w:r>
      <w:r w:rsidRPr="000929F6">
        <w:rPr>
          <w:rFonts w:ascii="Times New Roman" w:hAnsi="Times New Roman" w:cs="Times New Roman"/>
          <w:i/>
          <w:iCs/>
          <w:sz w:val="24"/>
          <w:szCs w:val="24"/>
        </w:rPr>
        <w:t xml:space="preserve">bersifat frictionless. </w:t>
      </w:r>
      <w:r w:rsidRPr="000929F6">
        <w:rPr>
          <w:rFonts w:ascii="Times New Roman" w:hAnsi="Times New Roman" w:cs="Times New Roman"/>
          <w:sz w:val="24"/>
          <w:szCs w:val="24"/>
        </w:rPr>
        <w:t xml:space="preserve">Pajak individu maupun pajak perseroan tidak ada, jual beli sekuritas tidak ada biaya transaksinya dan berlangsung secara instan, dan juga tidak ditemui </w:t>
      </w:r>
      <w:r w:rsidRPr="000929F6">
        <w:rPr>
          <w:rFonts w:ascii="Times New Roman" w:hAnsi="Times New Roman" w:cs="Times New Roman"/>
          <w:i/>
          <w:iCs/>
          <w:sz w:val="24"/>
          <w:szCs w:val="24"/>
        </w:rPr>
        <w:t>bankruptcy cost</w:t>
      </w:r>
    </w:p>
    <w:p w:rsidR="00E65C0C" w:rsidRPr="000929F6" w:rsidRDefault="00E65C0C" w:rsidP="00523048">
      <w:pPr>
        <w:widowControl w:val="0"/>
        <w:numPr>
          <w:ilvl w:val="0"/>
          <w:numId w:val="50"/>
        </w:numPr>
        <w:shd w:val="clear" w:color="auto" w:fill="FFFFFF"/>
        <w:autoSpaceDE w:val="0"/>
        <w:autoSpaceDN w:val="0"/>
        <w:adjustRightInd w:val="0"/>
        <w:spacing w:after="280" w:line="360" w:lineRule="auto"/>
        <w:ind w:right="19"/>
        <w:jc w:val="both"/>
        <w:rPr>
          <w:rFonts w:ascii="Times New Roman" w:hAnsi="Times New Roman" w:cs="Times New Roman"/>
          <w:i/>
          <w:iCs/>
          <w:sz w:val="24"/>
          <w:szCs w:val="24"/>
        </w:rPr>
      </w:pPr>
      <w:r w:rsidRPr="000929F6">
        <w:rPr>
          <w:rFonts w:ascii="Times New Roman" w:hAnsi="Times New Roman" w:cs="Times New Roman"/>
          <w:sz w:val="24"/>
          <w:szCs w:val="24"/>
        </w:rPr>
        <w:t xml:space="preserve">Perusahaan hanya dapat menerbitkan dua jenis sekuritas yaitu </w:t>
      </w:r>
      <w:r w:rsidRPr="000929F6">
        <w:rPr>
          <w:rFonts w:ascii="Times New Roman" w:hAnsi="Times New Roman" w:cs="Times New Roman"/>
          <w:i/>
          <w:iCs/>
          <w:sz w:val="24"/>
          <w:szCs w:val="24"/>
        </w:rPr>
        <w:t xml:space="preserve">risky equity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risk-free debt</w:t>
      </w:r>
    </w:p>
    <w:p w:rsidR="00E65C0C" w:rsidRPr="000929F6" w:rsidRDefault="00E65C0C" w:rsidP="00523048">
      <w:pPr>
        <w:widowControl w:val="0"/>
        <w:numPr>
          <w:ilvl w:val="0"/>
          <w:numId w:val="50"/>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Baik individu maupun perusahaan dapat pinjam atau meminjamkan dana dengan tingkat bunga bebas risiko</w:t>
      </w:r>
    </w:p>
    <w:p w:rsidR="00E65C0C" w:rsidRPr="000929F6" w:rsidRDefault="00E65C0C" w:rsidP="00523048">
      <w:pPr>
        <w:widowControl w:val="0"/>
        <w:numPr>
          <w:ilvl w:val="0"/>
          <w:numId w:val="50"/>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Investor memiliki </w:t>
      </w:r>
      <w:r w:rsidRPr="000929F6">
        <w:rPr>
          <w:rFonts w:ascii="Times New Roman" w:hAnsi="Times New Roman" w:cs="Times New Roman"/>
          <w:i/>
          <w:iCs/>
          <w:sz w:val="24"/>
          <w:szCs w:val="24"/>
        </w:rPr>
        <w:t xml:space="preserve">homogeneous expectation </w:t>
      </w:r>
      <w:r w:rsidRPr="000929F6">
        <w:rPr>
          <w:rFonts w:ascii="Times New Roman" w:hAnsi="Times New Roman" w:cs="Times New Roman"/>
          <w:sz w:val="24"/>
          <w:szCs w:val="24"/>
        </w:rPr>
        <w:t>tentang aliran laba perusahaan di masa yang akan datang</w:t>
      </w:r>
    </w:p>
    <w:p w:rsidR="00E65C0C" w:rsidRPr="000929F6" w:rsidRDefault="00E65C0C" w:rsidP="00523048">
      <w:pPr>
        <w:widowControl w:val="0"/>
        <w:numPr>
          <w:ilvl w:val="0"/>
          <w:numId w:val="50"/>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Semua perusahaan dapat diklasifikasikan dalam salah satu dari sejumiah ‘</w:t>
      </w:r>
      <w:r w:rsidRPr="000929F6">
        <w:rPr>
          <w:rFonts w:ascii="Times New Roman" w:hAnsi="Times New Roman" w:cs="Times New Roman"/>
          <w:i/>
          <w:sz w:val="24"/>
          <w:szCs w:val="24"/>
        </w:rPr>
        <w:t>equivalent return classes’</w:t>
      </w:r>
      <w:r w:rsidRPr="000929F6">
        <w:rPr>
          <w:rFonts w:ascii="Times New Roman" w:hAnsi="Times New Roman" w:cs="Times New Roman"/>
          <w:sz w:val="24"/>
          <w:szCs w:val="24"/>
        </w:rPr>
        <w:t xml:space="preserve"> sehingga return atas saham penisahaan-perusahaan yang ada dalam satu kelas akan saling berkorelasi sempurna</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lang w:val="id-ID"/>
        </w:rPr>
      </w:pPr>
      <w:r w:rsidRPr="000929F6">
        <w:rPr>
          <w:rFonts w:ascii="Times New Roman" w:hAnsi="Times New Roman" w:cs="Times New Roman"/>
          <w:sz w:val="24"/>
          <w:szCs w:val="24"/>
        </w:rPr>
        <w:t>Asumsi di atas memang nampak tidak realistis namun bermanfaat tidaknya suatu teori bukan terletak pada realistis-tidaknya asumsi yang dipakai tetapi pada apakah teori tersebut memb</w:t>
      </w:r>
      <w:r w:rsidRPr="000929F6">
        <w:rPr>
          <w:rFonts w:ascii="Times New Roman" w:hAnsi="Times New Roman" w:cs="Times New Roman"/>
          <w:sz w:val="24"/>
          <w:szCs w:val="24"/>
          <w:lang w:val="id-ID"/>
        </w:rPr>
        <w:t>eri</w:t>
      </w:r>
      <w:r w:rsidRPr="000929F6">
        <w:rPr>
          <w:rFonts w:ascii="Times New Roman" w:hAnsi="Times New Roman" w:cs="Times New Roman"/>
          <w:sz w:val="24"/>
          <w:szCs w:val="24"/>
        </w:rPr>
        <w:t>kan penjelasan yang masuk akal berkaitan dengan variabel-variabel yang dianalisis.</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lang w:val="id-ID"/>
        </w:rPr>
      </w:pPr>
      <w:r w:rsidRPr="000929F6">
        <w:rPr>
          <w:rFonts w:ascii="Times New Roman" w:hAnsi="Times New Roman" w:cs="Times New Roman"/>
          <w:iCs/>
          <w:sz w:val="24"/>
          <w:szCs w:val="24"/>
        </w:rPr>
        <w:t xml:space="preserve">Ketiga teori utama struktur modal </w:t>
      </w:r>
      <w:r w:rsidRPr="000929F6">
        <w:rPr>
          <w:rFonts w:ascii="Times New Roman" w:hAnsi="Times New Roman" w:cs="Times New Roman"/>
          <w:iCs/>
          <w:sz w:val="24"/>
          <w:szCs w:val="24"/>
          <w:lang w:val="id-ID"/>
        </w:rPr>
        <w:t>adalah sebagai berikut:</w:t>
      </w:r>
    </w:p>
    <w:p w:rsidR="00E65C0C" w:rsidRPr="000929F6" w:rsidRDefault="00E65C0C" w:rsidP="00523048">
      <w:pPr>
        <w:widowControl w:val="0"/>
        <w:numPr>
          <w:ilvl w:val="1"/>
          <w:numId w:val="53"/>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b/>
          <w:i/>
          <w:sz w:val="24"/>
          <w:szCs w:val="24"/>
        </w:rPr>
        <w:t>Agency cost/Tax Shield Trade-Off Model</w:t>
      </w:r>
      <w:r w:rsidRPr="000929F6">
        <w:rPr>
          <w:rFonts w:ascii="Times New Roman" w:hAnsi="Times New Roman" w:cs="Times New Roman"/>
          <w:b/>
          <w:sz w:val="24"/>
          <w:szCs w:val="24"/>
        </w:rPr>
        <w:t xml:space="preserve">.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rPr>
      </w:pPr>
      <w:r w:rsidRPr="000929F6">
        <w:rPr>
          <w:rFonts w:ascii="Times New Roman" w:hAnsi="Times New Roman" w:cs="Times New Roman"/>
          <w:sz w:val="24"/>
          <w:szCs w:val="24"/>
        </w:rPr>
        <w:t xml:space="preserve">Proposisi MM menyatakan bahwa struktur modal tidak relevan namun dunia bisnis menemukan bukti yang meyakinkan bahwa struktur modal tidak memiliki pola random, maka upaya pengembangan teori struktur modal terus dilakukan dengan mengubah asumsi-asumsi dari teori dasar yang sudah dibangun oleh MM sehingga lebih sesuai dengan realitas bisnis. Sejak terbitnya artikel M&amp;M tahun 1958, banyak teoritisi keuangan yang telah menganalisis bagaimana pengaruh dihilangkannya satu dan kemudian satu asumsi yang lain terhadap hasil bahwa keputusan struktur modal adalah tidak relevan. Pajak perseroan, pajak per,seorangan, biaya kebangkrutan, biaya agensi, dan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telah dicoba dimasukkan kedalam model struktur modal namun jawaban atas pertanyaan “apakah struktur modal tidak relevan?” masih belum terjawab tuntas. Pelonggaran asumsi model </w:t>
      </w:r>
      <w:r w:rsidRPr="000929F6">
        <w:rPr>
          <w:rFonts w:ascii="Times New Roman" w:hAnsi="Times New Roman" w:cs="Times New Roman"/>
          <w:i/>
          <w:sz w:val="24"/>
          <w:szCs w:val="24"/>
        </w:rPr>
        <w:t xml:space="preserve">irrelevance MM </w:t>
      </w:r>
      <w:r w:rsidRPr="000929F6">
        <w:rPr>
          <w:rFonts w:ascii="Times New Roman" w:hAnsi="Times New Roman" w:cs="Times New Roman"/>
          <w:sz w:val="24"/>
          <w:szCs w:val="24"/>
        </w:rPr>
        <w:t>dengan memasukkan adanya:</w:t>
      </w:r>
    </w:p>
    <w:p w:rsidR="00E65C0C" w:rsidRPr="000929F6" w:rsidRDefault="00E65C0C" w:rsidP="00523048">
      <w:pPr>
        <w:widowControl w:val="0"/>
        <w:numPr>
          <w:ilvl w:val="0"/>
          <w:numId w:val="51"/>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Pajak pendapatan perseroan dan Pajak perseorangan atas pendapatan investasi baik berupa dividen, </w:t>
      </w:r>
      <w:r w:rsidRPr="000929F6">
        <w:rPr>
          <w:rFonts w:ascii="Times New Roman" w:hAnsi="Times New Roman" w:cs="Times New Roman"/>
          <w:i/>
          <w:iCs/>
          <w:sz w:val="24"/>
          <w:szCs w:val="24"/>
        </w:rPr>
        <w:t xml:space="preserve">capital gain </w:t>
      </w:r>
      <w:r w:rsidRPr="000929F6">
        <w:rPr>
          <w:rFonts w:ascii="Times New Roman" w:hAnsi="Times New Roman" w:cs="Times New Roman"/>
          <w:sz w:val="24"/>
          <w:szCs w:val="24"/>
        </w:rPr>
        <w:t xml:space="preserve">maupun bunga. </w:t>
      </w:r>
      <w:r w:rsidRPr="000929F6">
        <w:rPr>
          <w:rFonts w:ascii="Times New Roman" w:hAnsi="Times New Roman" w:cs="Times New Roman"/>
          <w:b/>
          <w:bCs/>
          <w:sz w:val="24"/>
          <w:szCs w:val="24"/>
        </w:rPr>
        <w:t>Struktur Modal dengan Adanya Pajak Pendapatan Perseroan</w:t>
      </w:r>
      <w:r w:rsidRPr="000929F6">
        <w:rPr>
          <w:rFonts w:ascii="Times New Roman" w:hAnsi="Times New Roman" w:cs="Times New Roman"/>
          <w:b/>
          <w:sz w:val="24"/>
          <w:szCs w:val="24"/>
        </w:rPr>
        <w:t xml:space="preserve">. </w:t>
      </w:r>
      <w:r w:rsidRPr="000929F6">
        <w:rPr>
          <w:rFonts w:ascii="Times New Roman" w:hAnsi="Times New Roman" w:cs="Times New Roman"/>
          <w:sz w:val="24"/>
          <w:szCs w:val="24"/>
        </w:rPr>
        <w:t>Pengembangan teori struktur modal dengan memasukkan pajak penda</w:t>
      </w:r>
      <w:r w:rsidRPr="000929F6">
        <w:rPr>
          <w:rFonts w:ascii="Times New Roman" w:hAnsi="Times New Roman" w:cs="Times New Roman"/>
          <w:sz w:val="24"/>
          <w:szCs w:val="24"/>
        </w:rPr>
        <w:softHyphen/>
        <w:t xml:space="preserve">patan perseroan dilakukan sendiri oleh Modigliani dan Miller (1963).  </w:t>
      </w:r>
      <w:r w:rsidRPr="000929F6">
        <w:rPr>
          <w:rFonts w:ascii="Times New Roman" w:hAnsi="Times New Roman" w:cs="Times New Roman"/>
          <w:b/>
          <w:bCs/>
          <w:sz w:val="24"/>
          <w:szCs w:val="24"/>
        </w:rPr>
        <w:t>Struktur Modal dengan Adanya Pajak Perseroan dan Pajak Perseorangan</w:t>
      </w:r>
      <w:r w:rsidRPr="000929F6">
        <w:rPr>
          <w:rFonts w:ascii="Times New Roman" w:hAnsi="Times New Roman" w:cs="Times New Roman"/>
          <w:sz w:val="24"/>
          <w:szCs w:val="24"/>
        </w:rPr>
        <w:t xml:space="preserve">. Banyak penulis dan peneliti keuangan telah mengembangkan atau memodifikasi teori MM karena belum puas dengan dua pilihan teori MM yaitu struktur modal yang </w:t>
      </w:r>
      <w:r w:rsidRPr="000929F6">
        <w:rPr>
          <w:rFonts w:ascii="Times New Roman" w:hAnsi="Times New Roman" w:cs="Times New Roman"/>
          <w:i/>
          <w:iCs/>
          <w:sz w:val="24"/>
          <w:szCs w:val="24"/>
        </w:rPr>
        <w:t xml:space="preserve">irrelevance </w:t>
      </w:r>
      <w:r w:rsidRPr="000929F6">
        <w:rPr>
          <w:rFonts w:ascii="Times New Roman" w:hAnsi="Times New Roman" w:cs="Times New Roman"/>
          <w:sz w:val="24"/>
          <w:szCs w:val="24"/>
        </w:rPr>
        <w:t xml:space="preserve">dan struktur “modal yang optimalnya adalah 100% hutang. Maka kemudian Miller (1977) menawarkan sebuah penjelasan mengapa </w:t>
      </w:r>
      <w:r w:rsidRPr="000929F6">
        <w:rPr>
          <w:rFonts w:ascii="Times New Roman" w:hAnsi="Times New Roman" w:cs="Times New Roman"/>
          <w:i/>
          <w:iCs/>
          <w:sz w:val="24"/>
          <w:szCs w:val="24"/>
        </w:rPr>
        <w:t xml:space="preserve">leverage ratio </w:t>
      </w:r>
      <w:r w:rsidRPr="000929F6">
        <w:rPr>
          <w:rFonts w:ascii="Times New Roman" w:hAnsi="Times New Roman" w:cs="Times New Roman"/>
          <w:sz w:val="24"/>
          <w:szCs w:val="24"/>
        </w:rPr>
        <w:t xml:space="preserve">perusahaan di Amerika Serikat rata-rata antara 30 -40% meskipun tarif pajak pendapatan perseroan bervariasi mulai dari 0% (sebelum tahun 1913) hingga lebih dari 50% pada tahun 50-an. Miller mengatakan bahwa model struktur modal yang memasuk-kan pajak pendapatan individual dapat mcnjelaskan pola struktur modai di perusahaan Amerika Serikat tersebut tanpa harus membuat asumsi adanya biaya kebangkrutan yang cukup besar. Setelah Miller, banyak penulis yang mengembangkan teori struktur modal berbasis pajak dan salah satu yang terpenting adalah yang dikemukakan oleh DeAngelo dan Masulis (1980). Mereka memasukkan </w:t>
      </w:r>
      <w:r w:rsidRPr="000929F6">
        <w:rPr>
          <w:rFonts w:ascii="Times New Roman" w:hAnsi="Times New Roman" w:cs="Times New Roman"/>
          <w:bCs/>
          <w:i/>
          <w:sz w:val="24"/>
          <w:szCs w:val="24"/>
        </w:rPr>
        <w:t xml:space="preserve">non-debt tax shields </w:t>
      </w:r>
      <w:r w:rsidRPr="000929F6">
        <w:rPr>
          <w:rFonts w:ascii="Times New Roman" w:hAnsi="Times New Roman" w:cs="Times New Roman"/>
          <w:i/>
          <w:sz w:val="24"/>
          <w:szCs w:val="24"/>
        </w:rPr>
        <w:t>(NTDS</w:t>
      </w:r>
      <w:r w:rsidRPr="000929F6">
        <w:rPr>
          <w:rFonts w:ascii="Times New Roman" w:hAnsi="Times New Roman" w:cs="Times New Roman"/>
          <w:sz w:val="24"/>
          <w:szCs w:val="24"/>
        </w:rPr>
        <w:t>)-sebagai pengganti hutang. Hipotesis yang diajukan adalah bahwa peru</w:t>
      </w:r>
      <w:r w:rsidRPr="000929F6">
        <w:rPr>
          <w:rFonts w:ascii="Times New Roman" w:hAnsi="Times New Roman" w:cs="Times New Roman"/>
          <w:sz w:val="24"/>
          <w:szCs w:val="24"/>
        </w:rPr>
        <w:softHyphen/>
        <w:t xml:space="preserve">sahaan yang besar nilai depresiasinya, biaya R&amp;D-nya, dan NDTS yang lain mestinya menggunakan hutang yang lebih sedikit dibandingkan perusahaan yang sejenis namun menggunakan NTDS lebih kecil. Namun hipotesis ini ternyata tidak terbukti karena penelitian Bradley, Jarrell, dan Kim (1984) dan Titman dan Wessels (1988) justru menemukan hal yang sebaliknya, semakin besar NTDL maka semakin besar </w:t>
      </w:r>
      <w:r w:rsidRPr="000929F6">
        <w:rPr>
          <w:rFonts w:ascii="Times New Roman" w:hAnsi="Times New Roman" w:cs="Times New Roman"/>
          <w:i/>
          <w:iCs/>
          <w:sz w:val="24"/>
          <w:szCs w:val="24"/>
        </w:rPr>
        <w:t xml:space="preserve">leverage rationya. </w:t>
      </w:r>
      <w:r w:rsidRPr="000929F6">
        <w:rPr>
          <w:rFonts w:ascii="Times New Roman" w:hAnsi="Times New Roman" w:cs="Times New Roman"/>
          <w:sz w:val="24"/>
          <w:szCs w:val="24"/>
        </w:rPr>
        <w:t xml:space="preserve">Temuan ini diinterpretasikan bahwa meningkatnya NTDS dapat dijadikan sebagai jaminan untuk meningkatkan hutang sehingga perusahaan yang banyak asset berwujudnya dapat memakai hutang yang lebih besar. Hipotesis ini dinamakan </w:t>
      </w:r>
      <w:r w:rsidRPr="000929F6">
        <w:rPr>
          <w:rFonts w:ascii="Times New Roman" w:hAnsi="Times New Roman" w:cs="Times New Roman"/>
          <w:i/>
          <w:iCs/>
          <w:sz w:val="24"/>
          <w:szCs w:val="24"/>
        </w:rPr>
        <w:t>secured debt hypothesis.</w:t>
      </w:r>
    </w:p>
    <w:p w:rsidR="00E65C0C" w:rsidRPr="000929F6" w:rsidRDefault="00E65C0C" w:rsidP="00523048">
      <w:pPr>
        <w:widowControl w:val="0"/>
        <w:numPr>
          <w:ilvl w:val="0"/>
          <w:numId w:val="51"/>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Beban biaya kebangkrutan </w:t>
      </w:r>
      <w:r w:rsidRPr="000929F6">
        <w:rPr>
          <w:rFonts w:ascii="Times New Roman" w:hAnsi="Times New Roman" w:cs="Times New Roman"/>
          <w:i/>
          <w:iCs/>
          <w:sz w:val="24"/>
          <w:szCs w:val="24"/>
        </w:rPr>
        <w:t xml:space="preserve">dan financial distress. </w:t>
      </w:r>
      <w:r w:rsidRPr="000929F6">
        <w:rPr>
          <w:rFonts w:ascii="Times New Roman" w:hAnsi="Times New Roman" w:cs="Times New Roman"/>
          <w:b/>
          <w:bCs/>
          <w:sz w:val="24"/>
          <w:szCs w:val="24"/>
        </w:rPr>
        <w:t xml:space="preserve">Struktur Modal dengan Adanya Biaya Kebangkrutan dan </w:t>
      </w:r>
      <w:r w:rsidRPr="000929F6">
        <w:rPr>
          <w:rFonts w:ascii="Times New Roman" w:hAnsi="Times New Roman" w:cs="Times New Roman"/>
          <w:b/>
          <w:bCs/>
          <w:i/>
          <w:sz w:val="24"/>
          <w:szCs w:val="24"/>
        </w:rPr>
        <w:t>Financial</w:t>
      </w:r>
      <w:r w:rsidRPr="000929F6">
        <w:rPr>
          <w:rFonts w:ascii="Times New Roman" w:hAnsi="Times New Roman" w:cs="Times New Roman"/>
          <w:b/>
          <w:bCs/>
          <w:sz w:val="24"/>
          <w:szCs w:val="24"/>
        </w:rPr>
        <w:t xml:space="preserve"> Distress. </w:t>
      </w:r>
      <w:r w:rsidRPr="000929F6">
        <w:rPr>
          <w:rFonts w:ascii="Times New Roman" w:hAnsi="Times New Roman" w:cs="Times New Roman"/>
          <w:sz w:val="24"/>
          <w:szCs w:val="24"/>
        </w:rPr>
        <w:t xml:space="preserve">Pemikir keuangan sudah lama menyadari bahwa cukup besarnya biaya kebangkrutan dan </w:t>
      </w:r>
      <w:r w:rsidRPr="000929F6">
        <w:rPr>
          <w:rFonts w:ascii="Times New Roman" w:hAnsi="Times New Roman" w:cs="Times New Roman"/>
          <w:i/>
          <w:iCs/>
          <w:sz w:val="24"/>
          <w:szCs w:val="24"/>
        </w:rPr>
        <w:t xml:space="preserve">financial distress </w:t>
      </w:r>
      <w:r w:rsidRPr="000929F6">
        <w:rPr>
          <w:rFonts w:ascii="Times New Roman" w:hAnsi="Times New Roman" w:cs="Times New Roman"/>
          <w:sz w:val="24"/>
          <w:szCs w:val="24"/>
        </w:rPr>
        <w:t xml:space="preserve">(kesulitan keuangan) dapat menjadi penghalang perusahaan untuk selalu menambah hutang. Semakin besar beban tetap (biaya bunga) yang harus dikeluarkan perusahaan maka semakin besar kemungkinan perusahaan mengalami kesulitan keuangan yang mengarah ke kebangkrutan. Ketika perusahaan bangkrut maka manajer akan kehilangan pekerjaan dan prospek kariernya menjadi buruk sementara itu pemegang saham saham pada umumnya akan kehilangan seluruh uangnya yang ditanamkan di perusahaan tersebut. </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sz w:val="24"/>
          <w:szCs w:val="24"/>
        </w:rPr>
        <w:t xml:space="preserve">Secara lebih rinci Megginson (1997) mensyaratkan bahwa biaya kebangkrutan dan </w:t>
      </w:r>
      <w:r w:rsidRPr="000929F6">
        <w:rPr>
          <w:rFonts w:ascii="Times New Roman" w:hAnsi="Times New Roman" w:cs="Times New Roman"/>
          <w:i/>
          <w:iCs/>
          <w:sz w:val="24"/>
          <w:szCs w:val="24"/>
        </w:rPr>
        <w:t xml:space="preserve">financial distress </w:t>
      </w:r>
      <w:r w:rsidRPr="000929F6">
        <w:rPr>
          <w:rFonts w:ascii="Times New Roman" w:hAnsi="Times New Roman" w:cs="Times New Roman"/>
          <w:sz w:val="24"/>
          <w:szCs w:val="24"/>
        </w:rPr>
        <w:t xml:space="preserve">akan menghambat hutang hanya jika: (1) Adanya kesulitan keuangan akan berakibat menurunnya permintaan produk perusahaan (karena konsumen mengkhawatirkan pelayanan purna jual) atau meningkatkan biaya produksi (supplier mungkin tidak mau lagi menjual barang dengan cara kredit), (2) Adanya kesulitan keuangan akan mendorong manajer untuk melakukan tindakan yang dapat mengurangi nilai perusahaan secara keseluruhan. Ketika mengetahui bahwa perusahaan akan mengalami kesulitan keuangan, manajer dapat memilih proyek yang sangat berisiko dengan harapan mendapat return yang tinggi sehingga kesulitan keuangan dapat ditutup. Namun jika proyek yang tinggi risikonya tersebut gagal maka risikonya akan lebih banyak ditanggung oleh pemberi hutang karena asset yang tersisa akan lebih sedikit. (3) Proses kebangkrutan akan memunculkan biaya yang jika perusahaan tidak dalam proses bangkrut maka biaya tersebut tidak perlu ada. Biaya kebangkrutan ini dapat dikelompokkan menjadi dua yaitu yang bersifat langsung dan yang bersifat tidak langsung. Biaya langsung adalah kas yang dikeluarkan berkaitan dengan administrasi dan persidangan kebangkrutan. Contohnya biaya pencetakan dokumen, fee kepada professional seperti penasehat hukum, akuntan, dan </w:t>
      </w:r>
      <w:r w:rsidRPr="000929F6">
        <w:rPr>
          <w:rFonts w:ascii="Times New Roman" w:hAnsi="Times New Roman" w:cs="Times New Roman"/>
          <w:i/>
          <w:iCs/>
          <w:sz w:val="24"/>
          <w:szCs w:val="24"/>
        </w:rPr>
        <w:t xml:space="preserve">investment banker, </w:t>
      </w:r>
      <w:r w:rsidRPr="000929F6">
        <w:rPr>
          <w:rFonts w:ascii="Times New Roman" w:hAnsi="Times New Roman" w:cs="Times New Roman"/>
          <w:sz w:val="24"/>
          <w:szCs w:val="24"/>
        </w:rPr>
        <w:t>serta pembayaran kepada pegawai pengadilan. Biaya- biaya tersebut dapat jadi cukup besar terutama untuk kasus kebangkrutan yang kompleks. Biaya tidak langsung adalah biaya berkait dengan proses kebangkrutan namun tidak berbentuk pengeluaran kas. Contohnya, berkurangnya penjualan selama proses kebangkrutan dan setelah kebangkrutan, terbengkelainya barang investasi dan proyek pengembangan, keluarnya tenaga kunci perusahaan, serta tidak optimalnya pemanfaatan waktu bagi manajemen selama proses kebangkrutan.</w:t>
      </w:r>
    </w:p>
    <w:p w:rsidR="00E65C0C" w:rsidRPr="000929F6" w:rsidRDefault="00E65C0C" w:rsidP="00523048">
      <w:pPr>
        <w:widowControl w:val="0"/>
        <w:numPr>
          <w:ilvl w:val="0"/>
          <w:numId w:val="51"/>
        </w:numPr>
        <w:shd w:val="clear" w:color="auto" w:fill="FFFFFF"/>
        <w:autoSpaceDE w:val="0"/>
        <w:autoSpaceDN w:val="0"/>
        <w:adjustRightInd w:val="0"/>
        <w:spacing w:after="280" w:line="360" w:lineRule="auto"/>
        <w:ind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Masalah (dan biaya) agensi antara manajer, pemegang saham, dan </w:t>
      </w:r>
      <w:r w:rsidRPr="000929F6">
        <w:rPr>
          <w:rFonts w:ascii="Times New Roman" w:hAnsi="Times New Roman" w:cs="Times New Roman"/>
          <w:i/>
          <w:iCs/>
          <w:sz w:val="24"/>
          <w:szCs w:val="24"/>
        </w:rPr>
        <w:t xml:space="preserve">bondholders. </w:t>
      </w:r>
      <w:r w:rsidRPr="000929F6">
        <w:rPr>
          <w:rFonts w:ascii="Times New Roman" w:hAnsi="Times New Roman" w:cs="Times New Roman"/>
          <w:b/>
          <w:bCs/>
          <w:sz w:val="24"/>
          <w:szCs w:val="24"/>
        </w:rPr>
        <w:t xml:space="preserve">Struktur Modal dan </w:t>
      </w:r>
      <w:r w:rsidRPr="000929F6">
        <w:rPr>
          <w:rFonts w:ascii="Times New Roman" w:hAnsi="Times New Roman" w:cs="Times New Roman"/>
          <w:b/>
          <w:i/>
          <w:sz w:val="24"/>
          <w:szCs w:val="24"/>
        </w:rPr>
        <w:t>Agency cost</w:t>
      </w:r>
      <w:r w:rsidRPr="000929F6">
        <w:rPr>
          <w:rFonts w:ascii="Times New Roman" w:hAnsi="Times New Roman" w:cs="Times New Roman"/>
          <w:b/>
          <w:sz w:val="24"/>
          <w:szCs w:val="24"/>
        </w:rPr>
        <w:t xml:space="preserve">. </w:t>
      </w:r>
      <w:r w:rsidRPr="000929F6">
        <w:rPr>
          <w:rFonts w:ascii="Times New Roman" w:hAnsi="Times New Roman" w:cs="Times New Roman"/>
          <w:sz w:val="24"/>
          <w:szCs w:val="24"/>
        </w:rPr>
        <w:t xml:space="preserve">Teori struktur modal berkaitan dengan biaya agensi </w:t>
      </w:r>
      <w:r w:rsidRPr="000929F6">
        <w:rPr>
          <w:rFonts w:ascii="Times New Roman" w:hAnsi="Times New Roman" w:cs="Times New Roman"/>
          <w:i/>
          <w:iCs/>
          <w:sz w:val="24"/>
          <w:szCs w:val="24"/>
        </w:rPr>
        <w:t xml:space="preserve">(agency cost) </w:t>
      </w:r>
      <w:r w:rsidRPr="000929F6">
        <w:rPr>
          <w:rFonts w:ascii="Times New Roman" w:hAnsi="Times New Roman" w:cs="Times New Roman"/>
          <w:sz w:val="24"/>
          <w:szCs w:val="24"/>
        </w:rPr>
        <w:t>sebenarnya hanya merujuk pada teori agensi yang dikembangkan oleh Jensen dan Meckling (1976). Dalam teori agensi, manajer dianggap tidak selalu bertindak sesuai dengan kepentingan pemegang saham. Oleh karena itu perlu ada mekanisme agar manajer mau bertindak sesuai dengan kepentingan pemegang saham. Salah satu mekanisme yang diusulkan oleh Jensen dan Meckling (1976) adalah dengan menambah porsi hutang.</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Menambah hutang dapat mengurangi masalah agensi karena dua alasan. Pertama, dengan meningkatnya hutang maka akan semakin kecil porsi saham yang harus dijual perusahaan. Semakin kecil nilai saham yang beredar maka semakin kecil masalah agensi yang timbul antara manajer dan pemegang saham. Kedua, dengan semakin besar hutang perusahaan maka semakin kecil dana ‘menganggur’ yang dapat dipakai manajer untuk pengeluaran-pengeluaran yang kurang perlu. Semakin besar hutang maka perusahaan harus mencadangkan lebih banyak kas untuk membayar bunga dari hutang tersebut dan juga untuk mengangsur pokok hutang. Mekanisme untuk mengurangi </w:t>
      </w:r>
      <w:r w:rsidRPr="000929F6">
        <w:rPr>
          <w:rFonts w:ascii="Times New Roman" w:hAnsi="Times New Roman" w:cs="Times New Roman"/>
          <w:i/>
          <w:iCs/>
          <w:sz w:val="24"/>
          <w:szCs w:val="24"/>
        </w:rPr>
        <w:t xml:space="preserve">free cash flows </w:t>
      </w:r>
      <w:r w:rsidRPr="000929F6">
        <w:rPr>
          <w:rFonts w:ascii="Times New Roman" w:hAnsi="Times New Roman" w:cs="Times New Roman"/>
          <w:sz w:val="24"/>
          <w:szCs w:val="24"/>
        </w:rPr>
        <w:t xml:space="preserve">ini oleh Jensen (1986) dikelompokkan sebagai mekanisme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suatu mekanisme yang dipakai oleh manajer untuk membuktikan bahwa mereka tidak akan menghamburkan dana perusahaan dan mereka berani mengambii risiko kehi-langan pekerjaan jika tidak bisa mengelola perusahaan dengan serius.</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Jika meningkatnya hutang akan mengurangi masalah agensi antara manajer dan pemegang saham mengapa perusahaan tidak sekalian menggunakan hutang yang sebesar-besarnya (meskipun tidak 100%)? Jawabannya adalah karena ada masalah agensi pada hutang. Konflik agensi pada hutang terjadi antara pemberi hutang dengan pemegang saham/manajer. Ketika porsi’ hutang dalam struktur modal perusahaan meningkat maka risiko finansial yang ditanggung </w:t>
      </w:r>
      <w:r w:rsidRPr="000929F6">
        <w:rPr>
          <w:rFonts w:ascii="Times New Roman" w:hAnsi="Times New Roman" w:cs="Times New Roman"/>
          <w:i/>
          <w:iCs/>
          <w:sz w:val="24"/>
          <w:szCs w:val="24"/>
        </w:rPr>
        <w:t xml:space="preserve">bondholder </w:t>
      </w:r>
      <w:r w:rsidRPr="000929F6">
        <w:rPr>
          <w:rFonts w:ascii="Times New Roman" w:hAnsi="Times New Roman" w:cs="Times New Roman"/>
          <w:sz w:val="24"/>
          <w:szCs w:val="24"/>
        </w:rPr>
        <w:t xml:space="preserve">akan meningkat sementara pemegang saham dan manajer tetap menjadi pengen-dali keputusan investasi dan operasi perusahaan. Kondisi ini membuka peluang bagi manajer untuk memanfaatkan kekayaan </w:t>
      </w:r>
      <w:r w:rsidRPr="000929F6">
        <w:rPr>
          <w:rFonts w:ascii="Times New Roman" w:hAnsi="Times New Roman" w:cs="Times New Roman"/>
          <w:i/>
          <w:iCs/>
          <w:sz w:val="24"/>
          <w:szCs w:val="24"/>
        </w:rPr>
        <w:t xml:space="preserve">bondholders </w:t>
      </w:r>
      <w:r w:rsidRPr="000929F6">
        <w:rPr>
          <w:rFonts w:ascii="Times New Roman" w:hAnsi="Times New Roman" w:cs="Times New Roman"/>
          <w:sz w:val="24"/>
          <w:szCs w:val="24"/>
        </w:rPr>
        <w:t>untuk kepentingan mareka dan pemegang saham. Kasus yang paling ekstrem adalah jika man</w:t>
      </w:r>
      <w:r w:rsidRPr="000929F6">
        <w:rPr>
          <w:rFonts w:ascii="Times New Roman" w:hAnsi="Times New Roman" w:cs="Times New Roman"/>
          <w:sz w:val="24"/>
          <w:szCs w:val="24"/>
          <w:lang w:val="id-ID"/>
        </w:rPr>
        <w:t xml:space="preserve">ager </w:t>
      </w:r>
      <w:r w:rsidRPr="000929F6">
        <w:rPr>
          <w:rFonts w:ascii="Times New Roman" w:hAnsi="Times New Roman" w:cs="Times New Roman"/>
          <w:sz w:val="24"/>
          <w:szCs w:val="24"/>
        </w:rPr>
        <w:t xml:space="preserve">menerbitkan obligasi dan pendapatan dari obligasi tersebut bukan untuk investasi tetapi untuk dibagikan ke pemegang saham. Kasus yang lebih lunak, namun tetap merugikan, adalah menjanjikan pendapatan obligasi untuk investasi ke proyek yang aman namun kenyataannya diinvestasikan ke proyek yang berisiko tinggi. Pilihan proyek berisiko tinggi hanya akan menguntungkan pemegang saham dan manajer karena ketika proyek tersebut sukses maka yang mendapat untung adalah pemegang saham karena sisa pendapatan untuk membayar kewajiban ke </w:t>
      </w:r>
      <w:r w:rsidRPr="000929F6">
        <w:rPr>
          <w:rFonts w:ascii="Times New Roman" w:hAnsi="Times New Roman" w:cs="Times New Roman"/>
          <w:i/>
          <w:iCs/>
          <w:sz w:val="24"/>
          <w:szCs w:val="24"/>
        </w:rPr>
        <w:t xml:space="preserve">bondholders </w:t>
      </w:r>
      <w:r w:rsidRPr="000929F6">
        <w:rPr>
          <w:rFonts w:ascii="Times New Roman" w:hAnsi="Times New Roman" w:cs="Times New Roman"/>
          <w:sz w:val="24"/>
          <w:szCs w:val="24"/>
        </w:rPr>
        <w:t xml:space="preserve">akan semakin tinggi sementara yangditerima </w:t>
      </w:r>
      <w:r w:rsidRPr="000929F6">
        <w:rPr>
          <w:rFonts w:ascii="Times New Roman" w:hAnsi="Times New Roman" w:cs="Times New Roman"/>
          <w:i/>
          <w:iCs/>
          <w:sz w:val="24"/>
          <w:szCs w:val="24"/>
        </w:rPr>
        <w:t xml:space="preserve">bondholders </w:t>
      </w:r>
      <w:r w:rsidRPr="000929F6">
        <w:rPr>
          <w:rFonts w:ascii="Times New Roman" w:hAnsi="Times New Roman" w:cs="Times New Roman"/>
          <w:sz w:val="24"/>
          <w:szCs w:val="24"/>
        </w:rPr>
        <w:t xml:space="preserve">tidak bertambah. Namun jika proyek tersebut gagal maka yang banyak menderita rugi adalah </w:t>
      </w:r>
      <w:r w:rsidRPr="000929F6">
        <w:rPr>
          <w:rFonts w:ascii="Times New Roman" w:hAnsi="Times New Roman" w:cs="Times New Roman"/>
          <w:i/>
          <w:iCs/>
          <w:sz w:val="24"/>
          <w:szCs w:val="24"/>
        </w:rPr>
        <w:t xml:space="preserve">bondholders </w:t>
      </w:r>
      <w:r w:rsidRPr="000929F6">
        <w:rPr>
          <w:rFonts w:ascii="Times New Roman" w:hAnsi="Times New Roman" w:cs="Times New Roman"/>
          <w:sz w:val="24"/>
          <w:szCs w:val="24"/>
        </w:rPr>
        <w:t xml:space="preserve">karena </w:t>
      </w:r>
      <w:r w:rsidRPr="000929F6">
        <w:rPr>
          <w:rFonts w:ascii="Times New Roman" w:hAnsi="Times New Roman" w:cs="Times New Roman"/>
          <w:i/>
          <w:iCs/>
          <w:sz w:val="24"/>
          <w:szCs w:val="24"/>
        </w:rPr>
        <w:t xml:space="preserve">bondholders </w:t>
      </w:r>
      <w:r w:rsidRPr="000929F6">
        <w:rPr>
          <w:rFonts w:ascii="Times New Roman" w:hAnsi="Times New Roman" w:cs="Times New Roman"/>
          <w:sz w:val="24"/>
          <w:szCs w:val="24"/>
        </w:rPr>
        <w:t xml:space="preserve">hanya akan menerima asset yang rendah nilainya sebagai akibat besarnya kerugian yang diderita perusahaan atas proyek yang sangat berisiko tersebut. Upaya mendapatkan dana murah (karena diinformasikan untuk proyek berisiko kecil) untuk membiayai proyek berisiko tinggi dinamakan </w:t>
      </w:r>
      <w:r w:rsidRPr="000929F6">
        <w:rPr>
          <w:rFonts w:ascii="Times New Roman" w:hAnsi="Times New Roman" w:cs="Times New Roman"/>
          <w:bCs/>
          <w:sz w:val="24"/>
          <w:szCs w:val="24"/>
        </w:rPr>
        <w:t xml:space="preserve">bait-and switch, </w:t>
      </w:r>
      <w:r w:rsidRPr="000929F6">
        <w:rPr>
          <w:rFonts w:ascii="Times New Roman" w:hAnsi="Times New Roman" w:cs="Times New Roman"/>
          <w:sz w:val="24"/>
          <w:szCs w:val="24"/>
        </w:rPr>
        <w:t xml:space="preserve">dan aktivitas ini sangat merugikan </w:t>
      </w:r>
      <w:r w:rsidRPr="000929F6">
        <w:rPr>
          <w:rFonts w:ascii="Times New Roman" w:hAnsi="Times New Roman" w:cs="Times New Roman"/>
          <w:i/>
          <w:iCs/>
          <w:sz w:val="24"/>
          <w:szCs w:val="24"/>
        </w:rPr>
        <w:t>bondholders.</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i/>
          <w:sz w:val="24"/>
          <w:szCs w:val="24"/>
        </w:rPr>
      </w:pPr>
      <w:r w:rsidRPr="000929F6">
        <w:rPr>
          <w:rFonts w:ascii="Times New Roman" w:hAnsi="Times New Roman" w:cs="Times New Roman"/>
          <w:sz w:val="24"/>
          <w:szCs w:val="24"/>
        </w:rPr>
        <w:t xml:space="preserve">Menyadari bahwa manajer akan melakukan tindakan yang merugikan </w:t>
      </w:r>
      <w:r w:rsidRPr="000929F6">
        <w:rPr>
          <w:rFonts w:ascii="Times New Roman" w:hAnsi="Times New Roman" w:cs="Times New Roman"/>
          <w:i/>
          <w:iCs/>
          <w:sz w:val="24"/>
          <w:szCs w:val="24"/>
        </w:rPr>
        <w:t xml:space="preserve">bondholders, </w:t>
      </w:r>
      <w:r w:rsidRPr="000929F6">
        <w:rPr>
          <w:rFonts w:ascii="Times New Roman" w:hAnsi="Times New Roman" w:cs="Times New Roman"/>
          <w:sz w:val="24"/>
          <w:szCs w:val="24"/>
        </w:rPr>
        <w:t xml:space="preserve">maka upaya preventif dilakukan dengan cara membuat </w:t>
      </w:r>
      <w:r w:rsidRPr="000929F6">
        <w:rPr>
          <w:rFonts w:ascii="Times New Roman" w:hAnsi="Times New Roman" w:cs="Times New Roman"/>
          <w:bCs/>
          <w:i/>
          <w:sz w:val="24"/>
          <w:szCs w:val="24"/>
        </w:rPr>
        <w:t>covenants</w:t>
      </w:r>
      <w:r w:rsidRPr="000929F6">
        <w:rPr>
          <w:rFonts w:ascii="Times New Roman" w:hAnsi="Times New Roman" w:cs="Times New Roman"/>
          <w:bCs/>
          <w:sz w:val="24"/>
          <w:szCs w:val="24"/>
        </w:rPr>
        <w:t xml:space="preserve"> </w:t>
      </w:r>
      <w:r w:rsidRPr="000929F6">
        <w:rPr>
          <w:rFonts w:ascii="Times New Roman" w:hAnsi="Times New Roman" w:cs="Times New Roman"/>
          <w:sz w:val="24"/>
          <w:szCs w:val="24"/>
        </w:rPr>
        <w:t xml:space="preserve">(pembatasan-pembatasan yang liarus dilakukan manajer agar kepentingan pemegang obligasi tidak dlabaikan) yang sangat detail dalam kontrak obligasi. Sayangnya, </w:t>
      </w:r>
      <w:r w:rsidRPr="000929F6">
        <w:rPr>
          <w:rFonts w:ascii="Times New Roman" w:hAnsi="Times New Roman" w:cs="Times New Roman"/>
          <w:i/>
          <w:iCs/>
          <w:sz w:val="24"/>
          <w:szCs w:val="24"/>
        </w:rPr>
        <w:t xml:space="preserve">covenant </w:t>
      </w:r>
      <w:r w:rsidRPr="000929F6">
        <w:rPr>
          <w:rFonts w:ascii="Times New Roman" w:hAnsi="Times New Roman" w:cs="Times New Roman"/>
          <w:sz w:val="24"/>
          <w:szCs w:val="24"/>
        </w:rPr>
        <w:t xml:space="preserve">ini akan membuat gerak manajer menjadi kurang bebas sehingga manajer tidak dapat mengoptimalkan keputusan-keputusannya untuk memaksimumkan ni’.ai perusahaan. Batasan agar perusahaan tidak membayar dividen melebihi persentase tertentu, misalnya, akan memaksa manajer untuk menginvestasikan dana </w:t>
      </w:r>
      <w:r w:rsidRPr="000929F6">
        <w:rPr>
          <w:rFonts w:ascii="Times New Roman" w:hAnsi="Times New Roman" w:cs="Times New Roman"/>
          <w:i/>
          <w:iCs/>
          <w:sz w:val="24"/>
          <w:szCs w:val="24"/>
        </w:rPr>
        <w:t xml:space="preserve">(retained earnings) </w:t>
      </w:r>
      <w:r w:rsidRPr="000929F6">
        <w:rPr>
          <w:rFonts w:ascii="Times New Roman" w:hAnsi="Times New Roman" w:cs="Times New Roman"/>
          <w:sz w:val="24"/>
          <w:szCs w:val="24"/>
        </w:rPr>
        <w:t xml:space="preserve">ke proyek-prbyek yang mestinya kurang menguntungkan. Hambatan dari pemegang obligasi yang membuat manajer tidak dapat mengoptimalkan keputusan-keputusannya dinamakan </w:t>
      </w:r>
      <w:r w:rsidRPr="000929F6">
        <w:rPr>
          <w:rFonts w:ascii="Times New Roman" w:hAnsi="Times New Roman" w:cs="Times New Roman"/>
          <w:i/>
          <w:sz w:val="24"/>
          <w:szCs w:val="24"/>
        </w:rPr>
        <w:t>agency cost of debt.</w:t>
      </w:r>
    </w:p>
    <w:p w:rsidR="00E65C0C" w:rsidRPr="000929F6" w:rsidRDefault="00E65C0C" w:rsidP="00E65C0C">
      <w:pPr>
        <w:shd w:val="clear" w:color="auto" w:fill="FFFFFF"/>
        <w:spacing w:after="280" w:line="360" w:lineRule="auto"/>
        <w:ind w:left="720" w:right="19"/>
        <w:jc w:val="both"/>
        <w:rPr>
          <w:rFonts w:ascii="Times New Roman" w:hAnsi="Times New Roman" w:cs="Times New Roman"/>
          <w:i/>
          <w:iCs/>
          <w:sz w:val="24"/>
          <w:szCs w:val="24"/>
        </w:rPr>
      </w:pPr>
      <w:r w:rsidRPr="000929F6">
        <w:rPr>
          <w:rFonts w:ascii="Times New Roman" w:hAnsi="Times New Roman" w:cs="Times New Roman"/>
          <w:sz w:val="24"/>
          <w:szCs w:val="24"/>
        </w:rPr>
        <w:t xml:space="preserve">Jadi teori agensi yang dikemukakan Jensen dan Meckling pada satu sisi menyarankan agar perusahaan meningkatkan porsi hutangnya agar masalah agensi antara manajer dan pemegang saham berkurang. Pada sisi yang lain, meningkatnya porsi hutang juga akan meningkatkan masalah agensi yang lain yaitu konflik antara manajer/pemegang saham dan pemegang obligasi. Posisi optimal tentu saja diperoleh ketika porsi hutang perusahaan mencapai level tertentu sehingga jika porsi hutang tersebut ditambah maka jumlah biaya agensi atas hutang sudah lebih tinggi dari pada maslah agensi atas ekuitas. Biaya kontrak berkait dengan pembuatan dan pemaksaan berlakunya </w:t>
      </w:r>
      <w:r w:rsidRPr="000929F6">
        <w:rPr>
          <w:rFonts w:ascii="Times New Roman" w:hAnsi="Times New Roman" w:cs="Times New Roman"/>
          <w:i/>
          <w:iCs/>
          <w:sz w:val="24"/>
          <w:szCs w:val="24"/>
        </w:rPr>
        <w:t>financial agreements, K</w:t>
      </w:r>
      <w:r w:rsidRPr="000929F6">
        <w:rPr>
          <w:rFonts w:ascii="Times New Roman" w:hAnsi="Times New Roman" w:cs="Times New Roman"/>
          <w:sz w:val="24"/>
          <w:szCs w:val="24"/>
        </w:rPr>
        <w:t xml:space="preserve">arakteristik asset, </w:t>
      </w:r>
      <w:r w:rsidRPr="000929F6">
        <w:rPr>
          <w:rFonts w:ascii="Times New Roman" w:hAnsi="Times New Roman" w:cs="Times New Roman"/>
          <w:i/>
          <w:iCs/>
          <w:sz w:val="24"/>
          <w:szCs w:val="24"/>
        </w:rPr>
        <w:t xml:space="preserve">earning volatility,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 xml:space="preserve">investment opportunity set </w:t>
      </w:r>
      <w:r w:rsidRPr="000929F6">
        <w:rPr>
          <w:rFonts w:ascii="Times New Roman" w:hAnsi="Times New Roman" w:cs="Times New Roman"/>
          <w:sz w:val="24"/>
          <w:szCs w:val="24"/>
        </w:rPr>
        <w:t>perusahaan</w:t>
      </w:r>
      <w:r w:rsidRPr="000929F6">
        <w:rPr>
          <w:rFonts w:ascii="Times New Roman" w:hAnsi="Times New Roman" w:cs="Times New Roman"/>
          <w:i/>
          <w:iCs/>
          <w:sz w:val="24"/>
          <w:szCs w:val="24"/>
        </w:rPr>
        <w:t xml:space="preserve">, </w:t>
      </w:r>
      <w:r w:rsidRPr="000929F6">
        <w:rPr>
          <w:rFonts w:ascii="Times New Roman" w:hAnsi="Times New Roman" w:cs="Times New Roman"/>
          <w:sz w:val="24"/>
          <w:szCs w:val="24"/>
        </w:rPr>
        <w:t xml:space="preserve">Struktur kepemilikan dan </w:t>
      </w:r>
      <w:r w:rsidRPr="000929F6">
        <w:rPr>
          <w:rFonts w:ascii="Times New Roman" w:hAnsi="Times New Roman" w:cs="Times New Roman"/>
          <w:i/>
          <w:iCs/>
          <w:sz w:val="24"/>
          <w:szCs w:val="24"/>
        </w:rPr>
        <w:t>corporate control</w:t>
      </w:r>
    </w:p>
    <w:p w:rsidR="00E65C0C" w:rsidRPr="000929F6" w:rsidRDefault="00E65C0C" w:rsidP="00523048">
      <w:pPr>
        <w:widowControl w:val="0"/>
        <w:numPr>
          <w:ilvl w:val="1"/>
          <w:numId w:val="53"/>
        </w:numPr>
        <w:shd w:val="clear" w:color="auto" w:fill="FFFFFF"/>
        <w:autoSpaceDE w:val="0"/>
        <w:autoSpaceDN w:val="0"/>
        <w:adjustRightInd w:val="0"/>
        <w:spacing w:after="280" w:line="360" w:lineRule="auto"/>
        <w:ind w:right="19"/>
        <w:jc w:val="both"/>
        <w:rPr>
          <w:rFonts w:ascii="Times New Roman" w:hAnsi="Times New Roman" w:cs="Times New Roman"/>
          <w:b/>
          <w:i/>
          <w:sz w:val="24"/>
          <w:szCs w:val="24"/>
        </w:rPr>
      </w:pPr>
      <w:r w:rsidRPr="000929F6">
        <w:rPr>
          <w:rFonts w:ascii="Times New Roman" w:hAnsi="Times New Roman" w:cs="Times New Roman"/>
          <w:b/>
          <w:i/>
          <w:sz w:val="24"/>
          <w:szCs w:val="24"/>
        </w:rPr>
        <w:t xml:space="preserve">Pecking Order Hypothesis. </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Model </w:t>
      </w:r>
      <w:r w:rsidRPr="000929F6">
        <w:rPr>
          <w:rFonts w:ascii="Times New Roman" w:hAnsi="Times New Roman" w:cs="Times New Roman"/>
          <w:i/>
          <w:iCs/>
          <w:sz w:val="24"/>
          <w:szCs w:val="24"/>
        </w:rPr>
        <w:t xml:space="preserve">trade-off merupakan </w:t>
      </w:r>
      <w:r w:rsidRPr="000929F6">
        <w:rPr>
          <w:rFonts w:ascii="Times New Roman" w:hAnsi="Times New Roman" w:cs="Times New Roman"/>
          <w:sz w:val="24"/>
          <w:szCs w:val="24"/>
        </w:rPr>
        <w:t xml:space="preserve">model yang sangat konsisten dengan upaya mencan struktur modal optimal agar nilai perusahaan dapat dimaksimumkan. Model </w:t>
      </w:r>
      <w:r w:rsidRPr="000929F6">
        <w:rPr>
          <w:rFonts w:ascii="Times New Roman" w:hAnsi="Times New Roman" w:cs="Times New Roman"/>
          <w:i/>
          <w:iCs/>
          <w:sz w:val="24"/>
          <w:szCs w:val="24"/>
        </w:rPr>
        <w:t xml:space="preserve">trade-off’ </w:t>
      </w:r>
      <w:r w:rsidRPr="000929F6">
        <w:rPr>
          <w:rFonts w:ascii="Times New Roman" w:hAnsi="Times New Roman" w:cs="Times New Roman"/>
          <w:sz w:val="24"/>
          <w:szCs w:val="24"/>
        </w:rPr>
        <w:t xml:space="preserve">juga banyak penganutnya sehingga masih dianggap sebagai </w:t>
      </w:r>
      <w:r w:rsidRPr="000929F6">
        <w:rPr>
          <w:rFonts w:ascii="Times New Roman" w:hAnsi="Times New Roman" w:cs="Times New Roman"/>
          <w:i/>
          <w:iCs/>
          <w:sz w:val="24"/>
          <w:szCs w:val="24"/>
        </w:rPr>
        <w:t xml:space="preserve">mainstream </w:t>
      </w:r>
      <w:r w:rsidRPr="000929F6">
        <w:rPr>
          <w:rFonts w:ascii="Times New Roman" w:hAnsi="Times New Roman" w:cs="Times New Roman"/>
          <w:sz w:val="24"/>
          <w:szCs w:val="24"/>
        </w:rPr>
        <w:t xml:space="preserve">teori struktur modal. Namun demikian model ini tidak dapat menjawab beberapa temuan penting dari pola struktur modal di perusahaan. Pertama, dalam setiap industri di temukan bahwa perusahaan-perusahaan yang. paling tinggi profitabilitasnya adalah perusahaan yang paling rendah </w:t>
      </w:r>
      <w:r w:rsidRPr="000929F6">
        <w:rPr>
          <w:rFonts w:ascii="Times New Roman" w:hAnsi="Times New Roman" w:cs="Times New Roman"/>
          <w:i/>
          <w:iCs/>
          <w:sz w:val="24"/>
          <w:szCs w:val="24"/>
        </w:rPr>
        <w:t xml:space="preserve">debt rationya. </w:t>
      </w:r>
      <w:r w:rsidRPr="000929F6">
        <w:rPr>
          <w:rFonts w:ascii="Times New Roman" w:hAnsi="Times New Roman" w:cs="Times New Roman"/>
          <w:sz w:val="24"/>
          <w:szCs w:val="24"/>
        </w:rPr>
        <w:t xml:space="preserve">Temuan ini bertentangan dengan prediksi </w:t>
      </w:r>
      <w:r w:rsidRPr="000929F6">
        <w:rPr>
          <w:rFonts w:ascii="Times New Roman" w:hAnsi="Times New Roman" w:cs="Times New Roman"/>
          <w:i/>
          <w:iCs/>
          <w:sz w:val="24"/>
          <w:szCs w:val="24"/>
        </w:rPr>
        <w:t xml:space="preserve">trade-off model. Trade-off model </w:t>
      </w:r>
      <w:r w:rsidRPr="000929F6">
        <w:rPr>
          <w:rFonts w:ascii="Times New Roman" w:hAnsi="Times New Roman" w:cs="Times New Roman"/>
          <w:sz w:val="24"/>
          <w:szCs w:val="24"/>
        </w:rPr>
        <w:t>memprediksi perusahaan akan memilih hutang sebagai sumber dana asal manfaat dari tambahan hutang masih lebih besar dibandingkan dengan biayanya.. Dengan demikian, perusahaan yang paling tinggi profitabilitasnya mestinya perusahaan yang sudah mengoptimalkan porsi hutangnya, bukan justru yang meminimalkan porsi hutangnya.</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Kedua, peristiwa peningkatan porsi hutang, seperti </w:t>
      </w:r>
      <w:r w:rsidRPr="000929F6">
        <w:rPr>
          <w:rFonts w:ascii="Times New Roman" w:hAnsi="Times New Roman" w:cs="Times New Roman"/>
          <w:i/>
          <w:iCs/>
          <w:sz w:val="24"/>
          <w:szCs w:val="24"/>
        </w:rPr>
        <w:t xml:space="preserve">siock repurchasing </w:t>
      </w:r>
      <w:r w:rsidRPr="000929F6">
        <w:rPr>
          <w:rFonts w:ascii="Times New Roman" w:hAnsi="Times New Roman" w:cs="Times New Roman"/>
          <w:sz w:val="24"/>
          <w:szCs w:val="24"/>
        </w:rPr>
        <w:t xml:space="preserve">dan penawaran </w:t>
      </w:r>
      <w:r w:rsidRPr="000929F6">
        <w:rPr>
          <w:rFonts w:ascii="Times New Roman" w:hAnsi="Times New Roman" w:cs="Times New Roman"/>
          <w:i/>
          <w:iCs/>
          <w:sz w:val="24"/>
          <w:szCs w:val="24"/>
        </w:rPr>
        <w:t xml:space="preserve">debt-for equity exchange, </w:t>
      </w:r>
      <w:r w:rsidRPr="000929F6">
        <w:rPr>
          <w:rFonts w:ascii="Times New Roman" w:hAnsi="Times New Roman" w:cs="Times New Roman"/>
          <w:sz w:val="24"/>
          <w:szCs w:val="24"/>
        </w:rPr>
        <w:t xml:space="preserve">selalu berkaitan dengan adanya </w:t>
      </w:r>
      <w:r w:rsidRPr="000929F6">
        <w:rPr>
          <w:rFonts w:ascii="Times New Roman" w:hAnsi="Times New Roman" w:cs="Times New Roman"/>
          <w:i/>
          <w:iCs/>
          <w:sz w:val="24"/>
          <w:szCs w:val="24"/>
        </w:rPr>
        <w:t xml:space="preserve">positive abnormal return </w:t>
      </w:r>
      <w:r w:rsidRPr="000929F6">
        <w:rPr>
          <w:rFonts w:ascii="Times New Roman" w:hAnsi="Times New Roman" w:cs="Times New Roman"/>
          <w:sz w:val="24"/>
          <w:szCs w:val="24"/>
        </w:rPr>
        <w:t xml:space="preserve">yang cukup besar bagi pemegang saham, sementara peristiwa penurunan porsi hutang akan mendorong menurunnya harga saham. Prediksi </w:t>
      </w:r>
      <w:r w:rsidRPr="000929F6">
        <w:rPr>
          <w:rFonts w:ascii="Times New Roman" w:hAnsi="Times New Roman" w:cs="Times New Roman"/>
          <w:i/>
          <w:iCs/>
          <w:sz w:val="24"/>
          <w:szCs w:val="24"/>
        </w:rPr>
        <w:t xml:space="preserve">trade-off model </w:t>
      </w:r>
      <w:r w:rsidRPr="000929F6">
        <w:rPr>
          <w:rFonts w:ascii="Times New Roman" w:hAnsi="Times New Roman" w:cs="Times New Roman"/>
          <w:sz w:val="24"/>
          <w:szCs w:val="24"/>
        </w:rPr>
        <w:t xml:space="preserve">berkaitan dengan perubahan porsi hutang adalah peristiwa peningkatan dan penurunan porsi hutang dapat menaikkan dan juga dapat menurunkan harga saham. Jika porsi hutang perusahaan belum optimal, maka peningkatan hutang akan membuat harga saham naik, namun jika porsi hutang sudah optimal maka peningkatan hutang akan menurunkan harga saham. Demikian juga dengan penurunan hutang, jika porsi hutang belum optimal maka penurunan hutang akan menurunkan harga saham namun jika sudah melebihi porsi optimal, penurunan hutang justru akan meningkatkan harga saham. Ketiga, perusahaan menerbitkan surat hutang secara reguler namun penerbitan saham baru (berikutnya) sangat jarang dilakiikan perusahaan. Untuk menjaga keseimbangan mestinya frekuensi penerbitan saham baru juga sesering penerbitan hutang baru. </w:t>
      </w:r>
      <w:r w:rsidRPr="000929F6">
        <w:rPr>
          <w:rFonts w:ascii="Times New Roman" w:hAnsi="Times New Roman" w:cs="Times New Roman"/>
          <w:i/>
          <w:iCs/>
          <w:sz w:val="24"/>
          <w:szCs w:val="24"/>
        </w:rPr>
        <w:t xml:space="preserve">Pecking Order Hypothesis </w:t>
      </w:r>
      <w:r w:rsidRPr="000929F6">
        <w:rPr>
          <w:rFonts w:ascii="Times New Roman" w:hAnsi="Times New Roman" w:cs="Times New Roman"/>
          <w:sz w:val="24"/>
          <w:szCs w:val="24"/>
        </w:rPr>
        <w:t>nierupakan teori struktur modal yang dapat menjelaskan temuan-temuan tersebut.</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sz w:val="24"/>
          <w:szCs w:val="24"/>
        </w:rPr>
      </w:pPr>
      <w:r w:rsidRPr="000929F6">
        <w:rPr>
          <w:rFonts w:ascii="Times New Roman" w:hAnsi="Times New Roman" w:cs="Times New Roman"/>
          <w:bCs/>
          <w:sz w:val="24"/>
          <w:szCs w:val="24"/>
        </w:rPr>
        <w:t>Asumsi yang Mendasari Pecking Order Hypothesis</w:t>
      </w:r>
      <w:r w:rsidRPr="000929F6">
        <w:rPr>
          <w:rFonts w:ascii="Times New Roman" w:hAnsi="Times New Roman" w:cs="Times New Roman"/>
          <w:sz w:val="24"/>
          <w:szCs w:val="24"/>
        </w:rPr>
        <w:t xml:space="preserve">. Penjelasan atas temuan-temuan di atas dikemukakan oleh Myers (1984) yang kemudian penjelasan tersebut dinamakan </w:t>
      </w:r>
      <w:r w:rsidRPr="000929F6">
        <w:rPr>
          <w:rFonts w:ascii="Times New Roman" w:hAnsi="Times New Roman" w:cs="Times New Roman"/>
          <w:i/>
          <w:iCs/>
          <w:sz w:val="24"/>
          <w:szCs w:val="24"/>
        </w:rPr>
        <w:t xml:space="preserve">Pecking Order Hypothesis. </w:t>
      </w:r>
      <w:r w:rsidRPr="000929F6">
        <w:rPr>
          <w:rFonts w:ascii="Times New Roman" w:hAnsi="Times New Roman" w:cs="Times New Roman"/>
          <w:sz w:val="24"/>
          <w:szCs w:val="24"/>
        </w:rPr>
        <w:t xml:space="preserve">Teori ini dibangun berdasarkan asumsi dan temuan empiris tentang perilaku keuangan perusahaan bahwa perusahaan lebih menyukai sumber dana internal (laba ditahan dan depresiasi) dibandingkan dengan sumber dana ekstemal (hutang dan ekuitas). Jika harus memakai sumber dana eksternal maka perusahaan akan memilih sekuritas yang teraman. Ketika kebutuhan dana eksternal cukup besar maka perusahaan akan memilih menerbitkan sekuritas menurut urutan; hutang yang paling aman, kemudian hutang yang berisiko tinggi, </w:t>
      </w:r>
      <w:r w:rsidRPr="000929F6">
        <w:rPr>
          <w:rFonts w:ascii="Times New Roman" w:hAnsi="Times New Roman" w:cs="Times New Roman"/>
          <w:i/>
          <w:iCs/>
          <w:sz w:val="24"/>
          <w:szCs w:val="24"/>
        </w:rPr>
        <w:t xml:space="preserve">convertible securities, preferred stock, </w:t>
      </w:r>
      <w:r w:rsidRPr="000929F6">
        <w:rPr>
          <w:rFonts w:ascii="Times New Roman" w:hAnsi="Times New Roman" w:cs="Times New Roman"/>
          <w:sz w:val="24"/>
          <w:szCs w:val="24"/>
        </w:rPr>
        <w:t xml:space="preserve">dan terakhir saliam biasa. Model </w:t>
      </w:r>
      <w:r w:rsidRPr="000929F6">
        <w:rPr>
          <w:rFonts w:ascii="Times New Roman" w:hAnsi="Times New Roman" w:cs="Times New Roman"/>
          <w:i/>
          <w:iCs/>
          <w:sz w:val="24"/>
          <w:szCs w:val="24"/>
        </w:rPr>
        <w:t xml:space="preserve">pecking order </w:t>
      </w:r>
      <w:r w:rsidRPr="000929F6">
        <w:rPr>
          <w:rFonts w:ascii="Times New Roman" w:hAnsi="Times New Roman" w:cs="Times New Roman"/>
          <w:sz w:val="24"/>
          <w:szCs w:val="24"/>
        </w:rPr>
        <w:t>ini lebih menekankan pada motivasi manajer dibandingkan dengan pada prinsip-prinsip penilaian pasar.</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Adanya </w:t>
      </w:r>
      <w:r w:rsidRPr="000929F6">
        <w:rPr>
          <w:rFonts w:ascii="Times New Roman" w:hAnsi="Times New Roman" w:cs="Times New Roman"/>
          <w:i/>
          <w:iCs/>
          <w:sz w:val="24"/>
          <w:szCs w:val="24"/>
        </w:rPr>
        <w:t xml:space="preserve">pecking order </w:t>
      </w:r>
      <w:r w:rsidRPr="000929F6">
        <w:rPr>
          <w:rFonts w:ascii="Times New Roman" w:hAnsi="Times New Roman" w:cs="Times New Roman"/>
          <w:sz w:val="24"/>
          <w:szCs w:val="24"/>
        </w:rPr>
        <w:t xml:space="preserve">ini sendiri sebenarnya sudah ditemukan oleh Donalson (1961) dalam surveinya pada perusahaan di Amerika Serikat. Penjelasan atas adanya urutan pemilihan (sumber internal kemudian sumber eksternal dengan urutan seperti asumsi 4 di atas) yang dikemukakan pada saat itu antara lain karena pasar yang tidak sempurna (tingginya biaya transaksi, banyaknya investor yang tidak memiliki cukup informasi, dan manajer yang sama sekali tidak sensitive terhadap nilai pasar saham perusahaan) dimana gambaran tersebut tidak sepenuhnya mencenninkan kondisi pasar modal yang modern. Myers (1984) kemudian memberi penjelasan atas temuan </w:t>
      </w:r>
      <w:r w:rsidRPr="000929F6">
        <w:rPr>
          <w:rFonts w:ascii="Times New Roman" w:hAnsi="Times New Roman" w:cs="Times New Roman"/>
          <w:i/>
          <w:iCs/>
          <w:sz w:val="24"/>
          <w:szCs w:val="24"/>
        </w:rPr>
        <w:t xml:space="preserve">pecking order </w:t>
      </w:r>
      <w:r w:rsidRPr="000929F6">
        <w:rPr>
          <w:rFonts w:ascii="Times New Roman" w:hAnsi="Times New Roman" w:cs="Times New Roman"/>
          <w:sz w:val="24"/>
          <w:szCs w:val="24"/>
        </w:rPr>
        <w:t xml:space="preserve">ini dengan landasan asumsi adanya </w:t>
      </w:r>
      <w:r w:rsidRPr="000929F6">
        <w:rPr>
          <w:rFonts w:ascii="Times New Roman" w:hAnsi="Times New Roman" w:cs="Times New Roman"/>
          <w:i/>
          <w:sz w:val="24"/>
          <w:szCs w:val="24"/>
        </w:rPr>
        <w:t>asymmetric information</w:t>
      </w:r>
      <w:r w:rsidRPr="000929F6">
        <w:rPr>
          <w:rFonts w:ascii="Times New Roman" w:hAnsi="Times New Roman" w:cs="Times New Roman"/>
          <w:sz w:val="24"/>
          <w:szCs w:val="24"/>
        </w:rPr>
        <w:t xml:space="preserve"> seperti digagas oleh Myers dan Majluf (1984). Myers dan Majluf membuat dua asumsi utama berkaitan dengan manajer. Pertama, manajer lebih mengetahui kinerja </w:t>
      </w:r>
      <w:r w:rsidRPr="000929F6">
        <w:rPr>
          <w:rFonts w:ascii="Times New Roman" w:hAnsi="Times New Roman" w:cs="Times New Roman"/>
          <w:i/>
          <w:iCs/>
          <w:sz w:val="24"/>
          <w:szCs w:val="24"/>
        </w:rPr>
        <w:t xml:space="preserve">(earnings) </w:t>
      </w:r>
      <w:r w:rsidRPr="000929F6">
        <w:rPr>
          <w:rFonts w:ascii="Times New Roman" w:hAnsi="Times New Roman" w:cs="Times New Roman"/>
          <w:sz w:val="24"/>
          <w:szCs w:val="24"/>
        </w:rPr>
        <w:t xml:space="preserve">perusahaan saat ini dan kesempatan investasi yang ada dibandingkan dengan investor luar. Kedua, manajer bertindak sesuai kepentingan pemegang saham lama </w:t>
      </w:r>
      <w:r w:rsidRPr="000929F6">
        <w:rPr>
          <w:rFonts w:ascii="Times New Roman" w:hAnsi="Times New Roman" w:cs="Times New Roman"/>
          <w:i/>
          <w:iCs/>
          <w:sz w:val="24"/>
          <w:szCs w:val="24"/>
        </w:rPr>
        <w:t xml:space="preserve">(existing shareholders) </w:t>
      </w:r>
      <w:r w:rsidRPr="000929F6">
        <w:rPr>
          <w:rFonts w:ascii="Times New Roman" w:hAnsi="Times New Roman" w:cs="Times New Roman"/>
          <w:sz w:val="24"/>
          <w:szCs w:val="24"/>
        </w:rPr>
        <w:t>perusahaan.</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Modelnya Myers dan Majluf ini juga dapat menjadi penjelas mengapa harga saham bereaksi positif terhadap kenaikan hutang dan bereaksi negatif atas pengurangan hutang. Karena perusahaan yang memiliki kesempatan investasi pertama-tama akan memilih sumber dana internal dan kemudian dana eksternal yang berisiko rendah untuk membiayai proyek baru maka jika perusahaan memakai saham (yang merupakan dana ekstemal yang paling berisiko) maka investor akan mencurigai harga saham perusahaan itu sedang </w:t>
      </w:r>
      <w:r w:rsidRPr="000929F6">
        <w:rPr>
          <w:rFonts w:ascii="Times New Roman" w:hAnsi="Times New Roman" w:cs="Times New Roman"/>
          <w:i/>
          <w:iCs/>
          <w:sz w:val="24"/>
          <w:szCs w:val="24"/>
        </w:rPr>
        <w:t xml:space="preserve">overvalued. </w:t>
      </w:r>
      <w:r w:rsidRPr="000929F6">
        <w:rPr>
          <w:rFonts w:ascii="Times New Roman" w:hAnsi="Times New Roman" w:cs="Times New Roman"/>
          <w:sz w:val="24"/>
          <w:szCs w:val="24"/>
        </w:rPr>
        <w:t xml:space="preserve">Ketika harga saham </w:t>
      </w:r>
      <w:r w:rsidRPr="000929F6">
        <w:rPr>
          <w:rFonts w:ascii="Times New Roman" w:hAnsi="Times New Roman" w:cs="Times New Roman"/>
          <w:i/>
          <w:iCs/>
          <w:sz w:val="24"/>
          <w:szCs w:val="24"/>
        </w:rPr>
        <w:t xml:space="preserve">overvalued </w:t>
      </w:r>
      <w:r w:rsidRPr="000929F6">
        <w:rPr>
          <w:rFonts w:ascii="Times New Roman" w:hAnsi="Times New Roman" w:cs="Times New Roman"/>
          <w:sz w:val="24"/>
          <w:szCs w:val="24"/>
        </w:rPr>
        <w:t xml:space="preserve">maka penurunan harga saat penerbitan saham baru tidak akan merugikan pemegang saham lama. Itulah mengapa pengumuman penerbitan saham baru selalu menjadi </w:t>
      </w:r>
      <w:r w:rsidRPr="000929F6">
        <w:rPr>
          <w:rFonts w:ascii="Times New Roman" w:hAnsi="Times New Roman" w:cs="Times New Roman"/>
          <w:i/>
          <w:iCs/>
          <w:sz w:val="24"/>
          <w:szCs w:val="24"/>
        </w:rPr>
        <w:t xml:space="preserve">‘bad news’ </w:t>
      </w:r>
      <w:r w:rsidRPr="000929F6">
        <w:rPr>
          <w:rFonts w:ascii="Times New Roman" w:hAnsi="Times New Roman" w:cs="Times New Roman"/>
          <w:sz w:val="24"/>
          <w:szCs w:val="24"/>
        </w:rPr>
        <w:t xml:space="preserve">(karena sahamnya akan turun sebagai akibat telah </w:t>
      </w:r>
      <w:r w:rsidRPr="000929F6">
        <w:rPr>
          <w:rFonts w:ascii="Times New Roman" w:hAnsi="Times New Roman" w:cs="Times New Roman"/>
          <w:i/>
          <w:iCs/>
          <w:sz w:val="24"/>
          <w:szCs w:val="24"/>
        </w:rPr>
        <w:t xml:space="preserve">overvalued) </w:t>
      </w:r>
      <w:r w:rsidRPr="000929F6">
        <w:rPr>
          <w:rFonts w:ascii="Times New Roman" w:hAnsi="Times New Roman" w:cs="Times New Roman"/>
          <w:sz w:val="24"/>
          <w:szCs w:val="24"/>
        </w:rPr>
        <w:t>bagi pemegang saham.</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sz w:val="24"/>
          <w:szCs w:val="24"/>
        </w:rPr>
        <w:t xml:space="preserve">Implikasi dari Hipotesis </w:t>
      </w:r>
      <w:r w:rsidRPr="000929F6">
        <w:rPr>
          <w:rFonts w:ascii="Times New Roman" w:hAnsi="Times New Roman" w:cs="Times New Roman"/>
          <w:i/>
          <w:sz w:val="24"/>
          <w:szCs w:val="24"/>
        </w:rPr>
        <w:t>Pecking Order</w:t>
      </w:r>
      <w:r w:rsidRPr="000929F6">
        <w:rPr>
          <w:rFonts w:ascii="Times New Roman" w:hAnsi="Times New Roman" w:cs="Times New Roman"/>
          <w:sz w:val="24"/>
          <w:szCs w:val="24"/>
        </w:rPr>
        <w:t xml:space="preserve">. Jika dianalisis lebih lanjut, </w:t>
      </w:r>
      <w:r w:rsidRPr="000929F6">
        <w:rPr>
          <w:rFonts w:ascii="Times New Roman" w:hAnsi="Times New Roman" w:cs="Times New Roman"/>
          <w:i/>
          <w:iCs/>
          <w:sz w:val="24"/>
          <w:szCs w:val="24"/>
        </w:rPr>
        <w:t xml:space="preserve">pecking order model </w:t>
      </w:r>
      <w:r w:rsidRPr="000929F6">
        <w:rPr>
          <w:rFonts w:ascii="Times New Roman" w:hAnsi="Times New Roman" w:cs="Times New Roman"/>
          <w:sz w:val="24"/>
          <w:szCs w:val="24"/>
        </w:rPr>
        <w:t>juga dapat menjelaskan beberapa temuan empiris yang lain. Karena penerbitan saham baru selalu direspon negatif oleh pasar modal maka dapat diartikan bahwa manajer hanya akan menerbitkan saham baru, atau melakukan aktivitas menurunkan porsi hutang yang lain, hanya jika mereka terpaksa melakukannya karena tidak punya dana internal atau jika tidak, mungkin memang sengaja mencari keuntungan sendiri dengan mengorbankan kepentingan pemegang saham lama. Sebalikriya, pengumuman kenaikan porsi hutang dapat diartikan sebagai bukti bahwa perusahaan cukup yakin tentang peningkatan kemampuan perusahaan untuk menghasilkan laba pada masa yang akan datang sehingga mereka berani menaikkan porsi hutangnya. Oleh karena itu kenaikan porsi hutang direspon positif oleh pasar.</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sz w:val="24"/>
          <w:szCs w:val="24"/>
        </w:rPr>
        <w:t xml:space="preserve">Adanya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antara manajer dan pemegang saham juga memberi penjelasan tentang perlu adanya </w:t>
      </w:r>
      <w:r w:rsidRPr="000929F6">
        <w:rPr>
          <w:rFonts w:ascii="Times New Roman" w:hAnsi="Times New Roman" w:cs="Times New Roman"/>
          <w:i/>
          <w:iCs/>
          <w:sz w:val="24"/>
          <w:szCs w:val="24"/>
        </w:rPr>
        <w:t xml:space="preserve">financial intermediaries. </w:t>
      </w:r>
      <w:r w:rsidRPr="000929F6">
        <w:rPr>
          <w:rFonts w:ascii="Times New Roman" w:hAnsi="Times New Roman" w:cs="Times New Roman"/>
          <w:sz w:val="24"/>
          <w:szCs w:val="24"/>
        </w:rPr>
        <w:t xml:space="preserve">Tidak semua perusahaan yang memiliki kesempatan investasi yang bagus (NPV-nya positif) memiliki </w:t>
      </w:r>
      <w:r w:rsidRPr="000929F6">
        <w:rPr>
          <w:rFonts w:ascii="Times New Roman" w:hAnsi="Times New Roman" w:cs="Times New Roman"/>
          <w:i/>
          <w:iCs/>
          <w:sz w:val="24"/>
          <w:szCs w:val="24"/>
        </w:rPr>
        <w:t xml:space="preserve">financial slack </w:t>
      </w:r>
      <w:r w:rsidRPr="000929F6">
        <w:rPr>
          <w:rFonts w:ascii="Times New Roman" w:hAnsi="Times New Roman" w:cs="Times New Roman"/>
          <w:sz w:val="24"/>
          <w:szCs w:val="24"/>
        </w:rPr>
        <w:t xml:space="preserve">yang cukup untuk mendanai proyek. Perusahaan baru dan perusahaan yang memiliki tingkat pertumbuhan yang tinggi biasanya tidak memiliki cukup dana (internal) untuk membiaya proyek-proyeknya padahal kalau harus mengambil dana dari luar (menerbitkan saham atau obligasi) akan mengalami masalah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yang cukup serius. Bank dan </w:t>
      </w:r>
      <w:r w:rsidRPr="000929F6">
        <w:rPr>
          <w:rFonts w:ascii="Times New Roman" w:hAnsi="Times New Roman" w:cs="Times New Roman"/>
          <w:i/>
          <w:iCs/>
          <w:sz w:val="24"/>
          <w:szCs w:val="24"/>
        </w:rPr>
        <w:t xml:space="preserve">financial intermediaries </w:t>
      </w:r>
      <w:r w:rsidRPr="000929F6">
        <w:rPr>
          <w:rFonts w:ascii="Times New Roman" w:hAnsi="Times New Roman" w:cs="Times New Roman"/>
          <w:sz w:val="24"/>
          <w:szCs w:val="24"/>
        </w:rPr>
        <w:t xml:space="preserve">yang lain dapat mengatasi masalah tersebut dengan menjadi ‘orang dalam’ </w:t>
      </w:r>
      <w:r w:rsidRPr="000929F6">
        <w:rPr>
          <w:rFonts w:ascii="Times New Roman" w:hAnsi="Times New Roman" w:cs="Times New Roman"/>
          <w:i/>
          <w:iCs/>
          <w:sz w:val="24"/>
          <w:szCs w:val="24"/>
        </w:rPr>
        <w:t xml:space="preserve">(insider) </w:t>
      </w:r>
      <w:r w:rsidRPr="000929F6">
        <w:rPr>
          <w:rFonts w:ascii="Times New Roman" w:hAnsi="Times New Roman" w:cs="Times New Roman"/>
          <w:sz w:val="24"/>
          <w:szCs w:val="24"/>
        </w:rPr>
        <w:t xml:space="preserve">lewat kontak-kontak yang intens dengan manajer, dan dengan melakukan akses terhadap laporan keuangan dan operasi perusahaan. </w:t>
      </w:r>
    </w:p>
    <w:p w:rsidR="00E65C0C" w:rsidRPr="000929F6" w:rsidRDefault="00E65C0C" w:rsidP="00523048">
      <w:pPr>
        <w:widowControl w:val="0"/>
        <w:numPr>
          <w:ilvl w:val="1"/>
          <w:numId w:val="53"/>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b/>
          <w:sz w:val="24"/>
          <w:szCs w:val="24"/>
        </w:rPr>
        <w:t xml:space="preserve">Teori </w:t>
      </w:r>
      <w:r w:rsidRPr="000929F6">
        <w:rPr>
          <w:rFonts w:ascii="Times New Roman" w:hAnsi="Times New Roman" w:cs="Times New Roman"/>
          <w:b/>
          <w:i/>
          <w:sz w:val="24"/>
          <w:szCs w:val="24"/>
        </w:rPr>
        <w:t xml:space="preserve">Signaling </w:t>
      </w:r>
      <w:r w:rsidRPr="000929F6">
        <w:rPr>
          <w:rFonts w:ascii="Times New Roman" w:hAnsi="Times New Roman" w:cs="Times New Roman"/>
          <w:b/>
          <w:sz w:val="24"/>
          <w:szCs w:val="24"/>
        </w:rPr>
        <w:t xml:space="preserve">dan Model </w:t>
      </w:r>
      <w:r w:rsidRPr="000929F6">
        <w:rPr>
          <w:rFonts w:ascii="Times New Roman" w:hAnsi="Times New Roman" w:cs="Times New Roman"/>
          <w:b/>
          <w:i/>
          <w:sz w:val="24"/>
          <w:szCs w:val="24"/>
        </w:rPr>
        <w:t>Asymmetric Information</w:t>
      </w:r>
      <w:r w:rsidRPr="000929F6">
        <w:rPr>
          <w:rFonts w:ascii="Times New Roman" w:hAnsi="Times New Roman" w:cs="Times New Roman"/>
          <w:b/>
          <w:sz w:val="24"/>
          <w:szCs w:val="24"/>
        </w:rPr>
        <w:t xml:space="preserve"> yang Lain</w:t>
      </w:r>
      <w:r w:rsidRPr="000929F6">
        <w:rPr>
          <w:rFonts w:ascii="Times New Roman" w:hAnsi="Times New Roman" w:cs="Times New Roman"/>
          <w:sz w:val="24"/>
          <w:szCs w:val="24"/>
        </w:rPr>
        <w:t>.</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sz w:val="24"/>
          <w:szCs w:val="24"/>
        </w:rPr>
        <w:t xml:space="preserve">Pada akhir tahun 70-an, Ross (1977) dan beberapa penulis lain mengembangkan model </w:t>
      </w:r>
      <w:r w:rsidRPr="000929F6">
        <w:rPr>
          <w:rFonts w:ascii="Times New Roman" w:hAnsi="Times New Roman" w:cs="Times New Roman"/>
          <w:i/>
          <w:iCs/>
          <w:sz w:val="24"/>
          <w:szCs w:val="24"/>
        </w:rPr>
        <w:t xml:space="preserve">signaling </w:t>
      </w:r>
      <w:r w:rsidRPr="000929F6">
        <w:rPr>
          <w:rFonts w:ascii="Times New Roman" w:hAnsi="Times New Roman" w:cs="Times New Roman"/>
          <w:sz w:val="24"/>
          <w:szCs w:val="24"/>
        </w:rPr>
        <w:t xml:space="preserve">untuk struktur modal perusahaan dengan berlandaskan masalah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antara manajer yang </w:t>
      </w:r>
      <w:r w:rsidRPr="000929F6">
        <w:rPr>
          <w:rFonts w:ascii="Times New Roman" w:hAnsi="Times New Roman" w:cs="Times New Roman"/>
          <w:i/>
          <w:iCs/>
          <w:sz w:val="24"/>
          <w:szCs w:val="24"/>
        </w:rPr>
        <w:t xml:space="preserve">well-informed </w:t>
      </w:r>
      <w:r w:rsidRPr="000929F6">
        <w:rPr>
          <w:rFonts w:ascii="Times New Roman" w:hAnsi="Times New Roman" w:cs="Times New Roman"/>
          <w:sz w:val="24"/>
          <w:szCs w:val="24"/>
        </w:rPr>
        <w:t xml:space="preserve">dan investor luar yang </w:t>
      </w:r>
      <w:r w:rsidRPr="000929F6">
        <w:rPr>
          <w:rFonts w:ascii="Times New Roman" w:hAnsi="Times New Roman" w:cs="Times New Roman"/>
          <w:i/>
          <w:iCs/>
          <w:sz w:val="24"/>
          <w:szCs w:val="24"/>
        </w:rPr>
        <w:t xml:space="preserve">poorly-informed. </w:t>
      </w:r>
      <w:r w:rsidRPr="000929F6">
        <w:rPr>
          <w:rFonts w:ascii="Times New Roman" w:hAnsi="Times New Roman" w:cs="Times New Roman"/>
          <w:sz w:val="24"/>
          <w:szCs w:val="24"/>
        </w:rPr>
        <w:t xml:space="preserve">Model ini disusun berdasarkan ide bahwa manajer yang memiliki informasi bagus tentang perusahaan akan berusaha menyampaikan informasi tersebut kepada investor luar agar harga saham perusahaan meningkat. Namun karena ada masalah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manajer tidak bisa hanya sekedar mengumumkan informasi bagus tersebut karena bisa jadi manajer perusahaan lain juga mengumumkan hal sama sehingga membuat investor luar jadi kurang percaya. Investor harus menunggu beberapa lama untuk membuktikan kebenaran dari ucapan-ucapan manajer tersebut.</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sz w:val="24"/>
          <w:szCs w:val="24"/>
        </w:rPr>
        <w:t xml:space="preserve">Salah satu solusi yang dapat dipakai oleh manajer yang memang benar-benar memiliki informasi yang bagus tentang perusahaannya adalah dengan memberikan sinyal kepada investor dengan melakukan suatu tindakan atau kebijakan yang tidak bisa ditiru oleh perusahaan yang tidak memiliki informasi sebagus informasi perusahaan tersebut. Sinyal (signal) menurut literatur keuangan adalah tindakan yang akan membebani perusahaan pemberi sinyal suatu biaya yang besar </w:t>
      </w:r>
      <w:r w:rsidRPr="000929F6">
        <w:rPr>
          <w:rFonts w:ascii="Times New Roman" w:hAnsi="Times New Roman" w:cs="Times New Roman"/>
          <w:i/>
          <w:iCs/>
          <w:sz w:val="24"/>
          <w:szCs w:val="24"/>
        </w:rPr>
        <w:t xml:space="preserve">(deadweight costs) </w:t>
      </w:r>
      <w:r w:rsidRPr="000929F6">
        <w:rPr>
          <w:rFonts w:ascii="Times New Roman" w:hAnsi="Times New Roman" w:cs="Times New Roman"/>
          <w:sz w:val="24"/>
          <w:szCs w:val="24"/>
        </w:rPr>
        <w:t xml:space="preserve">untuk dapat membuat orang luar yang kurang informasi menjadi percaya terhadap apa yang disampaikan. Sinyal menjadi kredibel jika perusahaan lain yang tidak memiliki kinerja seperti yang dimiliki perusahaan pemberi sinyal sulit untuk menini (mimic) sinyal tersebut. Ross (1977) menunjukkan bahwa perusahaan yang bagus kinerjanya dapat memberi sinyal berupa porsi hutang yang tinggi pada struktur modainya. Perusahaan yang kurang bagus kinerjanya tidak akan berani memakai hutang dalam jumlah besar karena jika itu dilakukan maka probabilitas kebangkrutannya akan tinggi. Dengan memakai asumsi tersebut maka akan muncul separating </w:t>
      </w:r>
      <w:r w:rsidRPr="000929F6">
        <w:rPr>
          <w:rFonts w:ascii="Times New Roman" w:hAnsi="Times New Roman" w:cs="Times New Roman"/>
          <w:bCs/>
          <w:sz w:val="24"/>
          <w:szCs w:val="24"/>
        </w:rPr>
        <w:t xml:space="preserve">equilibrium </w:t>
      </w:r>
      <w:r w:rsidRPr="000929F6">
        <w:rPr>
          <w:rFonts w:ascii="Times New Roman" w:hAnsi="Times New Roman" w:cs="Times New Roman"/>
          <w:sz w:val="24"/>
          <w:szCs w:val="24"/>
        </w:rPr>
        <w:t>dimana perusahaan yang bagus kinerjanya akan memakai hutang yang lebih tinggi sementara yang kurang bagus kinerjanya akan lebih banyak memakai ekuitas. Investor akan dapat membedakan mana perusahaan yang bagus kinerjanya dan mana yang kurang bagus kinerjanya dengan melihat struktur modal perusahaan tersebut dan investor akan memberi nilai yang lebih tinggi pada perusahaan yang porsi hutangnya besar. Karena penisahaan yang kurang bagus kinerjanya sulit meniru dengan meningkatkan porsi hutang maka titik keseimbangan akan cenderung stabil.</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sz w:val="24"/>
          <w:szCs w:val="24"/>
        </w:rPr>
        <w:t xml:space="preserve">Secara intuitif model </w:t>
      </w:r>
      <w:r w:rsidRPr="000929F6">
        <w:rPr>
          <w:rFonts w:ascii="Times New Roman" w:hAnsi="Times New Roman" w:cs="Times New Roman"/>
          <w:i/>
          <w:iCs/>
          <w:sz w:val="24"/>
          <w:szCs w:val="24"/>
        </w:rPr>
        <w:t xml:space="preserve">signaling </w:t>
      </w:r>
      <w:r w:rsidRPr="000929F6">
        <w:rPr>
          <w:rFonts w:ascii="Times New Roman" w:hAnsi="Times New Roman" w:cs="Times New Roman"/>
          <w:sz w:val="24"/>
          <w:szCs w:val="24"/>
        </w:rPr>
        <w:t xml:space="preserve">ini cukup menarik namun model ini sangat buruk jika digunakan untuk memprediksi pola struktur modal yang senyatanya ditemui di perusahaan. Temuan bahwa </w:t>
      </w:r>
      <w:r w:rsidRPr="000929F6">
        <w:rPr>
          <w:rFonts w:ascii="Times New Roman" w:hAnsi="Times New Roman" w:cs="Times New Roman"/>
          <w:i/>
          <w:iCs/>
          <w:sz w:val="24"/>
          <w:szCs w:val="24"/>
        </w:rPr>
        <w:t xml:space="preserve">leverage ratio </w:t>
      </w:r>
      <w:r w:rsidRPr="000929F6">
        <w:rPr>
          <w:rFonts w:ascii="Times New Roman" w:hAnsi="Times New Roman" w:cs="Times New Roman"/>
          <w:sz w:val="24"/>
          <w:szCs w:val="24"/>
        </w:rPr>
        <w:t xml:space="preserve">berkorelasi terbalik dengan profitabilitas bertentangan dengan prediksi dari model signaling. Model </w:t>
      </w:r>
      <w:r w:rsidRPr="000929F6">
        <w:rPr>
          <w:rFonts w:ascii="Times New Roman" w:hAnsi="Times New Roman" w:cs="Times New Roman"/>
          <w:i/>
          <w:iCs/>
          <w:sz w:val="24"/>
          <w:szCs w:val="24"/>
        </w:rPr>
        <w:t xml:space="preserve">signaling </w:t>
      </w:r>
      <w:r w:rsidRPr="000929F6">
        <w:rPr>
          <w:rFonts w:ascii="Times New Roman" w:hAnsi="Times New Roman" w:cs="Times New Roman"/>
          <w:sz w:val="24"/>
          <w:szCs w:val="24"/>
        </w:rPr>
        <w:t xml:space="preserve">memprediski perusahaan yang tinggi profitabilitasnya akan memberi sinyal dengan memakai porsi hutang yang besar, berarti korelasi antara </w:t>
      </w:r>
      <w:r w:rsidRPr="000929F6">
        <w:rPr>
          <w:rFonts w:ascii="Times New Roman" w:hAnsi="Times New Roman" w:cs="Times New Roman"/>
          <w:i/>
          <w:iCs/>
          <w:sz w:val="24"/>
          <w:szCs w:val="24"/>
        </w:rPr>
        <w:t xml:space="preserve">debt ratio </w:t>
      </w:r>
      <w:r w:rsidRPr="000929F6">
        <w:rPr>
          <w:rFonts w:ascii="Times New Roman" w:hAnsi="Times New Roman" w:cs="Times New Roman"/>
          <w:sz w:val="24"/>
          <w:szCs w:val="24"/>
        </w:rPr>
        <w:t xml:space="preserve">dan profitabilitas adalah positif. Disamping itu, model signaling memprediksi bahwa perusahaan di industri yang tinggi tingkat pertumbuhannya dan lebih banyak memiliki </w:t>
      </w:r>
      <w:r w:rsidRPr="000929F6">
        <w:rPr>
          <w:rFonts w:ascii="Times New Roman" w:hAnsi="Times New Roman" w:cs="Times New Roman"/>
          <w:i/>
          <w:iCs/>
          <w:sz w:val="24"/>
          <w:szCs w:val="24"/>
        </w:rPr>
        <w:t xml:space="preserve">intangible assets </w:t>
      </w:r>
      <w:r w:rsidRPr="000929F6">
        <w:rPr>
          <w:rFonts w:ascii="Times New Roman" w:hAnsi="Times New Roman" w:cs="Times New Roman"/>
          <w:sz w:val="24"/>
          <w:szCs w:val="24"/>
        </w:rPr>
        <w:t xml:space="preserve">akan memakai hutang yang lebih banyak dibandingkan dengan perusahaan yang sudah dalam tahap dewasa dan menggunakan lebih banyak </w:t>
      </w:r>
      <w:r w:rsidRPr="000929F6">
        <w:rPr>
          <w:rFonts w:ascii="Times New Roman" w:hAnsi="Times New Roman" w:cs="Times New Roman"/>
          <w:i/>
          <w:iCs/>
          <w:sz w:val="24"/>
          <w:szCs w:val="24"/>
        </w:rPr>
        <w:t xml:space="preserve">tangible assets. </w:t>
      </w:r>
      <w:r w:rsidRPr="000929F6">
        <w:rPr>
          <w:rFonts w:ascii="Times New Roman" w:hAnsi="Times New Roman" w:cs="Times New Roman"/>
          <w:sz w:val="24"/>
          <w:szCs w:val="24"/>
        </w:rPr>
        <w:t xml:space="preserve">Perusahaan yang pertama memiliki masalah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yang lebih besar sehingga lebih membutuhkan untuk memberi sinyal. Namun pola struktur modal yang ditemui adalah perusahaan yang memiliki lebih banyak </w:t>
      </w:r>
      <w:r w:rsidRPr="000929F6">
        <w:rPr>
          <w:rFonts w:ascii="Times New Roman" w:hAnsi="Times New Roman" w:cs="Times New Roman"/>
          <w:i/>
          <w:iCs/>
          <w:sz w:val="24"/>
          <w:szCs w:val="24"/>
        </w:rPr>
        <w:t xml:space="preserve">tangible assets </w:t>
      </w:r>
      <w:r w:rsidRPr="000929F6">
        <w:rPr>
          <w:rFonts w:ascii="Times New Roman" w:hAnsi="Times New Roman" w:cs="Times New Roman"/>
          <w:sz w:val="24"/>
          <w:szCs w:val="24"/>
        </w:rPr>
        <w:t>justru memiliki porsi hutang yang lebih besar.</w:t>
      </w:r>
    </w:p>
    <w:p w:rsidR="00E65C0C" w:rsidRPr="000929F6" w:rsidRDefault="00E65C0C" w:rsidP="00E65C0C">
      <w:pPr>
        <w:shd w:val="clear" w:color="auto" w:fill="FFFFFF"/>
        <w:spacing w:after="280" w:line="360" w:lineRule="auto"/>
        <w:ind w:left="720" w:right="19"/>
        <w:jc w:val="both"/>
        <w:rPr>
          <w:rFonts w:ascii="Times New Roman" w:hAnsi="Times New Roman" w:cs="Times New Roman"/>
          <w:i/>
          <w:iCs/>
          <w:sz w:val="24"/>
          <w:szCs w:val="24"/>
          <w:lang w:val="id-ID"/>
        </w:rPr>
      </w:pPr>
      <w:r w:rsidRPr="000929F6">
        <w:rPr>
          <w:rFonts w:ascii="Times New Roman" w:hAnsi="Times New Roman" w:cs="Times New Roman"/>
          <w:sz w:val="24"/>
          <w:szCs w:val="24"/>
        </w:rPr>
        <w:t xml:space="preserve">Namun demikian, model signaling telah memberikan penjelasan yang cukup baik berkaitan dengan perbedaan respon pasar atas berbedanya tipe sekuritas yang diterbit-kan perusahaan. Penerbitan hutang merupakan sinyal adanya </w:t>
      </w:r>
      <w:r w:rsidRPr="000929F6">
        <w:rPr>
          <w:rFonts w:ascii="Times New Roman" w:hAnsi="Times New Roman" w:cs="Times New Roman"/>
          <w:i/>
          <w:iCs/>
          <w:sz w:val="24"/>
          <w:szCs w:val="24"/>
        </w:rPr>
        <w:t xml:space="preserve">‘good news’ </w:t>
      </w:r>
      <w:r w:rsidRPr="000929F6">
        <w:rPr>
          <w:rFonts w:ascii="Times New Roman" w:hAnsi="Times New Roman" w:cs="Times New Roman"/>
          <w:sz w:val="24"/>
          <w:szCs w:val="24"/>
        </w:rPr>
        <w:t xml:space="preserve">yaitu berupa manajer yang lebih yakin atas kinerja perusahaan di masa yang akan datang sehingga harga saham meningkat dengan adanya pengumuman kenaikan hutang. Sementara itu penerbitan saham dianggap sebagai </w:t>
      </w:r>
      <w:r w:rsidRPr="000929F6">
        <w:rPr>
          <w:rFonts w:ascii="Times New Roman" w:hAnsi="Times New Roman" w:cs="Times New Roman"/>
          <w:i/>
          <w:iCs/>
          <w:sz w:val="24"/>
          <w:szCs w:val="24"/>
        </w:rPr>
        <w:t>‘bad news</w:t>
      </w:r>
      <w:r w:rsidRPr="000929F6">
        <w:rPr>
          <w:rFonts w:ascii="Times New Roman" w:hAnsi="Times New Roman" w:cs="Times New Roman"/>
          <w:sz w:val="24"/>
          <w:szCs w:val="24"/>
        </w:rPr>
        <w:t xml:space="preserve">’ yaitu berupa kemungkinan turunnya </w:t>
      </w:r>
      <w:r w:rsidRPr="000929F6">
        <w:rPr>
          <w:rFonts w:ascii="Times New Roman" w:hAnsi="Times New Roman" w:cs="Times New Roman"/>
          <w:i/>
          <w:iCs/>
          <w:sz w:val="24"/>
          <w:szCs w:val="24"/>
        </w:rPr>
        <w:t xml:space="preserve">earning </w:t>
      </w:r>
      <w:r w:rsidRPr="000929F6">
        <w:rPr>
          <w:rFonts w:ascii="Times New Roman" w:hAnsi="Times New Roman" w:cs="Times New Roman"/>
          <w:sz w:val="24"/>
          <w:szCs w:val="24"/>
        </w:rPr>
        <w:t xml:space="preserve">di masa yang akan datang sehingga harga saham menurun dengan adanya pengumuman penerbitan saham baru. Kedepan, model </w:t>
      </w:r>
      <w:r w:rsidRPr="000929F6">
        <w:rPr>
          <w:rFonts w:ascii="Times New Roman" w:hAnsi="Times New Roman" w:cs="Times New Roman"/>
          <w:i/>
          <w:sz w:val="24"/>
          <w:szCs w:val="24"/>
        </w:rPr>
        <w:t>signaling</w:t>
      </w:r>
      <w:r w:rsidRPr="000929F6">
        <w:rPr>
          <w:rFonts w:ascii="Times New Roman" w:hAnsi="Times New Roman" w:cs="Times New Roman"/>
          <w:sz w:val="24"/>
          <w:szCs w:val="24"/>
        </w:rPr>
        <w:t xml:space="preserve"> memang masih perlu diperbaiki. Untuk saat ini, nampaknya kita masih lebih yakin pada penjelasan-penje-lasan yang diberikan oleh dua teori yang lain yaitu </w:t>
      </w:r>
      <w:r w:rsidRPr="000929F6">
        <w:rPr>
          <w:rFonts w:ascii="Times New Roman" w:hAnsi="Times New Roman" w:cs="Times New Roman"/>
          <w:i/>
          <w:iCs/>
          <w:sz w:val="24"/>
          <w:szCs w:val="24"/>
        </w:rPr>
        <w:t xml:space="preserve">Agency cost/Tax Shield Trade-Off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Pecking Order.</w:t>
      </w:r>
    </w:p>
    <w:p w:rsidR="00E65C0C" w:rsidRPr="000929F6" w:rsidRDefault="00E65C0C" w:rsidP="00523048">
      <w:pPr>
        <w:widowControl w:val="0"/>
        <w:numPr>
          <w:ilvl w:val="0"/>
          <w:numId w:val="52"/>
        </w:numPr>
        <w:autoSpaceDE w:val="0"/>
        <w:autoSpaceDN w:val="0"/>
        <w:adjustRightInd w:val="0"/>
        <w:spacing w:after="240" w:line="240" w:lineRule="auto"/>
        <w:jc w:val="both"/>
        <w:rPr>
          <w:rFonts w:ascii="Times New Roman" w:hAnsi="Times New Roman" w:cs="Times New Roman"/>
          <w:sz w:val="24"/>
          <w:szCs w:val="24"/>
        </w:rPr>
      </w:pPr>
      <w:r w:rsidRPr="000929F6">
        <w:rPr>
          <w:rFonts w:ascii="Times New Roman" w:hAnsi="Times New Roman" w:cs="Times New Roman"/>
          <w:sz w:val="24"/>
          <w:szCs w:val="24"/>
          <w:lang w:val="id-ID"/>
        </w:rPr>
        <w:t>Contoh Topik Teori Struktur Modal : Analisis Faktor-Faktor yang Mempengaruhi Struktur Modal Perusahaan Barang Konsumsi di BEI tahun 2002 – 2011</w:t>
      </w:r>
    </w:p>
    <w:p w:rsidR="00E65C0C" w:rsidRPr="000929F6" w:rsidRDefault="00E65C0C" w:rsidP="00E65C0C">
      <w:pPr>
        <w:spacing w:after="160" w:line="360" w:lineRule="auto"/>
        <w:ind w:firstLine="360"/>
        <w:jc w:val="both"/>
        <w:rPr>
          <w:rFonts w:ascii="Times New Roman" w:hAnsi="Times New Roman" w:cs="Times New Roman"/>
          <w:i/>
          <w:sz w:val="24"/>
          <w:szCs w:val="24"/>
        </w:rPr>
      </w:pPr>
      <w:r w:rsidRPr="000929F6">
        <w:rPr>
          <w:rFonts w:ascii="Times New Roman" w:hAnsi="Times New Roman" w:cs="Times New Roman"/>
          <w:i/>
          <w:sz w:val="24"/>
          <w:szCs w:val="24"/>
          <w:lang w:val="id-ID"/>
        </w:rPr>
        <w:t>Latarbelakang</w:t>
      </w:r>
    </w:p>
    <w:p w:rsidR="00E65C0C" w:rsidRPr="000929F6" w:rsidRDefault="00E65C0C" w:rsidP="00E65C0C">
      <w:pPr>
        <w:tabs>
          <w:tab w:val="left" w:pos="270"/>
        </w:tabs>
        <w:spacing w:after="160" w:line="360" w:lineRule="auto"/>
        <w:ind w:left="270" w:hanging="270"/>
        <w:jc w:val="both"/>
        <w:rPr>
          <w:rFonts w:ascii="Times New Roman" w:hAnsi="Times New Roman" w:cs="Times New Roman"/>
          <w:sz w:val="24"/>
          <w:szCs w:val="24"/>
          <w:lang w:val="id-ID"/>
        </w:rPr>
      </w:pPr>
      <w:r w:rsidRPr="000929F6">
        <w:rPr>
          <w:rFonts w:ascii="Times New Roman" w:hAnsi="Times New Roman" w:cs="Times New Roman"/>
          <w:i/>
          <w:sz w:val="24"/>
          <w:szCs w:val="24"/>
          <w:lang w:val="id-ID"/>
        </w:rPr>
        <w:tab/>
      </w:r>
      <w:r w:rsidRPr="000929F6">
        <w:rPr>
          <w:rFonts w:ascii="Times New Roman" w:hAnsi="Times New Roman" w:cs="Times New Roman"/>
          <w:sz w:val="24"/>
          <w:szCs w:val="24"/>
          <w:lang w:val="id-ID"/>
        </w:rPr>
        <w:t>Yoshendy</w:t>
      </w:r>
      <w:r w:rsidRPr="000929F6">
        <w:rPr>
          <w:rFonts w:ascii="Times New Roman" w:hAnsi="Times New Roman" w:cs="Times New Roman"/>
          <w:i/>
          <w:sz w:val="24"/>
          <w:szCs w:val="24"/>
          <w:lang w:val="id-ID"/>
        </w:rPr>
        <w:t>, et al</w:t>
      </w:r>
      <w:r w:rsidRPr="000929F6">
        <w:rPr>
          <w:rFonts w:ascii="Times New Roman" w:hAnsi="Times New Roman" w:cs="Times New Roman"/>
          <w:sz w:val="24"/>
          <w:szCs w:val="24"/>
          <w:lang w:val="id-ID"/>
        </w:rPr>
        <w:t xml:space="preserve"> (2015) dalam risetnya tentang faktor-faktor yang memengaruhi struktur modal perusahaan menyatakan bahwa struktur modal merupakan salah satu topik penting di dalam literatur manajemen keuangan dan pembelanjaan perusahaan. Brealey </w:t>
      </w:r>
      <w:r w:rsidRPr="000929F6">
        <w:rPr>
          <w:rFonts w:ascii="Times New Roman" w:hAnsi="Times New Roman" w:cs="Times New Roman"/>
          <w:i/>
          <w:sz w:val="24"/>
          <w:szCs w:val="24"/>
          <w:lang w:val="id-ID"/>
        </w:rPr>
        <w:t>et.al.</w:t>
      </w:r>
      <w:r w:rsidRPr="000929F6">
        <w:rPr>
          <w:rFonts w:ascii="Times New Roman" w:hAnsi="Times New Roman" w:cs="Times New Roman"/>
          <w:sz w:val="24"/>
          <w:szCs w:val="24"/>
          <w:lang w:val="id-ID"/>
        </w:rPr>
        <w:t xml:space="preserve"> (2011) menyatakan bahwa struktur modal merupakan satu dari tujuh topik yang paling penting di dalam ilmu pembelanjaan perusahaan. Struktur modal perusahaan terdiri dari hutang dan ekuitas (modal sendiri). Tujuan dari penentuan struktur modal adalah untuk memastikan biaya modal </w:t>
      </w:r>
      <w:r w:rsidRPr="000929F6">
        <w:rPr>
          <w:rFonts w:ascii="Times New Roman" w:hAnsi="Times New Roman" w:cs="Times New Roman"/>
          <w:i/>
          <w:sz w:val="24"/>
          <w:szCs w:val="24"/>
          <w:lang w:val="id-ID"/>
        </w:rPr>
        <w:t>(cost of capital</w:t>
      </w:r>
      <w:r w:rsidRPr="000929F6">
        <w:rPr>
          <w:rFonts w:ascii="Times New Roman" w:hAnsi="Times New Roman" w:cs="Times New Roman"/>
          <w:sz w:val="24"/>
          <w:szCs w:val="24"/>
          <w:lang w:val="id-ID"/>
        </w:rPr>
        <w:t>) yang paling rendah dan memaksimalkan kesejahteraan pemegang saham. Jadi struktur modal bertujuan mencari kombinasi yang optimal dari unsur modal yang harus ada untuk mencapai pengembalian (return) yang maksimal bagi pemegang saham. Pada praktek di perusahaan, struktur modal dapat diukur dari rasio hutang dengan ekuitas (</w:t>
      </w:r>
      <w:r w:rsidRPr="000929F6">
        <w:rPr>
          <w:rFonts w:ascii="Times New Roman" w:hAnsi="Times New Roman" w:cs="Times New Roman"/>
          <w:i/>
          <w:sz w:val="24"/>
          <w:szCs w:val="24"/>
          <w:lang w:val="id-ID"/>
        </w:rPr>
        <w:t>debt to equity ratio atau DER</w:t>
      </w:r>
      <w:r w:rsidRPr="000929F6">
        <w:rPr>
          <w:rFonts w:ascii="Times New Roman" w:hAnsi="Times New Roman" w:cs="Times New Roman"/>
          <w:sz w:val="24"/>
          <w:szCs w:val="24"/>
          <w:lang w:val="id-ID"/>
        </w:rPr>
        <w:t xml:space="preserve">). Nilai DER berbeda-beda di antara perusahaan dan jenis industri, sehingga DER dapat menjadi ukuran tingkat resiko perusahaan.  </w:t>
      </w:r>
    </w:p>
    <w:p w:rsidR="00E65C0C" w:rsidRPr="000929F6" w:rsidRDefault="00E65C0C" w:rsidP="00E65C0C">
      <w:pPr>
        <w:tabs>
          <w:tab w:val="left" w:pos="270"/>
        </w:tabs>
        <w:spacing w:after="160" w:line="360" w:lineRule="auto"/>
        <w:ind w:left="270" w:hanging="27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b/>
        <w:t>Penelitian pada jurnal ini mengaitkan struktur modal perusahaan dengan keadaan perekonomian Indonesia sesudah krisis ekonomi 1998, yaitu periode pemulihan sampai dengan kurun waktu krisis finansial Eropa -AS tahun 2008. Indeks harga saham gabungan (IHSG) di Bursa Efek Indonesia (BEI) sejak tahun 2001 sampai dengan tahun 2007 secara konstan mengalami kenaikan tiap tahun sebesar 8% sampai tertinggi 63%, sehingga pada 9 Januari 2008 IHSG mencapai titik tertinggi sebesar 2830.26. Sesudah itu IHSG mengalami penurunan (60% sejak Januari 2008 sampai dengan rebound akhir tahun 2008), sebagian terindikasi karena adanya krisis finansial di Eropa-AS. Seluruh sektor industri di BEI pada periode tersebut mengalami penurunan, yang terbesar adalah sektor pertanian dengan penurunan sebesar 79% dan yang terendah adalah sektor barang konsumsi dengan penurunan hanya 46%. Tingkat penurunan pada sektor barang konsumsi yang rendah ini menarik sebagai bahan kajian dikaitkan dengan struktur modal.</w:t>
      </w:r>
    </w:p>
    <w:p w:rsidR="00E65C0C" w:rsidRPr="000929F6" w:rsidRDefault="00E65C0C" w:rsidP="00E65C0C">
      <w:pPr>
        <w:spacing w:line="360" w:lineRule="auto"/>
        <w:ind w:left="270"/>
        <w:jc w:val="both"/>
        <w:rPr>
          <w:rFonts w:ascii="Times New Roman" w:hAnsi="Times New Roman" w:cs="Times New Roman"/>
          <w:sz w:val="24"/>
          <w:szCs w:val="24"/>
        </w:rPr>
      </w:pPr>
      <w:r w:rsidRPr="000929F6">
        <w:rPr>
          <w:rFonts w:ascii="Times New Roman" w:hAnsi="Times New Roman" w:cs="Times New Roman"/>
          <w:sz w:val="24"/>
          <w:szCs w:val="24"/>
        </w:rPr>
        <w:t>Penelitian ini menjawab pertanyaan-pertanyaan berikut ini: (1) Bagaimana karakteristik struktur modal pada perusahaan barang konsumsi, yaitu perusahaan yang terdaftar di BEI tahun 2002– 2011?. (2) Bagaimana pengaruh variabel profitabilitas, tangibilitas, ukuran perusahaan, NDTS, likuiditas dan usia perusahaan pada struktur modal perusahaan barang konsumsi di BEI tahun 2002 -2011, baik dilihat dari</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kewajiban total, kewajiban jangka pendek dan kewajiban jangka panjang?. (3) Apakah teori struktur modal </w:t>
      </w:r>
      <w:r w:rsidRPr="000929F6">
        <w:rPr>
          <w:rFonts w:ascii="Times New Roman" w:hAnsi="Times New Roman" w:cs="Times New Roman"/>
          <w:i/>
          <w:sz w:val="24"/>
          <w:szCs w:val="24"/>
        </w:rPr>
        <w:t xml:space="preserve">peck ing order </w:t>
      </w:r>
      <w:r w:rsidRPr="000929F6">
        <w:rPr>
          <w:rFonts w:ascii="Times New Roman" w:hAnsi="Times New Roman" w:cs="Times New Roman"/>
          <w:sz w:val="24"/>
          <w:szCs w:val="24"/>
        </w:rPr>
        <w:t>atau</w:t>
      </w:r>
      <w:r w:rsidRPr="000929F6">
        <w:rPr>
          <w:rFonts w:ascii="Times New Roman" w:hAnsi="Times New Roman" w:cs="Times New Roman"/>
          <w:i/>
          <w:sz w:val="24"/>
          <w:szCs w:val="24"/>
        </w:rPr>
        <w:t xml:space="preserve"> trade-off </w:t>
      </w:r>
      <w:r w:rsidRPr="000929F6">
        <w:rPr>
          <w:rFonts w:ascii="Times New Roman" w:hAnsi="Times New Roman" w:cs="Times New Roman"/>
          <w:sz w:val="24"/>
          <w:szCs w:val="24"/>
        </w:rPr>
        <w:t>juga berlaku bagi perusahaan barang konsumsi di BEI tahun 2002-2011?.</w:t>
      </w:r>
    </w:p>
    <w:p w:rsidR="00E65C0C" w:rsidRPr="000929F6" w:rsidRDefault="00E65C0C" w:rsidP="00E65C0C">
      <w:pPr>
        <w:tabs>
          <w:tab w:val="left" w:pos="270"/>
        </w:tabs>
        <w:spacing w:after="160" w:line="360" w:lineRule="auto"/>
        <w:ind w:hanging="270"/>
        <w:jc w:val="both"/>
        <w:rPr>
          <w:rFonts w:ascii="Times New Roman" w:hAnsi="Times New Roman" w:cs="Times New Roman"/>
          <w:sz w:val="24"/>
          <w:szCs w:val="24"/>
          <w:lang w:val="id-ID"/>
        </w:rPr>
      </w:pPr>
    </w:p>
    <w:p w:rsidR="00E65C0C" w:rsidRPr="000929F6" w:rsidRDefault="00E65C0C" w:rsidP="00E65C0C">
      <w:pPr>
        <w:spacing w:after="160" w:line="360" w:lineRule="auto"/>
        <w:ind w:firstLine="27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Metodologi</w:t>
      </w:r>
    </w:p>
    <w:p w:rsidR="00E65C0C" w:rsidRPr="000929F6" w:rsidRDefault="00E65C0C" w:rsidP="00E65C0C">
      <w:pPr>
        <w:spacing w:after="160" w:line="360" w:lineRule="auto"/>
        <w:ind w:left="27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Data yang digunakan dalam penelitian ini memakai data sekunder, yaitu laporan keuangan perusahaan yang terdaftar di Bursa Efek Indonesia (BEI) yang terdaftar menurut klasifikasi industri Jakarta Industrial Classification (JASICA) Sektor 5 yang berisikan Industri Barang Konsumsi pada tahun 2002 sampai dengan 2011. Pengambilan sampel dan pemilihan perusahaan dalam penelitian ini dilakukan dengan melakukan metode purposive sampling hingga erpilih perusahaan yang memenuhi syarat sebanyak total 29 perusahaan yang terdiri dari 11 perusahaan makanan dan minuman, 3 perusahaan rokok, 9 perusahaan farmasi, 3 perusahaan kebutuhan personal dan 3 perusahaan barang rumahtangga.</w:t>
      </w:r>
    </w:p>
    <w:p w:rsidR="00E65C0C" w:rsidRPr="000929F6" w:rsidRDefault="00E65C0C" w:rsidP="00E65C0C">
      <w:pPr>
        <w:spacing w:after="160" w:line="360" w:lineRule="auto"/>
        <w:ind w:left="27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Variabel yang digunakan mengacu penelitian  sebelumnya,  untuk  penelitian  ini  akan</w:t>
      </w:r>
      <w:r w:rsidRPr="000929F6">
        <w:rPr>
          <w:rFonts w:ascii="Times New Roman" w:hAnsi="Times New Roman" w:cs="Times New Roman"/>
          <w:sz w:val="24"/>
          <w:szCs w:val="24"/>
          <w:lang w:val="id-ID"/>
        </w:rPr>
        <w:tab/>
        <w:t xml:space="preserve">digunakan  enam  faktor  yang merupakan variabel independen,  yang memiliki  pengaruh terhadap struktur modal </w:t>
      </w:r>
    </w:p>
    <w:p w:rsidR="00E65C0C" w:rsidRPr="000929F6" w:rsidRDefault="00E65C0C" w:rsidP="00E65C0C">
      <w:pPr>
        <w:spacing w:after="160"/>
        <w:ind w:left="720"/>
        <w:contextualSpacing/>
        <w:jc w:val="center"/>
        <w:rPr>
          <w:rFonts w:ascii="Times New Roman" w:hAnsi="Times New Roman" w:cs="Times New Roman"/>
          <w:sz w:val="24"/>
          <w:szCs w:val="24"/>
          <w:lang w:val="id-ID"/>
        </w:rPr>
      </w:pPr>
      <w:r w:rsidRPr="000929F6">
        <w:rPr>
          <w:rFonts w:ascii="Times New Roman" w:hAnsi="Times New Roman" w:cs="Times New Roman"/>
          <w:sz w:val="24"/>
          <w:szCs w:val="24"/>
          <w:lang w:val="id-ID"/>
        </w:rPr>
        <w:t>Tabel 4.1. Variabel Independen dan Variabel Dependen Penelitian</w:t>
      </w:r>
    </w:p>
    <w:p w:rsidR="00E65C0C" w:rsidRPr="000929F6" w:rsidRDefault="00E65C0C" w:rsidP="00E65C0C">
      <w:pPr>
        <w:spacing w:after="160"/>
        <w:contextualSpacing/>
        <w:jc w:val="center"/>
        <w:rPr>
          <w:rFonts w:ascii="Times New Roman" w:hAnsi="Times New Roman" w:cs="Times New Roman"/>
          <w:i/>
          <w:sz w:val="24"/>
          <w:szCs w:val="24"/>
          <w:lang w:val="id-ID"/>
        </w:rPr>
      </w:pPr>
      <w:r w:rsidRPr="000929F6">
        <w:rPr>
          <w:rFonts w:ascii="Times New Roman" w:hAnsi="Times New Roman" w:cs="Times New Roman"/>
          <w:noProof/>
          <w:sz w:val="24"/>
          <w:szCs w:val="24"/>
          <w:lang w:val="id-ID" w:eastAsia="id-ID"/>
        </w:rPr>
        <w:drawing>
          <wp:inline distT="0" distB="0" distL="0" distR="0" wp14:anchorId="13F478B3" wp14:editId="24C732F6">
            <wp:extent cx="3438525" cy="2400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8525" cy="2400300"/>
                    </a:xfrm>
                    <a:prstGeom prst="rect">
                      <a:avLst/>
                    </a:prstGeom>
                    <a:noFill/>
                    <a:ln>
                      <a:noFill/>
                    </a:ln>
                  </pic:spPr>
                </pic:pic>
              </a:graphicData>
            </a:graphic>
          </wp:inline>
        </w:drawing>
      </w:r>
    </w:p>
    <w:p w:rsidR="00E65C0C" w:rsidRPr="000929F6" w:rsidRDefault="00E65C0C" w:rsidP="00E65C0C">
      <w:pPr>
        <w:spacing w:after="160"/>
        <w:ind w:left="1440"/>
        <w:contextualSpacing/>
        <w:rPr>
          <w:rFonts w:ascii="Times New Roman" w:hAnsi="Times New Roman" w:cs="Times New Roman"/>
          <w:i/>
          <w:sz w:val="24"/>
          <w:szCs w:val="24"/>
          <w:lang w:val="id-ID"/>
        </w:rPr>
      </w:pPr>
      <w:r w:rsidRPr="000929F6">
        <w:rPr>
          <w:rFonts w:ascii="Times New Roman" w:hAnsi="Times New Roman" w:cs="Times New Roman"/>
          <w:noProof/>
          <w:sz w:val="24"/>
          <w:szCs w:val="24"/>
          <w:lang w:val="id-ID" w:eastAsia="id-ID"/>
        </w:rPr>
        <w:drawing>
          <wp:inline distT="0" distB="0" distL="0" distR="0" wp14:anchorId="529A2379" wp14:editId="7E4FC8BF">
            <wp:extent cx="3295650" cy="1190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5650" cy="1190625"/>
                    </a:xfrm>
                    <a:prstGeom prst="rect">
                      <a:avLst/>
                    </a:prstGeom>
                    <a:noFill/>
                    <a:ln>
                      <a:noFill/>
                    </a:ln>
                  </pic:spPr>
                </pic:pic>
              </a:graphicData>
            </a:graphic>
          </wp:inline>
        </w:drawing>
      </w:r>
    </w:p>
    <w:p w:rsidR="00E65C0C" w:rsidRPr="000929F6" w:rsidRDefault="00E65C0C" w:rsidP="00E65C0C">
      <w:pPr>
        <w:spacing w:after="160"/>
        <w:ind w:left="1080" w:firstLine="360"/>
        <w:contextualSpacing/>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Sumber  : Yoshendy</w:t>
      </w:r>
      <w:r w:rsidRPr="000929F6">
        <w:rPr>
          <w:rFonts w:ascii="Times New Roman" w:hAnsi="Times New Roman" w:cs="Times New Roman"/>
          <w:i/>
          <w:sz w:val="24"/>
          <w:szCs w:val="24"/>
          <w:lang w:val="id-ID"/>
        </w:rPr>
        <w:t>, et al</w:t>
      </w:r>
      <w:r w:rsidRPr="000929F6">
        <w:rPr>
          <w:rFonts w:ascii="Times New Roman" w:hAnsi="Times New Roman" w:cs="Times New Roman"/>
          <w:sz w:val="24"/>
          <w:szCs w:val="24"/>
          <w:lang w:val="id-ID"/>
        </w:rPr>
        <w:t xml:space="preserve"> (2015)</w:t>
      </w:r>
    </w:p>
    <w:p w:rsidR="00E65C0C" w:rsidRPr="000929F6" w:rsidRDefault="00E65C0C" w:rsidP="00E65C0C">
      <w:pPr>
        <w:spacing w:after="160"/>
        <w:ind w:left="1080"/>
        <w:contextualSpacing/>
        <w:jc w:val="both"/>
        <w:rPr>
          <w:rFonts w:ascii="Times New Roman" w:hAnsi="Times New Roman" w:cs="Times New Roman"/>
          <w:i/>
          <w:sz w:val="24"/>
          <w:szCs w:val="24"/>
          <w:lang w:val="id-ID"/>
        </w:rPr>
      </w:pPr>
    </w:p>
    <w:p w:rsidR="00E65C0C" w:rsidRPr="000929F6" w:rsidRDefault="00E65C0C" w:rsidP="00E65C0C">
      <w:pPr>
        <w:spacing w:line="360" w:lineRule="auto"/>
        <w:ind w:left="270"/>
        <w:jc w:val="both"/>
        <w:rPr>
          <w:rFonts w:ascii="Times New Roman" w:hAnsi="Times New Roman" w:cs="Times New Roman"/>
          <w:sz w:val="24"/>
          <w:szCs w:val="24"/>
          <w:lang w:val="id-ID"/>
        </w:rPr>
      </w:pPr>
      <w:r w:rsidRPr="000929F6">
        <w:rPr>
          <w:rFonts w:ascii="Times New Roman" w:hAnsi="Times New Roman" w:cs="Times New Roman"/>
          <w:sz w:val="24"/>
          <w:szCs w:val="24"/>
        </w:rPr>
        <w:t>Metode Penelitian</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Penelitian ini menggunakan prosedur analisa regresi data panel karena sampel yang dipilih mengandung data-data periode antar waktu dan antar perusahaan</w:t>
      </w:r>
      <w:r w:rsidRPr="000929F6">
        <w:rPr>
          <w:rFonts w:ascii="Times New Roman" w:hAnsi="Times New Roman" w:cs="Times New Roman"/>
          <w:sz w:val="24"/>
          <w:szCs w:val="24"/>
          <w:lang w:val="id-ID"/>
        </w:rPr>
        <w:t>. Model statistisnya adalah:</w:t>
      </w:r>
    </w:p>
    <w:p w:rsidR="00E65C0C" w:rsidRPr="000929F6" w:rsidRDefault="00E65C0C" w:rsidP="00E65C0C">
      <w:pPr>
        <w:spacing w:line="360" w:lineRule="auto"/>
        <w:ind w:left="720"/>
        <w:jc w:val="both"/>
        <w:rPr>
          <w:rFonts w:ascii="Times New Roman" w:hAnsi="Times New Roman" w:cs="Times New Roman"/>
          <w:sz w:val="24"/>
          <w:szCs w:val="24"/>
          <w:lang w:val="id-ID"/>
        </w:rPr>
      </w:pPr>
      <w:r w:rsidRPr="000929F6">
        <w:rPr>
          <w:rFonts w:ascii="Times New Roman" w:hAnsi="Times New Roman" w:cs="Times New Roman"/>
          <w:noProof/>
          <w:sz w:val="24"/>
          <w:szCs w:val="24"/>
          <w:lang w:val="id-ID" w:eastAsia="id-ID"/>
        </w:rPr>
        <w:drawing>
          <wp:inline distT="0" distB="0" distL="0" distR="0" wp14:anchorId="72CC8F73" wp14:editId="2CA81162">
            <wp:extent cx="329565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p>
    <w:p w:rsidR="00E65C0C" w:rsidRPr="000929F6" w:rsidRDefault="00E65C0C" w:rsidP="00E65C0C">
      <w:pPr>
        <w:spacing w:after="160" w:line="360" w:lineRule="auto"/>
        <w:ind w:left="108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Keterangan:</w:t>
      </w:r>
    </w:p>
    <w:p w:rsidR="00E65C0C" w:rsidRPr="000929F6" w:rsidRDefault="00E65C0C" w:rsidP="00E65C0C">
      <w:pPr>
        <w:spacing w:after="160" w:line="360" w:lineRule="auto"/>
        <w:ind w:left="1080"/>
        <w:jc w:val="both"/>
        <w:rPr>
          <w:rFonts w:ascii="Times New Roman" w:hAnsi="Times New Roman" w:cs="Times New Roman"/>
          <w:i/>
          <w:sz w:val="24"/>
          <w:szCs w:val="24"/>
          <w:lang w:val="id-ID"/>
        </w:rPr>
      </w:pPr>
    </w:p>
    <w:p w:rsidR="00E65C0C" w:rsidRPr="000929F6" w:rsidRDefault="00E65C0C" w:rsidP="00E65C0C">
      <w:pPr>
        <w:spacing w:after="160" w:line="360" w:lineRule="auto"/>
        <w:ind w:left="1080"/>
        <w:jc w:val="both"/>
        <w:rPr>
          <w:rFonts w:ascii="Times New Roman" w:hAnsi="Times New Roman" w:cs="Times New Roman"/>
          <w:i/>
          <w:sz w:val="24"/>
          <w:szCs w:val="24"/>
          <w:lang w:val="id-ID"/>
        </w:rPr>
      </w:pPr>
    </w:p>
    <w:p w:rsidR="00E65C0C" w:rsidRPr="000929F6" w:rsidRDefault="00E65C0C" w:rsidP="00E65C0C">
      <w:pPr>
        <w:spacing w:after="160" w:line="360" w:lineRule="auto"/>
        <w:ind w:left="1080"/>
        <w:jc w:val="both"/>
        <w:rPr>
          <w:rFonts w:ascii="Times New Roman" w:hAnsi="Times New Roman" w:cs="Times New Roman"/>
          <w:i/>
          <w:sz w:val="24"/>
          <w:szCs w:val="24"/>
          <w:lang w:val="id-ID"/>
        </w:rPr>
      </w:pPr>
    </w:p>
    <w:p w:rsidR="00E65C0C" w:rsidRPr="000929F6" w:rsidRDefault="00E65C0C" w:rsidP="00E65C0C">
      <w:pPr>
        <w:spacing w:after="160" w:line="360" w:lineRule="auto"/>
        <w:ind w:left="1080"/>
        <w:jc w:val="both"/>
        <w:rPr>
          <w:rFonts w:ascii="Times New Roman" w:hAnsi="Times New Roman" w:cs="Times New Roman"/>
          <w:i/>
          <w:sz w:val="24"/>
          <w:szCs w:val="24"/>
          <w:lang w:val="id-ID"/>
        </w:rPr>
      </w:pPr>
      <w:r w:rsidRPr="000929F6">
        <w:rPr>
          <w:rFonts w:ascii="Times New Roman" w:hAnsi="Times New Roman" w:cs="Times New Roman"/>
          <w:i/>
          <w:noProof/>
          <w:sz w:val="24"/>
          <w:szCs w:val="24"/>
          <w:lang w:val="id-ID" w:eastAsia="id-ID"/>
        </w:rPr>
        <w:drawing>
          <wp:inline distT="0" distB="0" distL="0" distR="0" wp14:anchorId="4BB0B3AB" wp14:editId="54E98741">
            <wp:extent cx="2599690" cy="1714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9690" cy="1714500"/>
                    </a:xfrm>
                    <a:prstGeom prst="rect">
                      <a:avLst/>
                    </a:prstGeom>
                    <a:noFill/>
                  </pic:spPr>
                </pic:pic>
              </a:graphicData>
            </a:graphic>
          </wp:inline>
        </w:drawing>
      </w:r>
    </w:p>
    <w:p w:rsidR="00E65C0C" w:rsidRPr="000929F6" w:rsidRDefault="00E65C0C" w:rsidP="00E65C0C">
      <w:pPr>
        <w:spacing w:line="360" w:lineRule="auto"/>
        <w:ind w:firstLine="270"/>
        <w:jc w:val="both"/>
        <w:rPr>
          <w:rFonts w:ascii="Times New Roman" w:hAnsi="Times New Roman" w:cs="Times New Roman"/>
          <w:i/>
          <w:sz w:val="24"/>
          <w:szCs w:val="24"/>
        </w:rPr>
      </w:pPr>
      <w:r w:rsidRPr="000929F6">
        <w:rPr>
          <w:rFonts w:ascii="Times New Roman" w:hAnsi="Times New Roman" w:cs="Times New Roman"/>
          <w:i/>
          <w:sz w:val="24"/>
          <w:szCs w:val="24"/>
          <w:lang w:val="id-ID"/>
        </w:rPr>
        <w:t>Hasil</w:t>
      </w:r>
    </w:p>
    <w:p w:rsidR="00E65C0C" w:rsidRPr="000929F6" w:rsidRDefault="00E65C0C" w:rsidP="00E65C0C">
      <w:pPr>
        <w:spacing w:after="240" w:line="360" w:lineRule="auto"/>
        <w:ind w:left="27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Yoshendy</w:t>
      </w:r>
      <w:r w:rsidRPr="000929F6">
        <w:rPr>
          <w:rFonts w:ascii="Times New Roman" w:hAnsi="Times New Roman" w:cs="Times New Roman"/>
          <w:i/>
          <w:sz w:val="24"/>
          <w:szCs w:val="24"/>
          <w:lang w:val="id-ID"/>
        </w:rPr>
        <w:t>, et al</w:t>
      </w:r>
      <w:r w:rsidRPr="000929F6">
        <w:rPr>
          <w:rFonts w:ascii="Times New Roman" w:hAnsi="Times New Roman" w:cs="Times New Roman"/>
          <w:sz w:val="24"/>
          <w:szCs w:val="24"/>
          <w:lang w:val="id-ID"/>
        </w:rPr>
        <w:t xml:space="preserve"> (2015) sesuai model statistis menggunakan tiga ukuran </w:t>
      </w:r>
      <w:r w:rsidRPr="000929F6">
        <w:rPr>
          <w:rFonts w:ascii="Times New Roman" w:hAnsi="Times New Roman" w:cs="Times New Roman"/>
          <w:i/>
          <w:sz w:val="24"/>
          <w:szCs w:val="24"/>
          <w:lang w:val="id-ID"/>
        </w:rPr>
        <w:t>leverage</w:t>
      </w:r>
      <w:r w:rsidRPr="000929F6">
        <w:rPr>
          <w:rFonts w:ascii="Times New Roman" w:hAnsi="Times New Roman" w:cs="Times New Roman"/>
          <w:sz w:val="24"/>
          <w:szCs w:val="24"/>
          <w:lang w:val="id-ID"/>
        </w:rPr>
        <w:t xml:space="preserve"> yaitu total </w:t>
      </w:r>
      <w:r w:rsidRPr="000929F6">
        <w:rPr>
          <w:rFonts w:ascii="Times New Roman" w:hAnsi="Times New Roman" w:cs="Times New Roman"/>
          <w:i/>
          <w:sz w:val="24"/>
          <w:szCs w:val="24"/>
          <w:lang w:val="id-ID"/>
        </w:rPr>
        <w:t>leverage</w:t>
      </w:r>
      <w:r w:rsidRPr="000929F6">
        <w:rPr>
          <w:rFonts w:ascii="Times New Roman" w:hAnsi="Times New Roman" w:cs="Times New Roman"/>
          <w:sz w:val="24"/>
          <w:szCs w:val="24"/>
          <w:lang w:val="id-ID"/>
        </w:rPr>
        <w:t xml:space="preserve">, </w:t>
      </w:r>
      <w:r w:rsidRPr="000929F6">
        <w:rPr>
          <w:rFonts w:ascii="Times New Roman" w:hAnsi="Times New Roman" w:cs="Times New Roman"/>
          <w:i/>
          <w:sz w:val="24"/>
          <w:szCs w:val="24"/>
          <w:lang w:val="id-ID"/>
        </w:rPr>
        <w:t>leverage</w:t>
      </w:r>
      <w:r w:rsidRPr="000929F6">
        <w:rPr>
          <w:rFonts w:ascii="Times New Roman" w:hAnsi="Times New Roman" w:cs="Times New Roman"/>
          <w:sz w:val="24"/>
          <w:szCs w:val="24"/>
          <w:lang w:val="id-ID"/>
        </w:rPr>
        <w:t xml:space="preserve"> jangka pendek dan </w:t>
      </w:r>
      <w:r w:rsidRPr="000929F6">
        <w:rPr>
          <w:rFonts w:ascii="Times New Roman" w:hAnsi="Times New Roman" w:cs="Times New Roman"/>
          <w:i/>
          <w:sz w:val="24"/>
          <w:szCs w:val="24"/>
          <w:lang w:val="id-ID"/>
        </w:rPr>
        <w:t>leverage</w:t>
      </w:r>
      <w:r w:rsidRPr="000929F6">
        <w:rPr>
          <w:rFonts w:ascii="Times New Roman" w:hAnsi="Times New Roman" w:cs="Times New Roman"/>
          <w:sz w:val="24"/>
          <w:szCs w:val="24"/>
          <w:lang w:val="id-ID"/>
        </w:rPr>
        <w:t xml:space="preserve"> jangka panjang. Ringkasan hasil pengujian pengaruh keenam faktor terhadap levarge disajikan pada Tabel 4.2 berikut ini.</w:t>
      </w:r>
    </w:p>
    <w:p w:rsidR="00E65C0C" w:rsidRPr="000929F6" w:rsidRDefault="00E65C0C" w:rsidP="00E65C0C">
      <w:pPr>
        <w:spacing w:line="360" w:lineRule="auto"/>
        <w:ind w:left="1080"/>
        <w:jc w:val="center"/>
        <w:rPr>
          <w:rFonts w:ascii="Times New Roman" w:hAnsi="Times New Roman" w:cs="Times New Roman"/>
          <w:sz w:val="24"/>
          <w:szCs w:val="24"/>
          <w:lang w:val="id-ID"/>
        </w:rPr>
      </w:pPr>
      <w:r w:rsidRPr="000929F6">
        <w:rPr>
          <w:rFonts w:ascii="Times New Roman" w:hAnsi="Times New Roman" w:cs="Times New Roman"/>
          <w:sz w:val="24"/>
          <w:szCs w:val="24"/>
          <w:lang w:val="id-ID"/>
        </w:rPr>
        <w:t>Tabel 4.2 Ringkasan Hasil Pengujian</w:t>
      </w:r>
    </w:p>
    <w:p w:rsidR="00E65C0C" w:rsidRPr="000929F6" w:rsidRDefault="00E65C0C" w:rsidP="00E65C0C">
      <w:pPr>
        <w:spacing w:line="360" w:lineRule="auto"/>
        <w:ind w:left="360"/>
        <w:jc w:val="center"/>
        <w:rPr>
          <w:rFonts w:ascii="Times New Roman" w:hAnsi="Times New Roman" w:cs="Times New Roman"/>
          <w:sz w:val="24"/>
          <w:szCs w:val="24"/>
          <w:lang w:val="id-ID"/>
        </w:rPr>
      </w:pPr>
      <w:r w:rsidRPr="000929F6">
        <w:rPr>
          <w:rFonts w:ascii="Times New Roman" w:hAnsi="Times New Roman" w:cs="Times New Roman"/>
          <w:noProof/>
          <w:sz w:val="24"/>
          <w:szCs w:val="24"/>
          <w:lang w:val="id-ID" w:eastAsia="id-ID"/>
        </w:rPr>
        <w:drawing>
          <wp:inline distT="0" distB="0" distL="0" distR="0" wp14:anchorId="35E3091F" wp14:editId="61E1AC7F">
            <wp:extent cx="344805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8050" cy="1828800"/>
                    </a:xfrm>
                    <a:prstGeom prst="rect">
                      <a:avLst/>
                    </a:prstGeom>
                    <a:noFill/>
                    <a:ln>
                      <a:noFill/>
                    </a:ln>
                  </pic:spPr>
                </pic:pic>
              </a:graphicData>
            </a:graphic>
          </wp:inline>
        </w:drawing>
      </w:r>
    </w:p>
    <w:p w:rsidR="00E65C0C" w:rsidRPr="000929F6" w:rsidRDefault="00E65C0C" w:rsidP="00E65C0C">
      <w:pPr>
        <w:spacing w:line="360" w:lineRule="auto"/>
        <w:ind w:left="144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Sumber: Yoshendy (2015)</w:t>
      </w:r>
    </w:p>
    <w:p w:rsidR="00E65C0C" w:rsidRPr="000929F6" w:rsidRDefault="00E65C0C" w:rsidP="00E65C0C">
      <w:pPr>
        <w:spacing w:line="360" w:lineRule="auto"/>
        <w:ind w:left="360"/>
        <w:jc w:val="both"/>
        <w:rPr>
          <w:rFonts w:ascii="Times New Roman" w:hAnsi="Times New Roman" w:cs="Times New Roman"/>
          <w:sz w:val="24"/>
          <w:szCs w:val="24"/>
          <w:lang w:val="id-ID"/>
        </w:rPr>
      </w:pPr>
    </w:p>
    <w:p w:rsidR="00E65C0C" w:rsidRPr="000929F6" w:rsidRDefault="00E65C0C" w:rsidP="00E65C0C">
      <w:pPr>
        <w:spacing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Secara umum, pengaruh profitabilitas terhadap leverage ini berhubungan negatif. Hubungan negatif ini terjadi karena perusahaan yang memiliki profitabilitas makin tinggi, lebih memilih untuk melakukan pembiayaan yang didanai oleh laba ditahan terlebih dulu, dilanjutkan dengan hutang, dan langkah terakhir jika diperlukan adalah menerbitkan ekuitas. Urutan pembiayan ini sesuai dengan </w:t>
      </w:r>
      <w:r w:rsidRPr="000929F6">
        <w:rPr>
          <w:rFonts w:ascii="Times New Roman" w:hAnsi="Times New Roman" w:cs="Times New Roman"/>
          <w:i/>
          <w:sz w:val="24"/>
          <w:szCs w:val="24"/>
          <w:lang w:val="id-ID"/>
        </w:rPr>
        <w:t xml:space="preserve">teori pecking order </w:t>
      </w:r>
      <w:r w:rsidRPr="000929F6">
        <w:rPr>
          <w:rFonts w:ascii="Times New Roman" w:hAnsi="Times New Roman" w:cs="Times New Roman"/>
          <w:sz w:val="24"/>
          <w:szCs w:val="24"/>
          <w:lang w:val="id-ID"/>
        </w:rPr>
        <w:t>namun pengaruh variabel profitabilitas tidak signifikan secara statistik terhadap hutang jangka  panjang, sehingga dapat disimpulkan variabel ini tidak berpengaruh pada pertimbangan pembiayaan jangka panjang.</w:t>
      </w:r>
    </w:p>
    <w:p w:rsidR="00E65C0C" w:rsidRPr="000929F6" w:rsidRDefault="00E65C0C" w:rsidP="00E65C0C">
      <w:pPr>
        <w:spacing w:line="360" w:lineRule="auto"/>
        <w:ind w:left="360"/>
        <w:jc w:val="both"/>
        <w:rPr>
          <w:rFonts w:ascii="Times New Roman" w:hAnsi="Times New Roman" w:cs="Times New Roman"/>
          <w:sz w:val="24"/>
          <w:szCs w:val="24"/>
          <w:lang w:val="id-ID"/>
        </w:rPr>
      </w:pPr>
    </w:p>
    <w:p w:rsidR="00E65C0C" w:rsidRPr="000929F6" w:rsidRDefault="00E65C0C" w:rsidP="00E65C0C">
      <w:pPr>
        <w:spacing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Tangibilitas menunjukkan bahwa hubungan negatif karena tangibilitas berhubungan dengan tingkat aktiva tetap dan investasi yang dibentuk perusahaan pada saat perusahaan akan melakukan perluasan atau penambahan kapasitas. Untuk membiayai investasi perusahaan akan melihat kepada likuiditas yang dimiliki, memakai pendanaan internal terlebih dulu dan perusahaan akan memakai pendanaan dari pinjaman hanya jika dana internal tidak memadai.</w:t>
      </w:r>
    </w:p>
    <w:p w:rsidR="00E65C0C" w:rsidRPr="000929F6" w:rsidRDefault="00E65C0C" w:rsidP="00E65C0C">
      <w:pPr>
        <w:spacing w:line="360" w:lineRule="auto"/>
        <w:ind w:left="360"/>
        <w:jc w:val="both"/>
        <w:rPr>
          <w:rFonts w:ascii="Times New Roman" w:hAnsi="Times New Roman" w:cs="Times New Roman"/>
          <w:sz w:val="24"/>
          <w:szCs w:val="24"/>
          <w:lang w:val="id-ID"/>
        </w:rPr>
      </w:pPr>
    </w:p>
    <w:p w:rsidR="00E65C0C" w:rsidRPr="000929F6" w:rsidRDefault="00E65C0C" w:rsidP="00E65C0C">
      <w:pPr>
        <w:spacing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Ukuran perusahaan tidak menunjukkan hubungan yang signifikan dengan seluruh variabel independen leverage. Untuk membiayai pertumbuhan dan pengembangan perusahaan membutuhkan pinjaman. Tapi tidak bisa ditentukan apakah leverage ini untuk permodalan jangka pendek atau jangka panjang. </w:t>
      </w:r>
      <w:r w:rsidRPr="000929F6">
        <w:rPr>
          <w:rFonts w:ascii="Times New Roman" w:hAnsi="Times New Roman" w:cs="Times New Roman"/>
          <w:i/>
          <w:sz w:val="24"/>
          <w:szCs w:val="24"/>
          <w:lang w:val="id-ID"/>
        </w:rPr>
        <w:t>Non-debt tax shields</w:t>
      </w:r>
      <w:r w:rsidRPr="000929F6">
        <w:rPr>
          <w:rFonts w:ascii="Times New Roman" w:hAnsi="Times New Roman" w:cs="Times New Roman"/>
          <w:sz w:val="24"/>
          <w:szCs w:val="24"/>
          <w:lang w:val="id-ID"/>
        </w:rPr>
        <w:t xml:space="preserve"> (NDT) juga menunjukkan tidak adanya hubungan yang signifikan dengan seluruh variabel leverage.  Variabel likuiditas (LIQ) menunjukkan tidak adanya hubungan yang signifikan dengan variabel leverage namun berhubungan signifikan negatif dengan leverage STL. Perusahaan yang memiliki likuiditas makin besar maka makin sedikit memiliki pinjaman, dan membayar kewajiban jangka pendek dengan likuiditas yang dimilikinya.  Usia perusahaan (AGE) menunjukkan arah hubungan memiliki hubungan yang negatif dan signifikan dengan variabel leverage jangka pendek, jangka panjang, dan total. Semakin lama usia perusahaan, maka tingkat leverage perusahaan makin menurun, di mana perusahaan makin mengandalkan pembiayaan dari akumulasi modal.</w:t>
      </w:r>
    </w:p>
    <w:p w:rsidR="00E65C0C" w:rsidRPr="000929F6" w:rsidRDefault="00E65C0C" w:rsidP="00E65C0C">
      <w:pPr>
        <w:spacing w:line="360" w:lineRule="auto"/>
        <w:ind w:left="360"/>
        <w:jc w:val="both"/>
        <w:rPr>
          <w:rFonts w:ascii="Times New Roman" w:hAnsi="Times New Roman" w:cs="Times New Roman"/>
          <w:sz w:val="24"/>
          <w:szCs w:val="24"/>
          <w:lang w:val="id-ID"/>
        </w:rPr>
      </w:pPr>
    </w:p>
    <w:p w:rsidR="00E65C0C" w:rsidRPr="000929F6" w:rsidRDefault="00E65C0C" w:rsidP="00E65C0C">
      <w:pPr>
        <w:spacing w:line="360" w:lineRule="auto"/>
        <w:ind w:left="36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Simpulan</w:t>
      </w:r>
    </w:p>
    <w:p w:rsidR="00E65C0C" w:rsidRPr="000929F6" w:rsidRDefault="00E65C0C" w:rsidP="00E65C0C">
      <w:pPr>
        <w:spacing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Hasil pengujian faktor yang mempengaruhi struktur modal pada umumnya  terlihat bahwa perusahaan barang konsumsi selama tahun 2002 – 2011 memakai teori pecking order. Hal ini sejalan dengan literatur dan hasil penelitian terdahulu atas perusahaan manufaktur barang konsumsi. Sedangkan analisis pengaruh struktur modal terhadap leverage jangka panjang (LTL) memberikan hasil sedikit berbeda. Hal ini menunjukkan bahwa variabel struktur modal lebih mempengaruhi leverage jangka pendek dibandingkan dengan leverage jangka panjang. Leverage jangka panjang pada perusahaan barang konsumsi tidak terlalu dipengaruhi oleh sebagian besar variabel struktur modal yang digunakan pada penelitian ini.</w:t>
      </w:r>
    </w:p>
    <w:p w:rsidR="00E65C0C" w:rsidRPr="000929F6" w:rsidRDefault="00E65C0C" w:rsidP="00E65C0C">
      <w:pPr>
        <w:spacing w:line="20" w:lineRule="exact"/>
        <w:rPr>
          <w:rFonts w:ascii="Times New Roman" w:hAnsi="Times New Roman" w:cs="Times New Roman"/>
          <w:sz w:val="24"/>
          <w:szCs w:val="24"/>
        </w:rPr>
      </w:pPr>
    </w:p>
    <w:p w:rsidR="00E65C0C" w:rsidRPr="000929F6" w:rsidRDefault="00E65C0C" w:rsidP="00E65C0C">
      <w:pPr>
        <w:spacing w:line="360" w:lineRule="auto"/>
        <w:ind w:left="360"/>
        <w:jc w:val="both"/>
        <w:rPr>
          <w:rFonts w:ascii="Times New Roman" w:hAnsi="Times New Roman" w:cs="Times New Roman"/>
          <w:sz w:val="24"/>
          <w:szCs w:val="24"/>
        </w:rPr>
      </w:pPr>
    </w:p>
    <w:p w:rsidR="00E65C0C" w:rsidRPr="000929F6" w:rsidRDefault="00E65C0C" w:rsidP="00523048">
      <w:pPr>
        <w:widowControl w:val="0"/>
        <w:numPr>
          <w:ilvl w:val="0"/>
          <w:numId w:val="63"/>
        </w:numPr>
        <w:shd w:val="clear" w:color="auto" w:fill="FFFFFF"/>
        <w:autoSpaceDE w:val="0"/>
        <w:autoSpaceDN w:val="0"/>
        <w:adjustRightInd w:val="0"/>
        <w:spacing w:after="280" w:line="360" w:lineRule="auto"/>
        <w:ind w:right="19"/>
        <w:jc w:val="both"/>
        <w:rPr>
          <w:rFonts w:ascii="Times New Roman" w:hAnsi="Times New Roman" w:cs="Times New Roman"/>
          <w:b/>
          <w:bCs/>
          <w:caps/>
          <w:sz w:val="24"/>
          <w:szCs w:val="24"/>
        </w:rPr>
      </w:pPr>
      <w:r w:rsidRPr="000929F6">
        <w:rPr>
          <w:rFonts w:ascii="Times New Roman" w:hAnsi="Times New Roman" w:cs="Times New Roman"/>
          <w:b/>
          <w:bCs/>
          <w:caps/>
          <w:sz w:val="24"/>
          <w:szCs w:val="24"/>
        </w:rPr>
        <w:t xml:space="preserve">Rangkuman </w:t>
      </w:r>
    </w:p>
    <w:p w:rsidR="00E65C0C" w:rsidRPr="000929F6" w:rsidRDefault="00E65C0C" w:rsidP="00E65C0C">
      <w:pPr>
        <w:shd w:val="clear" w:color="auto" w:fill="FFFFFF"/>
        <w:spacing w:after="280" w:line="360" w:lineRule="auto"/>
        <w:ind w:left="36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rPr>
        <w:t>.</w:t>
      </w:r>
      <w:r w:rsidRPr="000929F6">
        <w:rPr>
          <w:rFonts w:ascii="Times New Roman" w:hAnsi="Times New Roman" w:cs="Times New Roman"/>
          <w:bCs/>
          <w:i/>
          <w:sz w:val="24"/>
          <w:szCs w:val="24"/>
        </w:rPr>
        <w:t>Irrelevance theory</w:t>
      </w:r>
      <w:r w:rsidRPr="000929F6">
        <w:rPr>
          <w:rFonts w:ascii="Times New Roman" w:hAnsi="Times New Roman" w:cs="Times New Roman"/>
          <w:bCs/>
          <w:sz w:val="24"/>
          <w:szCs w:val="24"/>
        </w:rPr>
        <w:t xml:space="preserve"> dari Modigliani dan Miller (1958) merupakan landasan semua teori struktur modal. Penjelasan Modigliani dan Miller (1958) tentang ketidakrelevanan struktur modal merupakan landasan dari semua teori struktur modal yang ada sekarang ini. Proposisi I yang dinyatakan MM adalah bahwa nilai pasar suatu perusahaan tergantung pada nilai kapitalisasi (present value) dari ekspektasi return pada tingkat p yang sesuai dengan kelasnya dan bukan tergantung pada struktur modal perusahaan.</w:t>
      </w:r>
      <w:r w:rsidRPr="000929F6">
        <w:rPr>
          <w:rFonts w:ascii="Times New Roman" w:hAnsi="Times New Roman" w:cs="Times New Roman"/>
          <w:sz w:val="24"/>
          <w:szCs w:val="24"/>
        </w:rPr>
        <w:t xml:space="preserve"> </w:t>
      </w:r>
      <w:r w:rsidRPr="000929F6">
        <w:rPr>
          <w:rFonts w:ascii="Times New Roman" w:hAnsi="Times New Roman" w:cs="Times New Roman"/>
          <w:bCs/>
          <w:sz w:val="24"/>
          <w:szCs w:val="24"/>
        </w:rPr>
        <w:t xml:space="preserve">Proposisi II sebenarnya menyatakan bahwa required return pada </w:t>
      </w:r>
      <w:r w:rsidRPr="000929F6">
        <w:rPr>
          <w:rFonts w:ascii="Times New Roman" w:hAnsi="Times New Roman" w:cs="Times New Roman"/>
          <w:bCs/>
          <w:i/>
          <w:sz w:val="24"/>
          <w:szCs w:val="24"/>
        </w:rPr>
        <w:t xml:space="preserve">levered equity </w:t>
      </w:r>
      <w:r w:rsidRPr="000929F6">
        <w:rPr>
          <w:rFonts w:ascii="Times New Roman" w:hAnsi="Times New Roman" w:cs="Times New Roman"/>
          <w:bCs/>
          <w:sz w:val="24"/>
          <w:szCs w:val="24"/>
        </w:rPr>
        <w:t xml:space="preserve">haruslah yang membuat total nilai pasar perusahaan tidak berubah dengan benibahnya struktur modal. Supaya nilai pasar tidak berubah maka overall cost of capital haruslah tidak berubah. Supaya </w:t>
      </w:r>
      <w:r w:rsidRPr="000929F6">
        <w:rPr>
          <w:rFonts w:ascii="Times New Roman" w:hAnsi="Times New Roman" w:cs="Times New Roman"/>
          <w:bCs/>
          <w:i/>
          <w:sz w:val="24"/>
          <w:szCs w:val="24"/>
        </w:rPr>
        <w:t>overall cost of capital</w:t>
      </w:r>
      <w:r w:rsidRPr="000929F6">
        <w:rPr>
          <w:rFonts w:ascii="Times New Roman" w:hAnsi="Times New Roman" w:cs="Times New Roman"/>
          <w:bCs/>
          <w:sz w:val="24"/>
          <w:szCs w:val="24"/>
        </w:rPr>
        <w:t xml:space="preserve"> berubah maka kenaikan hutang di dalam struktur modal harus diikuti dengan kenaikan biaya ekuitas secara liniear proporsional.</w:t>
      </w:r>
    </w:p>
    <w:p w:rsidR="00E65C0C" w:rsidRPr="000929F6" w:rsidRDefault="00E65C0C" w:rsidP="00E65C0C">
      <w:pPr>
        <w:shd w:val="clear" w:color="auto" w:fill="FFFFFF"/>
        <w:spacing w:after="280" w:line="360" w:lineRule="auto"/>
        <w:ind w:left="36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rPr>
        <w:t xml:space="preserve">Terdapat tiga  teori utama yang selama ini telah dikembangkan untuk menjelaskan fenomena pendanaan perusahan. </w:t>
      </w:r>
      <w:r w:rsidRPr="000929F6">
        <w:rPr>
          <w:rFonts w:ascii="Times New Roman" w:hAnsi="Times New Roman" w:cs="Times New Roman"/>
          <w:bCs/>
          <w:sz w:val="24"/>
          <w:szCs w:val="24"/>
          <w:lang w:val="id-ID"/>
        </w:rPr>
        <w:t>Kesatu, t</w:t>
      </w:r>
      <w:r w:rsidRPr="000929F6">
        <w:rPr>
          <w:rFonts w:ascii="Times New Roman" w:hAnsi="Times New Roman" w:cs="Times New Roman"/>
          <w:bCs/>
          <w:sz w:val="24"/>
          <w:szCs w:val="24"/>
        </w:rPr>
        <w:t>eori struktur modal berkaitan dengan biaya agensi (</w:t>
      </w:r>
      <w:r w:rsidRPr="000929F6">
        <w:rPr>
          <w:rFonts w:ascii="Times New Roman" w:hAnsi="Times New Roman" w:cs="Times New Roman"/>
          <w:bCs/>
          <w:i/>
          <w:sz w:val="24"/>
          <w:szCs w:val="24"/>
        </w:rPr>
        <w:t>agency cost</w:t>
      </w:r>
      <w:r w:rsidRPr="000929F6">
        <w:rPr>
          <w:rFonts w:ascii="Times New Roman" w:hAnsi="Times New Roman" w:cs="Times New Roman"/>
          <w:bCs/>
          <w:sz w:val="24"/>
          <w:szCs w:val="24"/>
        </w:rPr>
        <w:t>) sebenarnya hanya merujuk pada teori agensi yang dikembangkan oleh Jensen dan Meckling (1976). Dalam teori agensi, manajer dianggap tidak selalu bertindak sesuai dengan kepentingan pemegang saham. Oleh karena itu perlu ada mekanisme agar manajer mau bertindak sesuai dengan kepentingan pemegang saham. Salah satu mekanisme yang diusulkan oleh Jensen dan Meckling (1976) adalah dengan menambah porsi hutang</w:t>
      </w:r>
    </w:p>
    <w:p w:rsidR="00E65C0C" w:rsidRPr="000929F6" w:rsidRDefault="00E65C0C" w:rsidP="00E65C0C">
      <w:pPr>
        <w:shd w:val="clear" w:color="auto" w:fill="FFFFFF"/>
        <w:spacing w:after="280" w:line="360" w:lineRule="auto"/>
        <w:ind w:left="36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Kedua, Pecking Order Hypothesis yang dijelaskan oleh  Myers (1984).  Teori ini dibangun berdasarkan asumsi dan temuan empiris tentang perilaku keuangan perusahaan bahwa perusahaan lebih menyukai sumber dana internal (laba ditahan dan depresiasi) dibandingkan dengan sumber dana ekstemal (hutang dan ekuitas). Jika harus memakai sumber dana eksternal maka perusahaan akan memilih sekuritas yang teraman. Ketika kebutuhan dana eksternal cukup besar maka perusahaan akan memilih menerbitkan sekuritas menurut urutan; hutang yang paling aman, kemudian hutang yang berisiko tinggi, convertible securities, preferred stock, dan terakhir saliam biasa. Model </w:t>
      </w:r>
      <w:r w:rsidRPr="000929F6">
        <w:rPr>
          <w:rFonts w:ascii="Times New Roman" w:hAnsi="Times New Roman" w:cs="Times New Roman"/>
          <w:bCs/>
          <w:i/>
          <w:sz w:val="24"/>
          <w:szCs w:val="24"/>
          <w:lang w:val="id-ID"/>
        </w:rPr>
        <w:t>pecking order</w:t>
      </w:r>
      <w:r w:rsidRPr="000929F6">
        <w:rPr>
          <w:rFonts w:ascii="Times New Roman" w:hAnsi="Times New Roman" w:cs="Times New Roman"/>
          <w:bCs/>
          <w:sz w:val="24"/>
          <w:szCs w:val="24"/>
          <w:lang w:val="id-ID"/>
        </w:rPr>
        <w:t xml:space="preserve"> ini lebih menekankan pada motivasi manajer dibandingkan dengan pada prinsip-prinsip penilaian pasar.</w:t>
      </w:r>
    </w:p>
    <w:p w:rsidR="00E65C0C" w:rsidRPr="000929F6" w:rsidRDefault="00E65C0C" w:rsidP="00E65C0C">
      <w:pPr>
        <w:shd w:val="clear" w:color="auto" w:fill="FFFFFF"/>
        <w:spacing w:after="280" w:line="360" w:lineRule="auto"/>
        <w:ind w:left="36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Ketiga, Teori </w:t>
      </w:r>
      <w:r w:rsidRPr="000929F6">
        <w:rPr>
          <w:rFonts w:ascii="Times New Roman" w:hAnsi="Times New Roman" w:cs="Times New Roman"/>
          <w:bCs/>
          <w:i/>
          <w:sz w:val="24"/>
          <w:szCs w:val="24"/>
          <w:lang w:val="id-ID"/>
        </w:rPr>
        <w:t>Signaling</w:t>
      </w:r>
      <w:r w:rsidRPr="000929F6">
        <w:rPr>
          <w:rFonts w:ascii="Times New Roman" w:hAnsi="Times New Roman" w:cs="Times New Roman"/>
          <w:bCs/>
          <w:sz w:val="24"/>
          <w:szCs w:val="24"/>
          <w:lang w:val="id-ID"/>
        </w:rPr>
        <w:t xml:space="preserve"> dan </w:t>
      </w:r>
      <w:r w:rsidRPr="000929F6">
        <w:rPr>
          <w:rFonts w:ascii="Times New Roman" w:hAnsi="Times New Roman" w:cs="Times New Roman"/>
          <w:bCs/>
          <w:i/>
          <w:sz w:val="24"/>
          <w:szCs w:val="24"/>
          <w:lang w:val="id-ID"/>
        </w:rPr>
        <w:t>Model Asymmetric Information</w:t>
      </w:r>
      <w:r w:rsidRPr="000929F6">
        <w:rPr>
          <w:rFonts w:ascii="Times New Roman" w:hAnsi="Times New Roman" w:cs="Times New Roman"/>
          <w:bCs/>
          <w:sz w:val="24"/>
          <w:szCs w:val="24"/>
          <w:lang w:val="id-ID"/>
        </w:rPr>
        <w:t xml:space="preserve"> yang Lain. Model </w:t>
      </w:r>
      <w:r w:rsidRPr="000929F6">
        <w:rPr>
          <w:rFonts w:ascii="Times New Roman" w:hAnsi="Times New Roman" w:cs="Times New Roman"/>
          <w:bCs/>
          <w:i/>
          <w:sz w:val="24"/>
          <w:szCs w:val="24"/>
          <w:lang w:val="id-ID"/>
        </w:rPr>
        <w:t>signaling</w:t>
      </w:r>
      <w:r w:rsidRPr="000929F6">
        <w:rPr>
          <w:rFonts w:ascii="Times New Roman" w:hAnsi="Times New Roman" w:cs="Times New Roman"/>
          <w:bCs/>
          <w:sz w:val="24"/>
          <w:szCs w:val="24"/>
          <w:lang w:val="id-ID"/>
        </w:rPr>
        <w:t xml:space="preserve"> untuk struktur modal perusahaan berlandaskan masalah </w:t>
      </w:r>
      <w:r w:rsidRPr="000929F6">
        <w:rPr>
          <w:rFonts w:ascii="Times New Roman" w:hAnsi="Times New Roman" w:cs="Times New Roman"/>
          <w:bCs/>
          <w:i/>
          <w:sz w:val="24"/>
          <w:szCs w:val="24"/>
          <w:lang w:val="id-ID"/>
        </w:rPr>
        <w:t>asymmetric information</w:t>
      </w:r>
      <w:r w:rsidRPr="000929F6">
        <w:rPr>
          <w:rFonts w:ascii="Times New Roman" w:hAnsi="Times New Roman" w:cs="Times New Roman"/>
          <w:bCs/>
          <w:sz w:val="24"/>
          <w:szCs w:val="24"/>
          <w:lang w:val="id-ID"/>
        </w:rPr>
        <w:t xml:space="preserve"> antara manajer yang </w:t>
      </w:r>
      <w:r w:rsidRPr="000929F6">
        <w:rPr>
          <w:rFonts w:ascii="Times New Roman" w:hAnsi="Times New Roman" w:cs="Times New Roman"/>
          <w:bCs/>
          <w:i/>
          <w:sz w:val="24"/>
          <w:szCs w:val="24"/>
          <w:lang w:val="id-ID"/>
        </w:rPr>
        <w:t>well-informed</w:t>
      </w:r>
      <w:r w:rsidRPr="000929F6">
        <w:rPr>
          <w:rFonts w:ascii="Times New Roman" w:hAnsi="Times New Roman" w:cs="Times New Roman"/>
          <w:bCs/>
          <w:sz w:val="24"/>
          <w:szCs w:val="24"/>
          <w:lang w:val="id-ID"/>
        </w:rPr>
        <w:t xml:space="preserve"> dan investor luar yang </w:t>
      </w:r>
      <w:r w:rsidRPr="000929F6">
        <w:rPr>
          <w:rFonts w:ascii="Times New Roman" w:hAnsi="Times New Roman" w:cs="Times New Roman"/>
          <w:bCs/>
          <w:i/>
          <w:sz w:val="24"/>
          <w:szCs w:val="24"/>
          <w:lang w:val="id-ID"/>
        </w:rPr>
        <w:t>poorly-informed</w:t>
      </w:r>
      <w:r w:rsidRPr="000929F6">
        <w:rPr>
          <w:rFonts w:ascii="Times New Roman" w:hAnsi="Times New Roman" w:cs="Times New Roman"/>
          <w:bCs/>
          <w:sz w:val="24"/>
          <w:szCs w:val="24"/>
          <w:lang w:val="id-ID"/>
        </w:rPr>
        <w:t xml:space="preserve">. Salah satu solusi yang dapat dipakai oleh manajer yang memang benar-benar memiliki informasi yang bagus tentang perusahaannya adalah dengan memberikan sinyal kepada investor dengan melakukan suatu tindakan atau kebijakan yang tidak bisa ditiru oleh perusahaan yang tidak memiliki informasi sebagus informasi perusahaan tersebut. Ross (1977) menunjukkan bahwa perusahaan yang bagus kinerjanya dapat memberi sinyal berupa porsi hutang yang tinggi pada struktur modainya. Dengan memakai asumsi tersebut maka akan muncul </w:t>
      </w:r>
      <w:r w:rsidRPr="000929F6">
        <w:rPr>
          <w:rFonts w:ascii="Times New Roman" w:hAnsi="Times New Roman" w:cs="Times New Roman"/>
          <w:bCs/>
          <w:i/>
          <w:sz w:val="24"/>
          <w:szCs w:val="24"/>
          <w:lang w:val="id-ID"/>
        </w:rPr>
        <w:t>separating equilibrium</w:t>
      </w:r>
      <w:r w:rsidRPr="000929F6">
        <w:rPr>
          <w:rFonts w:ascii="Times New Roman" w:hAnsi="Times New Roman" w:cs="Times New Roman"/>
          <w:bCs/>
          <w:sz w:val="24"/>
          <w:szCs w:val="24"/>
          <w:lang w:val="id-ID"/>
        </w:rPr>
        <w:t xml:space="preserve">. Investor akan dapat membedakan mana perusahaan yang bagus kinerjanya dan mana yang kurang bagus kinerjanya dengan melihat struktur modal perusahaan tersebut dan investor akan memberi nilai yang lebih tinggi pada perusahaan yang porsi hutangnya besar. </w:t>
      </w:r>
    </w:p>
    <w:p w:rsidR="00E65C0C" w:rsidRPr="000929F6" w:rsidRDefault="00E65C0C" w:rsidP="00523048">
      <w:pPr>
        <w:widowControl w:val="0"/>
        <w:numPr>
          <w:ilvl w:val="0"/>
          <w:numId w:val="63"/>
        </w:numPr>
        <w:shd w:val="clear" w:color="auto" w:fill="FFFFFF"/>
        <w:autoSpaceDE w:val="0"/>
        <w:autoSpaceDN w:val="0"/>
        <w:adjustRightInd w:val="0"/>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SOAL DAN LATIHAN</w:t>
      </w:r>
    </w:p>
    <w:p w:rsidR="00E65C0C" w:rsidRPr="000929F6" w:rsidRDefault="00E65C0C" w:rsidP="00523048">
      <w:pPr>
        <w:widowControl w:val="0"/>
        <w:numPr>
          <w:ilvl w:val="0"/>
          <w:numId w:val="54"/>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Jelaskan </w:t>
      </w:r>
      <w:r w:rsidRPr="000929F6">
        <w:rPr>
          <w:rFonts w:ascii="Times New Roman" w:hAnsi="Times New Roman" w:cs="Times New Roman"/>
          <w:bCs/>
          <w:i/>
          <w:sz w:val="24"/>
          <w:szCs w:val="24"/>
          <w:lang w:val="id-ID"/>
        </w:rPr>
        <w:t>Relevance and Irrelevance Theories</w:t>
      </w:r>
      <w:r w:rsidRPr="000929F6">
        <w:rPr>
          <w:rFonts w:ascii="Times New Roman" w:hAnsi="Times New Roman" w:cs="Times New Roman"/>
          <w:bCs/>
          <w:sz w:val="24"/>
          <w:szCs w:val="24"/>
          <w:lang w:val="id-ID"/>
        </w:rPr>
        <w:t xml:space="preserve"> dari Struktur Modal</w:t>
      </w:r>
    </w:p>
    <w:p w:rsidR="00E65C0C" w:rsidRPr="000929F6" w:rsidRDefault="00E65C0C" w:rsidP="00523048">
      <w:pPr>
        <w:widowControl w:val="0"/>
        <w:numPr>
          <w:ilvl w:val="0"/>
          <w:numId w:val="54"/>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 Jelaskan ketiga teori utama dalam menjelaskan struktur modal perusahan</w:t>
      </w:r>
    </w:p>
    <w:p w:rsidR="00E65C0C" w:rsidRPr="000929F6" w:rsidRDefault="00E65C0C" w:rsidP="00523048">
      <w:pPr>
        <w:widowControl w:val="0"/>
        <w:numPr>
          <w:ilvl w:val="0"/>
          <w:numId w:val="54"/>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Carilah dan lakukan telaah akademik atas riset-riset keuangan empiris yang menjelaskan masing-masing teori struktur modal tersebut</w:t>
      </w:r>
    </w:p>
    <w:p w:rsidR="00E65C0C" w:rsidRPr="000929F6" w:rsidRDefault="00E65C0C" w:rsidP="00523048">
      <w:pPr>
        <w:widowControl w:val="0"/>
        <w:numPr>
          <w:ilvl w:val="0"/>
          <w:numId w:val="54"/>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Lakukan pengumpulan data sekunder untuk mengukur varoabel-variabel yang dibutuhkan dalam penelitian struktur modal</w:t>
      </w:r>
    </w:p>
    <w:p w:rsidR="00E65C0C" w:rsidRPr="000929F6" w:rsidRDefault="00E65C0C" w:rsidP="00523048">
      <w:pPr>
        <w:widowControl w:val="0"/>
        <w:numPr>
          <w:ilvl w:val="0"/>
          <w:numId w:val="54"/>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Lakukan pengukuran dan analisis statistik untuk menguji hubungan kausal antar varoabel yang diteliti sebagaimana dilakukan dalam penelitian terdahulu yang dipilih sebagai riset acuan.</w:t>
      </w:r>
    </w:p>
    <w:p w:rsidR="00E65C0C" w:rsidRPr="000929F6" w:rsidRDefault="00E65C0C" w:rsidP="00E65C0C">
      <w:pPr>
        <w:shd w:val="clear" w:color="auto" w:fill="FFFFFF"/>
        <w:spacing w:after="120" w:line="360" w:lineRule="auto"/>
        <w:ind w:left="1080" w:right="14"/>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                       </w:t>
      </w:r>
    </w:p>
    <w:p w:rsidR="00E65C0C" w:rsidRPr="000929F6" w:rsidRDefault="00E65C0C" w:rsidP="00E65C0C">
      <w:pPr>
        <w:shd w:val="clear" w:color="auto" w:fill="FFFFFF"/>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DAFTAR PUSTAKA</w:t>
      </w:r>
    </w:p>
    <w:p w:rsidR="00E65C0C" w:rsidRPr="000929F6" w:rsidRDefault="00E65C0C" w:rsidP="00E65C0C">
      <w:pPr>
        <w:shd w:val="clear" w:color="auto" w:fill="FFFFFF"/>
        <w:spacing w:after="240" w:line="360" w:lineRule="auto"/>
        <w:ind w:left="720" w:right="14" w:hanging="720"/>
        <w:rPr>
          <w:rFonts w:ascii="Times New Roman" w:hAnsi="Times New Roman" w:cs="Times New Roman"/>
          <w:bCs/>
          <w:sz w:val="24"/>
          <w:szCs w:val="24"/>
        </w:rPr>
      </w:pPr>
      <w:r w:rsidRPr="000929F6">
        <w:rPr>
          <w:rFonts w:ascii="Times New Roman" w:hAnsi="Times New Roman" w:cs="Times New Roman"/>
          <w:bCs/>
          <w:sz w:val="24"/>
          <w:szCs w:val="24"/>
        </w:rPr>
        <w:t xml:space="preserve">Arifin, Z. (2005). Teori Keuangan dan Pasar Modal. Yogyakarta: Ekonisia. </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DeAngelo, Harry, and Ronald W. Masulis. "Optimal capital structure under corporate and personal taxation." </w:t>
      </w:r>
      <w:r w:rsidRPr="000929F6">
        <w:rPr>
          <w:rFonts w:ascii="Times New Roman" w:hAnsi="Times New Roman" w:cs="Times New Roman"/>
          <w:i/>
          <w:iCs/>
          <w:sz w:val="24"/>
          <w:szCs w:val="24"/>
          <w:shd w:val="clear" w:color="auto" w:fill="FFFFFF"/>
        </w:rPr>
        <w:t>Journal of financial economics</w:t>
      </w:r>
      <w:r w:rsidRPr="000929F6">
        <w:rPr>
          <w:rFonts w:ascii="Times New Roman" w:hAnsi="Times New Roman" w:cs="Times New Roman"/>
          <w:sz w:val="24"/>
          <w:szCs w:val="24"/>
          <w:shd w:val="clear" w:color="auto" w:fill="FFFFFF"/>
        </w:rPr>
        <w:t xml:space="preserve"> 8.1 (1980): 3-29 </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Jensen, Michael C. "Agency costs of free cash flow, corporate finance, and takeovers." </w:t>
      </w:r>
      <w:r w:rsidRPr="000929F6">
        <w:rPr>
          <w:rFonts w:ascii="Times New Roman" w:hAnsi="Times New Roman" w:cs="Times New Roman"/>
          <w:i/>
          <w:iCs/>
          <w:sz w:val="24"/>
          <w:szCs w:val="24"/>
          <w:shd w:val="clear" w:color="auto" w:fill="FFFFFF"/>
        </w:rPr>
        <w:t>The American economic review</w:t>
      </w:r>
      <w:r w:rsidRPr="000929F6">
        <w:rPr>
          <w:rFonts w:ascii="Times New Roman" w:hAnsi="Times New Roman" w:cs="Times New Roman"/>
          <w:sz w:val="24"/>
          <w:szCs w:val="24"/>
          <w:shd w:val="clear" w:color="auto" w:fill="FFFFFF"/>
        </w:rPr>
        <w:t> 76.2 (1986): 323-329.</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lang w:val="id-ID"/>
        </w:rPr>
      </w:pPr>
    </w:p>
    <w:p w:rsidR="00E65C0C" w:rsidRPr="000929F6" w:rsidRDefault="00E65C0C" w:rsidP="00E65C0C">
      <w:pPr>
        <w:spacing w:after="240"/>
        <w:ind w:left="630" w:hanging="630"/>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 xml:space="preserve">Jensen MC, Meckling WH. 1976. Theory of the firm: Managerial behavior, agency costs and ownership structure. </w:t>
      </w:r>
      <w:r w:rsidRPr="000929F6">
        <w:rPr>
          <w:rFonts w:ascii="Times New Roman" w:eastAsia="Calibri" w:hAnsi="Times New Roman" w:cs="Times New Roman"/>
          <w:i/>
          <w:iCs/>
          <w:sz w:val="24"/>
          <w:szCs w:val="24"/>
          <w:lang w:val="id-ID" w:eastAsia="id-ID"/>
        </w:rPr>
        <w:t>Journal of Financial Economics</w:t>
      </w:r>
      <w:r w:rsidRPr="000929F6">
        <w:rPr>
          <w:rFonts w:ascii="Times New Roman" w:eastAsia="Calibri" w:hAnsi="Times New Roman" w:cs="Times New Roman"/>
          <w:sz w:val="24"/>
          <w:szCs w:val="24"/>
          <w:lang w:val="id-ID" w:eastAsia="id-ID"/>
        </w:rPr>
        <w:t xml:space="preserve"> </w:t>
      </w:r>
      <w:r w:rsidRPr="000929F6">
        <w:rPr>
          <w:rFonts w:ascii="Times New Roman" w:eastAsia="Calibri" w:hAnsi="Times New Roman" w:cs="Times New Roman"/>
          <w:b/>
          <w:bCs/>
          <w:sz w:val="24"/>
          <w:szCs w:val="24"/>
          <w:lang w:val="id-ID" w:eastAsia="id-ID"/>
        </w:rPr>
        <w:t>3</w:t>
      </w:r>
      <w:r w:rsidRPr="000929F6">
        <w:rPr>
          <w:rFonts w:ascii="Times New Roman" w:eastAsia="Calibri" w:hAnsi="Times New Roman" w:cs="Times New Roman"/>
          <w:sz w:val="24"/>
          <w:szCs w:val="24"/>
          <w:lang w:val="id-ID" w:eastAsia="id-ID"/>
        </w:rPr>
        <w:t xml:space="preserve">(4): 305-360. </w:t>
      </w: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r w:rsidRPr="000929F6">
        <w:rPr>
          <w:rFonts w:ascii="Times New Roman" w:hAnsi="Times New Roman" w:cs="Times New Roman"/>
          <w:bCs/>
          <w:sz w:val="24"/>
          <w:szCs w:val="24"/>
        </w:rPr>
        <w:t>Megginson, W. L. (1997). Corporate finance theory. Addison-Wesley.</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lang w:val="id-ID"/>
        </w:rPr>
      </w:pPr>
      <w:r w:rsidRPr="000929F6">
        <w:rPr>
          <w:rFonts w:ascii="Times New Roman" w:hAnsi="Times New Roman" w:cs="Times New Roman"/>
          <w:sz w:val="24"/>
          <w:szCs w:val="24"/>
        </w:rPr>
        <w:t>Modigliani, Franco, and Merton H. Miller. 1958. “The Cost of Capital, Corporation Finance and the Theory of Investment.” American Economic Review 48 (3): 261–97.</w:t>
      </w:r>
    </w:p>
    <w:p w:rsidR="00E65C0C" w:rsidRPr="000929F6" w:rsidRDefault="00E65C0C" w:rsidP="00E65C0C">
      <w:pPr>
        <w:shd w:val="clear" w:color="auto" w:fill="FFFFFF"/>
        <w:spacing w:after="240"/>
        <w:ind w:right="19"/>
        <w:contextualSpacing/>
        <w:jc w:val="both"/>
        <w:rPr>
          <w:rFonts w:ascii="Times New Roman" w:hAnsi="Times New Roman" w:cs="Times New Roman"/>
          <w:sz w:val="24"/>
          <w:szCs w:val="24"/>
          <w:lang w:val="id-ID"/>
        </w:rPr>
      </w:pPr>
    </w:p>
    <w:p w:rsidR="00E65C0C" w:rsidRPr="000929F6" w:rsidRDefault="00E65C0C" w:rsidP="00E65C0C">
      <w:pPr>
        <w:ind w:left="720" w:hanging="720"/>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Myers, S. C. (1984) The Capital Structure Puzzle, The Journal of Finance, 39(3), 574-592.</w:t>
      </w:r>
    </w:p>
    <w:p w:rsidR="00E65C0C" w:rsidRPr="000929F6" w:rsidRDefault="00E65C0C" w:rsidP="00E65C0C">
      <w:pPr>
        <w:ind w:left="720" w:hanging="720"/>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Ross S. The determination of financial structure: the incentive-signaling Approach, Bell Journal of Economics. 1977; 8:23-40.</w:t>
      </w:r>
    </w:p>
    <w:p w:rsidR="00E65C0C" w:rsidRPr="000929F6" w:rsidRDefault="00E65C0C" w:rsidP="00E65C0C">
      <w:pPr>
        <w:spacing w:after="240"/>
        <w:ind w:left="720" w:hanging="720"/>
        <w:jc w:val="both"/>
        <w:rPr>
          <w:rFonts w:ascii="Times New Roman" w:hAnsi="Times New Roman" w:cs="Times New Roman"/>
          <w:sz w:val="24"/>
          <w:szCs w:val="24"/>
        </w:rPr>
      </w:pPr>
      <w:r w:rsidRPr="000929F6">
        <w:rPr>
          <w:rFonts w:ascii="Times New Roman" w:hAnsi="Times New Roman" w:cs="Times New Roman"/>
          <w:sz w:val="24"/>
          <w:szCs w:val="24"/>
        </w:rPr>
        <w:t>Yoshendy, Andi; Achsani, A. Noer dan Maulana, A. N. TB. 2015. “</w:t>
      </w:r>
      <w:r w:rsidRPr="000929F6">
        <w:rPr>
          <w:rFonts w:ascii="Times New Roman" w:hAnsi="Times New Roman" w:cs="Times New Roman"/>
          <w:bCs/>
          <w:sz w:val="24"/>
          <w:szCs w:val="24"/>
        </w:rPr>
        <w:t xml:space="preserve">Analisis Faktor-Faktor yang Mempengaruhi Struktur Modal Perusahaan Barang Konsumsi di BEI tahun 2002 – 2011”. Jurnal Bisnis &amp; Manajemen. Vol. 16, No. 1, pp. 47-59. </w:t>
      </w:r>
    </w:p>
    <w:p w:rsidR="00E65C0C" w:rsidRPr="000929F6" w:rsidRDefault="00E65C0C" w:rsidP="00E65C0C">
      <w:pPr>
        <w:rPr>
          <w:rFonts w:ascii="Times New Roman" w:eastAsia="Calibri" w:hAnsi="Times New Roman" w:cs="Times New Roman"/>
          <w:sz w:val="24"/>
          <w:szCs w:val="24"/>
          <w:lang w:val="id-ID" w:eastAsia="id-ID"/>
        </w:rPr>
      </w:pPr>
    </w:p>
    <w:p w:rsidR="00E65C0C" w:rsidRPr="000929F6" w:rsidRDefault="00E65C0C" w:rsidP="00E65C0C">
      <w:pPr>
        <w:rPr>
          <w:rFonts w:ascii="Times New Roman" w:eastAsia="Calibri" w:hAnsi="Times New Roman" w:cs="Times New Roman"/>
          <w:sz w:val="24"/>
          <w:szCs w:val="24"/>
          <w:lang w:val="id-ID" w:eastAsia="id-ID"/>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120" w:line="360" w:lineRule="auto"/>
        <w:ind w:right="14"/>
        <w:jc w:val="center"/>
        <w:rPr>
          <w:rFonts w:ascii="Times New Roman" w:hAnsi="Times New Roman" w:cs="Times New Roman"/>
          <w:b/>
          <w:sz w:val="24"/>
          <w:szCs w:val="24"/>
          <w:lang w:val="id-ID"/>
        </w:rPr>
      </w:pPr>
      <w:r w:rsidRPr="000929F6">
        <w:rPr>
          <w:rFonts w:ascii="Times New Roman" w:hAnsi="Times New Roman" w:cs="Times New Roman"/>
          <w:b/>
          <w:bCs/>
          <w:sz w:val="24"/>
          <w:szCs w:val="24"/>
        </w:rPr>
        <w:t xml:space="preserve">BAB </w:t>
      </w:r>
      <w:r w:rsidRPr="000929F6">
        <w:rPr>
          <w:rFonts w:ascii="Times New Roman" w:hAnsi="Times New Roman" w:cs="Times New Roman"/>
          <w:b/>
          <w:bCs/>
          <w:sz w:val="24"/>
          <w:szCs w:val="24"/>
          <w:lang w:val="id-ID"/>
        </w:rPr>
        <w:t>V</w:t>
      </w:r>
    </w:p>
    <w:p w:rsidR="00E65C0C" w:rsidRPr="000929F6" w:rsidRDefault="00E65C0C" w:rsidP="00E65C0C">
      <w:pPr>
        <w:shd w:val="clear" w:color="auto" w:fill="FFFFFF"/>
        <w:spacing w:after="280" w:line="360" w:lineRule="auto"/>
        <w:ind w:right="19"/>
        <w:jc w:val="center"/>
        <w:rPr>
          <w:rFonts w:ascii="Times New Roman" w:hAnsi="Times New Roman" w:cs="Times New Roman"/>
          <w:b/>
          <w:sz w:val="24"/>
          <w:szCs w:val="24"/>
          <w:lang w:val="id-ID"/>
        </w:rPr>
      </w:pPr>
      <w:r w:rsidRPr="000929F6">
        <w:rPr>
          <w:rFonts w:ascii="Times New Roman" w:hAnsi="Times New Roman" w:cs="Times New Roman"/>
          <w:b/>
          <w:sz w:val="24"/>
          <w:szCs w:val="24"/>
          <w:lang w:val="id-ID"/>
        </w:rPr>
        <w:t>DIVIDEN</w:t>
      </w:r>
    </w:p>
    <w:p w:rsidR="00E65C0C" w:rsidRPr="000929F6" w:rsidRDefault="00E65C0C" w:rsidP="00E65C0C">
      <w:pPr>
        <w:shd w:val="clear" w:color="auto" w:fill="FFFFFF"/>
        <w:spacing w:after="120" w:line="360" w:lineRule="auto"/>
        <w:ind w:right="19"/>
        <w:jc w:val="both"/>
        <w:rPr>
          <w:rFonts w:ascii="Times New Roman" w:hAnsi="Times New Roman" w:cs="Times New Roman"/>
          <w:bCs/>
          <w:sz w:val="24"/>
          <w:szCs w:val="24"/>
        </w:rPr>
      </w:pPr>
    </w:p>
    <w:p w:rsidR="00E65C0C" w:rsidRPr="000929F6" w:rsidRDefault="00E65C0C" w:rsidP="00523048">
      <w:pPr>
        <w:widowControl w:val="0"/>
        <w:numPr>
          <w:ilvl w:val="0"/>
          <w:numId w:val="64"/>
        </w:numPr>
        <w:shd w:val="clear" w:color="auto" w:fill="FFFFFF"/>
        <w:autoSpaceDE w:val="0"/>
        <w:autoSpaceDN w:val="0"/>
        <w:adjustRightInd w:val="0"/>
        <w:spacing w:after="12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PENDAHULUAN</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Perkembangan teori-teori keuangan dan riset keuangan tidak hanya mampu memberikan petunjuk praktikal atas  isu-isu maupun tantangan-tantangan besar bidang keuangan,  yang sangat berguna bagi pengambil keputusan perusahaan,  namun </w:t>
      </w:r>
      <w:r w:rsidRPr="000929F6">
        <w:rPr>
          <w:rFonts w:ascii="Times New Roman" w:hAnsi="Times New Roman" w:cs="Times New Roman"/>
          <w:sz w:val="24"/>
          <w:szCs w:val="24"/>
          <w:lang w:val="id-ID"/>
        </w:rPr>
        <w:t xml:space="preserve">sangat berguna </w:t>
      </w:r>
      <w:r w:rsidRPr="000929F6">
        <w:rPr>
          <w:rFonts w:ascii="Times New Roman" w:hAnsi="Times New Roman" w:cs="Times New Roman"/>
          <w:sz w:val="24"/>
          <w:szCs w:val="24"/>
        </w:rPr>
        <w:t>bagi kamajuan displin teori keuangan itu sendiri.</w:t>
      </w:r>
      <w:r w:rsidRPr="000929F6">
        <w:rPr>
          <w:rFonts w:ascii="Times New Roman" w:hAnsi="Times New Roman" w:cs="Times New Roman"/>
          <w:sz w:val="24"/>
          <w:szCs w:val="24"/>
          <w:lang w:val="id-ID"/>
        </w:rPr>
        <w:t xml:space="preserve"> Bab ini menjelaskan topik-topik riset bidang keuangan yang disertai contoh-contoh riset-riset keuangan empirisnya untuk mengkonfirmasi suatu teori yang dapat digunakan oleh mahasiswa sebagai langkah awal dalam memulai prosedur risetnya secara ilmiah.</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Topik kebijakan dividen merupakan topik  yang menjelaskan dampak kebijakan dividen bagi kinerja perusahaan dan berbagai dasar pertimbangan bagi perusahaan dalam mengambil kebijakan dividennya.</w:t>
      </w:r>
    </w:p>
    <w:p w:rsidR="00E65C0C" w:rsidRPr="000929F6" w:rsidRDefault="00E65C0C" w:rsidP="00523048">
      <w:pPr>
        <w:widowControl w:val="0"/>
        <w:numPr>
          <w:ilvl w:val="0"/>
          <w:numId w:val="64"/>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TUJUAN PEMBELAJARAN</w:t>
      </w:r>
    </w:p>
    <w:p w:rsidR="00E65C0C" w:rsidRPr="000929F6" w:rsidRDefault="00E65C0C" w:rsidP="00E65C0C">
      <w:pPr>
        <w:shd w:val="clear" w:color="auto" w:fill="FFFFFF"/>
        <w:spacing w:after="240" w:line="360" w:lineRule="auto"/>
        <w:ind w:left="720"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Setelah membaca </w:t>
      </w:r>
      <w:r w:rsidRPr="000929F6">
        <w:rPr>
          <w:rFonts w:ascii="Times New Roman" w:hAnsi="Times New Roman" w:cs="Times New Roman"/>
          <w:bCs/>
          <w:sz w:val="24"/>
          <w:szCs w:val="24"/>
          <w:lang w:val="id-ID"/>
        </w:rPr>
        <w:t>bab ini</w:t>
      </w:r>
      <w:r w:rsidRPr="000929F6">
        <w:rPr>
          <w:rFonts w:ascii="Times New Roman" w:hAnsi="Times New Roman" w:cs="Times New Roman"/>
          <w:bCs/>
          <w:sz w:val="24"/>
          <w:szCs w:val="24"/>
        </w:rPr>
        <w:t xml:space="preserve"> Anda diharapkan dapat:</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konsep dari topik riset</w:t>
      </w:r>
      <w:r w:rsidRPr="000929F6">
        <w:rPr>
          <w:rFonts w:ascii="Times New Roman" w:hAnsi="Times New Roman" w:cs="Times New Roman"/>
          <w:bCs/>
          <w:sz w:val="24"/>
          <w:szCs w:val="24"/>
        </w:rPr>
        <w:t xml:space="preserve"> keuangan </w:t>
      </w:r>
      <w:r w:rsidRPr="000929F6">
        <w:rPr>
          <w:rFonts w:ascii="Times New Roman" w:hAnsi="Times New Roman" w:cs="Times New Roman"/>
          <w:bCs/>
          <w:sz w:val="24"/>
          <w:szCs w:val="24"/>
          <w:lang w:val="id-ID"/>
        </w:rPr>
        <w:t>teori dividen</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contoh-contoh penggunaan konsep dividen dalam riset-riset keuangan</w:t>
      </w:r>
    </w:p>
    <w:p w:rsidR="00E65C0C" w:rsidRPr="000929F6" w:rsidRDefault="00E65C0C" w:rsidP="00523048">
      <w:pPr>
        <w:widowControl w:val="0"/>
        <w:numPr>
          <w:ilvl w:val="0"/>
          <w:numId w:val="64"/>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PENYAJIAN</w:t>
      </w:r>
    </w:p>
    <w:p w:rsidR="00E65C0C" w:rsidRPr="000929F6" w:rsidRDefault="00E65C0C" w:rsidP="00E65C0C">
      <w:pPr>
        <w:shd w:val="clear" w:color="auto" w:fill="FFFFFF"/>
        <w:spacing w:after="120" w:line="360" w:lineRule="auto"/>
        <w:ind w:left="360" w:right="14"/>
        <w:contextualSpacing/>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K</w:t>
      </w:r>
      <w:r w:rsidRPr="000929F6">
        <w:rPr>
          <w:rFonts w:ascii="Times New Roman" w:hAnsi="Times New Roman" w:cs="Times New Roman"/>
          <w:sz w:val="24"/>
          <w:szCs w:val="24"/>
        </w:rPr>
        <w:t xml:space="preserve">ebijakan dividen </w:t>
      </w:r>
      <w:r w:rsidRPr="000929F6">
        <w:rPr>
          <w:rFonts w:ascii="Times New Roman" w:hAnsi="Times New Roman" w:cs="Times New Roman"/>
          <w:i/>
          <w:iCs/>
          <w:sz w:val="24"/>
          <w:szCs w:val="24"/>
        </w:rPr>
        <w:t xml:space="preserve">(dividend policy) </w:t>
      </w:r>
      <w:r w:rsidRPr="000929F6">
        <w:rPr>
          <w:rFonts w:ascii="Times New Roman" w:hAnsi="Times New Roman" w:cs="Times New Roman"/>
          <w:sz w:val="24"/>
          <w:szCs w:val="24"/>
        </w:rPr>
        <w:t xml:space="preserve">merupakan keputusan perusahaan mengenai berapa besar dividen kas </w:t>
      </w:r>
      <w:r w:rsidRPr="000929F6">
        <w:rPr>
          <w:rFonts w:ascii="Times New Roman" w:hAnsi="Times New Roman" w:cs="Times New Roman"/>
          <w:i/>
          <w:iCs/>
          <w:sz w:val="24"/>
          <w:szCs w:val="24"/>
        </w:rPr>
        <w:t xml:space="preserve">(cash dividends) </w:t>
      </w:r>
      <w:r w:rsidRPr="000929F6">
        <w:rPr>
          <w:rFonts w:ascii="Times New Roman" w:hAnsi="Times New Roman" w:cs="Times New Roman"/>
          <w:sz w:val="24"/>
          <w:szCs w:val="24"/>
        </w:rPr>
        <w:t>yang harus dibayarkan dan berapa kali dividen tersebut akan dibayarkan dalam satu tahun</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serta  menyangkut keputusan yang lebih beragam seperti</w:t>
      </w:r>
      <w:r w:rsidRPr="000929F6">
        <w:rPr>
          <w:rFonts w:ascii="Times New Roman" w:hAnsi="Times New Roman" w:cs="Times New Roman"/>
          <w:sz w:val="24"/>
          <w:szCs w:val="24"/>
          <w:lang w:val="id-ID"/>
        </w:rPr>
        <w:t>:</w:t>
      </w:r>
    </w:p>
    <w:p w:rsidR="00E65C0C" w:rsidRPr="000929F6" w:rsidRDefault="00E65C0C" w:rsidP="00523048">
      <w:pPr>
        <w:widowControl w:val="0"/>
        <w:numPr>
          <w:ilvl w:val="0"/>
          <w:numId w:val="55"/>
        </w:numPr>
        <w:shd w:val="clear" w:color="auto" w:fill="FFFFFF"/>
        <w:autoSpaceDE w:val="0"/>
        <w:autoSpaceDN w:val="0"/>
        <w:adjustRightInd w:val="0"/>
        <w:spacing w:after="280" w:line="360" w:lineRule="auto"/>
        <w:ind w:left="1080"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Apakah kas akan didistribusikan dengan cara </w:t>
      </w:r>
      <w:r w:rsidRPr="000929F6">
        <w:rPr>
          <w:rFonts w:ascii="Times New Roman" w:hAnsi="Times New Roman" w:cs="Times New Roman"/>
          <w:i/>
          <w:iCs/>
          <w:sz w:val="24"/>
          <w:szCs w:val="24"/>
        </w:rPr>
        <w:t xml:space="preserve">share repurchases </w:t>
      </w:r>
      <w:r w:rsidRPr="000929F6">
        <w:rPr>
          <w:rFonts w:ascii="Times New Roman" w:hAnsi="Times New Roman" w:cs="Times New Roman"/>
          <w:sz w:val="24"/>
          <w:szCs w:val="24"/>
        </w:rPr>
        <w:t>(pembelian kembali saham) atau lewat dividen kas</w:t>
      </w:r>
      <w:r w:rsidRPr="000929F6">
        <w:rPr>
          <w:rFonts w:ascii="Times New Roman" w:hAnsi="Times New Roman" w:cs="Times New Roman"/>
          <w:sz w:val="24"/>
          <w:szCs w:val="24"/>
          <w:lang w:val="id-ID"/>
        </w:rPr>
        <w:t>?</w:t>
      </w:r>
    </w:p>
    <w:p w:rsidR="00E65C0C" w:rsidRPr="000929F6" w:rsidRDefault="00E65C0C" w:rsidP="00523048">
      <w:pPr>
        <w:widowControl w:val="0"/>
        <w:numPr>
          <w:ilvl w:val="0"/>
          <w:numId w:val="55"/>
        </w:numPr>
        <w:shd w:val="clear" w:color="auto" w:fill="FFFFFF"/>
        <w:autoSpaceDE w:val="0"/>
        <w:autoSpaceDN w:val="0"/>
        <w:adjustRightInd w:val="0"/>
        <w:spacing w:after="280" w:line="360" w:lineRule="auto"/>
        <w:ind w:left="1080" w:right="14"/>
        <w:contextualSpacing/>
        <w:jc w:val="both"/>
        <w:rPr>
          <w:rFonts w:ascii="Times New Roman" w:hAnsi="Times New Roman" w:cs="Times New Roman"/>
          <w:sz w:val="24"/>
          <w:szCs w:val="24"/>
        </w:rPr>
      </w:pPr>
      <w:r w:rsidRPr="000929F6">
        <w:rPr>
          <w:rFonts w:ascii="Times New Roman" w:hAnsi="Times New Roman" w:cs="Times New Roman"/>
          <w:sz w:val="24"/>
          <w:szCs w:val="24"/>
        </w:rPr>
        <w:t>Apakah perusahaan lebih mementingkan kenaikan harga saham dengan cara menahan laba lebih banyak atau membagikan dividen yang lebih besar</w:t>
      </w:r>
      <w:r w:rsidRPr="000929F6">
        <w:rPr>
          <w:rFonts w:ascii="Times New Roman" w:hAnsi="Times New Roman" w:cs="Times New Roman"/>
          <w:sz w:val="24"/>
          <w:szCs w:val="24"/>
          <w:lang w:val="id-ID"/>
        </w:rPr>
        <w:t>?</w:t>
      </w:r>
    </w:p>
    <w:p w:rsidR="00E65C0C" w:rsidRPr="000929F6" w:rsidRDefault="00E65C0C" w:rsidP="00523048">
      <w:pPr>
        <w:widowControl w:val="0"/>
        <w:numPr>
          <w:ilvl w:val="0"/>
          <w:numId w:val="55"/>
        </w:numPr>
        <w:shd w:val="clear" w:color="auto" w:fill="FFFFFF"/>
        <w:autoSpaceDE w:val="0"/>
        <w:autoSpaceDN w:val="0"/>
        <w:adjustRightInd w:val="0"/>
        <w:spacing w:after="280" w:line="360" w:lineRule="auto"/>
        <w:ind w:left="1080" w:right="14"/>
        <w:contextualSpacing/>
        <w:jc w:val="both"/>
        <w:rPr>
          <w:rFonts w:ascii="Times New Roman" w:hAnsi="Times New Roman" w:cs="Times New Roman"/>
          <w:sz w:val="24"/>
          <w:szCs w:val="24"/>
        </w:rPr>
      </w:pPr>
      <w:r w:rsidRPr="000929F6">
        <w:rPr>
          <w:rFonts w:ascii="Times New Roman" w:hAnsi="Times New Roman" w:cs="Times New Roman"/>
          <w:sz w:val="24"/>
          <w:szCs w:val="24"/>
        </w:rPr>
        <w:t>Bagaimana menjaga keseimbangan antara kepentingan investor individual yang pajak atas dividennya tinggi dan investor institusional yang pajak atas dividennya rendah</w:t>
      </w:r>
      <w:r w:rsidRPr="000929F6">
        <w:rPr>
          <w:rFonts w:ascii="Times New Roman" w:hAnsi="Times New Roman" w:cs="Times New Roman"/>
          <w:sz w:val="24"/>
          <w:szCs w:val="24"/>
          <w:lang w:val="id-ID"/>
        </w:rPr>
        <w:t>?</w:t>
      </w:r>
    </w:p>
    <w:p w:rsidR="00E65C0C" w:rsidRPr="000929F6" w:rsidRDefault="00E65C0C" w:rsidP="00523048">
      <w:pPr>
        <w:widowControl w:val="0"/>
        <w:numPr>
          <w:ilvl w:val="0"/>
          <w:numId w:val="55"/>
        </w:numPr>
        <w:shd w:val="clear" w:color="auto" w:fill="FFFFFF"/>
        <w:autoSpaceDE w:val="0"/>
        <w:autoSpaceDN w:val="0"/>
        <w:adjustRightInd w:val="0"/>
        <w:spacing w:after="280" w:line="360" w:lineRule="auto"/>
        <w:ind w:left="1080" w:right="14"/>
        <w:contextualSpacing/>
        <w:jc w:val="both"/>
        <w:rPr>
          <w:rFonts w:ascii="Times New Roman" w:hAnsi="Times New Roman" w:cs="Times New Roman"/>
          <w:sz w:val="24"/>
          <w:szCs w:val="24"/>
        </w:rPr>
      </w:pPr>
      <w:r w:rsidRPr="000929F6">
        <w:rPr>
          <w:rFonts w:ascii="Times New Roman" w:hAnsi="Times New Roman" w:cs="Times New Roman"/>
          <w:sz w:val="24"/>
          <w:szCs w:val="24"/>
          <w:lang w:val="id-ID"/>
        </w:rPr>
        <w:t>A</w:t>
      </w:r>
      <w:r w:rsidRPr="000929F6">
        <w:rPr>
          <w:rFonts w:ascii="Times New Roman" w:hAnsi="Times New Roman" w:cs="Times New Roman"/>
          <w:sz w:val="24"/>
          <w:szCs w:val="24"/>
        </w:rPr>
        <w:t>pakah dividends per share (DPS) pada periode yang lain tetap dipertahankan atau harus diubah? Jika DPS dinatkkan apakah perusahaan akan dapat mempertahankannya pada tahun-tahun yang akan datang?</w:t>
      </w:r>
    </w:p>
    <w:p w:rsidR="00E65C0C" w:rsidRPr="000929F6" w:rsidRDefault="00E65C0C" w:rsidP="00523048">
      <w:pPr>
        <w:widowControl w:val="0"/>
        <w:numPr>
          <w:ilvl w:val="0"/>
          <w:numId w:val="55"/>
        </w:numPr>
        <w:shd w:val="clear" w:color="auto" w:fill="FFFFFF"/>
        <w:autoSpaceDE w:val="0"/>
        <w:autoSpaceDN w:val="0"/>
        <w:adjustRightInd w:val="0"/>
        <w:spacing w:after="280" w:line="360" w:lineRule="auto"/>
        <w:ind w:left="1080" w:right="14"/>
        <w:contextualSpacing/>
        <w:jc w:val="both"/>
        <w:rPr>
          <w:rFonts w:ascii="Times New Roman" w:hAnsi="Times New Roman" w:cs="Times New Roman"/>
          <w:sz w:val="24"/>
          <w:szCs w:val="24"/>
        </w:rPr>
      </w:pPr>
      <w:r w:rsidRPr="000929F6">
        <w:rPr>
          <w:rFonts w:ascii="Times New Roman" w:hAnsi="Times New Roman" w:cs="Times New Roman"/>
          <w:sz w:val="24"/>
          <w:szCs w:val="24"/>
        </w:rPr>
        <w:t>Bagaimana pasar modal bereaksi atas pengumuman p</w:t>
      </w:r>
      <w:r w:rsidRPr="000929F6">
        <w:rPr>
          <w:rFonts w:ascii="Times New Roman" w:hAnsi="Times New Roman" w:cs="Times New Roman"/>
          <w:sz w:val="24"/>
          <w:szCs w:val="24"/>
          <w:lang w:val="id-ID"/>
        </w:rPr>
        <w:t>e</w:t>
      </w:r>
      <w:r w:rsidRPr="000929F6">
        <w:rPr>
          <w:rFonts w:ascii="Times New Roman" w:hAnsi="Times New Roman" w:cs="Times New Roman"/>
          <w:sz w:val="24"/>
          <w:szCs w:val="24"/>
        </w:rPr>
        <w:t>rubahan besar DPS?</w:t>
      </w:r>
    </w:p>
    <w:p w:rsidR="00E65C0C" w:rsidRPr="000929F6" w:rsidRDefault="00E65C0C" w:rsidP="00523048">
      <w:pPr>
        <w:widowControl w:val="0"/>
        <w:numPr>
          <w:ilvl w:val="0"/>
          <w:numId w:val="55"/>
        </w:numPr>
        <w:shd w:val="clear" w:color="auto" w:fill="FFFFFF"/>
        <w:autoSpaceDE w:val="0"/>
        <w:autoSpaceDN w:val="0"/>
        <w:adjustRightInd w:val="0"/>
        <w:spacing w:after="280" w:line="360" w:lineRule="auto"/>
        <w:ind w:left="1080"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Apakah investor lebih suka DPS yang stabil atau DPS yang berfluktuasi sesuai laba perusahaan? </w:t>
      </w:r>
    </w:p>
    <w:p w:rsidR="00E65C0C" w:rsidRPr="000929F6" w:rsidRDefault="00E65C0C" w:rsidP="00523048">
      <w:pPr>
        <w:widowControl w:val="0"/>
        <w:numPr>
          <w:ilvl w:val="0"/>
          <w:numId w:val="55"/>
        </w:numPr>
        <w:shd w:val="clear" w:color="auto" w:fill="FFFFFF"/>
        <w:autoSpaceDE w:val="0"/>
        <w:autoSpaceDN w:val="0"/>
        <w:adjustRightInd w:val="0"/>
        <w:spacing w:after="280" w:line="360" w:lineRule="auto"/>
        <w:ind w:left="1080" w:right="14"/>
        <w:jc w:val="both"/>
        <w:rPr>
          <w:rFonts w:ascii="Times New Roman" w:hAnsi="Times New Roman" w:cs="Times New Roman"/>
          <w:sz w:val="24"/>
          <w:szCs w:val="24"/>
        </w:rPr>
      </w:pPr>
      <w:r w:rsidRPr="000929F6">
        <w:rPr>
          <w:rFonts w:ascii="Times New Roman" w:hAnsi="Times New Roman" w:cs="Times New Roman"/>
          <w:sz w:val="24"/>
          <w:szCs w:val="24"/>
        </w:rPr>
        <w:t>Apakah perusahaan lebih mementingkan keinginan investor tua yang menghendaki dividen besar atau justru mengikuti keinginan investor muda yang lebih suka laba diinvesiasikan kembali dari pada dibagikan sebagai dividen?</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T</w:t>
      </w:r>
      <w:r w:rsidRPr="000929F6">
        <w:rPr>
          <w:rFonts w:ascii="Times New Roman" w:hAnsi="Times New Roman" w:cs="Times New Roman"/>
          <w:sz w:val="24"/>
          <w:szCs w:val="24"/>
        </w:rPr>
        <w:t>eori tentang kebijakan dividen Modigliani dan Miller (1961) mengemukakan bahwa kebijakan dividen tidak relevan. Pada pasar modal yang sempurna, perusahaan akan dapat dengan cepat dan murah untuk menerbitkan saham baru kapanpun diperlukan, sehingga ketika perusahaan kekurangan dana untuk investasi karena perusahaan tersebut telah menggunakan sebagian labanya untuk membayar dividen maka perusahaan tersebut dapat mencari pengganti dana tersebut di pasar modal. Faktanya,  pola pembayaran dividen di lapangan bertentangan dengan teori tersebut.</w:t>
      </w:r>
      <w:r w:rsidRPr="000929F6">
        <w:rPr>
          <w:rFonts w:ascii="Times New Roman" w:hAnsi="Times New Roman" w:cs="Times New Roman"/>
          <w:sz w:val="24"/>
          <w:szCs w:val="24"/>
          <w:lang w:val="id-ID"/>
        </w:rPr>
        <w:t xml:space="preserve"> </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sz w:val="24"/>
          <w:szCs w:val="24"/>
        </w:rPr>
        <w:t xml:space="preserve">Investor bertransaksi pada pasar modal yang tidak sempurna, ada biaya transaksi, biaya pajak dan lain sebagainya. Dengan melepas satu per satu asumsi yang melandasi proposisi ketidakrelevanan dividen </w:t>
      </w:r>
      <w:r w:rsidRPr="000929F6">
        <w:rPr>
          <w:rFonts w:ascii="Times New Roman" w:hAnsi="Times New Roman" w:cs="Times New Roman"/>
          <w:sz w:val="24"/>
          <w:szCs w:val="24"/>
          <w:lang w:val="id-ID"/>
        </w:rPr>
        <w:t>diharap</w:t>
      </w:r>
      <w:r w:rsidRPr="000929F6">
        <w:rPr>
          <w:rFonts w:ascii="Times New Roman" w:hAnsi="Times New Roman" w:cs="Times New Roman"/>
          <w:sz w:val="24"/>
          <w:szCs w:val="24"/>
        </w:rPr>
        <w:t xml:space="preserve"> dapat menentukan bagaimana agar kebijakan dividen perusahaan menjadi optimal dalam arti dapat memaksimumkan nilai perusahaan. </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rPr>
      </w:pPr>
      <w:r w:rsidRPr="000929F6">
        <w:rPr>
          <w:rFonts w:ascii="Times New Roman" w:hAnsi="Times New Roman" w:cs="Times New Roman"/>
          <w:b/>
          <w:bCs/>
          <w:sz w:val="24"/>
          <w:szCs w:val="24"/>
        </w:rPr>
        <w:t>Pengaruh Pajak Pendapatan Individu</w:t>
      </w:r>
      <w:r w:rsidRPr="000929F6">
        <w:rPr>
          <w:rFonts w:ascii="Times New Roman" w:hAnsi="Times New Roman" w:cs="Times New Roman"/>
          <w:b/>
          <w:sz w:val="24"/>
          <w:szCs w:val="24"/>
        </w:rPr>
        <w:t xml:space="preserve">. </w:t>
      </w:r>
      <w:r w:rsidRPr="000929F6">
        <w:rPr>
          <w:rFonts w:ascii="Times New Roman" w:hAnsi="Times New Roman" w:cs="Times New Roman"/>
          <w:sz w:val="24"/>
          <w:szCs w:val="24"/>
        </w:rPr>
        <w:t xml:space="preserve">Jika dalam model Modigliani dan Miller dimasukkan variabel pajak pendapatan atas dividen maka kesimpulannya adalah perusahaan harus menahan semua laba dan investor mengambil returnnya dari peningkatan harga saham. Bagaimana jika pendapatan atas </w:t>
      </w:r>
      <w:r w:rsidRPr="000929F6">
        <w:rPr>
          <w:rFonts w:ascii="Times New Roman" w:hAnsi="Times New Roman" w:cs="Times New Roman"/>
          <w:i/>
          <w:iCs/>
          <w:sz w:val="24"/>
          <w:szCs w:val="24"/>
        </w:rPr>
        <w:t xml:space="preserve">capital gain </w:t>
      </w:r>
      <w:r w:rsidRPr="000929F6">
        <w:rPr>
          <w:rFonts w:ascii="Times New Roman" w:hAnsi="Times New Roman" w:cs="Times New Roman"/>
          <w:sz w:val="24"/>
          <w:szCs w:val="24"/>
        </w:rPr>
        <w:t xml:space="preserve">juga dipajaki dengan tarif yang sama? Meskipun </w:t>
      </w:r>
      <w:r w:rsidRPr="000929F6">
        <w:rPr>
          <w:rFonts w:ascii="Times New Roman" w:hAnsi="Times New Roman" w:cs="Times New Roman"/>
          <w:i/>
          <w:iCs/>
          <w:sz w:val="24"/>
          <w:szCs w:val="24"/>
        </w:rPr>
        <w:t xml:space="preserve">capital gain </w:t>
      </w:r>
      <w:r w:rsidRPr="000929F6">
        <w:rPr>
          <w:rFonts w:ascii="Times New Roman" w:hAnsi="Times New Roman" w:cs="Times New Roman"/>
          <w:sz w:val="24"/>
          <w:szCs w:val="24"/>
        </w:rPr>
        <w:t xml:space="preserve">dipajaki dengan tarif yang sama dengan tarif atas dividen namun pembayaran pajak atas </w:t>
      </w:r>
      <w:r w:rsidRPr="000929F6">
        <w:rPr>
          <w:rFonts w:ascii="Times New Roman" w:hAnsi="Times New Roman" w:cs="Times New Roman"/>
          <w:i/>
          <w:iCs/>
          <w:sz w:val="24"/>
          <w:szCs w:val="24"/>
        </w:rPr>
        <w:t xml:space="preserve">capital gain </w:t>
      </w:r>
      <w:r w:rsidRPr="000929F6">
        <w:rPr>
          <w:rFonts w:ascii="Times New Roman" w:hAnsi="Times New Roman" w:cs="Times New Roman"/>
          <w:sz w:val="24"/>
          <w:szCs w:val="24"/>
        </w:rPr>
        <w:t xml:space="preserve">baru dilakukan ketika investor merealisasikan </w:t>
      </w:r>
      <w:r w:rsidRPr="000929F6">
        <w:rPr>
          <w:rFonts w:ascii="Times New Roman" w:hAnsi="Times New Roman" w:cs="Times New Roman"/>
          <w:i/>
          <w:iCs/>
          <w:sz w:val="24"/>
          <w:szCs w:val="24"/>
        </w:rPr>
        <w:t xml:space="preserve">gain-nya </w:t>
      </w:r>
      <w:r w:rsidRPr="000929F6">
        <w:rPr>
          <w:rFonts w:ascii="Times New Roman" w:hAnsi="Times New Roman" w:cs="Times New Roman"/>
          <w:sz w:val="24"/>
          <w:szCs w:val="24"/>
        </w:rPr>
        <w:t xml:space="preserve">tersebut (ketika saham dijual). Karena pajak atas </w:t>
      </w:r>
      <w:r w:rsidRPr="000929F6">
        <w:rPr>
          <w:rFonts w:ascii="Times New Roman" w:hAnsi="Times New Roman" w:cs="Times New Roman"/>
          <w:i/>
          <w:iCs/>
          <w:sz w:val="24"/>
          <w:szCs w:val="24"/>
        </w:rPr>
        <w:t xml:space="preserve">capita! gain </w:t>
      </w:r>
      <w:r w:rsidRPr="000929F6">
        <w:rPr>
          <w:rFonts w:ascii="Times New Roman" w:hAnsi="Times New Roman" w:cs="Times New Roman"/>
          <w:sz w:val="24"/>
          <w:szCs w:val="24"/>
        </w:rPr>
        <w:t xml:space="preserve">dapat ditunda sampai dengan </w:t>
      </w:r>
      <w:r w:rsidRPr="000929F6">
        <w:rPr>
          <w:rFonts w:ascii="Times New Roman" w:hAnsi="Times New Roman" w:cs="Times New Roman"/>
          <w:i/>
          <w:iCs/>
          <w:sz w:val="24"/>
          <w:szCs w:val="24"/>
        </w:rPr>
        <w:t xml:space="preserve">gain </w:t>
      </w:r>
      <w:r w:rsidRPr="000929F6">
        <w:rPr>
          <w:rFonts w:ascii="Times New Roman" w:hAnsi="Times New Roman" w:cs="Times New Roman"/>
          <w:sz w:val="24"/>
          <w:szCs w:val="24"/>
        </w:rPr>
        <w:t xml:space="preserve">direalisasikan maka investor akan lebih memilih </w:t>
      </w:r>
      <w:r w:rsidRPr="000929F6">
        <w:rPr>
          <w:rFonts w:ascii="Times New Roman" w:hAnsi="Times New Roman" w:cs="Times New Roman"/>
          <w:i/>
          <w:iCs/>
          <w:sz w:val="24"/>
          <w:szCs w:val="24"/>
        </w:rPr>
        <w:t xml:space="preserve">capital gain </w:t>
      </w:r>
      <w:r w:rsidRPr="000929F6">
        <w:rPr>
          <w:rFonts w:ascii="Times New Roman" w:hAnsi="Times New Roman" w:cs="Times New Roman"/>
          <w:sz w:val="24"/>
          <w:szCs w:val="24"/>
        </w:rPr>
        <w:t>dari pada penerimaan dividen.</w:t>
      </w:r>
    </w:p>
    <w:p w:rsidR="00E65C0C" w:rsidRPr="000929F6" w:rsidRDefault="00E65C0C" w:rsidP="00E65C0C">
      <w:pPr>
        <w:shd w:val="clear" w:color="auto" w:fill="FFFFFF"/>
        <w:spacing w:after="280" w:line="360" w:lineRule="auto"/>
        <w:ind w:left="720" w:right="19"/>
        <w:jc w:val="both"/>
        <w:rPr>
          <w:rFonts w:ascii="Times New Roman" w:hAnsi="Times New Roman" w:cs="Times New Roman"/>
          <w:sz w:val="24"/>
          <w:szCs w:val="24"/>
          <w:lang w:val="id-ID"/>
        </w:rPr>
      </w:pPr>
      <w:r w:rsidRPr="000929F6">
        <w:rPr>
          <w:rFonts w:ascii="Times New Roman" w:hAnsi="Times New Roman" w:cs="Times New Roman"/>
          <w:sz w:val="24"/>
          <w:szCs w:val="24"/>
        </w:rPr>
        <w:t>Ada dua metodologi yang selama ini digunakan untuk menguji pengaruh pajak.</w:t>
      </w:r>
    </w:p>
    <w:p w:rsidR="00E65C0C" w:rsidRPr="000929F6" w:rsidRDefault="00E65C0C" w:rsidP="00523048">
      <w:pPr>
        <w:widowControl w:val="0"/>
        <w:numPr>
          <w:ilvl w:val="0"/>
          <w:numId w:val="56"/>
        </w:numPr>
        <w:shd w:val="clear" w:color="auto" w:fill="FFFFFF"/>
        <w:autoSpaceDE w:val="0"/>
        <w:autoSpaceDN w:val="0"/>
        <w:adjustRightInd w:val="0"/>
        <w:spacing w:after="280" w:line="360" w:lineRule="auto"/>
        <w:ind w:left="1080" w:right="19"/>
        <w:jc w:val="both"/>
        <w:rPr>
          <w:rFonts w:ascii="Times New Roman" w:hAnsi="Times New Roman" w:cs="Times New Roman"/>
          <w:sz w:val="24"/>
          <w:szCs w:val="24"/>
        </w:rPr>
      </w:pPr>
      <w:r w:rsidRPr="000929F6">
        <w:rPr>
          <w:rFonts w:ascii="Times New Roman" w:hAnsi="Times New Roman" w:cs="Times New Roman"/>
          <w:sz w:val="24"/>
          <w:szCs w:val="24"/>
          <w:lang w:val="id-ID"/>
        </w:rPr>
        <w:t>Metodologi p</w:t>
      </w:r>
      <w:r w:rsidRPr="000929F6">
        <w:rPr>
          <w:rFonts w:ascii="Times New Roman" w:hAnsi="Times New Roman" w:cs="Times New Roman"/>
          <w:sz w:val="24"/>
          <w:szCs w:val="24"/>
        </w:rPr>
        <w:t xml:space="preserve">ertama, menggunakan model CAPM yang dikembangkan untuk mengetahui apakah investor meminta return </w:t>
      </w:r>
      <w:r w:rsidRPr="000929F6">
        <w:rPr>
          <w:rFonts w:ascii="Times New Roman" w:hAnsi="Times New Roman" w:cs="Times New Roman"/>
          <w:i/>
          <w:iCs/>
          <w:sz w:val="24"/>
          <w:szCs w:val="24"/>
        </w:rPr>
        <w:t xml:space="preserve">(pre-tax return) </w:t>
      </w:r>
      <w:r w:rsidRPr="000929F6">
        <w:rPr>
          <w:rFonts w:ascii="Times New Roman" w:hAnsi="Times New Roman" w:cs="Times New Roman"/>
          <w:sz w:val="24"/>
          <w:szCs w:val="24"/>
        </w:rPr>
        <w:t xml:space="preserve">yang lebih tinggi atas saham yang membayarkan dividen lebih besar seperti diperkirakan karena investor membayar tingkat pajak efektif atas dividen yang lebih besar dari pada atas </w:t>
      </w:r>
      <w:r w:rsidRPr="000929F6">
        <w:rPr>
          <w:rFonts w:ascii="Times New Roman" w:hAnsi="Times New Roman" w:cs="Times New Roman"/>
          <w:i/>
          <w:iCs/>
          <w:sz w:val="24"/>
          <w:szCs w:val="24"/>
        </w:rPr>
        <w:t xml:space="preserve">capital gain. </w:t>
      </w:r>
      <w:r w:rsidRPr="000929F6">
        <w:rPr>
          <w:rFonts w:ascii="Times New Roman" w:hAnsi="Times New Roman" w:cs="Times New Roman"/>
          <w:sz w:val="24"/>
          <w:szCs w:val="24"/>
        </w:rPr>
        <w:t xml:space="preserve">Sebagian besar penelitian menemukan adanya hubungan yang positif antara </w:t>
      </w:r>
      <w:r w:rsidRPr="000929F6">
        <w:rPr>
          <w:rFonts w:ascii="Times New Roman" w:hAnsi="Times New Roman" w:cs="Times New Roman"/>
          <w:i/>
          <w:iCs/>
          <w:sz w:val="24"/>
          <w:szCs w:val="24"/>
        </w:rPr>
        <w:t xml:space="preserve">dividend yield </w:t>
      </w:r>
      <w:r w:rsidRPr="000929F6">
        <w:rPr>
          <w:rFonts w:ascii="Times New Roman" w:hAnsi="Times New Roman" w:cs="Times New Roman"/>
          <w:sz w:val="24"/>
          <w:szCs w:val="24"/>
        </w:rPr>
        <w:t xml:space="preserve">dan return saham,  namun tidak ada kesepakatan tentang apakah penyebabnya adalah pajak atau faktor yang lain. </w:t>
      </w:r>
    </w:p>
    <w:p w:rsidR="00E65C0C" w:rsidRPr="000929F6" w:rsidRDefault="00E65C0C" w:rsidP="00523048">
      <w:pPr>
        <w:widowControl w:val="0"/>
        <w:numPr>
          <w:ilvl w:val="0"/>
          <w:numId w:val="56"/>
        </w:numPr>
        <w:shd w:val="clear" w:color="auto" w:fill="FFFFFF"/>
        <w:autoSpaceDE w:val="0"/>
        <w:autoSpaceDN w:val="0"/>
        <w:adjustRightInd w:val="0"/>
        <w:spacing w:after="280" w:line="360" w:lineRule="auto"/>
        <w:ind w:left="1080" w:right="19"/>
        <w:jc w:val="both"/>
        <w:rPr>
          <w:rFonts w:ascii="Times New Roman" w:hAnsi="Times New Roman" w:cs="Times New Roman"/>
          <w:sz w:val="24"/>
          <w:szCs w:val="24"/>
        </w:rPr>
      </w:pPr>
      <w:r w:rsidRPr="000929F6">
        <w:rPr>
          <w:rFonts w:ascii="Times New Roman" w:hAnsi="Times New Roman" w:cs="Times New Roman"/>
          <w:sz w:val="24"/>
          <w:szCs w:val="24"/>
        </w:rPr>
        <w:t xml:space="preserve">Metodologi kedua untuk menguji pengaruh pajak adalah dengan mencermati rata-rata perubahan harga saham pada hari </w:t>
      </w:r>
      <w:r w:rsidRPr="000929F6">
        <w:rPr>
          <w:rFonts w:ascii="Times New Roman" w:hAnsi="Times New Roman" w:cs="Times New Roman"/>
          <w:i/>
          <w:iCs/>
          <w:sz w:val="24"/>
          <w:szCs w:val="24"/>
        </w:rPr>
        <w:t xml:space="preserve">ex-dividend. </w:t>
      </w:r>
      <w:r w:rsidRPr="000929F6">
        <w:rPr>
          <w:rFonts w:ascii="Times New Roman" w:hAnsi="Times New Roman" w:cs="Times New Roman"/>
          <w:sz w:val="24"/>
          <w:szCs w:val="24"/>
        </w:rPr>
        <w:t xml:space="preserve">Sebelum hari </w:t>
      </w:r>
      <w:r w:rsidRPr="000929F6">
        <w:rPr>
          <w:rFonts w:ascii="Times New Roman" w:hAnsi="Times New Roman" w:cs="Times New Roman"/>
          <w:i/>
          <w:iCs/>
          <w:sz w:val="24"/>
          <w:szCs w:val="24"/>
        </w:rPr>
        <w:t xml:space="preserve">ex-dividend, </w:t>
      </w:r>
      <w:r w:rsidRPr="000929F6">
        <w:rPr>
          <w:rFonts w:ascii="Times New Roman" w:hAnsi="Times New Roman" w:cs="Times New Roman"/>
          <w:sz w:val="24"/>
          <w:szCs w:val="24"/>
        </w:rPr>
        <w:t xml:space="preserve">investor yang membeli saham akan berhak menerima dividen yang akan dibayarkan. Observasi empiris yang menemukan bahwa penurunan harga saham saat </w:t>
      </w:r>
      <w:r w:rsidRPr="000929F6">
        <w:rPr>
          <w:rFonts w:ascii="Times New Roman" w:hAnsi="Times New Roman" w:cs="Times New Roman"/>
          <w:i/>
          <w:iCs/>
          <w:sz w:val="24"/>
          <w:szCs w:val="24"/>
        </w:rPr>
        <w:t xml:space="preserve">ex-dividend </w:t>
      </w:r>
      <w:r w:rsidRPr="000929F6">
        <w:rPr>
          <w:rFonts w:ascii="Times New Roman" w:hAnsi="Times New Roman" w:cs="Times New Roman"/>
          <w:sz w:val="24"/>
          <w:szCs w:val="24"/>
        </w:rPr>
        <w:t xml:space="preserve">yang signifikan lebih kecil dibandingkan dengan jumlah dividen yang dibayarkan (berkisar antara 60-70% dari besar dividen) sering diinterpretasikan sebagai adanya pengaruh pajak pada pcnilaian dividen. Selisih ini sebagai kompensasi karena investor yang menerima d:viden akan langsung kena pajak.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lang w:val="id-ID"/>
        </w:rPr>
      </w:pPr>
      <w:r w:rsidRPr="000929F6">
        <w:rPr>
          <w:rFonts w:ascii="Times New Roman" w:hAnsi="Times New Roman" w:cs="Times New Roman"/>
          <w:b/>
          <w:bCs/>
          <w:sz w:val="24"/>
          <w:szCs w:val="24"/>
        </w:rPr>
        <w:t>Pengaruh Biaya Transaksi</w:t>
      </w:r>
      <w:r w:rsidRPr="000929F6">
        <w:rPr>
          <w:rFonts w:ascii="Times New Roman" w:hAnsi="Times New Roman" w:cs="Times New Roman"/>
          <w:b/>
          <w:sz w:val="24"/>
          <w:szCs w:val="24"/>
        </w:rPr>
        <w:t xml:space="preserve">. </w:t>
      </w:r>
      <w:r w:rsidRPr="000929F6">
        <w:rPr>
          <w:rFonts w:ascii="Times New Roman" w:hAnsi="Times New Roman" w:cs="Times New Roman"/>
          <w:sz w:val="24"/>
          <w:szCs w:val="24"/>
        </w:rPr>
        <w:t xml:space="preserve">Pengaruh biaya transaksi terhadap kebijakan dividen dapat dilihat dari dua sisi yang nampak saling bertentangan. </w:t>
      </w:r>
    </w:p>
    <w:p w:rsidR="00E65C0C" w:rsidRPr="000929F6" w:rsidRDefault="00E65C0C" w:rsidP="00523048">
      <w:pPr>
        <w:widowControl w:val="0"/>
        <w:numPr>
          <w:ilvl w:val="0"/>
          <w:numId w:val="57"/>
        </w:numPr>
        <w:shd w:val="clear" w:color="auto" w:fill="FFFFFF"/>
        <w:autoSpaceDE w:val="0"/>
        <w:autoSpaceDN w:val="0"/>
        <w:adjustRightInd w:val="0"/>
        <w:spacing w:after="280" w:line="360" w:lineRule="auto"/>
        <w:ind w:right="19"/>
        <w:jc w:val="both"/>
        <w:rPr>
          <w:rFonts w:ascii="Times New Roman" w:hAnsi="Times New Roman" w:cs="Times New Roman"/>
          <w:b/>
          <w:sz w:val="24"/>
          <w:szCs w:val="24"/>
        </w:rPr>
      </w:pPr>
      <w:r w:rsidRPr="000929F6">
        <w:rPr>
          <w:rFonts w:ascii="Times New Roman" w:hAnsi="Times New Roman" w:cs="Times New Roman"/>
          <w:sz w:val="24"/>
          <w:szCs w:val="24"/>
        </w:rPr>
        <w:t xml:space="preserve">Pertama, biaya transaksi dilihat dari sudut investor. Jika investor merasa menjual saham dalam jumlah kecil secara rutin akan menimbulkan biaya transaksi yang cukup besar maka pembayaran dividen akan lebih menarik bagi investor untuk menjaga likuiditasnya. Penerimaan dividen secara reguler tidak akan menimbulkan biaya transaksi dan uang yang diterima dari dividen dapat digunakan untuk konsumsi. atau untuk menyusun ulang portfolio. Jika biaya transaksi membuat investor memilih pembayaran dividen mestinya pasar modal-pasar modal yang belum maju akan membayar dividen lebih besar karena biaya transaksi di pasar-pasar tersebut lebih tinggi. Kenyataannya justru sebaliknya, pembayar dividen paling besar adalah perusahaan-perusahaan yang terdaftar di bursa-bursa negara maju yang justru paling rendah biaya transaksinya. </w:t>
      </w:r>
    </w:p>
    <w:p w:rsidR="00E65C0C" w:rsidRPr="000929F6" w:rsidRDefault="00E65C0C" w:rsidP="00523048">
      <w:pPr>
        <w:widowControl w:val="0"/>
        <w:numPr>
          <w:ilvl w:val="0"/>
          <w:numId w:val="57"/>
        </w:numPr>
        <w:shd w:val="clear" w:color="auto" w:fill="FFFFFF"/>
        <w:autoSpaceDE w:val="0"/>
        <w:autoSpaceDN w:val="0"/>
        <w:adjustRightInd w:val="0"/>
        <w:spacing w:after="280" w:line="360" w:lineRule="auto"/>
        <w:ind w:right="19"/>
        <w:jc w:val="both"/>
        <w:rPr>
          <w:rFonts w:ascii="Times New Roman" w:hAnsi="Times New Roman" w:cs="Times New Roman"/>
          <w:b/>
          <w:sz w:val="24"/>
          <w:szCs w:val="24"/>
        </w:rPr>
      </w:pPr>
      <w:r w:rsidRPr="000929F6">
        <w:rPr>
          <w:rFonts w:ascii="Times New Roman" w:hAnsi="Times New Roman" w:cs="Times New Roman"/>
          <w:sz w:val="24"/>
          <w:szCs w:val="24"/>
          <w:lang w:val="id-ID"/>
        </w:rPr>
        <w:t>B</w:t>
      </w:r>
      <w:r w:rsidRPr="000929F6">
        <w:rPr>
          <w:rFonts w:ascii="Times New Roman" w:hAnsi="Times New Roman" w:cs="Times New Roman"/>
          <w:sz w:val="24"/>
          <w:szCs w:val="24"/>
        </w:rPr>
        <w:t>iaya transaksi dari sudut pandang perusahaan yang membayarkan dividen. Argumentasi Modigliani dan Miller bahwa dividen tidak relevan memakai asumsi bahwa jika perusahaan harus menerbitkan saham baru sebagai pengganti laba yang dibagikan sebagai dividen maka tidak ada biaya transaksi atas p</w:t>
      </w:r>
      <w:r w:rsidRPr="000929F6">
        <w:rPr>
          <w:rFonts w:ascii="Times New Roman" w:hAnsi="Times New Roman" w:cs="Times New Roman"/>
          <w:sz w:val="24"/>
          <w:szCs w:val="24"/>
          <w:lang w:val="id-ID"/>
        </w:rPr>
        <w:t>e</w:t>
      </w:r>
      <w:r w:rsidRPr="000929F6">
        <w:rPr>
          <w:rFonts w:ascii="Times New Roman" w:hAnsi="Times New Roman" w:cs="Times New Roman"/>
          <w:sz w:val="24"/>
          <w:szCs w:val="24"/>
        </w:rPr>
        <w:t>nerbitan saham baru tersebut. Jika biaya emisi saham baru cukup besar maka perusahaan akan mem</w:t>
      </w:r>
      <w:r w:rsidRPr="000929F6">
        <w:rPr>
          <w:rFonts w:ascii="Times New Roman" w:hAnsi="Times New Roman" w:cs="Times New Roman"/>
          <w:sz w:val="24"/>
          <w:szCs w:val="24"/>
          <w:lang w:val="id-ID"/>
        </w:rPr>
        <w:t>ilih</w:t>
      </w:r>
      <w:r w:rsidRPr="000929F6">
        <w:rPr>
          <w:rFonts w:ascii="Times New Roman" w:hAnsi="Times New Roman" w:cs="Times New Roman"/>
          <w:sz w:val="24"/>
          <w:szCs w:val="24"/>
        </w:rPr>
        <w:t xml:space="preserve"> menahan seluruh laba sehingga biaya modal akan lebih rendah.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bCs/>
          <w:sz w:val="24"/>
          <w:szCs w:val="24"/>
          <w:lang w:val="id-ID"/>
        </w:rPr>
      </w:pPr>
      <w:r w:rsidRPr="000929F6">
        <w:rPr>
          <w:rFonts w:ascii="Times New Roman" w:hAnsi="Times New Roman" w:cs="Times New Roman"/>
          <w:b/>
          <w:bCs/>
          <w:sz w:val="24"/>
          <w:szCs w:val="24"/>
        </w:rPr>
        <w:t>Teori Residual</w:t>
      </w:r>
      <w:r w:rsidRPr="000929F6">
        <w:rPr>
          <w:rFonts w:ascii="Times New Roman" w:hAnsi="Times New Roman" w:cs="Times New Roman"/>
          <w:b/>
          <w:sz w:val="24"/>
          <w:szCs w:val="24"/>
        </w:rPr>
        <w:t xml:space="preserve">. </w:t>
      </w:r>
      <w:r w:rsidRPr="000929F6">
        <w:rPr>
          <w:rFonts w:ascii="Times New Roman" w:hAnsi="Times New Roman" w:cs="Times New Roman"/>
          <w:sz w:val="24"/>
          <w:szCs w:val="24"/>
          <w:lang w:val="id-ID"/>
        </w:rPr>
        <w:t xml:space="preserve">Menurut teori ini </w:t>
      </w:r>
      <w:r w:rsidRPr="000929F6">
        <w:rPr>
          <w:rFonts w:ascii="Times New Roman" w:hAnsi="Times New Roman" w:cs="Times New Roman"/>
          <w:sz w:val="24"/>
          <w:szCs w:val="24"/>
        </w:rPr>
        <w:t xml:space="preserve">dividen hanya merupakan kebijakan residual dalam arti dividen hanya akan dibayarkan jika masih ada uang tersisa setelah semua investasi yang mengasilkan </w:t>
      </w:r>
      <w:r w:rsidRPr="000929F6">
        <w:rPr>
          <w:rFonts w:ascii="Times New Roman" w:hAnsi="Times New Roman" w:cs="Times New Roman"/>
          <w:bCs/>
          <w:sz w:val="24"/>
          <w:szCs w:val="24"/>
        </w:rPr>
        <w:t xml:space="preserve">NPV </w:t>
      </w:r>
      <w:r w:rsidRPr="000929F6">
        <w:rPr>
          <w:rFonts w:ascii="Times New Roman" w:hAnsi="Times New Roman" w:cs="Times New Roman"/>
          <w:sz w:val="24"/>
          <w:szCs w:val="24"/>
        </w:rPr>
        <w:t xml:space="preserve">positif telah didanai. Menjadikan dividen sebagai residual merupakan strategi yang </w:t>
      </w:r>
      <w:r w:rsidRPr="000929F6">
        <w:rPr>
          <w:rFonts w:ascii="Times New Roman" w:hAnsi="Times New Roman" w:cs="Times New Roman"/>
          <w:bCs/>
          <w:sz w:val="24"/>
          <w:szCs w:val="24"/>
        </w:rPr>
        <w:t>rasional untuk memaksimumkan nilai perusa</w:t>
      </w:r>
      <w:r w:rsidRPr="000929F6">
        <w:rPr>
          <w:rFonts w:ascii="Times New Roman" w:hAnsi="Times New Roman" w:cs="Times New Roman"/>
          <w:bCs/>
          <w:sz w:val="24"/>
          <w:szCs w:val="24"/>
        </w:rPr>
        <w:softHyphen/>
        <w:t xml:space="preserve">haan dan dapat digunakan untuk </w:t>
      </w:r>
    </w:p>
    <w:p w:rsidR="00E65C0C" w:rsidRPr="000929F6" w:rsidRDefault="00E65C0C" w:rsidP="00523048">
      <w:pPr>
        <w:widowControl w:val="0"/>
        <w:numPr>
          <w:ilvl w:val="0"/>
          <w:numId w:val="58"/>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bCs/>
          <w:sz w:val="24"/>
          <w:szCs w:val="24"/>
          <w:lang w:val="id-ID"/>
        </w:rPr>
        <w:t>Teori residual m</w:t>
      </w:r>
      <w:r w:rsidRPr="000929F6">
        <w:rPr>
          <w:rFonts w:ascii="Times New Roman" w:hAnsi="Times New Roman" w:cs="Times New Roman"/>
          <w:bCs/>
          <w:sz w:val="24"/>
          <w:szCs w:val="24"/>
        </w:rPr>
        <w:t xml:space="preserve">enjelaskan mengapa perusahaan pada industri yang tingkat pertumbuhannya tinggi akan menahan hampir seluruh </w:t>
      </w:r>
      <w:r w:rsidRPr="000929F6">
        <w:rPr>
          <w:rFonts w:ascii="Times New Roman" w:hAnsi="Times New Roman" w:cs="Times New Roman"/>
          <w:sz w:val="24"/>
          <w:szCs w:val="24"/>
        </w:rPr>
        <w:t xml:space="preserve">labanya </w:t>
      </w:r>
      <w:r w:rsidRPr="000929F6">
        <w:rPr>
          <w:rFonts w:ascii="Times New Roman" w:hAnsi="Times New Roman" w:cs="Times New Roman"/>
          <w:bCs/>
          <w:sz w:val="24"/>
          <w:szCs w:val="24"/>
        </w:rPr>
        <w:t xml:space="preserve">sementara </w:t>
      </w:r>
      <w:r w:rsidRPr="000929F6">
        <w:rPr>
          <w:rFonts w:ascii="Times New Roman" w:hAnsi="Times New Roman" w:cs="Times New Roman"/>
          <w:sz w:val="24"/>
          <w:szCs w:val="24"/>
        </w:rPr>
        <w:t xml:space="preserve">perusahaan </w:t>
      </w:r>
      <w:r w:rsidRPr="000929F6">
        <w:rPr>
          <w:rFonts w:ascii="Times New Roman" w:hAnsi="Times New Roman" w:cs="Times New Roman"/>
          <w:bCs/>
          <w:sz w:val="24"/>
          <w:szCs w:val="24"/>
        </w:rPr>
        <w:t xml:space="preserve">di industri </w:t>
      </w:r>
      <w:r w:rsidRPr="000929F6">
        <w:rPr>
          <w:rFonts w:ascii="Times New Roman" w:hAnsi="Times New Roman" w:cs="Times New Roman"/>
          <w:sz w:val="24"/>
          <w:szCs w:val="24"/>
        </w:rPr>
        <w:t xml:space="preserve">yang sudah kurang berkembang cenderung membayarkan dividen yang tinggi. </w:t>
      </w:r>
      <w:r w:rsidRPr="000929F6">
        <w:rPr>
          <w:rFonts w:ascii="Times New Roman" w:hAnsi="Times New Roman" w:cs="Times New Roman"/>
          <w:sz w:val="24"/>
          <w:szCs w:val="24"/>
          <w:lang w:val="id-ID"/>
        </w:rPr>
        <w:t>\</w:t>
      </w:r>
    </w:p>
    <w:p w:rsidR="00E65C0C" w:rsidRPr="000929F6" w:rsidRDefault="00E65C0C" w:rsidP="00523048">
      <w:pPr>
        <w:widowControl w:val="0"/>
        <w:numPr>
          <w:ilvl w:val="0"/>
          <w:numId w:val="58"/>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Teori </w:t>
      </w:r>
      <w:r w:rsidRPr="000929F6">
        <w:rPr>
          <w:rFonts w:ascii="Times New Roman" w:hAnsi="Times New Roman" w:cs="Times New Roman"/>
          <w:bCs/>
          <w:sz w:val="24"/>
          <w:szCs w:val="24"/>
        </w:rPr>
        <w:t xml:space="preserve">residual ini juga dapat </w:t>
      </w:r>
      <w:r w:rsidRPr="000929F6">
        <w:rPr>
          <w:rFonts w:ascii="Times New Roman" w:hAnsi="Times New Roman" w:cs="Times New Roman"/>
          <w:sz w:val="24"/>
          <w:szCs w:val="24"/>
        </w:rPr>
        <w:t xml:space="preserve">menjelaskan adanya pola </w:t>
      </w:r>
      <w:r w:rsidRPr="000929F6">
        <w:rPr>
          <w:rFonts w:ascii="Times New Roman" w:hAnsi="Times New Roman" w:cs="Times New Roman"/>
          <w:i/>
          <w:iCs/>
          <w:sz w:val="24"/>
          <w:szCs w:val="24"/>
        </w:rPr>
        <w:t xml:space="preserve">‘life-cycle’ </w:t>
      </w:r>
      <w:r w:rsidRPr="000929F6">
        <w:rPr>
          <w:rFonts w:ascii="Times New Roman" w:hAnsi="Times New Roman" w:cs="Times New Roman"/>
          <w:sz w:val="24"/>
          <w:szCs w:val="24"/>
        </w:rPr>
        <w:t xml:space="preserve">pembayaran dividen pada setiap perusahaan. Ketika sebuah perusahaan masih muda dia cenderung membagikan dividen dalam jumlah kecil namun ketika perusahaan sudah mencapai tahap dewasa dan tingkat pertumbuhannya menurun maka </w:t>
      </w:r>
      <w:r w:rsidRPr="000929F6">
        <w:rPr>
          <w:rFonts w:ascii="Times New Roman" w:hAnsi="Times New Roman" w:cs="Times New Roman"/>
          <w:i/>
          <w:sz w:val="24"/>
          <w:szCs w:val="24"/>
        </w:rPr>
        <w:t>dividend payoutnya</w:t>
      </w:r>
      <w:r w:rsidRPr="000929F6">
        <w:rPr>
          <w:rFonts w:ascii="Times New Roman" w:hAnsi="Times New Roman" w:cs="Times New Roman"/>
          <w:sz w:val="24"/>
          <w:szCs w:val="24"/>
        </w:rPr>
        <w:t xml:space="preserve"> akan meningkat.</w:t>
      </w:r>
      <w:r w:rsidRPr="000929F6">
        <w:rPr>
          <w:rFonts w:ascii="Times New Roman" w:hAnsi="Times New Roman" w:cs="Times New Roman"/>
          <w:sz w:val="24"/>
          <w:szCs w:val="24"/>
          <w:lang w:val="id-ID"/>
        </w:rPr>
        <w:t xml:space="preserve"> </w:t>
      </w:r>
    </w:p>
    <w:p w:rsidR="00E65C0C" w:rsidRPr="000929F6" w:rsidRDefault="00E65C0C" w:rsidP="00523048">
      <w:pPr>
        <w:widowControl w:val="0"/>
        <w:numPr>
          <w:ilvl w:val="0"/>
          <w:numId w:val="58"/>
        </w:numPr>
        <w:shd w:val="clear" w:color="auto" w:fill="FFFFFF"/>
        <w:autoSpaceDE w:val="0"/>
        <w:autoSpaceDN w:val="0"/>
        <w:adjustRightInd w:val="0"/>
        <w:spacing w:after="280" w:line="360" w:lineRule="auto"/>
        <w:ind w:right="19"/>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Penjelasan lain berkaitan dengan kebijakan residual atas dividen adalah karena perusahaan lebih mementingkan kebijakan struktur modalnya dari pada kebijakan dividen. Dengan demikian, kebijakan residual atas dividen berarti perusahaan akan mendanai semua kesempatan investasi yang menghasilkan NPV positif, berusaha menjaga struktur modal pada target tertentu, menahan laba untuk menjaga target struktur modal, dan jika masih tersisa uang dari laba yang dipakai untuk menjaga target struktur modal maka uang tersebut dibayarkan sebagai dividen.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lang w:val="id-ID"/>
        </w:rPr>
      </w:pPr>
      <w:r w:rsidRPr="000929F6">
        <w:rPr>
          <w:rFonts w:ascii="Times New Roman" w:hAnsi="Times New Roman" w:cs="Times New Roman"/>
          <w:b/>
          <w:sz w:val="24"/>
          <w:szCs w:val="24"/>
        </w:rPr>
        <w:t xml:space="preserve">Dividen Sebagai Penyampai Informasi. </w:t>
      </w:r>
      <w:r w:rsidRPr="000929F6">
        <w:rPr>
          <w:rFonts w:ascii="Times New Roman" w:hAnsi="Times New Roman" w:cs="Times New Roman"/>
          <w:sz w:val="24"/>
          <w:szCs w:val="24"/>
        </w:rPr>
        <w:t xml:space="preserve">Dalam pasar modal yang bercirikan adanya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antara pemegang saham dan orang dalam peru</w:t>
      </w:r>
      <w:r w:rsidRPr="000929F6">
        <w:rPr>
          <w:rFonts w:ascii="Times New Roman" w:hAnsi="Times New Roman" w:cs="Times New Roman"/>
          <w:sz w:val="24"/>
          <w:szCs w:val="24"/>
          <w:lang w:val="id-ID"/>
        </w:rPr>
        <w:t>s</w:t>
      </w:r>
      <w:r w:rsidRPr="000929F6">
        <w:rPr>
          <w:rFonts w:ascii="Times New Roman" w:hAnsi="Times New Roman" w:cs="Times New Roman"/>
          <w:sz w:val="24"/>
          <w:szCs w:val="24"/>
        </w:rPr>
        <w:t xml:space="preserve">ahaan (manajer), pembayaran dividen dapat menjadi penyampai informasi yang terpercaya dan sulit ditiru oleh perusahaan yang kinerjanya lemah. </w:t>
      </w:r>
    </w:p>
    <w:p w:rsidR="00E65C0C" w:rsidRPr="000929F6" w:rsidRDefault="00E65C0C" w:rsidP="00523048">
      <w:pPr>
        <w:widowControl w:val="0"/>
        <w:numPr>
          <w:ilvl w:val="0"/>
          <w:numId w:val="59"/>
        </w:numPr>
        <w:shd w:val="clear" w:color="auto" w:fill="FFFFFF"/>
        <w:autoSpaceDE w:val="0"/>
        <w:autoSpaceDN w:val="0"/>
        <w:adjustRightInd w:val="0"/>
        <w:spacing w:after="280" w:line="360" w:lineRule="auto"/>
        <w:ind w:right="19"/>
        <w:jc w:val="both"/>
        <w:rPr>
          <w:rFonts w:ascii="Times New Roman" w:hAnsi="Times New Roman" w:cs="Times New Roman"/>
          <w:sz w:val="24"/>
          <w:szCs w:val="24"/>
          <w:lang w:val="id-ID"/>
        </w:rPr>
      </w:pPr>
      <w:r w:rsidRPr="000929F6">
        <w:rPr>
          <w:rFonts w:ascii="Times New Roman" w:hAnsi="Times New Roman" w:cs="Times New Roman"/>
          <w:sz w:val="24"/>
          <w:szCs w:val="24"/>
        </w:rPr>
        <w:t>Setiap kebijakan dividen dapat menjadi bahan penilaian oleh investor (pihak yang tidak memiliki informasi lengkap mengenai perusahaan) tentang kinerja perusahaan. Ketika perusahaan membayar dividen untuk pertama kalinya, investor dapat menginterpretasikan bahwa saat ini manajer yakin. bahwa profitabilitas perusahaan tidak hanya cukup untuk membiayai kesempatan investasi tetapi juga dapat untuk membayarkan dividen.</w:t>
      </w:r>
    </w:p>
    <w:p w:rsidR="00E65C0C" w:rsidRPr="000929F6" w:rsidRDefault="00E65C0C" w:rsidP="00523048">
      <w:pPr>
        <w:widowControl w:val="0"/>
        <w:numPr>
          <w:ilvl w:val="0"/>
          <w:numId w:val="59"/>
        </w:numPr>
        <w:shd w:val="clear" w:color="auto" w:fill="FFFFFF"/>
        <w:autoSpaceDE w:val="0"/>
        <w:autoSpaceDN w:val="0"/>
        <w:adjustRightInd w:val="0"/>
        <w:spacing w:after="280" w:line="360" w:lineRule="auto"/>
        <w:ind w:right="19"/>
        <w:jc w:val="both"/>
        <w:rPr>
          <w:rFonts w:ascii="Times New Roman" w:hAnsi="Times New Roman" w:cs="Times New Roman"/>
          <w:sz w:val="24"/>
          <w:szCs w:val="24"/>
          <w:lang w:val="id-ID"/>
        </w:rPr>
      </w:pPr>
      <w:r w:rsidRPr="000929F6">
        <w:rPr>
          <w:rFonts w:ascii="Times New Roman" w:hAnsi="Times New Roman" w:cs="Times New Roman"/>
          <w:sz w:val="24"/>
          <w:szCs w:val="24"/>
        </w:rPr>
        <w:t>Logika yang sama juga dapat dipakai ketika perusahaan menaikkan dividen. Karena semua orang mengerti bahwa penurunan dividen akan sangat dihindari, keputusan manajer menaikkan dividen membuktikan keyakinan manajer bahwa laba perusahaan sudah meningkat ke level baru sehingga dapat untuk mempertahankan tingkat dividen yang baru dengan tetap dapat digunakan untuk membiayai kesempatan investasi. Logika ini juga dapat digunakan ketika perusahaan menurunkan dividennya atau malah tidak membayarkannya sama sekali. Karena semua orang menganggap penurunan dividen sebagai berita buruk, maka manajer hanya akan menurunkan dividen ketika mereka sudah tidak memiliki pilihan lain karena kesehatan perusahaan sedang menurun dan belum jelas kapan menjadi sehat kembali.</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Banyak bukti empiris yang mendukung pendapat bahwa dividen merupakan penyampai informasi. Lintner (1956)</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Fama dan Babiak (1968) </w:t>
      </w:r>
      <w:r w:rsidRPr="000929F6">
        <w:rPr>
          <w:rFonts w:ascii="Times New Roman" w:hAnsi="Times New Roman" w:cs="Times New Roman"/>
          <w:sz w:val="24"/>
          <w:szCs w:val="24"/>
          <w:lang w:val="id-ID"/>
        </w:rPr>
        <w:t xml:space="preserve">serta </w:t>
      </w:r>
      <w:r w:rsidRPr="000929F6">
        <w:rPr>
          <w:rFonts w:ascii="Times New Roman" w:hAnsi="Times New Roman" w:cs="Times New Roman"/>
          <w:sz w:val="24"/>
          <w:szCs w:val="24"/>
        </w:rPr>
        <w:t xml:space="preserve">Aharony dan Swary (1980)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lang w:val="id-ID"/>
        </w:rPr>
      </w:pPr>
      <w:r w:rsidRPr="000929F6">
        <w:rPr>
          <w:rFonts w:ascii="Times New Roman" w:hAnsi="Times New Roman" w:cs="Times New Roman"/>
          <w:b/>
          <w:bCs/>
          <w:sz w:val="24"/>
          <w:szCs w:val="24"/>
        </w:rPr>
        <w:t xml:space="preserve">Struktur Kepemilikan dan </w:t>
      </w:r>
      <w:r w:rsidRPr="000929F6">
        <w:rPr>
          <w:rFonts w:ascii="Times New Roman" w:hAnsi="Times New Roman" w:cs="Times New Roman"/>
          <w:b/>
          <w:sz w:val="24"/>
          <w:szCs w:val="24"/>
        </w:rPr>
        <w:t>Kebijakan Dividen</w:t>
      </w:r>
      <w:r w:rsidRPr="000929F6">
        <w:rPr>
          <w:rFonts w:ascii="Times New Roman" w:hAnsi="Times New Roman" w:cs="Times New Roman"/>
          <w:sz w:val="24"/>
          <w:szCs w:val="24"/>
        </w:rPr>
        <w:t xml:space="preserve">. Stuktur kepemilikan mempengaruhi besar pembayaran dividen dari dua sisi. </w:t>
      </w:r>
    </w:p>
    <w:p w:rsidR="00E65C0C" w:rsidRPr="000929F6" w:rsidRDefault="00E65C0C" w:rsidP="00523048">
      <w:pPr>
        <w:widowControl w:val="0"/>
        <w:numPr>
          <w:ilvl w:val="0"/>
          <w:numId w:val="60"/>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Pertama, ketika kepemilikan perusahaan terkonsentrasi (hanya ada beberapa pemilik),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antara orang dalam dan orang luar perusahaan relatif kecil sehingga manajer tidak perlu menggunakan dividen untuk menyam</w:t>
      </w:r>
      <w:r w:rsidRPr="000929F6">
        <w:rPr>
          <w:rFonts w:ascii="Times New Roman" w:hAnsi="Times New Roman" w:cs="Times New Roman"/>
          <w:sz w:val="24"/>
          <w:szCs w:val="24"/>
        </w:rPr>
        <w:softHyphen/>
        <w:t xml:space="preserve">paikan </w:t>
      </w:r>
      <w:r w:rsidRPr="000929F6">
        <w:rPr>
          <w:rFonts w:ascii="Times New Roman" w:hAnsi="Times New Roman" w:cs="Times New Roman"/>
          <w:sz w:val="24"/>
          <w:szCs w:val="24"/>
          <w:lang w:val="id-ID"/>
        </w:rPr>
        <w:t>informasi.</w:t>
      </w:r>
      <w:r w:rsidRPr="000929F6">
        <w:rPr>
          <w:rFonts w:ascii="Times New Roman" w:hAnsi="Times New Roman" w:cs="Times New Roman"/>
          <w:sz w:val="24"/>
          <w:szCs w:val="24"/>
        </w:rPr>
        <w:t xml:space="preserve"> Hal ini terlihat dari kecil dan jarangnya dividen pada perusahaan keluarga dimana pemilik utama merupakan manajer dari perusahaan tersebut, serta pada perusahaan besar yang dikontrol oleh bank atau kelompok industri. Pada kedua kasus tersebut, komunikasi antar pemilik perusahaan dapat dilakukan dengan relatif cepat dan akurat. </w:t>
      </w:r>
    </w:p>
    <w:p w:rsidR="00E65C0C" w:rsidRPr="000929F6" w:rsidRDefault="00E65C0C" w:rsidP="00523048">
      <w:pPr>
        <w:widowControl w:val="0"/>
        <w:numPr>
          <w:ilvl w:val="0"/>
          <w:numId w:val="60"/>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Alasan kedua</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adalah </w:t>
      </w:r>
      <w:r w:rsidRPr="000929F6">
        <w:rPr>
          <w:rFonts w:ascii="Times New Roman" w:hAnsi="Times New Roman" w:cs="Times New Roman"/>
          <w:sz w:val="24"/>
          <w:szCs w:val="24"/>
          <w:lang w:val="id-ID"/>
        </w:rPr>
        <w:t>adanya p</w:t>
      </w:r>
      <w:r w:rsidRPr="000929F6">
        <w:rPr>
          <w:rFonts w:ascii="Times New Roman" w:hAnsi="Times New Roman" w:cs="Times New Roman"/>
          <w:sz w:val="24"/>
          <w:szCs w:val="24"/>
        </w:rPr>
        <w:t xml:space="preserve">emisahan antara kepemilikan dan kontrol </w:t>
      </w:r>
      <w:r w:rsidRPr="000929F6">
        <w:rPr>
          <w:rFonts w:ascii="Times New Roman" w:hAnsi="Times New Roman" w:cs="Times New Roman"/>
          <w:sz w:val="24"/>
          <w:szCs w:val="24"/>
          <w:lang w:val="id-ID"/>
        </w:rPr>
        <w:t xml:space="preserve">yang </w:t>
      </w:r>
      <w:r w:rsidRPr="000929F6">
        <w:rPr>
          <w:rFonts w:ascii="Times New Roman" w:hAnsi="Times New Roman" w:cs="Times New Roman"/>
          <w:sz w:val="24"/>
          <w:szCs w:val="24"/>
        </w:rPr>
        <w:t xml:space="preserve">memunculkan masalah agensi. Masalah agensi akan semakin besar ketika kepemilikan perusahaan </w:t>
      </w:r>
      <w:r w:rsidRPr="000929F6">
        <w:rPr>
          <w:rFonts w:ascii="Times New Roman" w:hAnsi="Times New Roman" w:cs="Times New Roman"/>
          <w:sz w:val="24"/>
          <w:szCs w:val="24"/>
          <w:lang w:val="id-ID"/>
        </w:rPr>
        <w:t>terlalu</w:t>
      </w:r>
      <w:r w:rsidRPr="000929F6">
        <w:rPr>
          <w:rFonts w:ascii="Times New Roman" w:hAnsi="Times New Roman" w:cs="Times New Roman"/>
          <w:sz w:val="24"/>
          <w:szCs w:val="24"/>
        </w:rPr>
        <w:t xml:space="preserve"> menyebar karena pada pola seperti itu insentif pemilik untuk mengontrol manajer akan rendah. Masalah agensi akan semakin membesar jika pada saat yang sama perusahaan memiliki banyak </w:t>
      </w:r>
      <w:r w:rsidRPr="000929F6">
        <w:rPr>
          <w:rFonts w:ascii="Times New Roman" w:hAnsi="Times New Roman" w:cs="Times New Roman"/>
          <w:i/>
          <w:iCs/>
          <w:sz w:val="24"/>
          <w:szCs w:val="24"/>
        </w:rPr>
        <w:t xml:space="preserve">free cash flows. </w:t>
      </w:r>
      <w:r w:rsidRPr="000929F6">
        <w:rPr>
          <w:rFonts w:ascii="Times New Roman" w:hAnsi="Times New Roman" w:cs="Times New Roman"/>
          <w:sz w:val="24"/>
          <w:szCs w:val="24"/>
        </w:rPr>
        <w:t xml:space="preserve">Salah satu cara untuk mengurangi masalah agensi karena menyebarnya kepemilikan perusahaan dan besarnya </w:t>
      </w:r>
      <w:r w:rsidRPr="000929F6">
        <w:rPr>
          <w:rFonts w:ascii="Times New Roman" w:hAnsi="Times New Roman" w:cs="Times New Roman"/>
          <w:i/>
          <w:iCs/>
          <w:sz w:val="24"/>
          <w:szCs w:val="24"/>
        </w:rPr>
        <w:t xml:space="preserve">free cash flows </w:t>
      </w:r>
      <w:r w:rsidRPr="000929F6">
        <w:rPr>
          <w:rFonts w:ascii="Times New Roman" w:hAnsi="Times New Roman" w:cs="Times New Roman"/>
          <w:sz w:val="24"/>
          <w:szCs w:val="24"/>
        </w:rPr>
        <w:t>adalah dengan melakukan pembayaran dividen.</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Mengurangi masalah agensi dengan cara membayar dividen dalam jumlah besar merupakan metode </w:t>
      </w:r>
      <w:r w:rsidRPr="000929F6">
        <w:rPr>
          <w:rFonts w:ascii="Times New Roman" w:hAnsi="Times New Roman" w:cs="Times New Roman"/>
          <w:i/>
          <w:iCs/>
          <w:sz w:val="24"/>
          <w:szCs w:val="24"/>
        </w:rPr>
        <w:t>bondin</w:t>
      </w:r>
      <w:r w:rsidRPr="000929F6">
        <w:rPr>
          <w:rFonts w:ascii="Times New Roman" w:hAnsi="Times New Roman" w:cs="Times New Roman"/>
          <w:i/>
          <w:iCs/>
          <w:sz w:val="24"/>
          <w:szCs w:val="24"/>
          <w:lang w:val="id-ID"/>
        </w:rPr>
        <w:t>g.</w:t>
      </w:r>
      <w:r w:rsidRPr="000929F6">
        <w:rPr>
          <w:rFonts w:ascii="Times New Roman" w:hAnsi="Times New Roman" w:cs="Times New Roman"/>
          <w:sz w:val="24"/>
          <w:szCs w:val="24"/>
        </w:rPr>
        <w:t xml:space="preserve">. Mekanisme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 xml:space="preserve">dengan meningkatkan jumlah dividen merupakan mekanisme yang efektif karena pasar akan menghukum perusahaan ketika dividen perusahaan pada periode yang akan datang mengalami penurunan. </w:t>
      </w:r>
    </w:p>
    <w:p w:rsidR="00E65C0C" w:rsidRPr="000929F6" w:rsidRDefault="00E65C0C" w:rsidP="00523048">
      <w:pPr>
        <w:widowControl w:val="0"/>
        <w:numPr>
          <w:ilvl w:val="0"/>
          <w:numId w:val="60"/>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Argumentasi lain tentang adanya pengaruh struktur kepemilikan terhadap kebijakan dividen dapat dilihat dari fenomena semakin besarnya porsi kepemilikan institusi keuangan seperti lembaga dana pensiun, perusahaan asuransi, dan reksa dana. Institusi keuangan memiliki preferensi yang kadang berbeda dengan keinginan investor umum.. Investasi secara umum berjangka panjang sehingga mestinya lebih menyukai perusahaan yang menginvestasikan kembali labanya dari pada perusahaan yang membayarkan sebagian besar labanya untuk dividen</w:t>
      </w:r>
      <w:r w:rsidRPr="000929F6">
        <w:rPr>
          <w:rFonts w:ascii="Times New Roman" w:hAnsi="Times New Roman" w:cs="Times New Roman"/>
          <w:sz w:val="24"/>
          <w:szCs w:val="24"/>
          <w:lang w:val="id-ID"/>
        </w:rPr>
        <w:t xml:space="preserve"> serta </w:t>
      </w:r>
      <w:r w:rsidRPr="000929F6">
        <w:rPr>
          <w:rFonts w:ascii="Times New Roman" w:hAnsi="Times New Roman" w:cs="Times New Roman"/>
          <w:sz w:val="24"/>
          <w:szCs w:val="24"/>
        </w:rPr>
        <w:t>mencari perusahaan yang profitabilitasnya bagus untuk menanamkan dana yang mereka peroleh dari premi atau pungutan dana pensiun. Investor institusional</w:t>
      </w:r>
      <w:r w:rsidRPr="000929F6">
        <w:rPr>
          <w:rFonts w:ascii="Times New Roman" w:hAnsi="Times New Roman" w:cs="Times New Roman"/>
          <w:sz w:val="24"/>
          <w:szCs w:val="24"/>
          <w:lang w:val="id-ID"/>
        </w:rPr>
        <w:t xml:space="preserve">. Biaya </w:t>
      </w:r>
      <w:r w:rsidRPr="000929F6">
        <w:rPr>
          <w:rFonts w:ascii="Times New Roman" w:hAnsi="Times New Roman" w:cs="Times New Roman"/>
          <w:sz w:val="24"/>
          <w:szCs w:val="24"/>
        </w:rPr>
        <w:t xml:space="preserve"> transaksi per sahamnya </w:t>
      </w:r>
      <w:r w:rsidRPr="000929F6">
        <w:rPr>
          <w:rFonts w:ascii="Times New Roman" w:hAnsi="Times New Roman" w:cs="Times New Roman"/>
          <w:sz w:val="24"/>
          <w:szCs w:val="24"/>
          <w:lang w:val="id-ID"/>
        </w:rPr>
        <w:t xml:space="preserve">pemegang saham institusional </w:t>
      </w:r>
      <w:r w:rsidRPr="000929F6">
        <w:rPr>
          <w:rFonts w:ascii="Times New Roman" w:hAnsi="Times New Roman" w:cs="Times New Roman"/>
          <w:sz w:val="24"/>
          <w:szCs w:val="24"/>
        </w:rPr>
        <w:t xml:space="preserve">relatif kecil </w:t>
      </w:r>
      <w:r w:rsidRPr="000929F6">
        <w:rPr>
          <w:rFonts w:ascii="Times New Roman" w:hAnsi="Times New Roman" w:cs="Times New Roman"/>
          <w:sz w:val="24"/>
          <w:szCs w:val="24"/>
          <w:lang w:val="id-ID"/>
        </w:rPr>
        <w:t xml:space="preserve">sehingga </w:t>
      </w:r>
      <w:r w:rsidRPr="000929F6">
        <w:rPr>
          <w:rFonts w:ascii="Times New Roman" w:hAnsi="Times New Roman" w:cs="Times New Roman"/>
          <w:sz w:val="24"/>
          <w:szCs w:val="24"/>
        </w:rPr>
        <w:t>alasan menerima dividen untuk menghemat biaya transaksi menjadi kurang berarti.</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T</w:t>
      </w:r>
      <w:r w:rsidRPr="000929F6">
        <w:rPr>
          <w:rFonts w:ascii="Times New Roman" w:hAnsi="Times New Roman" w:cs="Times New Roman"/>
          <w:sz w:val="24"/>
          <w:szCs w:val="24"/>
        </w:rPr>
        <w:t xml:space="preserve">erdapat dua teori utama yang dapat digunakan untuk menjelaskan temuan pola kebijakan dividen. </w:t>
      </w:r>
    </w:p>
    <w:p w:rsidR="00E65C0C" w:rsidRPr="000929F6" w:rsidRDefault="00E65C0C" w:rsidP="00523048">
      <w:pPr>
        <w:widowControl w:val="0"/>
        <w:numPr>
          <w:ilvl w:val="0"/>
          <w:numId w:val="61"/>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Pertama adalah </w:t>
      </w:r>
      <w:r w:rsidRPr="000929F6">
        <w:rPr>
          <w:rFonts w:ascii="Times New Roman" w:hAnsi="Times New Roman" w:cs="Times New Roman"/>
          <w:i/>
          <w:sz w:val="24"/>
          <w:szCs w:val="24"/>
        </w:rPr>
        <w:t>Agency cost/Contracting Model of Dividends</w:t>
      </w:r>
      <w:r w:rsidRPr="000929F6">
        <w:rPr>
          <w:rFonts w:ascii="Times New Roman" w:hAnsi="Times New Roman" w:cs="Times New Roman"/>
          <w:sz w:val="24"/>
          <w:szCs w:val="24"/>
        </w:rPr>
        <w:t xml:space="preserve"> (atau cukup </w:t>
      </w:r>
      <w:r w:rsidRPr="000929F6">
        <w:rPr>
          <w:rFonts w:ascii="Times New Roman" w:hAnsi="Times New Roman" w:cs="Times New Roman"/>
          <w:i/>
          <w:sz w:val="24"/>
          <w:szCs w:val="24"/>
        </w:rPr>
        <w:t>Agency cost</w:t>
      </w:r>
      <w:r w:rsidRPr="000929F6">
        <w:rPr>
          <w:rFonts w:ascii="Times New Roman" w:hAnsi="Times New Roman" w:cs="Times New Roman"/>
          <w:sz w:val="24"/>
          <w:szCs w:val="24"/>
        </w:rPr>
        <w:t xml:space="preserve"> Model) merupakan teori yang banyak dianut ilmuan keuangan saat ini </w:t>
      </w:r>
      <w:r w:rsidRPr="000929F6">
        <w:rPr>
          <w:rFonts w:ascii="Times New Roman" w:hAnsi="Times New Roman" w:cs="Times New Roman"/>
          <w:i/>
          <w:iCs/>
          <w:sz w:val="24"/>
          <w:szCs w:val="24"/>
        </w:rPr>
        <w:t xml:space="preserve">(mainstream). </w:t>
      </w:r>
      <w:r w:rsidRPr="000929F6">
        <w:rPr>
          <w:rFonts w:ascii="Times New Roman" w:hAnsi="Times New Roman" w:cs="Times New Roman"/>
          <w:sz w:val="24"/>
          <w:szCs w:val="24"/>
        </w:rPr>
        <w:t xml:space="preserve">Model ini berasumsi bahwa pembayaran dividen didorong oleh upaya untuk mengurangi masalah agensi yang muncul karena di pemisahaan ada pemisahan antara pemilik dan manajer. Pada perusahaan privat yang kepemilikannya hanya terdiri dari beberapa orang masalah agensi tidak banyak muncul sehingga dividen menjadi kurang penting. Ketika pemilik penisahaan semakin banyak seperti pada perusahaan yang </w:t>
      </w:r>
      <w:r w:rsidRPr="000929F6">
        <w:rPr>
          <w:rFonts w:ascii="Times New Roman" w:hAnsi="Times New Roman" w:cs="Times New Roman"/>
          <w:i/>
          <w:sz w:val="24"/>
          <w:szCs w:val="24"/>
        </w:rPr>
        <w:t>go public</w:t>
      </w:r>
      <w:r w:rsidRPr="000929F6">
        <w:rPr>
          <w:rFonts w:ascii="Times New Roman" w:hAnsi="Times New Roman" w:cs="Times New Roman"/>
          <w:sz w:val="24"/>
          <w:szCs w:val="24"/>
        </w:rPr>
        <w:t xml:space="preserve"> maka hanya beberapa saja pemegang saham yang punya insentif dan kemampuan untuk mengontrol dan memonitor keputusan dan aktivitas manajemen. Pada saat itu masaiah agensi akan muncul dan di sini dividen menjadi penting. Masalah agensi menjadi semakin besar ketika perusahaan memiliki tingkat pertumbuhan rendah sedangkan jumlah </w:t>
      </w:r>
      <w:r w:rsidRPr="000929F6">
        <w:rPr>
          <w:rFonts w:ascii="Times New Roman" w:hAnsi="Times New Roman" w:cs="Times New Roman"/>
          <w:i/>
          <w:sz w:val="24"/>
          <w:szCs w:val="24"/>
        </w:rPr>
        <w:t>free</w:t>
      </w:r>
      <w:r w:rsidRPr="000929F6">
        <w:rPr>
          <w:rFonts w:ascii="Times New Roman" w:hAnsi="Times New Roman" w:cs="Times New Roman"/>
          <w:sz w:val="24"/>
          <w:szCs w:val="24"/>
        </w:rPr>
        <w:t xml:space="preserve"> </w:t>
      </w:r>
      <w:r w:rsidRPr="000929F6">
        <w:rPr>
          <w:rFonts w:ascii="Times New Roman" w:hAnsi="Times New Roman" w:cs="Times New Roman"/>
          <w:i/>
          <w:iCs/>
          <w:sz w:val="24"/>
          <w:szCs w:val="24"/>
        </w:rPr>
        <w:t xml:space="preserve">cash flows-nya </w:t>
      </w:r>
      <w:r w:rsidRPr="000929F6">
        <w:rPr>
          <w:rFonts w:ascii="Times New Roman" w:hAnsi="Times New Roman" w:cs="Times New Roman"/>
          <w:sz w:val="24"/>
          <w:szCs w:val="24"/>
        </w:rPr>
        <w:t xml:space="preserve">tinggi. Jika kondisi ini muncul manajer cenderung akan membelanjakan </w:t>
      </w:r>
      <w:r w:rsidRPr="000929F6">
        <w:rPr>
          <w:rFonts w:ascii="Times New Roman" w:hAnsi="Times New Roman" w:cs="Times New Roman"/>
          <w:i/>
          <w:sz w:val="24"/>
          <w:szCs w:val="24"/>
        </w:rPr>
        <w:t xml:space="preserve">free </w:t>
      </w:r>
      <w:r w:rsidRPr="000929F6">
        <w:rPr>
          <w:rFonts w:ascii="Times New Roman" w:hAnsi="Times New Roman" w:cs="Times New Roman"/>
          <w:i/>
          <w:iCs/>
          <w:sz w:val="24"/>
          <w:szCs w:val="24"/>
        </w:rPr>
        <w:t xml:space="preserve">cash flows </w:t>
      </w:r>
      <w:r w:rsidRPr="000929F6">
        <w:rPr>
          <w:rFonts w:ascii="Times New Roman" w:hAnsi="Times New Roman" w:cs="Times New Roman"/>
          <w:sz w:val="24"/>
          <w:szCs w:val="24"/>
        </w:rPr>
        <w:t xml:space="preserve">tersebut (dengan dalih investasi) dan bukannya membagikannya kepada pemegang saham. Investor memahami adanya insentif seperti ini, maka mereka akan menilai rendah perusahaan yang manajemya banyak mcnyimpan kas dan memberi nilai tinggi perusahaan berusaha memperkecil jumlah kas yang ada di perusahaan. Itulah mengapa harga saham meningkat ketika ada inisiasi dividen atau ada dividen yang meningkat karena keduanya mengurangi </w:t>
      </w:r>
      <w:r w:rsidRPr="000929F6">
        <w:rPr>
          <w:rFonts w:ascii="Times New Roman" w:hAnsi="Times New Roman" w:cs="Times New Roman"/>
          <w:i/>
          <w:iCs/>
          <w:sz w:val="24"/>
          <w:szCs w:val="24"/>
        </w:rPr>
        <w:t xml:space="preserve">free cashflows. </w:t>
      </w:r>
      <w:r w:rsidRPr="000929F6">
        <w:rPr>
          <w:rFonts w:ascii="Times New Roman" w:hAnsi="Times New Roman" w:cs="Times New Roman"/>
          <w:sz w:val="24"/>
          <w:szCs w:val="24"/>
        </w:rPr>
        <w:t xml:space="preserve">Model </w:t>
      </w:r>
      <w:r w:rsidRPr="000929F6">
        <w:rPr>
          <w:rFonts w:ascii="Times New Roman" w:hAnsi="Times New Roman" w:cs="Times New Roman"/>
          <w:i/>
          <w:sz w:val="24"/>
          <w:szCs w:val="24"/>
        </w:rPr>
        <w:t>agency cost</w:t>
      </w:r>
      <w:r w:rsidRPr="000929F6">
        <w:rPr>
          <w:rFonts w:ascii="Times New Roman" w:hAnsi="Times New Roman" w:cs="Times New Roman"/>
          <w:sz w:val="24"/>
          <w:szCs w:val="24"/>
        </w:rPr>
        <w:t xml:space="preserve"> merupakan model yang saat ini menjadi </w:t>
      </w:r>
      <w:r w:rsidRPr="000929F6">
        <w:rPr>
          <w:rFonts w:ascii="Times New Roman" w:hAnsi="Times New Roman" w:cs="Times New Roman"/>
          <w:i/>
          <w:iCs/>
          <w:sz w:val="24"/>
          <w:szCs w:val="24"/>
        </w:rPr>
        <w:t xml:space="preserve">mainstream </w:t>
      </w:r>
      <w:r w:rsidRPr="000929F6">
        <w:rPr>
          <w:rFonts w:ascii="Times New Roman" w:hAnsi="Times New Roman" w:cs="Times New Roman"/>
          <w:sz w:val="24"/>
          <w:szCs w:val="24"/>
        </w:rPr>
        <w:t xml:space="preserve">untuk menjelaskan fakta pembayaran dividen. Model ini memodifikasi model </w:t>
      </w:r>
      <w:r w:rsidRPr="000929F6">
        <w:rPr>
          <w:rFonts w:ascii="Times New Roman" w:hAnsi="Times New Roman" w:cs="Times New Roman"/>
          <w:i/>
          <w:iCs/>
          <w:sz w:val="24"/>
          <w:szCs w:val="24"/>
        </w:rPr>
        <w:t xml:space="preserve">irrelevance-nys </w:t>
      </w:r>
      <w:r w:rsidRPr="000929F6">
        <w:rPr>
          <w:rFonts w:ascii="Times New Roman" w:hAnsi="Times New Roman" w:cs="Times New Roman"/>
          <w:sz w:val="24"/>
          <w:szCs w:val="24"/>
        </w:rPr>
        <w:t>Modigliani dan Miller dengan memasukkan unsur ketidak</w:t>
      </w:r>
      <w:r w:rsidRPr="000929F6">
        <w:rPr>
          <w:rFonts w:ascii="Times New Roman" w:hAnsi="Times New Roman" w:cs="Times New Roman"/>
          <w:sz w:val="24"/>
          <w:szCs w:val="24"/>
        </w:rPr>
        <w:softHyphen/>
        <w:t xml:space="preserve">sempumaan pasar. Secara teori model </w:t>
      </w:r>
      <w:r w:rsidRPr="000929F6">
        <w:rPr>
          <w:rFonts w:ascii="Times New Roman" w:hAnsi="Times New Roman" w:cs="Times New Roman"/>
          <w:i/>
          <w:iCs/>
          <w:sz w:val="24"/>
          <w:szCs w:val="24"/>
        </w:rPr>
        <w:t xml:space="preserve">agency cost </w:t>
      </w:r>
      <w:r w:rsidRPr="000929F6">
        <w:rPr>
          <w:rFonts w:ascii="Times New Roman" w:hAnsi="Times New Roman" w:cs="Times New Roman"/>
          <w:sz w:val="24"/>
          <w:szCs w:val="24"/>
        </w:rPr>
        <w:t xml:space="preserve">memberikan penjelasan yang masuk akal dan dapat dipercaya berkaitan dengan mengapa ada pembayaran dividen serta mengapa pembayaran dividen memiliki pola berbeda-beda pada pengamatan </w:t>
      </w:r>
      <w:r w:rsidRPr="000929F6">
        <w:rPr>
          <w:rFonts w:ascii="Times New Roman" w:hAnsi="Times New Roman" w:cs="Times New Roman"/>
          <w:i/>
          <w:iCs/>
          <w:sz w:val="24"/>
          <w:szCs w:val="24"/>
        </w:rPr>
        <w:t>coss-sectional.</w:t>
      </w:r>
    </w:p>
    <w:p w:rsidR="00E65C0C" w:rsidRPr="000929F6" w:rsidRDefault="00E65C0C" w:rsidP="00E65C0C">
      <w:pPr>
        <w:shd w:val="clear" w:color="auto" w:fill="FFFFFF"/>
        <w:spacing w:after="280" w:line="360" w:lineRule="auto"/>
        <w:ind w:left="1080" w:right="19"/>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Pembayaran dividen dilakukan karena manajer ingin memaksimumkan nilai perusahaan dengan cara mengurangi biaya yang muncul akibat konflik agensi antara manajer dan pemegang saham karena adanya pemisahan antara kepemilikan dan kontroldi perusahaan-perusahaan besar. Faktor lain yang juga berpengaruh terhadap pembayaran dividen adalah tingginya biaya transaksi berkaitan dengan pembelian, penjualan, dan penerbitan sekuritas, perlakuan pajak atas pendapatan </w:t>
      </w:r>
      <w:r w:rsidRPr="000929F6">
        <w:rPr>
          <w:rFonts w:ascii="Times New Roman" w:hAnsi="Times New Roman" w:cs="Times New Roman"/>
          <w:i/>
          <w:iCs/>
          <w:sz w:val="24"/>
          <w:szCs w:val="24"/>
        </w:rPr>
        <w:t xml:space="preserve">capital gain </w:t>
      </w:r>
      <w:r w:rsidRPr="000929F6">
        <w:rPr>
          <w:rFonts w:ascii="Times New Roman" w:hAnsi="Times New Roman" w:cs="Times New Roman"/>
          <w:sz w:val="24"/>
          <w:szCs w:val="24"/>
        </w:rPr>
        <w:t xml:space="preserve">dan pendapatan dividen, tingkat kepemilikan institusi keuangan dalam struktur kepemilikan perusahaan, peraturan dan tradisi dalam </w:t>
      </w:r>
      <w:r w:rsidRPr="000929F6">
        <w:rPr>
          <w:rFonts w:ascii="Times New Roman" w:hAnsi="Times New Roman" w:cs="Times New Roman"/>
          <w:i/>
          <w:iCs/>
          <w:sz w:val="24"/>
          <w:szCs w:val="24"/>
        </w:rPr>
        <w:t xml:space="preserve">corporate governance, </w:t>
      </w:r>
      <w:r w:rsidRPr="000929F6">
        <w:rPr>
          <w:rFonts w:ascii="Times New Roman" w:hAnsi="Times New Roman" w:cs="Times New Roman"/>
          <w:sz w:val="24"/>
          <w:szCs w:val="24"/>
        </w:rPr>
        <w:t xml:space="preserve">banyaknya informasi yang wajib </w:t>
      </w:r>
      <w:r w:rsidRPr="000929F6">
        <w:rPr>
          <w:rFonts w:ascii="Times New Roman" w:hAnsi="Times New Roman" w:cs="Times New Roman"/>
          <w:i/>
          <w:iCs/>
          <w:sz w:val="24"/>
          <w:szCs w:val="24"/>
        </w:rPr>
        <w:t xml:space="preserve">didisclose, </w:t>
      </w:r>
      <w:r w:rsidRPr="000929F6">
        <w:rPr>
          <w:rFonts w:ascii="Times New Roman" w:hAnsi="Times New Roman" w:cs="Times New Roman"/>
          <w:sz w:val="24"/>
          <w:szCs w:val="24"/>
        </w:rPr>
        <w:t xml:space="preserve">dan relatif pentingnya pasar modal sebagai sumber dana perusahaan dibandingkan dengan perbankan. Dengan banyaknya faktor yang mempengaruhi dividen, manajer harus dapat menganalisis kebijakan apa yang lebih disukai investor. Manajer yang kebijakan dividennya sesuai dengan kepentingan investor akan dihargai dengan meningkatnya harga saham serta dipersepsi sebagai manajer yang professional. </w:t>
      </w:r>
    </w:p>
    <w:p w:rsidR="00E65C0C" w:rsidRPr="000929F6" w:rsidRDefault="00E65C0C" w:rsidP="00E65C0C">
      <w:pPr>
        <w:shd w:val="clear" w:color="auto" w:fill="FFFFFF"/>
        <w:spacing w:after="280" w:line="360" w:lineRule="auto"/>
        <w:ind w:left="1080" w:right="19"/>
        <w:jc w:val="both"/>
        <w:rPr>
          <w:rFonts w:ascii="Times New Roman" w:hAnsi="Times New Roman" w:cs="Times New Roman"/>
          <w:sz w:val="24"/>
          <w:szCs w:val="24"/>
        </w:rPr>
      </w:pPr>
      <w:r w:rsidRPr="000929F6">
        <w:rPr>
          <w:rFonts w:ascii="Times New Roman" w:hAnsi="Times New Roman" w:cs="Times New Roman"/>
          <w:sz w:val="24"/>
          <w:szCs w:val="24"/>
        </w:rPr>
        <w:t xml:space="preserve">Prediksi model </w:t>
      </w:r>
      <w:r w:rsidRPr="000929F6">
        <w:rPr>
          <w:rFonts w:ascii="Times New Roman" w:hAnsi="Times New Roman" w:cs="Times New Roman"/>
          <w:i/>
          <w:iCs/>
          <w:sz w:val="24"/>
          <w:szCs w:val="24"/>
        </w:rPr>
        <w:t xml:space="preserve">agency cost </w:t>
      </w:r>
      <w:r w:rsidRPr="000929F6">
        <w:rPr>
          <w:rFonts w:ascii="Times New Roman" w:hAnsi="Times New Roman" w:cs="Times New Roman"/>
          <w:sz w:val="24"/>
          <w:szCs w:val="24"/>
        </w:rPr>
        <w:t xml:space="preserve">tentang hubungan antara variabel-variabel pada tingkat perusahaan dan ekspektasi pembayaran dividen oleh Megginson (1997) diringkas sebagai berikut: </w:t>
      </w:r>
    </w:p>
    <w:tbl>
      <w:tblPr>
        <w:tblW w:w="5000" w:type="pct"/>
        <w:tblBorders>
          <w:top w:val="single" w:sz="4" w:space="0" w:color="000000"/>
          <w:bottom w:val="single" w:sz="4" w:space="0" w:color="000000"/>
        </w:tblBorders>
        <w:tblLook w:val="04A0" w:firstRow="1" w:lastRow="0" w:firstColumn="1" w:lastColumn="0" w:noHBand="0" w:noVBand="1"/>
      </w:tblPr>
      <w:tblGrid>
        <w:gridCol w:w="5278"/>
        <w:gridCol w:w="3158"/>
      </w:tblGrid>
      <w:tr w:rsidR="00E65C0C" w:rsidRPr="000929F6" w:rsidTr="00E65C0C">
        <w:trPr>
          <w:trHeight w:val="20"/>
          <w:tblHeader/>
        </w:trPr>
        <w:tc>
          <w:tcPr>
            <w:tcW w:w="3128" w:type="pct"/>
            <w:tcBorders>
              <w:top w:val="single" w:sz="4" w:space="0" w:color="000000"/>
              <w:bottom w:val="single" w:sz="4" w:space="0" w:color="auto"/>
            </w:tcBorders>
            <w:shd w:val="clear" w:color="auto" w:fill="auto"/>
            <w:vAlign w:val="center"/>
          </w:tcPr>
          <w:p w:rsidR="00E65C0C" w:rsidRPr="000929F6" w:rsidRDefault="00E65C0C" w:rsidP="00E65C0C">
            <w:pPr>
              <w:ind w:right="14"/>
              <w:contextualSpacing/>
              <w:jc w:val="both"/>
              <w:rPr>
                <w:rFonts w:ascii="Times New Roman" w:hAnsi="Times New Roman" w:cs="Times New Roman"/>
                <w:sz w:val="24"/>
                <w:szCs w:val="24"/>
              </w:rPr>
            </w:pPr>
            <w:r w:rsidRPr="000929F6">
              <w:rPr>
                <w:rFonts w:ascii="Times New Roman" w:hAnsi="Times New Roman" w:cs="Times New Roman"/>
                <w:bCs/>
                <w:sz w:val="24"/>
                <w:szCs w:val="24"/>
              </w:rPr>
              <w:t>Meningkatnya Variabei Berikut</w:t>
            </w:r>
          </w:p>
        </w:tc>
        <w:tc>
          <w:tcPr>
            <w:tcW w:w="1872" w:type="pct"/>
            <w:tcBorders>
              <w:top w:val="single" w:sz="4" w:space="0" w:color="000000"/>
              <w:bottom w:val="single" w:sz="4" w:space="0" w:color="auto"/>
            </w:tcBorders>
            <w:shd w:val="clear" w:color="auto" w:fill="auto"/>
            <w:vAlign w:val="center"/>
          </w:tcPr>
          <w:p w:rsidR="00E65C0C" w:rsidRPr="000929F6" w:rsidRDefault="00E65C0C" w:rsidP="00E65C0C">
            <w:pPr>
              <w:shd w:val="clear" w:color="auto" w:fill="FFFFFF"/>
              <w:tabs>
                <w:tab w:val="left" w:pos="4445"/>
              </w:tabs>
              <w:ind w:right="14"/>
              <w:contextualSpacing/>
              <w:jc w:val="both"/>
              <w:rPr>
                <w:rFonts w:ascii="Times New Roman" w:hAnsi="Times New Roman" w:cs="Times New Roman"/>
                <w:sz w:val="24"/>
                <w:szCs w:val="24"/>
              </w:rPr>
            </w:pPr>
            <w:r w:rsidRPr="000929F6">
              <w:rPr>
                <w:rFonts w:ascii="Times New Roman" w:hAnsi="Times New Roman" w:cs="Times New Roman"/>
                <w:bCs/>
                <w:sz w:val="24"/>
                <w:szCs w:val="24"/>
              </w:rPr>
              <w:t>Pengaruhnya terhadap Pembayaran Dividen adalah</w:t>
            </w:r>
          </w:p>
        </w:tc>
      </w:tr>
      <w:tr w:rsidR="00E65C0C" w:rsidRPr="000929F6" w:rsidTr="00E65C0C">
        <w:trPr>
          <w:trHeight w:val="2356"/>
        </w:trPr>
        <w:tc>
          <w:tcPr>
            <w:tcW w:w="3128" w:type="pct"/>
            <w:tcBorders>
              <w:top w:val="single" w:sz="4" w:space="0" w:color="auto"/>
            </w:tcBorders>
            <w:shd w:val="clear" w:color="auto" w:fill="auto"/>
          </w:tcPr>
          <w:p w:rsidR="00E65C0C" w:rsidRPr="000929F6" w:rsidRDefault="00E65C0C" w:rsidP="00E65C0C">
            <w:pPr>
              <w:shd w:val="clear" w:color="auto" w:fill="FFFFFF"/>
              <w:tabs>
                <w:tab w:val="left" w:pos="250"/>
              </w:tabs>
              <w:ind w:right="14"/>
              <w:contextualSpacing/>
              <w:jc w:val="both"/>
              <w:rPr>
                <w:rFonts w:ascii="Times New Roman" w:hAnsi="Times New Roman" w:cs="Times New Roman"/>
                <w:b/>
                <w:bCs/>
                <w:sz w:val="24"/>
                <w:szCs w:val="24"/>
              </w:rPr>
            </w:pPr>
            <w:r w:rsidRPr="000929F6">
              <w:rPr>
                <w:rFonts w:ascii="Times New Roman" w:hAnsi="Times New Roman" w:cs="Times New Roman"/>
                <w:b/>
                <w:bCs/>
                <w:sz w:val="24"/>
                <w:szCs w:val="24"/>
              </w:rPr>
              <w:t>Variabei level perusahaan</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Tingkat pertumbuhan asset </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Kesempatan investasi dengan NPV positif </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Intensitas modal dalam proses produksi </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r w:rsidRPr="000929F6">
              <w:rPr>
                <w:rFonts w:ascii="Times New Roman" w:hAnsi="Times New Roman" w:cs="Times New Roman"/>
                <w:i/>
                <w:sz w:val="24"/>
                <w:szCs w:val="24"/>
              </w:rPr>
              <w:t>Free cash flows</w:t>
            </w:r>
            <w:r w:rsidRPr="000929F6">
              <w:rPr>
                <w:rFonts w:ascii="Times New Roman" w:hAnsi="Times New Roman" w:cs="Times New Roman"/>
                <w:sz w:val="24"/>
                <w:szCs w:val="24"/>
              </w:rPr>
              <w:t xml:space="preserve"> yang dihasilkan </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Jumlah pemegang saham individual </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Relatif terkonsentrasinya kepemilikan </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Kepemilikan pemegang saham terbesar</w:t>
            </w:r>
          </w:p>
          <w:p w:rsidR="00E65C0C" w:rsidRPr="000929F6" w:rsidRDefault="00E65C0C" w:rsidP="00E65C0C">
            <w:pPr>
              <w:shd w:val="clear" w:color="auto" w:fill="FFFFFF"/>
              <w:ind w:right="14"/>
              <w:contextualSpacing/>
              <w:jc w:val="both"/>
              <w:rPr>
                <w:rFonts w:ascii="Times New Roman" w:hAnsi="Times New Roman" w:cs="Times New Roman"/>
                <w:sz w:val="24"/>
                <w:szCs w:val="24"/>
              </w:rPr>
            </w:pPr>
          </w:p>
        </w:tc>
        <w:tc>
          <w:tcPr>
            <w:tcW w:w="1872" w:type="pct"/>
            <w:tcBorders>
              <w:top w:val="single" w:sz="4" w:space="0" w:color="auto"/>
            </w:tcBorders>
            <w:shd w:val="clear" w:color="auto" w:fill="auto"/>
          </w:tcPr>
          <w:p w:rsidR="00E65C0C" w:rsidRPr="000929F6" w:rsidRDefault="00E65C0C" w:rsidP="00E65C0C">
            <w:pPr>
              <w:shd w:val="clear" w:color="auto" w:fill="FFFFFF"/>
              <w:ind w:right="14"/>
              <w:contextualSpacing/>
              <w:jc w:val="both"/>
              <w:rPr>
                <w:rFonts w:ascii="Times New Roman" w:hAnsi="Times New Roman" w:cs="Times New Roman"/>
                <w:sz w:val="24"/>
                <w:szCs w:val="24"/>
              </w:rPr>
            </w:pPr>
          </w:p>
          <w:p w:rsidR="00E65C0C" w:rsidRPr="000929F6" w:rsidRDefault="00E65C0C" w:rsidP="00E65C0C">
            <w:pPr>
              <w:shd w:val="clear" w:color="auto" w:fill="FFFFFF"/>
              <w:ind w:left="459" w:right="14"/>
              <w:contextualSpacing/>
              <w:jc w:val="both"/>
              <w:rPr>
                <w:rFonts w:ascii="Times New Roman" w:hAnsi="Times New Roman" w:cs="Times New Roman"/>
                <w:sz w:val="24"/>
                <w:szCs w:val="24"/>
              </w:rPr>
            </w:pPr>
            <w:r w:rsidRPr="000929F6">
              <w:rPr>
                <w:rFonts w:ascii="Times New Roman" w:hAnsi="Times New Roman" w:cs="Times New Roman"/>
                <w:sz w:val="24"/>
                <w:szCs w:val="24"/>
              </w:rPr>
              <w:t>Menurun</w:t>
            </w:r>
          </w:p>
          <w:p w:rsidR="00E65C0C" w:rsidRPr="000929F6" w:rsidRDefault="00E65C0C" w:rsidP="00E65C0C">
            <w:pPr>
              <w:shd w:val="clear" w:color="auto" w:fill="FFFFFF"/>
              <w:ind w:left="459" w:right="14"/>
              <w:contextualSpacing/>
              <w:jc w:val="both"/>
              <w:rPr>
                <w:rFonts w:ascii="Times New Roman" w:hAnsi="Times New Roman" w:cs="Times New Roman"/>
                <w:sz w:val="24"/>
                <w:szCs w:val="24"/>
              </w:rPr>
            </w:pPr>
            <w:r w:rsidRPr="000929F6">
              <w:rPr>
                <w:rFonts w:ascii="Times New Roman" w:hAnsi="Times New Roman" w:cs="Times New Roman"/>
                <w:sz w:val="24"/>
                <w:szCs w:val="24"/>
              </w:rPr>
              <w:t>Menurun</w:t>
            </w:r>
          </w:p>
          <w:p w:rsidR="00E65C0C" w:rsidRPr="000929F6" w:rsidRDefault="00E65C0C" w:rsidP="00E65C0C">
            <w:pPr>
              <w:shd w:val="clear" w:color="auto" w:fill="FFFFFF"/>
              <w:ind w:left="459" w:right="14"/>
              <w:contextualSpacing/>
              <w:jc w:val="both"/>
              <w:rPr>
                <w:rFonts w:ascii="Times New Roman" w:hAnsi="Times New Roman" w:cs="Times New Roman"/>
                <w:sz w:val="24"/>
                <w:szCs w:val="24"/>
              </w:rPr>
            </w:pPr>
            <w:r w:rsidRPr="000929F6">
              <w:rPr>
                <w:rFonts w:ascii="Times New Roman" w:hAnsi="Times New Roman" w:cs="Times New Roman"/>
                <w:sz w:val="24"/>
                <w:szCs w:val="24"/>
              </w:rPr>
              <w:t>Meningkat</w:t>
            </w:r>
          </w:p>
          <w:p w:rsidR="00E65C0C" w:rsidRPr="000929F6" w:rsidRDefault="00E65C0C" w:rsidP="00E65C0C">
            <w:pPr>
              <w:shd w:val="clear" w:color="auto" w:fill="FFFFFF"/>
              <w:ind w:left="459" w:right="14"/>
              <w:contextualSpacing/>
              <w:jc w:val="both"/>
              <w:rPr>
                <w:rFonts w:ascii="Times New Roman" w:hAnsi="Times New Roman" w:cs="Times New Roman"/>
                <w:sz w:val="24"/>
                <w:szCs w:val="24"/>
              </w:rPr>
            </w:pPr>
            <w:r w:rsidRPr="000929F6">
              <w:rPr>
                <w:rFonts w:ascii="Times New Roman" w:hAnsi="Times New Roman" w:cs="Times New Roman"/>
                <w:sz w:val="24"/>
                <w:szCs w:val="24"/>
              </w:rPr>
              <w:t>Meningkat</w:t>
            </w:r>
          </w:p>
          <w:p w:rsidR="00E65C0C" w:rsidRPr="000929F6" w:rsidRDefault="00E65C0C" w:rsidP="00E65C0C">
            <w:pPr>
              <w:shd w:val="clear" w:color="auto" w:fill="FFFFFF"/>
              <w:ind w:left="459" w:right="14"/>
              <w:contextualSpacing/>
              <w:jc w:val="both"/>
              <w:rPr>
                <w:rFonts w:ascii="Times New Roman" w:hAnsi="Times New Roman" w:cs="Times New Roman"/>
                <w:sz w:val="24"/>
                <w:szCs w:val="24"/>
              </w:rPr>
            </w:pPr>
            <w:r w:rsidRPr="000929F6">
              <w:rPr>
                <w:rFonts w:ascii="Times New Roman" w:hAnsi="Times New Roman" w:cs="Times New Roman"/>
                <w:sz w:val="24"/>
                <w:szCs w:val="24"/>
              </w:rPr>
              <w:t>Meningkat</w:t>
            </w:r>
          </w:p>
          <w:p w:rsidR="00E65C0C" w:rsidRPr="000929F6" w:rsidRDefault="00E65C0C" w:rsidP="00E65C0C">
            <w:pPr>
              <w:shd w:val="clear" w:color="auto" w:fill="FFFFFF"/>
              <w:ind w:left="459" w:right="14"/>
              <w:contextualSpacing/>
              <w:jc w:val="both"/>
              <w:rPr>
                <w:rFonts w:ascii="Times New Roman" w:hAnsi="Times New Roman" w:cs="Times New Roman"/>
                <w:sz w:val="24"/>
                <w:szCs w:val="24"/>
              </w:rPr>
            </w:pPr>
            <w:r w:rsidRPr="000929F6">
              <w:rPr>
                <w:rFonts w:ascii="Times New Roman" w:hAnsi="Times New Roman" w:cs="Times New Roman"/>
                <w:sz w:val="24"/>
                <w:szCs w:val="24"/>
              </w:rPr>
              <w:t>Menurun</w:t>
            </w:r>
          </w:p>
          <w:p w:rsidR="00E65C0C" w:rsidRPr="000929F6" w:rsidRDefault="00E65C0C" w:rsidP="00E65C0C">
            <w:pPr>
              <w:shd w:val="clear" w:color="auto" w:fill="FFFFFF"/>
              <w:ind w:left="459" w:right="14"/>
              <w:contextualSpacing/>
              <w:jc w:val="both"/>
              <w:rPr>
                <w:rFonts w:ascii="Times New Roman" w:hAnsi="Times New Roman" w:cs="Times New Roman"/>
                <w:sz w:val="24"/>
                <w:szCs w:val="24"/>
              </w:rPr>
            </w:pPr>
            <w:r w:rsidRPr="000929F6">
              <w:rPr>
                <w:rFonts w:ascii="Times New Roman" w:hAnsi="Times New Roman" w:cs="Times New Roman"/>
                <w:sz w:val="24"/>
                <w:szCs w:val="24"/>
              </w:rPr>
              <w:t>Menurun</w:t>
            </w:r>
          </w:p>
          <w:p w:rsidR="00E65C0C" w:rsidRPr="000929F6" w:rsidRDefault="00E65C0C" w:rsidP="00E65C0C">
            <w:pPr>
              <w:ind w:left="459" w:right="14"/>
              <w:contextualSpacing/>
              <w:jc w:val="both"/>
              <w:rPr>
                <w:rFonts w:ascii="Times New Roman" w:hAnsi="Times New Roman" w:cs="Times New Roman"/>
                <w:sz w:val="24"/>
                <w:szCs w:val="24"/>
              </w:rPr>
            </w:pPr>
          </w:p>
        </w:tc>
      </w:tr>
      <w:tr w:rsidR="00E65C0C" w:rsidRPr="000929F6" w:rsidTr="00E65C0C">
        <w:trPr>
          <w:trHeight w:val="20"/>
        </w:trPr>
        <w:tc>
          <w:tcPr>
            <w:tcW w:w="3128" w:type="pct"/>
            <w:shd w:val="clear" w:color="auto" w:fill="auto"/>
          </w:tcPr>
          <w:p w:rsidR="00E65C0C" w:rsidRPr="000929F6" w:rsidRDefault="00E65C0C" w:rsidP="00E65C0C">
            <w:pPr>
              <w:shd w:val="clear" w:color="auto" w:fill="FFFFFF"/>
              <w:tabs>
                <w:tab w:val="left" w:pos="250"/>
              </w:tabs>
              <w:ind w:right="14"/>
              <w:contextualSpacing/>
              <w:jc w:val="both"/>
              <w:rPr>
                <w:rFonts w:ascii="Times New Roman" w:hAnsi="Times New Roman" w:cs="Times New Roman"/>
                <w:b/>
                <w:bCs/>
                <w:sz w:val="24"/>
                <w:szCs w:val="24"/>
              </w:rPr>
            </w:pPr>
            <w:r w:rsidRPr="000929F6">
              <w:rPr>
                <w:rFonts w:ascii="Times New Roman" w:hAnsi="Times New Roman" w:cs="Times New Roman"/>
                <w:b/>
                <w:bCs/>
                <w:sz w:val="24"/>
                <w:szCs w:val="24"/>
              </w:rPr>
              <w:t>Variabel-variabel makro</w:t>
            </w:r>
          </w:p>
          <w:p w:rsidR="00E65C0C" w:rsidRPr="000929F6" w:rsidRDefault="00E65C0C" w:rsidP="00E65C0C">
            <w:pPr>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Biaya transaksi perdagangan sekuritas </w:t>
            </w:r>
          </w:p>
          <w:p w:rsidR="00E65C0C" w:rsidRPr="000929F6" w:rsidRDefault="00E65C0C" w:rsidP="00E65C0C">
            <w:pPr>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Tingkat pajak individu atas pendapatan dividen </w:t>
            </w:r>
          </w:p>
          <w:p w:rsidR="00E65C0C" w:rsidRPr="000929F6" w:rsidRDefault="00E65C0C" w:rsidP="00E65C0C">
            <w:pPr>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Tingkat pajak individu atas capital gain </w:t>
            </w:r>
          </w:p>
          <w:p w:rsidR="00E65C0C" w:rsidRPr="000929F6" w:rsidRDefault="00E65C0C" w:rsidP="00E65C0C">
            <w:pPr>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Pentingnya investor institusional </w:t>
            </w:r>
          </w:p>
          <w:p w:rsidR="00E65C0C" w:rsidRPr="000929F6" w:rsidRDefault="00E65C0C" w:rsidP="00E65C0C">
            <w:pPr>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Peran investor institusional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w:t>
            </w:r>
          </w:p>
          <w:p w:rsidR="00E65C0C" w:rsidRPr="000929F6" w:rsidRDefault="00E65C0C" w:rsidP="00E65C0C">
            <w:pPr>
              <w:ind w:right="14"/>
              <w:contextualSpacing/>
              <w:jc w:val="both"/>
              <w:rPr>
                <w:rFonts w:ascii="Times New Roman" w:hAnsi="Times New Roman" w:cs="Times New Roman"/>
                <w:sz w:val="24"/>
                <w:szCs w:val="24"/>
              </w:rPr>
            </w:pPr>
            <w:r w:rsidRPr="000929F6">
              <w:rPr>
                <w:rFonts w:ascii="Times New Roman" w:hAnsi="Times New Roman" w:cs="Times New Roman"/>
                <w:sz w:val="24"/>
                <w:szCs w:val="24"/>
              </w:rPr>
              <w:t xml:space="preserve">Relatif pentingnya pasar modal dibandingkan bank </w:t>
            </w:r>
          </w:p>
          <w:p w:rsidR="00E65C0C" w:rsidRPr="000929F6" w:rsidRDefault="00E65C0C" w:rsidP="00E65C0C">
            <w:pPr>
              <w:shd w:val="clear" w:color="auto" w:fill="FFFFFF"/>
              <w:tabs>
                <w:tab w:val="left" w:pos="250"/>
              </w:tabs>
              <w:ind w:right="14"/>
              <w:contextualSpacing/>
              <w:jc w:val="both"/>
              <w:rPr>
                <w:rFonts w:ascii="Times New Roman" w:hAnsi="Times New Roman" w:cs="Times New Roman"/>
                <w:bCs/>
                <w:sz w:val="24"/>
                <w:szCs w:val="24"/>
              </w:rPr>
            </w:pPr>
            <w:r w:rsidRPr="000929F6">
              <w:rPr>
                <w:rFonts w:ascii="Times New Roman" w:hAnsi="Times New Roman" w:cs="Times New Roman"/>
                <w:sz w:val="24"/>
                <w:szCs w:val="24"/>
              </w:rPr>
              <w:t>Jumlah informasi perusahaan yg di</w:t>
            </w:r>
            <w:r w:rsidRPr="000929F6">
              <w:rPr>
                <w:rFonts w:ascii="Times New Roman" w:hAnsi="Times New Roman" w:cs="Times New Roman"/>
                <w:i/>
                <w:sz w:val="24"/>
                <w:szCs w:val="24"/>
              </w:rPr>
              <w:t>disclose</w:t>
            </w:r>
          </w:p>
        </w:tc>
        <w:tc>
          <w:tcPr>
            <w:tcW w:w="1872" w:type="pct"/>
            <w:shd w:val="clear" w:color="auto" w:fill="auto"/>
          </w:tcPr>
          <w:p w:rsidR="00E65C0C" w:rsidRPr="000929F6" w:rsidRDefault="00E65C0C" w:rsidP="00E65C0C">
            <w:pPr>
              <w:shd w:val="clear" w:color="auto" w:fill="FFFFFF"/>
              <w:ind w:left="459" w:right="14"/>
              <w:contextualSpacing/>
              <w:rPr>
                <w:rFonts w:ascii="Times New Roman" w:hAnsi="Times New Roman" w:cs="Times New Roman"/>
                <w:sz w:val="24"/>
                <w:szCs w:val="24"/>
              </w:rPr>
            </w:pPr>
          </w:p>
          <w:p w:rsidR="00E65C0C" w:rsidRPr="000929F6" w:rsidRDefault="00E65C0C" w:rsidP="00E65C0C">
            <w:pPr>
              <w:shd w:val="clear" w:color="auto" w:fill="FFFFFF"/>
              <w:ind w:left="459" w:right="14"/>
              <w:contextualSpacing/>
              <w:rPr>
                <w:rFonts w:ascii="Times New Roman" w:hAnsi="Times New Roman" w:cs="Times New Roman"/>
                <w:sz w:val="24"/>
                <w:szCs w:val="24"/>
              </w:rPr>
            </w:pPr>
            <w:r w:rsidRPr="000929F6">
              <w:rPr>
                <w:rFonts w:ascii="Times New Roman" w:hAnsi="Times New Roman" w:cs="Times New Roman"/>
                <w:sz w:val="24"/>
                <w:szCs w:val="24"/>
              </w:rPr>
              <w:t>Meningkat</w:t>
            </w:r>
          </w:p>
          <w:p w:rsidR="00E65C0C" w:rsidRPr="000929F6" w:rsidRDefault="00E65C0C" w:rsidP="00E65C0C">
            <w:pPr>
              <w:shd w:val="clear" w:color="auto" w:fill="FFFFFF"/>
              <w:ind w:left="459" w:right="14"/>
              <w:contextualSpacing/>
              <w:rPr>
                <w:rFonts w:ascii="Times New Roman" w:hAnsi="Times New Roman" w:cs="Times New Roman"/>
                <w:sz w:val="24"/>
                <w:szCs w:val="24"/>
              </w:rPr>
            </w:pPr>
            <w:r w:rsidRPr="000929F6">
              <w:rPr>
                <w:rFonts w:ascii="Times New Roman" w:hAnsi="Times New Roman" w:cs="Times New Roman"/>
                <w:sz w:val="24"/>
                <w:szCs w:val="24"/>
              </w:rPr>
              <w:t>Menurun</w:t>
            </w:r>
          </w:p>
          <w:p w:rsidR="00E65C0C" w:rsidRPr="000929F6" w:rsidRDefault="00E65C0C" w:rsidP="00E65C0C">
            <w:pPr>
              <w:shd w:val="clear" w:color="auto" w:fill="FFFFFF"/>
              <w:ind w:left="459" w:right="14"/>
              <w:contextualSpacing/>
              <w:rPr>
                <w:rFonts w:ascii="Times New Roman" w:hAnsi="Times New Roman" w:cs="Times New Roman"/>
                <w:sz w:val="24"/>
                <w:szCs w:val="24"/>
              </w:rPr>
            </w:pPr>
            <w:r w:rsidRPr="000929F6">
              <w:rPr>
                <w:rFonts w:ascii="Times New Roman" w:hAnsi="Times New Roman" w:cs="Times New Roman"/>
                <w:sz w:val="24"/>
                <w:szCs w:val="24"/>
              </w:rPr>
              <w:t>Meningkat</w:t>
            </w:r>
          </w:p>
          <w:p w:rsidR="00E65C0C" w:rsidRPr="000929F6" w:rsidRDefault="00E65C0C" w:rsidP="00E65C0C">
            <w:pPr>
              <w:shd w:val="clear" w:color="auto" w:fill="FFFFFF"/>
              <w:ind w:left="459" w:right="14"/>
              <w:contextualSpacing/>
              <w:rPr>
                <w:rFonts w:ascii="Times New Roman" w:hAnsi="Times New Roman" w:cs="Times New Roman"/>
                <w:sz w:val="24"/>
                <w:szCs w:val="24"/>
              </w:rPr>
            </w:pPr>
            <w:r w:rsidRPr="000929F6">
              <w:rPr>
                <w:rFonts w:ascii="Times New Roman" w:hAnsi="Times New Roman" w:cs="Times New Roman"/>
                <w:sz w:val="24"/>
                <w:szCs w:val="24"/>
              </w:rPr>
              <w:t>Menurun</w:t>
            </w:r>
          </w:p>
          <w:p w:rsidR="00E65C0C" w:rsidRPr="000929F6" w:rsidRDefault="00E65C0C" w:rsidP="00E65C0C">
            <w:pPr>
              <w:shd w:val="clear" w:color="auto" w:fill="FFFFFF"/>
              <w:ind w:left="459" w:right="14"/>
              <w:contextualSpacing/>
              <w:rPr>
                <w:rFonts w:ascii="Times New Roman" w:hAnsi="Times New Roman" w:cs="Times New Roman"/>
                <w:sz w:val="24"/>
                <w:szCs w:val="24"/>
              </w:rPr>
            </w:pPr>
            <w:r w:rsidRPr="000929F6">
              <w:rPr>
                <w:rFonts w:ascii="Times New Roman" w:hAnsi="Times New Roman" w:cs="Times New Roman"/>
                <w:sz w:val="24"/>
                <w:szCs w:val="24"/>
              </w:rPr>
              <w:t>Menurun</w:t>
            </w:r>
          </w:p>
          <w:p w:rsidR="00E65C0C" w:rsidRPr="000929F6" w:rsidRDefault="00E65C0C" w:rsidP="00E65C0C">
            <w:pPr>
              <w:shd w:val="clear" w:color="auto" w:fill="FFFFFF"/>
              <w:ind w:left="459" w:right="14"/>
              <w:contextualSpacing/>
              <w:rPr>
                <w:rFonts w:ascii="Times New Roman" w:hAnsi="Times New Roman" w:cs="Times New Roman"/>
                <w:sz w:val="24"/>
                <w:szCs w:val="24"/>
              </w:rPr>
            </w:pPr>
            <w:r w:rsidRPr="000929F6">
              <w:rPr>
                <w:rFonts w:ascii="Times New Roman" w:hAnsi="Times New Roman" w:cs="Times New Roman"/>
                <w:sz w:val="24"/>
                <w:szCs w:val="24"/>
              </w:rPr>
              <w:t>Meningkat</w:t>
            </w:r>
          </w:p>
          <w:p w:rsidR="00E65C0C" w:rsidRPr="000929F6" w:rsidRDefault="00E65C0C" w:rsidP="00E65C0C">
            <w:pPr>
              <w:shd w:val="clear" w:color="auto" w:fill="FFFFFF"/>
              <w:ind w:left="459" w:right="14"/>
              <w:contextualSpacing/>
              <w:rPr>
                <w:rFonts w:ascii="Times New Roman" w:hAnsi="Times New Roman" w:cs="Times New Roman"/>
                <w:sz w:val="24"/>
                <w:szCs w:val="24"/>
              </w:rPr>
            </w:pPr>
            <w:r w:rsidRPr="000929F6">
              <w:rPr>
                <w:rFonts w:ascii="Times New Roman" w:hAnsi="Times New Roman" w:cs="Times New Roman"/>
                <w:sz w:val="24"/>
                <w:szCs w:val="24"/>
              </w:rPr>
              <w:t>Menurun</w:t>
            </w:r>
          </w:p>
        </w:tc>
      </w:tr>
    </w:tbl>
    <w:p w:rsidR="00E65C0C" w:rsidRPr="000929F6" w:rsidRDefault="00E65C0C" w:rsidP="00E65C0C">
      <w:pPr>
        <w:shd w:val="clear" w:color="auto" w:fill="FFFFFF"/>
        <w:spacing w:after="280" w:line="360" w:lineRule="auto"/>
        <w:ind w:left="1080" w:right="19" w:firstLine="426"/>
        <w:jc w:val="both"/>
        <w:rPr>
          <w:rFonts w:ascii="Times New Roman" w:hAnsi="Times New Roman" w:cs="Times New Roman"/>
          <w:sz w:val="24"/>
          <w:szCs w:val="24"/>
        </w:rPr>
      </w:pPr>
    </w:p>
    <w:p w:rsidR="00E65C0C" w:rsidRPr="000929F6" w:rsidRDefault="00E65C0C" w:rsidP="00523048">
      <w:pPr>
        <w:widowControl w:val="0"/>
        <w:numPr>
          <w:ilvl w:val="0"/>
          <w:numId w:val="61"/>
        </w:numPr>
        <w:shd w:val="clear" w:color="auto" w:fill="FFFFFF"/>
        <w:autoSpaceDE w:val="0"/>
        <w:autoSpaceDN w:val="0"/>
        <w:adjustRightInd w:val="0"/>
        <w:spacing w:after="280" w:line="360" w:lineRule="auto"/>
        <w:ind w:right="19"/>
        <w:jc w:val="both"/>
        <w:rPr>
          <w:rFonts w:ascii="Times New Roman" w:hAnsi="Times New Roman" w:cs="Times New Roman"/>
          <w:sz w:val="24"/>
          <w:szCs w:val="24"/>
        </w:rPr>
      </w:pPr>
      <w:r w:rsidRPr="000929F6">
        <w:rPr>
          <w:rFonts w:ascii="Times New Roman" w:hAnsi="Times New Roman" w:cs="Times New Roman"/>
          <w:sz w:val="24"/>
          <w:szCs w:val="24"/>
        </w:rPr>
        <w:t xml:space="preserve">Teori kedua adalah </w:t>
      </w:r>
      <w:r w:rsidRPr="000929F6">
        <w:rPr>
          <w:rFonts w:ascii="Times New Roman" w:hAnsi="Times New Roman" w:cs="Times New Roman"/>
          <w:i/>
          <w:sz w:val="24"/>
          <w:szCs w:val="24"/>
        </w:rPr>
        <w:t>Dividend Signaling Model</w:t>
      </w:r>
      <w:r w:rsidRPr="000929F6">
        <w:rPr>
          <w:rFonts w:ascii="Times New Roman" w:hAnsi="Times New Roman" w:cs="Times New Roman"/>
          <w:sz w:val="24"/>
          <w:szCs w:val="24"/>
        </w:rPr>
        <w:t xml:space="preserve"> yang berasumsi bahwa dividen diperlukan untuk memberikan informasi positif dari manajer yang </w:t>
      </w:r>
      <w:r w:rsidRPr="000929F6">
        <w:rPr>
          <w:rFonts w:ascii="Times New Roman" w:hAnsi="Times New Roman" w:cs="Times New Roman"/>
          <w:i/>
          <w:iCs/>
          <w:sz w:val="24"/>
          <w:szCs w:val="24"/>
        </w:rPr>
        <w:t xml:space="preserve">well-informed </w:t>
      </w:r>
      <w:r w:rsidRPr="000929F6">
        <w:rPr>
          <w:rFonts w:ascii="Times New Roman" w:hAnsi="Times New Roman" w:cs="Times New Roman"/>
          <w:sz w:val="24"/>
          <w:szCs w:val="24"/>
        </w:rPr>
        <w:t xml:space="preserve">ke pemegang saham yang </w:t>
      </w:r>
      <w:r w:rsidRPr="000929F6">
        <w:rPr>
          <w:rFonts w:ascii="Times New Roman" w:hAnsi="Times New Roman" w:cs="Times New Roman"/>
          <w:i/>
          <w:iCs/>
          <w:sz w:val="24"/>
          <w:szCs w:val="24"/>
        </w:rPr>
        <w:t xml:space="preserve">poorly-informed. </w:t>
      </w:r>
      <w:r w:rsidRPr="000929F6">
        <w:rPr>
          <w:rFonts w:ascii="Times New Roman" w:hAnsi="Times New Roman" w:cs="Times New Roman"/>
          <w:sz w:val="24"/>
          <w:szCs w:val="24"/>
        </w:rPr>
        <w:t xml:space="preserve">Munculnya manajer yang </w:t>
      </w:r>
      <w:r w:rsidRPr="000929F6">
        <w:rPr>
          <w:rFonts w:ascii="Times New Roman" w:hAnsi="Times New Roman" w:cs="Times New Roman"/>
          <w:i/>
          <w:iCs/>
          <w:sz w:val="24"/>
          <w:szCs w:val="24"/>
        </w:rPr>
        <w:t xml:space="preserve">well-informed </w:t>
      </w:r>
      <w:r w:rsidRPr="000929F6">
        <w:rPr>
          <w:rFonts w:ascii="Times New Roman" w:hAnsi="Times New Roman" w:cs="Times New Roman"/>
          <w:sz w:val="24"/>
          <w:szCs w:val="24"/>
        </w:rPr>
        <w:t xml:space="preserve">dan pemegang saham yang </w:t>
      </w:r>
      <w:r w:rsidRPr="000929F6">
        <w:rPr>
          <w:rFonts w:ascii="Times New Roman" w:hAnsi="Times New Roman" w:cs="Times New Roman"/>
          <w:i/>
          <w:iCs/>
          <w:sz w:val="24"/>
          <w:szCs w:val="24"/>
        </w:rPr>
        <w:t xml:space="preserve">poorly-informed </w:t>
      </w:r>
      <w:r w:rsidRPr="000929F6">
        <w:rPr>
          <w:rFonts w:ascii="Times New Roman" w:hAnsi="Times New Roman" w:cs="Times New Roman"/>
          <w:sz w:val="24"/>
          <w:szCs w:val="24"/>
        </w:rPr>
        <w:t xml:space="preserve">merupakan fenomena pasar modal modern yang ditengarai dengan adanya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Pembayaran dividen merupakan sesuatu yang memberatkan perusahaan. Ini berarti bahwa hanya perusahaan yang benar-benar menguntungkan yang berani mem</w:t>
      </w:r>
      <w:r w:rsidRPr="000929F6">
        <w:rPr>
          <w:rFonts w:ascii="Times New Roman" w:hAnsi="Times New Roman" w:cs="Times New Roman"/>
          <w:sz w:val="24"/>
          <w:szCs w:val="24"/>
        </w:rPr>
        <w:softHyphen/>
        <w:t xml:space="preserve">bayarkan dividen karena perusahaan tersebut mampu menanggung biaya atas berkurangnya dana untuk investasi. Perusahaan yang lemah tidak akan mampu meniru </w:t>
      </w:r>
      <w:r w:rsidRPr="000929F6">
        <w:rPr>
          <w:rFonts w:ascii="Times New Roman" w:hAnsi="Times New Roman" w:cs="Times New Roman"/>
          <w:i/>
          <w:iCs/>
          <w:sz w:val="24"/>
          <w:szCs w:val="24"/>
        </w:rPr>
        <w:t xml:space="preserve">(mimic) </w:t>
      </w:r>
      <w:r w:rsidRPr="000929F6">
        <w:rPr>
          <w:rFonts w:ascii="Times New Roman" w:hAnsi="Times New Roman" w:cs="Times New Roman"/>
          <w:sz w:val="24"/>
          <w:szCs w:val="24"/>
        </w:rPr>
        <w:t xml:space="preserve">dengan membayar dividen seperti yang dilakukan oleh perusahaan yang benar-benar menguntungkan tadi. Akibatnya akan muncul suatu ekuilibrium yang terpisah </w:t>
      </w:r>
      <w:r w:rsidRPr="000929F6">
        <w:rPr>
          <w:rFonts w:ascii="Times New Roman" w:hAnsi="Times New Roman" w:cs="Times New Roman"/>
          <w:i/>
          <w:iCs/>
          <w:sz w:val="24"/>
          <w:szCs w:val="24"/>
        </w:rPr>
        <w:t xml:space="preserve">(separating equilibrium) </w:t>
      </w:r>
      <w:r w:rsidRPr="000929F6">
        <w:rPr>
          <w:rFonts w:ascii="Times New Roman" w:hAnsi="Times New Roman" w:cs="Times New Roman"/>
          <w:sz w:val="24"/>
          <w:szCs w:val="24"/>
        </w:rPr>
        <w:t>antara perusahaan yang benar-benar menguntungkan (yaitu yang membayarkan dividen) dan perusahaan yang kurang menguntungkan (yaitu yang tidak mampu membayarkan /mempertahankan dividen).</w:t>
      </w:r>
    </w:p>
    <w:p w:rsidR="00E65C0C" w:rsidRPr="000929F6" w:rsidRDefault="00E65C0C" w:rsidP="00E65C0C">
      <w:pPr>
        <w:shd w:val="clear" w:color="auto" w:fill="FFFFFF"/>
        <w:spacing w:after="280" w:line="360" w:lineRule="auto"/>
        <w:ind w:left="1080" w:right="19"/>
        <w:jc w:val="both"/>
        <w:rPr>
          <w:rFonts w:ascii="Times New Roman" w:hAnsi="Times New Roman" w:cs="Times New Roman"/>
          <w:sz w:val="24"/>
          <w:szCs w:val="24"/>
        </w:rPr>
      </w:pPr>
      <w:r w:rsidRPr="000929F6">
        <w:rPr>
          <w:rFonts w:ascii="Times New Roman" w:hAnsi="Times New Roman" w:cs="Times New Roman"/>
          <w:sz w:val="24"/>
          <w:szCs w:val="24"/>
        </w:rPr>
        <w:t xml:space="preserve">Model </w:t>
      </w:r>
      <w:r w:rsidRPr="000929F6">
        <w:rPr>
          <w:rFonts w:ascii="Times New Roman" w:hAnsi="Times New Roman" w:cs="Times New Roman"/>
          <w:i/>
          <w:iCs/>
          <w:sz w:val="24"/>
          <w:szCs w:val="24"/>
        </w:rPr>
        <w:t xml:space="preserve">signaling </w:t>
      </w:r>
      <w:r w:rsidRPr="000929F6">
        <w:rPr>
          <w:rFonts w:ascii="Times New Roman" w:hAnsi="Times New Roman" w:cs="Times New Roman"/>
          <w:sz w:val="24"/>
          <w:szCs w:val="24"/>
        </w:rPr>
        <w:t xml:space="preserve">dibangun sebagai upaya memaksimumkan nilai perusahaan lewat pembayaran dividen dengan asumsi ada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antara manajer dan pemegang saham. Model ini muncul berdasarkan pada ide bahwa manajer perusahaan yang prospek keuangannya ber.ar benar bagus tidak dapat menyampaikan informasi yang handal kepada </w:t>
      </w:r>
      <w:r w:rsidRPr="000929F6">
        <w:rPr>
          <w:rFonts w:ascii="Times New Roman" w:hAnsi="Times New Roman" w:cs="Times New Roman"/>
          <w:i/>
          <w:iCs/>
          <w:sz w:val="24"/>
          <w:szCs w:val="24"/>
        </w:rPr>
        <w:t xml:space="preserve">uninformed investors </w:t>
      </w:r>
      <w:r w:rsidRPr="000929F6">
        <w:rPr>
          <w:rFonts w:ascii="Times New Roman" w:hAnsi="Times New Roman" w:cs="Times New Roman"/>
          <w:sz w:val="24"/>
          <w:szCs w:val="24"/>
        </w:rPr>
        <w:t xml:space="preserve">dengan ‘tanpa biaya’, karena penyampaian informasi tanpa biaya dari peaisahaan bagus akan dapat ditiru oleh perusahaan yang prospeknya tidak bagus. </w:t>
      </w:r>
    </w:p>
    <w:p w:rsidR="00E65C0C" w:rsidRPr="000929F6" w:rsidRDefault="00E65C0C" w:rsidP="00E65C0C">
      <w:pPr>
        <w:shd w:val="clear" w:color="auto" w:fill="FFFFFF"/>
        <w:spacing w:after="280" w:line="360" w:lineRule="auto"/>
        <w:ind w:left="1080" w:right="19"/>
        <w:jc w:val="both"/>
        <w:rPr>
          <w:rFonts w:ascii="Times New Roman" w:hAnsi="Times New Roman" w:cs="Times New Roman"/>
          <w:sz w:val="24"/>
          <w:szCs w:val="24"/>
        </w:rPr>
      </w:pPr>
      <w:r w:rsidRPr="000929F6">
        <w:rPr>
          <w:rFonts w:ascii="Times New Roman" w:hAnsi="Times New Roman" w:cs="Times New Roman"/>
          <w:sz w:val="24"/>
          <w:szCs w:val="24"/>
        </w:rPr>
        <w:t xml:space="preserve">Tindakan perusahaan memberikan sinyal dengan pembayaran dividen sesung-guhnya sebuah tindakan penghamburan </w:t>
      </w:r>
      <w:r w:rsidRPr="000929F6">
        <w:rPr>
          <w:rFonts w:ascii="Times New Roman" w:hAnsi="Times New Roman" w:cs="Times New Roman"/>
          <w:i/>
          <w:iCs/>
          <w:sz w:val="24"/>
          <w:szCs w:val="24"/>
        </w:rPr>
        <w:t xml:space="preserve">(burning money), </w:t>
      </w:r>
      <w:r w:rsidRPr="000929F6">
        <w:rPr>
          <w:rFonts w:ascii="Times New Roman" w:hAnsi="Times New Roman" w:cs="Times New Roman"/>
          <w:sz w:val="24"/>
          <w:szCs w:val="24"/>
        </w:rPr>
        <w:t>namun perusahaan yang bagus prospeknya akan dapat menutup biaya sinyal ini di kemudian hari karena dapat menjual saham bam dengan harga yang lebih tinggi sedangkan perusahaan yang buruk prospeknya tidak dapat melakukan hal tersebut. Banyak model sudah dikembangkan berkaitan dengan sinyal dividen ini. Bhattacharya (1979)</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Miller dan Rock (1985</w:t>
      </w:r>
      <w:r w:rsidRPr="000929F6">
        <w:rPr>
          <w:rFonts w:ascii="Times New Roman" w:hAnsi="Times New Roman" w:cs="Times New Roman"/>
          <w:sz w:val="24"/>
          <w:szCs w:val="24"/>
          <w:lang w:val="id-ID"/>
        </w:rPr>
        <w:t>)</w:t>
      </w:r>
      <w:r w:rsidRPr="000929F6">
        <w:rPr>
          <w:rFonts w:ascii="Times New Roman" w:hAnsi="Times New Roman" w:cs="Times New Roman"/>
          <w:sz w:val="24"/>
          <w:szCs w:val="24"/>
        </w:rPr>
        <w:t xml:space="preserve"> dan John dan Williams (1985) </w:t>
      </w:r>
      <w:r w:rsidRPr="000929F6">
        <w:rPr>
          <w:rFonts w:ascii="Times New Roman" w:hAnsi="Times New Roman" w:cs="Times New Roman"/>
          <w:sz w:val="24"/>
          <w:szCs w:val="24"/>
          <w:lang w:val="id-ID"/>
        </w:rPr>
        <w:t>M</w:t>
      </w:r>
      <w:r w:rsidRPr="000929F6">
        <w:rPr>
          <w:rFonts w:ascii="Times New Roman" w:hAnsi="Times New Roman" w:cs="Times New Roman"/>
          <w:sz w:val="24"/>
          <w:szCs w:val="24"/>
        </w:rPr>
        <w:t xml:space="preserve">odel-n.odel tersebut memiliki ide dasar yang sama yaitu bahwa dividen merupakan sinyal yang membebani nilai perusahaan yang berada dalam pasar modal yang bercirikan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antara manajer dan pemegang saham, namun mereka tetap bertahan hidup karena ini merupakan cara yang paling murah untuk membangun kredi-bililas di mata investor yang kurang informasi </w:t>
      </w:r>
      <w:r w:rsidRPr="000929F6">
        <w:rPr>
          <w:rFonts w:ascii="Times New Roman" w:hAnsi="Times New Roman" w:cs="Times New Roman"/>
          <w:i/>
          <w:iCs/>
          <w:sz w:val="24"/>
          <w:szCs w:val="24"/>
          <w:lang w:val="id-ID"/>
        </w:rPr>
        <w:t>(</w:t>
      </w:r>
      <w:r w:rsidRPr="000929F6">
        <w:rPr>
          <w:rFonts w:ascii="Times New Roman" w:hAnsi="Times New Roman" w:cs="Times New Roman"/>
          <w:i/>
          <w:iCs/>
          <w:sz w:val="24"/>
          <w:szCs w:val="24"/>
        </w:rPr>
        <w:t>uninformed).</w:t>
      </w:r>
    </w:p>
    <w:p w:rsidR="00E65C0C" w:rsidRPr="000929F6" w:rsidRDefault="00E65C0C" w:rsidP="00E65C0C">
      <w:pPr>
        <w:shd w:val="clear" w:color="auto" w:fill="FFFFFF"/>
        <w:spacing w:after="280" w:line="360" w:lineRule="auto"/>
        <w:ind w:left="1080" w:right="19"/>
        <w:jc w:val="both"/>
        <w:rPr>
          <w:rFonts w:ascii="Times New Roman" w:hAnsi="Times New Roman" w:cs="Times New Roman"/>
          <w:sz w:val="24"/>
          <w:szCs w:val="24"/>
        </w:rPr>
      </w:pPr>
      <w:r w:rsidRPr="000929F6">
        <w:rPr>
          <w:rFonts w:ascii="Times New Roman" w:hAnsi="Times New Roman" w:cs="Times New Roman"/>
          <w:sz w:val="24"/>
          <w:szCs w:val="24"/>
        </w:rPr>
        <w:t xml:space="preserve">Model </w:t>
      </w:r>
      <w:r w:rsidRPr="000929F6">
        <w:rPr>
          <w:rFonts w:ascii="Times New Roman" w:hAnsi="Times New Roman" w:cs="Times New Roman"/>
          <w:i/>
          <w:iCs/>
          <w:sz w:val="24"/>
          <w:szCs w:val="24"/>
        </w:rPr>
        <w:t xml:space="preserve">signaling </w:t>
      </w:r>
      <w:r w:rsidRPr="000929F6">
        <w:rPr>
          <w:rFonts w:ascii="Times New Roman" w:hAnsi="Times New Roman" w:cs="Times New Roman"/>
          <w:sz w:val="24"/>
          <w:szCs w:val="24"/>
        </w:rPr>
        <w:t xml:space="preserve">konsisten dengan observasi bahwa </w:t>
      </w:r>
      <w:r w:rsidRPr="000929F6">
        <w:rPr>
          <w:rFonts w:ascii="Times New Roman" w:hAnsi="Times New Roman" w:cs="Times New Roman"/>
          <w:i/>
          <w:iCs/>
          <w:sz w:val="24"/>
          <w:szCs w:val="24"/>
        </w:rPr>
        <w:t xml:space="preserve">dividend payout </w:t>
      </w:r>
      <w:r w:rsidRPr="000929F6">
        <w:rPr>
          <w:rFonts w:ascii="Times New Roman" w:hAnsi="Times New Roman" w:cs="Times New Roman"/>
          <w:sz w:val="24"/>
          <w:szCs w:val="24"/>
        </w:rPr>
        <w:t xml:space="preserve">berhubungan erat dengan profitabilitas dan perusahaan yang memiliki </w:t>
      </w:r>
      <w:r w:rsidRPr="000929F6">
        <w:rPr>
          <w:rFonts w:ascii="Times New Roman" w:hAnsi="Times New Roman" w:cs="Times New Roman"/>
          <w:i/>
          <w:iCs/>
          <w:sz w:val="24"/>
          <w:szCs w:val="24"/>
        </w:rPr>
        <w:t xml:space="preserve">free cash flows </w:t>
      </w:r>
      <w:r w:rsidRPr="000929F6">
        <w:rPr>
          <w:rFonts w:ascii="Times New Roman" w:hAnsi="Times New Roman" w:cs="Times New Roman"/>
          <w:sz w:val="24"/>
          <w:szCs w:val="24"/>
        </w:rPr>
        <w:t xml:space="preserve">besar membayarkan dividen dalam jumlah besar. Model </w:t>
      </w:r>
      <w:r w:rsidRPr="000929F6">
        <w:rPr>
          <w:rFonts w:ascii="Times New Roman" w:hAnsi="Times New Roman" w:cs="Times New Roman"/>
          <w:i/>
          <w:iCs/>
          <w:sz w:val="24"/>
          <w:szCs w:val="24"/>
        </w:rPr>
        <w:t xml:space="preserve">signaling </w:t>
      </w:r>
      <w:r w:rsidRPr="000929F6">
        <w:rPr>
          <w:rFonts w:ascii="Times New Roman" w:hAnsi="Times New Roman" w:cs="Times New Roman"/>
          <w:sz w:val="24"/>
          <w:szCs w:val="24"/>
        </w:rPr>
        <w:t xml:space="preserve">juga konsisten dengan observasi bahwa pasar merespon dengan harga yang meningkat signifikan pada saat ada inisiasi dan peningkatan dividen serta menurun dalam jumlah besar saat ada pemotongan dividen. </w:t>
      </w:r>
    </w:p>
    <w:p w:rsidR="00E65C0C" w:rsidRPr="000929F6" w:rsidRDefault="00E65C0C" w:rsidP="00E65C0C">
      <w:pPr>
        <w:spacing w:after="16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lang w:val="id-ID"/>
        </w:rPr>
        <w:t xml:space="preserve">2. Contoh Topik Kebijakan Dividen : </w:t>
      </w:r>
    </w:p>
    <w:p w:rsidR="00E65C0C" w:rsidRPr="000929F6" w:rsidRDefault="00E65C0C" w:rsidP="00E65C0C">
      <w:pPr>
        <w:spacing w:after="160" w:line="360" w:lineRule="auto"/>
        <w:ind w:left="360" w:firstLine="360"/>
        <w:jc w:val="both"/>
        <w:rPr>
          <w:rFonts w:ascii="Times New Roman" w:hAnsi="Times New Roman" w:cs="Times New Roman"/>
          <w:b/>
          <w:sz w:val="24"/>
          <w:szCs w:val="24"/>
          <w:lang w:val="id-ID"/>
        </w:rPr>
      </w:pPr>
      <w:r w:rsidRPr="000929F6">
        <w:rPr>
          <w:rFonts w:ascii="Times New Roman" w:hAnsi="Times New Roman" w:cs="Times New Roman"/>
          <w:i/>
          <w:sz w:val="24"/>
          <w:szCs w:val="24"/>
          <w:lang w:val="id-ID"/>
        </w:rPr>
        <w:t>Latarbelakang</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b/>
          <w:sz w:val="24"/>
          <w:szCs w:val="24"/>
          <w:lang w:val="id-ID"/>
        </w:rPr>
        <w:t xml:space="preserve">Yuliani dan Artini (2015) </w:t>
      </w:r>
      <w:r w:rsidRPr="000929F6">
        <w:rPr>
          <w:rFonts w:ascii="Times New Roman" w:hAnsi="Times New Roman" w:cs="Times New Roman"/>
          <w:sz w:val="24"/>
          <w:szCs w:val="24"/>
          <w:lang w:val="id-ID"/>
        </w:rPr>
        <w:t>meneliti pengaruh kebjakan dividen terhadap return saham.  Dalam risetnya dinyatakan bahwa i</w:t>
      </w:r>
      <w:r w:rsidRPr="000929F6">
        <w:rPr>
          <w:rFonts w:ascii="Times New Roman" w:hAnsi="Times New Roman" w:cs="Times New Roman"/>
          <w:sz w:val="24"/>
          <w:szCs w:val="24"/>
        </w:rPr>
        <w:t xml:space="preserve">nvestor selaku pihak yang mempercayakan dananya untuk dikelola perusahaan perlu terlebih dahulu menilai perusahaan, agar dana yang ditanamkan diperusahaan benar-benar menguntungkan bagi investor. Dalam melakukan penilaian terhadap perusahaan, investor sangat membutuhkan informasi-informasi yang berkaitan dengan perusahaan tersebut. </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S</w:t>
      </w:r>
      <w:r w:rsidRPr="000929F6">
        <w:rPr>
          <w:rFonts w:ascii="Times New Roman" w:hAnsi="Times New Roman" w:cs="Times New Roman"/>
          <w:sz w:val="24"/>
          <w:szCs w:val="24"/>
        </w:rPr>
        <w:t xml:space="preserve">alah satu informasi yang paling besar mendapatkan respon dari masyarakat adalah pengumuman dividen. Informasi dari pengumuman jumlah dividen yang meningkat cenderung dianggap sebagai suatu </w:t>
      </w:r>
      <w:r w:rsidRPr="000929F6">
        <w:rPr>
          <w:rFonts w:ascii="Times New Roman" w:hAnsi="Times New Roman" w:cs="Times New Roman"/>
          <w:i/>
          <w:sz w:val="24"/>
          <w:szCs w:val="24"/>
        </w:rPr>
        <w:t>good news</w:t>
      </w:r>
      <w:r w:rsidRPr="000929F6">
        <w:rPr>
          <w:rFonts w:ascii="Times New Roman" w:hAnsi="Times New Roman" w:cs="Times New Roman"/>
          <w:sz w:val="24"/>
          <w:szCs w:val="24"/>
        </w:rPr>
        <w:t xml:space="preserve"> oleh pasar, sedangkan pengumuman dividen yang menurun cenderung dianggap sebagai suatu </w:t>
      </w:r>
      <w:r w:rsidRPr="000929F6">
        <w:rPr>
          <w:rFonts w:ascii="Times New Roman" w:hAnsi="Times New Roman" w:cs="Times New Roman"/>
          <w:i/>
          <w:sz w:val="24"/>
          <w:szCs w:val="24"/>
        </w:rPr>
        <w:t>bad news</w:t>
      </w:r>
      <w:r w:rsidRPr="000929F6">
        <w:rPr>
          <w:rFonts w:ascii="Times New Roman" w:hAnsi="Times New Roman" w:cs="Times New Roman"/>
          <w:sz w:val="24"/>
          <w:szCs w:val="24"/>
        </w:rPr>
        <w:t xml:space="preserve">. Suatu </w:t>
      </w:r>
      <w:r w:rsidRPr="000929F6">
        <w:rPr>
          <w:rFonts w:ascii="Times New Roman" w:hAnsi="Times New Roman" w:cs="Times New Roman"/>
          <w:i/>
          <w:sz w:val="24"/>
          <w:szCs w:val="24"/>
        </w:rPr>
        <w:t>good news</w:t>
      </w:r>
      <w:r w:rsidRPr="000929F6">
        <w:rPr>
          <w:rFonts w:ascii="Times New Roman" w:hAnsi="Times New Roman" w:cs="Times New Roman"/>
          <w:sz w:val="24"/>
          <w:szCs w:val="24"/>
        </w:rPr>
        <w:t xml:space="preserve"> dan </w:t>
      </w:r>
      <w:r w:rsidRPr="000929F6">
        <w:rPr>
          <w:rFonts w:ascii="Times New Roman" w:hAnsi="Times New Roman" w:cs="Times New Roman"/>
          <w:i/>
          <w:sz w:val="24"/>
          <w:szCs w:val="24"/>
        </w:rPr>
        <w:t>bad news</w:t>
      </w:r>
      <w:r w:rsidRPr="000929F6">
        <w:rPr>
          <w:rFonts w:ascii="Times New Roman" w:hAnsi="Times New Roman" w:cs="Times New Roman"/>
          <w:sz w:val="24"/>
          <w:szCs w:val="24"/>
        </w:rPr>
        <w:t xml:space="preserve"> ini tentunya akan mendapatkan reaksi atau tanggapan yang berbeda dari pasar.</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Pengumuman kenaikan dividen merupakan sinyal bahwa manajemen telah menaikkan perkiraan pendapatan masa depan perusahaan. Oleh karena itu, pengumuman kenaikan dividen merupakan suatu </w:t>
      </w:r>
      <w:r w:rsidRPr="000929F6">
        <w:rPr>
          <w:rFonts w:ascii="Times New Roman" w:hAnsi="Times New Roman" w:cs="Times New Roman"/>
          <w:i/>
          <w:sz w:val="24"/>
          <w:szCs w:val="24"/>
        </w:rPr>
        <w:t>good news</w:t>
      </w:r>
      <w:r w:rsidRPr="000929F6">
        <w:rPr>
          <w:rFonts w:ascii="Times New Roman" w:hAnsi="Times New Roman" w:cs="Times New Roman"/>
          <w:sz w:val="24"/>
          <w:szCs w:val="24"/>
        </w:rPr>
        <w:t xml:space="preserve"> bagi para investor dan pada gilirannya akan menaikkan ekspektasi mereka mengenai pendapatan masa depan perusahaan. Satu implikasi dari pengumuman dividen akan menyebabkan kenaikan harga saham perusahaan dan pengumuman penurunan dividen akan menyebabkan penurunan harga saham perusahaan.</w:t>
      </w:r>
      <w:bookmarkStart w:id="1" w:name="page10"/>
      <w:bookmarkEnd w:id="1"/>
    </w:p>
    <w:p w:rsidR="00E65C0C" w:rsidRPr="000929F6" w:rsidRDefault="00E65C0C" w:rsidP="00E65C0C">
      <w:pPr>
        <w:spacing w:after="16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lang w:val="id-ID"/>
        </w:rPr>
        <w:t>P</w:t>
      </w:r>
      <w:r w:rsidRPr="000929F6">
        <w:rPr>
          <w:rFonts w:ascii="Times New Roman" w:hAnsi="Times New Roman" w:cs="Times New Roman"/>
          <w:sz w:val="24"/>
          <w:szCs w:val="24"/>
        </w:rPr>
        <w:t>enelitian ini menggunakan pendekatan komparatif, karena bersifat membandingkan dan membedakan dua atau lebih sifat-sifat dan fakta-fakta objek yang diteliti berdasarkan penelitian tertentu. Penelitian ini, terlebih dahulu memilih populasi yang akan digunakan untuk melakukan analisis terhadap perusahaan LQ45 yang terdaftar di Bursa Efek Indonesia yang membagikan dividen pada periode 2014.</w:t>
      </w:r>
    </w:p>
    <w:p w:rsidR="00E65C0C" w:rsidRPr="000929F6" w:rsidRDefault="00E65C0C" w:rsidP="00E65C0C">
      <w:pPr>
        <w:spacing w:line="191" w:lineRule="exact"/>
        <w:rPr>
          <w:rFonts w:ascii="Times New Roman" w:hAnsi="Times New Roman" w:cs="Times New Roman"/>
          <w:sz w:val="24"/>
          <w:szCs w:val="24"/>
        </w:rPr>
      </w:pPr>
    </w:p>
    <w:p w:rsidR="00E65C0C" w:rsidRPr="000929F6" w:rsidRDefault="00E65C0C" w:rsidP="00E65C0C">
      <w:pPr>
        <w:spacing w:after="240" w:line="360" w:lineRule="auto"/>
        <w:ind w:left="360" w:right="68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Metodologi Penelitian</w:t>
      </w:r>
    </w:p>
    <w:p w:rsidR="00E65C0C" w:rsidRPr="000929F6" w:rsidRDefault="00E65C0C" w:rsidP="00E65C0C">
      <w:pPr>
        <w:spacing w:after="240" w:line="360" w:lineRule="auto"/>
        <w:ind w:left="360"/>
        <w:jc w:val="both"/>
        <w:rPr>
          <w:rFonts w:ascii="Times New Roman" w:hAnsi="Times New Roman" w:cs="Times New Roman"/>
          <w:i/>
          <w:sz w:val="24"/>
          <w:szCs w:val="24"/>
          <w:lang w:val="id-ID"/>
        </w:rPr>
      </w:pPr>
      <w:r w:rsidRPr="000929F6">
        <w:rPr>
          <w:rFonts w:ascii="Times New Roman" w:hAnsi="Times New Roman" w:cs="Times New Roman"/>
          <w:sz w:val="24"/>
          <w:szCs w:val="24"/>
        </w:rPr>
        <w:t xml:space="preserve">Jenis data yang digunakan dalam penelitian ini adalah data kuantitatif. Data kuantitatif dalam penelitian ini adalah daftar harga saham dan laporan </w:t>
      </w:r>
      <w:r w:rsidRPr="000929F6">
        <w:rPr>
          <w:rFonts w:ascii="Times New Roman" w:hAnsi="Times New Roman" w:cs="Times New Roman"/>
          <w:i/>
          <w:sz w:val="24"/>
          <w:szCs w:val="24"/>
        </w:rPr>
        <w:t>closing price</w:t>
      </w:r>
      <w:r w:rsidRPr="000929F6">
        <w:rPr>
          <w:rFonts w:ascii="Times New Roman" w:hAnsi="Times New Roman" w:cs="Times New Roman"/>
          <w:sz w:val="24"/>
          <w:szCs w:val="24"/>
        </w:rPr>
        <w:t xml:space="preserve"> saham LQ45 yang dipublikasikan oleh masing-masing perusahaan yang masuk dalam indeks IDX yang didapat dari Bursa Efek Indonesia, yang melakukan pembayaran dividen pada tahun 2014.</w:t>
      </w:r>
      <w:r w:rsidRPr="000929F6">
        <w:rPr>
          <w:rFonts w:ascii="Times New Roman" w:hAnsi="Times New Roman" w:cs="Times New Roman"/>
          <w:i/>
          <w:sz w:val="24"/>
          <w:szCs w:val="24"/>
          <w:lang w:val="id-ID"/>
        </w:rPr>
        <w:t xml:space="preserve"> </w:t>
      </w:r>
      <w:r w:rsidRPr="000929F6">
        <w:rPr>
          <w:rFonts w:ascii="Times New Roman" w:hAnsi="Times New Roman" w:cs="Times New Roman"/>
          <w:sz w:val="24"/>
          <w:szCs w:val="24"/>
        </w:rPr>
        <w:t>Data yang digunakan adalah data sekunder</w:t>
      </w:r>
      <w:r w:rsidRPr="000929F6">
        <w:rPr>
          <w:rFonts w:ascii="Times New Roman" w:hAnsi="Times New Roman" w:cs="Times New Roman"/>
          <w:sz w:val="24"/>
          <w:szCs w:val="24"/>
          <w:lang w:val="id-ID"/>
        </w:rPr>
        <w:t xml:space="preserve"> menggunakan </w:t>
      </w:r>
      <w:r w:rsidRPr="000929F6">
        <w:rPr>
          <w:rFonts w:ascii="Times New Roman" w:hAnsi="Times New Roman" w:cs="Times New Roman"/>
          <w:sz w:val="24"/>
          <w:szCs w:val="24"/>
        </w:rPr>
        <w:t>data indeks IDX yang dipublikasikan oleh Bursa Efek Indonesia.</w:t>
      </w:r>
    </w:p>
    <w:p w:rsidR="00E65C0C" w:rsidRPr="000929F6" w:rsidRDefault="00E65C0C" w:rsidP="00E65C0C">
      <w:pPr>
        <w:spacing w:after="24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rPr>
        <w:t>Populasi yang digunakan dalam penelitian ini adalah seluruh perusahaan yang tergabung dalam LQ45 dalam Bursa Efek Indonesia</w:t>
      </w:r>
      <w:r w:rsidRPr="000929F6">
        <w:rPr>
          <w:rFonts w:ascii="Times New Roman" w:hAnsi="Times New Roman" w:cs="Times New Roman"/>
          <w:sz w:val="24"/>
          <w:szCs w:val="24"/>
          <w:lang w:val="id-ID"/>
        </w:rPr>
        <w:t xml:space="preserve">, namun  </w:t>
      </w:r>
      <w:r w:rsidRPr="000929F6">
        <w:rPr>
          <w:rFonts w:ascii="Times New Roman" w:hAnsi="Times New Roman" w:cs="Times New Roman"/>
          <w:sz w:val="24"/>
          <w:szCs w:val="24"/>
        </w:rPr>
        <w:t xml:space="preserve">yang memenuhi </w:t>
      </w:r>
      <w:r w:rsidRPr="000929F6">
        <w:rPr>
          <w:rFonts w:ascii="Times New Roman" w:hAnsi="Times New Roman" w:cs="Times New Roman"/>
          <w:sz w:val="24"/>
          <w:szCs w:val="24"/>
          <w:lang w:val="id-ID"/>
        </w:rPr>
        <w:t xml:space="preserve">kriteria sample </w:t>
      </w:r>
      <w:r w:rsidRPr="000929F6">
        <w:rPr>
          <w:rFonts w:ascii="Times New Roman" w:hAnsi="Times New Roman" w:cs="Times New Roman"/>
          <w:sz w:val="24"/>
          <w:szCs w:val="24"/>
        </w:rPr>
        <w:t>adalah sebanyak 44 emiten.</w:t>
      </w:r>
    </w:p>
    <w:p w:rsidR="00E65C0C" w:rsidRPr="000929F6" w:rsidRDefault="00E65C0C" w:rsidP="00E65C0C">
      <w:pPr>
        <w:spacing w:after="24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rPr>
        <w:t>Penelitian ini menggunakan studi peristiwa (</w:t>
      </w:r>
      <w:r w:rsidRPr="000929F6">
        <w:rPr>
          <w:rFonts w:ascii="Times New Roman" w:hAnsi="Times New Roman" w:cs="Times New Roman"/>
          <w:i/>
          <w:sz w:val="24"/>
          <w:szCs w:val="24"/>
        </w:rPr>
        <w:t>event study</w:t>
      </w:r>
      <w:r w:rsidRPr="000929F6">
        <w:rPr>
          <w:rFonts w:ascii="Times New Roman" w:hAnsi="Times New Roman" w:cs="Times New Roman"/>
          <w:sz w:val="24"/>
          <w:szCs w:val="24"/>
        </w:rPr>
        <w:t xml:space="preserve">), teknik analisis data yang digunakan untuk menganalisis pengaruh </w:t>
      </w:r>
      <w:r w:rsidRPr="000929F6">
        <w:rPr>
          <w:rFonts w:ascii="Times New Roman" w:hAnsi="Times New Roman" w:cs="Times New Roman"/>
          <w:i/>
          <w:sz w:val="24"/>
          <w:szCs w:val="24"/>
        </w:rPr>
        <w:t>abnormal return</w:t>
      </w:r>
      <w:r w:rsidRPr="000929F6">
        <w:rPr>
          <w:rFonts w:ascii="Times New Roman" w:hAnsi="Times New Roman" w:cs="Times New Roman"/>
          <w:sz w:val="24"/>
          <w:szCs w:val="24"/>
        </w:rPr>
        <w:t xml:space="preserve"> pada</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pengumuman dividen adalah Uji t (</w:t>
      </w:r>
      <w:r w:rsidRPr="000929F6">
        <w:rPr>
          <w:rFonts w:ascii="Times New Roman" w:hAnsi="Times New Roman" w:cs="Times New Roman"/>
          <w:i/>
          <w:sz w:val="24"/>
          <w:szCs w:val="24"/>
        </w:rPr>
        <w:t>t-test</w:t>
      </w:r>
      <w:r w:rsidRPr="000929F6">
        <w:rPr>
          <w:rFonts w:ascii="Times New Roman" w:hAnsi="Times New Roman" w:cs="Times New Roman"/>
          <w:sz w:val="24"/>
          <w:szCs w:val="24"/>
        </w:rPr>
        <w:t xml:space="preserve">) dengan uji beda dua rata-rata untuk mengukur signifikansi perbedaan antara 2 kelompok data. Uji ini digunakan untuk mengetahui perbedaan signifikansi </w:t>
      </w:r>
      <w:r w:rsidRPr="000929F6">
        <w:rPr>
          <w:rFonts w:ascii="Times New Roman" w:hAnsi="Times New Roman" w:cs="Times New Roman"/>
          <w:i/>
          <w:sz w:val="24"/>
          <w:szCs w:val="24"/>
        </w:rPr>
        <w:t>abnormal return</w:t>
      </w:r>
      <w:r w:rsidRPr="000929F6">
        <w:rPr>
          <w:rFonts w:ascii="Times New Roman" w:hAnsi="Times New Roman" w:cs="Times New Roman"/>
          <w:sz w:val="24"/>
          <w:szCs w:val="24"/>
        </w:rPr>
        <w:t xml:space="preserve"> pada pengumuman dividen. </w:t>
      </w:r>
    </w:p>
    <w:p w:rsidR="00E65C0C" w:rsidRPr="000929F6" w:rsidRDefault="00E65C0C" w:rsidP="00E65C0C">
      <w:pPr>
        <w:spacing w:after="240" w:line="360" w:lineRule="auto"/>
        <w:ind w:left="360" w:right="677"/>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 xml:space="preserve">Hasil </w:t>
      </w:r>
    </w:p>
    <w:p w:rsidR="00E65C0C" w:rsidRPr="000929F6" w:rsidRDefault="00E65C0C" w:rsidP="00E65C0C">
      <w:pPr>
        <w:spacing w:after="24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 xml:space="preserve">Pengujian hipotesis menggunakan uji </w:t>
      </w:r>
      <w:r w:rsidRPr="000929F6">
        <w:rPr>
          <w:rFonts w:ascii="Times New Roman" w:hAnsi="Times New Roman" w:cs="Times New Roman"/>
          <w:i/>
          <w:sz w:val="24"/>
          <w:szCs w:val="24"/>
        </w:rPr>
        <w:t>t-test</w:t>
      </w:r>
      <w:r w:rsidRPr="000929F6">
        <w:rPr>
          <w:rFonts w:ascii="Times New Roman" w:hAnsi="Times New Roman" w:cs="Times New Roman"/>
          <w:sz w:val="24"/>
          <w:szCs w:val="24"/>
        </w:rPr>
        <w:t>. Berdasarkan hasil pengolahan yang diperlihatkan pada Tabel 4.3 menunjukan rata rata hasil pengujian -2,010&lt; t hitung &lt;2,010. Hasil pengujian menggunakan t hitung ini menunjukkan hasil yang signifikan dan tidak signifikan.</w:t>
      </w:r>
    </w:p>
    <w:p w:rsidR="00E65C0C" w:rsidRPr="000929F6" w:rsidRDefault="00E65C0C" w:rsidP="00E65C0C">
      <w:pPr>
        <w:spacing w:line="0" w:lineRule="atLeast"/>
        <w:ind w:right="-519"/>
        <w:jc w:val="center"/>
        <w:rPr>
          <w:rFonts w:ascii="Times New Roman" w:hAnsi="Times New Roman" w:cs="Times New Roman"/>
          <w:b/>
          <w:sz w:val="24"/>
          <w:szCs w:val="24"/>
          <w:lang w:val="id-ID"/>
        </w:rPr>
      </w:pPr>
      <w:r w:rsidRPr="000929F6">
        <w:rPr>
          <w:rFonts w:ascii="Times New Roman" w:hAnsi="Times New Roman" w:cs="Times New Roman"/>
          <w:b/>
          <w:sz w:val="24"/>
          <w:szCs w:val="24"/>
        </w:rPr>
        <w:t>Tabel 4.</w:t>
      </w:r>
      <w:r w:rsidRPr="000929F6">
        <w:rPr>
          <w:rFonts w:ascii="Times New Roman" w:hAnsi="Times New Roman" w:cs="Times New Roman"/>
          <w:b/>
          <w:sz w:val="24"/>
          <w:szCs w:val="24"/>
          <w:lang w:val="id-ID"/>
        </w:rPr>
        <w:t>1</w:t>
      </w:r>
    </w:p>
    <w:p w:rsidR="00E65C0C" w:rsidRPr="000929F6" w:rsidRDefault="00E65C0C" w:rsidP="00E65C0C">
      <w:pPr>
        <w:spacing w:line="34" w:lineRule="exact"/>
        <w:rPr>
          <w:rFonts w:ascii="Times New Roman" w:hAnsi="Times New Roman" w:cs="Times New Roman"/>
          <w:sz w:val="24"/>
          <w:szCs w:val="24"/>
        </w:rPr>
      </w:pPr>
    </w:p>
    <w:p w:rsidR="00E65C0C" w:rsidRPr="000929F6" w:rsidRDefault="00E65C0C" w:rsidP="00E65C0C">
      <w:pPr>
        <w:spacing w:line="0" w:lineRule="atLeast"/>
        <w:ind w:right="-519"/>
        <w:jc w:val="center"/>
        <w:rPr>
          <w:rFonts w:ascii="Times New Roman" w:hAnsi="Times New Roman" w:cs="Times New Roman"/>
          <w:b/>
          <w:sz w:val="24"/>
          <w:szCs w:val="24"/>
        </w:rPr>
      </w:pPr>
      <w:r w:rsidRPr="000929F6">
        <w:rPr>
          <w:rFonts w:ascii="Times New Roman" w:hAnsi="Times New Roman" w:cs="Times New Roman"/>
          <w:b/>
          <w:sz w:val="24"/>
          <w:szCs w:val="24"/>
        </w:rPr>
        <w:t>Uji t</w:t>
      </w:r>
    </w:p>
    <w:p w:rsidR="00E65C0C" w:rsidRPr="000929F6" w:rsidRDefault="00175ED9" w:rsidP="00E65C0C">
      <w:pPr>
        <w:spacing w:line="20" w:lineRule="exact"/>
        <w:rPr>
          <w:rFonts w:ascii="Times New Roman" w:hAnsi="Times New Roman" w:cs="Times New Roman"/>
          <w:sz w:val="24"/>
          <w:szCs w:val="24"/>
        </w:rPr>
      </w:pPr>
      <w:r w:rsidRPr="000929F6">
        <w:rPr>
          <w:rFonts w:ascii="Times New Roman" w:hAnsi="Times New Roman" w:cs="Times New Roman"/>
          <w:b/>
          <w:noProof/>
          <w:sz w:val="24"/>
          <w:szCs w:val="24"/>
          <w:lang w:val="id-ID" w:eastAsia="id-ID"/>
        </w:rPr>
        <mc:AlternateContent>
          <mc:Choice Requires="wps">
            <w:drawing>
              <wp:anchor distT="0" distB="0" distL="114300" distR="114300" simplePos="0" relativeHeight="251671552" behindDoc="1" locked="0" layoutInCell="1" allowOverlap="1" wp14:anchorId="204A1FB6" wp14:editId="56AF40CA">
                <wp:simplePos x="0" y="0"/>
                <wp:positionH relativeFrom="column">
                  <wp:posOffset>1846580</wp:posOffset>
                </wp:positionH>
                <wp:positionV relativeFrom="paragraph">
                  <wp:posOffset>-9525</wp:posOffset>
                </wp:positionV>
                <wp:extent cx="2578735" cy="0"/>
                <wp:effectExtent l="9525" t="8890" r="12065" b="10160"/>
                <wp:wrapNone/>
                <wp:docPr id="4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73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pt,-.75pt" to="34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AFQIAACs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" strokeweight=".96pt"/>
            </w:pict>
          </mc:Fallback>
        </mc:AlternateContent>
      </w:r>
    </w:p>
    <w:p w:rsidR="00E65C0C" w:rsidRPr="000929F6" w:rsidRDefault="00E65C0C" w:rsidP="00E65C0C">
      <w:pPr>
        <w:spacing w:line="10" w:lineRule="exac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2"/>
        <w:gridCol w:w="1058"/>
        <w:gridCol w:w="1620"/>
        <w:gridCol w:w="1420"/>
        <w:gridCol w:w="1521"/>
        <w:gridCol w:w="1519"/>
      </w:tblGrid>
      <w:tr w:rsidR="00E65C0C" w:rsidRPr="000929F6" w:rsidTr="00E65C0C">
        <w:trPr>
          <w:trHeight w:val="276"/>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b/>
                <w:w w:val="94"/>
                <w:sz w:val="24"/>
                <w:szCs w:val="24"/>
              </w:rPr>
            </w:pPr>
            <w:r w:rsidRPr="000929F6">
              <w:rPr>
                <w:rFonts w:ascii="Times New Roman" w:hAnsi="Times New Roman" w:cs="Times New Roman"/>
                <w:b/>
                <w:w w:val="94"/>
                <w:sz w:val="24"/>
                <w:szCs w:val="24"/>
              </w:rPr>
              <w:t>No</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b/>
                <w:w w:val="94"/>
                <w:sz w:val="24"/>
                <w:szCs w:val="24"/>
              </w:rPr>
            </w:pPr>
            <w:r w:rsidRPr="000929F6">
              <w:rPr>
                <w:rFonts w:ascii="Times New Roman" w:hAnsi="Times New Roman" w:cs="Times New Roman"/>
                <w:b/>
                <w:w w:val="94"/>
                <w:sz w:val="24"/>
                <w:szCs w:val="24"/>
              </w:rPr>
              <w:t>t</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b/>
                <w:i/>
                <w:w w:val="93"/>
                <w:sz w:val="24"/>
                <w:szCs w:val="24"/>
                <w:vertAlign w:val="subscript"/>
              </w:rPr>
            </w:pPr>
            <w:r w:rsidRPr="000929F6">
              <w:rPr>
                <w:rFonts w:ascii="Times New Roman" w:hAnsi="Times New Roman" w:cs="Times New Roman"/>
                <w:b/>
                <w:i/>
                <w:w w:val="93"/>
                <w:sz w:val="24"/>
                <w:szCs w:val="24"/>
              </w:rPr>
              <w:t>A</w:t>
            </w:r>
            <w:r w:rsidRPr="000929F6">
              <w:rPr>
                <w:rFonts w:ascii="Times New Roman" w:hAnsi="Times New Roman" w:cs="Times New Roman"/>
                <w:b/>
                <w:i/>
                <w:w w:val="93"/>
                <w:sz w:val="24"/>
                <w:szCs w:val="24"/>
                <w:vertAlign w:val="subscript"/>
              </w:rPr>
              <w:t>t</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b/>
                <w:sz w:val="24"/>
                <w:szCs w:val="24"/>
              </w:rPr>
            </w:pPr>
            <w:r w:rsidRPr="000929F6">
              <w:rPr>
                <w:rFonts w:ascii="Times New Roman" w:hAnsi="Times New Roman" w:cs="Times New Roman"/>
                <w:b/>
                <w:sz w:val="24"/>
                <w:szCs w:val="24"/>
              </w:rPr>
              <w:t>S</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b/>
                <w:w w:val="96"/>
                <w:sz w:val="24"/>
                <w:szCs w:val="24"/>
              </w:rPr>
            </w:pPr>
            <w:r w:rsidRPr="000929F6">
              <w:rPr>
                <w:rFonts w:ascii="Times New Roman" w:hAnsi="Times New Roman" w:cs="Times New Roman"/>
                <w:b/>
                <w:w w:val="96"/>
                <w:sz w:val="24"/>
                <w:szCs w:val="24"/>
              </w:rPr>
              <w:t>t hitung</w:t>
            </w:r>
          </w:p>
        </w:tc>
        <w:tc>
          <w:tcPr>
            <w:tcW w:w="924" w:type="pct"/>
          </w:tcPr>
          <w:p w:rsidR="00E65C0C" w:rsidRPr="000929F6" w:rsidRDefault="00E65C0C" w:rsidP="00E65C0C">
            <w:pPr>
              <w:spacing w:line="0" w:lineRule="atLeast"/>
              <w:jc w:val="center"/>
              <w:rPr>
                <w:rFonts w:ascii="Times New Roman" w:hAnsi="Times New Roman" w:cs="Times New Roman"/>
                <w:b/>
                <w:w w:val="96"/>
                <w:sz w:val="24"/>
                <w:szCs w:val="24"/>
                <w:lang w:val="id-ID"/>
              </w:rPr>
            </w:pPr>
            <w:r w:rsidRPr="000929F6">
              <w:rPr>
                <w:rFonts w:ascii="Times New Roman" w:hAnsi="Times New Roman" w:cs="Times New Roman"/>
                <w:b/>
                <w:w w:val="96"/>
                <w:sz w:val="24"/>
                <w:szCs w:val="24"/>
                <w:lang w:val="id-ID"/>
              </w:rPr>
              <w:t>Sign</w:t>
            </w:r>
          </w:p>
        </w:tc>
      </w:tr>
      <w:tr w:rsidR="00E65C0C" w:rsidRPr="000929F6" w:rsidTr="00E65C0C">
        <w:trPr>
          <w:trHeight w:val="282"/>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1</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-5</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8"/>
                <w:sz w:val="24"/>
                <w:szCs w:val="24"/>
              </w:rPr>
            </w:pPr>
            <w:r w:rsidRPr="000929F6">
              <w:rPr>
                <w:rFonts w:ascii="Times New Roman" w:hAnsi="Times New Roman" w:cs="Times New Roman"/>
                <w:w w:val="98"/>
                <w:sz w:val="24"/>
                <w:szCs w:val="24"/>
              </w:rPr>
              <w:t>-0,0919</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0,0932</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5"/>
                <w:sz w:val="24"/>
                <w:szCs w:val="24"/>
              </w:rPr>
            </w:pPr>
            <w:r w:rsidRPr="000929F6">
              <w:rPr>
                <w:rFonts w:ascii="Times New Roman" w:hAnsi="Times New Roman" w:cs="Times New Roman"/>
                <w:w w:val="95"/>
                <w:sz w:val="24"/>
                <w:szCs w:val="24"/>
              </w:rPr>
              <w:t>-0,9861</w:t>
            </w:r>
          </w:p>
        </w:tc>
        <w:tc>
          <w:tcPr>
            <w:tcW w:w="924" w:type="pct"/>
          </w:tcPr>
          <w:p w:rsidR="00E65C0C" w:rsidRPr="000929F6" w:rsidRDefault="00E65C0C" w:rsidP="00E65C0C">
            <w:pPr>
              <w:spacing w:line="0" w:lineRule="atLeast"/>
              <w:jc w:val="center"/>
              <w:rPr>
                <w:rFonts w:ascii="Times New Roman" w:hAnsi="Times New Roman" w:cs="Times New Roman"/>
                <w:w w:val="95"/>
                <w:sz w:val="24"/>
                <w:szCs w:val="24"/>
              </w:rPr>
            </w:pPr>
          </w:p>
        </w:tc>
      </w:tr>
      <w:tr w:rsidR="00E65C0C" w:rsidRPr="000929F6" w:rsidTr="00E65C0C">
        <w:trPr>
          <w:trHeight w:val="282"/>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2</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-4</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0,0043</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0,0588</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0,0731</w:t>
            </w:r>
          </w:p>
        </w:tc>
        <w:tc>
          <w:tcPr>
            <w:tcW w:w="924" w:type="pct"/>
          </w:tcPr>
          <w:p w:rsidR="00E65C0C" w:rsidRPr="000929F6" w:rsidRDefault="00E65C0C" w:rsidP="00E65C0C">
            <w:pPr>
              <w:spacing w:line="0" w:lineRule="atLeast"/>
              <w:jc w:val="center"/>
              <w:rPr>
                <w:rFonts w:ascii="Times New Roman" w:hAnsi="Times New Roman" w:cs="Times New Roman"/>
                <w:w w:val="99"/>
                <w:sz w:val="24"/>
                <w:szCs w:val="24"/>
              </w:rPr>
            </w:pPr>
          </w:p>
        </w:tc>
      </w:tr>
      <w:tr w:rsidR="00E65C0C" w:rsidRPr="000929F6" w:rsidTr="00E65C0C">
        <w:trPr>
          <w:trHeight w:val="278"/>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3</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-3</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0,0363</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0,0167</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2,1737</w:t>
            </w:r>
          </w:p>
        </w:tc>
        <w:tc>
          <w:tcPr>
            <w:tcW w:w="924" w:type="pct"/>
          </w:tcPr>
          <w:p w:rsidR="00E65C0C" w:rsidRPr="000929F6" w:rsidRDefault="00E65C0C" w:rsidP="00E65C0C">
            <w:pPr>
              <w:spacing w:line="0" w:lineRule="atLeast"/>
              <w:jc w:val="center"/>
              <w:rPr>
                <w:rFonts w:ascii="Times New Roman" w:hAnsi="Times New Roman" w:cs="Times New Roman"/>
                <w:w w:val="99"/>
                <w:sz w:val="24"/>
                <w:szCs w:val="24"/>
                <w:lang w:val="id-ID"/>
              </w:rPr>
            </w:pPr>
            <w:r w:rsidRPr="000929F6">
              <w:rPr>
                <w:rFonts w:ascii="Times New Roman" w:hAnsi="Times New Roman" w:cs="Times New Roman"/>
                <w:w w:val="99"/>
                <w:sz w:val="24"/>
                <w:szCs w:val="24"/>
                <w:lang w:val="id-ID"/>
              </w:rPr>
              <w:t>*</w:t>
            </w:r>
          </w:p>
        </w:tc>
      </w:tr>
      <w:tr w:rsidR="00E65C0C" w:rsidRPr="000929F6" w:rsidTr="00E65C0C">
        <w:trPr>
          <w:trHeight w:val="282"/>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4</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-2</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8"/>
                <w:sz w:val="24"/>
                <w:szCs w:val="24"/>
              </w:rPr>
            </w:pPr>
            <w:r w:rsidRPr="000929F6">
              <w:rPr>
                <w:rFonts w:ascii="Times New Roman" w:hAnsi="Times New Roman" w:cs="Times New Roman"/>
                <w:w w:val="98"/>
                <w:sz w:val="24"/>
                <w:szCs w:val="24"/>
              </w:rPr>
              <w:t>-0,0928</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0,0342</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5"/>
                <w:sz w:val="24"/>
                <w:szCs w:val="24"/>
              </w:rPr>
            </w:pPr>
            <w:r w:rsidRPr="000929F6">
              <w:rPr>
                <w:rFonts w:ascii="Times New Roman" w:hAnsi="Times New Roman" w:cs="Times New Roman"/>
                <w:w w:val="95"/>
                <w:sz w:val="24"/>
                <w:szCs w:val="24"/>
              </w:rPr>
              <w:t>-2,7135</w:t>
            </w:r>
          </w:p>
        </w:tc>
        <w:tc>
          <w:tcPr>
            <w:tcW w:w="924" w:type="pct"/>
          </w:tcPr>
          <w:p w:rsidR="00E65C0C" w:rsidRPr="000929F6" w:rsidRDefault="00E65C0C" w:rsidP="00E65C0C">
            <w:pPr>
              <w:spacing w:line="0" w:lineRule="atLeast"/>
              <w:jc w:val="center"/>
              <w:rPr>
                <w:rFonts w:ascii="Times New Roman" w:hAnsi="Times New Roman" w:cs="Times New Roman"/>
                <w:w w:val="95"/>
                <w:sz w:val="24"/>
                <w:szCs w:val="24"/>
                <w:lang w:val="id-ID"/>
              </w:rPr>
            </w:pPr>
            <w:r w:rsidRPr="000929F6">
              <w:rPr>
                <w:rFonts w:ascii="Times New Roman" w:hAnsi="Times New Roman" w:cs="Times New Roman"/>
                <w:w w:val="95"/>
                <w:sz w:val="24"/>
                <w:szCs w:val="24"/>
                <w:lang w:val="id-ID"/>
              </w:rPr>
              <w:t>*</w:t>
            </w:r>
          </w:p>
        </w:tc>
      </w:tr>
      <w:tr w:rsidR="00E65C0C" w:rsidRPr="000929F6" w:rsidTr="00E65C0C">
        <w:trPr>
          <w:trHeight w:val="282"/>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5</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-1</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8"/>
                <w:sz w:val="24"/>
                <w:szCs w:val="24"/>
              </w:rPr>
            </w:pPr>
            <w:r w:rsidRPr="000929F6">
              <w:rPr>
                <w:rFonts w:ascii="Times New Roman" w:hAnsi="Times New Roman" w:cs="Times New Roman"/>
                <w:w w:val="98"/>
                <w:sz w:val="24"/>
                <w:szCs w:val="24"/>
              </w:rPr>
              <w:t>-0,0531</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0,0257</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5"/>
                <w:sz w:val="24"/>
                <w:szCs w:val="24"/>
              </w:rPr>
            </w:pPr>
            <w:r w:rsidRPr="000929F6">
              <w:rPr>
                <w:rFonts w:ascii="Times New Roman" w:hAnsi="Times New Roman" w:cs="Times New Roman"/>
                <w:w w:val="95"/>
                <w:sz w:val="24"/>
                <w:szCs w:val="24"/>
              </w:rPr>
              <w:t>-2,0661</w:t>
            </w:r>
          </w:p>
        </w:tc>
        <w:tc>
          <w:tcPr>
            <w:tcW w:w="924" w:type="pct"/>
          </w:tcPr>
          <w:p w:rsidR="00E65C0C" w:rsidRPr="000929F6" w:rsidRDefault="00E65C0C" w:rsidP="00E65C0C">
            <w:pPr>
              <w:spacing w:line="0" w:lineRule="atLeast"/>
              <w:jc w:val="center"/>
              <w:rPr>
                <w:rFonts w:ascii="Times New Roman" w:hAnsi="Times New Roman" w:cs="Times New Roman"/>
                <w:w w:val="95"/>
                <w:sz w:val="24"/>
                <w:szCs w:val="24"/>
                <w:lang w:val="id-ID"/>
              </w:rPr>
            </w:pPr>
            <w:r w:rsidRPr="000929F6">
              <w:rPr>
                <w:rFonts w:ascii="Times New Roman" w:hAnsi="Times New Roman" w:cs="Times New Roman"/>
                <w:w w:val="95"/>
                <w:sz w:val="24"/>
                <w:szCs w:val="24"/>
                <w:lang w:val="id-ID"/>
              </w:rPr>
              <w:t>*</w:t>
            </w:r>
          </w:p>
        </w:tc>
      </w:tr>
      <w:tr w:rsidR="00E65C0C" w:rsidRPr="000929F6" w:rsidTr="00E65C0C">
        <w:trPr>
          <w:trHeight w:val="278"/>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6</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0</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0,1293</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0,1642</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0,7875</w:t>
            </w:r>
          </w:p>
        </w:tc>
        <w:tc>
          <w:tcPr>
            <w:tcW w:w="924" w:type="pct"/>
          </w:tcPr>
          <w:p w:rsidR="00E65C0C" w:rsidRPr="000929F6" w:rsidRDefault="00E65C0C" w:rsidP="00E65C0C">
            <w:pPr>
              <w:spacing w:line="0" w:lineRule="atLeast"/>
              <w:jc w:val="center"/>
              <w:rPr>
                <w:rFonts w:ascii="Times New Roman" w:hAnsi="Times New Roman" w:cs="Times New Roman"/>
                <w:w w:val="99"/>
                <w:sz w:val="24"/>
                <w:szCs w:val="24"/>
              </w:rPr>
            </w:pPr>
          </w:p>
        </w:tc>
      </w:tr>
      <w:tr w:rsidR="00E65C0C" w:rsidRPr="000929F6" w:rsidTr="00E65C0C">
        <w:trPr>
          <w:trHeight w:val="282"/>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7</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1</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8"/>
                <w:sz w:val="24"/>
                <w:szCs w:val="24"/>
              </w:rPr>
            </w:pPr>
            <w:r w:rsidRPr="000929F6">
              <w:rPr>
                <w:rFonts w:ascii="Times New Roman" w:hAnsi="Times New Roman" w:cs="Times New Roman"/>
                <w:w w:val="98"/>
                <w:sz w:val="24"/>
                <w:szCs w:val="24"/>
              </w:rPr>
              <w:t>-0,0548</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0,0647</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5"/>
                <w:sz w:val="24"/>
                <w:szCs w:val="24"/>
              </w:rPr>
            </w:pPr>
            <w:r w:rsidRPr="000929F6">
              <w:rPr>
                <w:rFonts w:ascii="Times New Roman" w:hAnsi="Times New Roman" w:cs="Times New Roman"/>
                <w:w w:val="95"/>
                <w:sz w:val="24"/>
                <w:szCs w:val="24"/>
              </w:rPr>
              <w:t>-0,8470</w:t>
            </w:r>
          </w:p>
        </w:tc>
        <w:tc>
          <w:tcPr>
            <w:tcW w:w="924" w:type="pct"/>
          </w:tcPr>
          <w:p w:rsidR="00E65C0C" w:rsidRPr="000929F6" w:rsidRDefault="00E65C0C" w:rsidP="00E65C0C">
            <w:pPr>
              <w:spacing w:line="0" w:lineRule="atLeast"/>
              <w:jc w:val="center"/>
              <w:rPr>
                <w:rFonts w:ascii="Times New Roman" w:hAnsi="Times New Roman" w:cs="Times New Roman"/>
                <w:w w:val="95"/>
                <w:sz w:val="24"/>
                <w:szCs w:val="24"/>
              </w:rPr>
            </w:pPr>
          </w:p>
        </w:tc>
      </w:tr>
      <w:tr w:rsidR="00E65C0C" w:rsidRPr="000929F6" w:rsidTr="00E65C0C">
        <w:trPr>
          <w:trHeight w:val="282"/>
        </w:trPr>
        <w:tc>
          <w:tcPr>
            <w:tcW w:w="66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8</w:t>
            </w:r>
          </w:p>
        </w:tc>
        <w:tc>
          <w:tcPr>
            <w:tcW w:w="643"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2</w:t>
            </w:r>
          </w:p>
        </w:tc>
        <w:tc>
          <w:tcPr>
            <w:tcW w:w="98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8"/>
                <w:sz w:val="24"/>
                <w:szCs w:val="24"/>
              </w:rPr>
            </w:pPr>
            <w:r w:rsidRPr="000929F6">
              <w:rPr>
                <w:rFonts w:ascii="Times New Roman" w:hAnsi="Times New Roman" w:cs="Times New Roman"/>
                <w:w w:val="98"/>
                <w:sz w:val="24"/>
                <w:szCs w:val="24"/>
              </w:rPr>
              <w:t>-0,2082</w:t>
            </w:r>
          </w:p>
        </w:tc>
        <w:tc>
          <w:tcPr>
            <w:tcW w:w="863"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9"/>
                <w:sz w:val="24"/>
                <w:szCs w:val="24"/>
              </w:rPr>
            </w:pPr>
            <w:r w:rsidRPr="000929F6">
              <w:rPr>
                <w:rFonts w:ascii="Times New Roman" w:hAnsi="Times New Roman" w:cs="Times New Roman"/>
                <w:w w:val="99"/>
                <w:sz w:val="24"/>
                <w:szCs w:val="24"/>
              </w:rPr>
              <w:t>0,0645</w:t>
            </w:r>
          </w:p>
        </w:tc>
        <w:tc>
          <w:tcPr>
            <w:tcW w:w="924"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5"/>
                <w:sz w:val="24"/>
                <w:szCs w:val="24"/>
              </w:rPr>
            </w:pPr>
            <w:r w:rsidRPr="000929F6">
              <w:rPr>
                <w:rFonts w:ascii="Times New Roman" w:hAnsi="Times New Roman" w:cs="Times New Roman"/>
                <w:w w:val="95"/>
                <w:sz w:val="24"/>
                <w:szCs w:val="24"/>
              </w:rPr>
              <w:t>-3,2279</w:t>
            </w:r>
          </w:p>
        </w:tc>
        <w:tc>
          <w:tcPr>
            <w:tcW w:w="924" w:type="pct"/>
          </w:tcPr>
          <w:p w:rsidR="00E65C0C" w:rsidRPr="000929F6" w:rsidRDefault="00E65C0C" w:rsidP="00E65C0C">
            <w:pPr>
              <w:spacing w:line="0" w:lineRule="atLeast"/>
              <w:jc w:val="center"/>
              <w:rPr>
                <w:rFonts w:ascii="Times New Roman" w:hAnsi="Times New Roman" w:cs="Times New Roman"/>
                <w:w w:val="95"/>
                <w:sz w:val="24"/>
                <w:szCs w:val="24"/>
                <w:lang w:val="id-ID"/>
              </w:rPr>
            </w:pPr>
            <w:r w:rsidRPr="000929F6">
              <w:rPr>
                <w:rFonts w:ascii="Times New Roman" w:hAnsi="Times New Roman" w:cs="Times New Roman"/>
                <w:w w:val="95"/>
                <w:sz w:val="24"/>
                <w:szCs w:val="24"/>
                <w:lang w:val="id-ID"/>
              </w:rPr>
              <w:t>*</w:t>
            </w:r>
          </w:p>
        </w:tc>
      </w:tr>
    </w:tbl>
    <w:p w:rsidR="00E65C0C" w:rsidRPr="000929F6" w:rsidRDefault="00E65C0C" w:rsidP="00E65C0C">
      <w:pPr>
        <w:spacing w:line="20" w:lineRule="exact"/>
        <w:jc w:val="center"/>
        <w:rPr>
          <w:rFonts w:ascii="Times New Roman" w:hAnsi="Times New Roman" w:cs="Times New Roman"/>
          <w:sz w:val="24"/>
          <w:szCs w:val="24"/>
        </w:rPr>
      </w:pPr>
      <w:bookmarkStart w:id="2" w:name="page2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9"/>
        <w:gridCol w:w="996"/>
        <w:gridCol w:w="1659"/>
        <w:gridCol w:w="1460"/>
        <w:gridCol w:w="1493"/>
        <w:gridCol w:w="1493"/>
      </w:tblGrid>
      <w:tr w:rsidR="00E65C0C" w:rsidRPr="000929F6" w:rsidTr="00E65C0C">
        <w:trPr>
          <w:trHeight w:val="242"/>
        </w:trPr>
        <w:tc>
          <w:tcPr>
            <w:tcW w:w="686" w:type="pct"/>
            <w:shd w:val="clear" w:color="auto" w:fill="auto"/>
            <w:vAlign w:val="bottom"/>
          </w:tcPr>
          <w:p w:rsidR="00E65C0C" w:rsidRPr="000929F6" w:rsidRDefault="00E65C0C" w:rsidP="00E65C0C">
            <w:pPr>
              <w:spacing w:line="0" w:lineRule="atLeast"/>
              <w:jc w:val="center"/>
              <w:rPr>
                <w:rFonts w:ascii="Times New Roman" w:hAnsi="Times New Roman" w:cs="Times New Roman"/>
                <w:sz w:val="24"/>
                <w:szCs w:val="24"/>
              </w:rPr>
            </w:pPr>
            <w:r w:rsidRPr="000929F6">
              <w:rPr>
                <w:rFonts w:ascii="Times New Roman" w:hAnsi="Times New Roman" w:cs="Times New Roman"/>
                <w:sz w:val="24"/>
                <w:szCs w:val="24"/>
              </w:rPr>
              <w:t>9</w:t>
            </w:r>
          </w:p>
        </w:tc>
        <w:tc>
          <w:tcPr>
            <w:tcW w:w="605" w:type="pct"/>
            <w:shd w:val="clear" w:color="auto" w:fill="auto"/>
            <w:vAlign w:val="bottom"/>
          </w:tcPr>
          <w:p w:rsidR="00E65C0C" w:rsidRPr="000929F6" w:rsidRDefault="00E65C0C" w:rsidP="00E65C0C">
            <w:pPr>
              <w:spacing w:line="0" w:lineRule="atLeast"/>
              <w:ind w:right="145"/>
              <w:jc w:val="center"/>
              <w:rPr>
                <w:rFonts w:ascii="Times New Roman" w:hAnsi="Times New Roman" w:cs="Times New Roman"/>
                <w:sz w:val="24"/>
                <w:szCs w:val="24"/>
              </w:rPr>
            </w:pPr>
            <w:r w:rsidRPr="000929F6">
              <w:rPr>
                <w:rFonts w:ascii="Times New Roman" w:hAnsi="Times New Roman" w:cs="Times New Roman"/>
                <w:sz w:val="24"/>
                <w:szCs w:val="24"/>
              </w:rPr>
              <w:t>3</w:t>
            </w:r>
          </w:p>
        </w:tc>
        <w:tc>
          <w:tcPr>
            <w:tcW w:w="1008" w:type="pct"/>
            <w:shd w:val="clear" w:color="auto" w:fill="auto"/>
            <w:vAlign w:val="bottom"/>
          </w:tcPr>
          <w:p w:rsidR="00E65C0C" w:rsidRPr="000929F6" w:rsidRDefault="00E65C0C" w:rsidP="00E65C0C">
            <w:pPr>
              <w:spacing w:line="0" w:lineRule="atLeast"/>
              <w:ind w:right="85"/>
              <w:jc w:val="center"/>
              <w:rPr>
                <w:rFonts w:ascii="Times New Roman" w:hAnsi="Times New Roman" w:cs="Times New Roman"/>
                <w:sz w:val="24"/>
                <w:szCs w:val="24"/>
              </w:rPr>
            </w:pPr>
            <w:r w:rsidRPr="000929F6">
              <w:rPr>
                <w:rFonts w:ascii="Times New Roman" w:hAnsi="Times New Roman" w:cs="Times New Roman"/>
                <w:sz w:val="24"/>
                <w:szCs w:val="24"/>
              </w:rPr>
              <w:t>-0,0261</w:t>
            </w:r>
          </w:p>
        </w:tc>
        <w:tc>
          <w:tcPr>
            <w:tcW w:w="887" w:type="pct"/>
            <w:shd w:val="clear" w:color="auto" w:fill="auto"/>
            <w:vAlign w:val="bottom"/>
          </w:tcPr>
          <w:p w:rsidR="00E65C0C" w:rsidRPr="000929F6" w:rsidRDefault="00E65C0C" w:rsidP="00E65C0C">
            <w:pPr>
              <w:spacing w:line="0" w:lineRule="atLeast"/>
              <w:ind w:right="85"/>
              <w:jc w:val="center"/>
              <w:rPr>
                <w:rFonts w:ascii="Times New Roman" w:hAnsi="Times New Roman" w:cs="Times New Roman"/>
                <w:sz w:val="24"/>
                <w:szCs w:val="24"/>
              </w:rPr>
            </w:pPr>
            <w:r w:rsidRPr="000929F6">
              <w:rPr>
                <w:rFonts w:ascii="Times New Roman" w:hAnsi="Times New Roman" w:cs="Times New Roman"/>
                <w:sz w:val="24"/>
                <w:szCs w:val="24"/>
              </w:rPr>
              <w:t>0,0311</w:t>
            </w:r>
          </w:p>
        </w:tc>
        <w:tc>
          <w:tcPr>
            <w:tcW w:w="907" w:type="pct"/>
            <w:shd w:val="clear" w:color="auto" w:fill="auto"/>
            <w:vAlign w:val="bottom"/>
          </w:tcPr>
          <w:p w:rsidR="00E65C0C" w:rsidRPr="000929F6" w:rsidRDefault="00E65C0C" w:rsidP="00E65C0C">
            <w:pPr>
              <w:spacing w:line="0" w:lineRule="atLeast"/>
              <w:ind w:right="65"/>
              <w:jc w:val="center"/>
              <w:rPr>
                <w:rFonts w:ascii="Times New Roman" w:hAnsi="Times New Roman" w:cs="Times New Roman"/>
                <w:sz w:val="24"/>
                <w:szCs w:val="24"/>
              </w:rPr>
            </w:pPr>
            <w:r w:rsidRPr="000929F6">
              <w:rPr>
                <w:rFonts w:ascii="Times New Roman" w:hAnsi="Times New Roman" w:cs="Times New Roman"/>
                <w:sz w:val="24"/>
                <w:szCs w:val="24"/>
              </w:rPr>
              <w:t>-0,8392</w:t>
            </w:r>
          </w:p>
        </w:tc>
        <w:tc>
          <w:tcPr>
            <w:tcW w:w="907" w:type="pct"/>
          </w:tcPr>
          <w:p w:rsidR="00E65C0C" w:rsidRPr="000929F6" w:rsidRDefault="00E65C0C" w:rsidP="00E65C0C">
            <w:pPr>
              <w:spacing w:line="0" w:lineRule="atLeast"/>
              <w:ind w:right="65"/>
              <w:jc w:val="center"/>
              <w:rPr>
                <w:rFonts w:ascii="Times New Roman" w:hAnsi="Times New Roman" w:cs="Times New Roman"/>
                <w:sz w:val="24"/>
                <w:szCs w:val="24"/>
              </w:rPr>
            </w:pPr>
          </w:p>
        </w:tc>
      </w:tr>
      <w:tr w:rsidR="00E65C0C" w:rsidRPr="000929F6" w:rsidTr="00E65C0C">
        <w:trPr>
          <w:trHeight w:val="282"/>
        </w:trPr>
        <w:tc>
          <w:tcPr>
            <w:tcW w:w="686"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4"/>
                <w:sz w:val="24"/>
                <w:szCs w:val="24"/>
              </w:rPr>
            </w:pPr>
            <w:r w:rsidRPr="000929F6">
              <w:rPr>
                <w:rFonts w:ascii="Times New Roman" w:hAnsi="Times New Roman" w:cs="Times New Roman"/>
                <w:w w:val="94"/>
                <w:sz w:val="24"/>
                <w:szCs w:val="24"/>
              </w:rPr>
              <w:t>10</w:t>
            </w:r>
          </w:p>
        </w:tc>
        <w:tc>
          <w:tcPr>
            <w:tcW w:w="605" w:type="pct"/>
            <w:shd w:val="clear" w:color="auto" w:fill="auto"/>
            <w:vAlign w:val="bottom"/>
          </w:tcPr>
          <w:p w:rsidR="00E65C0C" w:rsidRPr="000929F6" w:rsidRDefault="00E65C0C" w:rsidP="00E65C0C">
            <w:pPr>
              <w:spacing w:line="0" w:lineRule="atLeast"/>
              <w:ind w:right="145"/>
              <w:jc w:val="center"/>
              <w:rPr>
                <w:rFonts w:ascii="Times New Roman" w:hAnsi="Times New Roman" w:cs="Times New Roman"/>
                <w:sz w:val="24"/>
                <w:szCs w:val="24"/>
              </w:rPr>
            </w:pPr>
            <w:r w:rsidRPr="000929F6">
              <w:rPr>
                <w:rFonts w:ascii="Times New Roman" w:hAnsi="Times New Roman" w:cs="Times New Roman"/>
                <w:sz w:val="24"/>
                <w:szCs w:val="24"/>
              </w:rPr>
              <w:t>4</w:t>
            </w:r>
          </w:p>
        </w:tc>
        <w:tc>
          <w:tcPr>
            <w:tcW w:w="1008" w:type="pct"/>
            <w:shd w:val="clear" w:color="auto" w:fill="auto"/>
            <w:vAlign w:val="bottom"/>
          </w:tcPr>
          <w:p w:rsidR="00E65C0C" w:rsidRPr="000929F6" w:rsidRDefault="00E65C0C" w:rsidP="00E65C0C">
            <w:pPr>
              <w:spacing w:line="0" w:lineRule="atLeast"/>
              <w:ind w:right="85"/>
              <w:jc w:val="center"/>
              <w:rPr>
                <w:rFonts w:ascii="Times New Roman" w:hAnsi="Times New Roman" w:cs="Times New Roman"/>
                <w:sz w:val="24"/>
                <w:szCs w:val="24"/>
              </w:rPr>
            </w:pPr>
            <w:r w:rsidRPr="000929F6">
              <w:rPr>
                <w:rFonts w:ascii="Times New Roman" w:hAnsi="Times New Roman" w:cs="Times New Roman"/>
                <w:sz w:val="24"/>
                <w:szCs w:val="24"/>
              </w:rPr>
              <w:t>-0,0882</w:t>
            </w:r>
          </w:p>
        </w:tc>
        <w:tc>
          <w:tcPr>
            <w:tcW w:w="887" w:type="pct"/>
            <w:shd w:val="clear" w:color="auto" w:fill="auto"/>
            <w:vAlign w:val="bottom"/>
          </w:tcPr>
          <w:p w:rsidR="00E65C0C" w:rsidRPr="000929F6" w:rsidRDefault="00E65C0C" w:rsidP="00E65C0C">
            <w:pPr>
              <w:spacing w:line="0" w:lineRule="atLeast"/>
              <w:ind w:right="85"/>
              <w:jc w:val="center"/>
              <w:rPr>
                <w:rFonts w:ascii="Times New Roman" w:hAnsi="Times New Roman" w:cs="Times New Roman"/>
                <w:sz w:val="24"/>
                <w:szCs w:val="24"/>
              </w:rPr>
            </w:pPr>
            <w:r w:rsidRPr="000929F6">
              <w:rPr>
                <w:rFonts w:ascii="Times New Roman" w:hAnsi="Times New Roman" w:cs="Times New Roman"/>
                <w:sz w:val="24"/>
                <w:szCs w:val="24"/>
              </w:rPr>
              <w:t>0,0266</w:t>
            </w:r>
          </w:p>
        </w:tc>
        <w:tc>
          <w:tcPr>
            <w:tcW w:w="907" w:type="pct"/>
            <w:shd w:val="clear" w:color="auto" w:fill="auto"/>
            <w:vAlign w:val="bottom"/>
          </w:tcPr>
          <w:p w:rsidR="00E65C0C" w:rsidRPr="000929F6" w:rsidRDefault="00E65C0C" w:rsidP="00E65C0C">
            <w:pPr>
              <w:spacing w:line="0" w:lineRule="atLeast"/>
              <w:ind w:right="65"/>
              <w:jc w:val="center"/>
              <w:rPr>
                <w:rFonts w:ascii="Times New Roman" w:hAnsi="Times New Roman" w:cs="Times New Roman"/>
                <w:sz w:val="24"/>
                <w:szCs w:val="24"/>
              </w:rPr>
            </w:pPr>
            <w:r w:rsidRPr="000929F6">
              <w:rPr>
                <w:rFonts w:ascii="Times New Roman" w:hAnsi="Times New Roman" w:cs="Times New Roman"/>
                <w:sz w:val="24"/>
                <w:szCs w:val="24"/>
              </w:rPr>
              <w:t>-3,3158</w:t>
            </w:r>
          </w:p>
        </w:tc>
        <w:tc>
          <w:tcPr>
            <w:tcW w:w="907" w:type="pct"/>
          </w:tcPr>
          <w:p w:rsidR="00E65C0C" w:rsidRPr="000929F6" w:rsidRDefault="00E65C0C" w:rsidP="00E65C0C">
            <w:pPr>
              <w:spacing w:line="0" w:lineRule="atLeast"/>
              <w:ind w:right="65"/>
              <w:jc w:val="center"/>
              <w:rPr>
                <w:rFonts w:ascii="Times New Roman" w:hAnsi="Times New Roman" w:cs="Times New Roman"/>
                <w:sz w:val="24"/>
                <w:szCs w:val="24"/>
                <w:lang w:val="id-ID"/>
              </w:rPr>
            </w:pPr>
            <w:r w:rsidRPr="000929F6">
              <w:rPr>
                <w:rFonts w:ascii="Times New Roman" w:hAnsi="Times New Roman" w:cs="Times New Roman"/>
                <w:sz w:val="24"/>
                <w:szCs w:val="24"/>
                <w:lang w:val="id-ID"/>
              </w:rPr>
              <w:t>*</w:t>
            </w:r>
          </w:p>
        </w:tc>
      </w:tr>
      <w:tr w:rsidR="00E65C0C" w:rsidRPr="000929F6" w:rsidTr="00E65C0C">
        <w:trPr>
          <w:trHeight w:val="282"/>
        </w:trPr>
        <w:tc>
          <w:tcPr>
            <w:tcW w:w="686" w:type="pct"/>
            <w:shd w:val="clear" w:color="auto" w:fill="auto"/>
            <w:vAlign w:val="bottom"/>
          </w:tcPr>
          <w:p w:rsidR="00E65C0C" w:rsidRPr="000929F6" w:rsidRDefault="00E65C0C" w:rsidP="00E65C0C">
            <w:pPr>
              <w:spacing w:line="0" w:lineRule="atLeast"/>
              <w:jc w:val="center"/>
              <w:rPr>
                <w:rFonts w:ascii="Times New Roman" w:hAnsi="Times New Roman" w:cs="Times New Roman"/>
                <w:w w:val="94"/>
                <w:sz w:val="24"/>
                <w:szCs w:val="24"/>
              </w:rPr>
            </w:pPr>
            <w:r w:rsidRPr="000929F6">
              <w:rPr>
                <w:rFonts w:ascii="Times New Roman" w:hAnsi="Times New Roman" w:cs="Times New Roman"/>
                <w:w w:val="94"/>
                <w:sz w:val="24"/>
                <w:szCs w:val="24"/>
              </w:rPr>
              <w:t>11</w:t>
            </w:r>
          </w:p>
        </w:tc>
        <w:tc>
          <w:tcPr>
            <w:tcW w:w="605" w:type="pct"/>
            <w:shd w:val="clear" w:color="auto" w:fill="auto"/>
            <w:vAlign w:val="bottom"/>
          </w:tcPr>
          <w:p w:rsidR="00E65C0C" w:rsidRPr="000929F6" w:rsidRDefault="00E65C0C" w:rsidP="00E65C0C">
            <w:pPr>
              <w:spacing w:line="0" w:lineRule="atLeast"/>
              <w:ind w:right="145"/>
              <w:jc w:val="center"/>
              <w:rPr>
                <w:rFonts w:ascii="Times New Roman" w:hAnsi="Times New Roman" w:cs="Times New Roman"/>
                <w:sz w:val="24"/>
                <w:szCs w:val="24"/>
              </w:rPr>
            </w:pPr>
            <w:r w:rsidRPr="000929F6">
              <w:rPr>
                <w:rFonts w:ascii="Times New Roman" w:hAnsi="Times New Roman" w:cs="Times New Roman"/>
                <w:sz w:val="24"/>
                <w:szCs w:val="24"/>
              </w:rPr>
              <w:t>5</w:t>
            </w:r>
          </w:p>
        </w:tc>
        <w:tc>
          <w:tcPr>
            <w:tcW w:w="1008" w:type="pct"/>
            <w:shd w:val="clear" w:color="auto" w:fill="auto"/>
            <w:vAlign w:val="bottom"/>
          </w:tcPr>
          <w:p w:rsidR="00E65C0C" w:rsidRPr="000929F6" w:rsidRDefault="00E65C0C" w:rsidP="00E65C0C">
            <w:pPr>
              <w:spacing w:line="0" w:lineRule="atLeast"/>
              <w:ind w:right="85"/>
              <w:jc w:val="center"/>
              <w:rPr>
                <w:rFonts w:ascii="Times New Roman" w:hAnsi="Times New Roman" w:cs="Times New Roman"/>
                <w:sz w:val="24"/>
                <w:szCs w:val="24"/>
              </w:rPr>
            </w:pPr>
            <w:r w:rsidRPr="000929F6">
              <w:rPr>
                <w:rFonts w:ascii="Times New Roman" w:hAnsi="Times New Roman" w:cs="Times New Roman"/>
                <w:sz w:val="24"/>
                <w:szCs w:val="24"/>
              </w:rPr>
              <w:t>-0,0632</w:t>
            </w:r>
          </w:p>
        </w:tc>
        <w:tc>
          <w:tcPr>
            <w:tcW w:w="887" w:type="pct"/>
            <w:shd w:val="clear" w:color="auto" w:fill="auto"/>
            <w:vAlign w:val="bottom"/>
          </w:tcPr>
          <w:p w:rsidR="00E65C0C" w:rsidRPr="000929F6" w:rsidRDefault="00E65C0C" w:rsidP="00E65C0C">
            <w:pPr>
              <w:spacing w:line="0" w:lineRule="atLeast"/>
              <w:ind w:right="85"/>
              <w:jc w:val="center"/>
              <w:rPr>
                <w:rFonts w:ascii="Times New Roman" w:hAnsi="Times New Roman" w:cs="Times New Roman"/>
                <w:sz w:val="24"/>
                <w:szCs w:val="24"/>
              </w:rPr>
            </w:pPr>
            <w:r w:rsidRPr="000929F6">
              <w:rPr>
                <w:rFonts w:ascii="Times New Roman" w:hAnsi="Times New Roman" w:cs="Times New Roman"/>
                <w:sz w:val="24"/>
                <w:szCs w:val="24"/>
              </w:rPr>
              <w:t>0,0315</w:t>
            </w:r>
          </w:p>
        </w:tc>
        <w:tc>
          <w:tcPr>
            <w:tcW w:w="907" w:type="pct"/>
            <w:shd w:val="clear" w:color="auto" w:fill="auto"/>
            <w:vAlign w:val="bottom"/>
          </w:tcPr>
          <w:p w:rsidR="00E65C0C" w:rsidRPr="000929F6" w:rsidRDefault="00E65C0C" w:rsidP="00E65C0C">
            <w:pPr>
              <w:spacing w:line="0" w:lineRule="atLeast"/>
              <w:ind w:right="65"/>
              <w:jc w:val="center"/>
              <w:rPr>
                <w:rFonts w:ascii="Times New Roman" w:hAnsi="Times New Roman" w:cs="Times New Roman"/>
                <w:sz w:val="24"/>
                <w:szCs w:val="24"/>
              </w:rPr>
            </w:pPr>
            <w:r w:rsidRPr="000929F6">
              <w:rPr>
                <w:rFonts w:ascii="Times New Roman" w:hAnsi="Times New Roman" w:cs="Times New Roman"/>
                <w:sz w:val="24"/>
                <w:szCs w:val="24"/>
              </w:rPr>
              <w:t>-2,0063</w:t>
            </w:r>
          </w:p>
        </w:tc>
        <w:tc>
          <w:tcPr>
            <w:tcW w:w="907" w:type="pct"/>
          </w:tcPr>
          <w:p w:rsidR="00E65C0C" w:rsidRPr="000929F6" w:rsidRDefault="00E65C0C" w:rsidP="00E65C0C">
            <w:pPr>
              <w:spacing w:line="0" w:lineRule="atLeast"/>
              <w:ind w:right="65"/>
              <w:jc w:val="center"/>
              <w:rPr>
                <w:rFonts w:ascii="Times New Roman" w:hAnsi="Times New Roman" w:cs="Times New Roman"/>
                <w:sz w:val="24"/>
                <w:szCs w:val="24"/>
                <w:lang w:val="id-ID"/>
              </w:rPr>
            </w:pPr>
            <w:r w:rsidRPr="000929F6">
              <w:rPr>
                <w:rFonts w:ascii="Times New Roman" w:hAnsi="Times New Roman" w:cs="Times New Roman"/>
                <w:sz w:val="24"/>
                <w:szCs w:val="24"/>
                <w:lang w:val="id-ID"/>
              </w:rPr>
              <w:t>*</w:t>
            </w:r>
          </w:p>
        </w:tc>
      </w:tr>
    </w:tbl>
    <w:p w:rsidR="00E65C0C" w:rsidRPr="000929F6" w:rsidRDefault="00E65C0C" w:rsidP="00E65C0C">
      <w:pPr>
        <w:spacing w:line="0" w:lineRule="atLeast"/>
        <w:ind w:left="720"/>
        <w:rPr>
          <w:rFonts w:ascii="Times New Roman" w:hAnsi="Times New Roman" w:cs="Times New Roman"/>
          <w:sz w:val="24"/>
          <w:szCs w:val="24"/>
        </w:rPr>
      </w:pPr>
      <w:r w:rsidRPr="000929F6">
        <w:rPr>
          <w:rFonts w:ascii="Times New Roman" w:hAnsi="Times New Roman" w:cs="Times New Roman"/>
          <w:sz w:val="24"/>
          <w:szCs w:val="24"/>
        </w:rPr>
        <w:t xml:space="preserve">Sumber: </w:t>
      </w:r>
      <w:r w:rsidRPr="000929F6">
        <w:rPr>
          <w:rFonts w:ascii="Times New Roman" w:hAnsi="Times New Roman" w:cs="Times New Roman"/>
          <w:b/>
          <w:sz w:val="24"/>
          <w:szCs w:val="24"/>
          <w:lang w:val="id-ID"/>
        </w:rPr>
        <w:t>Yuliani dan Artini (2015)</w:t>
      </w:r>
    </w:p>
    <w:p w:rsidR="00E65C0C" w:rsidRPr="000929F6" w:rsidRDefault="00E65C0C" w:rsidP="00E65C0C">
      <w:pPr>
        <w:spacing w:line="1" w:lineRule="exact"/>
        <w:rPr>
          <w:rFonts w:ascii="Times New Roman" w:hAnsi="Times New Roman" w:cs="Times New Roman"/>
          <w:sz w:val="24"/>
          <w:szCs w:val="24"/>
        </w:rPr>
      </w:pPr>
    </w:p>
    <w:p w:rsidR="00E65C0C" w:rsidRPr="000929F6" w:rsidRDefault="00E65C0C" w:rsidP="00E65C0C">
      <w:pPr>
        <w:spacing w:line="0" w:lineRule="atLeast"/>
        <w:ind w:left="1200"/>
        <w:rPr>
          <w:rFonts w:ascii="Times New Roman" w:hAnsi="Times New Roman" w:cs="Times New Roman"/>
          <w:b/>
          <w:sz w:val="24"/>
          <w:szCs w:val="24"/>
          <w:lang w:val="id-ID"/>
        </w:rPr>
      </w:pPr>
    </w:p>
    <w:p w:rsidR="00E65C0C" w:rsidRPr="000929F6" w:rsidRDefault="00E65C0C" w:rsidP="00E65C0C">
      <w:pPr>
        <w:spacing w:line="186" w:lineRule="exact"/>
        <w:ind w:left="360"/>
        <w:rPr>
          <w:rFonts w:ascii="Times New Roman" w:hAnsi="Times New Roman" w:cs="Times New Roman"/>
          <w:sz w:val="24"/>
          <w:szCs w:val="24"/>
        </w:rPr>
      </w:pPr>
    </w:p>
    <w:p w:rsidR="00E65C0C" w:rsidRPr="000929F6" w:rsidRDefault="00E65C0C" w:rsidP="00E65C0C">
      <w:pPr>
        <w:spacing w:line="9" w:lineRule="exact"/>
        <w:ind w:left="360"/>
        <w:rPr>
          <w:rFonts w:ascii="Times New Roman" w:hAnsi="Times New Roman" w:cs="Times New Roman"/>
          <w:sz w:val="24"/>
          <w:szCs w:val="24"/>
        </w:rPr>
      </w:pPr>
    </w:p>
    <w:p w:rsidR="00E65C0C" w:rsidRPr="000929F6" w:rsidRDefault="00E65C0C" w:rsidP="00E65C0C">
      <w:pPr>
        <w:spacing w:after="240" w:line="360" w:lineRule="auto"/>
        <w:ind w:left="360" w:right="677"/>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Berdasarkan distribusi t tersebut, diketahui bahwa observasi hari ke -3, -2, - 1, 2, 4, dan 5 terbukti lebih besar dari t tabel. Observasi hari ke -3 bertolak belakang dengan prediksi </w:t>
      </w:r>
      <w:r w:rsidRPr="000929F6">
        <w:rPr>
          <w:rFonts w:ascii="Times New Roman" w:hAnsi="Times New Roman" w:cs="Times New Roman"/>
          <w:i/>
          <w:sz w:val="24"/>
          <w:szCs w:val="24"/>
        </w:rPr>
        <w:t>Dividend Signaling Model,</w:t>
      </w:r>
      <w:r w:rsidRPr="000929F6">
        <w:rPr>
          <w:rFonts w:ascii="Times New Roman" w:hAnsi="Times New Roman" w:cs="Times New Roman"/>
          <w:sz w:val="24"/>
          <w:szCs w:val="24"/>
        </w:rPr>
        <w:t xml:space="preserve"> sedangkan observasi yang memberikan hasil signifikan lainya sesuai dengan prediksi </w:t>
      </w:r>
      <w:r w:rsidRPr="000929F6">
        <w:rPr>
          <w:rFonts w:ascii="Times New Roman" w:hAnsi="Times New Roman" w:cs="Times New Roman"/>
          <w:i/>
          <w:sz w:val="24"/>
          <w:szCs w:val="24"/>
        </w:rPr>
        <w:t>Dividend Signaling Model</w:t>
      </w:r>
      <w:r w:rsidRPr="000929F6">
        <w:rPr>
          <w:rFonts w:ascii="Times New Roman" w:hAnsi="Times New Roman" w:cs="Times New Roman"/>
          <w:sz w:val="24"/>
          <w:szCs w:val="24"/>
        </w:rPr>
        <w:t xml:space="preserve">. </w:t>
      </w:r>
    </w:p>
    <w:p w:rsidR="00E65C0C" w:rsidRPr="000929F6" w:rsidRDefault="00E65C0C" w:rsidP="00E65C0C">
      <w:pPr>
        <w:spacing w:after="240" w:line="360" w:lineRule="auto"/>
        <w:ind w:left="360" w:right="677"/>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Berdasarkan hasil Uji t bahwa pasar bereaksi terhadap pengumuman dividen, sehingga hipotesis penelitian ini diterima. Menurut Jogiyanto (2010), suatu pengumuman yang mempunyai kandungan informasi akan memberikan </w:t>
      </w:r>
      <w:r w:rsidRPr="000929F6">
        <w:rPr>
          <w:rFonts w:ascii="Times New Roman" w:hAnsi="Times New Roman" w:cs="Times New Roman"/>
          <w:i/>
          <w:sz w:val="24"/>
          <w:szCs w:val="24"/>
        </w:rPr>
        <w:t>abnormal return</w:t>
      </w:r>
      <w:r w:rsidRPr="000929F6">
        <w:rPr>
          <w:rFonts w:ascii="Times New Roman" w:hAnsi="Times New Roman" w:cs="Times New Roman"/>
          <w:sz w:val="24"/>
          <w:szCs w:val="24"/>
        </w:rPr>
        <w:t xml:space="preserve"> kepada pasar, sebaliknya yang tidak mengandung informasi tidak memberikan </w:t>
      </w:r>
      <w:r w:rsidRPr="000929F6">
        <w:rPr>
          <w:rFonts w:ascii="Times New Roman" w:hAnsi="Times New Roman" w:cs="Times New Roman"/>
          <w:i/>
          <w:sz w:val="24"/>
          <w:szCs w:val="24"/>
        </w:rPr>
        <w:t>abnormal return</w:t>
      </w:r>
      <w:r w:rsidRPr="000929F6">
        <w:rPr>
          <w:rFonts w:ascii="Times New Roman" w:hAnsi="Times New Roman" w:cs="Times New Roman"/>
          <w:sz w:val="24"/>
          <w:szCs w:val="24"/>
        </w:rPr>
        <w:t xml:space="preserve"> kepada pasar.</w:t>
      </w:r>
    </w:p>
    <w:p w:rsidR="00E65C0C" w:rsidRPr="000929F6" w:rsidRDefault="00E65C0C" w:rsidP="00E65C0C">
      <w:pPr>
        <w:spacing w:after="240" w:line="360" w:lineRule="auto"/>
        <w:ind w:left="360" w:right="677"/>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Pengujian pada dampak pengumuman dividen terhadap </w:t>
      </w:r>
      <w:r w:rsidRPr="000929F6">
        <w:rPr>
          <w:rFonts w:ascii="Times New Roman" w:hAnsi="Times New Roman" w:cs="Times New Roman"/>
          <w:i/>
          <w:sz w:val="24"/>
          <w:szCs w:val="24"/>
        </w:rPr>
        <w:t>abnormal return</w:t>
      </w:r>
      <w:r w:rsidRPr="000929F6">
        <w:rPr>
          <w:rFonts w:ascii="Times New Roman" w:hAnsi="Times New Roman" w:cs="Times New Roman"/>
          <w:sz w:val="24"/>
          <w:szCs w:val="24"/>
        </w:rPr>
        <w:t xml:space="preserve">, mendapatkan hasil bahwa terdapat perbedaan rata-rata </w:t>
      </w:r>
      <w:r w:rsidRPr="000929F6">
        <w:rPr>
          <w:rFonts w:ascii="Times New Roman" w:hAnsi="Times New Roman" w:cs="Times New Roman"/>
          <w:i/>
          <w:sz w:val="24"/>
          <w:szCs w:val="24"/>
        </w:rPr>
        <w:t>abnormal return</w:t>
      </w:r>
      <w:r w:rsidRPr="000929F6">
        <w:rPr>
          <w:rFonts w:ascii="Times New Roman" w:hAnsi="Times New Roman" w:cs="Times New Roman"/>
          <w:sz w:val="24"/>
          <w:szCs w:val="24"/>
        </w:rPr>
        <w:t xml:space="preserve"> yang signifikan antara sebelum dan sesudah pengumuman dividen, yang artinya pengumuman pembayaran dividen menunjukkan reaksi pasar dan informasi tersebut merupakan </w:t>
      </w:r>
      <w:r w:rsidRPr="000929F6">
        <w:rPr>
          <w:rFonts w:ascii="Times New Roman" w:hAnsi="Times New Roman" w:cs="Times New Roman"/>
          <w:i/>
          <w:sz w:val="24"/>
          <w:szCs w:val="24"/>
        </w:rPr>
        <w:t>good news</w:t>
      </w:r>
      <w:r w:rsidRPr="000929F6">
        <w:rPr>
          <w:rFonts w:ascii="Times New Roman" w:hAnsi="Times New Roman" w:cs="Times New Roman"/>
          <w:sz w:val="24"/>
          <w:szCs w:val="24"/>
        </w:rPr>
        <w:t xml:space="preserve"> yang kemungkinan besar akan memberikan keuntungan bagi investor</w:t>
      </w:r>
      <w:r w:rsidRPr="000929F6">
        <w:rPr>
          <w:rFonts w:ascii="Times New Roman" w:hAnsi="Times New Roman" w:cs="Times New Roman"/>
          <w:i/>
          <w:sz w:val="24"/>
          <w:szCs w:val="24"/>
        </w:rPr>
        <w:t>.</w:t>
      </w:r>
      <w:r w:rsidRPr="000929F6">
        <w:rPr>
          <w:rFonts w:ascii="Times New Roman" w:hAnsi="Times New Roman" w:cs="Times New Roman"/>
          <w:sz w:val="24"/>
          <w:szCs w:val="24"/>
        </w:rPr>
        <w:t xml:space="preserve"> Disimpulkan bahwa pembayaran dividen dianggap sebagai sinyal positif sehingga akan menaikkan harga saham dan akan mendapatkan </w:t>
      </w:r>
      <w:r w:rsidRPr="000929F6">
        <w:rPr>
          <w:rFonts w:ascii="Times New Roman" w:hAnsi="Times New Roman" w:cs="Times New Roman"/>
          <w:i/>
          <w:sz w:val="24"/>
          <w:szCs w:val="24"/>
        </w:rPr>
        <w:t>abnormal return</w:t>
      </w:r>
      <w:r w:rsidRPr="000929F6">
        <w:rPr>
          <w:rFonts w:ascii="Times New Roman" w:hAnsi="Times New Roman" w:cs="Times New Roman"/>
          <w:sz w:val="24"/>
          <w:szCs w:val="24"/>
          <w:lang w:val="id-ID"/>
        </w:rPr>
        <w:t>.</w:t>
      </w:r>
    </w:p>
    <w:p w:rsidR="00E65C0C" w:rsidRPr="000929F6" w:rsidRDefault="00E65C0C" w:rsidP="00E65C0C">
      <w:pPr>
        <w:spacing w:after="240" w:line="360" w:lineRule="auto"/>
        <w:ind w:left="360"/>
        <w:rPr>
          <w:rFonts w:ascii="Times New Roman" w:hAnsi="Times New Roman" w:cs="Times New Roman"/>
          <w:i/>
          <w:sz w:val="24"/>
          <w:szCs w:val="24"/>
        </w:rPr>
      </w:pPr>
      <w:r w:rsidRPr="000929F6">
        <w:rPr>
          <w:rFonts w:ascii="Times New Roman" w:hAnsi="Times New Roman" w:cs="Times New Roman"/>
          <w:i/>
          <w:sz w:val="24"/>
          <w:szCs w:val="24"/>
        </w:rPr>
        <w:t>Simpulan</w:t>
      </w:r>
    </w:p>
    <w:p w:rsidR="00E65C0C" w:rsidRPr="000929F6" w:rsidRDefault="00E65C0C" w:rsidP="00E65C0C">
      <w:pPr>
        <w:spacing w:after="240" w:line="360" w:lineRule="auto"/>
        <w:ind w:left="360" w:right="677"/>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Hasil pengujian data menggunakan uji </w:t>
      </w:r>
      <w:r w:rsidRPr="000929F6">
        <w:rPr>
          <w:rFonts w:ascii="Times New Roman" w:hAnsi="Times New Roman" w:cs="Times New Roman"/>
          <w:i/>
          <w:sz w:val="24"/>
          <w:szCs w:val="24"/>
        </w:rPr>
        <w:t>t-test</w:t>
      </w:r>
      <w:r w:rsidRPr="000929F6">
        <w:rPr>
          <w:rFonts w:ascii="Times New Roman" w:hAnsi="Times New Roman" w:cs="Times New Roman"/>
          <w:sz w:val="24"/>
          <w:szCs w:val="24"/>
        </w:rPr>
        <w:t xml:space="preserve"> menunjukkan bahwa terdapat kandungan informasi di dalam pengumuman dividen. Hasil pengujian menunjukkan hasil bahwa terdapat 6 peristiwa yang menunjukkan nilai signifikan yang mengindentifikasikan bahwa pasar beraksi pada saat pengumuman dividen dan setelah pengumuman.</w:t>
      </w:r>
    </w:p>
    <w:p w:rsidR="00E65C0C" w:rsidRPr="000929F6" w:rsidRDefault="00E65C0C" w:rsidP="00E65C0C">
      <w:pPr>
        <w:spacing w:after="240" w:line="360" w:lineRule="auto"/>
        <w:ind w:left="360" w:right="677"/>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Observasi hari ke -3 bertolak belakang dengan prediksi teori </w:t>
      </w:r>
      <w:r w:rsidRPr="000929F6">
        <w:rPr>
          <w:rFonts w:ascii="Times New Roman" w:hAnsi="Times New Roman" w:cs="Times New Roman"/>
          <w:i/>
          <w:sz w:val="24"/>
          <w:szCs w:val="24"/>
        </w:rPr>
        <w:t>signaling</w:t>
      </w:r>
      <w:r w:rsidRPr="000929F6">
        <w:rPr>
          <w:rFonts w:ascii="Times New Roman" w:hAnsi="Times New Roman" w:cs="Times New Roman"/>
          <w:sz w:val="24"/>
          <w:szCs w:val="24"/>
        </w:rPr>
        <w:t>, sedangkan observasi yang memberikan hasil signifikan lainya sesuai dengan prediksi teori signaling. pasar kurang mendukung efisiensi pasar bentuk setengah kuat. Idealnya, respon pasa</w:t>
      </w:r>
      <w:r w:rsidRPr="000929F6">
        <w:rPr>
          <w:rFonts w:ascii="Times New Roman" w:hAnsi="Times New Roman" w:cs="Times New Roman"/>
          <w:sz w:val="24"/>
          <w:szCs w:val="24"/>
          <w:lang w:val="id-ID"/>
        </w:rPr>
        <w:t xml:space="preserve">r </w:t>
      </w:r>
      <w:r w:rsidRPr="000929F6">
        <w:rPr>
          <w:rFonts w:ascii="Times New Roman" w:hAnsi="Times New Roman" w:cs="Times New Roman"/>
          <w:sz w:val="24"/>
          <w:szCs w:val="24"/>
        </w:rPr>
        <w:t xml:space="preserve">bersifat simultan dan tidak terjadi </w:t>
      </w:r>
      <w:r w:rsidRPr="000929F6">
        <w:rPr>
          <w:rFonts w:ascii="Times New Roman" w:hAnsi="Times New Roman" w:cs="Times New Roman"/>
          <w:i/>
          <w:sz w:val="24"/>
          <w:szCs w:val="24"/>
        </w:rPr>
        <w:t>time lag</w:t>
      </w:r>
      <w:r w:rsidRPr="000929F6">
        <w:rPr>
          <w:rFonts w:ascii="Times New Roman" w:hAnsi="Times New Roman" w:cs="Times New Roman"/>
          <w:sz w:val="24"/>
          <w:szCs w:val="24"/>
        </w:rPr>
        <w:t xml:space="preserve"> antar pelaku pasar.</w:t>
      </w:r>
    </w:p>
    <w:p w:rsidR="00E65C0C" w:rsidRPr="000929F6" w:rsidRDefault="00E65C0C" w:rsidP="00E65C0C">
      <w:pPr>
        <w:spacing w:after="240" w:line="360" w:lineRule="auto"/>
        <w:ind w:left="360" w:right="680"/>
        <w:jc w:val="both"/>
        <w:rPr>
          <w:rFonts w:ascii="Times New Roman" w:hAnsi="Times New Roman" w:cs="Times New Roman"/>
          <w:sz w:val="24"/>
          <w:szCs w:val="24"/>
        </w:rPr>
      </w:pPr>
      <w:r w:rsidRPr="000929F6">
        <w:rPr>
          <w:rFonts w:ascii="Times New Roman" w:hAnsi="Times New Roman" w:cs="Times New Roman"/>
          <w:sz w:val="24"/>
          <w:szCs w:val="24"/>
        </w:rPr>
        <w:t>Investor beranggapan bahwa pengumuman dividen membawa sinyal yang positif atau membawa informasi yang baik (</w:t>
      </w:r>
      <w:r w:rsidRPr="000929F6">
        <w:rPr>
          <w:rFonts w:ascii="Times New Roman" w:hAnsi="Times New Roman" w:cs="Times New Roman"/>
          <w:i/>
          <w:sz w:val="24"/>
          <w:szCs w:val="24"/>
        </w:rPr>
        <w:t>good news</w:t>
      </w:r>
      <w:r w:rsidRPr="000929F6">
        <w:rPr>
          <w:rFonts w:ascii="Times New Roman" w:hAnsi="Times New Roman" w:cs="Times New Roman"/>
          <w:sz w:val="24"/>
          <w:szCs w:val="24"/>
        </w:rPr>
        <w:t>) yang dapat memberikan prospek perusahaan yang baik di masa mendatang. Hal ini membuat para investor yakin bahwa dividen akan memberikan kinerja yang baik bagi perusahaan kedepannya.</w:t>
      </w:r>
    </w:p>
    <w:p w:rsidR="00E65C0C" w:rsidRPr="000929F6" w:rsidRDefault="00E65C0C" w:rsidP="00E65C0C">
      <w:pPr>
        <w:spacing w:line="2" w:lineRule="exact"/>
        <w:rPr>
          <w:rFonts w:ascii="Times New Roman" w:hAnsi="Times New Roman" w:cs="Times New Roman"/>
          <w:sz w:val="24"/>
          <w:szCs w:val="24"/>
        </w:rPr>
      </w:pPr>
    </w:p>
    <w:p w:rsidR="00E65C0C" w:rsidRPr="000929F6" w:rsidRDefault="00E65C0C" w:rsidP="00E65C0C">
      <w:pPr>
        <w:spacing w:line="200" w:lineRule="exact"/>
        <w:rPr>
          <w:rFonts w:ascii="Times New Roman" w:hAnsi="Times New Roman" w:cs="Times New Roman"/>
          <w:sz w:val="24"/>
          <w:szCs w:val="24"/>
        </w:rPr>
      </w:pPr>
    </w:p>
    <w:p w:rsidR="00E65C0C" w:rsidRPr="000929F6" w:rsidRDefault="00E65C0C" w:rsidP="00E65C0C">
      <w:pPr>
        <w:spacing w:line="200" w:lineRule="exact"/>
        <w:rPr>
          <w:rFonts w:ascii="Times New Roman" w:hAnsi="Times New Roman" w:cs="Times New Roman"/>
          <w:sz w:val="24"/>
          <w:szCs w:val="24"/>
        </w:rPr>
      </w:pPr>
    </w:p>
    <w:p w:rsidR="00E65C0C" w:rsidRPr="000929F6" w:rsidRDefault="00E65C0C" w:rsidP="00523048">
      <w:pPr>
        <w:widowControl w:val="0"/>
        <w:numPr>
          <w:ilvl w:val="0"/>
          <w:numId w:val="64"/>
        </w:numPr>
        <w:shd w:val="clear" w:color="auto" w:fill="FFFFFF"/>
        <w:autoSpaceDE w:val="0"/>
        <w:autoSpaceDN w:val="0"/>
        <w:adjustRightInd w:val="0"/>
        <w:spacing w:after="280" w:line="360" w:lineRule="auto"/>
        <w:ind w:right="19"/>
        <w:jc w:val="both"/>
        <w:rPr>
          <w:rFonts w:ascii="Times New Roman" w:hAnsi="Times New Roman" w:cs="Times New Roman"/>
          <w:b/>
          <w:bCs/>
          <w:caps/>
          <w:sz w:val="24"/>
          <w:szCs w:val="24"/>
          <w:lang w:val="id-ID"/>
        </w:rPr>
      </w:pPr>
      <w:r w:rsidRPr="000929F6">
        <w:rPr>
          <w:rFonts w:ascii="Times New Roman" w:hAnsi="Times New Roman" w:cs="Times New Roman"/>
          <w:b/>
          <w:bCs/>
          <w:caps/>
          <w:sz w:val="24"/>
          <w:szCs w:val="24"/>
        </w:rPr>
        <w:t xml:space="preserve">Rangkuman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Terdapat dua teori utama yang dapat digunakan untuk menjelaskan temuan pola kebijakan dividen. Pertama adalah </w:t>
      </w:r>
      <w:r w:rsidRPr="000929F6">
        <w:rPr>
          <w:rFonts w:ascii="Times New Roman" w:hAnsi="Times New Roman" w:cs="Times New Roman"/>
          <w:bCs/>
          <w:i/>
          <w:sz w:val="24"/>
          <w:szCs w:val="24"/>
          <w:lang w:val="id-ID"/>
        </w:rPr>
        <w:t>Agency cost/Contracting Model of Dividends</w:t>
      </w:r>
      <w:r w:rsidRPr="000929F6">
        <w:rPr>
          <w:rFonts w:ascii="Times New Roman" w:hAnsi="Times New Roman" w:cs="Times New Roman"/>
          <w:bCs/>
          <w:sz w:val="24"/>
          <w:szCs w:val="24"/>
          <w:lang w:val="id-ID"/>
        </w:rPr>
        <w:t xml:space="preserve"> (atau cukup </w:t>
      </w:r>
      <w:r w:rsidRPr="000929F6">
        <w:rPr>
          <w:rFonts w:ascii="Times New Roman" w:hAnsi="Times New Roman" w:cs="Times New Roman"/>
          <w:bCs/>
          <w:i/>
          <w:sz w:val="24"/>
          <w:szCs w:val="24"/>
          <w:lang w:val="id-ID"/>
        </w:rPr>
        <w:t>Agency cost Model</w:t>
      </w:r>
      <w:r w:rsidRPr="000929F6">
        <w:rPr>
          <w:rFonts w:ascii="Times New Roman" w:hAnsi="Times New Roman" w:cs="Times New Roman"/>
          <w:bCs/>
          <w:sz w:val="24"/>
          <w:szCs w:val="24"/>
          <w:lang w:val="id-ID"/>
        </w:rPr>
        <w:t xml:space="preserve">). Model ini berasumsi bahwa pembayaran dividen didorong oleh upaya untuk mengurangi masalah agensi yang muncul karena di pemisahaan ada pemisahan antara pemilik dan manajer.  Investor akan menilai rendah perusahaan yang manajemya banyak menyimpan kas dan memberi nilai tinggi perusahaan berusaha memperkecil jumlah kas yang ada di perusahaan. Itulah mengapa harga saham meningkat ketika ada inisiasi dividen atau ada dividen yang meningkat karena keduanya mengurangi </w:t>
      </w:r>
      <w:r w:rsidRPr="000929F6">
        <w:rPr>
          <w:rFonts w:ascii="Times New Roman" w:hAnsi="Times New Roman" w:cs="Times New Roman"/>
          <w:bCs/>
          <w:i/>
          <w:sz w:val="24"/>
          <w:szCs w:val="24"/>
          <w:lang w:val="id-ID"/>
        </w:rPr>
        <w:t>free cashflows</w:t>
      </w:r>
      <w:r w:rsidRPr="000929F6">
        <w:rPr>
          <w:rFonts w:ascii="Times New Roman" w:hAnsi="Times New Roman" w:cs="Times New Roman"/>
          <w:bCs/>
          <w:sz w:val="24"/>
          <w:szCs w:val="24"/>
          <w:lang w:val="id-ID"/>
        </w:rPr>
        <w:t xml:space="preserve">. Faktor lain yang juga berpengaruh terhadap pembayaran dividen adalah tingginya biaya transaksi berkaitan dengan pembelian, penjualan, dan penerbitan sekuritas, perlakuan pajak atas pendapatan capital gain dan pendapatan dividen, tingkat kepemilikan institusi keuangan dalam struktur kepemilikan perusahaan, peraturan dan tradisi dalam corporate governance, banyaknya informasi yang wajib didisclose, dan relatif pentingnya pasar modal sebagai sumber dana perusahaan dibandingkan dengan perbankan. Manajer harus dapat menganalisis kebijakan apa yang lebih disukai investor. Manajer yang kebijakan dividennya sesuai dengan kepentingan investor akan dihargai dengan meningkatnya harga saham serta dipersepsi sebagai manajer yang professional.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Kedua adalah </w:t>
      </w:r>
      <w:r w:rsidRPr="000929F6">
        <w:rPr>
          <w:rFonts w:ascii="Times New Roman" w:hAnsi="Times New Roman" w:cs="Times New Roman"/>
          <w:bCs/>
          <w:i/>
          <w:sz w:val="24"/>
          <w:szCs w:val="24"/>
          <w:lang w:val="id-ID"/>
        </w:rPr>
        <w:t>Dividend Signaling Model</w:t>
      </w:r>
      <w:r w:rsidRPr="000929F6">
        <w:rPr>
          <w:rFonts w:ascii="Times New Roman" w:hAnsi="Times New Roman" w:cs="Times New Roman"/>
          <w:bCs/>
          <w:sz w:val="24"/>
          <w:szCs w:val="24"/>
          <w:lang w:val="id-ID"/>
        </w:rPr>
        <w:t xml:space="preserve"> yang berasumsi bahwa dividen diperlukan untuk memberikan informasi positif dari manajer yang </w:t>
      </w:r>
      <w:r w:rsidRPr="000929F6">
        <w:rPr>
          <w:rFonts w:ascii="Times New Roman" w:hAnsi="Times New Roman" w:cs="Times New Roman"/>
          <w:bCs/>
          <w:i/>
          <w:sz w:val="24"/>
          <w:szCs w:val="24"/>
          <w:lang w:val="id-ID"/>
        </w:rPr>
        <w:t>well-informed</w:t>
      </w:r>
      <w:r w:rsidRPr="000929F6">
        <w:rPr>
          <w:rFonts w:ascii="Times New Roman" w:hAnsi="Times New Roman" w:cs="Times New Roman"/>
          <w:bCs/>
          <w:sz w:val="24"/>
          <w:szCs w:val="24"/>
          <w:lang w:val="id-ID"/>
        </w:rPr>
        <w:t xml:space="preserve"> ke pemegang saham yang </w:t>
      </w:r>
      <w:r w:rsidRPr="000929F6">
        <w:rPr>
          <w:rFonts w:ascii="Times New Roman" w:hAnsi="Times New Roman" w:cs="Times New Roman"/>
          <w:bCs/>
          <w:i/>
          <w:sz w:val="24"/>
          <w:szCs w:val="24"/>
          <w:lang w:val="id-ID"/>
        </w:rPr>
        <w:t>poorly-informed</w:t>
      </w:r>
      <w:r w:rsidRPr="000929F6">
        <w:rPr>
          <w:rFonts w:ascii="Times New Roman" w:hAnsi="Times New Roman" w:cs="Times New Roman"/>
          <w:bCs/>
          <w:sz w:val="24"/>
          <w:szCs w:val="24"/>
          <w:lang w:val="id-ID"/>
        </w:rPr>
        <w:t xml:space="preserve">. Model signaling dibangun sebagai upaya memaksimumkan nilai perusahaan lewat pembayaran dividen dengan asumsi ada </w:t>
      </w:r>
      <w:r w:rsidRPr="000929F6">
        <w:rPr>
          <w:rFonts w:ascii="Times New Roman" w:hAnsi="Times New Roman" w:cs="Times New Roman"/>
          <w:bCs/>
          <w:i/>
          <w:sz w:val="24"/>
          <w:szCs w:val="24"/>
          <w:lang w:val="id-ID"/>
        </w:rPr>
        <w:t>asymmetric information</w:t>
      </w:r>
      <w:r w:rsidRPr="000929F6">
        <w:rPr>
          <w:rFonts w:ascii="Times New Roman" w:hAnsi="Times New Roman" w:cs="Times New Roman"/>
          <w:bCs/>
          <w:sz w:val="24"/>
          <w:szCs w:val="24"/>
          <w:lang w:val="id-ID"/>
        </w:rPr>
        <w:t xml:space="preserve"> antara manajer dan pemegang saham. Tindakan perusahaan memberikan sinyal dengan pembayaran dividen sesungguhnya sebuah tindakan penghamburan (</w:t>
      </w:r>
      <w:r w:rsidRPr="000929F6">
        <w:rPr>
          <w:rFonts w:ascii="Times New Roman" w:hAnsi="Times New Roman" w:cs="Times New Roman"/>
          <w:bCs/>
          <w:i/>
          <w:sz w:val="24"/>
          <w:szCs w:val="24"/>
          <w:lang w:val="id-ID"/>
        </w:rPr>
        <w:t>burning money</w:t>
      </w:r>
      <w:r w:rsidRPr="000929F6">
        <w:rPr>
          <w:rFonts w:ascii="Times New Roman" w:hAnsi="Times New Roman" w:cs="Times New Roman"/>
          <w:bCs/>
          <w:sz w:val="24"/>
          <w:szCs w:val="24"/>
          <w:lang w:val="id-ID"/>
        </w:rPr>
        <w:t xml:space="preserve">), namun perusahaan yang bagus prospeknya akan dapat menutup biaya sinyal ini di kemudian hari karena dapat menjual saham bam dengan harga yang lebih tinggi sedangkan perusahaan yang buruk prospeknya tidak dapat melakukan hal tersebut. Dividen merupakan sinyal yang membebani nilai perusahaan yang berada dalam pasar modal yang bercirikan </w:t>
      </w:r>
      <w:r w:rsidRPr="000929F6">
        <w:rPr>
          <w:rFonts w:ascii="Times New Roman" w:hAnsi="Times New Roman" w:cs="Times New Roman"/>
          <w:bCs/>
          <w:i/>
          <w:sz w:val="24"/>
          <w:szCs w:val="24"/>
          <w:lang w:val="id-ID"/>
        </w:rPr>
        <w:t>asymmetric information</w:t>
      </w:r>
      <w:r w:rsidRPr="000929F6">
        <w:rPr>
          <w:rFonts w:ascii="Times New Roman" w:hAnsi="Times New Roman" w:cs="Times New Roman"/>
          <w:bCs/>
          <w:sz w:val="24"/>
          <w:szCs w:val="24"/>
          <w:lang w:val="id-ID"/>
        </w:rPr>
        <w:t xml:space="preserve"> antara manajer dan pemegang saham, namun mereka tetap bertahan hidup karena ini merupakan cara yang paling murah untuk membangun kredi-bililas di mata investor yang kurang informasi (</w:t>
      </w:r>
      <w:r w:rsidRPr="000929F6">
        <w:rPr>
          <w:rFonts w:ascii="Times New Roman" w:hAnsi="Times New Roman" w:cs="Times New Roman"/>
          <w:bCs/>
          <w:i/>
          <w:sz w:val="24"/>
          <w:szCs w:val="24"/>
          <w:lang w:val="id-ID"/>
        </w:rPr>
        <w:t>uninformed</w:t>
      </w:r>
      <w:r w:rsidRPr="000929F6">
        <w:rPr>
          <w:rFonts w:ascii="Times New Roman" w:hAnsi="Times New Roman" w:cs="Times New Roman"/>
          <w:bCs/>
          <w:sz w:val="24"/>
          <w:szCs w:val="24"/>
          <w:lang w:val="id-ID"/>
        </w:rPr>
        <w:t>). Model signaling juga konsisten dengan observasi bahwa pasar merespon dengan harga yang meningkat signifikan pada saat ada inisiasi dan peningkatan dividen serta menurun dalam jumlah besar saat ada pemotongan dividen.</w:t>
      </w:r>
    </w:p>
    <w:p w:rsidR="00E65C0C" w:rsidRPr="000929F6" w:rsidRDefault="00E65C0C" w:rsidP="00523048">
      <w:pPr>
        <w:widowControl w:val="0"/>
        <w:numPr>
          <w:ilvl w:val="0"/>
          <w:numId w:val="64"/>
        </w:numPr>
        <w:shd w:val="clear" w:color="auto" w:fill="FFFFFF"/>
        <w:autoSpaceDE w:val="0"/>
        <w:autoSpaceDN w:val="0"/>
        <w:adjustRightInd w:val="0"/>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SOAL DAN LATIHAN</w:t>
      </w:r>
    </w:p>
    <w:p w:rsidR="00E65C0C" w:rsidRPr="000929F6" w:rsidRDefault="00E65C0C" w:rsidP="00523048">
      <w:pPr>
        <w:widowControl w:val="0"/>
        <w:numPr>
          <w:ilvl w:val="0"/>
          <w:numId w:val="62"/>
        </w:numPr>
        <w:shd w:val="clear" w:color="auto" w:fill="FFFFFF"/>
        <w:autoSpaceDE w:val="0"/>
        <w:autoSpaceDN w:val="0"/>
        <w:adjustRightInd w:val="0"/>
        <w:spacing w:after="24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Jelaskan beberapa teori yang  melonggarkan asumsi irrelevance dividend theory Miller dan Modigliani (1961)</w:t>
      </w:r>
    </w:p>
    <w:p w:rsidR="00E65C0C" w:rsidRPr="000929F6" w:rsidRDefault="00E65C0C" w:rsidP="00523048">
      <w:pPr>
        <w:widowControl w:val="0"/>
        <w:numPr>
          <w:ilvl w:val="0"/>
          <w:numId w:val="62"/>
        </w:numPr>
        <w:shd w:val="clear" w:color="auto" w:fill="FFFFFF"/>
        <w:autoSpaceDE w:val="0"/>
        <w:autoSpaceDN w:val="0"/>
        <w:adjustRightInd w:val="0"/>
        <w:spacing w:after="24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Jelaskan dua teori mainstream dalam teori dividend</w:t>
      </w:r>
    </w:p>
    <w:p w:rsidR="00E65C0C" w:rsidRPr="000929F6" w:rsidRDefault="00E65C0C" w:rsidP="00523048">
      <w:pPr>
        <w:widowControl w:val="0"/>
        <w:numPr>
          <w:ilvl w:val="0"/>
          <w:numId w:val="62"/>
        </w:numPr>
        <w:shd w:val="clear" w:color="auto" w:fill="FFFFFF"/>
        <w:autoSpaceDE w:val="0"/>
        <w:autoSpaceDN w:val="0"/>
        <w:adjustRightInd w:val="0"/>
        <w:spacing w:after="24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Siapakah tokoh </w:t>
      </w:r>
      <w:r w:rsidRPr="000929F6">
        <w:rPr>
          <w:rFonts w:ascii="Times New Roman" w:hAnsi="Times New Roman" w:cs="Times New Roman"/>
          <w:bCs/>
          <w:sz w:val="24"/>
          <w:szCs w:val="24"/>
          <w:lang w:val="id-ID"/>
        </w:rPr>
        <w:t>yang mengembangkan teori dividend?</w:t>
      </w:r>
    </w:p>
    <w:p w:rsidR="00E65C0C" w:rsidRPr="000929F6" w:rsidRDefault="00E65C0C" w:rsidP="00523048">
      <w:pPr>
        <w:widowControl w:val="0"/>
        <w:numPr>
          <w:ilvl w:val="0"/>
          <w:numId w:val="62"/>
        </w:numPr>
        <w:autoSpaceDE w:val="0"/>
        <w:autoSpaceDN w:val="0"/>
        <w:adjustRightInd w:val="0"/>
        <w:spacing w:after="240" w:line="360" w:lineRule="auto"/>
        <w:rPr>
          <w:rFonts w:ascii="Times New Roman" w:hAnsi="Times New Roman" w:cs="Times New Roman"/>
          <w:bCs/>
          <w:sz w:val="24"/>
          <w:szCs w:val="24"/>
        </w:rPr>
      </w:pPr>
      <w:r w:rsidRPr="000929F6">
        <w:rPr>
          <w:rFonts w:ascii="Times New Roman" w:hAnsi="Times New Roman" w:cs="Times New Roman"/>
          <w:bCs/>
          <w:sz w:val="24"/>
          <w:szCs w:val="24"/>
        </w:rPr>
        <w:t xml:space="preserve">Carilah dan lakukan telaah akademik atas riset-riset keuangan empiris yang menjelaskan masing-masing teori struktur modal tersebut                       </w:t>
      </w:r>
    </w:p>
    <w:p w:rsidR="00E65C0C" w:rsidRPr="000929F6" w:rsidRDefault="00E65C0C" w:rsidP="00E65C0C">
      <w:pPr>
        <w:shd w:val="clear" w:color="auto" w:fill="FFFFFF"/>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DAFTAR PUSTAKA</w:t>
      </w:r>
    </w:p>
    <w:p w:rsidR="00E65C0C" w:rsidRPr="000929F6" w:rsidRDefault="00E65C0C" w:rsidP="00E65C0C">
      <w:pPr>
        <w:shd w:val="clear" w:color="auto" w:fill="FFFFFF"/>
        <w:spacing w:after="240" w:line="360" w:lineRule="auto"/>
        <w:ind w:left="720" w:right="14" w:hanging="720"/>
        <w:rPr>
          <w:rFonts w:ascii="Times New Roman" w:hAnsi="Times New Roman" w:cs="Times New Roman"/>
          <w:bCs/>
          <w:sz w:val="24"/>
          <w:szCs w:val="24"/>
        </w:rPr>
      </w:pPr>
      <w:r w:rsidRPr="000929F6">
        <w:rPr>
          <w:rFonts w:ascii="Times New Roman" w:hAnsi="Times New Roman" w:cs="Times New Roman"/>
          <w:bCs/>
          <w:sz w:val="24"/>
          <w:szCs w:val="24"/>
        </w:rPr>
        <w:t xml:space="preserve">Arifin, Z. (2005). Teori Keuangan dan Pasar Modal. Yogyakarta: Ekonisia. </w:t>
      </w: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r w:rsidRPr="000929F6">
        <w:rPr>
          <w:rFonts w:ascii="Times New Roman" w:hAnsi="Times New Roman" w:cs="Times New Roman"/>
          <w:bCs/>
          <w:sz w:val="24"/>
          <w:szCs w:val="24"/>
        </w:rPr>
        <w:t>Megginson, W. L. (1997). Corporate finance theory. Addison-Wesley.</w:t>
      </w:r>
    </w:p>
    <w:p w:rsidR="00E65C0C" w:rsidRPr="000929F6" w:rsidRDefault="00E65C0C" w:rsidP="00E65C0C">
      <w:pPr>
        <w:ind w:left="720" w:hanging="720"/>
        <w:jc w:val="both"/>
        <w:rPr>
          <w:rFonts w:ascii="Times New Roman" w:hAnsi="Times New Roman" w:cs="Times New Roman"/>
          <w:bCs/>
          <w:sz w:val="24"/>
          <w:szCs w:val="24"/>
          <w:lang w:val="id-ID"/>
        </w:rPr>
      </w:pPr>
      <w:r w:rsidRPr="000929F6">
        <w:rPr>
          <w:rFonts w:ascii="Times New Roman" w:hAnsi="Times New Roman" w:cs="Times New Roman"/>
          <w:bCs/>
          <w:sz w:val="24"/>
          <w:szCs w:val="24"/>
        </w:rPr>
        <w:t>Miller, Merton H., and Franco Modigliani. (1961"Dividend policy, growth, and the valuation of shares." the Journal of Business 34.4): 411-433.</w:t>
      </w:r>
    </w:p>
    <w:p w:rsidR="00E65C0C" w:rsidRPr="000929F6" w:rsidRDefault="00E65C0C" w:rsidP="00E65C0C">
      <w:pPr>
        <w:ind w:left="720" w:hanging="720"/>
        <w:jc w:val="both"/>
        <w:rPr>
          <w:rFonts w:ascii="Times New Roman" w:hAnsi="Times New Roman" w:cs="Times New Roman"/>
          <w:bCs/>
          <w:sz w:val="24"/>
          <w:szCs w:val="24"/>
        </w:rPr>
      </w:pPr>
      <w:r w:rsidRPr="000929F6">
        <w:rPr>
          <w:rFonts w:ascii="Times New Roman" w:hAnsi="Times New Roman" w:cs="Times New Roman"/>
          <w:bCs/>
          <w:sz w:val="24"/>
          <w:szCs w:val="24"/>
        </w:rPr>
        <w:t>Yulia, A. A. G. I dan Artini, S. G. L. 2015. “Dampak Pengumuman Dividen Terhadap Abnormal Return Pada Perusahaan Lq45 Yang Terdaftar Di Bursa Efek Indonesia”. E-Jurnal Manajemen Unud. Vol.4, No.12, pp. 4449-4476.</w:t>
      </w:r>
    </w:p>
    <w:p w:rsidR="00E65C0C" w:rsidRPr="000929F6" w:rsidRDefault="00E65C0C" w:rsidP="00E65C0C">
      <w:pPr>
        <w:shd w:val="clear" w:color="auto" w:fill="FFFFFF"/>
        <w:spacing w:after="120" w:line="360" w:lineRule="auto"/>
        <w:ind w:right="14"/>
        <w:contextualSpacing/>
        <w:jc w:val="both"/>
        <w:rPr>
          <w:rFonts w:ascii="Times New Roman" w:hAnsi="Times New Roman" w:cs="Times New Roman"/>
          <w:sz w:val="24"/>
          <w:szCs w:val="24"/>
          <w:lang w:val="id-ID"/>
        </w:rPr>
      </w:pPr>
    </w:p>
    <w:p w:rsidR="00E65C0C" w:rsidRPr="000929F6" w:rsidRDefault="00E65C0C" w:rsidP="00E65C0C">
      <w:pPr>
        <w:shd w:val="clear" w:color="auto" w:fill="FFFFFF"/>
        <w:spacing w:after="240" w:line="360" w:lineRule="auto"/>
        <w:ind w:right="19"/>
        <w:contextualSpacing/>
        <w:jc w:val="both"/>
        <w:rPr>
          <w:rFonts w:ascii="Times New Roman" w:hAnsi="Times New Roman" w:cs="Times New Roman"/>
          <w:sz w:val="24"/>
          <w:szCs w:val="24"/>
        </w:rPr>
      </w:pPr>
    </w:p>
    <w:p w:rsidR="00E65C0C" w:rsidRPr="000929F6" w:rsidRDefault="00E65C0C" w:rsidP="00E65C0C">
      <w:pPr>
        <w:shd w:val="clear" w:color="auto" w:fill="FFFFFF"/>
        <w:spacing w:after="240"/>
        <w:ind w:right="19"/>
        <w:contextualSpacing/>
        <w:jc w:val="both"/>
        <w:rPr>
          <w:rFonts w:ascii="Times New Roman" w:hAnsi="Times New Roman" w:cs="Times New Roman"/>
          <w:bCs/>
          <w:sz w:val="24"/>
          <w:szCs w:val="24"/>
          <w:lang w:val="en-US"/>
        </w:rPr>
      </w:pPr>
    </w:p>
    <w:p w:rsidR="00E65C0C" w:rsidRPr="000929F6" w:rsidRDefault="00E65C0C" w:rsidP="00E65C0C">
      <w:pPr>
        <w:shd w:val="clear" w:color="auto" w:fill="FFFFFF"/>
        <w:spacing w:after="240"/>
        <w:ind w:right="19"/>
        <w:contextualSpacing/>
        <w:jc w:val="both"/>
        <w:rPr>
          <w:rFonts w:ascii="Times New Roman" w:hAnsi="Times New Roman" w:cs="Times New Roman"/>
          <w:sz w:val="24"/>
          <w:szCs w:val="24"/>
          <w:lang w:val="id-ID"/>
        </w:rPr>
      </w:pPr>
    </w:p>
    <w:p w:rsidR="00E65C0C" w:rsidRPr="000929F6" w:rsidRDefault="00E65C0C" w:rsidP="00E65C0C">
      <w:pPr>
        <w:shd w:val="clear" w:color="auto" w:fill="FFFFFF"/>
        <w:spacing w:after="240"/>
        <w:ind w:right="19"/>
        <w:contextualSpacing/>
        <w:jc w:val="both"/>
        <w:rPr>
          <w:rFonts w:ascii="Times New Roman" w:hAnsi="Times New Roman" w:cs="Times New Roman"/>
          <w:sz w:val="24"/>
          <w:szCs w:val="24"/>
          <w:lang w:val="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p w:rsidR="00E65C0C" w:rsidRPr="000929F6" w:rsidRDefault="00E65C0C" w:rsidP="00E65C0C">
      <w:pPr>
        <w:shd w:val="clear" w:color="auto" w:fill="FFFFFF"/>
        <w:spacing w:after="120" w:line="360" w:lineRule="auto"/>
        <w:ind w:right="14"/>
        <w:jc w:val="center"/>
        <w:rPr>
          <w:rFonts w:ascii="Times New Roman" w:hAnsi="Times New Roman" w:cs="Times New Roman"/>
          <w:b/>
          <w:sz w:val="24"/>
          <w:szCs w:val="24"/>
          <w:lang w:val="id-ID"/>
        </w:rPr>
      </w:pPr>
      <w:r w:rsidRPr="000929F6">
        <w:rPr>
          <w:rFonts w:ascii="Times New Roman" w:hAnsi="Times New Roman" w:cs="Times New Roman"/>
          <w:b/>
          <w:bCs/>
          <w:sz w:val="24"/>
          <w:szCs w:val="24"/>
        </w:rPr>
        <w:t xml:space="preserve">BAB </w:t>
      </w:r>
      <w:r w:rsidRPr="000929F6">
        <w:rPr>
          <w:rFonts w:ascii="Times New Roman" w:hAnsi="Times New Roman" w:cs="Times New Roman"/>
          <w:b/>
          <w:bCs/>
          <w:sz w:val="24"/>
          <w:szCs w:val="24"/>
          <w:lang w:val="id-ID"/>
        </w:rPr>
        <w:t>VI</w:t>
      </w:r>
    </w:p>
    <w:p w:rsidR="00E65C0C" w:rsidRPr="000929F6" w:rsidRDefault="00E65C0C" w:rsidP="00E65C0C">
      <w:pPr>
        <w:shd w:val="clear" w:color="auto" w:fill="FFFFFF"/>
        <w:spacing w:after="280" w:line="360" w:lineRule="auto"/>
        <w:ind w:left="360" w:right="19"/>
        <w:jc w:val="center"/>
        <w:rPr>
          <w:rFonts w:ascii="Times New Roman" w:hAnsi="Times New Roman" w:cs="Times New Roman"/>
          <w:b/>
          <w:i/>
          <w:sz w:val="24"/>
          <w:szCs w:val="24"/>
          <w:lang w:val="id-ID"/>
        </w:rPr>
      </w:pPr>
      <w:r w:rsidRPr="000929F6">
        <w:rPr>
          <w:rFonts w:ascii="Times New Roman" w:hAnsi="Times New Roman" w:cs="Times New Roman"/>
          <w:b/>
          <w:sz w:val="24"/>
          <w:szCs w:val="24"/>
          <w:lang w:val="id-ID"/>
        </w:rPr>
        <w:t xml:space="preserve"> MASALAH KEAGENAN DAN </w:t>
      </w:r>
      <w:r w:rsidRPr="000929F6">
        <w:rPr>
          <w:rFonts w:ascii="Times New Roman" w:hAnsi="Times New Roman" w:cs="Times New Roman"/>
          <w:b/>
          <w:i/>
          <w:sz w:val="24"/>
          <w:szCs w:val="24"/>
          <w:lang w:val="id-ID"/>
        </w:rPr>
        <w:t>CORPORATE GOVERNANCE</w:t>
      </w:r>
    </w:p>
    <w:p w:rsidR="00E65C0C" w:rsidRPr="000929F6" w:rsidRDefault="00E65C0C" w:rsidP="00E65C0C">
      <w:pPr>
        <w:shd w:val="clear" w:color="auto" w:fill="FFFFFF"/>
        <w:spacing w:after="120" w:line="360" w:lineRule="auto"/>
        <w:ind w:right="19"/>
        <w:jc w:val="both"/>
        <w:rPr>
          <w:rFonts w:ascii="Times New Roman" w:hAnsi="Times New Roman" w:cs="Times New Roman"/>
          <w:bCs/>
          <w:sz w:val="24"/>
          <w:szCs w:val="24"/>
        </w:rPr>
      </w:pPr>
    </w:p>
    <w:p w:rsidR="00E65C0C" w:rsidRPr="000929F6" w:rsidRDefault="00E65C0C" w:rsidP="00523048">
      <w:pPr>
        <w:widowControl w:val="0"/>
        <w:numPr>
          <w:ilvl w:val="0"/>
          <w:numId w:val="70"/>
        </w:numPr>
        <w:shd w:val="clear" w:color="auto" w:fill="FFFFFF"/>
        <w:autoSpaceDE w:val="0"/>
        <w:autoSpaceDN w:val="0"/>
        <w:adjustRightInd w:val="0"/>
        <w:spacing w:after="12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PENDAHULUAN</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Perkembangan teori-teori keuangan dan riset keuangan tidak hanya mampu memberikan petunjuk praktikal atas  isu-isu maupun tantangan-tantangan besar bidang keuangan,  yang sangat berguna bagi pengambil keputusan perusahaan,  namun </w:t>
      </w:r>
      <w:r w:rsidRPr="000929F6">
        <w:rPr>
          <w:rFonts w:ascii="Times New Roman" w:hAnsi="Times New Roman" w:cs="Times New Roman"/>
          <w:sz w:val="24"/>
          <w:szCs w:val="24"/>
          <w:lang w:val="id-ID"/>
        </w:rPr>
        <w:t xml:space="preserve">sangat berguna </w:t>
      </w:r>
      <w:r w:rsidRPr="000929F6">
        <w:rPr>
          <w:rFonts w:ascii="Times New Roman" w:hAnsi="Times New Roman" w:cs="Times New Roman"/>
          <w:sz w:val="24"/>
          <w:szCs w:val="24"/>
        </w:rPr>
        <w:t>bagi kamajuan displin teori keuangan itu sendiri.</w:t>
      </w:r>
      <w:r w:rsidRPr="000929F6">
        <w:rPr>
          <w:rFonts w:ascii="Times New Roman" w:hAnsi="Times New Roman" w:cs="Times New Roman"/>
          <w:sz w:val="24"/>
          <w:szCs w:val="24"/>
          <w:lang w:val="id-ID"/>
        </w:rPr>
        <w:t xml:space="preserve"> Bab ini menjelaskan topik-topik riset bidang keuangan yang disertai contoh-contoh riset-riset keuangan empirisnya untuk mengkonfirmasi suatu teori yang dapat digunakan oleh mahasiswa sebagai langkah awal dalam memulai prosedur risetnya secara ilmiah.</w:t>
      </w:r>
    </w:p>
    <w:p w:rsidR="00E65C0C" w:rsidRPr="000929F6" w:rsidRDefault="00E65C0C" w:rsidP="00E65C0C">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Topik masalah keagenan dan </w:t>
      </w:r>
      <w:r w:rsidRPr="000929F6">
        <w:rPr>
          <w:rFonts w:ascii="Times New Roman" w:hAnsi="Times New Roman" w:cs="Times New Roman"/>
          <w:i/>
          <w:sz w:val="24"/>
          <w:szCs w:val="24"/>
          <w:lang w:val="id-ID"/>
        </w:rPr>
        <w:t>corporate governance</w:t>
      </w:r>
      <w:r w:rsidRPr="000929F6">
        <w:rPr>
          <w:rFonts w:ascii="Times New Roman" w:hAnsi="Times New Roman" w:cs="Times New Roman"/>
          <w:sz w:val="24"/>
          <w:szCs w:val="24"/>
          <w:lang w:val="id-ID"/>
        </w:rPr>
        <w:t xml:space="preserve"> merupakan topik  yang emnejelaskan  cara untuk mengetahui jenis-jenis masalah keagenan pada perusahaan, dampak masalah keagenan terhadap kinerja perusahaan serta bagaiamana upaya perusahaan mengatasi masalah keagenan tersebut melalui peran </w:t>
      </w:r>
      <w:r w:rsidRPr="000929F6">
        <w:rPr>
          <w:rFonts w:ascii="Times New Roman" w:hAnsi="Times New Roman" w:cs="Times New Roman"/>
          <w:i/>
          <w:sz w:val="24"/>
          <w:szCs w:val="24"/>
          <w:lang w:val="id-ID"/>
        </w:rPr>
        <w:t>coporate governance</w:t>
      </w:r>
      <w:r w:rsidRPr="000929F6">
        <w:rPr>
          <w:rFonts w:ascii="Times New Roman" w:hAnsi="Times New Roman" w:cs="Times New Roman"/>
          <w:sz w:val="24"/>
          <w:szCs w:val="24"/>
          <w:lang w:val="id-ID"/>
        </w:rPr>
        <w:t xml:space="preserve"> baik </w:t>
      </w:r>
      <w:r w:rsidRPr="000929F6">
        <w:rPr>
          <w:rFonts w:ascii="Times New Roman" w:hAnsi="Times New Roman" w:cs="Times New Roman"/>
          <w:i/>
          <w:sz w:val="24"/>
          <w:szCs w:val="24"/>
          <w:lang w:val="id-ID"/>
        </w:rPr>
        <w:t>corporate governance</w:t>
      </w:r>
      <w:r w:rsidRPr="000929F6">
        <w:rPr>
          <w:rFonts w:ascii="Times New Roman" w:hAnsi="Times New Roman" w:cs="Times New Roman"/>
          <w:sz w:val="24"/>
          <w:szCs w:val="24"/>
          <w:lang w:val="id-ID"/>
        </w:rPr>
        <w:t xml:space="preserve"> internal maupun eksternal.</w:t>
      </w:r>
    </w:p>
    <w:p w:rsidR="00E65C0C" w:rsidRPr="000929F6" w:rsidRDefault="00E65C0C" w:rsidP="00523048">
      <w:pPr>
        <w:widowControl w:val="0"/>
        <w:numPr>
          <w:ilvl w:val="0"/>
          <w:numId w:val="70"/>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TUJUAN PEMBELAJARAN</w:t>
      </w:r>
    </w:p>
    <w:p w:rsidR="00E65C0C" w:rsidRPr="000929F6" w:rsidRDefault="00E65C0C" w:rsidP="00E65C0C">
      <w:pPr>
        <w:shd w:val="clear" w:color="auto" w:fill="FFFFFF"/>
        <w:spacing w:after="240" w:line="360" w:lineRule="auto"/>
        <w:ind w:left="720"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Setelah membaca </w:t>
      </w:r>
      <w:r w:rsidRPr="000929F6">
        <w:rPr>
          <w:rFonts w:ascii="Times New Roman" w:hAnsi="Times New Roman" w:cs="Times New Roman"/>
          <w:bCs/>
          <w:sz w:val="24"/>
          <w:szCs w:val="24"/>
          <w:lang w:val="id-ID"/>
        </w:rPr>
        <w:t>bab ini</w:t>
      </w:r>
      <w:r w:rsidRPr="000929F6">
        <w:rPr>
          <w:rFonts w:ascii="Times New Roman" w:hAnsi="Times New Roman" w:cs="Times New Roman"/>
          <w:bCs/>
          <w:sz w:val="24"/>
          <w:szCs w:val="24"/>
        </w:rPr>
        <w:t>, Anda diharapkan dapat:</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konsep dari topik riset</w:t>
      </w:r>
      <w:r w:rsidRPr="000929F6">
        <w:rPr>
          <w:rFonts w:ascii="Times New Roman" w:hAnsi="Times New Roman" w:cs="Times New Roman"/>
          <w:bCs/>
          <w:sz w:val="24"/>
          <w:szCs w:val="24"/>
        </w:rPr>
        <w:t xml:space="preserve"> keuangan </w:t>
      </w:r>
      <w:r w:rsidRPr="000929F6">
        <w:rPr>
          <w:rFonts w:ascii="Times New Roman" w:hAnsi="Times New Roman" w:cs="Times New Roman"/>
          <w:bCs/>
          <w:sz w:val="24"/>
          <w:szCs w:val="24"/>
          <w:lang w:val="id-ID"/>
        </w:rPr>
        <w:t>masalah keagenan</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konsep dari topik riset</w:t>
      </w:r>
      <w:r w:rsidRPr="000929F6">
        <w:rPr>
          <w:rFonts w:ascii="Times New Roman" w:hAnsi="Times New Roman" w:cs="Times New Roman"/>
          <w:bCs/>
          <w:sz w:val="24"/>
          <w:szCs w:val="24"/>
        </w:rPr>
        <w:t xml:space="preserve"> keuangan </w:t>
      </w:r>
      <w:r w:rsidRPr="000929F6">
        <w:rPr>
          <w:rFonts w:ascii="Times New Roman" w:hAnsi="Times New Roman" w:cs="Times New Roman"/>
          <w:bCs/>
          <w:i/>
          <w:sz w:val="24"/>
          <w:szCs w:val="24"/>
          <w:lang w:val="id-ID"/>
        </w:rPr>
        <w:t>corporate governance</w:t>
      </w:r>
    </w:p>
    <w:p w:rsidR="00E65C0C" w:rsidRPr="000929F6" w:rsidRDefault="00E65C0C"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 xml:space="preserve">Menjelaskan contoh-contoh penggunaan konsep masalah keagenan dan </w:t>
      </w:r>
      <w:r w:rsidRPr="000929F6">
        <w:rPr>
          <w:rFonts w:ascii="Times New Roman" w:hAnsi="Times New Roman" w:cs="Times New Roman"/>
          <w:bCs/>
          <w:i/>
          <w:sz w:val="24"/>
          <w:szCs w:val="24"/>
          <w:lang w:val="id-ID"/>
        </w:rPr>
        <w:t xml:space="preserve">corporate governance </w:t>
      </w:r>
      <w:r w:rsidRPr="000929F6">
        <w:rPr>
          <w:rFonts w:ascii="Times New Roman" w:hAnsi="Times New Roman" w:cs="Times New Roman"/>
          <w:bCs/>
          <w:sz w:val="24"/>
          <w:szCs w:val="24"/>
          <w:lang w:val="id-ID"/>
        </w:rPr>
        <w:t>dalam riset-riset keuangan</w:t>
      </w:r>
    </w:p>
    <w:p w:rsidR="00E65C0C" w:rsidRPr="000929F6" w:rsidRDefault="00E65C0C" w:rsidP="00523048">
      <w:pPr>
        <w:widowControl w:val="0"/>
        <w:numPr>
          <w:ilvl w:val="0"/>
          <w:numId w:val="70"/>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PENYAJIAN</w:t>
      </w:r>
    </w:p>
    <w:p w:rsidR="00E65C0C" w:rsidRPr="000929F6" w:rsidRDefault="00E65C0C" w:rsidP="00523048">
      <w:pPr>
        <w:widowControl w:val="0"/>
        <w:numPr>
          <w:ilvl w:val="0"/>
          <w:numId w:val="67"/>
        </w:numPr>
        <w:shd w:val="clear" w:color="auto" w:fill="FFFFFF"/>
        <w:autoSpaceDE w:val="0"/>
        <w:autoSpaceDN w:val="0"/>
        <w:adjustRightInd w:val="0"/>
        <w:spacing w:after="280" w:line="360" w:lineRule="auto"/>
        <w:ind w:right="19"/>
        <w:jc w:val="both"/>
        <w:rPr>
          <w:rFonts w:ascii="Times New Roman" w:hAnsi="Times New Roman" w:cs="Times New Roman"/>
          <w:b/>
          <w:caps/>
          <w:sz w:val="24"/>
          <w:szCs w:val="24"/>
        </w:rPr>
      </w:pPr>
      <w:r w:rsidRPr="000929F6">
        <w:rPr>
          <w:rFonts w:ascii="Times New Roman" w:hAnsi="Times New Roman" w:cs="Times New Roman"/>
          <w:b/>
          <w:caps/>
          <w:sz w:val="24"/>
          <w:szCs w:val="24"/>
          <w:lang w:val="id-ID"/>
        </w:rPr>
        <w:t>masalah KEAGENAN dan</w:t>
      </w:r>
      <w:r w:rsidRPr="000929F6">
        <w:rPr>
          <w:rFonts w:ascii="Times New Roman" w:hAnsi="Times New Roman" w:cs="Times New Roman"/>
          <w:b/>
          <w:caps/>
          <w:sz w:val="24"/>
          <w:szCs w:val="24"/>
        </w:rPr>
        <w:t xml:space="preserve"> Teori </w:t>
      </w:r>
      <w:r w:rsidRPr="000929F6">
        <w:rPr>
          <w:rFonts w:ascii="Times New Roman" w:hAnsi="Times New Roman" w:cs="Times New Roman"/>
          <w:b/>
          <w:caps/>
          <w:sz w:val="24"/>
          <w:szCs w:val="24"/>
          <w:lang w:val="id-ID"/>
        </w:rPr>
        <w:t>KEAGENAN</w:t>
      </w:r>
    </w:p>
    <w:p w:rsidR="00E65C0C" w:rsidRPr="000929F6" w:rsidRDefault="00E65C0C" w:rsidP="00E65C0C">
      <w:pPr>
        <w:shd w:val="clear" w:color="auto" w:fill="FFFFFF"/>
        <w:spacing w:after="280" w:line="360" w:lineRule="auto"/>
        <w:ind w:left="384" w:right="19"/>
        <w:jc w:val="both"/>
        <w:rPr>
          <w:rFonts w:ascii="Times New Roman" w:hAnsi="Times New Roman" w:cs="Times New Roman"/>
          <w:i/>
          <w:iCs/>
          <w:sz w:val="24"/>
          <w:szCs w:val="24"/>
          <w:lang w:val="id-ID"/>
        </w:rPr>
      </w:pPr>
      <w:r w:rsidRPr="000929F6">
        <w:rPr>
          <w:rFonts w:ascii="Times New Roman" w:hAnsi="Times New Roman" w:cs="Times New Roman"/>
          <w:sz w:val="24"/>
          <w:szCs w:val="24"/>
        </w:rPr>
        <w:t xml:space="preserve">Jensen (1983) mengidentifikasi adanya dua pendekatan dalam pengembangan teori agensi yang </w:t>
      </w:r>
      <w:r w:rsidRPr="000929F6">
        <w:rPr>
          <w:rFonts w:ascii="Times New Roman" w:hAnsi="Times New Roman" w:cs="Times New Roman"/>
          <w:sz w:val="24"/>
          <w:szCs w:val="24"/>
          <w:lang w:val="id-ID"/>
        </w:rPr>
        <w:t>disebut</w:t>
      </w:r>
      <w:r w:rsidRPr="000929F6">
        <w:rPr>
          <w:rFonts w:ascii="Times New Roman" w:hAnsi="Times New Roman" w:cs="Times New Roman"/>
          <w:sz w:val="24"/>
          <w:szCs w:val="24"/>
        </w:rPr>
        <w:t xml:space="preserve"> </w:t>
      </w:r>
      <w:r w:rsidRPr="000929F6">
        <w:rPr>
          <w:rFonts w:ascii="Times New Roman" w:hAnsi="Times New Roman" w:cs="Times New Roman"/>
          <w:i/>
          <w:iCs/>
          <w:sz w:val="24"/>
          <w:szCs w:val="24"/>
        </w:rPr>
        <w:t xml:space="preserve">“positive theory of agency”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 xml:space="preserve">“principal-agent literatures”. </w:t>
      </w:r>
      <w:r w:rsidRPr="000929F6">
        <w:rPr>
          <w:rFonts w:ascii="Times New Roman" w:hAnsi="Times New Roman" w:cs="Times New Roman"/>
          <w:i/>
          <w:iCs/>
          <w:sz w:val="24"/>
          <w:szCs w:val="24"/>
          <w:lang w:val="id-ID"/>
        </w:rPr>
        <w:t xml:space="preserve"> </w:t>
      </w:r>
      <w:r w:rsidRPr="000929F6">
        <w:rPr>
          <w:rFonts w:ascii="Times New Roman" w:hAnsi="Times New Roman" w:cs="Times New Roman"/>
          <w:sz w:val="24"/>
          <w:szCs w:val="24"/>
        </w:rPr>
        <w:t xml:space="preserve">Istilah </w:t>
      </w:r>
      <w:r w:rsidRPr="000929F6">
        <w:rPr>
          <w:rFonts w:ascii="Times New Roman" w:hAnsi="Times New Roman" w:cs="Times New Roman"/>
          <w:i/>
          <w:iCs/>
          <w:sz w:val="24"/>
          <w:szCs w:val="24"/>
        </w:rPr>
        <w:t xml:space="preserve">principal-agent problem </w:t>
      </w:r>
      <w:r w:rsidRPr="000929F6">
        <w:rPr>
          <w:rFonts w:ascii="Times New Roman" w:hAnsi="Times New Roman" w:cs="Times New Roman"/>
          <w:sz w:val="24"/>
          <w:szCs w:val="24"/>
        </w:rPr>
        <w:t xml:space="preserve">dikemukakan pertarna kali oleh Ross (1973). Masalah ini muncul ketika terdapat </w:t>
      </w:r>
      <w:r w:rsidRPr="000929F6">
        <w:rPr>
          <w:rFonts w:ascii="Times New Roman" w:hAnsi="Times New Roman" w:cs="Times New Roman"/>
          <w:i/>
          <w:iCs/>
          <w:sz w:val="24"/>
          <w:szCs w:val="24"/>
        </w:rPr>
        <w:t xml:space="preserve">asymmetric information </w:t>
      </w:r>
      <w:r w:rsidRPr="000929F6">
        <w:rPr>
          <w:rFonts w:ascii="Times New Roman" w:hAnsi="Times New Roman" w:cs="Times New Roman"/>
          <w:sz w:val="24"/>
          <w:szCs w:val="24"/>
        </w:rPr>
        <w:t xml:space="preserve">baik berkaitan dengan kegiatan maupun infomiasi yang dimiliki oleh seorang agen. Masalah yang pertarna biasa dinamakan </w:t>
      </w:r>
      <w:r w:rsidRPr="000929F6">
        <w:rPr>
          <w:rFonts w:ascii="Times New Roman" w:hAnsi="Times New Roman" w:cs="Times New Roman"/>
          <w:i/>
          <w:iCs/>
          <w:sz w:val="24"/>
          <w:szCs w:val="24"/>
        </w:rPr>
        <w:t xml:space="preserve">hidden action </w:t>
      </w:r>
      <w:r w:rsidRPr="000929F6">
        <w:rPr>
          <w:rFonts w:ascii="Times New Roman" w:hAnsi="Times New Roman" w:cs="Times New Roman"/>
          <w:sz w:val="24"/>
          <w:szCs w:val="24"/>
        </w:rPr>
        <w:t xml:space="preserve">sedangkan yang kedua dinamakan </w:t>
      </w:r>
      <w:r w:rsidRPr="000929F6">
        <w:rPr>
          <w:rFonts w:ascii="Times New Roman" w:hAnsi="Times New Roman" w:cs="Times New Roman"/>
          <w:i/>
          <w:iCs/>
          <w:sz w:val="24"/>
          <w:szCs w:val="24"/>
        </w:rPr>
        <w:t xml:space="preserve">hidden information. Hidden, action </w:t>
      </w:r>
      <w:r w:rsidRPr="000929F6">
        <w:rPr>
          <w:rFonts w:ascii="Times New Roman" w:hAnsi="Times New Roman" w:cs="Times New Roman"/>
          <w:sz w:val="24"/>
          <w:szCs w:val="24"/>
        </w:rPr>
        <w:t xml:space="preserve">akan memunculkan </w:t>
      </w:r>
      <w:r w:rsidRPr="000929F6">
        <w:rPr>
          <w:rFonts w:ascii="Times New Roman" w:hAnsi="Times New Roman" w:cs="Times New Roman"/>
          <w:i/>
          <w:iCs/>
          <w:sz w:val="24"/>
          <w:szCs w:val="24"/>
        </w:rPr>
        <w:t xml:space="preserve">moral hazard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 xml:space="preserve">hidden information </w:t>
      </w:r>
      <w:r w:rsidRPr="000929F6">
        <w:rPr>
          <w:rFonts w:ascii="Times New Roman" w:hAnsi="Times New Roman" w:cs="Times New Roman"/>
          <w:sz w:val="24"/>
          <w:szCs w:val="24"/>
        </w:rPr>
        <w:t xml:space="preserve">akan memunculkan </w:t>
      </w:r>
      <w:r w:rsidRPr="000929F6">
        <w:rPr>
          <w:rFonts w:ascii="Times New Roman" w:hAnsi="Times New Roman" w:cs="Times New Roman"/>
          <w:i/>
          <w:iCs/>
          <w:sz w:val="24"/>
          <w:szCs w:val="24"/>
        </w:rPr>
        <w:t xml:space="preserve">adverse selection. </w:t>
      </w: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rPr>
      </w:pPr>
      <w:r w:rsidRPr="000929F6">
        <w:rPr>
          <w:rFonts w:ascii="Times New Roman" w:hAnsi="Times New Roman" w:cs="Times New Roman"/>
          <w:sz w:val="24"/>
          <w:szCs w:val="24"/>
        </w:rPr>
        <w:t>Masalah keagenan ada tiga. Pertama adalah masalah keagenan  antara manajer dan pemegang saham (masalah keagenan tipe 1). Shleifer dan Vishny (1997) menjelaskan bahwa manajer mengendalikan perusahaan, sehingga hubungan keagenan ini mengakibatkan dua permasalahan. (a) Terjadinya informasi asimetris (information asymmetry), dimana manajemen secara umum  memiliki lebih banyak informasi mengenai posisi keuangan yang sebenarya dan posisi operasi entitas dari pemilik (b) Terjadinya konflik kepentingan (</w:t>
      </w:r>
      <w:r w:rsidRPr="000929F6">
        <w:rPr>
          <w:rFonts w:ascii="Times New Roman" w:hAnsi="Times New Roman" w:cs="Times New Roman"/>
          <w:i/>
          <w:sz w:val="24"/>
          <w:szCs w:val="24"/>
        </w:rPr>
        <w:t>conflict of interest</w:t>
      </w:r>
      <w:r w:rsidRPr="000929F6">
        <w:rPr>
          <w:rFonts w:ascii="Times New Roman" w:hAnsi="Times New Roman" w:cs="Times New Roman"/>
          <w:sz w:val="24"/>
          <w:szCs w:val="24"/>
        </w:rPr>
        <w:t xml:space="preserve">) akibat ketidak samaan tujuan, dimana manajemen tidak selalu bertindak sesuai dengan kepentingan pemilik. Masalah keagenan tipe 1 manajer cenderung melakukan ekspropriasi dalam bentuk aset misallocation.  </w:t>
      </w:r>
    </w:p>
    <w:p w:rsidR="00E65C0C" w:rsidRPr="000929F6" w:rsidRDefault="00E65C0C" w:rsidP="00E65C0C">
      <w:pPr>
        <w:shd w:val="clear" w:color="auto" w:fill="FFFFFF"/>
        <w:tabs>
          <w:tab w:val="left" w:pos="1170"/>
        </w:tabs>
        <w:spacing w:after="280" w:line="360" w:lineRule="auto"/>
        <w:ind w:left="384" w:right="19"/>
        <w:jc w:val="both"/>
        <w:rPr>
          <w:rFonts w:ascii="Times New Roman" w:hAnsi="Times New Roman" w:cs="Times New Roman"/>
          <w:sz w:val="24"/>
          <w:szCs w:val="24"/>
        </w:rPr>
      </w:pPr>
      <w:r w:rsidRPr="000929F6">
        <w:rPr>
          <w:rFonts w:ascii="Times New Roman" w:hAnsi="Times New Roman" w:cs="Times New Roman"/>
          <w:sz w:val="24"/>
          <w:szCs w:val="24"/>
        </w:rPr>
        <w:t xml:space="preserve">Kedua, masalah keagenan juga  terjadi dalam hubungan keagenan antara pemegang saham pengendali dengan pemegang saham non pengendali (masalah keagenan tipe 2). Pemegang saham pengendali memiliki insentif yang kuat untuk mengawasi manajer agar menjalankan perusahaan sesuai dengan kepentingan terbaik pemegang saham pengendali, namun dapat merugikan kepentingan pemegang saham non pengendali karena pemegang saham pengendali berperan langsung dan mengelola langsung perusahaan, sehingga pemegang saham pengendali  memiliki alasan yang kuat untuk bertindak tidak untuk kepentingan pemegang saham non pengendali dengan misalnya melakukan ekspropriasi dalam bentuk asset redistribution, dimana aset perusahaan hanya didistribusikan kepada pemegang saham pengendali dan tidak distribusikan kepada pemegang saham non pengendali. </w:t>
      </w: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rPr>
      </w:pPr>
      <w:r w:rsidRPr="000929F6">
        <w:rPr>
          <w:rFonts w:ascii="Times New Roman" w:hAnsi="Times New Roman" w:cs="Times New Roman"/>
          <w:sz w:val="24"/>
          <w:szCs w:val="24"/>
        </w:rPr>
        <w:t xml:space="preserve">Ketiga, masalah keagenan antara kreditur dan manajer (Jerzemowska, 2006). Manajer yang menggunakan utang menyepakati atas beban yang harus ditanggungnya.  Peningkatan utang secara langsung berkaitan dengan peningkatan risiko, khususnya risiko kebangkrutan. Utang tidak hanya mengurangi arus kas bebas, namun juga meningkatkan peluang kebangkrutan. Menurut Masulis (1988), manajer tidak dapat memboroskan sumber daya yang terbatas ketika  memiliki beban utang yang berat. Jensen (1986) menyatakan bahwa peningkatan utang akan meningkatkan nilai perusahaan, selama biaya kebangkrutan selalu terjaga pada tingkat yang rendah. </w:t>
      </w:r>
    </w:p>
    <w:p w:rsidR="00E65C0C" w:rsidRPr="000929F6" w:rsidRDefault="00E65C0C" w:rsidP="00E65C0C">
      <w:pPr>
        <w:shd w:val="clear" w:color="auto" w:fill="FFFFFF"/>
        <w:spacing w:line="360" w:lineRule="auto"/>
        <w:ind w:left="389" w:right="14"/>
        <w:jc w:val="both"/>
        <w:rPr>
          <w:rFonts w:ascii="Times New Roman" w:hAnsi="Times New Roman" w:cs="Times New Roman"/>
          <w:sz w:val="24"/>
          <w:szCs w:val="24"/>
        </w:rPr>
      </w:pPr>
      <w:r w:rsidRPr="000929F6">
        <w:rPr>
          <w:rFonts w:ascii="Times New Roman" w:hAnsi="Times New Roman" w:cs="Times New Roman"/>
          <w:sz w:val="24"/>
          <w:szCs w:val="24"/>
        </w:rPr>
        <w:t xml:space="preserve">Gambar </w:t>
      </w:r>
      <w:r w:rsidRPr="000929F6">
        <w:rPr>
          <w:rFonts w:ascii="Times New Roman" w:hAnsi="Times New Roman" w:cs="Times New Roman"/>
          <w:sz w:val="24"/>
          <w:szCs w:val="24"/>
          <w:lang w:val="id-ID"/>
        </w:rPr>
        <w:t>6</w:t>
      </w:r>
      <w:r w:rsidRPr="000929F6">
        <w:rPr>
          <w:rFonts w:ascii="Times New Roman" w:hAnsi="Times New Roman" w:cs="Times New Roman"/>
          <w:sz w:val="24"/>
          <w:szCs w:val="24"/>
        </w:rPr>
        <w:t>.1 menunjukkan tipe konflik prinsipal dengan agen dan tipe konflik antar pemegang saham.</w:t>
      </w:r>
    </w:p>
    <w:p w:rsidR="00E65C0C" w:rsidRPr="000929F6" w:rsidRDefault="00E65C0C" w:rsidP="00E65C0C">
      <w:pPr>
        <w:shd w:val="clear" w:color="auto" w:fill="FFFFFF"/>
        <w:tabs>
          <w:tab w:val="left" w:pos="1260"/>
        </w:tabs>
        <w:spacing w:after="280"/>
        <w:ind w:left="24" w:right="14"/>
        <w:contextualSpacing/>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 </w:t>
      </w:r>
      <w:r w:rsidRPr="000929F6">
        <w:rPr>
          <w:rFonts w:ascii="Times New Roman" w:hAnsi="Times New Roman" w:cs="Times New Roman"/>
          <w:noProof/>
          <w:sz w:val="24"/>
          <w:szCs w:val="24"/>
          <w:lang w:val="id-ID" w:eastAsia="id-ID"/>
        </w:rPr>
        <w:drawing>
          <wp:inline distT="0" distB="0" distL="0" distR="0" wp14:anchorId="617C65AE" wp14:editId="7C55A52A">
            <wp:extent cx="5124450" cy="317182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4450" cy="3171825"/>
                    </a:xfrm>
                    <a:prstGeom prst="rect">
                      <a:avLst/>
                    </a:prstGeom>
                    <a:noFill/>
                    <a:ln w="12700" cmpd="sng">
                      <a:solidFill>
                        <a:srgbClr val="000000"/>
                      </a:solidFill>
                      <a:miter lim="800000"/>
                      <a:headEnd/>
                      <a:tailEnd/>
                    </a:ln>
                    <a:effectLst/>
                  </pic:spPr>
                </pic:pic>
              </a:graphicData>
            </a:graphic>
          </wp:inline>
        </w:drawing>
      </w:r>
      <w:r w:rsidRPr="000929F6">
        <w:rPr>
          <w:rFonts w:ascii="Times New Roman" w:hAnsi="Times New Roman" w:cs="Times New Roman"/>
          <w:sz w:val="24"/>
          <w:szCs w:val="24"/>
        </w:rPr>
        <w:t xml:space="preserve">Gambar </w:t>
      </w:r>
      <w:r w:rsidRPr="000929F6">
        <w:rPr>
          <w:rFonts w:ascii="Times New Roman" w:hAnsi="Times New Roman" w:cs="Times New Roman"/>
          <w:sz w:val="24"/>
          <w:szCs w:val="24"/>
          <w:lang w:val="id-ID"/>
        </w:rPr>
        <w:t>6.</w:t>
      </w:r>
      <w:r w:rsidRPr="000929F6">
        <w:rPr>
          <w:rFonts w:ascii="Times New Roman" w:hAnsi="Times New Roman" w:cs="Times New Roman"/>
          <w:sz w:val="24"/>
          <w:szCs w:val="24"/>
        </w:rPr>
        <w:t xml:space="preserve">1  Konflik Prinsipal-Agen versus Prinsipal-Prinsipal (Young, et al., 2008, </w:t>
      </w:r>
    </w:p>
    <w:p w:rsidR="00E65C0C" w:rsidRPr="000929F6" w:rsidRDefault="00E65C0C" w:rsidP="00E65C0C">
      <w:pPr>
        <w:shd w:val="clear" w:color="auto" w:fill="FFFFFF"/>
        <w:tabs>
          <w:tab w:val="left" w:pos="1260"/>
        </w:tabs>
        <w:spacing w:after="280"/>
        <w:ind w:left="24" w:right="14"/>
        <w:contextualSpacing/>
        <w:jc w:val="both"/>
        <w:rPr>
          <w:rFonts w:ascii="Times New Roman" w:hAnsi="Times New Roman" w:cs="Times New Roman"/>
          <w:sz w:val="24"/>
          <w:szCs w:val="24"/>
          <w:lang w:val="id-ID"/>
        </w:rPr>
      </w:pPr>
      <w:r w:rsidRPr="000929F6">
        <w:rPr>
          <w:rFonts w:ascii="Times New Roman" w:hAnsi="Times New Roman" w:cs="Times New Roman"/>
          <w:noProof/>
          <w:sz w:val="24"/>
          <w:szCs w:val="24"/>
          <w:lang w:val="id-ID"/>
        </w:rPr>
        <w:tab/>
      </w:r>
      <w:r w:rsidRPr="000929F6">
        <w:rPr>
          <w:rFonts w:ascii="Times New Roman" w:hAnsi="Times New Roman" w:cs="Times New Roman"/>
          <w:sz w:val="24"/>
          <w:szCs w:val="24"/>
        </w:rPr>
        <w:t>h. 200).</w:t>
      </w:r>
    </w:p>
    <w:p w:rsidR="00E65C0C" w:rsidRPr="000929F6" w:rsidRDefault="00E65C0C" w:rsidP="00E65C0C">
      <w:pPr>
        <w:shd w:val="clear" w:color="auto" w:fill="FFFFFF"/>
        <w:spacing w:after="280" w:line="360" w:lineRule="auto"/>
        <w:ind w:left="24" w:right="14"/>
        <w:contextualSpacing/>
        <w:jc w:val="both"/>
        <w:rPr>
          <w:rFonts w:ascii="Times New Roman" w:hAnsi="Times New Roman" w:cs="Times New Roman"/>
          <w:sz w:val="24"/>
          <w:szCs w:val="24"/>
        </w:rPr>
      </w:pP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Teori keagenan adalah hubungan atau kontrak antara principal (pemilik) dan </w:t>
      </w:r>
      <w:r w:rsidRPr="000929F6">
        <w:rPr>
          <w:rFonts w:ascii="Times New Roman" w:hAnsi="Times New Roman" w:cs="Times New Roman"/>
          <w:i/>
          <w:sz w:val="24"/>
          <w:szCs w:val="24"/>
          <w:lang w:val="id-ID"/>
        </w:rPr>
        <w:t xml:space="preserve">agent </w:t>
      </w:r>
      <w:r w:rsidRPr="000929F6">
        <w:rPr>
          <w:rFonts w:ascii="Times New Roman" w:hAnsi="Times New Roman" w:cs="Times New Roman"/>
          <w:sz w:val="24"/>
          <w:szCs w:val="24"/>
          <w:lang w:val="id-ID"/>
        </w:rPr>
        <w:t xml:space="preserve">(pengelola). Jensen dan Meckling (1976) mengungkapkan bahwa hubungan principal-agent dapat memunculkan </w:t>
      </w:r>
      <w:r w:rsidRPr="000929F6">
        <w:rPr>
          <w:rFonts w:ascii="Times New Roman" w:hAnsi="Times New Roman" w:cs="Times New Roman"/>
          <w:i/>
          <w:sz w:val="24"/>
          <w:szCs w:val="24"/>
          <w:lang w:val="id-ID"/>
        </w:rPr>
        <w:t>agency problem</w:t>
      </w:r>
      <w:r w:rsidRPr="000929F6">
        <w:rPr>
          <w:rFonts w:ascii="Times New Roman" w:hAnsi="Times New Roman" w:cs="Times New Roman"/>
          <w:sz w:val="24"/>
          <w:szCs w:val="24"/>
          <w:lang w:val="id-ID"/>
        </w:rPr>
        <w:t xml:space="preserve"> dalam perusahaan. Pemegang saham (</w:t>
      </w:r>
      <w:r w:rsidRPr="000929F6">
        <w:rPr>
          <w:rFonts w:ascii="Times New Roman" w:hAnsi="Times New Roman" w:cs="Times New Roman"/>
          <w:i/>
          <w:sz w:val="24"/>
          <w:szCs w:val="24"/>
          <w:lang w:val="id-ID"/>
        </w:rPr>
        <w:t>principals</w:t>
      </w:r>
      <w:r w:rsidRPr="000929F6">
        <w:rPr>
          <w:rFonts w:ascii="Times New Roman" w:hAnsi="Times New Roman" w:cs="Times New Roman"/>
          <w:sz w:val="24"/>
          <w:szCs w:val="24"/>
          <w:lang w:val="id-ID"/>
        </w:rPr>
        <w:t>) akan menyewa orang lain atau manajer (</w:t>
      </w:r>
      <w:r w:rsidRPr="000929F6">
        <w:rPr>
          <w:rFonts w:ascii="Times New Roman" w:hAnsi="Times New Roman" w:cs="Times New Roman"/>
          <w:i/>
          <w:sz w:val="24"/>
          <w:szCs w:val="24"/>
          <w:lang w:val="id-ID"/>
        </w:rPr>
        <w:t>agents</w:t>
      </w:r>
      <w:r w:rsidRPr="000929F6">
        <w:rPr>
          <w:rFonts w:ascii="Times New Roman" w:hAnsi="Times New Roman" w:cs="Times New Roman"/>
          <w:sz w:val="24"/>
          <w:szCs w:val="24"/>
          <w:lang w:val="id-ID"/>
        </w:rPr>
        <w:t xml:space="preserve">) untuk mengelola perusahaan. Pemisahan antara pemilik dengan pengelolah dapat terjadi perbedaan kepentingan diantara dua belah pihak. Pihak pengelolah dapat bertindak sesuatu yang dapat menguntungkan dirinya sendiri dalam mengelolah perusahaan dan mengapaikan kepentingan pemilik, hal tersebut dapat memicu terjadinya </w:t>
      </w:r>
      <w:r w:rsidRPr="000929F6">
        <w:rPr>
          <w:rFonts w:ascii="Times New Roman" w:hAnsi="Times New Roman" w:cs="Times New Roman"/>
          <w:i/>
          <w:sz w:val="24"/>
          <w:szCs w:val="24"/>
          <w:lang w:val="id-ID"/>
        </w:rPr>
        <w:t xml:space="preserve">agency problem </w:t>
      </w:r>
      <w:r w:rsidRPr="000929F6">
        <w:rPr>
          <w:rFonts w:ascii="Times New Roman" w:hAnsi="Times New Roman" w:cs="Times New Roman"/>
          <w:sz w:val="24"/>
          <w:szCs w:val="24"/>
          <w:lang w:val="id-ID"/>
        </w:rPr>
        <w:t xml:space="preserve">antara dewan dan pemegang saham di mana dewan akan memainkan peran sebagai </w:t>
      </w:r>
      <w:r w:rsidRPr="000929F6">
        <w:rPr>
          <w:rFonts w:ascii="Times New Roman" w:hAnsi="Times New Roman" w:cs="Times New Roman"/>
          <w:i/>
          <w:sz w:val="24"/>
          <w:szCs w:val="24"/>
          <w:lang w:val="id-ID"/>
        </w:rPr>
        <w:t xml:space="preserve">agent </w:t>
      </w:r>
      <w:r w:rsidRPr="000929F6">
        <w:rPr>
          <w:rFonts w:ascii="Times New Roman" w:hAnsi="Times New Roman" w:cs="Times New Roman"/>
          <w:sz w:val="24"/>
          <w:szCs w:val="24"/>
          <w:lang w:val="id-ID"/>
        </w:rPr>
        <w:t xml:space="preserve">dan pemegang saham sebagai </w:t>
      </w:r>
      <w:r w:rsidRPr="000929F6">
        <w:rPr>
          <w:rFonts w:ascii="Times New Roman" w:hAnsi="Times New Roman" w:cs="Times New Roman"/>
          <w:i/>
          <w:sz w:val="24"/>
          <w:szCs w:val="24"/>
          <w:lang w:val="id-ID"/>
        </w:rPr>
        <w:t>principal</w:t>
      </w:r>
      <w:r w:rsidRPr="000929F6">
        <w:rPr>
          <w:rFonts w:ascii="Times New Roman" w:hAnsi="Times New Roman" w:cs="Times New Roman"/>
          <w:sz w:val="24"/>
          <w:szCs w:val="24"/>
          <w:lang w:val="id-ID"/>
        </w:rPr>
        <w:t>”. Pemegang saham berkontribusi dalam modal dan mempertahankan kepemilikan. Manajemen membuat keputusan sesuai dengan operasional perusahaan, termasuk perencanaan strategis, manajemen risiko, dan laporan keuangan. Sedangkan dewan yang mengawasi kinerja manjemen atas nama para pemegang saham, dan intervensi untuk memperbaiki inefisiensi dalam operasionalnya.</w:t>
      </w:r>
    </w:p>
    <w:p w:rsidR="00E65C0C" w:rsidRPr="000929F6" w:rsidRDefault="00E65C0C" w:rsidP="00523048">
      <w:pPr>
        <w:widowControl w:val="0"/>
        <w:numPr>
          <w:ilvl w:val="0"/>
          <w:numId w:val="67"/>
        </w:numPr>
        <w:shd w:val="clear" w:color="auto" w:fill="FFFFFF"/>
        <w:autoSpaceDE w:val="0"/>
        <w:autoSpaceDN w:val="0"/>
        <w:adjustRightInd w:val="0"/>
        <w:spacing w:after="280" w:line="360" w:lineRule="auto"/>
        <w:ind w:right="19"/>
        <w:jc w:val="both"/>
        <w:rPr>
          <w:rFonts w:ascii="Times New Roman" w:hAnsi="Times New Roman" w:cs="Times New Roman"/>
          <w:b/>
          <w:caps/>
          <w:sz w:val="24"/>
          <w:szCs w:val="24"/>
          <w:lang w:val="id-ID"/>
        </w:rPr>
      </w:pPr>
      <w:r w:rsidRPr="000929F6">
        <w:rPr>
          <w:rFonts w:ascii="Times New Roman" w:hAnsi="Times New Roman" w:cs="Times New Roman"/>
          <w:b/>
          <w:i/>
          <w:caps/>
          <w:sz w:val="24"/>
          <w:szCs w:val="24"/>
          <w:lang w:val="id-ID"/>
        </w:rPr>
        <w:t>Corporate Governance</w:t>
      </w: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rPr>
      </w:pPr>
      <w:r w:rsidRPr="000929F6">
        <w:rPr>
          <w:rFonts w:ascii="Times New Roman" w:hAnsi="Times New Roman" w:cs="Times New Roman"/>
          <w:sz w:val="24"/>
          <w:szCs w:val="24"/>
        </w:rPr>
        <w:t>Upaya-upaya mengatasi atau mengurangi masalah keagenan menimbulkan biaya keagenan (</w:t>
      </w:r>
      <w:r w:rsidRPr="000929F6">
        <w:rPr>
          <w:rFonts w:ascii="Times New Roman" w:hAnsi="Times New Roman" w:cs="Times New Roman"/>
          <w:i/>
          <w:sz w:val="24"/>
          <w:szCs w:val="24"/>
        </w:rPr>
        <w:t>agency cost</w:t>
      </w:r>
      <w:r w:rsidRPr="000929F6">
        <w:rPr>
          <w:rFonts w:ascii="Times New Roman" w:hAnsi="Times New Roman" w:cs="Times New Roman"/>
          <w:sz w:val="24"/>
          <w:szCs w:val="24"/>
        </w:rPr>
        <w:t xml:space="preserve">) yang akan ditanggung baik oleh prinsipal maupun agen. Jensen dan Meckling (1976) membagi biaya keagenan ini </w:t>
      </w:r>
      <w:r w:rsidRPr="000929F6">
        <w:rPr>
          <w:rFonts w:ascii="Times New Roman" w:hAnsi="Times New Roman" w:cs="Times New Roman"/>
          <w:i/>
          <w:sz w:val="24"/>
          <w:szCs w:val="24"/>
        </w:rPr>
        <w:t>menjadi monitoring cost, bonding cost dan residual loss.</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Monitoring cost</w:t>
      </w:r>
      <w:r w:rsidRPr="000929F6">
        <w:rPr>
          <w:rFonts w:ascii="Times New Roman" w:hAnsi="Times New Roman" w:cs="Times New Roman"/>
          <w:sz w:val="24"/>
          <w:szCs w:val="24"/>
        </w:rPr>
        <w:t xml:space="preserve"> adalah biaya yang timbul dan ditanggung oleh prinsipal untuk memonitor perilaku agen, yaitu untuk mengukur, mengamati, dan mengontrol perilaku agen. </w:t>
      </w:r>
      <w:r w:rsidRPr="000929F6">
        <w:rPr>
          <w:rFonts w:ascii="Times New Roman" w:hAnsi="Times New Roman" w:cs="Times New Roman"/>
          <w:i/>
          <w:sz w:val="24"/>
          <w:szCs w:val="24"/>
        </w:rPr>
        <w:t>Bonding cost</w:t>
      </w:r>
      <w:r w:rsidRPr="000929F6">
        <w:rPr>
          <w:rFonts w:ascii="Times New Roman" w:hAnsi="Times New Roman" w:cs="Times New Roman"/>
          <w:sz w:val="24"/>
          <w:szCs w:val="24"/>
        </w:rPr>
        <w:t xml:space="preserve"> merupakan biaya yang ditangung oleh agen  untuk menetapkan dan mematuhi peran yang menjamin bahwa agen akan bertindak untuk kepentingan prinsipal. Selanjutnya </w:t>
      </w:r>
      <w:r w:rsidRPr="000929F6">
        <w:rPr>
          <w:rFonts w:ascii="Times New Roman" w:hAnsi="Times New Roman" w:cs="Times New Roman"/>
          <w:i/>
          <w:sz w:val="24"/>
          <w:szCs w:val="24"/>
        </w:rPr>
        <w:t>residual loss</w:t>
      </w:r>
      <w:r w:rsidRPr="000929F6">
        <w:rPr>
          <w:rFonts w:ascii="Times New Roman" w:hAnsi="Times New Roman" w:cs="Times New Roman"/>
          <w:sz w:val="24"/>
          <w:szCs w:val="24"/>
        </w:rPr>
        <w:t xml:space="preserve"> merupakan pengorbanan yang berupa berkurangnya kemakmuran prinsipal sebagai akibat dari perbedaan keputusan agen dan keputusan prinsipal.</w:t>
      </w: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lang w:val="id-ID"/>
        </w:rPr>
      </w:pP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memiliki definisi yang berbeda-beda tergantung dari sudut pandangnya. </w:t>
      </w:r>
      <w:r w:rsidRPr="000929F6">
        <w:rPr>
          <w:rFonts w:ascii="Times New Roman" w:hAnsi="Times New Roman" w:cs="Times New Roman"/>
          <w:sz w:val="24"/>
          <w:szCs w:val="24"/>
          <w:lang w:val="id-ID"/>
        </w:rPr>
        <w:t xml:space="preserve">OECD (2004:11) mendefinisikan </w:t>
      </w:r>
      <w:r w:rsidRPr="000929F6">
        <w:rPr>
          <w:rFonts w:ascii="Times New Roman" w:hAnsi="Times New Roman" w:cs="Times New Roman"/>
          <w:i/>
          <w:sz w:val="24"/>
          <w:szCs w:val="24"/>
          <w:lang w:val="id-ID"/>
        </w:rPr>
        <w:t>corporate governance</w:t>
      </w:r>
      <w:r w:rsidRPr="000929F6">
        <w:rPr>
          <w:rFonts w:ascii="Times New Roman" w:hAnsi="Times New Roman" w:cs="Times New Roman"/>
          <w:sz w:val="24"/>
          <w:szCs w:val="24"/>
          <w:lang w:val="id-ID"/>
        </w:rPr>
        <w:t xml:space="preserve"> sebagai salah satu elemen kunci dalam meningkatkan efisiensi, pertumbuhan ekonomi dan kepercayaan investor. Yang menunjukkan sekumpulan hubungan antara pihak manajemen perusahaan, dewan perusahaan dan pemegang saham dan pihak lain yang mempunyai kepentingan dengan perusahaan. Good corporate governance juga mensyaratkan adanya struktur, perangkat untuk mencapai tujuan dan pengawasan atas kinerja. Prinsip dari corporate governance yaitu </w:t>
      </w:r>
      <w:r w:rsidRPr="000929F6">
        <w:rPr>
          <w:rFonts w:ascii="Times New Roman" w:hAnsi="Times New Roman" w:cs="Times New Roman"/>
          <w:i/>
          <w:sz w:val="24"/>
          <w:szCs w:val="24"/>
          <w:lang w:val="id-ID"/>
        </w:rPr>
        <w:t>fairness</w:t>
      </w:r>
      <w:r w:rsidRPr="000929F6">
        <w:rPr>
          <w:rFonts w:ascii="Times New Roman" w:hAnsi="Times New Roman" w:cs="Times New Roman"/>
          <w:sz w:val="24"/>
          <w:szCs w:val="24"/>
          <w:lang w:val="id-ID"/>
        </w:rPr>
        <w:t xml:space="preserve"> (keadilan). </w:t>
      </w:r>
      <w:r w:rsidRPr="000929F6">
        <w:rPr>
          <w:rFonts w:ascii="Times New Roman" w:hAnsi="Times New Roman" w:cs="Times New Roman"/>
          <w:i/>
          <w:sz w:val="24"/>
          <w:szCs w:val="24"/>
          <w:lang w:val="id-ID"/>
        </w:rPr>
        <w:t>transparency</w:t>
      </w:r>
      <w:r w:rsidRPr="000929F6">
        <w:rPr>
          <w:rFonts w:ascii="Times New Roman" w:hAnsi="Times New Roman" w:cs="Times New Roman"/>
          <w:sz w:val="24"/>
          <w:szCs w:val="24"/>
          <w:lang w:val="id-ID"/>
        </w:rPr>
        <w:t xml:space="preserve"> (transparansi), </w:t>
      </w:r>
      <w:r w:rsidRPr="000929F6">
        <w:rPr>
          <w:rFonts w:ascii="Times New Roman" w:hAnsi="Times New Roman" w:cs="Times New Roman"/>
          <w:i/>
          <w:sz w:val="24"/>
          <w:szCs w:val="24"/>
          <w:lang w:val="id-ID"/>
        </w:rPr>
        <w:t xml:space="preserve">accountability </w:t>
      </w:r>
      <w:r w:rsidRPr="000929F6">
        <w:rPr>
          <w:rFonts w:ascii="Times New Roman" w:hAnsi="Times New Roman" w:cs="Times New Roman"/>
          <w:sz w:val="24"/>
          <w:szCs w:val="24"/>
          <w:lang w:val="id-ID"/>
        </w:rPr>
        <w:t xml:space="preserve">(akuntabilias), </w:t>
      </w:r>
      <w:r w:rsidRPr="000929F6">
        <w:rPr>
          <w:rFonts w:ascii="Times New Roman" w:hAnsi="Times New Roman" w:cs="Times New Roman"/>
          <w:i/>
          <w:sz w:val="24"/>
          <w:szCs w:val="24"/>
          <w:lang w:val="id-ID"/>
        </w:rPr>
        <w:t xml:space="preserve">responsibility </w:t>
      </w:r>
      <w:r w:rsidRPr="000929F6">
        <w:rPr>
          <w:rFonts w:ascii="Times New Roman" w:hAnsi="Times New Roman" w:cs="Times New Roman"/>
          <w:sz w:val="24"/>
          <w:szCs w:val="24"/>
          <w:lang w:val="id-ID"/>
        </w:rPr>
        <w:t xml:space="preserve">(responsibilitas), dan </w:t>
      </w:r>
      <w:r w:rsidRPr="000929F6">
        <w:rPr>
          <w:rFonts w:ascii="Times New Roman" w:hAnsi="Times New Roman" w:cs="Times New Roman"/>
          <w:i/>
          <w:sz w:val="24"/>
          <w:szCs w:val="24"/>
          <w:lang w:val="id-ID"/>
        </w:rPr>
        <w:t>indepedency</w:t>
      </w:r>
      <w:r w:rsidRPr="000929F6">
        <w:rPr>
          <w:rFonts w:ascii="Times New Roman" w:hAnsi="Times New Roman" w:cs="Times New Roman"/>
          <w:sz w:val="24"/>
          <w:szCs w:val="24"/>
          <w:lang w:val="id-ID"/>
        </w:rPr>
        <w:t xml:space="preserve"> (independen).</w:t>
      </w: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rPr>
      </w:pPr>
      <w:r w:rsidRPr="000929F6">
        <w:rPr>
          <w:rFonts w:ascii="Times New Roman" w:hAnsi="Times New Roman" w:cs="Times New Roman"/>
          <w:sz w:val="24"/>
          <w:szCs w:val="24"/>
          <w:lang w:val="id-ID"/>
        </w:rPr>
        <w:t>M</w:t>
      </w:r>
      <w:r w:rsidRPr="000929F6">
        <w:rPr>
          <w:rFonts w:ascii="Times New Roman" w:hAnsi="Times New Roman" w:cs="Times New Roman"/>
          <w:sz w:val="24"/>
          <w:szCs w:val="24"/>
        </w:rPr>
        <w:t xml:space="preserve">enurut  Cadbury Committee (1996)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adalah sistem yang mengarahkan dan mengendalikan perusahaan.  Jika ditinjau dari sudut pandang yang luas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didefinisikan sebagai serangkaian pembatasan yang komplek  yang akan membentuk posisi tawar atas rente semu yang dihasilkan oleh perusahaan “…..</w:t>
      </w:r>
      <w:r w:rsidRPr="000929F6">
        <w:rPr>
          <w:rFonts w:ascii="Times New Roman" w:hAnsi="Times New Roman" w:cs="Times New Roman"/>
          <w:i/>
          <w:sz w:val="24"/>
          <w:szCs w:val="24"/>
        </w:rPr>
        <w:t>governance systems as the complex set of constraints that shape the ex post bargaining over the quasi-rents generated by the firm</w:t>
      </w:r>
      <w:r w:rsidRPr="000929F6">
        <w:rPr>
          <w:rFonts w:ascii="Times New Roman" w:hAnsi="Times New Roman" w:cs="Times New Roman"/>
          <w:sz w:val="24"/>
          <w:szCs w:val="24"/>
        </w:rPr>
        <w:t xml:space="preserve">” (Zingales, 1998).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merupakan serangkaian peran yang dapat melindungi pihak-pihak minoritas (outsider investor  atau  minority shareholders) dari ekspropriasi yang dilakukan oleh para manajer dan pemegang saham pengendali dengan penekanan pada peran legal (Shleifer dan Vishny, 1997). Mereka mendefinisikan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sebagai peran yang menjadikan para pemasok modal perusahaan  memiliki keyakinan mendapatkan hasil dari investasinya. Gillan dan Starks (1998) mengambil sudut pandang yang lebih luas dengan mendefinisikan bahwa corporate governance merupakan sistem hukum, aturan dan faktor-faktor yang mengendalikan operasi perusahaan.   </w:t>
      </w: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rPr>
      </w:pPr>
      <w:r w:rsidRPr="000929F6">
        <w:rPr>
          <w:rFonts w:ascii="Times New Roman" w:hAnsi="Times New Roman" w:cs="Times New Roman"/>
          <w:sz w:val="24"/>
          <w:szCs w:val="24"/>
        </w:rPr>
        <w:t xml:space="preserve">Model konseptual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dapat ditinjau dari perspektif teori keagenan. Perspektif teori keagenan mengarah pada pemisahan kepemilikan dan kendali.  Menurut perspektif ini, masalah mendasar corporate governance berkaitan dengan bagaimana prinsipal dapat mencegah agen melakukan tindakan memaksimisasi kepentingan agen sendiri (Jensen dan Meckling 1976; Fama dan Jensen 1983). Penyelesaian masalah keagenan dilakukan dengan membangun nexus kontrak eksplisit dan implisit antara prinsipal dan agen. Kontrak-kontrak ini dikenal sebagai aturan main internal yang mengidentifikasi hak agen dalam organisasi, kriteria kinerja terhadap apa yang dievaluasi. Masalah mendasar yang lainnya yang berkaitan dengan masalah keagenan yang harus dijawab oleh  sistem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adalah bagaimana meyakinkan para pemasok dana untuk mendapatkan return atas investasi keuangan mereka di perusahaan  (Shleifer dan Vishny 1997).  Perspektif hubungan keagenan merupakan dasar yang digunakan untuk memahami  corporate governance.  Konsep corporate governance  timbul sebagai upaya untuk mengendalikan atau mengatasi perilaku pihak pengendali perusahaan yang mementingkan diri sendiri terutama yang terkait dengan hak pengendali residual </w:t>
      </w:r>
      <w:r w:rsidRPr="000929F6">
        <w:rPr>
          <w:rFonts w:ascii="Times New Roman" w:hAnsi="Times New Roman" w:cs="Times New Roman"/>
          <w:i/>
          <w:sz w:val="24"/>
          <w:szCs w:val="24"/>
        </w:rPr>
        <w:t>(residual control right</w:t>
      </w:r>
      <w:r w:rsidRPr="000929F6">
        <w:rPr>
          <w:rFonts w:ascii="Times New Roman" w:hAnsi="Times New Roman" w:cs="Times New Roman"/>
          <w:sz w:val="24"/>
          <w:szCs w:val="24"/>
        </w:rPr>
        <w:t xml:space="preserve">).  </w:t>
      </w:r>
    </w:p>
    <w:p w:rsidR="00E65C0C" w:rsidRPr="000929F6" w:rsidRDefault="00E65C0C" w:rsidP="00E65C0C">
      <w:pPr>
        <w:shd w:val="clear" w:color="auto" w:fill="FFFFFF"/>
        <w:spacing w:after="280" w:line="360" w:lineRule="auto"/>
        <w:ind w:left="384" w:right="19"/>
        <w:jc w:val="both"/>
        <w:rPr>
          <w:rFonts w:ascii="Times New Roman" w:hAnsi="Times New Roman" w:cs="Times New Roman"/>
          <w:sz w:val="24"/>
          <w:szCs w:val="24"/>
        </w:rPr>
      </w:pPr>
      <w:r w:rsidRPr="000929F6">
        <w:rPr>
          <w:rFonts w:ascii="Times New Roman" w:hAnsi="Times New Roman" w:cs="Times New Roman"/>
          <w:sz w:val="24"/>
          <w:szCs w:val="24"/>
        </w:rPr>
        <w:t xml:space="preserve">Perkembangan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yang dipetakan oleh Gillan (2006) mengelompokkan corporate governance  menjadi corporate governance internal dan orporate governance eksternal, seperti tersaji pada Gambar </w:t>
      </w:r>
      <w:r w:rsidRPr="000929F6">
        <w:rPr>
          <w:rFonts w:ascii="Times New Roman" w:hAnsi="Times New Roman" w:cs="Times New Roman"/>
          <w:sz w:val="24"/>
          <w:szCs w:val="24"/>
          <w:lang w:val="id-ID"/>
        </w:rPr>
        <w:t>6.1</w:t>
      </w:r>
      <w:r w:rsidRPr="000929F6">
        <w:rPr>
          <w:rFonts w:ascii="Times New Roman" w:hAnsi="Times New Roman" w:cs="Times New Roman"/>
          <w:sz w:val="24"/>
          <w:szCs w:val="24"/>
        </w:rPr>
        <w:t xml:space="preserve"> berikut:</w:t>
      </w:r>
    </w:p>
    <w:p w:rsidR="00E65C0C" w:rsidRPr="000929F6" w:rsidRDefault="00E65C0C" w:rsidP="00E65C0C">
      <w:pPr>
        <w:shd w:val="clear" w:color="auto" w:fill="FFFFFF"/>
        <w:spacing w:after="280" w:line="360" w:lineRule="auto"/>
        <w:ind w:right="19"/>
        <w:jc w:val="both"/>
        <w:rPr>
          <w:rFonts w:ascii="Times New Roman" w:hAnsi="Times New Roman" w:cs="Times New Roman"/>
          <w:sz w:val="24"/>
          <w:szCs w:val="24"/>
          <w:lang w:val="id-ID"/>
        </w:rPr>
      </w:pPr>
      <w:r w:rsidRPr="000929F6">
        <w:rPr>
          <w:rFonts w:ascii="Times New Roman" w:hAnsi="Times New Roman" w:cs="Times New Roman"/>
          <w:noProof/>
          <w:sz w:val="24"/>
          <w:szCs w:val="24"/>
          <w:lang w:val="id-ID" w:eastAsia="id-ID"/>
        </w:rPr>
        <w:drawing>
          <wp:anchor distT="0" distB="0" distL="114300" distR="114300" simplePos="0" relativeHeight="251673600" behindDoc="1" locked="0" layoutInCell="1" allowOverlap="1" wp14:anchorId="064722B1" wp14:editId="720A9B91">
            <wp:simplePos x="0" y="0"/>
            <wp:positionH relativeFrom="column">
              <wp:posOffset>27940</wp:posOffset>
            </wp:positionH>
            <wp:positionV relativeFrom="paragraph">
              <wp:posOffset>-74295</wp:posOffset>
            </wp:positionV>
            <wp:extent cx="5230495" cy="3110230"/>
            <wp:effectExtent l="19050" t="19050" r="8255" b="0"/>
            <wp:wrapTight wrapText="bothSides">
              <wp:wrapPolygon edited="0">
                <wp:start x="-79" y="-132"/>
                <wp:lineTo x="-79" y="21565"/>
                <wp:lineTo x="21634" y="21565"/>
                <wp:lineTo x="21634" y="-132"/>
                <wp:lineTo x="-79" y="-13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0495" cy="311023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929F6">
        <w:rPr>
          <w:rFonts w:ascii="Times New Roman" w:hAnsi="Times New Roman" w:cs="Times New Roman"/>
          <w:sz w:val="24"/>
          <w:szCs w:val="24"/>
        </w:rPr>
        <w:t xml:space="preserve">Gambar </w:t>
      </w:r>
      <w:r w:rsidRPr="000929F6">
        <w:rPr>
          <w:rFonts w:ascii="Times New Roman" w:hAnsi="Times New Roman" w:cs="Times New Roman"/>
          <w:sz w:val="24"/>
          <w:szCs w:val="24"/>
          <w:lang w:val="id-ID"/>
        </w:rPr>
        <w:t>6.1</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Mekanisme Corporate Governance Internal dan Eksternal (Gillan, 2006)</w:t>
      </w:r>
    </w:p>
    <w:p w:rsidR="00E65C0C" w:rsidRPr="000929F6" w:rsidRDefault="00E65C0C" w:rsidP="00E65C0C">
      <w:pPr>
        <w:shd w:val="clear" w:color="auto" w:fill="FFFFFF"/>
        <w:spacing w:after="280" w:line="360" w:lineRule="auto"/>
        <w:ind w:left="336" w:right="19"/>
        <w:jc w:val="both"/>
        <w:rPr>
          <w:rFonts w:ascii="Times New Roman" w:hAnsi="Times New Roman" w:cs="Times New Roman"/>
          <w:sz w:val="24"/>
          <w:szCs w:val="24"/>
        </w:rPr>
      </w:pPr>
      <w:r w:rsidRPr="000929F6">
        <w:rPr>
          <w:rFonts w:ascii="Times New Roman" w:hAnsi="Times New Roman" w:cs="Times New Roman"/>
          <w:sz w:val="24"/>
          <w:szCs w:val="24"/>
        </w:rPr>
        <w:t xml:space="preserve"> Gillan (2006) menunjukkan bahwa terdapat dua peran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yaitu peran mekanisme  internal spesifik perusahaan (</w:t>
      </w:r>
      <w:r w:rsidRPr="000929F6">
        <w:rPr>
          <w:rFonts w:ascii="Times New Roman" w:hAnsi="Times New Roman" w:cs="Times New Roman"/>
          <w:i/>
          <w:sz w:val="24"/>
          <w:szCs w:val="24"/>
        </w:rPr>
        <w:t>firm-specific internal mechanism</w:t>
      </w:r>
      <w:r w:rsidRPr="000929F6">
        <w:rPr>
          <w:rFonts w:ascii="Times New Roman" w:hAnsi="Times New Roman" w:cs="Times New Roman"/>
          <w:sz w:val="24"/>
          <w:szCs w:val="24"/>
        </w:rPr>
        <w:t>) dan peran mekanisme eksternal spesifik perusahaan (</w:t>
      </w:r>
      <w:r w:rsidRPr="000929F6">
        <w:rPr>
          <w:rFonts w:ascii="Times New Roman" w:hAnsi="Times New Roman" w:cs="Times New Roman"/>
          <w:i/>
          <w:sz w:val="24"/>
          <w:szCs w:val="24"/>
        </w:rPr>
        <w:t>firm-specific external mechanism</w:t>
      </w:r>
      <w:r w:rsidRPr="000929F6">
        <w:rPr>
          <w:rFonts w:ascii="Times New Roman" w:hAnsi="Times New Roman" w:cs="Times New Roman"/>
          <w:sz w:val="24"/>
          <w:szCs w:val="24"/>
        </w:rPr>
        <w:t xml:space="preserve">). </w:t>
      </w:r>
    </w:p>
    <w:p w:rsidR="00E65C0C" w:rsidRPr="000929F6" w:rsidRDefault="00E65C0C" w:rsidP="00E65C0C">
      <w:pPr>
        <w:shd w:val="clear" w:color="auto" w:fill="FFFFFF"/>
        <w:spacing w:after="280" w:line="360" w:lineRule="auto"/>
        <w:ind w:left="360" w:right="19"/>
        <w:jc w:val="both"/>
        <w:rPr>
          <w:rFonts w:ascii="Times New Roman" w:hAnsi="Times New Roman" w:cs="Times New Roman"/>
          <w:sz w:val="24"/>
          <w:szCs w:val="24"/>
        </w:rPr>
      </w:pPr>
      <w:r w:rsidRPr="000929F6">
        <w:rPr>
          <w:rFonts w:ascii="Times New Roman" w:hAnsi="Times New Roman" w:cs="Times New Roman"/>
          <w:sz w:val="24"/>
          <w:szCs w:val="24"/>
        </w:rPr>
        <w:t xml:space="preserve">Lins dan Warnock (2004) mengklasifikasi peran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ke dalam dua kelompok. Pertama,  peran mekanisme internal spesifik perusahaan (firm-specific internal mechanism)  terdiri dari struktur kepemilikan perusahaan dan struktur pengendalian perusahaan.  Kedua, peran eksternal spesifik perusahaan (</w:t>
      </w:r>
      <w:r w:rsidRPr="000929F6">
        <w:rPr>
          <w:rFonts w:ascii="Times New Roman" w:hAnsi="Times New Roman" w:cs="Times New Roman"/>
          <w:i/>
          <w:sz w:val="24"/>
          <w:szCs w:val="24"/>
        </w:rPr>
        <w:t>country-specific external mechanisms</w:t>
      </w:r>
      <w:r w:rsidRPr="000929F6">
        <w:rPr>
          <w:rFonts w:ascii="Times New Roman" w:hAnsi="Times New Roman" w:cs="Times New Roman"/>
          <w:sz w:val="24"/>
          <w:szCs w:val="24"/>
        </w:rPr>
        <w:t xml:space="preserve">), yang terdiri atas hak pemegang saham luar, aturan hukum dan pasar pengendalian korporasi.  Pendapat  Shleifer dan Vishny (1997)  dalam kaitannya dengan peran </w:t>
      </w:r>
      <w:r w:rsidRPr="000929F6">
        <w:rPr>
          <w:rFonts w:ascii="Times New Roman" w:hAnsi="Times New Roman" w:cs="Times New Roman"/>
          <w:i/>
          <w:sz w:val="24"/>
          <w:szCs w:val="24"/>
        </w:rPr>
        <w:t>corporate governance eksternal</w:t>
      </w:r>
      <w:r w:rsidRPr="000929F6">
        <w:rPr>
          <w:rFonts w:ascii="Times New Roman" w:hAnsi="Times New Roman" w:cs="Times New Roman"/>
          <w:sz w:val="24"/>
          <w:szCs w:val="24"/>
        </w:rPr>
        <w:t xml:space="preserve"> spesifik perusahaan mendefinisikan </w:t>
      </w:r>
      <w:r w:rsidRPr="000929F6">
        <w:rPr>
          <w:rFonts w:ascii="Times New Roman" w:hAnsi="Times New Roman" w:cs="Times New Roman"/>
          <w:i/>
          <w:sz w:val="24"/>
          <w:szCs w:val="24"/>
        </w:rPr>
        <w:t>corporate governance sebagai economic and legal institutions</w:t>
      </w:r>
      <w:r w:rsidRPr="000929F6">
        <w:rPr>
          <w:rFonts w:ascii="Times New Roman" w:hAnsi="Times New Roman" w:cs="Times New Roman"/>
          <w:sz w:val="24"/>
          <w:szCs w:val="24"/>
        </w:rPr>
        <w:t xml:space="preserve"> yang dapat diubah melalui proses politik. Menurut sudut pandang ini,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lebih ditekankan pada berbagai aspek yang berhubungan dengan peraturan dan kebijakan serta institusi yang mengatur tentang pengelolaan perusahaan. </w:t>
      </w:r>
    </w:p>
    <w:p w:rsidR="00E65C0C" w:rsidRPr="000929F6" w:rsidRDefault="00E65C0C" w:rsidP="00523048">
      <w:pPr>
        <w:widowControl w:val="0"/>
        <w:numPr>
          <w:ilvl w:val="1"/>
          <w:numId w:val="67"/>
        </w:numPr>
        <w:shd w:val="clear" w:color="auto" w:fill="FFFFFF"/>
        <w:autoSpaceDE w:val="0"/>
        <w:autoSpaceDN w:val="0"/>
        <w:adjustRightInd w:val="0"/>
        <w:spacing w:line="360" w:lineRule="auto"/>
        <w:ind w:right="14"/>
        <w:jc w:val="both"/>
        <w:rPr>
          <w:rFonts w:ascii="Times New Roman" w:hAnsi="Times New Roman" w:cs="Times New Roman"/>
          <w:b/>
          <w:sz w:val="24"/>
          <w:szCs w:val="24"/>
          <w:lang w:val="id-ID"/>
        </w:rPr>
      </w:pPr>
      <w:r w:rsidRPr="000929F6">
        <w:rPr>
          <w:rFonts w:ascii="Times New Roman" w:hAnsi="Times New Roman" w:cs="Times New Roman"/>
          <w:b/>
          <w:sz w:val="24"/>
          <w:szCs w:val="24"/>
        </w:rPr>
        <w:t xml:space="preserve">Mekanisme Untuk Mengurangi Masalah </w:t>
      </w:r>
      <w:r w:rsidRPr="000929F6">
        <w:rPr>
          <w:rFonts w:ascii="Times New Roman" w:hAnsi="Times New Roman" w:cs="Times New Roman"/>
          <w:b/>
          <w:sz w:val="24"/>
          <w:szCs w:val="24"/>
          <w:lang w:val="id-ID"/>
        </w:rPr>
        <w:t>Keagenan</w:t>
      </w:r>
    </w:p>
    <w:p w:rsidR="00E65C0C" w:rsidRPr="000929F6" w:rsidRDefault="00E65C0C" w:rsidP="00E65C0C">
      <w:pPr>
        <w:shd w:val="clear" w:color="auto" w:fill="FFFFFF"/>
        <w:spacing w:line="360" w:lineRule="auto"/>
        <w:ind w:left="384" w:right="14"/>
        <w:jc w:val="both"/>
        <w:rPr>
          <w:rFonts w:ascii="Times New Roman" w:hAnsi="Times New Roman" w:cs="Times New Roman"/>
          <w:sz w:val="24"/>
          <w:szCs w:val="24"/>
        </w:rPr>
      </w:pPr>
      <w:r w:rsidRPr="000929F6">
        <w:rPr>
          <w:rFonts w:ascii="Times New Roman" w:hAnsi="Times New Roman" w:cs="Times New Roman"/>
          <w:sz w:val="24"/>
          <w:szCs w:val="24"/>
        </w:rPr>
        <w:t xml:space="preserve">Jensen dan Meckling (1976) mengidentifikasi ada dua cara untuk mengurangi kesempatan manajer meiakukan tindakan yang merugikan investor, yaitu (1) investor luar melakukan pengawasan </w:t>
      </w:r>
      <w:r w:rsidRPr="000929F6">
        <w:rPr>
          <w:rFonts w:ascii="Times New Roman" w:hAnsi="Times New Roman" w:cs="Times New Roman"/>
          <w:i/>
          <w:iCs/>
          <w:sz w:val="24"/>
          <w:szCs w:val="24"/>
        </w:rPr>
        <w:t xml:space="preserve">(monitoring) </w:t>
      </w:r>
      <w:r w:rsidRPr="000929F6">
        <w:rPr>
          <w:rFonts w:ascii="Times New Roman" w:hAnsi="Times New Roman" w:cs="Times New Roman"/>
          <w:sz w:val="24"/>
          <w:szCs w:val="24"/>
        </w:rPr>
        <w:t xml:space="preserve">dan (2) manajer sendiri melakukan pembatasan atas tindakan-tindakannya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 xml:space="preserve">Pada satu sisi, kedua kegiatan tersebut akan mengurangi kesempatan penyimpangan oleh manajer sehingga nilai perusahaan akan meningkat sedangkan pada sisi yang lain keduanya akan memunculkan biaya sehingga akan mengurangi nilai perusahaan. Jensen dan Meckling (1976) menyatakan bahwa calon investor akan mengantisipasi adanya kedua biaya tersebut ditambah dengan kerugian yang masih muncul meskipun sudah ada </w:t>
      </w:r>
      <w:r w:rsidRPr="000929F6">
        <w:rPr>
          <w:rFonts w:ascii="Times New Roman" w:hAnsi="Times New Roman" w:cs="Times New Roman"/>
          <w:i/>
          <w:iCs/>
          <w:sz w:val="24"/>
          <w:szCs w:val="24"/>
        </w:rPr>
        <w:t xml:space="preserve">monitoring </w:t>
      </w:r>
      <w:r w:rsidRPr="000929F6">
        <w:rPr>
          <w:rFonts w:ascii="Times New Roman" w:hAnsi="Times New Roman" w:cs="Times New Roman"/>
          <w:sz w:val="24"/>
          <w:szCs w:val="24"/>
        </w:rPr>
        <w:t xml:space="preserve">dan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 xml:space="preserve">yang disebut </w:t>
      </w:r>
      <w:r w:rsidRPr="000929F6">
        <w:rPr>
          <w:rFonts w:ascii="Times New Roman" w:hAnsi="Times New Roman" w:cs="Times New Roman"/>
          <w:i/>
          <w:iCs/>
          <w:sz w:val="24"/>
          <w:szCs w:val="24"/>
        </w:rPr>
        <w:t xml:space="preserve">residual loss. </w:t>
      </w:r>
      <w:r w:rsidRPr="000929F6">
        <w:rPr>
          <w:rFonts w:ascii="Times New Roman" w:hAnsi="Times New Roman" w:cs="Times New Roman"/>
          <w:sz w:val="24"/>
          <w:szCs w:val="24"/>
        </w:rPr>
        <w:t xml:space="preserve">Antisipasi atas ketiga biaya yang didefinisikan sebagai biaya agensi </w:t>
      </w:r>
      <w:r w:rsidRPr="000929F6">
        <w:rPr>
          <w:rFonts w:ascii="Times New Roman" w:hAnsi="Times New Roman" w:cs="Times New Roman"/>
          <w:i/>
          <w:iCs/>
          <w:sz w:val="24"/>
          <w:szCs w:val="24"/>
        </w:rPr>
        <w:t xml:space="preserve">(agency cost) </w:t>
      </w:r>
      <w:r w:rsidRPr="000929F6">
        <w:rPr>
          <w:rFonts w:ascii="Times New Roman" w:hAnsi="Times New Roman" w:cs="Times New Roman"/>
          <w:sz w:val="24"/>
          <w:szCs w:val="24"/>
        </w:rPr>
        <w:t>ini nampak pada harga saham yang terdiskon saat perusahaan menjual sahamnya.</w:t>
      </w:r>
    </w:p>
    <w:p w:rsidR="00E65C0C" w:rsidRPr="000929F6" w:rsidRDefault="00E65C0C" w:rsidP="00E65C0C">
      <w:pPr>
        <w:spacing w:line="360" w:lineRule="auto"/>
        <w:ind w:left="384" w:right="14"/>
        <w:jc w:val="both"/>
        <w:rPr>
          <w:rFonts w:ascii="Times New Roman" w:hAnsi="Times New Roman" w:cs="Times New Roman"/>
          <w:sz w:val="24"/>
          <w:szCs w:val="24"/>
        </w:rPr>
      </w:pPr>
      <w:r w:rsidRPr="000929F6">
        <w:rPr>
          <w:rFonts w:ascii="Times New Roman" w:hAnsi="Times New Roman" w:cs="Times New Roman"/>
          <w:sz w:val="24"/>
          <w:szCs w:val="24"/>
        </w:rPr>
        <w:t xml:space="preserve">Ada beberapa mekanisme untuk mengurangi biaya agensi. Berikut adalah mekanisme-mekanisme kontrol yang dapat dipakai untuk mengurangi masalah agensi. </w:t>
      </w:r>
    </w:p>
    <w:p w:rsidR="00E65C0C" w:rsidRPr="000929F6" w:rsidRDefault="00E65C0C" w:rsidP="00E65C0C">
      <w:pPr>
        <w:pStyle w:val="ListParagraph"/>
        <w:shd w:val="clear" w:color="auto" w:fill="FFFFFF"/>
        <w:spacing w:line="360" w:lineRule="auto"/>
        <w:ind w:left="0" w:right="14" w:firstLine="384"/>
        <w:jc w:val="both"/>
        <w:rPr>
          <w:rFonts w:ascii="Times New Roman" w:hAnsi="Times New Roman" w:cs="Times New Roman"/>
          <w:b/>
          <w:sz w:val="24"/>
          <w:szCs w:val="24"/>
        </w:rPr>
      </w:pPr>
      <w:r w:rsidRPr="000929F6">
        <w:rPr>
          <w:rFonts w:ascii="Times New Roman" w:hAnsi="Times New Roman" w:cs="Times New Roman"/>
          <w:b/>
          <w:i/>
          <w:iCs/>
          <w:sz w:val="24"/>
          <w:szCs w:val="24"/>
          <w:lang w:val="id-ID"/>
        </w:rPr>
        <w:t xml:space="preserve">a. </w:t>
      </w:r>
      <w:r w:rsidRPr="000929F6">
        <w:rPr>
          <w:rFonts w:ascii="Times New Roman" w:hAnsi="Times New Roman" w:cs="Times New Roman"/>
          <w:b/>
          <w:i/>
          <w:iCs/>
          <w:sz w:val="24"/>
          <w:szCs w:val="24"/>
        </w:rPr>
        <w:t>Pembentukan Dewan Komisaris</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Pembentukan dewan komisaris adalah salah satu mekanisme yang banyak dipakai untuk memonitor manajer. Namun demikian penelitian Mace (1986) menemukan bahwa pengawasan dewan komisaris terhadap mana-jemen pada umumnya tidak efektif. Ini terjadi karena proses pemilihan dewan komisaris yang kurang demokratis dimana kandidat dewan komisaris sering dipilih oleh manajemen sehingga setelah terpilih tidak berani memberi kritik terhadap manajemen. Namun jika dewan didominasi oleh anggota dari luar </w:t>
      </w:r>
      <w:r w:rsidRPr="000929F6">
        <w:rPr>
          <w:rFonts w:ascii="Times New Roman" w:hAnsi="Times New Roman" w:cs="Times New Roman"/>
          <w:i/>
          <w:iCs/>
          <w:sz w:val="24"/>
          <w:szCs w:val="24"/>
        </w:rPr>
        <w:t xml:space="preserve">(independent board of director) </w:t>
      </w:r>
      <w:r w:rsidRPr="000929F6">
        <w:rPr>
          <w:rFonts w:ascii="Times New Roman" w:hAnsi="Times New Roman" w:cs="Times New Roman"/>
          <w:sz w:val="24"/>
          <w:szCs w:val="24"/>
        </w:rPr>
        <w:t xml:space="preserve">maka </w:t>
      </w:r>
      <w:r w:rsidRPr="000929F6">
        <w:rPr>
          <w:rFonts w:ascii="Times New Roman" w:hAnsi="Times New Roman" w:cs="Times New Roman"/>
          <w:i/>
          <w:sz w:val="24"/>
          <w:szCs w:val="24"/>
        </w:rPr>
        <w:t>monitoring</w:t>
      </w:r>
      <w:r w:rsidRPr="000929F6">
        <w:rPr>
          <w:rFonts w:ascii="Times New Roman" w:hAnsi="Times New Roman" w:cs="Times New Roman"/>
          <w:sz w:val="24"/>
          <w:szCs w:val="24"/>
        </w:rPr>
        <w:t xml:space="preserve"> dewan komisaris terhadap manajer menjadi efektif seperti ditemukan oleh Weisbach (1988).</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Morck, Shleifer, dan Vishny (1989) menemukan bahwa manajer puncak cenderung diganti ketika kinerjanya jauh dibawah kinerja industri namun tidak diganti jika kinerja industri juga buruk. Temuan ini mereka tafsirkan bahwa dewan komisaris mendorong terjadinya pergantian manajer puncak ketika kinerja buruk perusahaan memang merupakan kesaiahan manajemen. Dengan demikian, </w:t>
      </w:r>
      <w:r w:rsidRPr="000929F6">
        <w:rPr>
          <w:rFonts w:ascii="Times New Roman" w:hAnsi="Times New Roman" w:cs="Times New Roman"/>
          <w:i/>
          <w:iCs/>
          <w:sz w:val="24"/>
          <w:szCs w:val="24"/>
        </w:rPr>
        <w:t xml:space="preserve">monitoring </w:t>
      </w:r>
      <w:r w:rsidRPr="000929F6">
        <w:rPr>
          <w:rFonts w:ascii="Times New Roman" w:hAnsi="Times New Roman" w:cs="Times New Roman"/>
          <w:sz w:val="24"/>
          <w:szCs w:val="24"/>
        </w:rPr>
        <w:t>oleh dewan komisaris tidak sepenuhnya iidak efektif.</w:t>
      </w:r>
    </w:p>
    <w:p w:rsidR="00E65C0C" w:rsidRPr="000929F6" w:rsidRDefault="00E65C0C" w:rsidP="00523048">
      <w:pPr>
        <w:pStyle w:val="ListParagraph"/>
        <w:widowControl w:val="0"/>
        <w:numPr>
          <w:ilvl w:val="0"/>
          <w:numId w:val="65"/>
        </w:numPr>
        <w:shd w:val="clear" w:color="auto" w:fill="FFFFFF"/>
        <w:autoSpaceDE w:val="0"/>
        <w:autoSpaceDN w:val="0"/>
        <w:adjustRightInd w:val="0"/>
        <w:spacing w:line="360" w:lineRule="auto"/>
        <w:ind w:left="720" w:right="14" w:hanging="426"/>
        <w:jc w:val="both"/>
        <w:rPr>
          <w:rFonts w:ascii="Times New Roman" w:hAnsi="Times New Roman" w:cs="Times New Roman"/>
          <w:b/>
          <w:sz w:val="24"/>
          <w:szCs w:val="24"/>
        </w:rPr>
      </w:pPr>
      <w:r w:rsidRPr="000929F6">
        <w:rPr>
          <w:rFonts w:ascii="Times New Roman" w:hAnsi="Times New Roman" w:cs="Times New Roman"/>
          <w:b/>
          <w:i/>
          <w:iCs/>
          <w:sz w:val="24"/>
          <w:szCs w:val="24"/>
        </w:rPr>
        <w:t>Pasar Corporate Control</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Mekanisme yang lebih efektif dibandingkan dengan pembentukan dewan komisaris adalah melalui pasar </w:t>
      </w:r>
      <w:r w:rsidRPr="000929F6">
        <w:rPr>
          <w:rFonts w:ascii="Times New Roman" w:hAnsi="Times New Roman" w:cs="Times New Roman"/>
          <w:i/>
          <w:iCs/>
          <w:sz w:val="24"/>
          <w:szCs w:val="24"/>
        </w:rPr>
        <w:t xml:space="preserve">corporate control, </w:t>
      </w:r>
      <w:r w:rsidRPr="000929F6">
        <w:rPr>
          <w:rFonts w:ascii="Times New Roman" w:hAnsi="Times New Roman" w:cs="Times New Roman"/>
          <w:sz w:val="24"/>
          <w:szCs w:val="24"/>
        </w:rPr>
        <w:t xml:space="preserve">yaitu </w:t>
      </w:r>
      <w:r w:rsidRPr="000929F6">
        <w:rPr>
          <w:rFonts w:ascii="Times New Roman" w:hAnsi="Times New Roman" w:cs="Times New Roman"/>
          <w:i/>
          <w:iCs/>
          <w:sz w:val="24"/>
          <w:szCs w:val="24"/>
        </w:rPr>
        <w:t xml:space="preserve">takeover </w:t>
      </w:r>
      <w:r w:rsidRPr="000929F6">
        <w:rPr>
          <w:rFonts w:ascii="Times New Roman" w:hAnsi="Times New Roman" w:cs="Times New Roman"/>
          <w:sz w:val="24"/>
          <w:szCs w:val="24"/>
        </w:rPr>
        <w:t xml:space="preserve">(pengambil-alihan). Manne (1965) menyatakan bahwa adanya pasar untuk </w:t>
      </w:r>
      <w:r w:rsidRPr="000929F6">
        <w:rPr>
          <w:rFonts w:ascii="Times New Roman" w:hAnsi="Times New Roman" w:cs="Times New Roman"/>
          <w:i/>
          <w:iCs/>
          <w:sz w:val="24"/>
          <w:szCs w:val="24"/>
        </w:rPr>
        <w:t xml:space="preserve">corporate control </w:t>
      </w:r>
      <w:r w:rsidRPr="000929F6">
        <w:rPr>
          <w:rFonts w:ascii="Times New Roman" w:hAnsi="Times New Roman" w:cs="Times New Roman"/>
          <w:sz w:val="24"/>
          <w:szCs w:val="24"/>
        </w:rPr>
        <w:t>dimana perusahaan yang menurun nilainya akibat adanya masalah agensi akan diambil alih oleh perusahaan lain, merupakan meka</w:t>
      </w:r>
      <w:r w:rsidRPr="000929F6">
        <w:rPr>
          <w:rFonts w:ascii="Times New Roman" w:hAnsi="Times New Roman" w:cs="Times New Roman"/>
          <w:sz w:val="24"/>
          <w:szCs w:val="24"/>
        </w:rPr>
        <w:softHyphen/>
        <w:t>nisme yang lebih bagus sehingga masalah agensi dapat dikurangi.</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Secara empiris banyak yang mendukung efektifitas pasar </w:t>
      </w:r>
      <w:r w:rsidRPr="000929F6">
        <w:rPr>
          <w:rFonts w:ascii="Times New Roman" w:hAnsi="Times New Roman" w:cs="Times New Roman"/>
          <w:i/>
          <w:iCs/>
          <w:sz w:val="24"/>
          <w:szCs w:val="24"/>
        </w:rPr>
        <w:t xml:space="preserve">corporate control </w:t>
      </w:r>
      <w:r w:rsidRPr="000929F6">
        <w:rPr>
          <w:rFonts w:ascii="Times New Roman" w:hAnsi="Times New Roman" w:cs="Times New Roman"/>
          <w:sz w:val="24"/>
          <w:szCs w:val="24"/>
        </w:rPr>
        <w:t>ini dalam mengurangi masalah agensi. Jensen dan Ruback (1983) misalnya menemukan bahwa nilai gabungan antara perusahaan yang menga-kuisisi dan yang diakuisisi meningkat setelah adanya akusisi. Disamping itu Palepu (1985) menemukan bahwa perusahaan yang diakuisisi pada umum</w:t>
      </w:r>
      <w:r w:rsidRPr="000929F6">
        <w:rPr>
          <w:rFonts w:ascii="Times New Roman" w:hAnsi="Times New Roman" w:cs="Times New Roman"/>
          <w:sz w:val="24"/>
          <w:szCs w:val="24"/>
        </w:rPr>
        <w:softHyphen/>
        <w:t xml:space="preserve">nya memang perusahaan yang buruk kinerjanya. Easterbrook dan Fischel (1991) juga menyatakan bahwa </w:t>
      </w:r>
      <w:r w:rsidRPr="000929F6">
        <w:rPr>
          <w:rFonts w:ascii="Times New Roman" w:hAnsi="Times New Roman" w:cs="Times New Roman"/>
          <w:i/>
          <w:iCs/>
          <w:sz w:val="24"/>
          <w:szCs w:val="24"/>
        </w:rPr>
        <w:t xml:space="preserve">takeover </w:t>
      </w:r>
      <w:r w:rsidRPr="000929F6">
        <w:rPr>
          <w:rFonts w:ascii="Times New Roman" w:hAnsi="Times New Roman" w:cs="Times New Roman"/>
          <w:sz w:val="24"/>
          <w:szCs w:val="24"/>
        </w:rPr>
        <w:t xml:space="preserve">merupakan mekanisme </w:t>
      </w:r>
      <w:r w:rsidRPr="000929F6">
        <w:rPr>
          <w:rFonts w:ascii="Times New Roman" w:hAnsi="Times New Roman" w:cs="Times New Roman"/>
          <w:i/>
          <w:iCs/>
          <w:sz w:val="24"/>
          <w:szCs w:val="24"/>
        </w:rPr>
        <w:t xml:space="preserve">corporate governance </w:t>
      </w:r>
      <w:r w:rsidRPr="000929F6">
        <w:rPr>
          <w:rFonts w:ascii="Times New Roman" w:hAnsi="Times New Roman" w:cs="Times New Roman"/>
          <w:sz w:val="24"/>
          <w:szCs w:val="24"/>
        </w:rPr>
        <w:t>yang penting di Amerika Serikat dimana tanpa adanya meka</w:t>
      </w:r>
      <w:r w:rsidRPr="000929F6">
        <w:rPr>
          <w:rFonts w:ascii="Times New Roman" w:hAnsi="Times New Roman" w:cs="Times New Roman"/>
          <w:sz w:val="24"/>
          <w:szCs w:val="24"/>
        </w:rPr>
        <w:softHyphen/>
        <w:t xml:space="preserve">nisme ini maka kebebasan manajer </w:t>
      </w:r>
      <w:r w:rsidRPr="000929F6">
        <w:rPr>
          <w:rFonts w:ascii="Times New Roman" w:hAnsi="Times New Roman" w:cs="Times New Roman"/>
          <w:i/>
          <w:iCs/>
          <w:sz w:val="24"/>
          <w:szCs w:val="24"/>
        </w:rPr>
        <w:t xml:space="preserve">(managerial discretion) </w:t>
      </w:r>
      <w:r w:rsidRPr="000929F6">
        <w:rPr>
          <w:rFonts w:ascii="Times New Roman" w:hAnsi="Times New Roman" w:cs="Times New Roman"/>
          <w:sz w:val="24"/>
          <w:szCs w:val="24"/>
        </w:rPr>
        <w:t>akan sangat sulit dikontrol secara efektif.</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Keefektifan mekanisme pasar </w:t>
      </w:r>
      <w:r w:rsidRPr="000929F6">
        <w:rPr>
          <w:rFonts w:ascii="Times New Roman" w:hAnsi="Times New Roman" w:cs="Times New Roman"/>
          <w:i/>
          <w:iCs/>
          <w:sz w:val="24"/>
          <w:szCs w:val="24"/>
        </w:rPr>
        <w:t xml:space="preserve">corporate control </w:t>
      </w:r>
      <w:r w:rsidRPr="000929F6">
        <w:rPr>
          <w:rFonts w:ascii="Times New Roman" w:hAnsi="Times New Roman" w:cs="Times New Roman"/>
          <w:sz w:val="24"/>
          <w:szCs w:val="24"/>
        </w:rPr>
        <w:t xml:space="preserve">masih mengundang beberapa pertanyaan. Pertama. biaya </w:t>
      </w:r>
      <w:r w:rsidRPr="000929F6">
        <w:rPr>
          <w:rFonts w:ascii="Times New Roman" w:hAnsi="Times New Roman" w:cs="Times New Roman"/>
          <w:i/>
          <w:iCs/>
          <w:sz w:val="24"/>
          <w:szCs w:val="24"/>
        </w:rPr>
        <w:t xml:space="preserve">takeover </w:t>
      </w:r>
      <w:r w:rsidRPr="000929F6">
        <w:rPr>
          <w:rFonts w:ascii="Times New Roman" w:hAnsi="Times New Roman" w:cs="Times New Roman"/>
          <w:sz w:val="24"/>
          <w:szCs w:val="24"/>
        </w:rPr>
        <w:t xml:space="preserve">relatif mahal sehingga hanya perusahaan yang sudah benar-benar tidak terkelola dengan baik yang layak untuk diambilalih. Tingginya biaya </w:t>
      </w:r>
      <w:r w:rsidRPr="000929F6">
        <w:rPr>
          <w:rFonts w:ascii="Times New Roman" w:hAnsi="Times New Roman" w:cs="Times New Roman"/>
          <w:i/>
          <w:iCs/>
          <w:sz w:val="24"/>
          <w:szCs w:val="24"/>
        </w:rPr>
        <w:t xml:space="preserve">takeover </w:t>
      </w:r>
      <w:r w:rsidRPr="000929F6">
        <w:rPr>
          <w:rFonts w:ascii="Times New Roman" w:hAnsi="Times New Roman" w:cs="Times New Roman"/>
          <w:sz w:val="24"/>
          <w:szCs w:val="24"/>
        </w:rPr>
        <w:t xml:space="preserve">ini menurut Grossman dan Hart (1980) karena si pengambilalih tidak sekedar hanya membayar atas kondisi perusahaan pada Saat ini namun juga membayar kenaikan laba yang akan diperoleh ketika pengambilalihan tersebut nantinya sukses. Hal ini sesuai dengan Morck, Shleifer, dan Vishny (1989) yang menemukan bahwa </w:t>
      </w:r>
      <w:r w:rsidRPr="000929F6">
        <w:rPr>
          <w:rFonts w:ascii="Times New Roman" w:hAnsi="Times New Roman" w:cs="Times New Roman"/>
          <w:i/>
          <w:iCs/>
          <w:sz w:val="24"/>
          <w:szCs w:val="24"/>
        </w:rPr>
        <w:t>take</w:t>
      </w:r>
      <w:r w:rsidRPr="000929F6">
        <w:rPr>
          <w:rFonts w:ascii="Times New Roman" w:hAnsi="Times New Roman" w:cs="Times New Roman"/>
          <w:i/>
          <w:iCs/>
          <w:sz w:val="24"/>
          <w:szCs w:val="24"/>
        </w:rPr>
        <w:softHyphen/>
        <w:t xml:space="preserve">over </w:t>
      </w:r>
      <w:r w:rsidRPr="000929F6">
        <w:rPr>
          <w:rFonts w:ascii="Times New Roman" w:hAnsi="Times New Roman" w:cs="Times New Roman"/>
          <w:sz w:val="24"/>
          <w:szCs w:val="24"/>
        </w:rPr>
        <w:t xml:space="preserve">merupakan cara efektif untuk mengontrol manajemen namiin biayanya mahal. Kedua, akusisi sebenamya justru meningkatkan biaya agensi jika perusahaan yang mengambil alih membayar terlalu tinggi. Seperti yang dikemukakan oleh Morck, Shleifer, dan Vishny (1990), dalam banyak kasus, munculnya </w:t>
      </w:r>
      <w:r w:rsidRPr="000929F6">
        <w:rPr>
          <w:rFonts w:ascii="Times New Roman" w:hAnsi="Times New Roman" w:cs="Times New Roman"/>
          <w:i/>
          <w:iCs/>
          <w:sz w:val="24"/>
          <w:szCs w:val="24"/>
        </w:rPr>
        <w:t xml:space="preserve">takeover </w:t>
      </w:r>
      <w:r w:rsidRPr="000929F6">
        <w:rPr>
          <w:rFonts w:ascii="Times New Roman" w:hAnsi="Times New Roman" w:cs="Times New Roman"/>
          <w:sz w:val="24"/>
          <w:szCs w:val="24"/>
        </w:rPr>
        <w:t xml:space="preserve">justru merupakan bukti adanya masalah agensi pada perusahaan yang mclakukan </w:t>
      </w:r>
      <w:r w:rsidRPr="000929F6">
        <w:rPr>
          <w:rFonts w:ascii="Times New Roman" w:hAnsi="Times New Roman" w:cs="Times New Roman"/>
          <w:i/>
          <w:iCs/>
          <w:sz w:val="24"/>
          <w:szCs w:val="24"/>
        </w:rPr>
        <w:t xml:space="preserve">takeover </w:t>
      </w:r>
      <w:r w:rsidRPr="000929F6">
        <w:rPr>
          <w:rFonts w:ascii="Times New Roman" w:hAnsi="Times New Roman" w:cs="Times New Roman"/>
          <w:sz w:val="24"/>
          <w:szCs w:val="24"/>
        </w:rPr>
        <w:t>karena manajernya ingin meningkat</w:t>
      </w:r>
      <w:r w:rsidRPr="000929F6">
        <w:rPr>
          <w:rFonts w:ascii="Times New Roman" w:hAnsi="Times New Roman" w:cs="Times New Roman"/>
          <w:sz w:val="24"/>
          <w:szCs w:val="24"/>
        </w:rPr>
        <w:softHyphen/>
        <w:t xml:space="preserve">kan ukuran perusahaan sehingga kekuasaan mereka juga meningkat. Jensen (1993) juga mencatat bahwa hanya sedikit dari aktivitas akuisisi di Amerika Serikat pada tahun 80-an yang memang merupakan upaya untuk mendi-siplinkan manajer. Ketiga, pengambilalihan membutuhkan adanya pasar modal yang likuid yang memungkinkan pengakuisisi memperoleh dana banyak dalam waktu singkat. Maka kemudian muncullah </w:t>
      </w:r>
      <w:r w:rsidRPr="000929F6">
        <w:rPr>
          <w:rFonts w:ascii="Times New Roman" w:hAnsi="Times New Roman" w:cs="Times New Roman"/>
          <w:i/>
          <w:iCs/>
          <w:sz w:val="24"/>
          <w:szCs w:val="24"/>
        </w:rPr>
        <w:t xml:space="preserve">junk bond </w:t>
      </w:r>
      <w:r w:rsidRPr="000929F6">
        <w:rPr>
          <w:rFonts w:ascii="Times New Roman" w:hAnsi="Times New Roman" w:cs="Times New Roman"/>
          <w:sz w:val="24"/>
          <w:szCs w:val="24"/>
        </w:rPr>
        <w:t xml:space="preserve">yang digunakan untuk membiayai akuisisi. Banyak perusahaan yang bangkrut akibat pendanaan dengan </w:t>
      </w:r>
      <w:r w:rsidRPr="000929F6">
        <w:rPr>
          <w:rFonts w:ascii="Times New Roman" w:hAnsi="Times New Roman" w:cs="Times New Roman"/>
          <w:i/>
          <w:iCs/>
          <w:sz w:val="24"/>
          <w:szCs w:val="24"/>
        </w:rPr>
        <w:t xml:space="preserve">junk bond </w:t>
      </w:r>
      <w:r w:rsidRPr="000929F6">
        <w:rPr>
          <w:rFonts w:ascii="Times New Roman" w:hAnsi="Times New Roman" w:cs="Times New Roman"/>
          <w:sz w:val="24"/>
          <w:szCs w:val="24"/>
        </w:rPr>
        <w:t>tersebut dan hal inilah yang menjadi salah satu sebab mengapa geloinbang aktivitas akuisisi di Amerika Serikat berhenti.</w:t>
      </w:r>
    </w:p>
    <w:p w:rsidR="00E65C0C" w:rsidRPr="000929F6" w:rsidRDefault="00E65C0C" w:rsidP="00523048">
      <w:pPr>
        <w:pStyle w:val="ListParagraph"/>
        <w:widowControl w:val="0"/>
        <w:numPr>
          <w:ilvl w:val="0"/>
          <w:numId w:val="65"/>
        </w:numPr>
        <w:shd w:val="clear" w:color="auto" w:fill="FFFFFF"/>
        <w:autoSpaceDE w:val="0"/>
        <w:autoSpaceDN w:val="0"/>
        <w:adjustRightInd w:val="0"/>
        <w:spacing w:line="360" w:lineRule="auto"/>
        <w:ind w:left="720" w:right="14" w:hanging="426"/>
        <w:jc w:val="both"/>
        <w:rPr>
          <w:rFonts w:ascii="Times New Roman" w:hAnsi="Times New Roman" w:cs="Times New Roman"/>
          <w:b/>
          <w:sz w:val="24"/>
          <w:szCs w:val="24"/>
        </w:rPr>
      </w:pPr>
      <w:r w:rsidRPr="000929F6">
        <w:rPr>
          <w:rFonts w:ascii="Times New Roman" w:hAnsi="Times New Roman" w:cs="Times New Roman"/>
          <w:b/>
          <w:i/>
          <w:iCs/>
          <w:sz w:val="24"/>
          <w:szCs w:val="24"/>
        </w:rPr>
        <w:t>Pemegang Saham Besar</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Mekanisme yang juga banyak dipakai untuk mengawasi manajemen adalah melalui pemegang saham besar </w:t>
      </w:r>
      <w:r w:rsidRPr="000929F6">
        <w:rPr>
          <w:rFonts w:ascii="Times New Roman" w:hAnsi="Times New Roman" w:cs="Times New Roman"/>
          <w:i/>
          <w:iCs/>
          <w:sz w:val="24"/>
          <w:szCs w:val="24"/>
        </w:rPr>
        <w:t xml:space="preserve">(large outside shareholder) </w:t>
      </w:r>
      <w:r w:rsidRPr="000929F6">
        <w:rPr>
          <w:rFonts w:ascii="Times New Roman" w:hAnsi="Times New Roman" w:cs="Times New Roman"/>
          <w:sz w:val="24"/>
          <w:szCs w:val="24"/>
        </w:rPr>
        <w:t xml:space="preserve">yang biasanya merupakan lembaga keuangan seperti </w:t>
      </w:r>
      <w:r w:rsidRPr="000929F6">
        <w:rPr>
          <w:rFonts w:ascii="Times New Roman" w:hAnsi="Times New Roman" w:cs="Times New Roman"/>
          <w:i/>
          <w:iCs/>
          <w:sz w:val="24"/>
          <w:szCs w:val="24"/>
        </w:rPr>
        <w:t xml:space="preserve">investment banking, </w:t>
      </w:r>
      <w:r w:rsidRPr="000929F6">
        <w:rPr>
          <w:rFonts w:ascii="Times New Roman" w:hAnsi="Times New Roman" w:cs="Times New Roman"/>
          <w:sz w:val="24"/>
          <w:szCs w:val="24"/>
        </w:rPr>
        <w:t xml:space="preserve">perusahaan asuransi, perusahaan dana pensiun, perusahaan reksa dana, dan bank. Model pengurangan masalah agensi yang dibuat Jensen dan Meckling (1976) mengasumsikan bahwa pemegang saham terdiri dari investor-investor kecil. Oleh karena itu biaya </w:t>
      </w:r>
      <w:r w:rsidRPr="000929F6">
        <w:rPr>
          <w:rFonts w:ascii="Times New Roman" w:hAnsi="Times New Roman" w:cs="Times New Roman"/>
          <w:i/>
          <w:sz w:val="24"/>
          <w:szCs w:val="24"/>
        </w:rPr>
        <w:t>monitoring</w:t>
      </w:r>
      <w:r w:rsidRPr="000929F6">
        <w:rPr>
          <w:rFonts w:ascii="Times New Roman" w:hAnsi="Times New Roman" w:cs="Times New Roman"/>
          <w:sz w:val="24"/>
          <w:szCs w:val="24"/>
        </w:rPr>
        <w:t xml:space="preserve"> terhadap manajemen oleh para investor tersebut akan sangat besar sehingga mereka cenderung tidak melakukan </w:t>
      </w:r>
      <w:r w:rsidRPr="000929F6">
        <w:rPr>
          <w:rFonts w:ascii="Times New Roman" w:hAnsi="Times New Roman" w:cs="Times New Roman"/>
          <w:i/>
          <w:sz w:val="24"/>
          <w:szCs w:val="24"/>
        </w:rPr>
        <w:t>monitoring</w:t>
      </w:r>
      <w:r w:rsidRPr="000929F6">
        <w:rPr>
          <w:rFonts w:ascii="Times New Roman" w:hAnsi="Times New Roman" w:cs="Times New Roman"/>
          <w:sz w:val="24"/>
          <w:szCs w:val="24"/>
        </w:rPr>
        <w:t>.</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Shleifer dan Vishny (1986) membuat model dengan memasukkan adanya pemegang saham besar. Dari model tersebut ditemukan bahwa pemegang saham besar layak mclakukan pengawasan yang lebih teliti, yang tentu saja terkait dengan bertambah besamya dana pengawasan yang disediakan, karena manfaat yang akan mereka peroleh juga besar. Penelitian Mc Connell dan Servaes (1990) menguatkan pendapat tersebut dengan ditemukannya hubungan positif signifikan antara </w:t>
      </w:r>
      <w:r w:rsidRPr="000929F6">
        <w:rPr>
          <w:rFonts w:ascii="Times New Roman" w:hAnsi="Times New Roman" w:cs="Times New Roman"/>
          <w:i/>
          <w:iCs/>
          <w:sz w:val="24"/>
          <w:szCs w:val="24"/>
        </w:rPr>
        <w:t xml:space="preserve">Tobin’s q </w:t>
      </w:r>
      <w:r w:rsidRPr="000929F6">
        <w:rPr>
          <w:rFonts w:ascii="Times New Roman" w:hAnsi="Times New Roman" w:cs="Times New Roman"/>
          <w:sz w:val="24"/>
          <w:szCs w:val="24"/>
        </w:rPr>
        <w:t>dengan kepemilikan institusional.</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Di Amerika Serikat, kepemilikan dalam jumlah besar terutama yang mencapai mayoritas (di atas 50%) sangat jarang ditemui. Meskipun demikian kepemilikan saham di Amerika pada saat ini tidak sepenuhnya</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menyebar. Shliefer dan Vishny (1986), misalnya menemukan bahwa banyak keluarga atau investor kaya yang memiliki porsi saham yang cukup signifi-kan dan bahkan Holderness dan Sheehan (1988) menemukan ratusan peru</w:t>
      </w:r>
      <w:r w:rsidRPr="000929F6">
        <w:rPr>
          <w:rFonts w:ascii="Times New Roman" w:hAnsi="Times New Roman" w:cs="Times New Roman"/>
          <w:sz w:val="24"/>
          <w:szCs w:val="24"/>
        </w:rPr>
        <w:softHyphen/>
        <w:t>sahaan publik di Amerika Serikat yang salah satu investomya menguasai lebih dari 50% saham. Temuan-temuan ini merupakan bukti bahwa pemegang saham besar memang dapat digunakan untuk mengontrol manajer agar masalah agensi menjadi minimal.</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lang w:val="id-ID"/>
        </w:rPr>
        <w:t>Di</w:t>
      </w:r>
      <w:r w:rsidRPr="000929F6">
        <w:rPr>
          <w:rFonts w:ascii="Times New Roman" w:hAnsi="Times New Roman" w:cs="Times New Roman"/>
          <w:sz w:val="24"/>
          <w:szCs w:val="24"/>
        </w:rPr>
        <w:t xml:space="preserve"> Inggris</w:t>
      </w:r>
      <w:r w:rsidRPr="000929F6">
        <w:rPr>
          <w:rFonts w:ascii="Times New Roman" w:hAnsi="Times New Roman" w:cs="Times New Roman"/>
          <w:sz w:val="24"/>
          <w:szCs w:val="24"/>
          <w:lang w:val="id-ID"/>
        </w:rPr>
        <w:t xml:space="preserve"> dan luar Amerika Serikat</w:t>
      </w:r>
      <w:r w:rsidRPr="000929F6">
        <w:rPr>
          <w:rFonts w:ascii="Times New Roman" w:hAnsi="Times New Roman" w:cs="Times New Roman"/>
          <w:sz w:val="24"/>
          <w:szCs w:val="24"/>
        </w:rPr>
        <w:t xml:space="preserve">, kepemilikan saham dalam jumlah besar merupakan hal biasa. Di .lerman, bank-bank besar banyak yang mengontrol hak suara di perusahaan-perusahaan meialui </w:t>
      </w:r>
      <w:r w:rsidRPr="000929F6">
        <w:rPr>
          <w:rFonts w:ascii="Times New Roman" w:hAnsi="Times New Roman" w:cs="Times New Roman"/>
          <w:i/>
          <w:iCs/>
          <w:sz w:val="24"/>
          <w:szCs w:val="24"/>
        </w:rPr>
        <w:t xml:space="preserve">proxy voting arrangements. </w:t>
      </w:r>
      <w:r w:rsidRPr="000929F6">
        <w:rPr>
          <w:rFonts w:ascii="Times New Roman" w:hAnsi="Times New Roman" w:cs="Times New Roman"/>
          <w:sz w:val="24"/>
          <w:szCs w:val="24"/>
        </w:rPr>
        <w:t xml:space="preserve">Di samping itu Gorton dan Schmid (1996) juga memper-kirakan sekitar 80% perusahaan besar di Jerman memiliki pemegang saham non bank yang menguasai lebih dari 25%) porsi kepemilikan. Pada perusahaan yang relatif kecil, keluarga yang biasanya menjadi pemilik mayoritas dengan mekanisme piramid. Dengan mekanisme piramid maka pemegang saham pengendali akhir </w:t>
      </w:r>
      <w:r w:rsidRPr="000929F6">
        <w:rPr>
          <w:rFonts w:ascii="Times New Roman" w:hAnsi="Times New Roman" w:cs="Times New Roman"/>
          <w:i/>
          <w:iCs/>
          <w:sz w:val="24"/>
          <w:szCs w:val="24"/>
        </w:rPr>
        <w:t xml:space="preserve">(ultimate shareholder) </w:t>
      </w:r>
      <w:r w:rsidRPr="000929F6">
        <w:rPr>
          <w:rFonts w:ascii="Times New Roman" w:hAnsi="Times New Roman" w:cs="Times New Roman"/>
          <w:sz w:val="24"/>
          <w:szCs w:val="24"/>
        </w:rPr>
        <w:t>dapat mengontrol banyak perusahaan dengan modal yang minimal. Di Jepang kepemilikan bank yang tinggi di perusahaan juga ditemukan meskipun tidak setinggi kepemilikan bank di Jerman. Di Perancis kepemilikan dalam jumlah besar umum terjadi (OECD (1995)) dan di negara-negara lain perusahaan-penjsahaan juga pada umumnya ada pemilik utamanya baik berbeniuk mayoritas atau tidak mayoritas. Pemilik utama tersebut pada beberapa negara Asia dan Amerika Latin adalah pendiri perusahaan atau anak cucunya.</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Konsisten dengan temuan Mc Connell dan Servaes (1990) bahwa adanya pemegang saham besar akan meningkatkan kinerja perusahaan di Amerika Serikat, Gorton dan Schmid (1996) menemukan bahwa ke</w:t>
      </w:r>
      <w:r w:rsidRPr="000929F6">
        <w:rPr>
          <w:rFonts w:ascii="Times New Roman" w:hAnsi="Times New Roman" w:cs="Times New Roman"/>
          <w:sz w:val="24"/>
          <w:szCs w:val="24"/>
        </w:rPr>
        <w:softHyphen/>
        <w:t>pemilikan besar oleh bank maupun non bank di Jerman juga meningkatkan kinerja perusahaan. Sementara itu Kaplan dan Minton (1994) menemukan bahwa di Jepang, perusahaan yang ada pemegang saham besarnya memiliki kecenderungan yang lebih besar untuk mengganti manajer ketika kinerja perusahaan memburuk. Temuan-temuan ini membuktikan bahwa pemegang saham besar memang cfektif sebagai mekanisme untuk mengurangi masalah agensi.</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Pemegang saham besar memang efektif mengurangi masalah agensi namun mekanisme ini juga menimbulkan biaya. Biaya yang jelas muncul adalah karena pemegang saham besar terbatas kesempatannya untuk mela-kukan diversifikasi sehingga dia menanggung risiko yang lebih besar. Namun, jika melihat banyaknya perusahaan di dunia ini yang dimiliki oleh pemegang sahanr besar, keterbatasan melakukan diversifikasi nampaknya tidak menjadi penghalang yang berarti untuk memiliki saham perusahaan dalam jumlah besar. Permasalahan yang lebih menonjol justru terletak pada adanya kekuasaan pemegang saham besar yang cukup berpengaruh sehingga sangat mungkin digunakan untuk memutuskan sesuatu yang menguntungkan kepentingan pribadinya dan kepentingan tersebut bertentangan dengan kepentingan investor atau stakeholders yang lain. Karena memiliki kontrol yang kuat, pemegang saham besar mungkin saja membuat keputusan untuk membagikan dividen hanya pada dirinya sendiri dan pemegang saham minoritas yang lain tidak mendapat dividen tersebut.</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Bukti pemanfaatan hak kontrol pemegang saham besar dapat dilihat dari adanya premium yang besar pada harga saham yang dibeli dalam jumlah besar dibandingkan dengan harga saham ketika dibeli dalam jumlah kec’il. Zingales (1994) misalnya menemukan adanya premium yang cukup signifikan pada penjualan saham dalam jumlah besar di Itali. Sementara itu Barclay dan Holderness (1992) tidak menemukan premium yang signifikan di Amerika Serikat. Temuan ini mungkin dapat ditafsirkan bahwa kemung-kinan pemegang saham besar melakukan tindakan yang merugikan pe</w:t>
      </w:r>
      <w:r w:rsidRPr="000929F6">
        <w:rPr>
          <w:rFonts w:ascii="Times New Roman" w:hAnsi="Times New Roman" w:cs="Times New Roman"/>
          <w:sz w:val="24"/>
          <w:szCs w:val="24"/>
        </w:rPr>
        <w:softHyphen/>
        <w:t>megang saham minoritas adalah lebih besar di Itali dibandingkan dengan kemungkinan dilakukannya oleh pemegang saham besar di Amerika Serikat.</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Bukti kemungkinan adanya tindakan yang merugikan pemegang saham minoritas juga dapat dilihat dari studi tentang struktur kepemilikan. Morck, Shleifer, dan Vishny (1989) misalnya menemukan bahwa ketika kepe</w:t>
      </w:r>
      <w:r w:rsidRPr="000929F6">
        <w:rPr>
          <w:rFonts w:ascii="Times New Roman" w:hAnsi="Times New Roman" w:cs="Times New Roman"/>
          <w:sz w:val="24"/>
          <w:szCs w:val="24"/>
        </w:rPr>
        <w:softHyphen/>
        <w:t>milikan seseorang masih di bawah 10%, maka kenaikan kepemilikan akan meningkatkan laba perusahaan namun setelah kepemilikannya di atas 10% maka meningkatnya kepemilikan justru akan menurunkan laba perusahaan. Temuan ini dapat ditafsirkan bahwa ketika kepemilikan seorang pemegang saham masih kecil maka peningkatan kepemilikan tersebut akan mengurangi masalah agensi karena hak kontrol dapat dilakukan dengan efisien. Namun ketika kepemilikan seseorang sudah cukup untuk melakukan kontrol dengan efisien dan kepemilikan tersebut ditambah maka dia akan memiliki kemam-puan kontrol yang beriebihan. Kemampuan kontrol yang berlebihan ini akan memunculkan masalah agensi baru yaitu berupa peluang untuk mengambil tindakan yang menguntungkan diri sendiri dan merugikan investor yang lain.</w:t>
      </w:r>
    </w:p>
    <w:p w:rsidR="00E65C0C" w:rsidRPr="000929F6" w:rsidRDefault="00E65C0C" w:rsidP="00523048">
      <w:pPr>
        <w:widowControl w:val="0"/>
        <w:numPr>
          <w:ilvl w:val="0"/>
          <w:numId w:val="65"/>
        </w:numPr>
        <w:shd w:val="clear" w:color="auto" w:fill="FFFFFF"/>
        <w:autoSpaceDE w:val="0"/>
        <w:autoSpaceDN w:val="0"/>
        <w:adjustRightInd w:val="0"/>
        <w:spacing w:line="360" w:lineRule="auto"/>
        <w:ind w:right="14" w:hanging="1038"/>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 </w:t>
      </w:r>
      <w:r w:rsidRPr="000929F6">
        <w:rPr>
          <w:rFonts w:ascii="Times New Roman" w:hAnsi="Times New Roman" w:cs="Times New Roman"/>
          <w:b/>
          <w:bCs/>
          <w:i/>
          <w:iCs/>
          <w:sz w:val="24"/>
          <w:szCs w:val="24"/>
        </w:rPr>
        <w:t>Kepemilikan Terkonsentrasi</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Mekanisme pengurangan biaya agensi yang agak mirip dengan meka</w:t>
      </w:r>
      <w:r w:rsidRPr="000929F6">
        <w:rPr>
          <w:rFonts w:ascii="Times New Roman" w:hAnsi="Times New Roman" w:cs="Times New Roman"/>
          <w:sz w:val="24"/>
          <w:szCs w:val="24"/>
        </w:rPr>
        <w:softHyphen/>
        <w:t xml:space="preserve">nisme pemegang saham besar adalah mekanisme lewat kepemilikan yang lebih terkonsentrasi. Kepemilikan dikatakan lebih terkonsentrasi jika untuk mencapai kontrol dominasi atau mayoritas dibutuhkan penggabungan lebih sedikit investor. Shleifer dan Vishny (1997) mengemukakan bahwa jika kontrol dapat dipegang oleh semakin sedikit investor maka akan semakin mudah kontrol tersebut dijalankan. Dibandingkan dengan mekanisme pemegang saham besar, kepemilikan terkonsentrasi memiliki kekuatan kontrol yang lebih rendah karena mereka tetap harus melakukan koordinasi untuk menjalankan hak kontrolnya. Namun pada sisi yang lain mekanisme kepemilikan terkonsentrasi juga memiliki kemungkinan yang lebih kecil untuk munculnya peluang bagi kelompok investor yang terkonsentrasi untuk mengambil tindakan yang merugikan investor yang lain. </w:t>
      </w:r>
    </w:p>
    <w:p w:rsidR="00E65C0C" w:rsidRPr="000929F6" w:rsidRDefault="00E65C0C" w:rsidP="00523048">
      <w:pPr>
        <w:widowControl w:val="0"/>
        <w:numPr>
          <w:ilvl w:val="0"/>
          <w:numId w:val="65"/>
        </w:numPr>
        <w:shd w:val="clear" w:color="auto" w:fill="FFFFFF"/>
        <w:autoSpaceDE w:val="0"/>
        <w:autoSpaceDN w:val="0"/>
        <w:adjustRightInd w:val="0"/>
        <w:spacing w:line="360" w:lineRule="auto"/>
        <w:ind w:right="14" w:hanging="1128"/>
        <w:jc w:val="both"/>
        <w:rPr>
          <w:rFonts w:ascii="Times New Roman" w:hAnsi="Times New Roman" w:cs="Times New Roman"/>
          <w:b/>
          <w:i/>
          <w:iCs/>
          <w:sz w:val="24"/>
          <w:szCs w:val="24"/>
          <w:lang w:val="id-ID"/>
        </w:rPr>
      </w:pPr>
      <w:r w:rsidRPr="000929F6">
        <w:rPr>
          <w:rFonts w:ascii="Times New Roman" w:hAnsi="Times New Roman" w:cs="Times New Roman"/>
          <w:b/>
          <w:i/>
          <w:iCs/>
          <w:sz w:val="24"/>
          <w:szCs w:val="24"/>
        </w:rPr>
        <w:t>Pasar Manajer</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Fama (1980) menyatakan bahwa masalah agensi akan sangat berkurang dengan seridirinya karena manajer akan dicatat kinerjanya oleh pasar manajer baik yang ada dalam perusahaan sendiri maupun yang berasal dari luar perusahaan. Lapisan manajer atas akan digantikan oleh manajer lapisan di bawahnya jika kinerjanya kurang memuaskan. Persaingan di pasar manajer ini akan memaksa manajer bertindak sebaik mungkin untuk kemajuan perusahaan. Namun mekanisme pasar manajer ini tidak dapat sepenuhnya berjalan karena pasar manajer bukan merupakan pasar yang sempurna. Kelangkaan tenaga manajer dan sikap perlawanan dari pihak manajer agar posisinya tidak diganti adalah faktor-faktor yang menghambat diterapkannya mekanisme pasar manajer untuk kepentingan pengurangan masalah agensi.</w:t>
      </w:r>
    </w:p>
    <w:p w:rsidR="00E65C0C" w:rsidRPr="000929F6" w:rsidRDefault="00E65C0C" w:rsidP="00523048">
      <w:pPr>
        <w:widowControl w:val="0"/>
        <w:numPr>
          <w:ilvl w:val="0"/>
          <w:numId w:val="65"/>
        </w:numPr>
        <w:shd w:val="clear" w:color="auto" w:fill="FFFFFF"/>
        <w:autoSpaceDE w:val="0"/>
        <w:autoSpaceDN w:val="0"/>
        <w:adjustRightInd w:val="0"/>
        <w:spacing w:line="360" w:lineRule="auto"/>
        <w:ind w:right="14" w:hanging="1038"/>
        <w:jc w:val="both"/>
        <w:rPr>
          <w:rFonts w:ascii="Times New Roman" w:hAnsi="Times New Roman" w:cs="Times New Roman"/>
          <w:sz w:val="24"/>
          <w:szCs w:val="24"/>
        </w:rPr>
      </w:pPr>
      <w:r w:rsidRPr="000929F6">
        <w:rPr>
          <w:rFonts w:ascii="Times New Roman" w:hAnsi="Times New Roman" w:cs="Times New Roman"/>
          <w:b/>
          <w:bCs/>
          <w:sz w:val="24"/>
          <w:szCs w:val="24"/>
        </w:rPr>
        <w:t>Mekanisme Kontrol Dengan Peningkatan Kepemilikan Manajer</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Teori struktur kepemilikan Jensen dan Meckling (1976) mengisyaratkan bahwa ada hubungan positif antara kepemilikan manajer (a) dengan nilai perusahaan. Namun, uji empiris yang dilakukan oleh Demsetz dan Lehn (1985) tidak menemukan adanya hubungan positif antara struktur kepemilikan dan nilai perusahaan yang </w:t>
      </w:r>
      <w:r w:rsidRPr="000929F6">
        <w:rPr>
          <w:rFonts w:ascii="Times New Roman" w:hAnsi="Times New Roman" w:cs="Times New Roman"/>
          <w:i/>
          <w:iCs/>
          <w:sz w:val="24"/>
          <w:szCs w:val="24"/>
        </w:rPr>
        <w:t xml:space="preserve">diproxy </w:t>
      </w:r>
      <w:r w:rsidRPr="000929F6">
        <w:rPr>
          <w:rFonts w:ascii="Times New Roman" w:hAnsi="Times New Roman" w:cs="Times New Roman"/>
          <w:sz w:val="24"/>
          <w:szCs w:val="24"/>
        </w:rPr>
        <w:t>dengan laba akuntansi. Penyebabnya kemungkinan besar adalah karena pola hubungan antara kepemilikan manajer dan nilai perusa</w:t>
      </w:r>
      <w:r w:rsidRPr="000929F6">
        <w:rPr>
          <w:rFonts w:ascii="Times New Roman" w:hAnsi="Times New Roman" w:cs="Times New Roman"/>
          <w:sz w:val="24"/>
          <w:szCs w:val="24"/>
        </w:rPr>
        <w:softHyphen/>
        <w:t>haan tidak merupakan hubungan linear sederhana.</w:t>
      </w:r>
    </w:p>
    <w:p w:rsidR="00E65C0C" w:rsidRPr="000929F6" w:rsidRDefault="00E65C0C" w:rsidP="00E65C0C">
      <w:pPr>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Stulz (1988) mengembangkan teori struktur kepemilikan dan mendapatkan bahwa hubungan antara kepemilikan manajer dan nilai perusahaan adalah </w:t>
      </w:r>
      <w:r w:rsidRPr="000929F6">
        <w:rPr>
          <w:rFonts w:ascii="Times New Roman" w:hAnsi="Times New Roman" w:cs="Times New Roman"/>
          <w:i/>
          <w:iCs/>
          <w:sz w:val="24"/>
          <w:szCs w:val="24"/>
        </w:rPr>
        <w:t>non</w:t>
      </w:r>
      <w:r w:rsidRPr="000929F6">
        <w:rPr>
          <w:rFonts w:ascii="Times New Roman" w:hAnsi="Times New Roman" w:cs="Times New Roman"/>
          <w:i/>
          <w:iCs/>
          <w:sz w:val="24"/>
          <w:szCs w:val="24"/>
        </w:rPr>
        <w:softHyphen/>
        <w:t xml:space="preserve">monotonic. </w:t>
      </w:r>
      <w:r w:rsidRPr="000929F6">
        <w:rPr>
          <w:rFonts w:ascii="Times New Roman" w:hAnsi="Times New Roman" w:cs="Times New Roman"/>
          <w:sz w:val="24"/>
          <w:szCs w:val="24"/>
        </w:rPr>
        <w:t xml:space="preserve">Pada tingkat a yang rendah, nilai perusahaan akan meningkat dengan meningkatnya a karena pada saat itu insentif manajer untuk bertindak ‘konsumtif menurun. Pada level a yang tinggi, nilai perusahaan justru rnenurun ketika </w:t>
      </w:r>
      <w:r w:rsidRPr="000929F6">
        <w:rPr>
          <w:rFonts w:ascii="Times New Roman" w:hAnsi="Times New Roman" w:cs="Times New Roman"/>
          <w:bCs/>
          <w:sz w:val="24"/>
          <w:szCs w:val="24"/>
        </w:rPr>
        <w:t xml:space="preserve">a </w:t>
      </w:r>
      <w:r w:rsidRPr="000929F6">
        <w:rPr>
          <w:rFonts w:ascii="Times New Roman" w:hAnsi="Times New Roman" w:cs="Times New Roman"/>
          <w:sz w:val="24"/>
          <w:szCs w:val="24"/>
        </w:rPr>
        <w:t xml:space="preserve">meningkat karena adanya pengaruh </w:t>
      </w:r>
      <w:r w:rsidRPr="000929F6">
        <w:rPr>
          <w:rFonts w:ascii="Times New Roman" w:hAnsi="Times New Roman" w:cs="Times New Roman"/>
          <w:i/>
          <w:iCs/>
          <w:sz w:val="24"/>
          <w:szCs w:val="24"/>
        </w:rPr>
        <w:t xml:space="preserve">management entrenchment, </w:t>
      </w:r>
      <w:r w:rsidRPr="000929F6">
        <w:rPr>
          <w:rFonts w:ascii="Times New Roman" w:hAnsi="Times New Roman" w:cs="Times New Roman"/>
          <w:sz w:val="24"/>
          <w:szCs w:val="24"/>
        </w:rPr>
        <w:t xml:space="preserve">yaitu suatu posisi kepemilikan dimana manajer dapat dengan bebas memaksimumkan utilitasnya tanpa takut adanya </w:t>
      </w:r>
      <w:r w:rsidRPr="000929F6">
        <w:rPr>
          <w:rFonts w:ascii="Times New Roman" w:hAnsi="Times New Roman" w:cs="Times New Roman"/>
          <w:i/>
          <w:iCs/>
          <w:sz w:val="24"/>
          <w:szCs w:val="24"/>
        </w:rPr>
        <w:t xml:space="preserve">hostile takeover, </w:t>
      </w:r>
      <w:r w:rsidRPr="000929F6">
        <w:rPr>
          <w:rFonts w:ascii="Times New Roman" w:hAnsi="Times New Roman" w:cs="Times New Roman"/>
          <w:sz w:val="24"/>
          <w:szCs w:val="24"/>
        </w:rPr>
        <w:t xml:space="preserve">perlawanan dari dewan komi-saris, maupun </w:t>
      </w:r>
      <w:r w:rsidRPr="000929F6">
        <w:rPr>
          <w:rFonts w:ascii="Times New Roman" w:hAnsi="Times New Roman" w:cs="Times New Roman"/>
          <w:i/>
          <w:iCs/>
          <w:sz w:val="24"/>
          <w:szCs w:val="24"/>
        </w:rPr>
        <w:t xml:space="preserve">proxy fight </w:t>
      </w:r>
      <w:r w:rsidRPr="000929F6">
        <w:rPr>
          <w:rFonts w:ascii="Times New Roman" w:hAnsi="Times New Roman" w:cs="Times New Roman"/>
          <w:sz w:val="24"/>
          <w:szCs w:val="24"/>
        </w:rPr>
        <w:t xml:space="preserve">oleh investor besar. </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Teori struktur kepcmilikan dari Stulz (1988) ini didukung oleh beberapa penelitian empiris. Morck, Shleifer, dan Vishny (1988) menemukan bahwa </w:t>
      </w:r>
      <w:r w:rsidRPr="000929F6">
        <w:rPr>
          <w:rFonts w:ascii="Times New Roman" w:hAnsi="Times New Roman" w:cs="Times New Roman"/>
          <w:i/>
          <w:iCs/>
          <w:sz w:val="24"/>
          <w:szCs w:val="24"/>
        </w:rPr>
        <w:t xml:space="preserve">Tobin ‘s q </w:t>
      </w:r>
      <w:r w:rsidRPr="000929F6">
        <w:rPr>
          <w:rFonts w:ascii="Times New Roman" w:hAnsi="Times New Roman" w:cs="Times New Roman"/>
          <w:sz w:val="24"/>
          <w:szCs w:val="24"/>
        </w:rPr>
        <w:t>pada awalnya meningkat dengan meningkatnya a, namun kemudian menurun ketika ada penambahan a lagi setelah a mencapai tingkat 5%. Tingkat titik balik a dapat berbeda dengan berbedanya karakteristik sampel terbukti McConnell dan Servaes (1990) menemukan bahwa Tobin’s q tetap meningkat sampai dengan level a antara 40 - 50 %.</w:t>
      </w:r>
    </w:p>
    <w:p w:rsidR="00E65C0C" w:rsidRPr="000929F6" w:rsidRDefault="00E65C0C" w:rsidP="00523048">
      <w:pPr>
        <w:widowControl w:val="0"/>
        <w:numPr>
          <w:ilvl w:val="0"/>
          <w:numId w:val="65"/>
        </w:numPr>
        <w:shd w:val="clear" w:color="auto" w:fill="FFFFFF"/>
        <w:autoSpaceDE w:val="0"/>
        <w:autoSpaceDN w:val="0"/>
        <w:adjustRightInd w:val="0"/>
        <w:spacing w:line="360" w:lineRule="auto"/>
        <w:ind w:right="14" w:hanging="1038"/>
        <w:jc w:val="both"/>
        <w:rPr>
          <w:rFonts w:ascii="Times New Roman" w:hAnsi="Times New Roman" w:cs="Times New Roman"/>
          <w:sz w:val="24"/>
          <w:szCs w:val="24"/>
        </w:rPr>
      </w:pPr>
      <w:r w:rsidRPr="000929F6">
        <w:rPr>
          <w:rFonts w:ascii="Times New Roman" w:hAnsi="Times New Roman" w:cs="Times New Roman"/>
          <w:b/>
          <w:sz w:val="24"/>
          <w:szCs w:val="24"/>
        </w:rPr>
        <w:t xml:space="preserve">Mekanisme Kontrol Dengan </w:t>
      </w:r>
      <w:r w:rsidRPr="000929F6">
        <w:rPr>
          <w:rFonts w:ascii="Times New Roman" w:hAnsi="Times New Roman" w:cs="Times New Roman"/>
          <w:b/>
          <w:i/>
          <w:sz w:val="24"/>
          <w:szCs w:val="24"/>
        </w:rPr>
        <w:t>Bonding</w:t>
      </w:r>
      <w:r w:rsidRPr="000929F6">
        <w:rPr>
          <w:rFonts w:ascii="Times New Roman" w:hAnsi="Times New Roman" w:cs="Times New Roman"/>
          <w:b/>
          <w:sz w:val="24"/>
          <w:szCs w:val="24"/>
        </w:rPr>
        <w:t xml:space="preserve">. </w:t>
      </w:r>
    </w:p>
    <w:p w:rsidR="00E65C0C" w:rsidRPr="000929F6" w:rsidRDefault="00E65C0C" w:rsidP="00E65C0C">
      <w:pPr>
        <w:shd w:val="clear" w:color="auto" w:fill="FFFFFF"/>
        <w:spacing w:line="360" w:lineRule="auto"/>
        <w:ind w:left="720" w:right="14"/>
        <w:jc w:val="both"/>
        <w:rPr>
          <w:rFonts w:ascii="Times New Roman" w:hAnsi="Times New Roman" w:cs="Times New Roman"/>
          <w:i/>
          <w:iCs/>
          <w:sz w:val="24"/>
          <w:szCs w:val="24"/>
          <w:lang w:val="id-ID"/>
        </w:rPr>
      </w:pPr>
      <w:r w:rsidRPr="000929F6">
        <w:rPr>
          <w:rFonts w:ascii="Times New Roman" w:hAnsi="Times New Roman" w:cs="Times New Roman"/>
          <w:sz w:val="24"/>
          <w:szCs w:val="24"/>
        </w:rPr>
        <w:t xml:space="preserve">Jensen (1986) melihat masalah keagenan dari sudut ketersediaan uang yang dapat digunakan manajer untuk kegiatan ‘konsumtif. Dana tersebut adalah </w:t>
      </w:r>
      <w:r w:rsidRPr="000929F6">
        <w:rPr>
          <w:rFonts w:ascii="Times New Roman" w:hAnsi="Times New Roman" w:cs="Times New Roman"/>
          <w:i/>
          <w:iCs/>
          <w:sz w:val="24"/>
          <w:szCs w:val="24"/>
        </w:rPr>
        <w:t xml:space="preserve">free cash flows </w:t>
      </w:r>
      <w:r w:rsidRPr="000929F6">
        <w:rPr>
          <w:rFonts w:ascii="Times New Roman" w:hAnsi="Times New Roman" w:cs="Times New Roman"/>
          <w:sz w:val="24"/>
          <w:szCs w:val="24"/>
        </w:rPr>
        <w:t xml:space="preserve">yaitu kelebihan dana yang ada di perusahaan setelah semua proyek investasi yang menghasilkan </w:t>
      </w:r>
      <w:r w:rsidRPr="000929F6">
        <w:rPr>
          <w:rFonts w:ascii="Times New Roman" w:hAnsi="Times New Roman" w:cs="Times New Roman"/>
          <w:i/>
          <w:iCs/>
          <w:sz w:val="24"/>
          <w:szCs w:val="24"/>
        </w:rPr>
        <w:t xml:space="preserve">net present value </w:t>
      </w:r>
      <w:r w:rsidRPr="000929F6">
        <w:rPr>
          <w:rFonts w:ascii="Times New Roman" w:hAnsi="Times New Roman" w:cs="Times New Roman"/>
          <w:sz w:val="24"/>
          <w:szCs w:val="24"/>
        </w:rPr>
        <w:t xml:space="preserve">positif dilaksanakan. Jika biaya agensi ingin dikurangi maka </w:t>
      </w:r>
      <w:r w:rsidRPr="000929F6">
        <w:rPr>
          <w:rFonts w:ascii="Times New Roman" w:hAnsi="Times New Roman" w:cs="Times New Roman"/>
          <w:i/>
          <w:iCs/>
          <w:sz w:val="24"/>
          <w:szCs w:val="24"/>
        </w:rPr>
        <w:t xml:space="preserve">free cash flows </w:t>
      </w:r>
      <w:r w:rsidRPr="000929F6">
        <w:rPr>
          <w:rFonts w:ascii="Times New Roman" w:hAnsi="Times New Roman" w:cs="Times New Roman"/>
          <w:sz w:val="24"/>
          <w:szCs w:val="24"/>
        </w:rPr>
        <w:t xml:space="preserve">harus dikurangi terlebih dahulu. Dengan kata lain manajer harus menunjukkan kepada pemegang saham bahwa dia telah melakukan upaya mcnahan diri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 xml:space="preserve">untuk tidak mencip-takan peiuang melakukan penyimpangan-penyimpangan dengan cara memper-kecil dana yang dapat disimpangkan, </w:t>
      </w:r>
      <w:r w:rsidRPr="000929F6">
        <w:rPr>
          <w:rFonts w:ascii="Times New Roman" w:hAnsi="Times New Roman" w:cs="Times New Roman"/>
          <w:i/>
          <w:iCs/>
          <w:sz w:val="24"/>
          <w:szCs w:val="24"/>
        </w:rPr>
        <w:t>yaitu free cashflows.</w:t>
      </w:r>
    </w:p>
    <w:p w:rsidR="00E65C0C" w:rsidRPr="000929F6" w:rsidRDefault="00E65C0C" w:rsidP="00523048">
      <w:pPr>
        <w:widowControl w:val="0"/>
        <w:numPr>
          <w:ilvl w:val="0"/>
          <w:numId w:val="65"/>
        </w:numPr>
        <w:shd w:val="clear" w:color="auto" w:fill="FFFFFF"/>
        <w:autoSpaceDE w:val="0"/>
        <w:autoSpaceDN w:val="0"/>
        <w:adjustRightInd w:val="0"/>
        <w:spacing w:line="360" w:lineRule="auto"/>
        <w:ind w:right="14" w:hanging="1038"/>
        <w:jc w:val="both"/>
        <w:rPr>
          <w:rFonts w:ascii="Times New Roman" w:hAnsi="Times New Roman" w:cs="Times New Roman"/>
          <w:b/>
          <w:sz w:val="24"/>
          <w:szCs w:val="24"/>
        </w:rPr>
      </w:pPr>
      <w:r w:rsidRPr="000929F6">
        <w:rPr>
          <w:rFonts w:ascii="Times New Roman" w:hAnsi="Times New Roman" w:cs="Times New Roman"/>
          <w:b/>
          <w:i/>
          <w:iCs/>
          <w:sz w:val="24"/>
          <w:szCs w:val="24"/>
        </w:rPr>
        <w:t>Bonding Dengan Meningkatkan Hutang</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Cara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 xml:space="preserve">yang disarankan oieh Jensen, (1986) adalah dengan meningkatkan jumlah hutang. Semakin besar hutang maka semakin banyak dana kas yang harus dikeluarkan oleh perusahaan untuk membayar bunga dan angsuran dengan demikian akan mengurangi jumlah dana kas yang disimpan perusahaan. Jensen dan Meckling (1976) juga menyarankan memakai peningkatan hutang untuk mengurangi biaya agensi meskipun dengan alasan yang berbeda, yaitu supaya </w:t>
      </w:r>
      <w:r w:rsidRPr="000929F6">
        <w:rPr>
          <w:rFonts w:ascii="Times New Roman" w:hAnsi="Times New Roman" w:cs="Times New Roman"/>
          <w:i/>
          <w:iCs/>
          <w:sz w:val="24"/>
          <w:szCs w:val="24"/>
        </w:rPr>
        <w:t xml:space="preserve">outside equity </w:t>
      </w:r>
      <w:r w:rsidRPr="000929F6">
        <w:rPr>
          <w:rFonts w:ascii="Times New Roman" w:hAnsi="Times New Roman" w:cs="Times New Roman"/>
          <w:sz w:val="24"/>
          <w:szCs w:val="24"/>
        </w:rPr>
        <w:t>tidak bertambah sehingga konflik antara investor luar dan manajemen tidak meningkat.</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Uji empiris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dengan menaikkan hutang sebenarnya mengacu pada hasil penelitian empiris tentang struktur modal. Beberapa penelitian seperti dhangkum oleh Harris dan Raviv (1991) menunjukkan bahwa ada hubungan yang positif antara jumlah hutang dengan nilai perusahaan. Dalam konteks teori agensi, hasil korelasi positif antara jumlah hutang dan nilai perusahaan diinterpretasikan sebagai adanya pengurangan masalah agensi ketika hutang perusahaan meningkat.</w:t>
      </w:r>
    </w:p>
    <w:p w:rsidR="00E65C0C" w:rsidRPr="000929F6" w:rsidRDefault="00E65C0C" w:rsidP="00523048">
      <w:pPr>
        <w:widowControl w:val="0"/>
        <w:numPr>
          <w:ilvl w:val="0"/>
          <w:numId w:val="65"/>
        </w:numPr>
        <w:shd w:val="clear" w:color="auto" w:fill="FFFFFF"/>
        <w:autoSpaceDE w:val="0"/>
        <w:autoSpaceDN w:val="0"/>
        <w:adjustRightInd w:val="0"/>
        <w:spacing w:line="360" w:lineRule="auto"/>
        <w:ind w:right="14" w:hanging="1038"/>
        <w:jc w:val="both"/>
        <w:rPr>
          <w:rFonts w:ascii="Times New Roman" w:hAnsi="Times New Roman" w:cs="Times New Roman"/>
          <w:sz w:val="24"/>
          <w:szCs w:val="24"/>
        </w:rPr>
      </w:pPr>
      <w:r w:rsidRPr="000929F6">
        <w:rPr>
          <w:rFonts w:ascii="Times New Roman" w:hAnsi="Times New Roman" w:cs="Times New Roman"/>
          <w:b/>
          <w:i/>
          <w:iCs/>
          <w:sz w:val="24"/>
          <w:szCs w:val="24"/>
        </w:rPr>
        <w:t>Bonding Dengan Meningkatkan Dividen</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Disamping meningkatkan hutang, </w:t>
      </w:r>
      <w:r w:rsidRPr="000929F6">
        <w:rPr>
          <w:rFonts w:ascii="Times New Roman" w:hAnsi="Times New Roman" w:cs="Times New Roman"/>
          <w:i/>
          <w:iCs/>
          <w:sz w:val="24"/>
          <w:szCs w:val="24"/>
        </w:rPr>
        <w:t xml:space="preserve">free cash flow </w:t>
      </w:r>
      <w:r w:rsidRPr="000929F6">
        <w:rPr>
          <w:rFonts w:ascii="Times New Roman" w:hAnsi="Times New Roman" w:cs="Times New Roman"/>
          <w:sz w:val="24"/>
          <w:szCs w:val="24"/>
        </w:rPr>
        <w:t>juga dapat dikurangi dengan meningkatkan dividen tunai. Semakin besar dividen yang ditetapkan oleh perusahaan maka perusahaan harus mengeluarkan dana kas yang semakin besar sehingga yang tersisa di perusahaan menjadi kecil. Dengan alasan yang’berbeda, Rozeff (1982) juga menyarankan peningkatan dividen untuk mengurangi biaya agensi karena meningkatnya dividen akan meningkatkan kemungkinan perusahaan mengambil dana dari luar (bukan dari dana internal) sehingga perusahaan semakin sering dimonitor oleh investor baru.</w:t>
      </w:r>
    </w:p>
    <w:p w:rsidR="00E65C0C" w:rsidRPr="000929F6" w:rsidRDefault="00E65C0C" w:rsidP="00E65C0C">
      <w:pPr>
        <w:shd w:val="clear" w:color="auto" w:fill="FFFFFF"/>
        <w:spacing w:line="360" w:lineRule="auto"/>
        <w:ind w:left="720" w:right="14"/>
        <w:jc w:val="both"/>
        <w:rPr>
          <w:rFonts w:ascii="Times New Roman" w:hAnsi="Times New Roman" w:cs="Times New Roman"/>
          <w:sz w:val="24"/>
          <w:szCs w:val="24"/>
        </w:rPr>
      </w:pPr>
      <w:r w:rsidRPr="000929F6">
        <w:rPr>
          <w:rFonts w:ascii="Times New Roman" w:hAnsi="Times New Roman" w:cs="Times New Roman"/>
          <w:sz w:val="24"/>
          <w:szCs w:val="24"/>
        </w:rPr>
        <w:t xml:space="preserve">Seperti uji empiris terhadap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 xml:space="preserve">hutang, uji </w:t>
      </w:r>
      <w:r w:rsidRPr="000929F6">
        <w:rPr>
          <w:rFonts w:ascii="Times New Roman" w:hAnsi="Times New Roman" w:cs="Times New Roman"/>
          <w:i/>
          <w:iCs/>
          <w:sz w:val="24"/>
          <w:szCs w:val="24"/>
        </w:rPr>
        <w:t xml:space="preserve">bonding </w:t>
      </w:r>
      <w:r w:rsidRPr="000929F6">
        <w:rPr>
          <w:rFonts w:ascii="Times New Roman" w:hAnsi="Times New Roman" w:cs="Times New Roman"/>
          <w:sz w:val="24"/>
          <w:szCs w:val="24"/>
        </w:rPr>
        <w:t>dengan menaikkan dividen juga mengacu pada hasil penelitian yang sudah ada sebe-lumnya tentang pengaruh dividen terhadap nilai perusahaan yang kemudian dijelaskan menurut teori agensi. Hasil uji empiris pengaruh dividen terhadap nilai perusahaan beragam, ada yang berpengaruh positif ada yang tidak berpengaruh, seperti dirangkum oleh Copeland dan Weston (1992)</w:t>
      </w:r>
    </w:p>
    <w:p w:rsidR="00E65C0C" w:rsidRPr="000929F6" w:rsidRDefault="00E65C0C" w:rsidP="00E65C0C">
      <w:pPr>
        <w:shd w:val="clear" w:color="auto" w:fill="FFFFFF"/>
        <w:spacing w:after="280" w:line="360" w:lineRule="auto"/>
        <w:ind w:left="744" w:right="19"/>
        <w:jc w:val="both"/>
        <w:rPr>
          <w:rFonts w:ascii="Times New Roman" w:hAnsi="Times New Roman" w:cs="Times New Roman"/>
          <w:sz w:val="24"/>
          <w:szCs w:val="24"/>
        </w:rPr>
      </w:pPr>
      <w:r w:rsidRPr="000929F6">
        <w:rPr>
          <w:rFonts w:ascii="Times New Roman" w:hAnsi="Times New Roman" w:cs="Times New Roman"/>
          <w:sz w:val="24"/>
          <w:szCs w:val="24"/>
        </w:rPr>
        <w:t xml:space="preserve">Pelaksanaan </w:t>
      </w:r>
      <w:r w:rsidRPr="000929F6">
        <w:rPr>
          <w:rFonts w:ascii="Times New Roman" w:hAnsi="Times New Roman" w:cs="Times New Roman"/>
          <w:i/>
          <w:sz w:val="24"/>
          <w:szCs w:val="24"/>
        </w:rPr>
        <w:t>good corporate governance</w:t>
      </w:r>
      <w:r w:rsidRPr="000929F6">
        <w:rPr>
          <w:rFonts w:ascii="Times New Roman" w:hAnsi="Times New Roman" w:cs="Times New Roman"/>
          <w:sz w:val="24"/>
          <w:szCs w:val="24"/>
        </w:rPr>
        <w:t xml:space="preserve"> diharapkan mampu menghindari adanya praktek tidak terpuji yang dilakukan manajemen maupun pihak-pihak lain yang punya hubungan atau kepentingan dalam perusahaan.  Corporate governance  merupakan pedoman bagi manajer untuk mengelola perusahaan secara  best practice. Manajer akan membuat keputusan keuangan yang dapat menguntungkan semua pihak (</w:t>
      </w:r>
      <w:r w:rsidRPr="000929F6">
        <w:rPr>
          <w:rFonts w:ascii="Times New Roman" w:hAnsi="Times New Roman" w:cs="Times New Roman"/>
          <w:i/>
          <w:sz w:val="24"/>
          <w:szCs w:val="24"/>
        </w:rPr>
        <w:t>stakeholder</w:t>
      </w:r>
      <w:r w:rsidRPr="000929F6">
        <w:rPr>
          <w:rFonts w:ascii="Times New Roman" w:hAnsi="Times New Roman" w:cs="Times New Roman"/>
          <w:sz w:val="24"/>
          <w:szCs w:val="24"/>
        </w:rPr>
        <w:t xml:space="preserve">). Manajer bekerja secara efektif dan efisien sehingga dapat menurunkan biaya modal dan mampu meminimalkan risiko. Usaha tersebut diharapkan menghasilkan profitabilitas yang tinggi. Investor akan memperoleh pendapatan (return) sesuai dengan harapan. Laba per saham meningkat sehingga saham perusahaan banyak diminati oleh investor. Hal ini akan mengakibatkan nilai perusahaan meningkat.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yang sesuai adalah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yang ditentukan menurut negara dan karaketristik perusahaan, sehingga tidak ada corporate governance  yang berlaku secara universal.</w:t>
      </w:r>
    </w:p>
    <w:p w:rsidR="00E65C0C" w:rsidRPr="000929F6" w:rsidRDefault="00E65C0C" w:rsidP="00E65C0C">
      <w:pPr>
        <w:shd w:val="clear" w:color="auto" w:fill="FFFFFF"/>
        <w:spacing w:after="280" w:line="360" w:lineRule="auto"/>
        <w:ind w:left="744" w:right="19"/>
        <w:jc w:val="both"/>
        <w:rPr>
          <w:rFonts w:ascii="Times New Roman" w:hAnsi="Times New Roman" w:cs="Times New Roman"/>
          <w:sz w:val="24"/>
          <w:szCs w:val="24"/>
        </w:rPr>
      </w:pPr>
      <w:r w:rsidRPr="000929F6">
        <w:rPr>
          <w:rFonts w:ascii="Times New Roman" w:hAnsi="Times New Roman" w:cs="Times New Roman"/>
          <w:sz w:val="24"/>
          <w:szCs w:val="24"/>
        </w:rPr>
        <w:t xml:space="preserve">Perusahaan-perusahaan di Indonesia yang berada dalam lingkungan institusional yang masih lemah, dapat beradaptasi dengan cara mengadopsi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secara sukarela (Claessens dan Yurtoglu, 2012), sehingga dapat meningkatkan nilai perusahaan. Keuntungan perusahaan melakukan corporate governance yang baik adalah perusahaan dapat beroperasi dengan lebih baik melalui pengalokasian sumber daya yang lebih baik dan pengelolaan yang lebih baik. Hal ini yang dapat menciptakan nilai bagi perusahaan secara umum. Studi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 xml:space="preserve">level </w:t>
      </w:r>
      <w:r w:rsidRPr="000929F6">
        <w:rPr>
          <w:rFonts w:ascii="Times New Roman" w:hAnsi="Times New Roman" w:cs="Times New Roman"/>
          <w:sz w:val="24"/>
          <w:szCs w:val="24"/>
        </w:rPr>
        <w:t xml:space="preserve">negara maupun level perusahaan menyatakan bahwa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yang baik dapat meningkatkan nilai perusahaan. Dua kekuatan yang bekerja. Pertama, praktik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yang baik dapat meningkatkan keefisienan perusahaan dalam berinvestasi, sehingga arus kas yang akan datang dari perusahaan menjadi lebih baik yang selanjutnya akan didistribusikan kepada pemegang saham. Saluran kedua adalah melalui pengurangan biaya modal yang digunakan untuk mendiskonto arus kas ekspektasi.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yang baik juga dapat mengurangi risiko keagenan dan keinginan untuk mengeskpropriasi pemegang saham minoritas dan selanjutnya mengarah pada kenaikan dividen.</w:t>
      </w:r>
    </w:p>
    <w:p w:rsidR="00E65C0C" w:rsidRPr="000929F6" w:rsidRDefault="00E65C0C" w:rsidP="00E65C0C">
      <w:pPr>
        <w:shd w:val="clear" w:color="auto" w:fill="FFFFFF"/>
        <w:spacing w:after="280" w:line="360" w:lineRule="auto"/>
        <w:ind w:left="744" w:right="19"/>
        <w:jc w:val="both"/>
        <w:rPr>
          <w:rFonts w:ascii="Times New Roman" w:hAnsi="Times New Roman" w:cs="Times New Roman"/>
          <w:sz w:val="24"/>
          <w:szCs w:val="24"/>
        </w:rPr>
      </w:pPr>
      <w:r w:rsidRPr="000929F6">
        <w:rPr>
          <w:rFonts w:ascii="Times New Roman" w:hAnsi="Times New Roman" w:cs="Times New Roman"/>
          <w:sz w:val="24"/>
          <w:szCs w:val="24"/>
        </w:rPr>
        <w:t xml:space="preserve">Peran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yang dapat  dilakukan oleh perusahaan antara lain dengan mengatur komposisi dewan komisaris. Perusahaan juga dapat menerbitkan surat berharga di luar negeri atau mencatatkan sahamnya di luar negeri, sehingga memacu perusahaan untuk mengadopsi praktek corporate governance  yang levelnya tinggi serta mengalihkan corporate governance kepada kreditur melalui utang.</w:t>
      </w:r>
    </w:p>
    <w:p w:rsidR="00E65C0C" w:rsidRPr="000929F6" w:rsidRDefault="00E65C0C" w:rsidP="00523048">
      <w:pPr>
        <w:widowControl w:val="0"/>
        <w:numPr>
          <w:ilvl w:val="0"/>
          <w:numId w:val="67"/>
        </w:numPr>
        <w:autoSpaceDE w:val="0"/>
        <w:autoSpaceDN w:val="0"/>
        <w:adjustRightInd w:val="0"/>
        <w:spacing w:after="160" w:line="360" w:lineRule="auto"/>
        <w:jc w:val="both"/>
        <w:rPr>
          <w:rFonts w:ascii="Times New Roman" w:hAnsi="Times New Roman" w:cs="Times New Roman"/>
          <w:sz w:val="24"/>
          <w:szCs w:val="24"/>
        </w:rPr>
      </w:pPr>
      <w:r w:rsidRPr="000929F6">
        <w:rPr>
          <w:rFonts w:ascii="Times New Roman" w:hAnsi="Times New Roman" w:cs="Times New Roman"/>
          <w:sz w:val="24"/>
          <w:szCs w:val="24"/>
          <w:lang w:val="id-ID"/>
        </w:rPr>
        <w:t xml:space="preserve">Contoh Topik Masalah Keagenan dan </w:t>
      </w:r>
      <w:r w:rsidRPr="000929F6">
        <w:rPr>
          <w:rFonts w:ascii="Times New Roman" w:hAnsi="Times New Roman" w:cs="Times New Roman"/>
          <w:i/>
          <w:sz w:val="24"/>
          <w:szCs w:val="24"/>
          <w:lang w:val="id-ID"/>
        </w:rPr>
        <w:t>Corporate Governance</w:t>
      </w:r>
      <w:r w:rsidRPr="000929F6">
        <w:rPr>
          <w:rFonts w:ascii="Times New Roman" w:hAnsi="Times New Roman" w:cs="Times New Roman"/>
          <w:sz w:val="24"/>
          <w:szCs w:val="24"/>
          <w:lang w:val="id-ID"/>
        </w:rPr>
        <w:t xml:space="preserve"> dalam Riset: Struktur Kepemilikan Dan Struktur Dewan Perusahaan</w:t>
      </w:r>
    </w:p>
    <w:p w:rsidR="00E65C0C" w:rsidRPr="000929F6" w:rsidRDefault="00E65C0C" w:rsidP="00E65C0C">
      <w:pPr>
        <w:spacing w:after="160" w:line="360" w:lineRule="auto"/>
        <w:ind w:left="360"/>
        <w:jc w:val="both"/>
        <w:rPr>
          <w:rFonts w:ascii="Times New Roman" w:hAnsi="Times New Roman" w:cs="Times New Roman"/>
          <w:i/>
          <w:sz w:val="24"/>
          <w:szCs w:val="24"/>
        </w:rPr>
      </w:pPr>
      <w:r w:rsidRPr="000929F6">
        <w:rPr>
          <w:rFonts w:ascii="Times New Roman" w:hAnsi="Times New Roman" w:cs="Times New Roman"/>
          <w:i/>
          <w:sz w:val="24"/>
          <w:szCs w:val="24"/>
          <w:lang w:val="id-ID"/>
        </w:rPr>
        <w:t>Latarbelakang</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Budiarti (2014) membahas tentang pengaruh struktur kepemilikan terhadap struktur dewan perusahaan yang diukur dengan ukuran dewan dan Komisaris Independen. Peneliti mengawali riset dengan menjelaskan bahwa </w:t>
      </w:r>
      <w:r w:rsidRPr="000929F6">
        <w:rPr>
          <w:rFonts w:ascii="Times New Roman" w:hAnsi="Times New Roman" w:cs="Times New Roman"/>
          <w:i/>
          <w:sz w:val="24"/>
          <w:szCs w:val="24"/>
          <w:lang w:val="id-ID"/>
        </w:rPr>
        <w:t>c</w:t>
      </w:r>
      <w:r w:rsidRPr="000929F6">
        <w:rPr>
          <w:rFonts w:ascii="Times New Roman" w:hAnsi="Times New Roman" w:cs="Times New Roman"/>
          <w:i/>
          <w:sz w:val="24"/>
          <w:szCs w:val="24"/>
        </w:rPr>
        <w:t>orporate governance</w:t>
      </w:r>
      <w:r w:rsidRPr="000929F6">
        <w:rPr>
          <w:rFonts w:ascii="Times New Roman" w:hAnsi="Times New Roman" w:cs="Times New Roman"/>
          <w:sz w:val="24"/>
          <w:szCs w:val="24"/>
        </w:rPr>
        <w:t xml:space="preserve"> menjadi hal penting, terutama saat terjadi krisis ekonomi global yang melanda hampir di seluruh dunia. </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Sistem </w:t>
      </w:r>
      <w:r w:rsidRPr="000929F6">
        <w:rPr>
          <w:rFonts w:ascii="Times New Roman" w:hAnsi="Times New Roman" w:cs="Times New Roman"/>
          <w:i/>
          <w:sz w:val="24"/>
          <w:szCs w:val="24"/>
        </w:rPr>
        <w:t>corporate governance</w:t>
      </w:r>
      <w:r w:rsidRPr="000929F6">
        <w:rPr>
          <w:rFonts w:ascii="Times New Roman" w:hAnsi="Times New Roman" w:cs="Times New Roman"/>
          <w:sz w:val="24"/>
          <w:szCs w:val="24"/>
        </w:rPr>
        <w:t xml:space="preserve"> dapat mempengaruhi pembentukan sistem tata kelola perusahaan di negara-negara yang berbeda, seperti peraturan, struktur kepemilikan, budaya dan lingkungan ekonomi. Pada umumnya pemegang saham atau pemilik menginginkan agar perusahaan bisa tetap eksis dan substain dalam persaingan industri dan terhindar dari agency problem yang tinggi, sehingga pemegang saham memilih agen yang dapat mengkoordinasikan perusahaan dengan tata kelola yang baik. Jansen (1993) menjelaskan bahwa struktur dewan perusahaan dianggap sebagai instrument pengawasan yang baik bagi para pemegang saham. </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Peranan dewan sangat penting untuk memonitor manajemen agar sesuai dengan standar yang berlaku dan mencegah terjadinya praktek kecurangan dan meningkatkan nilai perusahaan. Jensen dan Meckling (1976), mengungkapkan bahwa ukuran dewan direksi yang lebih besar dapat mengurangi keefektifan pengawasan karena komunikasi dan koordinasi serta kemampuan dewan dalam mengendalikan manajemen dapat menimbulkan masalah keagenan. Fama dan Jensen (1983) menyatakan bahwa outside director akan lebih efektif dalam memonitor manajemen selain itu outsider juga lebih banyak memberikan </w:t>
      </w:r>
      <w:r w:rsidRPr="000929F6">
        <w:rPr>
          <w:rFonts w:ascii="Times New Roman" w:hAnsi="Times New Roman" w:cs="Times New Roman"/>
          <w:i/>
          <w:sz w:val="24"/>
          <w:szCs w:val="24"/>
        </w:rPr>
        <w:t>expert knowledge</w:t>
      </w:r>
      <w:r w:rsidRPr="000929F6">
        <w:rPr>
          <w:rFonts w:ascii="Times New Roman" w:hAnsi="Times New Roman" w:cs="Times New Roman"/>
          <w:sz w:val="24"/>
          <w:szCs w:val="24"/>
        </w:rPr>
        <w:t xml:space="preserve"> dan nilai tambah bagi perusahaan. </w:t>
      </w:r>
    </w:p>
    <w:p w:rsidR="00E65C0C" w:rsidRPr="000929F6" w:rsidRDefault="00E65C0C" w:rsidP="00E65C0C">
      <w:pPr>
        <w:spacing w:after="160" w:line="360" w:lineRule="auto"/>
        <w:ind w:left="360"/>
        <w:jc w:val="both"/>
        <w:rPr>
          <w:rFonts w:ascii="Times New Roman" w:hAnsi="Times New Roman" w:cs="Times New Roman"/>
          <w:sz w:val="24"/>
          <w:szCs w:val="24"/>
        </w:rPr>
      </w:pPr>
      <w:r w:rsidRPr="000929F6">
        <w:rPr>
          <w:rFonts w:ascii="Times New Roman" w:hAnsi="Times New Roman" w:cs="Times New Roman"/>
          <w:i/>
          <w:sz w:val="24"/>
          <w:szCs w:val="24"/>
        </w:rPr>
        <w:t>Corporate board structure</w:t>
      </w:r>
      <w:r w:rsidRPr="000929F6">
        <w:rPr>
          <w:rFonts w:ascii="Times New Roman" w:hAnsi="Times New Roman" w:cs="Times New Roman"/>
          <w:sz w:val="24"/>
          <w:szCs w:val="24"/>
        </w:rPr>
        <w:t xml:space="preserve"> di Indonesia menganut </w:t>
      </w:r>
      <w:r w:rsidRPr="000929F6">
        <w:rPr>
          <w:rFonts w:ascii="Times New Roman" w:hAnsi="Times New Roman" w:cs="Times New Roman"/>
          <w:i/>
          <w:sz w:val="24"/>
          <w:szCs w:val="24"/>
        </w:rPr>
        <w:t>two-tier system</w:t>
      </w:r>
      <w:r w:rsidRPr="000929F6">
        <w:rPr>
          <w:rFonts w:ascii="Times New Roman" w:hAnsi="Times New Roman" w:cs="Times New Roman"/>
          <w:sz w:val="24"/>
          <w:szCs w:val="24"/>
        </w:rPr>
        <w:t xml:space="preserve"> yang dikarakteristikkan sebagai management board dan supervisory board. Dalam sistem dua tingkat </w:t>
      </w:r>
      <w:r w:rsidRPr="000929F6">
        <w:rPr>
          <w:rFonts w:ascii="Times New Roman" w:hAnsi="Times New Roman" w:cs="Times New Roman"/>
          <w:i/>
          <w:sz w:val="24"/>
          <w:szCs w:val="24"/>
        </w:rPr>
        <w:t>(two-tiers),</w:t>
      </w:r>
      <w:r w:rsidRPr="000929F6">
        <w:rPr>
          <w:rFonts w:ascii="Times New Roman" w:hAnsi="Times New Roman" w:cs="Times New Roman"/>
          <w:sz w:val="24"/>
          <w:szCs w:val="24"/>
        </w:rPr>
        <w:t xml:space="preserve"> Pemegang saham akan menunjuk sekelompok pengelola operasi perusahaan (management) dan juga pengawas dan penasihat manajemen yang disebut komisaris (</w:t>
      </w:r>
      <w:r w:rsidRPr="000929F6">
        <w:rPr>
          <w:rFonts w:ascii="Times New Roman" w:hAnsi="Times New Roman" w:cs="Times New Roman"/>
          <w:i/>
          <w:sz w:val="24"/>
          <w:szCs w:val="24"/>
        </w:rPr>
        <w:t>Commissioners</w:t>
      </w:r>
      <w:r w:rsidRPr="000929F6">
        <w:rPr>
          <w:rFonts w:ascii="Times New Roman" w:hAnsi="Times New Roman" w:cs="Times New Roman"/>
          <w:sz w:val="24"/>
          <w:szCs w:val="24"/>
        </w:rPr>
        <w:t>). Keduanya bertanggug jawab, diangkat dan di berhentikan oleh RUPS (Rapat Umum Pemegang Saham). Struktur dewan perusahaan di Indonesia terdiri dari dewan direksi, dewan komisaris, dan komisaris independen yang merupakan pihak yang melakukan monitoring secara independen dan tidak memiliki hubungan sama sekali dengan perusahaan dan pemegang saham.</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rPr>
        <w:t>Struktur dewan perusahaan merupakan hasil dari menyeimbangkan kepentingan dari stakeholder yang berbeda termasuk pemilik. Artinya pemilik ya</w:t>
      </w:r>
      <w:r w:rsidRPr="000929F6">
        <w:rPr>
          <w:rFonts w:ascii="Times New Roman" w:hAnsi="Times New Roman" w:cs="Times New Roman"/>
          <w:sz w:val="24"/>
          <w:szCs w:val="24"/>
          <w:lang w:val="id-ID"/>
        </w:rPr>
        <w:t>n</w:t>
      </w:r>
      <w:r w:rsidRPr="000929F6">
        <w:rPr>
          <w:rFonts w:ascii="Times New Roman" w:hAnsi="Times New Roman" w:cs="Times New Roman"/>
          <w:sz w:val="24"/>
          <w:szCs w:val="24"/>
        </w:rPr>
        <w:t>g berbeda mungkin menunjukkan ciri-ciri yang berbeda dari perilaku dan pilihan untuk tata kelola perusahaan yang cenderung mempengaruhi struktur dewan</w:t>
      </w:r>
      <w:r w:rsidRPr="000929F6">
        <w:rPr>
          <w:rFonts w:ascii="Times New Roman" w:hAnsi="Times New Roman" w:cs="Times New Roman"/>
          <w:sz w:val="24"/>
          <w:szCs w:val="24"/>
          <w:lang w:val="id-ID"/>
        </w:rPr>
        <w:t>.</w:t>
      </w:r>
    </w:p>
    <w:p w:rsidR="00E65C0C" w:rsidRPr="000929F6" w:rsidRDefault="00E65C0C" w:rsidP="00E65C0C">
      <w:pPr>
        <w:spacing w:after="160"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Pertanyaan penelitan riset Budiarti (2013) adalah:</w:t>
      </w:r>
    </w:p>
    <w:p w:rsidR="00E65C0C" w:rsidRPr="000929F6" w:rsidRDefault="00E65C0C" w:rsidP="00523048">
      <w:pPr>
        <w:widowControl w:val="0"/>
        <w:numPr>
          <w:ilvl w:val="0"/>
          <w:numId w:val="68"/>
        </w:numPr>
        <w:autoSpaceDE w:val="0"/>
        <w:autoSpaceDN w:val="0"/>
        <w:adjustRightInd w:val="0"/>
        <w:spacing w:after="16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Apakah kepemilikan asing berpengaruh positif terhadap struktur ukuran dewan direksi?</w:t>
      </w:r>
    </w:p>
    <w:p w:rsidR="00E65C0C" w:rsidRPr="000929F6" w:rsidRDefault="00E65C0C" w:rsidP="00523048">
      <w:pPr>
        <w:widowControl w:val="0"/>
        <w:numPr>
          <w:ilvl w:val="0"/>
          <w:numId w:val="68"/>
        </w:numPr>
        <w:autoSpaceDE w:val="0"/>
        <w:autoSpaceDN w:val="0"/>
        <w:adjustRightInd w:val="0"/>
        <w:spacing w:after="16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Apakah kepemilikan asing berpengaruh positif terhadap porsi komisaris independen?</w:t>
      </w:r>
    </w:p>
    <w:p w:rsidR="00E65C0C" w:rsidRPr="000929F6" w:rsidRDefault="00E65C0C" w:rsidP="00523048">
      <w:pPr>
        <w:widowControl w:val="0"/>
        <w:numPr>
          <w:ilvl w:val="0"/>
          <w:numId w:val="68"/>
        </w:numPr>
        <w:autoSpaceDE w:val="0"/>
        <w:autoSpaceDN w:val="0"/>
        <w:adjustRightInd w:val="0"/>
        <w:spacing w:after="16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Apakah kepemilikan manajerial berpengaruh positif terhadap struktur ukuran dewan direksi?</w:t>
      </w:r>
    </w:p>
    <w:p w:rsidR="00E65C0C" w:rsidRPr="000929F6" w:rsidRDefault="00E65C0C" w:rsidP="00523048">
      <w:pPr>
        <w:widowControl w:val="0"/>
        <w:numPr>
          <w:ilvl w:val="0"/>
          <w:numId w:val="68"/>
        </w:numPr>
        <w:autoSpaceDE w:val="0"/>
        <w:autoSpaceDN w:val="0"/>
        <w:adjustRightInd w:val="0"/>
        <w:spacing w:after="16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Apakah kepemilikan manajerial berpengaruh positif terhadap porsi komisaris independen?</w:t>
      </w:r>
    </w:p>
    <w:p w:rsidR="00E65C0C" w:rsidRPr="000929F6" w:rsidRDefault="00E65C0C" w:rsidP="00523048">
      <w:pPr>
        <w:widowControl w:val="0"/>
        <w:numPr>
          <w:ilvl w:val="0"/>
          <w:numId w:val="68"/>
        </w:numPr>
        <w:autoSpaceDE w:val="0"/>
        <w:autoSpaceDN w:val="0"/>
        <w:adjustRightInd w:val="0"/>
        <w:spacing w:after="16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Apakah kepemilikan pemerintah berpengaruh positif terhadap porsi komisaris independen?</w:t>
      </w:r>
    </w:p>
    <w:p w:rsidR="00E65C0C" w:rsidRPr="000929F6" w:rsidRDefault="00E65C0C" w:rsidP="00523048">
      <w:pPr>
        <w:widowControl w:val="0"/>
        <w:numPr>
          <w:ilvl w:val="0"/>
          <w:numId w:val="68"/>
        </w:numPr>
        <w:autoSpaceDE w:val="0"/>
        <w:autoSpaceDN w:val="0"/>
        <w:adjustRightInd w:val="0"/>
        <w:spacing w:after="160" w:line="360" w:lineRule="auto"/>
        <w:jc w:val="both"/>
        <w:rPr>
          <w:rFonts w:ascii="Times New Roman" w:eastAsia="Century Gothic" w:hAnsi="Times New Roman" w:cs="Times New Roman"/>
          <w:sz w:val="24"/>
          <w:szCs w:val="24"/>
          <w:lang w:val="id-ID"/>
        </w:rPr>
      </w:pPr>
      <w:r w:rsidRPr="000929F6">
        <w:rPr>
          <w:rFonts w:ascii="Times New Roman" w:eastAsia="Century Gothic" w:hAnsi="Times New Roman" w:cs="Times New Roman"/>
          <w:sz w:val="24"/>
          <w:szCs w:val="24"/>
          <w:lang w:val="id-ID"/>
        </w:rPr>
        <w:t xml:space="preserve">Apakah </w:t>
      </w:r>
      <w:r w:rsidRPr="000929F6">
        <w:rPr>
          <w:rFonts w:ascii="Times New Roman" w:eastAsia="Century Gothic" w:hAnsi="Times New Roman" w:cs="Times New Roman"/>
          <w:sz w:val="24"/>
          <w:szCs w:val="24"/>
        </w:rPr>
        <w:t>kepemilikan pemerintah berpengaruh negatif terhadap ukuran dewan direksi</w:t>
      </w:r>
    </w:p>
    <w:p w:rsidR="00E65C0C" w:rsidRPr="000929F6" w:rsidRDefault="00E65C0C" w:rsidP="00E65C0C">
      <w:pPr>
        <w:spacing w:after="160" w:line="360" w:lineRule="auto"/>
        <w:ind w:left="36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Metodologi</w:t>
      </w:r>
    </w:p>
    <w:p w:rsidR="00E65C0C" w:rsidRPr="000929F6" w:rsidRDefault="00E65C0C" w:rsidP="00E65C0C">
      <w:pPr>
        <w:spacing w:after="120" w:line="360" w:lineRule="auto"/>
        <w:ind w:left="360"/>
        <w:jc w:val="both"/>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Penelitian ini menggunakan populasi dari seluruh perusahaan non keuangan yang go public dan terdaftar di Bursa Efek Indonesia (BEI) periode tahun 2010-2013. Teknik Penentuan sampel dalam penelitian ini adalah dengan metode purposive sampling, yaitu suatu metode yang digunakan untuk memilih populasi yang akan dijadikan sampel dengan menggunakan pertimbangan dan batasan tertentu sehingga sampel yang dipilih relevan dengan tujuan penelitian. Berdasarkan obyek penelitian, maka penulis menetapkan kriteria pemilihan sampel yang diteliti sebagai berikut : (a) Perusahaan sampel adalah perusahaan non keuangan yang go public, yaitu pada tahun 2010-2013 masih tercatat di BEI. (b) Perusahaan sampel menerbitkan laporan keuangan tahunan perusahaan non keuangan berturut-turut pada tahun 2010-2013. (d) Perusahaan sampel yang memiliki kepemilikan saham mayoritas baik oleh institusi oleh asing, manajerial, dan pemerintah selama periode penelitian.</w:t>
      </w:r>
    </w:p>
    <w:p w:rsidR="00E65C0C" w:rsidRPr="000929F6" w:rsidRDefault="00E65C0C" w:rsidP="00E65C0C">
      <w:pPr>
        <w:spacing w:after="120" w:line="360" w:lineRule="auto"/>
        <w:ind w:left="360"/>
        <w:jc w:val="both"/>
        <w:rPr>
          <w:rFonts w:ascii="Times New Roman" w:hAnsi="Times New Roman" w:cs="Times New Roman"/>
          <w:i/>
          <w:sz w:val="24"/>
          <w:szCs w:val="24"/>
          <w:lang w:val="id-ID" w:eastAsia="id-ID"/>
        </w:rPr>
      </w:pPr>
      <w:r w:rsidRPr="000929F6">
        <w:rPr>
          <w:rFonts w:ascii="Times New Roman" w:hAnsi="Times New Roman" w:cs="Times New Roman"/>
          <w:i/>
          <w:sz w:val="24"/>
          <w:szCs w:val="24"/>
          <w:lang w:val="id-ID" w:eastAsia="id-ID"/>
        </w:rPr>
        <w:t>Jenis dan Pengukuran Variabel</w:t>
      </w:r>
    </w:p>
    <w:p w:rsidR="00E65C0C" w:rsidRPr="000929F6" w:rsidRDefault="00E65C0C" w:rsidP="00E65C0C">
      <w:pPr>
        <w:spacing w:after="120" w:line="360" w:lineRule="auto"/>
        <w:jc w:val="center"/>
        <w:rPr>
          <w:rFonts w:ascii="Times New Roman" w:hAnsi="Times New Roman" w:cs="Times New Roman"/>
          <w:sz w:val="24"/>
          <w:szCs w:val="24"/>
          <w:lang w:val="id-ID" w:eastAsia="id-ID"/>
        </w:rPr>
      </w:pPr>
      <w:r w:rsidRPr="000929F6">
        <w:rPr>
          <w:rFonts w:ascii="Times New Roman" w:hAnsi="Times New Roman" w:cs="Times New Roman"/>
          <w:sz w:val="24"/>
          <w:szCs w:val="24"/>
          <w:lang w:val="id-ID" w:eastAsia="id-ID"/>
        </w:rPr>
        <w:t>Tabel 6.1. Pengukuran Variabel</w:t>
      </w:r>
    </w:p>
    <w:p w:rsidR="00E65C0C" w:rsidRPr="000929F6" w:rsidRDefault="00E65C0C" w:rsidP="00E65C0C">
      <w:pPr>
        <w:spacing w:after="120" w:line="360" w:lineRule="auto"/>
        <w:rPr>
          <w:rFonts w:ascii="Times New Roman" w:hAnsi="Times New Roman" w:cs="Times New Roman"/>
          <w:sz w:val="24"/>
          <w:szCs w:val="24"/>
          <w:lang w:val="id-ID" w:eastAsia="id-ID"/>
        </w:rPr>
      </w:pPr>
      <w:r w:rsidRPr="000929F6">
        <w:rPr>
          <w:rFonts w:ascii="Times New Roman" w:hAnsi="Times New Roman" w:cs="Times New Roman"/>
          <w:noProof/>
          <w:sz w:val="24"/>
          <w:szCs w:val="24"/>
          <w:lang w:val="id-ID" w:eastAsia="id-ID"/>
        </w:rPr>
        <w:drawing>
          <wp:inline distT="0" distB="0" distL="0" distR="0" wp14:anchorId="2540B425" wp14:editId="3E4BB340">
            <wp:extent cx="5267325" cy="411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4114800"/>
                    </a:xfrm>
                    <a:prstGeom prst="rect">
                      <a:avLst/>
                    </a:prstGeom>
                    <a:noFill/>
                    <a:ln>
                      <a:noFill/>
                    </a:ln>
                  </pic:spPr>
                </pic:pic>
              </a:graphicData>
            </a:graphic>
          </wp:inline>
        </w:drawing>
      </w:r>
    </w:p>
    <w:p w:rsidR="00E65C0C" w:rsidRPr="000929F6" w:rsidRDefault="00E65C0C" w:rsidP="00E65C0C">
      <w:pPr>
        <w:spacing w:line="351" w:lineRule="auto"/>
        <w:ind w:left="270" w:right="260"/>
        <w:jc w:val="both"/>
        <w:rPr>
          <w:rFonts w:ascii="Times New Roman" w:eastAsia="Century Gothic" w:hAnsi="Times New Roman" w:cs="Times New Roman"/>
          <w:i/>
          <w:sz w:val="24"/>
          <w:szCs w:val="24"/>
          <w:lang w:val="id-ID"/>
        </w:rPr>
      </w:pPr>
      <w:r w:rsidRPr="000929F6">
        <w:rPr>
          <w:rFonts w:ascii="Times New Roman" w:eastAsia="Century Gothic" w:hAnsi="Times New Roman" w:cs="Times New Roman"/>
          <w:i/>
          <w:sz w:val="24"/>
          <w:szCs w:val="24"/>
          <w:lang w:val="id-ID"/>
        </w:rPr>
        <w:t>Model Statistis Penelitian</w:t>
      </w:r>
    </w:p>
    <w:p w:rsidR="00E65C0C" w:rsidRPr="000929F6" w:rsidRDefault="00E65C0C" w:rsidP="00E65C0C">
      <w:pPr>
        <w:spacing w:line="351" w:lineRule="auto"/>
        <w:ind w:left="270" w:right="260"/>
        <w:jc w:val="both"/>
        <w:rPr>
          <w:rFonts w:ascii="Times New Roman" w:eastAsia="Century Gothic" w:hAnsi="Times New Roman" w:cs="Times New Roman"/>
          <w:sz w:val="24"/>
          <w:szCs w:val="24"/>
          <w:lang w:val="id-ID"/>
        </w:rPr>
      </w:pPr>
      <w:r w:rsidRPr="000929F6">
        <w:rPr>
          <w:rFonts w:ascii="Times New Roman" w:eastAsia="Century Gothic" w:hAnsi="Times New Roman" w:cs="Times New Roman"/>
          <w:sz w:val="24"/>
          <w:szCs w:val="24"/>
        </w:rPr>
        <w:t>Teknis analisis yang digunakan pada penelitian ini adalaha analisis regresi linier berganda dengan tingkat signifikansi (</w:t>
      </w:r>
      <w:r w:rsidRPr="000929F6">
        <w:rPr>
          <w:rFonts w:ascii="Times New Roman" w:hAnsi="Times New Roman" w:cs="Times New Roman"/>
          <w:sz w:val="24"/>
          <w:szCs w:val="24"/>
        </w:rPr>
        <w:t>α</w:t>
      </w:r>
      <w:r w:rsidRPr="000929F6">
        <w:rPr>
          <w:rFonts w:ascii="Times New Roman" w:eastAsia="Century Gothic" w:hAnsi="Times New Roman" w:cs="Times New Roman"/>
          <w:sz w:val="24"/>
          <w:szCs w:val="24"/>
        </w:rPr>
        <w:t xml:space="preserve"> = 5%). Analisis linier berganda digunakan untuk menjawab hipotesis yang telah diajukan. Adapun model persamaan yang digunakan untuk menguji hipotesis adalah sebagai berikut:</w:t>
      </w:r>
    </w:p>
    <w:p w:rsidR="00E65C0C" w:rsidRPr="000929F6" w:rsidRDefault="00E65C0C" w:rsidP="00E65C0C">
      <w:pPr>
        <w:spacing w:line="351" w:lineRule="auto"/>
        <w:ind w:left="270" w:right="260"/>
        <w:jc w:val="both"/>
        <w:rPr>
          <w:rFonts w:ascii="Times New Roman" w:eastAsia="Century Gothic" w:hAnsi="Times New Roman" w:cs="Times New Roman"/>
          <w:sz w:val="24"/>
          <w:szCs w:val="24"/>
          <w:lang w:val="id-ID"/>
        </w:rPr>
      </w:pPr>
    </w:p>
    <w:p w:rsidR="00E65C0C" w:rsidRPr="000929F6" w:rsidRDefault="00E65C0C" w:rsidP="00E65C0C">
      <w:pPr>
        <w:spacing w:after="120" w:line="360" w:lineRule="auto"/>
        <w:rPr>
          <w:rFonts w:ascii="Times New Roman" w:hAnsi="Times New Roman" w:cs="Times New Roman"/>
          <w:sz w:val="24"/>
          <w:szCs w:val="24"/>
          <w:lang w:val="id-ID" w:eastAsia="id-ID"/>
        </w:rPr>
      </w:pPr>
      <w:r w:rsidRPr="000929F6">
        <w:rPr>
          <w:rFonts w:ascii="Times New Roman" w:hAnsi="Times New Roman" w:cs="Times New Roman"/>
          <w:noProof/>
          <w:sz w:val="24"/>
          <w:szCs w:val="24"/>
          <w:lang w:val="id-ID" w:eastAsia="id-ID"/>
        </w:rPr>
        <w:drawing>
          <wp:inline distT="0" distB="0" distL="0" distR="0" wp14:anchorId="08E61061" wp14:editId="7D0F157A">
            <wp:extent cx="5124450"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4450" cy="1733550"/>
                    </a:xfrm>
                    <a:prstGeom prst="rect">
                      <a:avLst/>
                    </a:prstGeom>
                    <a:noFill/>
                    <a:ln>
                      <a:noFill/>
                    </a:ln>
                  </pic:spPr>
                </pic:pic>
              </a:graphicData>
            </a:graphic>
          </wp:inline>
        </w:drawing>
      </w:r>
    </w:p>
    <w:p w:rsidR="00E65C0C" w:rsidRPr="000929F6" w:rsidRDefault="00E65C0C" w:rsidP="00E65C0C">
      <w:pPr>
        <w:spacing w:line="360" w:lineRule="auto"/>
        <w:ind w:left="360"/>
        <w:jc w:val="both"/>
        <w:rPr>
          <w:rFonts w:ascii="Times New Roman" w:hAnsi="Times New Roman" w:cs="Times New Roman"/>
          <w:i/>
          <w:sz w:val="24"/>
          <w:szCs w:val="24"/>
        </w:rPr>
      </w:pPr>
      <w:r w:rsidRPr="000929F6">
        <w:rPr>
          <w:rFonts w:ascii="Times New Roman" w:hAnsi="Times New Roman" w:cs="Times New Roman"/>
          <w:i/>
          <w:sz w:val="24"/>
          <w:szCs w:val="24"/>
          <w:lang w:val="id-ID"/>
        </w:rPr>
        <w:t>Hasil</w:t>
      </w:r>
    </w:p>
    <w:p w:rsidR="00E65C0C" w:rsidRPr="000929F6" w:rsidRDefault="00E65C0C" w:rsidP="00E65C0C">
      <w:pPr>
        <w:spacing w:line="37" w:lineRule="exact"/>
        <w:rPr>
          <w:rFonts w:ascii="Times New Roman" w:hAnsi="Times New Roman" w:cs="Times New Roman"/>
          <w:sz w:val="24"/>
          <w:szCs w:val="24"/>
        </w:rPr>
      </w:pPr>
    </w:p>
    <w:p w:rsidR="00E65C0C" w:rsidRPr="000929F6" w:rsidRDefault="00E65C0C" w:rsidP="00E65C0C">
      <w:pPr>
        <w:spacing w:line="0" w:lineRule="atLeast"/>
        <w:ind w:right="1060"/>
        <w:jc w:val="center"/>
        <w:rPr>
          <w:rFonts w:ascii="Times New Roman" w:hAnsi="Times New Roman" w:cs="Times New Roman"/>
          <w:b/>
          <w:sz w:val="24"/>
          <w:szCs w:val="24"/>
          <w:lang w:val="id-ID"/>
        </w:rPr>
      </w:pPr>
      <w:r w:rsidRPr="000929F6">
        <w:rPr>
          <w:rFonts w:ascii="Times New Roman" w:hAnsi="Times New Roman" w:cs="Times New Roman"/>
          <w:b/>
          <w:sz w:val="24"/>
          <w:szCs w:val="24"/>
        </w:rPr>
        <w:t xml:space="preserve">Tabel </w:t>
      </w:r>
      <w:r w:rsidRPr="000929F6">
        <w:rPr>
          <w:rFonts w:ascii="Times New Roman" w:hAnsi="Times New Roman" w:cs="Times New Roman"/>
          <w:b/>
          <w:sz w:val="24"/>
          <w:szCs w:val="24"/>
          <w:lang w:val="id-ID"/>
        </w:rPr>
        <w:t>6.2</w:t>
      </w:r>
    </w:p>
    <w:p w:rsidR="00E65C0C" w:rsidRPr="000929F6" w:rsidRDefault="00E65C0C" w:rsidP="00E65C0C">
      <w:pPr>
        <w:spacing w:line="0" w:lineRule="atLeast"/>
        <w:ind w:right="1060"/>
        <w:jc w:val="center"/>
        <w:rPr>
          <w:rFonts w:ascii="Times New Roman" w:hAnsi="Times New Roman" w:cs="Times New Roman"/>
          <w:b/>
          <w:sz w:val="24"/>
          <w:szCs w:val="24"/>
          <w:lang w:val="id-ID"/>
        </w:rPr>
      </w:pPr>
      <w:r w:rsidRPr="000929F6">
        <w:rPr>
          <w:rFonts w:ascii="Times New Roman" w:hAnsi="Times New Roman" w:cs="Times New Roman"/>
          <w:b/>
          <w:sz w:val="24"/>
          <w:szCs w:val="24"/>
          <w:lang w:val="id-ID"/>
        </w:rPr>
        <w:t xml:space="preserve">Hasil uji t </w:t>
      </w:r>
    </w:p>
    <w:p w:rsidR="00E65C0C" w:rsidRPr="000929F6" w:rsidRDefault="00E65C0C" w:rsidP="00E65C0C">
      <w:pPr>
        <w:spacing w:line="0" w:lineRule="atLeast"/>
        <w:ind w:right="1060"/>
        <w:jc w:val="center"/>
        <w:rPr>
          <w:rFonts w:ascii="Times New Roman" w:hAnsi="Times New Roman" w:cs="Times New Roman"/>
          <w:b/>
          <w:sz w:val="24"/>
          <w:szCs w:val="24"/>
          <w:lang w:val="id-ID"/>
        </w:rPr>
      </w:pPr>
      <w:r w:rsidRPr="000929F6">
        <w:rPr>
          <w:rFonts w:ascii="Times New Roman" w:hAnsi="Times New Roman" w:cs="Times New Roman"/>
          <w:noProof/>
          <w:sz w:val="24"/>
          <w:szCs w:val="24"/>
          <w:lang w:val="id-ID" w:eastAsia="id-ID"/>
        </w:rPr>
        <w:drawing>
          <wp:inline distT="0" distB="0" distL="0" distR="0" wp14:anchorId="30A55295" wp14:editId="515DE157">
            <wp:extent cx="5153025" cy="2838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53025" cy="2838450"/>
                    </a:xfrm>
                    <a:prstGeom prst="rect">
                      <a:avLst/>
                    </a:prstGeom>
                    <a:noFill/>
                    <a:ln>
                      <a:noFill/>
                    </a:ln>
                  </pic:spPr>
                </pic:pic>
              </a:graphicData>
            </a:graphic>
          </wp:inline>
        </w:drawing>
      </w:r>
    </w:p>
    <w:p w:rsidR="00E65C0C" w:rsidRPr="000929F6" w:rsidRDefault="00E65C0C" w:rsidP="00E65C0C">
      <w:pPr>
        <w:spacing w:line="0" w:lineRule="atLeast"/>
        <w:ind w:right="1060"/>
        <w:jc w:val="center"/>
        <w:rPr>
          <w:rFonts w:ascii="Times New Roman" w:hAnsi="Times New Roman" w:cs="Times New Roman"/>
          <w:b/>
          <w:sz w:val="24"/>
          <w:szCs w:val="24"/>
          <w:lang w:val="id-ID"/>
        </w:rPr>
      </w:pPr>
    </w:p>
    <w:p w:rsidR="00E65C0C" w:rsidRPr="000929F6" w:rsidRDefault="00E65C0C" w:rsidP="00E65C0C">
      <w:pPr>
        <w:spacing w:line="0" w:lineRule="atLeast"/>
        <w:ind w:left="187" w:right="1060"/>
        <w:jc w:val="center"/>
        <w:rPr>
          <w:rFonts w:ascii="Times New Roman" w:hAnsi="Times New Roman" w:cs="Times New Roman"/>
          <w:b/>
          <w:sz w:val="24"/>
          <w:szCs w:val="24"/>
          <w:lang w:val="id-ID"/>
        </w:rPr>
      </w:pPr>
    </w:p>
    <w:p w:rsidR="00E65C0C" w:rsidRPr="000929F6" w:rsidRDefault="00E65C0C" w:rsidP="00E65C0C">
      <w:pPr>
        <w:spacing w:line="0" w:lineRule="atLeast"/>
        <w:ind w:left="187" w:right="1060"/>
        <w:jc w:val="center"/>
        <w:rPr>
          <w:rFonts w:ascii="Times New Roman" w:hAnsi="Times New Roman" w:cs="Times New Roman"/>
          <w:sz w:val="24"/>
          <w:szCs w:val="24"/>
          <w:lang w:val="id-ID"/>
        </w:rPr>
      </w:pPr>
    </w:p>
    <w:p w:rsidR="00E65C0C" w:rsidRPr="000929F6" w:rsidRDefault="00E65C0C" w:rsidP="00E65C0C">
      <w:pPr>
        <w:spacing w:after="240" w:line="360" w:lineRule="auto"/>
        <w:ind w:left="37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Hasil u</w:t>
      </w:r>
      <w:r w:rsidRPr="000929F6">
        <w:rPr>
          <w:rFonts w:ascii="Times New Roman" w:hAnsi="Times New Roman" w:cs="Times New Roman"/>
          <w:sz w:val="24"/>
          <w:szCs w:val="24"/>
        </w:rPr>
        <w:t>ji Signifikansi t</w:t>
      </w:r>
      <w:r w:rsidRPr="000929F6">
        <w:rPr>
          <w:rFonts w:ascii="Times New Roman" w:hAnsi="Times New Roman" w:cs="Times New Roman"/>
          <w:sz w:val="24"/>
          <w:szCs w:val="24"/>
          <w:lang w:val="id-ID"/>
        </w:rPr>
        <w:t xml:space="preserve"> u</w:t>
      </w:r>
      <w:r w:rsidRPr="000929F6">
        <w:rPr>
          <w:rFonts w:ascii="Times New Roman" w:hAnsi="Times New Roman" w:cs="Times New Roman"/>
          <w:sz w:val="24"/>
          <w:szCs w:val="24"/>
        </w:rPr>
        <w:t xml:space="preserve">ntuk variabel independen </w:t>
      </w:r>
      <w:r w:rsidRPr="000929F6">
        <w:rPr>
          <w:rFonts w:ascii="Times New Roman" w:hAnsi="Times New Roman" w:cs="Times New Roman"/>
          <w:i/>
          <w:sz w:val="24"/>
          <w:szCs w:val="24"/>
          <w:lang w:val="id-ID"/>
        </w:rPr>
        <w:t>kepemilikan asing (FOREIGN)</w:t>
      </w:r>
      <w:r w:rsidRPr="000929F6">
        <w:rPr>
          <w:rFonts w:ascii="Times New Roman" w:hAnsi="Times New Roman" w:cs="Times New Roman"/>
          <w:sz w:val="24"/>
          <w:szCs w:val="24"/>
        </w:rPr>
        <w:t xml:space="preserve">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adalah sebesar 0,00</w:t>
      </w:r>
      <w:r w:rsidRPr="000929F6">
        <w:rPr>
          <w:rFonts w:ascii="Times New Roman" w:hAnsi="Times New Roman" w:cs="Times New Roman"/>
          <w:sz w:val="24"/>
          <w:szCs w:val="24"/>
          <w:lang w:val="id-ID"/>
        </w:rPr>
        <w:t>3</w:t>
      </w:r>
      <w:r w:rsidRPr="000929F6">
        <w:rPr>
          <w:rFonts w:ascii="Times New Roman" w:hAnsi="Times New Roman" w:cs="Times New Roman"/>
          <w:sz w:val="24"/>
          <w:szCs w:val="24"/>
        </w:rPr>
        <w:t xml:space="preserve">.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tersebut lebih kecil dari 0,05, maka dapat disimpulkan bahwa </w:t>
      </w:r>
      <w:r w:rsidRPr="000929F6">
        <w:rPr>
          <w:rFonts w:ascii="Times New Roman" w:hAnsi="Times New Roman" w:cs="Times New Roman"/>
          <w:sz w:val="24"/>
          <w:szCs w:val="24"/>
          <w:lang w:val="id-ID"/>
        </w:rPr>
        <w:t xml:space="preserve">kepemilikan asing </w:t>
      </w:r>
      <w:r w:rsidRPr="000929F6">
        <w:rPr>
          <w:rFonts w:ascii="Times New Roman" w:hAnsi="Times New Roman" w:cs="Times New Roman"/>
          <w:sz w:val="24"/>
          <w:szCs w:val="24"/>
        </w:rPr>
        <w:t xml:space="preserve"> berpengaruh </w:t>
      </w:r>
      <w:r w:rsidRPr="000929F6">
        <w:rPr>
          <w:rFonts w:ascii="Times New Roman" w:hAnsi="Times New Roman" w:cs="Times New Roman"/>
          <w:sz w:val="24"/>
          <w:szCs w:val="24"/>
          <w:lang w:val="id-ID"/>
        </w:rPr>
        <w:t xml:space="preserve">negatif </w:t>
      </w:r>
      <w:r w:rsidRPr="000929F6">
        <w:rPr>
          <w:rFonts w:ascii="Times New Roman" w:hAnsi="Times New Roman" w:cs="Times New Roman"/>
          <w:sz w:val="24"/>
          <w:szCs w:val="24"/>
        </w:rPr>
        <w:t xml:space="preserve"> signifikan terhadap </w:t>
      </w:r>
      <w:r w:rsidRPr="000929F6">
        <w:rPr>
          <w:rFonts w:ascii="Times New Roman" w:hAnsi="Times New Roman" w:cs="Times New Roman"/>
          <w:sz w:val="24"/>
          <w:szCs w:val="24"/>
          <w:lang w:val="id-ID"/>
        </w:rPr>
        <w:t>dewan direksi</w:t>
      </w:r>
      <w:r w:rsidRPr="000929F6">
        <w:rPr>
          <w:rFonts w:ascii="Times New Roman" w:hAnsi="Times New Roman" w:cs="Times New Roman"/>
          <w:sz w:val="24"/>
          <w:szCs w:val="24"/>
        </w:rPr>
        <w:t xml:space="preserve"> yang diukur berdasarkan </w:t>
      </w:r>
      <w:r w:rsidRPr="000929F6">
        <w:rPr>
          <w:rFonts w:ascii="Times New Roman" w:hAnsi="Times New Roman" w:cs="Times New Roman"/>
          <w:sz w:val="24"/>
          <w:szCs w:val="24"/>
          <w:lang w:val="id-ID"/>
        </w:rPr>
        <w:t>ukuran dewan direksi</w:t>
      </w:r>
      <w:r w:rsidRPr="000929F6">
        <w:rPr>
          <w:rFonts w:ascii="Times New Roman" w:hAnsi="Times New Roman" w:cs="Times New Roman"/>
          <w:sz w:val="24"/>
          <w:szCs w:val="24"/>
        </w:rPr>
        <w:t xml:space="preserve">. Sedangkan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variabel </w:t>
      </w:r>
      <w:r w:rsidRPr="000929F6">
        <w:rPr>
          <w:rFonts w:ascii="Times New Roman" w:hAnsi="Times New Roman" w:cs="Times New Roman"/>
          <w:sz w:val="24"/>
          <w:szCs w:val="24"/>
          <w:lang w:val="id-ID"/>
        </w:rPr>
        <w:t>kepemilikan manajerial (MANAGERIAL) n</w:t>
      </w:r>
      <w:r w:rsidRPr="000929F6">
        <w:rPr>
          <w:rFonts w:ascii="Times New Roman" w:hAnsi="Times New Roman" w:cs="Times New Roman"/>
          <w:sz w:val="24"/>
          <w:szCs w:val="24"/>
        </w:rPr>
        <w:t xml:space="preserve">ilai tersebut menunjukan bahwa </w:t>
      </w:r>
      <w:r w:rsidRPr="000929F6">
        <w:rPr>
          <w:rFonts w:ascii="Times New Roman" w:hAnsi="Times New Roman" w:cs="Times New Roman"/>
          <w:i/>
          <w:sz w:val="24"/>
          <w:szCs w:val="24"/>
          <w:lang w:val="id-ID"/>
        </w:rPr>
        <w:t xml:space="preserve">variabel tersebut </w:t>
      </w:r>
      <w:r w:rsidRPr="000929F6">
        <w:rPr>
          <w:rFonts w:ascii="Times New Roman" w:hAnsi="Times New Roman" w:cs="Times New Roman"/>
          <w:sz w:val="24"/>
          <w:szCs w:val="24"/>
        </w:rPr>
        <w:t>berpengaruh negatif terhadap ukuran</w:t>
      </w:r>
      <w:r w:rsidRPr="000929F6">
        <w:rPr>
          <w:rFonts w:ascii="Times New Roman" w:hAnsi="Times New Roman" w:cs="Times New Roman"/>
          <w:sz w:val="24"/>
          <w:szCs w:val="24"/>
          <w:lang w:val="id-ID"/>
        </w:rPr>
        <w:t xml:space="preserve"> dewan direksi . Kepemilikan pemerintah (GOVERNMENT) memiliki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adalah sebesar 0,</w:t>
      </w:r>
      <w:r w:rsidRPr="000929F6">
        <w:rPr>
          <w:rFonts w:ascii="Times New Roman" w:hAnsi="Times New Roman" w:cs="Times New Roman"/>
          <w:sz w:val="24"/>
          <w:szCs w:val="24"/>
          <w:lang w:val="id-ID"/>
        </w:rPr>
        <w:t>225</w:t>
      </w:r>
      <w:r w:rsidRPr="000929F6">
        <w:rPr>
          <w:rFonts w:ascii="Times New Roman" w:hAnsi="Times New Roman" w:cs="Times New Roman"/>
          <w:sz w:val="24"/>
          <w:szCs w:val="24"/>
        </w:rPr>
        <w:t xml:space="preserve">.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tersebut lebih </w:t>
      </w:r>
      <w:r w:rsidRPr="000929F6">
        <w:rPr>
          <w:rFonts w:ascii="Times New Roman" w:hAnsi="Times New Roman" w:cs="Times New Roman"/>
          <w:sz w:val="24"/>
          <w:szCs w:val="24"/>
          <w:lang w:val="id-ID"/>
        </w:rPr>
        <w:t>besar</w:t>
      </w:r>
      <w:r w:rsidRPr="000929F6">
        <w:rPr>
          <w:rFonts w:ascii="Times New Roman" w:hAnsi="Times New Roman" w:cs="Times New Roman"/>
          <w:sz w:val="24"/>
          <w:szCs w:val="24"/>
        </w:rPr>
        <w:t xml:space="preserve"> dari 0,05, maka dapat disimpulkan bahwa </w:t>
      </w:r>
      <w:r w:rsidRPr="000929F6">
        <w:rPr>
          <w:rFonts w:ascii="Times New Roman" w:hAnsi="Times New Roman" w:cs="Times New Roman"/>
          <w:sz w:val="24"/>
          <w:szCs w:val="24"/>
          <w:lang w:val="id-ID"/>
        </w:rPr>
        <w:t xml:space="preserve">kepemilikan pemerintah </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 xml:space="preserve">tidak berpengaruh </w:t>
      </w:r>
      <w:r w:rsidRPr="000929F6">
        <w:rPr>
          <w:rFonts w:ascii="Times New Roman" w:hAnsi="Times New Roman" w:cs="Times New Roman"/>
          <w:sz w:val="24"/>
          <w:szCs w:val="24"/>
        </w:rPr>
        <w:t xml:space="preserve"> terhadap </w:t>
      </w:r>
      <w:r w:rsidRPr="000929F6">
        <w:rPr>
          <w:rFonts w:ascii="Times New Roman" w:hAnsi="Times New Roman" w:cs="Times New Roman"/>
          <w:sz w:val="24"/>
          <w:szCs w:val="24"/>
          <w:lang w:val="id-ID"/>
        </w:rPr>
        <w:t>dewan direksi.</w:t>
      </w:r>
    </w:p>
    <w:p w:rsidR="00E65C0C" w:rsidRPr="000929F6" w:rsidRDefault="00E65C0C" w:rsidP="00E65C0C">
      <w:pPr>
        <w:spacing w:after="240" w:line="360" w:lineRule="auto"/>
        <w:ind w:left="37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Hasil u</w:t>
      </w:r>
      <w:r w:rsidRPr="000929F6">
        <w:rPr>
          <w:rFonts w:ascii="Times New Roman" w:hAnsi="Times New Roman" w:cs="Times New Roman"/>
          <w:sz w:val="24"/>
          <w:szCs w:val="24"/>
        </w:rPr>
        <w:t>ji Signifikansi t</w:t>
      </w:r>
      <w:r w:rsidRPr="000929F6">
        <w:rPr>
          <w:rFonts w:ascii="Times New Roman" w:hAnsi="Times New Roman" w:cs="Times New Roman"/>
          <w:sz w:val="24"/>
          <w:szCs w:val="24"/>
          <w:lang w:val="id-ID"/>
        </w:rPr>
        <w:t xml:space="preserve"> u</w:t>
      </w:r>
      <w:r w:rsidRPr="000929F6">
        <w:rPr>
          <w:rFonts w:ascii="Times New Roman" w:hAnsi="Times New Roman" w:cs="Times New Roman"/>
          <w:sz w:val="24"/>
          <w:szCs w:val="24"/>
        </w:rPr>
        <w:t xml:space="preserve">ntuk variabel independen </w:t>
      </w:r>
      <w:r w:rsidRPr="000929F6">
        <w:rPr>
          <w:rFonts w:ascii="Times New Roman" w:hAnsi="Times New Roman" w:cs="Times New Roman"/>
          <w:i/>
          <w:sz w:val="24"/>
          <w:szCs w:val="24"/>
          <w:lang w:val="id-ID"/>
        </w:rPr>
        <w:t>kepemilikan asing (FOREIGN)</w:t>
      </w:r>
      <w:r w:rsidRPr="000929F6">
        <w:rPr>
          <w:rFonts w:ascii="Times New Roman" w:hAnsi="Times New Roman" w:cs="Times New Roman"/>
          <w:sz w:val="24"/>
          <w:szCs w:val="24"/>
        </w:rPr>
        <w:t xml:space="preserve">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adalah sebesar 0,00</w:t>
      </w:r>
      <w:r w:rsidRPr="000929F6">
        <w:rPr>
          <w:rFonts w:ascii="Times New Roman" w:hAnsi="Times New Roman" w:cs="Times New Roman"/>
          <w:sz w:val="24"/>
          <w:szCs w:val="24"/>
          <w:lang w:val="id-ID"/>
        </w:rPr>
        <w:t>0</w:t>
      </w:r>
      <w:r w:rsidRPr="000929F6">
        <w:rPr>
          <w:rFonts w:ascii="Times New Roman" w:hAnsi="Times New Roman" w:cs="Times New Roman"/>
          <w:sz w:val="24"/>
          <w:szCs w:val="24"/>
        </w:rPr>
        <w:t xml:space="preserve">.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tersebut lebih kecil dari 0,05, maka dapat disimpulkan bahwa </w:t>
      </w:r>
      <w:r w:rsidRPr="000929F6">
        <w:rPr>
          <w:rFonts w:ascii="Times New Roman" w:hAnsi="Times New Roman" w:cs="Times New Roman"/>
          <w:sz w:val="24"/>
          <w:szCs w:val="24"/>
          <w:lang w:val="id-ID"/>
        </w:rPr>
        <w:t xml:space="preserve">kepemilikan asing </w:t>
      </w:r>
      <w:r w:rsidRPr="000929F6">
        <w:rPr>
          <w:rFonts w:ascii="Times New Roman" w:hAnsi="Times New Roman" w:cs="Times New Roman"/>
          <w:sz w:val="24"/>
          <w:szCs w:val="24"/>
        </w:rPr>
        <w:t xml:space="preserve"> berpengaruh </w:t>
      </w:r>
      <w:r w:rsidRPr="000929F6">
        <w:rPr>
          <w:rFonts w:ascii="Times New Roman" w:hAnsi="Times New Roman" w:cs="Times New Roman"/>
          <w:sz w:val="24"/>
          <w:szCs w:val="24"/>
          <w:lang w:val="id-ID"/>
        </w:rPr>
        <w:t xml:space="preserve">negatif </w:t>
      </w:r>
      <w:r w:rsidRPr="000929F6">
        <w:rPr>
          <w:rFonts w:ascii="Times New Roman" w:hAnsi="Times New Roman" w:cs="Times New Roman"/>
          <w:sz w:val="24"/>
          <w:szCs w:val="24"/>
        </w:rPr>
        <w:t xml:space="preserve"> signifikan terhadap </w:t>
      </w:r>
      <w:r w:rsidRPr="000929F6">
        <w:rPr>
          <w:rFonts w:ascii="Times New Roman" w:hAnsi="Times New Roman" w:cs="Times New Roman"/>
          <w:sz w:val="24"/>
          <w:szCs w:val="24"/>
          <w:lang w:val="id-ID"/>
        </w:rPr>
        <w:t>porsi komisaris independen.</w:t>
      </w:r>
      <w:r w:rsidRPr="000929F6">
        <w:rPr>
          <w:rFonts w:ascii="Times New Roman" w:hAnsi="Times New Roman" w:cs="Times New Roman"/>
          <w:sz w:val="24"/>
          <w:szCs w:val="24"/>
        </w:rPr>
        <w:t xml:space="preserve"> Sedangkan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variabel </w:t>
      </w:r>
      <w:r w:rsidRPr="000929F6">
        <w:rPr>
          <w:rFonts w:ascii="Times New Roman" w:hAnsi="Times New Roman" w:cs="Times New Roman"/>
          <w:sz w:val="24"/>
          <w:szCs w:val="24"/>
          <w:lang w:val="id-ID"/>
        </w:rPr>
        <w:t>kepemilikan manajerial (MANAGERIAL) n</w:t>
      </w:r>
      <w:r w:rsidRPr="000929F6">
        <w:rPr>
          <w:rFonts w:ascii="Times New Roman" w:hAnsi="Times New Roman" w:cs="Times New Roman"/>
          <w:sz w:val="24"/>
          <w:szCs w:val="24"/>
        </w:rPr>
        <w:t xml:space="preserve">ilai tersebut menunjukan bahwa </w:t>
      </w:r>
      <w:r w:rsidRPr="000929F6">
        <w:rPr>
          <w:rFonts w:ascii="Times New Roman" w:hAnsi="Times New Roman" w:cs="Times New Roman"/>
          <w:i/>
          <w:sz w:val="24"/>
          <w:szCs w:val="24"/>
          <w:lang w:val="id-ID"/>
        </w:rPr>
        <w:t xml:space="preserve">variabel tersebut </w:t>
      </w:r>
      <w:r w:rsidRPr="000929F6">
        <w:rPr>
          <w:rFonts w:ascii="Times New Roman" w:hAnsi="Times New Roman" w:cs="Times New Roman"/>
          <w:sz w:val="24"/>
          <w:szCs w:val="24"/>
        </w:rPr>
        <w:t xml:space="preserve">berpengaruh negatif </w:t>
      </w:r>
      <w:r w:rsidRPr="000929F6">
        <w:rPr>
          <w:rFonts w:ascii="Times New Roman" w:hAnsi="Times New Roman" w:cs="Times New Roman"/>
          <w:sz w:val="24"/>
          <w:szCs w:val="24"/>
          <w:lang w:val="id-ID"/>
        </w:rPr>
        <w:t xml:space="preserve">signifikan </w:t>
      </w:r>
      <w:r w:rsidRPr="000929F6">
        <w:rPr>
          <w:rFonts w:ascii="Times New Roman" w:hAnsi="Times New Roman" w:cs="Times New Roman"/>
          <w:sz w:val="24"/>
          <w:szCs w:val="24"/>
        </w:rPr>
        <w:t xml:space="preserve">terhadap </w:t>
      </w:r>
      <w:r w:rsidRPr="000929F6">
        <w:rPr>
          <w:rFonts w:ascii="Times New Roman" w:hAnsi="Times New Roman" w:cs="Times New Roman"/>
          <w:sz w:val="24"/>
          <w:szCs w:val="24"/>
          <w:lang w:val="id-ID"/>
        </w:rPr>
        <w:t xml:space="preserve">porsi komisaris independen. Kepemilikan pemerintah (GOVERNMENT) memiliki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adalah sebesar 0,</w:t>
      </w:r>
      <w:r w:rsidRPr="000929F6">
        <w:rPr>
          <w:rFonts w:ascii="Times New Roman" w:hAnsi="Times New Roman" w:cs="Times New Roman"/>
          <w:sz w:val="24"/>
          <w:szCs w:val="24"/>
          <w:lang w:val="id-ID"/>
        </w:rPr>
        <w:t>003</w:t>
      </w:r>
      <w:r w:rsidRPr="000929F6">
        <w:rPr>
          <w:rFonts w:ascii="Times New Roman" w:hAnsi="Times New Roman" w:cs="Times New Roman"/>
          <w:sz w:val="24"/>
          <w:szCs w:val="24"/>
        </w:rPr>
        <w:t xml:space="preserve">. Nilai </w:t>
      </w:r>
      <w:r w:rsidRPr="000929F6">
        <w:rPr>
          <w:rFonts w:ascii="Times New Roman" w:hAnsi="Times New Roman" w:cs="Times New Roman"/>
          <w:i/>
          <w:sz w:val="24"/>
          <w:szCs w:val="24"/>
        </w:rPr>
        <w:t>p-value</w:t>
      </w:r>
      <w:r w:rsidRPr="000929F6">
        <w:rPr>
          <w:rFonts w:ascii="Times New Roman" w:hAnsi="Times New Roman" w:cs="Times New Roman"/>
          <w:sz w:val="24"/>
          <w:szCs w:val="24"/>
        </w:rPr>
        <w:t xml:space="preserve"> tersebut </w:t>
      </w:r>
      <w:r w:rsidRPr="000929F6">
        <w:rPr>
          <w:rFonts w:ascii="Times New Roman" w:hAnsi="Times New Roman" w:cs="Times New Roman"/>
          <w:sz w:val="24"/>
          <w:szCs w:val="24"/>
          <w:lang w:val="id-ID"/>
        </w:rPr>
        <w:t>kecil</w:t>
      </w:r>
      <w:r w:rsidRPr="000929F6">
        <w:rPr>
          <w:rFonts w:ascii="Times New Roman" w:hAnsi="Times New Roman" w:cs="Times New Roman"/>
          <w:sz w:val="24"/>
          <w:szCs w:val="24"/>
        </w:rPr>
        <w:t xml:space="preserve"> dari 0,05, maka dapat disimpulkan bahwa </w:t>
      </w:r>
      <w:r w:rsidRPr="000929F6">
        <w:rPr>
          <w:rFonts w:ascii="Times New Roman" w:hAnsi="Times New Roman" w:cs="Times New Roman"/>
          <w:sz w:val="24"/>
          <w:szCs w:val="24"/>
          <w:lang w:val="id-ID"/>
        </w:rPr>
        <w:t xml:space="preserve">kepemilikan pemerintah </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 xml:space="preserve">berpengaruh </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 xml:space="preserve">negatif </w:t>
      </w:r>
      <w:r w:rsidRPr="000929F6">
        <w:rPr>
          <w:rFonts w:ascii="Times New Roman" w:hAnsi="Times New Roman" w:cs="Times New Roman"/>
          <w:sz w:val="24"/>
          <w:szCs w:val="24"/>
        </w:rPr>
        <w:t xml:space="preserve">terhadap </w:t>
      </w:r>
      <w:r w:rsidRPr="000929F6">
        <w:rPr>
          <w:rFonts w:ascii="Times New Roman" w:hAnsi="Times New Roman" w:cs="Times New Roman"/>
          <w:sz w:val="24"/>
          <w:szCs w:val="24"/>
          <w:lang w:val="id-ID"/>
        </w:rPr>
        <w:t>porsi dewan komisaris</w:t>
      </w:r>
    </w:p>
    <w:p w:rsidR="00E65C0C" w:rsidRPr="000929F6" w:rsidRDefault="00E65C0C" w:rsidP="00E65C0C">
      <w:pPr>
        <w:spacing w:line="360" w:lineRule="auto"/>
        <w:ind w:left="360"/>
        <w:jc w:val="both"/>
        <w:rPr>
          <w:rFonts w:ascii="Times New Roman" w:hAnsi="Times New Roman" w:cs="Times New Roman"/>
          <w:i/>
          <w:sz w:val="24"/>
          <w:szCs w:val="24"/>
        </w:rPr>
      </w:pPr>
      <w:r w:rsidRPr="000929F6">
        <w:rPr>
          <w:rFonts w:ascii="Times New Roman" w:hAnsi="Times New Roman" w:cs="Times New Roman"/>
          <w:i/>
          <w:sz w:val="24"/>
          <w:szCs w:val="24"/>
          <w:lang w:val="id-ID"/>
        </w:rPr>
        <w:t>Simpulan</w:t>
      </w:r>
    </w:p>
    <w:p w:rsidR="00E65C0C" w:rsidRPr="000929F6" w:rsidRDefault="00E65C0C" w:rsidP="00E65C0C">
      <w:pPr>
        <w:spacing w:line="358" w:lineRule="auto"/>
        <w:ind w:left="360" w:right="20"/>
        <w:jc w:val="both"/>
        <w:rPr>
          <w:rFonts w:ascii="Times New Roman" w:eastAsia="Century Gothic" w:hAnsi="Times New Roman" w:cs="Times New Roman"/>
          <w:sz w:val="24"/>
          <w:szCs w:val="24"/>
        </w:rPr>
      </w:pPr>
      <w:r w:rsidRPr="000929F6">
        <w:rPr>
          <w:rFonts w:ascii="Times New Roman" w:eastAsia="Century Gothic" w:hAnsi="Times New Roman" w:cs="Times New Roman"/>
          <w:sz w:val="24"/>
          <w:szCs w:val="24"/>
        </w:rPr>
        <w:t>Berdasarkan hasil pengujian dan analisis yang telah dilakukan dalam penelitian ini dapat disimpulkan bahwa :</w:t>
      </w:r>
    </w:p>
    <w:p w:rsidR="00E65C0C" w:rsidRPr="000929F6" w:rsidRDefault="00E65C0C" w:rsidP="00E65C0C">
      <w:pPr>
        <w:spacing w:line="8" w:lineRule="exact"/>
        <w:rPr>
          <w:rFonts w:ascii="Times New Roman" w:hAnsi="Times New Roman" w:cs="Times New Roman"/>
          <w:sz w:val="24"/>
          <w:szCs w:val="24"/>
        </w:rPr>
      </w:pPr>
    </w:p>
    <w:p w:rsidR="00E65C0C" w:rsidRPr="000929F6" w:rsidRDefault="00E65C0C" w:rsidP="00523048">
      <w:pPr>
        <w:numPr>
          <w:ilvl w:val="0"/>
          <w:numId w:val="66"/>
        </w:numPr>
        <w:tabs>
          <w:tab w:val="left" w:pos="720"/>
        </w:tabs>
        <w:spacing w:after="0" w:line="357" w:lineRule="auto"/>
        <w:ind w:left="720" w:right="20" w:hanging="359"/>
        <w:jc w:val="both"/>
        <w:rPr>
          <w:rFonts w:ascii="Times New Roman" w:eastAsia="Century Gothic" w:hAnsi="Times New Roman" w:cs="Times New Roman"/>
          <w:sz w:val="24"/>
          <w:szCs w:val="24"/>
        </w:rPr>
      </w:pPr>
      <w:r w:rsidRPr="000929F6">
        <w:rPr>
          <w:rFonts w:ascii="Times New Roman" w:eastAsia="Century Gothic" w:hAnsi="Times New Roman" w:cs="Times New Roman"/>
          <w:sz w:val="24"/>
          <w:szCs w:val="24"/>
        </w:rPr>
        <w:t>Kepemilikan asing di Indonesia berpengaruh negatif signifikan terhadap ukuran dewan direksi perusahaan dan memiliki pengaruh positif signifikan terhadap proporsi komisaris independen.</w:t>
      </w:r>
    </w:p>
    <w:p w:rsidR="00E65C0C" w:rsidRPr="000929F6" w:rsidRDefault="00E65C0C" w:rsidP="00E65C0C">
      <w:pPr>
        <w:spacing w:line="5" w:lineRule="exact"/>
        <w:rPr>
          <w:rFonts w:ascii="Times New Roman" w:eastAsia="Century Gothic" w:hAnsi="Times New Roman" w:cs="Times New Roman"/>
          <w:sz w:val="24"/>
          <w:szCs w:val="24"/>
        </w:rPr>
      </w:pPr>
    </w:p>
    <w:p w:rsidR="00E65C0C" w:rsidRPr="000929F6" w:rsidRDefault="00E65C0C" w:rsidP="00523048">
      <w:pPr>
        <w:numPr>
          <w:ilvl w:val="0"/>
          <w:numId w:val="66"/>
        </w:numPr>
        <w:tabs>
          <w:tab w:val="left" w:pos="720"/>
        </w:tabs>
        <w:spacing w:after="0" w:line="358" w:lineRule="auto"/>
        <w:ind w:left="720" w:right="20" w:hanging="359"/>
        <w:rPr>
          <w:rFonts w:ascii="Times New Roman" w:eastAsia="Century Gothic" w:hAnsi="Times New Roman" w:cs="Times New Roman"/>
          <w:sz w:val="24"/>
          <w:szCs w:val="24"/>
        </w:rPr>
      </w:pPr>
      <w:r w:rsidRPr="000929F6">
        <w:rPr>
          <w:rFonts w:ascii="Times New Roman" w:eastAsia="Century Gothic" w:hAnsi="Times New Roman" w:cs="Times New Roman"/>
          <w:sz w:val="24"/>
          <w:szCs w:val="24"/>
        </w:rPr>
        <w:t>Kepemilikan manajerial di Indonesia berpengaruh negatif signifikan terhadap ukuran dewan direksi perusahaan dan proporsi komisaris independen.</w:t>
      </w:r>
    </w:p>
    <w:p w:rsidR="00E65C0C" w:rsidRPr="000929F6" w:rsidRDefault="00E65C0C" w:rsidP="00E65C0C">
      <w:pPr>
        <w:spacing w:line="7" w:lineRule="exact"/>
        <w:rPr>
          <w:rFonts w:ascii="Times New Roman" w:eastAsia="Century Gothic" w:hAnsi="Times New Roman" w:cs="Times New Roman"/>
          <w:sz w:val="24"/>
          <w:szCs w:val="24"/>
        </w:rPr>
      </w:pPr>
    </w:p>
    <w:p w:rsidR="00E65C0C" w:rsidRPr="000929F6" w:rsidRDefault="00E65C0C" w:rsidP="00523048">
      <w:pPr>
        <w:numPr>
          <w:ilvl w:val="0"/>
          <w:numId w:val="66"/>
        </w:numPr>
        <w:tabs>
          <w:tab w:val="left" w:pos="720"/>
        </w:tabs>
        <w:spacing w:after="0" w:line="357" w:lineRule="auto"/>
        <w:ind w:left="720" w:right="20" w:hanging="359"/>
        <w:jc w:val="both"/>
        <w:rPr>
          <w:rFonts w:ascii="Times New Roman" w:eastAsia="Century Gothic" w:hAnsi="Times New Roman" w:cs="Times New Roman"/>
          <w:sz w:val="24"/>
          <w:szCs w:val="24"/>
        </w:rPr>
      </w:pPr>
      <w:r w:rsidRPr="000929F6">
        <w:rPr>
          <w:rFonts w:ascii="Times New Roman" w:eastAsia="Century Gothic" w:hAnsi="Times New Roman" w:cs="Times New Roman"/>
          <w:sz w:val="24"/>
          <w:szCs w:val="24"/>
        </w:rPr>
        <w:t>Kepemilikan pemerintah di Indonesia berpengaruh negatif tidak signifikan terhadap ukuran dewan direksi perusahaan dan negative signifikan terhadap proporsi komisaris independen.</w:t>
      </w:r>
    </w:p>
    <w:p w:rsidR="00E65C0C" w:rsidRPr="000929F6" w:rsidRDefault="00E65C0C" w:rsidP="00E65C0C">
      <w:pPr>
        <w:spacing w:line="360" w:lineRule="auto"/>
        <w:ind w:left="360"/>
        <w:jc w:val="both"/>
        <w:rPr>
          <w:rFonts w:ascii="Times New Roman" w:hAnsi="Times New Roman" w:cs="Times New Roman"/>
          <w:sz w:val="24"/>
          <w:szCs w:val="24"/>
          <w:lang w:val="id-ID"/>
        </w:rPr>
      </w:pPr>
    </w:p>
    <w:p w:rsidR="00E65C0C" w:rsidRPr="000929F6" w:rsidRDefault="00E65C0C" w:rsidP="00E65C0C">
      <w:pPr>
        <w:spacing w:line="360" w:lineRule="auto"/>
        <w:ind w:left="36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Dengan demikian, kesimpulan secara umum bahwa kepemilikan yang berdampak pada penyelarasan kepentingan antara manajemen dengan pemegang saham, akan berperan dalam meningkatkan tata kelola dewan direksi.</w:t>
      </w:r>
    </w:p>
    <w:p w:rsidR="00E65C0C" w:rsidRPr="000929F6" w:rsidRDefault="00E65C0C" w:rsidP="00E65C0C">
      <w:pPr>
        <w:spacing w:line="360" w:lineRule="auto"/>
        <w:ind w:left="360"/>
        <w:jc w:val="both"/>
        <w:rPr>
          <w:rFonts w:ascii="Times New Roman" w:hAnsi="Times New Roman" w:cs="Times New Roman"/>
          <w:sz w:val="24"/>
          <w:szCs w:val="24"/>
          <w:lang w:val="id-ID"/>
        </w:rPr>
      </w:pPr>
    </w:p>
    <w:p w:rsidR="00E65C0C" w:rsidRPr="000929F6" w:rsidRDefault="00E65C0C" w:rsidP="00523048">
      <w:pPr>
        <w:widowControl w:val="0"/>
        <w:numPr>
          <w:ilvl w:val="0"/>
          <w:numId w:val="70"/>
        </w:numPr>
        <w:shd w:val="clear" w:color="auto" w:fill="FFFFFF"/>
        <w:autoSpaceDE w:val="0"/>
        <w:autoSpaceDN w:val="0"/>
        <w:adjustRightInd w:val="0"/>
        <w:spacing w:after="280" w:line="360" w:lineRule="auto"/>
        <w:ind w:right="19"/>
        <w:jc w:val="both"/>
        <w:rPr>
          <w:rFonts w:ascii="Times New Roman" w:hAnsi="Times New Roman" w:cs="Times New Roman"/>
          <w:b/>
          <w:bCs/>
          <w:caps/>
          <w:sz w:val="24"/>
          <w:szCs w:val="24"/>
        </w:rPr>
      </w:pPr>
      <w:r w:rsidRPr="000929F6">
        <w:rPr>
          <w:rFonts w:ascii="Times New Roman" w:hAnsi="Times New Roman" w:cs="Times New Roman"/>
          <w:b/>
          <w:bCs/>
          <w:caps/>
          <w:sz w:val="24"/>
          <w:szCs w:val="24"/>
        </w:rPr>
        <w:t xml:space="preserve">Rangkuman </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Cs/>
          <w:sz w:val="24"/>
          <w:szCs w:val="24"/>
        </w:rPr>
      </w:pPr>
      <w:r w:rsidRPr="000929F6">
        <w:rPr>
          <w:rFonts w:ascii="Times New Roman" w:hAnsi="Times New Roman" w:cs="Times New Roman"/>
          <w:bCs/>
          <w:sz w:val="24"/>
          <w:szCs w:val="24"/>
        </w:rPr>
        <w:t>Teori keagenan adalah hubungan atau kontrak antara principal (pemilik) dan agent (pengelola). Jensen dan Meckling (1976) mengungkapkan bahwa hubungan principal-agent dapat memunculkan agency problem dalam perusahaan. Pemegang saham</w:t>
      </w:r>
      <w:r w:rsidRPr="000929F6">
        <w:rPr>
          <w:rFonts w:ascii="Times New Roman" w:hAnsi="Times New Roman" w:cs="Times New Roman"/>
          <w:bCs/>
          <w:sz w:val="24"/>
          <w:szCs w:val="24"/>
          <w:lang w:val="id-ID"/>
        </w:rPr>
        <w:t xml:space="preserve"> </w:t>
      </w:r>
      <w:r w:rsidRPr="000929F6">
        <w:rPr>
          <w:rFonts w:ascii="Times New Roman" w:hAnsi="Times New Roman" w:cs="Times New Roman"/>
          <w:bCs/>
          <w:sz w:val="24"/>
          <w:szCs w:val="24"/>
        </w:rPr>
        <w:t xml:space="preserve">(principals) akan menyewa orang lain atau manajer (agents) untuk mengelola perusahaan. Pemisahan antara pemilik dengan pengelolah dapat terjadi perbedaan kepentingan diantara dua belah pihak. Pihak pengelolah dapat bertindak sesuatu yang dapat menguntungkan dirinya sendiri dalam mengelolah perusahaan dan mengapaikan kepentingan pemilik, hal tersebut dapat memicu terjadinya </w:t>
      </w:r>
      <w:r w:rsidRPr="000929F6">
        <w:rPr>
          <w:rFonts w:ascii="Times New Roman" w:hAnsi="Times New Roman" w:cs="Times New Roman"/>
          <w:bCs/>
          <w:i/>
          <w:sz w:val="24"/>
          <w:szCs w:val="24"/>
        </w:rPr>
        <w:t>agency problem</w:t>
      </w:r>
      <w:r w:rsidRPr="000929F6">
        <w:rPr>
          <w:rFonts w:ascii="Times New Roman" w:hAnsi="Times New Roman" w:cs="Times New Roman"/>
          <w:bCs/>
          <w:sz w:val="24"/>
          <w:szCs w:val="24"/>
        </w:rPr>
        <w:t>.</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Cs/>
          <w:sz w:val="24"/>
          <w:szCs w:val="24"/>
        </w:rPr>
      </w:pPr>
      <w:r w:rsidRPr="000929F6">
        <w:rPr>
          <w:rFonts w:ascii="Times New Roman" w:hAnsi="Times New Roman" w:cs="Times New Roman"/>
          <w:bCs/>
          <w:sz w:val="24"/>
          <w:szCs w:val="24"/>
        </w:rPr>
        <w:t>Pemegang saham berkontribusi dalam modal dan mempertahankan kepemilikan. Manajemen membuat keputusan sesuai dengan operasional perusahaan, termasuk perencanaan strategis, manajemen risiko, dan laporan keuangan. Sedangkan dewan yang mengawasi kinerja manjemen atas nama para pemegang saham, dan intervensi untuk memperbaiki inefisiensi dalam operasionalnya.</w:t>
      </w:r>
    </w:p>
    <w:p w:rsidR="00E65C0C" w:rsidRPr="000929F6" w:rsidRDefault="00E65C0C" w:rsidP="00E65C0C">
      <w:pPr>
        <w:shd w:val="clear" w:color="auto" w:fill="FFFFFF"/>
        <w:spacing w:after="280" w:line="360" w:lineRule="auto"/>
        <w:ind w:left="720" w:right="19"/>
        <w:jc w:val="both"/>
        <w:rPr>
          <w:rFonts w:ascii="Times New Roman" w:hAnsi="Times New Roman" w:cs="Times New Roman"/>
          <w:bCs/>
          <w:i/>
          <w:sz w:val="24"/>
          <w:szCs w:val="24"/>
        </w:rPr>
      </w:pPr>
      <w:r w:rsidRPr="000929F6">
        <w:rPr>
          <w:rFonts w:ascii="Times New Roman" w:hAnsi="Times New Roman" w:cs="Times New Roman"/>
          <w:bCs/>
          <w:i/>
          <w:sz w:val="24"/>
          <w:szCs w:val="24"/>
          <w:lang w:val="id-ID"/>
        </w:rPr>
        <w:t>Co</w:t>
      </w:r>
      <w:r w:rsidRPr="000929F6">
        <w:rPr>
          <w:rFonts w:ascii="Times New Roman" w:hAnsi="Times New Roman" w:cs="Times New Roman"/>
          <w:bCs/>
          <w:i/>
          <w:sz w:val="24"/>
          <w:szCs w:val="24"/>
        </w:rPr>
        <w:t>rporate Governance</w:t>
      </w:r>
      <w:r w:rsidRPr="000929F6">
        <w:rPr>
          <w:rFonts w:ascii="Times New Roman" w:hAnsi="Times New Roman" w:cs="Times New Roman"/>
          <w:bCs/>
          <w:sz w:val="24"/>
          <w:szCs w:val="24"/>
          <w:lang w:val="id-ID"/>
        </w:rPr>
        <w:t xml:space="preserve"> didefinisikan </w:t>
      </w:r>
      <w:r w:rsidRPr="000929F6">
        <w:rPr>
          <w:rFonts w:ascii="Times New Roman" w:hAnsi="Times New Roman" w:cs="Times New Roman"/>
          <w:bCs/>
          <w:sz w:val="24"/>
          <w:szCs w:val="24"/>
        </w:rPr>
        <w:t xml:space="preserve">sebagai salah satu elemen kunci dalam meningkatkan efisiensi, pertumbuhan ekonomi dan kepercayaan investor. Yang menunjukkan sekumpulan hubungan antara pihak manajemen perusahaan, dewan perusahaan dan pemegang saham dan pihak lain yang mempunyai kepentingan dengan perusahaan. </w:t>
      </w:r>
      <w:r w:rsidRPr="000929F6">
        <w:rPr>
          <w:rFonts w:ascii="Times New Roman" w:hAnsi="Times New Roman" w:cs="Times New Roman"/>
          <w:bCs/>
          <w:i/>
          <w:sz w:val="24"/>
          <w:szCs w:val="24"/>
        </w:rPr>
        <w:t>Good corporate governance</w:t>
      </w:r>
      <w:r w:rsidRPr="000929F6">
        <w:rPr>
          <w:rFonts w:ascii="Times New Roman" w:hAnsi="Times New Roman" w:cs="Times New Roman"/>
          <w:bCs/>
          <w:sz w:val="24"/>
          <w:szCs w:val="24"/>
        </w:rPr>
        <w:t xml:space="preserve"> juga mensyaratkan adanya struktur, perangkat untuk mencapai tujuan dan pengawasan atas kinerja. Prinsip dari </w:t>
      </w:r>
      <w:r w:rsidRPr="000929F6">
        <w:rPr>
          <w:rFonts w:ascii="Times New Roman" w:hAnsi="Times New Roman" w:cs="Times New Roman"/>
          <w:bCs/>
          <w:i/>
          <w:sz w:val="24"/>
          <w:szCs w:val="24"/>
        </w:rPr>
        <w:t>corporate governance</w:t>
      </w:r>
      <w:r w:rsidRPr="000929F6">
        <w:rPr>
          <w:rFonts w:ascii="Times New Roman" w:hAnsi="Times New Roman" w:cs="Times New Roman"/>
          <w:bCs/>
          <w:sz w:val="24"/>
          <w:szCs w:val="24"/>
        </w:rPr>
        <w:t xml:space="preserve"> yaitu </w:t>
      </w:r>
      <w:r w:rsidRPr="000929F6">
        <w:rPr>
          <w:rFonts w:ascii="Times New Roman" w:hAnsi="Times New Roman" w:cs="Times New Roman"/>
          <w:bCs/>
          <w:i/>
          <w:sz w:val="24"/>
          <w:szCs w:val="24"/>
        </w:rPr>
        <w:t xml:space="preserve">fairness </w:t>
      </w:r>
      <w:r w:rsidRPr="000929F6">
        <w:rPr>
          <w:rFonts w:ascii="Times New Roman" w:hAnsi="Times New Roman" w:cs="Times New Roman"/>
          <w:bCs/>
          <w:sz w:val="24"/>
          <w:szCs w:val="24"/>
        </w:rPr>
        <w:t>(keadilan).</w:t>
      </w:r>
      <w:r w:rsidRPr="000929F6">
        <w:rPr>
          <w:rFonts w:ascii="Times New Roman" w:hAnsi="Times New Roman" w:cs="Times New Roman"/>
          <w:bCs/>
          <w:i/>
          <w:sz w:val="24"/>
          <w:szCs w:val="24"/>
        </w:rPr>
        <w:t xml:space="preserve"> transparency </w:t>
      </w:r>
      <w:r w:rsidRPr="000929F6">
        <w:rPr>
          <w:rFonts w:ascii="Times New Roman" w:hAnsi="Times New Roman" w:cs="Times New Roman"/>
          <w:bCs/>
          <w:sz w:val="24"/>
          <w:szCs w:val="24"/>
        </w:rPr>
        <w:t>(transparansi),</w:t>
      </w:r>
      <w:r w:rsidRPr="000929F6">
        <w:rPr>
          <w:rFonts w:ascii="Times New Roman" w:hAnsi="Times New Roman" w:cs="Times New Roman"/>
          <w:bCs/>
          <w:i/>
          <w:sz w:val="24"/>
          <w:szCs w:val="24"/>
        </w:rPr>
        <w:t xml:space="preserve"> accountability </w:t>
      </w:r>
      <w:r w:rsidRPr="000929F6">
        <w:rPr>
          <w:rFonts w:ascii="Times New Roman" w:hAnsi="Times New Roman" w:cs="Times New Roman"/>
          <w:bCs/>
          <w:sz w:val="24"/>
          <w:szCs w:val="24"/>
        </w:rPr>
        <w:t>(akuntabilias),</w:t>
      </w:r>
      <w:r w:rsidRPr="000929F6">
        <w:rPr>
          <w:rFonts w:ascii="Times New Roman" w:hAnsi="Times New Roman" w:cs="Times New Roman"/>
          <w:bCs/>
          <w:i/>
          <w:sz w:val="24"/>
          <w:szCs w:val="24"/>
        </w:rPr>
        <w:t xml:space="preserve"> responsibility </w:t>
      </w:r>
      <w:r w:rsidRPr="000929F6">
        <w:rPr>
          <w:rFonts w:ascii="Times New Roman" w:hAnsi="Times New Roman" w:cs="Times New Roman"/>
          <w:bCs/>
          <w:sz w:val="24"/>
          <w:szCs w:val="24"/>
        </w:rPr>
        <w:t>(responsibilitas),</w:t>
      </w:r>
      <w:r w:rsidRPr="000929F6">
        <w:rPr>
          <w:rFonts w:ascii="Times New Roman" w:hAnsi="Times New Roman" w:cs="Times New Roman"/>
          <w:bCs/>
          <w:i/>
          <w:sz w:val="24"/>
          <w:szCs w:val="24"/>
        </w:rPr>
        <w:t xml:space="preserve"> dan indepedency </w:t>
      </w:r>
      <w:r w:rsidRPr="000929F6">
        <w:rPr>
          <w:rFonts w:ascii="Times New Roman" w:hAnsi="Times New Roman" w:cs="Times New Roman"/>
          <w:bCs/>
          <w:sz w:val="24"/>
          <w:szCs w:val="24"/>
        </w:rPr>
        <w:t>(independen).</w:t>
      </w:r>
    </w:p>
    <w:p w:rsidR="00E65C0C" w:rsidRPr="000929F6" w:rsidRDefault="00E65C0C" w:rsidP="00523048">
      <w:pPr>
        <w:widowControl w:val="0"/>
        <w:numPr>
          <w:ilvl w:val="0"/>
          <w:numId w:val="70"/>
        </w:numPr>
        <w:shd w:val="clear" w:color="auto" w:fill="FFFFFF"/>
        <w:autoSpaceDE w:val="0"/>
        <w:autoSpaceDN w:val="0"/>
        <w:adjustRightInd w:val="0"/>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SOAL DAN LATIHAN</w:t>
      </w:r>
    </w:p>
    <w:p w:rsidR="00E65C0C" w:rsidRPr="000929F6" w:rsidRDefault="00E65C0C" w:rsidP="00523048">
      <w:pPr>
        <w:widowControl w:val="0"/>
        <w:numPr>
          <w:ilvl w:val="0"/>
          <w:numId w:val="69"/>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Jelaskan mengenai masalah keagenan dalam perusahaan.</w:t>
      </w:r>
    </w:p>
    <w:p w:rsidR="00E65C0C" w:rsidRPr="000929F6" w:rsidRDefault="00E65C0C" w:rsidP="00523048">
      <w:pPr>
        <w:widowControl w:val="0"/>
        <w:numPr>
          <w:ilvl w:val="0"/>
          <w:numId w:val="69"/>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Jelaskan jenis-jenis masalah keagenan</w:t>
      </w:r>
    </w:p>
    <w:p w:rsidR="00E65C0C" w:rsidRPr="000929F6" w:rsidRDefault="00E65C0C" w:rsidP="00523048">
      <w:pPr>
        <w:widowControl w:val="0"/>
        <w:numPr>
          <w:ilvl w:val="0"/>
          <w:numId w:val="69"/>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 xml:space="preserve">Jelaskan teori </w:t>
      </w:r>
      <w:r w:rsidRPr="000929F6">
        <w:rPr>
          <w:rFonts w:ascii="Times New Roman" w:hAnsi="Times New Roman" w:cs="Times New Roman"/>
          <w:bCs/>
          <w:i/>
          <w:sz w:val="24"/>
          <w:szCs w:val="24"/>
          <w:lang w:val="id-ID"/>
        </w:rPr>
        <w:t>corporate governance</w:t>
      </w:r>
    </w:p>
    <w:p w:rsidR="00E65C0C" w:rsidRPr="000929F6" w:rsidRDefault="00E65C0C" w:rsidP="00523048">
      <w:pPr>
        <w:widowControl w:val="0"/>
        <w:numPr>
          <w:ilvl w:val="0"/>
          <w:numId w:val="69"/>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 xml:space="preserve">Jelaskan bentuk-bentuk tata kelola internal dan eksternal yang dapat digunakan oleh perusahaan untuk melindungi kepentingan investor perusahaan </w:t>
      </w:r>
    </w:p>
    <w:p w:rsidR="00E65C0C" w:rsidRPr="000929F6" w:rsidRDefault="00E65C0C" w:rsidP="00523048">
      <w:pPr>
        <w:widowControl w:val="0"/>
        <w:numPr>
          <w:ilvl w:val="0"/>
          <w:numId w:val="69"/>
        </w:numPr>
        <w:autoSpaceDE w:val="0"/>
        <w:autoSpaceDN w:val="0"/>
        <w:adjustRightInd w:val="0"/>
        <w:spacing w:after="0" w:line="360" w:lineRule="auto"/>
        <w:rPr>
          <w:rFonts w:ascii="Times New Roman" w:hAnsi="Times New Roman" w:cs="Times New Roman"/>
          <w:bCs/>
          <w:sz w:val="24"/>
          <w:szCs w:val="24"/>
        </w:rPr>
      </w:pPr>
      <w:r w:rsidRPr="000929F6">
        <w:rPr>
          <w:rFonts w:ascii="Times New Roman" w:hAnsi="Times New Roman" w:cs="Times New Roman"/>
          <w:bCs/>
          <w:sz w:val="24"/>
          <w:szCs w:val="24"/>
        </w:rPr>
        <w:t xml:space="preserve">Carilah dan lakukan telaah akademik atas riset-riset keuangan empiris yang menjelaskan masing-masing teori </w:t>
      </w:r>
      <w:r w:rsidRPr="000929F6">
        <w:rPr>
          <w:rFonts w:ascii="Times New Roman" w:hAnsi="Times New Roman" w:cs="Times New Roman"/>
          <w:bCs/>
          <w:sz w:val="24"/>
          <w:szCs w:val="24"/>
          <w:lang w:val="id-ID"/>
        </w:rPr>
        <w:t>keagenan dan teori corporate governance.</w:t>
      </w:r>
      <w:r w:rsidRPr="000929F6">
        <w:rPr>
          <w:rFonts w:ascii="Times New Roman" w:hAnsi="Times New Roman" w:cs="Times New Roman"/>
          <w:bCs/>
          <w:sz w:val="24"/>
          <w:szCs w:val="24"/>
        </w:rPr>
        <w:t xml:space="preserve">                       </w:t>
      </w:r>
    </w:p>
    <w:p w:rsidR="00E65C0C" w:rsidRPr="000929F6" w:rsidRDefault="00E65C0C" w:rsidP="00E65C0C">
      <w:pPr>
        <w:shd w:val="clear" w:color="auto" w:fill="FFFFFF"/>
        <w:spacing w:after="280" w:line="360" w:lineRule="auto"/>
        <w:ind w:right="14"/>
        <w:jc w:val="both"/>
        <w:rPr>
          <w:rFonts w:ascii="Times New Roman" w:hAnsi="Times New Roman" w:cs="Times New Roman"/>
          <w:b/>
          <w:bCs/>
          <w:sz w:val="24"/>
          <w:szCs w:val="24"/>
        </w:rPr>
      </w:pPr>
    </w:p>
    <w:p w:rsidR="00E65C0C" w:rsidRPr="000929F6" w:rsidRDefault="00E65C0C" w:rsidP="00E65C0C">
      <w:pPr>
        <w:shd w:val="clear" w:color="auto" w:fill="FFFFFF"/>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DAFTAR PUSTAKA</w:t>
      </w:r>
    </w:p>
    <w:p w:rsidR="00E65C0C" w:rsidRPr="000929F6" w:rsidRDefault="00E65C0C" w:rsidP="00E65C0C">
      <w:pPr>
        <w:shd w:val="clear" w:color="auto" w:fill="FFFFFF"/>
        <w:spacing w:after="240" w:line="360" w:lineRule="auto"/>
        <w:ind w:left="720" w:right="14" w:hanging="720"/>
        <w:rPr>
          <w:rFonts w:ascii="Times New Roman" w:hAnsi="Times New Roman" w:cs="Times New Roman"/>
          <w:bCs/>
          <w:sz w:val="24"/>
          <w:szCs w:val="24"/>
        </w:rPr>
      </w:pPr>
      <w:r w:rsidRPr="000929F6">
        <w:rPr>
          <w:rFonts w:ascii="Times New Roman" w:hAnsi="Times New Roman" w:cs="Times New Roman"/>
          <w:bCs/>
          <w:sz w:val="24"/>
          <w:szCs w:val="24"/>
        </w:rPr>
        <w:t xml:space="preserve">Arifin, Z. (2005). Teori Keuangan dan Pasar Modal. Yogyakarta: Ekonisia. </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Budiarti, Ella dan Sulistyowati, Chorry. 2014. “Struktur Kepemilikan Dan Struktur Dewan Perusahaan”. Jurnal Manajemen Teori dan Terapan. Vol. 7. No. 3, pp. 1-17.</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Claessens, S. dan B. Yurtoglu (2012). "Corporate governance in emerging markets: A survey." Emerging Markets Review.</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lang w:val="id-ID"/>
        </w:rPr>
      </w:pP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rPr>
      </w:pPr>
      <w:r w:rsidRPr="000929F6">
        <w:rPr>
          <w:rFonts w:ascii="Times New Roman" w:hAnsi="Times New Roman" w:cs="Times New Roman"/>
          <w:sz w:val="24"/>
          <w:szCs w:val="24"/>
        </w:rPr>
        <w:t>Copeland, T. E., &amp; Weston, J. F. (1992). Financial Theory and Corporate Policy (3rd ed.). Boston: Addison-Wesley, Pearson.</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lang w:val="id-ID"/>
        </w:rPr>
      </w:pP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Gillan, Stuart, and Laura T Starks. (1998)."A Survey of Shareholder Activism: Motivation and Empirical Evidence." Contemporary Finance Digest 2, no. 3: 10-34.</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lang w:val="id-ID"/>
        </w:rPr>
        <w:t>Hendrawaty, Ernie (2015). Mekanisme Corporate Governance dalam Mngendalikan Masalah Keagenan Excess Cash Holdings. Disertasi</w:t>
      </w:r>
      <w:r w:rsidRPr="000929F6">
        <w:rPr>
          <w:rFonts w:ascii="Times New Roman" w:hAnsi="Times New Roman" w:cs="Times New Roman"/>
          <w:sz w:val="24"/>
          <w:szCs w:val="24"/>
          <w:shd w:val="clear" w:color="auto" w:fill="FFFFFF"/>
        </w:rPr>
        <w:t>.</w:t>
      </w:r>
      <w:r w:rsidRPr="000929F6">
        <w:rPr>
          <w:rFonts w:ascii="Times New Roman" w:hAnsi="Times New Roman" w:cs="Times New Roman"/>
          <w:sz w:val="24"/>
          <w:szCs w:val="24"/>
          <w:shd w:val="clear" w:color="auto" w:fill="FFFFFF"/>
          <w:lang w:val="id-ID"/>
        </w:rPr>
        <w:t>Universitas Gadjah Mada.</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sz w:val="24"/>
          <w:szCs w:val="24"/>
          <w:lang w:val="id-ID"/>
        </w:rPr>
      </w:pPr>
    </w:p>
    <w:p w:rsidR="00E65C0C" w:rsidRPr="000929F6" w:rsidRDefault="00E65C0C" w:rsidP="00E65C0C">
      <w:pPr>
        <w:spacing w:after="240"/>
        <w:ind w:left="720" w:hanging="720"/>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 xml:space="preserve">Jensen MC, Meckling WH. 1976. Theory of the firm: Managerial behavior, agency costs and ownership structure. </w:t>
      </w:r>
      <w:r w:rsidRPr="000929F6">
        <w:rPr>
          <w:rFonts w:ascii="Times New Roman" w:eastAsia="Calibri" w:hAnsi="Times New Roman" w:cs="Times New Roman"/>
          <w:i/>
          <w:iCs/>
          <w:sz w:val="24"/>
          <w:szCs w:val="24"/>
          <w:lang w:val="id-ID" w:eastAsia="id-ID"/>
        </w:rPr>
        <w:t>Journal of Financial Economics</w:t>
      </w:r>
      <w:r w:rsidRPr="000929F6">
        <w:rPr>
          <w:rFonts w:ascii="Times New Roman" w:eastAsia="Calibri" w:hAnsi="Times New Roman" w:cs="Times New Roman"/>
          <w:sz w:val="24"/>
          <w:szCs w:val="24"/>
          <w:lang w:val="id-ID" w:eastAsia="id-ID"/>
        </w:rPr>
        <w:t xml:space="preserve"> </w:t>
      </w:r>
      <w:r w:rsidRPr="000929F6">
        <w:rPr>
          <w:rFonts w:ascii="Times New Roman" w:eastAsia="Calibri" w:hAnsi="Times New Roman" w:cs="Times New Roman"/>
          <w:b/>
          <w:bCs/>
          <w:sz w:val="24"/>
          <w:szCs w:val="24"/>
          <w:lang w:val="id-ID" w:eastAsia="id-ID"/>
        </w:rPr>
        <w:t>3</w:t>
      </w:r>
      <w:r w:rsidRPr="000929F6">
        <w:rPr>
          <w:rFonts w:ascii="Times New Roman" w:eastAsia="Calibri" w:hAnsi="Times New Roman" w:cs="Times New Roman"/>
          <w:sz w:val="24"/>
          <w:szCs w:val="24"/>
          <w:lang w:val="id-ID" w:eastAsia="id-ID"/>
        </w:rPr>
        <w:t xml:space="preserve">(4): 305-360. </w:t>
      </w:r>
    </w:p>
    <w:p w:rsidR="00E65C0C" w:rsidRPr="000929F6" w:rsidRDefault="00E65C0C" w:rsidP="00E65C0C">
      <w:pPr>
        <w:shd w:val="clear" w:color="auto" w:fill="FFFFFF"/>
        <w:spacing w:after="240"/>
        <w:ind w:left="720" w:right="14" w:hanging="720"/>
        <w:rPr>
          <w:rFonts w:ascii="Times New Roman" w:hAnsi="Times New Roman" w:cs="Times New Roman"/>
          <w:bCs/>
          <w:sz w:val="24"/>
          <w:szCs w:val="24"/>
          <w:lang w:val="id-ID"/>
        </w:rPr>
      </w:pPr>
      <w:r w:rsidRPr="000929F6">
        <w:rPr>
          <w:rFonts w:ascii="Times New Roman" w:hAnsi="Times New Roman" w:cs="Times New Roman"/>
          <w:bCs/>
          <w:sz w:val="24"/>
          <w:szCs w:val="24"/>
        </w:rPr>
        <w:t>Lins, K. V. dan F. E. Warnock (2004). Corporate governance and the shareholder base, Board of Governors of the Federal Reserve System.</w:t>
      </w:r>
    </w:p>
    <w:p w:rsidR="00E65C0C" w:rsidRPr="000929F6" w:rsidRDefault="00E65C0C" w:rsidP="00E65C0C">
      <w:pPr>
        <w:shd w:val="clear" w:color="auto" w:fill="FFFFFF"/>
        <w:spacing w:after="240" w:line="360" w:lineRule="auto"/>
        <w:ind w:left="720" w:right="14" w:hanging="720"/>
        <w:rPr>
          <w:rFonts w:ascii="Times New Roman" w:hAnsi="Times New Roman" w:cs="Times New Roman"/>
          <w:bCs/>
          <w:sz w:val="24"/>
          <w:szCs w:val="24"/>
          <w:lang w:val="id-ID"/>
        </w:rPr>
      </w:pPr>
      <w:r w:rsidRPr="000929F6">
        <w:rPr>
          <w:rFonts w:ascii="Times New Roman" w:hAnsi="Times New Roman" w:cs="Times New Roman"/>
          <w:bCs/>
          <w:sz w:val="24"/>
          <w:szCs w:val="24"/>
        </w:rPr>
        <w:t>Megginson, W. L. (1997). Corporate finance theory. Addison-Wesley.</w:t>
      </w:r>
    </w:p>
    <w:p w:rsidR="00E65C0C" w:rsidRPr="000929F6" w:rsidRDefault="00E65C0C" w:rsidP="00E65C0C">
      <w:pPr>
        <w:shd w:val="clear" w:color="auto" w:fill="FFFFFF"/>
        <w:spacing w:after="240"/>
        <w:ind w:left="720" w:right="14" w:hanging="720"/>
        <w:jc w:val="both"/>
        <w:rPr>
          <w:rFonts w:ascii="Times New Roman" w:hAnsi="Times New Roman" w:cs="Times New Roman"/>
          <w:bCs/>
          <w:sz w:val="24"/>
          <w:szCs w:val="24"/>
          <w:lang w:val="id-ID"/>
        </w:rPr>
      </w:pPr>
      <w:r w:rsidRPr="000929F6">
        <w:rPr>
          <w:rFonts w:ascii="Times New Roman" w:hAnsi="Times New Roman" w:cs="Times New Roman"/>
          <w:sz w:val="24"/>
          <w:szCs w:val="24"/>
        </w:rPr>
        <w:t xml:space="preserve">Young, M. N., M.W. Peng, dan D. Ahlstrom (2008). "Corporate governance in emerging economies: A review of the principal–principal perspective." </w:t>
      </w:r>
      <w:r w:rsidRPr="000929F6">
        <w:rPr>
          <w:rFonts w:ascii="Times New Roman" w:hAnsi="Times New Roman" w:cs="Times New Roman"/>
          <w:i/>
          <w:sz w:val="24"/>
          <w:szCs w:val="24"/>
        </w:rPr>
        <w:t>Journal of Management Studies</w:t>
      </w:r>
      <w:r w:rsidRPr="000929F6">
        <w:rPr>
          <w:rFonts w:ascii="Times New Roman" w:hAnsi="Times New Roman" w:cs="Times New Roman"/>
          <w:sz w:val="24"/>
          <w:szCs w:val="24"/>
        </w:rPr>
        <w:t xml:space="preserve"> </w:t>
      </w:r>
      <w:r w:rsidRPr="000929F6">
        <w:rPr>
          <w:rFonts w:ascii="Times New Roman" w:hAnsi="Times New Roman" w:cs="Times New Roman"/>
          <w:bCs/>
          <w:sz w:val="24"/>
          <w:szCs w:val="24"/>
        </w:rPr>
        <w:t>45</w:t>
      </w:r>
      <w:r w:rsidRPr="000929F6">
        <w:rPr>
          <w:rFonts w:ascii="Times New Roman" w:hAnsi="Times New Roman" w:cs="Times New Roman"/>
          <w:sz w:val="24"/>
          <w:szCs w:val="24"/>
        </w:rPr>
        <w:t>(1): 196-220</w:t>
      </w:r>
    </w:p>
    <w:p w:rsidR="00E65C0C" w:rsidRPr="000929F6" w:rsidRDefault="00E65C0C" w:rsidP="00E65C0C">
      <w:pPr>
        <w:shd w:val="clear" w:color="auto" w:fill="FFFFFF"/>
        <w:spacing w:after="240"/>
        <w:ind w:left="720" w:right="19" w:hanging="720"/>
        <w:contextualSpacing/>
        <w:jc w:val="both"/>
        <w:rPr>
          <w:rFonts w:ascii="Times New Roman" w:hAnsi="Times New Roman" w:cs="Times New Roman"/>
          <w:bCs/>
          <w:sz w:val="24"/>
          <w:szCs w:val="24"/>
          <w:lang w:val="id-ID"/>
        </w:rPr>
      </w:pPr>
      <w:r w:rsidRPr="000929F6">
        <w:rPr>
          <w:rFonts w:ascii="Times New Roman" w:hAnsi="Times New Roman" w:cs="Times New Roman"/>
          <w:sz w:val="24"/>
          <w:szCs w:val="24"/>
        </w:rPr>
        <w:t xml:space="preserve">Shleifer, A. dan R. W.Vishny (1997), “A Survey of Corporate Governance,” </w:t>
      </w:r>
      <w:r w:rsidRPr="000929F6">
        <w:rPr>
          <w:rFonts w:ascii="Times New Roman" w:hAnsi="Times New Roman" w:cs="Times New Roman"/>
          <w:i/>
          <w:sz w:val="24"/>
          <w:szCs w:val="24"/>
        </w:rPr>
        <w:t>Journal of Finance,</w:t>
      </w:r>
      <w:r w:rsidRPr="000929F6">
        <w:rPr>
          <w:rFonts w:ascii="Times New Roman" w:hAnsi="Times New Roman" w:cs="Times New Roman"/>
          <w:sz w:val="24"/>
          <w:szCs w:val="24"/>
        </w:rPr>
        <w:t xml:space="preserve"> 52,</w:t>
      </w:r>
    </w:p>
    <w:p w:rsidR="00E65C0C" w:rsidRPr="000929F6" w:rsidRDefault="00E65C0C" w:rsidP="00E65C0C">
      <w:pPr>
        <w:shd w:val="clear" w:color="auto" w:fill="FFFFFF"/>
        <w:spacing w:after="240"/>
        <w:ind w:right="19"/>
        <w:contextualSpacing/>
        <w:jc w:val="both"/>
        <w:rPr>
          <w:rFonts w:ascii="Times New Roman" w:hAnsi="Times New Roman" w:cs="Times New Roman"/>
          <w:sz w:val="24"/>
          <w:szCs w:val="24"/>
          <w:lang w:val="id-ID"/>
        </w:rPr>
      </w:pPr>
    </w:p>
    <w:p w:rsidR="00E65C0C" w:rsidRPr="000929F6" w:rsidRDefault="00E65C0C" w:rsidP="00E65C0C">
      <w:pPr>
        <w:shd w:val="clear" w:color="auto" w:fill="FFFFFF"/>
        <w:spacing w:after="240"/>
        <w:ind w:right="19"/>
        <w:contextualSpacing/>
        <w:jc w:val="both"/>
        <w:rPr>
          <w:rFonts w:ascii="Times New Roman" w:hAnsi="Times New Roman" w:cs="Times New Roman"/>
          <w:sz w:val="24"/>
          <w:szCs w:val="24"/>
          <w:lang w:val="id-ID"/>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E65C0C" w:rsidRPr="000929F6" w:rsidRDefault="00E65C0C" w:rsidP="00E65C0C">
      <w:pPr>
        <w:shd w:val="clear" w:color="auto" w:fill="FFFFFF"/>
        <w:spacing w:after="240" w:line="360" w:lineRule="auto"/>
        <w:ind w:right="14"/>
        <w:rPr>
          <w:rFonts w:ascii="Times New Roman" w:hAnsi="Times New Roman" w:cs="Times New Roman"/>
          <w:bCs/>
          <w:sz w:val="24"/>
          <w:szCs w:val="24"/>
        </w:rPr>
      </w:pPr>
    </w:p>
    <w:p w:rsidR="00175ED9" w:rsidRPr="000929F6" w:rsidRDefault="00175ED9" w:rsidP="00175ED9">
      <w:pPr>
        <w:shd w:val="clear" w:color="auto" w:fill="FFFFFF"/>
        <w:spacing w:after="120" w:line="360" w:lineRule="auto"/>
        <w:ind w:right="14"/>
        <w:jc w:val="center"/>
        <w:rPr>
          <w:rFonts w:ascii="Times New Roman" w:hAnsi="Times New Roman" w:cs="Times New Roman"/>
          <w:b/>
          <w:sz w:val="24"/>
          <w:szCs w:val="24"/>
          <w:lang w:val="id-ID"/>
        </w:rPr>
      </w:pPr>
      <w:r w:rsidRPr="000929F6">
        <w:rPr>
          <w:rFonts w:ascii="Times New Roman" w:hAnsi="Times New Roman" w:cs="Times New Roman"/>
          <w:b/>
          <w:bCs/>
          <w:sz w:val="24"/>
          <w:szCs w:val="24"/>
        </w:rPr>
        <w:t xml:space="preserve">BAB </w:t>
      </w:r>
      <w:r w:rsidRPr="000929F6">
        <w:rPr>
          <w:rFonts w:ascii="Times New Roman" w:hAnsi="Times New Roman" w:cs="Times New Roman"/>
          <w:b/>
          <w:bCs/>
          <w:sz w:val="24"/>
          <w:szCs w:val="24"/>
          <w:lang w:val="id-ID"/>
        </w:rPr>
        <w:t>VII</w:t>
      </w:r>
    </w:p>
    <w:p w:rsidR="00175ED9" w:rsidRPr="000929F6" w:rsidRDefault="00175ED9" w:rsidP="00175ED9">
      <w:pPr>
        <w:shd w:val="clear" w:color="auto" w:fill="FFFFFF"/>
        <w:spacing w:after="280" w:line="360" w:lineRule="auto"/>
        <w:ind w:left="360" w:right="19"/>
        <w:jc w:val="center"/>
        <w:rPr>
          <w:rFonts w:ascii="Times New Roman" w:hAnsi="Times New Roman" w:cs="Times New Roman"/>
          <w:b/>
          <w:sz w:val="24"/>
          <w:szCs w:val="24"/>
          <w:lang w:val="id-ID"/>
        </w:rPr>
      </w:pPr>
      <w:r w:rsidRPr="000929F6">
        <w:rPr>
          <w:rFonts w:ascii="Times New Roman" w:hAnsi="Times New Roman" w:cs="Times New Roman"/>
          <w:b/>
          <w:sz w:val="24"/>
          <w:szCs w:val="24"/>
          <w:lang w:val="id-ID"/>
        </w:rPr>
        <w:t>HIPOTESIS PASAR MODAL EFISIEN</w:t>
      </w:r>
    </w:p>
    <w:p w:rsidR="00175ED9" w:rsidRPr="000929F6" w:rsidRDefault="00175ED9" w:rsidP="00175ED9">
      <w:pPr>
        <w:shd w:val="clear" w:color="auto" w:fill="FFFFFF"/>
        <w:spacing w:after="120" w:line="360" w:lineRule="auto"/>
        <w:ind w:right="19"/>
        <w:jc w:val="both"/>
        <w:rPr>
          <w:rFonts w:ascii="Times New Roman" w:hAnsi="Times New Roman" w:cs="Times New Roman"/>
          <w:bCs/>
          <w:sz w:val="24"/>
          <w:szCs w:val="24"/>
        </w:rPr>
      </w:pPr>
    </w:p>
    <w:p w:rsidR="00175ED9" w:rsidRPr="000929F6" w:rsidRDefault="00175ED9" w:rsidP="00523048">
      <w:pPr>
        <w:widowControl w:val="0"/>
        <w:numPr>
          <w:ilvl w:val="0"/>
          <w:numId w:val="77"/>
        </w:numPr>
        <w:shd w:val="clear" w:color="auto" w:fill="FFFFFF"/>
        <w:autoSpaceDE w:val="0"/>
        <w:autoSpaceDN w:val="0"/>
        <w:adjustRightInd w:val="0"/>
        <w:spacing w:after="12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PENDAHULUAN</w:t>
      </w:r>
    </w:p>
    <w:p w:rsidR="00175ED9" w:rsidRPr="000929F6" w:rsidRDefault="00175ED9" w:rsidP="00175ED9">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Perkembangan teori-teori keuangan dan riset keuangan tidak hanya mampu memberikan petunjuk praktikal atas  isu-isu maupun tantangan-tantangan besar bidang keuangan,  yang sangat berguna bagi pengambil keputusan perusahaan,  namun </w:t>
      </w:r>
      <w:r w:rsidRPr="000929F6">
        <w:rPr>
          <w:rFonts w:ascii="Times New Roman" w:hAnsi="Times New Roman" w:cs="Times New Roman"/>
          <w:sz w:val="24"/>
          <w:szCs w:val="24"/>
          <w:lang w:val="id-ID"/>
        </w:rPr>
        <w:t xml:space="preserve">sangat berguna </w:t>
      </w:r>
      <w:r w:rsidRPr="000929F6">
        <w:rPr>
          <w:rFonts w:ascii="Times New Roman" w:hAnsi="Times New Roman" w:cs="Times New Roman"/>
          <w:sz w:val="24"/>
          <w:szCs w:val="24"/>
        </w:rPr>
        <w:t>bagi kamajuan displin teori keuangan itu sendiri.</w:t>
      </w:r>
      <w:r w:rsidRPr="000929F6">
        <w:rPr>
          <w:rFonts w:ascii="Times New Roman" w:hAnsi="Times New Roman" w:cs="Times New Roman"/>
          <w:sz w:val="24"/>
          <w:szCs w:val="24"/>
          <w:lang w:val="id-ID"/>
        </w:rPr>
        <w:t xml:space="preserve"> Bab ini menjelaskan topik-topik riset bidang keuangan yang disertai contoh-contoh riset-riset keuangan empirisnya untuk mengkonfirmasi suatu teori yang dapat digunakan oleh mahasiswa sebagai langkah awal dalam memulai prosedur risetnya secara ilmiah.</w:t>
      </w:r>
    </w:p>
    <w:p w:rsidR="00175ED9" w:rsidRPr="000929F6" w:rsidRDefault="00175ED9" w:rsidP="00175ED9">
      <w:pPr>
        <w:shd w:val="clear" w:color="auto" w:fill="FFFFFF"/>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Topik hipotesis pasar modal efisien merupakan  topik  yang menjelaskan dan menguji keefisienan pasar modal apakah pasar modal efisien bentuk lemah, bentuk setengah kuat atau bentuk kuat.</w:t>
      </w:r>
    </w:p>
    <w:p w:rsidR="00175ED9" w:rsidRPr="000929F6" w:rsidRDefault="00175ED9" w:rsidP="00523048">
      <w:pPr>
        <w:widowControl w:val="0"/>
        <w:numPr>
          <w:ilvl w:val="0"/>
          <w:numId w:val="77"/>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TUJUAN PEMBELAJARAN</w:t>
      </w:r>
    </w:p>
    <w:p w:rsidR="00175ED9" w:rsidRPr="000929F6" w:rsidRDefault="00175ED9" w:rsidP="00175ED9">
      <w:pPr>
        <w:shd w:val="clear" w:color="auto" w:fill="FFFFFF"/>
        <w:spacing w:after="240" w:line="360" w:lineRule="auto"/>
        <w:ind w:left="720"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Setelah membaca </w:t>
      </w:r>
      <w:r w:rsidRPr="000929F6">
        <w:rPr>
          <w:rFonts w:ascii="Times New Roman" w:hAnsi="Times New Roman" w:cs="Times New Roman"/>
          <w:bCs/>
          <w:sz w:val="24"/>
          <w:szCs w:val="24"/>
          <w:lang w:val="id-ID"/>
        </w:rPr>
        <w:t>bab ini</w:t>
      </w:r>
      <w:r w:rsidRPr="000929F6">
        <w:rPr>
          <w:rFonts w:ascii="Times New Roman" w:hAnsi="Times New Roman" w:cs="Times New Roman"/>
          <w:bCs/>
          <w:sz w:val="24"/>
          <w:szCs w:val="24"/>
        </w:rPr>
        <w:t xml:space="preserve"> Anda diharapkan dapat:</w:t>
      </w:r>
    </w:p>
    <w:p w:rsidR="00175ED9" w:rsidRPr="000929F6" w:rsidRDefault="00175ED9"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konsep dari topik riset</w:t>
      </w:r>
      <w:r w:rsidRPr="000929F6">
        <w:rPr>
          <w:rFonts w:ascii="Times New Roman" w:hAnsi="Times New Roman" w:cs="Times New Roman"/>
          <w:bCs/>
          <w:sz w:val="24"/>
          <w:szCs w:val="24"/>
        </w:rPr>
        <w:t xml:space="preserve"> keuangan </w:t>
      </w:r>
      <w:r w:rsidRPr="000929F6">
        <w:rPr>
          <w:rFonts w:ascii="Times New Roman" w:hAnsi="Times New Roman" w:cs="Times New Roman"/>
          <w:bCs/>
          <w:sz w:val="24"/>
          <w:szCs w:val="24"/>
          <w:lang w:val="id-ID"/>
        </w:rPr>
        <w:t>hipotesis pasar moda efisien</w:t>
      </w:r>
    </w:p>
    <w:p w:rsidR="00175ED9" w:rsidRPr="000929F6" w:rsidRDefault="00175ED9" w:rsidP="00523048">
      <w:pPr>
        <w:widowControl w:val="0"/>
        <w:numPr>
          <w:ilvl w:val="0"/>
          <w:numId w:val="41"/>
        </w:numPr>
        <w:shd w:val="clear" w:color="auto" w:fill="FFFFFF"/>
        <w:autoSpaceDE w:val="0"/>
        <w:autoSpaceDN w:val="0"/>
        <w:adjustRightInd w:val="0"/>
        <w:spacing w:after="240" w:line="360" w:lineRule="auto"/>
        <w:ind w:left="1080"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Menjelaskan contoh-contoh penggunaan konsep hipotesis pasar efisien dalam riset-riset keuangan</w:t>
      </w:r>
    </w:p>
    <w:p w:rsidR="00175ED9" w:rsidRPr="000929F6" w:rsidRDefault="00175ED9" w:rsidP="00523048">
      <w:pPr>
        <w:widowControl w:val="0"/>
        <w:numPr>
          <w:ilvl w:val="0"/>
          <w:numId w:val="77"/>
        </w:numPr>
        <w:shd w:val="clear" w:color="auto" w:fill="FFFFFF"/>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PENYAJIAN</w:t>
      </w:r>
    </w:p>
    <w:p w:rsidR="00175ED9" w:rsidRPr="000929F6" w:rsidRDefault="00175ED9" w:rsidP="00523048">
      <w:pPr>
        <w:widowControl w:val="0"/>
        <w:numPr>
          <w:ilvl w:val="0"/>
          <w:numId w:val="74"/>
        </w:numPr>
        <w:shd w:val="clear" w:color="auto" w:fill="FFFFFF"/>
        <w:autoSpaceDE w:val="0"/>
        <w:autoSpaceDN w:val="0"/>
        <w:adjustRightInd w:val="0"/>
        <w:spacing w:after="280" w:line="360" w:lineRule="auto"/>
        <w:ind w:right="19"/>
        <w:jc w:val="both"/>
        <w:rPr>
          <w:rFonts w:ascii="Times New Roman" w:hAnsi="Times New Roman" w:cs="Times New Roman"/>
          <w:b/>
          <w:caps/>
          <w:sz w:val="24"/>
          <w:szCs w:val="24"/>
        </w:rPr>
      </w:pPr>
      <w:r w:rsidRPr="000929F6">
        <w:rPr>
          <w:rFonts w:ascii="Times New Roman" w:hAnsi="Times New Roman" w:cs="Times New Roman"/>
          <w:b/>
          <w:caps/>
          <w:sz w:val="24"/>
          <w:szCs w:val="24"/>
          <w:lang w:val="id-ID"/>
        </w:rPr>
        <w:t xml:space="preserve">HIPOTESIS </w:t>
      </w:r>
      <w:r w:rsidRPr="000929F6">
        <w:rPr>
          <w:rFonts w:ascii="Times New Roman" w:hAnsi="Times New Roman" w:cs="Times New Roman"/>
          <w:b/>
          <w:caps/>
          <w:sz w:val="24"/>
          <w:szCs w:val="24"/>
        </w:rPr>
        <w:t>Pasar Modal Efisien</w:t>
      </w:r>
    </w:p>
    <w:p w:rsidR="00175ED9" w:rsidRPr="000929F6" w:rsidRDefault="00175ED9" w:rsidP="00175ED9">
      <w:pPr>
        <w:shd w:val="clear" w:color="auto" w:fill="FFFFFF"/>
        <w:spacing w:after="280" w:line="360" w:lineRule="auto"/>
        <w:ind w:left="720" w:right="19"/>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Fama (1970) </w:t>
      </w:r>
      <w:r w:rsidRPr="000929F6">
        <w:rPr>
          <w:rFonts w:ascii="Times New Roman" w:hAnsi="Times New Roman" w:cs="Times New Roman"/>
          <w:sz w:val="24"/>
          <w:szCs w:val="24"/>
          <w:lang w:val="id-ID"/>
        </w:rPr>
        <w:t xml:space="preserve">menulis artikel yang </w:t>
      </w:r>
      <w:r w:rsidRPr="000929F6">
        <w:rPr>
          <w:rFonts w:ascii="Times New Roman" w:hAnsi="Times New Roman" w:cs="Times New Roman"/>
          <w:sz w:val="24"/>
          <w:szCs w:val="24"/>
        </w:rPr>
        <w:t xml:space="preserve">berkaitan dengan konsep pasar modal efisien </w:t>
      </w:r>
      <w:r w:rsidRPr="000929F6">
        <w:rPr>
          <w:rFonts w:ascii="Times New Roman" w:hAnsi="Times New Roman" w:cs="Times New Roman"/>
          <w:i/>
          <w:iCs/>
          <w:sz w:val="24"/>
          <w:szCs w:val="24"/>
        </w:rPr>
        <w:t xml:space="preserve">(efficient capital market). </w:t>
      </w:r>
      <w:r w:rsidRPr="000929F6">
        <w:rPr>
          <w:rFonts w:ascii="Times New Roman" w:hAnsi="Times New Roman" w:cs="Times New Roman"/>
          <w:sz w:val="24"/>
          <w:szCs w:val="24"/>
        </w:rPr>
        <w:t>Efisien pada pasar modal dia definisikan sebagai kecepatan dan kelengkapan suatu harga sekiiritas dalam merespon informasi yang relevan. Dalam pasar modal yang efisien, harga suatu saham pasti telah mencerminkan seluruh informasi yang berkaitan dengan aktivitas manajemen dan prospek perusahaan di masa yang akan datang, dan ketika muncul informasi baru tentang perusahaan tersebut maka harga saham akan spontan berubah mencerminkan adanya informasi baru tersebut.</w:t>
      </w:r>
    </w:p>
    <w:p w:rsidR="00175ED9" w:rsidRPr="000929F6" w:rsidRDefault="00175ED9" w:rsidP="00175ED9">
      <w:pPr>
        <w:pStyle w:val="NormalWeb"/>
        <w:spacing w:before="0" w:beforeAutospacing="0" w:after="0" w:afterAutospacing="0" w:line="360" w:lineRule="auto"/>
        <w:ind w:left="720"/>
        <w:jc w:val="both"/>
      </w:pPr>
      <w:r w:rsidRPr="000929F6">
        <w:t>Menurut Fama (1970) bentuk efisien pasar dapat dikelompokkan menjadi tiga, yang dikenal sebagai hipotesis pasar efisien (</w:t>
      </w:r>
      <w:r w:rsidRPr="000929F6">
        <w:rPr>
          <w:i/>
        </w:rPr>
        <w:t>efficient market hypothesis</w:t>
      </w:r>
      <w:r w:rsidRPr="000929F6">
        <w:t xml:space="preserve">). </w:t>
      </w:r>
    </w:p>
    <w:p w:rsidR="00175ED9" w:rsidRPr="000929F6" w:rsidRDefault="00175ED9" w:rsidP="00175ED9">
      <w:pPr>
        <w:pStyle w:val="NormalWeb"/>
        <w:spacing w:before="0" w:beforeAutospacing="0" w:after="0" w:afterAutospacing="0" w:line="360" w:lineRule="auto"/>
        <w:ind w:left="720"/>
        <w:jc w:val="both"/>
      </w:pPr>
      <w:r w:rsidRPr="000929F6">
        <w:t>Ketiga bentuk efisien pasar dimaksud adalah :</w:t>
      </w:r>
    </w:p>
    <w:p w:rsidR="00175ED9" w:rsidRPr="000929F6" w:rsidRDefault="00175ED9" w:rsidP="00523048">
      <w:pPr>
        <w:pStyle w:val="NormalWeb"/>
        <w:numPr>
          <w:ilvl w:val="0"/>
          <w:numId w:val="72"/>
        </w:numPr>
        <w:spacing w:before="0" w:beforeAutospacing="0" w:after="0" w:afterAutospacing="0" w:line="360" w:lineRule="auto"/>
        <w:ind w:left="1440"/>
        <w:jc w:val="both"/>
      </w:pPr>
      <w:r w:rsidRPr="000929F6">
        <w:t>Hipotesis pasar efisien bentuk lemah (</w:t>
      </w:r>
      <w:r w:rsidRPr="000929F6">
        <w:rPr>
          <w:i/>
        </w:rPr>
        <w:t>weak form of the efficient market hypothesis</w:t>
      </w:r>
      <w:r w:rsidRPr="000929F6">
        <w:t>), Pasar efisien bentuk lemah adalah pasar dimana harga-harga dari sekuritasnya hanya mencerminkan informasi masa lalu saja.Informasi masa lalu ini merupakan informasi yang sudah terjadi.Bentuk efisiensi pasar secara lemah ini berkaitan dengan teori langkah acak (</w:t>
      </w:r>
      <w:r w:rsidRPr="000929F6">
        <w:rPr>
          <w:i/>
        </w:rPr>
        <w:t>random walk theory</w:t>
      </w:r>
      <w:r w:rsidRPr="000929F6">
        <w:t xml:space="preserve">) yang menyatakan bahwa data masa lalu tidak berhubungan dengan nilai sekarang. Jika pasar efisien secara bentuk lemah terjadi, maka nilai-nilai masa lalu tidak dapat digunakan untuk memprediksi harga sekarang. </w:t>
      </w:r>
    </w:p>
    <w:p w:rsidR="00175ED9" w:rsidRPr="000929F6" w:rsidRDefault="00175ED9" w:rsidP="00523048">
      <w:pPr>
        <w:pStyle w:val="NormalWeb"/>
        <w:numPr>
          <w:ilvl w:val="0"/>
          <w:numId w:val="72"/>
        </w:numPr>
        <w:spacing w:before="0" w:beforeAutospacing="0" w:after="0" w:afterAutospacing="0" w:line="360" w:lineRule="auto"/>
        <w:ind w:left="1440"/>
        <w:jc w:val="both"/>
      </w:pPr>
      <w:r w:rsidRPr="000929F6">
        <w:t>Hipotesis pasar efisien bentuk setengah kuat (</w:t>
      </w:r>
      <w:r w:rsidRPr="000929F6">
        <w:rPr>
          <w:i/>
        </w:rPr>
        <w:t>semi- strong form of the efficient market hypothesis</w:t>
      </w:r>
      <w:r w:rsidRPr="000929F6">
        <w:t xml:space="preserve">), Pasar bentuk setengah kuat terjadi pada saat harga-harga dari sekuritasnya secara penuh mencerminkan semua informasi yang dipublikasikan untuk umum. Jika suatu pasar dikatakan efisien dalam bentuk setengah kuat, maka tidak ada investor atau grup dari investor yang dapat menggunakan informasi yang dipublikasikan untuk mendapatkan keuntungan tidak normal dalam jangka waktu yang lama. </w:t>
      </w:r>
    </w:p>
    <w:p w:rsidR="00175ED9" w:rsidRPr="000929F6" w:rsidRDefault="00175ED9" w:rsidP="00523048">
      <w:pPr>
        <w:pStyle w:val="NormalWeb"/>
        <w:numPr>
          <w:ilvl w:val="0"/>
          <w:numId w:val="72"/>
        </w:numPr>
        <w:spacing w:before="0" w:beforeAutospacing="0" w:after="0" w:afterAutospacing="0" w:line="360" w:lineRule="auto"/>
        <w:ind w:left="1440"/>
        <w:jc w:val="both"/>
      </w:pPr>
      <w:r w:rsidRPr="000929F6">
        <w:t>Hipotesis pasar efisien bentuk kuat (</w:t>
      </w:r>
      <w:r w:rsidRPr="000929F6">
        <w:rPr>
          <w:i/>
        </w:rPr>
        <w:t>strong form of the efficient market hypothesis</w:t>
      </w:r>
      <w:r w:rsidRPr="000929F6">
        <w:t>). Pasar dikatakan efisien dalam bentuk kuat apabila harga-harga dari sekuritasnya secara penuh mencerminkan semua informasi, termasuk informasi privat. Artinya, semua informasi yang ada telah mencerminkan semua informasi (</w:t>
      </w:r>
      <w:r w:rsidRPr="000929F6">
        <w:rPr>
          <w:i/>
        </w:rPr>
        <w:t>fully reflect</w:t>
      </w:r>
      <w:r w:rsidRPr="000929F6">
        <w:t xml:space="preserve">) yang tersedia. Oleh karena itu tidak ada informasi privat yang dimiliki oleh individu tertentu, khususnya orang-orang dalam perusahaan tersebut. </w:t>
      </w:r>
    </w:p>
    <w:p w:rsidR="00175ED9" w:rsidRPr="000929F6" w:rsidRDefault="00175ED9" w:rsidP="00175ED9">
      <w:pPr>
        <w:pStyle w:val="NormalWeb"/>
        <w:spacing w:before="0" w:beforeAutospacing="0" w:after="0" w:afterAutospacing="0" w:line="360" w:lineRule="auto"/>
        <w:ind w:left="927"/>
        <w:jc w:val="both"/>
      </w:pPr>
    </w:p>
    <w:p w:rsidR="00175ED9" w:rsidRPr="000929F6" w:rsidRDefault="00175ED9" w:rsidP="00175ED9">
      <w:pPr>
        <w:spacing w:line="360" w:lineRule="auto"/>
        <w:ind w:left="1080"/>
        <w:jc w:val="both"/>
        <w:rPr>
          <w:rFonts w:ascii="Times New Roman" w:hAnsi="Times New Roman" w:cs="Times New Roman"/>
          <w:sz w:val="24"/>
          <w:szCs w:val="24"/>
        </w:rPr>
      </w:pPr>
      <w:r w:rsidRPr="000929F6">
        <w:rPr>
          <w:rFonts w:ascii="Times New Roman" w:hAnsi="Times New Roman" w:cs="Times New Roman"/>
          <w:sz w:val="24"/>
          <w:szCs w:val="24"/>
        </w:rPr>
        <w:t>Tujuan membedakan kedalam tiga macam bentuk pasar efisien ini adalah untuk mengklasifikasikan penelitian empiris terhadap efisiensi pasar (Fama, 1970). Ketiga bentuk pasar efisien ini berhubungan satu dengan yang lainnya. Hubungan ketiga bentuk pasar efisien ini berupa tingkatan yang kumulatif, yaitu bentuk lemah merupakan bagian dari bentuk setengah kuat dan bentuk setengah kuat merupakan bagian dari bentuk kuat.</w:t>
      </w:r>
      <w:r w:rsidRPr="000929F6">
        <w:rPr>
          <w:rFonts w:ascii="Times New Roman" w:hAnsi="Times New Roman" w:cs="Times New Roman"/>
          <w:noProof/>
          <w:sz w:val="24"/>
          <w:szCs w:val="24"/>
        </w:rPr>
        <w:t xml:space="preserve"> </w:t>
      </w:r>
      <w:r w:rsidRPr="000929F6">
        <w:rPr>
          <w:rFonts w:ascii="Times New Roman" w:hAnsi="Times New Roman" w:cs="Times New Roman"/>
          <w:noProof/>
          <w:sz w:val="24"/>
          <w:szCs w:val="24"/>
          <w:lang w:val="id-ID" w:eastAsia="id-ID"/>
        </w:rPr>
        <mc:AlternateContent>
          <mc:Choice Requires="wpc">
            <w:drawing>
              <wp:inline distT="0" distB="0" distL="0" distR="0" wp14:anchorId="5FA18D84" wp14:editId="53BED7DE">
                <wp:extent cx="4914900" cy="1914525"/>
                <wp:effectExtent l="0" t="0" r="0" b="0"/>
                <wp:docPr id="60" name="Canvas 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41" name="Rectangle 15"/>
                        <wps:cNvSpPr/>
                        <wps:spPr>
                          <a:xfrm>
                            <a:off x="762000" y="1"/>
                            <a:ext cx="3524250" cy="1809750"/>
                          </a:xfrm>
                          <a:prstGeom prst="rect">
                            <a:avLst/>
                          </a:prstGeom>
                          <a:solidFill>
                            <a:sysClr val="window" lastClr="FFFFFF"/>
                          </a:solidFill>
                          <a:ln w="25400" cap="flat" cmpd="sng" algn="ctr">
                            <a:solidFill>
                              <a:sysClr val="windowText" lastClr="000000"/>
                            </a:solidFill>
                            <a:prstDash val="solid"/>
                          </a:ln>
                          <a:effectLst/>
                        </wps:spPr>
                        <wps:txbx>
                          <w:txbxContent>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lang w:val="id-ID"/>
                                </w:rPr>
                              </w:pPr>
                            </w:p>
                            <w:p w:rsidR="00FF023D" w:rsidRDefault="00FF023D" w:rsidP="00175ED9">
                              <w:pPr>
                                <w:jc w:val="center"/>
                                <w:rPr>
                                  <w:rFonts w:ascii="Times New Roman" w:hAnsi="Times New Roman" w:cs="Times New Roman"/>
                                  <w:sz w:val="24"/>
                                  <w:szCs w:val="24"/>
                                  <w:lang w:val="id-ID"/>
                                </w:rPr>
                              </w:pPr>
                            </w:p>
                            <w:p w:rsidR="00FF023D" w:rsidRDefault="00FF023D" w:rsidP="00175ED9">
                              <w:pPr>
                                <w:jc w:val="center"/>
                                <w:rPr>
                                  <w:rFonts w:ascii="Times New Roman" w:hAnsi="Times New Roman" w:cs="Times New Roman"/>
                                  <w:sz w:val="24"/>
                                  <w:szCs w:val="24"/>
                                  <w:lang w:val="id-ID"/>
                                </w:rPr>
                              </w:pPr>
                            </w:p>
                            <w:p w:rsidR="00FF023D" w:rsidRDefault="00FF023D" w:rsidP="00175ED9">
                              <w:pPr>
                                <w:jc w:val="center"/>
                                <w:rPr>
                                  <w:rFonts w:ascii="Times New Roman" w:hAnsi="Times New Roman" w:cs="Times New Roman"/>
                                  <w:sz w:val="24"/>
                                  <w:szCs w:val="24"/>
                                  <w:lang w:val="id-ID"/>
                                </w:rPr>
                              </w:pPr>
                            </w:p>
                            <w:p w:rsidR="00FF023D" w:rsidRPr="00AB6390" w:rsidRDefault="00FF023D" w:rsidP="00175ED9">
                              <w:pPr>
                                <w:jc w:val="center"/>
                                <w:rPr>
                                  <w:rFonts w:ascii="Times New Roman" w:hAnsi="Times New Roman" w:cs="Times New Roman"/>
                                  <w:sz w:val="24"/>
                                  <w:szCs w:val="24"/>
                                </w:rPr>
                              </w:pPr>
                              <w:r w:rsidRPr="00AB6390">
                                <w:rPr>
                                  <w:rFonts w:ascii="Times New Roman" w:hAnsi="Times New Roman" w:cs="Times New Roman"/>
                                  <w:sz w:val="24"/>
                                  <w:szCs w:val="24"/>
                                </w:rPr>
                                <w:t>Pasar efisien</w:t>
                              </w:r>
                              <w:r>
                                <w:rPr>
                                  <w:rFonts w:ascii="Times New Roman" w:hAnsi="Times New Roman" w:cs="Times New Roman"/>
                                  <w:sz w:val="24"/>
                                  <w:szCs w:val="24"/>
                                  <w:lang w:val="id-ID"/>
                                </w:rPr>
                                <w:t>Pasar efisien bentuk kuat</w:t>
                              </w:r>
                              <w:r w:rsidRPr="00AB6390">
                                <w:rPr>
                                  <w:rFonts w:ascii="Times New Roman" w:hAnsi="Times New Roman" w:cs="Times New Roman"/>
                                  <w:sz w:val="24"/>
                                  <w:szCs w:val="24"/>
                                </w:rPr>
                                <w:t xml:space="preserve"> bentuk kuat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17"/>
                        <wps:cNvSpPr/>
                        <wps:spPr>
                          <a:xfrm>
                            <a:off x="1123949" y="285751"/>
                            <a:ext cx="2771775" cy="1076325"/>
                          </a:xfrm>
                          <a:prstGeom prst="rect">
                            <a:avLst/>
                          </a:prstGeom>
                          <a:solidFill>
                            <a:sysClr val="window" lastClr="FFFFFF"/>
                          </a:solidFill>
                          <a:ln w="25400" cap="flat" cmpd="sng" algn="ctr">
                            <a:solidFill>
                              <a:sysClr val="windowText" lastClr="000000"/>
                            </a:solidFill>
                            <a:prstDash val="solid"/>
                          </a:ln>
                          <a:effectLst/>
                        </wps:spPr>
                        <wps:txbx>
                          <w:txbxContent>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Pr="00C364A2" w:rsidRDefault="00FF023D" w:rsidP="00175ED9">
                              <w:pPr>
                                <w:jc w:val="center"/>
                                <w:rPr>
                                  <w:rFonts w:ascii="Times New Roman" w:hAnsi="Times New Roman" w:cs="Times New Roman"/>
                                  <w:sz w:val="24"/>
                                  <w:szCs w:val="24"/>
                                </w:rPr>
                              </w:pPr>
                              <w:r>
                                <w:rPr>
                                  <w:rFonts w:ascii="Times New Roman" w:hAnsi="Times New Roman" w:cs="Times New Roman"/>
                                  <w:sz w:val="24"/>
                                  <w:szCs w:val="24"/>
                                </w:rPr>
                                <w:t xml:space="preserve">  </w:t>
                              </w:r>
                              <w:r w:rsidRPr="00C364A2">
                                <w:rPr>
                                  <w:rFonts w:ascii="Times New Roman" w:hAnsi="Times New Roman" w:cs="Times New Roman"/>
                                  <w:sz w:val="24"/>
                                  <w:szCs w:val="24"/>
                                </w:rPr>
                                <w:t xml:space="preserve">Pasar efisien bentuk setengah kuat </w:t>
                              </w:r>
                            </w:p>
                            <w:p w:rsidR="00FF023D" w:rsidRDefault="00FF023D" w:rsidP="00175ED9">
                              <w:pPr>
                                <w:jc w:val="center"/>
                                <w:rPr>
                                  <w:rFonts w:ascii="Times New Roman" w:hAnsi="Times New Roman" w:cs="Times New Roman"/>
                                  <w:sz w:val="24"/>
                                  <w:szCs w:val="24"/>
                                  <w:lang w:val="id-ID"/>
                                </w:rPr>
                              </w:pPr>
                            </w:p>
                            <w:p w:rsidR="00FF023D" w:rsidRPr="00E7656D" w:rsidRDefault="00FF023D" w:rsidP="00175ED9">
                              <w:pPr>
                                <w:jc w:val="center"/>
                                <w:rPr>
                                  <w:rFonts w:ascii="Times New Roman" w:hAnsi="Times New Roman" w:cs="Times New Roman"/>
                                  <w:sz w:val="24"/>
                                  <w:szCs w:val="24"/>
                                  <w:lang w:val="id-ID"/>
                                </w:rPr>
                              </w:pPr>
                              <w:r>
                                <w:rPr>
                                  <w:rFonts w:ascii="Times New Roman" w:hAnsi="Times New Roman" w:cs="Times New Roman"/>
                                  <w:sz w:val="24"/>
                                  <w:szCs w:val="24"/>
                                  <w:lang w:val="id-ID"/>
                                </w:rPr>
                                <w:t>Pasar efisien bentuk setengah kuat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19"/>
                        <wps:cNvSpPr/>
                        <wps:spPr>
                          <a:xfrm>
                            <a:off x="1371600" y="476251"/>
                            <a:ext cx="2219325" cy="447675"/>
                          </a:xfrm>
                          <a:prstGeom prst="rect">
                            <a:avLst/>
                          </a:prstGeom>
                          <a:solidFill>
                            <a:sysClr val="window" lastClr="FFFFFF"/>
                          </a:solidFill>
                          <a:ln w="25400" cap="flat" cmpd="sng" algn="ctr">
                            <a:solidFill>
                              <a:sysClr val="windowText" lastClr="000000"/>
                            </a:solidFill>
                            <a:prstDash val="solid"/>
                          </a:ln>
                          <a:effectLst/>
                        </wps:spPr>
                        <wps:txbx>
                          <w:txbxContent>
                            <w:p w:rsidR="00FF023D" w:rsidRDefault="00FF023D" w:rsidP="00175ED9">
                              <w:pPr>
                                <w:spacing w:line="120" w:lineRule="auto"/>
                                <w:jc w:val="center"/>
                              </w:pPr>
                            </w:p>
                            <w:p w:rsidR="00FF023D" w:rsidRPr="00C364A2" w:rsidRDefault="00FF023D" w:rsidP="00175ED9">
                              <w:pPr>
                                <w:jc w:val="center"/>
                                <w:rPr>
                                  <w:rFonts w:ascii="Times New Roman" w:hAnsi="Times New Roman" w:cs="Times New Roman"/>
                                  <w:sz w:val="24"/>
                                  <w:szCs w:val="24"/>
                                </w:rPr>
                              </w:pPr>
                              <w:r w:rsidRPr="00C364A2">
                                <w:rPr>
                                  <w:rFonts w:ascii="Times New Roman" w:hAnsi="Times New Roman" w:cs="Times New Roman"/>
                                  <w:sz w:val="24"/>
                                  <w:szCs w:val="24"/>
                                </w:rPr>
                                <w:t xml:space="preserve">Pasar efisien bentuk lemah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 o:spid="_x0000_s1027" editas="canvas" style="width:387pt;height:150.75pt;mso-position-horizontal-relative:char;mso-position-vertical-relative:line" coordsize="49149,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">
                <v:shape id="_x0000_s1028" type="#_x0000_t75" style="position:absolute;width:49149;height:19145;visibility:visible;mso-wrap-style:square">
                  <v:fill o:detectmouseclick="t"/>
                  <v:path o:connecttype="none"/>
                </v:shape>
                <v:rect id="Rectangle 15" o:spid="_x0000_s1029" style="position:absolute;left:7620;width:35242;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g8sQA&#10;AADbAAAADwAAAGRycy9kb3ducmV2LnhtbESPwWrDMBBE74X8g9hALyaRXUJpnCgmFArB9FI3l9wW&#10;ayObWCtjqbbz91Uh0OMwO2929sVsOzHS4FvHCrJ1CoK4drplo+D8/bF6A+EDssbOMSm4k4fisHja&#10;Y67dxF80VsGICGGfo4ImhD6X0tcNWfRr1xNH7+oGiyHKwUg94BThtpMvafoqLbYcGxrs6b2h+lb9&#10;2PhGIs+n+1jJ0txw23+OU5lcjFLPy/m4AxFoDv/Hj/RJK9hk8LclAk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joPLEAAAA2wAAAA8AAAAAAAAAAAAAAAAAmAIAAGRycy9k&#10;b3ducmV2LnhtbFBLBQYAAAAABAAEAPUAAACJAwAAAAA=&#10;" fillcolor="window" strokecolor="windowText" strokeweight="2pt">
                  <v:textbox>
                    <w:txbxContent>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lang w:val="id-ID"/>
                          </w:rPr>
                        </w:pPr>
                      </w:p>
                      <w:p w:rsidR="00FF023D" w:rsidRDefault="00FF023D" w:rsidP="00175ED9">
                        <w:pPr>
                          <w:jc w:val="center"/>
                          <w:rPr>
                            <w:rFonts w:ascii="Times New Roman" w:hAnsi="Times New Roman" w:cs="Times New Roman"/>
                            <w:sz w:val="24"/>
                            <w:szCs w:val="24"/>
                            <w:lang w:val="id-ID"/>
                          </w:rPr>
                        </w:pPr>
                      </w:p>
                      <w:p w:rsidR="00FF023D" w:rsidRDefault="00FF023D" w:rsidP="00175ED9">
                        <w:pPr>
                          <w:jc w:val="center"/>
                          <w:rPr>
                            <w:rFonts w:ascii="Times New Roman" w:hAnsi="Times New Roman" w:cs="Times New Roman"/>
                            <w:sz w:val="24"/>
                            <w:szCs w:val="24"/>
                            <w:lang w:val="id-ID"/>
                          </w:rPr>
                        </w:pPr>
                      </w:p>
                      <w:p w:rsidR="00FF023D" w:rsidRDefault="00FF023D" w:rsidP="00175ED9">
                        <w:pPr>
                          <w:jc w:val="center"/>
                          <w:rPr>
                            <w:rFonts w:ascii="Times New Roman" w:hAnsi="Times New Roman" w:cs="Times New Roman"/>
                            <w:sz w:val="24"/>
                            <w:szCs w:val="24"/>
                            <w:lang w:val="id-ID"/>
                          </w:rPr>
                        </w:pPr>
                      </w:p>
                      <w:p w:rsidR="00FF023D" w:rsidRPr="00AB6390" w:rsidRDefault="00FF023D" w:rsidP="00175ED9">
                        <w:pPr>
                          <w:jc w:val="center"/>
                          <w:rPr>
                            <w:rFonts w:ascii="Times New Roman" w:hAnsi="Times New Roman" w:cs="Times New Roman"/>
                            <w:sz w:val="24"/>
                            <w:szCs w:val="24"/>
                          </w:rPr>
                        </w:pPr>
                        <w:r w:rsidRPr="00AB6390">
                          <w:rPr>
                            <w:rFonts w:ascii="Times New Roman" w:hAnsi="Times New Roman" w:cs="Times New Roman"/>
                            <w:sz w:val="24"/>
                            <w:szCs w:val="24"/>
                          </w:rPr>
                          <w:t>Pasar efisien</w:t>
                        </w:r>
                        <w:r>
                          <w:rPr>
                            <w:rFonts w:ascii="Times New Roman" w:hAnsi="Times New Roman" w:cs="Times New Roman"/>
                            <w:sz w:val="24"/>
                            <w:szCs w:val="24"/>
                            <w:lang w:val="id-ID"/>
                          </w:rPr>
                          <w:t>Pasar efisien bentuk kuat</w:t>
                        </w:r>
                        <w:r w:rsidRPr="00AB6390">
                          <w:rPr>
                            <w:rFonts w:ascii="Times New Roman" w:hAnsi="Times New Roman" w:cs="Times New Roman"/>
                            <w:sz w:val="24"/>
                            <w:szCs w:val="24"/>
                          </w:rPr>
                          <w:t xml:space="preserve"> bentuk kuat </w:t>
                        </w:r>
                      </w:p>
                    </w:txbxContent>
                  </v:textbox>
                </v:rect>
                <v:rect id="Rectangle 17" o:spid="_x0000_s1030" style="position:absolute;left:11239;top:2857;width:27718;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hcMA&#10;AADbAAAADwAAAGRycy9kb3ducmV2LnhtbESPQYvCMBCF78L+hzALXkRTZRG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hcMAAADbAAAADwAAAAAAAAAAAAAAAACYAgAAZHJzL2Rv&#10;d25yZXYueG1sUEsFBgAAAAAEAAQA9QAAAIgDAAAAAA==&#10;" fillcolor="window" strokecolor="windowText" strokeweight="2pt">
                  <v:textbox>
                    <w:txbxContent>
                      <w:p w:rsidR="00FF023D" w:rsidRDefault="00FF023D" w:rsidP="00175ED9">
                        <w:pPr>
                          <w:jc w:val="center"/>
                          <w:rPr>
                            <w:rFonts w:ascii="Times New Roman" w:hAnsi="Times New Roman" w:cs="Times New Roman"/>
                            <w:sz w:val="24"/>
                            <w:szCs w:val="24"/>
                          </w:rPr>
                        </w:pPr>
                      </w:p>
                      <w:p w:rsidR="00FF023D" w:rsidRDefault="00FF023D" w:rsidP="00175ED9">
                        <w:pPr>
                          <w:jc w:val="center"/>
                          <w:rPr>
                            <w:rFonts w:ascii="Times New Roman" w:hAnsi="Times New Roman" w:cs="Times New Roman"/>
                            <w:sz w:val="24"/>
                            <w:szCs w:val="24"/>
                          </w:rPr>
                        </w:pPr>
                      </w:p>
                      <w:p w:rsidR="00FF023D" w:rsidRPr="00C364A2" w:rsidRDefault="00FF023D" w:rsidP="00175ED9">
                        <w:pPr>
                          <w:jc w:val="center"/>
                          <w:rPr>
                            <w:rFonts w:ascii="Times New Roman" w:hAnsi="Times New Roman" w:cs="Times New Roman"/>
                            <w:sz w:val="24"/>
                            <w:szCs w:val="24"/>
                          </w:rPr>
                        </w:pPr>
                        <w:r>
                          <w:rPr>
                            <w:rFonts w:ascii="Times New Roman" w:hAnsi="Times New Roman" w:cs="Times New Roman"/>
                            <w:sz w:val="24"/>
                            <w:szCs w:val="24"/>
                          </w:rPr>
                          <w:t xml:space="preserve">  </w:t>
                        </w:r>
                        <w:r w:rsidRPr="00C364A2">
                          <w:rPr>
                            <w:rFonts w:ascii="Times New Roman" w:hAnsi="Times New Roman" w:cs="Times New Roman"/>
                            <w:sz w:val="24"/>
                            <w:szCs w:val="24"/>
                          </w:rPr>
                          <w:t xml:space="preserve">Pasar efisien bentuk setengah kuat </w:t>
                        </w:r>
                      </w:p>
                      <w:p w:rsidR="00FF023D" w:rsidRDefault="00FF023D" w:rsidP="00175ED9">
                        <w:pPr>
                          <w:jc w:val="center"/>
                          <w:rPr>
                            <w:rFonts w:ascii="Times New Roman" w:hAnsi="Times New Roman" w:cs="Times New Roman"/>
                            <w:sz w:val="24"/>
                            <w:szCs w:val="24"/>
                            <w:lang w:val="id-ID"/>
                          </w:rPr>
                        </w:pPr>
                      </w:p>
                      <w:p w:rsidR="00FF023D" w:rsidRPr="00E7656D" w:rsidRDefault="00FF023D" w:rsidP="00175ED9">
                        <w:pPr>
                          <w:jc w:val="center"/>
                          <w:rPr>
                            <w:rFonts w:ascii="Times New Roman" w:hAnsi="Times New Roman" w:cs="Times New Roman"/>
                            <w:sz w:val="24"/>
                            <w:szCs w:val="24"/>
                            <w:lang w:val="id-ID"/>
                          </w:rPr>
                        </w:pPr>
                        <w:r>
                          <w:rPr>
                            <w:rFonts w:ascii="Times New Roman" w:hAnsi="Times New Roman" w:cs="Times New Roman"/>
                            <w:sz w:val="24"/>
                            <w:szCs w:val="24"/>
                            <w:lang w:val="id-ID"/>
                          </w:rPr>
                          <w:t>Pasar efisien bentuk setengah kuat</w:t>
                        </w:r>
                      </w:p>
                    </w:txbxContent>
                  </v:textbox>
                </v:rect>
                <v:rect id="Rectangle 19" o:spid="_x0000_s1031" style="position:absolute;left:13716;top:4762;width:2219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bHsMA&#10;AADbAAAADwAAAGRycy9kb3ducmV2LnhtbESPQYvCMBCF78L+hzALexFNdxX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bHsMAAADbAAAADwAAAAAAAAAAAAAAAACYAgAAZHJzL2Rv&#10;d25yZXYueG1sUEsFBgAAAAAEAAQA9QAAAIgDAAAAAA==&#10;" fillcolor="window" strokecolor="windowText" strokeweight="2pt">
                  <v:textbox>
                    <w:txbxContent>
                      <w:p w:rsidR="00FF023D" w:rsidRDefault="00FF023D" w:rsidP="00175ED9">
                        <w:pPr>
                          <w:spacing w:line="120" w:lineRule="auto"/>
                          <w:jc w:val="center"/>
                        </w:pPr>
                      </w:p>
                      <w:p w:rsidR="00FF023D" w:rsidRPr="00C364A2" w:rsidRDefault="00FF023D" w:rsidP="00175ED9">
                        <w:pPr>
                          <w:jc w:val="center"/>
                          <w:rPr>
                            <w:rFonts w:ascii="Times New Roman" w:hAnsi="Times New Roman" w:cs="Times New Roman"/>
                            <w:sz w:val="24"/>
                            <w:szCs w:val="24"/>
                          </w:rPr>
                        </w:pPr>
                        <w:r w:rsidRPr="00C364A2">
                          <w:rPr>
                            <w:rFonts w:ascii="Times New Roman" w:hAnsi="Times New Roman" w:cs="Times New Roman"/>
                            <w:sz w:val="24"/>
                            <w:szCs w:val="24"/>
                          </w:rPr>
                          <w:t xml:space="preserve">Pasar efisien bentuk lemah </w:t>
                        </w:r>
                      </w:p>
                    </w:txbxContent>
                  </v:textbox>
                </v:rect>
                <w10:anchorlock/>
              </v:group>
            </w:pict>
          </mc:Fallback>
        </mc:AlternateContent>
      </w:r>
    </w:p>
    <w:p w:rsidR="00175ED9" w:rsidRPr="000929F6" w:rsidRDefault="00175ED9" w:rsidP="00175ED9">
      <w:pPr>
        <w:rPr>
          <w:rFonts w:ascii="Times New Roman" w:hAnsi="Times New Roman" w:cs="Times New Roman"/>
          <w:sz w:val="24"/>
          <w:szCs w:val="24"/>
        </w:rPr>
      </w:pPr>
      <w:r w:rsidRPr="000929F6">
        <w:rPr>
          <w:rFonts w:ascii="Times New Roman" w:hAnsi="Times New Roman" w:cs="Times New Roman"/>
          <w:sz w:val="24"/>
          <w:szCs w:val="24"/>
        </w:rPr>
        <w:t xml:space="preserve">                   GAMBAR </w:t>
      </w:r>
      <w:r w:rsidRPr="000929F6">
        <w:rPr>
          <w:rFonts w:ascii="Times New Roman" w:hAnsi="Times New Roman" w:cs="Times New Roman"/>
          <w:sz w:val="24"/>
          <w:szCs w:val="24"/>
          <w:lang w:val="id-ID"/>
        </w:rPr>
        <w:t>7</w:t>
      </w:r>
      <w:r w:rsidRPr="000929F6">
        <w:rPr>
          <w:rFonts w:ascii="Times New Roman" w:hAnsi="Times New Roman" w:cs="Times New Roman"/>
          <w:sz w:val="24"/>
          <w:szCs w:val="24"/>
        </w:rPr>
        <w:t xml:space="preserve">.1 TINGKATAN KUMULATIF DARI TIGA </w:t>
      </w:r>
    </w:p>
    <w:p w:rsidR="00175ED9" w:rsidRPr="000929F6" w:rsidRDefault="00175ED9" w:rsidP="00175ED9">
      <w:pPr>
        <w:rPr>
          <w:rFonts w:ascii="Times New Roman" w:hAnsi="Times New Roman" w:cs="Times New Roman"/>
          <w:sz w:val="24"/>
          <w:szCs w:val="24"/>
        </w:rPr>
      </w:pPr>
      <w:r w:rsidRPr="000929F6">
        <w:rPr>
          <w:rFonts w:ascii="Times New Roman" w:hAnsi="Times New Roman" w:cs="Times New Roman"/>
          <w:sz w:val="24"/>
          <w:szCs w:val="24"/>
        </w:rPr>
        <w:t xml:space="preserve">       </w:t>
      </w:r>
      <w:r w:rsidRPr="000929F6">
        <w:rPr>
          <w:rFonts w:ascii="Times New Roman" w:hAnsi="Times New Roman" w:cs="Times New Roman"/>
          <w:sz w:val="24"/>
          <w:szCs w:val="24"/>
        </w:rPr>
        <w:tab/>
      </w:r>
      <w:r w:rsidRPr="000929F6">
        <w:rPr>
          <w:rFonts w:ascii="Times New Roman" w:hAnsi="Times New Roman" w:cs="Times New Roman"/>
          <w:sz w:val="24"/>
          <w:szCs w:val="24"/>
        </w:rPr>
        <w:tab/>
      </w:r>
      <w:r w:rsidRPr="000929F6">
        <w:rPr>
          <w:rFonts w:ascii="Times New Roman" w:hAnsi="Times New Roman" w:cs="Times New Roman"/>
          <w:sz w:val="24"/>
          <w:szCs w:val="24"/>
        </w:rPr>
        <w:tab/>
        <w:t xml:space="preserve">        BENTUK PASAR EFISIEN</w:t>
      </w:r>
    </w:p>
    <w:p w:rsidR="00175ED9" w:rsidRPr="000929F6" w:rsidRDefault="00175ED9" w:rsidP="00175ED9">
      <w:pPr>
        <w:shd w:val="clear" w:color="auto" w:fill="FFFFFF"/>
        <w:rPr>
          <w:rFonts w:ascii="Times New Roman" w:hAnsi="Times New Roman" w:cs="Times New Roman"/>
          <w:sz w:val="24"/>
          <w:szCs w:val="24"/>
          <w:lang w:eastAsia="id-ID"/>
        </w:rPr>
      </w:pPr>
    </w:p>
    <w:p w:rsidR="00175ED9" w:rsidRPr="000929F6" w:rsidRDefault="00175ED9" w:rsidP="00175ED9">
      <w:pPr>
        <w:shd w:val="clear" w:color="auto" w:fill="FFFFFF"/>
        <w:spacing w:line="480" w:lineRule="auto"/>
        <w:ind w:left="720"/>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Fama (1970) memberikan beberapa syarat yang harus dipenuhi agar kondisi pasar modal yang efisien dapat dicapai, yaitu:</w:t>
      </w:r>
    </w:p>
    <w:p w:rsidR="00175ED9" w:rsidRPr="000929F6" w:rsidRDefault="00175ED9" w:rsidP="00523048">
      <w:pPr>
        <w:pStyle w:val="ListParagraph"/>
        <w:numPr>
          <w:ilvl w:val="0"/>
          <w:numId w:val="71"/>
        </w:numPr>
        <w:shd w:val="clear" w:color="auto" w:fill="FFFFFF"/>
        <w:spacing w:after="0" w:line="360" w:lineRule="auto"/>
        <w:ind w:left="1440"/>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Tidak ada biaya transaksi dalam perdagangan sekuritas.</w:t>
      </w:r>
    </w:p>
    <w:p w:rsidR="00175ED9" w:rsidRPr="000929F6" w:rsidRDefault="00175ED9" w:rsidP="00523048">
      <w:pPr>
        <w:pStyle w:val="ListParagraph"/>
        <w:numPr>
          <w:ilvl w:val="0"/>
          <w:numId w:val="71"/>
        </w:numPr>
        <w:shd w:val="clear" w:color="auto" w:fill="FFFFFF"/>
        <w:spacing w:after="0" w:line="360" w:lineRule="auto"/>
        <w:ind w:left="1440"/>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Seluruh informasi yang tersedia dapat diakses oleh semua pelaku pasar secara cuma-cuma.</w:t>
      </w:r>
    </w:p>
    <w:p w:rsidR="00175ED9" w:rsidRPr="000929F6" w:rsidRDefault="00175ED9" w:rsidP="00523048">
      <w:pPr>
        <w:pStyle w:val="ListParagraph"/>
        <w:numPr>
          <w:ilvl w:val="0"/>
          <w:numId w:val="71"/>
        </w:numPr>
        <w:shd w:val="clear" w:color="auto" w:fill="FFFFFF"/>
        <w:spacing w:after="0" w:line="360" w:lineRule="auto"/>
        <w:ind w:left="1440"/>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Semua pelaku pasar sepakat dengan implikasi informasi baru, terhadap</w:t>
      </w:r>
    </w:p>
    <w:p w:rsidR="00175ED9" w:rsidRPr="000929F6" w:rsidRDefault="00175ED9" w:rsidP="00523048">
      <w:pPr>
        <w:pStyle w:val="ListParagraph"/>
        <w:numPr>
          <w:ilvl w:val="0"/>
          <w:numId w:val="71"/>
        </w:numPr>
        <w:shd w:val="clear" w:color="auto" w:fill="FFFFFF"/>
        <w:spacing w:after="240" w:line="360" w:lineRule="auto"/>
        <w:ind w:left="1440"/>
        <w:contextualSpacing w:val="0"/>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harga dan distribusi harga di masa mendatang.</w:t>
      </w:r>
    </w:p>
    <w:p w:rsidR="00175ED9" w:rsidRPr="000929F6" w:rsidRDefault="00175ED9" w:rsidP="00175ED9">
      <w:pPr>
        <w:shd w:val="clear" w:color="auto" w:fill="FFFFFF"/>
        <w:spacing w:after="280" w:line="360" w:lineRule="auto"/>
        <w:ind w:left="720" w:right="14"/>
        <w:jc w:val="both"/>
        <w:rPr>
          <w:rFonts w:ascii="Times New Roman" w:hAnsi="Times New Roman" w:cs="Times New Roman"/>
          <w:sz w:val="24"/>
          <w:szCs w:val="24"/>
        </w:rPr>
      </w:pPr>
      <w:r w:rsidRPr="000929F6">
        <w:rPr>
          <w:rFonts w:ascii="Times New Roman" w:hAnsi="Times New Roman" w:cs="Times New Roman"/>
          <w:bCs/>
          <w:sz w:val="24"/>
          <w:szCs w:val="24"/>
        </w:rPr>
        <w:t>Hipotesis pasar efisien (</w:t>
      </w:r>
      <w:r w:rsidRPr="000929F6">
        <w:rPr>
          <w:rFonts w:ascii="Times New Roman" w:hAnsi="Times New Roman" w:cs="Times New Roman"/>
          <w:bCs/>
          <w:i/>
          <w:sz w:val="24"/>
          <w:szCs w:val="24"/>
        </w:rPr>
        <w:t>Efficient Market Hypothesis</w:t>
      </w:r>
      <w:r w:rsidRPr="000929F6">
        <w:rPr>
          <w:rFonts w:ascii="Times New Roman" w:hAnsi="Times New Roman" w:cs="Times New Roman"/>
          <w:bCs/>
          <w:sz w:val="24"/>
          <w:szCs w:val="24"/>
        </w:rPr>
        <w:t xml:space="preserve">) </w:t>
      </w:r>
      <w:r w:rsidRPr="000929F6">
        <w:rPr>
          <w:rFonts w:ascii="Times New Roman" w:hAnsi="Times New Roman" w:cs="Times New Roman"/>
          <w:sz w:val="24"/>
          <w:szCs w:val="24"/>
        </w:rPr>
        <w:t xml:space="preserve">yang dikemukakan oleh Fama telah mengubah cara pandang kita tentang bagaimana cara kerja pasar modal. Persaingan antar investor yang sangat ketat menyebabkan harga saham telah secara akurat merefleksikan seluruh informasi yang relevan, sehingga investor dapat mempercayai bahwa harga tersebut adalah harga yang </w:t>
      </w:r>
      <w:r w:rsidRPr="000929F6">
        <w:rPr>
          <w:rFonts w:ascii="Times New Roman" w:hAnsi="Times New Roman" w:cs="Times New Roman"/>
          <w:i/>
          <w:iCs/>
          <w:sz w:val="24"/>
          <w:szCs w:val="24"/>
        </w:rPr>
        <w:t xml:space="preserve">fair. </w:t>
      </w:r>
      <w:r w:rsidRPr="000929F6">
        <w:rPr>
          <w:rFonts w:ascii="Times New Roman" w:hAnsi="Times New Roman" w:cs="Times New Roman"/>
          <w:sz w:val="24"/>
          <w:szCs w:val="24"/>
        </w:rPr>
        <w:t>Pada pasar modal yang efisien, investor keci! tidak perlu khawatir akan pecundangi oleh investor besar yang memiliki informasi lebih baik dan perusahaan dapat menerbitkan saham baru tanpa khawatir harga sahamnya akan dihargai secara tidak rasional (terlalu rendah) oleh investor.</w:t>
      </w:r>
    </w:p>
    <w:p w:rsidR="00175ED9" w:rsidRPr="000929F6" w:rsidRDefault="00175ED9" w:rsidP="00523048">
      <w:pPr>
        <w:widowControl w:val="0"/>
        <w:numPr>
          <w:ilvl w:val="0"/>
          <w:numId w:val="74"/>
        </w:numPr>
        <w:shd w:val="clear" w:color="auto" w:fill="FFFFFF"/>
        <w:autoSpaceDE w:val="0"/>
        <w:autoSpaceDN w:val="0"/>
        <w:adjustRightInd w:val="0"/>
        <w:spacing w:after="280" w:line="360" w:lineRule="auto"/>
        <w:ind w:right="1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Contoh Topik Hipotesis Pasar Efisien: Pengaruh Perombakan (</w:t>
      </w:r>
      <w:r w:rsidRPr="000929F6">
        <w:rPr>
          <w:rFonts w:ascii="Times New Roman" w:hAnsi="Times New Roman" w:cs="Times New Roman"/>
          <w:i/>
          <w:sz w:val="24"/>
          <w:szCs w:val="24"/>
          <w:lang w:val="id-ID"/>
        </w:rPr>
        <w:t>Reshuffle)</w:t>
      </w:r>
      <w:r w:rsidRPr="000929F6">
        <w:rPr>
          <w:rFonts w:ascii="Times New Roman" w:hAnsi="Times New Roman" w:cs="Times New Roman"/>
          <w:sz w:val="24"/>
          <w:szCs w:val="24"/>
          <w:lang w:val="id-ID"/>
        </w:rPr>
        <w:t xml:space="preserve"> Kabinet erja terhadap Reaksi Pasar Modal Indonesia (Event study pada saham LQ45 di Bursa Efek Indonesia).</w:t>
      </w:r>
    </w:p>
    <w:p w:rsidR="00175ED9" w:rsidRPr="000929F6" w:rsidRDefault="00175ED9" w:rsidP="00175ED9">
      <w:pPr>
        <w:spacing w:after="160" w:line="360" w:lineRule="auto"/>
        <w:ind w:left="720"/>
        <w:jc w:val="both"/>
        <w:rPr>
          <w:rFonts w:ascii="Times New Roman" w:hAnsi="Times New Roman" w:cs="Times New Roman"/>
          <w:b/>
          <w:sz w:val="24"/>
          <w:szCs w:val="24"/>
          <w:lang w:val="id-ID"/>
        </w:rPr>
      </w:pPr>
      <w:r w:rsidRPr="000929F6">
        <w:rPr>
          <w:rFonts w:ascii="Times New Roman" w:hAnsi="Times New Roman" w:cs="Times New Roman"/>
          <w:i/>
          <w:sz w:val="24"/>
          <w:szCs w:val="24"/>
          <w:lang w:val="id-ID"/>
        </w:rPr>
        <w:t>Latarbelakang</w:t>
      </w:r>
    </w:p>
    <w:p w:rsidR="00175ED9" w:rsidRPr="000929F6" w:rsidRDefault="00175ED9" w:rsidP="00175ED9">
      <w:pPr>
        <w:spacing w:after="16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Sari  (2017) menguji  efisiensi pasar dengan menggunakan peristiwa politik pada saham-saham LQ45 Peristiwa-peristiwa politik merupakan salah satu bagian dari lingkungan non ekonomi yang dapat berpengaruh pada kondisi pasar modal. Kondisi politik yang stabil cenderung meningkatkan kinerja ekonomi negara. Hal ini disebabkan rendahnya risiko kerugian yang diakibatkan oleh faktor non ekonomi. Stabilitas politik yang diikuti dengan kondisi ekonomi, akan membuat para investor merasa aman untuk menginvestasikan dananya di pasar modal. Oleh karena itulah, investor umumnya akan menaruh ekspektasi terhadap setiap peristiwa politik yang terjadi dan ekspektasi mereka akan tercermin pada fluktuasi harga ataupun aktivitas volume perdagangan saham di Bursa Efek Indonesia.</w:t>
      </w:r>
    </w:p>
    <w:p w:rsidR="00175ED9" w:rsidRPr="000929F6" w:rsidRDefault="00175ED9" w:rsidP="00175ED9">
      <w:pPr>
        <w:spacing w:after="16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Salah satu peristiwa politik yang diuji kandungan informasinya terhadap aktivitas dipasar modal Indonesia adalah peristiwa perombakan (</w:t>
      </w:r>
      <w:r w:rsidRPr="000929F6">
        <w:rPr>
          <w:rFonts w:ascii="Times New Roman" w:hAnsi="Times New Roman" w:cs="Times New Roman"/>
          <w:i/>
          <w:sz w:val="24"/>
          <w:szCs w:val="24"/>
          <w:lang w:val="id-ID"/>
        </w:rPr>
        <w:t>reshuffle</w:t>
      </w:r>
      <w:r w:rsidRPr="000929F6">
        <w:rPr>
          <w:rFonts w:ascii="Times New Roman" w:hAnsi="Times New Roman" w:cs="Times New Roman"/>
          <w:sz w:val="24"/>
          <w:szCs w:val="24"/>
          <w:lang w:val="id-ID"/>
        </w:rPr>
        <w:t>) Kabinet Kerja oleh Presiden Jokowi pada tanggal 12 Agustus 2015.</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Penelitian ini akan membahas lebih dalam mengenai efisiensi pasar bentuk setengah kuat (</w:t>
      </w:r>
      <w:r w:rsidRPr="000929F6">
        <w:rPr>
          <w:rFonts w:ascii="Times New Roman" w:hAnsi="Times New Roman" w:cs="Times New Roman"/>
          <w:i/>
          <w:sz w:val="24"/>
          <w:szCs w:val="24"/>
          <w:lang w:val="id-ID"/>
        </w:rPr>
        <w:t>semi-strong form)</w:t>
      </w:r>
      <w:r w:rsidRPr="000929F6">
        <w:rPr>
          <w:rFonts w:ascii="Times New Roman" w:hAnsi="Times New Roman" w:cs="Times New Roman"/>
          <w:sz w:val="24"/>
          <w:szCs w:val="24"/>
          <w:lang w:val="id-ID"/>
        </w:rPr>
        <w:t>. Pengujian yang digunakan untuk bentuk setengah kuat adalah dengan studi peristiwa (</w:t>
      </w:r>
      <w:r w:rsidRPr="000929F6">
        <w:rPr>
          <w:rFonts w:ascii="Times New Roman" w:hAnsi="Times New Roman" w:cs="Times New Roman"/>
          <w:i/>
          <w:sz w:val="24"/>
          <w:szCs w:val="24"/>
          <w:lang w:val="id-ID"/>
        </w:rPr>
        <w:t>event study</w:t>
      </w:r>
      <w:r w:rsidRPr="000929F6">
        <w:rPr>
          <w:rFonts w:ascii="Times New Roman" w:hAnsi="Times New Roman" w:cs="Times New Roman"/>
          <w:sz w:val="24"/>
          <w:szCs w:val="24"/>
          <w:lang w:val="id-ID"/>
        </w:rPr>
        <w:t xml:space="preserve">). </w:t>
      </w:r>
      <w:r w:rsidRPr="000929F6">
        <w:rPr>
          <w:rFonts w:ascii="Times New Roman" w:hAnsi="Times New Roman" w:cs="Times New Roman"/>
          <w:i/>
          <w:sz w:val="24"/>
          <w:szCs w:val="24"/>
          <w:lang w:val="id-ID"/>
        </w:rPr>
        <w:t>Event study</w:t>
      </w:r>
      <w:r w:rsidRPr="000929F6">
        <w:rPr>
          <w:rFonts w:ascii="Times New Roman" w:hAnsi="Times New Roman" w:cs="Times New Roman"/>
          <w:sz w:val="24"/>
          <w:szCs w:val="24"/>
          <w:lang w:val="id-ID"/>
        </w:rPr>
        <w:t xml:space="preserve"> merupakan suatu studi yang mempelajari reaksi pasar terhadap suatu peristiwa atau informasi yang dipublikasikan. Tujuan </w:t>
      </w:r>
      <w:r w:rsidRPr="000929F6">
        <w:rPr>
          <w:rFonts w:ascii="Times New Roman" w:hAnsi="Times New Roman" w:cs="Times New Roman"/>
          <w:i/>
          <w:sz w:val="24"/>
          <w:szCs w:val="24"/>
          <w:lang w:val="id-ID"/>
        </w:rPr>
        <w:t>event study</w:t>
      </w:r>
      <w:r w:rsidRPr="000929F6">
        <w:rPr>
          <w:rFonts w:ascii="Times New Roman" w:hAnsi="Times New Roman" w:cs="Times New Roman"/>
          <w:sz w:val="24"/>
          <w:szCs w:val="24"/>
          <w:lang w:val="id-ID"/>
        </w:rPr>
        <w:t xml:space="preserve"> adalah untuk menguji kandungan informasi dari suatu pengumuman.</w:t>
      </w:r>
    </w:p>
    <w:p w:rsidR="00175ED9" w:rsidRPr="000929F6" w:rsidRDefault="00175ED9" w:rsidP="00175ED9">
      <w:pPr>
        <w:spacing w:after="160" w:line="360" w:lineRule="auto"/>
        <w:ind w:left="720"/>
        <w:jc w:val="both"/>
        <w:rPr>
          <w:rFonts w:ascii="Times New Roman" w:hAnsi="Times New Roman" w:cs="Times New Roman"/>
          <w:sz w:val="24"/>
          <w:szCs w:val="24"/>
        </w:rPr>
      </w:pPr>
    </w:p>
    <w:p w:rsidR="00175ED9" w:rsidRPr="000929F6" w:rsidRDefault="00175ED9" w:rsidP="00175ED9">
      <w:pPr>
        <w:spacing w:line="191" w:lineRule="exact"/>
        <w:ind w:left="360"/>
        <w:rPr>
          <w:rFonts w:ascii="Times New Roman" w:hAnsi="Times New Roman" w:cs="Times New Roman"/>
          <w:sz w:val="24"/>
          <w:szCs w:val="24"/>
        </w:rPr>
      </w:pPr>
    </w:p>
    <w:p w:rsidR="00175ED9" w:rsidRPr="000929F6" w:rsidRDefault="00175ED9" w:rsidP="00175ED9">
      <w:pPr>
        <w:spacing w:line="492" w:lineRule="auto"/>
        <w:ind w:left="720" w:right="68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Metodologi Penelitian</w:t>
      </w:r>
    </w:p>
    <w:p w:rsidR="00175ED9" w:rsidRPr="000929F6" w:rsidRDefault="00175ED9" w:rsidP="00175ED9">
      <w:pPr>
        <w:spacing w:after="240" w:line="360" w:lineRule="auto"/>
        <w:ind w:left="720"/>
        <w:jc w:val="both"/>
        <w:rPr>
          <w:rFonts w:ascii="Times New Roman" w:hAnsi="Times New Roman" w:cs="Times New Roman"/>
          <w:w w:val="102"/>
          <w:sz w:val="24"/>
          <w:szCs w:val="24"/>
          <w:lang w:val="id-ID"/>
        </w:rPr>
      </w:pPr>
      <w:r w:rsidRPr="000929F6">
        <w:rPr>
          <w:rFonts w:ascii="Times New Roman" w:hAnsi="Times New Roman" w:cs="Times New Roman"/>
          <w:w w:val="102"/>
          <w:sz w:val="24"/>
          <w:szCs w:val="24"/>
        </w:rPr>
        <w:t xml:space="preserve">Jenis data yang digunakan dalam penelitian ini adalah data sekunder. </w:t>
      </w:r>
      <w:r w:rsidRPr="000929F6">
        <w:rPr>
          <w:rFonts w:ascii="Times New Roman" w:hAnsi="Times New Roman" w:cs="Times New Roman"/>
          <w:sz w:val="24"/>
          <w:szCs w:val="24"/>
        </w:rPr>
        <w:t xml:space="preserve">Data sekunder yang diperlukan dalam penelitian ini adalah data-data perdagangan saham harian </w:t>
      </w:r>
      <w:r w:rsidRPr="000929F6">
        <w:rPr>
          <w:rFonts w:ascii="Times New Roman" w:hAnsi="Times New Roman" w:cs="Times New Roman"/>
          <w:w w:val="102"/>
          <w:sz w:val="24"/>
          <w:szCs w:val="24"/>
        </w:rPr>
        <w:t>pada 5 saham LQ45 yang memiliki kapitalisasi terbesar, yaitu</w:t>
      </w:r>
      <w:r w:rsidRPr="000929F6">
        <w:rPr>
          <w:rFonts w:ascii="Times New Roman" w:hAnsi="Times New Roman" w:cs="Times New Roman"/>
          <w:sz w:val="24"/>
          <w:szCs w:val="24"/>
        </w:rPr>
        <w:t xml:space="preserve"> BBCA, UNVR, TLKM, ASII, dan BBRI dari tanggal </w:t>
      </w:r>
      <w:r w:rsidRPr="000929F6">
        <w:rPr>
          <w:rFonts w:ascii="Times New Roman" w:hAnsi="Times New Roman" w:cs="Times New Roman"/>
          <w:spacing w:val="2"/>
          <w:sz w:val="24"/>
          <w:szCs w:val="24"/>
        </w:rPr>
        <w:t xml:space="preserve">05 Agustus 2015 </w:t>
      </w:r>
      <w:r w:rsidRPr="000929F6">
        <w:rPr>
          <w:rFonts w:ascii="Times New Roman" w:hAnsi="Times New Roman" w:cs="Times New Roman"/>
          <w:spacing w:val="-2"/>
          <w:sz w:val="24"/>
          <w:szCs w:val="24"/>
        </w:rPr>
        <w:t>s.d</w:t>
      </w:r>
      <w:r w:rsidRPr="000929F6">
        <w:rPr>
          <w:rFonts w:ascii="Times New Roman" w:hAnsi="Times New Roman" w:cs="Times New Roman"/>
          <w:sz w:val="24"/>
          <w:szCs w:val="24"/>
        </w:rPr>
        <w:t xml:space="preserve"> 19 Agustus 2015</w:t>
      </w:r>
      <w:r w:rsidRPr="000929F6">
        <w:rPr>
          <w:rFonts w:ascii="Times New Roman" w:hAnsi="Times New Roman" w:cs="Times New Roman"/>
          <w:w w:val="102"/>
          <w:sz w:val="24"/>
          <w:szCs w:val="24"/>
        </w:rPr>
        <w:t>, Indeks Harga Saham harian, Indeks LQ45, jumlah volume saham yang beredar, jumlah saham yang diperdagangkan, dan tanggal pengumuman peristiwa politik</w:t>
      </w:r>
      <w:r w:rsidRPr="000929F6">
        <w:rPr>
          <w:rFonts w:ascii="Times New Roman" w:hAnsi="Times New Roman" w:cs="Times New Roman"/>
          <w:sz w:val="24"/>
          <w:szCs w:val="24"/>
        </w:rPr>
        <w:t>. Menurut klasifikasi pengu</w:t>
      </w:r>
      <w:r w:rsidRPr="000929F6">
        <w:rPr>
          <w:rFonts w:ascii="Times New Roman" w:hAnsi="Times New Roman" w:cs="Times New Roman"/>
          <w:spacing w:val="-2"/>
          <w:sz w:val="24"/>
          <w:szCs w:val="24"/>
        </w:rPr>
        <w:t>m</w:t>
      </w:r>
      <w:r w:rsidRPr="000929F6">
        <w:rPr>
          <w:rFonts w:ascii="Times New Roman" w:hAnsi="Times New Roman" w:cs="Times New Roman"/>
          <w:sz w:val="24"/>
          <w:szCs w:val="24"/>
        </w:rPr>
        <w:t>pulan, jenis d</w:t>
      </w:r>
      <w:r w:rsidRPr="000929F6">
        <w:rPr>
          <w:rFonts w:ascii="Times New Roman" w:hAnsi="Times New Roman" w:cs="Times New Roman"/>
          <w:spacing w:val="-1"/>
          <w:sz w:val="24"/>
          <w:szCs w:val="24"/>
        </w:rPr>
        <w:t>a</w:t>
      </w:r>
      <w:r w:rsidRPr="000929F6">
        <w:rPr>
          <w:rFonts w:ascii="Times New Roman" w:hAnsi="Times New Roman" w:cs="Times New Roman"/>
          <w:sz w:val="24"/>
          <w:szCs w:val="24"/>
        </w:rPr>
        <w:t xml:space="preserve">ta penelitian adalah data </w:t>
      </w:r>
      <w:r w:rsidRPr="000929F6">
        <w:rPr>
          <w:rFonts w:ascii="Times New Roman" w:hAnsi="Times New Roman" w:cs="Times New Roman"/>
          <w:i/>
          <w:iCs/>
          <w:sz w:val="24"/>
          <w:szCs w:val="24"/>
        </w:rPr>
        <w:t>ti</w:t>
      </w:r>
      <w:r w:rsidRPr="000929F6">
        <w:rPr>
          <w:rFonts w:ascii="Times New Roman" w:hAnsi="Times New Roman" w:cs="Times New Roman"/>
          <w:i/>
          <w:iCs/>
          <w:spacing w:val="-2"/>
          <w:sz w:val="24"/>
          <w:szCs w:val="24"/>
        </w:rPr>
        <w:t>m</w:t>
      </w:r>
      <w:r w:rsidRPr="000929F6">
        <w:rPr>
          <w:rFonts w:ascii="Times New Roman" w:hAnsi="Times New Roman" w:cs="Times New Roman"/>
          <w:i/>
          <w:iCs/>
          <w:sz w:val="24"/>
          <w:szCs w:val="24"/>
        </w:rPr>
        <w:t>e serie</w:t>
      </w:r>
      <w:r w:rsidRPr="000929F6">
        <w:rPr>
          <w:rFonts w:ascii="Times New Roman" w:hAnsi="Times New Roman" w:cs="Times New Roman"/>
          <w:i/>
          <w:iCs/>
          <w:spacing w:val="1"/>
          <w:sz w:val="24"/>
          <w:szCs w:val="24"/>
        </w:rPr>
        <w:t>s</w:t>
      </w:r>
      <w:r w:rsidRPr="000929F6">
        <w:rPr>
          <w:rFonts w:ascii="Times New Roman" w:hAnsi="Times New Roman" w:cs="Times New Roman"/>
          <w:sz w:val="24"/>
          <w:szCs w:val="24"/>
        </w:rPr>
        <w:t>, yaitu data yang diku</w:t>
      </w:r>
      <w:r w:rsidRPr="000929F6">
        <w:rPr>
          <w:rFonts w:ascii="Times New Roman" w:hAnsi="Times New Roman" w:cs="Times New Roman"/>
          <w:spacing w:val="-2"/>
          <w:sz w:val="24"/>
          <w:szCs w:val="24"/>
        </w:rPr>
        <w:t>m</w:t>
      </w:r>
      <w:r w:rsidRPr="000929F6">
        <w:rPr>
          <w:rFonts w:ascii="Times New Roman" w:hAnsi="Times New Roman" w:cs="Times New Roman"/>
          <w:sz w:val="24"/>
          <w:szCs w:val="24"/>
        </w:rPr>
        <w:t>pulkan dari beberapa tahapan waktu atau kronologis.</w:t>
      </w:r>
    </w:p>
    <w:p w:rsidR="00175ED9" w:rsidRPr="000929F6" w:rsidRDefault="00175ED9" w:rsidP="00175ED9">
      <w:pPr>
        <w:spacing w:after="240" w:line="360" w:lineRule="auto"/>
        <w:ind w:left="720"/>
        <w:jc w:val="both"/>
        <w:rPr>
          <w:rFonts w:ascii="Times New Roman" w:hAnsi="Times New Roman" w:cs="Times New Roman"/>
          <w:w w:val="102"/>
          <w:sz w:val="24"/>
          <w:szCs w:val="24"/>
        </w:rPr>
      </w:pPr>
      <w:r w:rsidRPr="000929F6">
        <w:rPr>
          <w:rFonts w:ascii="Times New Roman" w:hAnsi="Times New Roman" w:cs="Times New Roman"/>
          <w:w w:val="102"/>
          <w:sz w:val="24"/>
          <w:szCs w:val="24"/>
        </w:rPr>
        <w:t>Penelitian ini menganalisis mengenai peristiwa sebelum dan sesudah perombakan (</w:t>
      </w:r>
      <w:r w:rsidRPr="000929F6">
        <w:rPr>
          <w:rFonts w:ascii="Times New Roman" w:hAnsi="Times New Roman" w:cs="Times New Roman"/>
          <w:i/>
          <w:iCs/>
          <w:spacing w:val="2"/>
          <w:sz w:val="24"/>
          <w:szCs w:val="24"/>
        </w:rPr>
        <w:t>reshuffle)</w:t>
      </w:r>
      <w:r w:rsidRPr="000929F6">
        <w:rPr>
          <w:rFonts w:ascii="Times New Roman" w:hAnsi="Times New Roman" w:cs="Times New Roman"/>
          <w:spacing w:val="2"/>
          <w:sz w:val="24"/>
          <w:szCs w:val="24"/>
        </w:rPr>
        <w:t xml:space="preserve"> kabinet Kerja</w:t>
      </w:r>
      <w:r w:rsidRPr="000929F6">
        <w:rPr>
          <w:rFonts w:ascii="Times New Roman" w:hAnsi="Times New Roman" w:cs="Times New Roman"/>
          <w:sz w:val="24"/>
          <w:szCs w:val="24"/>
        </w:rPr>
        <w:t xml:space="preserve">. Populasi pada penelitian ini adalah 45 perusahaan yang termasuk dalam saham LQ45 selama periode penelitian, sedangkan sample dalam penelitian ini adalah </w:t>
      </w:r>
      <w:r w:rsidRPr="000929F6">
        <w:rPr>
          <w:rFonts w:ascii="Times New Roman" w:hAnsi="Times New Roman" w:cs="Times New Roman"/>
          <w:w w:val="102"/>
          <w:sz w:val="24"/>
          <w:szCs w:val="24"/>
        </w:rPr>
        <w:t>5 saham LQ45 yang memiliki kapitalisasi terbesar</w:t>
      </w:r>
      <w:r w:rsidRPr="000929F6">
        <w:rPr>
          <w:rFonts w:ascii="Times New Roman" w:hAnsi="Times New Roman" w:cs="Times New Roman"/>
          <w:sz w:val="24"/>
          <w:szCs w:val="24"/>
        </w:rPr>
        <w:t xml:space="preserve">, yaitu Bank Central Asia Tbk (BBCA), Unilever Indonesia Tbk (UNVR), Telekomunikasi Indonesia Tbk (TLKM), Astra Internasional Tbk (ASII), dan Bank Rakyat Indonesia (Persero) Tbk (BBRI). Sample ini dipilih dengan metode </w:t>
      </w:r>
      <w:r w:rsidRPr="000929F6">
        <w:rPr>
          <w:rFonts w:ascii="Times New Roman" w:hAnsi="Times New Roman" w:cs="Times New Roman"/>
          <w:i/>
          <w:iCs/>
          <w:sz w:val="24"/>
          <w:szCs w:val="24"/>
        </w:rPr>
        <w:t>purposive judgement sampling.</w:t>
      </w:r>
      <w:r w:rsidRPr="000929F6">
        <w:rPr>
          <w:rFonts w:ascii="Times New Roman" w:hAnsi="Times New Roman" w:cs="Times New Roman"/>
          <w:sz w:val="24"/>
          <w:szCs w:val="24"/>
        </w:rPr>
        <w:t xml:space="preserve"> </w:t>
      </w:r>
    </w:p>
    <w:p w:rsidR="00175ED9" w:rsidRPr="000929F6" w:rsidRDefault="00175ED9" w:rsidP="00175ED9">
      <w:pPr>
        <w:spacing w:after="240" w:line="360" w:lineRule="auto"/>
        <w:ind w:left="720"/>
        <w:jc w:val="both"/>
        <w:rPr>
          <w:rFonts w:ascii="Times New Roman" w:hAnsi="Times New Roman" w:cs="Times New Roman"/>
          <w:w w:val="102"/>
          <w:sz w:val="24"/>
          <w:szCs w:val="24"/>
          <w:lang w:val="id-ID"/>
        </w:rPr>
      </w:pPr>
      <w:r w:rsidRPr="000929F6">
        <w:rPr>
          <w:rFonts w:ascii="Times New Roman" w:hAnsi="Times New Roman" w:cs="Times New Roman"/>
          <w:sz w:val="24"/>
          <w:szCs w:val="24"/>
        </w:rPr>
        <w:t>Jenis</w:t>
      </w:r>
      <w:r w:rsidRPr="000929F6">
        <w:rPr>
          <w:rFonts w:ascii="Times New Roman" w:hAnsi="Times New Roman" w:cs="Times New Roman"/>
          <w:spacing w:val="1"/>
          <w:sz w:val="24"/>
          <w:szCs w:val="24"/>
        </w:rPr>
        <w:t xml:space="preserve"> p</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n</w:t>
      </w:r>
      <w:r w:rsidRPr="000929F6">
        <w:rPr>
          <w:rFonts w:ascii="Times New Roman" w:hAnsi="Times New Roman" w:cs="Times New Roman"/>
          <w:spacing w:val="-1"/>
          <w:sz w:val="24"/>
          <w:szCs w:val="24"/>
        </w:rPr>
        <w:t>e</w:t>
      </w:r>
      <w:r w:rsidRPr="000929F6">
        <w:rPr>
          <w:rFonts w:ascii="Times New Roman" w:hAnsi="Times New Roman" w:cs="Times New Roman"/>
          <w:sz w:val="24"/>
          <w:szCs w:val="24"/>
        </w:rPr>
        <w:t xml:space="preserve">litian </w:t>
      </w:r>
      <w:r w:rsidRPr="000929F6">
        <w:rPr>
          <w:rFonts w:ascii="Times New Roman" w:hAnsi="Times New Roman" w:cs="Times New Roman"/>
          <w:spacing w:val="2"/>
          <w:sz w:val="24"/>
          <w:szCs w:val="24"/>
        </w:rPr>
        <w:t>y</w:t>
      </w:r>
      <w:r w:rsidRPr="000929F6">
        <w:rPr>
          <w:rFonts w:ascii="Times New Roman" w:hAnsi="Times New Roman" w:cs="Times New Roman"/>
          <w:spacing w:val="-1"/>
          <w:sz w:val="24"/>
          <w:szCs w:val="24"/>
        </w:rPr>
        <w:t>a</w:t>
      </w:r>
      <w:r w:rsidRPr="000929F6">
        <w:rPr>
          <w:rFonts w:ascii="Times New Roman" w:hAnsi="Times New Roman" w:cs="Times New Roman"/>
          <w:sz w:val="24"/>
          <w:szCs w:val="24"/>
        </w:rPr>
        <w:t>ng diguna</w:t>
      </w:r>
      <w:r w:rsidRPr="000929F6">
        <w:rPr>
          <w:rFonts w:ascii="Times New Roman" w:hAnsi="Times New Roman" w:cs="Times New Roman"/>
          <w:spacing w:val="1"/>
          <w:sz w:val="24"/>
          <w:szCs w:val="24"/>
        </w:rPr>
        <w:t>k</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n adalah </w:t>
      </w:r>
      <w:r w:rsidRPr="000929F6">
        <w:rPr>
          <w:rFonts w:ascii="Times New Roman" w:hAnsi="Times New Roman" w:cs="Times New Roman"/>
          <w:spacing w:val="1"/>
          <w:sz w:val="24"/>
          <w:szCs w:val="24"/>
        </w:rPr>
        <w:t>p</w:t>
      </w:r>
      <w:r w:rsidRPr="000929F6">
        <w:rPr>
          <w:rFonts w:ascii="Times New Roman" w:hAnsi="Times New Roman" w:cs="Times New Roman"/>
          <w:spacing w:val="-2"/>
          <w:sz w:val="24"/>
          <w:szCs w:val="24"/>
        </w:rPr>
        <w:t>e</w:t>
      </w:r>
      <w:r w:rsidRPr="000929F6">
        <w:rPr>
          <w:rFonts w:ascii="Times New Roman" w:hAnsi="Times New Roman" w:cs="Times New Roman"/>
          <w:spacing w:val="2"/>
          <w:sz w:val="24"/>
          <w:szCs w:val="24"/>
        </w:rPr>
        <w:t>n</w:t>
      </w:r>
      <w:r w:rsidRPr="000929F6">
        <w:rPr>
          <w:rFonts w:ascii="Times New Roman" w:hAnsi="Times New Roman" w:cs="Times New Roman"/>
          <w:spacing w:val="-2"/>
          <w:sz w:val="24"/>
          <w:szCs w:val="24"/>
        </w:rPr>
        <w:t>e</w:t>
      </w:r>
      <w:r w:rsidRPr="000929F6">
        <w:rPr>
          <w:rFonts w:ascii="Times New Roman" w:hAnsi="Times New Roman" w:cs="Times New Roman"/>
          <w:sz w:val="24"/>
          <w:szCs w:val="24"/>
        </w:rPr>
        <w:t xml:space="preserve">litian </w:t>
      </w:r>
      <w:r w:rsidRPr="000929F6">
        <w:rPr>
          <w:rFonts w:ascii="Times New Roman" w:hAnsi="Times New Roman" w:cs="Times New Roman"/>
          <w:i/>
          <w:iCs/>
          <w:sz w:val="24"/>
          <w:szCs w:val="24"/>
        </w:rPr>
        <w:t>event stu</w:t>
      </w:r>
      <w:r w:rsidRPr="000929F6">
        <w:rPr>
          <w:rFonts w:ascii="Times New Roman" w:hAnsi="Times New Roman" w:cs="Times New Roman"/>
          <w:i/>
          <w:iCs/>
          <w:spacing w:val="1"/>
          <w:sz w:val="24"/>
          <w:szCs w:val="24"/>
        </w:rPr>
        <w:t>d</w:t>
      </w:r>
      <w:r w:rsidRPr="000929F6">
        <w:rPr>
          <w:rFonts w:ascii="Times New Roman" w:hAnsi="Times New Roman" w:cs="Times New Roman"/>
          <w:i/>
          <w:iCs/>
          <w:spacing w:val="-1"/>
          <w:sz w:val="24"/>
          <w:szCs w:val="24"/>
        </w:rPr>
        <w:t>y</w:t>
      </w:r>
      <w:r w:rsidRPr="000929F6">
        <w:rPr>
          <w:rFonts w:ascii="Times New Roman" w:hAnsi="Times New Roman" w:cs="Times New Roman"/>
          <w:sz w:val="24"/>
          <w:szCs w:val="24"/>
        </w:rPr>
        <w:t xml:space="preserve">. </w:t>
      </w:r>
      <w:r w:rsidRPr="000929F6">
        <w:rPr>
          <w:rFonts w:ascii="Times New Roman" w:hAnsi="Times New Roman" w:cs="Times New Roman"/>
          <w:spacing w:val="2"/>
          <w:sz w:val="24"/>
          <w:szCs w:val="24"/>
        </w:rPr>
        <w:t>P</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ri</w:t>
      </w:r>
      <w:r w:rsidRPr="000929F6">
        <w:rPr>
          <w:rFonts w:ascii="Times New Roman" w:hAnsi="Times New Roman" w:cs="Times New Roman"/>
          <w:spacing w:val="2"/>
          <w:sz w:val="24"/>
          <w:szCs w:val="24"/>
        </w:rPr>
        <w:t>od</w:t>
      </w:r>
      <w:r w:rsidRPr="000929F6">
        <w:rPr>
          <w:rFonts w:ascii="Times New Roman" w:hAnsi="Times New Roman" w:cs="Times New Roman"/>
          <w:sz w:val="24"/>
          <w:szCs w:val="24"/>
        </w:rPr>
        <w:t xml:space="preserve">e </w:t>
      </w:r>
      <w:r w:rsidRPr="000929F6">
        <w:rPr>
          <w:rFonts w:ascii="Times New Roman" w:hAnsi="Times New Roman" w:cs="Times New Roman"/>
          <w:spacing w:val="2"/>
          <w:sz w:val="24"/>
          <w:szCs w:val="24"/>
        </w:rPr>
        <w:t>p</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ri</w:t>
      </w:r>
      <w:r w:rsidRPr="000929F6">
        <w:rPr>
          <w:rFonts w:ascii="Times New Roman" w:hAnsi="Times New Roman" w:cs="Times New Roman"/>
          <w:spacing w:val="-2"/>
          <w:sz w:val="24"/>
          <w:szCs w:val="24"/>
        </w:rPr>
        <w:t>s</w:t>
      </w:r>
      <w:r w:rsidRPr="000929F6">
        <w:rPr>
          <w:rFonts w:ascii="Times New Roman" w:hAnsi="Times New Roman" w:cs="Times New Roman"/>
          <w:spacing w:val="3"/>
          <w:sz w:val="24"/>
          <w:szCs w:val="24"/>
        </w:rPr>
        <w:t>t</w:t>
      </w:r>
      <w:r w:rsidRPr="000929F6">
        <w:rPr>
          <w:rFonts w:ascii="Times New Roman" w:hAnsi="Times New Roman" w:cs="Times New Roman"/>
          <w:spacing w:val="-1"/>
          <w:sz w:val="24"/>
          <w:szCs w:val="24"/>
        </w:rPr>
        <w:t>i</w:t>
      </w:r>
      <w:r w:rsidRPr="000929F6">
        <w:rPr>
          <w:rFonts w:ascii="Times New Roman" w:hAnsi="Times New Roman" w:cs="Times New Roman"/>
          <w:spacing w:val="1"/>
          <w:sz w:val="24"/>
          <w:szCs w:val="24"/>
        </w:rPr>
        <w:t>w</w:t>
      </w:r>
      <w:r w:rsidRPr="000929F6">
        <w:rPr>
          <w:rFonts w:ascii="Times New Roman" w:hAnsi="Times New Roman" w:cs="Times New Roman"/>
          <w:sz w:val="24"/>
          <w:szCs w:val="24"/>
        </w:rPr>
        <w:t xml:space="preserve">a </w:t>
      </w:r>
      <w:r w:rsidRPr="000929F6">
        <w:rPr>
          <w:rFonts w:ascii="Times New Roman" w:hAnsi="Times New Roman" w:cs="Times New Roman"/>
          <w:spacing w:val="-2"/>
          <w:sz w:val="24"/>
          <w:szCs w:val="24"/>
        </w:rPr>
        <w:t>y</w:t>
      </w:r>
      <w:r w:rsidRPr="000929F6">
        <w:rPr>
          <w:rFonts w:ascii="Times New Roman" w:hAnsi="Times New Roman" w:cs="Times New Roman"/>
          <w:spacing w:val="2"/>
          <w:sz w:val="24"/>
          <w:szCs w:val="24"/>
        </w:rPr>
        <w:t>a</w:t>
      </w:r>
      <w:r w:rsidRPr="000929F6">
        <w:rPr>
          <w:rFonts w:ascii="Times New Roman" w:hAnsi="Times New Roman" w:cs="Times New Roman"/>
          <w:spacing w:val="-2"/>
          <w:sz w:val="24"/>
          <w:szCs w:val="24"/>
        </w:rPr>
        <w:t>n</w:t>
      </w:r>
      <w:r w:rsidRPr="000929F6">
        <w:rPr>
          <w:rFonts w:ascii="Times New Roman" w:hAnsi="Times New Roman" w:cs="Times New Roman"/>
          <w:sz w:val="24"/>
          <w:szCs w:val="24"/>
        </w:rPr>
        <w:t xml:space="preserve">g </w:t>
      </w:r>
      <w:r w:rsidRPr="000929F6">
        <w:rPr>
          <w:rFonts w:ascii="Times New Roman" w:hAnsi="Times New Roman" w:cs="Times New Roman"/>
          <w:spacing w:val="2"/>
          <w:sz w:val="24"/>
          <w:szCs w:val="24"/>
        </w:rPr>
        <w:t>d</w:t>
      </w:r>
      <w:r w:rsidRPr="000929F6">
        <w:rPr>
          <w:rFonts w:ascii="Times New Roman" w:hAnsi="Times New Roman" w:cs="Times New Roman"/>
          <w:spacing w:val="3"/>
          <w:sz w:val="24"/>
          <w:szCs w:val="24"/>
        </w:rPr>
        <w:t>i</w:t>
      </w:r>
      <w:r w:rsidRPr="000929F6">
        <w:rPr>
          <w:rFonts w:ascii="Times New Roman" w:hAnsi="Times New Roman" w:cs="Times New Roman"/>
          <w:spacing w:val="-2"/>
          <w:sz w:val="24"/>
          <w:szCs w:val="24"/>
        </w:rPr>
        <w:t>g</w:t>
      </w:r>
      <w:r w:rsidRPr="000929F6">
        <w:rPr>
          <w:rFonts w:ascii="Times New Roman" w:hAnsi="Times New Roman" w:cs="Times New Roman"/>
          <w:spacing w:val="2"/>
          <w:sz w:val="24"/>
          <w:szCs w:val="24"/>
        </w:rPr>
        <w:t>u</w:t>
      </w:r>
      <w:r w:rsidRPr="000929F6">
        <w:rPr>
          <w:rFonts w:ascii="Times New Roman" w:hAnsi="Times New Roman" w:cs="Times New Roman"/>
          <w:spacing w:val="-2"/>
          <w:sz w:val="24"/>
          <w:szCs w:val="24"/>
        </w:rPr>
        <w:t>na</w:t>
      </w:r>
      <w:r w:rsidRPr="000929F6">
        <w:rPr>
          <w:rFonts w:ascii="Times New Roman" w:hAnsi="Times New Roman" w:cs="Times New Roman"/>
          <w:spacing w:val="2"/>
          <w:sz w:val="24"/>
          <w:szCs w:val="24"/>
        </w:rPr>
        <w:t>k</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n </w:t>
      </w:r>
      <w:r w:rsidRPr="000929F6">
        <w:rPr>
          <w:rFonts w:ascii="Times New Roman" w:hAnsi="Times New Roman" w:cs="Times New Roman"/>
          <w:spacing w:val="2"/>
          <w:sz w:val="24"/>
          <w:szCs w:val="24"/>
        </w:rPr>
        <w:t>d</w:t>
      </w:r>
      <w:r w:rsidRPr="000929F6">
        <w:rPr>
          <w:rFonts w:ascii="Times New Roman" w:hAnsi="Times New Roman" w:cs="Times New Roman"/>
          <w:spacing w:val="-2"/>
          <w:sz w:val="24"/>
          <w:szCs w:val="24"/>
        </w:rPr>
        <w:t>a</w:t>
      </w:r>
      <w:r w:rsidRPr="000929F6">
        <w:rPr>
          <w:rFonts w:ascii="Times New Roman" w:hAnsi="Times New Roman" w:cs="Times New Roman"/>
          <w:spacing w:val="-1"/>
          <w:sz w:val="24"/>
          <w:szCs w:val="24"/>
        </w:rPr>
        <w:t>l</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m </w:t>
      </w:r>
      <w:r w:rsidRPr="000929F6">
        <w:rPr>
          <w:rFonts w:ascii="Times New Roman" w:hAnsi="Times New Roman" w:cs="Times New Roman"/>
          <w:spacing w:val="2"/>
          <w:sz w:val="24"/>
          <w:szCs w:val="24"/>
        </w:rPr>
        <w:t>p</w:t>
      </w:r>
      <w:r w:rsidRPr="000929F6">
        <w:rPr>
          <w:rFonts w:ascii="Times New Roman" w:hAnsi="Times New Roman" w:cs="Times New Roman"/>
          <w:spacing w:val="-2"/>
          <w:sz w:val="24"/>
          <w:szCs w:val="24"/>
        </w:rPr>
        <w:t>ene</w:t>
      </w:r>
      <w:r w:rsidRPr="000929F6">
        <w:rPr>
          <w:rFonts w:ascii="Times New Roman" w:hAnsi="Times New Roman" w:cs="Times New Roman"/>
          <w:spacing w:val="-1"/>
          <w:sz w:val="24"/>
          <w:szCs w:val="24"/>
        </w:rPr>
        <w:t>l</w:t>
      </w:r>
      <w:r w:rsidRPr="000929F6">
        <w:rPr>
          <w:rFonts w:ascii="Times New Roman" w:hAnsi="Times New Roman" w:cs="Times New Roman"/>
          <w:spacing w:val="3"/>
          <w:sz w:val="24"/>
          <w:szCs w:val="24"/>
        </w:rPr>
        <w:t>i</w:t>
      </w:r>
      <w:r w:rsidRPr="000929F6">
        <w:rPr>
          <w:rFonts w:ascii="Times New Roman" w:hAnsi="Times New Roman" w:cs="Times New Roman"/>
          <w:spacing w:val="-1"/>
          <w:sz w:val="24"/>
          <w:szCs w:val="24"/>
        </w:rPr>
        <w:t>ti</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n </w:t>
      </w:r>
      <w:r w:rsidRPr="000929F6">
        <w:rPr>
          <w:rFonts w:ascii="Times New Roman" w:hAnsi="Times New Roman" w:cs="Times New Roman"/>
          <w:spacing w:val="3"/>
          <w:sz w:val="24"/>
          <w:szCs w:val="24"/>
        </w:rPr>
        <w:t>i</w:t>
      </w:r>
      <w:r w:rsidRPr="000929F6">
        <w:rPr>
          <w:rFonts w:ascii="Times New Roman" w:hAnsi="Times New Roman" w:cs="Times New Roman"/>
          <w:spacing w:val="-2"/>
          <w:sz w:val="24"/>
          <w:szCs w:val="24"/>
        </w:rPr>
        <w:t>n</w:t>
      </w:r>
      <w:r w:rsidRPr="000929F6">
        <w:rPr>
          <w:rFonts w:ascii="Times New Roman" w:hAnsi="Times New Roman" w:cs="Times New Roman"/>
          <w:sz w:val="24"/>
          <w:szCs w:val="24"/>
        </w:rPr>
        <w:t xml:space="preserve">i </w:t>
      </w:r>
      <w:r w:rsidRPr="000929F6">
        <w:rPr>
          <w:rFonts w:ascii="Times New Roman" w:hAnsi="Times New Roman" w:cs="Times New Roman"/>
          <w:spacing w:val="-2"/>
          <w:sz w:val="24"/>
          <w:szCs w:val="24"/>
        </w:rPr>
        <w:t>a</w:t>
      </w:r>
      <w:r w:rsidRPr="000929F6">
        <w:rPr>
          <w:rFonts w:ascii="Times New Roman" w:hAnsi="Times New Roman" w:cs="Times New Roman"/>
          <w:spacing w:val="2"/>
          <w:sz w:val="24"/>
          <w:szCs w:val="24"/>
        </w:rPr>
        <w:t>da</w:t>
      </w:r>
      <w:r w:rsidRPr="000929F6">
        <w:rPr>
          <w:rFonts w:ascii="Times New Roman" w:hAnsi="Times New Roman" w:cs="Times New Roman"/>
          <w:spacing w:val="-1"/>
          <w:sz w:val="24"/>
          <w:szCs w:val="24"/>
        </w:rPr>
        <w:t>l</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h </w:t>
      </w:r>
      <w:r w:rsidRPr="000929F6">
        <w:rPr>
          <w:rFonts w:ascii="Times New Roman" w:hAnsi="Times New Roman" w:cs="Times New Roman"/>
          <w:spacing w:val="-2"/>
          <w:sz w:val="24"/>
          <w:szCs w:val="24"/>
        </w:rPr>
        <w:t>s</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l</w:t>
      </w:r>
      <w:r w:rsidRPr="000929F6">
        <w:rPr>
          <w:rFonts w:ascii="Times New Roman" w:hAnsi="Times New Roman" w:cs="Times New Roman"/>
          <w:spacing w:val="-2"/>
          <w:sz w:val="24"/>
          <w:szCs w:val="24"/>
        </w:rPr>
        <w:t>a</w:t>
      </w:r>
      <w:r w:rsidRPr="000929F6">
        <w:rPr>
          <w:rFonts w:ascii="Times New Roman" w:hAnsi="Times New Roman" w:cs="Times New Roman"/>
          <w:spacing w:val="1"/>
          <w:sz w:val="24"/>
          <w:szCs w:val="24"/>
        </w:rPr>
        <w:t>m</w:t>
      </w:r>
      <w:r w:rsidRPr="000929F6">
        <w:rPr>
          <w:rFonts w:ascii="Times New Roman" w:hAnsi="Times New Roman" w:cs="Times New Roman"/>
          <w:sz w:val="24"/>
          <w:szCs w:val="24"/>
        </w:rPr>
        <w:t xml:space="preserve">a </w:t>
      </w:r>
      <w:r w:rsidRPr="000929F6">
        <w:rPr>
          <w:rFonts w:ascii="Times New Roman" w:hAnsi="Times New Roman" w:cs="Times New Roman"/>
          <w:spacing w:val="2"/>
          <w:sz w:val="24"/>
          <w:szCs w:val="24"/>
        </w:rPr>
        <w:t>1</w:t>
      </w:r>
      <w:r w:rsidRPr="000929F6">
        <w:rPr>
          <w:rFonts w:ascii="Times New Roman" w:hAnsi="Times New Roman" w:cs="Times New Roman"/>
          <w:sz w:val="24"/>
          <w:szCs w:val="24"/>
        </w:rPr>
        <w:t xml:space="preserve">1 </w:t>
      </w:r>
      <w:r w:rsidRPr="000929F6">
        <w:rPr>
          <w:rFonts w:ascii="Times New Roman" w:hAnsi="Times New Roman" w:cs="Times New Roman"/>
          <w:spacing w:val="-2"/>
          <w:sz w:val="24"/>
          <w:szCs w:val="24"/>
        </w:rPr>
        <w:t>h</w:t>
      </w:r>
      <w:r w:rsidRPr="000929F6">
        <w:rPr>
          <w:rFonts w:ascii="Times New Roman" w:hAnsi="Times New Roman" w:cs="Times New Roman"/>
          <w:spacing w:val="2"/>
          <w:sz w:val="24"/>
          <w:szCs w:val="24"/>
        </w:rPr>
        <w:t>a</w:t>
      </w:r>
      <w:r w:rsidRPr="000929F6">
        <w:rPr>
          <w:rFonts w:ascii="Times New Roman" w:hAnsi="Times New Roman" w:cs="Times New Roman"/>
          <w:spacing w:val="-1"/>
          <w:sz w:val="24"/>
          <w:szCs w:val="24"/>
        </w:rPr>
        <w:t>r</w:t>
      </w:r>
      <w:r w:rsidRPr="000929F6">
        <w:rPr>
          <w:rFonts w:ascii="Times New Roman" w:hAnsi="Times New Roman" w:cs="Times New Roman"/>
          <w:sz w:val="24"/>
          <w:szCs w:val="24"/>
        </w:rPr>
        <w:t xml:space="preserve">i </w:t>
      </w:r>
      <w:r w:rsidRPr="000929F6">
        <w:rPr>
          <w:rFonts w:ascii="Times New Roman" w:hAnsi="Times New Roman" w:cs="Times New Roman"/>
          <w:spacing w:val="2"/>
          <w:sz w:val="24"/>
          <w:szCs w:val="24"/>
        </w:rPr>
        <w:t>b</w:t>
      </w:r>
      <w:r w:rsidRPr="000929F6">
        <w:rPr>
          <w:rFonts w:ascii="Times New Roman" w:hAnsi="Times New Roman" w:cs="Times New Roman"/>
          <w:spacing w:val="-2"/>
          <w:sz w:val="24"/>
          <w:szCs w:val="24"/>
        </w:rPr>
        <w:t>u</w:t>
      </w:r>
      <w:r w:rsidRPr="000929F6">
        <w:rPr>
          <w:rFonts w:ascii="Times New Roman" w:hAnsi="Times New Roman" w:cs="Times New Roman"/>
          <w:spacing w:val="2"/>
          <w:sz w:val="24"/>
          <w:szCs w:val="24"/>
        </w:rPr>
        <w:t>rs</w:t>
      </w:r>
      <w:r w:rsidRPr="000929F6">
        <w:rPr>
          <w:rFonts w:ascii="Times New Roman" w:hAnsi="Times New Roman" w:cs="Times New Roman"/>
          <w:sz w:val="24"/>
          <w:szCs w:val="24"/>
        </w:rPr>
        <w:t xml:space="preserve">a </w:t>
      </w:r>
      <w:r w:rsidRPr="000929F6">
        <w:rPr>
          <w:rFonts w:ascii="Times New Roman" w:hAnsi="Times New Roman" w:cs="Times New Roman"/>
          <w:spacing w:val="-2"/>
          <w:sz w:val="24"/>
          <w:szCs w:val="24"/>
        </w:rPr>
        <w:t>ya</w:t>
      </w:r>
      <w:r w:rsidRPr="000929F6">
        <w:rPr>
          <w:rFonts w:ascii="Times New Roman" w:hAnsi="Times New Roman" w:cs="Times New Roman"/>
          <w:spacing w:val="-1"/>
          <w:sz w:val="24"/>
          <w:szCs w:val="24"/>
        </w:rPr>
        <w:t>i</w:t>
      </w:r>
      <w:r w:rsidRPr="000929F6">
        <w:rPr>
          <w:rFonts w:ascii="Times New Roman" w:hAnsi="Times New Roman" w:cs="Times New Roman"/>
          <w:spacing w:val="3"/>
          <w:sz w:val="24"/>
          <w:szCs w:val="24"/>
        </w:rPr>
        <w:t>t</w:t>
      </w:r>
      <w:r w:rsidRPr="000929F6">
        <w:rPr>
          <w:rFonts w:ascii="Times New Roman" w:hAnsi="Times New Roman" w:cs="Times New Roman"/>
          <w:sz w:val="24"/>
          <w:szCs w:val="24"/>
        </w:rPr>
        <w:t xml:space="preserve">u 5 </w:t>
      </w:r>
      <w:r w:rsidRPr="000929F6">
        <w:rPr>
          <w:rFonts w:ascii="Times New Roman" w:hAnsi="Times New Roman" w:cs="Times New Roman"/>
          <w:spacing w:val="-2"/>
          <w:sz w:val="24"/>
          <w:szCs w:val="24"/>
        </w:rPr>
        <w:t>ha</w:t>
      </w:r>
      <w:r w:rsidRPr="000929F6">
        <w:rPr>
          <w:rFonts w:ascii="Times New Roman" w:hAnsi="Times New Roman" w:cs="Times New Roman"/>
          <w:spacing w:val="-1"/>
          <w:sz w:val="24"/>
          <w:szCs w:val="24"/>
        </w:rPr>
        <w:t>r</w:t>
      </w:r>
      <w:r w:rsidRPr="000929F6">
        <w:rPr>
          <w:rFonts w:ascii="Times New Roman" w:hAnsi="Times New Roman" w:cs="Times New Roman"/>
          <w:sz w:val="24"/>
          <w:szCs w:val="24"/>
        </w:rPr>
        <w:t xml:space="preserve">i </w:t>
      </w:r>
      <w:r w:rsidRPr="000929F6">
        <w:rPr>
          <w:rFonts w:ascii="Times New Roman" w:hAnsi="Times New Roman" w:cs="Times New Roman"/>
          <w:spacing w:val="2"/>
          <w:sz w:val="24"/>
          <w:szCs w:val="24"/>
        </w:rPr>
        <w:t>s</w:t>
      </w:r>
      <w:r w:rsidRPr="000929F6">
        <w:rPr>
          <w:rFonts w:ascii="Times New Roman" w:hAnsi="Times New Roman" w:cs="Times New Roman"/>
          <w:spacing w:val="-2"/>
          <w:sz w:val="24"/>
          <w:szCs w:val="24"/>
        </w:rPr>
        <w:t>e</w:t>
      </w:r>
      <w:r w:rsidRPr="000929F6">
        <w:rPr>
          <w:rFonts w:ascii="Times New Roman" w:hAnsi="Times New Roman" w:cs="Times New Roman"/>
          <w:spacing w:val="2"/>
          <w:sz w:val="24"/>
          <w:szCs w:val="24"/>
        </w:rPr>
        <w:t>b</w:t>
      </w:r>
      <w:r w:rsidRPr="000929F6">
        <w:rPr>
          <w:rFonts w:ascii="Times New Roman" w:hAnsi="Times New Roman" w:cs="Times New Roman"/>
          <w:spacing w:val="-2"/>
          <w:sz w:val="24"/>
          <w:szCs w:val="24"/>
        </w:rPr>
        <w:t>e</w:t>
      </w:r>
      <w:r w:rsidRPr="000929F6">
        <w:rPr>
          <w:rFonts w:ascii="Times New Roman" w:hAnsi="Times New Roman" w:cs="Times New Roman"/>
          <w:spacing w:val="3"/>
          <w:sz w:val="24"/>
          <w:szCs w:val="24"/>
        </w:rPr>
        <w:t>l</w:t>
      </w:r>
      <w:r w:rsidRPr="000929F6">
        <w:rPr>
          <w:rFonts w:ascii="Times New Roman" w:hAnsi="Times New Roman" w:cs="Times New Roman"/>
          <w:spacing w:val="-2"/>
          <w:sz w:val="24"/>
          <w:szCs w:val="24"/>
        </w:rPr>
        <w:t>u</w:t>
      </w:r>
      <w:r w:rsidRPr="000929F6">
        <w:rPr>
          <w:rFonts w:ascii="Times New Roman" w:hAnsi="Times New Roman" w:cs="Times New Roman"/>
          <w:sz w:val="24"/>
          <w:szCs w:val="24"/>
        </w:rPr>
        <w:t xml:space="preserve">m </w:t>
      </w:r>
      <w:r w:rsidRPr="000929F6">
        <w:rPr>
          <w:rFonts w:ascii="Times New Roman" w:hAnsi="Times New Roman" w:cs="Times New Roman"/>
          <w:spacing w:val="2"/>
          <w:sz w:val="24"/>
          <w:szCs w:val="24"/>
        </w:rPr>
        <w:t>p</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ri</w:t>
      </w:r>
      <w:r w:rsidRPr="000929F6">
        <w:rPr>
          <w:rFonts w:ascii="Times New Roman" w:hAnsi="Times New Roman" w:cs="Times New Roman"/>
          <w:spacing w:val="-2"/>
          <w:sz w:val="24"/>
          <w:szCs w:val="24"/>
        </w:rPr>
        <w:t>s</w:t>
      </w:r>
      <w:r w:rsidRPr="000929F6">
        <w:rPr>
          <w:rFonts w:ascii="Times New Roman" w:hAnsi="Times New Roman" w:cs="Times New Roman"/>
          <w:spacing w:val="3"/>
          <w:sz w:val="24"/>
          <w:szCs w:val="24"/>
        </w:rPr>
        <w:t>t</w:t>
      </w:r>
      <w:r w:rsidRPr="000929F6">
        <w:rPr>
          <w:rFonts w:ascii="Times New Roman" w:hAnsi="Times New Roman" w:cs="Times New Roman"/>
          <w:spacing w:val="-1"/>
          <w:sz w:val="24"/>
          <w:szCs w:val="24"/>
        </w:rPr>
        <w:t>i</w:t>
      </w:r>
      <w:r w:rsidRPr="000929F6">
        <w:rPr>
          <w:rFonts w:ascii="Times New Roman" w:hAnsi="Times New Roman" w:cs="Times New Roman"/>
          <w:spacing w:val="1"/>
          <w:sz w:val="24"/>
          <w:szCs w:val="24"/>
        </w:rPr>
        <w:t>w</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 1 </w:t>
      </w:r>
      <w:r w:rsidRPr="000929F6">
        <w:rPr>
          <w:rFonts w:ascii="Times New Roman" w:hAnsi="Times New Roman" w:cs="Times New Roman"/>
          <w:spacing w:val="-2"/>
          <w:sz w:val="24"/>
          <w:szCs w:val="24"/>
        </w:rPr>
        <w:t>ha</w:t>
      </w:r>
      <w:r w:rsidRPr="000929F6">
        <w:rPr>
          <w:rFonts w:ascii="Times New Roman" w:hAnsi="Times New Roman" w:cs="Times New Roman"/>
          <w:spacing w:val="-1"/>
          <w:sz w:val="24"/>
          <w:szCs w:val="24"/>
        </w:rPr>
        <w:t>r</w:t>
      </w:r>
      <w:r w:rsidRPr="000929F6">
        <w:rPr>
          <w:rFonts w:ascii="Times New Roman" w:hAnsi="Times New Roman" w:cs="Times New Roman"/>
          <w:sz w:val="24"/>
          <w:szCs w:val="24"/>
        </w:rPr>
        <w:t xml:space="preserve">i </w:t>
      </w:r>
      <w:r w:rsidRPr="000929F6">
        <w:rPr>
          <w:rFonts w:ascii="Times New Roman" w:hAnsi="Times New Roman" w:cs="Times New Roman"/>
          <w:spacing w:val="-2"/>
          <w:sz w:val="24"/>
          <w:szCs w:val="24"/>
        </w:rPr>
        <w:t>s</w:t>
      </w:r>
      <w:r w:rsidRPr="000929F6">
        <w:rPr>
          <w:rFonts w:ascii="Times New Roman" w:hAnsi="Times New Roman" w:cs="Times New Roman"/>
          <w:spacing w:val="2"/>
          <w:sz w:val="24"/>
          <w:szCs w:val="24"/>
        </w:rPr>
        <w:t>aa</w:t>
      </w:r>
      <w:r w:rsidRPr="000929F6">
        <w:rPr>
          <w:rFonts w:ascii="Times New Roman" w:hAnsi="Times New Roman" w:cs="Times New Roman"/>
          <w:sz w:val="24"/>
          <w:szCs w:val="24"/>
        </w:rPr>
        <w:t xml:space="preserve">t </w:t>
      </w:r>
      <w:r w:rsidRPr="000929F6">
        <w:rPr>
          <w:rFonts w:ascii="Times New Roman" w:hAnsi="Times New Roman" w:cs="Times New Roman"/>
          <w:spacing w:val="2"/>
          <w:sz w:val="24"/>
          <w:szCs w:val="24"/>
        </w:rPr>
        <w:t>p</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ri</w:t>
      </w:r>
      <w:r w:rsidRPr="000929F6">
        <w:rPr>
          <w:rFonts w:ascii="Times New Roman" w:hAnsi="Times New Roman" w:cs="Times New Roman"/>
          <w:spacing w:val="-2"/>
          <w:sz w:val="24"/>
          <w:szCs w:val="24"/>
        </w:rPr>
        <w:t>s</w:t>
      </w:r>
      <w:r w:rsidRPr="000929F6">
        <w:rPr>
          <w:rFonts w:ascii="Times New Roman" w:hAnsi="Times New Roman" w:cs="Times New Roman"/>
          <w:spacing w:val="-1"/>
          <w:sz w:val="24"/>
          <w:szCs w:val="24"/>
        </w:rPr>
        <w:t>t</w:t>
      </w:r>
      <w:r w:rsidRPr="000929F6">
        <w:rPr>
          <w:rFonts w:ascii="Times New Roman" w:hAnsi="Times New Roman" w:cs="Times New Roman"/>
          <w:spacing w:val="3"/>
          <w:sz w:val="24"/>
          <w:szCs w:val="24"/>
        </w:rPr>
        <w:t>i</w:t>
      </w:r>
      <w:r w:rsidRPr="000929F6">
        <w:rPr>
          <w:rFonts w:ascii="Times New Roman" w:hAnsi="Times New Roman" w:cs="Times New Roman"/>
          <w:spacing w:val="1"/>
          <w:sz w:val="24"/>
          <w:szCs w:val="24"/>
        </w:rPr>
        <w:t>w</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 </w:t>
      </w:r>
      <w:r w:rsidRPr="000929F6">
        <w:rPr>
          <w:rFonts w:ascii="Times New Roman" w:hAnsi="Times New Roman" w:cs="Times New Roman"/>
          <w:spacing w:val="2"/>
          <w:sz w:val="24"/>
          <w:szCs w:val="24"/>
        </w:rPr>
        <w:t>d</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n 5 </w:t>
      </w:r>
      <w:r w:rsidRPr="000929F6">
        <w:rPr>
          <w:rFonts w:ascii="Times New Roman" w:hAnsi="Times New Roman" w:cs="Times New Roman"/>
          <w:spacing w:val="-2"/>
          <w:sz w:val="24"/>
          <w:szCs w:val="24"/>
        </w:rPr>
        <w:t>ha</w:t>
      </w:r>
      <w:r w:rsidRPr="000929F6">
        <w:rPr>
          <w:rFonts w:ascii="Times New Roman" w:hAnsi="Times New Roman" w:cs="Times New Roman"/>
          <w:spacing w:val="-1"/>
          <w:sz w:val="24"/>
          <w:szCs w:val="24"/>
        </w:rPr>
        <w:t>r</w:t>
      </w:r>
      <w:r w:rsidRPr="000929F6">
        <w:rPr>
          <w:rFonts w:ascii="Times New Roman" w:hAnsi="Times New Roman" w:cs="Times New Roman"/>
          <w:sz w:val="24"/>
          <w:szCs w:val="24"/>
        </w:rPr>
        <w:t xml:space="preserve">i </w:t>
      </w:r>
      <w:r w:rsidRPr="000929F6">
        <w:rPr>
          <w:rFonts w:ascii="Times New Roman" w:hAnsi="Times New Roman" w:cs="Times New Roman"/>
          <w:spacing w:val="-2"/>
          <w:sz w:val="24"/>
          <w:szCs w:val="24"/>
        </w:rPr>
        <w:t>se</w:t>
      </w:r>
      <w:r w:rsidRPr="000929F6">
        <w:rPr>
          <w:rFonts w:ascii="Times New Roman" w:hAnsi="Times New Roman" w:cs="Times New Roman"/>
          <w:spacing w:val="3"/>
          <w:sz w:val="24"/>
          <w:szCs w:val="24"/>
        </w:rPr>
        <w:t>t</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l</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h </w:t>
      </w:r>
      <w:r w:rsidRPr="000929F6">
        <w:rPr>
          <w:rFonts w:ascii="Times New Roman" w:hAnsi="Times New Roman" w:cs="Times New Roman"/>
          <w:spacing w:val="2"/>
          <w:sz w:val="24"/>
          <w:szCs w:val="24"/>
        </w:rPr>
        <w:t>p</w:t>
      </w:r>
      <w:r w:rsidRPr="000929F6">
        <w:rPr>
          <w:rFonts w:ascii="Times New Roman" w:hAnsi="Times New Roman" w:cs="Times New Roman"/>
          <w:spacing w:val="-2"/>
          <w:sz w:val="24"/>
          <w:szCs w:val="24"/>
        </w:rPr>
        <w:t>e</w:t>
      </w:r>
      <w:r w:rsidRPr="000929F6">
        <w:rPr>
          <w:rFonts w:ascii="Times New Roman" w:hAnsi="Times New Roman" w:cs="Times New Roman"/>
          <w:spacing w:val="-1"/>
          <w:sz w:val="24"/>
          <w:szCs w:val="24"/>
        </w:rPr>
        <w:t>ri</w:t>
      </w:r>
      <w:r w:rsidRPr="000929F6">
        <w:rPr>
          <w:rFonts w:ascii="Times New Roman" w:hAnsi="Times New Roman" w:cs="Times New Roman"/>
          <w:spacing w:val="-2"/>
          <w:sz w:val="24"/>
          <w:szCs w:val="24"/>
        </w:rPr>
        <w:t>s</w:t>
      </w:r>
      <w:r w:rsidRPr="000929F6">
        <w:rPr>
          <w:rFonts w:ascii="Times New Roman" w:hAnsi="Times New Roman" w:cs="Times New Roman"/>
          <w:spacing w:val="3"/>
          <w:sz w:val="24"/>
          <w:szCs w:val="24"/>
        </w:rPr>
        <w:t>t</w:t>
      </w:r>
      <w:r w:rsidRPr="000929F6">
        <w:rPr>
          <w:rFonts w:ascii="Times New Roman" w:hAnsi="Times New Roman" w:cs="Times New Roman"/>
          <w:spacing w:val="-1"/>
          <w:sz w:val="24"/>
          <w:szCs w:val="24"/>
        </w:rPr>
        <w:t>i</w:t>
      </w:r>
      <w:r w:rsidRPr="000929F6">
        <w:rPr>
          <w:rFonts w:ascii="Times New Roman" w:hAnsi="Times New Roman" w:cs="Times New Roman"/>
          <w:spacing w:val="1"/>
          <w:sz w:val="24"/>
          <w:szCs w:val="24"/>
        </w:rPr>
        <w:t>w</w:t>
      </w:r>
      <w:r w:rsidRPr="000929F6">
        <w:rPr>
          <w:rFonts w:ascii="Times New Roman" w:hAnsi="Times New Roman" w:cs="Times New Roman"/>
          <w:sz w:val="24"/>
          <w:szCs w:val="24"/>
        </w:rPr>
        <w:t>a perombakan (</w:t>
      </w:r>
      <w:r w:rsidRPr="000929F6">
        <w:rPr>
          <w:rFonts w:ascii="Times New Roman" w:hAnsi="Times New Roman" w:cs="Times New Roman"/>
          <w:i/>
          <w:iCs/>
          <w:spacing w:val="2"/>
          <w:sz w:val="24"/>
          <w:szCs w:val="24"/>
        </w:rPr>
        <w:t>reshuffle)</w:t>
      </w:r>
      <w:r w:rsidRPr="000929F6">
        <w:rPr>
          <w:rFonts w:ascii="Times New Roman" w:hAnsi="Times New Roman" w:cs="Times New Roman"/>
          <w:spacing w:val="2"/>
          <w:sz w:val="24"/>
          <w:szCs w:val="24"/>
        </w:rPr>
        <w:t xml:space="preserve"> kabinet Kerja</w:t>
      </w:r>
      <w:r w:rsidRPr="000929F6">
        <w:rPr>
          <w:rFonts w:ascii="Times New Roman" w:hAnsi="Times New Roman" w:cs="Times New Roman"/>
          <w:sz w:val="24"/>
          <w:szCs w:val="24"/>
        </w:rPr>
        <w:t>. Peng</w:t>
      </w:r>
      <w:r w:rsidRPr="000929F6">
        <w:rPr>
          <w:rFonts w:ascii="Times New Roman" w:hAnsi="Times New Roman" w:cs="Times New Roman"/>
          <w:spacing w:val="2"/>
          <w:sz w:val="24"/>
          <w:szCs w:val="24"/>
        </w:rPr>
        <w:t>a</w:t>
      </w:r>
      <w:r w:rsidRPr="000929F6">
        <w:rPr>
          <w:rFonts w:ascii="Times New Roman" w:hAnsi="Times New Roman" w:cs="Times New Roman"/>
          <w:spacing w:val="-3"/>
          <w:sz w:val="24"/>
          <w:szCs w:val="24"/>
        </w:rPr>
        <w:t>m</w:t>
      </w:r>
      <w:r w:rsidRPr="000929F6">
        <w:rPr>
          <w:rFonts w:ascii="Times New Roman" w:hAnsi="Times New Roman" w:cs="Times New Roman"/>
          <w:spacing w:val="1"/>
          <w:sz w:val="24"/>
          <w:szCs w:val="24"/>
        </w:rPr>
        <w:t>b</w:t>
      </w:r>
      <w:r w:rsidRPr="000929F6">
        <w:rPr>
          <w:rFonts w:ascii="Times New Roman" w:hAnsi="Times New Roman" w:cs="Times New Roman"/>
          <w:spacing w:val="-1"/>
          <w:sz w:val="24"/>
          <w:szCs w:val="24"/>
        </w:rPr>
        <w:t>i</w:t>
      </w:r>
      <w:r w:rsidRPr="000929F6">
        <w:rPr>
          <w:rFonts w:ascii="Times New Roman" w:hAnsi="Times New Roman" w:cs="Times New Roman"/>
          <w:spacing w:val="1"/>
          <w:sz w:val="24"/>
          <w:szCs w:val="24"/>
        </w:rPr>
        <w:t>l</w:t>
      </w:r>
      <w:r w:rsidRPr="000929F6">
        <w:rPr>
          <w:rFonts w:ascii="Times New Roman" w:hAnsi="Times New Roman" w:cs="Times New Roman"/>
          <w:sz w:val="24"/>
          <w:szCs w:val="24"/>
        </w:rPr>
        <w:t>an perio</w:t>
      </w:r>
      <w:r w:rsidRPr="000929F6">
        <w:rPr>
          <w:rFonts w:ascii="Times New Roman" w:hAnsi="Times New Roman" w:cs="Times New Roman"/>
          <w:spacing w:val="1"/>
          <w:sz w:val="24"/>
          <w:szCs w:val="24"/>
        </w:rPr>
        <w:t>d</w:t>
      </w:r>
      <w:r w:rsidRPr="000929F6">
        <w:rPr>
          <w:rFonts w:ascii="Times New Roman" w:hAnsi="Times New Roman" w:cs="Times New Roman"/>
          <w:sz w:val="24"/>
          <w:szCs w:val="24"/>
        </w:rPr>
        <w:t xml:space="preserve">e </w:t>
      </w:r>
      <w:r w:rsidRPr="000929F6">
        <w:rPr>
          <w:rFonts w:ascii="Times New Roman" w:hAnsi="Times New Roman" w:cs="Times New Roman"/>
          <w:spacing w:val="-1"/>
          <w:sz w:val="24"/>
          <w:szCs w:val="24"/>
        </w:rPr>
        <w:t>i</w:t>
      </w:r>
      <w:r w:rsidRPr="000929F6">
        <w:rPr>
          <w:rFonts w:ascii="Times New Roman" w:hAnsi="Times New Roman" w:cs="Times New Roman"/>
          <w:spacing w:val="1"/>
          <w:sz w:val="24"/>
          <w:szCs w:val="24"/>
        </w:rPr>
        <w:t>n</w:t>
      </w:r>
      <w:r w:rsidRPr="000929F6">
        <w:rPr>
          <w:rFonts w:ascii="Times New Roman" w:hAnsi="Times New Roman" w:cs="Times New Roman"/>
          <w:sz w:val="24"/>
          <w:szCs w:val="24"/>
        </w:rPr>
        <w:t>i dilaku</w:t>
      </w:r>
      <w:r w:rsidRPr="000929F6">
        <w:rPr>
          <w:rFonts w:ascii="Times New Roman" w:hAnsi="Times New Roman" w:cs="Times New Roman"/>
          <w:spacing w:val="1"/>
          <w:sz w:val="24"/>
          <w:szCs w:val="24"/>
        </w:rPr>
        <w:t>k</w:t>
      </w:r>
      <w:r w:rsidRPr="000929F6">
        <w:rPr>
          <w:rFonts w:ascii="Times New Roman" w:hAnsi="Times New Roman" w:cs="Times New Roman"/>
          <w:sz w:val="24"/>
          <w:szCs w:val="24"/>
        </w:rPr>
        <w:t xml:space="preserve">an  </w:t>
      </w:r>
      <w:r w:rsidRPr="000929F6">
        <w:rPr>
          <w:rFonts w:ascii="Times New Roman" w:hAnsi="Times New Roman" w:cs="Times New Roman"/>
          <w:w w:val="102"/>
          <w:sz w:val="24"/>
          <w:szCs w:val="24"/>
        </w:rPr>
        <w:t xml:space="preserve">untuk </w:t>
      </w:r>
      <w:r w:rsidRPr="000929F6">
        <w:rPr>
          <w:rFonts w:ascii="Times New Roman" w:hAnsi="Times New Roman" w:cs="Times New Roman"/>
          <w:spacing w:val="-1"/>
          <w:sz w:val="24"/>
          <w:szCs w:val="24"/>
        </w:rPr>
        <w:t>m</w:t>
      </w:r>
      <w:r w:rsidRPr="000929F6">
        <w:rPr>
          <w:rFonts w:ascii="Times New Roman" w:hAnsi="Times New Roman" w:cs="Times New Roman"/>
          <w:spacing w:val="1"/>
          <w:sz w:val="24"/>
          <w:szCs w:val="24"/>
        </w:rPr>
        <w:t>e</w:t>
      </w:r>
      <w:r w:rsidRPr="000929F6">
        <w:rPr>
          <w:rFonts w:ascii="Times New Roman" w:hAnsi="Times New Roman" w:cs="Times New Roman"/>
          <w:sz w:val="24"/>
          <w:szCs w:val="24"/>
        </w:rPr>
        <w:t>ng</w:t>
      </w:r>
      <w:r w:rsidRPr="000929F6">
        <w:rPr>
          <w:rFonts w:ascii="Times New Roman" w:hAnsi="Times New Roman" w:cs="Times New Roman"/>
          <w:spacing w:val="1"/>
          <w:sz w:val="24"/>
          <w:szCs w:val="24"/>
        </w:rPr>
        <w:t>h</w:t>
      </w:r>
      <w:r w:rsidRPr="000929F6">
        <w:rPr>
          <w:rFonts w:ascii="Times New Roman" w:hAnsi="Times New Roman" w:cs="Times New Roman"/>
          <w:sz w:val="24"/>
          <w:szCs w:val="24"/>
        </w:rPr>
        <w:t>in</w:t>
      </w:r>
      <w:r w:rsidRPr="000929F6">
        <w:rPr>
          <w:rFonts w:ascii="Times New Roman" w:hAnsi="Times New Roman" w:cs="Times New Roman"/>
          <w:spacing w:val="1"/>
          <w:sz w:val="24"/>
          <w:szCs w:val="24"/>
        </w:rPr>
        <w:t>d</w:t>
      </w:r>
      <w:r w:rsidRPr="000929F6">
        <w:rPr>
          <w:rFonts w:ascii="Times New Roman" w:hAnsi="Times New Roman" w:cs="Times New Roman"/>
          <w:spacing w:val="-1"/>
          <w:sz w:val="24"/>
          <w:szCs w:val="24"/>
        </w:rPr>
        <w:t>a</w:t>
      </w:r>
      <w:r w:rsidRPr="000929F6">
        <w:rPr>
          <w:rFonts w:ascii="Times New Roman" w:hAnsi="Times New Roman" w:cs="Times New Roman"/>
          <w:sz w:val="24"/>
          <w:szCs w:val="24"/>
        </w:rPr>
        <w:t xml:space="preserve">ri </w:t>
      </w:r>
      <w:r w:rsidRPr="000929F6">
        <w:rPr>
          <w:rFonts w:ascii="Times New Roman" w:hAnsi="Times New Roman" w:cs="Times New Roman"/>
          <w:i/>
          <w:iCs/>
          <w:sz w:val="24"/>
          <w:szCs w:val="24"/>
        </w:rPr>
        <w:t>confoun</w:t>
      </w:r>
      <w:r w:rsidRPr="000929F6">
        <w:rPr>
          <w:rFonts w:ascii="Times New Roman" w:hAnsi="Times New Roman" w:cs="Times New Roman"/>
          <w:i/>
          <w:iCs/>
          <w:spacing w:val="1"/>
          <w:sz w:val="24"/>
          <w:szCs w:val="24"/>
        </w:rPr>
        <w:t>d</w:t>
      </w:r>
      <w:r w:rsidRPr="000929F6">
        <w:rPr>
          <w:rFonts w:ascii="Times New Roman" w:hAnsi="Times New Roman" w:cs="Times New Roman"/>
          <w:i/>
          <w:iCs/>
          <w:sz w:val="24"/>
          <w:szCs w:val="24"/>
        </w:rPr>
        <w:t>i</w:t>
      </w:r>
      <w:r w:rsidRPr="000929F6">
        <w:rPr>
          <w:rFonts w:ascii="Times New Roman" w:hAnsi="Times New Roman" w:cs="Times New Roman"/>
          <w:i/>
          <w:iCs/>
          <w:spacing w:val="1"/>
          <w:sz w:val="24"/>
          <w:szCs w:val="24"/>
        </w:rPr>
        <w:t>n</w:t>
      </w:r>
      <w:r w:rsidRPr="000929F6">
        <w:rPr>
          <w:rFonts w:ascii="Times New Roman" w:hAnsi="Times New Roman" w:cs="Times New Roman"/>
          <w:i/>
          <w:iCs/>
          <w:sz w:val="24"/>
          <w:szCs w:val="24"/>
        </w:rPr>
        <w:t xml:space="preserve">g effect </w:t>
      </w:r>
      <w:r w:rsidRPr="000929F6">
        <w:rPr>
          <w:rFonts w:ascii="Times New Roman" w:hAnsi="Times New Roman" w:cs="Times New Roman"/>
          <w:spacing w:val="1"/>
          <w:sz w:val="24"/>
          <w:szCs w:val="24"/>
        </w:rPr>
        <w:t>d</w:t>
      </w:r>
      <w:r w:rsidRPr="000929F6">
        <w:rPr>
          <w:rFonts w:ascii="Times New Roman" w:hAnsi="Times New Roman" w:cs="Times New Roman"/>
          <w:spacing w:val="-1"/>
          <w:sz w:val="24"/>
          <w:szCs w:val="24"/>
        </w:rPr>
        <w:t>a</w:t>
      </w:r>
      <w:r w:rsidRPr="000929F6">
        <w:rPr>
          <w:rFonts w:ascii="Times New Roman" w:hAnsi="Times New Roman" w:cs="Times New Roman"/>
          <w:sz w:val="24"/>
          <w:szCs w:val="24"/>
        </w:rPr>
        <w:t>ri adan</w:t>
      </w:r>
      <w:r w:rsidRPr="000929F6">
        <w:rPr>
          <w:rFonts w:ascii="Times New Roman" w:hAnsi="Times New Roman" w:cs="Times New Roman"/>
          <w:spacing w:val="2"/>
          <w:sz w:val="24"/>
          <w:szCs w:val="24"/>
        </w:rPr>
        <w:t>y</w:t>
      </w:r>
      <w:r w:rsidRPr="000929F6">
        <w:rPr>
          <w:rFonts w:ascii="Times New Roman" w:hAnsi="Times New Roman" w:cs="Times New Roman"/>
          <w:sz w:val="24"/>
          <w:szCs w:val="24"/>
        </w:rPr>
        <w:t>a peri</w:t>
      </w:r>
      <w:r w:rsidRPr="000929F6">
        <w:rPr>
          <w:rFonts w:ascii="Times New Roman" w:hAnsi="Times New Roman" w:cs="Times New Roman"/>
          <w:spacing w:val="1"/>
          <w:sz w:val="24"/>
          <w:szCs w:val="24"/>
        </w:rPr>
        <w:t>s</w:t>
      </w:r>
      <w:r w:rsidRPr="000929F6">
        <w:rPr>
          <w:rFonts w:ascii="Times New Roman" w:hAnsi="Times New Roman" w:cs="Times New Roman"/>
          <w:sz w:val="24"/>
          <w:szCs w:val="24"/>
        </w:rPr>
        <w:t>ti</w:t>
      </w:r>
      <w:r w:rsidRPr="000929F6">
        <w:rPr>
          <w:rFonts w:ascii="Times New Roman" w:hAnsi="Times New Roman" w:cs="Times New Roman"/>
          <w:spacing w:val="1"/>
          <w:sz w:val="24"/>
          <w:szCs w:val="24"/>
        </w:rPr>
        <w:t>w</w:t>
      </w:r>
      <w:r w:rsidRPr="000929F6">
        <w:rPr>
          <w:rFonts w:ascii="Times New Roman" w:hAnsi="Times New Roman" w:cs="Times New Roman"/>
          <w:sz w:val="24"/>
          <w:szCs w:val="24"/>
        </w:rPr>
        <w:t>a l</w:t>
      </w:r>
      <w:r w:rsidRPr="000929F6">
        <w:rPr>
          <w:rFonts w:ascii="Times New Roman" w:hAnsi="Times New Roman" w:cs="Times New Roman"/>
          <w:spacing w:val="1"/>
          <w:sz w:val="24"/>
          <w:szCs w:val="24"/>
        </w:rPr>
        <w:t>a</w:t>
      </w:r>
      <w:r w:rsidRPr="000929F6">
        <w:rPr>
          <w:rFonts w:ascii="Times New Roman" w:hAnsi="Times New Roman" w:cs="Times New Roman"/>
          <w:sz w:val="24"/>
          <w:szCs w:val="24"/>
        </w:rPr>
        <w:t>in,</w:t>
      </w:r>
      <w:r w:rsidRPr="000929F6">
        <w:rPr>
          <w:rFonts w:ascii="Times New Roman" w:hAnsi="Times New Roman" w:cs="Times New Roman"/>
          <w:spacing w:val="1"/>
          <w:sz w:val="24"/>
          <w:szCs w:val="24"/>
        </w:rPr>
        <w:t xml:space="preserve"> s</w:t>
      </w:r>
      <w:r w:rsidRPr="000929F6">
        <w:rPr>
          <w:rFonts w:ascii="Times New Roman" w:hAnsi="Times New Roman" w:cs="Times New Roman"/>
          <w:spacing w:val="-1"/>
          <w:sz w:val="24"/>
          <w:szCs w:val="24"/>
        </w:rPr>
        <w:t>e</w:t>
      </w:r>
      <w:r w:rsidRPr="000929F6">
        <w:rPr>
          <w:rFonts w:ascii="Times New Roman" w:hAnsi="Times New Roman" w:cs="Times New Roman"/>
          <w:spacing w:val="1"/>
          <w:sz w:val="24"/>
          <w:szCs w:val="24"/>
        </w:rPr>
        <w:t>p</w:t>
      </w:r>
      <w:r w:rsidRPr="000929F6">
        <w:rPr>
          <w:rFonts w:ascii="Times New Roman" w:hAnsi="Times New Roman" w:cs="Times New Roman"/>
          <w:spacing w:val="-1"/>
          <w:sz w:val="24"/>
          <w:szCs w:val="24"/>
        </w:rPr>
        <w:t>e</w:t>
      </w:r>
      <w:r w:rsidRPr="000929F6">
        <w:rPr>
          <w:rFonts w:ascii="Times New Roman" w:hAnsi="Times New Roman" w:cs="Times New Roman"/>
          <w:sz w:val="24"/>
          <w:szCs w:val="24"/>
        </w:rPr>
        <w:t xml:space="preserve">rti </w:t>
      </w:r>
      <w:r w:rsidRPr="000929F6">
        <w:rPr>
          <w:rFonts w:ascii="Times New Roman" w:hAnsi="Times New Roman" w:cs="Times New Roman"/>
          <w:i/>
          <w:iCs/>
          <w:spacing w:val="2"/>
          <w:sz w:val="24"/>
          <w:szCs w:val="24"/>
        </w:rPr>
        <w:t>r</w:t>
      </w:r>
      <w:r w:rsidRPr="000929F6">
        <w:rPr>
          <w:rFonts w:ascii="Times New Roman" w:hAnsi="Times New Roman" w:cs="Times New Roman"/>
          <w:i/>
          <w:iCs/>
          <w:spacing w:val="-2"/>
          <w:sz w:val="24"/>
          <w:szCs w:val="24"/>
        </w:rPr>
        <w:t>i</w:t>
      </w:r>
      <w:r w:rsidRPr="000929F6">
        <w:rPr>
          <w:rFonts w:ascii="Times New Roman" w:hAnsi="Times New Roman" w:cs="Times New Roman"/>
          <w:i/>
          <w:iCs/>
          <w:spacing w:val="2"/>
          <w:sz w:val="24"/>
          <w:szCs w:val="24"/>
        </w:rPr>
        <w:t>g</w:t>
      </w:r>
      <w:r w:rsidRPr="000929F6">
        <w:rPr>
          <w:rFonts w:ascii="Times New Roman" w:hAnsi="Times New Roman" w:cs="Times New Roman"/>
          <w:i/>
          <w:iCs/>
          <w:sz w:val="24"/>
          <w:szCs w:val="24"/>
        </w:rPr>
        <w:t xml:space="preserve">ht </w:t>
      </w:r>
      <w:r w:rsidRPr="000929F6">
        <w:rPr>
          <w:rFonts w:ascii="Times New Roman" w:hAnsi="Times New Roman" w:cs="Times New Roman"/>
          <w:i/>
          <w:iCs/>
          <w:w w:val="103"/>
          <w:sz w:val="24"/>
          <w:szCs w:val="24"/>
        </w:rPr>
        <w:t>i</w:t>
      </w:r>
      <w:r w:rsidRPr="000929F6">
        <w:rPr>
          <w:rFonts w:ascii="Times New Roman" w:hAnsi="Times New Roman" w:cs="Times New Roman"/>
          <w:i/>
          <w:iCs/>
          <w:w w:val="102"/>
          <w:sz w:val="24"/>
          <w:szCs w:val="24"/>
        </w:rPr>
        <w:t>s</w:t>
      </w:r>
      <w:r w:rsidRPr="000929F6">
        <w:rPr>
          <w:rFonts w:ascii="Times New Roman" w:hAnsi="Times New Roman" w:cs="Times New Roman"/>
          <w:i/>
          <w:iCs/>
          <w:spacing w:val="1"/>
          <w:w w:val="102"/>
          <w:sz w:val="24"/>
          <w:szCs w:val="24"/>
        </w:rPr>
        <w:t>s</w:t>
      </w:r>
      <w:r w:rsidRPr="000929F6">
        <w:rPr>
          <w:rFonts w:ascii="Times New Roman" w:hAnsi="Times New Roman" w:cs="Times New Roman"/>
          <w:i/>
          <w:iCs/>
          <w:w w:val="102"/>
          <w:sz w:val="24"/>
          <w:szCs w:val="24"/>
        </w:rPr>
        <w:t>u</w:t>
      </w:r>
      <w:r w:rsidRPr="000929F6">
        <w:rPr>
          <w:rFonts w:ascii="Times New Roman" w:hAnsi="Times New Roman" w:cs="Times New Roman"/>
          <w:i/>
          <w:iCs/>
          <w:spacing w:val="-1"/>
          <w:w w:val="102"/>
          <w:sz w:val="24"/>
          <w:szCs w:val="24"/>
        </w:rPr>
        <w:t>e</w:t>
      </w:r>
      <w:r w:rsidRPr="000929F6">
        <w:rPr>
          <w:rFonts w:ascii="Times New Roman" w:hAnsi="Times New Roman" w:cs="Times New Roman"/>
          <w:i/>
          <w:iCs/>
          <w:w w:val="102"/>
          <w:sz w:val="24"/>
          <w:szCs w:val="24"/>
        </w:rPr>
        <w:t xml:space="preserve">, </w:t>
      </w:r>
      <w:r w:rsidRPr="000929F6">
        <w:rPr>
          <w:rFonts w:ascii="Times New Roman" w:hAnsi="Times New Roman" w:cs="Times New Roman"/>
          <w:i/>
          <w:iCs/>
          <w:sz w:val="24"/>
          <w:szCs w:val="24"/>
        </w:rPr>
        <w:t>warrant, ad</w:t>
      </w:r>
      <w:r w:rsidRPr="000929F6">
        <w:rPr>
          <w:rFonts w:ascii="Times New Roman" w:hAnsi="Times New Roman" w:cs="Times New Roman"/>
          <w:i/>
          <w:iCs/>
          <w:spacing w:val="1"/>
          <w:sz w:val="24"/>
          <w:szCs w:val="24"/>
        </w:rPr>
        <w:t>d</w:t>
      </w:r>
      <w:r w:rsidRPr="000929F6">
        <w:rPr>
          <w:rFonts w:ascii="Times New Roman" w:hAnsi="Times New Roman" w:cs="Times New Roman"/>
          <w:i/>
          <w:iCs/>
          <w:spacing w:val="-2"/>
          <w:sz w:val="24"/>
          <w:szCs w:val="24"/>
        </w:rPr>
        <w:t>i</w:t>
      </w:r>
      <w:r w:rsidRPr="000929F6">
        <w:rPr>
          <w:rFonts w:ascii="Times New Roman" w:hAnsi="Times New Roman" w:cs="Times New Roman"/>
          <w:i/>
          <w:iCs/>
          <w:spacing w:val="1"/>
          <w:sz w:val="24"/>
          <w:szCs w:val="24"/>
        </w:rPr>
        <w:t>t</w:t>
      </w:r>
      <w:r w:rsidRPr="000929F6">
        <w:rPr>
          <w:rFonts w:ascii="Times New Roman" w:hAnsi="Times New Roman" w:cs="Times New Roman"/>
          <w:i/>
          <w:iCs/>
          <w:sz w:val="24"/>
          <w:szCs w:val="24"/>
        </w:rPr>
        <w:t>ional sh</w:t>
      </w:r>
      <w:r w:rsidRPr="000929F6">
        <w:rPr>
          <w:rFonts w:ascii="Times New Roman" w:hAnsi="Times New Roman" w:cs="Times New Roman"/>
          <w:i/>
          <w:iCs/>
          <w:spacing w:val="1"/>
          <w:sz w:val="24"/>
          <w:szCs w:val="24"/>
        </w:rPr>
        <w:t>or</w:t>
      </w:r>
      <w:r w:rsidRPr="000929F6">
        <w:rPr>
          <w:rFonts w:ascii="Times New Roman" w:hAnsi="Times New Roman" w:cs="Times New Roman"/>
          <w:i/>
          <w:iCs/>
          <w:sz w:val="24"/>
          <w:szCs w:val="24"/>
        </w:rPr>
        <w:t xml:space="preserve">es, </w:t>
      </w:r>
      <w:r w:rsidRPr="000929F6">
        <w:rPr>
          <w:rFonts w:ascii="Times New Roman" w:hAnsi="Times New Roman" w:cs="Times New Roman"/>
          <w:sz w:val="24"/>
          <w:szCs w:val="24"/>
        </w:rPr>
        <w:t>peng</w:t>
      </w:r>
      <w:r w:rsidRPr="000929F6">
        <w:rPr>
          <w:rFonts w:ascii="Times New Roman" w:hAnsi="Times New Roman" w:cs="Times New Roman"/>
          <w:spacing w:val="2"/>
          <w:sz w:val="24"/>
          <w:szCs w:val="24"/>
        </w:rPr>
        <w:t>u</w:t>
      </w:r>
      <w:r w:rsidRPr="000929F6">
        <w:rPr>
          <w:rFonts w:ascii="Times New Roman" w:hAnsi="Times New Roman" w:cs="Times New Roman"/>
          <w:spacing w:val="-1"/>
          <w:sz w:val="24"/>
          <w:szCs w:val="24"/>
        </w:rPr>
        <w:t>m</w:t>
      </w:r>
      <w:r w:rsidRPr="000929F6">
        <w:rPr>
          <w:rFonts w:ascii="Times New Roman" w:hAnsi="Times New Roman" w:cs="Times New Roman"/>
          <w:spacing w:val="2"/>
          <w:sz w:val="24"/>
          <w:szCs w:val="24"/>
        </w:rPr>
        <w:t>u</w:t>
      </w:r>
      <w:r w:rsidRPr="000929F6">
        <w:rPr>
          <w:rFonts w:ascii="Times New Roman" w:hAnsi="Times New Roman" w:cs="Times New Roman"/>
          <w:spacing w:val="-3"/>
          <w:sz w:val="24"/>
          <w:szCs w:val="24"/>
        </w:rPr>
        <w:t>m</w:t>
      </w:r>
      <w:r w:rsidRPr="000929F6">
        <w:rPr>
          <w:rFonts w:ascii="Times New Roman" w:hAnsi="Times New Roman" w:cs="Times New Roman"/>
          <w:spacing w:val="-1"/>
          <w:sz w:val="24"/>
          <w:szCs w:val="24"/>
        </w:rPr>
        <w:t>a</w:t>
      </w:r>
      <w:r w:rsidRPr="000929F6">
        <w:rPr>
          <w:rFonts w:ascii="Times New Roman" w:hAnsi="Times New Roman" w:cs="Times New Roman"/>
          <w:sz w:val="24"/>
          <w:szCs w:val="24"/>
        </w:rPr>
        <w:t xml:space="preserve">n </w:t>
      </w:r>
      <w:r w:rsidRPr="000929F6">
        <w:rPr>
          <w:rFonts w:ascii="Times New Roman" w:hAnsi="Times New Roman" w:cs="Times New Roman"/>
          <w:spacing w:val="1"/>
          <w:sz w:val="24"/>
          <w:szCs w:val="24"/>
        </w:rPr>
        <w:t>d</w:t>
      </w:r>
      <w:r w:rsidRPr="000929F6">
        <w:rPr>
          <w:rFonts w:ascii="Times New Roman" w:hAnsi="Times New Roman" w:cs="Times New Roman"/>
          <w:sz w:val="24"/>
          <w:szCs w:val="24"/>
        </w:rPr>
        <w:t>ivi</w:t>
      </w:r>
      <w:r w:rsidRPr="000929F6">
        <w:rPr>
          <w:rFonts w:ascii="Times New Roman" w:hAnsi="Times New Roman" w:cs="Times New Roman"/>
          <w:spacing w:val="1"/>
          <w:sz w:val="24"/>
          <w:szCs w:val="24"/>
        </w:rPr>
        <w:t>d</w:t>
      </w:r>
      <w:r w:rsidRPr="000929F6">
        <w:rPr>
          <w:rFonts w:ascii="Times New Roman" w:hAnsi="Times New Roman" w:cs="Times New Roman"/>
          <w:spacing w:val="-1"/>
          <w:sz w:val="24"/>
          <w:szCs w:val="24"/>
        </w:rPr>
        <w:t>e</w:t>
      </w:r>
      <w:r w:rsidRPr="000929F6">
        <w:rPr>
          <w:rFonts w:ascii="Times New Roman" w:hAnsi="Times New Roman" w:cs="Times New Roman"/>
          <w:sz w:val="24"/>
          <w:szCs w:val="24"/>
        </w:rPr>
        <w:t>n, sa</w:t>
      </w:r>
      <w:r w:rsidRPr="000929F6">
        <w:rPr>
          <w:rFonts w:ascii="Times New Roman" w:hAnsi="Times New Roman" w:cs="Times New Roman"/>
          <w:spacing w:val="1"/>
          <w:sz w:val="24"/>
          <w:szCs w:val="24"/>
        </w:rPr>
        <w:t>h</w:t>
      </w:r>
      <w:r w:rsidRPr="000929F6">
        <w:rPr>
          <w:rFonts w:ascii="Times New Roman" w:hAnsi="Times New Roman" w:cs="Times New Roman"/>
          <w:spacing w:val="2"/>
          <w:sz w:val="24"/>
          <w:szCs w:val="24"/>
        </w:rPr>
        <w:t>a</w:t>
      </w:r>
      <w:r w:rsidRPr="000929F6">
        <w:rPr>
          <w:rFonts w:ascii="Times New Roman" w:hAnsi="Times New Roman" w:cs="Times New Roman"/>
          <w:sz w:val="24"/>
          <w:szCs w:val="24"/>
        </w:rPr>
        <w:t xml:space="preserve">m </w:t>
      </w:r>
      <w:r w:rsidRPr="000929F6">
        <w:rPr>
          <w:rFonts w:ascii="Times New Roman" w:hAnsi="Times New Roman" w:cs="Times New Roman"/>
          <w:spacing w:val="1"/>
          <w:sz w:val="24"/>
          <w:szCs w:val="24"/>
        </w:rPr>
        <w:t>b</w:t>
      </w:r>
      <w:r w:rsidRPr="000929F6">
        <w:rPr>
          <w:rFonts w:ascii="Times New Roman" w:hAnsi="Times New Roman" w:cs="Times New Roman"/>
          <w:sz w:val="24"/>
          <w:szCs w:val="24"/>
        </w:rPr>
        <w:t xml:space="preserve">onus, </w:t>
      </w:r>
      <w:r w:rsidRPr="000929F6">
        <w:rPr>
          <w:rFonts w:ascii="Times New Roman" w:hAnsi="Times New Roman" w:cs="Times New Roman"/>
          <w:i/>
          <w:iCs/>
          <w:sz w:val="24"/>
          <w:szCs w:val="24"/>
        </w:rPr>
        <w:t>merg</w:t>
      </w:r>
      <w:r w:rsidRPr="000929F6">
        <w:rPr>
          <w:rFonts w:ascii="Times New Roman" w:hAnsi="Times New Roman" w:cs="Times New Roman"/>
          <w:i/>
          <w:iCs/>
          <w:spacing w:val="-2"/>
          <w:sz w:val="24"/>
          <w:szCs w:val="24"/>
        </w:rPr>
        <w:t>e</w:t>
      </w:r>
      <w:r w:rsidRPr="000929F6">
        <w:rPr>
          <w:rFonts w:ascii="Times New Roman" w:hAnsi="Times New Roman" w:cs="Times New Roman"/>
          <w:i/>
          <w:iCs/>
          <w:sz w:val="24"/>
          <w:szCs w:val="24"/>
        </w:rPr>
        <w:t xml:space="preserve">r </w:t>
      </w:r>
      <w:r w:rsidRPr="000929F6">
        <w:rPr>
          <w:rFonts w:ascii="Times New Roman" w:hAnsi="Times New Roman" w:cs="Times New Roman"/>
          <w:w w:val="102"/>
          <w:sz w:val="24"/>
          <w:szCs w:val="24"/>
        </w:rPr>
        <w:t>dan la</w:t>
      </w:r>
      <w:r w:rsidRPr="000929F6">
        <w:rPr>
          <w:rFonts w:ascii="Times New Roman" w:hAnsi="Times New Roman" w:cs="Times New Roman"/>
          <w:spacing w:val="-1"/>
          <w:w w:val="102"/>
          <w:sz w:val="24"/>
          <w:szCs w:val="24"/>
        </w:rPr>
        <w:t>i</w:t>
      </w:r>
      <w:r w:rsidRPr="000929F6">
        <w:rPr>
          <w:rFonts w:ascii="Times New Roman" w:hAnsi="Times New Roman" w:cs="Times New Roman"/>
          <w:w w:val="102"/>
          <w:sz w:val="24"/>
          <w:szCs w:val="24"/>
        </w:rPr>
        <w:t>n</w:t>
      </w:r>
      <w:r w:rsidRPr="000929F6">
        <w:rPr>
          <w:rFonts w:ascii="Times New Roman" w:hAnsi="Times New Roman" w:cs="Times New Roman"/>
          <w:spacing w:val="2"/>
          <w:w w:val="102"/>
          <w:sz w:val="24"/>
          <w:szCs w:val="24"/>
        </w:rPr>
        <w:t>-</w:t>
      </w:r>
      <w:r w:rsidRPr="000929F6">
        <w:rPr>
          <w:rFonts w:ascii="Times New Roman" w:hAnsi="Times New Roman" w:cs="Times New Roman"/>
          <w:w w:val="102"/>
          <w:sz w:val="24"/>
          <w:szCs w:val="24"/>
        </w:rPr>
        <w:t>lain.</w:t>
      </w:r>
    </w:p>
    <w:p w:rsidR="00175ED9" w:rsidRPr="000929F6" w:rsidRDefault="00175ED9" w:rsidP="00175ED9">
      <w:pPr>
        <w:spacing w:after="120" w:line="492" w:lineRule="auto"/>
        <w:ind w:left="720" w:right="677"/>
        <w:contextualSpacing/>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 xml:space="preserve">Hasil </w:t>
      </w:r>
    </w:p>
    <w:p w:rsidR="00175ED9" w:rsidRPr="000929F6" w:rsidRDefault="00175ED9" w:rsidP="00175ED9">
      <w:pPr>
        <w:spacing w:after="240" w:line="360" w:lineRule="auto"/>
        <w:ind w:left="720"/>
        <w:jc w:val="both"/>
        <w:rPr>
          <w:rFonts w:ascii="Times New Roman" w:hAnsi="Times New Roman" w:cs="Times New Roman"/>
          <w:bCs/>
          <w:i/>
          <w:iCs/>
          <w:spacing w:val="2"/>
          <w:sz w:val="24"/>
          <w:szCs w:val="24"/>
          <w:lang w:val="id-ID"/>
        </w:rPr>
      </w:pPr>
      <w:r w:rsidRPr="000929F6">
        <w:rPr>
          <w:rFonts w:ascii="Times New Roman" w:hAnsi="Times New Roman" w:cs="Times New Roman"/>
          <w:sz w:val="24"/>
          <w:szCs w:val="24"/>
        </w:rPr>
        <w:t xml:space="preserve">Pengujian hipotesis menggunakan uji </w:t>
      </w:r>
      <w:r w:rsidRPr="000929F6">
        <w:rPr>
          <w:rFonts w:ascii="Times New Roman" w:hAnsi="Times New Roman" w:cs="Times New Roman"/>
          <w:i/>
          <w:sz w:val="24"/>
          <w:szCs w:val="24"/>
        </w:rPr>
        <w:t>t-test</w:t>
      </w:r>
      <w:r w:rsidRPr="000929F6">
        <w:rPr>
          <w:rFonts w:ascii="Times New Roman" w:hAnsi="Times New Roman" w:cs="Times New Roman"/>
          <w:sz w:val="24"/>
          <w:szCs w:val="24"/>
        </w:rPr>
        <w:t xml:space="preserve">. Berdasarkan hasil pengolahan yang diperlihatkan pada Tabel </w:t>
      </w:r>
      <w:r w:rsidRPr="000929F6">
        <w:rPr>
          <w:rFonts w:ascii="Times New Roman" w:hAnsi="Times New Roman" w:cs="Times New Roman"/>
          <w:bCs/>
          <w:spacing w:val="2"/>
          <w:sz w:val="24"/>
          <w:szCs w:val="24"/>
        </w:rPr>
        <w:t xml:space="preserve">Hasil Uji-T </w:t>
      </w:r>
      <w:r w:rsidRPr="000929F6">
        <w:rPr>
          <w:rFonts w:ascii="Times New Roman" w:hAnsi="Times New Roman" w:cs="Times New Roman"/>
          <w:bCs/>
          <w:i/>
          <w:iCs/>
          <w:spacing w:val="2"/>
          <w:sz w:val="24"/>
          <w:szCs w:val="24"/>
        </w:rPr>
        <w:t>Signifikansi Abnormal Return</w:t>
      </w:r>
      <w:r w:rsidRPr="000929F6">
        <w:rPr>
          <w:rFonts w:ascii="Times New Roman" w:hAnsi="Times New Roman" w:cs="Times New Roman"/>
          <w:bCs/>
          <w:i/>
          <w:iCs/>
          <w:spacing w:val="2"/>
          <w:sz w:val="24"/>
          <w:szCs w:val="24"/>
          <w:lang w:val="id-ID"/>
        </w:rPr>
        <w:t>.</w:t>
      </w:r>
    </w:p>
    <w:p w:rsidR="00175ED9" w:rsidRPr="000929F6" w:rsidRDefault="00175ED9" w:rsidP="00175ED9">
      <w:pPr>
        <w:spacing w:after="240" w:line="360" w:lineRule="auto"/>
        <w:ind w:left="720"/>
        <w:jc w:val="both"/>
        <w:rPr>
          <w:rFonts w:ascii="Times New Roman" w:hAnsi="Times New Roman" w:cs="Times New Roman"/>
          <w:b/>
          <w:bCs/>
          <w:i/>
          <w:iCs/>
          <w:w w:val="102"/>
          <w:sz w:val="24"/>
          <w:szCs w:val="24"/>
          <w:lang w:val="id-ID"/>
        </w:rPr>
      </w:pPr>
    </w:p>
    <w:p w:rsidR="00175ED9" w:rsidRPr="000929F6" w:rsidRDefault="00175ED9" w:rsidP="00175ED9">
      <w:pPr>
        <w:spacing w:after="240" w:line="360" w:lineRule="auto"/>
        <w:ind w:left="720"/>
        <w:jc w:val="both"/>
        <w:rPr>
          <w:rFonts w:ascii="Times New Roman" w:hAnsi="Times New Roman" w:cs="Times New Roman"/>
          <w:w w:val="102"/>
          <w:sz w:val="24"/>
          <w:szCs w:val="24"/>
          <w:lang w:val="id-ID"/>
        </w:rPr>
      </w:pPr>
      <w:r w:rsidRPr="000929F6">
        <w:rPr>
          <w:rFonts w:ascii="Times New Roman" w:hAnsi="Times New Roman" w:cs="Times New Roman"/>
          <w:w w:val="102"/>
          <w:sz w:val="24"/>
          <w:szCs w:val="24"/>
        </w:rPr>
        <w:t xml:space="preserve">Tabel </w:t>
      </w:r>
      <w:r w:rsidRPr="000929F6">
        <w:rPr>
          <w:rFonts w:ascii="Times New Roman" w:hAnsi="Times New Roman" w:cs="Times New Roman"/>
          <w:w w:val="102"/>
          <w:sz w:val="24"/>
          <w:szCs w:val="24"/>
          <w:lang w:val="id-ID"/>
        </w:rPr>
        <w:t>7.1</w:t>
      </w:r>
      <w:r w:rsidRPr="000929F6">
        <w:rPr>
          <w:rFonts w:ascii="Times New Roman" w:hAnsi="Times New Roman" w:cs="Times New Roman"/>
          <w:w w:val="102"/>
          <w:sz w:val="24"/>
          <w:szCs w:val="24"/>
        </w:rPr>
        <w:t xml:space="preserve"> berikut ini menyajikan hasil perhitungan </w:t>
      </w:r>
      <w:r w:rsidRPr="000929F6">
        <w:rPr>
          <w:rFonts w:ascii="Times New Roman" w:hAnsi="Times New Roman" w:cs="Times New Roman"/>
          <w:i/>
          <w:iCs/>
          <w:w w:val="102"/>
          <w:sz w:val="24"/>
          <w:szCs w:val="24"/>
        </w:rPr>
        <w:t>t-test</w:t>
      </w:r>
      <w:r w:rsidRPr="000929F6">
        <w:rPr>
          <w:rFonts w:ascii="Times New Roman" w:hAnsi="Times New Roman" w:cs="Times New Roman"/>
          <w:w w:val="102"/>
          <w:sz w:val="24"/>
          <w:szCs w:val="24"/>
        </w:rPr>
        <w:t xml:space="preserve"> yaitu </w:t>
      </w:r>
      <w:r w:rsidRPr="000929F6">
        <w:rPr>
          <w:rFonts w:ascii="Times New Roman" w:hAnsi="Times New Roman" w:cs="Times New Roman"/>
          <w:i/>
          <w:iCs/>
          <w:w w:val="102"/>
          <w:sz w:val="24"/>
          <w:szCs w:val="24"/>
        </w:rPr>
        <w:t>one sample t-test</w:t>
      </w:r>
      <w:r w:rsidRPr="000929F6">
        <w:rPr>
          <w:rFonts w:ascii="Times New Roman" w:hAnsi="Times New Roman" w:cs="Times New Roman"/>
          <w:w w:val="102"/>
          <w:sz w:val="24"/>
          <w:szCs w:val="24"/>
        </w:rPr>
        <w:t xml:space="preserve"> dan rata-rata </w:t>
      </w:r>
      <w:r w:rsidRPr="000929F6">
        <w:rPr>
          <w:rFonts w:ascii="Times New Roman" w:hAnsi="Times New Roman" w:cs="Times New Roman"/>
          <w:i/>
          <w:iCs/>
          <w:w w:val="102"/>
          <w:sz w:val="24"/>
          <w:szCs w:val="24"/>
        </w:rPr>
        <w:t>abnormal return</w:t>
      </w:r>
      <w:r w:rsidRPr="000929F6">
        <w:rPr>
          <w:rFonts w:ascii="Times New Roman" w:hAnsi="Times New Roman" w:cs="Times New Roman"/>
          <w:i/>
          <w:iCs/>
          <w:w w:val="102"/>
          <w:sz w:val="24"/>
          <w:szCs w:val="24"/>
          <w:lang w:val="id-ID"/>
        </w:rPr>
        <w:t xml:space="preserve"> </w:t>
      </w:r>
      <w:r w:rsidRPr="000929F6">
        <w:rPr>
          <w:rFonts w:ascii="Times New Roman" w:hAnsi="Times New Roman" w:cs="Times New Roman"/>
          <w:spacing w:val="2"/>
          <w:sz w:val="24"/>
          <w:szCs w:val="24"/>
        </w:rPr>
        <w:t>(AAR</w:t>
      </w:r>
      <w:r w:rsidRPr="000929F6">
        <w:rPr>
          <w:rFonts w:ascii="Times New Roman" w:hAnsi="Times New Roman" w:cs="Times New Roman"/>
          <w:sz w:val="24"/>
          <w:szCs w:val="24"/>
        </w:rPr>
        <w:t>)</w:t>
      </w:r>
      <w:r w:rsidRPr="000929F6">
        <w:rPr>
          <w:rFonts w:ascii="Times New Roman" w:hAnsi="Times New Roman" w:cs="Times New Roman"/>
          <w:sz w:val="24"/>
          <w:szCs w:val="24"/>
          <w:lang w:val="id-ID"/>
        </w:rPr>
        <w:t xml:space="preserve"> </w:t>
      </w:r>
      <w:r w:rsidRPr="000929F6">
        <w:rPr>
          <w:rFonts w:ascii="Times New Roman" w:hAnsi="Times New Roman" w:cs="Times New Roman"/>
          <w:w w:val="102"/>
          <w:sz w:val="24"/>
          <w:szCs w:val="24"/>
        </w:rPr>
        <w:t>selama 11 hari periode peristiwa.</w:t>
      </w:r>
    </w:p>
    <w:p w:rsidR="00175ED9" w:rsidRPr="000929F6" w:rsidRDefault="00175ED9" w:rsidP="00175ED9">
      <w:pPr>
        <w:ind w:left="360"/>
        <w:jc w:val="center"/>
        <w:rPr>
          <w:rFonts w:ascii="Times New Roman" w:hAnsi="Times New Roman" w:cs="Times New Roman"/>
          <w:w w:val="102"/>
          <w:sz w:val="24"/>
          <w:szCs w:val="24"/>
          <w:lang w:val="id-ID"/>
        </w:rPr>
      </w:pPr>
      <w:r w:rsidRPr="000929F6">
        <w:rPr>
          <w:rFonts w:ascii="Times New Roman" w:hAnsi="Times New Roman" w:cs="Times New Roman"/>
          <w:sz w:val="24"/>
          <w:szCs w:val="24"/>
        </w:rPr>
        <w:t xml:space="preserve">Tabel </w:t>
      </w:r>
      <w:r w:rsidRPr="000929F6">
        <w:rPr>
          <w:rFonts w:ascii="Times New Roman" w:hAnsi="Times New Roman" w:cs="Times New Roman"/>
          <w:sz w:val="24"/>
          <w:szCs w:val="24"/>
          <w:lang w:val="id-ID"/>
        </w:rPr>
        <w:t xml:space="preserve">7.1 </w:t>
      </w:r>
      <w:r w:rsidRPr="000929F6">
        <w:rPr>
          <w:rFonts w:ascii="Times New Roman" w:hAnsi="Times New Roman" w:cs="Times New Roman"/>
          <w:sz w:val="24"/>
          <w:szCs w:val="24"/>
        </w:rPr>
        <w:t>Hasil uji</w:t>
      </w:r>
      <w:r w:rsidRPr="000929F6">
        <w:rPr>
          <w:rFonts w:ascii="Times New Roman" w:hAnsi="Times New Roman" w:cs="Times New Roman"/>
          <w:i/>
          <w:iCs/>
          <w:spacing w:val="2"/>
          <w:sz w:val="24"/>
          <w:szCs w:val="24"/>
        </w:rPr>
        <w:t>signifikansi abnormal return</w:t>
      </w:r>
      <w:r w:rsidRPr="000929F6">
        <w:rPr>
          <w:rFonts w:ascii="Times New Roman" w:hAnsi="Times New Roman" w:cs="Times New Roman"/>
          <w:w w:val="102"/>
          <w:sz w:val="24"/>
          <w:szCs w:val="24"/>
        </w:rPr>
        <w:t>pada periode peristiwa</w:t>
      </w:r>
    </w:p>
    <w:tbl>
      <w:tblPr>
        <w:tblW w:w="5000" w:type="pct"/>
        <w:tblInd w:w="360" w:type="dxa"/>
        <w:tblLook w:val="04A0" w:firstRow="1" w:lastRow="0" w:firstColumn="1" w:lastColumn="0" w:noHBand="0" w:noVBand="1"/>
      </w:tblPr>
      <w:tblGrid>
        <w:gridCol w:w="2199"/>
        <w:gridCol w:w="2713"/>
        <w:gridCol w:w="2711"/>
        <w:gridCol w:w="813"/>
      </w:tblGrid>
      <w:tr w:rsidR="00175ED9" w:rsidRPr="000929F6" w:rsidTr="00FF023D">
        <w:trPr>
          <w:trHeight w:val="315"/>
          <w:tblHeader/>
        </w:trPr>
        <w:tc>
          <w:tcPr>
            <w:tcW w:w="1303" w:type="pct"/>
            <w:tcBorders>
              <w:top w:val="single" w:sz="4" w:space="0" w:color="auto"/>
              <w:bottom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Hari ke</w:t>
            </w:r>
          </w:p>
        </w:tc>
        <w:tc>
          <w:tcPr>
            <w:tcW w:w="1608" w:type="pct"/>
            <w:tcBorders>
              <w:top w:val="single" w:sz="4" w:space="0" w:color="auto"/>
              <w:bottom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AAR</w:t>
            </w:r>
          </w:p>
        </w:tc>
        <w:tc>
          <w:tcPr>
            <w:tcW w:w="2089" w:type="pct"/>
            <w:gridSpan w:val="2"/>
            <w:tcBorders>
              <w:top w:val="single" w:sz="4" w:space="0" w:color="auto"/>
              <w:bottom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T-hitung</w:t>
            </w:r>
          </w:p>
        </w:tc>
      </w:tr>
      <w:tr w:rsidR="00175ED9" w:rsidRPr="000929F6" w:rsidTr="00FF023D">
        <w:trPr>
          <w:trHeight w:val="315"/>
        </w:trPr>
        <w:tc>
          <w:tcPr>
            <w:tcW w:w="1303" w:type="pct"/>
            <w:tcBorders>
              <w:top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-5</w:t>
            </w:r>
          </w:p>
        </w:tc>
        <w:tc>
          <w:tcPr>
            <w:tcW w:w="1608" w:type="pct"/>
            <w:tcBorders>
              <w:top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0,02699</w:t>
            </w:r>
          </w:p>
        </w:tc>
        <w:tc>
          <w:tcPr>
            <w:tcW w:w="1607" w:type="pct"/>
            <w:tcBorders>
              <w:top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8,449</w:t>
            </w:r>
          </w:p>
        </w:tc>
        <w:tc>
          <w:tcPr>
            <w:tcW w:w="482" w:type="pct"/>
            <w:tcBorders>
              <w:top w:val="single" w:sz="4" w:space="0" w:color="auto"/>
            </w:tcBorders>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w:t>
            </w:r>
          </w:p>
        </w:tc>
      </w:tr>
      <w:tr w:rsidR="00175ED9" w:rsidRPr="000929F6" w:rsidTr="00FF023D">
        <w:trPr>
          <w:trHeight w:val="315"/>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-4</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-0,00461</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-0,231</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 </w:t>
            </w:r>
          </w:p>
        </w:tc>
      </w:tr>
      <w:tr w:rsidR="00175ED9" w:rsidRPr="000929F6" w:rsidTr="00FF023D">
        <w:trPr>
          <w:trHeight w:val="315"/>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-3</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-0,00597</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-0,348</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 </w:t>
            </w:r>
          </w:p>
        </w:tc>
      </w:tr>
      <w:tr w:rsidR="00175ED9" w:rsidRPr="000929F6" w:rsidTr="00FF023D">
        <w:trPr>
          <w:trHeight w:val="315"/>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-2</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-0,00135</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0,580</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 </w:t>
            </w:r>
          </w:p>
        </w:tc>
      </w:tr>
      <w:tr w:rsidR="00175ED9" w:rsidRPr="000929F6" w:rsidTr="00FF023D">
        <w:trPr>
          <w:trHeight w:val="315"/>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-1</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-0,02993</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-3,605</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w:t>
            </w:r>
          </w:p>
        </w:tc>
      </w:tr>
      <w:tr w:rsidR="00175ED9" w:rsidRPr="000929F6" w:rsidTr="00FF023D">
        <w:trPr>
          <w:trHeight w:val="315"/>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-0,03522</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-5,450</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w:t>
            </w:r>
          </w:p>
        </w:tc>
      </w:tr>
      <w:tr w:rsidR="00175ED9" w:rsidRPr="000929F6" w:rsidTr="00FF023D">
        <w:trPr>
          <w:trHeight w:val="300"/>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+1</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0,02787</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3,392</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w:t>
            </w:r>
          </w:p>
        </w:tc>
      </w:tr>
      <w:tr w:rsidR="00175ED9" w:rsidRPr="000929F6" w:rsidTr="00FF023D">
        <w:trPr>
          <w:trHeight w:val="300"/>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+2</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0,00782</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2,312</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 </w:t>
            </w:r>
          </w:p>
        </w:tc>
      </w:tr>
      <w:tr w:rsidR="00175ED9" w:rsidRPr="000929F6" w:rsidTr="00FF023D">
        <w:trPr>
          <w:trHeight w:val="300"/>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+3</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0,00037</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18,978</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w:t>
            </w:r>
          </w:p>
        </w:tc>
      </w:tr>
      <w:tr w:rsidR="00175ED9" w:rsidRPr="000929F6" w:rsidTr="00FF023D">
        <w:trPr>
          <w:trHeight w:val="300"/>
        </w:trPr>
        <w:tc>
          <w:tcPr>
            <w:tcW w:w="1303"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+4</w:t>
            </w:r>
          </w:p>
        </w:tc>
        <w:tc>
          <w:tcPr>
            <w:tcW w:w="1608"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-0,02083</w:t>
            </w:r>
          </w:p>
        </w:tc>
        <w:tc>
          <w:tcPr>
            <w:tcW w:w="1607" w:type="pct"/>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-1,988</w:t>
            </w:r>
          </w:p>
        </w:tc>
        <w:tc>
          <w:tcPr>
            <w:tcW w:w="482" w:type="pct"/>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 </w:t>
            </w:r>
          </w:p>
        </w:tc>
      </w:tr>
      <w:tr w:rsidR="00175ED9" w:rsidRPr="000929F6" w:rsidTr="00FF023D">
        <w:trPr>
          <w:trHeight w:val="300"/>
        </w:trPr>
        <w:tc>
          <w:tcPr>
            <w:tcW w:w="1303" w:type="pct"/>
            <w:tcBorders>
              <w:bottom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+5</w:t>
            </w:r>
          </w:p>
        </w:tc>
        <w:tc>
          <w:tcPr>
            <w:tcW w:w="1608" w:type="pct"/>
            <w:tcBorders>
              <w:bottom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-0,00531</w:t>
            </w:r>
          </w:p>
        </w:tc>
        <w:tc>
          <w:tcPr>
            <w:tcW w:w="1607" w:type="pct"/>
            <w:tcBorders>
              <w:bottom w:val="single" w:sz="4" w:space="0" w:color="auto"/>
            </w:tcBorders>
            <w:shd w:val="clear" w:color="auto" w:fill="auto"/>
            <w:noWrap/>
            <w:vAlign w:val="center"/>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-0,276</w:t>
            </w:r>
          </w:p>
        </w:tc>
        <w:tc>
          <w:tcPr>
            <w:tcW w:w="482" w:type="pct"/>
            <w:tcBorders>
              <w:bottom w:val="single" w:sz="4" w:space="0" w:color="auto"/>
            </w:tcBorders>
            <w:shd w:val="clear" w:color="auto" w:fill="auto"/>
            <w:noWrap/>
            <w:vAlign w:val="bottom"/>
            <w:hideMark/>
          </w:tcPr>
          <w:p w:rsidR="00175ED9" w:rsidRPr="000929F6" w:rsidRDefault="00175ED9" w:rsidP="00FF023D">
            <w:pPr>
              <w:jc w:val="both"/>
              <w:rPr>
                <w:rFonts w:ascii="Times New Roman" w:hAnsi="Times New Roman" w:cs="Times New Roman"/>
                <w:sz w:val="24"/>
                <w:szCs w:val="24"/>
                <w:lang w:eastAsia="id-ID"/>
              </w:rPr>
            </w:pPr>
            <w:r w:rsidRPr="000929F6">
              <w:rPr>
                <w:rFonts w:ascii="Times New Roman" w:hAnsi="Times New Roman" w:cs="Times New Roman"/>
                <w:sz w:val="24"/>
                <w:szCs w:val="24"/>
                <w:lang w:eastAsia="id-ID"/>
              </w:rPr>
              <w:t> </w:t>
            </w:r>
          </w:p>
        </w:tc>
      </w:tr>
    </w:tbl>
    <w:p w:rsidR="00175ED9" w:rsidRPr="000929F6" w:rsidRDefault="00175ED9" w:rsidP="00523048">
      <w:pPr>
        <w:pStyle w:val="ListParagraph"/>
        <w:numPr>
          <w:ilvl w:val="0"/>
          <w:numId w:val="73"/>
        </w:numPr>
        <w:autoSpaceDE w:val="0"/>
        <w:autoSpaceDN w:val="0"/>
        <w:adjustRightInd w:val="0"/>
        <w:spacing w:after="0" w:line="240" w:lineRule="auto"/>
        <w:ind w:left="644" w:hanging="284"/>
        <w:jc w:val="both"/>
        <w:rPr>
          <w:rFonts w:ascii="Times New Roman" w:hAnsi="Times New Roman" w:cs="Times New Roman"/>
          <w:spacing w:val="2"/>
          <w:sz w:val="24"/>
          <w:szCs w:val="24"/>
        </w:rPr>
      </w:pPr>
      <w:r w:rsidRPr="000929F6">
        <w:rPr>
          <w:rFonts w:ascii="Times New Roman" w:hAnsi="Times New Roman" w:cs="Times New Roman"/>
          <w:spacing w:val="2"/>
          <w:sz w:val="24"/>
          <w:szCs w:val="24"/>
          <w:lang w:val="id-ID"/>
        </w:rPr>
        <w:t xml:space="preserve">  </w:t>
      </w:r>
      <w:r w:rsidRPr="000929F6">
        <w:rPr>
          <w:rFonts w:ascii="Times New Roman" w:hAnsi="Times New Roman" w:cs="Times New Roman"/>
          <w:spacing w:val="2"/>
          <w:sz w:val="24"/>
          <w:szCs w:val="24"/>
        </w:rPr>
        <w:t xml:space="preserve">Signifikan pada level 0,05 (t &gt; 2,776) atau pada level 0,05 </w:t>
      </w:r>
      <w:r w:rsidRPr="000929F6">
        <w:rPr>
          <w:rFonts w:ascii="Times New Roman" w:hAnsi="Times New Roman" w:cs="Times New Roman"/>
          <w:sz w:val="24"/>
          <w:szCs w:val="24"/>
          <w:lang w:eastAsia="id-ID"/>
        </w:rPr>
        <w:t>(t &gt; -2,776)</w:t>
      </w:r>
    </w:p>
    <w:p w:rsidR="00175ED9" w:rsidRPr="000929F6" w:rsidRDefault="00175ED9" w:rsidP="00175ED9">
      <w:pPr>
        <w:spacing w:after="240" w:line="492"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Sumber: </w:t>
      </w:r>
      <w:r w:rsidRPr="000929F6">
        <w:rPr>
          <w:rFonts w:ascii="Times New Roman" w:hAnsi="Times New Roman" w:cs="Times New Roman"/>
          <w:sz w:val="24"/>
          <w:szCs w:val="24"/>
          <w:lang w:val="id-ID"/>
        </w:rPr>
        <w:t>Sari (2017)</w:t>
      </w:r>
    </w:p>
    <w:p w:rsidR="00175ED9" w:rsidRPr="000929F6" w:rsidRDefault="00175ED9" w:rsidP="00175ED9">
      <w:pPr>
        <w:spacing w:after="240" w:line="360" w:lineRule="auto"/>
        <w:ind w:left="720"/>
        <w:jc w:val="both"/>
        <w:rPr>
          <w:rFonts w:ascii="Times New Roman" w:hAnsi="Times New Roman" w:cs="Times New Roman"/>
          <w:sz w:val="24"/>
          <w:szCs w:val="24"/>
        </w:rPr>
      </w:pPr>
      <w:r w:rsidRPr="000929F6">
        <w:rPr>
          <w:rFonts w:ascii="Times New Roman" w:hAnsi="Times New Roman" w:cs="Times New Roman"/>
          <w:spacing w:val="2"/>
          <w:sz w:val="24"/>
          <w:szCs w:val="24"/>
        </w:rPr>
        <w:t xml:space="preserve">Pada </w:t>
      </w:r>
      <w:r w:rsidRPr="000929F6">
        <w:rPr>
          <w:rFonts w:ascii="Times New Roman" w:hAnsi="Times New Roman" w:cs="Times New Roman"/>
          <w:spacing w:val="2"/>
          <w:sz w:val="24"/>
          <w:szCs w:val="24"/>
          <w:lang w:val="id-ID"/>
        </w:rPr>
        <w:t>T</w:t>
      </w:r>
      <w:r w:rsidRPr="000929F6">
        <w:rPr>
          <w:rFonts w:ascii="Times New Roman" w:hAnsi="Times New Roman" w:cs="Times New Roman"/>
          <w:spacing w:val="2"/>
          <w:sz w:val="24"/>
          <w:szCs w:val="24"/>
        </w:rPr>
        <w:t xml:space="preserve">abel </w:t>
      </w:r>
      <w:r w:rsidRPr="000929F6">
        <w:rPr>
          <w:rFonts w:ascii="Times New Roman" w:hAnsi="Times New Roman" w:cs="Times New Roman"/>
          <w:spacing w:val="2"/>
          <w:sz w:val="24"/>
          <w:szCs w:val="24"/>
          <w:lang w:val="id-ID"/>
        </w:rPr>
        <w:t>7.1</w:t>
      </w:r>
      <w:r w:rsidRPr="000929F6">
        <w:rPr>
          <w:rFonts w:ascii="Times New Roman" w:hAnsi="Times New Roman" w:cs="Times New Roman"/>
          <w:spacing w:val="2"/>
          <w:sz w:val="24"/>
          <w:szCs w:val="24"/>
        </w:rPr>
        <w:t xml:space="preserve"> terlihat bahwa rata-rata </w:t>
      </w:r>
      <w:r w:rsidRPr="000929F6">
        <w:rPr>
          <w:rFonts w:ascii="Times New Roman" w:hAnsi="Times New Roman" w:cs="Times New Roman"/>
          <w:i/>
          <w:iCs/>
          <w:w w:val="102"/>
          <w:sz w:val="24"/>
          <w:szCs w:val="24"/>
        </w:rPr>
        <w:t xml:space="preserve">abnormal return </w:t>
      </w:r>
      <w:r w:rsidRPr="000929F6">
        <w:rPr>
          <w:rFonts w:ascii="Times New Roman" w:hAnsi="Times New Roman" w:cs="Times New Roman"/>
          <w:spacing w:val="2"/>
          <w:sz w:val="24"/>
          <w:szCs w:val="24"/>
        </w:rPr>
        <w:t>(AAR</w:t>
      </w:r>
      <w:r w:rsidRPr="000929F6">
        <w:rPr>
          <w:rFonts w:ascii="Times New Roman" w:hAnsi="Times New Roman" w:cs="Times New Roman"/>
          <w:sz w:val="24"/>
          <w:szCs w:val="24"/>
        </w:rPr>
        <w:t>) positif signifikan pada level 5% terjadi pada sebelum dan sesudah peristiwa</w:t>
      </w:r>
      <w:r w:rsidRPr="000929F6">
        <w:rPr>
          <w:rFonts w:ascii="Times New Roman" w:hAnsi="Times New Roman" w:cs="Times New Roman"/>
          <w:sz w:val="24"/>
          <w:szCs w:val="24"/>
          <w:lang w:val="id-ID"/>
        </w:rPr>
        <w:t xml:space="preserve">  dengan hari peristiwa yang berbeda-beda. Perubahan rata-rata abnormal return (AAR) sebelum terjadi peristiwa terdapat penurunan harga yang ekstrim pada umumnya negatif  dan signifikan pada beberapa hari menjelang peristiwa.  Pembalikan return yang positif dan signifikan langsung terjadi pada hari berikutnya yaitu pada t= +1. Hal ini menunjukkan bahwa peristiwa perombakan </w:t>
      </w:r>
      <w:r w:rsidRPr="000929F6">
        <w:rPr>
          <w:rFonts w:ascii="Times New Roman" w:hAnsi="Times New Roman" w:cs="Times New Roman"/>
          <w:i/>
          <w:sz w:val="24"/>
          <w:szCs w:val="24"/>
          <w:lang w:val="id-ID"/>
        </w:rPr>
        <w:t>(reshuffle</w:t>
      </w:r>
      <w:r w:rsidRPr="000929F6">
        <w:rPr>
          <w:rFonts w:ascii="Times New Roman" w:hAnsi="Times New Roman" w:cs="Times New Roman"/>
          <w:sz w:val="24"/>
          <w:szCs w:val="24"/>
          <w:lang w:val="id-ID"/>
        </w:rPr>
        <w:t>) kabinet Kerja sebagai peristiwa yang memiliki kandungan informasi yang relevan bagi investor.</w:t>
      </w:r>
    </w:p>
    <w:p w:rsidR="00175ED9" w:rsidRPr="00CA63B2" w:rsidRDefault="00CA63B2" w:rsidP="00175ED9">
      <w:pPr>
        <w:spacing w:after="240" w:line="360" w:lineRule="auto"/>
        <w:ind w:left="720"/>
        <w:jc w:val="both"/>
        <w:rPr>
          <w:rFonts w:ascii="Times New Roman" w:hAnsi="Times New Roman" w:cs="Times New Roman"/>
          <w:b/>
          <w:sz w:val="24"/>
          <w:szCs w:val="24"/>
        </w:rPr>
      </w:pPr>
      <w:r w:rsidRPr="00CA63B2">
        <w:rPr>
          <w:rFonts w:ascii="Times New Roman" w:hAnsi="Times New Roman" w:cs="Times New Roman"/>
          <w:b/>
          <w:sz w:val="24"/>
          <w:szCs w:val="24"/>
        </w:rPr>
        <w:t>METODE PENELITIAN EVENT STUDY</w:t>
      </w:r>
    </w:p>
    <w:p w:rsidR="00175ED9" w:rsidRPr="000929F6" w:rsidRDefault="00175ED9" w:rsidP="00175ED9">
      <w:pPr>
        <w:spacing w:after="0" w:line="360" w:lineRule="auto"/>
        <w:ind w:firstLine="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Defenisi </w:t>
      </w:r>
      <w:r w:rsidRPr="000929F6">
        <w:rPr>
          <w:rFonts w:ascii="Times New Roman" w:eastAsia="Times New Roman" w:hAnsi="Times New Roman" w:cs="Times New Roman"/>
          <w:b/>
          <w:bCs/>
          <w:i/>
          <w:iCs/>
          <w:sz w:val="24"/>
          <w:szCs w:val="24"/>
          <w:lang w:eastAsia="en-GB"/>
        </w:rPr>
        <w:t>event study</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Studi kejadian (</w:t>
      </w:r>
      <w:r w:rsidRPr="000929F6">
        <w:rPr>
          <w:rFonts w:ascii="Times New Roman" w:eastAsia="Times New Roman" w:hAnsi="Times New Roman" w:cs="Times New Roman"/>
          <w:i/>
          <w:iCs/>
          <w:spacing w:val="-4"/>
          <w:sz w:val="24"/>
          <w:szCs w:val="24"/>
          <w:lang w:eastAsia="en-GB"/>
        </w:rPr>
        <w:t>event study)</w:t>
      </w:r>
      <w:r w:rsidRPr="000929F6">
        <w:rPr>
          <w:rFonts w:ascii="Times New Roman" w:eastAsia="Times New Roman" w:hAnsi="Times New Roman" w:cs="Times New Roman"/>
          <w:spacing w:val="-4"/>
          <w:sz w:val="24"/>
          <w:szCs w:val="24"/>
          <w:lang w:eastAsia="en-GB"/>
        </w:rPr>
        <w:t> pada dasarnya adalah suatu bentuk metodologi dalam penelitian keuangan atau pasar modal, khususnya mengenai reaksi pasar modal (yang tercermin dalam harga saham) atas suatu kejadian atau </w:t>
      </w:r>
      <w:r w:rsidRPr="000929F6">
        <w:rPr>
          <w:rFonts w:ascii="Times New Roman" w:eastAsia="Times New Roman" w:hAnsi="Times New Roman" w:cs="Times New Roman"/>
          <w:i/>
          <w:iCs/>
          <w:spacing w:val="-4"/>
          <w:sz w:val="24"/>
          <w:szCs w:val="24"/>
          <w:lang w:eastAsia="en-GB"/>
        </w:rPr>
        <w:t>event</w:t>
      </w:r>
      <w:r w:rsidRPr="000929F6">
        <w:rPr>
          <w:rFonts w:ascii="Times New Roman" w:eastAsia="Times New Roman" w:hAnsi="Times New Roman" w:cs="Times New Roman"/>
          <w:spacing w:val="-4"/>
          <w:sz w:val="24"/>
          <w:szCs w:val="24"/>
          <w:lang w:eastAsia="en-GB"/>
        </w:rPr>
        <w:t>. Menurut Gershgoren (</w:t>
      </w:r>
      <w:r w:rsidRPr="000929F6">
        <w:rPr>
          <w:rFonts w:ascii="Times New Roman" w:eastAsia="Times New Roman" w:hAnsi="Times New Roman" w:cs="Times New Roman"/>
          <w:sz w:val="24"/>
          <w:szCs w:val="24"/>
          <w:lang w:eastAsia="en-GB"/>
        </w:rPr>
        <w:t>2006), </w:t>
      </w:r>
      <w:r w:rsidRPr="000929F6">
        <w:rPr>
          <w:rFonts w:ascii="Times New Roman" w:eastAsia="Times New Roman" w:hAnsi="Times New Roman" w:cs="Times New Roman"/>
          <w:i/>
          <w:iCs/>
          <w:spacing w:val="-2"/>
          <w:sz w:val="24"/>
          <w:szCs w:val="24"/>
          <w:lang w:eastAsia="en-GB"/>
        </w:rPr>
        <w:t>An event study - in finance, economics or accounting research - is an analysis </w:t>
      </w:r>
      <w:r w:rsidRPr="000929F6">
        <w:rPr>
          <w:rFonts w:ascii="Times New Roman" w:eastAsia="Times New Roman" w:hAnsi="Times New Roman" w:cs="Times New Roman"/>
          <w:i/>
          <w:iCs/>
          <w:spacing w:val="-5"/>
          <w:sz w:val="24"/>
          <w:szCs w:val="24"/>
          <w:lang w:eastAsia="en-GB"/>
        </w:rPr>
        <w:t>of whether there is a statistically significant reaction in financial markets to past </w:t>
      </w:r>
      <w:r w:rsidRPr="000929F6">
        <w:rPr>
          <w:rFonts w:ascii="Times New Roman" w:eastAsia="Times New Roman" w:hAnsi="Times New Roman" w:cs="Times New Roman"/>
          <w:i/>
          <w:iCs/>
          <w:spacing w:val="-4"/>
          <w:sz w:val="24"/>
          <w:szCs w:val="24"/>
          <w:lang w:eastAsia="en-GB"/>
        </w:rPr>
        <w:t>occurrences of a given type of event (information) that is hypothesized to affect</w:t>
      </w:r>
      <w:r w:rsidRPr="000929F6">
        <w:rPr>
          <w:rFonts w:ascii="Times New Roman" w:eastAsia="Times New Roman" w:hAnsi="Times New Roman" w:cs="Times New Roman"/>
          <w:i/>
          <w:iCs/>
          <w:spacing w:val="-6"/>
          <w:sz w:val="24"/>
          <w:szCs w:val="24"/>
          <w:lang w:eastAsia="en-GB"/>
        </w:rPr>
        <w:t>public firms' market values</w:t>
      </w:r>
      <w:r w:rsidRPr="000929F6">
        <w:rPr>
          <w:rFonts w:ascii="Times New Roman" w:eastAsia="Times New Roman" w:hAnsi="Times New Roman" w:cs="Times New Roman"/>
          <w:spacing w:val="-6"/>
          <w:sz w:val="24"/>
          <w:szCs w:val="24"/>
          <w:lang w:eastAsia="en-GB"/>
        </w:rPr>
        <w: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Defenisi dari Gershgoren (</w:t>
      </w:r>
      <w:r w:rsidRPr="000929F6">
        <w:rPr>
          <w:rFonts w:ascii="Times New Roman" w:eastAsia="Times New Roman" w:hAnsi="Times New Roman" w:cs="Times New Roman"/>
          <w:sz w:val="24"/>
          <w:szCs w:val="24"/>
          <w:lang w:eastAsia="en-GB"/>
        </w:rPr>
        <w:t>2006), pada dasarnya menekankan pada aspek reaksi pasar modal / keuangan atas suatu kejadian masa lalu dalam bentuk informasi yang memberikan dampak atau pengaruh pada nilai pasar perusahaan. Nilai pasar perusahaan merupakan hal yang penting bagi perusahaan (teristimewa yang telah go public) karena mencerminkan tanggapan pasar (investor) atas apa yang telah dilakukan perusahaan. Nilai pasar dalam konteks teori keuangan merepresentasikan nilai kapitalisasi pasar yang terbentuk dari perkalian harga pasar dengan jumlah saham beredar (outstanding share) untuk menentukan nilai pasar saham. Dalam proxy yang lain ditambahkan unsur nilai pasar saham preferent dan hutang. Nilai pasar ini menjadi hal utama karena salah satu tujuan perusahaan adalah memaksimalkan kekayaan pemegang saham.</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Defenisi dari </w:t>
      </w:r>
      <w:r w:rsidRPr="000929F6">
        <w:rPr>
          <w:rFonts w:ascii="Times New Roman" w:eastAsia="Times New Roman" w:hAnsi="Times New Roman" w:cs="Times New Roman"/>
          <w:spacing w:val="-4"/>
          <w:sz w:val="24"/>
          <w:szCs w:val="24"/>
          <w:lang w:eastAsia="en-GB"/>
        </w:rPr>
        <w:t>Gershgoren (</w:t>
      </w:r>
      <w:r w:rsidRPr="000929F6">
        <w:rPr>
          <w:rFonts w:ascii="Times New Roman" w:eastAsia="Times New Roman" w:hAnsi="Times New Roman" w:cs="Times New Roman"/>
          <w:sz w:val="24"/>
          <w:szCs w:val="24"/>
          <w:lang w:eastAsia="en-GB"/>
        </w:rPr>
        <w:t>2006), yang menekankan pada terminologi “reaksi pasar” sebenarnya identik dengan terminologi “effect” yang ada dalam defenisi dari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w:t>
      </w:r>
      <w:r w:rsidRPr="000929F6">
        <w:rPr>
          <w:rFonts w:ascii="Times New Roman" w:eastAsia="Times New Roman" w:hAnsi="Times New Roman" w:cs="Times New Roman"/>
          <w:spacing w:val="-3"/>
          <w:sz w:val="24"/>
          <w:szCs w:val="24"/>
          <w:lang w:eastAsia="en-GB"/>
        </w:rPr>
        <w:t> </w:t>
      </w:r>
      <w:r w:rsidRPr="000929F6">
        <w:rPr>
          <w:rFonts w:ascii="Times New Roman" w:eastAsia="Times New Roman" w:hAnsi="Times New Roman" w:cs="Times New Roman"/>
          <w:i/>
          <w:iCs/>
          <w:spacing w:val="-3"/>
          <w:sz w:val="24"/>
          <w:szCs w:val="24"/>
          <w:lang w:eastAsia="en-GB"/>
        </w:rPr>
        <w:t>Thus, event studies focusing on announcement effects for a </w:t>
      </w:r>
      <w:r w:rsidRPr="000929F6">
        <w:rPr>
          <w:rFonts w:ascii="Times New Roman" w:eastAsia="Times New Roman" w:hAnsi="Times New Roman" w:cs="Times New Roman"/>
          <w:i/>
          <w:iCs/>
          <w:spacing w:val="-2"/>
          <w:sz w:val="24"/>
          <w:szCs w:val="24"/>
          <w:lang w:eastAsia="en-GB"/>
        </w:rPr>
        <w:t>short-horizon around an event provide evidence relevant for understanding corporate </w:t>
      </w:r>
      <w:r w:rsidRPr="000929F6">
        <w:rPr>
          <w:rFonts w:ascii="Times New Roman" w:eastAsia="Times New Roman" w:hAnsi="Times New Roman" w:cs="Times New Roman"/>
          <w:i/>
          <w:iCs/>
          <w:spacing w:val="-4"/>
          <w:sz w:val="24"/>
          <w:szCs w:val="24"/>
          <w:lang w:eastAsia="en-GB"/>
        </w:rPr>
        <w:t>policy decisions</w:t>
      </w:r>
      <w:r w:rsidRPr="000929F6">
        <w:rPr>
          <w:rFonts w:ascii="Times New Roman" w:eastAsia="Times New Roman" w:hAnsi="Times New Roman" w:cs="Times New Roman"/>
          <w:spacing w:val="-6"/>
          <w:sz w:val="24"/>
          <w:szCs w:val="24"/>
          <w:lang w:eastAsia="en-GB"/>
        </w:rPr>
        <w: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Defenisi dari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pada dasarnya menyatakan event study berfokus pada pengaruh atau efek dari suatu “pengumuman” dalam jangka pendek untuk memberikan pemahaman yang relevan atas keputusan / kebijakan perusahaan. Menurut mereka,  event study mencerminkan dampak  atas pengumuman dari suatu kebijakan atau keputusan perusahaan. Dalam literature manajemen keuangan, kebijakan perusahaan dapat dibagi menjadi 3 (tiga) keputusan penting yaitu keputusan investasi (</w:t>
      </w:r>
      <w:r w:rsidRPr="000929F6">
        <w:rPr>
          <w:rFonts w:ascii="Times New Roman" w:eastAsia="Times New Roman" w:hAnsi="Times New Roman" w:cs="Times New Roman"/>
          <w:i/>
          <w:iCs/>
          <w:spacing w:val="-4"/>
          <w:sz w:val="24"/>
          <w:szCs w:val="24"/>
          <w:lang w:eastAsia="en-GB"/>
        </w:rPr>
        <w:t>investment decision</w:t>
      </w:r>
      <w:r w:rsidRPr="000929F6">
        <w:rPr>
          <w:rFonts w:ascii="Times New Roman" w:eastAsia="Times New Roman" w:hAnsi="Times New Roman" w:cs="Times New Roman"/>
          <w:spacing w:val="-4"/>
          <w:sz w:val="24"/>
          <w:szCs w:val="24"/>
          <w:lang w:eastAsia="en-GB"/>
        </w:rPr>
        <w:t>), keputusan pembiayaan (</w:t>
      </w:r>
      <w:r w:rsidRPr="000929F6">
        <w:rPr>
          <w:rFonts w:ascii="Times New Roman" w:eastAsia="Times New Roman" w:hAnsi="Times New Roman" w:cs="Times New Roman"/>
          <w:i/>
          <w:iCs/>
          <w:spacing w:val="-4"/>
          <w:sz w:val="24"/>
          <w:szCs w:val="24"/>
          <w:lang w:eastAsia="en-GB"/>
        </w:rPr>
        <w:t>financing decision</w:t>
      </w:r>
      <w:r w:rsidRPr="000929F6">
        <w:rPr>
          <w:rFonts w:ascii="Times New Roman" w:eastAsia="Times New Roman" w:hAnsi="Times New Roman" w:cs="Times New Roman"/>
          <w:spacing w:val="-4"/>
          <w:sz w:val="24"/>
          <w:szCs w:val="24"/>
          <w:lang w:eastAsia="en-GB"/>
        </w:rPr>
        <w:t>) dan keputusan deviden (</w:t>
      </w:r>
      <w:r w:rsidRPr="000929F6">
        <w:rPr>
          <w:rFonts w:ascii="Times New Roman" w:eastAsia="Times New Roman" w:hAnsi="Times New Roman" w:cs="Times New Roman"/>
          <w:i/>
          <w:iCs/>
          <w:spacing w:val="-4"/>
          <w:sz w:val="24"/>
          <w:szCs w:val="24"/>
          <w:lang w:eastAsia="en-GB"/>
        </w:rPr>
        <w:t>dividend decision</w:t>
      </w:r>
      <w:r w:rsidRPr="000929F6">
        <w:rPr>
          <w:rFonts w:ascii="Times New Roman" w:eastAsia="Times New Roman" w:hAnsi="Times New Roman" w:cs="Times New Roman"/>
          <w:spacing w:val="-4"/>
          <w:sz w:val="24"/>
          <w:szCs w:val="24"/>
          <w:lang w:eastAsia="en-GB"/>
        </w:rPr>
        <w:t>).</w:t>
      </w:r>
    </w:p>
    <w:p w:rsidR="00175ED9" w:rsidRPr="000929F6" w:rsidRDefault="00175ED9" w:rsidP="00175ED9">
      <w:pPr>
        <w:spacing w:line="360" w:lineRule="auto"/>
        <w:ind w:left="720"/>
        <w:jc w:val="both"/>
        <w:rPr>
          <w:rFonts w:ascii="Times New Roman" w:hAnsi="Times New Roman" w:cs="Times New Roman"/>
          <w:spacing w:val="-4"/>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Ketika  suatu event terjadi maka para peserta yang ada di pasar (investor) akan merevisi nilai atas suatu sekuritas yang menyebabkan pergeseran dalam proses penciptaan return. Solibakke (2002), </w:t>
      </w:r>
      <w:r w:rsidRPr="000929F6">
        <w:rPr>
          <w:rFonts w:ascii="Times New Roman" w:eastAsia="Times New Roman" w:hAnsi="Times New Roman" w:cs="Times New Roman"/>
          <w:i/>
          <w:iCs/>
          <w:spacing w:val="-4"/>
          <w:sz w:val="24"/>
          <w:szCs w:val="24"/>
          <w:lang w:eastAsia="en-GB"/>
        </w:rPr>
        <w:t>when the event occurs, the market participants revise their value of the security, causing a shift in the return generating process.</w:t>
      </w:r>
      <w:r w:rsidR="00CA63B2">
        <w:rPr>
          <w:rFonts w:ascii="Times New Roman" w:eastAsia="Times New Roman" w:hAnsi="Times New Roman" w:cs="Times New Roman"/>
          <w:i/>
          <w:iCs/>
          <w:spacing w:val="-4"/>
          <w:sz w:val="24"/>
          <w:szCs w:val="24"/>
          <w:lang w:eastAsia="en-GB"/>
        </w:rPr>
        <w:t xml:space="preserve"> </w:t>
      </w:r>
      <w:r w:rsidRPr="000929F6">
        <w:rPr>
          <w:rFonts w:ascii="Times New Roman" w:eastAsia="Times New Roman" w:hAnsi="Times New Roman" w:cs="Times New Roman"/>
          <w:spacing w:val="-4"/>
          <w:sz w:val="24"/>
          <w:szCs w:val="24"/>
          <w:lang w:eastAsia="en-GB"/>
        </w:rPr>
        <w:t>Proses penciptaan return akibat adanya suatu event menunjukkan akan betapa pentingnya dampak dari terjadinya suatu event.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Selanjutnya return yang dihasilkan akibat pengumuman suatu event akan memberikan dampak “abnormal” yaitu tingkat return yang lebih tinggi (positip) disbanding dengan kondisi normal.  Solibakke (2002), </w:t>
      </w:r>
      <w:r w:rsidRPr="000929F6">
        <w:rPr>
          <w:rFonts w:ascii="Times New Roman" w:eastAsia="Times New Roman" w:hAnsi="Times New Roman" w:cs="Times New Roman"/>
          <w:i/>
          <w:iCs/>
          <w:spacing w:val="-4"/>
          <w:sz w:val="24"/>
          <w:szCs w:val="24"/>
          <w:lang w:eastAsia="en-GB"/>
        </w:rPr>
        <w:t>we structure the hypothesis in terms of the event’s impact on the rate of return process for the corporation’s securities. This hypothesis translates into the hypothesis that the rate of return earned on that security over an interval spanning the first public announcement of the event is more positive than normal.</w:t>
      </w:r>
    </w:p>
    <w:p w:rsidR="00175ED9" w:rsidRPr="000929F6" w:rsidRDefault="00175ED9" w:rsidP="00175ED9">
      <w:pPr>
        <w:spacing w:after="0" w:line="360" w:lineRule="auto"/>
        <w:ind w:left="720" w:firstLine="108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Thompson (1985),</w:t>
      </w:r>
      <w:r w:rsidRPr="000929F6">
        <w:rPr>
          <w:rFonts w:ascii="Times New Roman" w:eastAsia="Times New Roman" w:hAnsi="Times New Roman" w:cs="Times New Roman"/>
          <w:i/>
          <w:iCs/>
          <w:sz w:val="24"/>
          <w:szCs w:val="24"/>
          <w:lang w:eastAsia="en-GB"/>
        </w:rPr>
        <w:t> empirical investigations into the codetermination of security prices and economic events are called event studies.</w:t>
      </w:r>
      <w:r w:rsidRPr="000929F6">
        <w:rPr>
          <w:rFonts w:ascii="Times New Roman" w:eastAsia="Times New Roman" w:hAnsi="Times New Roman" w:cs="Times New Roman"/>
          <w:sz w:val="24"/>
          <w:szCs w:val="24"/>
          <w:lang w:eastAsia="en-GB"/>
        </w:rPr>
        <w:t> Thompson (1985) menyebut event study  berfokus pada dua hal yaitu harga saham dan kejadian ekonomi. Konsep kejadian ekonomi bisa bermakna semua kejadian yang penting sehingga layak untuk dianalisis dampaknya atas harga saham. Artinya pasar memberikan respon atas kejadian tersebut.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Jika Thompson (1985) menekankan pada harga saham maka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menekankan pada return saham untuk menganalisis dampak suatu event pada saham. Menurut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4"/>
          <w:sz w:val="24"/>
          <w:szCs w:val="24"/>
          <w:lang w:eastAsia="en-GB"/>
        </w:rPr>
        <w:t>“</w:t>
      </w:r>
      <w:r w:rsidRPr="000929F6">
        <w:rPr>
          <w:rFonts w:ascii="Times New Roman" w:eastAsia="Times New Roman" w:hAnsi="Times New Roman" w:cs="Times New Roman"/>
          <w:i/>
          <w:iCs/>
          <w:spacing w:val="-6"/>
          <w:sz w:val="24"/>
          <w:szCs w:val="24"/>
          <w:lang w:eastAsia="en-GB"/>
        </w:rPr>
        <w:t>An event study typically tries to examine return behavior for a sample of firms </w:t>
      </w:r>
      <w:r w:rsidRPr="000929F6">
        <w:rPr>
          <w:rFonts w:ascii="Times New Roman" w:eastAsia="Times New Roman" w:hAnsi="Times New Roman" w:cs="Times New Roman"/>
          <w:i/>
          <w:iCs/>
          <w:spacing w:val="-8"/>
          <w:sz w:val="24"/>
          <w:szCs w:val="24"/>
          <w:lang w:eastAsia="en-GB"/>
        </w:rPr>
        <w:t>experiencing a common type of event (e.g., a stock split). The event might take place at </w:t>
      </w:r>
      <w:r w:rsidRPr="000929F6">
        <w:rPr>
          <w:rFonts w:ascii="Times New Roman" w:eastAsia="Times New Roman" w:hAnsi="Times New Roman" w:cs="Times New Roman"/>
          <w:i/>
          <w:iCs/>
          <w:spacing w:val="-4"/>
          <w:sz w:val="24"/>
          <w:szCs w:val="24"/>
          <w:lang w:eastAsia="en-GB"/>
        </w:rPr>
        <w:t>different points in calendar time or it might be clustered at a particular date (e.g., a </w:t>
      </w:r>
      <w:r w:rsidRPr="000929F6">
        <w:rPr>
          <w:rFonts w:ascii="Times New Roman" w:eastAsia="Times New Roman" w:hAnsi="Times New Roman" w:cs="Times New Roman"/>
          <w:i/>
          <w:iCs/>
          <w:spacing w:val="-6"/>
          <w:sz w:val="24"/>
          <w:szCs w:val="24"/>
          <w:lang w:eastAsia="en-GB"/>
        </w:rPr>
        <w:t>regulatory event affecting an industry or a subset of the population of firms).”</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Namun pendapat</w:t>
      </w:r>
      <w:r w:rsidRPr="000929F6">
        <w:rPr>
          <w:rFonts w:ascii="Times New Roman" w:eastAsia="Times New Roman" w:hAnsi="Times New Roman" w:cs="Times New Roman"/>
          <w:spacing w:val="-6"/>
          <w:sz w:val="24"/>
          <w:szCs w:val="24"/>
          <w:lang w:eastAsia="en-GB"/>
        </w:rPr>
        <w:t> Kothari and</w:t>
      </w:r>
      <w:r w:rsidRPr="000929F6">
        <w:rPr>
          <w:rFonts w:ascii="Times New Roman" w:eastAsia="Times New Roman" w:hAnsi="Times New Roman" w:cs="Times New Roman"/>
          <w:spacing w:val="-4"/>
          <w:sz w:val="24"/>
          <w:szCs w:val="24"/>
          <w:lang w:eastAsia="en-GB"/>
        </w:rPr>
        <w:t> Warner (2004), ini menambahkan unsur time</w:t>
      </w:r>
      <w:r w:rsidRPr="000929F6">
        <w:rPr>
          <w:rFonts w:ascii="Times New Roman" w:eastAsia="Times New Roman" w:hAnsi="Times New Roman" w:cs="Times New Roman"/>
          <w:i/>
          <w:iCs/>
          <w:spacing w:val="-4"/>
          <w:sz w:val="24"/>
          <w:szCs w:val="24"/>
          <w:lang w:eastAsia="en-GB"/>
        </w:rPr>
        <w:t>dimension / horizon </w:t>
      </w:r>
      <w:r w:rsidRPr="000929F6">
        <w:rPr>
          <w:rFonts w:ascii="Times New Roman" w:eastAsia="Times New Roman" w:hAnsi="Times New Roman" w:cs="Times New Roman"/>
          <w:spacing w:val="-4"/>
          <w:sz w:val="24"/>
          <w:szCs w:val="24"/>
          <w:lang w:eastAsia="en-GB"/>
        </w:rPr>
        <w:t>(dimensi waktu). Dalam hal ini menurut waktu kalender maupun clustered date. Konsep waktu ini sangat penting karena akan menentukan “jendela waktu” untuk analisis. Disamping itu dimensi waktu dalam event study akan menunjukkan apakah event study tersebut bersifat jangka pendek (short term) atau jangka panjang (long term). </w:t>
      </w:r>
      <w:r w:rsidRPr="000929F6">
        <w:rPr>
          <w:rFonts w:ascii="Times New Roman" w:eastAsia="Times New Roman" w:hAnsi="Times New Roman" w:cs="Times New Roman"/>
          <w:sz w:val="24"/>
          <w:szCs w:val="24"/>
          <w:lang w:eastAsia="en-GB"/>
        </w:rPr>
        <w:t>Selanjutnya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juga menyatakan:</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4"/>
          <w:sz w:val="24"/>
          <w:szCs w:val="24"/>
          <w:lang w:eastAsia="en-GB"/>
        </w:rPr>
        <w:t>“</w:t>
      </w:r>
      <w:r w:rsidRPr="000929F6">
        <w:rPr>
          <w:rFonts w:ascii="Times New Roman" w:eastAsia="Times New Roman" w:hAnsi="Times New Roman" w:cs="Times New Roman"/>
          <w:spacing w:val="-4"/>
          <w:sz w:val="24"/>
          <w:szCs w:val="24"/>
          <w:lang w:eastAsia="en-GB"/>
        </w:rPr>
        <w:t> </w:t>
      </w:r>
      <w:r w:rsidRPr="000929F6">
        <w:rPr>
          <w:rFonts w:ascii="Times New Roman" w:eastAsia="Times New Roman" w:hAnsi="Times New Roman" w:cs="Times New Roman"/>
          <w:spacing w:val="-5"/>
          <w:sz w:val="24"/>
          <w:szCs w:val="24"/>
          <w:lang w:eastAsia="en-GB"/>
        </w:rPr>
        <w:t>In the event study literature, the focus almost always is on the mean of the distribution of abnormal returns. ….</w:t>
      </w:r>
      <w:r w:rsidRPr="000929F6">
        <w:rPr>
          <w:rFonts w:ascii="Times New Roman" w:eastAsia="Times New Roman" w:hAnsi="Times New Roman" w:cs="Times New Roman"/>
          <w:spacing w:val="-6"/>
          <w:sz w:val="24"/>
          <w:szCs w:val="24"/>
          <w:lang w:eastAsia="en-GB"/>
        </w:rPr>
        <w:t>An event study seeks to establish whether the </w:t>
      </w:r>
      <w:r w:rsidRPr="000929F6">
        <w:rPr>
          <w:rFonts w:ascii="Times New Roman" w:eastAsia="Times New Roman" w:hAnsi="Times New Roman" w:cs="Times New Roman"/>
          <w:spacing w:val="-4"/>
          <w:sz w:val="24"/>
          <w:szCs w:val="24"/>
          <w:lang w:eastAsia="en-GB"/>
        </w:rPr>
        <w:t>cross-sectional distribution of returns at the time of an event is abnormal (i.e., </w:t>
      </w:r>
      <w:r w:rsidRPr="000929F6">
        <w:rPr>
          <w:rFonts w:ascii="Times New Roman" w:eastAsia="Times New Roman" w:hAnsi="Times New Roman" w:cs="Times New Roman"/>
          <w:spacing w:val="-5"/>
          <w:sz w:val="24"/>
          <w:szCs w:val="24"/>
          <w:lang w:eastAsia="en-GB"/>
        </w:rPr>
        <w:t>systematically different from predicted).”</w:t>
      </w:r>
    </w:p>
    <w:p w:rsidR="00175ED9" w:rsidRPr="000929F6" w:rsidRDefault="00175ED9" w:rsidP="00175ED9">
      <w:pPr>
        <w:spacing w:after="0" w:line="360" w:lineRule="auto"/>
        <w:ind w:left="720" w:firstLine="108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Pendapat lanjut dari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sudah memasukkan konsep </w:t>
      </w:r>
      <w:r w:rsidRPr="000929F6">
        <w:rPr>
          <w:rFonts w:ascii="Times New Roman" w:eastAsia="Times New Roman" w:hAnsi="Times New Roman" w:cs="Times New Roman"/>
          <w:i/>
          <w:iCs/>
          <w:spacing w:val="-4"/>
          <w:sz w:val="24"/>
          <w:szCs w:val="24"/>
          <w:lang w:eastAsia="en-GB"/>
        </w:rPr>
        <w:t>abnormal return</w:t>
      </w:r>
      <w:r w:rsidRPr="000929F6">
        <w:rPr>
          <w:rFonts w:ascii="Times New Roman" w:eastAsia="Times New Roman" w:hAnsi="Times New Roman" w:cs="Times New Roman"/>
          <w:spacing w:val="-4"/>
          <w:sz w:val="24"/>
          <w:szCs w:val="24"/>
          <w:lang w:eastAsia="en-GB"/>
        </w:rPr>
        <w:t> dalam konteks ini adalah distribusi rata-rata atas </w:t>
      </w:r>
      <w:r w:rsidRPr="000929F6">
        <w:rPr>
          <w:rFonts w:ascii="Times New Roman" w:eastAsia="Times New Roman" w:hAnsi="Times New Roman" w:cs="Times New Roman"/>
          <w:i/>
          <w:iCs/>
          <w:spacing w:val="-4"/>
          <w:sz w:val="24"/>
          <w:szCs w:val="24"/>
          <w:lang w:eastAsia="en-GB"/>
        </w:rPr>
        <w:t>abnormal return</w:t>
      </w:r>
      <w:r w:rsidRPr="000929F6">
        <w:rPr>
          <w:rFonts w:ascii="Times New Roman" w:eastAsia="Times New Roman" w:hAnsi="Times New Roman" w:cs="Times New Roman"/>
          <w:spacing w:val="-4"/>
          <w:sz w:val="24"/>
          <w:szCs w:val="24"/>
          <w:lang w:eastAsia="en-GB"/>
        </w:rPr>
        <w:t>. </w:t>
      </w:r>
      <w:r w:rsidRPr="000929F6">
        <w:rPr>
          <w:rFonts w:ascii="Times New Roman" w:eastAsia="Times New Roman" w:hAnsi="Times New Roman" w:cs="Times New Roman"/>
          <w:i/>
          <w:iCs/>
          <w:spacing w:val="-4"/>
          <w:sz w:val="24"/>
          <w:szCs w:val="24"/>
          <w:lang w:eastAsia="en-GB"/>
        </w:rPr>
        <w:t>Abnormal return</w:t>
      </w:r>
      <w:r w:rsidRPr="000929F6">
        <w:rPr>
          <w:rFonts w:ascii="Times New Roman" w:eastAsia="Times New Roman" w:hAnsi="Times New Roman" w:cs="Times New Roman"/>
          <w:spacing w:val="-4"/>
          <w:sz w:val="24"/>
          <w:szCs w:val="24"/>
          <w:lang w:eastAsia="en-GB"/>
        </w:rPr>
        <w:t> adalah selisih atau range antara </w:t>
      </w:r>
      <w:r w:rsidRPr="000929F6">
        <w:rPr>
          <w:rFonts w:ascii="Times New Roman" w:eastAsia="Times New Roman" w:hAnsi="Times New Roman" w:cs="Times New Roman"/>
          <w:i/>
          <w:iCs/>
          <w:spacing w:val="-4"/>
          <w:sz w:val="24"/>
          <w:szCs w:val="24"/>
          <w:lang w:eastAsia="en-GB"/>
        </w:rPr>
        <w:t>expected return</w:t>
      </w:r>
      <w:r w:rsidRPr="000929F6">
        <w:rPr>
          <w:rFonts w:ascii="Times New Roman" w:eastAsia="Times New Roman" w:hAnsi="Times New Roman" w:cs="Times New Roman"/>
          <w:spacing w:val="-4"/>
          <w:sz w:val="24"/>
          <w:szCs w:val="24"/>
          <w:lang w:eastAsia="en-GB"/>
        </w:rPr>
        <w:t> dengan</w:t>
      </w:r>
      <w:r w:rsidRPr="000929F6">
        <w:rPr>
          <w:rFonts w:ascii="Times New Roman" w:eastAsia="Times New Roman" w:hAnsi="Times New Roman" w:cs="Times New Roman"/>
          <w:i/>
          <w:iCs/>
          <w:spacing w:val="-4"/>
          <w:sz w:val="24"/>
          <w:szCs w:val="24"/>
          <w:lang w:eastAsia="en-GB"/>
        </w:rPr>
        <w:t>actual</w:t>
      </w:r>
      <w:r w:rsidRPr="000929F6">
        <w:rPr>
          <w:rFonts w:ascii="Times New Roman" w:eastAsia="Times New Roman" w:hAnsi="Times New Roman" w:cs="Times New Roman"/>
          <w:spacing w:val="-4"/>
          <w:sz w:val="24"/>
          <w:szCs w:val="24"/>
          <w:lang w:eastAsia="en-GB"/>
        </w:rPr>
        <w:t> </w:t>
      </w:r>
      <w:r w:rsidRPr="000929F6">
        <w:rPr>
          <w:rFonts w:ascii="Times New Roman" w:eastAsia="Times New Roman" w:hAnsi="Times New Roman" w:cs="Times New Roman"/>
          <w:i/>
          <w:iCs/>
          <w:spacing w:val="-4"/>
          <w:sz w:val="24"/>
          <w:szCs w:val="24"/>
          <w:lang w:eastAsia="en-GB"/>
        </w:rPr>
        <w:t>return</w:t>
      </w:r>
      <w:r w:rsidRPr="000929F6">
        <w:rPr>
          <w:rFonts w:ascii="Times New Roman" w:eastAsia="Times New Roman" w:hAnsi="Times New Roman" w:cs="Times New Roman"/>
          <w:spacing w:val="-4"/>
          <w:sz w:val="24"/>
          <w:szCs w:val="24"/>
          <w:lang w:eastAsia="en-GB"/>
        </w:rPr>
        <w:t>. Dan </w:t>
      </w:r>
      <w:r w:rsidRPr="000929F6">
        <w:rPr>
          <w:rFonts w:ascii="Times New Roman" w:eastAsia="Times New Roman" w:hAnsi="Times New Roman" w:cs="Times New Roman"/>
          <w:i/>
          <w:iCs/>
          <w:spacing w:val="-4"/>
          <w:sz w:val="24"/>
          <w:szCs w:val="24"/>
          <w:lang w:eastAsia="en-GB"/>
        </w:rPr>
        <w:t>abnormal return</w:t>
      </w:r>
      <w:r w:rsidRPr="000929F6">
        <w:rPr>
          <w:rFonts w:ascii="Times New Roman" w:eastAsia="Times New Roman" w:hAnsi="Times New Roman" w:cs="Times New Roman"/>
          <w:spacing w:val="-4"/>
          <w:sz w:val="24"/>
          <w:szCs w:val="24"/>
          <w:lang w:eastAsia="en-GB"/>
        </w:rPr>
        <w:t> inilah kemudian menjadi dasar kajian untuk melihat apakah suatu event mendapat respon di pasar modal atau tidak.</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Secara statistic, proses pengujian dampak atau effect dari suatu event, dapat dilihat dari apakah ada perbedaan atas mean dari </w:t>
      </w:r>
      <w:r w:rsidRPr="000929F6">
        <w:rPr>
          <w:rFonts w:ascii="Times New Roman" w:eastAsia="Times New Roman" w:hAnsi="Times New Roman" w:cs="Times New Roman"/>
          <w:i/>
          <w:iCs/>
          <w:spacing w:val="-4"/>
          <w:sz w:val="24"/>
          <w:szCs w:val="24"/>
          <w:lang w:eastAsia="en-GB"/>
        </w:rPr>
        <w:t>abnormal return</w:t>
      </w:r>
      <w:r w:rsidRPr="000929F6">
        <w:rPr>
          <w:rFonts w:ascii="Times New Roman" w:eastAsia="Times New Roman" w:hAnsi="Times New Roman" w:cs="Times New Roman"/>
          <w:spacing w:val="-4"/>
          <w:sz w:val="24"/>
          <w:szCs w:val="24"/>
          <w:lang w:eastAsia="en-GB"/>
        </w:rPr>
        <w:t> dengan actual return. Sehingga untuk hipotesis nol (H0) bunyinya menjadi tidak ada beda</w:t>
      </w:r>
      <w:r w:rsidRPr="000929F6">
        <w:rPr>
          <w:rFonts w:ascii="Times New Roman" w:eastAsia="Times New Roman" w:hAnsi="Times New Roman" w:cs="Times New Roman"/>
          <w:i/>
          <w:iCs/>
          <w:spacing w:val="-4"/>
          <w:sz w:val="24"/>
          <w:szCs w:val="24"/>
          <w:lang w:eastAsia="en-GB"/>
        </w:rPr>
        <w:t>abnormal return</w:t>
      </w:r>
      <w:r w:rsidRPr="000929F6">
        <w:rPr>
          <w:rFonts w:ascii="Times New Roman" w:eastAsia="Times New Roman" w:hAnsi="Times New Roman" w:cs="Times New Roman"/>
          <w:spacing w:val="-4"/>
          <w:sz w:val="24"/>
          <w:szCs w:val="24"/>
          <w:lang w:eastAsia="en-GB"/>
        </w:rPr>
        <w:t> dengan </w:t>
      </w:r>
      <w:r w:rsidRPr="000929F6">
        <w:rPr>
          <w:rFonts w:ascii="Times New Roman" w:eastAsia="Times New Roman" w:hAnsi="Times New Roman" w:cs="Times New Roman"/>
          <w:i/>
          <w:iCs/>
          <w:spacing w:val="-4"/>
          <w:sz w:val="24"/>
          <w:szCs w:val="24"/>
          <w:lang w:eastAsia="en-GB"/>
        </w:rPr>
        <w:t>actual return</w:t>
      </w:r>
      <w:r w:rsidRPr="000929F6">
        <w:rPr>
          <w:rFonts w:ascii="Times New Roman" w:eastAsia="Times New Roman" w:hAnsi="Times New Roman" w:cs="Times New Roman"/>
          <w:spacing w:val="-4"/>
          <w:sz w:val="24"/>
          <w:szCs w:val="24"/>
          <w:lang w:eastAsia="en-GB"/>
        </w:rPr>
        <w:t> pada periode waktu analisis atas dampak pengumuman suatu event.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w:t>
      </w:r>
      <w:r w:rsidRPr="000929F6">
        <w:rPr>
          <w:rFonts w:ascii="Times New Roman" w:eastAsia="Times New Roman" w:hAnsi="Times New Roman" w:cs="Times New Roman"/>
          <w:i/>
          <w:iCs/>
          <w:spacing w:val="-10"/>
          <w:sz w:val="24"/>
          <w:szCs w:val="24"/>
          <w:lang w:eastAsia="en-GB"/>
        </w:rPr>
        <w:t>Typically, the specific null hypothesis to be tested is whether the mean abnormal return </w:t>
      </w:r>
      <w:r w:rsidRPr="000929F6">
        <w:rPr>
          <w:rFonts w:ascii="Times New Roman" w:eastAsia="Times New Roman" w:hAnsi="Times New Roman" w:cs="Times New Roman"/>
          <w:i/>
          <w:iCs/>
          <w:spacing w:val="-8"/>
          <w:sz w:val="24"/>
          <w:szCs w:val="24"/>
          <w:lang w:eastAsia="en-GB"/>
        </w:rPr>
        <w:t>(sometimes referred to as the average residual, AR) at time t is equal to zero.</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8"/>
          <w:sz w:val="24"/>
          <w:szCs w:val="24"/>
          <w:lang w:eastAsia="en-GB"/>
        </w:rPr>
        <w:t>Secara lebih dalam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menambahkan </w:t>
      </w:r>
      <w:r w:rsidRPr="000929F6">
        <w:rPr>
          <w:rFonts w:ascii="Times New Roman" w:eastAsia="Times New Roman" w:hAnsi="Times New Roman" w:cs="Times New Roman"/>
          <w:i/>
          <w:iCs/>
          <w:spacing w:val="-6"/>
          <w:sz w:val="24"/>
          <w:szCs w:val="24"/>
          <w:lang w:eastAsia="en-GB"/>
        </w:rPr>
        <w:t>The </w:t>
      </w:r>
      <w:r w:rsidRPr="000929F6">
        <w:rPr>
          <w:rFonts w:ascii="Times New Roman" w:eastAsia="Times New Roman" w:hAnsi="Times New Roman" w:cs="Times New Roman"/>
          <w:i/>
          <w:iCs/>
          <w:spacing w:val="-7"/>
          <w:sz w:val="24"/>
          <w:szCs w:val="24"/>
          <w:lang w:eastAsia="en-GB"/>
        </w:rPr>
        <w:t>focus on mean effects, i.e., the first moment of the return distribution, makes sense if one </w:t>
      </w:r>
      <w:r w:rsidRPr="000929F6">
        <w:rPr>
          <w:rFonts w:ascii="Times New Roman" w:eastAsia="Times New Roman" w:hAnsi="Times New Roman" w:cs="Times New Roman"/>
          <w:i/>
          <w:iCs/>
          <w:spacing w:val="-8"/>
          <w:sz w:val="24"/>
          <w:szCs w:val="24"/>
          <w:lang w:eastAsia="en-GB"/>
        </w:rPr>
        <w:t>wants to understand whether the event is, on average, associated with a change in security holder wealth, and if one is testing economic models and alternative hypotheses that </w:t>
      </w:r>
      <w:r w:rsidRPr="000929F6">
        <w:rPr>
          <w:rFonts w:ascii="Times New Roman" w:eastAsia="Times New Roman" w:hAnsi="Times New Roman" w:cs="Times New Roman"/>
          <w:i/>
          <w:iCs/>
          <w:spacing w:val="-6"/>
          <w:sz w:val="24"/>
          <w:szCs w:val="24"/>
          <w:lang w:eastAsia="en-GB"/>
        </w:rPr>
        <w:t>predict the sign of the average effect</w:t>
      </w:r>
      <w:r w:rsidRPr="000929F6">
        <w:rPr>
          <w:rFonts w:ascii="Times New Roman" w:eastAsia="Times New Roman" w:hAnsi="Times New Roman" w:cs="Times New Roman"/>
          <w:spacing w:val="-6"/>
          <w:sz w:val="24"/>
          <w:szCs w:val="24"/>
          <w:lang w:eastAsia="en-GB"/>
        </w:rPr>
        <w:t>. Inti dari pendapat Kothari and</w:t>
      </w:r>
      <w:r w:rsidRPr="000929F6">
        <w:rPr>
          <w:rFonts w:ascii="Times New Roman" w:eastAsia="Times New Roman" w:hAnsi="Times New Roman" w:cs="Times New Roman"/>
          <w:spacing w:val="-4"/>
          <w:sz w:val="24"/>
          <w:szCs w:val="24"/>
          <w:lang w:eastAsia="en-GB"/>
        </w:rPr>
        <w:t> Warner (2004), adalah analisis event study diadasari pada </w:t>
      </w:r>
      <w:r w:rsidRPr="000929F6">
        <w:rPr>
          <w:rFonts w:ascii="Times New Roman" w:eastAsia="Times New Roman" w:hAnsi="Times New Roman" w:cs="Times New Roman"/>
          <w:i/>
          <w:iCs/>
          <w:spacing w:val="-4"/>
          <w:sz w:val="24"/>
          <w:szCs w:val="24"/>
          <w:lang w:eastAsia="en-GB"/>
        </w:rPr>
        <w:t>mean effect</w:t>
      </w:r>
      <w:r w:rsidRPr="000929F6">
        <w:rPr>
          <w:rFonts w:ascii="Times New Roman" w:eastAsia="Times New Roman" w:hAnsi="Times New Roman" w:cs="Times New Roman"/>
          <w:spacing w:val="-4"/>
          <w:sz w:val="24"/>
          <w:szCs w:val="24"/>
          <w:lang w:eastAsia="en-GB"/>
        </w:rPr>
        <w:t>. Dengan konsep uji beda </w:t>
      </w:r>
      <w:r w:rsidRPr="000929F6">
        <w:rPr>
          <w:rFonts w:ascii="Times New Roman" w:eastAsia="Times New Roman" w:hAnsi="Times New Roman" w:cs="Times New Roman"/>
          <w:i/>
          <w:iCs/>
          <w:spacing w:val="-4"/>
          <w:sz w:val="24"/>
          <w:szCs w:val="24"/>
          <w:lang w:eastAsia="en-GB"/>
        </w:rPr>
        <w:t>mean</w:t>
      </w:r>
      <w:r w:rsidRPr="000929F6">
        <w:rPr>
          <w:rFonts w:ascii="Times New Roman" w:eastAsia="Times New Roman" w:hAnsi="Times New Roman" w:cs="Times New Roman"/>
          <w:spacing w:val="-4"/>
          <w:sz w:val="24"/>
          <w:szCs w:val="24"/>
          <w:lang w:eastAsia="en-GB"/>
        </w:rPr>
        <w:t> maka dapat diakomodasi tujuan analisis yang melihat keterkaitan dampak suatu kejadian atas perubahan dalam kekayaan pemilik saham juga arah dari </w:t>
      </w:r>
      <w:r w:rsidRPr="000929F6">
        <w:rPr>
          <w:rFonts w:ascii="Times New Roman" w:eastAsia="Times New Roman" w:hAnsi="Times New Roman" w:cs="Times New Roman"/>
          <w:i/>
          <w:iCs/>
          <w:spacing w:val="-4"/>
          <w:sz w:val="24"/>
          <w:szCs w:val="24"/>
          <w:lang w:eastAsia="en-GB"/>
        </w:rPr>
        <w:t>mean effect</w:t>
      </w:r>
      <w:r w:rsidRPr="000929F6">
        <w:rPr>
          <w:rFonts w:ascii="Times New Roman" w:eastAsia="Times New Roman" w:hAnsi="Times New Roman" w:cs="Times New Roman"/>
          <w:spacing w:val="-4"/>
          <w:sz w:val="24"/>
          <w:szCs w:val="24"/>
          <w:lang w:eastAsia="en-GB"/>
        </w:rPr>
        <w:t> tersebut. Dampak pada perubahan kekayaan pemilik saham menunjukkan bahwa suatu kejadian (</w:t>
      </w:r>
      <w:r w:rsidRPr="000929F6">
        <w:rPr>
          <w:rFonts w:ascii="Times New Roman" w:eastAsia="Times New Roman" w:hAnsi="Times New Roman" w:cs="Times New Roman"/>
          <w:i/>
          <w:iCs/>
          <w:spacing w:val="-4"/>
          <w:sz w:val="24"/>
          <w:szCs w:val="24"/>
          <w:lang w:eastAsia="en-GB"/>
        </w:rPr>
        <w:t>event</w:t>
      </w:r>
      <w:r w:rsidRPr="000929F6">
        <w:rPr>
          <w:rFonts w:ascii="Times New Roman" w:eastAsia="Times New Roman" w:hAnsi="Times New Roman" w:cs="Times New Roman"/>
          <w:spacing w:val="-4"/>
          <w:sz w:val="24"/>
          <w:szCs w:val="24"/>
          <w:lang w:eastAsia="en-GB"/>
        </w:rPr>
        <w:t>) itu penting sedangkan arah menunjukkan perubahan kekayaan mana yang lebih besar, apakah sebelum atau setelah periode analisis (</w:t>
      </w:r>
      <w:r w:rsidRPr="000929F6">
        <w:rPr>
          <w:rFonts w:ascii="Times New Roman" w:eastAsia="Times New Roman" w:hAnsi="Times New Roman" w:cs="Times New Roman"/>
          <w:i/>
          <w:iCs/>
          <w:spacing w:val="-4"/>
          <w:sz w:val="24"/>
          <w:szCs w:val="24"/>
          <w:lang w:eastAsia="en-GB"/>
        </w:rPr>
        <w:t>windows period</w:t>
      </w:r>
      <w:r w:rsidRPr="000929F6">
        <w:rPr>
          <w:rFonts w:ascii="Times New Roman" w:eastAsia="Times New Roman" w:hAnsi="Times New Roman" w:cs="Times New Roman"/>
          <w:spacing w:val="-4"/>
          <w:sz w:val="24"/>
          <w:szCs w:val="24"/>
          <w:lang w:eastAsia="en-GB"/>
        </w:rPr>
        <w: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Konsep </w:t>
      </w:r>
      <w:r w:rsidRPr="000929F6">
        <w:rPr>
          <w:rFonts w:ascii="Times New Roman" w:eastAsia="Times New Roman" w:hAnsi="Times New Roman" w:cs="Times New Roman"/>
          <w:i/>
          <w:iCs/>
          <w:spacing w:val="-4"/>
          <w:sz w:val="24"/>
          <w:szCs w:val="24"/>
          <w:lang w:eastAsia="en-GB"/>
        </w:rPr>
        <w:t>abnormal return dan mean effect</w:t>
      </w:r>
      <w:r w:rsidRPr="000929F6">
        <w:rPr>
          <w:rFonts w:ascii="Times New Roman" w:eastAsia="Times New Roman" w:hAnsi="Times New Roman" w:cs="Times New Roman"/>
          <w:spacing w:val="-4"/>
          <w:sz w:val="24"/>
          <w:szCs w:val="24"/>
          <w:lang w:eastAsia="en-GB"/>
        </w:rPr>
        <w:t> pada dasarnya merupakan konsep </w:t>
      </w:r>
      <w:r w:rsidRPr="000929F6">
        <w:rPr>
          <w:rFonts w:ascii="Times New Roman" w:eastAsia="Times New Roman" w:hAnsi="Times New Roman" w:cs="Times New Roman"/>
          <w:i/>
          <w:iCs/>
          <w:spacing w:val="-4"/>
          <w:sz w:val="24"/>
          <w:szCs w:val="24"/>
          <w:lang w:eastAsia="en-GB"/>
        </w:rPr>
        <w:t>residual return</w:t>
      </w:r>
      <w:r w:rsidRPr="000929F6">
        <w:rPr>
          <w:rFonts w:ascii="Times New Roman" w:eastAsia="Times New Roman" w:hAnsi="Times New Roman" w:cs="Times New Roman"/>
          <w:spacing w:val="-4"/>
          <w:sz w:val="24"/>
          <w:szCs w:val="24"/>
          <w:lang w:eastAsia="en-GB"/>
        </w:rPr>
        <w:t>, sehingga ada yang menyatakan event study adalah analisis residual. </w:t>
      </w:r>
      <w:r w:rsidRPr="000929F6">
        <w:rPr>
          <w:rFonts w:ascii="Times New Roman" w:eastAsia="Times New Roman" w:hAnsi="Times New Roman" w:cs="Times New Roman"/>
          <w:sz w:val="24"/>
          <w:szCs w:val="24"/>
          <w:lang w:eastAsia="en-GB"/>
        </w:rPr>
        <w:t>Thompson (1985),</w:t>
      </w:r>
      <w:r w:rsidRPr="000929F6">
        <w:rPr>
          <w:rFonts w:ascii="Times New Roman" w:eastAsia="Times New Roman" w:hAnsi="Times New Roman" w:cs="Times New Roman"/>
          <w:i/>
          <w:iCs/>
          <w:sz w:val="24"/>
          <w:szCs w:val="24"/>
          <w:lang w:eastAsia="en-GB"/>
        </w:rPr>
        <w:t> it has been general practice to first translate variables into rate of return, then out general market movements, and finally, examine the relationship between residual return and events. The methodology in all of its variants fall under rubric of “residual analysis”.</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b/>
          <w:bCs/>
          <w:sz w:val="24"/>
          <w:szCs w:val="24"/>
          <w:lang w:eastAsia="en-GB"/>
        </w:rPr>
        <w:t>Kegunaan dan tujuan Event Study</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4"/>
          <w:sz w:val="24"/>
          <w:szCs w:val="24"/>
          <w:lang w:eastAsia="en-GB"/>
        </w:rPr>
        <w:t>Event study</w:t>
      </w:r>
      <w:r w:rsidRPr="000929F6">
        <w:rPr>
          <w:rFonts w:ascii="Times New Roman" w:eastAsia="Times New Roman" w:hAnsi="Times New Roman" w:cs="Times New Roman"/>
          <w:spacing w:val="-4"/>
          <w:sz w:val="24"/>
          <w:szCs w:val="24"/>
          <w:lang w:eastAsia="en-GB"/>
        </w:rPr>
        <w:t> (studi atau riset atas suatu kejadian) memegang peranan penting dalam  metodologi penelitian, khususnya dalam penelitian dibidang keuangan pasar modal. Apa hubungannya </w:t>
      </w:r>
      <w:r w:rsidRPr="000929F6">
        <w:rPr>
          <w:rFonts w:ascii="Times New Roman" w:eastAsia="Times New Roman" w:hAnsi="Times New Roman" w:cs="Times New Roman"/>
          <w:i/>
          <w:iCs/>
          <w:spacing w:val="-4"/>
          <w:sz w:val="24"/>
          <w:szCs w:val="24"/>
          <w:lang w:eastAsia="en-GB"/>
        </w:rPr>
        <w:t>event study</w:t>
      </w:r>
      <w:r w:rsidRPr="000929F6">
        <w:rPr>
          <w:rFonts w:ascii="Times New Roman" w:eastAsia="Times New Roman" w:hAnsi="Times New Roman" w:cs="Times New Roman"/>
          <w:spacing w:val="-4"/>
          <w:sz w:val="24"/>
          <w:szCs w:val="24"/>
          <w:lang w:eastAsia="en-GB"/>
        </w:rPr>
        <w:t> dengan kebijakan atau keputusan keuangan perusahaan ? dalam teori signaling, setiap keputusan perusahaan yang diumumkan ke public (informasi) akan membawa signal ke pasar. Signal ini dapat menghasilkan respon yang positip maupun negative. Suatu respon atas signal yang positip menunjukkan bahwa suatu pengumuman atau informasi itu, menghasilkan pergeseran yang positip atas kekayaan pemegang saham (ada kenaikan harga saham yang konsekuensinya menaikkan kekayaan pemegang saham).</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Demikian juga sebaliknya, suatu respon atas signal yang negatif menunjukkan bahwa suatu pengumuman atau informasi itu, menghasilkan pergeseran yang negatif atas kekayaan pemegang saham (ada penurunan harga saham yang konsekuensinya menurunkan kekayaan pemegang saham). Jadi signal dari suatu event atau kejadian, akan  membawa (convey) suatu informasi ke pasar. Metodologi penelitian yang cocok untuk menganalisis dampak suatu kejadian (pengumumam) ini adalah event study (studi kejadian).  </w:t>
      </w:r>
      <w:r w:rsidRPr="000929F6">
        <w:rPr>
          <w:rFonts w:ascii="Times New Roman" w:eastAsia="Times New Roman" w:hAnsi="Times New Roman" w:cs="Times New Roman"/>
          <w:sz w:val="24"/>
          <w:szCs w:val="24"/>
          <w:lang w:eastAsia="en-GB"/>
        </w:rPr>
        <w:t>Hu (2004), </w:t>
      </w:r>
      <w:r w:rsidRPr="000929F6">
        <w:rPr>
          <w:rFonts w:ascii="Times New Roman" w:eastAsia="Times New Roman" w:hAnsi="Times New Roman" w:cs="Times New Roman"/>
          <w:i/>
          <w:iCs/>
          <w:sz w:val="24"/>
          <w:szCs w:val="24"/>
          <w:lang w:eastAsia="en-GB"/>
        </w:rPr>
        <w:t>event study has become a frequently employed tool to study security price reaction to some announcement or event.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Pendapat yang hampir sama dengan pendapat Hu (2004), dikemukakan oleh </w:t>
      </w:r>
      <w:r w:rsidRPr="000929F6">
        <w:rPr>
          <w:rFonts w:ascii="Times New Roman" w:eastAsia="Times New Roman" w:hAnsi="Times New Roman" w:cs="Times New Roman"/>
          <w:spacing w:val="-4"/>
          <w:sz w:val="24"/>
          <w:szCs w:val="24"/>
          <w:lang w:eastAsia="en-GB"/>
        </w:rPr>
        <w:t> Solibakke (2002), </w:t>
      </w:r>
      <w:r w:rsidRPr="000929F6">
        <w:rPr>
          <w:rFonts w:ascii="Times New Roman" w:eastAsia="Times New Roman" w:hAnsi="Times New Roman" w:cs="Times New Roman"/>
          <w:i/>
          <w:iCs/>
          <w:spacing w:val="-4"/>
          <w:sz w:val="24"/>
          <w:szCs w:val="24"/>
          <w:lang w:eastAsia="en-GB"/>
        </w:rPr>
        <w:t>in event studies, the objective is to examine the market’s response through the observation of security price around such events.</w:t>
      </w:r>
      <w:r w:rsidRPr="000929F6">
        <w:rPr>
          <w:rFonts w:ascii="Times New Roman" w:eastAsia="Times New Roman" w:hAnsi="Times New Roman" w:cs="Times New Roman"/>
          <w:spacing w:val="-4"/>
          <w:sz w:val="24"/>
          <w:szCs w:val="24"/>
          <w:lang w:eastAsia="en-GB"/>
        </w:rPr>
        <w:t> Kesamaan kedua pendapat ini terletak pada tujuan dari suatu </w:t>
      </w:r>
      <w:r w:rsidRPr="000929F6">
        <w:rPr>
          <w:rFonts w:ascii="Times New Roman" w:eastAsia="Times New Roman" w:hAnsi="Times New Roman" w:cs="Times New Roman"/>
          <w:i/>
          <w:iCs/>
          <w:spacing w:val="-4"/>
          <w:sz w:val="24"/>
          <w:szCs w:val="24"/>
          <w:lang w:eastAsia="en-GB"/>
        </w:rPr>
        <w:t>event study</w:t>
      </w:r>
      <w:r w:rsidRPr="000929F6">
        <w:rPr>
          <w:rFonts w:ascii="Times New Roman" w:eastAsia="Times New Roman" w:hAnsi="Times New Roman" w:cs="Times New Roman"/>
          <w:spacing w:val="-4"/>
          <w:sz w:val="24"/>
          <w:szCs w:val="24"/>
          <w:lang w:eastAsia="en-GB"/>
        </w:rPr>
        <w:t> yaitu melihat reaksi harga saham akibat suatu kejadian atau pengumuman, yang terjadi di pasar (reaksi pasar). Defenisi ini juga sama dengan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w:t>
      </w:r>
      <w:r w:rsidRPr="000929F6">
        <w:rPr>
          <w:rFonts w:ascii="Times New Roman" w:eastAsia="Times New Roman" w:hAnsi="Times New Roman" w:cs="Times New Roman"/>
          <w:i/>
          <w:iCs/>
          <w:spacing w:val="-3"/>
          <w:sz w:val="24"/>
          <w:szCs w:val="24"/>
          <w:lang w:eastAsia="en-GB"/>
        </w:rPr>
        <w:t>Event studies examine the behavior of firms’ stock prices around corporate </w:t>
      </w:r>
      <w:r w:rsidRPr="000929F6">
        <w:rPr>
          <w:rFonts w:ascii="Times New Roman" w:eastAsia="Times New Roman" w:hAnsi="Times New Roman" w:cs="Times New Roman"/>
          <w:i/>
          <w:iCs/>
          <w:spacing w:val="-8"/>
          <w:sz w:val="24"/>
          <w:szCs w:val="24"/>
          <w:lang w:eastAsia="en-GB"/>
        </w:rPr>
        <w:t>events</w:t>
      </w:r>
      <w:r w:rsidRPr="000929F6">
        <w:rPr>
          <w:rFonts w:ascii="Times New Roman" w:eastAsia="Times New Roman" w:hAnsi="Times New Roman" w:cs="Times New Roman"/>
          <w:spacing w:val="-8"/>
          <w:sz w:val="24"/>
          <w:szCs w:val="24"/>
          <w:lang w:eastAsia="en-GB"/>
        </w:rPr>
        <w: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Metodologi event study ini sangat bermanfaat atas disiplin ilmu keuangan, ekonomi dan akuntansi. Gershgoren (</w:t>
      </w:r>
      <w:r w:rsidRPr="000929F6">
        <w:rPr>
          <w:rFonts w:ascii="Times New Roman" w:eastAsia="Times New Roman" w:hAnsi="Times New Roman" w:cs="Times New Roman"/>
          <w:sz w:val="24"/>
          <w:szCs w:val="24"/>
          <w:lang w:eastAsia="en-GB"/>
        </w:rPr>
        <w:t>2006), </w:t>
      </w:r>
      <w:r w:rsidRPr="000929F6">
        <w:rPr>
          <w:rFonts w:ascii="Times New Roman" w:eastAsia="Times New Roman" w:hAnsi="Times New Roman" w:cs="Times New Roman"/>
          <w:i/>
          <w:iCs/>
          <w:spacing w:val="-3"/>
          <w:sz w:val="24"/>
          <w:szCs w:val="24"/>
          <w:lang w:eastAsia="en-GB"/>
        </w:rPr>
        <w:t>Unexpectedly</w:t>
      </w:r>
      <w:r w:rsidRPr="000929F6">
        <w:rPr>
          <w:rFonts w:ascii="Times New Roman" w:eastAsia="Times New Roman" w:hAnsi="Times New Roman" w:cs="Times New Roman"/>
          <w:spacing w:val="-3"/>
          <w:sz w:val="24"/>
          <w:szCs w:val="24"/>
          <w:lang w:eastAsia="en-GB"/>
        </w:rPr>
        <w:t>, </w:t>
      </w:r>
      <w:r w:rsidRPr="000929F6">
        <w:rPr>
          <w:rFonts w:ascii="Times New Roman" w:eastAsia="Times New Roman" w:hAnsi="Times New Roman" w:cs="Times New Roman"/>
          <w:i/>
          <w:iCs/>
          <w:spacing w:val="-3"/>
          <w:sz w:val="24"/>
          <w:szCs w:val="24"/>
          <w:lang w:eastAsia="en-GB"/>
        </w:rPr>
        <w:t>the event study methodology has become an important part of </w:t>
      </w:r>
      <w:r w:rsidRPr="000929F6">
        <w:rPr>
          <w:rFonts w:ascii="Times New Roman" w:eastAsia="Times New Roman" w:hAnsi="Times New Roman" w:cs="Times New Roman"/>
          <w:i/>
          <w:iCs/>
          <w:spacing w:val="-2"/>
          <w:sz w:val="24"/>
          <w:szCs w:val="24"/>
          <w:lang w:eastAsia="en-GB"/>
        </w:rPr>
        <w:t>financial economics and has been widely used in accounting and economics, as </w:t>
      </w:r>
      <w:r w:rsidRPr="000929F6">
        <w:rPr>
          <w:rFonts w:ascii="Times New Roman" w:eastAsia="Times New Roman" w:hAnsi="Times New Roman" w:cs="Times New Roman"/>
          <w:i/>
          <w:iCs/>
          <w:spacing w:val="-4"/>
          <w:sz w:val="24"/>
          <w:szCs w:val="24"/>
          <w:lang w:eastAsia="en-GB"/>
        </w:rPr>
        <w:t>well as finance</w:t>
      </w:r>
      <w:r w:rsidRPr="000929F6">
        <w:rPr>
          <w:rFonts w:ascii="Times New Roman" w:eastAsia="Times New Roman" w:hAnsi="Times New Roman" w:cs="Times New Roman"/>
          <w:spacing w:val="-4"/>
          <w:sz w:val="24"/>
          <w:szCs w:val="24"/>
          <w:lang w:eastAsia="en-GB"/>
        </w:rPr>
        <w:t>. Demikian juga pendapat dari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w:t>
      </w:r>
      <w:r w:rsidRPr="000929F6">
        <w:rPr>
          <w:rFonts w:ascii="Times New Roman" w:eastAsia="Times New Roman" w:hAnsi="Times New Roman" w:cs="Times New Roman"/>
          <w:i/>
          <w:iCs/>
          <w:spacing w:val="-8"/>
          <w:sz w:val="24"/>
          <w:szCs w:val="24"/>
          <w:lang w:eastAsia="en-GB"/>
        </w:rPr>
        <w:t>A vast event vast literature written over the past several decades has become an </w:t>
      </w:r>
      <w:r w:rsidRPr="000929F6">
        <w:rPr>
          <w:rFonts w:ascii="Times New Roman" w:eastAsia="Times New Roman" w:hAnsi="Times New Roman" w:cs="Times New Roman"/>
          <w:i/>
          <w:iCs/>
          <w:spacing w:val="-7"/>
          <w:sz w:val="24"/>
          <w:szCs w:val="24"/>
          <w:lang w:eastAsia="en-GB"/>
        </w:rPr>
        <w:t>important part of financial economics.</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Sebagai contoh : event study ini dapat digunakan untuk menganalisis tingkat efisiensi pasar dalam konteks teori portofolio. Menurut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5"/>
          <w:sz w:val="24"/>
          <w:szCs w:val="24"/>
          <w:lang w:eastAsia="en-GB"/>
        </w:rPr>
        <w:t>Event studies also serve an important purpose in capital market research as the </w:t>
      </w:r>
      <w:r w:rsidRPr="000929F6">
        <w:rPr>
          <w:rFonts w:ascii="Times New Roman" w:eastAsia="Times New Roman" w:hAnsi="Times New Roman" w:cs="Times New Roman"/>
          <w:i/>
          <w:iCs/>
          <w:spacing w:val="-6"/>
          <w:sz w:val="24"/>
          <w:szCs w:val="24"/>
          <w:lang w:eastAsia="en-GB"/>
        </w:rPr>
        <w:t>principle means of testing market efficiency. Systematically nonzero abnormal security </w:t>
      </w:r>
      <w:r w:rsidRPr="000929F6">
        <w:rPr>
          <w:rFonts w:ascii="Times New Roman" w:eastAsia="Times New Roman" w:hAnsi="Times New Roman" w:cs="Times New Roman"/>
          <w:i/>
          <w:iCs/>
          <w:spacing w:val="-8"/>
          <w:sz w:val="24"/>
          <w:szCs w:val="24"/>
          <w:lang w:eastAsia="en-GB"/>
        </w:rPr>
        <w:t>returns that persist after a particular type of corporate event are inconsistent with market </w:t>
      </w:r>
      <w:r w:rsidRPr="000929F6">
        <w:rPr>
          <w:rFonts w:ascii="Times New Roman" w:eastAsia="Times New Roman" w:hAnsi="Times New Roman" w:cs="Times New Roman"/>
          <w:i/>
          <w:iCs/>
          <w:spacing w:val="-7"/>
          <w:sz w:val="24"/>
          <w:szCs w:val="24"/>
          <w:lang w:eastAsia="en-GB"/>
        </w:rPr>
        <w:t>efficiency. Accordingly, event studies focusing on long-horizons following an event can </w:t>
      </w:r>
      <w:r w:rsidRPr="000929F6">
        <w:rPr>
          <w:rFonts w:ascii="Times New Roman" w:eastAsia="Times New Roman" w:hAnsi="Times New Roman" w:cs="Times New Roman"/>
          <w:i/>
          <w:iCs/>
          <w:spacing w:val="-5"/>
          <w:sz w:val="24"/>
          <w:szCs w:val="24"/>
          <w:lang w:eastAsia="en-GB"/>
        </w:rPr>
        <w:t>provide key evidence on market efficiency</w:t>
      </w:r>
      <w:r w:rsidRPr="000929F6">
        <w:rPr>
          <w:rFonts w:ascii="Times New Roman" w:eastAsia="Times New Roman" w:hAnsi="Times New Roman" w:cs="Times New Roman"/>
          <w:spacing w:val="-5"/>
          <w:sz w:val="24"/>
          <w:szCs w:val="24"/>
          <w:lang w:eastAsia="en-GB"/>
        </w:rPr>
        <w: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Demikian juga pendapat dari  Gershgoren (</w:t>
      </w:r>
      <w:r w:rsidRPr="000929F6">
        <w:rPr>
          <w:rFonts w:ascii="Times New Roman" w:eastAsia="Times New Roman" w:hAnsi="Times New Roman" w:cs="Times New Roman"/>
          <w:sz w:val="24"/>
          <w:szCs w:val="24"/>
          <w:lang w:eastAsia="en-GB"/>
        </w:rPr>
        <w:t>2006), </w:t>
      </w:r>
      <w:r w:rsidRPr="000929F6">
        <w:rPr>
          <w:rFonts w:ascii="Times New Roman" w:eastAsia="Times New Roman" w:hAnsi="Times New Roman" w:cs="Times New Roman"/>
          <w:spacing w:val="-6"/>
          <w:sz w:val="24"/>
          <w:szCs w:val="24"/>
          <w:lang w:eastAsia="en-GB"/>
        </w:rPr>
        <w:t> </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6"/>
          <w:sz w:val="24"/>
          <w:szCs w:val="24"/>
          <w:lang w:eastAsia="en-GB"/>
        </w:rPr>
        <w:t>In a corporate context, the usefulness of event studies </w:t>
      </w:r>
      <w:r w:rsidRPr="000929F6">
        <w:rPr>
          <w:rFonts w:ascii="Times New Roman" w:eastAsia="Times New Roman" w:hAnsi="Times New Roman" w:cs="Times New Roman"/>
          <w:i/>
          <w:iCs/>
          <w:spacing w:val="-5"/>
          <w:sz w:val="24"/>
          <w:szCs w:val="24"/>
          <w:lang w:eastAsia="en-GB"/>
        </w:rPr>
        <w:t>arises from the fact that the magnitude of abnormal performance at the time of an </w:t>
      </w:r>
      <w:r w:rsidRPr="000929F6">
        <w:rPr>
          <w:rFonts w:ascii="Times New Roman" w:eastAsia="Times New Roman" w:hAnsi="Times New Roman" w:cs="Times New Roman"/>
          <w:i/>
          <w:iCs/>
          <w:spacing w:val="-3"/>
          <w:sz w:val="24"/>
          <w:szCs w:val="24"/>
          <w:lang w:eastAsia="en-GB"/>
        </w:rPr>
        <w:t>event provides a measure of the (unanticipated) impact of the event (information) </w:t>
      </w:r>
      <w:r w:rsidRPr="000929F6">
        <w:rPr>
          <w:rFonts w:ascii="Times New Roman" w:eastAsia="Times New Roman" w:hAnsi="Times New Roman" w:cs="Times New Roman"/>
          <w:i/>
          <w:iCs/>
          <w:spacing w:val="-5"/>
          <w:sz w:val="24"/>
          <w:szCs w:val="24"/>
          <w:lang w:eastAsia="en-GB"/>
        </w:rPr>
        <w:t>on the wealth of the firms’ shareholders, which is relevant for corporate policy </w:t>
      </w:r>
      <w:r w:rsidRPr="000929F6">
        <w:rPr>
          <w:rFonts w:ascii="Times New Roman" w:eastAsia="Times New Roman" w:hAnsi="Times New Roman" w:cs="Times New Roman"/>
          <w:i/>
          <w:iCs/>
          <w:spacing w:val="-1"/>
          <w:sz w:val="24"/>
          <w:szCs w:val="24"/>
          <w:lang w:eastAsia="en-GB"/>
        </w:rPr>
        <w:t>decisions. Event studies also playing an important role in research on efficiency </w:t>
      </w:r>
      <w:r w:rsidRPr="000929F6">
        <w:rPr>
          <w:rFonts w:ascii="Times New Roman" w:eastAsia="Times New Roman" w:hAnsi="Times New Roman" w:cs="Times New Roman"/>
          <w:i/>
          <w:iCs/>
          <w:spacing w:val="-6"/>
          <w:sz w:val="24"/>
          <w:szCs w:val="24"/>
          <w:lang w:eastAsia="en-GB"/>
        </w:rPr>
        <w:t>of capital markets. Abnormal returns that persist for some time after an event are</w:t>
      </w:r>
      <w:r w:rsidRPr="000929F6">
        <w:rPr>
          <w:rFonts w:ascii="Times New Roman" w:eastAsia="Times New Roman" w:hAnsi="Times New Roman" w:cs="Times New Roman"/>
          <w:i/>
          <w:iCs/>
          <w:spacing w:val="-4"/>
          <w:sz w:val="24"/>
          <w:szCs w:val="24"/>
          <w:lang w:eastAsia="en-GB"/>
        </w:rPr>
        <w:t>inconsistent with market efficiency (Brown and Warner, 1980, and Fama, 1991</w:t>
      </w:r>
      <w:r w:rsidRPr="000929F6">
        <w:rPr>
          <w:rFonts w:ascii="Times New Roman" w:eastAsia="Times New Roman" w:hAnsi="Times New Roman" w:cs="Times New Roman"/>
          <w:spacing w:val="-4"/>
          <w:sz w:val="24"/>
          <w:szCs w:val="24"/>
          <w:lang w:eastAsia="en-GB"/>
        </w:rPr>
        <w: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Demikian juga dengan pendapat lanjutan  dari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yang menyatakan:</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3"/>
          <w:sz w:val="24"/>
          <w:szCs w:val="24"/>
          <w:lang w:eastAsia="en-GB"/>
        </w:rPr>
        <w:t>It is also of interest to examine whether mean </w:t>
      </w:r>
      <w:r w:rsidRPr="000929F6">
        <w:rPr>
          <w:rFonts w:ascii="Times New Roman" w:eastAsia="Times New Roman" w:hAnsi="Times New Roman" w:cs="Times New Roman"/>
          <w:i/>
          <w:iCs/>
          <w:spacing w:val="-5"/>
          <w:sz w:val="24"/>
          <w:szCs w:val="24"/>
          <w:lang w:eastAsia="en-GB"/>
        </w:rPr>
        <w:t>abnormal returns for periods around the event are equal to zero. First, if the event is </w:t>
      </w:r>
      <w:r w:rsidRPr="000929F6">
        <w:rPr>
          <w:rFonts w:ascii="Times New Roman" w:eastAsia="Times New Roman" w:hAnsi="Times New Roman" w:cs="Times New Roman"/>
          <w:i/>
          <w:iCs/>
          <w:spacing w:val="-6"/>
          <w:sz w:val="24"/>
          <w:szCs w:val="24"/>
          <w:lang w:eastAsia="en-GB"/>
        </w:rPr>
        <w:t>partially anticipated, some of the abnormal return behavior related to the event should </w:t>
      </w:r>
      <w:r w:rsidRPr="000929F6">
        <w:rPr>
          <w:rFonts w:ascii="Times New Roman" w:eastAsia="Times New Roman" w:hAnsi="Times New Roman" w:cs="Times New Roman"/>
          <w:i/>
          <w:iCs/>
          <w:spacing w:val="-5"/>
          <w:sz w:val="24"/>
          <w:szCs w:val="24"/>
          <w:lang w:eastAsia="en-GB"/>
        </w:rPr>
        <w:t>show up in the pre-event period. Second, in testing market efficiency, the speed of </w:t>
      </w:r>
      <w:r w:rsidRPr="000929F6">
        <w:rPr>
          <w:rFonts w:ascii="Times New Roman" w:eastAsia="Times New Roman" w:hAnsi="Times New Roman" w:cs="Times New Roman"/>
          <w:i/>
          <w:iCs/>
          <w:spacing w:val="-7"/>
          <w:sz w:val="24"/>
          <w:szCs w:val="24"/>
          <w:lang w:eastAsia="en-GB"/>
        </w:rPr>
        <w:t>adjustment to the information revealed at the time of the event is an empirical question. </w:t>
      </w:r>
      <w:r w:rsidRPr="000929F6">
        <w:rPr>
          <w:rFonts w:ascii="Times New Roman" w:eastAsia="Times New Roman" w:hAnsi="Times New Roman" w:cs="Times New Roman"/>
          <w:i/>
          <w:iCs/>
          <w:spacing w:val="-4"/>
          <w:sz w:val="24"/>
          <w:szCs w:val="24"/>
          <w:lang w:eastAsia="en-GB"/>
        </w:rPr>
        <w:t>Thus, examination of post-event returns provides information on market efficiency.</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Dari sisi akuntansi, contoh terapan dari event study adalah melihat dampak suatu pengumuman (announcement ) misalnya : pengumuman laba, revisi laporan keuangan / laba, kondisi status laporan keuangan, laporan corporate social responsibility dan aspek lainnya.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2"/>
          <w:sz w:val="24"/>
          <w:szCs w:val="24"/>
          <w:lang w:eastAsia="en-GB"/>
        </w:rPr>
        <w:t>Beyond financial economics, event studies are useful in related areas. For </w:t>
      </w:r>
      <w:r w:rsidRPr="000929F6">
        <w:rPr>
          <w:rFonts w:ascii="Times New Roman" w:eastAsia="Times New Roman" w:hAnsi="Times New Roman" w:cs="Times New Roman"/>
          <w:i/>
          <w:iCs/>
          <w:spacing w:val="-3"/>
          <w:sz w:val="24"/>
          <w:szCs w:val="24"/>
          <w:lang w:eastAsia="en-GB"/>
        </w:rPr>
        <w:t>example, in the accounting literature, the effect of earnings announcements on stock </w:t>
      </w:r>
      <w:r w:rsidRPr="000929F6">
        <w:rPr>
          <w:rFonts w:ascii="Times New Roman" w:eastAsia="Times New Roman" w:hAnsi="Times New Roman" w:cs="Times New Roman"/>
          <w:i/>
          <w:iCs/>
          <w:spacing w:val="-4"/>
          <w:sz w:val="24"/>
          <w:szCs w:val="24"/>
          <w:lang w:eastAsia="en-GB"/>
        </w:rPr>
        <w:t>prices has received much attention. In the field of law and economics, event studies are </w:t>
      </w:r>
      <w:r w:rsidRPr="000929F6">
        <w:rPr>
          <w:rFonts w:ascii="Times New Roman" w:eastAsia="Times New Roman" w:hAnsi="Times New Roman" w:cs="Times New Roman"/>
          <w:i/>
          <w:iCs/>
          <w:spacing w:val="-7"/>
          <w:sz w:val="24"/>
          <w:szCs w:val="24"/>
          <w:lang w:eastAsia="en-GB"/>
        </w:rPr>
        <w:t>used to examine the effect of regulation, as well as to assess damages in legal liability </w:t>
      </w:r>
      <w:r w:rsidRPr="000929F6">
        <w:rPr>
          <w:rFonts w:ascii="Times New Roman" w:eastAsia="Times New Roman" w:hAnsi="Times New Roman" w:cs="Times New Roman"/>
          <w:i/>
          <w:iCs/>
          <w:sz w:val="24"/>
          <w:szCs w:val="24"/>
          <w:lang w:eastAsia="en-GB"/>
        </w:rPr>
        <w:t>cases</w:t>
      </w:r>
      <w:r w:rsidRPr="000929F6">
        <w:rPr>
          <w:rFonts w:ascii="Times New Roman" w:eastAsia="Times New Roman" w:hAnsi="Times New Roman" w:cs="Times New Roman"/>
          <w:sz w:val="24"/>
          <w:szCs w:val="24"/>
          <w:lang w:eastAsia="en-GB"/>
        </w:rPr>
        <w:t>.</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Semua argument dari pentingnya, kegunaan dan tujuan event study bermuara pada dampak event study tersebut pada kekayaan pemegang saham.</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w:t>
      </w:r>
      <w:r w:rsidRPr="000929F6">
        <w:rPr>
          <w:rFonts w:ascii="Times New Roman" w:eastAsia="Times New Roman" w:hAnsi="Times New Roman" w:cs="Times New Roman"/>
          <w:i/>
          <w:iCs/>
          <w:spacing w:val="-2"/>
          <w:sz w:val="24"/>
          <w:szCs w:val="24"/>
          <w:lang w:eastAsia="en-GB"/>
        </w:rPr>
        <w:t>In a corporate context, the usefulness of event </w:t>
      </w:r>
      <w:r w:rsidRPr="000929F6">
        <w:rPr>
          <w:rFonts w:ascii="Times New Roman" w:eastAsia="Times New Roman" w:hAnsi="Times New Roman" w:cs="Times New Roman"/>
          <w:i/>
          <w:iCs/>
          <w:spacing w:val="-6"/>
          <w:sz w:val="24"/>
          <w:szCs w:val="24"/>
          <w:lang w:eastAsia="en-GB"/>
        </w:rPr>
        <w:t>studies arises from the fact that the magnitude of abnormal performance at the time of an </w:t>
      </w:r>
      <w:r w:rsidRPr="000929F6">
        <w:rPr>
          <w:rFonts w:ascii="Times New Roman" w:eastAsia="Times New Roman" w:hAnsi="Times New Roman" w:cs="Times New Roman"/>
          <w:i/>
          <w:iCs/>
          <w:spacing w:val="-5"/>
          <w:sz w:val="24"/>
          <w:szCs w:val="24"/>
          <w:lang w:eastAsia="en-GB"/>
        </w:rPr>
        <w:t>event provides a measure of the (unanticipated) impact of this type of event on the wealth </w:t>
      </w:r>
      <w:r w:rsidRPr="000929F6">
        <w:rPr>
          <w:rFonts w:ascii="Times New Roman" w:eastAsia="Times New Roman" w:hAnsi="Times New Roman" w:cs="Times New Roman"/>
          <w:i/>
          <w:iCs/>
          <w:spacing w:val="-3"/>
          <w:sz w:val="24"/>
          <w:szCs w:val="24"/>
          <w:lang w:eastAsia="en-GB"/>
        </w:rPr>
        <w:t>of the firms’ claimholders</w:t>
      </w:r>
      <w:r w:rsidRPr="000929F6">
        <w:rPr>
          <w:rFonts w:ascii="Times New Roman" w:eastAsia="Times New Roman" w:hAnsi="Times New Roman" w:cs="Times New Roman"/>
          <w:spacing w:val="-3"/>
          <w:sz w:val="24"/>
          <w:szCs w:val="24"/>
          <w:lang w:eastAsia="en-GB"/>
        </w:rPr>
        <w:t>. Proses pembentukan kekayaan pemegang saham ini tentunya diawali dengan konsekuensi suatu kejadian atas perubahan dalam return saham akibat perubahan harga saham. Perubahan harga saham ini terkait dengan reaksi pasar atas event tersebut. </w:t>
      </w:r>
      <w:r w:rsidRPr="000929F6">
        <w:rPr>
          <w:rFonts w:ascii="Times New Roman" w:eastAsia="Times New Roman" w:hAnsi="Times New Roman" w:cs="Times New Roman"/>
          <w:spacing w:val="-4"/>
          <w:sz w:val="24"/>
          <w:szCs w:val="24"/>
          <w:lang w:eastAsia="en-GB"/>
        </w:rPr>
        <w:t>Solibakke (2002), </w:t>
      </w:r>
      <w:r w:rsidRPr="000929F6">
        <w:rPr>
          <w:rFonts w:ascii="Times New Roman" w:eastAsia="Times New Roman" w:hAnsi="Times New Roman" w:cs="Times New Roman"/>
          <w:i/>
          <w:iCs/>
          <w:spacing w:val="-4"/>
          <w:sz w:val="24"/>
          <w:szCs w:val="24"/>
          <w:lang w:eastAsia="en-GB"/>
        </w:rPr>
        <w:t>the economic implication is that events is that events may influence the return generating process other than through a shift in the level of security prices.</w:t>
      </w:r>
    </w:p>
    <w:p w:rsidR="00175ED9" w:rsidRPr="000929F6" w:rsidRDefault="00175ED9" w:rsidP="00175ED9">
      <w:pPr>
        <w:spacing w:after="0" w:line="360" w:lineRule="auto"/>
        <w:ind w:left="720"/>
        <w:jc w:val="both"/>
        <w:rPr>
          <w:rFonts w:ascii="Times New Roman" w:eastAsia="Times New Roman" w:hAnsi="Times New Roman" w:cs="Times New Roman"/>
          <w:spacing w:val="-4"/>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Kegunaan lebih lanjut atas event study disampaikan oleh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6"/>
          <w:sz w:val="24"/>
          <w:szCs w:val="24"/>
          <w:lang w:eastAsia="en-GB"/>
        </w:rPr>
        <w:t>For the interested </w:t>
      </w:r>
      <w:r w:rsidRPr="000929F6">
        <w:rPr>
          <w:rFonts w:ascii="Times New Roman" w:eastAsia="Times New Roman" w:hAnsi="Times New Roman" w:cs="Times New Roman"/>
          <w:i/>
          <w:iCs/>
          <w:spacing w:val="-8"/>
          <w:sz w:val="24"/>
          <w:szCs w:val="24"/>
          <w:lang w:eastAsia="en-GB"/>
        </w:rPr>
        <w:t>reader, the following are some examples of event study surveys. MacKinlay (1997) and </w:t>
      </w:r>
      <w:r w:rsidRPr="000929F6">
        <w:rPr>
          <w:rFonts w:ascii="Times New Roman" w:eastAsia="Times New Roman" w:hAnsi="Times New Roman" w:cs="Times New Roman"/>
          <w:i/>
          <w:iCs/>
          <w:spacing w:val="-7"/>
          <w:sz w:val="24"/>
          <w:szCs w:val="24"/>
          <w:lang w:eastAsia="en-GB"/>
        </w:rPr>
        <w:t>Campbell, Lo, and MacKinlay (1997) document the origins and breadth of event studies. </w:t>
      </w:r>
      <w:r w:rsidRPr="000929F6">
        <w:rPr>
          <w:rFonts w:ascii="Times New Roman" w:eastAsia="Times New Roman" w:hAnsi="Times New Roman" w:cs="Times New Roman"/>
          <w:i/>
          <w:iCs/>
          <w:spacing w:val="-5"/>
          <w:sz w:val="24"/>
          <w:szCs w:val="24"/>
          <w:lang w:eastAsia="en-GB"/>
        </w:rPr>
        <w:t>The relation of event studies to tests of market efficiency receives considerable attention in Fama (1991), and in recent summaries of long-horizon tests in Kothari and Warner (1997) and Fama (1998). Smith (1986) presents reviews of event studies of financing </w:t>
      </w:r>
      <w:r w:rsidRPr="000929F6">
        <w:rPr>
          <w:rFonts w:ascii="Times New Roman" w:eastAsia="Times New Roman" w:hAnsi="Times New Roman" w:cs="Times New Roman"/>
          <w:i/>
          <w:iCs/>
          <w:spacing w:val="-3"/>
          <w:sz w:val="24"/>
          <w:szCs w:val="24"/>
          <w:lang w:eastAsia="en-GB"/>
        </w:rPr>
        <w:t>decisions. Jensen and Ruback (1983), Jensen and Warner (1988) and Jarrell, Brickley and Netter (1988) survey corporate control events. Recently, Kothari (2001) reviews </w:t>
      </w:r>
      <w:r w:rsidRPr="000929F6">
        <w:rPr>
          <w:rFonts w:ascii="Times New Roman" w:eastAsia="Times New Roman" w:hAnsi="Times New Roman" w:cs="Times New Roman"/>
          <w:i/>
          <w:iCs/>
          <w:spacing w:val="-5"/>
          <w:sz w:val="24"/>
          <w:szCs w:val="24"/>
          <w:lang w:eastAsia="en-GB"/>
        </w:rPr>
        <w:t>event studies in the accounting literature.</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Event study juga dapat dibagi menjadi event study jangka pendek maupun event study jangka panjang. Untuk kegunaan event study jangka pendek kegunaanya menurut Gershgoren (</w:t>
      </w:r>
      <w:r w:rsidRPr="000929F6">
        <w:rPr>
          <w:rFonts w:ascii="Times New Roman" w:eastAsia="Times New Roman" w:hAnsi="Times New Roman" w:cs="Times New Roman"/>
          <w:sz w:val="24"/>
          <w:szCs w:val="24"/>
          <w:lang w:eastAsia="en-GB"/>
        </w:rPr>
        <w:t>2006) adalah</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4"/>
          <w:sz w:val="24"/>
          <w:szCs w:val="24"/>
          <w:lang w:eastAsia="en-GB"/>
        </w:rPr>
        <w:t>“ </w:t>
      </w:r>
      <w:r w:rsidRPr="000929F6">
        <w:rPr>
          <w:rFonts w:ascii="Times New Roman" w:eastAsia="Times New Roman" w:hAnsi="Times New Roman" w:cs="Times New Roman"/>
          <w:i/>
          <w:iCs/>
          <w:spacing w:val="-5"/>
          <w:sz w:val="24"/>
          <w:szCs w:val="24"/>
          <w:lang w:eastAsia="en-GB"/>
        </w:rPr>
        <w:t>Short-run event studies are used to evaluate the short-term effect of new</w:t>
      </w:r>
      <w:r w:rsidRPr="000929F6">
        <w:rPr>
          <w:rFonts w:ascii="Times New Roman" w:eastAsia="Times New Roman" w:hAnsi="Times New Roman" w:cs="Times New Roman"/>
          <w:i/>
          <w:iCs/>
          <w:spacing w:val="-3"/>
          <w:sz w:val="24"/>
          <w:szCs w:val="24"/>
          <w:lang w:eastAsia="en-GB"/>
        </w:rPr>
        <w:t>information on a firm’s return. The effect of the arrival of new information on a </w:t>
      </w:r>
      <w:r w:rsidRPr="000929F6">
        <w:rPr>
          <w:rFonts w:ascii="Times New Roman" w:eastAsia="Times New Roman" w:hAnsi="Times New Roman" w:cs="Times New Roman"/>
          <w:i/>
          <w:iCs/>
          <w:spacing w:val="-5"/>
          <w:sz w:val="24"/>
          <w:szCs w:val="24"/>
          <w:lang w:eastAsia="en-GB"/>
        </w:rPr>
        <w:t>firm’s return may be interpreted as a change in the moments of the firm’s return </w:t>
      </w:r>
      <w:r w:rsidRPr="000929F6">
        <w:rPr>
          <w:rFonts w:ascii="Times New Roman" w:eastAsia="Times New Roman" w:hAnsi="Times New Roman" w:cs="Times New Roman"/>
          <w:i/>
          <w:iCs/>
          <w:spacing w:val="-4"/>
          <w:sz w:val="24"/>
          <w:szCs w:val="24"/>
          <w:lang w:eastAsia="en-GB"/>
        </w:rPr>
        <w:t>distribution over the event period, which in a short-run event study lasts at most a </w:t>
      </w:r>
      <w:r w:rsidRPr="000929F6">
        <w:rPr>
          <w:rFonts w:ascii="Times New Roman" w:eastAsia="Times New Roman" w:hAnsi="Times New Roman" w:cs="Times New Roman"/>
          <w:i/>
          <w:iCs/>
          <w:spacing w:val="-6"/>
          <w:sz w:val="24"/>
          <w:szCs w:val="24"/>
          <w:lang w:eastAsia="en-GB"/>
        </w:rPr>
        <w:t>few days. With standard event study methodology, the test is focused only on the </w:t>
      </w:r>
      <w:r w:rsidRPr="000929F6">
        <w:rPr>
          <w:rFonts w:ascii="Times New Roman" w:eastAsia="Times New Roman" w:hAnsi="Times New Roman" w:cs="Times New Roman"/>
          <w:i/>
          <w:iCs/>
          <w:spacing w:val="-4"/>
          <w:sz w:val="24"/>
          <w:szCs w:val="24"/>
          <w:lang w:eastAsia="en-GB"/>
        </w:rPr>
        <w:t>change in the mean of the firm’s return distribution: only the change in average </w:t>
      </w:r>
      <w:r w:rsidRPr="000929F6">
        <w:rPr>
          <w:rFonts w:ascii="Times New Roman" w:eastAsia="Times New Roman" w:hAnsi="Times New Roman" w:cs="Times New Roman"/>
          <w:i/>
          <w:iCs/>
          <w:spacing w:val="-2"/>
          <w:sz w:val="24"/>
          <w:szCs w:val="24"/>
          <w:lang w:eastAsia="en-GB"/>
        </w:rPr>
        <w:t>returns is investigated. However, the change in the mean of the distribution may </w:t>
      </w:r>
      <w:r w:rsidRPr="000929F6">
        <w:rPr>
          <w:rFonts w:ascii="Times New Roman" w:eastAsia="Times New Roman" w:hAnsi="Times New Roman" w:cs="Times New Roman"/>
          <w:i/>
          <w:iCs/>
          <w:spacing w:val="-1"/>
          <w:sz w:val="24"/>
          <w:szCs w:val="24"/>
          <w:lang w:eastAsia="en-GB"/>
        </w:rPr>
        <w:t>also be accompanied by a change in higher moments of the distribution. For example, on average, the arrival of new information may or may not have affect </w:t>
      </w:r>
      <w:r w:rsidRPr="000929F6">
        <w:rPr>
          <w:rFonts w:ascii="Times New Roman" w:eastAsia="Times New Roman" w:hAnsi="Times New Roman" w:cs="Times New Roman"/>
          <w:i/>
          <w:iCs/>
          <w:spacing w:val="-5"/>
          <w:sz w:val="24"/>
          <w:szCs w:val="24"/>
          <w:lang w:eastAsia="en-GB"/>
        </w:rPr>
        <w:t>on a firm’s average return, but the firm’s average event-day release of information </w:t>
      </w:r>
      <w:r w:rsidRPr="000929F6">
        <w:rPr>
          <w:rFonts w:ascii="Times New Roman" w:eastAsia="Times New Roman" w:hAnsi="Times New Roman" w:cs="Times New Roman"/>
          <w:i/>
          <w:iCs/>
          <w:spacing w:val="-1"/>
          <w:sz w:val="24"/>
          <w:szCs w:val="24"/>
          <w:lang w:eastAsia="en-GB"/>
        </w:rPr>
        <w:t>may increase the returns dispersion. Indeed, many studies document an increase </w:t>
      </w:r>
      <w:r w:rsidRPr="000929F6">
        <w:rPr>
          <w:rFonts w:ascii="Times New Roman" w:eastAsia="Times New Roman" w:hAnsi="Times New Roman" w:cs="Times New Roman"/>
          <w:i/>
          <w:iCs/>
          <w:spacing w:val="1"/>
          <w:sz w:val="24"/>
          <w:szCs w:val="24"/>
          <w:lang w:eastAsia="en-GB"/>
        </w:rPr>
        <w:t>in return variance on (or around) an event, a phenomenon known as event-</w:t>
      </w:r>
      <w:r w:rsidRPr="000929F6">
        <w:rPr>
          <w:rFonts w:ascii="Times New Roman" w:eastAsia="Times New Roman" w:hAnsi="Times New Roman" w:cs="Times New Roman"/>
          <w:i/>
          <w:iCs/>
          <w:spacing w:val="-1"/>
          <w:sz w:val="24"/>
          <w:szCs w:val="24"/>
          <w:lang w:eastAsia="en-GB"/>
        </w:rPr>
        <w:t>induced variance. Patell and Wolfson (1979), Kalay and Lowenstein (1985), Rosenstein and Wyatt (1990), Boehmer and Musumeci (1991) all describe a </w:t>
      </w:r>
      <w:r w:rsidRPr="000929F6">
        <w:rPr>
          <w:rFonts w:ascii="Times New Roman" w:eastAsia="Times New Roman" w:hAnsi="Times New Roman" w:cs="Times New Roman"/>
          <w:i/>
          <w:iCs/>
          <w:spacing w:val="4"/>
          <w:sz w:val="24"/>
          <w:szCs w:val="24"/>
          <w:lang w:eastAsia="en-GB"/>
        </w:rPr>
        <w:t>significant increase in return’s variance around an event: in some cases the</w:t>
      </w:r>
      <w:r w:rsidRPr="000929F6">
        <w:rPr>
          <w:rFonts w:ascii="Times New Roman" w:eastAsia="Times New Roman" w:hAnsi="Times New Roman" w:cs="Times New Roman"/>
          <w:i/>
          <w:iCs/>
          <w:sz w:val="24"/>
          <w:szCs w:val="24"/>
          <w:lang w:eastAsia="en-GB"/>
        </w:rPr>
        <w:t>variance increases to more than a three and a half times the variance on the </w:t>
      </w:r>
      <w:r w:rsidRPr="000929F6">
        <w:rPr>
          <w:rFonts w:ascii="Times New Roman" w:eastAsia="Times New Roman" w:hAnsi="Times New Roman" w:cs="Times New Roman"/>
          <w:i/>
          <w:iCs/>
          <w:spacing w:val="-5"/>
          <w:sz w:val="24"/>
          <w:szCs w:val="24"/>
          <w:lang w:eastAsia="en-GB"/>
        </w:rPr>
        <w:t>estimation period (see Dann, 1981</w:t>
      </w:r>
      <w:r w:rsidRPr="000929F6">
        <w:rPr>
          <w:rFonts w:ascii="Times New Roman" w:eastAsia="Times New Roman" w:hAnsi="Times New Roman" w:cs="Times New Roman"/>
          <w:spacing w:val="-5"/>
          <w:sz w:val="24"/>
          <w:szCs w:val="24"/>
          <w:lang w:eastAsia="en-GB"/>
        </w:rPr>
        <w:t>).</w:t>
      </w:r>
    </w:p>
    <w:p w:rsidR="00175ED9" w:rsidRPr="000929F6" w:rsidRDefault="00175ED9" w:rsidP="00175ED9">
      <w:pPr>
        <w:spacing w:after="0" w:line="360" w:lineRule="auto"/>
        <w:ind w:left="720" w:firstLine="108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Argumen lainnya atas pentingnya event study, juga dapat dilihat pada jumlah artikel tentang event study yang dimuat dalam jurnal-jurnal keuangan penting di dunia. Hasil eksplorasi dari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menunjukkan artikel tentang event study selang periode 1974 sampai 2000, untuk beberapa jurnal keuangan terkemuka didunia berjumlah 565.</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7"/>
          <w:sz w:val="24"/>
          <w:szCs w:val="24"/>
          <w:lang w:eastAsia="en-GB"/>
        </w:rPr>
        <w:t>The results for the years 1974 through 2000. The total number of </w:t>
      </w:r>
      <w:r w:rsidRPr="000929F6">
        <w:rPr>
          <w:rFonts w:ascii="Times New Roman" w:eastAsia="Times New Roman" w:hAnsi="Times New Roman" w:cs="Times New Roman"/>
          <w:i/>
          <w:iCs/>
          <w:spacing w:val="-2"/>
          <w:sz w:val="24"/>
          <w:szCs w:val="24"/>
          <w:lang w:eastAsia="en-GB"/>
        </w:rPr>
        <w:t>papers reporting event study results is 565. Since many academic and practitioner-</w:t>
      </w:r>
      <w:r w:rsidRPr="000929F6">
        <w:rPr>
          <w:rFonts w:ascii="Times New Roman" w:eastAsia="Times New Roman" w:hAnsi="Times New Roman" w:cs="Times New Roman"/>
          <w:i/>
          <w:iCs/>
          <w:spacing w:val="-5"/>
          <w:sz w:val="24"/>
          <w:szCs w:val="24"/>
          <w:lang w:eastAsia="en-GB"/>
        </w:rPr>
        <w:t>oriented journals are excluded, these figures provide a lower bound on the size of the </w:t>
      </w:r>
      <w:r w:rsidRPr="000929F6">
        <w:rPr>
          <w:rFonts w:ascii="Times New Roman" w:eastAsia="Times New Roman" w:hAnsi="Times New Roman" w:cs="Times New Roman"/>
          <w:i/>
          <w:iCs/>
          <w:spacing w:val="-6"/>
          <w:sz w:val="24"/>
          <w:szCs w:val="24"/>
          <w:lang w:eastAsia="en-GB"/>
        </w:rPr>
        <w:t>literature. The number of papers published per year increased in the 1980’s, and the flow </w:t>
      </w:r>
      <w:r w:rsidRPr="000929F6">
        <w:rPr>
          <w:rFonts w:ascii="Times New Roman" w:eastAsia="Times New Roman" w:hAnsi="Times New Roman" w:cs="Times New Roman"/>
          <w:i/>
          <w:iCs/>
          <w:spacing w:val="-5"/>
          <w:sz w:val="24"/>
          <w:szCs w:val="24"/>
          <w:lang w:eastAsia="en-GB"/>
        </w:rPr>
        <w:t>of papers has since been stable. The peak years are 1983 (38 papers), 1990 (37 papers), and 2000 (37 papers). All five journals have significant representation. The JFE (journal of financial economics) and JF(journal of finance) </w:t>
      </w:r>
      <w:r w:rsidRPr="000929F6">
        <w:rPr>
          <w:rFonts w:ascii="Times New Roman" w:eastAsia="Times New Roman" w:hAnsi="Times New Roman" w:cs="Times New Roman"/>
          <w:i/>
          <w:iCs/>
          <w:spacing w:val="-4"/>
          <w:sz w:val="24"/>
          <w:szCs w:val="24"/>
          <w:lang w:eastAsia="en-GB"/>
        </w:rPr>
        <w:t>lead, with over 200 papers each.</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Kelemahan Event Study</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Event studi sebagai suatu metode penelitian, disamping memiliki kegunaan atau manfaat, juga memiliki kelemahan. Ada dua problem utama dalam event study yaitu masalah windows period dan sampel.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w:t>
      </w:r>
      <w:r w:rsidRPr="000929F6">
        <w:rPr>
          <w:rFonts w:ascii="Times New Roman" w:eastAsia="Times New Roman" w:hAnsi="Times New Roman" w:cs="Times New Roman"/>
          <w:i/>
          <w:iCs/>
          <w:spacing w:val="-8"/>
          <w:sz w:val="24"/>
          <w:szCs w:val="24"/>
          <w:lang w:eastAsia="en-GB"/>
        </w:rPr>
        <w:t>We present new evidence that </w:t>
      </w:r>
      <w:r w:rsidRPr="000929F6">
        <w:rPr>
          <w:rFonts w:ascii="Times New Roman" w:eastAsia="Times New Roman" w:hAnsi="Times New Roman" w:cs="Times New Roman"/>
          <w:i/>
          <w:iCs/>
          <w:spacing w:val="-4"/>
          <w:sz w:val="24"/>
          <w:szCs w:val="24"/>
          <w:lang w:eastAsia="en-GB"/>
        </w:rPr>
        <w:t>properties of event study methods can vary by calendar time period and can depend on event sample firm characteristics such as volatility.</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6"/>
          <w:sz w:val="24"/>
          <w:szCs w:val="24"/>
          <w:lang w:eastAsia="en-GB"/>
        </w:rPr>
        <w:t>Problem pertama menyangkut waktu kalender yang akan menentukan windows period. Selanjutnya masalah kedua menyangkut perusahaan sampel. Masalah sampel menjadi penting jika analisis dampak dari suatu event melibatkan banyak perusahaan atau industry atau portofolio. Semakin banyak perusahaan maka semakin banyak perbedaan dalam karaktristiknya. Kondisi ini dapat memicu bias dalam proses analisisnya.</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6"/>
          <w:sz w:val="24"/>
          <w:szCs w:val="24"/>
          <w:lang w:eastAsia="en-GB"/>
        </w:rPr>
        <w:t>Pendapat selanjutnya dari Kothari and</w:t>
      </w:r>
      <w:r w:rsidRPr="000929F6">
        <w:rPr>
          <w:rFonts w:ascii="Times New Roman" w:eastAsia="Times New Roman" w:hAnsi="Times New Roman" w:cs="Times New Roman"/>
          <w:spacing w:val="-4"/>
          <w:sz w:val="24"/>
          <w:szCs w:val="24"/>
          <w:lang w:eastAsia="en-GB"/>
        </w:rPr>
        <w:t> Warner (2004), menegaskan bahwa:</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9"/>
          <w:sz w:val="24"/>
          <w:szCs w:val="24"/>
          <w:lang w:eastAsia="en-GB"/>
        </w:rPr>
        <w:t>Collectively, our results illustrate that power against alternative hypotheses can be </w:t>
      </w:r>
      <w:r w:rsidRPr="000929F6">
        <w:rPr>
          <w:rFonts w:ascii="Times New Roman" w:eastAsia="Times New Roman" w:hAnsi="Times New Roman" w:cs="Times New Roman"/>
          <w:i/>
          <w:iCs/>
          <w:spacing w:val="-4"/>
          <w:sz w:val="24"/>
          <w:szCs w:val="24"/>
          <w:lang w:eastAsia="en-GB"/>
        </w:rPr>
        <w:t>sensitive to calendar time period and sample firm characteristics, and highlight the </w:t>
      </w:r>
      <w:r w:rsidRPr="000929F6">
        <w:rPr>
          <w:rFonts w:ascii="Times New Roman" w:eastAsia="Times New Roman" w:hAnsi="Times New Roman" w:cs="Times New Roman"/>
          <w:i/>
          <w:iCs/>
          <w:spacing w:val="-5"/>
          <w:sz w:val="24"/>
          <w:szCs w:val="24"/>
          <w:lang w:eastAsia="en-GB"/>
        </w:rPr>
        <w:t>importance already recognized in the profession of studying test statistic properties for </w:t>
      </w:r>
      <w:r w:rsidRPr="000929F6">
        <w:rPr>
          <w:rFonts w:ascii="Times New Roman" w:eastAsia="Times New Roman" w:hAnsi="Times New Roman" w:cs="Times New Roman"/>
          <w:i/>
          <w:iCs/>
          <w:spacing w:val="-7"/>
          <w:sz w:val="24"/>
          <w:szCs w:val="24"/>
          <w:lang w:eastAsia="en-GB"/>
        </w:rPr>
        <w:t>nonrandom samples. A complete analysis of these issues would focus on abnormal return </w:t>
      </w:r>
      <w:r w:rsidRPr="000929F6">
        <w:rPr>
          <w:rFonts w:ascii="Times New Roman" w:eastAsia="Times New Roman" w:hAnsi="Times New Roman" w:cs="Times New Roman"/>
          <w:i/>
          <w:iCs/>
          <w:spacing w:val="-3"/>
          <w:sz w:val="24"/>
          <w:szCs w:val="24"/>
          <w:lang w:eastAsia="en-GB"/>
        </w:rPr>
        <w:t>(rather than return) volatility, and study how specification (and abnormal return </w:t>
      </w:r>
      <w:r w:rsidRPr="000929F6">
        <w:rPr>
          <w:rFonts w:ascii="Times New Roman" w:eastAsia="Times New Roman" w:hAnsi="Times New Roman" w:cs="Times New Roman"/>
          <w:i/>
          <w:iCs/>
          <w:spacing w:val="-4"/>
          <w:sz w:val="24"/>
          <w:szCs w:val="24"/>
          <w:lang w:eastAsia="en-GB"/>
        </w:rPr>
        <w:t>distributional properties such as skewness) varies across time and firm characteristics.</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Jika </w:t>
      </w:r>
      <w:r w:rsidRPr="000929F6">
        <w:rPr>
          <w:rFonts w:ascii="Times New Roman" w:eastAsia="Times New Roman" w:hAnsi="Times New Roman" w:cs="Times New Roman"/>
          <w:spacing w:val="-6"/>
          <w:sz w:val="24"/>
          <w:szCs w:val="24"/>
          <w:lang w:eastAsia="en-GB"/>
        </w:rPr>
        <w:t>Kothari and</w:t>
      </w:r>
      <w:r w:rsidRPr="000929F6">
        <w:rPr>
          <w:rFonts w:ascii="Times New Roman" w:eastAsia="Times New Roman" w:hAnsi="Times New Roman" w:cs="Times New Roman"/>
          <w:spacing w:val="-4"/>
          <w:sz w:val="24"/>
          <w:szCs w:val="24"/>
          <w:lang w:eastAsia="en-GB"/>
        </w:rPr>
        <w:t> Warner (2004) menekankan pada aspek Waktu dan sampel maka  Gershgoren (</w:t>
      </w:r>
      <w:r w:rsidRPr="000929F6">
        <w:rPr>
          <w:rFonts w:ascii="Times New Roman" w:eastAsia="Times New Roman" w:hAnsi="Times New Roman" w:cs="Times New Roman"/>
          <w:sz w:val="24"/>
          <w:szCs w:val="24"/>
          <w:lang w:eastAsia="en-GB"/>
        </w:rPr>
        <w:t>2006) lebih menekankan pada perangkat statistiknya:</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2"/>
          <w:sz w:val="24"/>
          <w:szCs w:val="24"/>
          <w:lang w:eastAsia="en-GB"/>
        </w:rPr>
        <w:t>In the event–induced variance literature, the possibility that a change in</w:t>
      </w:r>
      <w:r w:rsidRPr="000929F6">
        <w:rPr>
          <w:rFonts w:ascii="Times New Roman" w:eastAsia="Times New Roman" w:hAnsi="Times New Roman" w:cs="Times New Roman"/>
          <w:i/>
          <w:iCs/>
          <w:spacing w:val="-8"/>
          <w:sz w:val="24"/>
          <w:szCs w:val="24"/>
          <w:lang w:eastAsia="en-GB"/>
        </w:rPr>
        <w:t>return variance in the event period can cause a standard t-test to be misspecified is </w:t>
      </w:r>
      <w:r w:rsidRPr="000929F6">
        <w:rPr>
          <w:rFonts w:ascii="Times New Roman" w:eastAsia="Times New Roman" w:hAnsi="Times New Roman" w:cs="Times New Roman"/>
          <w:i/>
          <w:iCs/>
          <w:sz w:val="24"/>
          <w:szCs w:val="24"/>
          <w:lang w:eastAsia="en-GB"/>
        </w:rPr>
        <w:t>recognized. Proposed remedies deal with correcting the standard t-test, rather </w:t>
      </w:r>
      <w:r w:rsidRPr="000929F6">
        <w:rPr>
          <w:rFonts w:ascii="Times New Roman" w:eastAsia="Times New Roman" w:hAnsi="Times New Roman" w:cs="Times New Roman"/>
          <w:i/>
          <w:iCs/>
          <w:spacing w:val="-1"/>
          <w:sz w:val="24"/>
          <w:szCs w:val="24"/>
          <w:lang w:eastAsia="en-GB"/>
        </w:rPr>
        <w:t>than testing also for a change in return variance. The correction been done by </w:t>
      </w:r>
      <w:r w:rsidRPr="000929F6">
        <w:rPr>
          <w:rFonts w:ascii="Times New Roman" w:eastAsia="Times New Roman" w:hAnsi="Times New Roman" w:cs="Times New Roman"/>
          <w:i/>
          <w:iCs/>
          <w:spacing w:val="-5"/>
          <w:sz w:val="24"/>
          <w:szCs w:val="24"/>
          <w:lang w:eastAsia="en-GB"/>
        </w:rPr>
        <w:t>using cross-sectional (Charest, 1978) or standardized cross-sectional (Boehmer, </w:t>
      </w:r>
      <w:r w:rsidRPr="000929F6">
        <w:rPr>
          <w:rFonts w:ascii="Times New Roman" w:eastAsia="Times New Roman" w:hAnsi="Times New Roman" w:cs="Times New Roman"/>
          <w:i/>
          <w:iCs/>
          <w:sz w:val="24"/>
          <w:szCs w:val="24"/>
          <w:lang w:eastAsia="en-GB"/>
        </w:rPr>
        <w:t>Musumeci, and Poulsen, 1991) estimates for the returns variance on the event </w:t>
      </w:r>
      <w:r w:rsidRPr="000929F6">
        <w:rPr>
          <w:rFonts w:ascii="Times New Roman" w:eastAsia="Times New Roman" w:hAnsi="Times New Roman" w:cs="Times New Roman"/>
          <w:i/>
          <w:iCs/>
          <w:spacing w:val="8"/>
          <w:sz w:val="24"/>
          <w:szCs w:val="24"/>
          <w:lang w:eastAsia="en-GB"/>
        </w:rPr>
        <w:t>day. Unfortunately, using these cross-sectional estimates also presents </w:t>
      </w:r>
      <w:r w:rsidRPr="000929F6">
        <w:rPr>
          <w:rFonts w:ascii="Times New Roman" w:eastAsia="Times New Roman" w:hAnsi="Times New Roman" w:cs="Times New Roman"/>
          <w:i/>
          <w:iCs/>
          <w:spacing w:val="-1"/>
          <w:sz w:val="24"/>
          <w:szCs w:val="24"/>
          <w:lang w:eastAsia="en-GB"/>
        </w:rPr>
        <w:t>difficulties. For example, the cross-sectional estimate is appropriate only under </w:t>
      </w:r>
      <w:r w:rsidRPr="000929F6">
        <w:rPr>
          <w:rFonts w:ascii="Times New Roman" w:eastAsia="Times New Roman" w:hAnsi="Times New Roman" w:cs="Times New Roman"/>
          <w:i/>
          <w:iCs/>
          <w:spacing w:val="-3"/>
          <w:sz w:val="24"/>
          <w:szCs w:val="24"/>
          <w:lang w:eastAsia="en-GB"/>
        </w:rPr>
        <w:t>the assumption that the cross-sectional abnormal returns on the event day come </w:t>
      </w:r>
      <w:r w:rsidRPr="000929F6">
        <w:rPr>
          <w:rFonts w:ascii="Times New Roman" w:eastAsia="Times New Roman" w:hAnsi="Times New Roman" w:cs="Times New Roman"/>
          <w:i/>
          <w:iCs/>
          <w:spacing w:val="-2"/>
          <w:sz w:val="24"/>
          <w:szCs w:val="24"/>
          <w:lang w:eastAsia="en-GB"/>
        </w:rPr>
        <w:t>from the same distribution. The standardized cross-sectional estimate is better </w:t>
      </w:r>
      <w:r w:rsidRPr="000929F6">
        <w:rPr>
          <w:rFonts w:ascii="Times New Roman" w:eastAsia="Times New Roman" w:hAnsi="Times New Roman" w:cs="Times New Roman"/>
          <w:i/>
          <w:iCs/>
          <w:spacing w:val="-3"/>
          <w:sz w:val="24"/>
          <w:szCs w:val="24"/>
          <w:lang w:eastAsia="en-GB"/>
        </w:rPr>
        <w:t>because it controls for differences in normal return volatilities across assets, but it </w:t>
      </w:r>
      <w:r w:rsidRPr="000929F6">
        <w:rPr>
          <w:rFonts w:ascii="Times New Roman" w:eastAsia="Times New Roman" w:hAnsi="Times New Roman" w:cs="Times New Roman"/>
          <w:i/>
          <w:iCs/>
          <w:spacing w:val="-4"/>
          <w:sz w:val="24"/>
          <w:szCs w:val="24"/>
          <w:lang w:eastAsia="en-GB"/>
        </w:rPr>
        <w:t>is still valid only when the shift in a firm’s returns variance on the event day is </w:t>
      </w:r>
      <w:r w:rsidRPr="000929F6">
        <w:rPr>
          <w:rFonts w:ascii="Times New Roman" w:eastAsia="Times New Roman" w:hAnsi="Times New Roman" w:cs="Times New Roman"/>
          <w:i/>
          <w:iCs/>
          <w:spacing w:val="-5"/>
          <w:sz w:val="24"/>
          <w:szCs w:val="24"/>
          <w:lang w:eastAsia="en-GB"/>
        </w:rPr>
        <w:t>proportional to the variance of the idiosyncratic component of the firm’s in the </w:t>
      </w:r>
      <w:r w:rsidRPr="000929F6">
        <w:rPr>
          <w:rFonts w:ascii="Times New Roman" w:eastAsia="Times New Roman" w:hAnsi="Times New Roman" w:cs="Times New Roman"/>
          <w:i/>
          <w:iCs/>
          <w:spacing w:val="-4"/>
          <w:sz w:val="24"/>
          <w:szCs w:val="24"/>
          <w:lang w:eastAsia="en-GB"/>
        </w:rPr>
        <w:t>estimation period.</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4"/>
          <w:sz w:val="24"/>
          <w:szCs w:val="24"/>
          <w:lang w:eastAsia="en-GB"/>
        </w:rPr>
        <w:t>Aspek dari penambahan informasi selang periode analisis juga dapat meningkatkan variance seperti yang diungkapkan oleh Gershgoren (</w:t>
      </w:r>
      <w:r w:rsidRPr="000929F6">
        <w:rPr>
          <w:rFonts w:ascii="Times New Roman" w:eastAsia="Times New Roman" w:hAnsi="Times New Roman" w:cs="Times New Roman"/>
          <w:sz w:val="24"/>
          <w:szCs w:val="24"/>
          <w:lang w:eastAsia="en-GB"/>
        </w:rPr>
        <w:t>2006),</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pacing w:val="1"/>
          <w:sz w:val="24"/>
          <w:szCs w:val="24"/>
          <w:lang w:eastAsia="en-GB"/>
        </w:rPr>
        <w:t>To see this, think of an event as the arrival of new information. This</w:t>
      </w:r>
      <w:r w:rsidRPr="000929F6">
        <w:rPr>
          <w:rFonts w:ascii="Times New Roman" w:eastAsia="Times New Roman" w:hAnsi="Times New Roman" w:cs="Times New Roman"/>
          <w:i/>
          <w:iCs/>
          <w:sz w:val="24"/>
          <w:szCs w:val="24"/>
          <w:lang w:eastAsia="en-GB"/>
        </w:rPr>
        <w:t>information may on average be positive (good news) or negative (bad news). </w:t>
      </w:r>
      <w:r w:rsidRPr="000929F6">
        <w:rPr>
          <w:rFonts w:ascii="Times New Roman" w:eastAsia="Times New Roman" w:hAnsi="Times New Roman" w:cs="Times New Roman"/>
          <w:i/>
          <w:iCs/>
          <w:spacing w:val="3"/>
          <w:sz w:val="24"/>
          <w:szCs w:val="24"/>
          <w:lang w:eastAsia="en-GB"/>
        </w:rPr>
        <w:t>There could instead just be “more” information on the event day, and this </w:t>
      </w:r>
      <w:r w:rsidRPr="000929F6">
        <w:rPr>
          <w:rFonts w:ascii="Times New Roman" w:eastAsia="Times New Roman" w:hAnsi="Times New Roman" w:cs="Times New Roman"/>
          <w:i/>
          <w:iCs/>
          <w:spacing w:val="-3"/>
          <w:sz w:val="24"/>
          <w:szCs w:val="24"/>
          <w:lang w:eastAsia="en-GB"/>
        </w:rPr>
        <w:t>additional information could increase return variance. Finally, both mean returns </w:t>
      </w:r>
      <w:r w:rsidRPr="000929F6">
        <w:rPr>
          <w:rFonts w:ascii="Times New Roman" w:eastAsia="Times New Roman" w:hAnsi="Times New Roman" w:cs="Times New Roman"/>
          <w:i/>
          <w:iCs/>
          <w:spacing w:val="-4"/>
          <w:sz w:val="24"/>
          <w:szCs w:val="24"/>
          <w:lang w:eastAsia="en-GB"/>
        </w:rPr>
        <w:t>and variance could be affected.</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Hasil analisis event study juga akan berbeda ketika penelitian dilakukan pada kondisi pasar yang bear dan bull market. Klein and Rosenfeld (1987) berpendapat :</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i/>
          <w:iCs/>
          <w:sz w:val="24"/>
          <w:szCs w:val="24"/>
          <w:lang w:eastAsia="en-GB"/>
        </w:rPr>
        <w:t> this paper evidence that the mean-adjusted returns and raw-market returns models are misspecified when the event under investigation occurs during either bull or bear market.  When the event occurs during a bull (bear) market , both the mean-adjusted and raw market return models produce upwardly (downwardly) biased positive (negative) abnormal return.</w:t>
      </w:r>
    </w:p>
    <w:p w:rsidR="00175ED9" w:rsidRPr="000929F6" w:rsidRDefault="00175ED9" w:rsidP="00175ED9">
      <w:pPr>
        <w:spacing w:after="0" w:line="360" w:lineRule="auto"/>
        <w:ind w:left="720"/>
        <w:jc w:val="both"/>
        <w:rPr>
          <w:rFonts w:ascii="Times New Roman" w:eastAsia="Times New Roman" w:hAnsi="Times New Roman" w:cs="Times New Roman"/>
          <w:sz w:val="24"/>
          <w:szCs w:val="24"/>
          <w:lang w:eastAsia="en-GB"/>
        </w:rPr>
      </w:pPr>
    </w:p>
    <w:p w:rsidR="00175ED9" w:rsidRPr="000929F6" w:rsidRDefault="00175ED9" w:rsidP="00175ED9">
      <w:pPr>
        <w:spacing w:line="360" w:lineRule="auto"/>
        <w:ind w:left="720"/>
        <w:jc w:val="both"/>
        <w:rPr>
          <w:rFonts w:ascii="Times New Roman" w:eastAsia="Times New Roman" w:hAnsi="Times New Roman" w:cs="Times New Roman"/>
          <w:i/>
          <w:iCs/>
          <w:sz w:val="24"/>
          <w:szCs w:val="24"/>
          <w:lang w:eastAsia="en-GB"/>
        </w:rPr>
      </w:pPr>
      <w:r w:rsidRPr="000929F6">
        <w:rPr>
          <w:rFonts w:ascii="Times New Roman" w:eastAsia="Times New Roman" w:hAnsi="Times New Roman" w:cs="Times New Roman"/>
          <w:sz w:val="24"/>
          <w:szCs w:val="24"/>
          <w:lang w:eastAsia="en-GB"/>
        </w:rPr>
        <w:t>Hal senada juga disampaikan oleh Klein and Rosenfeld (1987), </w:t>
      </w:r>
      <w:r w:rsidRPr="000929F6">
        <w:rPr>
          <w:rFonts w:ascii="Times New Roman" w:eastAsia="Times New Roman" w:hAnsi="Times New Roman" w:cs="Times New Roman"/>
          <w:i/>
          <w:iCs/>
          <w:sz w:val="24"/>
          <w:szCs w:val="24"/>
          <w:lang w:eastAsia="en-GB"/>
        </w:rPr>
        <w:t>these findings suggest that for events such as new equity offerings and mergers, which tend to be concentrated in bull market periods, the performance measuring techniques should be restricted to the more traditional market-adjusted methods.</w:t>
      </w:r>
    </w:p>
    <w:p w:rsidR="008C0EF3" w:rsidRPr="000929F6" w:rsidRDefault="008C0EF3" w:rsidP="008C0EF3">
      <w:pPr>
        <w:widowControl w:val="0"/>
        <w:shd w:val="clear" w:color="auto" w:fill="FFFFFF"/>
        <w:tabs>
          <w:tab w:val="left" w:pos="446"/>
        </w:tabs>
        <w:autoSpaceDE w:val="0"/>
        <w:autoSpaceDN w:val="0"/>
        <w:adjustRightInd w:val="0"/>
        <w:spacing w:line="360" w:lineRule="auto"/>
        <w:rPr>
          <w:rFonts w:ascii="Times New Roman" w:hAnsi="Times New Roman" w:cs="Times New Roman"/>
          <w:sz w:val="24"/>
          <w:szCs w:val="24"/>
        </w:rPr>
      </w:pPr>
      <w:r w:rsidRPr="000929F6">
        <w:rPr>
          <w:rFonts w:ascii="Times New Roman" w:hAnsi="Times New Roman" w:cs="Times New Roman"/>
          <w:b/>
          <w:bCs/>
          <w:sz w:val="24"/>
          <w:szCs w:val="24"/>
        </w:rPr>
        <w:tab/>
        <w:t>Struktur Studi Peristiwa</w:t>
      </w:r>
    </w:p>
    <w:p w:rsidR="008C0EF3" w:rsidRPr="000929F6" w:rsidRDefault="008C0EF3" w:rsidP="008C0EF3">
      <w:pPr>
        <w:shd w:val="clear" w:color="auto" w:fill="FFFFFF"/>
        <w:spacing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 xml:space="preserve">Struktur studi peristiwa menunjukkan bentuk dari studi peristiwanya. Stuktur studi peristiwa terdiri dari perioda jendela </w:t>
      </w:r>
      <w:r w:rsidRPr="000929F6">
        <w:rPr>
          <w:rFonts w:ascii="Times New Roman" w:hAnsi="Times New Roman" w:cs="Times New Roman"/>
          <w:i/>
          <w:iCs/>
          <w:sz w:val="24"/>
          <w:szCs w:val="24"/>
        </w:rPr>
        <w:t xml:space="preserve">(window period) </w:t>
      </w:r>
      <w:r w:rsidRPr="000929F6">
        <w:rPr>
          <w:rFonts w:ascii="Times New Roman" w:hAnsi="Times New Roman" w:cs="Times New Roman"/>
          <w:sz w:val="24"/>
          <w:szCs w:val="24"/>
        </w:rPr>
        <w:t xml:space="preserve">yaitu perioda terjadinya peristiwa </w:t>
      </w:r>
      <w:r w:rsidRPr="000929F6">
        <w:rPr>
          <w:rFonts w:ascii="Times New Roman" w:hAnsi="Times New Roman" w:cs="Times New Roman"/>
          <w:noProof/>
          <w:sz w:val="24"/>
          <w:szCs w:val="24"/>
          <w:lang w:val="id-ID" w:eastAsia="id-ID"/>
        </w:rPr>
        <mc:AlternateContent>
          <mc:Choice Requires="wps">
            <w:drawing>
              <wp:anchor distT="0" distB="0" distL="114299" distR="114299" simplePos="0" relativeHeight="251678720" behindDoc="0" locked="0" layoutInCell="0" allowOverlap="1" wp14:anchorId="307F6D5A" wp14:editId="2392D995">
                <wp:simplePos x="0" y="0"/>
                <wp:positionH relativeFrom="margin">
                  <wp:posOffset>4041774</wp:posOffset>
                </wp:positionH>
                <wp:positionV relativeFrom="paragraph">
                  <wp:posOffset>5809615</wp:posOffset>
                </wp:positionV>
                <wp:extent cx="0" cy="377825"/>
                <wp:effectExtent l="0" t="0" r="19050" b="2222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787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18.25pt,457.45pt" to="318.25pt,4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" o:allowincell="f" strokeweight=".25pt">
                <w10:wrap anchorx="margin"/>
              </v:line>
            </w:pict>
          </mc:Fallback>
        </mc:AlternateContent>
      </w:r>
      <w:r w:rsidRPr="000929F6">
        <w:rPr>
          <w:rFonts w:ascii="Times New Roman" w:hAnsi="Times New Roman" w:cs="Times New Roman"/>
          <w:sz w:val="24"/>
          <w:szCs w:val="24"/>
        </w:rPr>
        <w:t xml:space="preserve">dan pengaruhnya, dan perioda estimasi </w:t>
      </w:r>
      <w:r w:rsidRPr="000929F6">
        <w:rPr>
          <w:rFonts w:ascii="Times New Roman" w:hAnsi="Times New Roman" w:cs="Times New Roman"/>
          <w:i/>
          <w:iCs/>
          <w:sz w:val="24"/>
          <w:szCs w:val="24"/>
        </w:rPr>
        <w:t xml:space="preserve">(estimation period) </w:t>
      </w:r>
      <w:r w:rsidRPr="000929F6">
        <w:rPr>
          <w:rFonts w:ascii="Times New Roman" w:hAnsi="Times New Roman" w:cs="Times New Roman"/>
          <w:sz w:val="24"/>
          <w:szCs w:val="24"/>
        </w:rPr>
        <w:t>untuk mengestimasi return ekspektasian.</w:t>
      </w:r>
    </w:p>
    <w:p w:rsidR="008C0EF3" w:rsidRPr="000929F6" w:rsidRDefault="008C0EF3" w:rsidP="008C0EF3">
      <w:pPr>
        <w:shd w:val="clear" w:color="auto" w:fill="FFFFFF"/>
        <w:spacing w:line="360" w:lineRule="auto"/>
        <w:ind w:left="360"/>
        <w:jc w:val="both"/>
        <w:rPr>
          <w:rFonts w:ascii="Times New Roman" w:hAnsi="Times New Roman" w:cs="Times New Roman"/>
          <w:sz w:val="24"/>
          <w:szCs w:val="24"/>
        </w:rPr>
      </w:pPr>
      <w:r w:rsidRPr="000929F6">
        <w:rPr>
          <w:rFonts w:ascii="Times New Roman" w:hAnsi="Times New Roman" w:cs="Times New Roman"/>
          <w:b/>
          <w:bCs/>
          <w:sz w:val="24"/>
          <w:szCs w:val="24"/>
        </w:rPr>
        <w:t>Perioda Jendela</w:t>
      </w:r>
    </w:p>
    <w:p w:rsidR="008C0EF3" w:rsidRPr="000929F6" w:rsidRDefault="008C0EF3" w:rsidP="008C0EF3">
      <w:pPr>
        <w:shd w:val="clear" w:color="auto" w:fill="FFFFFF"/>
        <w:spacing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 xml:space="preserve">Perioda jendela </w:t>
      </w:r>
      <w:r w:rsidRPr="000929F6">
        <w:rPr>
          <w:rFonts w:ascii="Times New Roman" w:hAnsi="Times New Roman" w:cs="Times New Roman"/>
          <w:i/>
          <w:iCs/>
          <w:sz w:val="24"/>
          <w:szCs w:val="24"/>
        </w:rPr>
        <w:t xml:space="preserve">(window period) </w:t>
      </w:r>
      <w:r w:rsidRPr="000929F6">
        <w:rPr>
          <w:rFonts w:ascii="Times New Roman" w:hAnsi="Times New Roman" w:cs="Times New Roman"/>
          <w:sz w:val="24"/>
          <w:szCs w:val="24"/>
        </w:rPr>
        <w:t xml:space="preserve">atau jendela peristiwa </w:t>
      </w:r>
      <w:r w:rsidRPr="000929F6">
        <w:rPr>
          <w:rFonts w:ascii="Times New Roman" w:hAnsi="Times New Roman" w:cs="Times New Roman"/>
          <w:i/>
          <w:iCs/>
          <w:sz w:val="24"/>
          <w:szCs w:val="24"/>
        </w:rPr>
        <w:t xml:space="preserve">(event window) </w:t>
      </w:r>
      <w:r w:rsidRPr="000929F6">
        <w:rPr>
          <w:rFonts w:ascii="Times New Roman" w:hAnsi="Times New Roman" w:cs="Times New Roman"/>
          <w:sz w:val="24"/>
          <w:szCs w:val="24"/>
        </w:rPr>
        <w:t xml:space="preserve">atau perioda peristiwa </w:t>
      </w:r>
      <w:r w:rsidRPr="000929F6">
        <w:rPr>
          <w:rFonts w:ascii="Times New Roman" w:hAnsi="Times New Roman" w:cs="Times New Roman"/>
          <w:i/>
          <w:iCs/>
          <w:sz w:val="24"/>
          <w:szCs w:val="24"/>
        </w:rPr>
        <w:t xml:space="preserve">(event period) </w:t>
      </w:r>
      <w:r w:rsidRPr="000929F6">
        <w:rPr>
          <w:rFonts w:ascii="Times New Roman" w:hAnsi="Times New Roman" w:cs="Times New Roman"/>
          <w:sz w:val="24"/>
          <w:szCs w:val="24"/>
        </w:rPr>
        <w:t>merupa-kan perioda terjadinya peristiwa dan pengaruhnya.</w:t>
      </w:r>
    </w:p>
    <w:p w:rsidR="008C0EF3" w:rsidRPr="000929F6" w:rsidRDefault="008C0EF3" w:rsidP="008C0EF3">
      <w:pPr>
        <w:shd w:val="clear" w:color="auto" w:fill="FFFFFF"/>
        <w:spacing w:line="360" w:lineRule="auto"/>
        <w:jc w:val="center"/>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g">
            <w:drawing>
              <wp:anchor distT="0" distB="0" distL="114300" distR="114300" simplePos="0" relativeHeight="251681792" behindDoc="0" locked="0" layoutInCell="1" allowOverlap="1" wp14:anchorId="0134DB41" wp14:editId="63CC0CAD">
                <wp:simplePos x="0" y="0"/>
                <wp:positionH relativeFrom="column">
                  <wp:posOffset>2008505</wp:posOffset>
                </wp:positionH>
                <wp:positionV relativeFrom="paragraph">
                  <wp:posOffset>240030</wp:posOffset>
                </wp:positionV>
                <wp:extent cx="953770" cy="269240"/>
                <wp:effectExtent l="0" t="0" r="17780" b="1651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770" cy="269240"/>
                          <a:chOff x="5431" y="2079"/>
                          <a:chExt cx="1502" cy="424"/>
                        </a:xfrm>
                      </wpg:grpSpPr>
                      <wps:wsp>
                        <wps:cNvPr id="73" name="AutoShape 16"/>
                        <wps:cNvSpPr>
                          <a:spLocks/>
                        </wps:cNvSpPr>
                        <wps:spPr bwMode="auto">
                          <a:xfrm rot="-5400000">
                            <a:off x="6015" y="1495"/>
                            <a:ext cx="334" cy="1502"/>
                          </a:xfrm>
                          <a:prstGeom prst="rightBrace">
                            <a:avLst>
                              <a:gd name="adj1" fmla="val 374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33"/>
                        <wps:cNvCnPr>
                          <a:cxnSpLocks noChangeShapeType="1"/>
                        </wps:cNvCnPr>
                        <wps:spPr bwMode="auto">
                          <a:xfrm>
                            <a:off x="5431" y="2368"/>
                            <a:ext cx="15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4"/>
                        <wps:cNvCnPr>
                          <a:cxnSpLocks noChangeShapeType="1"/>
                        </wps:cNvCnPr>
                        <wps:spPr bwMode="auto">
                          <a:xfrm>
                            <a:off x="5431" y="2342"/>
                            <a:ext cx="0"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5"/>
                        <wps:cNvCnPr>
                          <a:cxnSpLocks noChangeShapeType="1"/>
                        </wps:cNvCnPr>
                        <wps:spPr bwMode="auto">
                          <a:xfrm>
                            <a:off x="6186" y="2342"/>
                            <a:ext cx="0"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6"/>
                        <wps:cNvCnPr>
                          <a:cxnSpLocks noChangeShapeType="1"/>
                        </wps:cNvCnPr>
                        <wps:spPr bwMode="auto">
                          <a:xfrm>
                            <a:off x="6933" y="2342"/>
                            <a:ext cx="0"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58.15pt;margin-top:18.9pt;width:75.1pt;height:21.2pt;z-index:251681792" coordorigin="5431,2079" coordsize="150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27" type="#_x0000_t88" style="position:absolute;left:6015;top:1495;width:334;height:15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BvsEA&#10;AADbAAAADwAAAGRycy9kb3ducmV2LnhtbESPzYrCMBSF98K8Q7jCbERTFVSqUcYBYRA3RsHtpbm2&#10;xeYmNBntvP1EEFwezs/HWW0624g7taF2rGA8ykAQF87UXCo4n3bDBYgQkQ02jknBHwXYrD96K8yN&#10;e/CR7jqWIo1wyFFBFaPPpQxFRRbDyHni5F1dazEm2ZbStPhI47aRkyybSYs1J0KFnr4rKm761ybu&#10;/rw9eU37i5aTw8Bb3e0GWqnPfve1BBGpi+/wq/1jFMyn8Py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Cgb7BAAAA2wAAAA8AAAAAAAAAAAAAAAAAmAIAAGRycy9kb3du&#10;cmV2LnhtbFBLBQYAAAAABAAEAPUAAACGAwAAAAA=&#10;"/>
                <v:shapetype id="_x0000_t32" coordsize="21600,21600" o:spt="32" o:oned="t" path="m,l21600,21600e" filled="f">
                  <v:path arrowok="t" fillok="f" o:connecttype="none"/>
                  <o:lock v:ext="edit" shapetype="t"/>
                </v:shapetype>
                <v:shape id="AutoShape 33" o:spid="_x0000_s1028" type="#_x0000_t32" style="position:absolute;left:5431;top:2368;width:1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34" o:spid="_x0000_s1029" type="#_x0000_t32" style="position:absolute;left:5431;top:2342;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35" o:spid="_x0000_s1030" type="#_x0000_t32" style="position:absolute;left:6186;top:2342;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36" o:spid="_x0000_s1031" type="#_x0000_t32" style="position:absolute;left:6933;top:2342;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group>
            </w:pict>
          </mc:Fallback>
        </mc:AlternateContent>
      </w:r>
      <w:r w:rsidRPr="000929F6">
        <w:rPr>
          <w:rFonts w:ascii="Times New Roman" w:hAnsi="Times New Roman" w:cs="Times New Roman"/>
          <w:sz w:val="24"/>
          <w:szCs w:val="24"/>
        </w:rPr>
        <w:t>Perioda Jendela</w:t>
      </w:r>
    </w:p>
    <w:p w:rsidR="008C0EF3" w:rsidRPr="000929F6" w:rsidRDefault="008C0EF3" w:rsidP="008C0EF3">
      <w:pPr>
        <w:shd w:val="clear" w:color="auto" w:fill="FFFFFF"/>
        <w:spacing w:line="360" w:lineRule="auto"/>
        <w:jc w:val="center"/>
        <w:rPr>
          <w:rFonts w:ascii="Times New Roman" w:hAnsi="Times New Roman" w:cs="Times New Roman"/>
          <w:b/>
          <w:bCs/>
          <w:sz w:val="24"/>
          <w:szCs w:val="24"/>
        </w:rPr>
      </w:pPr>
    </w:p>
    <w:p w:rsidR="008C0EF3" w:rsidRPr="000929F6" w:rsidRDefault="008C0EF3" w:rsidP="008C0EF3">
      <w:pPr>
        <w:shd w:val="clear" w:color="auto" w:fill="FFFFFF"/>
        <w:spacing w:line="360" w:lineRule="auto"/>
        <w:jc w:val="center"/>
        <w:rPr>
          <w:rFonts w:ascii="Times New Roman" w:hAnsi="Times New Roman" w:cs="Times New Roman"/>
          <w:b/>
          <w:bCs/>
          <w:sz w:val="24"/>
          <w:szCs w:val="24"/>
        </w:rPr>
      </w:pPr>
      <w:r w:rsidRPr="000929F6">
        <w:rPr>
          <w:rFonts w:ascii="Times New Roman" w:hAnsi="Times New Roman" w:cs="Times New Roman"/>
          <w:b/>
          <w:bCs/>
          <w:sz w:val="24"/>
          <w:szCs w:val="24"/>
        </w:rPr>
        <w:t>t0</w:t>
      </w:r>
      <w:r w:rsidRPr="000929F6">
        <w:rPr>
          <w:rFonts w:ascii="Times New Roman" w:hAnsi="Times New Roman" w:cs="Times New Roman"/>
          <w:b/>
          <w:bCs/>
          <w:sz w:val="24"/>
          <w:szCs w:val="24"/>
        </w:rPr>
        <w:tab/>
        <w:t>t1</w:t>
      </w:r>
      <w:r w:rsidRPr="000929F6">
        <w:rPr>
          <w:rFonts w:ascii="Times New Roman" w:hAnsi="Times New Roman" w:cs="Times New Roman"/>
          <w:b/>
          <w:bCs/>
          <w:sz w:val="24"/>
          <w:szCs w:val="24"/>
        </w:rPr>
        <w:tab/>
        <w:t>t2</w:t>
      </w:r>
    </w:p>
    <w:p w:rsidR="008C0EF3" w:rsidRPr="000929F6" w:rsidRDefault="008C0EF3" w:rsidP="008C0EF3">
      <w:pPr>
        <w:shd w:val="clear" w:color="auto" w:fill="FFFFFF"/>
        <w:contextualSpacing/>
        <w:jc w:val="center"/>
        <w:rPr>
          <w:rFonts w:ascii="Times New Roman" w:hAnsi="Times New Roman" w:cs="Times New Roman"/>
          <w:b/>
          <w:iCs/>
          <w:sz w:val="24"/>
          <w:szCs w:val="24"/>
        </w:rPr>
      </w:pPr>
      <w:r w:rsidRPr="000929F6">
        <w:rPr>
          <w:rFonts w:ascii="Times New Roman" w:hAnsi="Times New Roman" w:cs="Times New Roman"/>
          <w:b/>
          <w:bCs/>
          <w:iCs/>
          <w:sz w:val="24"/>
          <w:szCs w:val="24"/>
        </w:rPr>
        <w:t xml:space="preserve">Perioda jendela atau perioda peristiwa </w:t>
      </w:r>
      <w:r w:rsidRPr="000929F6">
        <w:rPr>
          <w:rFonts w:ascii="Times New Roman" w:hAnsi="Times New Roman" w:cs="Times New Roman"/>
          <w:b/>
          <w:iCs/>
          <w:sz w:val="24"/>
          <w:szCs w:val="24"/>
        </w:rPr>
        <w:t>atau</w:t>
      </w:r>
    </w:p>
    <w:p w:rsidR="008C0EF3" w:rsidRPr="000929F6" w:rsidRDefault="008C0EF3" w:rsidP="008C0EF3">
      <w:pPr>
        <w:shd w:val="clear" w:color="auto" w:fill="FFFFFF"/>
        <w:contextualSpacing/>
        <w:jc w:val="center"/>
        <w:rPr>
          <w:rFonts w:ascii="Times New Roman" w:hAnsi="Times New Roman" w:cs="Times New Roman"/>
          <w:b/>
          <w:sz w:val="24"/>
          <w:szCs w:val="24"/>
        </w:rPr>
      </w:pPr>
      <w:r w:rsidRPr="000929F6">
        <w:rPr>
          <w:rFonts w:ascii="Times New Roman" w:hAnsi="Times New Roman" w:cs="Times New Roman"/>
          <w:b/>
          <w:iCs/>
          <w:sz w:val="24"/>
          <w:szCs w:val="24"/>
        </w:rPr>
        <w:t xml:space="preserve"> jendela </w:t>
      </w:r>
      <w:r w:rsidRPr="000929F6">
        <w:rPr>
          <w:rFonts w:ascii="Times New Roman" w:hAnsi="Times New Roman" w:cs="Times New Roman"/>
          <w:b/>
          <w:bCs/>
          <w:iCs/>
          <w:sz w:val="24"/>
          <w:szCs w:val="24"/>
        </w:rPr>
        <w:t>peristiwa</w:t>
      </w:r>
    </w:p>
    <w:p w:rsidR="008C0EF3" w:rsidRPr="000929F6" w:rsidRDefault="008C0EF3" w:rsidP="008C0EF3">
      <w:pPr>
        <w:shd w:val="clear" w:color="auto" w:fill="FFFFFF"/>
        <w:spacing w:line="360" w:lineRule="auto"/>
        <w:jc w:val="both"/>
        <w:rPr>
          <w:rFonts w:ascii="Times New Roman" w:hAnsi="Times New Roman" w:cs="Times New Roman"/>
          <w:sz w:val="24"/>
          <w:szCs w:val="24"/>
        </w:rPr>
      </w:pP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Disebut dengan jendela </w:t>
      </w:r>
      <w:r w:rsidRPr="000929F6">
        <w:rPr>
          <w:rFonts w:ascii="Times New Roman" w:hAnsi="Times New Roman" w:cs="Times New Roman"/>
          <w:i/>
          <w:iCs/>
          <w:sz w:val="24"/>
          <w:szCs w:val="24"/>
        </w:rPr>
        <w:t xml:space="preserve">(window) </w:t>
      </w:r>
      <w:r w:rsidRPr="000929F6">
        <w:rPr>
          <w:rFonts w:ascii="Times New Roman" w:hAnsi="Times New Roman" w:cs="Times New Roman"/>
          <w:sz w:val="24"/>
          <w:szCs w:val="24"/>
        </w:rPr>
        <w:t>karena seperti halnya jendela rumah, suatu peristiwa yang sedang terjadi dan efek dari peristiwa dapat diamati lewat jendela yang ada. Pericda jendela harus sependek mungkin. Beberapa penelitian menunjukkan, terganrung dari peristiwanya, perioda jendela yang pendek lebih mampu menangkap efek signifikan dari peristiwanya (Ryngaert dan Netter, 1990). Penelitian Da, Mayers dan Raab (1997) misalnya menemukan bahwa pasar bereaksi dalam waktu 15 menit dari peristiwa pengumuman informasi spesifik perusahaan. Penelitian Micthell dan Netter (1989) menunjukkan bahwa pasar bereaksi dalam waktu 90 menit dari berita pengusulan-aturan pajak federal yang baru. Peristiwa-peristiwa ini menunjukkan perioda jendela yang pendek.</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Perioda jendela yang pendek juga mempunyai konse-kuensi. Perioda jendela yang terlalu pendek kemungkinan tidak akan dapat menangkap peristiwanya secara utuh. Perioda jendela harus cukup panjang sehingga peristiwa yang terjadi dan efeknya dapat ditangkap di dalam jendela. Jika perioda jendela terlalu pendek, peristiwa yang terjadi memang dapat ditangkap, tetapi pengaruh atau efeknya mungkin tidak dapat ditangkap semuanya. Perioda jendela yang terlalu panjang juga tidak baik, karena peristiwa laiya yang mengganggu dapat tertangkap di jendela. Peristiwa-peristiwa laiya yang mengganggu disebut dengan peristiwa-peristiwa pengganggu </w:t>
      </w:r>
      <w:r w:rsidRPr="000929F6">
        <w:rPr>
          <w:rFonts w:ascii="Times New Roman" w:hAnsi="Times New Roman" w:cs="Times New Roman"/>
          <w:i/>
          <w:iCs/>
          <w:sz w:val="24"/>
          <w:szCs w:val="24"/>
        </w:rPr>
        <w:t xml:space="preserve">(confounding events). </w:t>
      </w:r>
      <w:r w:rsidRPr="000929F6">
        <w:rPr>
          <w:rFonts w:ascii="Times New Roman" w:hAnsi="Times New Roman" w:cs="Times New Roman"/>
          <w:sz w:val="24"/>
          <w:szCs w:val="24"/>
        </w:rPr>
        <w:t>Peristiwa-peristiwa pengganggu ini harus dikeluarkan dari sampel atau pengaruhnya harus diatasi supaya tidak meng</w:t>
      </w:r>
      <w:r w:rsidRPr="000929F6">
        <w:rPr>
          <w:rFonts w:ascii="Times New Roman" w:hAnsi="Times New Roman" w:cs="Times New Roman"/>
          <w:sz w:val="24"/>
          <w:szCs w:val="24"/>
        </w:rPr>
        <w:softHyphen/>
        <w:t>ganggu pengaruh seharusnya dari peristiwa yang diteliti.</w:t>
      </w:r>
    </w:p>
    <w:p w:rsidR="008C0EF3" w:rsidRPr="000929F6" w:rsidRDefault="008C0EF3" w:rsidP="008C0EF3">
      <w:pPr>
        <w:shd w:val="clear" w:color="auto" w:fill="FFFFFF"/>
        <w:tabs>
          <w:tab w:val="left" w:pos="442"/>
        </w:tabs>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Perioda jendela yang panjang juga dapat bermasalah jika model return ekspektasinya adalah model pasar </w:t>
      </w:r>
      <w:r w:rsidRPr="000929F6">
        <w:rPr>
          <w:rFonts w:ascii="Times New Roman" w:hAnsi="Times New Roman" w:cs="Times New Roman"/>
          <w:i/>
          <w:iCs/>
          <w:sz w:val="24"/>
          <w:szCs w:val="24"/>
        </w:rPr>
        <w:t xml:space="preserve">(market model). </w:t>
      </w:r>
      <w:r w:rsidRPr="000929F6">
        <w:rPr>
          <w:rFonts w:ascii="Times New Roman" w:hAnsi="Times New Roman" w:cs="Times New Roman"/>
          <w:sz w:val="24"/>
          <w:szCs w:val="24"/>
        </w:rPr>
        <w:t>Dengan model pasar ini, maka a dan (3 diasumsikan konstan s.elama perioda jendela. Asumsi ini akan semakin bermasalah dengan semakin panjangnya perioda jendela. Oleh karena itu jika memang perioda jendela harus panjang, maka metoda dengan a dan (3 yang konstan perlu diper-timbangkan.</w:t>
      </w:r>
    </w:p>
    <w:p w:rsidR="008C0EF3" w:rsidRPr="000929F6" w:rsidRDefault="008C0EF3" w:rsidP="008C0EF3">
      <w:pPr>
        <w:shd w:val="clear" w:color="auto" w:fill="FFFFFF"/>
        <w:spacing w:line="360" w:lineRule="auto"/>
        <w:ind w:firstLine="720"/>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299" distR="114299" simplePos="0" relativeHeight="251679744" behindDoc="0" locked="0" layoutInCell="0" allowOverlap="1" wp14:anchorId="012D6ED0" wp14:editId="4700C05C">
                <wp:simplePos x="0" y="0"/>
                <wp:positionH relativeFrom="margin">
                  <wp:posOffset>8180704</wp:posOffset>
                </wp:positionH>
                <wp:positionV relativeFrom="paragraph">
                  <wp:posOffset>1767840</wp:posOffset>
                </wp:positionV>
                <wp:extent cx="0" cy="3974465"/>
                <wp:effectExtent l="0" t="0" r="19050" b="2603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4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797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4.15pt,139.2pt" to="644.15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" o:allowincell="f" strokeweight=".25pt">
                <w10:wrap anchorx="margin"/>
              </v:line>
            </w:pict>
          </mc:Fallback>
        </mc:AlternateContent>
      </w:r>
      <w:r w:rsidRPr="000929F6">
        <w:rPr>
          <w:rFonts w:ascii="Times New Roman" w:hAnsi="Times New Roman" w:cs="Times New Roman"/>
          <w:bCs/>
          <w:iCs/>
          <w:sz w:val="24"/>
          <w:szCs w:val="24"/>
        </w:rPr>
        <w:t>Tabel Kelebihan dan kekurangan jendela pendek dan panjang</w:t>
      </w:r>
    </w:p>
    <w:tbl>
      <w:tblPr>
        <w:tblW w:w="0" w:type="auto"/>
        <w:tblInd w:w="40" w:type="dxa"/>
        <w:tblLayout w:type="fixed"/>
        <w:tblCellMar>
          <w:left w:w="40" w:type="dxa"/>
          <w:right w:w="40" w:type="dxa"/>
        </w:tblCellMar>
        <w:tblLook w:val="0000" w:firstRow="0" w:lastRow="0" w:firstColumn="0" w:lastColumn="0" w:noHBand="0" w:noVBand="0"/>
      </w:tblPr>
      <w:tblGrid>
        <w:gridCol w:w="1382"/>
        <w:gridCol w:w="3013"/>
        <w:gridCol w:w="3543"/>
      </w:tblGrid>
      <w:tr w:rsidR="008C0EF3" w:rsidRPr="000929F6" w:rsidTr="00FF023D">
        <w:trPr>
          <w:trHeight w:val="20"/>
          <w:tblHeader/>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rPr>
                <w:rFonts w:ascii="Times New Roman" w:hAnsi="Times New Roman" w:cs="Times New Roman"/>
                <w:sz w:val="24"/>
                <w:szCs w:val="24"/>
              </w:rPr>
            </w:pPr>
          </w:p>
        </w:tc>
        <w:tc>
          <w:tcPr>
            <w:tcW w:w="3013"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rPr>
                <w:rFonts w:ascii="Times New Roman" w:hAnsi="Times New Roman" w:cs="Times New Roman"/>
                <w:sz w:val="24"/>
                <w:szCs w:val="24"/>
              </w:rPr>
            </w:pPr>
            <w:r w:rsidRPr="000929F6">
              <w:rPr>
                <w:rFonts w:ascii="Times New Roman" w:hAnsi="Times New Roman" w:cs="Times New Roman"/>
                <w:sz w:val="24"/>
                <w:szCs w:val="24"/>
              </w:rPr>
              <w:t>Jendela pendek</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rPr>
                <w:rFonts w:ascii="Times New Roman" w:hAnsi="Times New Roman" w:cs="Times New Roman"/>
                <w:sz w:val="24"/>
                <w:szCs w:val="24"/>
              </w:rPr>
            </w:pPr>
            <w:r w:rsidRPr="000929F6">
              <w:rPr>
                <w:rFonts w:ascii="Times New Roman" w:hAnsi="Times New Roman" w:cs="Times New Roman"/>
                <w:sz w:val="24"/>
                <w:szCs w:val="24"/>
              </w:rPr>
              <w:t>Jendela panjang</w:t>
            </w:r>
          </w:p>
        </w:tc>
      </w:tr>
      <w:tr w:rsidR="008C0EF3" w:rsidRPr="000929F6" w:rsidTr="00FF023D">
        <w:trPr>
          <w:trHeight w:val="20"/>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rPr>
                <w:rFonts w:ascii="Times New Roman" w:hAnsi="Times New Roman" w:cs="Times New Roman"/>
                <w:sz w:val="24"/>
                <w:szCs w:val="24"/>
              </w:rPr>
            </w:pPr>
            <w:r w:rsidRPr="000929F6">
              <w:rPr>
                <w:rFonts w:ascii="Times New Roman" w:hAnsi="Times New Roman" w:cs="Times New Roman"/>
                <w:sz w:val="24"/>
                <w:szCs w:val="24"/>
              </w:rPr>
              <w:t>Kelebihan</w:t>
            </w:r>
          </w:p>
        </w:tc>
        <w:tc>
          <w:tcPr>
            <w:tcW w:w="3013"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jc w:val="both"/>
              <w:rPr>
                <w:rFonts w:ascii="Times New Roman" w:hAnsi="Times New Roman" w:cs="Times New Roman"/>
                <w:sz w:val="24"/>
                <w:szCs w:val="24"/>
              </w:rPr>
            </w:pPr>
            <w:r w:rsidRPr="000929F6">
              <w:rPr>
                <w:rFonts w:ascii="Times New Roman" w:hAnsi="Times New Roman" w:cs="Times New Roman"/>
                <w:sz w:val="24"/>
                <w:szCs w:val="24"/>
              </w:rPr>
              <w:t>Jika peristiwanya masih di dalam jendelanya, mampu menangkap efek peristiwanya lebih signifikan</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jc w:val="both"/>
              <w:rPr>
                <w:rFonts w:ascii="Times New Roman" w:hAnsi="Times New Roman" w:cs="Times New Roman"/>
                <w:sz w:val="24"/>
                <w:szCs w:val="24"/>
              </w:rPr>
            </w:pPr>
            <w:r w:rsidRPr="000929F6">
              <w:rPr>
                <w:rFonts w:ascii="Times New Roman" w:hAnsi="Times New Roman" w:cs="Times New Roman"/>
                <w:sz w:val="24"/>
                <w:szCs w:val="24"/>
              </w:rPr>
              <w:t>Dapat menangkap secara utuh peristiwa dan efeknya</w:t>
            </w:r>
          </w:p>
        </w:tc>
      </w:tr>
      <w:tr w:rsidR="008C0EF3" w:rsidRPr="000929F6" w:rsidTr="00FF023D">
        <w:trPr>
          <w:trHeight w:val="20"/>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rPr>
                <w:rFonts w:ascii="Times New Roman" w:hAnsi="Times New Roman" w:cs="Times New Roman"/>
                <w:sz w:val="24"/>
                <w:szCs w:val="24"/>
              </w:rPr>
            </w:pPr>
            <w:r w:rsidRPr="000929F6">
              <w:rPr>
                <w:rFonts w:ascii="Times New Roman" w:hAnsi="Times New Roman" w:cs="Times New Roman"/>
                <w:sz w:val="24"/>
                <w:szCs w:val="24"/>
              </w:rPr>
              <w:t>Kekurangan</w:t>
            </w:r>
          </w:p>
        </w:tc>
        <w:tc>
          <w:tcPr>
            <w:tcW w:w="3013"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FF023D">
            <w:pPr>
              <w:shd w:val="clear" w:color="auto" w:fill="FFFFFF"/>
              <w:jc w:val="both"/>
              <w:rPr>
                <w:rFonts w:ascii="Times New Roman" w:hAnsi="Times New Roman" w:cs="Times New Roman"/>
                <w:sz w:val="24"/>
                <w:szCs w:val="24"/>
              </w:rPr>
            </w:pPr>
            <w:r w:rsidRPr="000929F6">
              <w:rPr>
                <w:rFonts w:ascii="Times New Roman" w:hAnsi="Times New Roman" w:cs="Times New Roman"/>
                <w:sz w:val="24"/>
                <w:szCs w:val="24"/>
              </w:rPr>
              <w:t>Dapat tidak menangkap peristiwa atau efeknya secara utuh jika peristi</w:t>
            </w:r>
            <w:r w:rsidRPr="000929F6">
              <w:rPr>
                <w:rFonts w:ascii="Times New Roman" w:hAnsi="Times New Roman" w:cs="Times New Roman"/>
                <w:sz w:val="24"/>
                <w:szCs w:val="24"/>
              </w:rPr>
              <w:softHyphen/>
              <w:t>wa atau efeknya terjadi di luar jendelanya</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8C0EF3" w:rsidRPr="000929F6" w:rsidRDefault="008C0EF3" w:rsidP="00523048">
            <w:pPr>
              <w:pStyle w:val="ListParagraph"/>
              <w:widowControl w:val="0"/>
              <w:numPr>
                <w:ilvl w:val="0"/>
                <w:numId w:val="84"/>
              </w:numPr>
              <w:shd w:val="clear" w:color="auto" w:fill="FFFFFF"/>
              <w:autoSpaceDE w:val="0"/>
              <w:autoSpaceDN w:val="0"/>
              <w:adjustRightInd w:val="0"/>
              <w:spacing w:line="240" w:lineRule="auto"/>
              <w:ind w:left="243" w:hanging="218"/>
              <w:jc w:val="both"/>
              <w:rPr>
                <w:rFonts w:ascii="Times New Roman" w:hAnsi="Times New Roman" w:cs="Times New Roman"/>
                <w:sz w:val="24"/>
                <w:szCs w:val="24"/>
              </w:rPr>
            </w:pPr>
            <w:r w:rsidRPr="000929F6">
              <w:rPr>
                <w:rFonts w:ascii="Times New Roman" w:hAnsi="Times New Roman" w:cs="Times New Roman"/>
                <w:sz w:val="24"/>
                <w:szCs w:val="24"/>
              </w:rPr>
              <w:t>Peristiwa-peristiwa pengganggu dapat terja</w:t>
            </w:r>
            <w:r w:rsidRPr="000929F6">
              <w:rPr>
                <w:rFonts w:ascii="Times New Roman" w:hAnsi="Times New Roman" w:cs="Times New Roman"/>
                <w:sz w:val="24"/>
                <w:szCs w:val="24"/>
              </w:rPr>
              <w:softHyphen/>
              <w:t>di di jendela</w:t>
            </w:r>
          </w:p>
          <w:p w:rsidR="008C0EF3" w:rsidRPr="000929F6" w:rsidRDefault="008C0EF3" w:rsidP="00523048">
            <w:pPr>
              <w:pStyle w:val="ListParagraph"/>
              <w:widowControl w:val="0"/>
              <w:numPr>
                <w:ilvl w:val="0"/>
                <w:numId w:val="84"/>
              </w:numPr>
              <w:shd w:val="clear" w:color="auto" w:fill="FFFFFF"/>
              <w:autoSpaceDE w:val="0"/>
              <w:autoSpaceDN w:val="0"/>
              <w:adjustRightInd w:val="0"/>
              <w:spacing w:line="240" w:lineRule="auto"/>
              <w:ind w:left="243" w:hanging="218"/>
              <w:jc w:val="both"/>
              <w:rPr>
                <w:rFonts w:ascii="Times New Roman" w:hAnsi="Times New Roman" w:cs="Times New Roman"/>
                <w:sz w:val="24"/>
                <w:szCs w:val="24"/>
              </w:rPr>
            </w:pPr>
            <w:r w:rsidRPr="000929F6">
              <w:rPr>
                <w:rFonts w:ascii="Times New Roman" w:hAnsi="Times New Roman" w:cs="Times New Roman"/>
                <w:sz w:val="24"/>
                <w:szCs w:val="24"/>
              </w:rPr>
              <w:t>Untuk model pasar yang memberikan α dan β yang konstan, jendela panjang akan memberi</w:t>
            </w:r>
            <w:r w:rsidRPr="000929F6">
              <w:rPr>
                <w:rFonts w:ascii="Times New Roman" w:hAnsi="Times New Roman" w:cs="Times New Roman"/>
                <w:sz w:val="24"/>
                <w:szCs w:val="24"/>
              </w:rPr>
              <w:softHyphen/>
              <w:t>kan hasil yang bias ka-rena seharusnya α dan β tidak konstan sepanjang jendelanya</w:t>
            </w:r>
          </w:p>
        </w:tc>
      </w:tr>
    </w:tbl>
    <w:p w:rsidR="008C0EF3" w:rsidRPr="000929F6" w:rsidRDefault="008C0EF3" w:rsidP="008C0EF3">
      <w:pPr>
        <w:shd w:val="clear" w:color="auto" w:fill="FFFFFF"/>
        <w:spacing w:line="360" w:lineRule="auto"/>
        <w:jc w:val="both"/>
        <w:rPr>
          <w:rFonts w:ascii="Times New Roman" w:hAnsi="Times New Roman" w:cs="Times New Roman"/>
          <w:sz w:val="24"/>
          <w:szCs w:val="24"/>
        </w:rPr>
      </w:pP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Panjang dari jendela ini juga bervariasi. Panjang dari jendela yang umum digunakan berkisar 3 hari sampai dengan 250 hari untuk data harian dan 3 bulan sampai dengan 121 bulan untuk data bulanan. McWilliams dan Siegel (1997) mengumpulkan beberapa penelitian studi peristiwa di bidang manajemen dan menemukan panjang jendela yang bervariasi dengan panjang jendela terpendek adalah 3 hari, yaitu 1 hari sebelum peristiwanya, hari peristiwanya, dan sehari setelah peristiwanya yang biasanya ditulis sebagai (-1, +1) dan yang terpanjang adalah 181 hari (-90, +90) seperti tampak di Tabel 2.2</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Di Gambar 2.1. panjang perioda jendela adalah dari waktu t1 sampai waktu </w:t>
      </w:r>
      <w:r w:rsidRPr="000929F6">
        <w:rPr>
          <w:rFonts w:ascii="Times New Roman" w:hAnsi="Times New Roman" w:cs="Times New Roman"/>
          <w:i/>
          <w:iCs/>
          <w:sz w:val="24"/>
          <w:szCs w:val="24"/>
        </w:rPr>
        <w:t xml:space="preserve">ti. </w:t>
      </w:r>
      <w:r w:rsidRPr="000929F6">
        <w:rPr>
          <w:rFonts w:ascii="Times New Roman" w:hAnsi="Times New Roman" w:cs="Times New Roman"/>
          <w:sz w:val="24"/>
          <w:szCs w:val="24"/>
        </w:rPr>
        <w:t>Sebagai contoh adalah jika digunakan data harian dengan panjang perioda jendela selama 7 hari (3 hari sebelum hari peristiwa, 1 hari peristiwa dan 3 hari setelah hari peristiwa) dapat digambarkan sebagai berikut ini.</w:t>
      </w:r>
    </w:p>
    <w:p w:rsidR="008C0EF3" w:rsidRPr="000929F6" w:rsidRDefault="008C0EF3" w:rsidP="008C0EF3">
      <w:pPr>
        <w:shd w:val="clear" w:color="auto" w:fill="FFFFFF"/>
        <w:spacing w:line="360" w:lineRule="auto"/>
        <w:jc w:val="center"/>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3B074E65" wp14:editId="225750F6">
                <wp:simplePos x="0" y="0"/>
                <wp:positionH relativeFrom="column">
                  <wp:posOffset>2722245</wp:posOffset>
                </wp:positionH>
                <wp:positionV relativeFrom="paragraph">
                  <wp:posOffset>-662305</wp:posOffset>
                </wp:positionV>
                <wp:extent cx="160655" cy="1784985"/>
                <wp:effectExtent l="6985" t="0" r="17780" b="17780"/>
                <wp:wrapNone/>
                <wp:docPr id="70" name="Right Brac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160655" cy="1784985"/>
                        </a:xfrm>
                        <a:prstGeom prst="rightBrace">
                          <a:avLst>
                            <a:gd name="adj1" fmla="val 925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70" o:spid="_x0000_s1026" type="#_x0000_t88" style="position:absolute;margin-left:214.35pt;margin-top:-52.15pt;width:12.65pt;height:140.5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"/>
            </w:pict>
          </mc:Fallback>
        </mc:AlternateContent>
      </w:r>
      <w:r w:rsidRPr="000929F6">
        <w:rPr>
          <w:rFonts w:ascii="Times New Roman" w:hAnsi="Times New Roman" w:cs="Times New Roman"/>
          <w:b/>
          <w:bCs/>
          <w:sz w:val="24"/>
          <w:szCs w:val="24"/>
        </w:rPr>
        <w:t>Perioda Jendela</w:t>
      </w:r>
    </w:p>
    <w:p w:rsidR="008C0EF3" w:rsidRPr="000929F6" w:rsidRDefault="008C0EF3" w:rsidP="008C0EF3">
      <w:pPr>
        <w:shd w:val="clear" w:color="auto" w:fill="FFFFFF"/>
        <w:spacing w:line="360" w:lineRule="auto"/>
        <w:rPr>
          <w:rFonts w:ascii="Times New Roman" w:hAnsi="Times New Roman" w:cs="Times New Roman"/>
          <w:bCs/>
          <w:iCs/>
          <w:sz w:val="24"/>
          <w:szCs w:val="24"/>
        </w:rPr>
      </w:pPr>
      <w:r w:rsidRPr="000929F6">
        <w:rPr>
          <w:rFonts w:ascii="Times New Roman" w:hAnsi="Times New Roman" w:cs="Times New Roman"/>
          <w:bCs/>
          <w:iCs/>
          <w:sz w:val="24"/>
          <w:szCs w:val="24"/>
        </w:rPr>
        <w:tab/>
      </w:r>
      <w:r w:rsidRPr="000929F6">
        <w:rPr>
          <w:rFonts w:ascii="Times New Roman" w:hAnsi="Times New Roman" w:cs="Times New Roman"/>
          <w:bCs/>
          <w:iCs/>
          <w:sz w:val="24"/>
          <w:szCs w:val="24"/>
        </w:rPr>
        <w:tab/>
      </w:r>
      <w:r w:rsidRPr="000929F6">
        <w:rPr>
          <w:rFonts w:ascii="Times New Roman" w:hAnsi="Times New Roman" w:cs="Times New Roman"/>
          <w:bCs/>
          <w:iCs/>
          <w:sz w:val="24"/>
          <w:szCs w:val="24"/>
        </w:rPr>
        <w:tab/>
      </w:r>
      <w:r w:rsidRPr="000929F6">
        <w:rPr>
          <w:rFonts w:ascii="Times New Roman" w:hAnsi="Times New Roman" w:cs="Times New Roman"/>
          <w:bCs/>
          <w:iCs/>
          <w:sz w:val="24"/>
          <w:szCs w:val="24"/>
        </w:rPr>
        <w:tab/>
        <w:t>-3</w:t>
      </w:r>
      <w:r w:rsidRPr="000929F6">
        <w:rPr>
          <w:rFonts w:ascii="Times New Roman" w:hAnsi="Times New Roman" w:cs="Times New Roman"/>
          <w:bCs/>
          <w:iCs/>
          <w:sz w:val="24"/>
          <w:szCs w:val="24"/>
        </w:rPr>
        <w:tab/>
      </w:r>
      <w:r w:rsidRPr="000929F6">
        <w:rPr>
          <w:rFonts w:ascii="Times New Roman" w:hAnsi="Times New Roman" w:cs="Times New Roman"/>
          <w:bCs/>
          <w:iCs/>
          <w:sz w:val="24"/>
          <w:szCs w:val="24"/>
        </w:rPr>
        <w:tab/>
        <w:t>0</w:t>
      </w:r>
      <w:r w:rsidRPr="000929F6">
        <w:rPr>
          <w:rFonts w:ascii="Times New Roman" w:hAnsi="Times New Roman" w:cs="Times New Roman"/>
          <w:bCs/>
          <w:iCs/>
          <w:sz w:val="24"/>
          <w:szCs w:val="24"/>
        </w:rPr>
        <w:tab/>
      </w:r>
      <w:r w:rsidRPr="000929F6">
        <w:rPr>
          <w:rFonts w:ascii="Times New Roman" w:hAnsi="Times New Roman" w:cs="Times New Roman"/>
          <w:bCs/>
          <w:iCs/>
          <w:sz w:val="24"/>
          <w:szCs w:val="24"/>
        </w:rPr>
        <w:tab/>
        <w:t>+3</w:t>
      </w:r>
    </w:p>
    <w:p w:rsidR="008C0EF3" w:rsidRPr="000929F6" w:rsidRDefault="008C0EF3" w:rsidP="008C0EF3">
      <w:pPr>
        <w:shd w:val="clear" w:color="auto" w:fill="FFFFFF"/>
        <w:spacing w:line="360" w:lineRule="auto"/>
        <w:jc w:val="center"/>
        <w:rPr>
          <w:rFonts w:ascii="Times New Roman" w:hAnsi="Times New Roman" w:cs="Times New Roman"/>
          <w:b/>
          <w:sz w:val="24"/>
          <w:szCs w:val="24"/>
        </w:rPr>
      </w:pPr>
      <w:r w:rsidRPr="000929F6">
        <w:rPr>
          <w:rFonts w:ascii="Times New Roman" w:hAnsi="Times New Roman" w:cs="Times New Roman"/>
          <w:b/>
          <w:bCs/>
          <w:iCs/>
          <w:sz w:val="24"/>
          <w:szCs w:val="24"/>
        </w:rPr>
        <w:t xml:space="preserve">Perioda jendela </w:t>
      </w:r>
      <w:r w:rsidRPr="000929F6">
        <w:rPr>
          <w:rFonts w:ascii="Times New Roman" w:hAnsi="Times New Roman" w:cs="Times New Roman"/>
          <w:b/>
          <w:iCs/>
          <w:sz w:val="24"/>
          <w:szCs w:val="24"/>
        </w:rPr>
        <w:t>dengan panjang 7 hari</w:t>
      </w:r>
    </w:p>
    <w:p w:rsidR="008C0EF3" w:rsidRPr="000929F6" w:rsidRDefault="008C0EF3" w:rsidP="008C0EF3">
      <w:pPr>
        <w:shd w:val="clear" w:color="auto" w:fill="FFFFFF"/>
        <w:tabs>
          <w:tab w:val="left" w:pos="442"/>
        </w:tabs>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Di Gambar 3.3 terlihat bahwa hari 0 merupakan hari terjadinya pengumuman peristiwa. Tujuh hari panjang pe</w:t>
      </w:r>
      <w:r w:rsidRPr="000929F6">
        <w:rPr>
          <w:rFonts w:ascii="Times New Roman" w:hAnsi="Times New Roman" w:cs="Times New Roman"/>
          <w:sz w:val="24"/>
          <w:szCs w:val="24"/>
        </w:rPr>
        <w:softHyphen/>
        <w:t>rioda jendela diambilkan relatif dari tanggal terjadinya pe</w:t>
      </w:r>
      <w:r w:rsidRPr="000929F6">
        <w:rPr>
          <w:rFonts w:ascii="Times New Roman" w:hAnsi="Times New Roman" w:cs="Times New Roman"/>
          <w:sz w:val="24"/>
          <w:szCs w:val="24"/>
        </w:rPr>
        <w:softHyphen/>
        <w:t>ristiwa yaitu mulai dari tiga hari sebelum tanggal peristiwa (hari -3) sampai tiga hari setelah tanggal peristiwa (hari +3).</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Tujuh hari peristiwa ini dapat juga dikatakan tiga hari sekitar tanggal peristiwa (yaitu tiga hari sebelum, hari peristiwanya dan tiga hari sesudahnya). Umumnya perioda jendela juga melibatkan hari sebelum tanggal peristiwa untuk mengetahui apakah terjadi kebocoran informasi, yaitu apakah pasar sudah mendengar informasinya sebelum informasi itu sendiri diumumkan. Delattre (2007) mengusulkan untuk melibatkan hari sebelum tanggal peristiwa jika pengumuman peristiwa diperoleh dari surat kabar, karena umumnya informasinya sudah diketahui publik di hari-hari sebelum-nya.</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Perioda jendela sebagai perioda pengamatan merupakan perioda di mana nilai-nilai </w:t>
      </w:r>
      <w:r w:rsidRPr="000929F6">
        <w:rPr>
          <w:rFonts w:ascii="Times New Roman" w:hAnsi="Times New Roman" w:cs="Times New Roman"/>
          <w:i/>
          <w:iCs/>
          <w:sz w:val="24"/>
          <w:szCs w:val="24"/>
        </w:rPr>
        <w:t xml:space="preserve">abnormal return </w:t>
      </w:r>
      <w:r w:rsidRPr="000929F6">
        <w:rPr>
          <w:rFonts w:ascii="Times New Roman" w:hAnsi="Times New Roman" w:cs="Times New Roman"/>
          <w:sz w:val="24"/>
          <w:szCs w:val="24"/>
        </w:rPr>
        <w:t xml:space="preserve">akan dihitung. Untuk contoh ini, </w:t>
      </w:r>
      <w:r w:rsidRPr="000929F6">
        <w:rPr>
          <w:rFonts w:ascii="Times New Roman" w:hAnsi="Times New Roman" w:cs="Times New Roman"/>
          <w:i/>
          <w:iCs/>
          <w:sz w:val="24"/>
          <w:szCs w:val="24"/>
        </w:rPr>
        <w:t xml:space="preserve">abnormal return </w:t>
      </w:r>
      <w:r w:rsidRPr="000929F6">
        <w:rPr>
          <w:rFonts w:ascii="Times New Roman" w:hAnsi="Times New Roman" w:cs="Times New Roman"/>
          <w:sz w:val="24"/>
          <w:szCs w:val="24"/>
        </w:rPr>
        <w:t>akan dihitung pada hari -3, -2 dan -1 (untuk mengetahui ada tidaknya kebocoran infor</w:t>
      </w:r>
      <w:r w:rsidRPr="000929F6">
        <w:rPr>
          <w:rFonts w:ascii="Times New Roman" w:hAnsi="Times New Roman" w:cs="Times New Roman"/>
          <w:sz w:val="24"/>
          <w:szCs w:val="24"/>
        </w:rPr>
        <w:softHyphen/>
        <w:t>masi), hari 0 (reaksi pasar pada tanggal pengumuman) dan hari +1, +2, +3 (untuk mengetahui kecepatan reaksi pasar).</w:t>
      </w:r>
    </w:p>
    <w:p w:rsidR="008C0EF3" w:rsidRPr="000929F6" w:rsidRDefault="008C0EF3" w:rsidP="008C0EF3">
      <w:pPr>
        <w:widowControl w:val="0"/>
        <w:shd w:val="clear" w:color="auto" w:fill="FFFFFF"/>
        <w:autoSpaceDE w:val="0"/>
        <w:autoSpaceDN w:val="0"/>
        <w:adjustRightInd w:val="0"/>
        <w:spacing w:line="360" w:lineRule="auto"/>
        <w:ind w:firstLine="720"/>
        <w:rPr>
          <w:rFonts w:ascii="Times New Roman" w:hAnsi="Times New Roman" w:cs="Times New Roman"/>
          <w:sz w:val="24"/>
          <w:szCs w:val="24"/>
        </w:rPr>
      </w:pPr>
      <w:r w:rsidRPr="000929F6">
        <w:rPr>
          <w:rFonts w:ascii="Times New Roman" w:hAnsi="Times New Roman" w:cs="Times New Roman"/>
          <w:b/>
          <w:bCs/>
          <w:sz w:val="24"/>
          <w:szCs w:val="24"/>
        </w:rPr>
        <w:t>Perioda Estimasi</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Perioda estimasi </w:t>
      </w:r>
      <w:r w:rsidRPr="000929F6">
        <w:rPr>
          <w:rFonts w:ascii="Times New Roman" w:hAnsi="Times New Roman" w:cs="Times New Roman"/>
          <w:i/>
          <w:iCs/>
          <w:sz w:val="24"/>
          <w:szCs w:val="24"/>
        </w:rPr>
        <w:t xml:space="preserve">(estimation period) </w:t>
      </w:r>
      <w:r w:rsidRPr="000929F6">
        <w:rPr>
          <w:rFonts w:ascii="Times New Roman" w:hAnsi="Times New Roman" w:cs="Times New Roman"/>
          <w:sz w:val="24"/>
          <w:szCs w:val="24"/>
        </w:rPr>
        <w:t xml:space="preserve">umumnya merupakan perioda sebelum perioda peristiwa walaupun beberapa penelitian menggunakan perioda estimasi dalam perioda jendela bahkan setelah perioda jendela. Perioda estimasi </w:t>
      </w:r>
      <w:r w:rsidRPr="000929F6">
        <w:rPr>
          <w:rFonts w:ascii="Times New Roman" w:hAnsi="Times New Roman" w:cs="Times New Roman"/>
          <w:i/>
          <w:iCs/>
          <w:sz w:val="24"/>
          <w:szCs w:val="24"/>
        </w:rPr>
        <w:t xml:space="preserve">(estimation period) </w:t>
      </w:r>
      <w:r w:rsidRPr="000929F6">
        <w:rPr>
          <w:rFonts w:ascii="Times New Roman" w:hAnsi="Times New Roman" w:cs="Times New Roman"/>
          <w:sz w:val="24"/>
          <w:szCs w:val="24"/>
        </w:rPr>
        <w:t xml:space="preserve">dan perioda persitiwa </w:t>
      </w:r>
      <w:r w:rsidRPr="000929F6">
        <w:rPr>
          <w:rFonts w:ascii="Times New Roman" w:hAnsi="Times New Roman" w:cs="Times New Roman"/>
          <w:i/>
          <w:iCs/>
          <w:sz w:val="24"/>
          <w:szCs w:val="24"/>
        </w:rPr>
        <w:t xml:space="preserve">(event period) </w:t>
      </w:r>
      <w:r w:rsidRPr="000929F6">
        <w:rPr>
          <w:rFonts w:ascii="Times New Roman" w:hAnsi="Times New Roman" w:cs="Times New Roman"/>
          <w:sz w:val="24"/>
          <w:szCs w:val="24"/>
        </w:rPr>
        <w:t>dapat dilihat di Gambar 23.</w:t>
      </w:r>
    </w:p>
    <w:p w:rsidR="008C0EF3" w:rsidRPr="000929F6" w:rsidRDefault="008C0EF3" w:rsidP="008C0EF3">
      <w:pPr>
        <w:shd w:val="clear" w:color="auto" w:fill="FFFFFF"/>
        <w:spacing w:line="360" w:lineRule="auto"/>
        <w:jc w:val="center"/>
        <w:rPr>
          <w:rFonts w:ascii="Times New Roman" w:hAnsi="Times New Roman" w:cs="Times New Roman"/>
          <w:b/>
          <w:sz w:val="24"/>
          <w:szCs w:val="24"/>
        </w:rPr>
      </w:pPr>
      <w:r w:rsidRPr="000929F6">
        <w:rPr>
          <w:rFonts w:ascii="Times New Roman" w:hAnsi="Times New Roman" w:cs="Times New Roman"/>
          <w:noProof/>
          <w:sz w:val="24"/>
          <w:szCs w:val="24"/>
          <w:lang w:val="id-ID" w:eastAsia="id-ID"/>
        </w:rPr>
        <mc:AlternateContent>
          <mc:Choice Requires="wpg">
            <w:drawing>
              <wp:anchor distT="0" distB="0" distL="114300" distR="114300" simplePos="0" relativeHeight="251682816" behindDoc="0" locked="0" layoutInCell="1" allowOverlap="1" wp14:anchorId="25EF7037" wp14:editId="6DB0B6BC">
                <wp:simplePos x="0" y="0"/>
                <wp:positionH relativeFrom="column">
                  <wp:posOffset>1268095</wp:posOffset>
                </wp:positionH>
                <wp:positionV relativeFrom="paragraph">
                  <wp:posOffset>161290</wp:posOffset>
                </wp:positionV>
                <wp:extent cx="2289175" cy="292735"/>
                <wp:effectExtent l="0" t="0" r="15875" b="1206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292735"/>
                          <a:chOff x="2373" y="8551"/>
                          <a:chExt cx="3605" cy="461"/>
                        </a:xfrm>
                      </wpg:grpSpPr>
                      <wps:wsp>
                        <wps:cNvPr id="65" name="AutoShape 21"/>
                        <wps:cNvSpPr>
                          <a:spLocks/>
                        </wps:cNvSpPr>
                        <wps:spPr bwMode="auto">
                          <a:xfrm rot="5400000" flipH="1">
                            <a:off x="3353" y="7571"/>
                            <a:ext cx="333" cy="2294"/>
                          </a:xfrm>
                          <a:prstGeom prst="rightBrace">
                            <a:avLst>
                              <a:gd name="adj1" fmla="val 574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38"/>
                        <wps:cNvSpPr>
                          <a:spLocks/>
                        </wps:cNvSpPr>
                        <wps:spPr bwMode="auto">
                          <a:xfrm rot="5400000" flipH="1">
                            <a:off x="5198" y="8105"/>
                            <a:ext cx="333" cy="1226"/>
                          </a:xfrm>
                          <a:prstGeom prst="rightBrace">
                            <a:avLst>
                              <a:gd name="adj1" fmla="val 306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39"/>
                        <wps:cNvCnPr>
                          <a:cxnSpLocks noChangeShapeType="1"/>
                        </wps:cNvCnPr>
                        <wps:spPr bwMode="auto">
                          <a:xfrm flipH="1">
                            <a:off x="4718" y="8884"/>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0"/>
                        <wps:cNvCnPr>
                          <a:cxnSpLocks noChangeShapeType="1"/>
                        </wps:cNvCnPr>
                        <wps:spPr bwMode="auto">
                          <a:xfrm flipH="1">
                            <a:off x="5266" y="8884"/>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1"/>
                        <wps:cNvCnPr>
                          <a:cxnSpLocks noChangeShapeType="1"/>
                        </wps:cNvCnPr>
                        <wps:spPr bwMode="auto">
                          <a:xfrm flipH="1">
                            <a:off x="5978" y="8884"/>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99.85pt;margin-top:12.7pt;width:180.25pt;height:23.05pt;z-index:251682816" coordorigin="2373,8551" coordsize="360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">
                <v:shape id="AutoShape 21" o:spid="_x0000_s1027" type="#_x0000_t88" style="position:absolute;left:3353;top:7571;width:333;height:229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QpsQA&#10;AADbAAAADwAAAGRycy9kb3ducmV2LnhtbESPT2vCQBTE7wW/w/KEXopuLCgxuooIheYSaPTi7ZF9&#10;+aPZtyG7xvjt3UKhx2FmfsNs96NpxUC9aywrWMwjEMSF1Q1XCs6nr1kMwnlkja1lUvAkB/vd5G2L&#10;ibYP/qEh95UIEHYJKqi97xIpXVGTQTe3HXHwStsb9EH2ldQ9PgLctPIzilbSYMNhocaOjjUVt/xu&#10;FJzSvMruzzhLzVpeh8t1oI9SKvU+HQ8bEJ5G/x/+a39rBasl/H4JP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7UKbEAAAA2wAAAA8AAAAAAAAAAAAAAAAAmAIAAGRycy9k&#10;b3ducmV2LnhtbFBLBQYAAAAABAAEAPUAAACJAwAAAAA=&#10;"/>
                <v:shape id="AutoShape 38" o:spid="_x0000_s1028" type="#_x0000_t88" style="position:absolute;left:5198;top:8105;width:333;height:122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0cIA&#10;AADbAAAADwAAAGRycy9kb3ducmV2LnhtbESPQYvCMBSE74L/IbwFL2JTPRTtGmURBL0IVi/eHs2z&#10;rdu8lCbW+u+NIHgcZuYbZrnuTS06al1lWcE0ikEQ51ZXXCg4n7aTOQjnkTXWlknBkxysV8PBElNt&#10;H3ykLvOFCBB2KSoovW9SKV1ekkEX2YY4eFfbGvRBtoXULT4C3NRyFseJNFhxWCixoU1J+X92NwpO&#10;+6w43J/zw94s5K273DoaX6VSo5/+7xeEp95/w5/2TitIEnh/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c7RwgAAANsAAAAPAAAAAAAAAAAAAAAAAJgCAABkcnMvZG93&#10;bnJldi54bWxQSwUGAAAAAAQABAD1AAAAhwMAAAAA&#10;"/>
                <v:shape id="AutoShape 39" o:spid="_x0000_s1029" type="#_x0000_t32" style="position:absolute;left:4718;top:8884;width:0;height: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40" o:spid="_x0000_s1030" type="#_x0000_t32" style="position:absolute;left:5266;top:8884;width:0;height: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41" o:spid="_x0000_s1031" type="#_x0000_t32" style="position:absolute;left:5978;top:8884;width:0;height: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group>
            </w:pict>
          </mc:Fallback>
        </mc:AlternateContent>
      </w:r>
      <w:r w:rsidRPr="000929F6">
        <w:rPr>
          <w:rFonts w:ascii="Times New Roman" w:hAnsi="Times New Roman" w:cs="Times New Roman"/>
          <w:b/>
          <w:sz w:val="24"/>
          <w:szCs w:val="24"/>
        </w:rPr>
        <w:t>Perioda Estimasi</w:t>
      </w:r>
      <w:r w:rsidRPr="000929F6">
        <w:rPr>
          <w:rFonts w:ascii="Times New Roman" w:hAnsi="Times New Roman" w:cs="Times New Roman"/>
          <w:b/>
          <w:sz w:val="24"/>
          <w:szCs w:val="24"/>
        </w:rPr>
        <w:tab/>
        <w:t>Perioda Peristiwa</w:t>
      </w:r>
    </w:p>
    <w:p w:rsidR="008C0EF3" w:rsidRPr="000929F6" w:rsidRDefault="008C0EF3" w:rsidP="008C0EF3">
      <w:pPr>
        <w:shd w:val="clear" w:color="auto" w:fill="FFFFFF"/>
        <w:spacing w:line="360" w:lineRule="auto"/>
        <w:jc w:val="center"/>
        <w:rPr>
          <w:rFonts w:ascii="Times New Roman" w:hAnsi="Times New Roman" w:cs="Times New Roman"/>
          <w:sz w:val="24"/>
          <w:szCs w:val="24"/>
        </w:rPr>
      </w:pPr>
      <w:r w:rsidRPr="000929F6">
        <w:rPr>
          <w:rFonts w:ascii="Times New Roman" w:hAnsi="Times New Roman" w:cs="Times New Roman"/>
          <w:sz w:val="24"/>
          <w:szCs w:val="24"/>
        </w:rPr>
        <w:t>t3</w:t>
      </w:r>
    </w:p>
    <w:p w:rsidR="008C0EF3" w:rsidRPr="000929F6" w:rsidRDefault="008C0EF3" w:rsidP="008C0EF3">
      <w:pPr>
        <w:shd w:val="clear" w:color="auto" w:fill="FFFFFF"/>
        <w:spacing w:line="360" w:lineRule="auto"/>
        <w:jc w:val="center"/>
        <w:rPr>
          <w:rFonts w:ascii="Times New Roman" w:hAnsi="Times New Roman" w:cs="Times New Roman"/>
          <w:sz w:val="24"/>
          <w:szCs w:val="24"/>
        </w:rPr>
      </w:pPr>
      <w:r w:rsidRPr="000929F6">
        <w:rPr>
          <w:rFonts w:ascii="Times New Roman" w:hAnsi="Times New Roman" w:cs="Times New Roman"/>
          <w:b/>
          <w:bCs/>
          <w:iCs/>
          <w:sz w:val="24"/>
          <w:szCs w:val="24"/>
        </w:rPr>
        <w:t>Perioda estimasi dan perioda peristiwa</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Di gambar t3 sampai dengan t1 merupakan panjang perioda estimasi, ti sampai dengan t2 merupakan panjang perioda jendela dan t0 merupakan saat terjadinya peristiwa. Dalam contoh ini, perioda estimasi dibuat sebelum perioda peristiwanya. Sebagai contoh adalah jika digunakan data harian dengan panjang perioda jendela selama 7 hari (3 hari sebelum hari peristiwa, 1 hari peristiwa dan 3 hari setelah hari peristiwa) dan panjang perioda estimasi selama 200 hari, maka dapat digambarkan seperti tampak di Gambar 3.5 berikut ini.</w:t>
      </w:r>
    </w:p>
    <w:p w:rsidR="008C0EF3" w:rsidRPr="000929F6" w:rsidRDefault="008C0EF3" w:rsidP="008C0EF3">
      <w:pPr>
        <w:shd w:val="clear" w:color="auto" w:fill="FFFFFF"/>
        <w:spacing w:after="120" w:line="360" w:lineRule="auto"/>
        <w:jc w:val="center"/>
        <w:rPr>
          <w:rFonts w:ascii="Times New Roman" w:hAnsi="Times New Roman" w:cs="Times New Roman"/>
          <w:sz w:val="24"/>
          <w:szCs w:val="24"/>
        </w:rPr>
      </w:pPr>
      <w:r w:rsidRPr="000929F6">
        <w:rPr>
          <w:rFonts w:ascii="Times New Roman" w:hAnsi="Times New Roman" w:cs="Times New Roman"/>
          <w:noProof/>
          <w:sz w:val="24"/>
          <w:szCs w:val="24"/>
          <w:lang w:val="id-ID" w:eastAsia="id-ID"/>
        </w:rPr>
        <mc:AlternateContent>
          <mc:Choice Requires="wpg">
            <w:drawing>
              <wp:anchor distT="0" distB="0" distL="114300" distR="114300" simplePos="0" relativeHeight="251683840" behindDoc="0" locked="0" layoutInCell="1" allowOverlap="1" wp14:anchorId="5DA0C48C" wp14:editId="7BA1197B">
                <wp:simplePos x="0" y="0"/>
                <wp:positionH relativeFrom="column">
                  <wp:posOffset>1351280</wp:posOffset>
                </wp:positionH>
                <wp:positionV relativeFrom="paragraph">
                  <wp:posOffset>182880</wp:posOffset>
                </wp:positionV>
                <wp:extent cx="2350135" cy="292735"/>
                <wp:effectExtent l="0" t="0" r="12065" b="1206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135" cy="292735"/>
                          <a:chOff x="2373" y="8551"/>
                          <a:chExt cx="3605" cy="461"/>
                        </a:xfrm>
                      </wpg:grpSpPr>
                      <wps:wsp>
                        <wps:cNvPr id="58" name="AutoShape 45"/>
                        <wps:cNvSpPr>
                          <a:spLocks/>
                        </wps:cNvSpPr>
                        <wps:spPr bwMode="auto">
                          <a:xfrm rot="5400000" flipH="1">
                            <a:off x="3353" y="7571"/>
                            <a:ext cx="333" cy="2294"/>
                          </a:xfrm>
                          <a:prstGeom prst="rightBrace">
                            <a:avLst>
                              <a:gd name="adj1" fmla="val 574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6"/>
                        <wps:cNvSpPr>
                          <a:spLocks/>
                        </wps:cNvSpPr>
                        <wps:spPr bwMode="auto">
                          <a:xfrm rot="5400000" flipH="1">
                            <a:off x="5198" y="8105"/>
                            <a:ext cx="333" cy="1226"/>
                          </a:xfrm>
                          <a:prstGeom prst="rightBrace">
                            <a:avLst>
                              <a:gd name="adj1" fmla="val 306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47"/>
                        <wps:cNvCnPr>
                          <a:cxnSpLocks noChangeShapeType="1"/>
                        </wps:cNvCnPr>
                        <wps:spPr bwMode="auto">
                          <a:xfrm flipH="1">
                            <a:off x="4718" y="8884"/>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8"/>
                        <wps:cNvCnPr>
                          <a:cxnSpLocks noChangeShapeType="1"/>
                        </wps:cNvCnPr>
                        <wps:spPr bwMode="auto">
                          <a:xfrm flipH="1">
                            <a:off x="5266" y="8884"/>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9"/>
                        <wps:cNvCnPr>
                          <a:cxnSpLocks noChangeShapeType="1"/>
                        </wps:cNvCnPr>
                        <wps:spPr bwMode="auto">
                          <a:xfrm flipH="1">
                            <a:off x="5978" y="8884"/>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06.4pt;margin-top:14.4pt;width:185.05pt;height:23.05pt;z-index:251683840" coordorigin="2373,8551" coordsize="360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">
                <v:shape id="AutoShape 45" o:spid="_x0000_s1027" type="#_x0000_t88" style="position:absolute;left:3353;top:7571;width:333;height:229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1hb0A&#10;AADbAAAADwAAAGRycy9kb3ducmV2LnhtbERPvQrCMBDeBd8hnOAimiooWo0igqCLYHVxO5qzrTaX&#10;0sRa394MguPH97/atKYUDdWusKxgPIpAEKdWF5wpuF72wzkI55E1lpZJwYccbNbdzgpjbd98pibx&#10;mQgh7GJUkHtfxVK6NCeDbmQr4sDdbW3QB1hnUtf4DuGmlJMomkmDBYeGHCva5ZQ+k5dRcDkm2en1&#10;mZ+OZiEfze3R0OAuler32u0ShKfW/8U/90ErmIax4Uv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Y1hb0AAADbAAAADwAAAAAAAAAAAAAAAACYAgAAZHJzL2Rvd25yZXYu&#10;eG1sUEsFBgAAAAAEAAQA9QAAAIIDAAAAAA==&#10;"/>
                <v:shape id="AutoShape 46" o:spid="_x0000_s1028" type="#_x0000_t88" style="position:absolute;left:5198;top:8105;width:333;height:122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QHsMA&#10;AADbAAAADwAAAGRycy9kb3ducmV2LnhtbESPT4vCMBTE74LfITxhL6LpLqxobRQRFtaLYOvF26N5&#10;9o/NS2lird9+syB4HGbmN0yyHUwjeupcZVnB5zwCQZxbXXGh4Jz9zJYgnEfW2FgmBU9ysN2MRwnG&#10;2j74RH3qCxEg7GJUUHrfxlK6vCSDbm5b4uBdbWfQB9kVUnf4CHDTyK8oWkiDFYeFElval5Tf0rtR&#10;kB3S4nh/Lo8Hs5J1f6l7ml6lUh+TYbcG4Wnw7/Cr/asVfK/g/0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QHsMAAADbAAAADwAAAAAAAAAAAAAAAACYAgAAZHJzL2Rv&#10;d25yZXYueG1sUEsFBgAAAAAEAAQA9QAAAIgDAAAAAA==&#10;"/>
                <v:shape id="AutoShape 47" o:spid="_x0000_s1029" type="#_x0000_t32" style="position:absolute;left:4718;top:8884;width:0;height: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48" o:spid="_x0000_s1030" type="#_x0000_t32" style="position:absolute;left:5266;top:8884;width:0;height: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49" o:spid="_x0000_s1031" type="#_x0000_t32" style="position:absolute;left:5978;top:8884;width:0;height: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group>
            </w:pict>
          </mc:Fallback>
        </mc:AlternateContent>
      </w:r>
      <w:r w:rsidRPr="000929F6">
        <w:rPr>
          <w:rFonts w:ascii="Times New Roman" w:hAnsi="Times New Roman" w:cs="Times New Roman"/>
          <w:sz w:val="24"/>
          <w:szCs w:val="24"/>
        </w:rPr>
        <w:t>Perioda Estimasi</w:t>
      </w:r>
      <w:r w:rsidRPr="000929F6">
        <w:rPr>
          <w:rFonts w:ascii="Times New Roman" w:hAnsi="Times New Roman" w:cs="Times New Roman"/>
          <w:sz w:val="24"/>
          <w:szCs w:val="24"/>
        </w:rPr>
        <w:tab/>
        <w:t xml:space="preserve">  Perioda Jendela</w:t>
      </w:r>
    </w:p>
    <w:p w:rsidR="008C0EF3" w:rsidRPr="000929F6" w:rsidRDefault="008C0EF3" w:rsidP="008C0EF3">
      <w:pPr>
        <w:shd w:val="clear" w:color="auto" w:fill="FFFFFF"/>
        <w:jc w:val="center"/>
        <w:rPr>
          <w:rFonts w:ascii="Times New Roman" w:hAnsi="Times New Roman" w:cs="Times New Roman"/>
          <w:sz w:val="24"/>
          <w:szCs w:val="24"/>
        </w:rPr>
      </w:pPr>
    </w:p>
    <w:p w:rsidR="008C0EF3" w:rsidRPr="000929F6" w:rsidRDefault="008C0EF3" w:rsidP="008C0EF3">
      <w:pPr>
        <w:shd w:val="clear" w:color="auto" w:fill="FFFFFF"/>
        <w:spacing w:line="360" w:lineRule="auto"/>
        <w:jc w:val="center"/>
        <w:rPr>
          <w:rFonts w:ascii="Times New Roman" w:hAnsi="Times New Roman" w:cs="Times New Roman"/>
          <w:sz w:val="24"/>
          <w:szCs w:val="24"/>
        </w:rPr>
      </w:pPr>
      <w:r w:rsidRPr="000929F6">
        <w:rPr>
          <w:rFonts w:ascii="Times New Roman" w:hAnsi="Times New Roman" w:cs="Times New Roman"/>
          <w:sz w:val="24"/>
          <w:szCs w:val="24"/>
        </w:rPr>
        <w:t>-203</w:t>
      </w:r>
      <w:r w:rsidRPr="000929F6">
        <w:rPr>
          <w:rFonts w:ascii="Times New Roman" w:hAnsi="Times New Roman" w:cs="Times New Roman"/>
          <w:sz w:val="24"/>
          <w:szCs w:val="24"/>
        </w:rPr>
        <w:tab/>
      </w:r>
      <w:r w:rsidRPr="000929F6">
        <w:rPr>
          <w:rFonts w:ascii="Times New Roman" w:hAnsi="Times New Roman" w:cs="Times New Roman"/>
          <w:sz w:val="24"/>
          <w:szCs w:val="24"/>
        </w:rPr>
        <w:tab/>
        <w:t xml:space="preserve">           -4 -3</w:t>
      </w:r>
      <w:r w:rsidRPr="000929F6">
        <w:rPr>
          <w:rFonts w:ascii="Times New Roman" w:hAnsi="Times New Roman" w:cs="Times New Roman"/>
          <w:sz w:val="24"/>
          <w:szCs w:val="24"/>
        </w:rPr>
        <w:tab/>
        <w:t>0</w:t>
      </w:r>
      <w:r w:rsidRPr="000929F6">
        <w:rPr>
          <w:rFonts w:ascii="Times New Roman" w:hAnsi="Times New Roman" w:cs="Times New Roman"/>
          <w:sz w:val="24"/>
          <w:szCs w:val="24"/>
        </w:rPr>
        <w:tab/>
        <w:t>+3</w:t>
      </w:r>
    </w:p>
    <w:p w:rsidR="008C0EF3" w:rsidRPr="000929F6" w:rsidRDefault="008C0EF3" w:rsidP="008C0EF3">
      <w:pPr>
        <w:shd w:val="clear" w:color="auto" w:fill="FFFFFF"/>
        <w:jc w:val="center"/>
        <w:rPr>
          <w:rFonts w:ascii="Times New Roman" w:hAnsi="Times New Roman" w:cs="Times New Roman"/>
          <w:b/>
          <w:sz w:val="24"/>
          <w:szCs w:val="24"/>
        </w:rPr>
      </w:pPr>
      <w:r w:rsidRPr="000929F6">
        <w:rPr>
          <w:rFonts w:ascii="Times New Roman" w:hAnsi="Times New Roman" w:cs="Times New Roman"/>
          <w:b/>
          <w:iCs/>
          <w:sz w:val="24"/>
          <w:szCs w:val="24"/>
        </w:rPr>
        <w:t>Contoh panjang perioda estimasi dan panjang perioda jendela untuk data harian</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Panjangnya perioda estimasi selama 200 hari ditunjukkan di Gambar 3.5 mulai dari hari -4 sampai hari -203. Tidak ada patokan untuk lamanya panjang perioda estimasi ini.</w:t>
      </w:r>
    </w:p>
    <w:p w:rsidR="008C0EF3" w:rsidRPr="000929F6" w:rsidRDefault="008C0EF3" w:rsidP="008C0EF3">
      <w:pPr>
        <w:shd w:val="clear" w:color="auto" w:fill="FFFFFF"/>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Panjang perioda estimasi yang umum digunakan adalah berkisar dari 100 hari sampai dengan 250 hari atau selama setahun untuk hari-hari perdagangan dikurangi dengan lamanya perioda jendela8 untuk data harian dan berkisar dari 24 sampai dengan 60 bulan untuk data bulanan.</w:t>
      </w:r>
    </w:p>
    <w:p w:rsidR="008C0EF3" w:rsidRPr="000929F6" w:rsidRDefault="008C0EF3" w:rsidP="00175ED9">
      <w:pPr>
        <w:spacing w:line="360" w:lineRule="auto"/>
        <w:ind w:left="720"/>
        <w:jc w:val="both"/>
        <w:rPr>
          <w:rFonts w:ascii="Times New Roman" w:eastAsia="Times New Roman" w:hAnsi="Times New Roman" w:cs="Times New Roman"/>
          <w:b/>
          <w:sz w:val="24"/>
          <w:szCs w:val="24"/>
        </w:rPr>
      </w:pPr>
      <w:r w:rsidRPr="000929F6">
        <w:rPr>
          <w:rFonts w:ascii="Times New Roman" w:eastAsia="Times New Roman" w:hAnsi="Times New Roman" w:cs="Times New Roman"/>
          <w:b/>
          <w:sz w:val="24"/>
          <w:szCs w:val="24"/>
        </w:rPr>
        <w:t>Langkah Studi Peristiwa</w:t>
      </w:r>
    </w:p>
    <w:p w:rsidR="00175ED9" w:rsidRPr="000929F6" w:rsidRDefault="00175ED9" w:rsidP="00175ED9">
      <w:pPr>
        <w:spacing w:line="360" w:lineRule="auto"/>
        <w:ind w:left="720"/>
        <w:jc w:val="both"/>
        <w:rPr>
          <w:rFonts w:ascii="Times New Roman" w:hAnsi="Times New Roman" w:cs="Times New Roman"/>
          <w:i/>
          <w:iCs/>
          <w:sz w:val="24"/>
          <w:szCs w:val="24"/>
          <w:lang w:eastAsia="en-GB"/>
        </w:rPr>
      </w:pPr>
      <w:r w:rsidRPr="000929F6">
        <w:rPr>
          <w:rFonts w:ascii="Times New Roman" w:eastAsia="Times New Roman" w:hAnsi="Times New Roman" w:cs="Times New Roman"/>
          <w:sz w:val="24"/>
          <w:szCs w:val="24"/>
        </w:rPr>
        <w:t>Langkah-langkah dalam</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 xml:space="preserve">elakukan </w:t>
      </w:r>
      <w:r w:rsidRPr="000929F6">
        <w:rPr>
          <w:rFonts w:ascii="Times New Roman" w:eastAsia="Times New Roman" w:hAnsi="Times New Roman" w:cs="Times New Roman"/>
          <w:i/>
          <w:sz w:val="24"/>
          <w:szCs w:val="24"/>
        </w:rPr>
        <w:t>event</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 xml:space="preserve">study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enurut</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Kritz</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an (1994) adalah sebagai berikut:</w:t>
      </w:r>
    </w:p>
    <w:p w:rsidR="00175ED9" w:rsidRPr="000929F6" w:rsidRDefault="00175ED9" w:rsidP="00523048">
      <w:pPr>
        <w:widowControl w:val="0"/>
        <w:numPr>
          <w:ilvl w:val="0"/>
          <w:numId w:val="75"/>
        </w:numPr>
        <w:autoSpaceDE w:val="0"/>
        <w:autoSpaceDN w:val="0"/>
        <w:adjustRightInd w:val="0"/>
        <w:spacing w:before="5" w:after="0" w:line="360" w:lineRule="auto"/>
        <w:jc w:val="both"/>
        <w:rPr>
          <w:rFonts w:ascii="Times New Roman" w:hAnsi="Times New Roman" w:cs="Times New Roman"/>
          <w:sz w:val="24"/>
          <w:szCs w:val="24"/>
        </w:rPr>
      </w:pPr>
      <w:r w:rsidRPr="000929F6">
        <w:rPr>
          <w:rFonts w:ascii="Times New Roman" w:eastAsia="Times New Roman" w:hAnsi="Times New Roman" w:cs="Times New Roman"/>
          <w:sz w:val="24"/>
          <w:szCs w:val="24"/>
        </w:rPr>
        <w:t>Menentukan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z w:val="24"/>
          <w:szCs w:val="24"/>
        </w:rPr>
        <w:t xml:space="preserve">event </w:t>
      </w:r>
      <w:r w:rsidRPr="000929F6">
        <w:rPr>
          <w:rFonts w:ascii="Times New Roman" w:eastAsia="Times New Roman" w:hAnsi="Times New Roman" w:cs="Times New Roman"/>
          <w:sz w:val="24"/>
          <w:szCs w:val="24"/>
        </w:rPr>
        <w:t xml:space="preserve">yang akan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enjadi obyek penelitian</w:t>
      </w:r>
    </w:p>
    <w:p w:rsidR="00175ED9" w:rsidRPr="000929F6" w:rsidRDefault="00175ED9" w:rsidP="00175ED9">
      <w:pPr>
        <w:spacing w:line="360" w:lineRule="auto"/>
        <w:ind w:left="1080" w:right="-1"/>
        <w:jc w:val="both"/>
        <w:rPr>
          <w:rFonts w:ascii="Times New Roman" w:hAnsi="Times New Roman" w:cs="Times New Roman"/>
          <w:sz w:val="24"/>
          <w:szCs w:val="24"/>
        </w:rPr>
      </w:pPr>
      <w:r w:rsidRPr="000929F6">
        <w:rPr>
          <w:rFonts w:ascii="Times New Roman" w:eastAsia="Times New Roman" w:hAnsi="Times New Roman" w:cs="Times New Roman"/>
          <w:i/>
          <w:sz w:val="24"/>
          <w:szCs w:val="24"/>
        </w:rPr>
        <w:t>Event</w:t>
      </w:r>
      <w:r w:rsidRPr="000929F6">
        <w:rPr>
          <w:rFonts w:ascii="Times New Roman" w:eastAsia="Times New Roman" w:hAnsi="Times New Roman" w:cs="Times New Roman"/>
          <w:i/>
          <w:spacing w:val="2"/>
          <w:sz w:val="24"/>
          <w:szCs w:val="24"/>
        </w:rPr>
        <w:t xml:space="preserve"> </w:t>
      </w:r>
      <w:r w:rsidRPr="000929F6">
        <w:rPr>
          <w:rFonts w:ascii="Times New Roman" w:eastAsia="Times New Roman" w:hAnsi="Times New Roman" w:cs="Times New Roman"/>
          <w:sz w:val="24"/>
          <w:szCs w:val="24"/>
        </w:rPr>
        <w:t>yang</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akan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enjadi</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objek</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penelitian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dapat</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 xml:space="preserve">berupa </w:t>
      </w:r>
      <w:r w:rsidRPr="000929F6">
        <w:rPr>
          <w:rFonts w:ascii="Times New Roman" w:eastAsia="Times New Roman" w:hAnsi="Times New Roman" w:cs="Times New Roman"/>
          <w:i/>
          <w:sz w:val="24"/>
          <w:szCs w:val="24"/>
        </w:rPr>
        <w:t>corporate</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 xml:space="preserve">action </w:t>
      </w:r>
      <w:r w:rsidRPr="000929F6">
        <w:rPr>
          <w:rFonts w:ascii="Times New Roman" w:eastAsia="Times New Roman" w:hAnsi="Times New Roman" w:cs="Times New Roman"/>
          <w:sz w:val="24"/>
          <w:szCs w:val="24"/>
        </w:rPr>
        <w:t xml:space="preserve">seperti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 xml:space="preserve">erger dan akuisisi, </w:t>
      </w:r>
      <w:r w:rsidRPr="000929F6">
        <w:rPr>
          <w:rFonts w:ascii="Times New Roman" w:eastAsia="Times New Roman" w:hAnsi="Times New Roman" w:cs="Times New Roman"/>
          <w:i/>
          <w:spacing w:val="-1"/>
          <w:sz w:val="24"/>
          <w:szCs w:val="24"/>
        </w:rPr>
        <w:t>r</w:t>
      </w:r>
      <w:r w:rsidRPr="000929F6">
        <w:rPr>
          <w:rFonts w:ascii="Times New Roman" w:eastAsia="Times New Roman" w:hAnsi="Times New Roman" w:cs="Times New Roman"/>
          <w:i/>
          <w:sz w:val="24"/>
          <w:szCs w:val="24"/>
        </w:rPr>
        <w:t>i</w:t>
      </w:r>
      <w:r w:rsidRPr="000929F6">
        <w:rPr>
          <w:rFonts w:ascii="Times New Roman" w:eastAsia="Times New Roman" w:hAnsi="Times New Roman" w:cs="Times New Roman"/>
          <w:i/>
          <w:spacing w:val="-1"/>
          <w:sz w:val="24"/>
          <w:szCs w:val="24"/>
        </w:rPr>
        <w:t>gh</w:t>
      </w:r>
      <w:r w:rsidRPr="000929F6">
        <w:rPr>
          <w:rFonts w:ascii="Times New Roman" w:eastAsia="Times New Roman" w:hAnsi="Times New Roman" w:cs="Times New Roman"/>
          <w:i/>
          <w:sz w:val="24"/>
          <w:szCs w:val="24"/>
        </w:rPr>
        <w:t>t is</w:t>
      </w:r>
      <w:r w:rsidRPr="000929F6">
        <w:rPr>
          <w:rFonts w:ascii="Times New Roman" w:eastAsia="Times New Roman" w:hAnsi="Times New Roman" w:cs="Times New Roman"/>
          <w:i/>
          <w:spacing w:val="-1"/>
          <w:sz w:val="24"/>
          <w:szCs w:val="24"/>
        </w:rPr>
        <w:t>su</w:t>
      </w:r>
      <w:r w:rsidRPr="000929F6">
        <w:rPr>
          <w:rFonts w:ascii="Times New Roman" w:eastAsia="Times New Roman" w:hAnsi="Times New Roman" w:cs="Times New Roman"/>
          <w:i/>
          <w:spacing w:val="1"/>
          <w:sz w:val="24"/>
          <w:szCs w:val="24"/>
        </w:rPr>
        <w:t>e</w:t>
      </w:r>
      <w:r w:rsidRPr="000929F6">
        <w:rPr>
          <w:rFonts w:ascii="Times New Roman" w:eastAsia="Times New Roman" w:hAnsi="Times New Roman" w:cs="Times New Roman"/>
          <w:sz w:val="24"/>
          <w:szCs w:val="24"/>
        </w:rPr>
        <w:t>, pengumu</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an laba, pengu</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um</w:t>
      </w:r>
      <w:r w:rsidRPr="000929F6">
        <w:rPr>
          <w:rFonts w:ascii="Times New Roman" w:eastAsia="Times New Roman" w:hAnsi="Times New Roman" w:cs="Times New Roman"/>
          <w:spacing w:val="1"/>
          <w:sz w:val="24"/>
          <w:szCs w:val="24"/>
        </w:rPr>
        <w:t>a</w:t>
      </w:r>
      <w:r w:rsidRPr="000929F6">
        <w:rPr>
          <w:rFonts w:ascii="Times New Roman" w:eastAsia="Times New Roman" w:hAnsi="Times New Roman" w:cs="Times New Roman"/>
          <w:sz w:val="24"/>
          <w:szCs w:val="24"/>
        </w:rPr>
        <w:t>n deviden,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pacing w:val="-1"/>
          <w:sz w:val="24"/>
          <w:szCs w:val="24"/>
        </w:rPr>
        <w:t>s</w:t>
      </w:r>
      <w:r w:rsidRPr="000929F6">
        <w:rPr>
          <w:rFonts w:ascii="Times New Roman" w:eastAsia="Times New Roman" w:hAnsi="Times New Roman" w:cs="Times New Roman"/>
          <w:i/>
          <w:spacing w:val="1"/>
          <w:sz w:val="24"/>
          <w:szCs w:val="24"/>
        </w:rPr>
        <w:t>t</w:t>
      </w:r>
      <w:r w:rsidRPr="000929F6">
        <w:rPr>
          <w:rFonts w:ascii="Times New Roman" w:eastAsia="Times New Roman" w:hAnsi="Times New Roman" w:cs="Times New Roman"/>
          <w:i/>
          <w:spacing w:val="-1"/>
          <w:sz w:val="24"/>
          <w:szCs w:val="24"/>
        </w:rPr>
        <w:t>o</w:t>
      </w:r>
      <w:r w:rsidRPr="000929F6">
        <w:rPr>
          <w:rFonts w:ascii="Times New Roman" w:eastAsia="Times New Roman" w:hAnsi="Times New Roman" w:cs="Times New Roman"/>
          <w:i/>
          <w:sz w:val="24"/>
          <w:szCs w:val="24"/>
        </w:rPr>
        <w:t>ck</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split</w:t>
      </w:r>
      <w:r w:rsidRPr="000929F6">
        <w:rPr>
          <w:rFonts w:ascii="Times New Roman" w:eastAsia="Times New Roman" w:hAnsi="Times New Roman" w:cs="Times New Roman"/>
          <w:sz w:val="24"/>
          <w:szCs w:val="24"/>
        </w:rPr>
        <w:t>,</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ataupun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z w:val="24"/>
          <w:szCs w:val="24"/>
        </w:rPr>
        <w:t>event</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sz w:val="24"/>
          <w:szCs w:val="24"/>
        </w:rPr>
        <w:t>lainnya</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se</w:t>
      </w:r>
      <w:r w:rsidRPr="000929F6">
        <w:rPr>
          <w:rFonts w:ascii="Times New Roman" w:eastAsia="Times New Roman" w:hAnsi="Times New Roman" w:cs="Times New Roman"/>
          <w:spacing w:val="-1"/>
          <w:sz w:val="24"/>
          <w:szCs w:val="24"/>
        </w:rPr>
        <w:t>p</w:t>
      </w:r>
      <w:r w:rsidRPr="000929F6">
        <w:rPr>
          <w:rFonts w:ascii="Times New Roman" w:eastAsia="Times New Roman" w:hAnsi="Times New Roman" w:cs="Times New Roman"/>
          <w:sz w:val="24"/>
          <w:szCs w:val="24"/>
        </w:rPr>
        <w:t>erti</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PEMI</w:t>
      </w:r>
      <w:r w:rsidRPr="000929F6">
        <w:rPr>
          <w:rFonts w:ascii="Times New Roman" w:eastAsia="Times New Roman" w:hAnsi="Times New Roman" w:cs="Times New Roman"/>
          <w:spacing w:val="-1"/>
          <w:sz w:val="24"/>
          <w:szCs w:val="24"/>
        </w:rPr>
        <w:t>L</w:t>
      </w:r>
      <w:r w:rsidRPr="000929F6">
        <w:rPr>
          <w:rFonts w:ascii="Times New Roman" w:eastAsia="Times New Roman" w:hAnsi="Times New Roman" w:cs="Times New Roman"/>
          <w:sz w:val="24"/>
          <w:szCs w:val="24"/>
        </w:rPr>
        <w:t>U (P</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ilihan U</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u</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serangan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teroris,</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benca</w:t>
      </w:r>
      <w:r w:rsidRPr="000929F6">
        <w:rPr>
          <w:rFonts w:ascii="Times New Roman" w:eastAsia="Times New Roman" w:hAnsi="Times New Roman" w:cs="Times New Roman"/>
          <w:spacing w:val="-1"/>
          <w:sz w:val="24"/>
          <w:szCs w:val="24"/>
        </w:rPr>
        <w:t>n</w:t>
      </w:r>
      <w:r w:rsidRPr="000929F6">
        <w:rPr>
          <w:rFonts w:ascii="Times New Roman" w:eastAsia="Times New Roman" w:hAnsi="Times New Roman" w:cs="Times New Roman"/>
          <w:sz w:val="24"/>
          <w:szCs w:val="24"/>
        </w:rPr>
        <w:t>a</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ala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dan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lain-lain.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 xml:space="preserve">Sedangkan </w:t>
      </w:r>
      <w:r w:rsidRPr="000929F6">
        <w:rPr>
          <w:rFonts w:ascii="Times New Roman" w:eastAsia="Times New Roman" w:hAnsi="Times New Roman" w:cs="Times New Roman"/>
          <w:i/>
          <w:sz w:val="24"/>
          <w:szCs w:val="24"/>
        </w:rPr>
        <w:t xml:space="preserve">event </w:t>
      </w:r>
      <w:r w:rsidRPr="000929F6">
        <w:rPr>
          <w:rFonts w:ascii="Times New Roman" w:eastAsia="Times New Roman" w:hAnsi="Times New Roman" w:cs="Times New Roman"/>
          <w:sz w:val="24"/>
          <w:szCs w:val="24"/>
        </w:rPr>
        <w:t>dalam</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penelitian ini adalah peri</w:t>
      </w:r>
      <w:r w:rsidRPr="000929F6">
        <w:rPr>
          <w:rFonts w:ascii="Times New Roman" w:eastAsia="Times New Roman" w:hAnsi="Times New Roman" w:cs="Times New Roman"/>
          <w:spacing w:val="-1"/>
          <w:sz w:val="24"/>
          <w:szCs w:val="24"/>
        </w:rPr>
        <w:t>s</w:t>
      </w:r>
      <w:r w:rsidRPr="000929F6">
        <w:rPr>
          <w:rFonts w:ascii="Times New Roman" w:eastAsia="Times New Roman" w:hAnsi="Times New Roman" w:cs="Times New Roman"/>
          <w:sz w:val="24"/>
          <w:szCs w:val="24"/>
        </w:rPr>
        <w:t>tiwa pengu</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um</w:t>
      </w:r>
      <w:r w:rsidRPr="000929F6">
        <w:rPr>
          <w:rFonts w:ascii="Times New Roman" w:eastAsia="Times New Roman" w:hAnsi="Times New Roman" w:cs="Times New Roman"/>
          <w:spacing w:val="1"/>
          <w:sz w:val="24"/>
          <w:szCs w:val="24"/>
        </w:rPr>
        <w:t>a</w:t>
      </w:r>
      <w:r w:rsidRPr="000929F6">
        <w:rPr>
          <w:rFonts w:ascii="Times New Roman" w:eastAsia="Times New Roman" w:hAnsi="Times New Roman" w:cs="Times New Roman"/>
          <w:sz w:val="24"/>
          <w:szCs w:val="24"/>
        </w:rPr>
        <w:t>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deviden.</w:t>
      </w:r>
    </w:p>
    <w:p w:rsidR="00175ED9" w:rsidRPr="000929F6" w:rsidRDefault="00175ED9" w:rsidP="00523048">
      <w:pPr>
        <w:widowControl w:val="0"/>
        <w:numPr>
          <w:ilvl w:val="0"/>
          <w:numId w:val="75"/>
        </w:numPr>
        <w:autoSpaceDE w:val="0"/>
        <w:autoSpaceDN w:val="0"/>
        <w:adjustRightInd w:val="0"/>
        <w:spacing w:after="0" w:line="360" w:lineRule="auto"/>
        <w:ind w:right="-1"/>
        <w:jc w:val="both"/>
        <w:rPr>
          <w:rFonts w:ascii="Times New Roman" w:hAnsi="Times New Roman" w:cs="Times New Roman"/>
          <w:sz w:val="24"/>
          <w:szCs w:val="24"/>
        </w:rPr>
      </w:pPr>
      <w:r w:rsidRPr="000929F6">
        <w:rPr>
          <w:rFonts w:ascii="Times New Roman" w:eastAsia="Times New Roman" w:hAnsi="Times New Roman" w:cs="Times New Roman"/>
          <w:sz w:val="24"/>
          <w:szCs w:val="24"/>
        </w:rPr>
        <w:t xml:space="preserve">Menentukan periode penelitian dalam suatu </w:t>
      </w:r>
      <w:r w:rsidRPr="000929F6">
        <w:rPr>
          <w:rFonts w:ascii="Times New Roman" w:eastAsia="Times New Roman" w:hAnsi="Times New Roman" w:cs="Times New Roman"/>
          <w:i/>
          <w:sz w:val="24"/>
          <w:szCs w:val="24"/>
        </w:rPr>
        <w:t>event window</w:t>
      </w:r>
    </w:p>
    <w:p w:rsidR="00175ED9" w:rsidRPr="000929F6" w:rsidRDefault="00175ED9" w:rsidP="00175ED9">
      <w:pPr>
        <w:spacing w:line="360" w:lineRule="auto"/>
        <w:ind w:left="1080" w:right="-1"/>
        <w:jc w:val="both"/>
        <w:rPr>
          <w:rFonts w:ascii="Times New Roman" w:hAnsi="Times New Roman" w:cs="Times New Roman"/>
          <w:sz w:val="24"/>
          <w:szCs w:val="24"/>
        </w:rPr>
      </w:pPr>
      <w:r w:rsidRPr="000929F6">
        <w:rPr>
          <w:rFonts w:ascii="Times New Roman" w:eastAsia="Times New Roman" w:hAnsi="Times New Roman" w:cs="Times New Roman"/>
          <w:sz w:val="24"/>
          <w:szCs w:val="24"/>
        </w:rPr>
        <w:t xml:space="preserve">Berdasarkan peneltian </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piris y</w:t>
      </w:r>
      <w:r w:rsidRPr="000929F6">
        <w:rPr>
          <w:rFonts w:ascii="Times New Roman" w:eastAsia="Times New Roman" w:hAnsi="Times New Roman" w:cs="Times New Roman"/>
          <w:spacing w:val="1"/>
          <w:sz w:val="24"/>
          <w:szCs w:val="24"/>
        </w:rPr>
        <w:t>a</w:t>
      </w:r>
      <w:r w:rsidRPr="000929F6">
        <w:rPr>
          <w:rFonts w:ascii="Times New Roman" w:eastAsia="Times New Roman" w:hAnsi="Times New Roman" w:cs="Times New Roman"/>
          <w:sz w:val="24"/>
          <w:szCs w:val="24"/>
        </w:rPr>
        <w:t xml:space="preserve">ng telah dilakukan, para peneliti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enggunak</w:t>
      </w:r>
      <w:r w:rsidRPr="000929F6">
        <w:rPr>
          <w:rFonts w:ascii="Times New Roman" w:eastAsia="Times New Roman" w:hAnsi="Times New Roman" w:cs="Times New Roman"/>
          <w:spacing w:val="2"/>
          <w:sz w:val="24"/>
          <w:szCs w:val="24"/>
        </w:rPr>
        <w:t>a</w:t>
      </w:r>
      <w:r w:rsidRPr="000929F6">
        <w:rPr>
          <w:rFonts w:ascii="Times New Roman" w:eastAsia="Times New Roman" w:hAnsi="Times New Roman" w:cs="Times New Roman"/>
          <w:sz w:val="24"/>
          <w:szCs w:val="24"/>
        </w:rPr>
        <w:t>n periode penelitian yang berbeda-beda. Se</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2"/>
          <w:sz w:val="24"/>
          <w:szCs w:val="24"/>
        </w:rPr>
        <w:t>a</w:t>
      </w:r>
      <w:r w:rsidRPr="000929F6">
        <w:rPr>
          <w:rFonts w:ascii="Times New Roman" w:eastAsia="Times New Roman" w:hAnsi="Times New Roman" w:cs="Times New Roman"/>
          <w:sz w:val="24"/>
          <w:szCs w:val="24"/>
        </w:rPr>
        <w:t xml:space="preserve">kin panjang periode penelitian yang digunakan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aka s</w:t>
      </w:r>
      <w:r w:rsidRPr="000929F6">
        <w:rPr>
          <w:rFonts w:ascii="Times New Roman" w:eastAsia="Times New Roman" w:hAnsi="Times New Roman" w:cs="Times New Roman"/>
          <w:spacing w:val="2"/>
          <w:sz w:val="24"/>
          <w:szCs w:val="24"/>
        </w:rPr>
        <w:t>e</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2"/>
          <w:sz w:val="24"/>
          <w:szCs w:val="24"/>
        </w:rPr>
        <w:t>a</w:t>
      </w:r>
      <w:r w:rsidRPr="000929F6">
        <w:rPr>
          <w:rFonts w:ascii="Times New Roman" w:eastAsia="Times New Roman" w:hAnsi="Times New Roman" w:cs="Times New Roman"/>
          <w:sz w:val="24"/>
          <w:szCs w:val="24"/>
        </w:rPr>
        <w:t>kin banyak hal yang bisa dili</w:t>
      </w:r>
      <w:r w:rsidRPr="000929F6">
        <w:rPr>
          <w:rFonts w:ascii="Times New Roman" w:eastAsia="Times New Roman" w:hAnsi="Times New Roman" w:cs="Times New Roman"/>
          <w:spacing w:val="-1"/>
          <w:sz w:val="24"/>
          <w:szCs w:val="24"/>
        </w:rPr>
        <w:t>h</w:t>
      </w:r>
      <w:r w:rsidRPr="000929F6">
        <w:rPr>
          <w:rFonts w:ascii="Times New Roman" w:eastAsia="Times New Roman" w:hAnsi="Times New Roman" w:cs="Times New Roman"/>
          <w:sz w:val="24"/>
          <w:szCs w:val="24"/>
        </w:rPr>
        <w:t>at na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1"/>
          <w:sz w:val="24"/>
          <w:szCs w:val="24"/>
        </w:rPr>
        <w:t>u</w:t>
      </w:r>
      <w:r w:rsidRPr="000929F6">
        <w:rPr>
          <w:rFonts w:ascii="Times New Roman" w:eastAsia="Times New Roman" w:hAnsi="Times New Roman" w:cs="Times New Roman"/>
          <w:sz w:val="24"/>
          <w:szCs w:val="24"/>
        </w:rPr>
        <w:t xml:space="preserve">n hasil kesimpulannya dapat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enjadi bias karena terpengaruh oleh</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i/>
          <w:sz w:val="24"/>
          <w:szCs w:val="24"/>
        </w:rPr>
        <w:t>eve</w:t>
      </w:r>
      <w:r w:rsidRPr="000929F6">
        <w:rPr>
          <w:rFonts w:ascii="Times New Roman" w:eastAsia="Times New Roman" w:hAnsi="Times New Roman" w:cs="Times New Roman"/>
          <w:i/>
          <w:spacing w:val="-1"/>
          <w:sz w:val="24"/>
          <w:szCs w:val="24"/>
        </w:rPr>
        <w:t>n</w:t>
      </w:r>
      <w:r w:rsidRPr="000929F6">
        <w:rPr>
          <w:rFonts w:ascii="Times New Roman" w:eastAsia="Times New Roman" w:hAnsi="Times New Roman" w:cs="Times New Roman"/>
          <w:i/>
          <w:sz w:val="24"/>
          <w:szCs w:val="24"/>
        </w:rPr>
        <w:t>t</w:t>
      </w:r>
      <w:r w:rsidRPr="000929F6">
        <w:rPr>
          <w:rFonts w:ascii="Times New Roman" w:eastAsia="Times New Roman" w:hAnsi="Times New Roman" w:cs="Times New Roman"/>
          <w:i/>
          <w:spacing w:val="2"/>
          <w:sz w:val="24"/>
          <w:szCs w:val="24"/>
        </w:rPr>
        <w:t xml:space="preserve"> </w:t>
      </w:r>
      <w:r w:rsidRPr="000929F6">
        <w:rPr>
          <w:rFonts w:ascii="Times New Roman" w:eastAsia="Times New Roman" w:hAnsi="Times New Roman" w:cs="Times New Roman"/>
          <w:sz w:val="24"/>
          <w:szCs w:val="24"/>
        </w:rPr>
        <w:t>lainnya</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 xml:space="preserve">seperti </w:t>
      </w:r>
      <w:r w:rsidRPr="000929F6">
        <w:rPr>
          <w:rFonts w:ascii="Times New Roman" w:eastAsia="Times New Roman" w:hAnsi="Times New Roman" w:cs="Times New Roman"/>
          <w:i/>
          <w:sz w:val="24"/>
          <w:szCs w:val="24"/>
        </w:rPr>
        <w:t>corporate</w:t>
      </w:r>
      <w:r w:rsidRPr="000929F6">
        <w:rPr>
          <w:rFonts w:ascii="Times New Roman" w:eastAsia="Times New Roman" w:hAnsi="Times New Roman" w:cs="Times New Roman"/>
          <w:i/>
          <w:spacing w:val="2"/>
          <w:sz w:val="24"/>
          <w:szCs w:val="24"/>
        </w:rPr>
        <w:t xml:space="preserve"> </w:t>
      </w:r>
      <w:r w:rsidRPr="000929F6">
        <w:rPr>
          <w:rFonts w:ascii="Times New Roman" w:eastAsia="Times New Roman" w:hAnsi="Times New Roman" w:cs="Times New Roman"/>
          <w:i/>
          <w:sz w:val="24"/>
          <w:szCs w:val="24"/>
        </w:rPr>
        <w:t xml:space="preserve">action </w:t>
      </w:r>
      <w:r w:rsidRPr="000929F6">
        <w:rPr>
          <w:rFonts w:ascii="Times New Roman" w:eastAsia="Times New Roman" w:hAnsi="Times New Roman" w:cs="Times New Roman"/>
          <w:sz w:val="24"/>
          <w:szCs w:val="24"/>
        </w:rPr>
        <w:t>yang</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dilakukan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 xml:space="preserve">perusahaan, </w:t>
      </w:r>
      <w:r w:rsidRPr="000929F6">
        <w:rPr>
          <w:rFonts w:ascii="Times New Roman" w:eastAsia="Times New Roman" w:hAnsi="Times New Roman" w:cs="Times New Roman"/>
          <w:i/>
          <w:sz w:val="24"/>
          <w:szCs w:val="24"/>
        </w:rPr>
        <w:t xml:space="preserve">event  </w:t>
      </w:r>
      <w:r w:rsidRPr="000929F6">
        <w:rPr>
          <w:rFonts w:ascii="Times New Roman" w:eastAsia="Times New Roman" w:hAnsi="Times New Roman" w:cs="Times New Roman"/>
          <w:sz w:val="24"/>
          <w:szCs w:val="24"/>
        </w:rPr>
        <w:t>eko</w:t>
      </w:r>
      <w:r w:rsidRPr="000929F6">
        <w:rPr>
          <w:rFonts w:ascii="Times New Roman" w:eastAsia="Times New Roman" w:hAnsi="Times New Roman" w:cs="Times New Roman"/>
          <w:spacing w:val="-1"/>
          <w:sz w:val="24"/>
          <w:szCs w:val="24"/>
        </w:rPr>
        <w:t>n</w:t>
      </w:r>
      <w:r w:rsidRPr="000929F6">
        <w:rPr>
          <w:rFonts w:ascii="Times New Roman" w:eastAsia="Times New Roman" w:hAnsi="Times New Roman" w:cs="Times New Roman"/>
          <w:sz w:val="24"/>
          <w:szCs w:val="24"/>
        </w:rPr>
        <w:t>o</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i  ataup</w:t>
      </w:r>
      <w:r w:rsidRPr="000929F6">
        <w:rPr>
          <w:rFonts w:ascii="Times New Roman" w:eastAsia="Times New Roman" w:hAnsi="Times New Roman" w:cs="Times New Roman"/>
          <w:spacing w:val="-1"/>
          <w:sz w:val="24"/>
          <w:szCs w:val="24"/>
        </w:rPr>
        <w:t>u</w:t>
      </w:r>
      <w:r w:rsidRPr="000929F6">
        <w:rPr>
          <w:rFonts w:ascii="Times New Roman" w:eastAsia="Times New Roman" w:hAnsi="Times New Roman" w:cs="Times New Roman"/>
          <w:sz w:val="24"/>
          <w:szCs w:val="24"/>
        </w:rPr>
        <w:t xml:space="preserve">n  politik  </w:t>
      </w:r>
      <w:r w:rsidRPr="000929F6">
        <w:rPr>
          <w:rFonts w:ascii="Times New Roman" w:eastAsia="Times New Roman" w:hAnsi="Times New Roman" w:cs="Times New Roman"/>
          <w:spacing w:val="-1"/>
          <w:sz w:val="24"/>
          <w:szCs w:val="24"/>
        </w:rPr>
        <w:t>y</w:t>
      </w:r>
      <w:r w:rsidRPr="000929F6">
        <w:rPr>
          <w:rFonts w:ascii="Times New Roman" w:eastAsia="Times New Roman" w:hAnsi="Times New Roman" w:cs="Times New Roman"/>
          <w:sz w:val="24"/>
          <w:szCs w:val="24"/>
        </w:rPr>
        <w:t xml:space="preserve">ang  dapat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z w:val="24"/>
          <w:szCs w:val="24"/>
        </w:rPr>
        <w:t>mpengaruhi  perge</w:t>
      </w:r>
      <w:r w:rsidRPr="000929F6">
        <w:rPr>
          <w:rFonts w:ascii="Times New Roman" w:eastAsia="Times New Roman" w:hAnsi="Times New Roman" w:cs="Times New Roman"/>
          <w:spacing w:val="-1"/>
          <w:sz w:val="24"/>
          <w:szCs w:val="24"/>
        </w:rPr>
        <w:t>ra</w:t>
      </w:r>
      <w:r w:rsidRPr="000929F6">
        <w:rPr>
          <w:rFonts w:ascii="Times New Roman" w:eastAsia="Times New Roman" w:hAnsi="Times New Roman" w:cs="Times New Roman"/>
          <w:sz w:val="24"/>
          <w:szCs w:val="24"/>
        </w:rPr>
        <w:t xml:space="preserve">kan harga saham. Oleh sebab itu perlu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engeluarkan sa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pel-sa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 xml:space="preserve">pel yang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 xml:space="preserve">elakukan </w:t>
      </w:r>
      <w:r w:rsidRPr="000929F6">
        <w:rPr>
          <w:rFonts w:ascii="Times New Roman" w:eastAsia="Times New Roman" w:hAnsi="Times New Roman" w:cs="Times New Roman"/>
          <w:spacing w:val="11"/>
          <w:sz w:val="24"/>
          <w:szCs w:val="24"/>
        </w:rPr>
        <w:t xml:space="preserve"> </w:t>
      </w:r>
      <w:r w:rsidRPr="000929F6">
        <w:rPr>
          <w:rFonts w:ascii="Times New Roman" w:eastAsia="Times New Roman" w:hAnsi="Times New Roman" w:cs="Times New Roman"/>
          <w:i/>
          <w:sz w:val="24"/>
          <w:szCs w:val="24"/>
        </w:rPr>
        <w:t>stock</w:t>
      </w:r>
      <w:r w:rsidRPr="000929F6">
        <w:rPr>
          <w:rFonts w:ascii="Times New Roman" w:eastAsia="Times New Roman" w:hAnsi="Times New Roman" w:cs="Times New Roman"/>
          <w:i/>
          <w:spacing w:val="2"/>
          <w:sz w:val="24"/>
          <w:szCs w:val="24"/>
        </w:rPr>
        <w:t xml:space="preserve"> </w:t>
      </w:r>
      <w:r w:rsidRPr="000929F6">
        <w:rPr>
          <w:rFonts w:ascii="Times New Roman" w:eastAsia="Times New Roman" w:hAnsi="Times New Roman" w:cs="Times New Roman"/>
          <w:i/>
          <w:sz w:val="24"/>
          <w:szCs w:val="24"/>
        </w:rPr>
        <w:t>split</w:t>
      </w:r>
      <w:r w:rsidRPr="000929F6">
        <w:rPr>
          <w:rFonts w:ascii="Times New Roman" w:eastAsia="Times New Roman" w:hAnsi="Times New Roman" w:cs="Times New Roman"/>
          <w:sz w:val="24"/>
          <w:szCs w:val="24"/>
        </w:rPr>
        <w:t>,</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erger</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dan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akuisisi.</w:t>
      </w:r>
      <w:r w:rsidRPr="000929F6">
        <w:rPr>
          <w:rFonts w:ascii="Times New Roman" w:eastAsia="Times New Roman" w:hAnsi="Times New Roman" w:cs="Times New Roman"/>
          <w:spacing w:val="2"/>
          <w:sz w:val="24"/>
          <w:szCs w:val="24"/>
        </w:rPr>
        <w:t xml:space="preserve"> </w:t>
      </w:r>
    </w:p>
    <w:p w:rsidR="00175ED9" w:rsidRPr="000929F6" w:rsidRDefault="00175ED9" w:rsidP="00523048">
      <w:pPr>
        <w:widowControl w:val="0"/>
        <w:numPr>
          <w:ilvl w:val="0"/>
          <w:numId w:val="75"/>
        </w:numPr>
        <w:autoSpaceDE w:val="0"/>
        <w:autoSpaceDN w:val="0"/>
        <w:adjustRightInd w:val="0"/>
        <w:spacing w:after="0" w:line="360" w:lineRule="auto"/>
        <w:jc w:val="both"/>
        <w:rPr>
          <w:rFonts w:ascii="Times New Roman" w:hAnsi="Times New Roman" w:cs="Times New Roman"/>
          <w:sz w:val="24"/>
          <w:szCs w:val="24"/>
        </w:rPr>
      </w:pPr>
      <w:r w:rsidRPr="000929F6">
        <w:rPr>
          <w:rFonts w:ascii="Times New Roman" w:eastAsia="Times New Roman" w:hAnsi="Times New Roman" w:cs="Times New Roman"/>
          <w:sz w:val="24"/>
          <w:szCs w:val="24"/>
        </w:rPr>
        <w:t>Menentukan kriteria tertentu yang diperlukan dalam</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i/>
          <w:sz w:val="24"/>
          <w:szCs w:val="24"/>
        </w:rPr>
        <w:t>event study</w:t>
      </w:r>
      <w:r w:rsidRPr="000929F6">
        <w:rPr>
          <w:rFonts w:ascii="Times New Roman" w:hAnsi="Times New Roman" w:cs="Times New Roman"/>
          <w:sz w:val="24"/>
          <w:szCs w:val="24"/>
        </w:rPr>
        <w:t xml:space="preserve">. </w:t>
      </w:r>
      <w:r w:rsidRPr="000929F6">
        <w:rPr>
          <w:rFonts w:ascii="Times New Roman" w:eastAsia="Times New Roman" w:hAnsi="Times New Roman" w:cs="Times New Roman"/>
          <w:sz w:val="24"/>
          <w:szCs w:val="24"/>
        </w:rPr>
        <w:t xml:space="preserve">Penentuan kriteria tersebut dapat berupa data yang diperlukan serta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enentukan</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sa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pel</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yang</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akan</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diteliti.</w:t>
      </w:r>
      <w:r w:rsidRPr="000929F6">
        <w:rPr>
          <w:rFonts w:ascii="Times New Roman" w:eastAsia="Times New Roman" w:hAnsi="Times New Roman" w:cs="Times New Roman"/>
          <w:spacing w:val="56"/>
          <w:sz w:val="24"/>
          <w:szCs w:val="24"/>
        </w:rPr>
        <w:t xml:space="preserve"> </w:t>
      </w:r>
      <w:r w:rsidRPr="000929F6">
        <w:rPr>
          <w:rFonts w:ascii="Times New Roman" w:eastAsia="Times New Roman" w:hAnsi="Times New Roman" w:cs="Times New Roman"/>
          <w:sz w:val="24"/>
          <w:szCs w:val="24"/>
        </w:rPr>
        <w:t>Selain</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itu,</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ju</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1"/>
          <w:sz w:val="24"/>
          <w:szCs w:val="24"/>
        </w:rPr>
        <w:t>l</w:t>
      </w:r>
      <w:r w:rsidRPr="000929F6">
        <w:rPr>
          <w:rFonts w:ascii="Times New Roman" w:eastAsia="Times New Roman" w:hAnsi="Times New Roman" w:cs="Times New Roman"/>
          <w:sz w:val="24"/>
          <w:szCs w:val="24"/>
        </w:rPr>
        <w:t>ah</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sa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pel</w:t>
      </w:r>
      <w:r w:rsidRPr="000929F6">
        <w:rPr>
          <w:rFonts w:ascii="Times New Roman" w:eastAsia="Times New Roman" w:hAnsi="Times New Roman" w:cs="Times New Roman"/>
          <w:spacing w:val="55"/>
          <w:sz w:val="24"/>
          <w:szCs w:val="24"/>
        </w:rPr>
        <w:t xml:space="preserve"> </w:t>
      </w:r>
      <w:r w:rsidRPr="000929F6">
        <w:rPr>
          <w:rFonts w:ascii="Times New Roman" w:eastAsia="Times New Roman" w:hAnsi="Times New Roman" w:cs="Times New Roman"/>
          <w:sz w:val="24"/>
          <w:szCs w:val="24"/>
        </w:rPr>
        <w:t>yang</w:t>
      </w:r>
      <w:r w:rsidRPr="000929F6">
        <w:rPr>
          <w:rFonts w:ascii="Times New Roman" w:hAnsi="Times New Roman" w:cs="Times New Roman"/>
          <w:sz w:val="24"/>
          <w:szCs w:val="24"/>
        </w:rPr>
        <w:t xml:space="preserve"> </w:t>
      </w:r>
      <w:r w:rsidRPr="000929F6">
        <w:rPr>
          <w:rFonts w:ascii="Times New Roman" w:eastAsia="Times New Roman" w:hAnsi="Times New Roman" w:cs="Times New Roman"/>
          <w:sz w:val="24"/>
          <w:szCs w:val="24"/>
        </w:rPr>
        <w:t>akan diteliti</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 xml:space="preserve">juga harus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enuhi</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standar di</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ana umumnya s</w:t>
      </w:r>
      <w:r w:rsidRPr="000929F6">
        <w:rPr>
          <w:rFonts w:ascii="Times New Roman" w:eastAsia="Times New Roman" w:hAnsi="Times New Roman" w:cs="Times New Roman"/>
          <w:spacing w:val="2"/>
          <w:sz w:val="24"/>
          <w:szCs w:val="24"/>
        </w:rPr>
        <w:t>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1"/>
          <w:sz w:val="24"/>
          <w:szCs w:val="24"/>
        </w:rPr>
        <w:t>p</w:t>
      </w:r>
      <w:r w:rsidRPr="000929F6">
        <w:rPr>
          <w:rFonts w:ascii="Times New Roman" w:eastAsia="Times New Roman" w:hAnsi="Times New Roman" w:cs="Times New Roman"/>
          <w:sz w:val="24"/>
          <w:szCs w:val="24"/>
        </w:rPr>
        <w:t xml:space="preserve">el penelitian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in</w:t>
      </w:r>
      <w:r w:rsidRPr="000929F6">
        <w:rPr>
          <w:rFonts w:ascii="Times New Roman" w:eastAsia="Times New Roman" w:hAnsi="Times New Roman" w:cs="Times New Roman"/>
          <w:spacing w:val="2"/>
          <w:sz w:val="24"/>
          <w:szCs w:val="24"/>
        </w:rPr>
        <w:t>i</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al 30. S</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akin banyak sa</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pacing w:val="1"/>
          <w:sz w:val="24"/>
          <w:szCs w:val="24"/>
        </w:rPr>
        <w:t>p</w:t>
      </w:r>
      <w:r w:rsidRPr="000929F6">
        <w:rPr>
          <w:rFonts w:ascii="Times New Roman" w:eastAsia="Times New Roman" w:hAnsi="Times New Roman" w:cs="Times New Roman"/>
          <w:sz w:val="24"/>
          <w:szCs w:val="24"/>
        </w:rPr>
        <w:t xml:space="preserve">el yang digunakan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aka penelitian akan se</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akin baik.</w:t>
      </w:r>
    </w:p>
    <w:p w:rsidR="00175ED9" w:rsidRPr="000929F6" w:rsidRDefault="00175ED9" w:rsidP="00523048">
      <w:pPr>
        <w:widowControl w:val="0"/>
        <w:numPr>
          <w:ilvl w:val="0"/>
          <w:numId w:val="75"/>
        </w:numPr>
        <w:autoSpaceDE w:val="0"/>
        <w:autoSpaceDN w:val="0"/>
        <w:adjustRightInd w:val="0"/>
        <w:spacing w:before="5" w:after="0" w:line="360" w:lineRule="auto"/>
        <w:jc w:val="both"/>
        <w:rPr>
          <w:rFonts w:ascii="Times New Roman" w:hAnsi="Times New Roman" w:cs="Times New Roman"/>
          <w:sz w:val="24"/>
          <w:szCs w:val="24"/>
        </w:rPr>
      </w:pPr>
      <w:r w:rsidRPr="000929F6">
        <w:rPr>
          <w:rFonts w:ascii="Times New Roman" w:eastAsia="Times New Roman" w:hAnsi="Times New Roman" w:cs="Times New Roman"/>
          <w:sz w:val="24"/>
          <w:szCs w:val="24"/>
        </w:rPr>
        <w:t>Mendesain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 xml:space="preserve">pengujian </w:t>
      </w:r>
      <w:r w:rsidRPr="000929F6">
        <w:rPr>
          <w:rFonts w:ascii="Times New Roman" w:eastAsia="Times New Roman" w:hAnsi="Times New Roman" w:cs="Times New Roman"/>
          <w:i/>
          <w:sz w:val="24"/>
          <w:szCs w:val="24"/>
        </w:rPr>
        <w:t>f</w:t>
      </w:r>
      <w:r w:rsidRPr="000929F6">
        <w:rPr>
          <w:rFonts w:ascii="Times New Roman" w:eastAsia="Times New Roman" w:hAnsi="Times New Roman" w:cs="Times New Roman"/>
          <w:i/>
          <w:spacing w:val="-1"/>
          <w:sz w:val="24"/>
          <w:szCs w:val="24"/>
        </w:rPr>
        <w:t>r</w:t>
      </w:r>
      <w:r w:rsidRPr="000929F6">
        <w:rPr>
          <w:rFonts w:ascii="Times New Roman" w:eastAsia="Times New Roman" w:hAnsi="Times New Roman" w:cs="Times New Roman"/>
          <w:i/>
          <w:sz w:val="24"/>
          <w:szCs w:val="24"/>
        </w:rPr>
        <w:t>ame-work</w:t>
      </w:r>
    </w:p>
    <w:p w:rsidR="00175ED9" w:rsidRPr="000929F6" w:rsidRDefault="00175ED9" w:rsidP="00175ED9">
      <w:pPr>
        <w:spacing w:before="5" w:line="360" w:lineRule="auto"/>
        <w:ind w:left="1080"/>
        <w:jc w:val="both"/>
        <w:rPr>
          <w:rFonts w:ascii="Times New Roman" w:hAnsi="Times New Roman" w:cs="Times New Roman"/>
          <w:sz w:val="24"/>
          <w:szCs w:val="24"/>
        </w:rPr>
      </w:pPr>
      <w:r w:rsidRPr="000929F6">
        <w:rPr>
          <w:rFonts w:ascii="Times New Roman" w:eastAsia="Times New Roman" w:hAnsi="Times New Roman" w:cs="Times New Roman"/>
          <w:sz w:val="24"/>
          <w:szCs w:val="24"/>
        </w:rPr>
        <w:t>Dalam hal</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ini</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diperlukan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penentuan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hipot</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z w:val="24"/>
          <w:szCs w:val="24"/>
        </w:rPr>
        <w:t>sis</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1"/>
          <w:sz w:val="24"/>
          <w:szCs w:val="24"/>
        </w:rPr>
        <w:t>y</w:t>
      </w:r>
      <w:r w:rsidRPr="000929F6">
        <w:rPr>
          <w:rFonts w:ascii="Times New Roman" w:eastAsia="Times New Roman" w:hAnsi="Times New Roman" w:cs="Times New Roman"/>
          <w:sz w:val="24"/>
          <w:szCs w:val="24"/>
        </w:rPr>
        <w:t>ang</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akan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1"/>
          <w:sz w:val="24"/>
          <w:szCs w:val="24"/>
        </w:rPr>
        <w:t>di</w:t>
      </w:r>
      <w:r w:rsidRPr="000929F6">
        <w:rPr>
          <w:rFonts w:ascii="Times New Roman" w:eastAsia="Times New Roman" w:hAnsi="Times New Roman" w:cs="Times New Roman"/>
          <w:sz w:val="24"/>
          <w:szCs w:val="24"/>
        </w:rPr>
        <w:t>uji</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1"/>
          <w:sz w:val="24"/>
          <w:szCs w:val="24"/>
        </w:rPr>
        <w:t>s</w:t>
      </w:r>
      <w:r w:rsidRPr="000929F6">
        <w:rPr>
          <w:rFonts w:ascii="Times New Roman" w:eastAsia="Times New Roman" w:hAnsi="Times New Roman" w:cs="Times New Roman"/>
          <w:sz w:val="24"/>
          <w:szCs w:val="24"/>
        </w:rPr>
        <w:t>erta</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te</w:t>
      </w:r>
      <w:r w:rsidRPr="000929F6">
        <w:rPr>
          <w:rFonts w:ascii="Times New Roman" w:eastAsia="Times New Roman" w:hAnsi="Times New Roman" w:cs="Times New Roman"/>
          <w:spacing w:val="-1"/>
          <w:sz w:val="24"/>
          <w:szCs w:val="24"/>
        </w:rPr>
        <w:t>k</w:t>
      </w:r>
      <w:r w:rsidRPr="000929F6">
        <w:rPr>
          <w:rFonts w:ascii="Times New Roman" w:eastAsia="Times New Roman" w:hAnsi="Times New Roman" w:cs="Times New Roman"/>
          <w:sz w:val="24"/>
          <w:szCs w:val="24"/>
        </w:rPr>
        <w:t xml:space="preserve">nik pengujian statistik yang diperlukan guna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endapatkan hasil penelitian.</w:t>
      </w:r>
      <w:r w:rsidRPr="000929F6">
        <w:rPr>
          <w:rFonts w:ascii="Times New Roman" w:hAnsi="Times New Roman" w:cs="Times New Roman"/>
          <w:sz w:val="24"/>
          <w:szCs w:val="24"/>
        </w:rPr>
        <w:t xml:space="preserve"> </w:t>
      </w:r>
    </w:p>
    <w:p w:rsidR="00175ED9" w:rsidRPr="000929F6" w:rsidRDefault="00175ED9" w:rsidP="00523048">
      <w:pPr>
        <w:widowControl w:val="0"/>
        <w:numPr>
          <w:ilvl w:val="0"/>
          <w:numId w:val="75"/>
        </w:numPr>
        <w:autoSpaceDE w:val="0"/>
        <w:autoSpaceDN w:val="0"/>
        <w:adjustRightInd w:val="0"/>
        <w:spacing w:before="5" w:after="0" w:line="360" w:lineRule="auto"/>
        <w:jc w:val="both"/>
        <w:rPr>
          <w:rFonts w:ascii="Times New Roman" w:hAnsi="Times New Roman" w:cs="Times New Roman"/>
          <w:sz w:val="24"/>
          <w:szCs w:val="24"/>
        </w:rPr>
      </w:pPr>
      <w:r w:rsidRPr="000929F6">
        <w:rPr>
          <w:rFonts w:ascii="Times New Roman" w:eastAsia="Times New Roman" w:hAnsi="Times New Roman" w:cs="Times New Roman"/>
          <w:sz w:val="24"/>
          <w:szCs w:val="24"/>
        </w:rPr>
        <w:t xml:space="preserve">Melakukan </w:t>
      </w:r>
      <w:r w:rsidRPr="000929F6">
        <w:rPr>
          <w:rFonts w:ascii="Times New Roman" w:eastAsia="Times New Roman" w:hAnsi="Times New Roman" w:cs="Times New Roman"/>
          <w:spacing w:val="12"/>
          <w:sz w:val="24"/>
          <w:szCs w:val="24"/>
        </w:rPr>
        <w:t xml:space="preserve"> </w:t>
      </w:r>
      <w:r w:rsidRPr="000929F6">
        <w:rPr>
          <w:rFonts w:ascii="Times New Roman" w:eastAsia="Times New Roman" w:hAnsi="Times New Roman" w:cs="Times New Roman"/>
          <w:sz w:val="24"/>
          <w:szCs w:val="24"/>
        </w:rPr>
        <w:t xml:space="preserve">pengukuran </w:t>
      </w:r>
      <w:r w:rsidRPr="000929F6">
        <w:rPr>
          <w:rFonts w:ascii="Times New Roman" w:eastAsia="Times New Roman" w:hAnsi="Times New Roman" w:cs="Times New Roman"/>
          <w:spacing w:val="12"/>
          <w:sz w:val="24"/>
          <w:szCs w:val="24"/>
        </w:rPr>
        <w:t xml:space="preserve"> </w:t>
      </w:r>
      <w:r w:rsidRPr="000929F6">
        <w:rPr>
          <w:rFonts w:ascii="Times New Roman" w:eastAsia="Times New Roman" w:hAnsi="Times New Roman" w:cs="Times New Roman"/>
          <w:sz w:val="24"/>
          <w:szCs w:val="24"/>
        </w:rPr>
        <w:t xml:space="preserve">diperlukan </w:t>
      </w:r>
      <w:r w:rsidRPr="000929F6">
        <w:rPr>
          <w:rFonts w:ascii="Times New Roman" w:eastAsia="Times New Roman" w:hAnsi="Times New Roman" w:cs="Times New Roman"/>
          <w:spacing w:val="12"/>
          <w:sz w:val="24"/>
          <w:szCs w:val="24"/>
        </w:rPr>
        <w:t xml:space="preserve"> </w:t>
      </w:r>
      <w:r w:rsidRPr="000929F6">
        <w:rPr>
          <w:rFonts w:ascii="Times New Roman" w:eastAsia="Times New Roman" w:hAnsi="Times New Roman" w:cs="Times New Roman"/>
          <w:sz w:val="24"/>
          <w:szCs w:val="24"/>
        </w:rPr>
        <w:t xml:space="preserve">untuk </w:t>
      </w:r>
      <w:r w:rsidRPr="000929F6">
        <w:rPr>
          <w:rFonts w:ascii="Times New Roman" w:eastAsia="Times New Roman" w:hAnsi="Times New Roman" w:cs="Times New Roman"/>
          <w:spacing w:val="13"/>
          <w:sz w:val="24"/>
          <w:szCs w:val="24"/>
        </w:rPr>
        <w:t xml:space="preserve"> </w:t>
      </w:r>
      <w:r w:rsidRPr="000929F6">
        <w:rPr>
          <w:rFonts w:ascii="Times New Roman" w:eastAsia="Times New Roman" w:hAnsi="Times New Roman" w:cs="Times New Roman"/>
          <w:sz w:val="24"/>
          <w:szCs w:val="24"/>
        </w:rPr>
        <w:t xml:space="preserve">dapat </w:t>
      </w:r>
      <w:r w:rsidRPr="000929F6">
        <w:rPr>
          <w:rFonts w:ascii="Times New Roman" w:eastAsia="Times New Roman" w:hAnsi="Times New Roman" w:cs="Times New Roman"/>
          <w:spacing w:val="12"/>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 xml:space="preserve">enilai </w:t>
      </w:r>
      <w:r w:rsidRPr="000929F6">
        <w:rPr>
          <w:rFonts w:ascii="Times New Roman" w:eastAsia="Times New Roman" w:hAnsi="Times New Roman" w:cs="Times New Roman"/>
          <w:spacing w:val="12"/>
          <w:sz w:val="24"/>
          <w:szCs w:val="24"/>
        </w:rPr>
        <w:t xml:space="preserve"> </w:t>
      </w:r>
      <w:r w:rsidRPr="000929F6">
        <w:rPr>
          <w:rFonts w:ascii="Times New Roman" w:eastAsia="Times New Roman" w:hAnsi="Times New Roman" w:cs="Times New Roman"/>
          <w:sz w:val="24"/>
          <w:szCs w:val="24"/>
        </w:rPr>
        <w:t xml:space="preserve">pengaruh </w:t>
      </w:r>
      <w:r w:rsidRPr="000929F6">
        <w:rPr>
          <w:rFonts w:ascii="Times New Roman" w:eastAsia="Times New Roman" w:hAnsi="Times New Roman" w:cs="Times New Roman"/>
          <w:spacing w:val="12"/>
          <w:sz w:val="24"/>
          <w:szCs w:val="24"/>
        </w:rPr>
        <w:t xml:space="preserve"> </w:t>
      </w:r>
      <w:r w:rsidRPr="000929F6">
        <w:rPr>
          <w:rFonts w:ascii="Times New Roman" w:eastAsia="Times New Roman" w:hAnsi="Times New Roman" w:cs="Times New Roman"/>
          <w:sz w:val="24"/>
          <w:szCs w:val="24"/>
        </w:rPr>
        <w:t>dari</w:t>
      </w:r>
      <w:r w:rsidRPr="000929F6">
        <w:rPr>
          <w:rFonts w:ascii="Times New Roman" w:hAnsi="Times New Roman" w:cs="Times New Roman"/>
          <w:sz w:val="24"/>
          <w:szCs w:val="24"/>
        </w:rPr>
        <w:t xml:space="preserve"> </w:t>
      </w:r>
      <w:r w:rsidRPr="000929F6">
        <w:rPr>
          <w:rFonts w:ascii="Times New Roman" w:eastAsia="Times New Roman" w:hAnsi="Times New Roman" w:cs="Times New Roman"/>
          <w:i/>
          <w:sz w:val="24"/>
          <w:szCs w:val="24"/>
        </w:rPr>
        <w:t>event</w:t>
      </w:r>
      <w:r w:rsidRPr="000929F6">
        <w:rPr>
          <w:rFonts w:ascii="Times New Roman" w:hAnsi="Times New Roman" w:cs="Times New Roman"/>
          <w:sz w:val="24"/>
          <w:szCs w:val="24"/>
        </w:rPr>
        <w:t xml:space="preserve">. </w:t>
      </w:r>
      <w:r w:rsidRPr="000929F6">
        <w:rPr>
          <w:rFonts w:ascii="Times New Roman" w:eastAsia="Times New Roman" w:hAnsi="Times New Roman" w:cs="Times New Roman"/>
          <w:sz w:val="24"/>
          <w:szCs w:val="24"/>
        </w:rPr>
        <w:t>Pengukuran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untuk</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variabel</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 xml:space="preserve">dependen </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y</w:t>
      </w:r>
      <w:r w:rsidRPr="000929F6">
        <w:rPr>
          <w:rFonts w:ascii="Times New Roman" w:eastAsia="Times New Roman" w:hAnsi="Times New Roman" w:cs="Times New Roman"/>
          <w:spacing w:val="-3"/>
          <w:sz w:val="24"/>
          <w:szCs w:val="24"/>
        </w:rPr>
        <w:t>a</w:t>
      </w:r>
      <w:r w:rsidRPr="000929F6">
        <w:rPr>
          <w:rFonts w:ascii="Times New Roman" w:eastAsia="Times New Roman" w:hAnsi="Times New Roman" w:cs="Times New Roman"/>
          <w:sz w:val="24"/>
          <w:szCs w:val="24"/>
        </w:rPr>
        <w:t>ng</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diperlukan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dalam penelitian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ini adalah</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enghitung</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nilai</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z w:val="24"/>
          <w:szCs w:val="24"/>
        </w:rPr>
        <w:t>abnormal</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return</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sz w:val="24"/>
          <w:szCs w:val="24"/>
        </w:rPr>
        <w:t>dan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z w:val="24"/>
          <w:szCs w:val="24"/>
        </w:rPr>
        <w:t>c</w:t>
      </w:r>
      <w:r w:rsidRPr="000929F6">
        <w:rPr>
          <w:rFonts w:ascii="Times New Roman" w:eastAsia="Times New Roman" w:hAnsi="Times New Roman" w:cs="Times New Roman"/>
          <w:i/>
          <w:spacing w:val="-1"/>
          <w:sz w:val="24"/>
          <w:szCs w:val="24"/>
        </w:rPr>
        <w:t>u</w:t>
      </w:r>
      <w:r w:rsidRPr="000929F6">
        <w:rPr>
          <w:rFonts w:ascii="Times New Roman" w:eastAsia="Times New Roman" w:hAnsi="Times New Roman" w:cs="Times New Roman"/>
          <w:i/>
          <w:sz w:val="24"/>
          <w:szCs w:val="24"/>
        </w:rPr>
        <w:t>mulative</w:t>
      </w:r>
      <w:r w:rsidRPr="000929F6">
        <w:rPr>
          <w:rFonts w:ascii="Times New Roman" w:eastAsia="Times New Roman" w:hAnsi="Times New Roman" w:cs="Times New Roman"/>
          <w:i/>
          <w:spacing w:val="2"/>
          <w:sz w:val="24"/>
          <w:szCs w:val="24"/>
        </w:rPr>
        <w:t xml:space="preserve"> </w:t>
      </w:r>
      <w:r w:rsidRPr="000929F6">
        <w:rPr>
          <w:rFonts w:ascii="Times New Roman" w:eastAsia="Times New Roman" w:hAnsi="Times New Roman" w:cs="Times New Roman"/>
          <w:i/>
          <w:sz w:val="24"/>
          <w:szCs w:val="24"/>
        </w:rPr>
        <w:t>a</w:t>
      </w:r>
      <w:r w:rsidRPr="000929F6">
        <w:rPr>
          <w:rFonts w:ascii="Times New Roman" w:eastAsia="Times New Roman" w:hAnsi="Times New Roman" w:cs="Times New Roman"/>
          <w:i/>
          <w:spacing w:val="-1"/>
          <w:sz w:val="24"/>
          <w:szCs w:val="24"/>
        </w:rPr>
        <w:t>b</w:t>
      </w:r>
      <w:r w:rsidRPr="000929F6">
        <w:rPr>
          <w:rFonts w:ascii="Times New Roman" w:eastAsia="Times New Roman" w:hAnsi="Times New Roman" w:cs="Times New Roman"/>
          <w:i/>
          <w:sz w:val="24"/>
          <w:szCs w:val="24"/>
        </w:rPr>
        <w:t>normal</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ret</w:t>
      </w:r>
      <w:r w:rsidRPr="000929F6">
        <w:rPr>
          <w:rFonts w:ascii="Times New Roman" w:eastAsia="Times New Roman" w:hAnsi="Times New Roman" w:cs="Times New Roman"/>
          <w:i/>
          <w:spacing w:val="-1"/>
          <w:sz w:val="24"/>
          <w:szCs w:val="24"/>
        </w:rPr>
        <w:t>u</w:t>
      </w:r>
      <w:r w:rsidRPr="000929F6">
        <w:rPr>
          <w:rFonts w:ascii="Times New Roman" w:eastAsia="Times New Roman" w:hAnsi="Times New Roman" w:cs="Times New Roman"/>
          <w:i/>
          <w:sz w:val="24"/>
          <w:szCs w:val="24"/>
        </w:rPr>
        <w:t>r</w:t>
      </w:r>
      <w:r w:rsidRPr="000929F6">
        <w:rPr>
          <w:rFonts w:ascii="Times New Roman" w:eastAsia="Times New Roman" w:hAnsi="Times New Roman" w:cs="Times New Roman"/>
          <w:i/>
          <w:spacing w:val="-1"/>
          <w:sz w:val="24"/>
          <w:szCs w:val="24"/>
        </w:rPr>
        <w:t>n</w:t>
      </w:r>
      <w:r w:rsidRPr="000929F6">
        <w:rPr>
          <w:rFonts w:ascii="Times New Roman" w:eastAsia="Times New Roman" w:hAnsi="Times New Roman" w:cs="Times New Roman"/>
          <w:sz w:val="24"/>
          <w:szCs w:val="24"/>
        </w:rPr>
        <w:t>. selain</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itu</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dihitung</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pula</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 xml:space="preserve">nilai </w:t>
      </w:r>
      <w:r w:rsidRPr="000929F6">
        <w:rPr>
          <w:rFonts w:ascii="Times New Roman" w:eastAsia="Times New Roman" w:hAnsi="Times New Roman" w:cs="Times New Roman"/>
          <w:i/>
          <w:sz w:val="24"/>
          <w:szCs w:val="24"/>
        </w:rPr>
        <w:t>abnormal</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volume,</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cumulative</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i/>
          <w:sz w:val="24"/>
          <w:szCs w:val="24"/>
        </w:rPr>
        <w:t xml:space="preserve">abnormal volume, </w:t>
      </w:r>
      <w:r w:rsidRPr="000929F6">
        <w:rPr>
          <w:rFonts w:ascii="Times New Roman" w:eastAsia="Times New Roman" w:hAnsi="Times New Roman" w:cs="Times New Roman"/>
          <w:i/>
          <w:spacing w:val="2"/>
          <w:sz w:val="24"/>
          <w:szCs w:val="24"/>
        </w:rPr>
        <w:t xml:space="preserve"> </w:t>
      </w:r>
      <w:r w:rsidRPr="000929F6">
        <w:rPr>
          <w:rFonts w:ascii="Times New Roman" w:eastAsia="Times New Roman" w:hAnsi="Times New Roman" w:cs="Times New Roman"/>
          <w:sz w:val="24"/>
          <w:szCs w:val="24"/>
        </w:rPr>
        <w:t xml:space="preserve">dan </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i/>
          <w:sz w:val="24"/>
          <w:szCs w:val="24"/>
        </w:rPr>
        <w:t>cumulati</w:t>
      </w:r>
      <w:r w:rsidRPr="000929F6">
        <w:rPr>
          <w:rFonts w:ascii="Times New Roman" w:eastAsia="Times New Roman" w:hAnsi="Times New Roman" w:cs="Times New Roman"/>
          <w:i/>
          <w:spacing w:val="-1"/>
          <w:sz w:val="24"/>
          <w:szCs w:val="24"/>
        </w:rPr>
        <w:t>v</w:t>
      </w:r>
      <w:r w:rsidRPr="000929F6">
        <w:rPr>
          <w:rFonts w:ascii="Times New Roman" w:eastAsia="Times New Roman" w:hAnsi="Times New Roman" w:cs="Times New Roman"/>
          <w:i/>
          <w:sz w:val="24"/>
          <w:szCs w:val="24"/>
        </w:rPr>
        <w:t xml:space="preserve">e </w:t>
      </w:r>
      <w:r w:rsidRPr="000929F6">
        <w:rPr>
          <w:rFonts w:ascii="Times New Roman" w:eastAsia="Times New Roman" w:hAnsi="Times New Roman" w:cs="Times New Roman"/>
          <w:i/>
          <w:spacing w:val="2"/>
          <w:sz w:val="24"/>
          <w:szCs w:val="24"/>
        </w:rPr>
        <w:t xml:space="preserve"> </w:t>
      </w:r>
      <w:r w:rsidRPr="000929F6">
        <w:rPr>
          <w:rFonts w:ascii="Times New Roman" w:eastAsia="Times New Roman" w:hAnsi="Times New Roman" w:cs="Times New Roman"/>
          <w:i/>
          <w:sz w:val="24"/>
          <w:szCs w:val="24"/>
        </w:rPr>
        <w:t>frequen</w:t>
      </w:r>
      <w:r w:rsidRPr="000929F6">
        <w:rPr>
          <w:rFonts w:ascii="Times New Roman" w:eastAsia="Times New Roman" w:hAnsi="Times New Roman" w:cs="Times New Roman"/>
          <w:i/>
          <w:spacing w:val="-1"/>
          <w:sz w:val="24"/>
          <w:szCs w:val="24"/>
        </w:rPr>
        <w:t>c</w:t>
      </w:r>
      <w:r w:rsidRPr="000929F6">
        <w:rPr>
          <w:rFonts w:ascii="Times New Roman" w:eastAsia="Times New Roman" w:hAnsi="Times New Roman" w:cs="Times New Roman"/>
          <w:i/>
          <w:sz w:val="24"/>
          <w:szCs w:val="24"/>
        </w:rPr>
        <w:t xml:space="preserve">y  </w:t>
      </w:r>
      <w:r w:rsidRPr="000929F6">
        <w:rPr>
          <w:rFonts w:ascii="Times New Roman" w:eastAsia="Times New Roman" w:hAnsi="Times New Roman" w:cs="Times New Roman"/>
          <w:sz w:val="24"/>
          <w:szCs w:val="24"/>
        </w:rPr>
        <w:t xml:space="preserve">serta </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1"/>
          <w:sz w:val="24"/>
          <w:szCs w:val="24"/>
        </w:rPr>
        <w:t>n</w:t>
      </w:r>
      <w:r w:rsidRPr="000929F6">
        <w:rPr>
          <w:rFonts w:ascii="Times New Roman" w:eastAsia="Times New Roman" w:hAnsi="Times New Roman" w:cs="Times New Roman"/>
          <w:sz w:val="24"/>
          <w:szCs w:val="24"/>
        </w:rPr>
        <w:t>il</w:t>
      </w:r>
      <w:r w:rsidRPr="000929F6">
        <w:rPr>
          <w:rFonts w:ascii="Times New Roman" w:eastAsia="Times New Roman" w:hAnsi="Times New Roman" w:cs="Times New Roman"/>
          <w:spacing w:val="-1"/>
          <w:sz w:val="24"/>
          <w:szCs w:val="24"/>
        </w:rPr>
        <w:t>a</w:t>
      </w:r>
      <w:r w:rsidRPr="000929F6">
        <w:rPr>
          <w:rFonts w:ascii="Times New Roman" w:eastAsia="Times New Roman" w:hAnsi="Times New Roman" w:cs="Times New Roman"/>
          <w:sz w:val="24"/>
          <w:szCs w:val="24"/>
        </w:rPr>
        <w:t xml:space="preserve">i </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rat</w:t>
      </w:r>
      <w:r w:rsidRPr="000929F6">
        <w:rPr>
          <w:rFonts w:ascii="Times New Roman" w:eastAsia="Times New Roman" w:hAnsi="Times New Roman" w:cs="Times New Roman"/>
          <w:spacing w:val="-1"/>
          <w:sz w:val="24"/>
          <w:szCs w:val="24"/>
        </w:rPr>
        <w:t>a</w:t>
      </w:r>
      <w:r w:rsidRPr="000929F6">
        <w:rPr>
          <w:rFonts w:ascii="Times New Roman" w:eastAsia="Times New Roman" w:hAnsi="Times New Roman" w:cs="Times New Roman"/>
          <w:sz w:val="24"/>
          <w:szCs w:val="24"/>
        </w:rPr>
        <w:t>-r</w:t>
      </w:r>
      <w:r w:rsidRPr="000929F6">
        <w:rPr>
          <w:rFonts w:ascii="Times New Roman" w:eastAsia="Times New Roman" w:hAnsi="Times New Roman" w:cs="Times New Roman"/>
          <w:spacing w:val="-1"/>
          <w:sz w:val="24"/>
          <w:szCs w:val="24"/>
        </w:rPr>
        <w:t>a</w:t>
      </w:r>
      <w:r w:rsidRPr="000929F6">
        <w:rPr>
          <w:rFonts w:ascii="Times New Roman" w:eastAsia="Times New Roman" w:hAnsi="Times New Roman" w:cs="Times New Roman"/>
          <w:sz w:val="24"/>
          <w:szCs w:val="24"/>
        </w:rPr>
        <w:t xml:space="preserve">ta </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1"/>
          <w:sz w:val="24"/>
          <w:szCs w:val="24"/>
        </w:rPr>
        <w:t>d</w:t>
      </w:r>
      <w:r w:rsidRPr="000929F6">
        <w:rPr>
          <w:rFonts w:ascii="Times New Roman" w:eastAsia="Times New Roman" w:hAnsi="Times New Roman" w:cs="Times New Roman"/>
          <w:sz w:val="24"/>
          <w:szCs w:val="24"/>
        </w:rPr>
        <w:t xml:space="preserve">ari </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z w:val="24"/>
          <w:szCs w:val="24"/>
        </w:rPr>
        <w:t>abnor</w:t>
      </w:r>
      <w:r w:rsidRPr="000929F6">
        <w:rPr>
          <w:rFonts w:ascii="Times New Roman" w:eastAsia="Times New Roman" w:hAnsi="Times New Roman" w:cs="Times New Roman"/>
          <w:i/>
          <w:spacing w:val="-2"/>
          <w:sz w:val="24"/>
          <w:szCs w:val="24"/>
        </w:rPr>
        <w:t>m</w:t>
      </w:r>
      <w:r w:rsidRPr="000929F6">
        <w:rPr>
          <w:rFonts w:ascii="Times New Roman" w:eastAsia="Times New Roman" w:hAnsi="Times New Roman" w:cs="Times New Roman"/>
          <w:i/>
          <w:sz w:val="24"/>
          <w:szCs w:val="24"/>
        </w:rPr>
        <w:t>al return</w:t>
      </w:r>
      <w:r w:rsidRPr="000929F6">
        <w:rPr>
          <w:rFonts w:ascii="Times New Roman" w:eastAsia="Times New Roman" w:hAnsi="Times New Roman" w:cs="Times New Roman"/>
          <w:sz w:val="24"/>
          <w:szCs w:val="24"/>
        </w:rPr>
        <w:t>,  volu</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  perdagangan  saham,dan  frekuensi  perdagangan  saham untuk</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elakukan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analisis</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perbandingan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sebelum dan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s</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z w:val="24"/>
          <w:szCs w:val="24"/>
        </w:rPr>
        <w:t>telah</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z w:val="24"/>
          <w:szCs w:val="24"/>
        </w:rPr>
        <w:t>e</w:t>
      </w:r>
      <w:r w:rsidRPr="000929F6">
        <w:rPr>
          <w:rFonts w:ascii="Times New Roman" w:eastAsia="Times New Roman" w:hAnsi="Times New Roman" w:cs="Times New Roman"/>
          <w:i/>
          <w:spacing w:val="-1"/>
          <w:sz w:val="24"/>
          <w:szCs w:val="24"/>
        </w:rPr>
        <w:t>v</w:t>
      </w:r>
      <w:r w:rsidRPr="000929F6">
        <w:rPr>
          <w:rFonts w:ascii="Times New Roman" w:eastAsia="Times New Roman" w:hAnsi="Times New Roman" w:cs="Times New Roman"/>
          <w:i/>
          <w:sz w:val="24"/>
          <w:szCs w:val="24"/>
        </w:rPr>
        <w:t>en</w:t>
      </w:r>
      <w:r w:rsidRPr="000929F6">
        <w:rPr>
          <w:rFonts w:ascii="Times New Roman" w:eastAsia="Times New Roman" w:hAnsi="Times New Roman" w:cs="Times New Roman"/>
          <w:i/>
          <w:spacing w:val="-1"/>
          <w:sz w:val="24"/>
          <w:szCs w:val="24"/>
        </w:rPr>
        <w:t>t</w:t>
      </w:r>
      <w:r w:rsidRPr="000929F6">
        <w:rPr>
          <w:rFonts w:ascii="Times New Roman" w:eastAsia="Times New Roman" w:hAnsi="Times New Roman" w:cs="Times New Roman"/>
          <w:sz w:val="24"/>
          <w:szCs w:val="24"/>
        </w:rPr>
        <w:t>. Pengukuran</w:t>
      </w:r>
      <w:r w:rsidRPr="000929F6">
        <w:rPr>
          <w:rFonts w:ascii="Times New Roman" w:eastAsia="Times New Roman" w:hAnsi="Times New Roman" w:cs="Times New Roman"/>
          <w:spacing w:val="21"/>
          <w:sz w:val="24"/>
          <w:szCs w:val="24"/>
        </w:rPr>
        <w:t xml:space="preserve"> </w:t>
      </w:r>
      <w:r w:rsidRPr="000929F6">
        <w:rPr>
          <w:rFonts w:ascii="Times New Roman" w:eastAsia="Times New Roman" w:hAnsi="Times New Roman" w:cs="Times New Roman"/>
          <w:sz w:val="24"/>
          <w:szCs w:val="24"/>
        </w:rPr>
        <w:t>dengan</w:t>
      </w:r>
      <w:r w:rsidRPr="000929F6">
        <w:rPr>
          <w:rFonts w:ascii="Times New Roman" w:eastAsia="Times New Roman" w:hAnsi="Times New Roman" w:cs="Times New Roman"/>
          <w:spacing w:val="21"/>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odel</w:t>
      </w:r>
      <w:r w:rsidRPr="000929F6">
        <w:rPr>
          <w:rFonts w:ascii="Times New Roman" w:eastAsia="Times New Roman" w:hAnsi="Times New Roman" w:cs="Times New Roman"/>
          <w:spacing w:val="21"/>
          <w:sz w:val="24"/>
          <w:szCs w:val="24"/>
        </w:rPr>
        <w:t xml:space="preserve"> </w:t>
      </w:r>
      <w:r w:rsidRPr="000929F6">
        <w:rPr>
          <w:rFonts w:ascii="Times New Roman" w:eastAsia="Times New Roman" w:hAnsi="Times New Roman" w:cs="Times New Roman"/>
          <w:sz w:val="24"/>
          <w:szCs w:val="24"/>
        </w:rPr>
        <w:t>regresi</w:t>
      </w:r>
      <w:r w:rsidRPr="000929F6">
        <w:rPr>
          <w:rFonts w:ascii="Times New Roman" w:eastAsia="Times New Roman" w:hAnsi="Times New Roman" w:cs="Times New Roman"/>
          <w:spacing w:val="21"/>
          <w:sz w:val="24"/>
          <w:szCs w:val="24"/>
        </w:rPr>
        <w:t xml:space="preserve"> </w:t>
      </w:r>
      <w:r w:rsidRPr="000929F6">
        <w:rPr>
          <w:rFonts w:ascii="Times New Roman" w:eastAsia="Times New Roman" w:hAnsi="Times New Roman" w:cs="Times New Roman"/>
          <w:sz w:val="24"/>
          <w:szCs w:val="24"/>
        </w:rPr>
        <w:t>linier</w:t>
      </w:r>
      <w:r w:rsidRPr="000929F6">
        <w:rPr>
          <w:rFonts w:ascii="Times New Roman" w:eastAsia="Times New Roman" w:hAnsi="Times New Roman" w:cs="Times New Roman"/>
          <w:spacing w:val="19"/>
          <w:sz w:val="24"/>
          <w:szCs w:val="24"/>
        </w:rPr>
        <w:t xml:space="preserve"> </w:t>
      </w:r>
      <w:r w:rsidRPr="000929F6">
        <w:rPr>
          <w:rFonts w:ascii="Times New Roman" w:eastAsia="Times New Roman" w:hAnsi="Times New Roman" w:cs="Times New Roman"/>
          <w:sz w:val="24"/>
          <w:szCs w:val="24"/>
        </w:rPr>
        <w:t>berganda</w:t>
      </w:r>
      <w:r w:rsidRPr="000929F6">
        <w:rPr>
          <w:rFonts w:ascii="Times New Roman" w:eastAsia="Times New Roman" w:hAnsi="Times New Roman" w:cs="Times New Roman"/>
          <w:spacing w:val="21"/>
          <w:sz w:val="24"/>
          <w:szCs w:val="24"/>
        </w:rPr>
        <w:t xml:space="preserve"> </w:t>
      </w:r>
      <w:r w:rsidRPr="000929F6">
        <w:rPr>
          <w:rFonts w:ascii="Times New Roman" w:eastAsia="Times New Roman" w:hAnsi="Times New Roman" w:cs="Times New Roman"/>
          <w:sz w:val="24"/>
          <w:szCs w:val="24"/>
        </w:rPr>
        <w:t>diperlukan</w:t>
      </w:r>
      <w:r w:rsidRPr="000929F6">
        <w:rPr>
          <w:rFonts w:ascii="Times New Roman" w:eastAsia="Times New Roman" w:hAnsi="Times New Roman" w:cs="Times New Roman"/>
          <w:spacing w:val="21"/>
          <w:sz w:val="24"/>
          <w:szCs w:val="24"/>
        </w:rPr>
        <w:t xml:space="preserve"> </w:t>
      </w:r>
      <w:r w:rsidRPr="000929F6">
        <w:rPr>
          <w:rFonts w:ascii="Times New Roman" w:eastAsia="Times New Roman" w:hAnsi="Times New Roman" w:cs="Times New Roman"/>
          <w:sz w:val="24"/>
          <w:szCs w:val="24"/>
        </w:rPr>
        <w:t>untuk</w:t>
      </w:r>
      <w:r w:rsidRPr="000929F6">
        <w:rPr>
          <w:rFonts w:ascii="Times New Roman" w:eastAsia="Times New Roman" w:hAnsi="Times New Roman" w:cs="Times New Roman"/>
          <w:spacing w:val="20"/>
          <w:sz w:val="24"/>
          <w:szCs w:val="24"/>
        </w:rPr>
        <w:t xml:space="preserve"> </w:t>
      </w:r>
      <w:r w:rsidRPr="000929F6">
        <w:rPr>
          <w:rFonts w:ascii="Times New Roman" w:eastAsia="Times New Roman" w:hAnsi="Times New Roman" w:cs="Times New Roman"/>
          <w:sz w:val="24"/>
          <w:szCs w:val="24"/>
        </w:rPr>
        <w:t>dap</w:t>
      </w:r>
      <w:r w:rsidRPr="000929F6">
        <w:rPr>
          <w:rFonts w:ascii="Times New Roman" w:eastAsia="Times New Roman" w:hAnsi="Times New Roman" w:cs="Times New Roman"/>
          <w:spacing w:val="2"/>
          <w:sz w:val="24"/>
          <w:szCs w:val="24"/>
        </w:rPr>
        <w:t>a</w:t>
      </w:r>
      <w:r w:rsidRPr="000929F6">
        <w:rPr>
          <w:rFonts w:ascii="Times New Roman" w:eastAsia="Times New Roman" w:hAnsi="Times New Roman" w:cs="Times New Roman"/>
          <w:sz w:val="24"/>
          <w:szCs w:val="24"/>
        </w:rPr>
        <w:t>t</w:t>
      </w:r>
      <w:r w:rsidRPr="000929F6">
        <w:rPr>
          <w:rFonts w:ascii="Times New Roman" w:hAnsi="Times New Roman" w:cs="Times New Roman"/>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 xml:space="preserve">enilai pengaruh dari </w:t>
      </w:r>
      <w:r w:rsidRPr="000929F6">
        <w:rPr>
          <w:rFonts w:ascii="Times New Roman" w:eastAsia="Times New Roman" w:hAnsi="Times New Roman" w:cs="Times New Roman"/>
          <w:i/>
          <w:sz w:val="24"/>
          <w:szCs w:val="24"/>
        </w:rPr>
        <w:t>even</w:t>
      </w:r>
      <w:r w:rsidRPr="000929F6">
        <w:rPr>
          <w:rFonts w:ascii="Times New Roman" w:eastAsia="Times New Roman" w:hAnsi="Times New Roman" w:cs="Times New Roman"/>
          <w:i/>
          <w:spacing w:val="1"/>
          <w:sz w:val="24"/>
          <w:szCs w:val="24"/>
        </w:rPr>
        <w:t>t</w:t>
      </w:r>
      <w:r w:rsidRPr="000929F6">
        <w:rPr>
          <w:rFonts w:ascii="Times New Roman" w:eastAsia="Times New Roman" w:hAnsi="Times New Roman" w:cs="Times New Roman"/>
          <w:sz w:val="24"/>
          <w:szCs w:val="24"/>
        </w:rPr>
        <w:t>.</w:t>
      </w:r>
    </w:p>
    <w:p w:rsidR="00175ED9" w:rsidRPr="000929F6" w:rsidRDefault="00175ED9" w:rsidP="00523048">
      <w:pPr>
        <w:widowControl w:val="0"/>
        <w:numPr>
          <w:ilvl w:val="0"/>
          <w:numId w:val="75"/>
        </w:numPr>
        <w:autoSpaceDE w:val="0"/>
        <w:autoSpaceDN w:val="0"/>
        <w:adjustRightInd w:val="0"/>
        <w:spacing w:before="5" w:after="0" w:line="360" w:lineRule="auto"/>
        <w:jc w:val="both"/>
        <w:rPr>
          <w:rFonts w:ascii="Times New Roman" w:hAnsi="Times New Roman" w:cs="Times New Roman"/>
          <w:sz w:val="24"/>
          <w:szCs w:val="24"/>
        </w:rPr>
      </w:pPr>
      <w:r w:rsidRPr="000929F6">
        <w:rPr>
          <w:rFonts w:ascii="Times New Roman" w:eastAsia="Times New Roman" w:hAnsi="Times New Roman" w:cs="Times New Roman"/>
          <w:sz w:val="24"/>
          <w:szCs w:val="24"/>
        </w:rPr>
        <w:t xml:space="preserve">Melakukan analisis pengaruh </w:t>
      </w:r>
      <w:r w:rsidRPr="000929F6">
        <w:rPr>
          <w:rFonts w:ascii="Times New Roman" w:eastAsia="Times New Roman" w:hAnsi="Times New Roman" w:cs="Times New Roman"/>
          <w:i/>
          <w:sz w:val="24"/>
          <w:szCs w:val="24"/>
        </w:rPr>
        <w:t>eve</w:t>
      </w:r>
      <w:r w:rsidRPr="000929F6">
        <w:rPr>
          <w:rFonts w:ascii="Times New Roman" w:eastAsia="Times New Roman" w:hAnsi="Times New Roman" w:cs="Times New Roman"/>
          <w:i/>
          <w:spacing w:val="-1"/>
          <w:sz w:val="24"/>
          <w:szCs w:val="24"/>
        </w:rPr>
        <w:t>n</w:t>
      </w:r>
      <w:r w:rsidRPr="000929F6">
        <w:rPr>
          <w:rFonts w:ascii="Times New Roman" w:eastAsia="Times New Roman" w:hAnsi="Times New Roman" w:cs="Times New Roman"/>
          <w:i/>
          <w:sz w:val="24"/>
          <w:szCs w:val="24"/>
        </w:rPr>
        <w:t xml:space="preserve">t </w:t>
      </w:r>
      <w:r w:rsidRPr="000929F6">
        <w:rPr>
          <w:rFonts w:ascii="Times New Roman" w:eastAsia="Times New Roman" w:hAnsi="Times New Roman" w:cs="Times New Roman"/>
          <w:sz w:val="24"/>
          <w:szCs w:val="24"/>
        </w:rPr>
        <w:t>yang dit</w:t>
      </w:r>
      <w:r w:rsidRPr="000929F6">
        <w:rPr>
          <w:rFonts w:ascii="Times New Roman" w:eastAsia="Times New Roman" w:hAnsi="Times New Roman" w:cs="Times New Roman"/>
          <w:spacing w:val="-1"/>
          <w:sz w:val="24"/>
          <w:szCs w:val="24"/>
        </w:rPr>
        <w:t>e</w:t>
      </w:r>
      <w:r w:rsidRPr="000929F6">
        <w:rPr>
          <w:rFonts w:ascii="Times New Roman" w:eastAsia="Times New Roman" w:hAnsi="Times New Roman" w:cs="Times New Roman"/>
          <w:sz w:val="24"/>
          <w:szCs w:val="24"/>
        </w:rPr>
        <w:t>liti</w:t>
      </w:r>
    </w:p>
    <w:p w:rsidR="00175ED9" w:rsidRPr="000929F6" w:rsidRDefault="00175ED9" w:rsidP="00175ED9">
      <w:pPr>
        <w:spacing w:before="5" w:line="360" w:lineRule="auto"/>
        <w:ind w:left="1080"/>
        <w:jc w:val="both"/>
        <w:rPr>
          <w:rFonts w:ascii="Times New Roman" w:hAnsi="Times New Roman" w:cs="Times New Roman"/>
          <w:sz w:val="24"/>
          <w:szCs w:val="24"/>
        </w:rPr>
      </w:pPr>
      <w:r w:rsidRPr="000929F6">
        <w:rPr>
          <w:rFonts w:ascii="Times New Roman" w:eastAsia="Times New Roman" w:hAnsi="Times New Roman" w:cs="Times New Roman"/>
          <w:sz w:val="24"/>
          <w:szCs w:val="24"/>
        </w:rPr>
        <w:t>Melakukan pengujian statistik</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untuk</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enganalisis</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sz w:val="24"/>
          <w:szCs w:val="24"/>
        </w:rPr>
        <w:t>pengaruh</w:t>
      </w:r>
      <w:r w:rsidRPr="000929F6">
        <w:rPr>
          <w:rFonts w:ascii="Times New Roman" w:eastAsia="Times New Roman" w:hAnsi="Times New Roman" w:cs="Times New Roman"/>
          <w:spacing w:val="1"/>
          <w:sz w:val="24"/>
          <w:szCs w:val="24"/>
        </w:rPr>
        <w:t xml:space="preserve"> </w:t>
      </w:r>
      <w:r w:rsidRPr="000929F6">
        <w:rPr>
          <w:rFonts w:ascii="Times New Roman" w:eastAsia="Times New Roman" w:hAnsi="Times New Roman" w:cs="Times New Roman"/>
          <w:i/>
          <w:sz w:val="24"/>
          <w:szCs w:val="24"/>
        </w:rPr>
        <w:t>event</w:t>
      </w:r>
      <w:r w:rsidRPr="000929F6">
        <w:rPr>
          <w:rFonts w:ascii="Times New Roman" w:eastAsia="Times New Roman" w:hAnsi="Times New Roman" w:cs="Times New Roman"/>
          <w:i/>
          <w:spacing w:val="1"/>
          <w:sz w:val="24"/>
          <w:szCs w:val="24"/>
        </w:rPr>
        <w:t xml:space="preserve"> </w:t>
      </w:r>
      <w:r w:rsidRPr="000929F6">
        <w:rPr>
          <w:rFonts w:ascii="Times New Roman" w:eastAsia="Times New Roman" w:hAnsi="Times New Roman" w:cs="Times New Roman"/>
          <w:spacing w:val="-1"/>
          <w:sz w:val="24"/>
          <w:szCs w:val="24"/>
        </w:rPr>
        <w:t>s</w:t>
      </w:r>
      <w:r w:rsidRPr="000929F6">
        <w:rPr>
          <w:rFonts w:ascii="Times New Roman" w:eastAsia="Times New Roman" w:hAnsi="Times New Roman" w:cs="Times New Roman"/>
          <w:sz w:val="24"/>
          <w:szCs w:val="24"/>
        </w:rPr>
        <w:t>e</w:t>
      </w:r>
      <w:r w:rsidRPr="000929F6">
        <w:rPr>
          <w:rFonts w:ascii="Times New Roman" w:eastAsia="Times New Roman" w:hAnsi="Times New Roman" w:cs="Times New Roman"/>
          <w:spacing w:val="1"/>
          <w:sz w:val="24"/>
          <w:szCs w:val="24"/>
        </w:rPr>
        <w:t>l</w:t>
      </w:r>
      <w:r w:rsidRPr="000929F6">
        <w:rPr>
          <w:rFonts w:ascii="Times New Roman" w:eastAsia="Times New Roman" w:hAnsi="Times New Roman" w:cs="Times New Roman"/>
          <w:sz w:val="24"/>
          <w:szCs w:val="24"/>
        </w:rPr>
        <w:t>a</w:t>
      </w:r>
      <w:r w:rsidRPr="000929F6">
        <w:rPr>
          <w:rFonts w:ascii="Times New Roman" w:eastAsia="Times New Roman" w:hAnsi="Times New Roman" w:cs="Times New Roman"/>
          <w:spacing w:val="-1"/>
          <w:sz w:val="24"/>
          <w:szCs w:val="24"/>
        </w:rPr>
        <w:t xml:space="preserve">ma </w:t>
      </w:r>
      <w:r w:rsidRPr="000929F6">
        <w:rPr>
          <w:rFonts w:ascii="Times New Roman" w:eastAsia="Times New Roman" w:hAnsi="Times New Roman" w:cs="Times New Roman"/>
          <w:sz w:val="24"/>
          <w:szCs w:val="24"/>
        </w:rPr>
        <w:t>periode</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penelitian</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serta</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pacing w:val="-2"/>
          <w:sz w:val="24"/>
          <w:szCs w:val="24"/>
        </w:rPr>
        <w:t>m</w:t>
      </w:r>
      <w:r w:rsidRPr="000929F6">
        <w:rPr>
          <w:rFonts w:ascii="Times New Roman" w:eastAsia="Times New Roman" w:hAnsi="Times New Roman" w:cs="Times New Roman"/>
          <w:sz w:val="24"/>
          <w:szCs w:val="24"/>
        </w:rPr>
        <w:t>engan</w:t>
      </w:r>
      <w:r w:rsidRPr="000929F6">
        <w:rPr>
          <w:rFonts w:ascii="Times New Roman" w:eastAsia="Times New Roman" w:hAnsi="Times New Roman" w:cs="Times New Roman"/>
          <w:spacing w:val="2"/>
          <w:sz w:val="24"/>
          <w:szCs w:val="24"/>
        </w:rPr>
        <w:t>a</w:t>
      </w:r>
      <w:r w:rsidRPr="000929F6">
        <w:rPr>
          <w:rFonts w:ascii="Times New Roman" w:eastAsia="Times New Roman" w:hAnsi="Times New Roman" w:cs="Times New Roman"/>
          <w:sz w:val="24"/>
          <w:szCs w:val="24"/>
        </w:rPr>
        <w:t>lisis</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penyebab</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pengaruh</w:t>
      </w:r>
      <w:r w:rsidRPr="000929F6">
        <w:rPr>
          <w:rFonts w:ascii="Times New Roman" w:eastAsia="Times New Roman" w:hAnsi="Times New Roman" w:cs="Times New Roman"/>
          <w:spacing w:val="2"/>
          <w:sz w:val="24"/>
          <w:szCs w:val="24"/>
        </w:rPr>
        <w:t xml:space="preserve"> </w:t>
      </w:r>
      <w:r w:rsidRPr="000929F6">
        <w:rPr>
          <w:rFonts w:ascii="Times New Roman" w:eastAsia="Times New Roman" w:hAnsi="Times New Roman" w:cs="Times New Roman"/>
          <w:sz w:val="24"/>
          <w:szCs w:val="24"/>
        </w:rPr>
        <w:t xml:space="preserve">dari </w:t>
      </w:r>
      <w:r w:rsidRPr="000929F6">
        <w:rPr>
          <w:rFonts w:ascii="Times New Roman" w:eastAsia="Times New Roman" w:hAnsi="Times New Roman" w:cs="Times New Roman"/>
          <w:i/>
          <w:sz w:val="24"/>
          <w:szCs w:val="24"/>
        </w:rPr>
        <w:t xml:space="preserve">event </w:t>
      </w:r>
      <w:r w:rsidRPr="000929F6">
        <w:rPr>
          <w:rFonts w:ascii="Times New Roman" w:eastAsia="Times New Roman" w:hAnsi="Times New Roman" w:cs="Times New Roman"/>
          <w:sz w:val="24"/>
          <w:szCs w:val="24"/>
        </w:rPr>
        <w:t>tersebut.</w:t>
      </w:r>
    </w:p>
    <w:p w:rsidR="00175ED9" w:rsidRPr="000929F6" w:rsidRDefault="00175ED9" w:rsidP="00175ED9">
      <w:pPr>
        <w:spacing w:line="1" w:lineRule="exact"/>
        <w:ind w:left="360"/>
        <w:rPr>
          <w:rFonts w:ascii="Times New Roman" w:hAnsi="Times New Roman" w:cs="Times New Roman"/>
          <w:sz w:val="24"/>
          <w:szCs w:val="24"/>
        </w:rPr>
      </w:pPr>
    </w:p>
    <w:p w:rsidR="00175ED9" w:rsidRPr="000929F6" w:rsidRDefault="00175ED9" w:rsidP="00175ED9">
      <w:pPr>
        <w:spacing w:line="0" w:lineRule="atLeast"/>
        <w:ind w:left="720"/>
        <w:rPr>
          <w:rFonts w:ascii="Times New Roman" w:hAnsi="Times New Roman" w:cs="Times New Roman"/>
          <w:b/>
          <w:sz w:val="24"/>
          <w:szCs w:val="24"/>
          <w:lang w:val="id-ID"/>
        </w:rPr>
      </w:pPr>
      <w:r w:rsidRPr="000929F6">
        <w:rPr>
          <w:rFonts w:ascii="Times New Roman" w:hAnsi="Times New Roman" w:cs="Times New Roman"/>
          <w:b/>
          <w:sz w:val="24"/>
          <w:szCs w:val="24"/>
        </w:rPr>
        <w:t>Simpulan</w:t>
      </w:r>
      <w:r w:rsidRPr="000929F6">
        <w:rPr>
          <w:rFonts w:ascii="Times New Roman" w:hAnsi="Times New Roman" w:cs="Times New Roman"/>
          <w:b/>
          <w:sz w:val="24"/>
          <w:szCs w:val="24"/>
          <w:lang w:val="id-ID"/>
        </w:rPr>
        <w:tab/>
      </w:r>
    </w:p>
    <w:p w:rsidR="00175ED9" w:rsidRPr="000929F6" w:rsidRDefault="00175ED9" w:rsidP="00175ED9">
      <w:pPr>
        <w:spacing w:line="0" w:lineRule="atLeast"/>
        <w:ind w:left="720"/>
        <w:rPr>
          <w:rFonts w:ascii="Times New Roman" w:hAnsi="Times New Roman" w:cs="Times New Roman"/>
          <w:b/>
          <w:sz w:val="24"/>
          <w:szCs w:val="24"/>
          <w:lang w:val="id-ID"/>
        </w:rPr>
      </w:pPr>
    </w:p>
    <w:p w:rsidR="00175ED9" w:rsidRPr="000929F6" w:rsidRDefault="00175ED9" w:rsidP="00175ED9">
      <w:pPr>
        <w:spacing w:after="240" w:line="360" w:lineRule="auto"/>
        <w:ind w:left="720"/>
        <w:jc w:val="both"/>
        <w:rPr>
          <w:rFonts w:ascii="Times New Roman" w:hAnsi="Times New Roman" w:cs="Times New Roman"/>
          <w:b/>
          <w:sz w:val="24"/>
          <w:szCs w:val="24"/>
          <w:lang w:val="id-ID"/>
        </w:rPr>
      </w:pPr>
      <w:r w:rsidRPr="000929F6">
        <w:rPr>
          <w:rFonts w:ascii="Times New Roman" w:hAnsi="Times New Roman" w:cs="Times New Roman"/>
          <w:sz w:val="24"/>
          <w:szCs w:val="24"/>
        </w:rPr>
        <w:t xml:space="preserve">Berdasarkan penelitian tentang perbedaan </w:t>
      </w:r>
      <w:r w:rsidRPr="000929F6">
        <w:rPr>
          <w:rFonts w:ascii="Times New Roman" w:hAnsi="Times New Roman" w:cs="Times New Roman"/>
          <w:i/>
          <w:iCs/>
          <w:sz w:val="24"/>
          <w:szCs w:val="24"/>
        </w:rPr>
        <w:t xml:space="preserve">abnormal return </w:t>
      </w:r>
      <w:r w:rsidRPr="000929F6">
        <w:rPr>
          <w:rFonts w:ascii="Times New Roman" w:hAnsi="Times New Roman" w:cs="Times New Roman"/>
          <w:sz w:val="24"/>
          <w:szCs w:val="24"/>
        </w:rPr>
        <w:t>sebelum dan sesudah peristiwa perombakan (</w:t>
      </w:r>
      <w:r w:rsidRPr="000929F6">
        <w:rPr>
          <w:rFonts w:ascii="Times New Roman" w:hAnsi="Times New Roman" w:cs="Times New Roman"/>
          <w:i/>
          <w:iCs/>
          <w:sz w:val="24"/>
          <w:szCs w:val="24"/>
        </w:rPr>
        <w:t>reshuffle)</w:t>
      </w:r>
      <w:r w:rsidRPr="000929F6">
        <w:rPr>
          <w:rFonts w:ascii="Times New Roman" w:hAnsi="Times New Roman" w:cs="Times New Roman"/>
          <w:sz w:val="24"/>
          <w:szCs w:val="24"/>
        </w:rPr>
        <w:t xml:space="preserve"> kabinet Kerja pada saham LQ45 yang terdapat di bursa efek Indonesia dapat ditarik kesimpulan </w:t>
      </w:r>
      <w:r w:rsidRPr="000929F6">
        <w:rPr>
          <w:rFonts w:ascii="Times New Roman" w:hAnsi="Times New Roman" w:cs="Times New Roman"/>
          <w:sz w:val="24"/>
          <w:szCs w:val="24"/>
          <w:lang w:val="id-ID"/>
        </w:rPr>
        <w:t xml:space="preserve">bahwa </w:t>
      </w:r>
      <w:r w:rsidRPr="000929F6">
        <w:rPr>
          <w:rFonts w:ascii="Times New Roman" w:hAnsi="Times New Roman" w:cs="Times New Roman"/>
          <w:sz w:val="24"/>
          <w:szCs w:val="24"/>
        </w:rPr>
        <w:t>Pasar modal Indonesia merespon informasi dari peristiwa perombakan (</w:t>
      </w:r>
      <w:r w:rsidRPr="000929F6">
        <w:rPr>
          <w:rFonts w:ascii="Times New Roman" w:hAnsi="Times New Roman" w:cs="Times New Roman"/>
          <w:i/>
          <w:iCs/>
          <w:sz w:val="24"/>
          <w:szCs w:val="24"/>
        </w:rPr>
        <w:t>reshuffle)</w:t>
      </w:r>
      <w:r w:rsidRPr="000929F6">
        <w:rPr>
          <w:rFonts w:ascii="Times New Roman" w:hAnsi="Times New Roman" w:cs="Times New Roman"/>
          <w:sz w:val="24"/>
          <w:szCs w:val="24"/>
        </w:rPr>
        <w:t xml:space="preserve"> kabinet Kerja sebagai peristiwa yang memiliki kandungan informasi yang relevan bagi investor. Hasil uji-t </w:t>
      </w:r>
      <w:r w:rsidRPr="000929F6">
        <w:rPr>
          <w:rFonts w:ascii="Times New Roman" w:hAnsi="Times New Roman" w:cs="Times New Roman"/>
          <w:i/>
          <w:iCs/>
          <w:sz w:val="24"/>
          <w:szCs w:val="24"/>
        </w:rPr>
        <w:t>signifikansi</w:t>
      </w:r>
      <w:r w:rsidRPr="000929F6">
        <w:rPr>
          <w:rFonts w:ascii="Times New Roman" w:hAnsi="Times New Roman" w:cs="Times New Roman"/>
          <w:sz w:val="24"/>
          <w:szCs w:val="24"/>
        </w:rPr>
        <w:t xml:space="preserve"> menunjukkan adanya perbedaan yang signifikan pada rata-rata </w:t>
      </w:r>
      <w:r w:rsidRPr="000929F6">
        <w:rPr>
          <w:rFonts w:ascii="Times New Roman" w:hAnsi="Times New Roman" w:cs="Times New Roman"/>
          <w:i/>
          <w:iCs/>
          <w:sz w:val="24"/>
          <w:szCs w:val="24"/>
        </w:rPr>
        <w:t>abnormal return</w:t>
      </w:r>
      <w:r w:rsidRPr="000929F6">
        <w:rPr>
          <w:rFonts w:ascii="Times New Roman" w:hAnsi="Times New Roman" w:cs="Times New Roman"/>
          <w:sz w:val="24"/>
          <w:szCs w:val="24"/>
        </w:rPr>
        <w:t xml:space="preserve"> saham pada periode sebelum-saat dan saat-sesudah peristiwa, hal ini menandakan bahwa pasar modal Indonesia dapat dikatagorikan belum efisien bentuk setengah kuat </w:t>
      </w:r>
    </w:p>
    <w:p w:rsidR="00175ED9" w:rsidRPr="000929F6" w:rsidRDefault="00175ED9" w:rsidP="00175ED9">
      <w:pPr>
        <w:spacing w:line="200" w:lineRule="exact"/>
        <w:rPr>
          <w:rFonts w:ascii="Times New Roman" w:hAnsi="Times New Roman" w:cs="Times New Roman"/>
          <w:sz w:val="24"/>
          <w:szCs w:val="24"/>
        </w:rPr>
      </w:pPr>
    </w:p>
    <w:p w:rsidR="00175ED9" w:rsidRPr="000929F6" w:rsidRDefault="00175ED9" w:rsidP="00523048">
      <w:pPr>
        <w:widowControl w:val="0"/>
        <w:numPr>
          <w:ilvl w:val="0"/>
          <w:numId w:val="77"/>
        </w:numPr>
        <w:shd w:val="clear" w:color="auto" w:fill="FFFFFF"/>
        <w:autoSpaceDE w:val="0"/>
        <w:autoSpaceDN w:val="0"/>
        <w:adjustRightInd w:val="0"/>
        <w:spacing w:after="280" w:line="360" w:lineRule="auto"/>
        <w:ind w:right="19"/>
        <w:jc w:val="both"/>
        <w:rPr>
          <w:rFonts w:ascii="Times New Roman" w:hAnsi="Times New Roman" w:cs="Times New Roman"/>
          <w:b/>
          <w:bCs/>
          <w:caps/>
          <w:sz w:val="24"/>
          <w:szCs w:val="24"/>
        </w:rPr>
      </w:pPr>
      <w:r w:rsidRPr="000929F6">
        <w:rPr>
          <w:rFonts w:ascii="Times New Roman" w:hAnsi="Times New Roman" w:cs="Times New Roman"/>
          <w:b/>
          <w:bCs/>
          <w:caps/>
          <w:sz w:val="24"/>
          <w:szCs w:val="24"/>
        </w:rPr>
        <w:t xml:space="preserve">Rangkuman </w:t>
      </w:r>
    </w:p>
    <w:p w:rsidR="00175ED9" w:rsidRPr="000929F6" w:rsidRDefault="00175ED9" w:rsidP="00175ED9">
      <w:pPr>
        <w:shd w:val="clear" w:color="auto" w:fill="FFFFFF"/>
        <w:spacing w:after="280" w:line="360" w:lineRule="auto"/>
        <w:ind w:left="720" w:right="14"/>
        <w:jc w:val="both"/>
        <w:rPr>
          <w:rFonts w:ascii="Times New Roman" w:hAnsi="Times New Roman" w:cs="Times New Roman"/>
          <w:bCs/>
          <w:sz w:val="24"/>
          <w:szCs w:val="24"/>
        </w:rPr>
      </w:pPr>
      <w:r w:rsidRPr="000929F6">
        <w:rPr>
          <w:rFonts w:ascii="Times New Roman" w:hAnsi="Times New Roman" w:cs="Times New Roman"/>
          <w:bCs/>
          <w:sz w:val="24"/>
          <w:szCs w:val="24"/>
        </w:rPr>
        <w:t>Teori efisiensi keuangan menempatkan informasi sebagai kunci di pasar keuangan. Argumen semacam itu sangat masuk akal, bahkan informasi penting untuk kehidupan sehari-hari atau persaingan bisnis lainnya. Teori tersebut selanjutnya mengatakan bahwa investor adalah rasional, karena itu informasi akan dengan cepat tercermin di harga (harga akan dengan cepat menyesuaikan diri terhadap informasi), sedemikian rupa sehingga informasi tersebut tidak bisa digunakan untuk memperoleh keuntungan superior secara konsisten. Implikasi yang terakhir tersebut yang cukup controversial. Tidak semua pihak sependapat dengan implikasi tersebut, khususnya praktisi. Praktisi masuk ke pasar keuangan untuk memperoleh keuntungan. Jika mereka percaya dengan pasar yang efisien, berarti mereka tidak akan memperoleh keuntungan.</w:t>
      </w:r>
    </w:p>
    <w:p w:rsidR="00175ED9" w:rsidRPr="000929F6" w:rsidRDefault="00175ED9" w:rsidP="00175ED9">
      <w:pPr>
        <w:shd w:val="clear" w:color="auto" w:fill="FFFFFF"/>
        <w:spacing w:after="280" w:line="360" w:lineRule="auto"/>
        <w:ind w:left="720" w:right="14"/>
        <w:jc w:val="both"/>
        <w:rPr>
          <w:rFonts w:ascii="Times New Roman" w:hAnsi="Times New Roman" w:cs="Times New Roman"/>
          <w:b/>
          <w:bCs/>
          <w:sz w:val="24"/>
          <w:szCs w:val="24"/>
        </w:rPr>
      </w:pPr>
      <w:r w:rsidRPr="000929F6">
        <w:rPr>
          <w:rFonts w:ascii="Times New Roman" w:hAnsi="Times New Roman" w:cs="Times New Roman"/>
          <w:bCs/>
          <w:sz w:val="24"/>
          <w:szCs w:val="24"/>
          <w:lang w:val="id-ID"/>
        </w:rPr>
        <w:t>P</w:t>
      </w:r>
      <w:r w:rsidRPr="000929F6">
        <w:rPr>
          <w:rFonts w:ascii="Times New Roman" w:hAnsi="Times New Roman" w:cs="Times New Roman"/>
          <w:bCs/>
          <w:sz w:val="24"/>
          <w:szCs w:val="24"/>
        </w:rPr>
        <w:t>elajaran dari teori efisiensi pasar, yaitu jika  ingin memperoleh keuntungan di pasar keuangan, maka  harus mempunyai informasi yang investor lain belum tahu. Kemudian  harus bertindak cepat memanfaatkan informasi tersebut untuk memperoleh keuntungan.</w:t>
      </w:r>
    </w:p>
    <w:p w:rsidR="00175ED9" w:rsidRPr="000929F6" w:rsidRDefault="00175ED9" w:rsidP="00523048">
      <w:pPr>
        <w:widowControl w:val="0"/>
        <w:numPr>
          <w:ilvl w:val="0"/>
          <w:numId w:val="77"/>
        </w:numPr>
        <w:shd w:val="clear" w:color="auto" w:fill="FFFFFF"/>
        <w:autoSpaceDE w:val="0"/>
        <w:autoSpaceDN w:val="0"/>
        <w:adjustRightInd w:val="0"/>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SOAL DAN LATIHAN</w:t>
      </w:r>
    </w:p>
    <w:p w:rsidR="00175ED9" w:rsidRPr="000929F6" w:rsidRDefault="00175ED9" w:rsidP="00523048">
      <w:pPr>
        <w:widowControl w:val="0"/>
        <w:numPr>
          <w:ilvl w:val="0"/>
          <w:numId w:val="76"/>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Apa yang dimaksud dengan pasar modal efisien?</w:t>
      </w:r>
    </w:p>
    <w:p w:rsidR="00175ED9" w:rsidRPr="000929F6" w:rsidRDefault="00175ED9" w:rsidP="00523048">
      <w:pPr>
        <w:widowControl w:val="0"/>
        <w:numPr>
          <w:ilvl w:val="0"/>
          <w:numId w:val="76"/>
        </w:numPr>
        <w:shd w:val="clear" w:color="auto" w:fill="FFFFFF"/>
        <w:autoSpaceDE w:val="0"/>
        <w:autoSpaceDN w:val="0"/>
        <w:adjustRightInd w:val="0"/>
        <w:spacing w:after="12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Bagaimana caranya agar investor memperoleh keuntungan abnormal pada pasar yang efisien?</w:t>
      </w:r>
    </w:p>
    <w:p w:rsidR="00175ED9" w:rsidRPr="000929F6" w:rsidRDefault="00175ED9" w:rsidP="00523048">
      <w:pPr>
        <w:widowControl w:val="0"/>
        <w:numPr>
          <w:ilvl w:val="0"/>
          <w:numId w:val="76"/>
        </w:numPr>
        <w:autoSpaceDE w:val="0"/>
        <w:autoSpaceDN w:val="0"/>
        <w:adjustRightInd w:val="0"/>
        <w:spacing w:after="240" w:line="360" w:lineRule="auto"/>
        <w:jc w:val="both"/>
        <w:rPr>
          <w:rFonts w:ascii="Times New Roman" w:hAnsi="Times New Roman" w:cs="Times New Roman"/>
          <w:bCs/>
          <w:sz w:val="24"/>
          <w:szCs w:val="24"/>
        </w:rPr>
      </w:pPr>
      <w:r w:rsidRPr="000929F6">
        <w:rPr>
          <w:rFonts w:ascii="Times New Roman" w:hAnsi="Times New Roman" w:cs="Times New Roman"/>
          <w:bCs/>
          <w:sz w:val="24"/>
          <w:szCs w:val="24"/>
        </w:rPr>
        <w:t xml:space="preserve">Carilah dan lakukan telaah akademik atas riset-riset keuangan empiris yang menjelaskan masing-masing teori struktur modal tersebut                      </w:t>
      </w:r>
    </w:p>
    <w:p w:rsidR="00175ED9" w:rsidRPr="000929F6" w:rsidRDefault="00175ED9" w:rsidP="00523048">
      <w:pPr>
        <w:widowControl w:val="0"/>
        <w:numPr>
          <w:ilvl w:val="0"/>
          <w:numId w:val="76"/>
        </w:numPr>
        <w:autoSpaceDE w:val="0"/>
        <w:autoSpaceDN w:val="0"/>
        <w:adjustRightInd w:val="0"/>
        <w:spacing w:after="240" w:line="360" w:lineRule="auto"/>
        <w:jc w:val="both"/>
        <w:rPr>
          <w:rFonts w:ascii="Times New Roman" w:hAnsi="Times New Roman" w:cs="Times New Roman"/>
          <w:bCs/>
          <w:sz w:val="24"/>
          <w:szCs w:val="24"/>
        </w:rPr>
      </w:pPr>
      <w:r w:rsidRPr="000929F6">
        <w:rPr>
          <w:rFonts w:ascii="Times New Roman" w:hAnsi="Times New Roman" w:cs="Times New Roman"/>
          <w:bCs/>
          <w:sz w:val="24"/>
          <w:szCs w:val="24"/>
          <w:lang w:val="id-ID"/>
        </w:rPr>
        <w:t>Lakukan identifikasi persitiwa-peristiwa yang dipublikasikan oleh emiten LQ 45 yang memiliki kandungan informasi bagi investor</w:t>
      </w:r>
    </w:p>
    <w:p w:rsidR="00175ED9" w:rsidRPr="000929F6" w:rsidRDefault="00175ED9" w:rsidP="00523048">
      <w:pPr>
        <w:widowControl w:val="0"/>
        <w:numPr>
          <w:ilvl w:val="0"/>
          <w:numId w:val="76"/>
        </w:numPr>
        <w:autoSpaceDE w:val="0"/>
        <w:autoSpaceDN w:val="0"/>
        <w:adjustRightInd w:val="0"/>
        <w:spacing w:after="240" w:line="360" w:lineRule="auto"/>
        <w:jc w:val="both"/>
        <w:rPr>
          <w:rFonts w:ascii="Times New Roman" w:hAnsi="Times New Roman" w:cs="Times New Roman"/>
          <w:bCs/>
          <w:sz w:val="24"/>
          <w:szCs w:val="24"/>
        </w:rPr>
      </w:pPr>
      <w:r w:rsidRPr="000929F6">
        <w:rPr>
          <w:rFonts w:ascii="Times New Roman" w:hAnsi="Times New Roman" w:cs="Times New Roman"/>
          <w:bCs/>
          <w:sz w:val="24"/>
          <w:szCs w:val="24"/>
          <w:lang w:val="id-ID"/>
        </w:rPr>
        <w:t>Lakukan pengumpulan data-data yang diperlukan untuk menghitung abnormal return, sesudah itu praktikan cara menghitung abnormal return tersebut.</w:t>
      </w:r>
    </w:p>
    <w:p w:rsidR="00175ED9" w:rsidRPr="000929F6" w:rsidRDefault="00175ED9" w:rsidP="00175ED9">
      <w:pPr>
        <w:shd w:val="clear" w:color="auto" w:fill="FFFFFF"/>
        <w:spacing w:after="28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DAFTAR PUSTAKA</w:t>
      </w:r>
    </w:p>
    <w:p w:rsidR="00175ED9" w:rsidRPr="000929F6" w:rsidRDefault="00175ED9" w:rsidP="00175ED9">
      <w:pPr>
        <w:shd w:val="clear" w:color="auto" w:fill="FFFFFF"/>
        <w:spacing w:after="240" w:line="360" w:lineRule="auto"/>
        <w:ind w:left="720" w:right="14" w:hanging="720"/>
        <w:rPr>
          <w:rFonts w:ascii="Times New Roman" w:hAnsi="Times New Roman" w:cs="Times New Roman"/>
          <w:bCs/>
          <w:sz w:val="24"/>
          <w:szCs w:val="24"/>
        </w:rPr>
      </w:pPr>
      <w:r w:rsidRPr="000929F6">
        <w:rPr>
          <w:rFonts w:ascii="Times New Roman" w:hAnsi="Times New Roman" w:cs="Times New Roman"/>
          <w:bCs/>
          <w:sz w:val="24"/>
          <w:szCs w:val="24"/>
        </w:rPr>
        <w:t xml:space="preserve">Arifin, Z. (2005). Teori Keuangan dan Pasar Modal. Yogyakarta: Ekonisia. </w:t>
      </w:r>
    </w:p>
    <w:p w:rsidR="00175ED9" w:rsidRPr="000929F6" w:rsidRDefault="00175ED9" w:rsidP="00175ED9">
      <w:pPr>
        <w:shd w:val="clear" w:color="auto" w:fill="FFFFFF"/>
        <w:spacing w:after="240"/>
        <w:ind w:left="720" w:right="14" w:hanging="720"/>
        <w:contextualSpacing/>
        <w:rPr>
          <w:rFonts w:ascii="Times New Roman" w:hAnsi="Times New Roman" w:cs="Times New Roman"/>
          <w:bCs/>
          <w:sz w:val="24"/>
          <w:szCs w:val="24"/>
          <w:lang w:val="id-ID"/>
        </w:rPr>
      </w:pPr>
      <w:r w:rsidRPr="000929F6">
        <w:rPr>
          <w:rFonts w:ascii="Times New Roman" w:hAnsi="Times New Roman" w:cs="Times New Roman"/>
          <w:bCs/>
          <w:sz w:val="24"/>
          <w:szCs w:val="24"/>
        </w:rPr>
        <w:t>Fama, E. F. (1970). Efficient Capital Markets: A Review of Theory and Empirical Work.</w:t>
      </w:r>
      <w:r w:rsidRPr="000929F6">
        <w:rPr>
          <w:rFonts w:ascii="Times New Roman" w:hAnsi="Times New Roman" w:cs="Times New Roman"/>
          <w:bCs/>
          <w:sz w:val="24"/>
          <w:szCs w:val="24"/>
          <w:lang w:val="id-ID"/>
        </w:rPr>
        <w:t xml:space="preserve"> </w:t>
      </w:r>
      <w:r w:rsidRPr="000929F6">
        <w:rPr>
          <w:rFonts w:ascii="Times New Roman" w:hAnsi="Times New Roman" w:cs="Times New Roman"/>
          <w:bCs/>
          <w:sz w:val="24"/>
          <w:szCs w:val="24"/>
        </w:rPr>
        <w:t xml:space="preserve">The Journal of Finance, Vol 25, No 2,p. 383–417. </w:t>
      </w:r>
    </w:p>
    <w:p w:rsidR="00175ED9" w:rsidRPr="000929F6" w:rsidRDefault="00175ED9" w:rsidP="00175ED9">
      <w:pPr>
        <w:shd w:val="clear" w:color="auto" w:fill="FFFFFF"/>
        <w:spacing w:after="240"/>
        <w:ind w:left="720" w:right="14" w:hanging="720"/>
        <w:contextualSpacing/>
        <w:rPr>
          <w:rFonts w:ascii="Times New Roman" w:hAnsi="Times New Roman" w:cs="Times New Roman"/>
          <w:bCs/>
          <w:sz w:val="24"/>
          <w:szCs w:val="24"/>
          <w:lang w:val="id-ID"/>
        </w:rPr>
      </w:pPr>
    </w:p>
    <w:p w:rsidR="00175ED9" w:rsidRDefault="00175ED9" w:rsidP="00175ED9">
      <w:pPr>
        <w:shd w:val="clear" w:color="auto" w:fill="FFFFFF"/>
        <w:spacing w:after="240" w:line="360" w:lineRule="auto"/>
        <w:ind w:right="14"/>
        <w:rPr>
          <w:rFonts w:ascii="Times New Roman" w:hAnsi="Times New Roman" w:cs="Times New Roman"/>
          <w:sz w:val="24"/>
          <w:szCs w:val="24"/>
          <w:shd w:val="clear" w:color="auto" w:fill="FFFFFF"/>
        </w:rPr>
      </w:pPr>
      <w:r w:rsidRPr="000929F6">
        <w:rPr>
          <w:rFonts w:ascii="Times New Roman" w:hAnsi="Times New Roman" w:cs="Times New Roman"/>
          <w:sz w:val="24"/>
          <w:szCs w:val="24"/>
          <w:shd w:val="clear" w:color="auto" w:fill="FFFFFF"/>
        </w:rPr>
        <w:t>Hanaﬁ, Mamduh. "Manajemen Keuangan." </w:t>
      </w:r>
      <w:r w:rsidRPr="000929F6">
        <w:rPr>
          <w:rFonts w:ascii="Times New Roman" w:hAnsi="Times New Roman" w:cs="Times New Roman"/>
          <w:i/>
          <w:iCs/>
          <w:sz w:val="24"/>
          <w:szCs w:val="24"/>
          <w:shd w:val="clear" w:color="auto" w:fill="FFFFFF"/>
        </w:rPr>
        <w:t>Yogyakarta: BPFE, Edisi</w:t>
      </w:r>
      <w:r w:rsidRPr="000929F6">
        <w:rPr>
          <w:rFonts w:ascii="Times New Roman" w:hAnsi="Times New Roman" w:cs="Times New Roman"/>
          <w:sz w:val="24"/>
          <w:szCs w:val="24"/>
          <w:shd w:val="clear" w:color="auto" w:fill="FFFFFF"/>
        </w:rPr>
        <w:t> 2005 (2004).</w:t>
      </w:r>
    </w:p>
    <w:p w:rsidR="00CA63B2" w:rsidRDefault="00CA63B2" w:rsidP="00CA63B2">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Gershgoren, G. G., Hughson. E., &amp; Zender, J. F (2008</w:t>
      </w:r>
      <w:r>
        <w:rPr>
          <w:rFonts w:ascii="Times New Roman" w:hAnsi="Times New Roman" w:cs="Times New Roman"/>
          <w:i/>
          <w:iCs/>
          <w:sz w:val="24"/>
          <w:szCs w:val="24"/>
        </w:rPr>
        <w:t>), A Simple But Powerful Test Long Run Event Studies</w:t>
      </w:r>
    </w:p>
    <w:p w:rsidR="00CA63B2" w:rsidRDefault="00CA63B2" w:rsidP="00CA63B2">
      <w:pPr>
        <w:autoSpaceDE w:val="0"/>
        <w:autoSpaceDN w:val="0"/>
        <w:adjustRightInd w:val="0"/>
        <w:spacing w:after="0" w:line="240" w:lineRule="auto"/>
        <w:rPr>
          <w:rFonts w:ascii="Times New Roman" w:hAnsi="Times New Roman" w:cs="Times New Roman"/>
          <w:i/>
          <w:iCs/>
          <w:sz w:val="24"/>
          <w:szCs w:val="24"/>
        </w:rPr>
      </w:pPr>
    </w:p>
    <w:p w:rsidR="00CA63B2" w:rsidRDefault="00CA63B2" w:rsidP="00CA63B2">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Kothari, Jonathan Lewellen dan Jerold. B. Warner, 2004, </w:t>
      </w:r>
      <w:r>
        <w:rPr>
          <w:rFonts w:ascii="Times New Roman" w:hAnsi="Times New Roman" w:cs="Times New Roman"/>
          <w:i/>
          <w:iCs/>
          <w:sz w:val="24"/>
          <w:szCs w:val="24"/>
        </w:rPr>
        <w:t>Stock Return, Aggregate</w:t>
      </w:r>
    </w:p>
    <w:p w:rsidR="00CA63B2" w:rsidRPr="00CA63B2" w:rsidRDefault="00CA63B2" w:rsidP="00CA63B2">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
          <w:iCs/>
          <w:sz w:val="24"/>
          <w:szCs w:val="24"/>
        </w:rPr>
        <w:t>Earning Surprises, and Behaviral Finance</w:t>
      </w:r>
      <w:r>
        <w:rPr>
          <w:rFonts w:ascii="Times New Roman" w:hAnsi="Times New Roman" w:cs="Times New Roman"/>
          <w:sz w:val="24"/>
          <w:szCs w:val="24"/>
        </w:rPr>
        <w:t>,</w:t>
      </w:r>
    </w:p>
    <w:p w:rsidR="00CA63B2" w:rsidRDefault="00CA63B2" w:rsidP="00CA63B2">
      <w:pPr>
        <w:shd w:val="clear" w:color="auto" w:fill="FFFFFF"/>
        <w:spacing w:after="0" w:line="360" w:lineRule="auto"/>
        <w:ind w:right="14"/>
        <w:rPr>
          <w:rFonts w:ascii="Times New Roman" w:hAnsi="Times New Roman" w:cs="Times New Roman"/>
          <w:bCs/>
          <w:sz w:val="24"/>
          <w:szCs w:val="24"/>
        </w:rPr>
      </w:pPr>
    </w:p>
    <w:p w:rsidR="00175ED9" w:rsidRDefault="00175ED9" w:rsidP="00CA63B2">
      <w:pPr>
        <w:shd w:val="clear" w:color="auto" w:fill="FFFFFF"/>
        <w:spacing w:after="0" w:line="360" w:lineRule="auto"/>
        <w:ind w:right="14"/>
        <w:rPr>
          <w:rFonts w:ascii="Times New Roman" w:hAnsi="Times New Roman" w:cs="Times New Roman"/>
          <w:bCs/>
          <w:sz w:val="24"/>
          <w:szCs w:val="24"/>
        </w:rPr>
      </w:pPr>
      <w:r w:rsidRPr="000929F6">
        <w:rPr>
          <w:rFonts w:ascii="Times New Roman" w:hAnsi="Times New Roman" w:cs="Times New Roman"/>
          <w:bCs/>
          <w:sz w:val="24"/>
          <w:szCs w:val="24"/>
        </w:rPr>
        <w:t>Megginson, W. L. (1997). Corporate finance theory. Addison-Wesley.</w:t>
      </w:r>
    </w:p>
    <w:p w:rsidR="00E03860" w:rsidRDefault="00E03860" w:rsidP="00CA63B2">
      <w:pPr>
        <w:shd w:val="clear" w:color="auto" w:fill="FFFFFF"/>
        <w:spacing w:after="0" w:line="360" w:lineRule="auto"/>
        <w:ind w:right="14"/>
        <w:rPr>
          <w:rStyle w:val="field-content"/>
          <w:rFonts w:ascii="Arial" w:hAnsi="Arial" w:cs="Arial"/>
          <w:color w:val="656566"/>
          <w:sz w:val="20"/>
          <w:szCs w:val="20"/>
          <w:shd w:val="clear" w:color="auto" w:fill="FFFFFF"/>
        </w:rPr>
      </w:pPr>
    </w:p>
    <w:p w:rsidR="00E03860" w:rsidRPr="00E03860" w:rsidRDefault="00E03860" w:rsidP="00E03860">
      <w:pPr>
        <w:shd w:val="clear" w:color="auto" w:fill="FFFFFF"/>
        <w:spacing w:after="0" w:line="360" w:lineRule="auto"/>
        <w:ind w:right="14"/>
        <w:rPr>
          <w:rFonts w:ascii="Times New Roman" w:hAnsi="Times New Roman" w:cs="Times New Roman"/>
          <w:bCs/>
          <w:sz w:val="24"/>
          <w:szCs w:val="24"/>
        </w:rPr>
      </w:pPr>
      <w:r w:rsidRPr="00E03860">
        <w:rPr>
          <w:rStyle w:val="field-content"/>
          <w:rFonts w:ascii="Times New Roman" w:hAnsi="Times New Roman" w:cs="Times New Roman"/>
          <w:sz w:val="24"/>
          <w:szCs w:val="24"/>
          <w:shd w:val="clear" w:color="auto" w:fill="FFFFFF"/>
        </w:rPr>
        <w:t>R. Thompson</w:t>
      </w:r>
      <w:r w:rsidRPr="00E03860">
        <w:rPr>
          <w:rStyle w:val="apple-converted-space"/>
          <w:rFonts w:ascii="Times New Roman" w:hAnsi="Times New Roman" w:cs="Times New Roman"/>
          <w:sz w:val="24"/>
          <w:szCs w:val="24"/>
          <w:shd w:val="clear" w:color="auto" w:fill="FFFFFF"/>
        </w:rPr>
        <w:t> </w:t>
      </w:r>
      <w:r w:rsidRPr="00E03860">
        <w:rPr>
          <w:rStyle w:val="field-content"/>
          <w:rFonts w:ascii="Times New Roman" w:hAnsi="Times New Roman" w:cs="Times New Roman"/>
          <w:sz w:val="24"/>
          <w:szCs w:val="24"/>
          <w:shd w:val="clear" w:color="auto" w:fill="FFFFFF"/>
        </w:rPr>
        <w:t>1985.</w:t>
      </w:r>
      <w:r w:rsidRPr="00E03860">
        <w:rPr>
          <w:rStyle w:val="apple-converted-space"/>
          <w:rFonts w:ascii="Times New Roman" w:hAnsi="Times New Roman" w:cs="Times New Roman"/>
          <w:sz w:val="24"/>
          <w:szCs w:val="24"/>
          <w:shd w:val="clear" w:color="auto" w:fill="FFFFFF"/>
        </w:rPr>
        <w:t> </w:t>
      </w:r>
      <w:hyperlink r:id="rId56" w:history="1">
        <w:r w:rsidRPr="00E03860">
          <w:rPr>
            <w:rStyle w:val="Hyperlink"/>
            <w:rFonts w:ascii="Times New Roman" w:hAnsi="Times New Roman" w:cs="Times New Roman"/>
            <w:color w:val="auto"/>
            <w:sz w:val="24"/>
            <w:szCs w:val="24"/>
            <w:u w:val="none"/>
          </w:rPr>
          <w:t>Conditioning the return-generating process of firm specific events: A discussion of event study methods.</w:t>
        </w:r>
      </w:hyperlink>
      <w:r w:rsidRPr="00E03860">
        <w:rPr>
          <w:rStyle w:val="apple-converted-space"/>
          <w:rFonts w:ascii="Times New Roman" w:hAnsi="Times New Roman" w:cs="Times New Roman"/>
          <w:sz w:val="24"/>
          <w:szCs w:val="24"/>
          <w:shd w:val="clear" w:color="auto" w:fill="FFFFFF"/>
        </w:rPr>
        <w:t> </w:t>
      </w:r>
      <w:r w:rsidRPr="00E03860">
        <w:rPr>
          <w:rStyle w:val="field-content"/>
          <w:rFonts w:ascii="Times New Roman" w:hAnsi="Times New Roman" w:cs="Times New Roman"/>
          <w:i/>
          <w:iCs/>
          <w:sz w:val="24"/>
          <w:szCs w:val="24"/>
          <w:shd w:val="clear" w:color="auto" w:fill="FFFFFF"/>
        </w:rPr>
        <w:t>Journal of Financial and Quantitative Analysis</w:t>
      </w:r>
    </w:p>
    <w:p w:rsidR="00E03860" w:rsidRPr="000929F6" w:rsidRDefault="00E03860" w:rsidP="00CA63B2">
      <w:pPr>
        <w:shd w:val="clear" w:color="auto" w:fill="FFFFFF"/>
        <w:spacing w:after="0" w:line="360" w:lineRule="auto"/>
        <w:ind w:right="14"/>
        <w:rPr>
          <w:rFonts w:ascii="Times New Roman" w:hAnsi="Times New Roman" w:cs="Times New Roman"/>
          <w:bCs/>
          <w:sz w:val="24"/>
          <w:szCs w:val="24"/>
        </w:rPr>
      </w:pPr>
    </w:p>
    <w:p w:rsidR="00175ED9" w:rsidRPr="000929F6" w:rsidRDefault="00175ED9" w:rsidP="00175ED9">
      <w:pPr>
        <w:shd w:val="clear" w:color="auto" w:fill="FFFFFF"/>
        <w:spacing w:after="240"/>
        <w:ind w:left="720" w:right="14" w:hanging="720"/>
        <w:contextualSpacing/>
        <w:rPr>
          <w:rFonts w:ascii="Times New Roman" w:hAnsi="Times New Roman" w:cs="Times New Roman"/>
          <w:bCs/>
          <w:sz w:val="24"/>
          <w:szCs w:val="24"/>
          <w:lang w:val="id-ID"/>
        </w:rPr>
      </w:pPr>
      <w:r w:rsidRPr="000929F6">
        <w:rPr>
          <w:rFonts w:ascii="Times New Roman" w:hAnsi="Times New Roman" w:cs="Times New Roman"/>
          <w:bCs/>
          <w:sz w:val="24"/>
          <w:szCs w:val="24"/>
        </w:rPr>
        <w:t>Sari</w:t>
      </w:r>
      <w:r w:rsidRPr="000929F6">
        <w:rPr>
          <w:rFonts w:ascii="Times New Roman" w:hAnsi="Times New Roman" w:cs="Times New Roman"/>
          <w:bCs/>
          <w:sz w:val="24"/>
          <w:szCs w:val="24"/>
          <w:lang w:val="id-ID"/>
        </w:rPr>
        <w:t xml:space="preserve">, Yusnia Febrina (2017), </w:t>
      </w:r>
      <w:r w:rsidRPr="000929F6">
        <w:rPr>
          <w:rFonts w:ascii="Times New Roman" w:hAnsi="Times New Roman" w:cs="Times New Roman"/>
          <w:bCs/>
          <w:sz w:val="24"/>
          <w:szCs w:val="24"/>
        </w:rPr>
        <w:t xml:space="preserve">PENGARUH PEROMBAKAN (RESHUFFLE) KABINET KERJA TERHADAP REAKSI PASAR MODAL INDONESIA </w:t>
      </w:r>
      <w:r w:rsidRPr="000929F6">
        <w:rPr>
          <w:rFonts w:ascii="Times New Roman" w:hAnsi="Times New Roman" w:cs="Times New Roman"/>
          <w:bCs/>
          <w:sz w:val="24"/>
          <w:szCs w:val="24"/>
          <w:lang w:val="id-ID"/>
        </w:rPr>
        <w:t xml:space="preserve"> </w:t>
      </w:r>
      <w:r w:rsidRPr="000929F6">
        <w:rPr>
          <w:rFonts w:ascii="Times New Roman" w:hAnsi="Times New Roman" w:cs="Times New Roman"/>
          <w:bCs/>
          <w:sz w:val="24"/>
          <w:szCs w:val="24"/>
        </w:rPr>
        <w:t>(EVENT STUDY PADA SAHAM LQ45 YANG TERDAFTAR</w:t>
      </w:r>
      <w:r w:rsidRPr="000929F6">
        <w:rPr>
          <w:rFonts w:ascii="Times New Roman" w:hAnsi="Times New Roman" w:cs="Times New Roman"/>
          <w:bCs/>
          <w:sz w:val="24"/>
          <w:szCs w:val="24"/>
          <w:lang w:val="id-ID"/>
        </w:rPr>
        <w:t xml:space="preserve"> </w:t>
      </w:r>
      <w:r w:rsidRPr="000929F6">
        <w:rPr>
          <w:rFonts w:ascii="Times New Roman" w:hAnsi="Times New Roman" w:cs="Times New Roman"/>
          <w:bCs/>
          <w:sz w:val="24"/>
          <w:szCs w:val="24"/>
        </w:rPr>
        <w:t>DI BURSA EFEK INDONESIA)</w:t>
      </w:r>
      <w:r w:rsidRPr="000929F6">
        <w:rPr>
          <w:rFonts w:ascii="Times New Roman" w:hAnsi="Times New Roman" w:cs="Times New Roman"/>
          <w:bCs/>
          <w:sz w:val="24"/>
          <w:szCs w:val="24"/>
          <w:lang w:val="id-ID"/>
        </w:rPr>
        <w:t>, Sripsi, Universitas Lampung.</w:t>
      </w:r>
    </w:p>
    <w:p w:rsidR="00175ED9" w:rsidRPr="000929F6" w:rsidRDefault="00175ED9" w:rsidP="00175ED9">
      <w:pPr>
        <w:shd w:val="clear" w:color="auto" w:fill="FFFFFF"/>
        <w:spacing w:after="240"/>
        <w:ind w:left="720" w:right="14" w:hanging="720"/>
        <w:contextualSpacing/>
        <w:rPr>
          <w:rFonts w:ascii="Times New Roman" w:hAnsi="Times New Roman" w:cs="Times New Roman"/>
          <w:bCs/>
          <w:sz w:val="24"/>
          <w:szCs w:val="24"/>
          <w:lang w:val="id-ID"/>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id-ID"/>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lang w:val="en-US"/>
        </w:rPr>
      </w:pPr>
    </w:p>
    <w:p w:rsidR="00175ED9" w:rsidRPr="000929F6" w:rsidRDefault="00175ED9" w:rsidP="00175ED9">
      <w:pPr>
        <w:spacing w:after="120" w:line="360" w:lineRule="auto"/>
        <w:ind w:right="14"/>
        <w:jc w:val="center"/>
        <w:rPr>
          <w:rFonts w:ascii="Times New Roman" w:hAnsi="Times New Roman" w:cs="Times New Roman"/>
          <w:b/>
          <w:sz w:val="24"/>
          <w:szCs w:val="24"/>
          <w:lang w:val="id-ID"/>
        </w:rPr>
      </w:pPr>
      <w:r w:rsidRPr="000929F6">
        <w:rPr>
          <w:rFonts w:ascii="Times New Roman" w:hAnsi="Times New Roman" w:cs="Times New Roman"/>
          <w:b/>
          <w:bCs/>
          <w:sz w:val="24"/>
          <w:szCs w:val="24"/>
        </w:rPr>
        <w:t xml:space="preserve">BAB </w:t>
      </w:r>
      <w:r w:rsidRPr="000929F6">
        <w:rPr>
          <w:rFonts w:ascii="Times New Roman" w:hAnsi="Times New Roman" w:cs="Times New Roman"/>
          <w:b/>
          <w:bCs/>
          <w:sz w:val="24"/>
          <w:szCs w:val="24"/>
          <w:lang w:val="id-ID"/>
        </w:rPr>
        <w:t>VIII</w:t>
      </w:r>
    </w:p>
    <w:p w:rsidR="00175ED9" w:rsidRPr="000929F6" w:rsidRDefault="00175ED9" w:rsidP="00175ED9">
      <w:pPr>
        <w:spacing w:after="280" w:line="360" w:lineRule="auto"/>
        <w:ind w:left="360" w:right="19"/>
        <w:jc w:val="center"/>
        <w:rPr>
          <w:rFonts w:ascii="Times New Roman" w:hAnsi="Times New Roman" w:cs="Times New Roman"/>
          <w:b/>
          <w:sz w:val="24"/>
          <w:szCs w:val="24"/>
          <w:lang w:val="id-ID"/>
        </w:rPr>
      </w:pPr>
      <w:r w:rsidRPr="000929F6">
        <w:rPr>
          <w:rFonts w:ascii="Times New Roman" w:hAnsi="Times New Roman" w:cs="Times New Roman"/>
          <w:b/>
          <w:i/>
          <w:sz w:val="24"/>
          <w:szCs w:val="24"/>
          <w:lang w:val="id-ID"/>
        </w:rPr>
        <w:t>BEHAVIORAL FINANCE</w:t>
      </w:r>
    </w:p>
    <w:p w:rsidR="00175ED9" w:rsidRPr="000929F6" w:rsidRDefault="00175ED9" w:rsidP="00175ED9">
      <w:pPr>
        <w:spacing w:after="120" w:line="360" w:lineRule="auto"/>
        <w:ind w:right="19"/>
        <w:jc w:val="both"/>
        <w:rPr>
          <w:rFonts w:ascii="Times New Roman" w:hAnsi="Times New Roman" w:cs="Times New Roman"/>
          <w:bCs/>
          <w:sz w:val="24"/>
          <w:szCs w:val="24"/>
        </w:rPr>
      </w:pPr>
    </w:p>
    <w:p w:rsidR="00175ED9" w:rsidRPr="000929F6" w:rsidRDefault="00175ED9" w:rsidP="001039A4">
      <w:pPr>
        <w:widowControl w:val="0"/>
        <w:numPr>
          <w:ilvl w:val="0"/>
          <w:numId w:val="94"/>
        </w:numPr>
        <w:autoSpaceDE w:val="0"/>
        <w:autoSpaceDN w:val="0"/>
        <w:adjustRightInd w:val="0"/>
        <w:spacing w:after="120" w:line="360" w:lineRule="auto"/>
        <w:ind w:right="14"/>
        <w:jc w:val="both"/>
        <w:rPr>
          <w:rFonts w:ascii="Times New Roman" w:hAnsi="Times New Roman" w:cs="Times New Roman"/>
          <w:b/>
          <w:bCs/>
          <w:sz w:val="24"/>
          <w:szCs w:val="24"/>
        </w:rPr>
      </w:pPr>
      <w:r w:rsidRPr="000929F6">
        <w:rPr>
          <w:rFonts w:ascii="Times New Roman" w:hAnsi="Times New Roman" w:cs="Times New Roman"/>
          <w:b/>
          <w:bCs/>
          <w:sz w:val="24"/>
          <w:szCs w:val="24"/>
        </w:rPr>
        <w:t>PENDAHULUAN</w:t>
      </w:r>
    </w:p>
    <w:p w:rsidR="00175ED9" w:rsidRPr="000929F6" w:rsidRDefault="00175ED9" w:rsidP="00175ED9">
      <w:pPr>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Perkembangan teori-teori keuangan dan riset keuangan tidak hanya mampu memberikan petunjuk praktikal atas  isu-isu maupun tantangan-tantangan besar bidang keuangan,  yang sangat berguna bagi pengambil keputusan perusahaan,  namun </w:t>
      </w:r>
      <w:r w:rsidRPr="000929F6">
        <w:rPr>
          <w:rFonts w:ascii="Times New Roman" w:hAnsi="Times New Roman" w:cs="Times New Roman"/>
          <w:sz w:val="24"/>
          <w:szCs w:val="24"/>
          <w:lang w:val="id-ID"/>
        </w:rPr>
        <w:t xml:space="preserve">sangat berguna </w:t>
      </w:r>
      <w:r w:rsidRPr="000929F6">
        <w:rPr>
          <w:rFonts w:ascii="Times New Roman" w:hAnsi="Times New Roman" w:cs="Times New Roman"/>
          <w:sz w:val="24"/>
          <w:szCs w:val="24"/>
        </w:rPr>
        <w:t>bagi kamajuan displin teori keuangan itu sendiri.</w:t>
      </w:r>
      <w:r w:rsidRPr="000929F6">
        <w:rPr>
          <w:rFonts w:ascii="Times New Roman" w:hAnsi="Times New Roman" w:cs="Times New Roman"/>
          <w:sz w:val="24"/>
          <w:szCs w:val="24"/>
          <w:lang w:val="id-ID"/>
        </w:rPr>
        <w:t xml:space="preserve"> Bab ini menjelaskan topik-topik riset bidang keuangan yang disertai contoh-contoh riset-riset keuangan empirisnya untuk mengkonfirmasi suatu teori yang dapat digunakan oleh mahasiswa sebagai langkah awal dalam memulai prosedur risetnya secara ilmiah.</w:t>
      </w:r>
    </w:p>
    <w:p w:rsidR="00175ED9" w:rsidRPr="000929F6" w:rsidRDefault="00175ED9" w:rsidP="00175ED9">
      <w:pPr>
        <w:spacing w:after="280" w:line="360" w:lineRule="auto"/>
        <w:ind w:left="720" w:right="14"/>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Topik </w:t>
      </w:r>
      <w:r w:rsidRPr="000929F6">
        <w:rPr>
          <w:rFonts w:ascii="Times New Roman" w:hAnsi="Times New Roman" w:cs="Times New Roman"/>
          <w:i/>
          <w:sz w:val="24"/>
          <w:szCs w:val="24"/>
          <w:lang w:val="id-ID"/>
        </w:rPr>
        <w:t xml:space="preserve">behavioral finance </w:t>
      </w:r>
      <w:r w:rsidRPr="000929F6">
        <w:rPr>
          <w:rFonts w:ascii="Times New Roman" w:hAnsi="Times New Roman" w:cs="Times New Roman"/>
          <w:sz w:val="24"/>
          <w:szCs w:val="24"/>
          <w:lang w:val="id-ID"/>
        </w:rPr>
        <w:t xml:space="preserve">merupakan topik yang  membahas Ketidakrasionalan manusia, termasuk investor, dalam pengambilan keputusan yang bisa dikelompokkan ke dalam dua tipe bias: (1) </w:t>
      </w:r>
      <w:r w:rsidRPr="000929F6">
        <w:rPr>
          <w:rFonts w:ascii="Times New Roman" w:hAnsi="Times New Roman" w:cs="Times New Roman"/>
          <w:i/>
          <w:sz w:val="24"/>
          <w:szCs w:val="24"/>
          <w:lang w:val="id-ID"/>
        </w:rPr>
        <w:t>heuristic, dan (2) frame</w:t>
      </w:r>
      <w:r w:rsidRPr="000929F6">
        <w:rPr>
          <w:rFonts w:ascii="Times New Roman" w:hAnsi="Times New Roman" w:cs="Times New Roman"/>
          <w:sz w:val="24"/>
          <w:szCs w:val="24"/>
          <w:lang w:val="id-ID"/>
        </w:rPr>
        <w:t>.</w:t>
      </w:r>
    </w:p>
    <w:p w:rsidR="00175ED9" w:rsidRPr="000929F6" w:rsidRDefault="00175ED9" w:rsidP="001039A4">
      <w:pPr>
        <w:widowControl w:val="0"/>
        <w:numPr>
          <w:ilvl w:val="0"/>
          <w:numId w:val="94"/>
        </w:numPr>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TUJUAN PEMBELAJARAN</w:t>
      </w:r>
    </w:p>
    <w:p w:rsidR="00175ED9" w:rsidRPr="000929F6" w:rsidRDefault="00175ED9" w:rsidP="00175ED9">
      <w:pPr>
        <w:spacing w:after="240" w:line="360" w:lineRule="auto"/>
        <w:ind w:left="720" w:right="14"/>
        <w:jc w:val="both"/>
        <w:rPr>
          <w:rFonts w:ascii="Times New Roman" w:hAnsi="Times New Roman" w:cs="Times New Roman"/>
          <w:bCs/>
          <w:sz w:val="24"/>
          <w:szCs w:val="24"/>
        </w:rPr>
      </w:pPr>
      <w:r w:rsidRPr="000929F6">
        <w:rPr>
          <w:rFonts w:ascii="Times New Roman" w:hAnsi="Times New Roman" w:cs="Times New Roman"/>
          <w:bCs/>
          <w:sz w:val="24"/>
          <w:szCs w:val="24"/>
        </w:rPr>
        <w:t xml:space="preserve">Setelah membaca </w:t>
      </w:r>
      <w:r w:rsidRPr="000929F6">
        <w:rPr>
          <w:rFonts w:ascii="Times New Roman" w:hAnsi="Times New Roman" w:cs="Times New Roman"/>
          <w:bCs/>
          <w:sz w:val="24"/>
          <w:szCs w:val="24"/>
          <w:lang w:val="id-ID"/>
        </w:rPr>
        <w:t>bab ini</w:t>
      </w:r>
      <w:r w:rsidRPr="000929F6">
        <w:rPr>
          <w:rFonts w:ascii="Times New Roman" w:hAnsi="Times New Roman" w:cs="Times New Roman"/>
          <w:bCs/>
          <w:sz w:val="24"/>
          <w:szCs w:val="24"/>
        </w:rPr>
        <w:t xml:space="preserve"> Anda diharapkan dapat:</w:t>
      </w:r>
    </w:p>
    <w:p w:rsidR="00175ED9" w:rsidRPr="000929F6" w:rsidRDefault="00CA63B2" w:rsidP="001039A4">
      <w:pPr>
        <w:widowControl w:val="0"/>
        <w:numPr>
          <w:ilvl w:val="0"/>
          <w:numId w:val="95"/>
        </w:numPr>
        <w:autoSpaceDE w:val="0"/>
        <w:autoSpaceDN w:val="0"/>
        <w:adjustRightInd w:val="0"/>
        <w:spacing w:after="240" w:line="360" w:lineRule="auto"/>
        <w:ind w:right="14"/>
        <w:jc w:val="both"/>
        <w:rPr>
          <w:rFonts w:ascii="Times New Roman" w:hAnsi="Times New Roman" w:cs="Times New Roman"/>
          <w:bCs/>
          <w:i/>
          <w:sz w:val="24"/>
          <w:szCs w:val="24"/>
        </w:rPr>
      </w:pPr>
      <w:r>
        <w:rPr>
          <w:rFonts w:ascii="Times New Roman" w:hAnsi="Times New Roman" w:cs="Times New Roman"/>
          <w:bCs/>
          <w:sz w:val="24"/>
          <w:szCs w:val="24"/>
          <w:lang w:val="id-ID"/>
        </w:rPr>
        <w:t>M</w:t>
      </w:r>
      <w:r w:rsidR="00175ED9" w:rsidRPr="000929F6">
        <w:rPr>
          <w:rFonts w:ascii="Times New Roman" w:hAnsi="Times New Roman" w:cs="Times New Roman"/>
          <w:bCs/>
          <w:sz w:val="24"/>
          <w:szCs w:val="24"/>
          <w:lang w:val="id-ID"/>
        </w:rPr>
        <w:t>enjelaskan konsep dari topik riset</w:t>
      </w:r>
      <w:r w:rsidR="00175ED9" w:rsidRPr="000929F6">
        <w:rPr>
          <w:rFonts w:ascii="Times New Roman" w:hAnsi="Times New Roman" w:cs="Times New Roman"/>
          <w:bCs/>
          <w:sz w:val="24"/>
          <w:szCs w:val="24"/>
        </w:rPr>
        <w:t xml:space="preserve"> keuangan </w:t>
      </w:r>
      <w:r w:rsidR="00175ED9" w:rsidRPr="000929F6">
        <w:rPr>
          <w:rFonts w:ascii="Times New Roman" w:hAnsi="Times New Roman" w:cs="Times New Roman"/>
          <w:bCs/>
          <w:i/>
          <w:sz w:val="24"/>
          <w:szCs w:val="24"/>
          <w:lang w:val="id-ID"/>
        </w:rPr>
        <w:t>behavioral finance</w:t>
      </w:r>
    </w:p>
    <w:p w:rsidR="00175ED9" w:rsidRPr="000929F6" w:rsidRDefault="00175ED9" w:rsidP="001039A4">
      <w:pPr>
        <w:widowControl w:val="0"/>
        <w:numPr>
          <w:ilvl w:val="0"/>
          <w:numId w:val="95"/>
        </w:numPr>
        <w:autoSpaceDE w:val="0"/>
        <w:autoSpaceDN w:val="0"/>
        <w:adjustRightInd w:val="0"/>
        <w:spacing w:after="240" w:line="360" w:lineRule="auto"/>
        <w:ind w:right="14"/>
        <w:jc w:val="both"/>
        <w:rPr>
          <w:rFonts w:ascii="Times New Roman" w:hAnsi="Times New Roman" w:cs="Times New Roman"/>
          <w:bCs/>
          <w:sz w:val="24"/>
          <w:szCs w:val="24"/>
        </w:rPr>
      </w:pPr>
      <w:r w:rsidRPr="000929F6">
        <w:rPr>
          <w:rFonts w:ascii="Times New Roman" w:hAnsi="Times New Roman" w:cs="Times New Roman"/>
          <w:bCs/>
          <w:sz w:val="24"/>
          <w:szCs w:val="24"/>
          <w:lang w:val="id-ID"/>
        </w:rPr>
        <w:t xml:space="preserve">Menjelaskan contoh-contoh penggunaan konsep </w:t>
      </w:r>
      <w:r w:rsidRPr="000929F6">
        <w:rPr>
          <w:rFonts w:ascii="Times New Roman" w:hAnsi="Times New Roman" w:cs="Times New Roman"/>
          <w:bCs/>
          <w:i/>
          <w:sz w:val="24"/>
          <w:szCs w:val="24"/>
          <w:lang w:val="id-ID"/>
        </w:rPr>
        <w:t>behavioral finance</w:t>
      </w:r>
      <w:r w:rsidRPr="000929F6">
        <w:rPr>
          <w:rFonts w:ascii="Times New Roman" w:hAnsi="Times New Roman" w:cs="Times New Roman"/>
          <w:bCs/>
          <w:sz w:val="24"/>
          <w:szCs w:val="24"/>
          <w:lang w:val="id-ID"/>
        </w:rPr>
        <w:t xml:space="preserve"> dalam riset-riset keuangan</w:t>
      </w:r>
    </w:p>
    <w:p w:rsidR="00175ED9" w:rsidRPr="000929F6" w:rsidRDefault="00175ED9" w:rsidP="001039A4">
      <w:pPr>
        <w:widowControl w:val="0"/>
        <w:numPr>
          <w:ilvl w:val="0"/>
          <w:numId w:val="94"/>
        </w:numPr>
        <w:autoSpaceDE w:val="0"/>
        <w:autoSpaceDN w:val="0"/>
        <w:adjustRightInd w:val="0"/>
        <w:spacing w:after="280" w:line="360" w:lineRule="auto"/>
        <w:ind w:right="14"/>
        <w:jc w:val="both"/>
        <w:rPr>
          <w:rFonts w:ascii="Times New Roman" w:hAnsi="Times New Roman" w:cs="Times New Roman"/>
          <w:b/>
          <w:sz w:val="24"/>
          <w:szCs w:val="24"/>
        </w:rPr>
      </w:pPr>
      <w:r w:rsidRPr="000929F6">
        <w:rPr>
          <w:rFonts w:ascii="Times New Roman" w:hAnsi="Times New Roman" w:cs="Times New Roman"/>
          <w:b/>
          <w:sz w:val="24"/>
          <w:szCs w:val="24"/>
        </w:rPr>
        <w:t>PENYAJIAN</w:t>
      </w:r>
    </w:p>
    <w:p w:rsidR="00175ED9" w:rsidRPr="000929F6" w:rsidRDefault="00175ED9" w:rsidP="00523048">
      <w:pPr>
        <w:widowControl w:val="0"/>
        <w:numPr>
          <w:ilvl w:val="0"/>
          <w:numId w:val="78"/>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i/>
          <w:sz w:val="24"/>
          <w:szCs w:val="24"/>
          <w:lang w:val="id-ID"/>
        </w:rPr>
        <w:t>Behavioral Finance</w:t>
      </w:r>
      <w:r w:rsidRPr="000929F6">
        <w:rPr>
          <w:rFonts w:ascii="Times New Roman" w:hAnsi="Times New Roman" w:cs="Times New Roman"/>
          <w:sz w:val="24"/>
          <w:szCs w:val="24"/>
          <w:lang w:val="id-ID"/>
        </w:rPr>
        <w:t>: Latar belakang</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A</w:t>
      </w:r>
      <w:r w:rsidRPr="000929F6">
        <w:rPr>
          <w:rFonts w:ascii="Times New Roman" w:hAnsi="Times New Roman" w:cs="Times New Roman"/>
          <w:sz w:val="24"/>
          <w:szCs w:val="24"/>
        </w:rPr>
        <w:t xml:space="preserve">lternative dari teori pasar yang efisien, yaitu </w:t>
      </w:r>
      <w:r w:rsidRPr="000929F6">
        <w:rPr>
          <w:rFonts w:ascii="Times New Roman" w:hAnsi="Times New Roman" w:cs="Times New Roman"/>
          <w:i/>
          <w:sz w:val="24"/>
          <w:szCs w:val="24"/>
        </w:rPr>
        <w:t>behavioral finance</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lang w:val="nb-NO"/>
        </w:rPr>
        <w:t xml:space="preserve">Pasar yang efisien bisa didefinisikan sebagai kondisi dimana harga mencerminkan informasi yang relevan. </w:t>
      </w:r>
      <w:r w:rsidRPr="000929F6">
        <w:rPr>
          <w:rFonts w:ascii="Times New Roman" w:hAnsi="Times New Roman" w:cs="Times New Roman"/>
          <w:sz w:val="24"/>
          <w:szCs w:val="24"/>
          <w:lang w:val="id-ID"/>
        </w:rPr>
        <w:t>T</w:t>
      </w:r>
      <w:r w:rsidRPr="000929F6">
        <w:rPr>
          <w:rFonts w:ascii="Times New Roman" w:hAnsi="Times New Roman" w:cs="Times New Roman"/>
          <w:sz w:val="24"/>
          <w:szCs w:val="24"/>
        </w:rPr>
        <w:t xml:space="preserve">eori efisiensi keuangan dibangun dengan argument berikut ini. </w:t>
      </w:r>
    </w:p>
    <w:p w:rsidR="00175ED9" w:rsidRPr="000929F6" w:rsidRDefault="00175ED9" w:rsidP="00523048">
      <w:pPr>
        <w:widowControl w:val="0"/>
        <w:numPr>
          <w:ilvl w:val="0"/>
          <w:numId w:val="79"/>
        </w:numPr>
        <w:autoSpaceDE w:val="0"/>
        <w:autoSpaceDN w:val="0"/>
        <w:adjustRightInd w:val="0"/>
        <w:spacing w:after="240" w:line="360" w:lineRule="auto"/>
        <w:jc w:val="both"/>
        <w:rPr>
          <w:rFonts w:ascii="Times New Roman" w:hAnsi="Times New Roman" w:cs="Times New Roman"/>
          <w:sz w:val="24"/>
          <w:szCs w:val="24"/>
          <w:lang w:val="nb-NO"/>
        </w:rPr>
      </w:pPr>
      <w:r w:rsidRPr="000929F6">
        <w:rPr>
          <w:rFonts w:ascii="Times New Roman" w:hAnsi="Times New Roman" w:cs="Times New Roman"/>
          <w:iCs/>
          <w:sz w:val="24"/>
          <w:szCs w:val="24"/>
        </w:rPr>
        <w:t>Pertama,</w:t>
      </w:r>
      <w:r w:rsidRPr="000929F6">
        <w:rPr>
          <w:rFonts w:ascii="Times New Roman" w:hAnsi="Times New Roman" w:cs="Times New Roman"/>
          <w:sz w:val="24"/>
          <w:szCs w:val="24"/>
        </w:rPr>
        <w:t xml:space="preserve"> investor individual adalah makhluk rasional. Karena itu pasar akan menjadi rasional. </w:t>
      </w:r>
    </w:p>
    <w:p w:rsidR="00175ED9" w:rsidRPr="000929F6" w:rsidRDefault="00175ED9" w:rsidP="00523048">
      <w:pPr>
        <w:widowControl w:val="0"/>
        <w:numPr>
          <w:ilvl w:val="0"/>
          <w:numId w:val="79"/>
        </w:numPr>
        <w:autoSpaceDE w:val="0"/>
        <w:autoSpaceDN w:val="0"/>
        <w:adjustRightInd w:val="0"/>
        <w:spacing w:after="240" w:line="360" w:lineRule="auto"/>
        <w:jc w:val="both"/>
        <w:rPr>
          <w:rFonts w:ascii="Times New Roman" w:hAnsi="Times New Roman" w:cs="Times New Roman"/>
          <w:sz w:val="24"/>
          <w:szCs w:val="24"/>
          <w:lang w:val="nb-NO"/>
        </w:rPr>
      </w:pPr>
      <w:r w:rsidRPr="000929F6">
        <w:rPr>
          <w:rFonts w:ascii="Times New Roman" w:hAnsi="Times New Roman" w:cs="Times New Roman"/>
          <w:iCs/>
          <w:sz w:val="24"/>
          <w:szCs w:val="24"/>
        </w:rPr>
        <w:t>Kedua,</w:t>
      </w:r>
      <w:r w:rsidRPr="000929F6">
        <w:rPr>
          <w:rFonts w:ascii="Times New Roman" w:hAnsi="Times New Roman" w:cs="Times New Roman"/>
          <w:sz w:val="24"/>
          <w:szCs w:val="24"/>
        </w:rPr>
        <w:t xml:space="preserve"> jika investor perorangan (individual) tidak rasional, perilaku perdagangan individual yang tidak rasional akan saling menghilangkan (mengkompensasi) sehingga pasar secara keseluruhan menjadi rasional. Sebagai contoh, ada investor yang terlalu optimis, tetapi ada yang terlalu pesimis. Jika keduanya digabungkan, maka yang terbentuk adalah pengharapan yang ‘rasional’. Dengan kata lain, perilaku investor individual barangkali tidak rasional, tetap perilaku tersebut akan saling mengkompensasi sehingga hasil akhir adalah terbentuknya perilaku pasar yang ‘rasional’.</w:t>
      </w:r>
    </w:p>
    <w:p w:rsidR="00175ED9" w:rsidRPr="000929F6" w:rsidRDefault="00175ED9" w:rsidP="00523048">
      <w:pPr>
        <w:widowControl w:val="0"/>
        <w:numPr>
          <w:ilvl w:val="0"/>
          <w:numId w:val="79"/>
        </w:numPr>
        <w:autoSpaceDE w:val="0"/>
        <w:autoSpaceDN w:val="0"/>
        <w:adjustRightInd w:val="0"/>
        <w:spacing w:after="240" w:line="360" w:lineRule="auto"/>
        <w:jc w:val="both"/>
        <w:rPr>
          <w:rFonts w:ascii="Times New Roman" w:hAnsi="Times New Roman" w:cs="Times New Roman"/>
          <w:sz w:val="24"/>
          <w:szCs w:val="24"/>
          <w:lang w:val="nb-NO"/>
        </w:rPr>
      </w:pPr>
      <w:r w:rsidRPr="000929F6">
        <w:rPr>
          <w:rFonts w:ascii="Times New Roman" w:hAnsi="Times New Roman" w:cs="Times New Roman"/>
          <w:iCs/>
          <w:sz w:val="24"/>
          <w:szCs w:val="24"/>
        </w:rPr>
        <w:t>Ketiga,</w:t>
      </w:r>
      <w:r w:rsidRPr="000929F6">
        <w:rPr>
          <w:rFonts w:ascii="Times New Roman" w:hAnsi="Times New Roman" w:cs="Times New Roman"/>
          <w:sz w:val="24"/>
          <w:szCs w:val="24"/>
        </w:rPr>
        <w:t xml:space="preserve"> kalaupun ada ketidakrasionalan pasar, maka ada arbitraser yang siap memanfaatkan ketidakseimbangan harga untuk keuntungan mereka. Arbitraser adalah orang yang memanfaatkan ketidakkonsistenan harga dengan tujuan memperoleh keuntungan. </w:t>
      </w:r>
      <w:r w:rsidRPr="000929F6">
        <w:rPr>
          <w:rFonts w:ascii="Times New Roman" w:hAnsi="Times New Roman" w:cs="Times New Roman"/>
          <w:sz w:val="24"/>
          <w:szCs w:val="24"/>
          <w:lang w:val="sv-SE"/>
        </w:rPr>
        <w:t>Ketiga tahapan argument tersebut akan menjamin terjadinya pasar yang efisien.</w:t>
      </w:r>
    </w:p>
    <w:p w:rsidR="00175ED9" w:rsidRPr="000929F6" w:rsidRDefault="00175ED9" w:rsidP="00175ED9">
      <w:pPr>
        <w:spacing w:line="360" w:lineRule="auto"/>
        <w:ind w:firstLine="720"/>
        <w:jc w:val="both"/>
        <w:rPr>
          <w:rFonts w:ascii="Times New Roman" w:hAnsi="Times New Roman" w:cs="Times New Roman"/>
          <w:sz w:val="24"/>
          <w:szCs w:val="24"/>
        </w:rPr>
      </w:pPr>
      <w:r w:rsidRPr="000929F6">
        <w:rPr>
          <w:rFonts w:ascii="Times New Roman" w:hAnsi="Times New Roman" w:cs="Times New Roman"/>
          <w:sz w:val="24"/>
          <w:szCs w:val="24"/>
        </w:rPr>
        <w:t xml:space="preserve">. </w:t>
      </w:r>
    </w:p>
    <w:p w:rsidR="00175ED9" w:rsidRPr="000929F6" w:rsidRDefault="00175ED9" w:rsidP="00523048">
      <w:pPr>
        <w:widowControl w:val="0"/>
        <w:numPr>
          <w:ilvl w:val="0"/>
          <w:numId w:val="78"/>
        </w:numPr>
        <w:autoSpaceDE w:val="0"/>
        <w:autoSpaceDN w:val="0"/>
        <w:adjustRightInd w:val="0"/>
        <w:spacing w:after="240" w:line="360" w:lineRule="auto"/>
        <w:jc w:val="both"/>
        <w:rPr>
          <w:rFonts w:ascii="Times New Roman" w:hAnsi="Times New Roman" w:cs="Times New Roman"/>
          <w:sz w:val="24"/>
          <w:szCs w:val="24"/>
        </w:rPr>
      </w:pPr>
      <w:r w:rsidRPr="000929F6">
        <w:rPr>
          <w:rFonts w:ascii="Times New Roman" w:hAnsi="Times New Roman" w:cs="Times New Roman"/>
          <w:sz w:val="24"/>
          <w:szCs w:val="24"/>
        </w:rPr>
        <w:t>Bentuk-Bentuk Ketidakrasionalan Investor</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Ketidakrasionalan manusia, termasuk investor, dalam pengambilan keputusan bisa dikelompokkan ke dalam dua tipe bias: (1) </w:t>
      </w:r>
      <w:r w:rsidRPr="000929F6">
        <w:rPr>
          <w:rFonts w:ascii="Times New Roman" w:hAnsi="Times New Roman" w:cs="Times New Roman"/>
          <w:i/>
          <w:sz w:val="24"/>
          <w:szCs w:val="24"/>
        </w:rPr>
        <w:t>heuristic</w:t>
      </w:r>
      <w:r w:rsidRPr="000929F6">
        <w:rPr>
          <w:rFonts w:ascii="Times New Roman" w:hAnsi="Times New Roman" w:cs="Times New Roman"/>
          <w:sz w:val="24"/>
          <w:szCs w:val="24"/>
        </w:rPr>
        <w:t>, dan</w:t>
      </w:r>
      <w:r w:rsidRPr="000929F6">
        <w:rPr>
          <w:rFonts w:ascii="Times New Roman" w:hAnsi="Times New Roman" w:cs="Times New Roman"/>
          <w:i/>
          <w:sz w:val="24"/>
          <w:szCs w:val="24"/>
        </w:rPr>
        <w:t xml:space="preserve"> (2) frame.</w:t>
      </w:r>
    </w:p>
    <w:p w:rsidR="00175ED9" w:rsidRPr="000929F6" w:rsidRDefault="00175ED9" w:rsidP="00175ED9">
      <w:pPr>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2.1.</w:t>
      </w:r>
      <w:r w:rsidRPr="000929F6">
        <w:rPr>
          <w:rFonts w:ascii="Times New Roman" w:hAnsi="Times New Roman" w:cs="Times New Roman"/>
          <w:i/>
          <w:sz w:val="24"/>
          <w:szCs w:val="24"/>
        </w:rPr>
        <w:t xml:space="preserve"> Heuristic</w:t>
      </w:r>
    </w:p>
    <w:p w:rsidR="00175ED9" w:rsidRPr="000929F6" w:rsidRDefault="00175ED9" w:rsidP="00175ED9">
      <w:pPr>
        <w:spacing w:line="360" w:lineRule="auto"/>
        <w:ind w:left="720"/>
        <w:jc w:val="both"/>
        <w:rPr>
          <w:rFonts w:ascii="Times New Roman" w:hAnsi="Times New Roman" w:cs="Times New Roman"/>
          <w:sz w:val="24"/>
          <w:szCs w:val="24"/>
        </w:rPr>
      </w:pPr>
      <w:r w:rsidRPr="000929F6">
        <w:rPr>
          <w:rFonts w:ascii="Times New Roman" w:hAnsi="Times New Roman" w:cs="Times New Roman"/>
          <w:sz w:val="24"/>
          <w:szCs w:val="24"/>
        </w:rPr>
        <w:t xml:space="preserve">Manusia sering membuat keputusan berdasarkan pedoman-pedoman yang mereka buat, yang tidak selalu rasional (rules of thumb). Heuristics bisa didefinisikan sebagai aturan yang efisien, sederhana, yang dikembangkan melalui proses evolusioner, yang dikembangkan untuk membantu seseorang membuat keputusan, atau memecahkan masalah. Heuristics akan terasa manfaatnya pada saat manusia dihadapkan pada permasalahan yang kompleks atau informasi yang kurang lengkap. Dengan mengembangkan heuristics, seseorang bisa menyederhanakan permasalahan yang kompleks menjadi lebih sederhana. Tetapi </w:t>
      </w:r>
      <w:r w:rsidRPr="000929F6">
        <w:rPr>
          <w:rFonts w:ascii="Times New Roman" w:hAnsi="Times New Roman" w:cs="Times New Roman"/>
          <w:i/>
          <w:sz w:val="24"/>
          <w:szCs w:val="24"/>
        </w:rPr>
        <w:t>heuristic</w:t>
      </w:r>
      <w:r w:rsidRPr="000929F6">
        <w:rPr>
          <w:rFonts w:ascii="Times New Roman" w:hAnsi="Times New Roman" w:cs="Times New Roman"/>
          <w:sz w:val="24"/>
          <w:szCs w:val="24"/>
        </w:rPr>
        <w:t xml:space="preserve"> tersebut bisa mengakibatkan bias-bias secara sistematis, seperti dalam contoh di atas. </w:t>
      </w:r>
    </w:p>
    <w:p w:rsidR="00175ED9" w:rsidRPr="000929F6" w:rsidRDefault="00175ED9" w:rsidP="00175ED9">
      <w:pPr>
        <w:spacing w:line="360" w:lineRule="auto"/>
        <w:ind w:left="720"/>
        <w:jc w:val="both"/>
        <w:rPr>
          <w:rFonts w:ascii="Times New Roman" w:hAnsi="Times New Roman" w:cs="Times New Roman"/>
          <w:sz w:val="24"/>
          <w:szCs w:val="24"/>
          <w:lang w:val="fi-FI"/>
        </w:rPr>
      </w:pPr>
    </w:p>
    <w:p w:rsidR="00175ED9" w:rsidRPr="000929F6" w:rsidRDefault="00175ED9" w:rsidP="00175ED9">
      <w:pPr>
        <w:spacing w:after="240" w:line="360" w:lineRule="auto"/>
        <w:ind w:left="720"/>
        <w:jc w:val="both"/>
        <w:rPr>
          <w:rFonts w:ascii="Times New Roman" w:hAnsi="Times New Roman" w:cs="Times New Roman"/>
          <w:sz w:val="24"/>
          <w:szCs w:val="24"/>
          <w:lang w:val="fi-FI"/>
        </w:rPr>
      </w:pPr>
      <w:r w:rsidRPr="000929F6">
        <w:rPr>
          <w:rFonts w:ascii="Times New Roman" w:hAnsi="Times New Roman" w:cs="Times New Roman"/>
          <w:sz w:val="24"/>
          <w:szCs w:val="24"/>
          <w:lang w:val="id-ID"/>
        </w:rPr>
        <w:t>C</w:t>
      </w:r>
      <w:r w:rsidRPr="000929F6">
        <w:rPr>
          <w:rFonts w:ascii="Times New Roman" w:hAnsi="Times New Roman" w:cs="Times New Roman"/>
          <w:sz w:val="24"/>
          <w:szCs w:val="24"/>
          <w:lang w:val="fi-FI"/>
        </w:rPr>
        <w:t xml:space="preserve">ontoh-contoh yang lebih spesifik mengenai </w:t>
      </w:r>
      <w:r w:rsidRPr="000929F6">
        <w:rPr>
          <w:rFonts w:ascii="Times New Roman" w:hAnsi="Times New Roman" w:cs="Times New Roman"/>
          <w:i/>
          <w:sz w:val="24"/>
          <w:szCs w:val="24"/>
          <w:lang w:val="fi-FI"/>
        </w:rPr>
        <w:t>heuristics</w:t>
      </w:r>
      <w:r w:rsidRPr="000929F6">
        <w:rPr>
          <w:rFonts w:ascii="Times New Roman" w:hAnsi="Times New Roman" w:cs="Times New Roman"/>
          <w:sz w:val="24"/>
          <w:szCs w:val="24"/>
          <w:lang w:val="fi-FI"/>
        </w:rPr>
        <w:t xml:space="preserve"> tersebut.</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b/>
          <w:i/>
          <w:sz w:val="24"/>
          <w:szCs w:val="24"/>
          <w:lang w:val="fi-FI"/>
        </w:rPr>
        <w:t>Representativeness</w:t>
      </w:r>
      <w:r w:rsidRPr="000929F6">
        <w:rPr>
          <w:rFonts w:ascii="Times New Roman" w:hAnsi="Times New Roman" w:cs="Times New Roman"/>
          <w:b/>
          <w:sz w:val="24"/>
          <w:szCs w:val="24"/>
          <w:lang w:val="id-ID"/>
        </w:rPr>
        <w:t xml:space="preserve">. </w:t>
      </w:r>
      <w:r w:rsidRPr="000929F6">
        <w:rPr>
          <w:rFonts w:ascii="Times New Roman" w:hAnsi="Times New Roman" w:cs="Times New Roman"/>
          <w:sz w:val="24"/>
          <w:szCs w:val="24"/>
          <w:lang w:val="fi-FI"/>
        </w:rPr>
        <w:t xml:space="preserve">Representativeness adalah pengambilan keputusan yang didasarkan pada stereotype-stereotype tertentu. </w:t>
      </w:r>
    </w:p>
    <w:p w:rsidR="00175ED9" w:rsidRPr="000929F6" w:rsidRDefault="00175ED9" w:rsidP="00175ED9">
      <w:pPr>
        <w:spacing w:after="240" w:line="360" w:lineRule="auto"/>
        <w:ind w:left="720"/>
        <w:jc w:val="both"/>
        <w:rPr>
          <w:rFonts w:ascii="Times New Roman" w:hAnsi="Times New Roman" w:cs="Times New Roman"/>
          <w:b/>
          <w:sz w:val="24"/>
          <w:szCs w:val="24"/>
          <w:lang w:val="id-ID"/>
        </w:rPr>
      </w:pPr>
      <w:r w:rsidRPr="000929F6">
        <w:rPr>
          <w:rFonts w:ascii="Times New Roman" w:hAnsi="Times New Roman" w:cs="Times New Roman"/>
          <w:b/>
          <w:sz w:val="24"/>
          <w:szCs w:val="24"/>
        </w:rPr>
        <w:t>Anchoring, Penyesuaian, dan Konservatisme</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Anchoring (penjangkaran) adalah proses menjadikan nilai tertentu sebagai patokan (pedoman). Jika seseorang melakukan penjangkaran, ada kecenderungan bagi orang tersebut untuk lambat melakukan penyesuaian terhadap informasi baru. Orang tersebut cenderung menjadi konservatif (tidak gampang berubah).</w:t>
      </w:r>
    </w:p>
    <w:p w:rsidR="00175ED9" w:rsidRPr="000929F6" w:rsidRDefault="00175ED9" w:rsidP="00175ED9">
      <w:pPr>
        <w:spacing w:line="360" w:lineRule="auto"/>
        <w:ind w:left="720"/>
        <w:jc w:val="both"/>
        <w:rPr>
          <w:rFonts w:ascii="Times New Roman" w:hAnsi="Times New Roman" w:cs="Times New Roman"/>
          <w:b/>
          <w:sz w:val="24"/>
          <w:szCs w:val="24"/>
          <w:lang w:val="id-ID"/>
        </w:rPr>
      </w:pPr>
      <w:r w:rsidRPr="000929F6">
        <w:rPr>
          <w:rFonts w:ascii="Times New Roman" w:hAnsi="Times New Roman" w:cs="Times New Roman"/>
          <w:b/>
          <w:i/>
          <w:sz w:val="24"/>
          <w:szCs w:val="24"/>
          <w:lang w:val="it-IT"/>
        </w:rPr>
        <w:t>Overconfidence</w:t>
      </w:r>
      <w:r w:rsidRPr="000929F6">
        <w:rPr>
          <w:rFonts w:ascii="Times New Roman" w:hAnsi="Times New Roman" w:cs="Times New Roman"/>
          <w:b/>
          <w:sz w:val="24"/>
          <w:szCs w:val="24"/>
          <w:lang w:val="it-IT"/>
        </w:rPr>
        <w:t xml:space="preserve"> (Terlalu Percaya Diri), Diversifikasi, dan Aktivitas Perdagangan</w:t>
      </w:r>
      <w:r w:rsidRPr="000929F6">
        <w:rPr>
          <w:rFonts w:ascii="Times New Roman" w:hAnsi="Times New Roman" w:cs="Times New Roman"/>
          <w:b/>
          <w:sz w:val="24"/>
          <w:szCs w:val="24"/>
          <w:lang w:val="id-ID"/>
        </w:rPr>
        <w:t xml:space="preserve">. </w:t>
      </w:r>
      <w:r w:rsidRPr="000929F6">
        <w:rPr>
          <w:rFonts w:ascii="Times New Roman" w:hAnsi="Times New Roman" w:cs="Times New Roman"/>
          <w:sz w:val="24"/>
          <w:szCs w:val="24"/>
          <w:lang w:val="sv-SE"/>
        </w:rPr>
        <w:t>Orang cenderung percaya diri yang berlebihan. Disatu sisi terlalu percaya diri merupakan hal yang baik, dan biasanya merupakan faktor pendorong seseorang bekerja (khususnya pengusaha), tetapi di sisi lain, terlalu percaya diri bisa mengarah pada keputusan investasi yang kurang optimal. Pria mempunyai kecenderungan percaya diri lebih besar dibandingkan wanita. Percaya diri yang telalu besar tersebut bisa berimplikasi pada perilaku perdagangan: pria lebih sering melakukan perdagangan dibandingkan dengan wanita. Barber dan Odean (2001) menemukan bahwa semakin sering seorang investor melakukan perdagangan, semakin jelek kinerja investor tersebut. Investor pria semakin sering melakukan perdagangan dibandingkan investor wanita. Kinerja investor pria lebih jelek dibandingkan kinerja investor wanita.</w:t>
      </w:r>
    </w:p>
    <w:p w:rsidR="00175ED9" w:rsidRPr="000929F6" w:rsidRDefault="00175ED9" w:rsidP="00523048">
      <w:pPr>
        <w:widowControl w:val="0"/>
        <w:numPr>
          <w:ilvl w:val="1"/>
          <w:numId w:val="78"/>
        </w:numPr>
        <w:autoSpaceDE w:val="0"/>
        <w:autoSpaceDN w:val="0"/>
        <w:adjustRightInd w:val="0"/>
        <w:spacing w:after="240" w:line="360" w:lineRule="auto"/>
        <w:ind w:left="1138" w:hanging="418"/>
        <w:jc w:val="both"/>
        <w:rPr>
          <w:rFonts w:ascii="Times New Roman" w:hAnsi="Times New Roman" w:cs="Times New Roman"/>
          <w:sz w:val="24"/>
          <w:szCs w:val="24"/>
          <w:lang w:val="id-ID"/>
        </w:rPr>
      </w:pPr>
      <w:r w:rsidRPr="000929F6">
        <w:rPr>
          <w:rFonts w:ascii="Times New Roman" w:hAnsi="Times New Roman" w:cs="Times New Roman"/>
          <w:sz w:val="24"/>
          <w:szCs w:val="24"/>
          <w:lang w:val="sv-SE"/>
        </w:rPr>
        <w:t>Framing</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sv-SE"/>
        </w:rPr>
        <w:t xml:space="preserve">Cara suatu permasalahan disajikan akan mempengaruhi keputusan yang diambil. </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b/>
          <w:sz w:val="24"/>
          <w:szCs w:val="24"/>
          <w:lang w:val="fi-FI"/>
        </w:rPr>
        <w:t>Framing dan Pengambilan Keputusan</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lang w:val="fi-FI"/>
        </w:rPr>
        <w:t>Amos Tversky and Daniel Kahneman (1981) menunjukkan bahwa pilihan yang diambil seseorang dipengaruhi oleh cara mengemas pertanyaan, sedemikian rupa sehingga orang tidak lagi rasional dalam pengertian rasionalitas klasik.</w:t>
      </w:r>
      <w:r w:rsidRPr="000929F6">
        <w:rPr>
          <w:rFonts w:ascii="Times New Roman" w:hAnsi="Times New Roman" w:cs="Times New Roman"/>
          <w:sz w:val="24"/>
          <w:szCs w:val="24"/>
          <w:lang w:val="pt-BR"/>
        </w:rPr>
        <w:t xml:space="preserve"> Cara penyampaian yang berbeda tersebut menghasilkan keputusan (pilihan) yang berbeda. </w:t>
      </w:r>
      <w:r w:rsidRPr="000929F6">
        <w:rPr>
          <w:rFonts w:ascii="Times New Roman" w:hAnsi="Times New Roman" w:cs="Times New Roman"/>
          <w:sz w:val="24"/>
          <w:szCs w:val="24"/>
          <w:lang w:val="sv-SE"/>
        </w:rPr>
        <w:t>Dengan kata lain, responden melakukan keputusan tidak berdasarkan rasionalitas seperti yang dibayangkan oleh rasionalitas klasik.</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b/>
          <w:sz w:val="24"/>
          <w:szCs w:val="24"/>
        </w:rPr>
        <w:t>Prospect Theory (Teori Prospek)</w:t>
      </w:r>
      <w:r w:rsidRPr="000929F6">
        <w:rPr>
          <w:rFonts w:ascii="Times New Roman" w:hAnsi="Times New Roman" w:cs="Times New Roman"/>
          <w:b/>
          <w:sz w:val="24"/>
          <w:szCs w:val="24"/>
          <w:lang w:val="id-ID"/>
        </w:rPr>
        <w:t>.</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Teori prospek dikembangkan oleh </w:t>
      </w:r>
      <w:hyperlink r:id="rId57" w:tooltip="Daniel Kahneman" w:history="1">
        <w:r w:rsidRPr="000929F6">
          <w:rPr>
            <w:rStyle w:val="Hyperlink"/>
            <w:rFonts w:ascii="Times New Roman" w:hAnsi="Times New Roman" w:cs="Times New Roman"/>
            <w:color w:val="auto"/>
            <w:sz w:val="24"/>
            <w:szCs w:val="24"/>
            <w:u w:val="none"/>
          </w:rPr>
          <w:t>Daniel Kahneman</w:t>
        </w:r>
      </w:hyperlink>
      <w:r w:rsidRPr="000929F6">
        <w:rPr>
          <w:rFonts w:ascii="Times New Roman" w:hAnsi="Times New Roman" w:cs="Times New Roman"/>
          <w:sz w:val="24"/>
          <w:szCs w:val="24"/>
        </w:rPr>
        <w:t xml:space="preserve"> dan </w:t>
      </w:r>
      <w:hyperlink r:id="rId58" w:tooltip="Amos Tversky" w:history="1">
        <w:r w:rsidRPr="000929F6">
          <w:rPr>
            <w:rStyle w:val="Hyperlink"/>
            <w:rFonts w:ascii="Times New Roman" w:hAnsi="Times New Roman" w:cs="Times New Roman"/>
            <w:color w:val="auto"/>
            <w:sz w:val="24"/>
            <w:szCs w:val="24"/>
            <w:u w:val="none"/>
          </w:rPr>
          <w:t>Amos Tversky</w:t>
        </w:r>
      </w:hyperlink>
      <w:r w:rsidRPr="000929F6">
        <w:rPr>
          <w:rFonts w:ascii="Times New Roman" w:hAnsi="Times New Roman" w:cs="Times New Roman"/>
          <w:sz w:val="24"/>
          <w:szCs w:val="24"/>
        </w:rPr>
        <w:t xml:space="preserve"> in </w:t>
      </w:r>
      <w:hyperlink r:id="rId59" w:tooltip="1979" w:history="1">
        <w:r w:rsidRPr="000929F6">
          <w:rPr>
            <w:rStyle w:val="Hyperlink"/>
            <w:rFonts w:ascii="Times New Roman" w:hAnsi="Times New Roman" w:cs="Times New Roman"/>
            <w:color w:val="auto"/>
            <w:sz w:val="24"/>
            <w:szCs w:val="24"/>
            <w:u w:val="none"/>
          </w:rPr>
          <w:t>1979</w:t>
        </w:r>
      </w:hyperlink>
      <w:r w:rsidRPr="000929F6">
        <w:rPr>
          <w:rFonts w:ascii="Times New Roman" w:hAnsi="Times New Roman" w:cs="Times New Roman"/>
          <w:sz w:val="24"/>
          <w:szCs w:val="24"/>
        </w:rPr>
        <w:t xml:space="preserve"> sebagai alternatif teori utilitas yang standar (rasional). Berdasarkan pengamatan, kedua akademisi tersebut mengajukan teori bagaimana manusia mengevaluasi kerugian dan keuntungan. Evaluasi manusia terhadap keuntungan dan kerugian tidak simetris. </w:t>
      </w:r>
      <w:r w:rsidRPr="000929F6">
        <w:rPr>
          <w:rFonts w:ascii="Times New Roman" w:hAnsi="Times New Roman" w:cs="Times New Roman"/>
          <w:sz w:val="24"/>
          <w:szCs w:val="24"/>
          <w:lang w:val="id-ID"/>
        </w:rPr>
        <w:t xml:space="preserve"> T</w:t>
      </w:r>
      <w:r w:rsidRPr="000929F6">
        <w:rPr>
          <w:rFonts w:ascii="Times New Roman" w:hAnsi="Times New Roman" w:cs="Times New Roman"/>
          <w:sz w:val="24"/>
          <w:szCs w:val="24"/>
          <w:lang w:val="sv-SE"/>
        </w:rPr>
        <w:t xml:space="preserve">eori prospek dalam konteks investasi berimplikasi sebagai berikut ini: </w:t>
      </w:r>
      <w:r w:rsidRPr="000929F6">
        <w:rPr>
          <w:rFonts w:ascii="Times New Roman" w:hAnsi="Times New Roman" w:cs="Times New Roman"/>
          <w:i/>
          <w:iCs/>
          <w:sz w:val="24"/>
          <w:szCs w:val="24"/>
          <w:lang w:val="sv-SE"/>
        </w:rPr>
        <w:t>Investor akan cenderung segera menjual saham yang menguntungkan, dan investor akan cenderung menahan saham yang merugi</w:t>
      </w:r>
      <w:r w:rsidRPr="000929F6">
        <w:rPr>
          <w:rFonts w:ascii="Times New Roman" w:hAnsi="Times New Roman" w:cs="Times New Roman"/>
          <w:sz w:val="24"/>
          <w:szCs w:val="24"/>
          <w:lang w:val="sv-SE"/>
        </w:rPr>
        <w:t xml:space="preserve">. Fenomena tidak suka dengan kerugian tersebut dinamakan sebagai </w:t>
      </w:r>
      <w:r w:rsidRPr="000929F6">
        <w:rPr>
          <w:rFonts w:ascii="Times New Roman" w:hAnsi="Times New Roman" w:cs="Times New Roman"/>
          <w:i/>
          <w:iCs/>
          <w:sz w:val="24"/>
          <w:szCs w:val="24"/>
          <w:lang w:val="sv-SE"/>
        </w:rPr>
        <w:t>loss aversion</w:t>
      </w:r>
      <w:r w:rsidRPr="000929F6">
        <w:rPr>
          <w:rFonts w:ascii="Times New Roman" w:hAnsi="Times New Roman" w:cs="Times New Roman"/>
          <w:sz w:val="24"/>
          <w:szCs w:val="24"/>
          <w:lang w:val="sv-SE"/>
        </w:rPr>
        <w:t>.</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lang w:val="sv-SE"/>
        </w:rPr>
        <w:t>Fenomena loss aversion (menghindari kerugian, karena kerugian menjadi terlalu menyakitkan) bisa ditunjukkan melalui eksperimen</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b/>
          <w:sz w:val="24"/>
          <w:szCs w:val="24"/>
        </w:rPr>
        <w:t>Hedonic Editing</w:t>
      </w:r>
      <w:r w:rsidRPr="000929F6">
        <w:rPr>
          <w:rFonts w:ascii="Times New Roman" w:hAnsi="Times New Roman" w:cs="Times New Roman"/>
          <w:b/>
          <w:sz w:val="24"/>
          <w:szCs w:val="24"/>
          <w:lang w:val="id-ID"/>
        </w:rPr>
        <w:t>.</w:t>
      </w:r>
      <w:r w:rsidRPr="000929F6">
        <w:rPr>
          <w:rFonts w:ascii="Times New Roman" w:hAnsi="Times New Roman" w:cs="Times New Roman"/>
          <w:sz w:val="24"/>
          <w:szCs w:val="24"/>
          <w:lang w:val="id-ID"/>
        </w:rPr>
        <w:t xml:space="preserve"> P</w:t>
      </w:r>
      <w:r w:rsidRPr="000929F6">
        <w:rPr>
          <w:rFonts w:ascii="Times New Roman" w:hAnsi="Times New Roman" w:cs="Times New Roman"/>
          <w:sz w:val="24"/>
          <w:szCs w:val="24"/>
          <w:lang w:val="sv-SE"/>
        </w:rPr>
        <w:t>referensi risiko manusia nampaknya tidak simetris, tergantung situasi. Beberapa orang nampaknya mempunyai toleransi risiko yang tinggi ektika dihadapkan pada situasi adanya potensi kerugian (prospek merugi).</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lang w:val="sv-SE"/>
        </w:rPr>
        <w:t xml:space="preserve">Menurut behavioral finance, preferensi atau toleransi risiko bisa berbeda-beda dipengaruhi oleh banyak faktor, salah satunya adalah pengalaman terbaru yang berkaitan dengan risiko. </w:t>
      </w:r>
    </w:p>
    <w:p w:rsidR="00175ED9" w:rsidRPr="000929F6" w:rsidRDefault="00175ED9" w:rsidP="00175ED9">
      <w:pPr>
        <w:spacing w:line="360" w:lineRule="auto"/>
        <w:ind w:left="720"/>
        <w:jc w:val="both"/>
        <w:rPr>
          <w:rFonts w:ascii="Times New Roman" w:hAnsi="Times New Roman" w:cs="Times New Roman"/>
          <w:sz w:val="24"/>
          <w:szCs w:val="24"/>
          <w:lang w:val="id-ID"/>
        </w:rPr>
      </w:pPr>
      <w:r w:rsidRPr="000929F6">
        <w:rPr>
          <w:rFonts w:ascii="Times New Roman" w:hAnsi="Times New Roman" w:cs="Times New Roman"/>
          <w:b/>
          <w:sz w:val="24"/>
          <w:szCs w:val="24"/>
        </w:rPr>
        <w:t>Mental Accounting</w:t>
      </w:r>
      <w:r w:rsidRPr="000929F6">
        <w:rPr>
          <w:rFonts w:ascii="Times New Roman" w:hAnsi="Times New Roman" w:cs="Times New Roman"/>
          <w:b/>
          <w:sz w:val="24"/>
          <w:szCs w:val="24"/>
          <w:lang w:val="id-ID"/>
        </w:rPr>
        <w:t>.</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Orang kadang-kadang memisahkan keputusan yang secara prinsip mestinya bisa digabungkan. </w:t>
      </w:r>
    </w:p>
    <w:p w:rsidR="00175ED9" w:rsidRPr="000929F6" w:rsidRDefault="00175ED9" w:rsidP="00175ED9">
      <w:pPr>
        <w:spacing w:line="360" w:lineRule="auto"/>
        <w:jc w:val="both"/>
        <w:rPr>
          <w:rFonts w:ascii="Times New Roman" w:hAnsi="Times New Roman" w:cs="Times New Roman"/>
          <w:sz w:val="24"/>
          <w:szCs w:val="24"/>
          <w:lang w:val="fi-FI"/>
        </w:rPr>
      </w:pPr>
    </w:p>
    <w:p w:rsidR="00175ED9" w:rsidRPr="000929F6" w:rsidRDefault="00175ED9" w:rsidP="00523048">
      <w:pPr>
        <w:widowControl w:val="0"/>
        <w:numPr>
          <w:ilvl w:val="0"/>
          <w:numId w:val="78"/>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fi-FI"/>
        </w:rPr>
        <w:t xml:space="preserve">Contoh Topik </w:t>
      </w:r>
      <w:r w:rsidRPr="000929F6">
        <w:rPr>
          <w:rFonts w:ascii="Times New Roman" w:hAnsi="Times New Roman" w:cs="Times New Roman"/>
          <w:i/>
          <w:sz w:val="24"/>
          <w:szCs w:val="24"/>
          <w:lang w:val="id-ID"/>
        </w:rPr>
        <w:t>Behavioral Finance</w:t>
      </w:r>
      <w:r w:rsidRPr="000929F6">
        <w:rPr>
          <w:rFonts w:ascii="Times New Roman" w:hAnsi="Times New Roman" w:cs="Times New Roman"/>
          <w:sz w:val="24"/>
          <w:szCs w:val="24"/>
          <w:lang w:val="fi-FI"/>
        </w:rPr>
        <w:t xml:space="preserve">: Apakah Investor Saham Menderita </w:t>
      </w:r>
      <w:r w:rsidRPr="000929F6">
        <w:rPr>
          <w:rFonts w:ascii="Times New Roman" w:hAnsi="Times New Roman" w:cs="Times New Roman"/>
          <w:i/>
          <w:sz w:val="24"/>
          <w:szCs w:val="24"/>
          <w:lang w:val="fi-FI"/>
        </w:rPr>
        <w:t>Myopic Loss Aversion</w:t>
      </w:r>
      <w:r w:rsidRPr="000929F6">
        <w:rPr>
          <w:rFonts w:ascii="Times New Roman" w:hAnsi="Times New Roman" w:cs="Times New Roman"/>
          <w:sz w:val="24"/>
          <w:szCs w:val="24"/>
          <w:lang w:val="fi-FI"/>
        </w:rPr>
        <w:t>? Eksperimen Laboratori</w:t>
      </w:r>
      <w:r w:rsidRPr="000929F6">
        <w:rPr>
          <w:rFonts w:ascii="Times New Roman" w:hAnsi="Times New Roman" w:cs="Times New Roman"/>
          <w:sz w:val="24"/>
          <w:szCs w:val="24"/>
          <w:lang w:val="id-ID"/>
        </w:rPr>
        <w:t>.</w:t>
      </w:r>
    </w:p>
    <w:p w:rsidR="00175ED9" w:rsidRPr="000929F6" w:rsidRDefault="00175ED9" w:rsidP="00175ED9">
      <w:pPr>
        <w:spacing w:after="240" w:line="360" w:lineRule="auto"/>
        <w:ind w:left="72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Latarbelakang</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Wendy (2010)</w:t>
      </w:r>
      <w:r w:rsidRPr="000929F6">
        <w:rPr>
          <w:rFonts w:ascii="Times New Roman" w:hAnsi="Times New Roman" w:cs="Times New Roman"/>
          <w:sz w:val="24"/>
          <w:szCs w:val="24"/>
        </w:rPr>
        <w:t xml:space="preserve"> </w:t>
      </w:r>
      <w:r w:rsidRPr="000929F6">
        <w:rPr>
          <w:rFonts w:ascii="Times New Roman" w:hAnsi="Times New Roman" w:cs="Times New Roman"/>
          <w:sz w:val="24"/>
          <w:szCs w:val="24"/>
          <w:lang w:val="id-ID"/>
        </w:rPr>
        <w:t xml:space="preserve">memfokuskan penelitian pada perilaku para investor saham dalam proses pengambilan keputusan investasi berisiko berdasarkan teori myopic loss aversion (MLA) dari Benartzi dan Thaler (1995). MLA menjelaskan kombinasi dua teori perilaku yaitu loss aversion dan mental accounting. Loss aversion mengacu bahwa seseorang akan cenderung lebih sensitif terhadap kerugian dari pada keuntungan. Hal ini tercermin dalam teori prospek (the prospect theory) yang secara empirikal menyatakan bahwa sensitivitas seseorang terhadap kerugian sekitar dua kali lebih besar dari pada sensitivitas terhadap keuntungan (Kahneman dan Tversky, 1979; Kahneman, Knetsch, dan Thaler, 1990; Tversky dan Kahneman, 1992). Mental accounting mengacu pada serangkaian tindakan kognitif yang dilakukan para pelaku ekonomi dalam mengelola, mengevaluasi, dan menjaga aktivitas keuangannya (Thaler, 1999). </w:t>
      </w:r>
    </w:p>
    <w:p w:rsidR="00175ED9" w:rsidRPr="000929F6" w:rsidRDefault="00175ED9" w:rsidP="00175ED9">
      <w:pPr>
        <w:spacing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Penelitian ini mencoba menguji kembali teori MLA dari Benartzi dan Thaler (1995) dengan melibatkan investor saham sebagai partisipan. Manipulasi eksperimen mengacu pada model tritmen Gneezy dan Potters (1997) serta Haigh dan List (2005) dengan melakukan sejumlah modifikasi. Selain itu, eksperimen ini juga mengontrol variabel gender yang belum dilakukan dalam riset MLA sebelumnya. Temuan empiris dari Watson dan McNaughton (2007) menunjukkan bahwa umumnya perempuan memiliki derajat penghindaran risiko (risk averse) yang lebih tinggi dibandingkan laki-laki.</w:t>
      </w:r>
    </w:p>
    <w:p w:rsidR="00175ED9" w:rsidRPr="000929F6" w:rsidRDefault="00175ED9" w:rsidP="00175ED9">
      <w:pPr>
        <w:spacing w:line="360" w:lineRule="auto"/>
        <w:jc w:val="both"/>
        <w:rPr>
          <w:rFonts w:ascii="Times New Roman" w:hAnsi="Times New Roman" w:cs="Times New Roman"/>
          <w:sz w:val="24"/>
          <w:szCs w:val="24"/>
          <w:lang w:val="id-ID"/>
        </w:rPr>
      </w:pPr>
    </w:p>
    <w:p w:rsidR="00175ED9" w:rsidRPr="000929F6" w:rsidRDefault="00175ED9" w:rsidP="00175ED9">
      <w:pPr>
        <w:spacing w:line="360" w:lineRule="auto"/>
        <w:ind w:left="72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Metodologi</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Artikel ini merupakan penelitian eksperimen yang mencoba menguji kembali teori MLA (kuantitatif konfirmatori), dan bersifat eksplanatori. Faktor yang dimanipulasi di sini adalah faktor penyebab (variabel bebas) yaitu myopic loss aversion, sedangkan yang menjadi faktor akibat adalah variabel terikatnya (pengambilan keputusan investasi yang berisiko). Peneliti melakukan manipulasi terhadap dua kondisi eksperimen menggunakan desain within-subject. Populasi dalam eksperimen ini adalah seluruh investor saham di Kalimantan Barat. Penentuan subjek eksperimen didasarkan pada kriteria tertentu (merupakan investor aktif yang tercatat pada perusahaan sekuritas di Kalimantan Barat dan telah memiliki pengalaman trading saham minimal satu tahun) dengan tujuan agar kelompok yang dipilih matching satu sama lain sehingga memenuhi kriteria dalam penelitian eksperimen. Jumlah sampel untuk masing-masing kelompok partisipan meliputi 40 orang investor yang terdiri atas 20 orang pria dan 20 orang wanita. </w:t>
      </w:r>
    </w:p>
    <w:p w:rsidR="00175ED9" w:rsidRPr="000929F6" w:rsidRDefault="00175ED9" w:rsidP="00175ED9">
      <w:pPr>
        <w:spacing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Tritmen yang diberikan dibagi menjadi dua yaitu tritmen F (evaluasi hasil </w:t>
      </w:r>
      <w:r w:rsidRPr="000929F6">
        <w:rPr>
          <w:rFonts w:ascii="Times New Roman" w:hAnsi="Times New Roman" w:cs="Times New Roman"/>
          <w:i/>
          <w:sz w:val="24"/>
          <w:szCs w:val="24"/>
        </w:rPr>
        <w:t>trading</w:t>
      </w:r>
      <w:r w:rsidRPr="000929F6">
        <w:rPr>
          <w:rFonts w:ascii="Times New Roman" w:hAnsi="Times New Roman" w:cs="Times New Roman"/>
          <w:sz w:val="24"/>
          <w:szCs w:val="24"/>
        </w:rPr>
        <w:t xml:space="preserve"> dilakukan secara periodik/tiap ronde) dan tritmen I (evaluasi hasil </w:t>
      </w:r>
      <w:r w:rsidRPr="000929F6">
        <w:rPr>
          <w:rFonts w:ascii="Times New Roman" w:hAnsi="Times New Roman" w:cs="Times New Roman"/>
          <w:i/>
          <w:sz w:val="24"/>
          <w:szCs w:val="24"/>
        </w:rPr>
        <w:t xml:space="preserve">trading </w:t>
      </w:r>
      <w:r w:rsidRPr="000929F6">
        <w:rPr>
          <w:rFonts w:ascii="Times New Roman" w:hAnsi="Times New Roman" w:cs="Times New Roman"/>
          <w:sz w:val="24"/>
          <w:szCs w:val="24"/>
        </w:rPr>
        <w:t>dilakukan dalam perioda waktu yang</w:t>
      </w:r>
      <w:r w:rsidRPr="000929F6">
        <w:rPr>
          <w:rFonts w:ascii="Times New Roman" w:hAnsi="Times New Roman" w:cs="Times New Roman"/>
          <w:i/>
          <w:sz w:val="24"/>
          <w:szCs w:val="24"/>
        </w:rPr>
        <w:t xml:space="preserve"> </w:t>
      </w:r>
      <w:r w:rsidRPr="000929F6">
        <w:rPr>
          <w:rFonts w:ascii="Times New Roman" w:hAnsi="Times New Roman" w:cs="Times New Roman"/>
          <w:sz w:val="24"/>
          <w:szCs w:val="24"/>
        </w:rPr>
        <w:t>lebih panjang/per tiga ronde).</w:t>
      </w:r>
    </w:p>
    <w:p w:rsidR="00175ED9" w:rsidRPr="000929F6" w:rsidRDefault="00175ED9" w:rsidP="00175ED9">
      <w:pPr>
        <w:spacing w:line="360" w:lineRule="auto"/>
        <w:ind w:left="720"/>
        <w:jc w:val="both"/>
        <w:rPr>
          <w:rFonts w:ascii="Times New Roman" w:hAnsi="Times New Roman" w:cs="Times New Roman"/>
          <w:sz w:val="24"/>
          <w:szCs w:val="24"/>
          <w:lang w:val="id-ID"/>
        </w:rPr>
      </w:pPr>
    </w:p>
    <w:p w:rsidR="00175ED9" w:rsidRPr="000929F6" w:rsidRDefault="00175ED9" w:rsidP="00175ED9">
      <w:pPr>
        <w:spacing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Pengujian teori MLA (hipotesis satu) dilakukan dengan </w:t>
      </w:r>
      <w:r w:rsidRPr="000929F6">
        <w:rPr>
          <w:rFonts w:ascii="Times New Roman" w:hAnsi="Times New Roman" w:cs="Times New Roman"/>
          <w:i/>
          <w:sz w:val="24"/>
          <w:szCs w:val="24"/>
        </w:rPr>
        <w:t>paired-samples t-test.</w:t>
      </w:r>
      <w:r w:rsidRPr="000929F6">
        <w:rPr>
          <w:rFonts w:ascii="Times New Roman" w:hAnsi="Times New Roman" w:cs="Times New Roman"/>
          <w:sz w:val="24"/>
          <w:szCs w:val="24"/>
        </w:rPr>
        <w:t xml:space="preserve"> Selanjutnya, untuk menguji pengaruh variabel gender (hipotesis dua dan tiga), digunakan statistik nonparametrik dengan </w:t>
      </w:r>
      <w:r w:rsidRPr="000929F6">
        <w:rPr>
          <w:rFonts w:ascii="Times New Roman" w:hAnsi="Times New Roman" w:cs="Times New Roman"/>
          <w:i/>
          <w:sz w:val="24"/>
          <w:szCs w:val="24"/>
        </w:rPr>
        <w:t>mann-whitney</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statistical test</w:t>
      </w:r>
      <w:r w:rsidRPr="000929F6">
        <w:rPr>
          <w:rFonts w:ascii="Times New Roman" w:hAnsi="Times New Roman" w:cs="Times New Roman"/>
          <w:sz w:val="24"/>
          <w:szCs w:val="24"/>
        </w:rPr>
        <w:t>.</w:t>
      </w:r>
    </w:p>
    <w:p w:rsidR="00175ED9" w:rsidRPr="000929F6" w:rsidRDefault="00175ED9" w:rsidP="00175ED9">
      <w:pPr>
        <w:spacing w:line="360" w:lineRule="auto"/>
        <w:ind w:left="720"/>
        <w:jc w:val="both"/>
        <w:rPr>
          <w:rFonts w:ascii="Times New Roman" w:hAnsi="Times New Roman" w:cs="Times New Roman"/>
          <w:sz w:val="24"/>
          <w:szCs w:val="24"/>
          <w:lang w:val="id-ID"/>
        </w:rPr>
      </w:pPr>
    </w:p>
    <w:p w:rsidR="00175ED9" w:rsidRPr="000929F6" w:rsidRDefault="00175ED9" w:rsidP="00175ED9">
      <w:pPr>
        <w:spacing w:line="360" w:lineRule="auto"/>
        <w:ind w:left="720"/>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Hasil</w:t>
      </w:r>
    </w:p>
    <w:p w:rsidR="00175ED9" w:rsidRPr="000929F6" w:rsidRDefault="00175ED9" w:rsidP="00175ED9">
      <w:pPr>
        <w:spacing w:line="0" w:lineRule="atLeast"/>
        <w:jc w:val="center"/>
        <w:rPr>
          <w:rFonts w:ascii="Times New Roman" w:hAnsi="Times New Roman" w:cs="Times New Roman"/>
          <w:sz w:val="24"/>
          <w:szCs w:val="24"/>
          <w:lang w:val="id-ID"/>
        </w:rPr>
      </w:pPr>
      <w:r w:rsidRPr="000929F6">
        <w:rPr>
          <w:rFonts w:ascii="Times New Roman" w:hAnsi="Times New Roman" w:cs="Times New Roman"/>
          <w:sz w:val="24"/>
          <w:szCs w:val="24"/>
        </w:rPr>
        <w:t xml:space="preserve">Tabel </w:t>
      </w:r>
      <w:r w:rsidRPr="000929F6">
        <w:rPr>
          <w:rFonts w:ascii="Times New Roman" w:hAnsi="Times New Roman" w:cs="Times New Roman"/>
          <w:sz w:val="24"/>
          <w:szCs w:val="24"/>
          <w:lang w:val="id-ID"/>
        </w:rPr>
        <w:t>8.1</w:t>
      </w:r>
    </w:p>
    <w:p w:rsidR="00175ED9" w:rsidRPr="000929F6" w:rsidRDefault="00175ED9" w:rsidP="00175ED9">
      <w:pPr>
        <w:spacing w:line="110" w:lineRule="exact"/>
        <w:jc w:val="center"/>
        <w:rPr>
          <w:rFonts w:ascii="Times New Roman" w:hAnsi="Times New Roman" w:cs="Times New Roman"/>
          <w:sz w:val="24"/>
          <w:szCs w:val="24"/>
        </w:rPr>
      </w:pPr>
    </w:p>
    <w:p w:rsidR="00175ED9" w:rsidRPr="000929F6" w:rsidRDefault="00175ED9" w:rsidP="00175ED9">
      <w:pPr>
        <w:spacing w:line="0" w:lineRule="atLeast"/>
        <w:jc w:val="center"/>
        <w:rPr>
          <w:rFonts w:ascii="Times New Roman" w:hAnsi="Times New Roman" w:cs="Times New Roman"/>
          <w:i/>
          <w:sz w:val="24"/>
          <w:szCs w:val="24"/>
          <w:lang w:val="id-ID"/>
        </w:rPr>
      </w:pPr>
      <w:r w:rsidRPr="000929F6">
        <w:rPr>
          <w:rFonts w:ascii="Times New Roman" w:hAnsi="Times New Roman" w:cs="Times New Roman"/>
          <w:noProof/>
          <w:sz w:val="24"/>
          <w:szCs w:val="24"/>
          <w:lang w:val="id-ID" w:eastAsia="id-ID"/>
        </w:rPr>
        <w:drawing>
          <wp:inline distT="0" distB="0" distL="0" distR="0" wp14:anchorId="289D5F92" wp14:editId="38682CF2">
            <wp:extent cx="2819400" cy="1590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400" cy="1590675"/>
                    </a:xfrm>
                    <a:prstGeom prst="rect">
                      <a:avLst/>
                    </a:prstGeom>
                    <a:noFill/>
                    <a:ln>
                      <a:noFill/>
                    </a:ln>
                  </pic:spPr>
                </pic:pic>
              </a:graphicData>
            </a:graphic>
          </wp:inline>
        </w:drawing>
      </w:r>
    </w:p>
    <w:p w:rsidR="00175ED9" w:rsidRPr="000929F6" w:rsidRDefault="00175ED9" w:rsidP="00175ED9">
      <w:pPr>
        <w:spacing w:line="0" w:lineRule="atLeast"/>
        <w:ind w:left="1860"/>
        <w:jc w:val="center"/>
        <w:rPr>
          <w:rFonts w:ascii="Times New Roman" w:hAnsi="Times New Roman" w:cs="Times New Roman"/>
          <w:i/>
          <w:sz w:val="24"/>
          <w:szCs w:val="24"/>
          <w:lang w:val="id-ID"/>
        </w:rPr>
      </w:pPr>
    </w:p>
    <w:p w:rsidR="00175ED9" w:rsidRPr="000929F6" w:rsidRDefault="00175ED9" w:rsidP="00175ED9">
      <w:pPr>
        <w:spacing w:line="0" w:lineRule="atLeast"/>
        <w:ind w:left="1860"/>
        <w:jc w:val="center"/>
        <w:rPr>
          <w:rFonts w:ascii="Times New Roman" w:hAnsi="Times New Roman" w:cs="Times New Roman"/>
          <w:i/>
          <w:sz w:val="24"/>
          <w:szCs w:val="24"/>
          <w:lang w:val="id-ID"/>
        </w:rPr>
      </w:pPr>
    </w:p>
    <w:p w:rsidR="00175ED9" w:rsidRPr="000929F6" w:rsidRDefault="00175ED9" w:rsidP="00175ED9">
      <w:pPr>
        <w:spacing w:line="0" w:lineRule="atLeast"/>
        <w:jc w:val="center"/>
        <w:rPr>
          <w:rFonts w:ascii="Times New Roman" w:hAnsi="Times New Roman" w:cs="Times New Roman"/>
          <w:i/>
          <w:sz w:val="24"/>
          <w:szCs w:val="24"/>
          <w:lang w:val="id-ID"/>
        </w:rPr>
      </w:pPr>
      <w:r w:rsidRPr="000929F6">
        <w:rPr>
          <w:rFonts w:ascii="Times New Roman" w:hAnsi="Times New Roman" w:cs="Times New Roman"/>
          <w:noProof/>
          <w:sz w:val="24"/>
          <w:szCs w:val="24"/>
          <w:lang w:val="id-ID" w:eastAsia="id-ID"/>
        </w:rPr>
        <w:drawing>
          <wp:inline distT="0" distB="0" distL="0" distR="0" wp14:anchorId="0F910FA4" wp14:editId="4B11C43E">
            <wp:extent cx="2952750" cy="1304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1304925"/>
                    </a:xfrm>
                    <a:prstGeom prst="rect">
                      <a:avLst/>
                    </a:prstGeom>
                    <a:noFill/>
                    <a:ln>
                      <a:noFill/>
                    </a:ln>
                  </pic:spPr>
                </pic:pic>
              </a:graphicData>
            </a:graphic>
          </wp:inline>
        </w:drawing>
      </w:r>
    </w:p>
    <w:p w:rsidR="00175ED9" w:rsidRPr="000929F6" w:rsidRDefault="00175ED9" w:rsidP="00175ED9">
      <w:pPr>
        <w:spacing w:after="240" w:line="360" w:lineRule="auto"/>
        <w:ind w:left="451"/>
        <w:jc w:val="both"/>
        <w:rPr>
          <w:rFonts w:ascii="Times New Roman" w:hAnsi="Times New Roman" w:cs="Times New Roman"/>
          <w:sz w:val="24"/>
          <w:szCs w:val="24"/>
          <w:lang w:val="id-ID"/>
        </w:rPr>
      </w:pPr>
    </w:p>
    <w:p w:rsidR="00175ED9" w:rsidRPr="000929F6" w:rsidRDefault="00175ED9" w:rsidP="00175ED9">
      <w:pPr>
        <w:spacing w:after="240" w:line="360" w:lineRule="auto"/>
        <w:ind w:left="451"/>
        <w:jc w:val="both"/>
        <w:rPr>
          <w:rFonts w:ascii="Times New Roman" w:hAnsi="Times New Roman" w:cs="Times New Roman"/>
          <w:sz w:val="24"/>
          <w:szCs w:val="24"/>
          <w:lang w:val="id-ID"/>
        </w:rPr>
      </w:pPr>
      <w:r w:rsidRPr="000929F6">
        <w:rPr>
          <w:rFonts w:ascii="Times New Roman" w:hAnsi="Times New Roman" w:cs="Times New Roman"/>
          <w:sz w:val="24"/>
          <w:szCs w:val="24"/>
        </w:rPr>
        <w:t xml:space="preserve">Berdasarkan tabel tersebut terlihat bahwa hasil pengujian pada setiap blok </w:t>
      </w:r>
      <w:r w:rsidRPr="000929F6">
        <w:rPr>
          <w:rFonts w:ascii="Times New Roman" w:hAnsi="Times New Roman" w:cs="Times New Roman"/>
          <w:i/>
          <w:sz w:val="24"/>
          <w:szCs w:val="24"/>
        </w:rPr>
        <w:t>trading</w:t>
      </w:r>
      <w:r w:rsidRPr="000929F6">
        <w:rPr>
          <w:rFonts w:ascii="Times New Roman" w:hAnsi="Times New Roman" w:cs="Times New Roman"/>
          <w:sz w:val="24"/>
          <w:szCs w:val="24"/>
        </w:rPr>
        <w:t xml:space="preserve"> ternyata semuanya signifikan (pada derajat satu persen). Dengan demikian konsistensi para investor saham terhadap teori MLA sudah ditunjukkan sejak awal eksperimen. Kajian ini mengindikasikan bahwa penggunaan subjek eksperimen berupa pelaku ekonomi yang sesungguhnya (dalam hal ini adalah investor saham) dalam eksperimen mampu memberikan hasil yang optimal. </w:t>
      </w:r>
    </w:p>
    <w:p w:rsidR="00175ED9" w:rsidRPr="000929F6" w:rsidRDefault="00175ED9" w:rsidP="00175ED9">
      <w:pPr>
        <w:spacing w:after="24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Untuk menguji hipotesis apakah pria lebih berani mengambil</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keputusan investasi berisiko dibandingkan wanita, dilakukan pengujian nonparametrik dengan </w:t>
      </w:r>
      <w:r w:rsidRPr="000929F6">
        <w:rPr>
          <w:rFonts w:ascii="Times New Roman" w:hAnsi="Times New Roman" w:cs="Times New Roman"/>
          <w:i/>
          <w:sz w:val="24"/>
          <w:szCs w:val="24"/>
        </w:rPr>
        <w:t>mann-whitney</w:t>
      </w:r>
      <w:r w:rsidRPr="000929F6">
        <w:rPr>
          <w:rFonts w:ascii="Times New Roman" w:hAnsi="Times New Roman" w:cs="Times New Roman"/>
          <w:sz w:val="24"/>
          <w:szCs w:val="24"/>
        </w:rPr>
        <w:t xml:space="preserve"> </w:t>
      </w:r>
      <w:r w:rsidRPr="000929F6">
        <w:rPr>
          <w:rFonts w:ascii="Times New Roman" w:hAnsi="Times New Roman" w:cs="Times New Roman"/>
          <w:i/>
          <w:sz w:val="24"/>
          <w:szCs w:val="24"/>
        </w:rPr>
        <w:t xml:space="preserve">statistical test </w:t>
      </w:r>
      <w:r w:rsidRPr="000929F6">
        <w:rPr>
          <w:rFonts w:ascii="Times New Roman" w:hAnsi="Times New Roman" w:cs="Times New Roman"/>
          <w:sz w:val="24"/>
          <w:szCs w:val="24"/>
        </w:rPr>
        <w:t>sebagai alternatif pengujian dari</w:t>
      </w:r>
      <w:r w:rsidRPr="000929F6">
        <w:rPr>
          <w:rFonts w:ascii="Times New Roman" w:hAnsi="Times New Roman" w:cs="Times New Roman"/>
          <w:i/>
          <w:sz w:val="24"/>
          <w:szCs w:val="24"/>
        </w:rPr>
        <w:t xml:space="preserve"> independent-samples t-test </w:t>
      </w:r>
      <w:r w:rsidRPr="000929F6">
        <w:rPr>
          <w:rFonts w:ascii="Times New Roman" w:hAnsi="Times New Roman" w:cs="Times New Roman"/>
          <w:i/>
          <w:sz w:val="24"/>
          <w:szCs w:val="24"/>
          <w:lang w:val="id-ID"/>
        </w:rPr>
        <w:t xml:space="preserve">. </w:t>
      </w:r>
      <w:r w:rsidRPr="000929F6">
        <w:rPr>
          <w:rFonts w:ascii="Times New Roman" w:hAnsi="Times New Roman" w:cs="Times New Roman"/>
          <w:sz w:val="24"/>
          <w:szCs w:val="24"/>
        </w:rPr>
        <w:t xml:space="preserve">Berdasarkan hasil olah statistik dari tabel tersebut ternyata partisipan pria tidak menunjukkan </w:t>
      </w:r>
      <w:r w:rsidRPr="000929F6">
        <w:rPr>
          <w:rFonts w:ascii="Times New Roman" w:hAnsi="Times New Roman" w:cs="Times New Roman"/>
          <w:i/>
          <w:sz w:val="24"/>
          <w:szCs w:val="24"/>
        </w:rPr>
        <w:t>risk tolerance</w:t>
      </w:r>
      <w:r w:rsidRPr="000929F6">
        <w:rPr>
          <w:rFonts w:ascii="Times New Roman" w:hAnsi="Times New Roman" w:cs="Times New Roman"/>
          <w:sz w:val="24"/>
          <w:szCs w:val="24"/>
        </w:rPr>
        <w:t xml:space="preserve"> yang lebih besar dibandingkan partisipan wanita pada ke dua jenis tritmen. Dengan demikian hipotesis yang menyatakan bahwa pria lebih </w:t>
      </w:r>
      <w:r w:rsidRPr="000929F6">
        <w:rPr>
          <w:rFonts w:ascii="Times New Roman" w:hAnsi="Times New Roman" w:cs="Times New Roman"/>
          <w:i/>
          <w:sz w:val="24"/>
          <w:szCs w:val="24"/>
        </w:rPr>
        <w:t>risk-loving</w:t>
      </w:r>
      <w:r w:rsidRPr="000929F6">
        <w:rPr>
          <w:rFonts w:ascii="Times New Roman" w:hAnsi="Times New Roman" w:cs="Times New Roman"/>
          <w:sz w:val="24"/>
          <w:szCs w:val="24"/>
        </w:rPr>
        <w:t xml:space="preserve"> dibandingkan wanita ternyata tidak terdukung dari hasil eksperimen ini</w:t>
      </w:r>
      <w:r w:rsidRPr="000929F6">
        <w:rPr>
          <w:rFonts w:ascii="Times New Roman" w:hAnsi="Times New Roman" w:cs="Times New Roman"/>
          <w:sz w:val="24"/>
          <w:szCs w:val="24"/>
          <w:lang w:val="id-ID"/>
        </w:rPr>
        <w:t xml:space="preserve">. </w:t>
      </w:r>
      <w:r w:rsidRPr="000929F6">
        <w:rPr>
          <w:rFonts w:ascii="Times New Roman" w:hAnsi="Times New Roman" w:cs="Times New Roman"/>
          <w:sz w:val="24"/>
          <w:szCs w:val="24"/>
        </w:rPr>
        <w:t xml:space="preserve">Tidak signifikannya pengujian ini diduga diakibatkan oleh variabel non- eksperimental lain seperti tingkat penghasilan, usia, serta tingkat pendidikan secara tidak langsung juga turut memengaruhi individu dalam mengambil keputusan investasi berisiko. </w:t>
      </w:r>
    </w:p>
    <w:p w:rsidR="00175ED9" w:rsidRPr="000929F6" w:rsidRDefault="00175ED9" w:rsidP="00175ED9">
      <w:pPr>
        <w:spacing w:after="24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DESAIN EKSPERIMEN</w:t>
      </w:r>
    </w:p>
    <w:p w:rsidR="00523C62" w:rsidRPr="00523C62" w:rsidRDefault="00523C62" w:rsidP="00523C62">
      <w:pPr>
        <w:shd w:val="clear" w:color="auto" w:fill="FFFFFF"/>
        <w:spacing w:after="0" w:line="360" w:lineRule="auto"/>
        <w:ind w:left="294" w:firstLine="157"/>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Penelitian eksperimen merupakan suatu penelitian yang menjawab pertanyaan “jika kita melakukan  sesuatu pada kondisi yang dikontrol secara ketat maka apakah yang akan terjadi?”. Untuk mengetahui apakah ada perubahan atau tidak pada suatu keadaan yang di control secara ketat maka kita memerlukan perlakuan (</w:t>
      </w:r>
      <w:r w:rsidRPr="000929F6">
        <w:rPr>
          <w:rFonts w:ascii="Times New Roman" w:eastAsia="Times New Roman" w:hAnsi="Times New Roman" w:cs="Times New Roman"/>
          <w:i/>
          <w:iCs/>
          <w:sz w:val="24"/>
          <w:szCs w:val="24"/>
          <w:lang w:eastAsia="en-GB"/>
        </w:rPr>
        <w:t>treatment</w:t>
      </w:r>
      <w:r w:rsidRPr="00523C62">
        <w:rPr>
          <w:rFonts w:ascii="Times New Roman" w:eastAsia="Times New Roman" w:hAnsi="Times New Roman" w:cs="Times New Roman"/>
          <w:sz w:val="24"/>
          <w:szCs w:val="24"/>
          <w:lang w:eastAsia="en-GB"/>
        </w:rPr>
        <w:t>) pada kondisi tersebut dan hal inilah yang dilakukan pada penelitian eksperimen.  Sehingga penelitian eksperimen dapat dikatakan sebagai metode penelitian yang digunakan untuk mencari pengaruh perlakuan tertentu terhadap yang lain dalam kondis</w:t>
      </w:r>
      <w:r w:rsidR="00E03860">
        <w:rPr>
          <w:rFonts w:ascii="Times New Roman" w:eastAsia="Times New Roman" w:hAnsi="Times New Roman" w:cs="Times New Roman"/>
          <w:sz w:val="24"/>
          <w:szCs w:val="24"/>
          <w:lang w:eastAsia="en-GB"/>
        </w:rPr>
        <w:t xml:space="preserve">i yang terkendalikan (Sugiono, </w:t>
      </w:r>
      <w:r w:rsidRPr="00523C62">
        <w:rPr>
          <w:rFonts w:ascii="Times New Roman" w:eastAsia="Times New Roman" w:hAnsi="Times New Roman" w:cs="Times New Roman"/>
          <w:sz w:val="24"/>
          <w:szCs w:val="24"/>
          <w:lang w:eastAsia="en-GB"/>
        </w:rPr>
        <w:t>2010).</w:t>
      </w: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Menurut Solso &amp; MacLin (2002), penelitian eksperimen adalah suatu penelitian yang di dalamnya ditemukan minimal satu variabel yang dimanipulasi untuk mempelajari hubungan sebab-akibat. Oleh karena itu, penelitian eksperimen erat kaitanya dalam menguji suatu hipotesis dalam rangka mencari pengaruh, hubungan, maupun perbedaan perubahan terhadap kelompok yang dikenakan perlakuan.</w:t>
      </w: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Arikunto (2006) mendefinisikan eksperimen adalah suatu cara untuk mencari hubungan sebab akibat (hubungan kausal) antara dua faktor yang sengaja ditimbulkan oleh peneliti dengan mengeliminasi atau mengurangi atau menyisihkan faktor-faktor lain yang mengganggu.</w:t>
      </w: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Jadi, dengan kata lain, suatu penelitian eksperimen pada prinsipnya dapat didefinisikan sebagai metode sistematis guna membangun hubungan yang mengandung fenomena sebab akibat (</w:t>
      </w:r>
      <w:r w:rsidRPr="00523C62">
        <w:rPr>
          <w:rFonts w:ascii="Times New Roman" w:eastAsia="Times New Roman" w:hAnsi="Times New Roman" w:cs="Times New Roman"/>
          <w:i/>
          <w:iCs/>
          <w:sz w:val="24"/>
          <w:szCs w:val="24"/>
          <w:lang w:eastAsia="en-GB"/>
        </w:rPr>
        <w:t>causal-effect relationship</w:t>
      </w:r>
      <w:r w:rsidRPr="00523C62">
        <w:rPr>
          <w:rFonts w:ascii="Times New Roman" w:eastAsia="Times New Roman" w:hAnsi="Times New Roman" w:cs="Times New Roman"/>
          <w:sz w:val="24"/>
          <w:szCs w:val="24"/>
          <w:lang w:eastAsia="en-GB"/>
        </w:rPr>
        <w:t>). Contoh hubungan sebab akibat dibidang pendidikan misalnya, seorang mahasiswa yang mempunyai nilai matematika tinggi cenderung  berhasil dalam menyelesaikan mata kuliah merencana mesin. Penelitian eksperimen pada umumnya dilakukan oleh peneliti untuk menjawab pertanyaan yang berkaitan dengan sesuatu jika dilakukan pada kondisi yang dikontrol dengan teliti, maka apa yang akan terjadi?. Disamping itu, penelitian eksperimen dilakukan oleh peneliti dengan tujuan mengatur situasi dimana pengaruh beberapa variabel  terhadap satu atau variabel  terikat dapat diidentifikasi.</w:t>
      </w:r>
    </w:p>
    <w:p w:rsidR="00523C62" w:rsidRPr="000929F6" w:rsidRDefault="00523C62" w:rsidP="00523C62">
      <w:pPr>
        <w:spacing w:after="0" w:line="360" w:lineRule="auto"/>
        <w:ind w:left="451"/>
        <w:jc w:val="both"/>
        <w:rPr>
          <w:rFonts w:ascii="Times New Roman" w:hAnsi="Times New Roman" w:cs="Times New Roman"/>
          <w:sz w:val="24"/>
          <w:szCs w:val="24"/>
        </w:rPr>
      </w:pPr>
    </w:p>
    <w:p w:rsidR="00523C62" w:rsidRPr="000929F6" w:rsidRDefault="00523C62" w:rsidP="00523C62">
      <w:pPr>
        <w:shd w:val="clear" w:color="auto" w:fill="FFFFFF"/>
        <w:spacing w:after="0" w:line="360" w:lineRule="auto"/>
        <w:ind w:firstLine="294"/>
        <w:jc w:val="both"/>
        <w:rPr>
          <w:rFonts w:ascii="Times New Roman" w:eastAsia="Times New Roman" w:hAnsi="Times New Roman" w:cs="Times New Roman"/>
          <w:sz w:val="24"/>
          <w:szCs w:val="24"/>
          <w:lang w:eastAsia="en-GB"/>
        </w:rPr>
      </w:pPr>
      <w:r w:rsidRPr="000929F6">
        <w:rPr>
          <w:rFonts w:ascii="Times New Roman" w:hAnsi="Times New Roman" w:cs="Times New Roman"/>
          <w:b/>
          <w:bCs/>
          <w:sz w:val="24"/>
          <w:szCs w:val="24"/>
          <w:shd w:val="clear" w:color="auto" w:fill="FFFFFF"/>
          <w:lang w:val="id-ID"/>
        </w:rPr>
        <w:t>KARAKTERISTIK PENELITIAN EKSPERIMEN</w:t>
      </w: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Ciri utama penelitian eksper</w:t>
      </w:r>
      <w:r w:rsidRPr="00523C62">
        <w:rPr>
          <w:rFonts w:ascii="Times New Roman" w:eastAsia="Times New Roman" w:hAnsi="Times New Roman" w:cs="Times New Roman"/>
          <w:sz w:val="24"/>
          <w:szCs w:val="24"/>
          <w:vertAlign w:val="superscript"/>
          <w:lang w:eastAsia="en-GB"/>
        </w:rPr>
        <w:t>i</w:t>
      </w:r>
      <w:r w:rsidRPr="00523C62">
        <w:rPr>
          <w:rFonts w:ascii="Times New Roman" w:eastAsia="Times New Roman" w:hAnsi="Times New Roman" w:cs="Times New Roman"/>
          <w:sz w:val="24"/>
          <w:szCs w:val="24"/>
          <w:lang w:eastAsia="en-GB"/>
        </w:rPr>
        <w:t>men yang membedakannya dengan semua jenis penelitian lainnya adalah perlakuan atau manipulasi ternadap variabel bebas untuk mengetahui efeknya terhadap variabel terikat. Variabel yang dilibatkan, yaitu variabel bebas dan variabel terikat, sudah ditetapkan secara tegas oleh peneliti sejak awal penelitian. Variabel bebas (disebut juga variabel perlakuan, variabel independen, atau variabel penyebab) adalah variabel yang dimanipulasi</w:t>
      </w:r>
      <w:r w:rsidRPr="000929F6">
        <w:rPr>
          <w:rFonts w:ascii="Times New Roman" w:eastAsia="Times New Roman" w:hAnsi="Times New Roman" w:cs="Times New Roman"/>
          <w:spacing w:val="14"/>
          <w:sz w:val="24"/>
          <w:szCs w:val="24"/>
          <w:lang w:eastAsia="en-GB"/>
        </w:rPr>
        <w:t> </w:t>
      </w:r>
      <w:r w:rsidRPr="00523C62">
        <w:rPr>
          <w:rFonts w:ascii="Times New Roman" w:eastAsia="Times New Roman" w:hAnsi="Times New Roman" w:cs="Times New Roman"/>
          <w:sz w:val="24"/>
          <w:szCs w:val="24"/>
          <w:lang w:eastAsia="en-GB"/>
        </w:rPr>
        <w:t>secara sistematis dalam eksperimen. Contoh variabel bebas adalah metode pembelajaran, ienis-jenis penguatan, frekuensi penguatan media pembelajaran</w:t>
      </w:r>
      <w:r w:rsidRPr="00523C62">
        <w:rPr>
          <w:rFonts w:ascii="Times New Roman" w:eastAsia="Times New Roman" w:hAnsi="Times New Roman" w:cs="Times New Roman"/>
          <w:spacing w:val="19"/>
          <w:sz w:val="24"/>
          <w:szCs w:val="24"/>
          <w:lang w:eastAsia="en-GB"/>
        </w:rPr>
        <w:t>,</w:t>
      </w:r>
      <w:r w:rsidRPr="000929F6">
        <w:rPr>
          <w:rFonts w:ascii="Times New Roman" w:eastAsia="Times New Roman" w:hAnsi="Times New Roman" w:cs="Times New Roman"/>
          <w:spacing w:val="19"/>
          <w:sz w:val="24"/>
          <w:szCs w:val="24"/>
          <w:lang w:eastAsia="en-GB"/>
        </w:rPr>
        <w:t> </w:t>
      </w:r>
      <w:r w:rsidRPr="00523C62">
        <w:rPr>
          <w:rFonts w:ascii="Times New Roman" w:eastAsia="Times New Roman" w:hAnsi="Times New Roman" w:cs="Times New Roman"/>
          <w:sz w:val="24"/>
          <w:szCs w:val="24"/>
          <w:lang w:eastAsia="en-GB"/>
        </w:rPr>
        <w:t>iingkungan belajar, mater pembelajaran, jumlah kelompok belajar, dan sebagainya. Sedangkan variabel terikat (disebut iuga variabel kriteria atau variabel dependen) adalah variabel yang diukur sebagai akibat adanya perlakuan terhadap variabel bebas</w:t>
      </w:r>
      <w:r w:rsidRPr="00523C62">
        <w:rPr>
          <w:rFonts w:ascii="Times New Roman" w:eastAsia="Times New Roman" w:hAnsi="Times New Roman" w:cs="Times New Roman"/>
          <w:spacing w:val="14"/>
          <w:sz w:val="24"/>
          <w:szCs w:val="24"/>
          <w:lang w:eastAsia="en-GB"/>
        </w:rPr>
        <w:t>.</w:t>
      </w:r>
      <w:r w:rsidRPr="000929F6">
        <w:rPr>
          <w:rFonts w:ascii="Times New Roman" w:eastAsia="Times New Roman" w:hAnsi="Times New Roman" w:cs="Times New Roman"/>
          <w:spacing w:val="14"/>
          <w:sz w:val="24"/>
          <w:szCs w:val="24"/>
          <w:lang w:eastAsia="en-GB"/>
        </w:rPr>
        <w:t> </w:t>
      </w:r>
      <w:r w:rsidRPr="00523C62">
        <w:rPr>
          <w:rFonts w:ascii="Times New Roman" w:eastAsia="Times New Roman" w:hAnsi="Times New Roman" w:cs="Times New Roman"/>
          <w:sz w:val="24"/>
          <w:szCs w:val="24"/>
          <w:lang w:eastAsia="en-GB"/>
        </w:rPr>
        <w:t>Contoh variabel terikat dalam penelitian pendidikan, antara lain adalah hasil belajar siswa, kesiapan belajar siswa, kemandirian belajar, dan/atau skor tes</w:t>
      </w:r>
      <w:r w:rsidRPr="00523C62">
        <w:rPr>
          <w:rFonts w:ascii="Times New Roman" w:eastAsia="Times New Roman" w:hAnsi="Times New Roman" w:cs="Times New Roman"/>
          <w:spacing w:val="6"/>
          <w:sz w:val="24"/>
          <w:szCs w:val="24"/>
          <w:lang w:eastAsia="en-GB"/>
        </w:rPr>
        <w:t>.</w:t>
      </w: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Menurut Christensen (1988), penelitian eksperimen memiliki beberapa ciri khas, yaitu: </w:t>
      </w:r>
    </w:p>
    <w:p w:rsidR="00523C62" w:rsidRPr="000929F6" w:rsidRDefault="00523C62" w:rsidP="001039A4">
      <w:pPr>
        <w:pStyle w:val="ListParagraph"/>
        <w:numPr>
          <w:ilvl w:val="0"/>
          <w:numId w:val="85"/>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Variabel penelitian dan situasi perlakuan diatur secara ketat, dengan menetapkan perlakuan, kontrol. dan pengacakan.</w:t>
      </w:r>
    </w:p>
    <w:p w:rsidR="00523C62" w:rsidRPr="000929F6" w:rsidRDefault="00523C62" w:rsidP="001039A4">
      <w:pPr>
        <w:pStyle w:val="ListParagraph"/>
        <w:numPr>
          <w:ilvl w:val="0"/>
          <w:numId w:val="85"/>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Adanya kelompok pergendali sebagai pembanding bagi kelompok  eksperimen.</w:t>
      </w:r>
    </w:p>
    <w:p w:rsidR="00523C62" w:rsidRPr="000929F6" w:rsidRDefault="00523C62" w:rsidP="001039A4">
      <w:pPr>
        <w:pStyle w:val="ListParagraph"/>
        <w:numPr>
          <w:ilvl w:val="0"/>
          <w:numId w:val="85"/>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Mengendalikan variansi untuk</w:t>
      </w:r>
      <w:r w:rsidRPr="000929F6">
        <w:rPr>
          <w:rFonts w:ascii="Times New Roman" w:eastAsia="Times New Roman" w:hAnsi="Times New Roman" w:cs="Times New Roman"/>
          <w:spacing w:val="30"/>
          <w:sz w:val="24"/>
          <w:szCs w:val="24"/>
          <w:lang w:eastAsia="en-GB"/>
        </w:rPr>
        <w:t> </w:t>
      </w:r>
      <w:r w:rsidRPr="000929F6">
        <w:rPr>
          <w:rFonts w:ascii="Times New Roman" w:eastAsia="Times New Roman" w:hAnsi="Times New Roman" w:cs="Times New Roman"/>
          <w:sz w:val="24"/>
          <w:szCs w:val="24"/>
          <w:lang w:eastAsia="en-GB"/>
        </w:rPr>
        <w:t>memaksimalkan variansi variabel yang berkaitan dengan hipotesis penelitian, meminimalisir variansi variabel pengganggu yang mungkin mempengaruhi hasil eksperimen. juga</w:t>
      </w:r>
      <w:r w:rsidRPr="000929F6">
        <w:rPr>
          <w:rFonts w:ascii="Times New Roman" w:eastAsia="Times New Roman" w:hAnsi="Times New Roman" w:cs="Times New Roman"/>
          <w:spacing w:val="6"/>
          <w:sz w:val="24"/>
          <w:szCs w:val="24"/>
          <w:lang w:eastAsia="en-GB"/>
        </w:rPr>
        <w:t> meminimalisir variansi kekeliruan. </w:t>
      </w:r>
      <w:r w:rsidRPr="000929F6">
        <w:rPr>
          <w:rFonts w:ascii="Times New Roman" w:eastAsia="Times New Roman" w:hAnsi="Times New Roman" w:cs="Times New Roman"/>
          <w:sz w:val="24"/>
          <w:szCs w:val="24"/>
          <w:lang w:eastAsia="en-GB"/>
        </w:rPr>
        <w:t>termasuk kekeliruan pengukuran. Pemilihan dan penentuan subyek serta penempatan subyek dalam kelompok perlakuan dan kelompok pengendalian juga</w:t>
      </w:r>
      <w:r w:rsidRPr="000929F6">
        <w:rPr>
          <w:rFonts w:ascii="Times New Roman" w:eastAsia="Times New Roman" w:hAnsi="Times New Roman" w:cs="Times New Roman"/>
          <w:spacing w:val="6"/>
          <w:sz w:val="24"/>
          <w:szCs w:val="24"/>
          <w:lang w:eastAsia="en-GB"/>
        </w:rPr>
        <w:t> </w:t>
      </w:r>
      <w:r w:rsidRPr="000929F6">
        <w:rPr>
          <w:rFonts w:ascii="Times New Roman" w:eastAsia="Times New Roman" w:hAnsi="Times New Roman" w:cs="Times New Roman"/>
          <w:sz w:val="24"/>
          <w:szCs w:val="24"/>
          <w:lang w:eastAsia="en-GB"/>
        </w:rPr>
        <w:t>dilakukan secara acak.</w:t>
      </w:r>
    </w:p>
    <w:p w:rsidR="00523C62" w:rsidRPr="000929F6" w:rsidRDefault="00523C62" w:rsidP="001039A4">
      <w:pPr>
        <w:pStyle w:val="ListParagraph"/>
        <w:numPr>
          <w:ilvl w:val="0"/>
          <w:numId w:val="85"/>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Validitas internal diperlukan pada desain eksperimen guna mengetahui apakah  manipulasi benar-benar berdampak pada perbedaan hasil yang dicapai.</w:t>
      </w:r>
    </w:p>
    <w:p w:rsidR="00523C62" w:rsidRPr="000929F6" w:rsidRDefault="00523C62" w:rsidP="001039A4">
      <w:pPr>
        <w:pStyle w:val="ListParagraph"/>
        <w:numPr>
          <w:ilvl w:val="0"/>
          <w:numId w:val="85"/>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Validitas eksternal berkaitan dengan bagaimana keterwakilan populasi dan ketergeneralisasian hasil eksperimen. </w:t>
      </w:r>
    </w:p>
    <w:p w:rsidR="00523C62" w:rsidRPr="000929F6" w:rsidRDefault="00523C62" w:rsidP="00523C62">
      <w:pPr>
        <w:shd w:val="clear" w:color="auto" w:fill="FFFFFF"/>
        <w:spacing w:after="0" w:line="360" w:lineRule="auto"/>
        <w:ind w:firstLine="294"/>
        <w:jc w:val="both"/>
        <w:rPr>
          <w:rFonts w:ascii="Times New Roman" w:eastAsia="Times New Roman" w:hAnsi="Times New Roman" w:cs="Times New Roman"/>
          <w:sz w:val="24"/>
          <w:szCs w:val="24"/>
          <w:lang w:eastAsia="en-GB"/>
        </w:rPr>
      </w:pP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 xml:space="preserve">Eksperimen dalam bidang </w:t>
      </w:r>
      <w:r w:rsidRPr="000929F6">
        <w:rPr>
          <w:rFonts w:ascii="Times New Roman" w:eastAsia="Times New Roman" w:hAnsi="Times New Roman" w:cs="Times New Roman"/>
          <w:sz w:val="24"/>
          <w:szCs w:val="24"/>
          <w:lang w:eastAsia="en-GB"/>
        </w:rPr>
        <w:t>keuangan</w:t>
      </w:r>
      <w:r w:rsidRPr="00523C62">
        <w:rPr>
          <w:rFonts w:ascii="Times New Roman" w:eastAsia="Times New Roman" w:hAnsi="Times New Roman" w:cs="Times New Roman"/>
          <w:sz w:val="24"/>
          <w:szCs w:val="24"/>
          <w:lang w:eastAsia="en-GB"/>
        </w:rPr>
        <w:t xml:space="preserve"> berdasarkan lokasinya dapat dibedakan atas dua bentuk, yaitu eksperimen di laboratorium dan eksperimen di luar laboratorium. Eksperimen di laboratorium dilaksanakan Peneliti dalam sebuah ruangan tertutup atau dalam kondisi tertentu untuk meningkatkan akurasi hasil penelitian. Sedangkan eksperimen di luar laboratorium (juga disebut eksperimen</w:t>
      </w:r>
      <w:r w:rsidRPr="000929F6">
        <w:rPr>
          <w:rFonts w:ascii="Times New Roman" w:eastAsia="Times New Roman" w:hAnsi="Times New Roman" w:cs="Times New Roman"/>
          <w:spacing w:val="10"/>
          <w:sz w:val="24"/>
          <w:szCs w:val="24"/>
          <w:lang w:eastAsia="en-GB"/>
        </w:rPr>
        <w:t> </w:t>
      </w:r>
      <w:r w:rsidRPr="00523C62">
        <w:rPr>
          <w:rFonts w:ascii="Times New Roman" w:eastAsia="Times New Roman" w:hAnsi="Times New Roman" w:cs="Times New Roman"/>
          <w:sz w:val="24"/>
          <w:szCs w:val="24"/>
          <w:lang w:eastAsia="en-GB"/>
        </w:rPr>
        <w:t>lapangan) biasanya dilakukan oleh peneliti guna mendapatkan hasil eksperimen dalam lingkungan yang sebenamya, misalnya di kelas atau di masyarakat.</w:t>
      </w: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Dari kedua bentuk penelitian eksperimen tersebut eksperimen diluar laboratorium adalah bentuk </w:t>
      </w:r>
      <w:r w:rsidRPr="000929F6">
        <w:rPr>
          <w:rFonts w:ascii="Times New Roman" w:eastAsia="Times New Roman" w:hAnsi="Times New Roman" w:cs="Times New Roman"/>
          <w:sz w:val="24"/>
          <w:szCs w:val="24"/>
          <w:lang w:eastAsia="en-GB"/>
        </w:rPr>
        <w:t> </w:t>
      </w:r>
      <w:r w:rsidRPr="00523C62">
        <w:rPr>
          <w:rFonts w:ascii="Times New Roman" w:eastAsia="Times New Roman" w:hAnsi="Times New Roman" w:cs="Times New Roman"/>
          <w:sz w:val="24"/>
          <w:szCs w:val="24"/>
          <w:lang w:eastAsia="en-GB"/>
        </w:rPr>
        <w:t>eksperimen yang paling banyak dilakukan, karena mempunyai beberapa keunggulan, misalnya:</w:t>
      </w:r>
    </w:p>
    <w:p w:rsidR="00523C62" w:rsidRPr="000929F6" w:rsidRDefault="00523C62" w:rsidP="001039A4">
      <w:pPr>
        <w:pStyle w:val="ListParagraph"/>
        <w:numPr>
          <w:ilvl w:val="0"/>
          <w:numId w:val="86"/>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lebih mudah dalam pemberian perlakuan;</w:t>
      </w:r>
    </w:p>
    <w:p w:rsidR="00523C62" w:rsidRPr="000929F6" w:rsidRDefault="00523C62" w:rsidP="001039A4">
      <w:pPr>
        <w:pStyle w:val="ListParagraph"/>
        <w:numPr>
          <w:ilvl w:val="0"/>
          <w:numId w:val="86"/>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memungkinkan untuk melakukan eksperimen pada kondisi yang sebenarnya;</w:t>
      </w:r>
    </w:p>
    <w:p w:rsidR="00523C62" w:rsidRPr="000929F6" w:rsidRDefault="00523C62" w:rsidP="001039A4">
      <w:pPr>
        <w:pStyle w:val="ListParagraph"/>
        <w:numPr>
          <w:ilvl w:val="0"/>
          <w:numId w:val="86"/>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hasi</w:t>
      </w:r>
      <w:r w:rsidRPr="000929F6">
        <w:rPr>
          <w:rFonts w:ascii="Times New Roman" w:eastAsia="Times New Roman" w:hAnsi="Times New Roman" w:cs="Times New Roman"/>
          <w:spacing w:val="8"/>
          <w:sz w:val="24"/>
          <w:szCs w:val="24"/>
          <w:lang w:eastAsia="en-GB"/>
        </w:rPr>
        <w:t>l eksperimen </w:t>
      </w:r>
      <w:r w:rsidRPr="000929F6">
        <w:rPr>
          <w:rFonts w:ascii="Times New Roman" w:eastAsia="Times New Roman" w:hAnsi="Times New Roman" w:cs="Times New Roman"/>
          <w:sz w:val="24"/>
          <w:szCs w:val="24"/>
          <w:lang w:eastAsia="en-GB"/>
        </w:rPr>
        <w:t>lebih sesuai dengan permasalahan yang dihadapi oleh para pendidik. Sedangkan</w:t>
      </w:r>
      <w:r w:rsidRPr="000929F6">
        <w:rPr>
          <w:rFonts w:ascii="Times New Roman" w:eastAsia="Times New Roman" w:hAnsi="Times New Roman" w:cs="Times New Roman"/>
          <w:spacing w:val="13"/>
          <w:sz w:val="24"/>
          <w:szCs w:val="24"/>
          <w:lang w:eastAsia="en-GB"/>
        </w:rPr>
        <w:t> </w:t>
      </w:r>
      <w:r w:rsidRPr="000929F6">
        <w:rPr>
          <w:rFonts w:ascii="Times New Roman" w:eastAsia="Times New Roman" w:hAnsi="Times New Roman" w:cs="Times New Roman"/>
          <w:sz w:val="24"/>
          <w:szCs w:val="24"/>
          <w:lang w:eastAsia="en-GB"/>
        </w:rPr>
        <w:t>kelemahan utamanya adalah sulit untuk mengendalikan variabel-variabel luar yang mengancam</w:t>
      </w:r>
      <w:r w:rsidRPr="000929F6">
        <w:rPr>
          <w:rFonts w:ascii="Times New Roman" w:eastAsia="Times New Roman" w:hAnsi="Times New Roman" w:cs="Times New Roman"/>
          <w:spacing w:val="9"/>
          <w:sz w:val="24"/>
          <w:szCs w:val="24"/>
          <w:lang w:eastAsia="en-GB"/>
        </w:rPr>
        <w:t> validitas internal dan validitas</w:t>
      </w:r>
      <w:r w:rsidRPr="000929F6">
        <w:rPr>
          <w:rFonts w:ascii="Times New Roman" w:eastAsia="Times New Roman" w:hAnsi="Times New Roman" w:cs="Times New Roman"/>
          <w:sz w:val="24"/>
          <w:szCs w:val="24"/>
          <w:lang w:eastAsia="en-GB"/>
        </w:rPr>
        <w:t>eksternal hasil eksperimen.</w:t>
      </w:r>
    </w:p>
    <w:p w:rsidR="00523C62" w:rsidRPr="000929F6" w:rsidRDefault="00523C62" w:rsidP="00523C62">
      <w:pPr>
        <w:shd w:val="clear" w:color="auto" w:fill="FFFFFF"/>
        <w:spacing w:after="0" w:line="360" w:lineRule="auto"/>
        <w:jc w:val="both"/>
        <w:rPr>
          <w:rFonts w:ascii="Times New Roman" w:eastAsia="Times New Roman" w:hAnsi="Times New Roman" w:cs="Times New Roman"/>
          <w:spacing w:val="7"/>
          <w:sz w:val="24"/>
          <w:szCs w:val="24"/>
          <w:lang w:eastAsia="en-GB"/>
        </w:rPr>
      </w:pP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pacing w:val="7"/>
          <w:sz w:val="24"/>
          <w:szCs w:val="24"/>
          <w:lang w:eastAsia="en-GB"/>
        </w:rPr>
        <w:t>Eksperimen laboratorium memiliki</w:t>
      </w:r>
      <w:r w:rsidRPr="000929F6">
        <w:rPr>
          <w:rFonts w:ascii="Times New Roman" w:eastAsia="Times New Roman" w:hAnsi="Times New Roman" w:cs="Times New Roman"/>
          <w:spacing w:val="7"/>
          <w:sz w:val="24"/>
          <w:szCs w:val="24"/>
          <w:lang w:eastAsia="en-GB"/>
        </w:rPr>
        <w:t> </w:t>
      </w:r>
      <w:r w:rsidRPr="00523C62">
        <w:rPr>
          <w:rFonts w:ascii="Times New Roman" w:eastAsia="Times New Roman" w:hAnsi="Times New Roman" w:cs="Times New Roman"/>
          <w:sz w:val="24"/>
          <w:szCs w:val="24"/>
          <w:lang w:eastAsia="en-GB"/>
        </w:rPr>
        <w:t>keunggulan utama, yaitu sangat cocok untuk mendalami masalah yang berkaitandengan</w:t>
      </w:r>
      <w:r w:rsidRPr="000929F6">
        <w:rPr>
          <w:rFonts w:ascii="Times New Roman" w:eastAsia="Times New Roman" w:hAnsi="Times New Roman" w:cs="Times New Roman"/>
          <w:sz w:val="24"/>
          <w:szCs w:val="24"/>
          <w:lang w:eastAsia="en-GB"/>
        </w:rPr>
        <w:t> </w:t>
      </w:r>
      <w:r w:rsidRPr="00523C62">
        <w:rPr>
          <w:rFonts w:ascii="Times New Roman" w:eastAsia="Times New Roman" w:hAnsi="Times New Roman" w:cs="Times New Roman"/>
          <w:spacing w:val="11"/>
          <w:sz w:val="24"/>
          <w:szCs w:val="24"/>
          <w:lang w:eastAsia="en-GB"/>
        </w:rPr>
        <w:t>pengembangan ilmu pengetahuan, termasuk ilmu pendidikan.</w:t>
      </w:r>
      <w:r w:rsidRPr="000929F6">
        <w:rPr>
          <w:rFonts w:ascii="Times New Roman" w:eastAsia="Times New Roman" w:hAnsi="Times New Roman" w:cs="Times New Roman"/>
          <w:spacing w:val="11"/>
          <w:sz w:val="24"/>
          <w:szCs w:val="24"/>
          <w:lang w:eastAsia="en-GB"/>
        </w:rPr>
        <w:t> </w:t>
      </w:r>
      <w:r w:rsidRPr="00523C62">
        <w:rPr>
          <w:rFonts w:ascii="Times New Roman" w:eastAsia="Times New Roman" w:hAnsi="Times New Roman" w:cs="Times New Roman"/>
          <w:sz w:val="24"/>
          <w:szCs w:val="24"/>
          <w:lang w:eastAsia="en-GB"/>
        </w:rPr>
        <w:t>Dalam pelaksanaan eksperimen ini memungkinkan untuk mengendalikan variabel-variabel luar yang mengancam validitas internal dan validitas eksternal hasil eksperimen. Namun karena ketatnya pengendalian terhadap variabel-variabel luar, sehingga hasil eksperimen</w:t>
      </w:r>
      <w:r w:rsidRPr="000929F6">
        <w:rPr>
          <w:rFonts w:ascii="Times New Roman" w:eastAsia="Times New Roman" w:hAnsi="Times New Roman" w:cs="Times New Roman"/>
          <w:spacing w:val="20"/>
          <w:sz w:val="24"/>
          <w:szCs w:val="24"/>
          <w:lang w:eastAsia="en-GB"/>
        </w:rPr>
        <w:t> </w:t>
      </w:r>
      <w:r w:rsidRPr="00523C62">
        <w:rPr>
          <w:rFonts w:ascii="Times New Roman" w:eastAsia="Times New Roman" w:hAnsi="Times New Roman" w:cs="Times New Roman"/>
          <w:spacing w:val="20"/>
          <w:sz w:val="24"/>
          <w:szCs w:val="24"/>
          <w:lang w:eastAsia="en-GB"/>
        </w:rPr>
        <w:t>ini</w:t>
      </w:r>
      <w:r w:rsidRPr="00523C62">
        <w:rPr>
          <w:rFonts w:ascii="Times New Roman" w:eastAsia="Times New Roman" w:hAnsi="Times New Roman" w:cs="Times New Roman"/>
          <w:sz w:val="24"/>
          <w:szCs w:val="24"/>
          <w:lang w:eastAsia="en-GB"/>
        </w:rPr>
        <w:t>adakalanya tidak memungkinkan untuk diterapkan pada kondisi yang sebenarnya.</w:t>
      </w:r>
    </w:p>
    <w:p w:rsidR="00523C62" w:rsidRPr="00523C62" w:rsidRDefault="00523C62" w:rsidP="00523C62">
      <w:pPr>
        <w:shd w:val="clear" w:color="auto" w:fill="FFFFFF"/>
        <w:spacing w:after="0" w:line="360" w:lineRule="auto"/>
        <w:ind w:firstLine="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Ada tiga hal yang menjadi karakteristik penelitian eksperimental:</w:t>
      </w:r>
    </w:p>
    <w:p w:rsidR="00523C62" w:rsidRPr="000929F6" w:rsidRDefault="00523C62" w:rsidP="001039A4">
      <w:pPr>
        <w:pStyle w:val="ListParagraph"/>
        <w:numPr>
          <w:ilvl w:val="0"/>
          <w:numId w:val="87"/>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Manipulasi, dimana peneliti menjadikan salah satu dari sekian variabel bebas untuk menjadi sesuai dengan apa yang diinginkan oleh peneliti, sehingga variabel lain dipakai sebagai pembanding yang bisa membedakan antara yang memperoleh perlakuan/manipulasi dengan yang tidak memperoleh perlakuan/manipulasi.</w:t>
      </w:r>
    </w:p>
    <w:p w:rsidR="00523C62" w:rsidRPr="000929F6" w:rsidRDefault="00523C62" w:rsidP="001039A4">
      <w:pPr>
        <w:pStyle w:val="ListParagraph"/>
        <w:numPr>
          <w:ilvl w:val="0"/>
          <w:numId w:val="87"/>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Pengendalian, dimana peneliti menginginkan variabel yang diukur itu mengalami kesamaan sesuai dengan keinginan peneliti dengan menambahkan faktor lain ke dalam variabel atau membuang faktor lain yang tidak diinginkan peneliti dari variable</w:t>
      </w:r>
      <w:r w:rsidRPr="000929F6">
        <w:rPr>
          <w:rFonts w:ascii="Times New Roman" w:eastAsia="Times New Roman" w:hAnsi="Times New Roman" w:cs="Times New Roman"/>
          <w:sz w:val="24"/>
          <w:szCs w:val="24"/>
          <w:lang w:val="id-ID" w:eastAsia="en-GB"/>
        </w:rPr>
        <w:t>.</w:t>
      </w:r>
    </w:p>
    <w:p w:rsidR="00523C62" w:rsidRPr="000929F6" w:rsidRDefault="00523C62" w:rsidP="001039A4">
      <w:pPr>
        <w:pStyle w:val="ListParagraph"/>
        <w:numPr>
          <w:ilvl w:val="0"/>
          <w:numId w:val="87"/>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Pengamatan, dimana peneliti melakukan suatu kegiatan mengamati untuk mengetahui apakah ada pengaruh manipulasi variabel (bebas) yang telah dilakukannya terhadap variabel lain (terikat) dalam penelitian eksperimental yang dilakukannya.</w:t>
      </w:r>
    </w:p>
    <w:p w:rsidR="00523C62" w:rsidRPr="000929F6" w:rsidRDefault="00523C62" w:rsidP="00523C62">
      <w:pPr>
        <w:shd w:val="clear" w:color="auto" w:fill="FFFFFF"/>
        <w:spacing w:after="0" w:line="360" w:lineRule="auto"/>
        <w:jc w:val="both"/>
        <w:rPr>
          <w:rFonts w:ascii="Times New Roman" w:eastAsia="Times New Roman" w:hAnsi="Times New Roman" w:cs="Times New Roman"/>
          <w:sz w:val="24"/>
          <w:szCs w:val="24"/>
          <w:lang w:eastAsia="en-GB"/>
        </w:rPr>
      </w:pPr>
    </w:p>
    <w:p w:rsidR="00523C62" w:rsidRPr="00523C62" w:rsidRDefault="00523C62" w:rsidP="00523C62">
      <w:pPr>
        <w:shd w:val="clear" w:color="auto" w:fill="FFFFFF"/>
        <w:spacing w:after="0" w:line="360" w:lineRule="auto"/>
        <w:ind w:firstLine="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Danim (2002) menyebutkan beberapa karakteristik penelitian eksperimen, yaitu :</w:t>
      </w:r>
    </w:p>
    <w:p w:rsidR="00523C62" w:rsidRPr="000929F6" w:rsidRDefault="00523C62" w:rsidP="001039A4">
      <w:pPr>
        <w:pStyle w:val="ListParagraph"/>
        <w:numPr>
          <w:ilvl w:val="0"/>
          <w:numId w:val="88"/>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Variabel-veniabel penelitian dan kondisi eksperimen diatur secara tertib ketat (rigorous management), baik dengan menetapkan kontrol, memanipulasi langsung, maupun random (acak).</w:t>
      </w:r>
    </w:p>
    <w:p w:rsidR="00523C62" w:rsidRPr="000929F6" w:rsidRDefault="00523C62" w:rsidP="001039A4">
      <w:pPr>
        <w:pStyle w:val="ListParagraph"/>
        <w:numPr>
          <w:ilvl w:val="0"/>
          <w:numId w:val="88"/>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Adanya kelompok kontrol sebagai data dasar (base line) untuk dibandingkan dengan kelompok eksperimen.</w:t>
      </w:r>
    </w:p>
    <w:p w:rsidR="00523C62" w:rsidRPr="000929F6" w:rsidRDefault="00523C62" w:rsidP="001039A4">
      <w:pPr>
        <w:pStyle w:val="ListParagraph"/>
        <w:numPr>
          <w:ilvl w:val="0"/>
          <w:numId w:val="88"/>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Penelitian ini memusatkan diri pada pengontrolan variansi, untuk memaksimalkan variansi variabel yang berkaitan dengan hipotesis penelitian, meminimalkan variansi variabel pengganggu yang mungkin mempengaruhi hasil eksperimen, tetapi tidak menjadi tujuan penelitian. Di samping itu, penelitian ini meminimalkan variansi kekeliruan, termasuk kekeliruan pengukuran. Untuk itu, sebaiknya pemilihan dan penentuan subjek, serta penempatan subjek dalarn kelompok-kelompok dilakukan secara acak.</w:t>
      </w:r>
    </w:p>
    <w:p w:rsidR="00523C62" w:rsidRPr="000929F6" w:rsidRDefault="00523C62" w:rsidP="001039A4">
      <w:pPr>
        <w:pStyle w:val="ListParagraph"/>
        <w:numPr>
          <w:ilvl w:val="0"/>
          <w:numId w:val="88"/>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Validitas internal (internal validity) mutlak diperlukan pada rancangan penelitian eksperimen, untuk mengetahui apakah manipulasi eksperimen yang dilakukan pada saat studi ini memang benar-benar menimbulkan perbedaan.</w:t>
      </w:r>
    </w:p>
    <w:p w:rsidR="00523C62" w:rsidRPr="000929F6" w:rsidRDefault="00523C62" w:rsidP="001039A4">
      <w:pPr>
        <w:pStyle w:val="ListParagraph"/>
        <w:numPr>
          <w:ilvl w:val="0"/>
          <w:numId w:val="88"/>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Validitas eksternalnya (external validity) berkaitan dengan bagaimana kerepresentatifan penemuan penelitian dan berkaitan pula dengan menggeneralisasikan pada kondisi yang sama.</w:t>
      </w:r>
    </w:p>
    <w:p w:rsidR="00523C62" w:rsidRPr="000929F6" w:rsidRDefault="00523C62" w:rsidP="001039A4">
      <w:pPr>
        <w:pStyle w:val="ListParagraph"/>
        <w:numPr>
          <w:ilvl w:val="0"/>
          <w:numId w:val="88"/>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Semua variabel penting diusahakan konstan, kecuali variabel perlakuan yang secara sengaja dimanipulasikan atau dibiarkan bervariasi.</w:t>
      </w:r>
    </w:p>
    <w:p w:rsidR="00523C62" w:rsidRPr="000929F6" w:rsidRDefault="00523C62" w:rsidP="00523C62">
      <w:pPr>
        <w:shd w:val="clear" w:color="auto" w:fill="FFFFFF"/>
        <w:spacing w:after="0" w:line="360" w:lineRule="auto"/>
        <w:jc w:val="both"/>
        <w:rPr>
          <w:rFonts w:ascii="Times New Roman" w:eastAsia="Times New Roman" w:hAnsi="Times New Roman" w:cs="Times New Roman"/>
          <w:sz w:val="24"/>
          <w:szCs w:val="24"/>
          <w:lang w:eastAsia="en-GB"/>
        </w:rPr>
      </w:pP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Selain itu, dalam penelitian eksperimen ada tiga unsur penting yang harus diperhatikan dalam melakukan penelitian ini, yaitu kontrol, manipulasi, dan pengamatan. Variabel kontrol disini adalah inti dari metode eksperimental, karena variabel control inilah yang akan menjadi standar dalam melihat apakah ada perubahan, maupun perbedaan yan terjadi akibat perbedaan perlakuan yang diberikan. Sedangkan manipulasi disini adalah operasi yang sengaja dilakukan dalam penelitian eksperimen. Dalam penelitian ini, yang dimanipulasi adalah variabel independent dengan melibatkan kelompok-kelompok perlakuan yang kondisinya berbeda. Setelah peneliti menerapkan perlakuan eksperimen, ia harus mengamati untuk menentukan apakah hipotesis perubahan telah terjadi (Observasi).</w:t>
      </w:r>
    </w:p>
    <w:p w:rsidR="00523C62" w:rsidRPr="00523C62" w:rsidRDefault="00523C62" w:rsidP="00523C62">
      <w:pPr>
        <w:shd w:val="clear" w:color="auto" w:fill="FFFFFF"/>
        <w:spacing w:after="0" w:line="360" w:lineRule="auto"/>
        <w:ind w:left="294" w:firstLine="66"/>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Dari beberapa penjelasan diatas secara garis besar dapat kita simpulkan karakteristik penelitian eksperimen adalah antara lain :</w:t>
      </w:r>
    </w:p>
    <w:p w:rsidR="00523C62" w:rsidRPr="00523C62" w:rsidRDefault="00523C62" w:rsidP="001039A4">
      <w:pPr>
        <w:numPr>
          <w:ilvl w:val="0"/>
          <w:numId w:val="89"/>
        </w:numPr>
        <w:shd w:val="clear" w:color="auto" w:fill="FFFFFF"/>
        <w:spacing w:after="0" w:line="360" w:lineRule="auto"/>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Menggunakan kelompok kontrol sebagai garis dasar untuk dibandingkan dengan kelompok yang dikenai perlakuan eksperimental.</w:t>
      </w:r>
    </w:p>
    <w:p w:rsidR="00523C62" w:rsidRPr="00523C62" w:rsidRDefault="00523C62" w:rsidP="001039A4">
      <w:pPr>
        <w:numPr>
          <w:ilvl w:val="0"/>
          <w:numId w:val="89"/>
        </w:numPr>
        <w:shd w:val="clear" w:color="auto" w:fill="FFFFFF"/>
        <w:spacing w:after="0" w:line="360" w:lineRule="auto"/>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Menggunakan sedikitnya dua kelompok</w:t>
      </w:r>
    </w:p>
    <w:p w:rsidR="00523C62" w:rsidRPr="00523C62" w:rsidRDefault="00523C62" w:rsidP="001039A4">
      <w:pPr>
        <w:numPr>
          <w:ilvl w:val="0"/>
          <w:numId w:val="89"/>
        </w:numPr>
        <w:shd w:val="clear" w:color="auto" w:fill="FFFFFF"/>
        <w:spacing w:after="0" w:line="360" w:lineRule="auto"/>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Harus mempertimbangkan kesahihan ke dalam (internal validity).</w:t>
      </w:r>
    </w:p>
    <w:p w:rsidR="00523C62" w:rsidRPr="00523C62" w:rsidRDefault="00523C62" w:rsidP="001039A4">
      <w:pPr>
        <w:numPr>
          <w:ilvl w:val="0"/>
          <w:numId w:val="89"/>
        </w:numPr>
        <w:shd w:val="clear" w:color="auto" w:fill="FFFFFF"/>
        <w:spacing w:after="0" w:line="360" w:lineRule="auto"/>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Harus mempertimbangkan kesahihan keluar (external validity).</w:t>
      </w:r>
    </w:p>
    <w:p w:rsidR="00523C62" w:rsidRPr="000929F6" w:rsidRDefault="00523C62" w:rsidP="00523C62">
      <w:pPr>
        <w:spacing w:after="0" w:line="360" w:lineRule="auto"/>
        <w:ind w:left="451"/>
        <w:jc w:val="both"/>
        <w:rPr>
          <w:rFonts w:ascii="Times New Roman" w:hAnsi="Times New Roman" w:cs="Times New Roman"/>
          <w:sz w:val="24"/>
          <w:szCs w:val="24"/>
        </w:rPr>
      </w:pP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b/>
          <w:bCs/>
          <w:sz w:val="24"/>
          <w:szCs w:val="24"/>
          <w:lang w:val="id-ID" w:eastAsia="en-GB"/>
        </w:rPr>
        <w:t>PENGENDALIAN VALIDITAS INTERNAL DAN VALIDITAS EKSTERNAL TERHADAP PENELITIAN EKSPERIMEN</w:t>
      </w:r>
    </w:p>
    <w:p w:rsidR="00523C62" w:rsidRPr="00523C62" w:rsidRDefault="00523C62" w:rsidP="00523C62">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Suatu eksperimen dikatakan valid jika hasil yang diperoleh hanya disebabkan oleh variabel bebas yang dimanipulasi, dan jika hasil tersebut dapat digeneralisasikan pada situasi di luar setting eksperimental (Emzir:2009) Sehingga ada dua kondisi yang harus diterima yakni faktor internal dan eksternal.</w:t>
      </w:r>
    </w:p>
    <w:p w:rsidR="000929F6" w:rsidRPr="000929F6" w:rsidRDefault="00523C62" w:rsidP="000929F6">
      <w:pPr>
        <w:shd w:val="clear" w:color="auto" w:fill="FFFFFF"/>
        <w:spacing w:after="0" w:line="360" w:lineRule="auto"/>
        <w:ind w:left="294"/>
        <w:jc w:val="both"/>
        <w:rPr>
          <w:rFonts w:ascii="Times New Roman" w:eastAsia="Times New Roman" w:hAnsi="Times New Roman" w:cs="Times New Roman"/>
          <w:sz w:val="24"/>
          <w:szCs w:val="24"/>
          <w:lang w:eastAsia="en-GB"/>
        </w:rPr>
      </w:pPr>
      <w:r w:rsidRPr="00523C62">
        <w:rPr>
          <w:rFonts w:ascii="Times New Roman" w:eastAsia="Times New Roman" w:hAnsi="Times New Roman" w:cs="Times New Roman"/>
          <w:sz w:val="24"/>
          <w:szCs w:val="24"/>
          <w:lang w:eastAsia="en-GB"/>
        </w:rPr>
        <w:t>Untuk meyakinkan bahwa desain penelitian eksperimen layak untuk pengujian</w:t>
      </w:r>
      <w:r w:rsidRPr="000929F6">
        <w:rPr>
          <w:rFonts w:ascii="Times New Roman" w:eastAsia="Times New Roman" w:hAnsi="Times New Roman" w:cs="Times New Roman"/>
          <w:spacing w:val="13"/>
          <w:sz w:val="24"/>
          <w:szCs w:val="24"/>
          <w:lang w:eastAsia="en-GB"/>
        </w:rPr>
        <w:t> </w:t>
      </w:r>
      <w:r w:rsidRPr="00523C62">
        <w:rPr>
          <w:rFonts w:ascii="Times New Roman" w:eastAsia="Times New Roman" w:hAnsi="Times New Roman" w:cs="Times New Roman"/>
          <w:spacing w:val="13"/>
          <w:sz w:val="24"/>
          <w:szCs w:val="24"/>
          <w:lang w:eastAsia="en-GB"/>
        </w:rPr>
        <w:t>hi</w:t>
      </w:r>
      <w:r w:rsidRPr="00523C62">
        <w:rPr>
          <w:rFonts w:ascii="Times New Roman" w:eastAsia="Times New Roman" w:hAnsi="Times New Roman" w:cs="Times New Roman"/>
          <w:sz w:val="24"/>
          <w:szCs w:val="24"/>
          <w:lang w:eastAsia="en-GB"/>
        </w:rPr>
        <w:t>potesis penelitian, maka dilakukan pengendalian terhadap validitas internal dan validitas eksternal.</w:t>
      </w:r>
    </w:p>
    <w:p w:rsidR="000929F6" w:rsidRPr="000929F6" w:rsidRDefault="000929F6" w:rsidP="000929F6">
      <w:pPr>
        <w:shd w:val="clear" w:color="auto" w:fill="FFFFFF"/>
        <w:spacing w:after="0" w:line="360" w:lineRule="auto"/>
        <w:ind w:left="294"/>
        <w:jc w:val="both"/>
        <w:rPr>
          <w:rFonts w:ascii="Times New Roman" w:eastAsia="Times New Roman" w:hAnsi="Times New Roman" w:cs="Times New Roman"/>
          <w:sz w:val="24"/>
          <w:szCs w:val="24"/>
          <w:lang w:eastAsia="en-GB"/>
        </w:rPr>
      </w:pPr>
    </w:p>
    <w:p w:rsidR="00523C62" w:rsidRPr="000929F6" w:rsidRDefault="00523C62" w:rsidP="000929F6">
      <w:pPr>
        <w:shd w:val="clear" w:color="auto" w:fill="FFFFFF"/>
        <w:spacing w:after="0" w:line="360" w:lineRule="auto"/>
        <w:ind w:left="29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Validitas Internal</w:t>
      </w:r>
    </w:p>
    <w:p w:rsidR="000929F6" w:rsidRPr="000929F6" w:rsidRDefault="000929F6" w:rsidP="000929F6">
      <w:pPr>
        <w:shd w:val="clear" w:color="auto" w:fill="FFFFFF"/>
        <w:spacing w:after="0" w:line="360" w:lineRule="auto"/>
        <w:ind w:left="29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9"/>
          <w:sz w:val="24"/>
          <w:szCs w:val="24"/>
          <w:lang w:eastAsia="en-GB"/>
        </w:rPr>
        <w:t>P</w:t>
      </w:r>
      <w:r w:rsidR="00523C62" w:rsidRPr="000929F6">
        <w:rPr>
          <w:rFonts w:ascii="Times New Roman" w:eastAsia="Times New Roman" w:hAnsi="Times New Roman" w:cs="Times New Roman"/>
          <w:spacing w:val="9"/>
          <w:sz w:val="24"/>
          <w:szCs w:val="24"/>
          <w:lang w:eastAsia="en-GB"/>
        </w:rPr>
        <w:t>engendalian terhadap validitas internal dimaksudkan agar hasil </w:t>
      </w:r>
      <w:r w:rsidR="00523C62" w:rsidRPr="000929F6">
        <w:rPr>
          <w:rFonts w:ascii="Times New Roman" w:eastAsia="Times New Roman" w:hAnsi="Times New Roman" w:cs="Times New Roman"/>
          <w:spacing w:val="11"/>
          <w:sz w:val="24"/>
          <w:szCs w:val="24"/>
          <w:lang w:eastAsia="en-GB"/>
        </w:rPr>
        <w:t>penelitian yang </w:t>
      </w:r>
      <w:r w:rsidR="00523C62" w:rsidRPr="000929F6">
        <w:rPr>
          <w:rFonts w:ascii="Times New Roman" w:eastAsia="Times New Roman" w:hAnsi="Times New Roman" w:cs="Times New Roman"/>
          <w:sz w:val="24"/>
          <w:szCs w:val="24"/>
          <w:lang w:eastAsia="en-GB"/>
        </w:rPr>
        <w:t>diperoleh dapat mencerminkan hasil pelakuan yang  diberikan dan dapa</w:t>
      </w:r>
      <w:r w:rsidRPr="000929F6">
        <w:rPr>
          <w:rFonts w:ascii="Times New Roman" w:eastAsia="Times New Roman" w:hAnsi="Times New Roman" w:cs="Times New Roman"/>
          <w:sz w:val="24"/>
          <w:szCs w:val="24"/>
          <w:lang w:eastAsia="en-GB"/>
        </w:rPr>
        <w:t xml:space="preserve">t digeneralisasikan ke populasi </w:t>
      </w:r>
      <w:r w:rsidR="00523C62" w:rsidRPr="000929F6">
        <w:rPr>
          <w:rFonts w:ascii="Times New Roman" w:eastAsia="Times New Roman" w:hAnsi="Times New Roman" w:cs="Times New Roman"/>
          <w:sz w:val="24"/>
          <w:szCs w:val="24"/>
          <w:lang w:eastAsia="en-GB"/>
        </w:rPr>
        <w:t>pensampelan. </w:t>
      </w:r>
    </w:p>
    <w:p w:rsidR="00523C62" w:rsidRPr="000929F6" w:rsidRDefault="00523C62" w:rsidP="000929F6">
      <w:pPr>
        <w:shd w:val="clear" w:color="auto" w:fill="FFFFFF"/>
        <w:spacing w:after="0" w:line="360" w:lineRule="auto"/>
        <w:ind w:left="294"/>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Pengendalian validitas internal darisuatu desain penelitian sangat dibutuhkan agar hasil penelitian yang diperoleh benar-benar rnerupakan akibat dari pelakuan yang diberikan. Beberapa variabel yang</w:t>
      </w:r>
      <w:r w:rsidRPr="000929F6">
        <w:rPr>
          <w:rFonts w:ascii="Times New Roman" w:eastAsia="Times New Roman" w:hAnsi="Times New Roman" w:cs="Times New Roman"/>
          <w:spacing w:val="22"/>
          <w:sz w:val="24"/>
          <w:szCs w:val="24"/>
          <w:lang w:eastAsia="en-GB"/>
        </w:rPr>
        <w:t> </w:t>
      </w:r>
      <w:r w:rsidRPr="000929F6">
        <w:rPr>
          <w:rFonts w:ascii="Times New Roman" w:eastAsia="Times New Roman" w:hAnsi="Times New Roman" w:cs="Times New Roman"/>
          <w:sz w:val="24"/>
          <w:szCs w:val="24"/>
          <w:lang w:eastAsia="en-GB"/>
        </w:rPr>
        <w:t>mengancam validitas internal sehingga harus dikendalikan dalam penelitian eksperimen adalah:</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Ciri khas subyek</w:t>
      </w:r>
      <w:r w:rsidRPr="000929F6">
        <w:rPr>
          <w:rFonts w:ascii="Times New Roman" w:eastAsia="Times New Roman" w:hAnsi="Times New Roman" w:cs="Times New Roman"/>
          <w:i/>
          <w:iCs/>
          <w:sz w:val="24"/>
          <w:szCs w:val="24"/>
          <w:lang w:eastAsia="en-GB"/>
        </w:rPr>
        <w:t>.</w:t>
      </w:r>
      <w:r w:rsidRPr="000929F6">
        <w:rPr>
          <w:rFonts w:ascii="Times New Roman" w:eastAsia="Times New Roman" w:hAnsi="Times New Roman" w:cs="Times New Roman"/>
          <w:sz w:val="24"/>
          <w:szCs w:val="24"/>
          <w:lang w:eastAsia="en-GB"/>
        </w:rPr>
        <w:t> Beberapa ciri khas subyek yang mempengaruhi hasil eksperimen adalah: umur, jenis</w:t>
      </w:r>
      <w:r w:rsidRPr="000929F6">
        <w:rPr>
          <w:rFonts w:ascii="Times New Roman" w:eastAsia="Times New Roman" w:hAnsi="Times New Roman" w:cs="Times New Roman"/>
          <w:spacing w:val="21"/>
          <w:sz w:val="24"/>
          <w:szCs w:val="24"/>
          <w:lang w:eastAsia="en-GB"/>
        </w:rPr>
        <w:t> </w:t>
      </w:r>
      <w:r w:rsidRPr="000929F6">
        <w:rPr>
          <w:rFonts w:ascii="Times New Roman" w:eastAsia="Times New Roman" w:hAnsi="Times New Roman" w:cs="Times New Roman"/>
          <w:sz w:val="24"/>
          <w:szCs w:val="24"/>
          <w:lang w:eastAsia="en-GB"/>
        </w:rPr>
        <w:t>kelamin, kecakapan. intelegensi, status sosial ekonomi, agama, kemampuan membaca. kematangan, dan lain-lain. pada suatu eksperimen mungkin saja  kelompok-kelompok subjek yang dikenal perlakua</w:t>
      </w:r>
      <w:r w:rsidRPr="000929F6">
        <w:rPr>
          <w:rFonts w:ascii="Times New Roman" w:eastAsia="Times New Roman" w:hAnsi="Times New Roman" w:cs="Times New Roman"/>
          <w:spacing w:val="14"/>
          <w:sz w:val="24"/>
          <w:szCs w:val="24"/>
          <w:lang w:eastAsia="en-GB"/>
        </w:rPr>
        <w:t>n </w:t>
      </w:r>
      <w:r w:rsidRPr="000929F6">
        <w:rPr>
          <w:rFonts w:ascii="Times New Roman" w:eastAsia="Times New Roman" w:hAnsi="Times New Roman" w:cs="Times New Roman"/>
          <w:sz w:val="24"/>
          <w:szCs w:val="24"/>
          <w:lang w:eastAsia="en-GB"/>
        </w:rPr>
        <w:t>kebetulan, mempunyai ciri khas yang berbeda, sehingga hasil yang dicapai menjadi berbeda yang disebabkan oleh ciri khas yang berbeda tersebut, bukan karena hasil perlakuan. Ciri khas responden</w:t>
      </w:r>
      <w:r w:rsidRPr="000929F6">
        <w:rPr>
          <w:rFonts w:ascii="Times New Roman" w:eastAsia="Times New Roman" w:hAnsi="Times New Roman" w:cs="Times New Roman"/>
          <w:spacing w:val="8"/>
          <w:sz w:val="24"/>
          <w:szCs w:val="24"/>
          <w:lang w:eastAsia="en-GB"/>
        </w:rPr>
        <w:t> </w:t>
      </w:r>
      <w:r w:rsidRPr="000929F6">
        <w:rPr>
          <w:rFonts w:ascii="Times New Roman" w:eastAsia="Times New Roman" w:hAnsi="Times New Roman" w:cs="Times New Roman"/>
          <w:sz w:val="24"/>
          <w:szCs w:val="24"/>
          <w:lang w:eastAsia="en-GB"/>
        </w:rPr>
        <w:t>dapat dikendalikan melalui pemilihan secara acak, melalui pengunaan kelompok yang setara, dan/atau melalui pemilihan kelas paralel yang mempunvai ciri khas yang sama sebagai kelompok eksperimen dan kelompok kontrol.</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Lokasi</w:t>
      </w:r>
      <w:r w:rsidRPr="000929F6">
        <w:rPr>
          <w:rFonts w:ascii="Times New Roman" w:eastAsia="Times New Roman" w:hAnsi="Times New Roman" w:cs="Times New Roman"/>
          <w:b/>
          <w:bCs/>
          <w:sz w:val="24"/>
          <w:szCs w:val="24"/>
          <w:lang w:eastAsia="en-GB"/>
        </w:rPr>
        <w:t>.</w:t>
      </w:r>
      <w:r w:rsidRPr="000929F6">
        <w:rPr>
          <w:rFonts w:ascii="Times New Roman" w:eastAsia="Times New Roman" w:hAnsi="Times New Roman" w:cs="Times New Roman"/>
          <w:sz w:val="24"/>
          <w:szCs w:val="24"/>
          <w:lang w:eastAsia="en-GB"/>
        </w:rPr>
        <w:t> Ancaman lokasi penelitian terjadi karena pemilihan lokasi penelitian yang berbeda, baik dari segi ketersediaan fasilitas belajar, kemampuan mengajar guru tingkat kecerdasan siswa, ataupun faktor-faktor lain yang mempengaruhi hasil belajar siswa. Pengaruh lokasi penelitian antara lain dapat dikendalikan melalui pemilihan sekolah-sekolah yang</w:t>
      </w:r>
      <w:r w:rsidRPr="000929F6">
        <w:rPr>
          <w:rFonts w:ascii="Times New Roman" w:eastAsia="Times New Roman" w:hAnsi="Times New Roman" w:cs="Times New Roman"/>
          <w:spacing w:val="11"/>
          <w:sz w:val="24"/>
          <w:szCs w:val="24"/>
          <w:lang w:eastAsia="en-GB"/>
        </w:rPr>
        <w:t> </w:t>
      </w:r>
      <w:r w:rsidRPr="000929F6">
        <w:rPr>
          <w:rFonts w:ascii="Times New Roman" w:eastAsia="Times New Roman" w:hAnsi="Times New Roman" w:cs="Times New Roman"/>
          <w:sz w:val="24"/>
          <w:szCs w:val="24"/>
          <w:lang w:eastAsia="en-GB"/>
        </w:rPr>
        <w:t>memiliki kualifikasi yang sama, kelas yang memiliki fasilitas dan kondisi ruang belajar yang sama, dan kelas yang memiliki siswa yang memiliki kemampuan yang setara</w:t>
      </w:r>
    </w:p>
    <w:p w:rsidR="00523C62" w:rsidRPr="00CA63B2"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pacing w:val="10"/>
          <w:sz w:val="24"/>
          <w:szCs w:val="24"/>
          <w:lang w:eastAsia="en-GB"/>
        </w:rPr>
        <w:t>Instrumentasi</w:t>
      </w:r>
      <w:r w:rsidRPr="000929F6">
        <w:rPr>
          <w:rFonts w:ascii="Times New Roman" w:eastAsia="Times New Roman" w:hAnsi="Times New Roman" w:cs="Times New Roman"/>
          <w:b/>
          <w:bCs/>
          <w:spacing w:val="10"/>
          <w:sz w:val="24"/>
          <w:szCs w:val="24"/>
          <w:lang w:eastAsia="en-GB"/>
        </w:rPr>
        <w:t>.</w:t>
      </w:r>
      <w:r w:rsidRPr="000929F6">
        <w:rPr>
          <w:rFonts w:ascii="Times New Roman" w:eastAsia="Times New Roman" w:hAnsi="Times New Roman" w:cs="Times New Roman"/>
          <w:spacing w:val="10"/>
          <w:sz w:val="24"/>
          <w:szCs w:val="24"/>
          <w:lang w:eastAsia="en-GB"/>
        </w:rPr>
        <w:t> </w:t>
      </w:r>
      <w:r w:rsidRPr="000929F6">
        <w:rPr>
          <w:rFonts w:ascii="Times New Roman" w:eastAsia="Times New Roman" w:hAnsi="Times New Roman" w:cs="Times New Roman"/>
          <w:sz w:val="24"/>
          <w:szCs w:val="24"/>
          <w:lang w:eastAsia="en-GB"/>
        </w:rPr>
        <w:t>Penggunaan instrumen penelitian ada kalanya juga dapat</w:t>
      </w:r>
      <w:r w:rsidRPr="000929F6">
        <w:rPr>
          <w:rFonts w:ascii="Times New Roman" w:eastAsia="Times New Roman" w:hAnsi="Times New Roman" w:cs="Times New Roman"/>
          <w:spacing w:val="14"/>
          <w:sz w:val="24"/>
          <w:szCs w:val="24"/>
          <w:lang w:eastAsia="en-GB"/>
        </w:rPr>
        <w:t> </w:t>
      </w:r>
      <w:r w:rsidRPr="000929F6">
        <w:rPr>
          <w:rFonts w:ascii="Times New Roman" w:eastAsia="Times New Roman" w:hAnsi="Times New Roman" w:cs="Times New Roman"/>
          <w:sz w:val="24"/>
          <w:szCs w:val="24"/>
          <w:lang w:eastAsia="en-GB"/>
        </w:rPr>
        <w:t>mengancam validitas internal hasil perlakuan. Beberapa ancaman yang terkait dengan instrumentasi, antara lain: penggunaan instrumen yang tidak valid dan tidak reliabel, penggunaan instrumen, yang berbeda pada kelompok-kelompok subyek penelitian, pengujian yang dilakukan pada waktu yang berbeda, penskoran yang tidak</w:t>
      </w:r>
      <w:r w:rsidRPr="000929F6">
        <w:rPr>
          <w:rFonts w:ascii="Times New Roman" w:eastAsia="Times New Roman" w:hAnsi="Times New Roman" w:cs="Times New Roman"/>
          <w:spacing w:val="12"/>
          <w:sz w:val="24"/>
          <w:szCs w:val="24"/>
          <w:lang w:eastAsia="en-GB"/>
        </w:rPr>
        <w:t> </w:t>
      </w:r>
      <w:r w:rsidRPr="000929F6">
        <w:rPr>
          <w:rFonts w:ascii="Times New Roman" w:eastAsia="Times New Roman" w:hAnsi="Times New Roman" w:cs="Times New Roman"/>
          <w:sz w:val="24"/>
          <w:szCs w:val="24"/>
          <w:lang w:eastAsia="en-GB"/>
        </w:rPr>
        <w:t>obyektif. perbedaan kecemasan subyek terhadap tes, dan/atau pengumpul data yang berpihak pada kelompok</w:t>
      </w:r>
      <w:r w:rsidRPr="000929F6">
        <w:rPr>
          <w:rFonts w:ascii="Times New Roman" w:eastAsia="Times New Roman" w:hAnsi="Times New Roman" w:cs="Times New Roman"/>
          <w:spacing w:val="9"/>
          <w:sz w:val="24"/>
          <w:szCs w:val="24"/>
          <w:lang w:eastAsia="en-GB"/>
        </w:rPr>
        <w:t> </w:t>
      </w:r>
      <w:r w:rsidRPr="000929F6">
        <w:rPr>
          <w:rFonts w:ascii="Times New Roman" w:eastAsia="Times New Roman" w:hAnsi="Times New Roman" w:cs="Times New Roman"/>
          <w:sz w:val="24"/>
          <w:szCs w:val="24"/>
          <w:lang w:eastAsia="en-GB"/>
        </w:rPr>
        <w:t>tertentu. Pengaruh instrumentasi dikendalikan dengan cara menggunakan instrumen yang valid dan reliabel, penggunaan instrumen yang sama pada   kelompok -  kelompok subyek penelitian, pengujian dilakukan bersamaan pada kelompok</w:t>
      </w:r>
      <w:r w:rsidRPr="000929F6">
        <w:rPr>
          <w:rFonts w:ascii="Times New Roman" w:eastAsia="Times New Roman" w:hAnsi="Times New Roman" w:cs="Times New Roman"/>
          <w:sz w:val="24"/>
          <w:szCs w:val="24"/>
          <w:lang w:val="id-ID" w:eastAsia="en-GB"/>
        </w:rPr>
        <w:t>-</w:t>
      </w:r>
      <w:r w:rsidR="00CA63B2">
        <w:rPr>
          <w:rFonts w:ascii="Times New Roman" w:eastAsia="Times New Roman" w:hAnsi="Times New Roman" w:cs="Times New Roman"/>
          <w:sz w:val="24"/>
          <w:szCs w:val="24"/>
          <w:lang w:eastAsia="en-GB"/>
        </w:rPr>
        <w:t>kelompoksubyek </w:t>
      </w:r>
      <w:r w:rsidRPr="000929F6">
        <w:rPr>
          <w:rFonts w:ascii="Times New Roman" w:eastAsia="Times New Roman" w:hAnsi="Times New Roman" w:cs="Times New Roman"/>
          <w:sz w:val="24"/>
          <w:szCs w:val="24"/>
          <w:lang w:eastAsia="en-GB"/>
        </w:rPr>
        <w:t> penelitian, penskoran </w:t>
      </w:r>
      <w:r w:rsidR="00CA63B2">
        <w:rPr>
          <w:rFonts w:ascii="Times New Roman" w:eastAsia="Times New Roman" w:hAnsi="Times New Roman" w:cs="Times New Roman"/>
          <w:spacing w:val="6"/>
          <w:sz w:val="24"/>
          <w:szCs w:val="24"/>
          <w:lang w:eastAsia="en-GB"/>
        </w:rPr>
        <w:t xml:space="preserve">secara </w:t>
      </w:r>
      <w:r w:rsidRPr="000929F6">
        <w:rPr>
          <w:rFonts w:ascii="Times New Roman" w:eastAsia="Times New Roman" w:hAnsi="Times New Roman" w:cs="Times New Roman"/>
          <w:spacing w:val="6"/>
          <w:sz w:val="24"/>
          <w:szCs w:val="24"/>
          <w:lang w:eastAsia="en-GB"/>
        </w:rPr>
        <w:t>obyektif,</w:t>
      </w:r>
      <w:r w:rsidRPr="00CA63B2">
        <w:rPr>
          <w:rFonts w:ascii="Times New Roman" w:eastAsia="Times New Roman" w:hAnsi="Times New Roman" w:cs="Times New Roman"/>
          <w:spacing w:val="6"/>
          <w:sz w:val="24"/>
          <w:szCs w:val="24"/>
          <w:lang w:eastAsia="en-GB"/>
        </w:rPr>
        <w:t xml:space="preserve"> dan/atau penggunaan pelaksana eksperimen yang </w:t>
      </w:r>
      <w:r w:rsidRPr="00CA63B2">
        <w:rPr>
          <w:rFonts w:ascii="Times New Roman" w:eastAsia="Times New Roman" w:hAnsi="Times New Roman" w:cs="Times New Roman"/>
          <w:sz w:val="24"/>
          <w:szCs w:val="24"/>
          <w:lang w:eastAsia="en-GB"/>
        </w:rPr>
        <w:t>tidak berpihak pada kelompok-kelompok tertentu.</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pacing w:val="9"/>
          <w:sz w:val="24"/>
          <w:szCs w:val="24"/>
          <w:lang w:eastAsia="en-GB"/>
        </w:rPr>
        <w:t>Pengujian</w:t>
      </w:r>
      <w:r w:rsidRPr="000929F6">
        <w:rPr>
          <w:rFonts w:ascii="Times New Roman" w:eastAsia="Times New Roman" w:hAnsi="Times New Roman" w:cs="Times New Roman"/>
          <w:b/>
          <w:bCs/>
          <w:spacing w:val="9"/>
          <w:sz w:val="24"/>
          <w:szCs w:val="24"/>
          <w:lang w:eastAsia="en-GB"/>
        </w:rPr>
        <w:t>.</w:t>
      </w:r>
      <w:r w:rsidRPr="000929F6">
        <w:rPr>
          <w:rFonts w:ascii="Times New Roman" w:eastAsia="Times New Roman" w:hAnsi="Times New Roman" w:cs="Times New Roman"/>
          <w:spacing w:val="9"/>
          <w:sz w:val="24"/>
          <w:szCs w:val="24"/>
          <w:lang w:eastAsia="en-GB"/>
        </w:rPr>
        <w:t> </w:t>
      </w:r>
      <w:r w:rsidRPr="000929F6">
        <w:rPr>
          <w:rFonts w:ascii="Times New Roman" w:eastAsia="Times New Roman" w:hAnsi="Times New Roman" w:cs="Times New Roman"/>
          <w:sz w:val="24"/>
          <w:szCs w:val="24"/>
          <w:lang w:eastAsia="en-GB"/>
        </w:rPr>
        <w:t>Dalam penelitian eksperimen ada kalanya dilakukan dua kali tes, yaitu tes awal dan tes akhir. Pemberian tes awal ini mungkin akan mendorong siswa untuk lebih berhati-hati, lebih responsif terhadap perlakuan, lebih</w:t>
      </w:r>
      <w:r w:rsidRPr="000929F6">
        <w:rPr>
          <w:rFonts w:ascii="Times New Roman" w:eastAsia="Times New Roman" w:hAnsi="Times New Roman" w:cs="Times New Roman"/>
          <w:spacing w:val="5"/>
          <w:sz w:val="24"/>
          <w:szCs w:val="24"/>
          <w:lang w:eastAsia="en-GB"/>
        </w:rPr>
        <w:t> term</w:t>
      </w:r>
      <w:r w:rsidRPr="000929F6">
        <w:rPr>
          <w:rFonts w:ascii="Times New Roman" w:eastAsia="Times New Roman" w:hAnsi="Times New Roman" w:cs="Times New Roman"/>
          <w:sz w:val="24"/>
          <w:szCs w:val="24"/>
          <w:lang w:eastAsia="en-GB"/>
        </w:rPr>
        <w:t>otivasi untuk belajar, atau sebagian subyek yang kuat ingatannya mungkin masih tetap mengingat  jawabannya pada tes awal terutama pada</w:t>
      </w:r>
      <w:r w:rsidRPr="000929F6">
        <w:rPr>
          <w:rFonts w:ascii="Times New Roman" w:eastAsia="Times New Roman" w:hAnsi="Times New Roman" w:cs="Times New Roman"/>
          <w:spacing w:val="8"/>
          <w:sz w:val="24"/>
          <w:szCs w:val="24"/>
          <w:lang w:eastAsia="en-GB"/>
        </w:rPr>
        <w:t> penggunaan tes awal dan </w:t>
      </w:r>
      <w:r w:rsidRPr="000929F6">
        <w:rPr>
          <w:rFonts w:ascii="Times New Roman" w:eastAsia="Times New Roman" w:hAnsi="Times New Roman" w:cs="Times New Roman"/>
          <w:spacing w:val="12"/>
          <w:sz w:val="24"/>
          <w:szCs w:val="24"/>
          <w:lang w:eastAsia="en-GB"/>
        </w:rPr>
        <w:t>tes akhir yang sama, akibatnya akan mempengaruhi hasil yang </w:t>
      </w:r>
      <w:r w:rsidRPr="000929F6">
        <w:rPr>
          <w:rFonts w:ascii="Times New Roman" w:eastAsia="Times New Roman" w:hAnsi="Times New Roman" w:cs="Times New Roman"/>
          <w:spacing w:val="4"/>
          <w:sz w:val="24"/>
          <w:szCs w:val="24"/>
          <w:lang w:eastAsia="en-GB"/>
        </w:rPr>
        <w:t>di</w:t>
      </w:r>
      <w:r w:rsidRPr="000929F6">
        <w:rPr>
          <w:rFonts w:ascii="Times New Roman" w:eastAsia="Times New Roman" w:hAnsi="Times New Roman" w:cs="Times New Roman"/>
          <w:sz w:val="24"/>
          <w:szCs w:val="24"/>
          <w:lang w:eastAsia="en-GB"/>
        </w:rPr>
        <w:t>capai pada tes akhir, apapun jenis perlakuan yang diberikan.</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Sejarah</w:t>
      </w:r>
      <w:r w:rsidRPr="000929F6">
        <w:rPr>
          <w:rFonts w:ascii="Times New Roman" w:eastAsia="Times New Roman" w:hAnsi="Times New Roman" w:cs="Times New Roman"/>
          <w:sz w:val="24"/>
          <w:szCs w:val="24"/>
          <w:lang w:eastAsia="en-GB"/>
        </w:rPr>
        <w:t>. Hal ini dimaksudkan sebagai semua kejadian di luar perlakuan yang muncul bersamaan dengan pelaksanaan eksperimen sehingga sangat mungkin hasil eksperimen akan terganggu atau terkotori </w:t>
      </w:r>
      <w:r w:rsidRPr="000929F6">
        <w:rPr>
          <w:rFonts w:ascii="Times New Roman" w:eastAsia="Times New Roman" w:hAnsi="Times New Roman" w:cs="Times New Roman"/>
          <w:spacing w:val="6"/>
          <w:sz w:val="24"/>
          <w:szCs w:val="24"/>
          <w:lang w:eastAsia="en-GB"/>
        </w:rPr>
        <w:t>oleh adanya kejadian tersebut. </w:t>
      </w:r>
      <w:r w:rsidRPr="000929F6">
        <w:rPr>
          <w:rFonts w:ascii="Times New Roman" w:eastAsia="Times New Roman" w:hAnsi="Times New Roman" w:cs="Times New Roman"/>
          <w:sz w:val="24"/>
          <w:szCs w:val="24"/>
          <w:lang w:eastAsia="en-GB"/>
        </w:rPr>
        <w:t>Pengaruh sejarah dikontrol melalui pengacakan dan melalui pemberian perlakuan dalam jangka</w:t>
      </w:r>
      <w:r w:rsidRPr="000929F6">
        <w:rPr>
          <w:rFonts w:ascii="Times New Roman" w:eastAsia="Times New Roman" w:hAnsi="Times New Roman" w:cs="Times New Roman"/>
          <w:spacing w:val="4"/>
          <w:sz w:val="24"/>
          <w:szCs w:val="24"/>
          <w:lang w:eastAsia="en-GB"/>
        </w:rPr>
        <w:t> </w:t>
      </w:r>
      <w:r w:rsidRPr="000929F6">
        <w:rPr>
          <w:rFonts w:ascii="Times New Roman" w:eastAsia="Times New Roman" w:hAnsi="Times New Roman" w:cs="Times New Roman"/>
          <w:sz w:val="24"/>
          <w:szCs w:val="24"/>
          <w:lang w:eastAsia="en-GB"/>
        </w:rPr>
        <w:t>waktu yang sama.</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Kematangan</w:t>
      </w:r>
      <w:r w:rsidRPr="000929F6">
        <w:rPr>
          <w:rFonts w:ascii="Times New Roman" w:eastAsia="Times New Roman" w:hAnsi="Times New Roman" w:cs="Times New Roman"/>
          <w:sz w:val="24"/>
          <w:szCs w:val="24"/>
          <w:lang w:eastAsia="en-GB"/>
        </w:rPr>
        <w:t>. Manusia pada umumnya selalu rnengalami perubahan. Perubahan itu berkaitan dengan proses kematangan</w:t>
      </w:r>
      <w:r w:rsidRPr="000929F6">
        <w:rPr>
          <w:rFonts w:ascii="Times New Roman" w:eastAsia="Times New Roman" w:hAnsi="Times New Roman" w:cs="Times New Roman"/>
          <w:spacing w:val="8"/>
          <w:sz w:val="24"/>
          <w:szCs w:val="24"/>
          <w:lang w:eastAsia="en-GB"/>
        </w:rPr>
        <w:t>, </w:t>
      </w:r>
      <w:r w:rsidRPr="000929F6">
        <w:rPr>
          <w:rFonts w:ascii="Times New Roman" w:eastAsia="Times New Roman" w:hAnsi="Times New Roman" w:cs="Times New Roman"/>
          <w:sz w:val="24"/>
          <w:szCs w:val="24"/>
          <w:lang w:eastAsia="en-GB"/>
        </w:rPr>
        <w:t>baik biologis maupun psikologis. Dengan bertambahnva kematangan pada subjek ini akan berpengaruh terhadap variabel terikat. Dengan demikian, maka perubahan yang terjadi pada variabel</w:t>
      </w:r>
      <w:r w:rsidRPr="000929F6">
        <w:rPr>
          <w:rFonts w:ascii="Times New Roman" w:eastAsia="Times New Roman" w:hAnsi="Times New Roman" w:cs="Times New Roman"/>
          <w:spacing w:val="5"/>
          <w:sz w:val="24"/>
          <w:szCs w:val="24"/>
          <w:lang w:eastAsia="en-GB"/>
        </w:rPr>
        <w:t> </w:t>
      </w:r>
      <w:r w:rsidRPr="000929F6">
        <w:rPr>
          <w:rFonts w:ascii="Times New Roman" w:eastAsia="Times New Roman" w:hAnsi="Times New Roman" w:cs="Times New Roman"/>
          <w:sz w:val="24"/>
          <w:szCs w:val="24"/>
          <w:lang w:eastAsia="en-GB"/>
        </w:rPr>
        <w:t>terikat bukan saja karena adanya eksperimen, tetapi juga disebabkan proses kematangan pada subjek yang mendapatkan perlakuan.</w:t>
      </w:r>
      <w:r w:rsidRPr="000929F6">
        <w:rPr>
          <w:rFonts w:ascii="Times New Roman" w:eastAsia="Times New Roman" w:hAnsi="Times New Roman" w:cs="Times New Roman"/>
          <w:spacing w:val="5"/>
          <w:sz w:val="24"/>
          <w:szCs w:val="24"/>
          <w:lang w:eastAsia="en-GB"/>
        </w:rPr>
        <w:t> </w:t>
      </w:r>
      <w:r w:rsidRPr="000929F6">
        <w:rPr>
          <w:rFonts w:ascii="Times New Roman" w:eastAsia="Times New Roman" w:hAnsi="Times New Roman" w:cs="Times New Roman"/>
          <w:sz w:val="24"/>
          <w:szCs w:val="24"/>
          <w:lang w:eastAsia="en-GB"/>
        </w:rPr>
        <w:t>Variabel ini dapat dikendalikan antara lain dengan cara pengacakan subyek dan/atau melalui pemberian perlakuan dalam jangka waktu</w:t>
      </w:r>
      <w:r w:rsidRPr="000929F6">
        <w:rPr>
          <w:rFonts w:ascii="Times New Roman" w:eastAsia="Times New Roman" w:hAnsi="Times New Roman" w:cs="Times New Roman"/>
          <w:spacing w:val="9"/>
          <w:sz w:val="24"/>
          <w:szCs w:val="24"/>
          <w:lang w:eastAsia="en-GB"/>
        </w:rPr>
        <w:t> </w:t>
      </w:r>
      <w:r w:rsidRPr="000929F6">
        <w:rPr>
          <w:rFonts w:ascii="Times New Roman" w:eastAsia="Times New Roman" w:hAnsi="Times New Roman" w:cs="Times New Roman"/>
          <w:sz w:val="24"/>
          <w:szCs w:val="24"/>
          <w:lang w:eastAsia="en-GB"/>
        </w:rPr>
        <w:t>yang tidak terlalu lama, namun masih memenuhi persyaratan penelitian, sehingga subyek penelitian tidak sampai mengalami perubahan fisik dan mental yang dapat mempengaruhi hasil perlakuan.</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Sikap subyek</w:t>
      </w:r>
      <w:r w:rsidRPr="000929F6">
        <w:rPr>
          <w:rFonts w:ascii="Times New Roman" w:eastAsia="Times New Roman" w:hAnsi="Times New Roman" w:cs="Times New Roman"/>
          <w:sz w:val="24"/>
          <w:szCs w:val="24"/>
          <w:lang w:eastAsia="en-GB"/>
        </w:rPr>
        <w:t>. Cara subyek dalam menanggapi dan terlibat dalam penelitian akan dapat mengancam validitas internal hasil perlakuan. Hal ini biasa dikenal dengan pengaruh "</w:t>
      </w:r>
      <w:r w:rsidRPr="000929F6">
        <w:rPr>
          <w:rFonts w:ascii="Times New Roman" w:eastAsia="Times New Roman" w:hAnsi="Times New Roman" w:cs="Times New Roman"/>
          <w:i/>
          <w:iCs/>
          <w:sz w:val="24"/>
          <w:szCs w:val="24"/>
          <w:lang w:eastAsia="en-GB"/>
        </w:rPr>
        <w:t>hawthome</w:t>
      </w:r>
      <w:r w:rsidRPr="000929F6">
        <w:rPr>
          <w:rFonts w:ascii="Times New Roman" w:eastAsia="Times New Roman" w:hAnsi="Times New Roman" w:cs="Times New Roman"/>
          <w:sz w:val="24"/>
          <w:szCs w:val="24"/>
          <w:lang w:eastAsia="en-GB"/>
        </w:rPr>
        <w:t>". Jika suatu kelompok subyek mengetahui statusnya sebagai kelompok eksperimen</w:t>
      </w:r>
      <w:r w:rsidRPr="000929F6">
        <w:rPr>
          <w:rFonts w:ascii="Times New Roman" w:eastAsia="Times New Roman" w:hAnsi="Times New Roman" w:cs="Times New Roman"/>
          <w:spacing w:val="12"/>
          <w:sz w:val="24"/>
          <w:szCs w:val="24"/>
          <w:lang w:eastAsia="en-GB"/>
        </w:rPr>
        <w:t> </w:t>
      </w:r>
      <w:r w:rsidRPr="000929F6">
        <w:rPr>
          <w:rFonts w:ascii="Times New Roman" w:eastAsia="Times New Roman" w:hAnsi="Times New Roman" w:cs="Times New Roman"/>
          <w:sz w:val="24"/>
          <w:szCs w:val="24"/>
          <w:lang w:eastAsia="en-GB"/>
        </w:rPr>
        <w:t>maka mungkin mereka akan berusaha semaksimal mungkin untuk mencapai hasil yang lebih baik, atau sebaliknya mungkin akan besikap tidak perduli terhadap        perlakuan itu sehingga hasil yang dicapai tidak sesuai dengan kemampuan mereka  yang sebenarnya. Akibatnya hasil yang dicapai dalarn kondisi seperti ini tidak akan valid secara internal. Pengaruh hawthome ini dikontrol dengan tidak memberitahukan status subyek sebagai</w:t>
      </w:r>
      <w:r w:rsidRPr="000929F6">
        <w:rPr>
          <w:rFonts w:ascii="Times New Roman" w:eastAsia="Times New Roman" w:hAnsi="Times New Roman" w:cs="Times New Roman"/>
          <w:spacing w:val="12"/>
          <w:sz w:val="24"/>
          <w:szCs w:val="24"/>
          <w:lang w:eastAsia="en-GB"/>
        </w:rPr>
        <w:t> </w:t>
      </w:r>
      <w:r w:rsidRPr="000929F6">
        <w:rPr>
          <w:rFonts w:ascii="Times New Roman" w:eastAsia="Times New Roman" w:hAnsi="Times New Roman" w:cs="Times New Roman"/>
          <w:sz w:val="24"/>
          <w:szCs w:val="24"/>
          <w:lang w:eastAsia="en-GB"/>
        </w:rPr>
        <w:t>kelompok eksperimen, melaksanakan eksperimen sesuai dengan kondisi apa adanya, dan/atau dengan menggunakan guru yang sudah dikenal siswa sehingga pembelajaran tetap berjalan sebagaimana mestinya.</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Kehilangan subyek</w:t>
      </w:r>
      <w:r w:rsidRPr="000929F6">
        <w:rPr>
          <w:rFonts w:ascii="Times New Roman" w:eastAsia="Times New Roman" w:hAnsi="Times New Roman" w:cs="Times New Roman"/>
          <w:sz w:val="24"/>
          <w:szCs w:val="24"/>
          <w:lang w:eastAsia="en-GB"/>
        </w:rPr>
        <w:t>. Ancaman ini terjadi apabila dalam proses pelaksanaan eksperimen beberapa anggota kelompok keluar karena alasan-alasan tertentu, misalnya: sakit, pindah sekolah, tidak mengikuti tes akhir, dan/atau tidak menjawab instrumen pengukuran. Keluarnya anggota kelompok ini mungkin akan mempengaruhi hasil eksperimen.</w:t>
      </w:r>
      <w:r w:rsidRPr="000929F6">
        <w:rPr>
          <w:rFonts w:ascii="Times New Roman" w:eastAsia="Times New Roman" w:hAnsi="Times New Roman" w:cs="Times New Roman"/>
          <w:spacing w:val="20"/>
          <w:sz w:val="24"/>
          <w:szCs w:val="24"/>
          <w:lang w:eastAsia="en-GB"/>
        </w:rPr>
        <w:t> </w:t>
      </w:r>
      <w:r w:rsidRPr="000929F6">
        <w:rPr>
          <w:rFonts w:ascii="Times New Roman" w:eastAsia="Times New Roman" w:hAnsi="Times New Roman" w:cs="Times New Roman"/>
          <w:sz w:val="24"/>
          <w:szCs w:val="24"/>
          <w:lang w:eastAsia="en-GB"/>
        </w:rPr>
        <w:t>Misalkan subyek yang keluar pada kelompok eksperimen memiliki skor rendah pada tes awalmaka pada tes akhir rata-rata kelompok eksperimen akan meningkat bukan karena hasil</w:t>
      </w:r>
      <w:r w:rsidRPr="000929F6">
        <w:rPr>
          <w:rFonts w:ascii="Times New Roman" w:eastAsia="Times New Roman" w:hAnsi="Times New Roman" w:cs="Times New Roman"/>
          <w:spacing w:val="7"/>
          <w:sz w:val="24"/>
          <w:szCs w:val="24"/>
          <w:lang w:eastAsia="en-GB"/>
        </w:rPr>
        <w:t> </w:t>
      </w:r>
      <w:r w:rsidRPr="000929F6">
        <w:rPr>
          <w:rFonts w:ascii="Times New Roman" w:eastAsia="Times New Roman" w:hAnsi="Times New Roman" w:cs="Times New Roman"/>
          <w:sz w:val="24"/>
          <w:szCs w:val="24"/>
          <w:lang w:eastAsia="en-GB"/>
        </w:rPr>
        <w:t>perlakuan tetap; karena keluamya beberapa subyek yang mempunyai skor rendah.</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Regresi</w:t>
      </w:r>
      <w:r w:rsidRPr="000929F6">
        <w:rPr>
          <w:rFonts w:ascii="Times New Roman" w:eastAsia="Times New Roman" w:hAnsi="Times New Roman" w:cs="Times New Roman"/>
          <w:i/>
          <w:iCs/>
          <w:sz w:val="24"/>
          <w:szCs w:val="24"/>
          <w:lang w:eastAsia="en-GB"/>
        </w:rPr>
        <w:t> </w:t>
      </w:r>
      <w:r w:rsidRPr="000929F6">
        <w:rPr>
          <w:rFonts w:ascii="Times New Roman" w:eastAsia="Times New Roman" w:hAnsi="Times New Roman" w:cs="Times New Roman"/>
          <w:b/>
          <w:bCs/>
          <w:i/>
          <w:iCs/>
          <w:sz w:val="24"/>
          <w:szCs w:val="24"/>
          <w:lang w:eastAsia="en-GB"/>
        </w:rPr>
        <w:t>statistik.</w:t>
      </w:r>
      <w:r w:rsidRPr="000929F6">
        <w:rPr>
          <w:rFonts w:ascii="Times New Roman" w:eastAsia="Times New Roman" w:hAnsi="Times New Roman" w:cs="Times New Roman"/>
          <w:sz w:val="24"/>
          <w:szCs w:val="24"/>
          <w:lang w:eastAsia="en-GB"/>
        </w:rPr>
        <w:t> Regresi statistik disebut juga menurun ke rata-rata adalah suatu fenomena yang kadang-kadang terjadi sebagai akibat dari penetapan subyek eksperimen berdasarkan skor tertinggi dan skor terendah pada tes awal. Pada kenyataannva, subyek yang memperoleh skor tertinggi pada tes awal akan cenderung menurun. (mendekati rata-rata) pada tes akhir, sebaliknya subvek yang memperoleh skor terendah pada tes awal akan cenderung meningkat (mendekati rata-rata) pada tes akhir. Peningkatan atau penurunan skor ini mungkin disebabkan oleh antara lain: kesalahan pemilihan subyek, penggunaan instrumen yarg berbeda antara tes awal dan tes atau tes akhir, dan/atau penggunaan instrumen yang tidak valid dan tidak reliabel. untuk mengatasi masalah ini maka peneliti perlu</w:t>
      </w:r>
      <w:r w:rsidRPr="000929F6">
        <w:rPr>
          <w:rFonts w:ascii="Times New Roman" w:eastAsia="Times New Roman" w:hAnsi="Times New Roman" w:cs="Times New Roman"/>
          <w:spacing w:val="13"/>
          <w:sz w:val="24"/>
          <w:szCs w:val="24"/>
          <w:lang w:eastAsia="en-GB"/>
        </w:rPr>
        <w:t> </w:t>
      </w:r>
      <w:r w:rsidRPr="000929F6">
        <w:rPr>
          <w:rFonts w:ascii="Times New Roman" w:eastAsia="Times New Roman" w:hAnsi="Times New Roman" w:cs="Times New Roman"/>
          <w:sz w:val="24"/>
          <w:szCs w:val="24"/>
          <w:lang w:eastAsia="en-GB"/>
        </w:rPr>
        <w:t>berhati-hati dalam memillki subyek penelitian serta menggunakan instrumen yang yang valid dan relabel, baik pada tes oval ataupun pada tes akhir.</w:t>
      </w:r>
    </w:p>
    <w:p w:rsidR="00523C62" w:rsidRPr="00CA63B2"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Harapan pelaksana eksperimen</w:t>
      </w:r>
      <w:r w:rsidRPr="000929F6">
        <w:rPr>
          <w:rFonts w:ascii="Times New Roman" w:eastAsia="Times New Roman" w:hAnsi="Times New Roman" w:cs="Times New Roman"/>
          <w:i/>
          <w:iCs/>
          <w:sz w:val="24"/>
          <w:szCs w:val="24"/>
          <w:lang w:eastAsia="en-GB"/>
        </w:rPr>
        <w:t>.</w:t>
      </w:r>
      <w:r w:rsidRPr="000929F6">
        <w:rPr>
          <w:rFonts w:ascii="Times New Roman" w:eastAsia="Times New Roman" w:hAnsi="Times New Roman" w:cs="Times New Roman"/>
          <w:sz w:val="24"/>
          <w:szCs w:val="24"/>
          <w:lang w:eastAsia="en-GB"/>
        </w:rPr>
        <w:t> Karena satu dan lain hal, pelaksana          eksperimen, secara sadar atau tidak sadar sangat mungkin, mempunyai               pengharapan</w:t>
      </w:r>
      <w:r w:rsidRPr="00CA63B2">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sz w:val="24"/>
          <w:szCs w:val="24"/>
          <w:lang w:eastAsia="en-GB"/>
        </w:rPr>
        <w:t xml:space="preserve">tertentu atas   berhasilnya eksperimen. </w:t>
      </w:r>
      <w:r w:rsidR="00CA63B2">
        <w:rPr>
          <w:rFonts w:ascii="Times New Roman" w:eastAsia="Times New Roman" w:hAnsi="Times New Roman" w:cs="Times New Roman"/>
          <w:sz w:val="24"/>
          <w:szCs w:val="24"/>
          <w:lang w:eastAsia="en-GB"/>
        </w:rPr>
        <w:t xml:space="preserve">Akibat dari adanya </w:t>
      </w:r>
      <w:r w:rsidRPr="000929F6">
        <w:rPr>
          <w:rFonts w:ascii="Times New Roman" w:eastAsia="Times New Roman" w:hAnsi="Times New Roman" w:cs="Times New Roman"/>
          <w:sz w:val="24"/>
          <w:szCs w:val="24"/>
          <w:lang w:eastAsia="en-GB"/>
        </w:rPr>
        <w:t>harapan ini sangat mungkin tanpa sadar yang bers</w:t>
      </w:r>
      <w:r w:rsidR="00CA63B2">
        <w:rPr>
          <w:rFonts w:ascii="Times New Roman" w:eastAsia="Times New Roman" w:hAnsi="Times New Roman" w:cs="Times New Roman"/>
          <w:sz w:val="24"/>
          <w:szCs w:val="24"/>
          <w:lang w:eastAsia="en-GB"/>
        </w:rPr>
        <w:t xml:space="preserve">angkutan </w:t>
      </w:r>
      <w:r w:rsidR="00CA0C2C">
        <w:rPr>
          <w:rFonts w:ascii="Times New Roman" w:eastAsia="Times New Roman" w:hAnsi="Times New Roman" w:cs="Times New Roman"/>
          <w:sz w:val="24"/>
          <w:szCs w:val="24"/>
          <w:lang w:eastAsia="en-GB"/>
        </w:rPr>
        <w:t>memberika</w:t>
      </w:r>
      <w:r w:rsidR="00CA63B2">
        <w:rPr>
          <w:rFonts w:ascii="Times New Roman" w:eastAsia="Times New Roman" w:hAnsi="Times New Roman" w:cs="Times New Roman"/>
          <w:sz w:val="24"/>
          <w:szCs w:val="24"/>
          <w:lang w:eastAsia="en-GB"/>
        </w:rPr>
        <w:t xml:space="preserve">n </w:t>
      </w:r>
      <w:r w:rsidR="00CA0C2C">
        <w:rPr>
          <w:rFonts w:ascii="Times New Roman" w:eastAsia="Times New Roman" w:hAnsi="Times New Roman" w:cs="Times New Roman"/>
          <w:sz w:val="24"/>
          <w:szCs w:val="24"/>
          <w:lang w:eastAsia="en-GB"/>
        </w:rPr>
        <w:t>kunci-</w:t>
      </w:r>
      <w:r w:rsidRPr="000929F6">
        <w:rPr>
          <w:rFonts w:ascii="Times New Roman" w:eastAsia="Times New Roman" w:hAnsi="Times New Roman" w:cs="Times New Roman"/>
          <w:sz w:val="24"/>
          <w:szCs w:val="24"/>
          <w:lang w:eastAsia="en-GB"/>
        </w:rPr>
        <w:t> kunci  keberhasilan   kepada   subjek   eksperimen.  </w:t>
      </w:r>
      <w:r w:rsidRPr="00CA63B2">
        <w:rPr>
          <w:rFonts w:ascii="Times New Roman" w:eastAsia="Times New Roman" w:hAnsi="Times New Roman" w:cs="Times New Roman"/>
          <w:sz w:val="24"/>
          <w:szCs w:val="24"/>
          <w:lang w:eastAsia="en-GB"/>
        </w:rPr>
        <w:t>Akibatnya,  hasil   eksperimen  akan dikotori oleh pengaruh harapan pelaksana eksperimen tersebut. Cara mengatasinya adalah menggunakan pelaksana eksperimen yang tidak tahu atau tidak sadar kalau dia sedang melakukan eksperimen.</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pacing w:val="8"/>
          <w:sz w:val="24"/>
          <w:szCs w:val="24"/>
          <w:lang w:eastAsia="en-GB"/>
        </w:rPr>
        <w:t>Pemilihan subyek.</w:t>
      </w:r>
      <w:r w:rsidRPr="000929F6">
        <w:rPr>
          <w:rFonts w:ascii="Times New Roman" w:eastAsia="Times New Roman" w:hAnsi="Times New Roman" w:cs="Times New Roman"/>
          <w:spacing w:val="8"/>
          <w:sz w:val="24"/>
          <w:szCs w:val="24"/>
          <w:lang w:eastAsia="en-GB"/>
        </w:rPr>
        <w:t> Dalam pemilihan subyek penelitian mungkin </w:t>
      </w:r>
      <w:r w:rsidRPr="000929F6">
        <w:rPr>
          <w:rFonts w:ascii="Times New Roman" w:eastAsia="Times New Roman" w:hAnsi="Times New Roman" w:cs="Times New Roman"/>
          <w:spacing w:val="-2"/>
          <w:sz w:val="24"/>
          <w:szCs w:val="24"/>
          <w:lang w:eastAsia="en-GB"/>
        </w:rPr>
        <w:t>terjadi kesalahan. Kemampuan awal kelompok yang satu mungkin </w:t>
      </w:r>
      <w:r w:rsidRPr="000929F6">
        <w:rPr>
          <w:rFonts w:ascii="Times New Roman" w:eastAsia="Times New Roman" w:hAnsi="Times New Roman" w:cs="Times New Roman"/>
          <w:sz w:val="24"/>
          <w:szCs w:val="24"/>
          <w:lang w:eastAsia="en-GB"/>
        </w:rPr>
        <w:t>berbeda dengan kemampuan awal kelompok lainnya. Akibatnya, validitas internal hasil eksperimen akan terancam akibat dari perbedaan kemampuan awal tersebut. Ancaman ini dapat diatasi</w:t>
      </w:r>
      <w:r w:rsidRPr="000929F6">
        <w:rPr>
          <w:rFonts w:ascii="Times New Roman" w:eastAsia="Times New Roman" w:hAnsi="Times New Roman" w:cs="Times New Roman"/>
          <w:spacing w:val="7"/>
          <w:sz w:val="24"/>
          <w:szCs w:val="24"/>
          <w:lang w:eastAsia="en-GB"/>
        </w:rPr>
        <w:t>dengan pemilihan subyek yang benar-benar setara, misalnya </w:t>
      </w:r>
      <w:r w:rsidRPr="000929F6">
        <w:rPr>
          <w:rFonts w:ascii="Times New Roman" w:eastAsia="Times New Roman" w:hAnsi="Times New Roman" w:cs="Times New Roman"/>
          <w:spacing w:val="-3"/>
          <w:sz w:val="24"/>
          <w:szCs w:val="24"/>
          <w:lang w:eastAsia="en-GB"/>
        </w:rPr>
        <w:t>pemilihan subyek secara acak atau melalui penggunaan kelompok </w:t>
      </w:r>
      <w:r w:rsidRPr="000929F6">
        <w:rPr>
          <w:rFonts w:ascii="Times New Roman" w:eastAsia="Times New Roman" w:hAnsi="Times New Roman" w:cs="Times New Roman"/>
          <w:sz w:val="24"/>
          <w:szCs w:val="24"/>
          <w:lang w:eastAsia="en-GB"/>
        </w:rPr>
        <w:t>yang sepadan.</w:t>
      </w:r>
    </w:p>
    <w:p w:rsidR="00523C62" w:rsidRPr="000929F6" w:rsidRDefault="00523C62" w:rsidP="001039A4">
      <w:pPr>
        <w:pStyle w:val="ListParagraph"/>
        <w:numPr>
          <w:ilvl w:val="0"/>
          <w:numId w:val="90"/>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i/>
          <w:iCs/>
          <w:sz w:val="24"/>
          <w:szCs w:val="24"/>
          <w:lang w:eastAsia="en-GB"/>
        </w:rPr>
        <w:t>Interaksi kematangan dan seleksi</w:t>
      </w:r>
      <w:r w:rsidRPr="000929F6">
        <w:rPr>
          <w:rFonts w:ascii="Times New Roman" w:eastAsia="Times New Roman" w:hAnsi="Times New Roman" w:cs="Times New Roman"/>
          <w:i/>
          <w:iCs/>
          <w:sz w:val="24"/>
          <w:szCs w:val="24"/>
          <w:lang w:eastAsia="en-GB"/>
        </w:rPr>
        <w:t>.</w:t>
      </w:r>
      <w:r w:rsidRPr="000929F6">
        <w:rPr>
          <w:rFonts w:ascii="Times New Roman" w:eastAsia="Times New Roman" w:hAnsi="Times New Roman" w:cs="Times New Roman"/>
          <w:sz w:val="24"/>
          <w:szCs w:val="24"/>
          <w:lang w:eastAsia="en-GB"/>
        </w:rPr>
        <w:t> Ancaman ini sering terjadi pada </w:t>
      </w:r>
      <w:r w:rsidRPr="000929F6">
        <w:rPr>
          <w:rFonts w:ascii="Times New Roman" w:eastAsia="Times New Roman" w:hAnsi="Times New Roman" w:cs="Times New Roman"/>
          <w:spacing w:val="-1"/>
          <w:sz w:val="24"/>
          <w:szCs w:val="24"/>
          <w:lang w:eastAsia="en-GB"/>
        </w:rPr>
        <w:t>desain eksperimen semu, dimana kelompok-kelompok yang diteliti </w:t>
      </w:r>
      <w:r w:rsidRPr="000929F6">
        <w:rPr>
          <w:rFonts w:ascii="Times New Roman" w:eastAsia="Times New Roman" w:hAnsi="Times New Roman" w:cs="Times New Roman"/>
          <w:sz w:val="24"/>
          <w:szCs w:val="24"/>
          <w:lang w:eastAsia="en-GB"/>
        </w:rPr>
        <w:t>diambil apa adanya tanpa melalui pengacakan (misalnya kelas yang sudah terbentuk disekolah). Kendatipun pada tes awal beberapa kelas yang dibandingkan mempunyai rata-rata kemampuan yang </w:t>
      </w:r>
      <w:r w:rsidRPr="000929F6">
        <w:rPr>
          <w:rFonts w:ascii="Times New Roman" w:eastAsia="Times New Roman" w:hAnsi="Times New Roman" w:cs="Times New Roman"/>
          <w:spacing w:val="-2"/>
          <w:sz w:val="24"/>
          <w:szCs w:val="24"/>
          <w:lang w:eastAsia="en-GB"/>
        </w:rPr>
        <w:t>setara, namun jika tingkat kematangan suatu kelas lebih cepat dari </w:t>
      </w:r>
      <w:r w:rsidRPr="000929F6">
        <w:rPr>
          <w:rFonts w:ascii="Times New Roman" w:eastAsia="Times New Roman" w:hAnsi="Times New Roman" w:cs="Times New Roman"/>
          <w:spacing w:val="8"/>
          <w:sz w:val="24"/>
          <w:szCs w:val="24"/>
          <w:lang w:eastAsia="en-GB"/>
        </w:rPr>
        <w:t>kelas lainnya maka hal ini kemungkinan akan menyebabkan </w:t>
      </w:r>
      <w:r w:rsidRPr="000929F6">
        <w:rPr>
          <w:rFonts w:ascii="Times New Roman" w:eastAsia="Times New Roman" w:hAnsi="Times New Roman" w:cs="Times New Roman"/>
          <w:spacing w:val="-3"/>
          <w:sz w:val="24"/>
          <w:szCs w:val="24"/>
          <w:lang w:eastAsia="en-GB"/>
        </w:rPr>
        <w:t>perbedaan hasil akhir perlakuan. Jika hal ini tidak dikendalikan maka </w:t>
      </w:r>
      <w:r w:rsidRPr="000929F6">
        <w:rPr>
          <w:rFonts w:ascii="Times New Roman" w:eastAsia="Times New Roman" w:hAnsi="Times New Roman" w:cs="Times New Roman"/>
          <w:sz w:val="24"/>
          <w:szCs w:val="24"/>
          <w:lang w:eastAsia="en-GB"/>
        </w:rPr>
        <w:t>hasil penelitian ini menjadi tidak valid secara internal.</w:t>
      </w:r>
    </w:p>
    <w:p w:rsidR="00523C62" w:rsidRPr="00523C62" w:rsidRDefault="00523C62" w:rsidP="00523C62">
      <w:pPr>
        <w:shd w:val="clear" w:color="auto" w:fill="FFFFFF"/>
        <w:spacing w:after="0" w:line="360" w:lineRule="auto"/>
        <w:ind w:left="654"/>
        <w:jc w:val="both"/>
        <w:rPr>
          <w:rFonts w:ascii="Times New Roman" w:eastAsia="Times New Roman" w:hAnsi="Times New Roman" w:cs="Times New Roman"/>
          <w:sz w:val="24"/>
          <w:szCs w:val="24"/>
          <w:lang w:eastAsia="en-GB"/>
        </w:rPr>
      </w:pPr>
    </w:p>
    <w:p w:rsidR="00523C62" w:rsidRPr="000929F6" w:rsidRDefault="00523C62" w:rsidP="000929F6">
      <w:pPr>
        <w:shd w:val="clear" w:color="auto" w:fill="FFFFFF"/>
        <w:spacing w:after="0" w:line="360" w:lineRule="auto"/>
        <w:ind w:firstLine="36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b/>
          <w:bCs/>
          <w:sz w:val="24"/>
          <w:szCs w:val="24"/>
          <w:lang w:eastAsia="en-GB"/>
        </w:rPr>
        <w:t>Validitas Eksternal</w:t>
      </w:r>
    </w:p>
    <w:p w:rsidR="00523C62" w:rsidRPr="000929F6" w:rsidRDefault="00523C62" w:rsidP="000929F6">
      <w:pPr>
        <w:shd w:val="clear" w:color="auto" w:fill="FFFFFF"/>
        <w:spacing w:after="0" w:line="360" w:lineRule="auto"/>
        <w:ind w:left="36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Validitas ini mengacu pada kemampuan generalisasi suatu penelitian. Dimana dibutuhkan kemampuan suatu sampel populasi yang benar-benar bisa digeneralisasikan ke populasi yang lain pada waktu dan kondisi yang lain.</w:t>
      </w:r>
      <w:r w:rsidRPr="000929F6">
        <w:rPr>
          <w:rFonts w:ascii="Times New Roman" w:eastAsia="Times New Roman" w:hAnsi="Times New Roman" w:cs="Times New Roman"/>
          <w:sz w:val="24"/>
          <w:szCs w:val="24"/>
          <w:lang w:eastAsia="en-GB"/>
        </w:rPr>
        <w:br/>
        <w:t>Campbell dan Stanley dalam Gay (1981) yang dikutip Emzir (2009) mengidentifikasi beberapa ancaman terhadap validitas eksternal, diantaranya:</w:t>
      </w:r>
    </w:p>
    <w:p w:rsidR="000929F6" w:rsidRDefault="00523C62" w:rsidP="001039A4">
      <w:pPr>
        <w:pStyle w:val="ListParagraph"/>
        <w:numPr>
          <w:ilvl w:val="0"/>
          <w:numId w:val="92"/>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Interaksi Prates-Perlakuan, dimana biasanya sering muncul bila respons subjek berbeda pada setiap perlakuan karena mengikuti prates.</w:t>
      </w:r>
    </w:p>
    <w:p w:rsidR="000929F6" w:rsidRDefault="00523C62" w:rsidP="001039A4">
      <w:pPr>
        <w:pStyle w:val="ListParagraph"/>
        <w:numPr>
          <w:ilvl w:val="0"/>
          <w:numId w:val="92"/>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Interaksi Seleksi-Perlakuan, dimana akibat yang muncul bila subjek tidak dipilih secara acak sehingga seleksi subjek yang berbeda diasosiasikan dengan ketidakvalidan internal.</w:t>
      </w:r>
    </w:p>
    <w:p w:rsidR="000929F6" w:rsidRDefault="00523C62" w:rsidP="001039A4">
      <w:pPr>
        <w:pStyle w:val="ListParagraph"/>
        <w:numPr>
          <w:ilvl w:val="0"/>
          <w:numId w:val="92"/>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Spesifisitas Variabel, adalah suatu ancaman terhadap yang tidak mengindahkan generalisabilitas dari desain eksperimental yang digunakan.</w:t>
      </w:r>
    </w:p>
    <w:p w:rsidR="000929F6" w:rsidRDefault="00523C62" w:rsidP="001039A4">
      <w:pPr>
        <w:pStyle w:val="ListParagraph"/>
        <w:numPr>
          <w:ilvl w:val="0"/>
          <w:numId w:val="92"/>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Pengaturan Reaktif, mengacu pada faktor-faktor yang diasosiasikan dengan cara bagaimana penelitian dilakukan dan perasaan serta sikap subjek yang dilibatkan.</w:t>
      </w:r>
    </w:p>
    <w:p w:rsidR="000929F6" w:rsidRDefault="00523C62" w:rsidP="001039A4">
      <w:pPr>
        <w:pStyle w:val="ListParagraph"/>
        <w:numPr>
          <w:ilvl w:val="0"/>
          <w:numId w:val="92"/>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Interferensi Perlakuan Jamak, biasanya sering muncul bila subjek yang sama menerima lebih dari satu perlakuan dalam pergantian.</w:t>
      </w:r>
    </w:p>
    <w:p w:rsidR="00523C62" w:rsidRPr="000929F6" w:rsidRDefault="00523C62" w:rsidP="001039A4">
      <w:pPr>
        <w:pStyle w:val="ListParagraph"/>
        <w:numPr>
          <w:ilvl w:val="0"/>
          <w:numId w:val="92"/>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Kontaminasi dan Bias Pelaku Eksperimen, sering muncul bila keakraban subjek dan peneliti mempengaruhi hasil penelitian.</w:t>
      </w:r>
    </w:p>
    <w:p w:rsidR="000929F6" w:rsidRPr="000929F6" w:rsidRDefault="000929F6" w:rsidP="000929F6">
      <w:pPr>
        <w:shd w:val="clear" w:color="auto" w:fill="FFFFFF"/>
        <w:spacing w:after="0" w:line="360" w:lineRule="auto"/>
        <w:jc w:val="both"/>
        <w:rPr>
          <w:rFonts w:ascii="Times New Roman" w:eastAsia="Times New Roman" w:hAnsi="Times New Roman" w:cs="Times New Roman"/>
          <w:sz w:val="24"/>
          <w:szCs w:val="24"/>
          <w:lang w:eastAsia="en-GB"/>
        </w:rPr>
      </w:pPr>
    </w:p>
    <w:p w:rsidR="000929F6" w:rsidRPr="000929F6" w:rsidRDefault="00523C62" w:rsidP="000929F6">
      <w:pPr>
        <w:shd w:val="clear" w:color="auto" w:fill="FFFFFF"/>
        <w:spacing w:after="0" w:line="360" w:lineRule="auto"/>
        <w:ind w:left="36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Pengendalian terhadap validitas eksternal dimaksudkan agar hasil p</w:t>
      </w:r>
      <w:r w:rsidRPr="000929F6">
        <w:rPr>
          <w:rFonts w:ascii="Times New Roman" w:eastAsia="Times New Roman" w:hAnsi="Times New Roman" w:cs="Times New Roman"/>
          <w:spacing w:val="-3"/>
          <w:sz w:val="24"/>
          <w:szCs w:val="24"/>
          <w:lang w:eastAsia="en-GB"/>
        </w:rPr>
        <w:t>enelitian dapat digeneralisasikan atau diberlakukan ke situasi lain yang </w:t>
      </w:r>
      <w:r w:rsidRPr="000929F6">
        <w:rPr>
          <w:rFonts w:ascii="Times New Roman" w:eastAsia="Times New Roman" w:hAnsi="Times New Roman" w:cs="Times New Roman"/>
          <w:sz w:val="24"/>
          <w:szCs w:val="24"/>
          <w:lang w:eastAsia="en-GB"/>
        </w:rPr>
        <w:t>belum diteliti. Validitas eksternal ini terdiri atas validitas populasi dan </w:t>
      </w:r>
      <w:r w:rsidRPr="000929F6">
        <w:rPr>
          <w:rFonts w:ascii="Times New Roman" w:eastAsia="Times New Roman" w:hAnsi="Times New Roman" w:cs="Times New Roman"/>
          <w:spacing w:val="-1"/>
          <w:sz w:val="24"/>
          <w:szCs w:val="24"/>
          <w:lang w:eastAsia="en-GB"/>
        </w:rPr>
        <w:t>validitas ekologis. Validitas populasi berarti suatu hasil penelitian dapat </w:t>
      </w:r>
      <w:r w:rsidRPr="000929F6">
        <w:rPr>
          <w:rFonts w:ascii="Times New Roman" w:eastAsia="Times New Roman" w:hAnsi="Times New Roman" w:cs="Times New Roman"/>
          <w:spacing w:val="-2"/>
          <w:sz w:val="24"/>
          <w:szCs w:val="24"/>
          <w:lang w:eastAsia="en-GB"/>
        </w:rPr>
        <w:t>digeneralisasikan kepada populasi pensampelan atau kepada populasi </w:t>
      </w:r>
      <w:r w:rsidRPr="000929F6">
        <w:rPr>
          <w:rFonts w:ascii="Times New Roman" w:eastAsia="Times New Roman" w:hAnsi="Times New Roman" w:cs="Times New Roman"/>
          <w:sz w:val="24"/>
          <w:szCs w:val="24"/>
          <w:lang w:eastAsia="en-GB"/>
        </w:rPr>
        <w:t>lain yang memiliki ciri khas yang sama meskipun populasi itu belum </w:t>
      </w:r>
      <w:r w:rsidRPr="000929F6">
        <w:rPr>
          <w:rFonts w:ascii="Times New Roman" w:eastAsia="Times New Roman" w:hAnsi="Times New Roman" w:cs="Times New Roman"/>
          <w:spacing w:val="8"/>
          <w:sz w:val="24"/>
          <w:szCs w:val="24"/>
          <w:lang w:eastAsia="en-GB"/>
        </w:rPr>
        <w:t>diteliti. </w:t>
      </w:r>
      <w:r w:rsidRPr="000929F6">
        <w:rPr>
          <w:rFonts w:ascii="Times New Roman" w:eastAsia="Times New Roman" w:hAnsi="Times New Roman" w:cs="Times New Roman"/>
          <w:sz w:val="24"/>
          <w:szCs w:val="24"/>
          <w:lang w:eastAsia="en-GB"/>
        </w:rPr>
        <w:t>Validitas ekologis berarti suatu hasil peneliti h</w:t>
      </w:r>
      <w:r w:rsidRPr="000929F6">
        <w:rPr>
          <w:rFonts w:ascii="Times New Roman" w:eastAsia="Times New Roman" w:hAnsi="Times New Roman" w:cs="Times New Roman"/>
          <w:spacing w:val="-2"/>
          <w:sz w:val="24"/>
          <w:szCs w:val="24"/>
          <w:lang w:eastAsia="en-GB"/>
        </w:rPr>
        <w:t>arus menguraikan secara lengkap tentang kondisi pelaksanaan eksperimen itu, sehingga para pembaca dapat menilai sejauh mana hasil eksperimen itu dapat diterapkan ke situasi lain.</w:t>
      </w:r>
    </w:p>
    <w:p w:rsidR="000929F6" w:rsidRPr="000929F6" w:rsidRDefault="000929F6" w:rsidP="000929F6">
      <w:pPr>
        <w:shd w:val="clear" w:color="auto" w:fill="FFFFFF"/>
        <w:spacing w:after="0" w:line="360" w:lineRule="auto"/>
        <w:jc w:val="both"/>
        <w:rPr>
          <w:rFonts w:ascii="Times New Roman" w:eastAsia="Times New Roman" w:hAnsi="Times New Roman" w:cs="Times New Roman"/>
          <w:sz w:val="24"/>
          <w:szCs w:val="24"/>
          <w:lang w:eastAsia="en-GB"/>
        </w:rPr>
      </w:pPr>
    </w:p>
    <w:p w:rsidR="00523C62" w:rsidRPr="000929F6" w:rsidRDefault="00523C62" w:rsidP="000929F6">
      <w:pPr>
        <w:shd w:val="clear" w:color="auto" w:fill="FFFFFF"/>
        <w:spacing w:after="0" w:line="360" w:lineRule="auto"/>
        <w:ind w:firstLine="360"/>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Pengendalian terhadap validitas ekologis meliputi:</w:t>
      </w:r>
    </w:p>
    <w:p w:rsidR="00523C62" w:rsidRPr="000929F6" w:rsidRDefault="00523C62" w:rsidP="001039A4">
      <w:pPr>
        <w:pStyle w:val="ListParagraph"/>
        <w:numPr>
          <w:ilvl w:val="0"/>
          <w:numId w:val="91"/>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Pengaruh perlakuan ganda, dikontrol dengan memberikan perlakuan yang sama atau hanya dengan memberi satu p</w:t>
      </w:r>
      <w:r w:rsidR="00CA0C2C">
        <w:rPr>
          <w:rFonts w:ascii="Times New Roman" w:eastAsia="Times New Roman" w:hAnsi="Times New Roman" w:cs="Times New Roman"/>
          <w:sz w:val="24"/>
          <w:szCs w:val="24"/>
          <w:lang w:eastAsia="en-GB"/>
        </w:rPr>
        <w:t>erlakuan kepada masing-masing</w:t>
      </w:r>
      <w:r w:rsidRPr="000929F6">
        <w:rPr>
          <w:rFonts w:ascii="Times New Roman" w:eastAsia="Times New Roman" w:hAnsi="Times New Roman" w:cs="Times New Roman"/>
          <w:sz w:val="24"/>
          <w:szCs w:val="24"/>
          <w:lang w:eastAsia="en-GB"/>
        </w:rPr>
        <w:t> </w:t>
      </w:r>
      <w:r w:rsidRPr="000929F6">
        <w:rPr>
          <w:rFonts w:ascii="Times New Roman" w:eastAsia="Times New Roman" w:hAnsi="Times New Roman" w:cs="Times New Roman"/>
          <w:spacing w:val="-3"/>
          <w:sz w:val="24"/>
          <w:szCs w:val="24"/>
          <w:lang w:eastAsia="en-GB"/>
        </w:rPr>
        <w:t>kelompok subyek;</w:t>
      </w:r>
    </w:p>
    <w:p w:rsidR="00523C62" w:rsidRPr="000929F6" w:rsidRDefault="00523C62" w:rsidP="001039A4">
      <w:pPr>
        <w:pStyle w:val="ListParagraph"/>
        <w:numPr>
          <w:ilvl w:val="0"/>
          <w:numId w:val="91"/>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pacing w:val="-3"/>
          <w:sz w:val="24"/>
          <w:szCs w:val="24"/>
          <w:lang w:eastAsia="en-GB"/>
        </w:rPr>
        <w:t>pelaksana dan subyek yang mengetahui </w:t>
      </w:r>
      <w:r w:rsidRPr="000929F6">
        <w:rPr>
          <w:rFonts w:ascii="Times New Roman" w:eastAsia="Times New Roman" w:hAnsi="Times New Roman" w:cs="Times New Roman"/>
          <w:sz w:val="24"/>
          <w:szCs w:val="24"/>
          <w:lang w:eastAsia="en-GB"/>
        </w:rPr>
        <w:t>status mereka dalam eksperimen </w:t>
      </w:r>
      <w:r w:rsidRPr="000929F6">
        <w:rPr>
          <w:rFonts w:ascii="Times New Roman" w:eastAsia="Times New Roman" w:hAnsi="Times New Roman" w:cs="Times New Roman"/>
          <w:i/>
          <w:iCs/>
          <w:sz w:val="24"/>
          <w:szCs w:val="24"/>
          <w:lang w:eastAsia="en-GB"/>
        </w:rPr>
        <w:t>(hawthome effect); </w:t>
      </w:r>
      <w:r w:rsidRPr="000929F6">
        <w:rPr>
          <w:rFonts w:ascii="Times New Roman" w:eastAsia="Times New Roman" w:hAnsi="Times New Roman" w:cs="Times New Roman"/>
          <w:sz w:val="24"/>
          <w:szCs w:val="24"/>
          <w:lang w:eastAsia="en-GB"/>
        </w:rPr>
        <w:t>dikontrol dengan tidak memberitahukan keterlibatan pelaksana dan subyek dalam </w:t>
      </w:r>
      <w:r w:rsidRPr="000929F6">
        <w:rPr>
          <w:rFonts w:ascii="Times New Roman" w:eastAsia="Times New Roman" w:hAnsi="Times New Roman" w:cs="Times New Roman"/>
          <w:spacing w:val="-5"/>
          <w:sz w:val="24"/>
          <w:szCs w:val="24"/>
          <w:lang w:eastAsia="en-GB"/>
        </w:rPr>
        <w:t>eksperimen dan/atau pelaksanaan eksperimen disesuaikan dengan </w:t>
      </w:r>
      <w:r w:rsidRPr="000929F6">
        <w:rPr>
          <w:rFonts w:ascii="Times New Roman" w:eastAsia="Times New Roman" w:hAnsi="Times New Roman" w:cs="Times New Roman"/>
          <w:sz w:val="24"/>
          <w:szCs w:val="24"/>
          <w:lang w:eastAsia="en-GB"/>
        </w:rPr>
        <w:t>kondisi yang sebenamya,</w:t>
      </w:r>
    </w:p>
    <w:p w:rsidR="00523C62" w:rsidRPr="000929F6" w:rsidRDefault="00523C62" w:rsidP="001039A4">
      <w:pPr>
        <w:pStyle w:val="ListParagraph"/>
        <w:numPr>
          <w:ilvl w:val="0"/>
          <w:numId w:val="91"/>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pengaruh ciri khas pelaksana eksperimen dikendalikan dengan menggunakan pelaksana yang sama atau yang</w:t>
      </w:r>
      <w:r w:rsidRPr="000929F6">
        <w:rPr>
          <w:rFonts w:ascii="Times New Roman" w:eastAsia="Times New Roman" w:hAnsi="Times New Roman" w:cs="Times New Roman"/>
          <w:spacing w:val="-1"/>
          <w:sz w:val="24"/>
          <w:szCs w:val="24"/>
          <w:lang w:eastAsia="en-GB"/>
        </w:rPr>
        <w:t>memiliki kemampuan yang setara sebagai pelaksana eksperimen, baik </w:t>
      </w:r>
      <w:r w:rsidRPr="000929F6">
        <w:rPr>
          <w:rFonts w:ascii="Times New Roman" w:eastAsia="Times New Roman" w:hAnsi="Times New Roman" w:cs="Times New Roman"/>
          <w:sz w:val="24"/>
          <w:szCs w:val="24"/>
          <w:lang w:eastAsia="en-GB"/>
        </w:rPr>
        <w:t>pada kelompok eksperimen, ataupun pada kelompok kontrol;</w:t>
      </w:r>
    </w:p>
    <w:p w:rsidR="00523C62" w:rsidRPr="000929F6" w:rsidRDefault="00523C62" w:rsidP="001039A4">
      <w:pPr>
        <w:pStyle w:val="ListParagraph"/>
        <w:numPr>
          <w:ilvl w:val="0"/>
          <w:numId w:val="91"/>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 pengaruh tes awal dikendalikan dengan cara memberikan tes awal yang sama antara Kelompok eksperimen dan kelompok kontrol dan/atau jika memungkinkan tidak memberikan tes awal</w:t>
      </w:r>
      <w:r w:rsidRPr="000929F6">
        <w:rPr>
          <w:rFonts w:ascii="Times New Roman" w:eastAsia="Times New Roman" w:hAnsi="Times New Roman" w:cs="Times New Roman"/>
          <w:sz w:val="24"/>
          <w:szCs w:val="24"/>
          <w:lang w:val="id-ID" w:eastAsia="en-GB"/>
        </w:rPr>
        <w:t>,</w:t>
      </w:r>
    </w:p>
    <w:p w:rsidR="00523C62" w:rsidRPr="000929F6" w:rsidRDefault="00523C62" w:rsidP="001039A4">
      <w:pPr>
        <w:pStyle w:val="ListParagraph"/>
        <w:numPr>
          <w:ilvl w:val="0"/>
          <w:numId w:val="91"/>
        </w:numPr>
        <w:shd w:val="clear" w:color="auto" w:fill="FFFFFF"/>
        <w:spacing w:after="0" w:line="360" w:lineRule="auto"/>
        <w:jc w:val="both"/>
        <w:rPr>
          <w:rFonts w:ascii="Times New Roman" w:eastAsia="Times New Roman" w:hAnsi="Times New Roman" w:cs="Times New Roman"/>
          <w:sz w:val="24"/>
          <w:szCs w:val="24"/>
          <w:lang w:eastAsia="en-GB"/>
        </w:rPr>
      </w:pPr>
      <w:r w:rsidRPr="000929F6">
        <w:rPr>
          <w:rFonts w:ascii="Times New Roman" w:eastAsia="Times New Roman" w:hAnsi="Times New Roman" w:cs="Times New Roman"/>
          <w:sz w:val="24"/>
          <w:szCs w:val="24"/>
          <w:lang w:eastAsia="en-GB"/>
        </w:rPr>
        <w:t>pengaruh ujian akhir </w:t>
      </w:r>
      <w:r w:rsidRPr="000929F6">
        <w:rPr>
          <w:rFonts w:ascii="Times New Roman" w:eastAsia="Times New Roman" w:hAnsi="Times New Roman" w:cs="Times New Roman"/>
          <w:spacing w:val="8"/>
          <w:sz w:val="24"/>
          <w:szCs w:val="24"/>
          <w:lang w:eastAsia="en-GB"/>
        </w:rPr>
        <w:t>dikendalikan dengan menggunakan instrumen, yang benar-benar </w:t>
      </w:r>
      <w:r w:rsidRPr="000929F6">
        <w:rPr>
          <w:rFonts w:ascii="Times New Roman" w:eastAsia="Times New Roman" w:hAnsi="Times New Roman" w:cs="Times New Roman"/>
          <w:spacing w:val="-3"/>
          <w:sz w:val="24"/>
          <w:szCs w:val="24"/>
          <w:lang w:eastAsia="en-GB"/>
        </w:rPr>
        <w:t>mewakili materi ajar dan ujian itu sendiri dilaksanakan sesegera mungkin </w:t>
      </w:r>
      <w:r w:rsidRPr="000929F6">
        <w:rPr>
          <w:rFonts w:ascii="Times New Roman" w:eastAsia="Times New Roman" w:hAnsi="Times New Roman" w:cs="Times New Roman"/>
          <w:sz w:val="24"/>
          <w:szCs w:val="24"/>
          <w:lang w:eastAsia="en-GB"/>
        </w:rPr>
        <w:t>setelah menberikan perlakuan.</w:t>
      </w:r>
    </w:p>
    <w:p w:rsidR="000929F6" w:rsidRPr="000929F6" w:rsidRDefault="000929F6" w:rsidP="000929F6">
      <w:pPr>
        <w:shd w:val="clear" w:color="auto" w:fill="FFFFFF"/>
        <w:spacing w:after="0" w:line="360" w:lineRule="auto"/>
        <w:jc w:val="both"/>
        <w:rPr>
          <w:rFonts w:ascii="Times New Roman" w:eastAsia="Times New Roman" w:hAnsi="Times New Roman" w:cs="Times New Roman"/>
          <w:sz w:val="24"/>
          <w:szCs w:val="24"/>
          <w:lang w:eastAsia="en-GB"/>
        </w:rPr>
      </w:pPr>
    </w:p>
    <w:p w:rsidR="00523C62" w:rsidRPr="00CA0C2C" w:rsidRDefault="00523C62" w:rsidP="000929F6">
      <w:pPr>
        <w:shd w:val="clear" w:color="auto" w:fill="FFFFFF"/>
        <w:spacing w:after="0" w:line="360" w:lineRule="auto"/>
        <w:ind w:left="360"/>
        <w:jc w:val="both"/>
        <w:rPr>
          <w:rFonts w:ascii="Times New Roman" w:hAnsi="Times New Roman" w:cs="Times New Roman"/>
          <w:sz w:val="24"/>
          <w:szCs w:val="24"/>
        </w:rPr>
      </w:pPr>
      <w:r w:rsidRPr="00CA0C2C">
        <w:rPr>
          <w:rFonts w:ascii="Times New Roman" w:hAnsi="Times New Roman" w:cs="Times New Roman"/>
          <w:sz w:val="24"/>
          <w:szCs w:val="24"/>
        </w:rPr>
        <w:t>Untuk memastikan bahwa penelitian menghasilkan laporan yang valid, maka keseluruhan ancaman validitas di atas harus dikendalikan oleh peneliti. Teknik yang dilakukan sangat beragam, tergantung kebutuhan dan jenis ancaman yang muncul. Bila ancaman-ancaman ini diabaikan, sangat mungkin hasil penelitian tidak valid dan tidak memberikan kesimpulan yang berarti.</w:t>
      </w:r>
    </w:p>
    <w:p w:rsidR="00523C62" w:rsidRPr="000929F6" w:rsidRDefault="00523C62" w:rsidP="00523C62">
      <w:pPr>
        <w:spacing w:after="0" w:line="360" w:lineRule="auto"/>
        <w:ind w:left="451"/>
        <w:jc w:val="both"/>
        <w:rPr>
          <w:rFonts w:ascii="Times New Roman" w:hAnsi="Times New Roman" w:cs="Times New Roman"/>
          <w:sz w:val="24"/>
          <w:szCs w:val="24"/>
        </w:rPr>
      </w:pP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Metode penelitian eksperimen merupakan bagian dari berbagai metode penelitian yang dapat digunakan untuk menjawab pertanyan penelitian sakaligus mencapai tujuan penelitian yang ditetapkan dalam suatu penelitian oleh peneliti, selain metode survey, eksplorasi, dan lainnya. Namun berbeda dengan metode penelitian lainnya, metode penelitian eksperimen memiliki bahasa sendiri yang digunakan dalam menjabarkan prosedur penelitiannya. Sehingga defenisi umum atas istilah teknis pada metode penelitian, memiliki makna berbeda dalam penelitian eksperimen. Dalam penelitian eksperimen, kasus ataupun orang-orang yang terlibat dalam penelitian yang sekaligus menjadi orang yang diperlakukan dalam mengukura variabel yang diteliti disebut dengan subjek ataupun partisipan, sementara dalam penelitian survey, dikenal dengan istilah responden.</w:t>
      </w:r>
    </w:p>
    <w:p w:rsidR="00175ED9" w:rsidRPr="000929F6" w:rsidRDefault="00175ED9" w:rsidP="00523C62">
      <w:pPr>
        <w:spacing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Selain istilah partisipan, penelitian eksperimen juga memiliki 7 bagian spesifik dalam metode-nya. Bagian tersebut dalam eksperimen kadangkala tidak digunakan semuanya, namun dalam penelitian eksperimen lainnya seluruh komponen digunakan dan ditambah dengan bagian lainnya yang dibutuhkan dalam penelitian tersebut. Tujuh bagian tersebut adalah:</w:t>
      </w: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1. Treatment (perlakuan) atau variabel independen</w:t>
      </w: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2. Variabel dependen</w:t>
      </w: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3. Pretest</w:t>
      </w: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4. Posttest</w:t>
      </w: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5. Kelompok eksperimen</w:t>
      </w: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6. Kelompok control</w:t>
      </w:r>
    </w:p>
    <w:p w:rsidR="00175ED9" w:rsidRPr="000929F6" w:rsidRDefault="00175ED9" w:rsidP="00523C62">
      <w:pPr>
        <w:spacing w:after="0" w:line="360" w:lineRule="auto"/>
        <w:ind w:left="451"/>
        <w:jc w:val="both"/>
        <w:rPr>
          <w:rFonts w:ascii="Times New Roman" w:hAnsi="Times New Roman" w:cs="Times New Roman"/>
          <w:sz w:val="24"/>
          <w:szCs w:val="24"/>
        </w:rPr>
      </w:pPr>
      <w:r w:rsidRPr="000929F6">
        <w:rPr>
          <w:rFonts w:ascii="Times New Roman" w:hAnsi="Times New Roman" w:cs="Times New Roman"/>
          <w:sz w:val="24"/>
          <w:szCs w:val="24"/>
        </w:rPr>
        <w:t>7. Randomisasi subjek / partisipan</w:t>
      </w:r>
    </w:p>
    <w:p w:rsidR="00175ED9" w:rsidRPr="000929F6" w:rsidRDefault="00175ED9" w:rsidP="00523C62">
      <w:pPr>
        <w:spacing w:after="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br/>
        <w:t>Disamping ke tujuh bagian tersebut, eksperimen juga perlu mempertimbangkan bagian atau elemen lainnya, yaitu:</w:t>
      </w:r>
    </w:p>
    <w:p w:rsidR="00175ED9" w:rsidRPr="000929F6" w:rsidRDefault="00175ED9" w:rsidP="00523C62">
      <w:pPr>
        <w:pStyle w:val="ListParagraph"/>
        <w:numPr>
          <w:ilvl w:val="0"/>
          <w:numId w:val="81"/>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Tugas partisipan (Task)</w:t>
      </w:r>
    </w:p>
    <w:p w:rsidR="00175ED9" w:rsidRPr="000929F6" w:rsidRDefault="00175ED9" w:rsidP="00523C62">
      <w:pPr>
        <w:pStyle w:val="ListParagraph"/>
        <w:numPr>
          <w:ilvl w:val="0"/>
          <w:numId w:val="81"/>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Prosedur eksperimen</w:t>
      </w:r>
    </w:p>
    <w:p w:rsidR="00175ED9" w:rsidRPr="000929F6" w:rsidRDefault="00175ED9" w:rsidP="00523C62">
      <w:pPr>
        <w:pStyle w:val="ListParagraph"/>
        <w:numPr>
          <w:ilvl w:val="0"/>
          <w:numId w:val="81"/>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Menentukan variabel luar biasa (extraneous variable) atau variabel pengganggu.</w:t>
      </w:r>
    </w:p>
    <w:p w:rsidR="00175ED9" w:rsidRPr="000929F6" w:rsidRDefault="00175ED9" w:rsidP="00523C62">
      <w:pPr>
        <w:pStyle w:val="ListParagraph"/>
        <w:numPr>
          <w:ilvl w:val="0"/>
          <w:numId w:val="81"/>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Penentuan jumlah partisipan per sel desain, metode treatmen atas partisipan</w:t>
      </w:r>
    </w:p>
    <w:p w:rsidR="00175ED9" w:rsidRPr="000929F6" w:rsidRDefault="00175ED9" w:rsidP="00523C62">
      <w:pPr>
        <w:pStyle w:val="ListParagraph"/>
        <w:spacing w:line="360" w:lineRule="auto"/>
        <w:ind w:left="0"/>
        <w:jc w:val="both"/>
        <w:rPr>
          <w:rFonts w:ascii="Times New Roman" w:hAnsi="Times New Roman" w:cs="Times New Roman"/>
          <w:sz w:val="24"/>
          <w:szCs w:val="24"/>
        </w:rPr>
      </w:pPr>
    </w:p>
    <w:p w:rsidR="00175ED9" w:rsidRPr="000929F6" w:rsidRDefault="00175ED9" w:rsidP="00523C62">
      <w:pPr>
        <w:pStyle w:val="ListParagraph"/>
        <w:spacing w:after="0" w:line="360" w:lineRule="auto"/>
        <w:ind w:left="0" w:firstLine="360"/>
        <w:jc w:val="both"/>
        <w:rPr>
          <w:rFonts w:ascii="Times New Roman" w:hAnsi="Times New Roman" w:cs="Times New Roman"/>
          <w:sz w:val="24"/>
          <w:szCs w:val="24"/>
        </w:rPr>
      </w:pPr>
      <w:r w:rsidRPr="000929F6">
        <w:rPr>
          <w:rFonts w:ascii="Times New Roman" w:hAnsi="Times New Roman" w:cs="Times New Roman"/>
          <w:sz w:val="24"/>
          <w:szCs w:val="24"/>
        </w:rPr>
        <w:t>Tugas Partisipan.</w:t>
      </w:r>
    </w:p>
    <w:p w:rsidR="00175ED9" w:rsidRPr="000929F6" w:rsidRDefault="00175ED9" w:rsidP="00523C62">
      <w:pPr>
        <w:pStyle w:val="ListParagraph"/>
        <w:spacing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Tugas partisipan dalam suatu eksperimen merupakan kasus yang diaplikasikan kepada partisipan berdasarkan treatment yang diberikan kepadanya. Berdasarkan contoh di atas, kasus yang diberikan dapat saja berupa pekerjaan administrasi berupa penyusunan laporan keuangan, ataupun penyusunan anggaran perusahaan. Sehingga melalui eksperimen peneliti menjawab suhu dan pencahayaan bagaimana kinerja staff keuangan dapat meningkat melalui pembuatan laporan keuangan perusahaan.</w:t>
      </w:r>
    </w:p>
    <w:p w:rsidR="00175ED9" w:rsidRPr="000929F6" w:rsidRDefault="00175ED9" w:rsidP="00523C62">
      <w:pPr>
        <w:pStyle w:val="ListParagraph"/>
        <w:spacing w:after="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br/>
        <w:t>Prosedur eksperimen.</w:t>
      </w:r>
    </w:p>
    <w:p w:rsidR="00175ED9" w:rsidRPr="000929F6" w:rsidRDefault="00175ED9" w:rsidP="00523C62">
      <w:pPr>
        <w:pStyle w:val="ListParagraph"/>
        <w:spacing w:after="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Merupakan tahapan kegiatan yang didesain oleh peneliti yang akan diterapkan kepada partisipan berdasarkan treatmen yang diberikan kepada mereka. Penyusunan prosedur yang baik harus dapat mendukung tercapainya tujuan penelitian, dan dapat mengeliminasi semua bentuk variabel yang berpotensi mengganggu kesimpulan yang dibuat oleh peneliti. Berdasarkan contoh di atas, peneliti harus memberikan deskripsi dan langkah yang harus dilakukan partisipan saat melakukan aktivitas penelitian, seperti ruangan, dimana mereka duduk, bagaimana tugas penelitian diberikan kepada mereka, dan lain sebagainya.</w:t>
      </w:r>
    </w:p>
    <w:p w:rsidR="00523C62" w:rsidRPr="000929F6" w:rsidRDefault="00523C62" w:rsidP="00523C62">
      <w:pPr>
        <w:pStyle w:val="ListParagraph"/>
        <w:spacing w:after="0" w:line="360" w:lineRule="auto"/>
        <w:ind w:left="0" w:firstLine="360"/>
        <w:jc w:val="both"/>
        <w:rPr>
          <w:rFonts w:ascii="Times New Roman" w:hAnsi="Times New Roman" w:cs="Times New Roman"/>
          <w:sz w:val="24"/>
          <w:szCs w:val="24"/>
        </w:rPr>
      </w:pPr>
    </w:p>
    <w:p w:rsidR="00175ED9" w:rsidRPr="000929F6" w:rsidRDefault="00175ED9" w:rsidP="00523C62">
      <w:pPr>
        <w:pStyle w:val="ListParagraph"/>
        <w:spacing w:after="0" w:line="360" w:lineRule="auto"/>
        <w:ind w:left="0" w:firstLine="360"/>
        <w:jc w:val="both"/>
        <w:rPr>
          <w:rFonts w:ascii="Times New Roman" w:hAnsi="Times New Roman" w:cs="Times New Roman"/>
          <w:sz w:val="24"/>
          <w:szCs w:val="24"/>
        </w:rPr>
      </w:pPr>
      <w:r w:rsidRPr="000929F6">
        <w:rPr>
          <w:rFonts w:ascii="Times New Roman" w:hAnsi="Times New Roman" w:cs="Times New Roman"/>
          <w:sz w:val="24"/>
          <w:szCs w:val="24"/>
        </w:rPr>
        <w:t>Variabel luar biasa (Extraneous variable)</w:t>
      </w:r>
    </w:p>
    <w:p w:rsidR="00175ED9" w:rsidRPr="000929F6" w:rsidRDefault="00175ED9" w:rsidP="00523C62">
      <w:pPr>
        <w:pStyle w:val="ListParagraph"/>
        <w:spacing w:after="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Variabel ini disebut juga variabel pengganggu (Nuisance variable). Merupakan variabel lain diluar variabel amatan yang berpotensi mengganggu peneliti dalam membuat kesimpulan yang benar. Keberadaan variabel ini berpotensi melemahkan validitas internal penelitian eksperimen.</w:t>
      </w:r>
    </w:p>
    <w:p w:rsidR="00175ED9" w:rsidRPr="000929F6" w:rsidRDefault="00175ED9" w:rsidP="00523C62">
      <w:pPr>
        <w:pStyle w:val="ListParagraph"/>
        <w:spacing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Penentuan jumlah partisipan per sel desain dan metode treatmen atas partisipan</w:t>
      </w:r>
      <w:r w:rsidRPr="000929F6">
        <w:rPr>
          <w:rFonts w:ascii="Times New Roman" w:hAnsi="Times New Roman" w:cs="Times New Roman"/>
          <w:sz w:val="24"/>
          <w:szCs w:val="24"/>
        </w:rPr>
        <w:br/>
        <w:t>Desain eksperimen yang dibangun akan membentuk sel eksperimen. Umumnya tiap sel akan memiliki treatment yang berbeda. Seorang peneliti yang menggunakan eksperimen harus menentukan berapa banyak partisipan akan diletakkan pada tiap sel eksperimen. Jumlah partisipan per sel desain eksperimen akan mempengaruhi kekuatan statistik (statistical power) pengujian yang dilakukan. Seorang partisipan dapat saja berada dalam kelompok eksperimen dan mendapatkan dua kali atau lebih treatmen atau sebaliknya hanya satu kali treatmen saja. Partisipan yang hanya mendapatkan satu treatmen akan berada dalam desain between subject, sementara yang memperoleh lebih dari satu treatmen akan berada dalam desain within subject.</w:t>
      </w:r>
    </w:p>
    <w:p w:rsidR="00175ED9" w:rsidRPr="000929F6" w:rsidRDefault="00175ED9" w:rsidP="00523C62">
      <w:pPr>
        <w:pStyle w:val="ListParagraph"/>
        <w:spacing w:after="0" w:line="360" w:lineRule="auto"/>
        <w:ind w:left="360"/>
        <w:jc w:val="both"/>
        <w:rPr>
          <w:rFonts w:ascii="Times New Roman" w:hAnsi="Times New Roman" w:cs="Times New Roman"/>
          <w:sz w:val="24"/>
          <w:szCs w:val="24"/>
        </w:rPr>
      </w:pPr>
      <w:r w:rsidRPr="000929F6">
        <w:rPr>
          <w:rFonts w:ascii="Times New Roman" w:hAnsi="Times New Roman" w:cs="Times New Roman"/>
          <w:sz w:val="24"/>
          <w:szCs w:val="24"/>
        </w:rPr>
        <w:t>Penelitian dengan metode eksperimen, umumnya membutuhkan biaya yang mahal, terlabih jika peneliti menggunakan partisipan yang sesungguhnya dalam penelitian. Hal ini dikarenakan partisipan sesungguhnya seperti manajer, auditor, dosen ataupun lainnya adalah orang-orang profesional yang membutuhkan insentif agar bersedia terlibat dalam suatu penelitian eksperimen. Insentif diberikan sebagai kompensasi atas waktu dan kesediaan mereka terlibat dalam penelitian eksperimen. Oleh karenanya peneliti, selain dikarenakan alasan pencapaian tujuan penelitian, peneliti juga harus mempertimbangkan biaya dan waktu pelaksanaan, sehingga pada saat eksperimen tersebut benar-benar dilakukan tidak ditemukan kendala yang menyebabkan penelitian tersebut harus diulang. Guna mengatasi hal tersebut peneliti dalam penelitian eksperimen harus memiliki gambaran yang jelas, berkaitan dengan konsep, desain, prosedur, dan tujuan penelitiannya. Untuk mencapai hal tersebut, perlu kiranya dibangun langkah-langkah penelitian eksperimen. Langkah-langkah tersebut disajikan sebagai berikut:</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Membangun hipotesis yang sesuai dengan metode penelitian eksperimen.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Menentukan bentuk desain eksperimen dalam menguji hipotesis penelitian.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Membangun treatmen yang digunakan dalam memanipulasi variabel independen.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Membangun dan menguji validitas serta reliabilitas pengukuran variabel dependen.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Menentukan subjek (partisipan) dan kasus yang akan digunakan.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Menguji cobakan desain, indikator, prosedur dan tugas serta treatmen yang  digunakan dalam eksperimen melalui suatu pilot test.</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Mengalokasikan subjek atau partisipan ke dalam kelompok (kelompok eksperimen dankelompok kontrol), jika randomisasi digunakan dan secara berhati-hati memberikan instruksi yang mudah dipahami.</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Mendapatkan data pretest, jika desain eksperimen menggunakan pretest atas</w:t>
      </w:r>
      <w:r w:rsidRPr="000929F6">
        <w:rPr>
          <w:rStyle w:val="apple-converted-space"/>
          <w:rFonts w:ascii="Times New Roman" w:hAnsi="Times New Roman" w:cs="Times New Roman"/>
          <w:sz w:val="24"/>
          <w:szCs w:val="24"/>
          <w:shd w:val="clear" w:color="auto" w:fill="022703"/>
        </w:rPr>
        <w:t> </w:t>
      </w:r>
      <w:r w:rsidRPr="000929F6">
        <w:rPr>
          <w:rFonts w:ascii="Times New Roman" w:hAnsi="Times New Roman" w:cs="Times New Roman"/>
          <w:sz w:val="24"/>
          <w:szCs w:val="24"/>
        </w:rPr>
        <w:t xml:space="preserve"> seluruh variabel dependen.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Menerapkan treatment ke dalam kelompok eksperimen dan memonitor penerapannya.</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Mendapatkan data posttest untuk seluruh variabel dependen.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Melakukan pertemuan ringkas dengan partisipan, sehubungan dengan maksud dan tujuan eksperimen. Hal ini penting artinya, jika penelitian berkaitan dengan kebutuhan kapabilitas tertentu dari partisipan.</w:t>
      </w:r>
    </w:p>
    <w:p w:rsidR="00175ED9" w:rsidRPr="000929F6" w:rsidRDefault="00175ED9" w:rsidP="00523048">
      <w:pPr>
        <w:pStyle w:val="ListParagraph"/>
        <w:numPr>
          <w:ilvl w:val="0"/>
          <w:numId w:val="82"/>
        </w:numPr>
        <w:spacing w:after="0" w:line="360" w:lineRule="auto"/>
        <w:jc w:val="both"/>
        <w:rPr>
          <w:rFonts w:ascii="Times New Roman" w:hAnsi="Times New Roman" w:cs="Times New Roman"/>
          <w:sz w:val="24"/>
          <w:szCs w:val="24"/>
        </w:rPr>
      </w:pPr>
      <w:r w:rsidRPr="000929F6">
        <w:rPr>
          <w:rFonts w:ascii="Times New Roman" w:hAnsi="Times New Roman" w:cs="Times New Roman"/>
          <w:sz w:val="24"/>
          <w:szCs w:val="24"/>
        </w:rPr>
        <w:t>Menguji data yang telah terkumpul baik dari pretest dan postest untuk dapat </w:t>
      </w:r>
      <w:r w:rsidRPr="000929F6">
        <w:rPr>
          <w:rFonts w:ascii="Times New Roman" w:hAnsi="Times New Roman" w:cs="Times New Roman"/>
          <w:sz w:val="24"/>
          <w:szCs w:val="24"/>
        </w:rPr>
        <w:br/>
        <w:t>diperbandingkan diantara dua kelompok yang dibentuk melalui penelitian (kelompok eksperimen dan kelompok kontrol) menggunakan alat statistik yang sesuai dengan kebutuhan pengujian hipotesis</w:t>
      </w:r>
    </w:p>
    <w:p w:rsidR="00175ED9" w:rsidRPr="000929F6" w:rsidRDefault="00175ED9" w:rsidP="00175ED9">
      <w:pPr>
        <w:spacing w:after="240" w:line="360" w:lineRule="auto"/>
        <w:ind w:left="451"/>
        <w:jc w:val="both"/>
        <w:rPr>
          <w:rFonts w:ascii="Times New Roman" w:hAnsi="Times New Roman" w:cs="Times New Roman"/>
          <w:i/>
          <w:sz w:val="24"/>
          <w:szCs w:val="24"/>
        </w:rPr>
      </w:pPr>
    </w:p>
    <w:p w:rsidR="00175ED9" w:rsidRPr="000929F6" w:rsidRDefault="00175ED9" w:rsidP="00175ED9">
      <w:pPr>
        <w:spacing w:after="240" w:line="360" w:lineRule="auto"/>
        <w:ind w:left="451"/>
        <w:jc w:val="both"/>
        <w:rPr>
          <w:rFonts w:ascii="Times New Roman" w:hAnsi="Times New Roman" w:cs="Times New Roman"/>
          <w:i/>
          <w:sz w:val="24"/>
          <w:szCs w:val="24"/>
          <w:lang w:val="id-ID"/>
        </w:rPr>
      </w:pPr>
      <w:r w:rsidRPr="000929F6">
        <w:rPr>
          <w:rFonts w:ascii="Times New Roman" w:hAnsi="Times New Roman" w:cs="Times New Roman"/>
          <w:i/>
          <w:sz w:val="24"/>
          <w:szCs w:val="24"/>
          <w:lang w:val="id-ID"/>
        </w:rPr>
        <w:t>Simpulan</w:t>
      </w:r>
    </w:p>
    <w:p w:rsidR="00175ED9" w:rsidRPr="000929F6" w:rsidRDefault="00175ED9" w:rsidP="00175ED9">
      <w:pPr>
        <w:spacing w:after="240" w:line="360" w:lineRule="auto"/>
        <w:ind w:left="451"/>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Hasil eksperimen menunjukkan bahwa para partisipan menunjukkan konsistensi terhadap teori MLA, di mana dari sembilan ronde trading, konsistensi terhadap teori MLA telah terjadi sejak eksperimen di mulai. Para partisipan menunjukkan derajat risk aversion (</w:t>
      </w:r>
      <w:r w:rsidRPr="000929F6">
        <w:rPr>
          <w:rFonts w:ascii="Times New Roman" w:hAnsi="Times New Roman" w:cs="Times New Roman"/>
          <w:i/>
          <w:sz w:val="24"/>
          <w:szCs w:val="24"/>
          <w:lang w:val="id-ID"/>
        </w:rPr>
        <w:t>risk tolerance</w:t>
      </w:r>
      <w:r w:rsidRPr="000929F6">
        <w:rPr>
          <w:rFonts w:ascii="Times New Roman" w:hAnsi="Times New Roman" w:cs="Times New Roman"/>
          <w:sz w:val="24"/>
          <w:szCs w:val="24"/>
          <w:lang w:val="id-ID"/>
        </w:rPr>
        <w:t xml:space="preserve">) yang lebih tinggi pada saat diberikan perlakuan  F (I).  </w:t>
      </w:r>
    </w:p>
    <w:p w:rsidR="00175ED9" w:rsidRPr="000929F6" w:rsidRDefault="00175ED9" w:rsidP="00175ED9">
      <w:pPr>
        <w:spacing w:after="240" w:line="360" w:lineRule="auto"/>
        <w:ind w:left="451"/>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Penelitian ini juga memperhatikan faktor gender. Hasil pengujian menunjukkan bahwa  keberanian partisipan pria ternyata tidak berbeda dengan keberanian partisipan wanita dalam  mengambil keputusan investasi berisiko.</w:t>
      </w:r>
    </w:p>
    <w:p w:rsidR="00175ED9" w:rsidRPr="000929F6" w:rsidRDefault="00175ED9" w:rsidP="00175ED9">
      <w:pPr>
        <w:spacing w:after="240" w:line="360" w:lineRule="auto"/>
        <w:ind w:left="451"/>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Eksplorasi terhadap beberapa penelitian terdahulu menunjukkan bahwa, proses pengambilan keputusan investasi berisiko ternyata bukan hanya dipengaruhi oleh faktor gender saja. Tingkat pendidikan formal, pengalaman trading, tingkat penghasilan, dan usia seseorang ternyata juga menjadi variabel non-eksperimental yang perlu dikontrol.</w:t>
      </w:r>
    </w:p>
    <w:p w:rsidR="00175ED9" w:rsidRPr="000929F6" w:rsidRDefault="00175ED9" w:rsidP="001039A4">
      <w:pPr>
        <w:widowControl w:val="0"/>
        <w:numPr>
          <w:ilvl w:val="0"/>
          <w:numId w:val="94"/>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RANGKUMAN</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Menurut </w:t>
      </w:r>
      <w:r w:rsidRPr="000929F6">
        <w:rPr>
          <w:rFonts w:ascii="Times New Roman" w:hAnsi="Times New Roman" w:cs="Times New Roman"/>
          <w:i/>
          <w:sz w:val="24"/>
          <w:szCs w:val="24"/>
          <w:lang w:val="id-ID"/>
        </w:rPr>
        <w:t>behavioral finance</w:t>
      </w:r>
      <w:r w:rsidRPr="000929F6">
        <w:rPr>
          <w:rFonts w:ascii="Times New Roman" w:hAnsi="Times New Roman" w:cs="Times New Roman"/>
          <w:sz w:val="24"/>
          <w:szCs w:val="24"/>
          <w:lang w:val="id-ID"/>
        </w:rPr>
        <w:t xml:space="preserve">, perilaku investor tidak serasional yang dibayangkan oleh teori pasar yang efisien. Investor, seperti manusia pada umumnya, melakukan bias-bias psikologis yang sistematis (tidak rasional). Bias-bias tersebut akan berdampak terhadap harga, dalam hal ini mengakibatkan harga menjadi tidak efisien (tidak rasional, tidak mencerminkan nilai fundamental). Dengan kata lain, perilaku investor yang tidak rasional menyebabkan pasar menjadi tidak efisien. </w:t>
      </w:r>
    </w:p>
    <w:p w:rsidR="00175ED9" w:rsidRPr="000929F6" w:rsidRDefault="00175ED9" w:rsidP="00175ED9">
      <w:pPr>
        <w:spacing w:after="240" w:line="360" w:lineRule="auto"/>
        <w:ind w:left="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Bab ini menjelaskan bias-bias ketidakrasionalan investor. Ketidakrasionalan manusia, termasuk investor, dalam pengambilan keputusan bisa dikelompokkan ke dalam dua tipe bias: (1) </w:t>
      </w:r>
      <w:r w:rsidRPr="000929F6">
        <w:rPr>
          <w:rFonts w:ascii="Times New Roman" w:hAnsi="Times New Roman" w:cs="Times New Roman"/>
          <w:i/>
          <w:sz w:val="24"/>
          <w:szCs w:val="24"/>
          <w:lang w:val="id-ID"/>
        </w:rPr>
        <w:t>heuristic</w:t>
      </w:r>
      <w:r w:rsidRPr="000929F6">
        <w:rPr>
          <w:rFonts w:ascii="Times New Roman" w:hAnsi="Times New Roman" w:cs="Times New Roman"/>
          <w:sz w:val="24"/>
          <w:szCs w:val="24"/>
          <w:lang w:val="id-ID"/>
        </w:rPr>
        <w:t>, yaitu manusia sering membuat keputusan berdasarkan pedoman-pedoman yang mereka buat, yang tidak selalu rasional (</w:t>
      </w:r>
      <w:r w:rsidRPr="000929F6">
        <w:rPr>
          <w:rFonts w:ascii="Times New Roman" w:hAnsi="Times New Roman" w:cs="Times New Roman"/>
          <w:i/>
          <w:sz w:val="24"/>
          <w:szCs w:val="24"/>
          <w:lang w:val="id-ID"/>
        </w:rPr>
        <w:t>rules of thumb</w:t>
      </w:r>
      <w:r w:rsidRPr="000929F6">
        <w:rPr>
          <w:rFonts w:ascii="Times New Roman" w:hAnsi="Times New Roman" w:cs="Times New Roman"/>
          <w:sz w:val="24"/>
          <w:szCs w:val="24"/>
          <w:lang w:val="id-ID"/>
        </w:rPr>
        <w:t xml:space="preserve">). </w:t>
      </w:r>
      <w:r w:rsidRPr="000929F6">
        <w:rPr>
          <w:rFonts w:ascii="Times New Roman" w:hAnsi="Times New Roman" w:cs="Times New Roman"/>
          <w:i/>
          <w:sz w:val="24"/>
          <w:szCs w:val="24"/>
          <w:lang w:val="id-ID"/>
        </w:rPr>
        <w:t>Heuristic</w:t>
      </w:r>
      <w:r w:rsidRPr="000929F6">
        <w:rPr>
          <w:rFonts w:ascii="Times New Roman" w:hAnsi="Times New Roman" w:cs="Times New Roman"/>
          <w:sz w:val="24"/>
          <w:szCs w:val="24"/>
          <w:lang w:val="id-ID"/>
        </w:rPr>
        <w:t xml:space="preserve"> tersebut bisa mengakibatkan bias-bias secara sistematis, seperti </w:t>
      </w:r>
      <w:r w:rsidRPr="000929F6">
        <w:rPr>
          <w:rFonts w:ascii="Times New Roman" w:hAnsi="Times New Roman" w:cs="Times New Roman"/>
          <w:i/>
          <w:sz w:val="24"/>
          <w:szCs w:val="24"/>
          <w:lang w:val="id-ID"/>
        </w:rPr>
        <w:t>representativeness, anchoring</w:t>
      </w:r>
      <w:r w:rsidRPr="000929F6">
        <w:rPr>
          <w:rFonts w:ascii="Times New Roman" w:hAnsi="Times New Roman" w:cs="Times New Roman"/>
          <w:sz w:val="24"/>
          <w:szCs w:val="24"/>
          <w:lang w:val="id-ID"/>
        </w:rPr>
        <w:t xml:space="preserve"> dan </w:t>
      </w:r>
      <w:r w:rsidRPr="000929F6">
        <w:rPr>
          <w:rFonts w:ascii="Times New Roman" w:hAnsi="Times New Roman" w:cs="Times New Roman"/>
          <w:i/>
          <w:sz w:val="24"/>
          <w:szCs w:val="24"/>
          <w:lang w:val="id-ID"/>
        </w:rPr>
        <w:t>overconfidence</w:t>
      </w:r>
      <w:r w:rsidRPr="000929F6">
        <w:rPr>
          <w:rFonts w:ascii="Times New Roman" w:hAnsi="Times New Roman" w:cs="Times New Roman"/>
          <w:sz w:val="24"/>
          <w:szCs w:val="24"/>
          <w:lang w:val="id-ID"/>
        </w:rPr>
        <w:t xml:space="preserve">. dan (2) </w:t>
      </w:r>
      <w:r w:rsidRPr="000929F6">
        <w:rPr>
          <w:rFonts w:ascii="Times New Roman" w:hAnsi="Times New Roman" w:cs="Times New Roman"/>
          <w:i/>
          <w:sz w:val="24"/>
          <w:szCs w:val="24"/>
          <w:lang w:val="id-ID"/>
        </w:rPr>
        <w:t>frame,</w:t>
      </w:r>
      <w:r w:rsidRPr="000929F6">
        <w:rPr>
          <w:rFonts w:ascii="Times New Roman" w:hAnsi="Times New Roman" w:cs="Times New Roman"/>
          <w:sz w:val="24"/>
          <w:szCs w:val="24"/>
          <w:lang w:val="id-ID"/>
        </w:rPr>
        <w:t xml:space="preserve"> yaitu cara suatu permasalahan disajikan akan mempengaruhi keputusan yang diambil.</w:t>
      </w:r>
    </w:p>
    <w:p w:rsidR="00175ED9" w:rsidRPr="000929F6" w:rsidRDefault="00175ED9" w:rsidP="001039A4">
      <w:pPr>
        <w:widowControl w:val="0"/>
        <w:numPr>
          <w:ilvl w:val="0"/>
          <w:numId w:val="94"/>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SOAL DAN LATIHAN</w:t>
      </w:r>
    </w:p>
    <w:p w:rsidR="00175ED9" w:rsidRPr="000929F6" w:rsidRDefault="00175ED9" w:rsidP="00523048">
      <w:pPr>
        <w:widowControl w:val="0"/>
        <w:numPr>
          <w:ilvl w:val="0"/>
          <w:numId w:val="80"/>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 xml:space="preserve">Apa perpedaan antara teori efisiensi pasar dengan teori </w:t>
      </w:r>
      <w:r w:rsidRPr="000929F6">
        <w:rPr>
          <w:rFonts w:ascii="Times New Roman" w:hAnsi="Times New Roman" w:cs="Times New Roman"/>
          <w:i/>
          <w:sz w:val="24"/>
          <w:szCs w:val="24"/>
          <w:lang w:val="id-ID"/>
        </w:rPr>
        <w:t>behavioral finance</w:t>
      </w:r>
      <w:r w:rsidRPr="000929F6">
        <w:rPr>
          <w:rFonts w:ascii="Times New Roman" w:hAnsi="Times New Roman" w:cs="Times New Roman"/>
          <w:sz w:val="24"/>
          <w:szCs w:val="24"/>
          <w:lang w:val="id-ID"/>
        </w:rPr>
        <w:t>?</w:t>
      </w:r>
    </w:p>
    <w:p w:rsidR="00175ED9" w:rsidRPr="000929F6" w:rsidRDefault="00175ED9" w:rsidP="00523048">
      <w:pPr>
        <w:widowControl w:val="0"/>
        <w:numPr>
          <w:ilvl w:val="0"/>
          <w:numId w:val="80"/>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Jelaskan dua tipe ketidakrasionalan investor</w:t>
      </w:r>
    </w:p>
    <w:p w:rsidR="00175ED9" w:rsidRPr="000929F6" w:rsidRDefault="00175ED9" w:rsidP="00523048">
      <w:pPr>
        <w:widowControl w:val="0"/>
        <w:numPr>
          <w:ilvl w:val="0"/>
          <w:numId w:val="80"/>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Jelaskan bias-bias sistmatis ketidakrasionalan investor dalam behavioral finance</w:t>
      </w:r>
    </w:p>
    <w:p w:rsidR="00175ED9" w:rsidRPr="000929F6" w:rsidRDefault="00175ED9" w:rsidP="00523048">
      <w:pPr>
        <w:widowControl w:val="0"/>
        <w:numPr>
          <w:ilvl w:val="0"/>
          <w:numId w:val="80"/>
        </w:numPr>
        <w:autoSpaceDE w:val="0"/>
        <w:autoSpaceDN w:val="0"/>
        <w:adjustRightInd w:val="0"/>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Lakukan disaian riset eksperimen untuk menguji bias-bias ketidakrasionalam investor. Anda dapat memilih minimal satu bias ketidakrasionalan tersebut.</w:t>
      </w:r>
    </w:p>
    <w:p w:rsidR="00175ED9" w:rsidRPr="000929F6" w:rsidRDefault="00175ED9" w:rsidP="00175ED9">
      <w:pPr>
        <w:spacing w:after="240" w:line="360" w:lineRule="auto"/>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DAFTAR PUSTAKA</w:t>
      </w:r>
    </w:p>
    <w:p w:rsidR="00175ED9" w:rsidRDefault="00175ED9" w:rsidP="00175ED9">
      <w:pPr>
        <w:shd w:val="clear" w:color="auto" w:fill="FFFFFF"/>
        <w:spacing w:after="240" w:line="360" w:lineRule="auto"/>
        <w:ind w:left="720" w:right="14" w:hanging="720"/>
        <w:rPr>
          <w:rFonts w:ascii="Times New Roman" w:hAnsi="Times New Roman" w:cs="Times New Roman"/>
          <w:bCs/>
          <w:sz w:val="24"/>
          <w:szCs w:val="24"/>
        </w:rPr>
      </w:pPr>
      <w:r w:rsidRPr="000929F6">
        <w:rPr>
          <w:rFonts w:ascii="Times New Roman" w:hAnsi="Times New Roman" w:cs="Times New Roman"/>
          <w:bCs/>
          <w:sz w:val="24"/>
          <w:szCs w:val="24"/>
        </w:rPr>
        <w:t xml:space="preserve">Arifin, Z. (2005). Teori Keuangan dan Pasar Modal. Yogyakarta: Ekonisia. </w:t>
      </w:r>
    </w:p>
    <w:p w:rsidR="006912DE" w:rsidRDefault="006912DE" w:rsidP="006912D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Arikunto S, 2006</w:t>
      </w:r>
      <w:r w:rsidRPr="006912DE">
        <w:rPr>
          <w:rFonts w:ascii="Times New Roman" w:hAnsi="Times New Roman" w:cs="Times New Roman"/>
          <w:sz w:val="24"/>
          <w:szCs w:val="24"/>
        </w:rPr>
        <w:t xml:space="preserve">. </w:t>
      </w:r>
      <w:r w:rsidRPr="006912DE">
        <w:rPr>
          <w:rFonts w:ascii="Times New Roman" w:hAnsi="Times New Roman" w:cs="Times New Roman"/>
          <w:bCs/>
          <w:iCs/>
          <w:sz w:val="24"/>
          <w:szCs w:val="24"/>
        </w:rPr>
        <w:t>Prosedur Penelitian Suatu Pendekatan Praktik</w:t>
      </w:r>
      <w:r w:rsidRPr="006912DE">
        <w:rPr>
          <w:rFonts w:ascii="Times New Roman" w:hAnsi="Times New Roman" w:cs="Times New Roman"/>
          <w:sz w:val="24"/>
          <w:szCs w:val="24"/>
        </w:rPr>
        <w:t>,</w:t>
      </w:r>
      <w:r>
        <w:rPr>
          <w:rFonts w:ascii="Times New Roman" w:hAnsi="Times New Roman" w:cs="Times New Roman"/>
          <w:sz w:val="24"/>
          <w:szCs w:val="24"/>
        </w:rPr>
        <w:t xml:space="preserve"> Ed Revisi VI,</w:t>
      </w:r>
    </w:p>
    <w:p w:rsidR="006912DE" w:rsidRPr="000929F6" w:rsidRDefault="006912DE" w:rsidP="006912DE">
      <w:pPr>
        <w:shd w:val="clear" w:color="auto" w:fill="FFFFFF"/>
        <w:spacing w:after="240" w:line="360" w:lineRule="auto"/>
        <w:ind w:left="720" w:right="14" w:hanging="720"/>
        <w:rPr>
          <w:rFonts w:ascii="Times New Roman" w:hAnsi="Times New Roman" w:cs="Times New Roman"/>
          <w:bCs/>
          <w:sz w:val="24"/>
          <w:szCs w:val="24"/>
        </w:rPr>
      </w:pPr>
      <w:r>
        <w:rPr>
          <w:rFonts w:ascii="Times New Roman" w:hAnsi="Times New Roman" w:cs="Times New Roman"/>
          <w:sz w:val="24"/>
          <w:szCs w:val="24"/>
        </w:rPr>
        <w:t>Penerbit PT Rineka Cipta, Jakarta</w:t>
      </w:r>
    </w:p>
    <w:p w:rsidR="00175ED9" w:rsidRDefault="00175ED9" w:rsidP="00175ED9">
      <w:pPr>
        <w:ind w:left="720" w:hanging="720"/>
        <w:rPr>
          <w:rFonts w:ascii="Times New Roman" w:eastAsia="Calibri" w:hAnsi="Times New Roman" w:cs="Times New Roman"/>
          <w:sz w:val="24"/>
          <w:szCs w:val="24"/>
          <w:lang w:val="en-US" w:eastAsia="id-ID"/>
        </w:rPr>
      </w:pPr>
      <w:r w:rsidRPr="000929F6">
        <w:rPr>
          <w:rFonts w:ascii="Times New Roman" w:eastAsia="Calibri" w:hAnsi="Times New Roman" w:cs="Times New Roman"/>
          <w:sz w:val="24"/>
          <w:szCs w:val="24"/>
          <w:lang w:val="id-ID" w:eastAsia="id-ID"/>
        </w:rPr>
        <w:t xml:space="preserve">Barberis, Nicholas and Ming Huang. 2001. “Mental Accounting, Loss Aversion, and Individual Stock Returns”. </w:t>
      </w:r>
      <w:r w:rsidRPr="000929F6">
        <w:rPr>
          <w:rFonts w:ascii="Times New Roman" w:eastAsia="Calibri" w:hAnsi="Times New Roman" w:cs="Times New Roman"/>
          <w:i/>
          <w:iCs/>
          <w:sz w:val="24"/>
          <w:szCs w:val="24"/>
          <w:lang w:val="id-ID" w:eastAsia="id-ID"/>
        </w:rPr>
        <w:t xml:space="preserve">The Journal of </w:t>
      </w:r>
      <w:r w:rsidRPr="000929F6">
        <w:rPr>
          <w:rFonts w:ascii="Times New Roman" w:eastAsia="Calibri" w:hAnsi="Times New Roman" w:cs="Times New Roman"/>
          <w:sz w:val="24"/>
          <w:szCs w:val="24"/>
          <w:lang w:val="id-ID" w:eastAsia="id-ID"/>
        </w:rPr>
        <w:t xml:space="preserve"> </w:t>
      </w:r>
      <w:r w:rsidRPr="000929F6">
        <w:rPr>
          <w:rFonts w:ascii="Times New Roman" w:eastAsia="Calibri" w:hAnsi="Times New Roman" w:cs="Times New Roman"/>
          <w:i/>
          <w:iCs/>
          <w:sz w:val="24"/>
          <w:szCs w:val="24"/>
          <w:lang w:val="id-ID" w:eastAsia="id-ID"/>
        </w:rPr>
        <w:t xml:space="preserve">Finance, </w:t>
      </w:r>
      <w:r w:rsidRPr="000929F6">
        <w:rPr>
          <w:rFonts w:ascii="Times New Roman" w:eastAsia="Calibri" w:hAnsi="Times New Roman" w:cs="Times New Roman"/>
          <w:sz w:val="24"/>
          <w:szCs w:val="24"/>
          <w:lang w:val="id-ID" w:eastAsia="id-ID"/>
        </w:rPr>
        <w:t>vol. 56, no. 4, pp. 1247-1292.</w:t>
      </w:r>
    </w:p>
    <w:p w:rsidR="006912DE" w:rsidRPr="006912DE" w:rsidRDefault="006912DE" w:rsidP="006912DE">
      <w:pPr>
        <w:autoSpaceDE w:val="0"/>
        <w:autoSpaceDN w:val="0"/>
        <w:adjustRightInd w:val="0"/>
        <w:spacing w:after="0" w:line="240" w:lineRule="auto"/>
        <w:rPr>
          <w:rFonts w:ascii="Times New Roman" w:hAnsi="Times New Roman" w:cs="Times New Roman"/>
          <w:sz w:val="24"/>
          <w:szCs w:val="24"/>
        </w:rPr>
      </w:pPr>
      <w:r w:rsidRPr="006912DE">
        <w:rPr>
          <w:rFonts w:ascii="Times New Roman" w:hAnsi="Times New Roman" w:cs="Times New Roman"/>
          <w:bCs/>
          <w:sz w:val="24"/>
          <w:szCs w:val="24"/>
        </w:rPr>
        <w:t xml:space="preserve">Christensen, larry B. </w:t>
      </w:r>
      <w:r w:rsidRPr="006912DE">
        <w:rPr>
          <w:rFonts w:ascii="Times New Roman" w:hAnsi="Times New Roman" w:cs="Times New Roman"/>
          <w:sz w:val="24"/>
          <w:szCs w:val="24"/>
        </w:rPr>
        <w:t>1988. Experimental Methodology: 4th edition. USA. Allyn</w:t>
      </w:r>
    </w:p>
    <w:p w:rsidR="006912DE" w:rsidRPr="006912DE" w:rsidRDefault="006912DE" w:rsidP="006912DE">
      <w:pPr>
        <w:ind w:left="720" w:hanging="720"/>
        <w:rPr>
          <w:rFonts w:ascii="Times New Roman" w:eastAsia="Calibri" w:hAnsi="Times New Roman" w:cs="Times New Roman"/>
          <w:sz w:val="24"/>
          <w:szCs w:val="24"/>
          <w:lang w:val="en-US" w:eastAsia="id-ID"/>
        </w:rPr>
      </w:pPr>
      <w:r w:rsidRPr="006912DE">
        <w:rPr>
          <w:rFonts w:ascii="Times New Roman" w:hAnsi="Times New Roman" w:cs="Times New Roman"/>
          <w:sz w:val="24"/>
          <w:szCs w:val="24"/>
        </w:rPr>
        <w:t>&amp; Bacon Inc</w:t>
      </w:r>
    </w:p>
    <w:p w:rsidR="006912DE" w:rsidRDefault="006912DE" w:rsidP="00175ED9">
      <w:pPr>
        <w:shd w:val="clear" w:color="auto" w:fill="FFFFFF"/>
        <w:spacing w:after="240" w:line="360" w:lineRule="auto"/>
        <w:ind w:right="14"/>
        <w:rPr>
          <w:rFonts w:ascii="Times New Roman" w:hAnsi="Times New Roman" w:cs="Times New Roman"/>
          <w:sz w:val="24"/>
          <w:szCs w:val="24"/>
          <w:shd w:val="clear" w:color="auto" w:fill="FFFFFF"/>
        </w:rPr>
      </w:pPr>
      <w:r>
        <w:rPr>
          <w:rFonts w:ascii="Times New Roman" w:hAnsi="Times New Roman" w:cs="Times New Roman"/>
          <w:sz w:val="24"/>
          <w:szCs w:val="24"/>
        </w:rPr>
        <w:t>Danim, Sudarwan. 2002. Menjadi Peneliti kualitatif. Bandung : Pustaka Setia</w:t>
      </w:r>
    </w:p>
    <w:p w:rsidR="00682378" w:rsidRPr="00682378" w:rsidRDefault="00682378" w:rsidP="00682378">
      <w:pPr>
        <w:shd w:val="clear" w:color="auto" w:fill="FFFFFF"/>
        <w:spacing w:after="240" w:line="360" w:lineRule="auto"/>
        <w:ind w:right="14"/>
        <w:rPr>
          <w:rFonts w:ascii="Times New Roman" w:hAnsi="Times New Roman" w:cs="Times New Roman"/>
          <w:sz w:val="24"/>
          <w:szCs w:val="24"/>
          <w:shd w:val="clear" w:color="auto" w:fill="FFFFFF"/>
        </w:rPr>
      </w:pPr>
      <w:r w:rsidRPr="00682378">
        <w:rPr>
          <w:rFonts w:ascii="Times New Roman" w:hAnsi="Times New Roman" w:cs="Times New Roman"/>
          <w:sz w:val="24"/>
          <w:szCs w:val="24"/>
        </w:rPr>
        <w:t xml:space="preserve">Emzir. (2009). </w:t>
      </w:r>
      <w:r w:rsidRPr="00682378">
        <w:rPr>
          <w:rFonts w:ascii="Times New Roman" w:hAnsi="Times New Roman" w:cs="Times New Roman"/>
          <w:i/>
          <w:iCs/>
          <w:sz w:val="24"/>
          <w:szCs w:val="24"/>
        </w:rPr>
        <w:t xml:space="preserve">Metodologi Penelitian Pendidikan, Kuantitatif dan Kualitatif. </w:t>
      </w:r>
      <w:r w:rsidRPr="00682378">
        <w:rPr>
          <w:rFonts w:ascii="Times New Roman" w:hAnsi="Times New Roman" w:cs="Times New Roman"/>
          <w:sz w:val="24"/>
          <w:szCs w:val="24"/>
        </w:rPr>
        <w:t>Jakarta: Raja Grafindo Persada.</w:t>
      </w:r>
    </w:p>
    <w:p w:rsidR="00175ED9" w:rsidRPr="000929F6" w:rsidRDefault="00175ED9" w:rsidP="00175ED9">
      <w:pPr>
        <w:shd w:val="clear" w:color="auto" w:fill="FFFFFF"/>
        <w:spacing w:after="240" w:line="360" w:lineRule="auto"/>
        <w:ind w:right="14"/>
        <w:rPr>
          <w:rFonts w:ascii="Times New Roman" w:hAnsi="Times New Roman" w:cs="Times New Roman"/>
          <w:sz w:val="24"/>
          <w:szCs w:val="24"/>
          <w:shd w:val="clear" w:color="auto" w:fill="FFFFFF"/>
          <w:lang w:val="id-ID"/>
        </w:rPr>
      </w:pPr>
      <w:r w:rsidRPr="000929F6">
        <w:rPr>
          <w:rFonts w:ascii="Times New Roman" w:hAnsi="Times New Roman" w:cs="Times New Roman"/>
          <w:sz w:val="24"/>
          <w:szCs w:val="24"/>
          <w:shd w:val="clear" w:color="auto" w:fill="FFFFFF"/>
        </w:rPr>
        <w:t>Hanaﬁ, Mamduh. "Manajemen Keuangan." </w:t>
      </w:r>
      <w:r w:rsidRPr="000929F6">
        <w:rPr>
          <w:rFonts w:ascii="Times New Roman" w:hAnsi="Times New Roman" w:cs="Times New Roman"/>
          <w:i/>
          <w:iCs/>
          <w:sz w:val="24"/>
          <w:szCs w:val="24"/>
          <w:shd w:val="clear" w:color="auto" w:fill="FFFFFF"/>
        </w:rPr>
        <w:t>Yogyakarta: BPFE, Edisi</w:t>
      </w:r>
      <w:r w:rsidRPr="000929F6">
        <w:rPr>
          <w:rFonts w:ascii="Times New Roman" w:hAnsi="Times New Roman" w:cs="Times New Roman"/>
          <w:sz w:val="24"/>
          <w:szCs w:val="24"/>
          <w:shd w:val="clear" w:color="auto" w:fill="FFFFFF"/>
        </w:rPr>
        <w:t> 2005 (2004).</w:t>
      </w:r>
    </w:p>
    <w:p w:rsidR="00175ED9" w:rsidRPr="000929F6" w:rsidRDefault="00175ED9" w:rsidP="00175ED9">
      <w:pPr>
        <w:shd w:val="clear" w:color="auto" w:fill="FFFFFF"/>
        <w:spacing w:after="240" w:line="360" w:lineRule="auto"/>
        <w:ind w:right="14"/>
        <w:rPr>
          <w:rFonts w:ascii="Times New Roman" w:hAnsi="Times New Roman" w:cs="Times New Roman"/>
          <w:bCs/>
          <w:sz w:val="24"/>
          <w:szCs w:val="24"/>
        </w:rPr>
      </w:pPr>
      <w:r w:rsidRPr="000929F6">
        <w:rPr>
          <w:rFonts w:ascii="Times New Roman" w:hAnsi="Times New Roman" w:cs="Times New Roman"/>
          <w:bCs/>
          <w:sz w:val="24"/>
          <w:szCs w:val="24"/>
        </w:rPr>
        <w:t>Megginson, W. L. (1997). Corporate finance theory. Addison-Wesley.</w:t>
      </w:r>
    </w:p>
    <w:p w:rsidR="00175ED9" w:rsidRPr="000929F6" w:rsidRDefault="00175ED9" w:rsidP="00175ED9">
      <w:pPr>
        <w:spacing w:after="240"/>
        <w:ind w:left="850" w:hanging="850"/>
        <w:jc w:val="both"/>
        <w:rPr>
          <w:rFonts w:ascii="Times New Roman" w:hAnsi="Times New Roman" w:cs="Times New Roman"/>
          <w:bCs/>
          <w:sz w:val="24"/>
          <w:szCs w:val="24"/>
          <w:lang w:val="id-ID"/>
        </w:rPr>
      </w:pPr>
      <w:r w:rsidRPr="000929F6">
        <w:rPr>
          <w:rFonts w:ascii="Times New Roman" w:hAnsi="Times New Roman" w:cs="Times New Roman"/>
          <w:bCs/>
          <w:sz w:val="24"/>
          <w:szCs w:val="24"/>
          <w:lang w:val="id-ID"/>
        </w:rPr>
        <w:t xml:space="preserve">Kahneman, Daniel, and Amos Tversky. 1979. “Prospect Theory: An Analysis of Decision Under Risk”. Econometrica, vol. 47, pp. 263–291. </w:t>
      </w:r>
    </w:p>
    <w:p w:rsidR="00175ED9" w:rsidRDefault="00175ED9" w:rsidP="00175ED9">
      <w:pPr>
        <w:ind w:left="850" w:hanging="850"/>
        <w:jc w:val="both"/>
        <w:rPr>
          <w:rFonts w:ascii="Times New Roman" w:hAnsi="Times New Roman" w:cs="Times New Roman"/>
          <w:bCs/>
          <w:sz w:val="24"/>
          <w:szCs w:val="24"/>
          <w:lang w:val="en-US"/>
        </w:rPr>
      </w:pPr>
      <w:r w:rsidRPr="000929F6">
        <w:rPr>
          <w:rFonts w:ascii="Times New Roman" w:hAnsi="Times New Roman" w:cs="Times New Roman"/>
          <w:bCs/>
          <w:sz w:val="24"/>
          <w:szCs w:val="24"/>
          <w:lang w:val="id-ID"/>
        </w:rPr>
        <w:t>Kahneman, Daniel, Jack L. Knetsch, and Richard Thaler. 1990. “Experimental Test of  the Endowment Effect and The Coase Theorem”, Journal of Political Economy,  XCVIII, pp. 1325-1348</w:t>
      </w:r>
    </w:p>
    <w:p w:rsidR="006912DE" w:rsidRDefault="006912DE" w:rsidP="006912DE">
      <w:pPr>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sz w:val="24"/>
          <w:szCs w:val="24"/>
        </w:rPr>
        <w:t xml:space="preserve">Solso, R.L, Maclin, O.H.M, Kimberly Maclin. 2008. </w:t>
      </w:r>
      <w:r>
        <w:rPr>
          <w:rFonts w:ascii="Times New Roman" w:hAnsi="Times New Roman" w:cs="Times New Roman"/>
          <w:i/>
          <w:iCs/>
          <w:sz w:val="24"/>
          <w:szCs w:val="24"/>
        </w:rPr>
        <w:t>Psikologi Kognitif Edisi Kedelapan (Terjemahan Mikael Rahardanto dan Kristianto Batuadji).</w:t>
      </w:r>
    </w:p>
    <w:p w:rsidR="006912DE" w:rsidRPr="006912DE" w:rsidRDefault="006912DE" w:rsidP="006912DE">
      <w:pPr>
        <w:ind w:left="850" w:hanging="850"/>
        <w:jc w:val="both"/>
        <w:rPr>
          <w:rFonts w:ascii="Times New Roman" w:hAnsi="Times New Roman" w:cs="Times New Roman"/>
          <w:bCs/>
          <w:sz w:val="24"/>
          <w:szCs w:val="24"/>
          <w:lang w:val="en-US"/>
        </w:rPr>
      </w:pPr>
      <w:r>
        <w:rPr>
          <w:rFonts w:ascii="Times New Roman" w:hAnsi="Times New Roman" w:cs="Times New Roman"/>
          <w:sz w:val="24"/>
          <w:szCs w:val="24"/>
        </w:rPr>
        <w:t>Jakarta: Erlangga</w:t>
      </w:r>
    </w:p>
    <w:p w:rsidR="00E03860" w:rsidRPr="00E03860" w:rsidRDefault="00E03860" w:rsidP="006912D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Sugiyono. (2010), Metode Penelitian Kuantitatif Kualitatif dan R&amp;D, Alfabeta, Bandung.</w:t>
      </w:r>
    </w:p>
    <w:p w:rsidR="00175ED9" w:rsidRPr="000929F6" w:rsidRDefault="00175ED9" w:rsidP="00175ED9">
      <w:pPr>
        <w:ind w:left="850" w:hanging="850"/>
        <w:jc w:val="both"/>
        <w:rPr>
          <w:rFonts w:ascii="Times New Roman" w:hAnsi="Times New Roman" w:cs="Times New Roman"/>
          <w:bCs/>
          <w:sz w:val="24"/>
          <w:szCs w:val="24"/>
          <w:lang w:val="id-ID"/>
        </w:rPr>
      </w:pPr>
    </w:p>
    <w:p w:rsidR="00175ED9" w:rsidRPr="000929F6" w:rsidRDefault="00175ED9" w:rsidP="00175ED9">
      <w:pPr>
        <w:ind w:left="720" w:hanging="720"/>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 xml:space="preserve">Thaler, Richard H. 1985. “Mental Accounting and Consumer Choice”. Marketing Science, vol. 4, pp. 199–214.  </w:t>
      </w:r>
    </w:p>
    <w:p w:rsidR="00175ED9" w:rsidRPr="000929F6" w:rsidRDefault="00175ED9" w:rsidP="00175ED9">
      <w:pPr>
        <w:ind w:left="720" w:hanging="720"/>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 xml:space="preserve">Thaler, Richard H., Amos Tversky, Daniel Kahneman, and Alan Schwartz. 1997. “The Effect of Myopia and Loss Aversion on Risk Taking: An Experimental Test”. Quarterly Journal of Economics,  vol. 112, pp. 647–661. </w:t>
      </w:r>
    </w:p>
    <w:p w:rsidR="00175ED9" w:rsidRPr="000929F6" w:rsidRDefault="00175ED9" w:rsidP="00CA0C2C">
      <w:pPr>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Thaler, Richard H. 1999. “Mental Accounting Matters”. Journal of Behavioral Decision</w:t>
      </w:r>
      <w:r w:rsidR="00CA0C2C">
        <w:rPr>
          <w:rFonts w:ascii="Times New Roman" w:eastAsia="Calibri" w:hAnsi="Times New Roman" w:cs="Times New Roman"/>
          <w:sz w:val="24"/>
          <w:szCs w:val="24"/>
          <w:lang w:val="en-US" w:eastAsia="id-ID"/>
        </w:rPr>
        <w:t xml:space="preserve"> </w:t>
      </w:r>
      <w:r w:rsidRPr="000929F6">
        <w:rPr>
          <w:rFonts w:ascii="Times New Roman" w:eastAsia="Calibri" w:hAnsi="Times New Roman" w:cs="Times New Roman"/>
          <w:sz w:val="24"/>
          <w:szCs w:val="24"/>
          <w:lang w:val="id-ID" w:eastAsia="id-ID"/>
        </w:rPr>
        <w:t xml:space="preserve">Making, vol. 12, pp. 183-206.  </w:t>
      </w:r>
    </w:p>
    <w:p w:rsidR="00175ED9" w:rsidRPr="000929F6" w:rsidRDefault="00175ED9" w:rsidP="00CA0C2C">
      <w:pPr>
        <w:rPr>
          <w:rFonts w:ascii="Times New Roman" w:eastAsia="Calibri" w:hAnsi="Times New Roman" w:cs="Times New Roman"/>
          <w:sz w:val="24"/>
          <w:szCs w:val="24"/>
          <w:lang w:val="id-ID" w:eastAsia="id-ID"/>
        </w:rPr>
      </w:pPr>
      <w:r w:rsidRPr="000929F6">
        <w:rPr>
          <w:rFonts w:ascii="Times New Roman" w:eastAsia="Calibri" w:hAnsi="Times New Roman" w:cs="Times New Roman"/>
          <w:sz w:val="24"/>
          <w:szCs w:val="24"/>
          <w:lang w:val="id-ID" w:eastAsia="id-ID"/>
        </w:rPr>
        <w:t>Tversky, Amos, and Daniel Kahneman. 1992. “Advances in Prospect Theory Cumulative</w:t>
      </w:r>
      <w:r w:rsidR="00CA0C2C">
        <w:rPr>
          <w:rFonts w:ascii="Times New Roman" w:eastAsia="Calibri" w:hAnsi="Times New Roman" w:cs="Times New Roman"/>
          <w:sz w:val="24"/>
          <w:szCs w:val="24"/>
          <w:lang w:val="en-US" w:eastAsia="id-ID"/>
        </w:rPr>
        <w:t xml:space="preserve"> </w:t>
      </w:r>
      <w:r w:rsidRPr="000929F6">
        <w:rPr>
          <w:rFonts w:ascii="Times New Roman" w:eastAsia="Calibri" w:hAnsi="Times New Roman" w:cs="Times New Roman"/>
          <w:sz w:val="24"/>
          <w:szCs w:val="24"/>
          <w:lang w:val="id-ID" w:eastAsia="id-ID"/>
        </w:rPr>
        <w:t>Representation of Uncertainty”.  Journal of Risk and Uncertainty, vol. 5, pp. 297 - 323.</w:t>
      </w:r>
    </w:p>
    <w:p w:rsidR="00175ED9" w:rsidRPr="000929F6" w:rsidRDefault="00175ED9" w:rsidP="00175ED9">
      <w:pPr>
        <w:spacing w:after="240"/>
        <w:ind w:left="720" w:hanging="720"/>
        <w:jc w:val="both"/>
        <w:rPr>
          <w:rFonts w:ascii="Times New Roman" w:hAnsi="Times New Roman" w:cs="Times New Roman"/>
          <w:sz w:val="24"/>
          <w:szCs w:val="24"/>
          <w:lang w:val="id-ID"/>
        </w:rPr>
      </w:pPr>
      <w:r w:rsidRPr="000929F6">
        <w:rPr>
          <w:rFonts w:ascii="Times New Roman" w:hAnsi="Times New Roman" w:cs="Times New Roman"/>
          <w:sz w:val="24"/>
          <w:szCs w:val="24"/>
          <w:lang w:val="id-ID"/>
        </w:rPr>
        <w:t>Wendy. 2010. “Apakah Investor Saham Menderita Myopic Loss Aversion? Eksperimen Laboratori”. Jurnal Bisnis dan Ekonomi. Vol. 17, No. 1, pp. 85-96.</w:t>
      </w:r>
    </w:p>
    <w:p w:rsidR="00E65C0C" w:rsidRPr="000929F6" w:rsidRDefault="00E65C0C" w:rsidP="00C37E26">
      <w:pPr>
        <w:pStyle w:val="ListParagraph"/>
        <w:ind w:left="360"/>
        <w:jc w:val="both"/>
        <w:rPr>
          <w:rFonts w:ascii="Times New Roman" w:eastAsia="Calibri" w:hAnsi="Times New Roman" w:cs="Times New Roman"/>
          <w:sz w:val="24"/>
          <w:szCs w:val="24"/>
          <w:lang w:val="en-US" w:eastAsia="id-ID"/>
        </w:rPr>
      </w:pPr>
    </w:p>
    <w:sectPr w:rsidR="00E65C0C" w:rsidRPr="000929F6" w:rsidSect="00373619">
      <w:footerReference w:type="default" r:id="rId62"/>
      <w:pgSz w:w="11906" w:h="16838" w:code="9"/>
      <w:pgMar w:top="2552" w:right="1554" w:bottom="709" w:left="1843" w:header="709" w:footer="709" w:gutter="2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180" w:rsidRDefault="00465180" w:rsidP="00005520">
      <w:pPr>
        <w:spacing w:after="0" w:line="240" w:lineRule="auto"/>
      </w:pPr>
      <w:r>
        <w:separator/>
      </w:r>
    </w:p>
  </w:endnote>
  <w:endnote w:type="continuationSeparator" w:id="0">
    <w:p w:rsidR="00465180" w:rsidRDefault="00465180" w:rsidP="00005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73717"/>
      <w:docPartObj>
        <w:docPartGallery w:val="Page Numbers (Bottom of Page)"/>
        <w:docPartUnique/>
      </w:docPartObj>
    </w:sdtPr>
    <w:sdtEndPr>
      <w:rPr>
        <w:noProof/>
      </w:rPr>
    </w:sdtEndPr>
    <w:sdtContent>
      <w:p w:rsidR="00FF023D" w:rsidRDefault="00FF023D">
        <w:pPr>
          <w:pStyle w:val="Footer"/>
          <w:jc w:val="right"/>
        </w:pPr>
        <w:r>
          <w:fldChar w:fldCharType="begin"/>
        </w:r>
        <w:r>
          <w:instrText xml:space="preserve"> PAGE   \* MERGEFORMAT </w:instrText>
        </w:r>
        <w:r>
          <w:fldChar w:fldCharType="separate"/>
        </w:r>
        <w:r w:rsidR="004C0353">
          <w:rPr>
            <w:noProof/>
          </w:rPr>
          <w:t>47</w:t>
        </w:r>
        <w:r>
          <w:rPr>
            <w:noProof/>
          </w:rPr>
          <w:fldChar w:fldCharType="end"/>
        </w:r>
      </w:p>
    </w:sdtContent>
  </w:sdt>
  <w:p w:rsidR="00FF023D" w:rsidRDefault="00FF02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180" w:rsidRDefault="00465180" w:rsidP="00005520">
      <w:pPr>
        <w:spacing w:after="0" w:line="240" w:lineRule="auto"/>
      </w:pPr>
      <w:r>
        <w:separator/>
      </w:r>
    </w:p>
  </w:footnote>
  <w:footnote w:type="continuationSeparator" w:id="0">
    <w:p w:rsidR="00465180" w:rsidRDefault="00465180" w:rsidP="000055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85025F"/>
    <w:multiLevelType w:val="multilevel"/>
    <w:tmpl w:val="9018516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470625C"/>
    <w:multiLevelType w:val="hybridMultilevel"/>
    <w:tmpl w:val="3280DA7C"/>
    <w:lvl w:ilvl="0" w:tplc="0809000F">
      <w:start w:val="1"/>
      <w:numFmt w:val="decimal"/>
      <w:lvlText w:val="%1."/>
      <w:lvlJc w:val="left"/>
      <w:pPr>
        <w:ind w:left="720" w:hanging="360"/>
      </w:pPr>
      <w:rPr>
        <w:rFonts w:hint="default"/>
      </w:rPr>
    </w:lvl>
    <w:lvl w:ilvl="1" w:tplc="0D4C886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122928"/>
    <w:multiLevelType w:val="hybridMultilevel"/>
    <w:tmpl w:val="5D8A15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56A88"/>
    <w:multiLevelType w:val="hybridMultilevel"/>
    <w:tmpl w:val="A294AAC6"/>
    <w:lvl w:ilvl="0" w:tplc="D848C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DC0480"/>
    <w:multiLevelType w:val="multilevel"/>
    <w:tmpl w:val="B9B6215C"/>
    <w:lvl w:ilvl="0">
      <w:start w:val="1"/>
      <w:numFmt w:val="decimal"/>
      <w:lvlText w:val="%1."/>
      <w:lvlJc w:val="left"/>
      <w:pPr>
        <w:ind w:left="720" w:hanging="360"/>
      </w:pPr>
    </w:lvl>
    <w:lvl w:ilvl="1">
      <w:start w:val="1"/>
      <w:numFmt w:val="decimal"/>
      <w:isLgl/>
      <w:lvlText w:val="%1.%2"/>
      <w:lvlJc w:val="left"/>
      <w:pPr>
        <w:ind w:left="873" w:hanging="480"/>
      </w:pPr>
    </w:lvl>
    <w:lvl w:ilvl="2">
      <w:start w:val="3"/>
      <w:numFmt w:val="decimal"/>
      <w:isLgl/>
      <w:lvlText w:val="%1.%2.%3"/>
      <w:lvlJc w:val="left"/>
      <w:pPr>
        <w:ind w:left="1146" w:hanging="720"/>
      </w:pPr>
    </w:lvl>
    <w:lvl w:ilvl="3">
      <w:start w:val="1"/>
      <w:numFmt w:val="decimal"/>
      <w:isLgl/>
      <w:lvlText w:val="%1.%2.%3.%4"/>
      <w:lvlJc w:val="left"/>
      <w:pPr>
        <w:ind w:left="1179" w:hanging="720"/>
      </w:pPr>
    </w:lvl>
    <w:lvl w:ilvl="4">
      <w:start w:val="1"/>
      <w:numFmt w:val="decimal"/>
      <w:isLgl/>
      <w:lvlText w:val="%1.%2.%3.%4.%5"/>
      <w:lvlJc w:val="left"/>
      <w:pPr>
        <w:ind w:left="1572" w:hanging="1080"/>
      </w:pPr>
    </w:lvl>
    <w:lvl w:ilvl="5">
      <w:start w:val="1"/>
      <w:numFmt w:val="decimal"/>
      <w:isLgl/>
      <w:lvlText w:val="%1.%2.%3.%4.%5.%6"/>
      <w:lvlJc w:val="left"/>
      <w:pPr>
        <w:ind w:left="1605" w:hanging="1080"/>
      </w:pPr>
    </w:lvl>
    <w:lvl w:ilvl="6">
      <w:start w:val="1"/>
      <w:numFmt w:val="decimal"/>
      <w:isLgl/>
      <w:lvlText w:val="%1.%2.%3.%4.%5.%6.%7"/>
      <w:lvlJc w:val="left"/>
      <w:pPr>
        <w:ind w:left="1998" w:hanging="1440"/>
      </w:pPr>
    </w:lvl>
    <w:lvl w:ilvl="7">
      <w:start w:val="1"/>
      <w:numFmt w:val="decimal"/>
      <w:isLgl/>
      <w:lvlText w:val="%1.%2.%3.%4.%5.%6.%7.%8"/>
      <w:lvlJc w:val="left"/>
      <w:pPr>
        <w:ind w:left="2031" w:hanging="1440"/>
      </w:pPr>
    </w:lvl>
    <w:lvl w:ilvl="8">
      <w:start w:val="1"/>
      <w:numFmt w:val="decimal"/>
      <w:isLgl/>
      <w:lvlText w:val="%1.%2.%3.%4.%5.%6.%7.%8.%9"/>
      <w:lvlJc w:val="left"/>
      <w:pPr>
        <w:ind w:left="2424" w:hanging="1800"/>
      </w:pPr>
    </w:lvl>
  </w:abstractNum>
  <w:abstractNum w:abstractNumId="6">
    <w:nsid w:val="0A4B1CA1"/>
    <w:multiLevelType w:val="multilevel"/>
    <w:tmpl w:val="A6BC167C"/>
    <w:lvl w:ilvl="0">
      <w:start w:val="1"/>
      <w:numFmt w:val="decimal"/>
      <w:lvlText w:val="%1."/>
      <w:lvlJc w:val="left"/>
      <w:pPr>
        <w:ind w:left="72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0BD11389"/>
    <w:multiLevelType w:val="hybridMultilevel"/>
    <w:tmpl w:val="5D0619A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C9447C3"/>
    <w:multiLevelType w:val="multilevel"/>
    <w:tmpl w:val="9018516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03B6587"/>
    <w:multiLevelType w:val="hybridMultilevel"/>
    <w:tmpl w:val="8E6E9A7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0CB0053"/>
    <w:multiLevelType w:val="hybridMultilevel"/>
    <w:tmpl w:val="337EC752"/>
    <w:lvl w:ilvl="0" w:tplc="04210001">
      <w:start w:val="1"/>
      <w:numFmt w:val="bullet"/>
      <w:lvlText w:val=""/>
      <w:lvlJc w:val="left"/>
      <w:pPr>
        <w:ind w:left="1080" w:hanging="360"/>
      </w:pPr>
      <w:rPr>
        <w:rFonts w:ascii="Symbol" w:hAnsi="Symbo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12859DC"/>
    <w:multiLevelType w:val="hybridMultilevel"/>
    <w:tmpl w:val="2CFAEAC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4232A17"/>
    <w:multiLevelType w:val="hybridMultilevel"/>
    <w:tmpl w:val="85269C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4D329D7"/>
    <w:multiLevelType w:val="multilevel"/>
    <w:tmpl w:val="9410B9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15CF4DDE"/>
    <w:multiLevelType w:val="hybridMultilevel"/>
    <w:tmpl w:val="E5A805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6D7695E"/>
    <w:multiLevelType w:val="hybridMultilevel"/>
    <w:tmpl w:val="F6607214"/>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7F955C9"/>
    <w:multiLevelType w:val="hybridMultilevel"/>
    <w:tmpl w:val="4F1A26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AAA32DD"/>
    <w:multiLevelType w:val="hybridMultilevel"/>
    <w:tmpl w:val="141E4372"/>
    <w:lvl w:ilvl="0" w:tplc="04210019">
      <w:start w:val="1"/>
      <w:numFmt w:val="lowerLetter"/>
      <w:lvlText w:val="%1."/>
      <w:lvlJc w:val="left"/>
      <w:pPr>
        <w:ind w:left="1080" w:hanging="360"/>
      </w:pPr>
      <w:rPr>
        <w:rFonts w:hint="default"/>
        <w: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B333AE8"/>
    <w:multiLevelType w:val="hybridMultilevel"/>
    <w:tmpl w:val="E8CA51A8"/>
    <w:lvl w:ilvl="0" w:tplc="85EE7B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CA75F97"/>
    <w:multiLevelType w:val="hybridMultilevel"/>
    <w:tmpl w:val="C686760A"/>
    <w:lvl w:ilvl="0" w:tplc="0421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1D7372B2"/>
    <w:multiLevelType w:val="multilevel"/>
    <w:tmpl w:val="B044C630"/>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nsid w:val="1DEB0392"/>
    <w:multiLevelType w:val="multilevel"/>
    <w:tmpl w:val="9D648890"/>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bullet"/>
      <w:lvlText w:val=""/>
      <w:lvlJc w:val="left"/>
      <w:pPr>
        <w:ind w:left="2592" w:hanging="792"/>
      </w:pPr>
      <w:rPr>
        <w:rFonts w:ascii="Wingdings" w:hAnsi="Wingdings" w:hint="default"/>
      </w:r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1E735A6F"/>
    <w:multiLevelType w:val="hybridMultilevel"/>
    <w:tmpl w:val="4F1A2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D05751"/>
    <w:multiLevelType w:val="hybridMultilevel"/>
    <w:tmpl w:val="F1F29614"/>
    <w:lvl w:ilvl="0" w:tplc="08090019">
      <w:start w:val="1"/>
      <w:numFmt w:val="lowerLetter"/>
      <w:lvlText w:val="%1."/>
      <w:lvlJc w:val="left"/>
      <w:pPr>
        <w:ind w:left="654" w:hanging="360"/>
      </w:pPr>
    </w:lvl>
    <w:lvl w:ilvl="1" w:tplc="08090019">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24">
    <w:nsid w:val="20870117"/>
    <w:multiLevelType w:val="hybridMultilevel"/>
    <w:tmpl w:val="FB94F7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21B2F21"/>
    <w:multiLevelType w:val="hybridMultilevel"/>
    <w:tmpl w:val="B03EE03C"/>
    <w:lvl w:ilvl="0" w:tplc="244A80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221E0C65"/>
    <w:multiLevelType w:val="hybridMultilevel"/>
    <w:tmpl w:val="D2AA6D76"/>
    <w:lvl w:ilvl="0" w:tplc="A19EB11A">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227C3198"/>
    <w:multiLevelType w:val="hybridMultilevel"/>
    <w:tmpl w:val="3280DA7C"/>
    <w:lvl w:ilvl="0" w:tplc="0809000F">
      <w:start w:val="1"/>
      <w:numFmt w:val="decimal"/>
      <w:lvlText w:val="%1."/>
      <w:lvlJc w:val="left"/>
      <w:pPr>
        <w:ind w:left="720" w:hanging="360"/>
      </w:pPr>
      <w:rPr>
        <w:rFonts w:hint="default"/>
      </w:rPr>
    </w:lvl>
    <w:lvl w:ilvl="1" w:tplc="0D4C886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40F0FA2"/>
    <w:multiLevelType w:val="multilevel"/>
    <w:tmpl w:val="901851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422167"/>
    <w:multiLevelType w:val="hybridMultilevel"/>
    <w:tmpl w:val="DA385914"/>
    <w:lvl w:ilvl="0" w:tplc="4D9229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7273F8B"/>
    <w:multiLevelType w:val="hybridMultilevel"/>
    <w:tmpl w:val="CE680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7D13BF2"/>
    <w:multiLevelType w:val="hybridMultilevel"/>
    <w:tmpl w:val="C39E113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9653BE9"/>
    <w:multiLevelType w:val="hybridMultilevel"/>
    <w:tmpl w:val="10D05908"/>
    <w:lvl w:ilvl="0" w:tplc="08090019">
      <w:start w:val="1"/>
      <w:numFmt w:val="lowerLetter"/>
      <w:lvlText w:val="%1."/>
      <w:lvlJc w:val="left"/>
      <w:pPr>
        <w:ind w:left="654" w:hanging="360"/>
      </w:pPr>
    </w:lvl>
    <w:lvl w:ilvl="1" w:tplc="08090019">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33">
    <w:nsid w:val="29DA5B3E"/>
    <w:multiLevelType w:val="hybridMultilevel"/>
    <w:tmpl w:val="A628C8A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9FE2468"/>
    <w:multiLevelType w:val="multilevel"/>
    <w:tmpl w:val="B9C412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2A3733F4"/>
    <w:multiLevelType w:val="hybridMultilevel"/>
    <w:tmpl w:val="870C642E"/>
    <w:lvl w:ilvl="0" w:tplc="56DEE1C6">
      <w:start w:val="1"/>
      <w:numFmt w:val="lowerLetter"/>
      <w:lvlText w:val="%1."/>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FF23E3"/>
    <w:multiLevelType w:val="hybridMultilevel"/>
    <w:tmpl w:val="9B9E8702"/>
    <w:lvl w:ilvl="0" w:tplc="1474014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DAC56AD"/>
    <w:multiLevelType w:val="hybridMultilevel"/>
    <w:tmpl w:val="E466A3A8"/>
    <w:lvl w:ilvl="0" w:tplc="08090019">
      <w:start w:val="1"/>
      <w:numFmt w:val="lowerLetter"/>
      <w:lvlText w:val="%1."/>
      <w:lvlJc w:val="left"/>
      <w:pPr>
        <w:ind w:left="1095" w:hanging="360"/>
      </w:p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38">
    <w:nsid w:val="2F98092E"/>
    <w:multiLevelType w:val="hybridMultilevel"/>
    <w:tmpl w:val="EE1EB38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306679A8"/>
    <w:multiLevelType w:val="hybridMultilevel"/>
    <w:tmpl w:val="ED264A06"/>
    <w:lvl w:ilvl="0" w:tplc="04210001">
      <w:start w:val="1"/>
      <w:numFmt w:val="bullet"/>
      <w:lvlText w:val=""/>
      <w:lvlJc w:val="left"/>
      <w:pPr>
        <w:ind w:left="720" w:hanging="360"/>
      </w:pPr>
      <w:rPr>
        <w:rFonts w:ascii="Symbol" w:hAnsi="Symbol" w:hint="default"/>
      </w:rPr>
    </w:lvl>
    <w:lvl w:ilvl="1" w:tplc="04210005">
      <w:start w:val="1"/>
      <w:numFmt w:val="bullet"/>
      <w:lvlText w:val=""/>
      <w:lvlJc w:val="left"/>
      <w:pPr>
        <w:ind w:left="1440" w:hanging="360"/>
      </w:pPr>
      <w:rPr>
        <w:rFonts w:ascii="Wingdings" w:hAnsi="Wingdings"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35023A47"/>
    <w:multiLevelType w:val="hybridMultilevel"/>
    <w:tmpl w:val="CBD64610"/>
    <w:lvl w:ilvl="0" w:tplc="04210001">
      <w:start w:val="1"/>
      <w:numFmt w:val="bullet"/>
      <w:lvlText w:val=""/>
      <w:lvlJc w:val="left"/>
      <w:pPr>
        <w:ind w:left="674" w:hanging="360"/>
      </w:pPr>
      <w:rPr>
        <w:rFonts w:ascii="Symbol" w:hAnsi="Symbol" w:hint="default"/>
      </w:rPr>
    </w:lvl>
    <w:lvl w:ilvl="1" w:tplc="04210003" w:tentative="1">
      <w:start w:val="1"/>
      <w:numFmt w:val="bullet"/>
      <w:lvlText w:val="o"/>
      <w:lvlJc w:val="left"/>
      <w:pPr>
        <w:ind w:left="1394" w:hanging="360"/>
      </w:pPr>
      <w:rPr>
        <w:rFonts w:ascii="Courier New" w:hAnsi="Courier New" w:cs="Courier New" w:hint="default"/>
      </w:rPr>
    </w:lvl>
    <w:lvl w:ilvl="2" w:tplc="04210005" w:tentative="1">
      <w:start w:val="1"/>
      <w:numFmt w:val="bullet"/>
      <w:lvlText w:val=""/>
      <w:lvlJc w:val="left"/>
      <w:pPr>
        <w:ind w:left="2114" w:hanging="360"/>
      </w:pPr>
      <w:rPr>
        <w:rFonts w:ascii="Wingdings" w:hAnsi="Wingdings" w:hint="default"/>
      </w:rPr>
    </w:lvl>
    <w:lvl w:ilvl="3" w:tplc="04210001" w:tentative="1">
      <w:start w:val="1"/>
      <w:numFmt w:val="bullet"/>
      <w:lvlText w:val=""/>
      <w:lvlJc w:val="left"/>
      <w:pPr>
        <w:ind w:left="2834" w:hanging="360"/>
      </w:pPr>
      <w:rPr>
        <w:rFonts w:ascii="Symbol" w:hAnsi="Symbol" w:hint="default"/>
      </w:rPr>
    </w:lvl>
    <w:lvl w:ilvl="4" w:tplc="04210003" w:tentative="1">
      <w:start w:val="1"/>
      <w:numFmt w:val="bullet"/>
      <w:lvlText w:val="o"/>
      <w:lvlJc w:val="left"/>
      <w:pPr>
        <w:ind w:left="3554" w:hanging="360"/>
      </w:pPr>
      <w:rPr>
        <w:rFonts w:ascii="Courier New" w:hAnsi="Courier New" w:cs="Courier New" w:hint="default"/>
      </w:rPr>
    </w:lvl>
    <w:lvl w:ilvl="5" w:tplc="04210005" w:tentative="1">
      <w:start w:val="1"/>
      <w:numFmt w:val="bullet"/>
      <w:lvlText w:val=""/>
      <w:lvlJc w:val="left"/>
      <w:pPr>
        <w:ind w:left="4274" w:hanging="360"/>
      </w:pPr>
      <w:rPr>
        <w:rFonts w:ascii="Wingdings" w:hAnsi="Wingdings" w:hint="default"/>
      </w:rPr>
    </w:lvl>
    <w:lvl w:ilvl="6" w:tplc="04210001" w:tentative="1">
      <w:start w:val="1"/>
      <w:numFmt w:val="bullet"/>
      <w:lvlText w:val=""/>
      <w:lvlJc w:val="left"/>
      <w:pPr>
        <w:ind w:left="4994" w:hanging="360"/>
      </w:pPr>
      <w:rPr>
        <w:rFonts w:ascii="Symbol" w:hAnsi="Symbol" w:hint="default"/>
      </w:rPr>
    </w:lvl>
    <w:lvl w:ilvl="7" w:tplc="04210003" w:tentative="1">
      <w:start w:val="1"/>
      <w:numFmt w:val="bullet"/>
      <w:lvlText w:val="o"/>
      <w:lvlJc w:val="left"/>
      <w:pPr>
        <w:ind w:left="5714" w:hanging="360"/>
      </w:pPr>
      <w:rPr>
        <w:rFonts w:ascii="Courier New" w:hAnsi="Courier New" w:cs="Courier New" w:hint="default"/>
      </w:rPr>
    </w:lvl>
    <w:lvl w:ilvl="8" w:tplc="04210005" w:tentative="1">
      <w:start w:val="1"/>
      <w:numFmt w:val="bullet"/>
      <w:lvlText w:val=""/>
      <w:lvlJc w:val="left"/>
      <w:pPr>
        <w:ind w:left="6434" w:hanging="360"/>
      </w:pPr>
      <w:rPr>
        <w:rFonts w:ascii="Wingdings" w:hAnsi="Wingdings" w:hint="default"/>
      </w:rPr>
    </w:lvl>
  </w:abstractNum>
  <w:abstractNum w:abstractNumId="41">
    <w:nsid w:val="35CD3060"/>
    <w:multiLevelType w:val="hybridMultilevel"/>
    <w:tmpl w:val="9E187CF8"/>
    <w:lvl w:ilvl="0" w:tplc="7D4A0C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362B3DC4"/>
    <w:multiLevelType w:val="hybridMultilevel"/>
    <w:tmpl w:val="9C4E0494"/>
    <w:lvl w:ilvl="0" w:tplc="A9B2A5FE">
      <w:start w:val="1"/>
      <w:numFmt w:val="decimal"/>
      <w:lvlText w:val="%1."/>
      <w:lvlJc w:val="left"/>
      <w:pPr>
        <w:ind w:left="360" w:hanging="360"/>
      </w:pPr>
      <w:rPr>
        <w:rFonts w:cs="Times New Roman"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37BE232F"/>
    <w:multiLevelType w:val="multilevel"/>
    <w:tmpl w:val="901851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8AB4994"/>
    <w:multiLevelType w:val="hybridMultilevel"/>
    <w:tmpl w:val="4F1A26B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99843E3"/>
    <w:multiLevelType w:val="hybridMultilevel"/>
    <w:tmpl w:val="FE5CC4B0"/>
    <w:lvl w:ilvl="0" w:tplc="F8DA4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F5462E"/>
    <w:multiLevelType w:val="hybridMultilevel"/>
    <w:tmpl w:val="FFDAD4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ABC88F4">
      <w:start w:val="2"/>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D900D98"/>
    <w:multiLevelType w:val="multilevel"/>
    <w:tmpl w:val="90185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EB13D10"/>
    <w:multiLevelType w:val="hybridMultilevel"/>
    <w:tmpl w:val="A176C454"/>
    <w:lvl w:ilvl="0" w:tplc="08090019">
      <w:start w:val="1"/>
      <w:numFmt w:val="lowerLetter"/>
      <w:lvlText w:val="%1."/>
      <w:lvlJc w:val="left"/>
      <w:pPr>
        <w:ind w:left="654" w:hanging="360"/>
      </w:pPr>
    </w:lvl>
    <w:lvl w:ilvl="1" w:tplc="08090019">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49">
    <w:nsid w:val="3FFD02FA"/>
    <w:multiLevelType w:val="hybridMultilevel"/>
    <w:tmpl w:val="EF986444"/>
    <w:lvl w:ilvl="0" w:tplc="8A1E26C0">
      <w:start w:val="1"/>
      <w:numFmt w:val="lowerLetter"/>
      <w:lvlText w:val="%1."/>
      <w:lvlJc w:val="left"/>
      <w:pPr>
        <w:ind w:left="1488" w:hanging="360"/>
      </w:pPr>
      <w:rPr>
        <w:rFonts w:cs="Times New Roman" w:hint="default"/>
        <w:i/>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0">
    <w:nsid w:val="40860595"/>
    <w:multiLevelType w:val="hybridMultilevel"/>
    <w:tmpl w:val="B088BC88"/>
    <w:lvl w:ilvl="0" w:tplc="5B3EED0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0EE1CEF"/>
    <w:multiLevelType w:val="hybridMultilevel"/>
    <w:tmpl w:val="F5C051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15937EF"/>
    <w:multiLevelType w:val="hybridMultilevel"/>
    <w:tmpl w:val="0E704DFA"/>
    <w:lvl w:ilvl="0" w:tplc="56DEE1C6">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7E29F9"/>
    <w:multiLevelType w:val="hybridMultilevel"/>
    <w:tmpl w:val="C384372C"/>
    <w:lvl w:ilvl="0" w:tplc="14740146">
      <w:start w:val="1"/>
      <w:numFmt w:val="decimal"/>
      <w:lvlText w:val="%1."/>
      <w:lvlJc w:val="left"/>
      <w:pPr>
        <w:ind w:left="720" w:hanging="360"/>
      </w:pPr>
      <w:rPr>
        <w:rFonts w:hint="default"/>
      </w:rPr>
    </w:lvl>
    <w:lvl w:ilvl="1" w:tplc="0421001B">
      <w:start w:val="1"/>
      <w:numFmt w:val="lowerRoman"/>
      <w:lvlText w:val="%2."/>
      <w:lvlJc w:val="righ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4F81F82"/>
    <w:multiLevelType w:val="hybridMultilevel"/>
    <w:tmpl w:val="59241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4C3D9D"/>
    <w:multiLevelType w:val="hybridMultilevel"/>
    <w:tmpl w:val="C764E892"/>
    <w:lvl w:ilvl="0" w:tplc="0421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46805574"/>
    <w:multiLevelType w:val="multilevel"/>
    <w:tmpl w:val="F8A685B4"/>
    <w:lvl w:ilvl="0">
      <w:start w:val="1"/>
      <w:numFmt w:val="decimal"/>
      <w:lvlText w:val="%1."/>
      <w:lvlJc w:val="left"/>
      <w:pPr>
        <w:ind w:left="360" w:hanging="360"/>
      </w:pPr>
      <w:rPr>
        <w:rFonts w:hint="default"/>
        <w:b/>
        <w:i/>
      </w:rPr>
    </w:lvl>
    <w:lvl w:ilvl="1">
      <w:start w:val="1"/>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680" w:hanging="1800"/>
      </w:pPr>
      <w:rPr>
        <w:rFonts w:hint="default"/>
        <w:b/>
        <w:i/>
      </w:rPr>
    </w:lvl>
  </w:abstractNum>
  <w:abstractNum w:abstractNumId="57">
    <w:nsid w:val="4A80426F"/>
    <w:multiLevelType w:val="multilevel"/>
    <w:tmpl w:val="9B06B6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nsid w:val="4D340DB1"/>
    <w:multiLevelType w:val="hybridMultilevel"/>
    <w:tmpl w:val="DFB023CE"/>
    <w:lvl w:ilvl="0" w:tplc="04210001">
      <w:start w:val="1"/>
      <w:numFmt w:val="bullet"/>
      <w:lvlText w:val=""/>
      <w:lvlJc w:val="left"/>
      <w:pPr>
        <w:ind w:left="1080" w:hanging="360"/>
      </w:pPr>
      <w:rPr>
        <w:rFonts w:ascii="Symbol" w:hAnsi="Symbo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4F17663A"/>
    <w:multiLevelType w:val="hybridMultilevel"/>
    <w:tmpl w:val="D56648C8"/>
    <w:lvl w:ilvl="0" w:tplc="1474014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F6A5010"/>
    <w:multiLevelType w:val="hybridMultilevel"/>
    <w:tmpl w:val="6470893E"/>
    <w:lvl w:ilvl="0" w:tplc="0421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50227FB8"/>
    <w:multiLevelType w:val="hybridMultilevel"/>
    <w:tmpl w:val="ABA6857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51A73BFF"/>
    <w:multiLevelType w:val="hybridMultilevel"/>
    <w:tmpl w:val="E8E42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2D27EA8"/>
    <w:multiLevelType w:val="hybridMultilevel"/>
    <w:tmpl w:val="2DDA52C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53AB1E7F"/>
    <w:multiLevelType w:val="hybridMultilevel"/>
    <w:tmpl w:val="622C90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3F6563F"/>
    <w:multiLevelType w:val="multilevel"/>
    <w:tmpl w:val="FA008D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59A3BDB"/>
    <w:multiLevelType w:val="hybridMultilevel"/>
    <w:tmpl w:val="A628C8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5EF6F34"/>
    <w:multiLevelType w:val="multilevel"/>
    <w:tmpl w:val="2E26EABC"/>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start w:val="1"/>
      <w:numFmt w:val="lowerLetter"/>
      <w:lvlText w:val="%3."/>
      <w:lvlJc w:val="left"/>
      <w:pPr>
        <w:ind w:left="1800" w:hanging="360"/>
      </w:pPr>
      <w:rPr>
        <w:rFonts w:ascii="Times New Roman" w:hAnsi="Times New Roman" w:cs="Times New Roman" w:hint="default"/>
        <w:sz w:val="24"/>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nsid w:val="5E3D1349"/>
    <w:multiLevelType w:val="hybridMultilevel"/>
    <w:tmpl w:val="21B2F3C6"/>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62A821BF"/>
    <w:multiLevelType w:val="hybridMultilevel"/>
    <w:tmpl w:val="4F1A26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305083E"/>
    <w:multiLevelType w:val="multilevel"/>
    <w:tmpl w:val="B98A9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44C12A1"/>
    <w:multiLevelType w:val="hybridMultilevel"/>
    <w:tmpl w:val="A228570A"/>
    <w:lvl w:ilvl="0" w:tplc="3D9622B4">
      <w:start w:val="20"/>
      <w:numFmt w:val="bullet"/>
      <w:lvlText w:val="*"/>
      <w:lvlJc w:val="left"/>
      <w:pPr>
        <w:ind w:left="1080" w:hanging="360"/>
      </w:pPr>
      <w:rPr>
        <w:rFonts w:ascii="Calibri" w:eastAsia="Times New Roman" w:hAnsi="Calibri" w:cs="Calibri" w:hint="default"/>
        <w:sz w:val="22"/>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2">
    <w:nsid w:val="658B569E"/>
    <w:multiLevelType w:val="hybridMultilevel"/>
    <w:tmpl w:val="5D8A15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C9225F"/>
    <w:multiLevelType w:val="multilevel"/>
    <w:tmpl w:val="9018516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nsid w:val="68D63584"/>
    <w:multiLevelType w:val="hybridMultilevel"/>
    <w:tmpl w:val="5D8A15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FB008B"/>
    <w:multiLevelType w:val="multilevel"/>
    <w:tmpl w:val="39D89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A0B7CAE"/>
    <w:multiLevelType w:val="multilevel"/>
    <w:tmpl w:val="9D648890"/>
    <w:lvl w:ilvl="0">
      <w:start w:val="1"/>
      <w:numFmt w:val="bullet"/>
      <w:lvlText w:val=""/>
      <w:lvlJc w:val="left"/>
      <w:pPr>
        <w:ind w:left="1080" w:hanging="360"/>
      </w:pPr>
      <w:rPr>
        <w:rFonts w:ascii="Wingdings" w:hAnsi="Wingding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bullet"/>
      <w:lvlText w:val=""/>
      <w:lvlJc w:val="left"/>
      <w:pPr>
        <w:ind w:left="2952" w:hanging="792"/>
      </w:pPr>
      <w:rPr>
        <w:rFonts w:ascii="Wingdings" w:hAnsi="Wingdings" w:hint="default"/>
      </w:r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7">
    <w:nsid w:val="6B2651F3"/>
    <w:multiLevelType w:val="multilevel"/>
    <w:tmpl w:val="3BA0EB84"/>
    <w:lvl w:ilvl="0">
      <w:start w:val="1"/>
      <w:numFmt w:val="decimal"/>
      <w:lvlText w:val="%1."/>
      <w:lvlJc w:val="left"/>
      <w:pPr>
        <w:ind w:left="384" w:hanging="360"/>
      </w:pPr>
      <w:rPr>
        <w:rFonts w:hint="default"/>
      </w:rPr>
    </w:lvl>
    <w:lvl w:ilvl="1">
      <w:start w:val="1"/>
      <w:numFmt w:val="decimal"/>
      <w:isLgl/>
      <w:lvlText w:val="%1.%2."/>
      <w:lvlJc w:val="left"/>
      <w:pPr>
        <w:ind w:left="384" w:hanging="360"/>
      </w:pPr>
      <w:rPr>
        <w:rFonts w:cs="Times New Roman" w:hint="default"/>
      </w:rPr>
    </w:lvl>
    <w:lvl w:ilvl="2">
      <w:start w:val="1"/>
      <w:numFmt w:val="decimal"/>
      <w:isLgl/>
      <w:lvlText w:val="%1.%2.%3."/>
      <w:lvlJc w:val="left"/>
      <w:pPr>
        <w:ind w:left="744" w:hanging="720"/>
      </w:pPr>
      <w:rPr>
        <w:rFonts w:cs="Times New Roman" w:hint="default"/>
      </w:rPr>
    </w:lvl>
    <w:lvl w:ilvl="3">
      <w:start w:val="1"/>
      <w:numFmt w:val="decimal"/>
      <w:isLgl/>
      <w:lvlText w:val="%1.%2.%3.%4."/>
      <w:lvlJc w:val="left"/>
      <w:pPr>
        <w:ind w:left="744" w:hanging="720"/>
      </w:pPr>
      <w:rPr>
        <w:rFonts w:cs="Times New Roman" w:hint="default"/>
      </w:rPr>
    </w:lvl>
    <w:lvl w:ilvl="4">
      <w:start w:val="1"/>
      <w:numFmt w:val="decimal"/>
      <w:isLgl/>
      <w:lvlText w:val="%1.%2.%3.%4.%5."/>
      <w:lvlJc w:val="left"/>
      <w:pPr>
        <w:ind w:left="1104" w:hanging="1080"/>
      </w:pPr>
      <w:rPr>
        <w:rFonts w:cs="Times New Roman" w:hint="default"/>
      </w:rPr>
    </w:lvl>
    <w:lvl w:ilvl="5">
      <w:start w:val="1"/>
      <w:numFmt w:val="decimal"/>
      <w:isLgl/>
      <w:lvlText w:val="%1.%2.%3.%4.%5.%6."/>
      <w:lvlJc w:val="left"/>
      <w:pPr>
        <w:ind w:left="1104" w:hanging="1080"/>
      </w:pPr>
      <w:rPr>
        <w:rFonts w:cs="Times New Roman" w:hint="default"/>
      </w:rPr>
    </w:lvl>
    <w:lvl w:ilvl="6">
      <w:start w:val="1"/>
      <w:numFmt w:val="decimal"/>
      <w:isLgl/>
      <w:lvlText w:val="%1.%2.%3.%4.%5.%6.%7."/>
      <w:lvlJc w:val="left"/>
      <w:pPr>
        <w:ind w:left="1464" w:hanging="1440"/>
      </w:pPr>
      <w:rPr>
        <w:rFonts w:cs="Times New Roman" w:hint="default"/>
      </w:rPr>
    </w:lvl>
    <w:lvl w:ilvl="7">
      <w:start w:val="1"/>
      <w:numFmt w:val="decimal"/>
      <w:isLgl/>
      <w:lvlText w:val="%1.%2.%3.%4.%5.%6.%7.%8."/>
      <w:lvlJc w:val="left"/>
      <w:pPr>
        <w:ind w:left="1464" w:hanging="1440"/>
      </w:pPr>
      <w:rPr>
        <w:rFonts w:cs="Times New Roman" w:hint="default"/>
      </w:rPr>
    </w:lvl>
    <w:lvl w:ilvl="8">
      <w:start w:val="1"/>
      <w:numFmt w:val="decimal"/>
      <w:isLgl/>
      <w:lvlText w:val="%1.%2.%3.%4.%5.%6.%7.%8.%9."/>
      <w:lvlJc w:val="left"/>
      <w:pPr>
        <w:ind w:left="1824" w:hanging="1800"/>
      </w:pPr>
      <w:rPr>
        <w:rFonts w:cs="Times New Roman" w:hint="default"/>
      </w:rPr>
    </w:lvl>
  </w:abstractNum>
  <w:abstractNum w:abstractNumId="78">
    <w:nsid w:val="6BF96D23"/>
    <w:multiLevelType w:val="hybridMultilevel"/>
    <w:tmpl w:val="7DFCC40E"/>
    <w:lvl w:ilvl="0" w:tplc="01ACA0E2">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9">
    <w:nsid w:val="6C22241E"/>
    <w:multiLevelType w:val="hybridMultilevel"/>
    <w:tmpl w:val="5D8A15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C275F5E"/>
    <w:multiLevelType w:val="hybridMultilevel"/>
    <w:tmpl w:val="D7241FE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6CAD0A8B"/>
    <w:multiLevelType w:val="multilevel"/>
    <w:tmpl w:val="595A4C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D8B4462"/>
    <w:multiLevelType w:val="hybridMultilevel"/>
    <w:tmpl w:val="5D8A15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3A24A6"/>
    <w:multiLevelType w:val="hybridMultilevel"/>
    <w:tmpl w:val="44A8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08603C5"/>
    <w:multiLevelType w:val="hybridMultilevel"/>
    <w:tmpl w:val="24D8D2AE"/>
    <w:lvl w:ilvl="0" w:tplc="0409000F">
      <w:start w:val="1"/>
      <w:numFmt w:val="decimal"/>
      <w:lvlText w:val="%1."/>
      <w:lvlJc w:val="left"/>
      <w:pPr>
        <w:tabs>
          <w:tab w:val="num" w:pos="720"/>
        </w:tabs>
        <w:ind w:left="720" w:hanging="360"/>
      </w:pPr>
      <w:rPr>
        <w:rFonts w:hint="default"/>
      </w:rPr>
    </w:lvl>
    <w:lvl w:ilvl="1" w:tplc="F08A761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215C9E"/>
    <w:multiLevelType w:val="hybridMultilevel"/>
    <w:tmpl w:val="ACC8253E"/>
    <w:lvl w:ilvl="0" w:tplc="08090019">
      <w:start w:val="1"/>
      <w:numFmt w:val="lowerLetter"/>
      <w:lvlText w:val="%1."/>
      <w:lvlJc w:val="left"/>
      <w:pPr>
        <w:ind w:left="654" w:hanging="360"/>
      </w:pPr>
    </w:lvl>
    <w:lvl w:ilvl="1" w:tplc="08090019">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86">
    <w:nsid w:val="718265DF"/>
    <w:multiLevelType w:val="hybridMultilevel"/>
    <w:tmpl w:val="2430B3B0"/>
    <w:lvl w:ilvl="0" w:tplc="291C85B4">
      <w:start w:val="1"/>
      <w:numFmt w:val="decimal"/>
      <w:lvlText w:val="%1)"/>
      <w:lvlJc w:val="left"/>
      <w:pPr>
        <w:tabs>
          <w:tab w:val="num" w:pos="1170"/>
        </w:tabs>
        <w:ind w:left="1170" w:hanging="450"/>
      </w:pPr>
      <w:rPr>
        <w:rFonts w:hint="default"/>
      </w:rPr>
    </w:lvl>
    <w:lvl w:ilvl="1" w:tplc="E0944586">
      <w:start w:val="1"/>
      <w:numFmt w:val="decimal"/>
      <w:lvlText w:val="%2."/>
      <w:lvlJc w:val="left"/>
      <w:pPr>
        <w:tabs>
          <w:tab w:val="num" w:pos="1800"/>
        </w:tabs>
        <w:ind w:left="1800" w:hanging="360"/>
      </w:pPr>
      <w:rPr>
        <w:rFonts w:hint="default"/>
        <w:i w:val="0"/>
      </w:rPr>
    </w:lvl>
    <w:lvl w:ilvl="2" w:tplc="05921A9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746A61B7"/>
    <w:multiLevelType w:val="hybridMultilevel"/>
    <w:tmpl w:val="C74648A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74AA7E43"/>
    <w:multiLevelType w:val="hybridMultilevel"/>
    <w:tmpl w:val="4502E52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75102850"/>
    <w:multiLevelType w:val="hybridMultilevel"/>
    <w:tmpl w:val="5D8A15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8D14229"/>
    <w:multiLevelType w:val="multilevel"/>
    <w:tmpl w:val="EF8A4838"/>
    <w:lvl w:ilvl="0">
      <w:start w:val="1"/>
      <w:numFmt w:val="decimal"/>
      <w:lvlText w:val="%1."/>
      <w:lvlJc w:val="left"/>
      <w:pPr>
        <w:tabs>
          <w:tab w:val="num" w:pos="644"/>
        </w:tabs>
        <w:ind w:left="644" w:hanging="360"/>
      </w:pPr>
    </w:lvl>
    <w:lvl w:ilvl="1">
      <w:start w:val="1"/>
      <w:numFmt w:val="lowerLetter"/>
      <w:lvlText w:val="%2."/>
      <w:lvlJc w:val="left"/>
      <w:pPr>
        <w:ind w:left="1364" w:hanging="360"/>
      </w:pPr>
      <w:rPr>
        <w:rFonts w:ascii="Times New Roman" w:hAnsi="Times New Roman" w:cs="Times New Roman" w:hint="default"/>
        <w:sz w:val="24"/>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91">
    <w:nsid w:val="7CB15591"/>
    <w:multiLevelType w:val="hybridMultilevel"/>
    <w:tmpl w:val="DA6A9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7D410579"/>
    <w:multiLevelType w:val="hybridMultilevel"/>
    <w:tmpl w:val="85269C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nsid w:val="7DC2534A"/>
    <w:multiLevelType w:val="multilevel"/>
    <w:tmpl w:val="1C56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F693EA7"/>
    <w:multiLevelType w:val="hybridMultilevel"/>
    <w:tmpl w:val="D5D04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84"/>
  </w:num>
  <w:num w:numId="3">
    <w:abstractNumId w:val="86"/>
  </w:num>
  <w:num w:numId="4">
    <w:abstractNumId w:val="28"/>
  </w:num>
  <w:num w:numId="5">
    <w:abstractNumId w:val="62"/>
  </w:num>
  <w:num w:numId="6">
    <w:abstractNumId w:val="50"/>
  </w:num>
  <w:num w:numId="7">
    <w:abstractNumId w:val="43"/>
  </w:num>
  <w:num w:numId="8">
    <w:abstractNumId w:val="37"/>
  </w:num>
  <w:num w:numId="9">
    <w:abstractNumId w:val="65"/>
  </w:num>
  <w:num w:numId="10">
    <w:abstractNumId w:val="47"/>
  </w:num>
  <w:num w:numId="11">
    <w:abstractNumId w:val="14"/>
  </w:num>
  <w:num w:numId="12">
    <w:abstractNumId w:val="87"/>
  </w:num>
  <w:num w:numId="13">
    <w:abstractNumId w:val="8"/>
  </w:num>
  <w:num w:numId="14">
    <w:abstractNumId w:val="81"/>
  </w:num>
  <w:num w:numId="15">
    <w:abstractNumId w:val="90"/>
  </w:num>
  <w:num w:numId="16">
    <w:abstractNumId w:val="57"/>
  </w:num>
  <w:num w:numId="17">
    <w:abstractNumId w:val="92"/>
  </w:num>
  <w:num w:numId="18">
    <w:abstractNumId w:val="1"/>
  </w:num>
  <w:num w:numId="19">
    <w:abstractNumId w:val="73"/>
  </w:num>
  <w:num w:numId="20">
    <w:abstractNumId w:val="67"/>
  </w:num>
  <w:num w:numId="21">
    <w:abstractNumId w:val="13"/>
  </w:num>
  <w:num w:numId="22">
    <w:abstractNumId w:val="34"/>
  </w:num>
  <w:num w:numId="23">
    <w:abstractNumId w:val="93"/>
  </w:num>
  <w:num w:numId="24">
    <w:abstractNumId w:val="12"/>
  </w:num>
  <w:num w:numId="25">
    <w:abstractNumId w:val="24"/>
  </w:num>
  <w:num w:numId="26">
    <w:abstractNumId w:val="94"/>
  </w:num>
  <w:num w:numId="27">
    <w:abstractNumId w:val="20"/>
  </w:num>
  <w:num w:numId="28">
    <w:abstractNumId w:val="26"/>
  </w:num>
  <w:num w:numId="29">
    <w:abstractNumId w:val="75"/>
  </w:num>
  <w:num w:numId="30">
    <w:abstractNumId w:val="40"/>
  </w:num>
  <w:num w:numId="31">
    <w:abstractNumId w:val="25"/>
  </w:num>
  <w:num w:numId="32">
    <w:abstractNumId w:val="4"/>
  </w:num>
  <w:num w:numId="33">
    <w:abstractNumId w:val="61"/>
  </w:num>
  <w:num w:numId="34">
    <w:abstractNumId w:val="76"/>
  </w:num>
  <w:num w:numId="35">
    <w:abstractNumId w:val="2"/>
  </w:num>
  <w:num w:numId="36">
    <w:abstractNumId w:val="31"/>
  </w:num>
  <w:num w:numId="37">
    <w:abstractNumId w:val="58"/>
  </w:num>
  <w:num w:numId="38">
    <w:abstractNumId w:val="39"/>
  </w:num>
  <w:num w:numId="39">
    <w:abstractNumId w:val="78"/>
  </w:num>
  <w:num w:numId="40">
    <w:abstractNumId w:val="21"/>
  </w:num>
  <w:num w:numId="41">
    <w:abstractNumId w:val="66"/>
  </w:num>
  <w:num w:numId="42">
    <w:abstractNumId w:val="3"/>
  </w:num>
  <w:num w:numId="43">
    <w:abstractNumId w:val="69"/>
  </w:num>
  <w:num w:numId="44">
    <w:abstractNumId w:val="63"/>
  </w:num>
  <w:num w:numId="45">
    <w:abstractNumId w:val="59"/>
  </w:num>
  <w:num w:numId="46">
    <w:abstractNumId w:val="53"/>
  </w:num>
  <w:num w:numId="47">
    <w:abstractNumId w:val="55"/>
  </w:num>
  <w:num w:numId="48">
    <w:abstractNumId w:val="19"/>
  </w:num>
  <w:num w:numId="49">
    <w:abstractNumId w:val="60"/>
  </w:num>
  <w:num w:numId="50">
    <w:abstractNumId w:val="52"/>
  </w:num>
  <w:num w:numId="51">
    <w:abstractNumId w:val="35"/>
  </w:num>
  <w:num w:numId="52">
    <w:abstractNumId w:val="42"/>
  </w:num>
  <w:num w:numId="53">
    <w:abstractNumId w:val="56"/>
  </w:num>
  <w:num w:numId="54">
    <w:abstractNumId w:val="18"/>
  </w:num>
  <w:num w:numId="55">
    <w:abstractNumId w:val="83"/>
  </w:num>
  <w:num w:numId="56">
    <w:abstractNumId w:val="64"/>
  </w:num>
  <w:num w:numId="57">
    <w:abstractNumId w:val="11"/>
  </w:num>
  <w:num w:numId="58">
    <w:abstractNumId w:val="68"/>
  </w:num>
  <w:num w:numId="59">
    <w:abstractNumId w:val="7"/>
  </w:num>
  <w:num w:numId="60">
    <w:abstractNumId w:val="88"/>
  </w:num>
  <w:num w:numId="61">
    <w:abstractNumId w:val="80"/>
  </w:num>
  <w:num w:numId="62">
    <w:abstractNumId w:val="22"/>
  </w:num>
  <w:num w:numId="63">
    <w:abstractNumId w:val="89"/>
  </w:num>
  <w:num w:numId="64">
    <w:abstractNumId w:val="82"/>
  </w:num>
  <w:num w:numId="65">
    <w:abstractNumId w:val="49"/>
  </w:num>
  <w:num w:numId="66">
    <w:abstractNumId w:val="0"/>
  </w:num>
  <w:num w:numId="67">
    <w:abstractNumId w:val="77"/>
  </w:num>
  <w:num w:numId="68">
    <w:abstractNumId w:val="17"/>
  </w:num>
  <w:num w:numId="69">
    <w:abstractNumId w:val="16"/>
  </w:num>
  <w:num w:numId="70">
    <w:abstractNumId w:val="74"/>
  </w:num>
  <w:num w:numId="71">
    <w:abstractNumId w:val="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num>
  <w:num w:numId="73">
    <w:abstractNumId w:val="71"/>
  </w:num>
  <w:num w:numId="74">
    <w:abstractNumId w:val="36"/>
  </w:num>
  <w:num w:numId="75">
    <w:abstractNumId w:val="9"/>
  </w:num>
  <w:num w:numId="76">
    <w:abstractNumId w:val="44"/>
  </w:num>
  <w:num w:numId="77">
    <w:abstractNumId w:val="79"/>
  </w:num>
  <w:num w:numId="78">
    <w:abstractNumId w:val="6"/>
  </w:num>
  <w:num w:numId="79">
    <w:abstractNumId w:val="10"/>
  </w:num>
  <w:num w:numId="80">
    <w:abstractNumId w:val="29"/>
  </w:num>
  <w:num w:numId="81">
    <w:abstractNumId w:val="91"/>
  </w:num>
  <w:num w:numId="82">
    <w:abstractNumId w:val="41"/>
  </w:num>
  <w:num w:numId="83">
    <w:abstractNumId w:val="54"/>
  </w:num>
  <w:num w:numId="84">
    <w:abstractNumId w:val="45"/>
  </w:num>
  <w:num w:numId="85">
    <w:abstractNumId w:val="23"/>
  </w:num>
  <w:num w:numId="86">
    <w:abstractNumId w:val="48"/>
  </w:num>
  <w:num w:numId="87">
    <w:abstractNumId w:val="32"/>
  </w:num>
  <w:num w:numId="88">
    <w:abstractNumId w:val="85"/>
  </w:num>
  <w:num w:numId="89">
    <w:abstractNumId w:val="70"/>
  </w:num>
  <w:num w:numId="90">
    <w:abstractNumId w:val="46"/>
  </w:num>
  <w:num w:numId="91">
    <w:abstractNumId w:val="30"/>
  </w:num>
  <w:num w:numId="92">
    <w:abstractNumId w:val="27"/>
  </w:num>
  <w:num w:numId="93">
    <w:abstractNumId w:val="51"/>
  </w:num>
  <w:num w:numId="94">
    <w:abstractNumId w:val="72"/>
  </w:num>
  <w:num w:numId="95">
    <w:abstractNumId w:val="3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54A"/>
    <w:rsid w:val="00005520"/>
    <w:rsid w:val="00005822"/>
    <w:rsid w:val="000607A3"/>
    <w:rsid w:val="000929F6"/>
    <w:rsid w:val="000B1F0D"/>
    <w:rsid w:val="000B7750"/>
    <w:rsid w:val="000F6097"/>
    <w:rsid w:val="001039A4"/>
    <w:rsid w:val="00175ED9"/>
    <w:rsid w:val="001763AE"/>
    <w:rsid w:val="001A7106"/>
    <w:rsid w:val="00241B39"/>
    <w:rsid w:val="002C5A16"/>
    <w:rsid w:val="002E1524"/>
    <w:rsid w:val="002F735A"/>
    <w:rsid w:val="003050E8"/>
    <w:rsid w:val="00373619"/>
    <w:rsid w:val="00387253"/>
    <w:rsid w:val="003E7638"/>
    <w:rsid w:val="00447BA7"/>
    <w:rsid w:val="00465180"/>
    <w:rsid w:val="00480306"/>
    <w:rsid w:val="00481EDB"/>
    <w:rsid w:val="004C0353"/>
    <w:rsid w:val="004E1C49"/>
    <w:rsid w:val="00523048"/>
    <w:rsid w:val="00523C62"/>
    <w:rsid w:val="0053449F"/>
    <w:rsid w:val="005F1966"/>
    <w:rsid w:val="00682378"/>
    <w:rsid w:val="006912DE"/>
    <w:rsid w:val="00694953"/>
    <w:rsid w:val="006B40A5"/>
    <w:rsid w:val="007B1C9F"/>
    <w:rsid w:val="00800565"/>
    <w:rsid w:val="008C0EF3"/>
    <w:rsid w:val="008E2171"/>
    <w:rsid w:val="009E1D2B"/>
    <w:rsid w:val="00A1696B"/>
    <w:rsid w:val="00A96B41"/>
    <w:rsid w:val="00AE4540"/>
    <w:rsid w:val="00B97A10"/>
    <w:rsid w:val="00B97F51"/>
    <w:rsid w:val="00C37E26"/>
    <w:rsid w:val="00CA0C2C"/>
    <w:rsid w:val="00CA1F29"/>
    <w:rsid w:val="00CA63B2"/>
    <w:rsid w:val="00CB12DD"/>
    <w:rsid w:val="00CC1FC0"/>
    <w:rsid w:val="00D54FB1"/>
    <w:rsid w:val="00D873F8"/>
    <w:rsid w:val="00DD5CBE"/>
    <w:rsid w:val="00E03860"/>
    <w:rsid w:val="00E65C0C"/>
    <w:rsid w:val="00EE554A"/>
    <w:rsid w:val="00F74470"/>
    <w:rsid w:val="00FC7DE5"/>
    <w:rsid w:val="00FF023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E454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54A"/>
    <w:pPr>
      <w:ind w:left="720"/>
      <w:contextualSpacing/>
    </w:pPr>
  </w:style>
  <w:style w:type="paragraph" w:styleId="NormalWeb">
    <w:name w:val="Normal (Web)"/>
    <w:basedOn w:val="Normal"/>
    <w:uiPriority w:val="99"/>
    <w:semiHidden/>
    <w:unhideWhenUsed/>
    <w:rsid w:val="002F73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F735A"/>
  </w:style>
  <w:style w:type="character" w:styleId="Emphasis">
    <w:name w:val="Emphasis"/>
    <w:basedOn w:val="DefaultParagraphFont"/>
    <w:uiPriority w:val="20"/>
    <w:qFormat/>
    <w:rsid w:val="002F735A"/>
    <w:rPr>
      <w:i/>
      <w:iCs/>
    </w:rPr>
  </w:style>
  <w:style w:type="character" w:styleId="Hyperlink">
    <w:name w:val="Hyperlink"/>
    <w:basedOn w:val="DefaultParagraphFont"/>
    <w:uiPriority w:val="99"/>
    <w:semiHidden/>
    <w:unhideWhenUsed/>
    <w:rsid w:val="002F735A"/>
    <w:rPr>
      <w:color w:val="0000FF"/>
      <w:u w:val="single"/>
    </w:rPr>
  </w:style>
  <w:style w:type="character" w:styleId="Strong">
    <w:name w:val="Strong"/>
    <w:basedOn w:val="DefaultParagraphFont"/>
    <w:uiPriority w:val="22"/>
    <w:qFormat/>
    <w:rsid w:val="002F735A"/>
    <w:rPr>
      <w:b/>
      <w:bCs/>
    </w:rPr>
  </w:style>
  <w:style w:type="character" w:customStyle="1" w:styleId="Heading3Char">
    <w:name w:val="Heading 3 Char"/>
    <w:basedOn w:val="DefaultParagraphFont"/>
    <w:link w:val="Heading3"/>
    <w:uiPriority w:val="9"/>
    <w:rsid w:val="00AE4540"/>
    <w:rPr>
      <w:rFonts w:ascii="Times New Roman" w:eastAsia="Times New Roman" w:hAnsi="Times New Roman" w:cs="Times New Roman"/>
      <w:b/>
      <w:bCs/>
      <w:sz w:val="27"/>
      <w:szCs w:val="27"/>
      <w:lang w:eastAsia="en-GB"/>
    </w:rPr>
  </w:style>
  <w:style w:type="paragraph" w:styleId="BodyTextIndent">
    <w:name w:val="Body Text Indent"/>
    <w:basedOn w:val="Normal"/>
    <w:link w:val="BodyTextIndentChar"/>
    <w:rsid w:val="001763AE"/>
    <w:pPr>
      <w:spacing w:after="0" w:line="240" w:lineRule="auto"/>
      <w:ind w:left="2250" w:hanging="189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1763AE"/>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0055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520"/>
  </w:style>
  <w:style w:type="paragraph" w:styleId="Footer">
    <w:name w:val="footer"/>
    <w:basedOn w:val="Normal"/>
    <w:link w:val="FooterChar"/>
    <w:uiPriority w:val="99"/>
    <w:unhideWhenUsed/>
    <w:rsid w:val="00005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520"/>
  </w:style>
  <w:style w:type="character" w:customStyle="1" w:styleId="fontstyle01">
    <w:name w:val="fontstyle01"/>
    <w:basedOn w:val="DefaultParagraphFont"/>
    <w:rsid w:val="00E65C0C"/>
    <w:rPr>
      <w:rFonts w:ascii="Times-Roman" w:hAnsi="Times-Roman" w:hint="default"/>
      <w:b w:val="0"/>
      <w:bCs w:val="0"/>
      <w:i w:val="0"/>
      <w:iCs w:val="0"/>
      <w:color w:val="000000"/>
      <w:sz w:val="24"/>
      <w:szCs w:val="24"/>
    </w:rPr>
  </w:style>
  <w:style w:type="character" w:customStyle="1" w:styleId="fontstyle21">
    <w:name w:val="fontstyle21"/>
    <w:basedOn w:val="DefaultParagraphFont"/>
    <w:rsid w:val="00E65C0C"/>
    <w:rPr>
      <w:rFonts w:ascii="Times-Italic" w:hAnsi="Times-Italic" w:hint="default"/>
      <w:b w:val="0"/>
      <w:bCs w:val="0"/>
      <w:i/>
      <w:iCs/>
      <w:color w:val="000000"/>
      <w:sz w:val="24"/>
      <w:szCs w:val="24"/>
    </w:rPr>
  </w:style>
  <w:style w:type="character" w:customStyle="1" w:styleId="a">
    <w:name w:val="a"/>
    <w:basedOn w:val="DefaultParagraphFont"/>
    <w:rsid w:val="00E65C0C"/>
  </w:style>
  <w:style w:type="character" w:customStyle="1" w:styleId="l6">
    <w:name w:val="l6"/>
    <w:basedOn w:val="DefaultParagraphFont"/>
    <w:rsid w:val="00E65C0C"/>
  </w:style>
  <w:style w:type="paragraph" w:styleId="BalloonText">
    <w:name w:val="Balloon Text"/>
    <w:basedOn w:val="Normal"/>
    <w:link w:val="BalloonTextChar"/>
    <w:uiPriority w:val="99"/>
    <w:semiHidden/>
    <w:unhideWhenUsed/>
    <w:rsid w:val="00E65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C0C"/>
    <w:rPr>
      <w:rFonts w:ascii="Tahoma" w:hAnsi="Tahoma" w:cs="Tahoma"/>
      <w:sz w:val="16"/>
      <w:szCs w:val="16"/>
    </w:rPr>
  </w:style>
  <w:style w:type="character" w:customStyle="1" w:styleId="ListParagraphChar">
    <w:name w:val="List Paragraph Char"/>
    <w:link w:val="ListParagraph"/>
    <w:uiPriority w:val="34"/>
    <w:locked/>
    <w:rsid w:val="00175ED9"/>
  </w:style>
  <w:style w:type="paragraph" w:styleId="BodyText3">
    <w:name w:val="Body Text 3"/>
    <w:basedOn w:val="Normal"/>
    <w:link w:val="BodyText3Char"/>
    <w:uiPriority w:val="99"/>
    <w:semiHidden/>
    <w:unhideWhenUsed/>
    <w:rsid w:val="00B97F51"/>
    <w:pPr>
      <w:spacing w:after="120"/>
    </w:pPr>
    <w:rPr>
      <w:sz w:val="16"/>
      <w:szCs w:val="16"/>
    </w:rPr>
  </w:style>
  <w:style w:type="character" w:customStyle="1" w:styleId="BodyText3Char">
    <w:name w:val="Body Text 3 Char"/>
    <w:basedOn w:val="DefaultParagraphFont"/>
    <w:link w:val="BodyText3"/>
    <w:uiPriority w:val="99"/>
    <w:semiHidden/>
    <w:rsid w:val="00B97F51"/>
    <w:rPr>
      <w:sz w:val="16"/>
      <w:szCs w:val="16"/>
    </w:rPr>
  </w:style>
  <w:style w:type="character" w:customStyle="1" w:styleId="field-content">
    <w:name w:val="field-content"/>
    <w:basedOn w:val="DefaultParagraphFont"/>
    <w:rsid w:val="00E03860"/>
  </w:style>
  <w:style w:type="paragraph" w:customStyle="1" w:styleId="Default">
    <w:name w:val="Default"/>
    <w:rsid w:val="0068237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E454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54A"/>
    <w:pPr>
      <w:ind w:left="720"/>
      <w:contextualSpacing/>
    </w:pPr>
  </w:style>
  <w:style w:type="paragraph" w:styleId="NormalWeb">
    <w:name w:val="Normal (Web)"/>
    <w:basedOn w:val="Normal"/>
    <w:uiPriority w:val="99"/>
    <w:semiHidden/>
    <w:unhideWhenUsed/>
    <w:rsid w:val="002F73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F735A"/>
  </w:style>
  <w:style w:type="character" w:styleId="Emphasis">
    <w:name w:val="Emphasis"/>
    <w:basedOn w:val="DefaultParagraphFont"/>
    <w:uiPriority w:val="20"/>
    <w:qFormat/>
    <w:rsid w:val="002F735A"/>
    <w:rPr>
      <w:i/>
      <w:iCs/>
    </w:rPr>
  </w:style>
  <w:style w:type="character" w:styleId="Hyperlink">
    <w:name w:val="Hyperlink"/>
    <w:basedOn w:val="DefaultParagraphFont"/>
    <w:uiPriority w:val="99"/>
    <w:semiHidden/>
    <w:unhideWhenUsed/>
    <w:rsid w:val="002F735A"/>
    <w:rPr>
      <w:color w:val="0000FF"/>
      <w:u w:val="single"/>
    </w:rPr>
  </w:style>
  <w:style w:type="character" w:styleId="Strong">
    <w:name w:val="Strong"/>
    <w:basedOn w:val="DefaultParagraphFont"/>
    <w:uiPriority w:val="22"/>
    <w:qFormat/>
    <w:rsid w:val="002F735A"/>
    <w:rPr>
      <w:b/>
      <w:bCs/>
    </w:rPr>
  </w:style>
  <w:style w:type="character" w:customStyle="1" w:styleId="Heading3Char">
    <w:name w:val="Heading 3 Char"/>
    <w:basedOn w:val="DefaultParagraphFont"/>
    <w:link w:val="Heading3"/>
    <w:uiPriority w:val="9"/>
    <w:rsid w:val="00AE4540"/>
    <w:rPr>
      <w:rFonts w:ascii="Times New Roman" w:eastAsia="Times New Roman" w:hAnsi="Times New Roman" w:cs="Times New Roman"/>
      <w:b/>
      <w:bCs/>
      <w:sz w:val="27"/>
      <w:szCs w:val="27"/>
      <w:lang w:eastAsia="en-GB"/>
    </w:rPr>
  </w:style>
  <w:style w:type="paragraph" w:styleId="BodyTextIndent">
    <w:name w:val="Body Text Indent"/>
    <w:basedOn w:val="Normal"/>
    <w:link w:val="BodyTextIndentChar"/>
    <w:rsid w:val="001763AE"/>
    <w:pPr>
      <w:spacing w:after="0" w:line="240" w:lineRule="auto"/>
      <w:ind w:left="2250" w:hanging="189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1763AE"/>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0055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520"/>
  </w:style>
  <w:style w:type="paragraph" w:styleId="Footer">
    <w:name w:val="footer"/>
    <w:basedOn w:val="Normal"/>
    <w:link w:val="FooterChar"/>
    <w:uiPriority w:val="99"/>
    <w:unhideWhenUsed/>
    <w:rsid w:val="00005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520"/>
  </w:style>
  <w:style w:type="character" w:customStyle="1" w:styleId="fontstyle01">
    <w:name w:val="fontstyle01"/>
    <w:basedOn w:val="DefaultParagraphFont"/>
    <w:rsid w:val="00E65C0C"/>
    <w:rPr>
      <w:rFonts w:ascii="Times-Roman" w:hAnsi="Times-Roman" w:hint="default"/>
      <w:b w:val="0"/>
      <w:bCs w:val="0"/>
      <w:i w:val="0"/>
      <w:iCs w:val="0"/>
      <w:color w:val="000000"/>
      <w:sz w:val="24"/>
      <w:szCs w:val="24"/>
    </w:rPr>
  </w:style>
  <w:style w:type="character" w:customStyle="1" w:styleId="fontstyle21">
    <w:name w:val="fontstyle21"/>
    <w:basedOn w:val="DefaultParagraphFont"/>
    <w:rsid w:val="00E65C0C"/>
    <w:rPr>
      <w:rFonts w:ascii="Times-Italic" w:hAnsi="Times-Italic" w:hint="default"/>
      <w:b w:val="0"/>
      <w:bCs w:val="0"/>
      <w:i/>
      <w:iCs/>
      <w:color w:val="000000"/>
      <w:sz w:val="24"/>
      <w:szCs w:val="24"/>
    </w:rPr>
  </w:style>
  <w:style w:type="character" w:customStyle="1" w:styleId="a">
    <w:name w:val="a"/>
    <w:basedOn w:val="DefaultParagraphFont"/>
    <w:rsid w:val="00E65C0C"/>
  </w:style>
  <w:style w:type="character" w:customStyle="1" w:styleId="l6">
    <w:name w:val="l6"/>
    <w:basedOn w:val="DefaultParagraphFont"/>
    <w:rsid w:val="00E65C0C"/>
  </w:style>
  <w:style w:type="paragraph" w:styleId="BalloonText">
    <w:name w:val="Balloon Text"/>
    <w:basedOn w:val="Normal"/>
    <w:link w:val="BalloonTextChar"/>
    <w:uiPriority w:val="99"/>
    <w:semiHidden/>
    <w:unhideWhenUsed/>
    <w:rsid w:val="00E65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C0C"/>
    <w:rPr>
      <w:rFonts w:ascii="Tahoma" w:hAnsi="Tahoma" w:cs="Tahoma"/>
      <w:sz w:val="16"/>
      <w:szCs w:val="16"/>
    </w:rPr>
  </w:style>
  <w:style w:type="character" w:customStyle="1" w:styleId="ListParagraphChar">
    <w:name w:val="List Paragraph Char"/>
    <w:link w:val="ListParagraph"/>
    <w:uiPriority w:val="34"/>
    <w:locked/>
    <w:rsid w:val="00175ED9"/>
  </w:style>
  <w:style w:type="paragraph" w:styleId="BodyText3">
    <w:name w:val="Body Text 3"/>
    <w:basedOn w:val="Normal"/>
    <w:link w:val="BodyText3Char"/>
    <w:uiPriority w:val="99"/>
    <w:semiHidden/>
    <w:unhideWhenUsed/>
    <w:rsid w:val="00B97F51"/>
    <w:pPr>
      <w:spacing w:after="120"/>
    </w:pPr>
    <w:rPr>
      <w:sz w:val="16"/>
      <w:szCs w:val="16"/>
    </w:rPr>
  </w:style>
  <w:style w:type="character" w:customStyle="1" w:styleId="BodyText3Char">
    <w:name w:val="Body Text 3 Char"/>
    <w:basedOn w:val="DefaultParagraphFont"/>
    <w:link w:val="BodyText3"/>
    <w:uiPriority w:val="99"/>
    <w:semiHidden/>
    <w:rsid w:val="00B97F51"/>
    <w:rPr>
      <w:sz w:val="16"/>
      <w:szCs w:val="16"/>
    </w:rPr>
  </w:style>
  <w:style w:type="character" w:customStyle="1" w:styleId="field-content">
    <w:name w:val="field-content"/>
    <w:basedOn w:val="DefaultParagraphFont"/>
    <w:rsid w:val="00E03860"/>
  </w:style>
  <w:style w:type="paragraph" w:customStyle="1" w:styleId="Default">
    <w:name w:val="Default"/>
    <w:rsid w:val="0068237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69329">
      <w:bodyDiv w:val="1"/>
      <w:marLeft w:val="0"/>
      <w:marRight w:val="0"/>
      <w:marTop w:val="0"/>
      <w:marBottom w:val="0"/>
      <w:divBdr>
        <w:top w:val="none" w:sz="0" w:space="0" w:color="auto"/>
        <w:left w:val="none" w:sz="0" w:space="0" w:color="auto"/>
        <w:bottom w:val="none" w:sz="0" w:space="0" w:color="auto"/>
        <w:right w:val="none" w:sz="0" w:space="0" w:color="auto"/>
      </w:divBdr>
      <w:divsChild>
        <w:div w:id="1061831958">
          <w:marLeft w:val="426"/>
          <w:marRight w:val="0"/>
          <w:marTop w:val="0"/>
          <w:marBottom w:val="0"/>
          <w:divBdr>
            <w:top w:val="none" w:sz="0" w:space="0" w:color="auto"/>
            <w:left w:val="none" w:sz="0" w:space="0" w:color="auto"/>
            <w:bottom w:val="none" w:sz="0" w:space="0" w:color="auto"/>
            <w:right w:val="none" w:sz="0" w:space="0" w:color="auto"/>
          </w:divBdr>
        </w:div>
        <w:div w:id="1779568326">
          <w:marLeft w:val="426"/>
          <w:marRight w:val="0"/>
          <w:marTop w:val="0"/>
          <w:marBottom w:val="0"/>
          <w:divBdr>
            <w:top w:val="none" w:sz="0" w:space="0" w:color="auto"/>
            <w:left w:val="none" w:sz="0" w:space="0" w:color="auto"/>
            <w:bottom w:val="none" w:sz="0" w:space="0" w:color="auto"/>
            <w:right w:val="none" w:sz="0" w:space="0" w:color="auto"/>
          </w:divBdr>
        </w:div>
        <w:div w:id="1579513384">
          <w:marLeft w:val="851"/>
          <w:marRight w:val="0"/>
          <w:marTop w:val="0"/>
          <w:marBottom w:val="0"/>
          <w:divBdr>
            <w:top w:val="none" w:sz="0" w:space="0" w:color="auto"/>
            <w:left w:val="none" w:sz="0" w:space="0" w:color="auto"/>
            <w:bottom w:val="none" w:sz="0" w:space="0" w:color="auto"/>
            <w:right w:val="none" w:sz="0" w:space="0" w:color="auto"/>
          </w:divBdr>
        </w:div>
        <w:div w:id="191306968">
          <w:marLeft w:val="851"/>
          <w:marRight w:val="0"/>
          <w:marTop w:val="0"/>
          <w:marBottom w:val="0"/>
          <w:divBdr>
            <w:top w:val="none" w:sz="0" w:space="0" w:color="auto"/>
            <w:left w:val="none" w:sz="0" w:space="0" w:color="auto"/>
            <w:bottom w:val="none" w:sz="0" w:space="0" w:color="auto"/>
            <w:right w:val="none" w:sz="0" w:space="0" w:color="auto"/>
          </w:divBdr>
        </w:div>
        <w:div w:id="575361484">
          <w:marLeft w:val="851"/>
          <w:marRight w:val="0"/>
          <w:marTop w:val="0"/>
          <w:marBottom w:val="0"/>
          <w:divBdr>
            <w:top w:val="none" w:sz="0" w:space="0" w:color="auto"/>
            <w:left w:val="none" w:sz="0" w:space="0" w:color="auto"/>
            <w:bottom w:val="none" w:sz="0" w:space="0" w:color="auto"/>
            <w:right w:val="none" w:sz="0" w:space="0" w:color="auto"/>
          </w:divBdr>
        </w:div>
        <w:div w:id="755981612">
          <w:marLeft w:val="851"/>
          <w:marRight w:val="0"/>
          <w:marTop w:val="0"/>
          <w:marBottom w:val="0"/>
          <w:divBdr>
            <w:top w:val="none" w:sz="0" w:space="0" w:color="auto"/>
            <w:left w:val="none" w:sz="0" w:space="0" w:color="auto"/>
            <w:bottom w:val="none" w:sz="0" w:space="0" w:color="auto"/>
            <w:right w:val="none" w:sz="0" w:space="0" w:color="auto"/>
          </w:divBdr>
        </w:div>
        <w:div w:id="1918517322">
          <w:marLeft w:val="851"/>
          <w:marRight w:val="0"/>
          <w:marTop w:val="0"/>
          <w:marBottom w:val="0"/>
          <w:divBdr>
            <w:top w:val="none" w:sz="0" w:space="0" w:color="auto"/>
            <w:left w:val="none" w:sz="0" w:space="0" w:color="auto"/>
            <w:bottom w:val="none" w:sz="0" w:space="0" w:color="auto"/>
            <w:right w:val="none" w:sz="0" w:space="0" w:color="auto"/>
          </w:divBdr>
        </w:div>
        <w:div w:id="1696734980">
          <w:marLeft w:val="426"/>
          <w:marRight w:val="0"/>
          <w:marTop w:val="0"/>
          <w:marBottom w:val="0"/>
          <w:divBdr>
            <w:top w:val="none" w:sz="0" w:space="0" w:color="auto"/>
            <w:left w:val="none" w:sz="0" w:space="0" w:color="auto"/>
            <w:bottom w:val="none" w:sz="0" w:space="0" w:color="auto"/>
            <w:right w:val="none" w:sz="0" w:space="0" w:color="auto"/>
          </w:divBdr>
        </w:div>
        <w:div w:id="1884176023">
          <w:marLeft w:val="426"/>
          <w:marRight w:val="0"/>
          <w:marTop w:val="0"/>
          <w:marBottom w:val="0"/>
          <w:divBdr>
            <w:top w:val="none" w:sz="0" w:space="0" w:color="auto"/>
            <w:left w:val="none" w:sz="0" w:space="0" w:color="auto"/>
            <w:bottom w:val="none" w:sz="0" w:space="0" w:color="auto"/>
            <w:right w:val="none" w:sz="0" w:space="0" w:color="auto"/>
          </w:divBdr>
        </w:div>
        <w:div w:id="1169180473">
          <w:marLeft w:val="851"/>
          <w:marRight w:val="0"/>
          <w:marTop w:val="0"/>
          <w:marBottom w:val="0"/>
          <w:divBdr>
            <w:top w:val="none" w:sz="0" w:space="0" w:color="auto"/>
            <w:left w:val="none" w:sz="0" w:space="0" w:color="auto"/>
            <w:bottom w:val="none" w:sz="0" w:space="0" w:color="auto"/>
            <w:right w:val="none" w:sz="0" w:space="0" w:color="auto"/>
          </w:divBdr>
        </w:div>
        <w:div w:id="23797123">
          <w:marLeft w:val="851"/>
          <w:marRight w:val="0"/>
          <w:marTop w:val="0"/>
          <w:marBottom w:val="0"/>
          <w:divBdr>
            <w:top w:val="none" w:sz="0" w:space="0" w:color="auto"/>
            <w:left w:val="none" w:sz="0" w:space="0" w:color="auto"/>
            <w:bottom w:val="none" w:sz="0" w:space="0" w:color="auto"/>
            <w:right w:val="none" w:sz="0" w:space="0" w:color="auto"/>
          </w:divBdr>
        </w:div>
        <w:div w:id="1140416358">
          <w:marLeft w:val="851"/>
          <w:marRight w:val="0"/>
          <w:marTop w:val="0"/>
          <w:marBottom w:val="0"/>
          <w:divBdr>
            <w:top w:val="none" w:sz="0" w:space="0" w:color="auto"/>
            <w:left w:val="none" w:sz="0" w:space="0" w:color="auto"/>
            <w:bottom w:val="none" w:sz="0" w:space="0" w:color="auto"/>
            <w:right w:val="none" w:sz="0" w:space="0" w:color="auto"/>
          </w:divBdr>
        </w:div>
        <w:div w:id="1799226363">
          <w:marLeft w:val="426"/>
          <w:marRight w:val="0"/>
          <w:marTop w:val="0"/>
          <w:marBottom w:val="0"/>
          <w:divBdr>
            <w:top w:val="none" w:sz="0" w:space="0" w:color="auto"/>
            <w:left w:val="none" w:sz="0" w:space="0" w:color="auto"/>
            <w:bottom w:val="none" w:sz="0" w:space="0" w:color="auto"/>
            <w:right w:val="none" w:sz="0" w:space="0" w:color="auto"/>
          </w:divBdr>
        </w:div>
        <w:div w:id="1284996684">
          <w:marLeft w:val="426"/>
          <w:marRight w:val="0"/>
          <w:marTop w:val="0"/>
          <w:marBottom w:val="0"/>
          <w:divBdr>
            <w:top w:val="none" w:sz="0" w:space="0" w:color="auto"/>
            <w:left w:val="none" w:sz="0" w:space="0" w:color="auto"/>
            <w:bottom w:val="none" w:sz="0" w:space="0" w:color="auto"/>
            <w:right w:val="none" w:sz="0" w:space="0" w:color="auto"/>
          </w:divBdr>
        </w:div>
        <w:div w:id="1238436820">
          <w:marLeft w:val="360"/>
          <w:marRight w:val="0"/>
          <w:marTop w:val="0"/>
          <w:marBottom w:val="0"/>
          <w:divBdr>
            <w:top w:val="none" w:sz="0" w:space="0" w:color="auto"/>
            <w:left w:val="none" w:sz="0" w:space="0" w:color="auto"/>
            <w:bottom w:val="none" w:sz="0" w:space="0" w:color="auto"/>
            <w:right w:val="none" w:sz="0" w:space="0" w:color="auto"/>
          </w:divBdr>
        </w:div>
        <w:div w:id="1360820157">
          <w:marLeft w:val="709"/>
          <w:marRight w:val="0"/>
          <w:marTop w:val="0"/>
          <w:marBottom w:val="0"/>
          <w:divBdr>
            <w:top w:val="none" w:sz="0" w:space="0" w:color="auto"/>
            <w:left w:val="none" w:sz="0" w:space="0" w:color="auto"/>
            <w:bottom w:val="none" w:sz="0" w:space="0" w:color="auto"/>
            <w:right w:val="none" w:sz="0" w:space="0" w:color="auto"/>
          </w:divBdr>
        </w:div>
        <w:div w:id="973558009">
          <w:marLeft w:val="709"/>
          <w:marRight w:val="0"/>
          <w:marTop w:val="0"/>
          <w:marBottom w:val="0"/>
          <w:divBdr>
            <w:top w:val="none" w:sz="0" w:space="0" w:color="auto"/>
            <w:left w:val="none" w:sz="0" w:space="0" w:color="auto"/>
            <w:bottom w:val="none" w:sz="0" w:space="0" w:color="auto"/>
            <w:right w:val="none" w:sz="0" w:space="0" w:color="auto"/>
          </w:divBdr>
        </w:div>
        <w:div w:id="309947719">
          <w:marLeft w:val="709"/>
          <w:marRight w:val="0"/>
          <w:marTop w:val="0"/>
          <w:marBottom w:val="0"/>
          <w:divBdr>
            <w:top w:val="none" w:sz="0" w:space="0" w:color="auto"/>
            <w:left w:val="none" w:sz="0" w:space="0" w:color="auto"/>
            <w:bottom w:val="none" w:sz="0" w:space="0" w:color="auto"/>
            <w:right w:val="none" w:sz="0" w:space="0" w:color="auto"/>
          </w:divBdr>
        </w:div>
        <w:div w:id="1402680584">
          <w:marLeft w:val="709"/>
          <w:marRight w:val="0"/>
          <w:marTop w:val="0"/>
          <w:marBottom w:val="0"/>
          <w:divBdr>
            <w:top w:val="none" w:sz="0" w:space="0" w:color="auto"/>
            <w:left w:val="none" w:sz="0" w:space="0" w:color="auto"/>
            <w:bottom w:val="none" w:sz="0" w:space="0" w:color="auto"/>
            <w:right w:val="none" w:sz="0" w:space="0" w:color="auto"/>
          </w:divBdr>
        </w:div>
        <w:div w:id="21248897">
          <w:marLeft w:val="709"/>
          <w:marRight w:val="0"/>
          <w:marTop w:val="0"/>
          <w:marBottom w:val="0"/>
          <w:divBdr>
            <w:top w:val="none" w:sz="0" w:space="0" w:color="auto"/>
            <w:left w:val="none" w:sz="0" w:space="0" w:color="auto"/>
            <w:bottom w:val="none" w:sz="0" w:space="0" w:color="auto"/>
            <w:right w:val="none" w:sz="0" w:space="0" w:color="auto"/>
          </w:divBdr>
        </w:div>
        <w:div w:id="1597403639">
          <w:marLeft w:val="709"/>
          <w:marRight w:val="0"/>
          <w:marTop w:val="0"/>
          <w:marBottom w:val="0"/>
          <w:divBdr>
            <w:top w:val="none" w:sz="0" w:space="0" w:color="auto"/>
            <w:left w:val="none" w:sz="0" w:space="0" w:color="auto"/>
            <w:bottom w:val="none" w:sz="0" w:space="0" w:color="auto"/>
            <w:right w:val="none" w:sz="0" w:space="0" w:color="auto"/>
          </w:divBdr>
        </w:div>
        <w:div w:id="827289516">
          <w:marLeft w:val="349"/>
          <w:marRight w:val="0"/>
          <w:marTop w:val="0"/>
          <w:marBottom w:val="0"/>
          <w:divBdr>
            <w:top w:val="none" w:sz="0" w:space="0" w:color="auto"/>
            <w:left w:val="none" w:sz="0" w:space="0" w:color="auto"/>
            <w:bottom w:val="none" w:sz="0" w:space="0" w:color="auto"/>
            <w:right w:val="none" w:sz="0" w:space="0" w:color="auto"/>
          </w:divBdr>
        </w:div>
        <w:div w:id="1285964788">
          <w:marLeft w:val="349"/>
          <w:marRight w:val="0"/>
          <w:marTop w:val="0"/>
          <w:marBottom w:val="0"/>
          <w:divBdr>
            <w:top w:val="none" w:sz="0" w:space="0" w:color="auto"/>
            <w:left w:val="none" w:sz="0" w:space="0" w:color="auto"/>
            <w:bottom w:val="none" w:sz="0" w:space="0" w:color="auto"/>
            <w:right w:val="none" w:sz="0" w:space="0" w:color="auto"/>
          </w:divBdr>
        </w:div>
      </w:divsChild>
    </w:div>
    <w:div w:id="377701457">
      <w:bodyDiv w:val="1"/>
      <w:marLeft w:val="0"/>
      <w:marRight w:val="0"/>
      <w:marTop w:val="0"/>
      <w:marBottom w:val="0"/>
      <w:divBdr>
        <w:top w:val="none" w:sz="0" w:space="0" w:color="auto"/>
        <w:left w:val="none" w:sz="0" w:space="0" w:color="auto"/>
        <w:bottom w:val="none" w:sz="0" w:space="0" w:color="auto"/>
        <w:right w:val="none" w:sz="0" w:space="0" w:color="auto"/>
      </w:divBdr>
    </w:div>
    <w:div w:id="533008820">
      <w:bodyDiv w:val="1"/>
      <w:marLeft w:val="0"/>
      <w:marRight w:val="0"/>
      <w:marTop w:val="0"/>
      <w:marBottom w:val="0"/>
      <w:divBdr>
        <w:top w:val="none" w:sz="0" w:space="0" w:color="auto"/>
        <w:left w:val="none" w:sz="0" w:space="0" w:color="auto"/>
        <w:bottom w:val="none" w:sz="0" w:space="0" w:color="auto"/>
        <w:right w:val="none" w:sz="0" w:space="0" w:color="auto"/>
      </w:divBdr>
    </w:div>
    <w:div w:id="569656873">
      <w:bodyDiv w:val="1"/>
      <w:marLeft w:val="0"/>
      <w:marRight w:val="0"/>
      <w:marTop w:val="0"/>
      <w:marBottom w:val="0"/>
      <w:divBdr>
        <w:top w:val="none" w:sz="0" w:space="0" w:color="auto"/>
        <w:left w:val="none" w:sz="0" w:space="0" w:color="auto"/>
        <w:bottom w:val="none" w:sz="0" w:space="0" w:color="auto"/>
        <w:right w:val="none" w:sz="0" w:space="0" w:color="auto"/>
      </w:divBdr>
      <w:divsChild>
        <w:div w:id="1210924137">
          <w:marLeft w:val="390"/>
          <w:marRight w:val="0"/>
          <w:marTop w:val="0"/>
          <w:marBottom w:val="0"/>
          <w:divBdr>
            <w:top w:val="none" w:sz="0" w:space="0" w:color="auto"/>
            <w:left w:val="none" w:sz="0" w:space="0" w:color="auto"/>
            <w:bottom w:val="none" w:sz="0" w:space="0" w:color="auto"/>
            <w:right w:val="none" w:sz="0" w:space="0" w:color="auto"/>
          </w:divBdr>
        </w:div>
        <w:div w:id="868370420">
          <w:marLeft w:val="30"/>
          <w:marRight w:val="0"/>
          <w:marTop w:val="0"/>
          <w:marBottom w:val="0"/>
          <w:divBdr>
            <w:top w:val="none" w:sz="0" w:space="0" w:color="auto"/>
            <w:left w:val="none" w:sz="0" w:space="0" w:color="auto"/>
            <w:bottom w:val="none" w:sz="0" w:space="0" w:color="auto"/>
            <w:right w:val="none" w:sz="0" w:space="0" w:color="auto"/>
          </w:divBdr>
        </w:div>
        <w:div w:id="97217850">
          <w:marLeft w:val="30"/>
          <w:marRight w:val="0"/>
          <w:marTop w:val="0"/>
          <w:marBottom w:val="0"/>
          <w:divBdr>
            <w:top w:val="none" w:sz="0" w:space="0" w:color="auto"/>
            <w:left w:val="none" w:sz="0" w:space="0" w:color="auto"/>
            <w:bottom w:val="none" w:sz="0" w:space="0" w:color="auto"/>
            <w:right w:val="none" w:sz="0" w:space="0" w:color="auto"/>
          </w:divBdr>
        </w:div>
        <w:div w:id="2067026110">
          <w:marLeft w:val="30"/>
          <w:marRight w:val="0"/>
          <w:marTop w:val="0"/>
          <w:marBottom w:val="0"/>
          <w:divBdr>
            <w:top w:val="none" w:sz="0" w:space="0" w:color="auto"/>
            <w:left w:val="none" w:sz="0" w:space="0" w:color="auto"/>
            <w:bottom w:val="none" w:sz="0" w:space="0" w:color="auto"/>
            <w:right w:val="none" w:sz="0" w:space="0" w:color="auto"/>
          </w:divBdr>
        </w:div>
        <w:div w:id="763451719">
          <w:marLeft w:val="385"/>
          <w:marRight w:val="0"/>
          <w:marTop w:val="240"/>
          <w:marBottom w:val="0"/>
          <w:divBdr>
            <w:top w:val="none" w:sz="0" w:space="0" w:color="auto"/>
            <w:left w:val="none" w:sz="0" w:space="0" w:color="auto"/>
            <w:bottom w:val="none" w:sz="0" w:space="0" w:color="auto"/>
            <w:right w:val="none" w:sz="0" w:space="0" w:color="auto"/>
          </w:divBdr>
        </w:div>
        <w:div w:id="541402291">
          <w:marLeft w:val="468"/>
          <w:marRight w:val="0"/>
          <w:marTop w:val="0"/>
          <w:marBottom w:val="0"/>
          <w:divBdr>
            <w:top w:val="none" w:sz="0" w:space="0" w:color="auto"/>
            <w:left w:val="none" w:sz="0" w:space="0" w:color="auto"/>
            <w:bottom w:val="none" w:sz="0" w:space="0" w:color="auto"/>
            <w:right w:val="none" w:sz="0" w:space="0" w:color="auto"/>
          </w:divBdr>
        </w:div>
        <w:div w:id="122232322">
          <w:marLeft w:val="312"/>
          <w:marRight w:val="0"/>
          <w:marTop w:val="0"/>
          <w:marBottom w:val="0"/>
          <w:divBdr>
            <w:top w:val="none" w:sz="0" w:space="0" w:color="auto"/>
            <w:left w:val="none" w:sz="0" w:space="0" w:color="auto"/>
            <w:bottom w:val="none" w:sz="0" w:space="0" w:color="auto"/>
            <w:right w:val="none" w:sz="0" w:space="0" w:color="auto"/>
          </w:divBdr>
        </w:div>
        <w:div w:id="1321888775">
          <w:marLeft w:val="312"/>
          <w:marRight w:val="0"/>
          <w:marTop w:val="0"/>
          <w:marBottom w:val="0"/>
          <w:divBdr>
            <w:top w:val="none" w:sz="0" w:space="0" w:color="auto"/>
            <w:left w:val="none" w:sz="0" w:space="0" w:color="auto"/>
            <w:bottom w:val="none" w:sz="0" w:space="0" w:color="auto"/>
            <w:right w:val="none" w:sz="0" w:space="0" w:color="auto"/>
          </w:divBdr>
        </w:div>
        <w:div w:id="1940404643">
          <w:marLeft w:val="546"/>
          <w:marRight w:val="0"/>
          <w:marTop w:val="0"/>
          <w:marBottom w:val="0"/>
          <w:divBdr>
            <w:top w:val="none" w:sz="0" w:space="0" w:color="auto"/>
            <w:left w:val="none" w:sz="0" w:space="0" w:color="auto"/>
            <w:bottom w:val="none" w:sz="0" w:space="0" w:color="auto"/>
            <w:right w:val="none" w:sz="0" w:space="0" w:color="auto"/>
          </w:divBdr>
        </w:div>
        <w:div w:id="1288974985">
          <w:marLeft w:val="546"/>
          <w:marRight w:val="0"/>
          <w:marTop w:val="0"/>
          <w:marBottom w:val="0"/>
          <w:divBdr>
            <w:top w:val="none" w:sz="0" w:space="0" w:color="auto"/>
            <w:left w:val="none" w:sz="0" w:space="0" w:color="auto"/>
            <w:bottom w:val="none" w:sz="0" w:space="0" w:color="auto"/>
            <w:right w:val="none" w:sz="0" w:space="0" w:color="auto"/>
          </w:divBdr>
        </w:div>
        <w:div w:id="1158114005">
          <w:marLeft w:val="186"/>
          <w:marRight w:val="0"/>
          <w:marTop w:val="0"/>
          <w:marBottom w:val="0"/>
          <w:divBdr>
            <w:top w:val="none" w:sz="0" w:space="0" w:color="auto"/>
            <w:left w:val="none" w:sz="0" w:space="0" w:color="auto"/>
            <w:bottom w:val="none" w:sz="0" w:space="0" w:color="auto"/>
            <w:right w:val="none" w:sz="0" w:space="0" w:color="auto"/>
          </w:divBdr>
        </w:div>
        <w:div w:id="439498705">
          <w:marLeft w:val="186"/>
          <w:marRight w:val="0"/>
          <w:marTop w:val="0"/>
          <w:marBottom w:val="0"/>
          <w:divBdr>
            <w:top w:val="none" w:sz="0" w:space="0" w:color="auto"/>
            <w:left w:val="none" w:sz="0" w:space="0" w:color="auto"/>
            <w:bottom w:val="none" w:sz="0" w:space="0" w:color="auto"/>
            <w:right w:val="none" w:sz="0" w:space="0" w:color="auto"/>
          </w:divBdr>
        </w:div>
        <w:div w:id="259140827">
          <w:marLeft w:val="312"/>
          <w:marRight w:val="0"/>
          <w:marTop w:val="0"/>
          <w:marBottom w:val="0"/>
          <w:divBdr>
            <w:top w:val="none" w:sz="0" w:space="0" w:color="auto"/>
            <w:left w:val="none" w:sz="0" w:space="0" w:color="auto"/>
            <w:bottom w:val="none" w:sz="0" w:space="0" w:color="auto"/>
            <w:right w:val="none" w:sz="0" w:space="0" w:color="auto"/>
          </w:divBdr>
        </w:div>
        <w:div w:id="1452357006">
          <w:marLeft w:val="312"/>
          <w:marRight w:val="0"/>
          <w:marTop w:val="0"/>
          <w:marBottom w:val="0"/>
          <w:divBdr>
            <w:top w:val="none" w:sz="0" w:space="0" w:color="auto"/>
            <w:left w:val="none" w:sz="0" w:space="0" w:color="auto"/>
            <w:bottom w:val="none" w:sz="0" w:space="0" w:color="auto"/>
            <w:right w:val="none" w:sz="0" w:space="0" w:color="auto"/>
          </w:divBdr>
        </w:div>
        <w:div w:id="1975409614">
          <w:marLeft w:val="0"/>
          <w:marRight w:val="0"/>
          <w:marTop w:val="0"/>
          <w:marBottom w:val="0"/>
          <w:divBdr>
            <w:top w:val="none" w:sz="0" w:space="0" w:color="auto"/>
            <w:left w:val="none" w:sz="0" w:space="0" w:color="auto"/>
            <w:bottom w:val="none" w:sz="0" w:space="0" w:color="auto"/>
            <w:right w:val="none" w:sz="0" w:space="0" w:color="auto"/>
          </w:divBdr>
        </w:div>
        <w:div w:id="428694396">
          <w:marLeft w:val="0"/>
          <w:marRight w:val="0"/>
          <w:marTop w:val="0"/>
          <w:marBottom w:val="0"/>
          <w:divBdr>
            <w:top w:val="none" w:sz="0" w:space="0" w:color="auto"/>
            <w:left w:val="none" w:sz="0" w:space="0" w:color="auto"/>
            <w:bottom w:val="none" w:sz="0" w:space="0" w:color="auto"/>
            <w:right w:val="none" w:sz="0" w:space="0" w:color="auto"/>
          </w:divBdr>
        </w:div>
        <w:div w:id="1417285289">
          <w:marLeft w:val="0"/>
          <w:marRight w:val="0"/>
          <w:marTop w:val="0"/>
          <w:marBottom w:val="0"/>
          <w:divBdr>
            <w:top w:val="none" w:sz="0" w:space="0" w:color="auto"/>
            <w:left w:val="none" w:sz="0" w:space="0" w:color="auto"/>
            <w:bottom w:val="none" w:sz="0" w:space="0" w:color="auto"/>
            <w:right w:val="none" w:sz="0" w:space="0" w:color="auto"/>
          </w:divBdr>
        </w:div>
        <w:div w:id="2043633239">
          <w:marLeft w:val="0"/>
          <w:marRight w:val="0"/>
          <w:marTop w:val="0"/>
          <w:marBottom w:val="0"/>
          <w:divBdr>
            <w:top w:val="none" w:sz="0" w:space="0" w:color="auto"/>
            <w:left w:val="none" w:sz="0" w:space="0" w:color="auto"/>
            <w:bottom w:val="none" w:sz="0" w:space="0" w:color="auto"/>
            <w:right w:val="none" w:sz="0" w:space="0" w:color="auto"/>
          </w:divBdr>
        </w:div>
        <w:div w:id="1387484648">
          <w:marLeft w:val="0"/>
          <w:marRight w:val="0"/>
          <w:marTop w:val="0"/>
          <w:marBottom w:val="0"/>
          <w:divBdr>
            <w:top w:val="none" w:sz="0" w:space="0" w:color="auto"/>
            <w:left w:val="none" w:sz="0" w:space="0" w:color="auto"/>
            <w:bottom w:val="none" w:sz="0" w:space="0" w:color="auto"/>
            <w:right w:val="none" w:sz="0" w:space="0" w:color="auto"/>
          </w:divBdr>
        </w:div>
        <w:div w:id="1205751574">
          <w:marLeft w:val="0"/>
          <w:marRight w:val="0"/>
          <w:marTop w:val="0"/>
          <w:marBottom w:val="0"/>
          <w:divBdr>
            <w:top w:val="none" w:sz="0" w:space="0" w:color="auto"/>
            <w:left w:val="none" w:sz="0" w:space="0" w:color="auto"/>
            <w:bottom w:val="none" w:sz="0" w:space="0" w:color="auto"/>
            <w:right w:val="none" w:sz="0" w:space="0" w:color="auto"/>
          </w:divBdr>
        </w:div>
        <w:div w:id="456727703">
          <w:marLeft w:val="0"/>
          <w:marRight w:val="0"/>
          <w:marTop w:val="0"/>
          <w:marBottom w:val="0"/>
          <w:divBdr>
            <w:top w:val="none" w:sz="0" w:space="0" w:color="auto"/>
            <w:left w:val="none" w:sz="0" w:space="0" w:color="auto"/>
            <w:bottom w:val="none" w:sz="0" w:space="0" w:color="auto"/>
            <w:right w:val="none" w:sz="0" w:space="0" w:color="auto"/>
          </w:divBdr>
        </w:div>
        <w:div w:id="1627538530">
          <w:marLeft w:val="0"/>
          <w:marRight w:val="0"/>
          <w:marTop w:val="0"/>
          <w:marBottom w:val="0"/>
          <w:divBdr>
            <w:top w:val="none" w:sz="0" w:space="0" w:color="auto"/>
            <w:left w:val="none" w:sz="0" w:space="0" w:color="auto"/>
            <w:bottom w:val="none" w:sz="0" w:space="0" w:color="auto"/>
            <w:right w:val="none" w:sz="0" w:space="0" w:color="auto"/>
          </w:divBdr>
        </w:div>
        <w:div w:id="169567103">
          <w:marLeft w:val="0"/>
          <w:marRight w:val="0"/>
          <w:marTop w:val="0"/>
          <w:marBottom w:val="0"/>
          <w:divBdr>
            <w:top w:val="none" w:sz="0" w:space="0" w:color="auto"/>
            <w:left w:val="none" w:sz="0" w:space="0" w:color="auto"/>
            <w:bottom w:val="none" w:sz="0" w:space="0" w:color="auto"/>
            <w:right w:val="none" w:sz="0" w:space="0" w:color="auto"/>
          </w:divBdr>
        </w:div>
        <w:div w:id="790855501">
          <w:marLeft w:val="0"/>
          <w:marRight w:val="0"/>
          <w:marTop w:val="0"/>
          <w:marBottom w:val="0"/>
          <w:divBdr>
            <w:top w:val="none" w:sz="0" w:space="0" w:color="auto"/>
            <w:left w:val="none" w:sz="0" w:space="0" w:color="auto"/>
            <w:bottom w:val="none" w:sz="0" w:space="0" w:color="auto"/>
            <w:right w:val="none" w:sz="0" w:space="0" w:color="auto"/>
          </w:divBdr>
        </w:div>
        <w:div w:id="1701279648">
          <w:marLeft w:val="0"/>
          <w:marRight w:val="0"/>
          <w:marTop w:val="0"/>
          <w:marBottom w:val="0"/>
          <w:divBdr>
            <w:top w:val="none" w:sz="0" w:space="0" w:color="auto"/>
            <w:left w:val="none" w:sz="0" w:space="0" w:color="auto"/>
            <w:bottom w:val="none" w:sz="0" w:space="0" w:color="auto"/>
            <w:right w:val="none" w:sz="0" w:space="0" w:color="auto"/>
          </w:divBdr>
        </w:div>
        <w:div w:id="1310284651">
          <w:marLeft w:val="0"/>
          <w:marRight w:val="0"/>
          <w:marTop w:val="0"/>
          <w:marBottom w:val="0"/>
          <w:divBdr>
            <w:top w:val="none" w:sz="0" w:space="0" w:color="auto"/>
            <w:left w:val="none" w:sz="0" w:space="0" w:color="auto"/>
            <w:bottom w:val="none" w:sz="0" w:space="0" w:color="auto"/>
            <w:right w:val="none" w:sz="0" w:space="0" w:color="auto"/>
          </w:divBdr>
        </w:div>
        <w:div w:id="1028023228">
          <w:marLeft w:val="0"/>
          <w:marRight w:val="0"/>
          <w:marTop w:val="0"/>
          <w:marBottom w:val="0"/>
          <w:divBdr>
            <w:top w:val="none" w:sz="0" w:space="0" w:color="auto"/>
            <w:left w:val="none" w:sz="0" w:space="0" w:color="auto"/>
            <w:bottom w:val="none" w:sz="0" w:space="0" w:color="auto"/>
            <w:right w:val="none" w:sz="0" w:space="0" w:color="auto"/>
          </w:divBdr>
        </w:div>
        <w:div w:id="1244950844">
          <w:marLeft w:val="0"/>
          <w:marRight w:val="0"/>
          <w:marTop w:val="0"/>
          <w:marBottom w:val="0"/>
          <w:divBdr>
            <w:top w:val="none" w:sz="0" w:space="0" w:color="auto"/>
            <w:left w:val="none" w:sz="0" w:space="0" w:color="auto"/>
            <w:bottom w:val="none" w:sz="0" w:space="0" w:color="auto"/>
            <w:right w:val="none" w:sz="0" w:space="0" w:color="auto"/>
          </w:divBdr>
        </w:div>
        <w:div w:id="785733567">
          <w:marLeft w:val="0"/>
          <w:marRight w:val="0"/>
          <w:marTop w:val="0"/>
          <w:marBottom w:val="0"/>
          <w:divBdr>
            <w:top w:val="none" w:sz="0" w:space="0" w:color="auto"/>
            <w:left w:val="none" w:sz="0" w:space="0" w:color="auto"/>
            <w:bottom w:val="none" w:sz="0" w:space="0" w:color="auto"/>
            <w:right w:val="none" w:sz="0" w:space="0" w:color="auto"/>
          </w:divBdr>
        </w:div>
        <w:div w:id="1574700574">
          <w:marLeft w:val="0"/>
          <w:marRight w:val="0"/>
          <w:marTop w:val="0"/>
          <w:marBottom w:val="0"/>
          <w:divBdr>
            <w:top w:val="none" w:sz="0" w:space="0" w:color="auto"/>
            <w:left w:val="none" w:sz="0" w:space="0" w:color="auto"/>
            <w:bottom w:val="none" w:sz="0" w:space="0" w:color="auto"/>
            <w:right w:val="none" w:sz="0" w:space="0" w:color="auto"/>
          </w:divBdr>
        </w:div>
        <w:div w:id="1107887598">
          <w:marLeft w:val="0"/>
          <w:marRight w:val="0"/>
          <w:marTop w:val="0"/>
          <w:marBottom w:val="0"/>
          <w:divBdr>
            <w:top w:val="none" w:sz="0" w:space="0" w:color="auto"/>
            <w:left w:val="none" w:sz="0" w:space="0" w:color="auto"/>
            <w:bottom w:val="none" w:sz="0" w:space="0" w:color="auto"/>
            <w:right w:val="none" w:sz="0" w:space="0" w:color="auto"/>
          </w:divBdr>
        </w:div>
        <w:div w:id="269969014">
          <w:marLeft w:val="0"/>
          <w:marRight w:val="0"/>
          <w:marTop w:val="0"/>
          <w:marBottom w:val="0"/>
          <w:divBdr>
            <w:top w:val="none" w:sz="0" w:space="0" w:color="auto"/>
            <w:left w:val="none" w:sz="0" w:space="0" w:color="auto"/>
            <w:bottom w:val="none" w:sz="0" w:space="0" w:color="auto"/>
            <w:right w:val="none" w:sz="0" w:space="0" w:color="auto"/>
          </w:divBdr>
        </w:div>
        <w:div w:id="1871843322">
          <w:marLeft w:val="0"/>
          <w:marRight w:val="0"/>
          <w:marTop w:val="0"/>
          <w:marBottom w:val="0"/>
          <w:divBdr>
            <w:top w:val="none" w:sz="0" w:space="0" w:color="auto"/>
            <w:left w:val="none" w:sz="0" w:space="0" w:color="auto"/>
            <w:bottom w:val="none" w:sz="0" w:space="0" w:color="auto"/>
            <w:right w:val="none" w:sz="0" w:space="0" w:color="auto"/>
          </w:divBdr>
        </w:div>
        <w:div w:id="1853884148">
          <w:marLeft w:val="0"/>
          <w:marRight w:val="0"/>
          <w:marTop w:val="0"/>
          <w:marBottom w:val="0"/>
          <w:divBdr>
            <w:top w:val="none" w:sz="0" w:space="0" w:color="auto"/>
            <w:left w:val="none" w:sz="0" w:space="0" w:color="auto"/>
            <w:bottom w:val="none" w:sz="0" w:space="0" w:color="auto"/>
            <w:right w:val="none" w:sz="0" w:space="0" w:color="auto"/>
          </w:divBdr>
        </w:div>
        <w:div w:id="1135101403">
          <w:marLeft w:val="0"/>
          <w:marRight w:val="0"/>
          <w:marTop w:val="0"/>
          <w:marBottom w:val="0"/>
          <w:divBdr>
            <w:top w:val="none" w:sz="0" w:space="0" w:color="auto"/>
            <w:left w:val="none" w:sz="0" w:space="0" w:color="auto"/>
            <w:bottom w:val="none" w:sz="0" w:space="0" w:color="auto"/>
            <w:right w:val="none" w:sz="0" w:space="0" w:color="auto"/>
          </w:divBdr>
        </w:div>
        <w:div w:id="93749108">
          <w:marLeft w:val="0"/>
          <w:marRight w:val="0"/>
          <w:marTop w:val="0"/>
          <w:marBottom w:val="0"/>
          <w:divBdr>
            <w:top w:val="none" w:sz="0" w:space="0" w:color="auto"/>
            <w:left w:val="none" w:sz="0" w:space="0" w:color="auto"/>
            <w:bottom w:val="none" w:sz="0" w:space="0" w:color="auto"/>
            <w:right w:val="none" w:sz="0" w:space="0" w:color="auto"/>
          </w:divBdr>
        </w:div>
        <w:div w:id="1028915485">
          <w:marLeft w:val="0"/>
          <w:marRight w:val="0"/>
          <w:marTop w:val="0"/>
          <w:marBottom w:val="0"/>
          <w:divBdr>
            <w:top w:val="none" w:sz="0" w:space="0" w:color="auto"/>
            <w:left w:val="none" w:sz="0" w:space="0" w:color="auto"/>
            <w:bottom w:val="none" w:sz="0" w:space="0" w:color="auto"/>
            <w:right w:val="none" w:sz="0" w:space="0" w:color="auto"/>
          </w:divBdr>
        </w:div>
        <w:div w:id="824202867">
          <w:marLeft w:val="0"/>
          <w:marRight w:val="0"/>
          <w:marTop w:val="0"/>
          <w:marBottom w:val="0"/>
          <w:divBdr>
            <w:top w:val="none" w:sz="0" w:space="0" w:color="auto"/>
            <w:left w:val="none" w:sz="0" w:space="0" w:color="auto"/>
            <w:bottom w:val="none" w:sz="0" w:space="0" w:color="auto"/>
            <w:right w:val="none" w:sz="0" w:space="0" w:color="auto"/>
          </w:divBdr>
        </w:div>
        <w:div w:id="246234991">
          <w:marLeft w:val="0"/>
          <w:marRight w:val="0"/>
          <w:marTop w:val="0"/>
          <w:marBottom w:val="0"/>
          <w:divBdr>
            <w:top w:val="none" w:sz="0" w:space="0" w:color="auto"/>
            <w:left w:val="none" w:sz="0" w:space="0" w:color="auto"/>
            <w:bottom w:val="none" w:sz="0" w:space="0" w:color="auto"/>
            <w:right w:val="none" w:sz="0" w:space="0" w:color="auto"/>
          </w:divBdr>
        </w:div>
        <w:div w:id="693961856">
          <w:marLeft w:val="0"/>
          <w:marRight w:val="0"/>
          <w:marTop w:val="0"/>
          <w:marBottom w:val="0"/>
          <w:divBdr>
            <w:top w:val="none" w:sz="0" w:space="0" w:color="auto"/>
            <w:left w:val="none" w:sz="0" w:space="0" w:color="auto"/>
            <w:bottom w:val="none" w:sz="0" w:space="0" w:color="auto"/>
            <w:right w:val="none" w:sz="0" w:space="0" w:color="auto"/>
          </w:divBdr>
        </w:div>
        <w:div w:id="899368086">
          <w:marLeft w:val="0"/>
          <w:marRight w:val="0"/>
          <w:marTop w:val="0"/>
          <w:marBottom w:val="0"/>
          <w:divBdr>
            <w:top w:val="none" w:sz="0" w:space="0" w:color="auto"/>
            <w:left w:val="none" w:sz="0" w:space="0" w:color="auto"/>
            <w:bottom w:val="none" w:sz="0" w:space="0" w:color="auto"/>
            <w:right w:val="none" w:sz="0" w:space="0" w:color="auto"/>
          </w:divBdr>
        </w:div>
        <w:div w:id="965165307">
          <w:marLeft w:val="0"/>
          <w:marRight w:val="0"/>
          <w:marTop w:val="0"/>
          <w:marBottom w:val="0"/>
          <w:divBdr>
            <w:top w:val="none" w:sz="0" w:space="0" w:color="auto"/>
            <w:left w:val="none" w:sz="0" w:space="0" w:color="auto"/>
            <w:bottom w:val="none" w:sz="0" w:space="0" w:color="auto"/>
            <w:right w:val="none" w:sz="0" w:space="0" w:color="auto"/>
          </w:divBdr>
        </w:div>
        <w:div w:id="1949114741">
          <w:marLeft w:val="0"/>
          <w:marRight w:val="0"/>
          <w:marTop w:val="0"/>
          <w:marBottom w:val="0"/>
          <w:divBdr>
            <w:top w:val="none" w:sz="0" w:space="0" w:color="auto"/>
            <w:left w:val="none" w:sz="0" w:space="0" w:color="auto"/>
            <w:bottom w:val="none" w:sz="0" w:space="0" w:color="auto"/>
            <w:right w:val="none" w:sz="0" w:space="0" w:color="auto"/>
          </w:divBdr>
        </w:div>
        <w:div w:id="658578575">
          <w:marLeft w:val="0"/>
          <w:marRight w:val="0"/>
          <w:marTop w:val="0"/>
          <w:marBottom w:val="0"/>
          <w:divBdr>
            <w:top w:val="none" w:sz="0" w:space="0" w:color="auto"/>
            <w:left w:val="none" w:sz="0" w:space="0" w:color="auto"/>
            <w:bottom w:val="none" w:sz="0" w:space="0" w:color="auto"/>
            <w:right w:val="none" w:sz="0" w:space="0" w:color="auto"/>
          </w:divBdr>
        </w:div>
        <w:div w:id="831799531">
          <w:marLeft w:val="0"/>
          <w:marRight w:val="0"/>
          <w:marTop w:val="0"/>
          <w:marBottom w:val="0"/>
          <w:divBdr>
            <w:top w:val="none" w:sz="0" w:space="0" w:color="auto"/>
            <w:left w:val="none" w:sz="0" w:space="0" w:color="auto"/>
            <w:bottom w:val="none" w:sz="0" w:space="0" w:color="auto"/>
            <w:right w:val="none" w:sz="0" w:space="0" w:color="auto"/>
          </w:divBdr>
        </w:div>
        <w:div w:id="241843019">
          <w:marLeft w:val="0"/>
          <w:marRight w:val="0"/>
          <w:marTop w:val="0"/>
          <w:marBottom w:val="0"/>
          <w:divBdr>
            <w:top w:val="none" w:sz="0" w:space="0" w:color="auto"/>
            <w:left w:val="none" w:sz="0" w:space="0" w:color="auto"/>
            <w:bottom w:val="none" w:sz="0" w:space="0" w:color="auto"/>
            <w:right w:val="none" w:sz="0" w:space="0" w:color="auto"/>
          </w:divBdr>
        </w:div>
        <w:div w:id="1000738386">
          <w:marLeft w:val="0"/>
          <w:marRight w:val="0"/>
          <w:marTop w:val="0"/>
          <w:marBottom w:val="0"/>
          <w:divBdr>
            <w:top w:val="none" w:sz="0" w:space="0" w:color="auto"/>
            <w:left w:val="none" w:sz="0" w:space="0" w:color="auto"/>
            <w:bottom w:val="none" w:sz="0" w:space="0" w:color="auto"/>
            <w:right w:val="none" w:sz="0" w:space="0" w:color="auto"/>
          </w:divBdr>
        </w:div>
        <w:div w:id="1475292658">
          <w:marLeft w:val="30"/>
          <w:marRight w:val="0"/>
          <w:marTop w:val="0"/>
          <w:marBottom w:val="0"/>
          <w:divBdr>
            <w:top w:val="none" w:sz="0" w:space="0" w:color="auto"/>
            <w:left w:val="none" w:sz="0" w:space="0" w:color="auto"/>
            <w:bottom w:val="none" w:sz="0" w:space="0" w:color="auto"/>
            <w:right w:val="none" w:sz="0" w:space="0" w:color="auto"/>
          </w:divBdr>
        </w:div>
      </w:divsChild>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83047367">
      <w:bodyDiv w:val="1"/>
      <w:marLeft w:val="0"/>
      <w:marRight w:val="0"/>
      <w:marTop w:val="0"/>
      <w:marBottom w:val="0"/>
      <w:divBdr>
        <w:top w:val="none" w:sz="0" w:space="0" w:color="auto"/>
        <w:left w:val="none" w:sz="0" w:space="0" w:color="auto"/>
        <w:bottom w:val="none" w:sz="0" w:space="0" w:color="auto"/>
        <w:right w:val="none" w:sz="0" w:space="0" w:color="auto"/>
      </w:divBdr>
      <w:divsChild>
        <w:div w:id="949701001">
          <w:marLeft w:val="426"/>
          <w:marRight w:val="0"/>
          <w:marTop w:val="0"/>
          <w:marBottom w:val="0"/>
          <w:divBdr>
            <w:top w:val="none" w:sz="0" w:space="0" w:color="auto"/>
            <w:left w:val="none" w:sz="0" w:space="0" w:color="auto"/>
            <w:bottom w:val="none" w:sz="0" w:space="0" w:color="auto"/>
            <w:right w:val="none" w:sz="0" w:space="0" w:color="auto"/>
          </w:divBdr>
        </w:div>
        <w:div w:id="769083509">
          <w:marLeft w:val="426"/>
          <w:marRight w:val="0"/>
          <w:marTop w:val="0"/>
          <w:marBottom w:val="0"/>
          <w:divBdr>
            <w:top w:val="none" w:sz="0" w:space="0" w:color="auto"/>
            <w:left w:val="none" w:sz="0" w:space="0" w:color="auto"/>
            <w:bottom w:val="none" w:sz="0" w:space="0" w:color="auto"/>
            <w:right w:val="none" w:sz="0" w:space="0" w:color="auto"/>
          </w:divBdr>
        </w:div>
        <w:div w:id="1399981162">
          <w:marLeft w:val="426"/>
          <w:marRight w:val="0"/>
          <w:marTop w:val="0"/>
          <w:marBottom w:val="0"/>
          <w:divBdr>
            <w:top w:val="none" w:sz="0" w:space="0" w:color="auto"/>
            <w:left w:val="none" w:sz="0" w:space="0" w:color="auto"/>
            <w:bottom w:val="none" w:sz="0" w:space="0" w:color="auto"/>
            <w:right w:val="none" w:sz="0" w:space="0" w:color="auto"/>
          </w:divBdr>
        </w:div>
        <w:div w:id="1554461965">
          <w:marLeft w:val="709"/>
          <w:marRight w:val="0"/>
          <w:marTop w:val="0"/>
          <w:marBottom w:val="0"/>
          <w:divBdr>
            <w:top w:val="none" w:sz="0" w:space="0" w:color="auto"/>
            <w:left w:val="none" w:sz="0" w:space="0" w:color="auto"/>
            <w:bottom w:val="none" w:sz="0" w:space="0" w:color="auto"/>
            <w:right w:val="none" w:sz="0" w:space="0" w:color="auto"/>
          </w:divBdr>
        </w:div>
        <w:div w:id="996761742">
          <w:marLeft w:val="993"/>
          <w:marRight w:val="0"/>
          <w:marTop w:val="0"/>
          <w:marBottom w:val="0"/>
          <w:divBdr>
            <w:top w:val="none" w:sz="0" w:space="0" w:color="auto"/>
            <w:left w:val="none" w:sz="0" w:space="0" w:color="auto"/>
            <w:bottom w:val="none" w:sz="0" w:space="0" w:color="auto"/>
            <w:right w:val="none" w:sz="0" w:space="0" w:color="auto"/>
          </w:divBdr>
        </w:div>
        <w:div w:id="1156998564">
          <w:marLeft w:val="993"/>
          <w:marRight w:val="0"/>
          <w:marTop w:val="0"/>
          <w:marBottom w:val="0"/>
          <w:divBdr>
            <w:top w:val="none" w:sz="0" w:space="0" w:color="auto"/>
            <w:left w:val="none" w:sz="0" w:space="0" w:color="auto"/>
            <w:bottom w:val="none" w:sz="0" w:space="0" w:color="auto"/>
            <w:right w:val="none" w:sz="0" w:space="0" w:color="auto"/>
          </w:divBdr>
        </w:div>
        <w:div w:id="2052336661">
          <w:marLeft w:val="993"/>
          <w:marRight w:val="0"/>
          <w:marTop w:val="0"/>
          <w:marBottom w:val="0"/>
          <w:divBdr>
            <w:top w:val="none" w:sz="0" w:space="0" w:color="auto"/>
            <w:left w:val="none" w:sz="0" w:space="0" w:color="auto"/>
            <w:bottom w:val="none" w:sz="0" w:space="0" w:color="auto"/>
            <w:right w:val="none" w:sz="0" w:space="0" w:color="auto"/>
          </w:divBdr>
        </w:div>
        <w:div w:id="1009677932">
          <w:marLeft w:val="993"/>
          <w:marRight w:val="0"/>
          <w:marTop w:val="0"/>
          <w:marBottom w:val="0"/>
          <w:divBdr>
            <w:top w:val="none" w:sz="0" w:space="0" w:color="auto"/>
            <w:left w:val="none" w:sz="0" w:space="0" w:color="auto"/>
            <w:bottom w:val="none" w:sz="0" w:space="0" w:color="auto"/>
            <w:right w:val="none" w:sz="0" w:space="0" w:color="auto"/>
          </w:divBdr>
        </w:div>
        <w:div w:id="1075467883">
          <w:marLeft w:val="993"/>
          <w:marRight w:val="0"/>
          <w:marTop w:val="0"/>
          <w:marBottom w:val="0"/>
          <w:divBdr>
            <w:top w:val="none" w:sz="0" w:space="0" w:color="auto"/>
            <w:left w:val="none" w:sz="0" w:space="0" w:color="auto"/>
            <w:bottom w:val="none" w:sz="0" w:space="0" w:color="auto"/>
            <w:right w:val="none" w:sz="0" w:space="0" w:color="auto"/>
          </w:divBdr>
        </w:div>
        <w:div w:id="1632133071">
          <w:marLeft w:val="993"/>
          <w:marRight w:val="0"/>
          <w:marTop w:val="0"/>
          <w:marBottom w:val="0"/>
          <w:divBdr>
            <w:top w:val="none" w:sz="0" w:space="0" w:color="auto"/>
            <w:left w:val="none" w:sz="0" w:space="0" w:color="auto"/>
            <w:bottom w:val="none" w:sz="0" w:space="0" w:color="auto"/>
            <w:right w:val="none" w:sz="0" w:space="0" w:color="auto"/>
          </w:divBdr>
        </w:div>
        <w:div w:id="449519863">
          <w:marLeft w:val="993"/>
          <w:marRight w:val="0"/>
          <w:marTop w:val="0"/>
          <w:marBottom w:val="0"/>
          <w:divBdr>
            <w:top w:val="none" w:sz="0" w:space="0" w:color="auto"/>
            <w:left w:val="none" w:sz="0" w:space="0" w:color="auto"/>
            <w:bottom w:val="none" w:sz="0" w:space="0" w:color="auto"/>
            <w:right w:val="none" w:sz="0" w:space="0" w:color="auto"/>
          </w:divBdr>
        </w:div>
        <w:div w:id="1188786491">
          <w:marLeft w:val="993"/>
          <w:marRight w:val="0"/>
          <w:marTop w:val="0"/>
          <w:marBottom w:val="0"/>
          <w:divBdr>
            <w:top w:val="none" w:sz="0" w:space="0" w:color="auto"/>
            <w:left w:val="none" w:sz="0" w:space="0" w:color="auto"/>
            <w:bottom w:val="none" w:sz="0" w:space="0" w:color="auto"/>
            <w:right w:val="none" w:sz="0" w:space="0" w:color="auto"/>
          </w:divBdr>
        </w:div>
        <w:div w:id="208761156">
          <w:marLeft w:val="993"/>
          <w:marRight w:val="0"/>
          <w:marTop w:val="0"/>
          <w:marBottom w:val="0"/>
          <w:divBdr>
            <w:top w:val="none" w:sz="0" w:space="0" w:color="auto"/>
            <w:left w:val="none" w:sz="0" w:space="0" w:color="auto"/>
            <w:bottom w:val="none" w:sz="0" w:space="0" w:color="auto"/>
            <w:right w:val="none" w:sz="0" w:space="0" w:color="auto"/>
          </w:divBdr>
        </w:div>
        <w:div w:id="1559239721">
          <w:marLeft w:val="993"/>
          <w:marRight w:val="0"/>
          <w:marTop w:val="0"/>
          <w:marBottom w:val="0"/>
          <w:divBdr>
            <w:top w:val="none" w:sz="0" w:space="0" w:color="auto"/>
            <w:left w:val="none" w:sz="0" w:space="0" w:color="auto"/>
            <w:bottom w:val="none" w:sz="0" w:space="0" w:color="auto"/>
            <w:right w:val="none" w:sz="0" w:space="0" w:color="auto"/>
          </w:divBdr>
        </w:div>
        <w:div w:id="1554001501">
          <w:marLeft w:val="993"/>
          <w:marRight w:val="0"/>
          <w:marTop w:val="0"/>
          <w:marBottom w:val="0"/>
          <w:divBdr>
            <w:top w:val="none" w:sz="0" w:space="0" w:color="auto"/>
            <w:left w:val="none" w:sz="0" w:space="0" w:color="auto"/>
            <w:bottom w:val="none" w:sz="0" w:space="0" w:color="auto"/>
            <w:right w:val="none" w:sz="0" w:space="0" w:color="auto"/>
          </w:divBdr>
        </w:div>
        <w:div w:id="803620023">
          <w:marLeft w:val="993"/>
          <w:marRight w:val="0"/>
          <w:marTop w:val="0"/>
          <w:marBottom w:val="0"/>
          <w:divBdr>
            <w:top w:val="none" w:sz="0" w:space="0" w:color="auto"/>
            <w:left w:val="none" w:sz="0" w:space="0" w:color="auto"/>
            <w:bottom w:val="none" w:sz="0" w:space="0" w:color="auto"/>
            <w:right w:val="none" w:sz="0" w:space="0" w:color="auto"/>
          </w:divBdr>
        </w:div>
        <w:div w:id="1323006195">
          <w:marLeft w:val="709"/>
          <w:marRight w:val="0"/>
          <w:marTop w:val="0"/>
          <w:marBottom w:val="0"/>
          <w:divBdr>
            <w:top w:val="none" w:sz="0" w:space="0" w:color="auto"/>
            <w:left w:val="none" w:sz="0" w:space="0" w:color="auto"/>
            <w:bottom w:val="none" w:sz="0" w:space="0" w:color="auto"/>
            <w:right w:val="none" w:sz="0" w:space="0" w:color="auto"/>
          </w:divBdr>
        </w:div>
        <w:div w:id="1003125855">
          <w:marLeft w:val="1134"/>
          <w:marRight w:val="0"/>
          <w:marTop w:val="0"/>
          <w:marBottom w:val="0"/>
          <w:divBdr>
            <w:top w:val="none" w:sz="0" w:space="0" w:color="auto"/>
            <w:left w:val="none" w:sz="0" w:space="0" w:color="auto"/>
            <w:bottom w:val="none" w:sz="0" w:space="0" w:color="auto"/>
            <w:right w:val="none" w:sz="0" w:space="0" w:color="auto"/>
          </w:divBdr>
        </w:div>
        <w:div w:id="1769813209">
          <w:marLeft w:val="1134"/>
          <w:marRight w:val="0"/>
          <w:marTop w:val="0"/>
          <w:marBottom w:val="0"/>
          <w:divBdr>
            <w:top w:val="none" w:sz="0" w:space="0" w:color="auto"/>
            <w:left w:val="none" w:sz="0" w:space="0" w:color="auto"/>
            <w:bottom w:val="none" w:sz="0" w:space="0" w:color="auto"/>
            <w:right w:val="none" w:sz="0" w:space="0" w:color="auto"/>
          </w:divBdr>
        </w:div>
        <w:div w:id="271783858">
          <w:marLeft w:val="1134"/>
          <w:marRight w:val="0"/>
          <w:marTop w:val="0"/>
          <w:marBottom w:val="0"/>
          <w:divBdr>
            <w:top w:val="none" w:sz="0" w:space="0" w:color="auto"/>
            <w:left w:val="none" w:sz="0" w:space="0" w:color="auto"/>
            <w:bottom w:val="none" w:sz="0" w:space="0" w:color="auto"/>
            <w:right w:val="none" w:sz="0" w:space="0" w:color="auto"/>
          </w:divBdr>
        </w:div>
        <w:div w:id="298918849">
          <w:marLeft w:val="1134"/>
          <w:marRight w:val="0"/>
          <w:marTop w:val="0"/>
          <w:marBottom w:val="0"/>
          <w:divBdr>
            <w:top w:val="none" w:sz="0" w:space="0" w:color="auto"/>
            <w:left w:val="none" w:sz="0" w:space="0" w:color="auto"/>
            <w:bottom w:val="none" w:sz="0" w:space="0" w:color="auto"/>
            <w:right w:val="none" w:sz="0" w:space="0" w:color="auto"/>
          </w:divBdr>
        </w:div>
        <w:div w:id="1013144269">
          <w:marLeft w:val="1134"/>
          <w:marRight w:val="0"/>
          <w:marTop w:val="0"/>
          <w:marBottom w:val="0"/>
          <w:divBdr>
            <w:top w:val="none" w:sz="0" w:space="0" w:color="auto"/>
            <w:left w:val="none" w:sz="0" w:space="0" w:color="auto"/>
            <w:bottom w:val="none" w:sz="0" w:space="0" w:color="auto"/>
            <w:right w:val="none" w:sz="0" w:space="0" w:color="auto"/>
          </w:divBdr>
        </w:div>
        <w:div w:id="398753432">
          <w:marLeft w:val="1134"/>
          <w:marRight w:val="0"/>
          <w:marTop w:val="0"/>
          <w:marBottom w:val="0"/>
          <w:divBdr>
            <w:top w:val="none" w:sz="0" w:space="0" w:color="auto"/>
            <w:left w:val="none" w:sz="0" w:space="0" w:color="auto"/>
            <w:bottom w:val="none" w:sz="0" w:space="0" w:color="auto"/>
            <w:right w:val="none" w:sz="0" w:space="0" w:color="auto"/>
          </w:divBdr>
        </w:div>
        <w:div w:id="1306087687">
          <w:marLeft w:val="1134"/>
          <w:marRight w:val="0"/>
          <w:marTop w:val="0"/>
          <w:marBottom w:val="0"/>
          <w:divBdr>
            <w:top w:val="none" w:sz="0" w:space="0" w:color="auto"/>
            <w:left w:val="none" w:sz="0" w:space="0" w:color="auto"/>
            <w:bottom w:val="none" w:sz="0" w:space="0" w:color="auto"/>
            <w:right w:val="none" w:sz="0" w:space="0" w:color="auto"/>
          </w:divBdr>
        </w:div>
        <w:div w:id="594481097">
          <w:marLeft w:val="1134"/>
          <w:marRight w:val="0"/>
          <w:marTop w:val="0"/>
          <w:marBottom w:val="0"/>
          <w:divBdr>
            <w:top w:val="none" w:sz="0" w:space="0" w:color="auto"/>
            <w:left w:val="none" w:sz="0" w:space="0" w:color="auto"/>
            <w:bottom w:val="none" w:sz="0" w:space="0" w:color="auto"/>
            <w:right w:val="none" w:sz="0" w:space="0" w:color="auto"/>
          </w:divBdr>
        </w:div>
        <w:div w:id="401218164">
          <w:marLeft w:val="1134"/>
          <w:marRight w:val="0"/>
          <w:marTop w:val="0"/>
          <w:marBottom w:val="0"/>
          <w:divBdr>
            <w:top w:val="none" w:sz="0" w:space="0" w:color="auto"/>
            <w:left w:val="none" w:sz="0" w:space="0" w:color="auto"/>
            <w:bottom w:val="none" w:sz="0" w:space="0" w:color="auto"/>
            <w:right w:val="none" w:sz="0" w:space="0" w:color="auto"/>
          </w:divBdr>
        </w:div>
        <w:div w:id="1611821007">
          <w:marLeft w:val="1134"/>
          <w:marRight w:val="0"/>
          <w:marTop w:val="0"/>
          <w:marBottom w:val="0"/>
          <w:divBdr>
            <w:top w:val="none" w:sz="0" w:space="0" w:color="auto"/>
            <w:left w:val="none" w:sz="0" w:space="0" w:color="auto"/>
            <w:bottom w:val="none" w:sz="0" w:space="0" w:color="auto"/>
            <w:right w:val="none" w:sz="0" w:space="0" w:color="auto"/>
          </w:divBdr>
        </w:div>
        <w:div w:id="163514908">
          <w:marLeft w:val="1134"/>
          <w:marRight w:val="0"/>
          <w:marTop w:val="0"/>
          <w:marBottom w:val="0"/>
          <w:divBdr>
            <w:top w:val="none" w:sz="0" w:space="0" w:color="auto"/>
            <w:left w:val="none" w:sz="0" w:space="0" w:color="auto"/>
            <w:bottom w:val="none" w:sz="0" w:space="0" w:color="auto"/>
            <w:right w:val="none" w:sz="0" w:space="0" w:color="auto"/>
          </w:divBdr>
        </w:div>
        <w:div w:id="1544638180">
          <w:marLeft w:val="774"/>
          <w:marRight w:val="0"/>
          <w:marTop w:val="0"/>
          <w:marBottom w:val="0"/>
          <w:divBdr>
            <w:top w:val="none" w:sz="0" w:space="0" w:color="auto"/>
            <w:left w:val="none" w:sz="0" w:space="0" w:color="auto"/>
            <w:bottom w:val="none" w:sz="0" w:space="0" w:color="auto"/>
            <w:right w:val="none" w:sz="0" w:space="0" w:color="auto"/>
          </w:divBdr>
        </w:div>
      </w:divsChild>
    </w:div>
    <w:div w:id="719979955">
      <w:bodyDiv w:val="1"/>
      <w:marLeft w:val="0"/>
      <w:marRight w:val="0"/>
      <w:marTop w:val="0"/>
      <w:marBottom w:val="0"/>
      <w:divBdr>
        <w:top w:val="none" w:sz="0" w:space="0" w:color="auto"/>
        <w:left w:val="none" w:sz="0" w:space="0" w:color="auto"/>
        <w:bottom w:val="none" w:sz="0" w:space="0" w:color="auto"/>
        <w:right w:val="none" w:sz="0" w:space="0" w:color="auto"/>
      </w:divBdr>
      <w:divsChild>
        <w:div w:id="664286997">
          <w:marLeft w:val="1440"/>
          <w:marRight w:val="0"/>
          <w:marTop w:val="0"/>
          <w:marBottom w:val="0"/>
          <w:divBdr>
            <w:top w:val="none" w:sz="0" w:space="0" w:color="auto"/>
            <w:left w:val="none" w:sz="0" w:space="0" w:color="auto"/>
            <w:bottom w:val="none" w:sz="0" w:space="0" w:color="auto"/>
            <w:right w:val="none" w:sz="0" w:space="0" w:color="auto"/>
          </w:divBdr>
        </w:div>
        <w:div w:id="650912118">
          <w:marLeft w:val="1440"/>
          <w:marRight w:val="0"/>
          <w:marTop w:val="0"/>
          <w:marBottom w:val="0"/>
          <w:divBdr>
            <w:top w:val="none" w:sz="0" w:space="0" w:color="auto"/>
            <w:left w:val="none" w:sz="0" w:space="0" w:color="auto"/>
            <w:bottom w:val="none" w:sz="0" w:space="0" w:color="auto"/>
            <w:right w:val="none" w:sz="0" w:space="0" w:color="auto"/>
          </w:divBdr>
        </w:div>
        <w:div w:id="1309243074">
          <w:marLeft w:val="1440"/>
          <w:marRight w:val="0"/>
          <w:marTop w:val="0"/>
          <w:marBottom w:val="0"/>
          <w:divBdr>
            <w:top w:val="none" w:sz="0" w:space="0" w:color="auto"/>
            <w:left w:val="none" w:sz="0" w:space="0" w:color="auto"/>
            <w:bottom w:val="none" w:sz="0" w:space="0" w:color="auto"/>
            <w:right w:val="none" w:sz="0" w:space="0" w:color="auto"/>
          </w:divBdr>
        </w:div>
        <w:div w:id="660037757">
          <w:marLeft w:val="1440"/>
          <w:marRight w:val="0"/>
          <w:marTop w:val="0"/>
          <w:marBottom w:val="0"/>
          <w:divBdr>
            <w:top w:val="none" w:sz="0" w:space="0" w:color="auto"/>
            <w:left w:val="none" w:sz="0" w:space="0" w:color="auto"/>
            <w:bottom w:val="none" w:sz="0" w:space="0" w:color="auto"/>
            <w:right w:val="none" w:sz="0" w:space="0" w:color="auto"/>
          </w:divBdr>
        </w:div>
        <w:div w:id="1167137601">
          <w:marLeft w:val="1440"/>
          <w:marRight w:val="0"/>
          <w:marTop w:val="0"/>
          <w:marBottom w:val="0"/>
          <w:divBdr>
            <w:top w:val="none" w:sz="0" w:space="0" w:color="auto"/>
            <w:left w:val="none" w:sz="0" w:space="0" w:color="auto"/>
            <w:bottom w:val="none" w:sz="0" w:space="0" w:color="auto"/>
            <w:right w:val="none" w:sz="0" w:space="0" w:color="auto"/>
          </w:divBdr>
        </w:div>
        <w:div w:id="794569121">
          <w:marLeft w:val="1440"/>
          <w:marRight w:val="0"/>
          <w:marTop w:val="0"/>
          <w:marBottom w:val="0"/>
          <w:divBdr>
            <w:top w:val="none" w:sz="0" w:space="0" w:color="auto"/>
            <w:left w:val="none" w:sz="0" w:space="0" w:color="auto"/>
            <w:bottom w:val="none" w:sz="0" w:space="0" w:color="auto"/>
            <w:right w:val="none" w:sz="0" w:space="0" w:color="auto"/>
          </w:divBdr>
        </w:div>
      </w:divsChild>
    </w:div>
    <w:div w:id="922883884">
      <w:bodyDiv w:val="1"/>
      <w:marLeft w:val="0"/>
      <w:marRight w:val="0"/>
      <w:marTop w:val="0"/>
      <w:marBottom w:val="0"/>
      <w:divBdr>
        <w:top w:val="none" w:sz="0" w:space="0" w:color="auto"/>
        <w:left w:val="none" w:sz="0" w:space="0" w:color="auto"/>
        <w:bottom w:val="none" w:sz="0" w:space="0" w:color="auto"/>
        <w:right w:val="none" w:sz="0" w:space="0" w:color="auto"/>
      </w:divBdr>
    </w:div>
    <w:div w:id="993266802">
      <w:bodyDiv w:val="1"/>
      <w:marLeft w:val="0"/>
      <w:marRight w:val="0"/>
      <w:marTop w:val="0"/>
      <w:marBottom w:val="0"/>
      <w:divBdr>
        <w:top w:val="none" w:sz="0" w:space="0" w:color="auto"/>
        <w:left w:val="none" w:sz="0" w:space="0" w:color="auto"/>
        <w:bottom w:val="none" w:sz="0" w:space="0" w:color="auto"/>
        <w:right w:val="none" w:sz="0" w:space="0" w:color="auto"/>
      </w:divBdr>
    </w:div>
    <w:div w:id="1004043026">
      <w:bodyDiv w:val="1"/>
      <w:marLeft w:val="0"/>
      <w:marRight w:val="0"/>
      <w:marTop w:val="0"/>
      <w:marBottom w:val="0"/>
      <w:divBdr>
        <w:top w:val="none" w:sz="0" w:space="0" w:color="auto"/>
        <w:left w:val="none" w:sz="0" w:space="0" w:color="auto"/>
        <w:bottom w:val="none" w:sz="0" w:space="0" w:color="auto"/>
        <w:right w:val="none" w:sz="0" w:space="0" w:color="auto"/>
      </w:divBdr>
    </w:div>
    <w:div w:id="1084691279">
      <w:bodyDiv w:val="1"/>
      <w:marLeft w:val="0"/>
      <w:marRight w:val="0"/>
      <w:marTop w:val="0"/>
      <w:marBottom w:val="0"/>
      <w:divBdr>
        <w:top w:val="none" w:sz="0" w:space="0" w:color="auto"/>
        <w:left w:val="none" w:sz="0" w:space="0" w:color="auto"/>
        <w:bottom w:val="none" w:sz="0" w:space="0" w:color="auto"/>
        <w:right w:val="none" w:sz="0" w:space="0" w:color="auto"/>
      </w:divBdr>
    </w:div>
    <w:div w:id="1138642269">
      <w:bodyDiv w:val="1"/>
      <w:marLeft w:val="0"/>
      <w:marRight w:val="0"/>
      <w:marTop w:val="0"/>
      <w:marBottom w:val="0"/>
      <w:divBdr>
        <w:top w:val="none" w:sz="0" w:space="0" w:color="auto"/>
        <w:left w:val="none" w:sz="0" w:space="0" w:color="auto"/>
        <w:bottom w:val="none" w:sz="0" w:space="0" w:color="auto"/>
        <w:right w:val="none" w:sz="0" w:space="0" w:color="auto"/>
      </w:divBdr>
      <w:divsChild>
        <w:div w:id="388070609">
          <w:marLeft w:val="426"/>
          <w:marRight w:val="0"/>
          <w:marTop w:val="0"/>
          <w:marBottom w:val="0"/>
          <w:divBdr>
            <w:top w:val="none" w:sz="0" w:space="0" w:color="auto"/>
            <w:left w:val="none" w:sz="0" w:space="0" w:color="auto"/>
            <w:bottom w:val="none" w:sz="0" w:space="0" w:color="auto"/>
            <w:right w:val="none" w:sz="0" w:space="0" w:color="auto"/>
          </w:divBdr>
        </w:div>
        <w:div w:id="2122143681">
          <w:marLeft w:val="426"/>
          <w:marRight w:val="0"/>
          <w:marTop w:val="0"/>
          <w:marBottom w:val="0"/>
          <w:divBdr>
            <w:top w:val="none" w:sz="0" w:space="0" w:color="auto"/>
            <w:left w:val="none" w:sz="0" w:space="0" w:color="auto"/>
            <w:bottom w:val="none" w:sz="0" w:space="0" w:color="auto"/>
            <w:right w:val="none" w:sz="0" w:space="0" w:color="auto"/>
          </w:divBdr>
        </w:div>
        <w:div w:id="535116798">
          <w:marLeft w:val="426"/>
          <w:marRight w:val="0"/>
          <w:marTop w:val="0"/>
          <w:marBottom w:val="0"/>
          <w:divBdr>
            <w:top w:val="none" w:sz="0" w:space="0" w:color="auto"/>
            <w:left w:val="none" w:sz="0" w:space="0" w:color="auto"/>
            <w:bottom w:val="none" w:sz="0" w:space="0" w:color="auto"/>
            <w:right w:val="none" w:sz="0" w:space="0" w:color="auto"/>
          </w:divBdr>
        </w:div>
        <w:div w:id="340281916">
          <w:marLeft w:val="426"/>
          <w:marRight w:val="0"/>
          <w:marTop w:val="0"/>
          <w:marBottom w:val="0"/>
          <w:divBdr>
            <w:top w:val="none" w:sz="0" w:space="0" w:color="auto"/>
            <w:left w:val="none" w:sz="0" w:space="0" w:color="auto"/>
            <w:bottom w:val="none" w:sz="0" w:space="0" w:color="auto"/>
            <w:right w:val="none" w:sz="0" w:space="0" w:color="auto"/>
          </w:divBdr>
        </w:div>
        <w:div w:id="2055619430">
          <w:marLeft w:val="426"/>
          <w:marRight w:val="0"/>
          <w:marTop w:val="0"/>
          <w:marBottom w:val="0"/>
          <w:divBdr>
            <w:top w:val="none" w:sz="0" w:space="0" w:color="auto"/>
            <w:left w:val="none" w:sz="0" w:space="0" w:color="auto"/>
            <w:bottom w:val="none" w:sz="0" w:space="0" w:color="auto"/>
            <w:right w:val="none" w:sz="0" w:space="0" w:color="auto"/>
          </w:divBdr>
        </w:div>
        <w:div w:id="1259293660">
          <w:marLeft w:val="426"/>
          <w:marRight w:val="0"/>
          <w:marTop w:val="0"/>
          <w:marBottom w:val="0"/>
          <w:divBdr>
            <w:top w:val="none" w:sz="0" w:space="0" w:color="auto"/>
            <w:left w:val="none" w:sz="0" w:space="0" w:color="auto"/>
            <w:bottom w:val="none" w:sz="0" w:space="0" w:color="auto"/>
            <w:right w:val="none" w:sz="0" w:space="0" w:color="auto"/>
          </w:divBdr>
        </w:div>
      </w:divsChild>
    </w:div>
    <w:div w:id="1202592596">
      <w:bodyDiv w:val="1"/>
      <w:marLeft w:val="0"/>
      <w:marRight w:val="0"/>
      <w:marTop w:val="0"/>
      <w:marBottom w:val="0"/>
      <w:divBdr>
        <w:top w:val="none" w:sz="0" w:space="0" w:color="auto"/>
        <w:left w:val="none" w:sz="0" w:space="0" w:color="auto"/>
        <w:bottom w:val="none" w:sz="0" w:space="0" w:color="auto"/>
        <w:right w:val="none" w:sz="0" w:space="0" w:color="auto"/>
      </w:divBdr>
      <w:divsChild>
        <w:div w:id="20521067">
          <w:marLeft w:val="426"/>
          <w:marRight w:val="0"/>
          <w:marTop w:val="0"/>
          <w:marBottom w:val="0"/>
          <w:divBdr>
            <w:top w:val="none" w:sz="0" w:space="0" w:color="auto"/>
            <w:left w:val="none" w:sz="0" w:space="0" w:color="auto"/>
            <w:bottom w:val="none" w:sz="0" w:space="0" w:color="auto"/>
            <w:right w:val="none" w:sz="0" w:space="0" w:color="auto"/>
          </w:divBdr>
        </w:div>
        <w:div w:id="809130374">
          <w:marLeft w:val="426"/>
          <w:marRight w:val="0"/>
          <w:marTop w:val="0"/>
          <w:marBottom w:val="0"/>
          <w:divBdr>
            <w:top w:val="none" w:sz="0" w:space="0" w:color="auto"/>
            <w:left w:val="none" w:sz="0" w:space="0" w:color="auto"/>
            <w:bottom w:val="none" w:sz="0" w:space="0" w:color="auto"/>
            <w:right w:val="none" w:sz="0" w:space="0" w:color="auto"/>
          </w:divBdr>
        </w:div>
        <w:div w:id="194121785">
          <w:marLeft w:val="426"/>
          <w:marRight w:val="0"/>
          <w:marTop w:val="0"/>
          <w:marBottom w:val="0"/>
          <w:divBdr>
            <w:top w:val="none" w:sz="0" w:space="0" w:color="auto"/>
            <w:left w:val="none" w:sz="0" w:space="0" w:color="auto"/>
            <w:bottom w:val="none" w:sz="0" w:space="0" w:color="auto"/>
            <w:right w:val="none" w:sz="0" w:space="0" w:color="auto"/>
          </w:divBdr>
        </w:div>
        <w:div w:id="1738743291">
          <w:marLeft w:val="426"/>
          <w:marRight w:val="0"/>
          <w:marTop w:val="0"/>
          <w:marBottom w:val="0"/>
          <w:divBdr>
            <w:top w:val="none" w:sz="0" w:space="0" w:color="auto"/>
            <w:left w:val="none" w:sz="0" w:space="0" w:color="auto"/>
            <w:bottom w:val="none" w:sz="0" w:space="0" w:color="auto"/>
            <w:right w:val="none" w:sz="0" w:space="0" w:color="auto"/>
          </w:divBdr>
        </w:div>
        <w:div w:id="637027029">
          <w:marLeft w:val="426"/>
          <w:marRight w:val="0"/>
          <w:marTop w:val="0"/>
          <w:marBottom w:val="0"/>
          <w:divBdr>
            <w:top w:val="none" w:sz="0" w:space="0" w:color="auto"/>
            <w:left w:val="none" w:sz="0" w:space="0" w:color="auto"/>
            <w:bottom w:val="none" w:sz="0" w:space="0" w:color="auto"/>
            <w:right w:val="none" w:sz="0" w:space="0" w:color="auto"/>
          </w:divBdr>
        </w:div>
        <w:div w:id="241648887">
          <w:marLeft w:val="426"/>
          <w:marRight w:val="0"/>
          <w:marTop w:val="0"/>
          <w:marBottom w:val="0"/>
          <w:divBdr>
            <w:top w:val="none" w:sz="0" w:space="0" w:color="auto"/>
            <w:left w:val="none" w:sz="0" w:space="0" w:color="auto"/>
            <w:bottom w:val="none" w:sz="0" w:space="0" w:color="auto"/>
            <w:right w:val="none" w:sz="0" w:space="0" w:color="auto"/>
          </w:divBdr>
        </w:div>
      </w:divsChild>
    </w:div>
    <w:div w:id="1242518444">
      <w:bodyDiv w:val="1"/>
      <w:marLeft w:val="0"/>
      <w:marRight w:val="0"/>
      <w:marTop w:val="0"/>
      <w:marBottom w:val="0"/>
      <w:divBdr>
        <w:top w:val="none" w:sz="0" w:space="0" w:color="auto"/>
        <w:left w:val="none" w:sz="0" w:space="0" w:color="auto"/>
        <w:bottom w:val="none" w:sz="0" w:space="0" w:color="auto"/>
        <w:right w:val="none" w:sz="0" w:space="0" w:color="auto"/>
      </w:divBdr>
    </w:div>
    <w:div w:id="1259561053">
      <w:bodyDiv w:val="1"/>
      <w:marLeft w:val="0"/>
      <w:marRight w:val="0"/>
      <w:marTop w:val="0"/>
      <w:marBottom w:val="0"/>
      <w:divBdr>
        <w:top w:val="none" w:sz="0" w:space="0" w:color="auto"/>
        <w:left w:val="none" w:sz="0" w:space="0" w:color="auto"/>
        <w:bottom w:val="none" w:sz="0" w:space="0" w:color="auto"/>
        <w:right w:val="none" w:sz="0" w:space="0" w:color="auto"/>
      </w:divBdr>
    </w:div>
    <w:div w:id="1362701118">
      <w:bodyDiv w:val="1"/>
      <w:marLeft w:val="0"/>
      <w:marRight w:val="0"/>
      <w:marTop w:val="0"/>
      <w:marBottom w:val="0"/>
      <w:divBdr>
        <w:top w:val="none" w:sz="0" w:space="0" w:color="auto"/>
        <w:left w:val="none" w:sz="0" w:space="0" w:color="auto"/>
        <w:bottom w:val="none" w:sz="0" w:space="0" w:color="auto"/>
        <w:right w:val="none" w:sz="0" w:space="0" w:color="auto"/>
      </w:divBdr>
    </w:div>
    <w:div w:id="1399933929">
      <w:bodyDiv w:val="1"/>
      <w:marLeft w:val="0"/>
      <w:marRight w:val="0"/>
      <w:marTop w:val="0"/>
      <w:marBottom w:val="0"/>
      <w:divBdr>
        <w:top w:val="none" w:sz="0" w:space="0" w:color="auto"/>
        <w:left w:val="none" w:sz="0" w:space="0" w:color="auto"/>
        <w:bottom w:val="none" w:sz="0" w:space="0" w:color="auto"/>
        <w:right w:val="none" w:sz="0" w:space="0" w:color="auto"/>
      </w:divBdr>
    </w:div>
    <w:div w:id="1871451470">
      <w:bodyDiv w:val="1"/>
      <w:marLeft w:val="0"/>
      <w:marRight w:val="0"/>
      <w:marTop w:val="0"/>
      <w:marBottom w:val="0"/>
      <w:divBdr>
        <w:top w:val="none" w:sz="0" w:space="0" w:color="auto"/>
        <w:left w:val="none" w:sz="0" w:space="0" w:color="auto"/>
        <w:bottom w:val="none" w:sz="0" w:space="0" w:color="auto"/>
        <w:right w:val="none" w:sz="0" w:space="0" w:color="auto"/>
      </w:divBdr>
    </w:div>
    <w:div w:id="213551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3.bin"/><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file://'//Aak" TargetMode="External"/><Relationship Id="rId53" Type="http://schemas.openxmlformats.org/officeDocument/2006/relationships/image" Target="media/image40.png"/><Relationship Id="rId58" Type="http://schemas.openxmlformats.org/officeDocument/2006/relationships/hyperlink" Target="http://en.wikipedia.org/wiki/Amos_Tversky"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yperlink" Target="http://en.wikipedia.org/wiki/Daniel_Kahneman" TargetMode="External"/><Relationship Id="rId61" Type="http://schemas.openxmlformats.org/officeDocument/2006/relationships/image" Target="media/image44.png"/><Relationship Id="rId10" Type="http://schemas.openxmlformats.org/officeDocument/2006/relationships/hyperlink" Target="http://www.anneahira.com/kerja-teleskop.htm" TargetMode="External"/><Relationship Id="rId19" Type="http://schemas.openxmlformats.org/officeDocument/2006/relationships/image" Target="media/image8.wmf"/><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39.png"/><Relationship Id="rId60"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yperlink" Target="https://www.eventstudytools.com/conditioning-return-generating-process-firm-specific-events-discussion-event-study-method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http://en.wikipedia.org/wiki/19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7A9FA-279C-4B8C-8773-C43FBB127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46937</Words>
  <Characters>267541</Characters>
  <Application>Microsoft Office Word</Application>
  <DocSecurity>0</DocSecurity>
  <Lines>2229</Lines>
  <Paragraphs>627</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313851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2017-09-15T07:17:00Z</cp:lastPrinted>
  <dcterms:created xsi:type="dcterms:W3CDTF">2017-11-05T21:32:00Z</dcterms:created>
  <dcterms:modified xsi:type="dcterms:W3CDTF">2017-11-05T21:32:00Z</dcterms:modified>
</cp:coreProperties>
</file>