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1E" w:rsidRPr="004F256E" w:rsidRDefault="002B181E" w:rsidP="00927E17">
      <w:pPr>
        <w:spacing w:after="0" w:line="240" w:lineRule="auto"/>
        <w:contextualSpacing/>
        <w:jc w:val="center"/>
        <w:rPr>
          <w:rFonts w:ascii="Times New Roman" w:hAnsi="Times New Roman"/>
          <w:b/>
          <w:sz w:val="24"/>
          <w:szCs w:val="24"/>
        </w:rPr>
      </w:pPr>
      <w:bookmarkStart w:id="0" w:name="_GoBack"/>
      <w:bookmarkEnd w:id="0"/>
    </w:p>
    <w:p w:rsidR="002B181E" w:rsidRPr="00C43099" w:rsidRDefault="00C43099" w:rsidP="002F64DB">
      <w:pPr>
        <w:spacing w:after="0" w:line="240" w:lineRule="auto"/>
        <w:contextualSpacing/>
        <w:jc w:val="center"/>
        <w:rPr>
          <w:rFonts w:ascii="Times New Roman" w:hAnsi="Times New Roman"/>
          <w:b/>
          <w:sz w:val="32"/>
          <w:szCs w:val="32"/>
        </w:rPr>
      </w:pPr>
      <w:r>
        <w:rPr>
          <w:rFonts w:ascii="Times New Roman" w:hAnsi="Times New Roman"/>
          <w:b/>
          <w:sz w:val="32"/>
          <w:szCs w:val="32"/>
        </w:rPr>
        <w:t xml:space="preserve">Teaching </w:t>
      </w:r>
      <w:r>
        <w:rPr>
          <w:rFonts w:ascii="Times New Roman" w:hAnsi="Times New Roman"/>
          <w:b/>
          <w:sz w:val="32"/>
          <w:szCs w:val="32"/>
          <w:lang w:val="id-ID"/>
        </w:rPr>
        <w:t>L</w:t>
      </w:r>
      <w:r w:rsidRPr="00C43099">
        <w:rPr>
          <w:rFonts w:ascii="Times New Roman" w:hAnsi="Times New Roman"/>
          <w:b/>
          <w:sz w:val="32"/>
          <w:szCs w:val="32"/>
        </w:rPr>
        <w:t xml:space="preserve">2-based </w:t>
      </w:r>
      <w:r>
        <w:rPr>
          <w:rFonts w:ascii="Times New Roman" w:hAnsi="Times New Roman"/>
          <w:b/>
          <w:sz w:val="32"/>
          <w:szCs w:val="32"/>
          <w:lang w:val="id-ID"/>
        </w:rPr>
        <w:t>C</w:t>
      </w:r>
      <w:r>
        <w:rPr>
          <w:rFonts w:ascii="Times New Roman" w:hAnsi="Times New Roman"/>
          <w:b/>
          <w:sz w:val="32"/>
          <w:szCs w:val="32"/>
        </w:rPr>
        <w:t xml:space="preserve">ommunication </w:t>
      </w:r>
      <w:r>
        <w:rPr>
          <w:rFonts w:ascii="Times New Roman" w:hAnsi="Times New Roman"/>
          <w:b/>
          <w:sz w:val="32"/>
          <w:szCs w:val="32"/>
          <w:lang w:val="id-ID"/>
        </w:rPr>
        <w:t>S</w:t>
      </w:r>
      <w:r w:rsidRPr="00C43099">
        <w:rPr>
          <w:rFonts w:ascii="Times New Roman" w:hAnsi="Times New Roman"/>
          <w:b/>
          <w:sz w:val="32"/>
          <w:szCs w:val="32"/>
        </w:rPr>
        <w:t xml:space="preserve">trategies to </w:t>
      </w:r>
      <w:r>
        <w:rPr>
          <w:rFonts w:ascii="Times New Roman" w:hAnsi="Times New Roman"/>
          <w:b/>
          <w:sz w:val="32"/>
          <w:szCs w:val="32"/>
          <w:lang w:val="id-ID"/>
        </w:rPr>
        <w:t>P</w:t>
      </w:r>
      <w:r w:rsidRPr="00C43099">
        <w:rPr>
          <w:rFonts w:ascii="Times New Roman" w:hAnsi="Times New Roman"/>
          <w:b/>
          <w:sz w:val="32"/>
          <w:szCs w:val="32"/>
        </w:rPr>
        <w:t xml:space="preserve">romote </w:t>
      </w:r>
      <w:r>
        <w:rPr>
          <w:rFonts w:ascii="Times New Roman" w:hAnsi="Times New Roman"/>
          <w:b/>
          <w:sz w:val="32"/>
          <w:szCs w:val="32"/>
          <w:lang w:val="id-ID"/>
        </w:rPr>
        <w:t>S</w:t>
      </w:r>
      <w:r w:rsidRPr="00C43099">
        <w:rPr>
          <w:rFonts w:ascii="Times New Roman" w:hAnsi="Times New Roman"/>
          <w:b/>
          <w:sz w:val="32"/>
          <w:szCs w:val="32"/>
        </w:rPr>
        <w:t xml:space="preserve">tudents’ </w:t>
      </w:r>
      <w:r>
        <w:rPr>
          <w:rFonts w:ascii="Times New Roman" w:hAnsi="Times New Roman"/>
          <w:b/>
          <w:sz w:val="32"/>
          <w:szCs w:val="32"/>
          <w:lang w:val="id-ID"/>
        </w:rPr>
        <w:t>A</w:t>
      </w:r>
      <w:r w:rsidRPr="00C43099">
        <w:rPr>
          <w:rFonts w:ascii="Times New Roman" w:hAnsi="Times New Roman"/>
          <w:b/>
          <w:sz w:val="32"/>
          <w:szCs w:val="32"/>
        </w:rPr>
        <w:t xml:space="preserve">utonomy in </w:t>
      </w:r>
      <w:r>
        <w:rPr>
          <w:rFonts w:ascii="Times New Roman" w:hAnsi="Times New Roman"/>
          <w:b/>
          <w:sz w:val="32"/>
          <w:szCs w:val="32"/>
          <w:lang w:val="id-ID"/>
        </w:rPr>
        <w:t>S</w:t>
      </w:r>
      <w:r w:rsidRPr="00C43099">
        <w:rPr>
          <w:rFonts w:ascii="Times New Roman" w:hAnsi="Times New Roman"/>
          <w:b/>
          <w:sz w:val="32"/>
          <w:szCs w:val="32"/>
        </w:rPr>
        <w:t xml:space="preserve">peaking </w:t>
      </w:r>
    </w:p>
    <w:p w:rsidR="002B181E" w:rsidRPr="004F256E" w:rsidRDefault="002B181E" w:rsidP="002F64DB">
      <w:pPr>
        <w:spacing w:after="0" w:line="240" w:lineRule="auto"/>
        <w:contextualSpacing/>
        <w:jc w:val="center"/>
        <w:rPr>
          <w:rFonts w:ascii="Times New Roman" w:hAnsi="Times New Roman"/>
          <w:sz w:val="24"/>
          <w:szCs w:val="24"/>
        </w:rPr>
      </w:pPr>
    </w:p>
    <w:p w:rsidR="002B181E" w:rsidRPr="004F256E" w:rsidRDefault="002B181E" w:rsidP="00927E17">
      <w:pPr>
        <w:spacing w:after="0" w:line="240" w:lineRule="auto"/>
        <w:contextualSpacing/>
        <w:jc w:val="center"/>
        <w:rPr>
          <w:rFonts w:ascii="Times New Roman" w:hAnsi="Times New Roman"/>
          <w:sz w:val="24"/>
          <w:szCs w:val="24"/>
        </w:rPr>
      </w:pPr>
    </w:p>
    <w:p w:rsidR="002B181E" w:rsidRPr="002F64DB" w:rsidRDefault="009966A4" w:rsidP="00674EA1">
      <w:pPr>
        <w:spacing w:after="0" w:line="240" w:lineRule="auto"/>
        <w:contextualSpacing/>
        <w:jc w:val="center"/>
        <w:rPr>
          <w:rFonts w:ascii="Times New Roman" w:hAnsi="Times New Roman"/>
          <w:sz w:val="18"/>
          <w:szCs w:val="18"/>
          <w:vertAlign w:val="superscript"/>
          <w:lang w:val="id-ID"/>
        </w:rPr>
      </w:pPr>
      <w:r w:rsidRPr="002F64DB">
        <w:rPr>
          <w:rFonts w:ascii="Times New Roman" w:hAnsi="Times New Roman"/>
          <w:sz w:val="18"/>
          <w:szCs w:val="18"/>
        </w:rPr>
        <w:t>Muhammad Sukirlan</w:t>
      </w:r>
      <w:r w:rsidR="00674EA1" w:rsidRPr="002F64DB">
        <w:rPr>
          <w:rFonts w:ascii="Times New Roman" w:hAnsi="Times New Roman"/>
          <w:sz w:val="18"/>
          <w:szCs w:val="18"/>
          <w:vertAlign w:val="superscript"/>
          <w:lang w:val="id-ID"/>
        </w:rPr>
        <w:t>1</w:t>
      </w:r>
      <w:r w:rsidR="00494C70" w:rsidRPr="002F64DB">
        <w:rPr>
          <w:rFonts w:ascii="Times New Roman" w:hAnsi="Times New Roman"/>
          <w:sz w:val="18"/>
          <w:szCs w:val="18"/>
          <w:lang w:val="id-ID"/>
        </w:rPr>
        <w:t>, Ag. Bambang Setiyadi</w:t>
      </w:r>
      <w:r w:rsidR="00674EA1" w:rsidRPr="002F64DB">
        <w:rPr>
          <w:rFonts w:ascii="Times New Roman" w:hAnsi="Times New Roman"/>
          <w:sz w:val="18"/>
          <w:szCs w:val="18"/>
          <w:vertAlign w:val="superscript"/>
          <w:lang w:val="id-ID"/>
        </w:rPr>
        <w:t>2</w:t>
      </w:r>
      <w:r w:rsidR="00494C70" w:rsidRPr="002F64DB">
        <w:rPr>
          <w:rFonts w:ascii="Times New Roman" w:hAnsi="Times New Roman"/>
          <w:sz w:val="18"/>
          <w:szCs w:val="18"/>
          <w:lang w:val="id-ID"/>
        </w:rPr>
        <w:t>, Mahpul</w:t>
      </w:r>
      <w:r w:rsidR="00674EA1" w:rsidRPr="002F64DB">
        <w:rPr>
          <w:rFonts w:ascii="Times New Roman" w:hAnsi="Times New Roman"/>
          <w:sz w:val="18"/>
          <w:szCs w:val="18"/>
          <w:vertAlign w:val="superscript"/>
          <w:lang w:val="id-ID"/>
        </w:rPr>
        <w:t>3</w:t>
      </w:r>
    </w:p>
    <w:p w:rsidR="004C22A5" w:rsidRPr="002F64DB" w:rsidRDefault="00D52321" w:rsidP="00927E17">
      <w:pPr>
        <w:spacing w:after="0" w:line="240" w:lineRule="auto"/>
        <w:contextualSpacing/>
        <w:jc w:val="center"/>
        <w:rPr>
          <w:rFonts w:ascii="Times New Roman" w:hAnsi="Times New Roman"/>
          <w:sz w:val="18"/>
          <w:szCs w:val="18"/>
          <w:lang w:val="id-ID"/>
        </w:rPr>
      </w:pPr>
      <w:r w:rsidRPr="002F64DB">
        <w:rPr>
          <w:rFonts w:ascii="Times New Roman" w:hAnsi="Times New Roman"/>
          <w:sz w:val="18"/>
          <w:szCs w:val="18"/>
          <w:vertAlign w:val="superscript"/>
          <w:lang w:val="id-ID"/>
        </w:rPr>
        <w:t>1</w:t>
      </w:r>
      <w:r w:rsidR="00494C70" w:rsidRPr="002F64DB">
        <w:rPr>
          <w:rFonts w:ascii="Times New Roman" w:hAnsi="Times New Roman"/>
          <w:sz w:val="18"/>
          <w:szCs w:val="18"/>
          <w:lang w:val="id-ID"/>
        </w:rPr>
        <w:t>Teacher Traning and Educati</w:t>
      </w:r>
      <w:r w:rsidR="006C13B4" w:rsidRPr="002F64DB">
        <w:rPr>
          <w:rFonts w:ascii="Times New Roman" w:hAnsi="Times New Roman"/>
          <w:sz w:val="18"/>
          <w:szCs w:val="18"/>
        </w:rPr>
        <w:t>on Faculty University of Lampung</w:t>
      </w:r>
    </w:p>
    <w:p w:rsidR="00D52321" w:rsidRPr="002F64DB" w:rsidRDefault="00D52321" w:rsidP="00D52321">
      <w:pPr>
        <w:spacing w:after="0" w:line="240" w:lineRule="auto"/>
        <w:contextualSpacing/>
        <w:jc w:val="center"/>
        <w:rPr>
          <w:rFonts w:ascii="Times New Roman" w:hAnsi="Times New Roman"/>
          <w:sz w:val="18"/>
          <w:szCs w:val="18"/>
          <w:lang w:val="id-ID"/>
        </w:rPr>
      </w:pPr>
      <w:r w:rsidRPr="002F64DB">
        <w:rPr>
          <w:rFonts w:ascii="Times New Roman" w:hAnsi="Times New Roman"/>
          <w:sz w:val="18"/>
          <w:szCs w:val="18"/>
          <w:vertAlign w:val="superscript"/>
          <w:lang w:val="id-ID"/>
        </w:rPr>
        <w:t>2</w:t>
      </w:r>
      <w:r w:rsidRPr="002F64DB">
        <w:rPr>
          <w:rFonts w:ascii="Times New Roman" w:hAnsi="Times New Roman"/>
          <w:sz w:val="18"/>
          <w:szCs w:val="18"/>
          <w:lang w:val="id-ID"/>
        </w:rPr>
        <w:t>Teacher Traning and Educati</w:t>
      </w:r>
      <w:r w:rsidRPr="002F64DB">
        <w:rPr>
          <w:rFonts w:ascii="Times New Roman" w:hAnsi="Times New Roman"/>
          <w:sz w:val="18"/>
          <w:szCs w:val="18"/>
        </w:rPr>
        <w:t>on Faculty University of Lampung</w:t>
      </w:r>
    </w:p>
    <w:p w:rsidR="00D52321" w:rsidRPr="002F64DB" w:rsidRDefault="00D52321" w:rsidP="00D52321">
      <w:pPr>
        <w:spacing w:after="0" w:line="240" w:lineRule="auto"/>
        <w:contextualSpacing/>
        <w:jc w:val="center"/>
        <w:rPr>
          <w:rFonts w:ascii="Times New Roman" w:hAnsi="Times New Roman"/>
          <w:sz w:val="18"/>
          <w:szCs w:val="18"/>
          <w:lang w:val="id-ID"/>
        </w:rPr>
      </w:pPr>
      <w:r w:rsidRPr="002F64DB">
        <w:rPr>
          <w:rFonts w:ascii="Times New Roman" w:hAnsi="Times New Roman"/>
          <w:sz w:val="18"/>
          <w:szCs w:val="18"/>
          <w:vertAlign w:val="superscript"/>
          <w:lang w:val="id-ID"/>
        </w:rPr>
        <w:t>3</w:t>
      </w:r>
      <w:r w:rsidRPr="002F64DB">
        <w:rPr>
          <w:rFonts w:ascii="Times New Roman" w:hAnsi="Times New Roman"/>
          <w:sz w:val="18"/>
          <w:szCs w:val="18"/>
          <w:lang w:val="id-ID"/>
        </w:rPr>
        <w:t>Teacher Traning and Educati</w:t>
      </w:r>
      <w:r w:rsidRPr="002F64DB">
        <w:rPr>
          <w:rFonts w:ascii="Times New Roman" w:hAnsi="Times New Roman"/>
          <w:sz w:val="18"/>
          <w:szCs w:val="18"/>
        </w:rPr>
        <w:t>on Faculty University of Lampung</w:t>
      </w:r>
    </w:p>
    <w:p w:rsidR="00071E37" w:rsidRPr="002F64DB" w:rsidRDefault="00071E37" w:rsidP="00927E17">
      <w:pPr>
        <w:spacing w:after="0" w:line="240" w:lineRule="auto"/>
        <w:contextualSpacing/>
        <w:jc w:val="center"/>
        <w:rPr>
          <w:rFonts w:ascii="Times New Roman" w:hAnsi="Times New Roman"/>
          <w:sz w:val="18"/>
          <w:szCs w:val="18"/>
        </w:rPr>
      </w:pPr>
      <w:r w:rsidRPr="002F64DB">
        <w:rPr>
          <w:rFonts w:ascii="Times New Roman" w:hAnsi="Times New Roman"/>
          <w:sz w:val="18"/>
          <w:szCs w:val="18"/>
        </w:rPr>
        <w:t>muhammad_sukirlan@yahoo.co.id</w:t>
      </w:r>
    </w:p>
    <w:p w:rsidR="00071E37" w:rsidRPr="002F64DB" w:rsidRDefault="00071E37" w:rsidP="00927E17">
      <w:pPr>
        <w:spacing w:after="0" w:line="240" w:lineRule="auto"/>
        <w:contextualSpacing/>
        <w:jc w:val="center"/>
        <w:rPr>
          <w:rFonts w:ascii="Times New Roman" w:hAnsi="Times New Roman"/>
          <w:sz w:val="18"/>
          <w:szCs w:val="18"/>
        </w:rPr>
      </w:pPr>
    </w:p>
    <w:p w:rsidR="002B181E" w:rsidRPr="004F256E" w:rsidRDefault="002B181E" w:rsidP="00927E17">
      <w:pPr>
        <w:spacing w:after="0" w:line="240" w:lineRule="auto"/>
        <w:contextualSpacing/>
        <w:jc w:val="center"/>
        <w:rPr>
          <w:rFonts w:ascii="Times New Roman" w:hAnsi="Times New Roman"/>
          <w:sz w:val="24"/>
          <w:szCs w:val="24"/>
        </w:rPr>
      </w:pPr>
    </w:p>
    <w:p w:rsidR="004C22A5" w:rsidRPr="003B1602" w:rsidRDefault="002B181E" w:rsidP="006F07E6">
      <w:pPr>
        <w:spacing w:after="0" w:line="240" w:lineRule="auto"/>
        <w:contextualSpacing/>
        <w:rPr>
          <w:rFonts w:ascii="Times New Roman" w:hAnsi="Times New Roman"/>
          <w:b/>
          <w:sz w:val="18"/>
          <w:szCs w:val="18"/>
        </w:rPr>
      </w:pPr>
      <w:r w:rsidRPr="003B1602">
        <w:rPr>
          <w:rFonts w:ascii="Times New Roman" w:hAnsi="Times New Roman"/>
          <w:b/>
          <w:sz w:val="18"/>
          <w:szCs w:val="18"/>
        </w:rPr>
        <w:t>A</w:t>
      </w:r>
      <w:r w:rsidR="00861907" w:rsidRPr="003B1602">
        <w:rPr>
          <w:rFonts w:ascii="Times New Roman" w:hAnsi="Times New Roman"/>
          <w:b/>
          <w:sz w:val="18"/>
          <w:szCs w:val="18"/>
        </w:rPr>
        <w:t xml:space="preserve">bstract </w:t>
      </w:r>
    </w:p>
    <w:p w:rsidR="002B181E" w:rsidRPr="003B1602" w:rsidRDefault="006A3E40" w:rsidP="00927E17">
      <w:pPr>
        <w:spacing w:after="0" w:line="240" w:lineRule="auto"/>
        <w:contextualSpacing/>
        <w:jc w:val="both"/>
        <w:rPr>
          <w:rStyle w:val="Strong"/>
          <w:rFonts w:ascii="Times New Roman" w:hAnsi="Times New Roman"/>
          <w:b w:val="0"/>
          <w:bCs w:val="0"/>
          <w:sz w:val="18"/>
          <w:szCs w:val="18"/>
        </w:rPr>
      </w:pPr>
      <w:r w:rsidRPr="003B1602">
        <w:rPr>
          <w:rFonts w:ascii="Times New Roman" w:hAnsi="Times New Roman"/>
          <w:sz w:val="18"/>
          <w:szCs w:val="18"/>
        </w:rPr>
        <w:t>T</w:t>
      </w:r>
      <w:r w:rsidR="004C22A5" w:rsidRPr="003B1602">
        <w:rPr>
          <w:rFonts w:ascii="Times New Roman" w:hAnsi="Times New Roman"/>
          <w:sz w:val="18"/>
          <w:szCs w:val="18"/>
        </w:rPr>
        <w:t>h</w:t>
      </w:r>
      <w:r w:rsidR="005A541A" w:rsidRPr="003B1602">
        <w:rPr>
          <w:rFonts w:ascii="Times New Roman" w:hAnsi="Times New Roman"/>
          <w:sz w:val="18"/>
          <w:szCs w:val="18"/>
        </w:rPr>
        <w:t>e</w:t>
      </w:r>
      <w:r w:rsidR="004C22A5" w:rsidRPr="003B1602">
        <w:rPr>
          <w:rFonts w:ascii="Times New Roman" w:hAnsi="Times New Roman"/>
          <w:sz w:val="18"/>
          <w:szCs w:val="18"/>
        </w:rPr>
        <w:t xml:space="preserve"> research </w:t>
      </w:r>
      <w:r w:rsidR="00733CC9" w:rsidRPr="003B1602">
        <w:rPr>
          <w:rFonts w:ascii="Times New Roman" w:hAnsi="Times New Roman"/>
          <w:sz w:val="18"/>
          <w:szCs w:val="18"/>
        </w:rPr>
        <w:t xml:space="preserve">aims </w:t>
      </w:r>
      <w:r w:rsidR="00027CAA" w:rsidRPr="003B1602">
        <w:rPr>
          <w:rFonts w:ascii="Times New Roman" w:hAnsi="Times New Roman"/>
          <w:sz w:val="18"/>
          <w:szCs w:val="18"/>
        </w:rPr>
        <w:t xml:space="preserve">at </w:t>
      </w:r>
      <w:r w:rsidR="004C22A5" w:rsidRPr="003B1602">
        <w:rPr>
          <w:rFonts w:ascii="Times New Roman" w:hAnsi="Times New Roman"/>
          <w:sz w:val="18"/>
          <w:szCs w:val="18"/>
        </w:rPr>
        <w:t>inve</w:t>
      </w:r>
      <w:r w:rsidR="009C2FAF" w:rsidRPr="003B1602">
        <w:rPr>
          <w:rFonts w:ascii="Times New Roman" w:hAnsi="Times New Roman"/>
          <w:sz w:val="18"/>
          <w:szCs w:val="18"/>
        </w:rPr>
        <w:t xml:space="preserve">stigating </w:t>
      </w:r>
      <w:r w:rsidR="00821D13" w:rsidRPr="003B1602">
        <w:rPr>
          <w:rFonts w:ascii="Times New Roman" w:hAnsi="Times New Roman"/>
          <w:sz w:val="18"/>
          <w:szCs w:val="18"/>
        </w:rPr>
        <w:t xml:space="preserve">the frequency of </w:t>
      </w:r>
      <w:r w:rsidR="00733CC9" w:rsidRPr="003B1602">
        <w:rPr>
          <w:rFonts w:ascii="Times New Roman" w:hAnsi="Times New Roman"/>
          <w:sz w:val="18"/>
          <w:szCs w:val="18"/>
        </w:rPr>
        <w:t xml:space="preserve">students’ </w:t>
      </w:r>
      <w:r w:rsidR="00821D13" w:rsidRPr="003B1602">
        <w:rPr>
          <w:rFonts w:ascii="Times New Roman" w:hAnsi="Times New Roman"/>
          <w:sz w:val="18"/>
          <w:szCs w:val="18"/>
        </w:rPr>
        <w:t xml:space="preserve">use </w:t>
      </w:r>
      <w:r w:rsidR="0073721C" w:rsidRPr="003B1602">
        <w:rPr>
          <w:rFonts w:ascii="Times New Roman" w:hAnsi="Times New Roman"/>
          <w:sz w:val="18"/>
          <w:szCs w:val="18"/>
        </w:rPr>
        <w:t xml:space="preserve">of </w:t>
      </w:r>
      <w:r w:rsidR="003C7207" w:rsidRPr="003B1602">
        <w:rPr>
          <w:rFonts w:ascii="Times New Roman" w:hAnsi="Times New Roman"/>
          <w:sz w:val="18"/>
          <w:szCs w:val="18"/>
        </w:rPr>
        <w:t>L</w:t>
      </w:r>
      <w:r w:rsidR="004C22A5" w:rsidRPr="003B1602">
        <w:rPr>
          <w:rFonts w:ascii="Times New Roman" w:hAnsi="Times New Roman"/>
          <w:sz w:val="18"/>
          <w:szCs w:val="18"/>
        </w:rPr>
        <w:t>2</w:t>
      </w:r>
      <w:r w:rsidR="003C7207" w:rsidRPr="003B1602">
        <w:rPr>
          <w:rFonts w:ascii="Times New Roman" w:hAnsi="Times New Roman"/>
          <w:sz w:val="18"/>
          <w:szCs w:val="18"/>
        </w:rPr>
        <w:t>-</w:t>
      </w:r>
      <w:r w:rsidR="004C22A5" w:rsidRPr="003B1602">
        <w:rPr>
          <w:rFonts w:ascii="Times New Roman" w:hAnsi="Times New Roman"/>
          <w:sz w:val="18"/>
          <w:szCs w:val="18"/>
        </w:rPr>
        <w:t>based communication strategies</w:t>
      </w:r>
      <w:r w:rsidR="009C2FAF" w:rsidRPr="003B1602">
        <w:rPr>
          <w:rFonts w:ascii="Times New Roman" w:hAnsi="Times New Roman"/>
          <w:sz w:val="18"/>
          <w:szCs w:val="18"/>
        </w:rPr>
        <w:t xml:space="preserve">, </w:t>
      </w:r>
      <w:r w:rsidR="004C22A5" w:rsidRPr="003B1602">
        <w:rPr>
          <w:rFonts w:ascii="Times New Roman" w:hAnsi="Times New Roman"/>
          <w:sz w:val="18"/>
          <w:szCs w:val="18"/>
        </w:rPr>
        <w:t>the effect</w:t>
      </w:r>
      <w:r w:rsidR="00821D13" w:rsidRPr="003B1602">
        <w:rPr>
          <w:rFonts w:ascii="Times New Roman" w:hAnsi="Times New Roman"/>
          <w:sz w:val="18"/>
          <w:szCs w:val="18"/>
        </w:rPr>
        <w:t>s</w:t>
      </w:r>
      <w:r w:rsidR="003C7207" w:rsidRPr="003B1602">
        <w:rPr>
          <w:rFonts w:ascii="Times New Roman" w:hAnsi="Times New Roman"/>
          <w:sz w:val="18"/>
          <w:szCs w:val="18"/>
        </w:rPr>
        <w:t xml:space="preserve"> of teaching L</w:t>
      </w:r>
      <w:r w:rsidR="004C22A5" w:rsidRPr="003B1602">
        <w:rPr>
          <w:rFonts w:ascii="Times New Roman" w:hAnsi="Times New Roman"/>
          <w:sz w:val="18"/>
          <w:szCs w:val="18"/>
        </w:rPr>
        <w:t>2</w:t>
      </w:r>
      <w:r w:rsidR="003C7207" w:rsidRPr="003B1602">
        <w:rPr>
          <w:rFonts w:ascii="Times New Roman" w:hAnsi="Times New Roman"/>
          <w:sz w:val="18"/>
          <w:szCs w:val="18"/>
        </w:rPr>
        <w:t>-</w:t>
      </w:r>
      <w:r w:rsidR="004C22A5" w:rsidRPr="003B1602">
        <w:rPr>
          <w:rFonts w:ascii="Times New Roman" w:hAnsi="Times New Roman"/>
          <w:sz w:val="18"/>
          <w:szCs w:val="18"/>
        </w:rPr>
        <w:t xml:space="preserve">based communication strategies on the </w:t>
      </w:r>
      <w:r w:rsidR="00327EAC" w:rsidRPr="003B1602">
        <w:rPr>
          <w:rFonts w:ascii="Times New Roman" w:hAnsi="Times New Roman"/>
          <w:sz w:val="18"/>
          <w:szCs w:val="18"/>
        </w:rPr>
        <w:t>student</w:t>
      </w:r>
      <w:r w:rsidR="004C22A5" w:rsidRPr="003B1602">
        <w:rPr>
          <w:rFonts w:ascii="Times New Roman" w:hAnsi="Times New Roman"/>
          <w:sz w:val="18"/>
          <w:szCs w:val="18"/>
        </w:rPr>
        <w:t>s</w:t>
      </w:r>
      <w:r w:rsidR="00821D13" w:rsidRPr="003B1602">
        <w:rPr>
          <w:rFonts w:ascii="Times New Roman" w:hAnsi="Times New Roman"/>
          <w:sz w:val="18"/>
          <w:szCs w:val="18"/>
        </w:rPr>
        <w:t>’</w:t>
      </w:r>
      <w:r w:rsidR="004C22A5" w:rsidRPr="003B1602">
        <w:rPr>
          <w:rFonts w:ascii="Times New Roman" w:hAnsi="Times New Roman"/>
          <w:sz w:val="18"/>
          <w:szCs w:val="18"/>
        </w:rPr>
        <w:t xml:space="preserve"> autonomy in speaking</w:t>
      </w:r>
      <w:r w:rsidR="009C2FAF" w:rsidRPr="003B1602">
        <w:rPr>
          <w:rFonts w:ascii="Times New Roman" w:hAnsi="Times New Roman"/>
          <w:sz w:val="18"/>
          <w:szCs w:val="18"/>
        </w:rPr>
        <w:t xml:space="preserve"> and </w:t>
      </w:r>
      <w:r w:rsidR="004C22A5" w:rsidRPr="003B1602">
        <w:rPr>
          <w:rFonts w:ascii="Times New Roman" w:hAnsi="Times New Roman"/>
          <w:sz w:val="18"/>
          <w:szCs w:val="18"/>
        </w:rPr>
        <w:t xml:space="preserve">the </w:t>
      </w:r>
      <w:r w:rsidR="00327EAC" w:rsidRPr="003B1602">
        <w:rPr>
          <w:rFonts w:ascii="Times New Roman" w:hAnsi="Times New Roman"/>
          <w:sz w:val="18"/>
          <w:szCs w:val="18"/>
        </w:rPr>
        <w:t>student</w:t>
      </w:r>
      <w:r w:rsidR="004C22A5" w:rsidRPr="003B1602">
        <w:rPr>
          <w:rFonts w:ascii="Times New Roman" w:hAnsi="Times New Roman"/>
          <w:sz w:val="18"/>
          <w:szCs w:val="18"/>
        </w:rPr>
        <w:t>s’ speaking achiev</w:t>
      </w:r>
      <w:r w:rsidR="00821D13" w:rsidRPr="003B1602">
        <w:rPr>
          <w:rFonts w:ascii="Times New Roman" w:hAnsi="Times New Roman"/>
          <w:sz w:val="18"/>
          <w:szCs w:val="18"/>
        </w:rPr>
        <w:t>ement</w:t>
      </w:r>
      <w:r w:rsidR="004C22A5" w:rsidRPr="003B1602">
        <w:rPr>
          <w:rFonts w:ascii="Times New Roman" w:hAnsi="Times New Roman"/>
          <w:sz w:val="18"/>
          <w:szCs w:val="18"/>
        </w:rPr>
        <w:t>.</w:t>
      </w:r>
      <w:r w:rsidR="002B181E" w:rsidRPr="003B1602">
        <w:rPr>
          <w:rStyle w:val="Strong"/>
          <w:rFonts w:ascii="Times New Roman" w:hAnsi="Times New Roman"/>
          <w:b w:val="0"/>
          <w:sz w:val="18"/>
          <w:szCs w:val="18"/>
        </w:rPr>
        <w:t xml:space="preserve"> </w:t>
      </w:r>
      <w:r w:rsidR="004C22A5" w:rsidRPr="003B1602">
        <w:rPr>
          <w:rStyle w:val="Strong"/>
          <w:rFonts w:ascii="Times New Roman" w:hAnsi="Times New Roman"/>
          <w:b w:val="0"/>
          <w:sz w:val="18"/>
          <w:szCs w:val="18"/>
        </w:rPr>
        <w:t>Thi</w:t>
      </w:r>
      <w:r w:rsidR="00821D13" w:rsidRPr="003B1602">
        <w:rPr>
          <w:rStyle w:val="Strong"/>
          <w:rFonts w:ascii="Times New Roman" w:hAnsi="Times New Roman"/>
          <w:b w:val="0"/>
          <w:sz w:val="18"/>
          <w:szCs w:val="18"/>
        </w:rPr>
        <w:t>s</w:t>
      </w:r>
      <w:r w:rsidR="004C22A5" w:rsidRPr="003B1602">
        <w:rPr>
          <w:rStyle w:val="Strong"/>
          <w:rFonts w:ascii="Times New Roman" w:hAnsi="Times New Roman"/>
          <w:b w:val="0"/>
          <w:sz w:val="18"/>
          <w:szCs w:val="18"/>
        </w:rPr>
        <w:t xml:space="preserve"> resea</w:t>
      </w:r>
      <w:r w:rsidR="00821D13" w:rsidRPr="003B1602">
        <w:rPr>
          <w:rStyle w:val="Strong"/>
          <w:rFonts w:ascii="Times New Roman" w:hAnsi="Times New Roman"/>
          <w:b w:val="0"/>
          <w:sz w:val="18"/>
          <w:szCs w:val="18"/>
        </w:rPr>
        <w:t>rch was conducted through quasi-</w:t>
      </w:r>
      <w:r w:rsidR="004C22A5" w:rsidRPr="003B1602">
        <w:rPr>
          <w:rStyle w:val="Strong"/>
          <w:rFonts w:ascii="Times New Roman" w:hAnsi="Times New Roman"/>
          <w:b w:val="0"/>
          <w:sz w:val="18"/>
          <w:szCs w:val="18"/>
        </w:rPr>
        <w:t xml:space="preserve">experimental in which all </w:t>
      </w:r>
      <w:r w:rsidR="00327EAC" w:rsidRPr="003B1602">
        <w:rPr>
          <w:rStyle w:val="Strong"/>
          <w:rFonts w:ascii="Times New Roman" w:hAnsi="Times New Roman"/>
          <w:b w:val="0"/>
          <w:sz w:val="18"/>
          <w:szCs w:val="18"/>
        </w:rPr>
        <w:t>student</w:t>
      </w:r>
      <w:r w:rsidR="004C22A5" w:rsidRPr="003B1602">
        <w:rPr>
          <w:rStyle w:val="Strong"/>
          <w:rFonts w:ascii="Times New Roman" w:hAnsi="Times New Roman"/>
          <w:b w:val="0"/>
          <w:sz w:val="18"/>
          <w:szCs w:val="18"/>
        </w:rPr>
        <w:t>s numbering of 3</w:t>
      </w:r>
      <w:r w:rsidR="00821D13" w:rsidRPr="003B1602">
        <w:rPr>
          <w:rStyle w:val="Strong"/>
          <w:rFonts w:ascii="Times New Roman" w:hAnsi="Times New Roman"/>
          <w:b w:val="0"/>
          <w:sz w:val="18"/>
          <w:szCs w:val="18"/>
        </w:rPr>
        <w:t>3</w:t>
      </w:r>
      <w:r w:rsidR="004C22A5" w:rsidRPr="003B1602">
        <w:rPr>
          <w:rStyle w:val="Strong"/>
          <w:rFonts w:ascii="Times New Roman" w:hAnsi="Times New Roman"/>
          <w:b w:val="0"/>
          <w:sz w:val="18"/>
          <w:szCs w:val="18"/>
        </w:rPr>
        <w:t xml:space="preserve"> recei</w:t>
      </w:r>
      <w:r w:rsidR="00A32CE7" w:rsidRPr="003B1602">
        <w:rPr>
          <w:rStyle w:val="Strong"/>
          <w:rFonts w:ascii="Times New Roman" w:hAnsi="Times New Roman"/>
          <w:b w:val="0"/>
          <w:sz w:val="18"/>
          <w:szCs w:val="18"/>
        </w:rPr>
        <w:t>v</w:t>
      </w:r>
      <w:r w:rsidR="004C22A5" w:rsidRPr="003B1602">
        <w:rPr>
          <w:rStyle w:val="Strong"/>
          <w:rFonts w:ascii="Times New Roman" w:hAnsi="Times New Roman"/>
          <w:b w:val="0"/>
          <w:sz w:val="18"/>
          <w:szCs w:val="18"/>
        </w:rPr>
        <w:t xml:space="preserve">ed the same treatment. The data of the research were collected through speaking test and questionnaire. The data were then analyzed through recording, coding, and </w:t>
      </w:r>
      <w:r w:rsidR="00AC7022" w:rsidRPr="003B1602">
        <w:rPr>
          <w:rStyle w:val="Strong"/>
          <w:rFonts w:ascii="Times New Roman" w:hAnsi="Times New Roman"/>
          <w:b w:val="0"/>
          <w:sz w:val="18"/>
          <w:szCs w:val="18"/>
        </w:rPr>
        <w:t xml:space="preserve">were </w:t>
      </w:r>
      <w:r w:rsidR="004C22A5" w:rsidRPr="003B1602">
        <w:rPr>
          <w:rStyle w:val="Strong"/>
          <w:rFonts w:ascii="Times New Roman" w:hAnsi="Times New Roman"/>
          <w:b w:val="0"/>
          <w:sz w:val="18"/>
          <w:szCs w:val="18"/>
        </w:rPr>
        <w:t>in</w:t>
      </w:r>
      <w:r w:rsidR="004945D7" w:rsidRPr="003B1602">
        <w:rPr>
          <w:rStyle w:val="Strong"/>
          <w:rFonts w:ascii="Times New Roman" w:hAnsi="Times New Roman"/>
          <w:b w:val="0"/>
          <w:sz w:val="18"/>
          <w:szCs w:val="18"/>
        </w:rPr>
        <w:t>te</w:t>
      </w:r>
      <w:r w:rsidR="004C22A5" w:rsidRPr="003B1602">
        <w:rPr>
          <w:rStyle w:val="Strong"/>
          <w:rFonts w:ascii="Times New Roman" w:hAnsi="Times New Roman"/>
          <w:b w:val="0"/>
          <w:sz w:val="18"/>
          <w:szCs w:val="18"/>
        </w:rPr>
        <w:t>rpreted t</w:t>
      </w:r>
      <w:r w:rsidR="004945D7" w:rsidRPr="003B1602">
        <w:rPr>
          <w:rStyle w:val="Strong"/>
          <w:rFonts w:ascii="Times New Roman" w:hAnsi="Times New Roman"/>
          <w:b w:val="0"/>
          <w:sz w:val="18"/>
          <w:szCs w:val="18"/>
        </w:rPr>
        <w:t>hr</w:t>
      </w:r>
      <w:r w:rsidR="004C22A5" w:rsidRPr="003B1602">
        <w:rPr>
          <w:rStyle w:val="Strong"/>
          <w:rFonts w:ascii="Times New Roman" w:hAnsi="Times New Roman"/>
          <w:b w:val="0"/>
          <w:sz w:val="18"/>
          <w:szCs w:val="18"/>
        </w:rPr>
        <w:t xml:space="preserve">ough repeated measure t-test. </w:t>
      </w:r>
      <w:r w:rsidR="00A32CE7" w:rsidRPr="003B1602">
        <w:rPr>
          <w:rStyle w:val="Strong"/>
          <w:rFonts w:ascii="Times New Roman" w:hAnsi="Times New Roman"/>
          <w:b w:val="0"/>
          <w:sz w:val="18"/>
          <w:szCs w:val="18"/>
        </w:rPr>
        <w:t xml:space="preserve">The results show that there </w:t>
      </w:r>
      <w:r w:rsidR="00FA0CB5" w:rsidRPr="003B1602">
        <w:rPr>
          <w:rStyle w:val="Strong"/>
          <w:rFonts w:ascii="Times New Roman" w:hAnsi="Times New Roman"/>
          <w:b w:val="0"/>
          <w:sz w:val="18"/>
          <w:szCs w:val="18"/>
        </w:rPr>
        <w:t>we</w:t>
      </w:r>
      <w:r w:rsidR="00A32CE7" w:rsidRPr="003B1602">
        <w:rPr>
          <w:rStyle w:val="Strong"/>
          <w:rFonts w:ascii="Times New Roman" w:hAnsi="Times New Roman"/>
          <w:b w:val="0"/>
          <w:sz w:val="18"/>
          <w:szCs w:val="18"/>
        </w:rPr>
        <w:t xml:space="preserve">re </w:t>
      </w:r>
      <w:r w:rsidR="002B181E" w:rsidRPr="003B1602">
        <w:rPr>
          <w:rStyle w:val="Strong"/>
          <w:rFonts w:ascii="Times New Roman" w:hAnsi="Times New Roman"/>
          <w:b w:val="0"/>
          <w:sz w:val="18"/>
          <w:szCs w:val="18"/>
        </w:rPr>
        <w:t xml:space="preserve">6 </w:t>
      </w:r>
      <w:r w:rsidR="003C7207" w:rsidRPr="003B1602">
        <w:rPr>
          <w:rStyle w:val="Strong"/>
          <w:rFonts w:ascii="Times New Roman" w:hAnsi="Times New Roman"/>
          <w:b w:val="0"/>
          <w:sz w:val="18"/>
          <w:szCs w:val="18"/>
        </w:rPr>
        <w:t>L</w:t>
      </w:r>
      <w:r w:rsidR="00A32CE7" w:rsidRPr="003B1602">
        <w:rPr>
          <w:rStyle w:val="Strong"/>
          <w:rFonts w:ascii="Times New Roman" w:hAnsi="Times New Roman"/>
          <w:b w:val="0"/>
          <w:sz w:val="18"/>
          <w:szCs w:val="18"/>
        </w:rPr>
        <w:t>2</w:t>
      </w:r>
      <w:r w:rsidR="003C7207" w:rsidRPr="003B1602">
        <w:rPr>
          <w:rStyle w:val="Strong"/>
          <w:rFonts w:ascii="Times New Roman" w:hAnsi="Times New Roman"/>
          <w:b w:val="0"/>
          <w:sz w:val="18"/>
          <w:szCs w:val="18"/>
        </w:rPr>
        <w:t>-</w:t>
      </w:r>
      <w:r w:rsidR="00A32CE7" w:rsidRPr="003B1602">
        <w:rPr>
          <w:rStyle w:val="Strong"/>
          <w:rFonts w:ascii="Times New Roman" w:hAnsi="Times New Roman"/>
          <w:b w:val="0"/>
          <w:sz w:val="18"/>
          <w:szCs w:val="18"/>
        </w:rPr>
        <w:t xml:space="preserve">based communication strategies used by the </w:t>
      </w:r>
      <w:r w:rsidR="00327EAC" w:rsidRPr="003B1602">
        <w:rPr>
          <w:rStyle w:val="Strong"/>
          <w:rFonts w:ascii="Times New Roman" w:hAnsi="Times New Roman"/>
          <w:b w:val="0"/>
          <w:sz w:val="18"/>
          <w:szCs w:val="18"/>
        </w:rPr>
        <w:t>student</w:t>
      </w:r>
      <w:r w:rsidR="00A32CE7" w:rsidRPr="003B1602">
        <w:rPr>
          <w:rStyle w:val="Strong"/>
          <w:rFonts w:ascii="Times New Roman" w:hAnsi="Times New Roman"/>
          <w:b w:val="0"/>
          <w:sz w:val="18"/>
          <w:szCs w:val="18"/>
        </w:rPr>
        <w:t xml:space="preserve">s. Before treatment the </w:t>
      </w:r>
      <w:r w:rsidR="00327EAC" w:rsidRPr="003B1602">
        <w:rPr>
          <w:rStyle w:val="Strong"/>
          <w:rFonts w:ascii="Times New Roman" w:hAnsi="Times New Roman"/>
          <w:b w:val="0"/>
          <w:sz w:val="18"/>
          <w:szCs w:val="18"/>
        </w:rPr>
        <w:t>student</w:t>
      </w:r>
      <w:r w:rsidR="00A32CE7" w:rsidRPr="003B1602">
        <w:rPr>
          <w:rStyle w:val="Strong"/>
          <w:rFonts w:ascii="Times New Roman" w:hAnsi="Times New Roman"/>
          <w:b w:val="0"/>
          <w:sz w:val="18"/>
          <w:szCs w:val="18"/>
        </w:rPr>
        <w:t xml:space="preserve">s used </w:t>
      </w:r>
      <w:r w:rsidR="002B181E" w:rsidRPr="003B1602">
        <w:rPr>
          <w:rStyle w:val="Strong"/>
          <w:rFonts w:ascii="Times New Roman" w:hAnsi="Times New Roman"/>
          <w:b w:val="0"/>
          <w:sz w:val="18"/>
          <w:szCs w:val="18"/>
        </w:rPr>
        <w:t>circumlocution (95)</w:t>
      </w:r>
      <w:r w:rsidR="00A32CE7" w:rsidRPr="003B1602">
        <w:rPr>
          <w:rStyle w:val="Strong"/>
          <w:rFonts w:ascii="Times New Roman" w:hAnsi="Times New Roman"/>
          <w:b w:val="0"/>
          <w:sz w:val="18"/>
          <w:szCs w:val="18"/>
        </w:rPr>
        <w:t>, approximation (30</w:t>
      </w:r>
      <w:r w:rsidR="00CF4B67" w:rsidRPr="003B1602">
        <w:rPr>
          <w:rStyle w:val="Strong"/>
          <w:rFonts w:ascii="Times New Roman" w:hAnsi="Times New Roman"/>
          <w:b w:val="0"/>
          <w:sz w:val="18"/>
          <w:szCs w:val="18"/>
        </w:rPr>
        <w:t>), comparison (12), exemplification (10</w:t>
      </w:r>
      <w:r w:rsidR="002B181E" w:rsidRPr="003B1602">
        <w:rPr>
          <w:rStyle w:val="Strong"/>
          <w:rFonts w:ascii="Times New Roman" w:hAnsi="Times New Roman"/>
          <w:b w:val="0"/>
          <w:sz w:val="18"/>
          <w:szCs w:val="18"/>
        </w:rPr>
        <w:t>), word coinage (3)</w:t>
      </w:r>
      <w:r w:rsidR="00CF4B67" w:rsidRPr="003B1602">
        <w:rPr>
          <w:rStyle w:val="Strong"/>
          <w:rFonts w:ascii="Times New Roman" w:hAnsi="Times New Roman"/>
          <w:b w:val="0"/>
          <w:sz w:val="18"/>
          <w:szCs w:val="18"/>
        </w:rPr>
        <w:t>, and foreignizing (1</w:t>
      </w:r>
      <w:r w:rsidR="002B181E" w:rsidRPr="003B1602">
        <w:rPr>
          <w:rStyle w:val="Strong"/>
          <w:rFonts w:ascii="Times New Roman" w:hAnsi="Times New Roman"/>
          <w:b w:val="0"/>
          <w:sz w:val="18"/>
          <w:szCs w:val="18"/>
        </w:rPr>
        <w:t>)</w:t>
      </w:r>
      <w:r w:rsidR="00CF4B67" w:rsidRPr="003B1602">
        <w:rPr>
          <w:rStyle w:val="Strong"/>
          <w:rFonts w:ascii="Times New Roman" w:hAnsi="Times New Roman"/>
          <w:b w:val="0"/>
          <w:sz w:val="18"/>
          <w:szCs w:val="18"/>
        </w:rPr>
        <w:t xml:space="preserve">. After treatment, </w:t>
      </w:r>
      <w:r w:rsidR="00327EAC" w:rsidRPr="003B1602">
        <w:rPr>
          <w:rStyle w:val="Strong"/>
          <w:rFonts w:ascii="Times New Roman" w:hAnsi="Times New Roman"/>
          <w:b w:val="0"/>
          <w:sz w:val="18"/>
          <w:szCs w:val="18"/>
        </w:rPr>
        <w:t>student</w:t>
      </w:r>
      <w:r w:rsidR="00CF4B67" w:rsidRPr="003B1602">
        <w:rPr>
          <w:rStyle w:val="Strong"/>
          <w:rFonts w:ascii="Times New Roman" w:hAnsi="Times New Roman"/>
          <w:b w:val="0"/>
          <w:sz w:val="18"/>
          <w:szCs w:val="18"/>
        </w:rPr>
        <w:t>s used circumlocution (125</w:t>
      </w:r>
      <w:r w:rsidR="002B181E" w:rsidRPr="003B1602">
        <w:rPr>
          <w:rStyle w:val="Strong"/>
          <w:rFonts w:ascii="Times New Roman" w:hAnsi="Times New Roman"/>
          <w:b w:val="0"/>
          <w:sz w:val="18"/>
          <w:szCs w:val="18"/>
        </w:rPr>
        <w:t>)</w:t>
      </w:r>
      <w:r w:rsidR="00CF4B67" w:rsidRPr="003B1602">
        <w:rPr>
          <w:rStyle w:val="Strong"/>
          <w:rFonts w:ascii="Times New Roman" w:hAnsi="Times New Roman"/>
          <w:b w:val="0"/>
          <w:sz w:val="18"/>
          <w:szCs w:val="18"/>
        </w:rPr>
        <w:t xml:space="preserve">, </w:t>
      </w:r>
      <w:r w:rsidR="002B181E" w:rsidRPr="003B1602">
        <w:rPr>
          <w:rStyle w:val="Strong"/>
          <w:rFonts w:ascii="Times New Roman" w:hAnsi="Times New Roman"/>
          <w:b w:val="0"/>
          <w:sz w:val="18"/>
          <w:szCs w:val="18"/>
        </w:rPr>
        <w:t>approximation (65</w:t>
      </w:r>
      <w:r w:rsidR="00CF4B67" w:rsidRPr="003B1602">
        <w:rPr>
          <w:rStyle w:val="Strong"/>
          <w:rFonts w:ascii="Times New Roman" w:hAnsi="Times New Roman"/>
          <w:b w:val="0"/>
          <w:sz w:val="18"/>
          <w:szCs w:val="18"/>
        </w:rPr>
        <w:t>), comparison (30), exemplification (20), word coinage (6</w:t>
      </w:r>
      <w:r w:rsidR="002B181E" w:rsidRPr="003B1602">
        <w:rPr>
          <w:rStyle w:val="Strong"/>
          <w:rFonts w:ascii="Times New Roman" w:hAnsi="Times New Roman"/>
          <w:b w:val="0"/>
          <w:sz w:val="18"/>
          <w:szCs w:val="18"/>
        </w:rPr>
        <w:t>)</w:t>
      </w:r>
      <w:r w:rsidR="00CF4B67" w:rsidRPr="003B1602">
        <w:rPr>
          <w:rStyle w:val="Strong"/>
          <w:rFonts w:ascii="Times New Roman" w:hAnsi="Times New Roman"/>
          <w:b w:val="0"/>
          <w:sz w:val="18"/>
          <w:szCs w:val="18"/>
        </w:rPr>
        <w:t xml:space="preserve">, and </w:t>
      </w:r>
      <w:r w:rsidR="002B181E" w:rsidRPr="003B1602">
        <w:rPr>
          <w:rStyle w:val="Strong"/>
          <w:rFonts w:ascii="Times New Roman" w:hAnsi="Times New Roman"/>
          <w:b w:val="0"/>
          <w:sz w:val="18"/>
          <w:szCs w:val="18"/>
        </w:rPr>
        <w:t xml:space="preserve">foreignizing (1). </w:t>
      </w:r>
      <w:r w:rsidR="00CF4B67" w:rsidRPr="003B1602">
        <w:rPr>
          <w:rStyle w:val="Strong"/>
          <w:rFonts w:ascii="Times New Roman" w:hAnsi="Times New Roman"/>
          <w:b w:val="0"/>
          <w:sz w:val="18"/>
          <w:szCs w:val="18"/>
        </w:rPr>
        <w:t xml:space="preserve">The </w:t>
      </w:r>
      <w:r w:rsidR="00327EAC" w:rsidRPr="003B1602">
        <w:rPr>
          <w:rStyle w:val="Strong"/>
          <w:rFonts w:ascii="Times New Roman" w:hAnsi="Times New Roman"/>
          <w:b w:val="0"/>
          <w:sz w:val="18"/>
          <w:szCs w:val="18"/>
        </w:rPr>
        <w:t>student</w:t>
      </w:r>
      <w:r w:rsidR="00CF4B67" w:rsidRPr="003B1602">
        <w:rPr>
          <w:rStyle w:val="Strong"/>
          <w:rFonts w:ascii="Times New Roman" w:hAnsi="Times New Roman"/>
          <w:b w:val="0"/>
          <w:sz w:val="18"/>
          <w:szCs w:val="18"/>
        </w:rPr>
        <w:t xml:space="preserve">s were </w:t>
      </w:r>
      <w:r w:rsidR="00821D13" w:rsidRPr="003B1602">
        <w:rPr>
          <w:rStyle w:val="Strong"/>
          <w:rFonts w:ascii="Times New Roman" w:hAnsi="Times New Roman"/>
          <w:b w:val="0"/>
          <w:sz w:val="18"/>
          <w:szCs w:val="18"/>
        </w:rPr>
        <w:t xml:space="preserve">more </w:t>
      </w:r>
      <w:r w:rsidR="00027CAA" w:rsidRPr="003B1602">
        <w:rPr>
          <w:rStyle w:val="Strong"/>
          <w:rFonts w:ascii="Times New Roman" w:hAnsi="Times New Roman"/>
          <w:b w:val="0"/>
          <w:sz w:val="18"/>
          <w:szCs w:val="18"/>
        </w:rPr>
        <w:t>independent and more auto</w:t>
      </w:r>
      <w:r w:rsidR="005023F6" w:rsidRPr="003B1602">
        <w:rPr>
          <w:rStyle w:val="Strong"/>
          <w:rFonts w:ascii="Times New Roman" w:hAnsi="Times New Roman"/>
          <w:b w:val="0"/>
          <w:sz w:val="18"/>
          <w:szCs w:val="18"/>
          <w:lang w:val="id-ID"/>
        </w:rPr>
        <w:t>n</w:t>
      </w:r>
      <w:r w:rsidR="00CF4B67" w:rsidRPr="003B1602">
        <w:rPr>
          <w:rStyle w:val="Strong"/>
          <w:rFonts w:ascii="Times New Roman" w:hAnsi="Times New Roman"/>
          <w:b w:val="0"/>
          <w:sz w:val="18"/>
          <w:szCs w:val="18"/>
        </w:rPr>
        <w:t xml:space="preserve">omous in speaking in which </w:t>
      </w:r>
      <w:r w:rsidR="002B181E" w:rsidRPr="003B1602">
        <w:rPr>
          <w:rStyle w:val="Strong"/>
          <w:rFonts w:ascii="Times New Roman" w:hAnsi="Times New Roman"/>
          <w:b w:val="0"/>
          <w:sz w:val="18"/>
          <w:szCs w:val="18"/>
        </w:rPr>
        <w:t>t-value (11</w:t>
      </w:r>
      <w:r w:rsidR="003A51D6" w:rsidRPr="003B1602">
        <w:rPr>
          <w:rStyle w:val="Strong"/>
          <w:rFonts w:ascii="Times New Roman" w:hAnsi="Times New Roman"/>
          <w:b w:val="0"/>
          <w:sz w:val="18"/>
          <w:szCs w:val="18"/>
        </w:rPr>
        <w:t>.</w:t>
      </w:r>
      <w:r w:rsidR="002B181E" w:rsidRPr="003B1602">
        <w:rPr>
          <w:rStyle w:val="Strong"/>
          <w:rFonts w:ascii="Times New Roman" w:hAnsi="Times New Roman"/>
          <w:b w:val="0"/>
          <w:sz w:val="18"/>
          <w:szCs w:val="18"/>
        </w:rPr>
        <w:t xml:space="preserve">807) </w:t>
      </w:r>
      <w:r w:rsidR="00CF4B67" w:rsidRPr="003B1602">
        <w:rPr>
          <w:rStyle w:val="Strong"/>
          <w:rFonts w:ascii="Times New Roman" w:hAnsi="Times New Roman"/>
          <w:b w:val="0"/>
          <w:sz w:val="18"/>
          <w:szCs w:val="18"/>
        </w:rPr>
        <w:t>is higher th</w:t>
      </w:r>
      <w:r w:rsidR="00FA0CB5" w:rsidRPr="003B1602">
        <w:rPr>
          <w:rStyle w:val="Strong"/>
          <w:rFonts w:ascii="Times New Roman" w:hAnsi="Times New Roman"/>
          <w:b w:val="0"/>
          <w:sz w:val="18"/>
          <w:szCs w:val="18"/>
        </w:rPr>
        <w:t>a</w:t>
      </w:r>
      <w:r w:rsidR="00CF4B67" w:rsidRPr="003B1602">
        <w:rPr>
          <w:rStyle w:val="Strong"/>
          <w:rFonts w:ascii="Times New Roman" w:hAnsi="Times New Roman"/>
          <w:b w:val="0"/>
          <w:sz w:val="18"/>
          <w:szCs w:val="18"/>
        </w:rPr>
        <w:t xml:space="preserve">n </w:t>
      </w:r>
      <w:r w:rsidR="003A51D6" w:rsidRPr="003B1602">
        <w:rPr>
          <w:rStyle w:val="Strong"/>
          <w:rFonts w:ascii="Times New Roman" w:hAnsi="Times New Roman"/>
          <w:b w:val="0"/>
          <w:sz w:val="18"/>
          <w:szCs w:val="18"/>
        </w:rPr>
        <w:t>t-table (2.</w:t>
      </w:r>
      <w:r w:rsidR="002B181E" w:rsidRPr="003B1602">
        <w:rPr>
          <w:rStyle w:val="Strong"/>
          <w:rFonts w:ascii="Times New Roman" w:hAnsi="Times New Roman"/>
          <w:b w:val="0"/>
          <w:sz w:val="18"/>
          <w:szCs w:val="18"/>
        </w:rPr>
        <w:t>042).</w:t>
      </w:r>
      <w:r w:rsidR="00CF4B67" w:rsidRPr="003B1602">
        <w:rPr>
          <w:rStyle w:val="Strong"/>
          <w:rFonts w:ascii="Times New Roman" w:hAnsi="Times New Roman"/>
          <w:b w:val="0"/>
          <w:sz w:val="18"/>
          <w:szCs w:val="18"/>
        </w:rPr>
        <w:t xml:space="preserve"> Moreover, </w:t>
      </w:r>
      <w:r w:rsidR="00327EAC" w:rsidRPr="003B1602">
        <w:rPr>
          <w:rStyle w:val="Strong"/>
          <w:rFonts w:ascii="Times New Roman" w:hAnsi="Times New Roman"/>
          <w:b w:val="0"/>
          <w:sz w:val="18"/>
          <w:szCs w:val="18"/>
        </w:rPr>
        <w:t>student</w:t>
      </w:r>
      <w:r w:rsidR="00CF4B67" w:rsidRPr="003B1602">
        <w:rPr>
          <w:rStyle w:val="Strong"/>
          <w:rFonts w:ascii="Times New Roman" w:hAnsi="Times New Roman"/>
          <w:b w:val="0"/>
          <w:sz w:val="18"/>
          <w:szCs w:val="18"/>
        </w:rPr>
        <w:t>s’</w:t>
      </w:r>
      <w:r w:rsidR="00821D13" w:rsidRPr="003B1602">
        <w:rPr>
          <w:rStyle w:val="Strong"/>
          <w:rFonts w:ascii="Times New Roman" w:hAnsi="Times New Roman"/>
          <w:b w:val="0"/>
          <w:sz w:val="18"/>
          <w:szCs w:val="18"/>
        </w:rPr>
        <w:t xml:space="preserve"> score in speaking significantl</w:t>
      </w:r>
      <w:r w:rsidR="00CF4B67" w:rsidRPr="003B1602">
        <w:rPr>
          <w:rStyle w:val="Strong"/>
          <w:rFonts w:ascii="Times New Roman" w:hAnsi="Times New Roman"/>
          <w:b w:val="0"/>
          <w:sz w:val="18"/>
          <w:szCs w:val="18"/>
        </w:rPr>
        <w:t>y increase</w:t>
      </w:r>
      <w:r w:rsidR="00C62713" w:rsidRPr="003B1602">
        <w:rPr>
          <w:rStyle w:val="Strong"/>
          <w:rFonts w:ascii="Times New Roman" w:hAnsi="Times New Roman"/>
          <w:b w:val="0"/>
          <w:sz w:val="18"/>
          <w:szCs w:val="18"/>
        </w:rPr>
        <w:t>d</w:t>
      </w:r>
      <w:r w:rsidR="00CF4B67" w:rsidRPr="003B1602">
        <w:rPr>
          <w:rStyle w:val="Strong"/>
          <w:rFonts w:ascii="Times New Roman" w:hAnsi="Times New Roman"/>
          <w:b w:val="0"/>
          <w:sz w:val="18"/>
          <w:szCs w:val="18"/>
        </w:rPr>
        <w:t xml:space="preserve"> from the average score </w:t>
      </w:r>
      <w:r w:rsidR="003A51D6" w:rsidRPr="003B1602">
        <w:rPr>
          <w:rStyle w:val="Strong"/>
          <w:rFonts w:ascii="Times New Roman" w:hAnsi="Times New Roman"/>
          <w:b w:val="0"/>
          <w:sz w:val="18"/>
          <w:szCs w:val="18"/>
        </w:rPr>
        <w:t xml:space="preserve">64.5 </w:t>
      </w:r>
      <w:r w:rsidR="00CF4B67" w:rsidRPr="003B1602">
        <w:rPr>
          <w:rStyle w:val="Strong"/>
          <w:rFonts w:ascii="Times New Roman" w:hAnsi="Times New Roman"/>
          <w:b w:val="0"/>
          <w:sz w:val="18"/>
          <w:szCs w:val="18"/>
        </w:rPr>
        <w:t xml:space="preserve">to </w:t>
      </w:r>
      <w:r w:rsidR="003A51D6" w:rsidRPr="003B1602">
        <w:rPr>
          <w:rStyle w:val="Strong"/>
          <w:rFonts w:ascii="Times New Roman" w:hAnsi="Times New Roman"/>
          <w:b w:val="0"/>
          <w:sz w:val="18"/>
          <w:szCs w:val="18"/>
        </w:rPr>
        <w:t xml:space="preserve">70.7 </w:t>
      </w:r>
      <w:r w:rsidR="00CF4B67" w:rsidRPr="003B1602">
        <w:rPr>
          <w:rStyle w:val="Strong"/>
          <w:rFonts w:ascii="Times New Roman" w:hAnsi="Times New Roman"/>
          <w:b w:val="0"/>
          <w:sz w:val="18"/>
          <w:szCs w:val="18"/>
        </w:rPr>
        <w:t>in which t-value (</w:t>
      </w:r>
      <w:r w:rsidR="003A51D6" w:rsidRPr="003B1602">
        <w:rPr>
          <w:rStyle w:val="Strong"/>
          <w:rFonts w:ascii="Times New Roman" w:hAnsi="Times New Roman"/>
          <w:b w:val="0"/>
          <w:sz w:val="18"/>
          <w:szCs w:val="18"/>
        </w:rPr>
        <w:t>14.200</w:t>
      </w:r>
      <w:r w:rsidR="00CF4B67" w:rsidRPr="003B1602">
        <w:rPr>
          <w:rStyle w:val="Strong"/>
          <w:rFonts w:ascii="Times New Roman" w:hAnsi="Times New Roman"/>
          <w:b w:val="0"/>
          <w:sz w:val="18"/>
          <w:szCs w:val="18"/>
        </w:rPr>
        <w:t>) is higher than t-table (</w:t>
      </w:r>
      <w:r w:rsidR="003A51D6" w:rsidRPr="003B1602">
        <w:rPr>
          <w:rStyle w:val="Strong"/>
          <w:rFonts w:ascii="Times New Roman" w:hAnsi="Times New Roman"/>
          <w:b w:val="0"/>
          <w:sz w:val="18"/>
          <w:szCs w:val="18"/>
        </w:rPr>
        <w:t>2.042</w:t>
      </w:r>
      <w:r w:rsidR="00CF4B67" w:rsidRPr="003B1602">
        <w:rPr>
          <w:rStyle w:val="Strong"/>
          <w:rFonts w:ascii="Times New Roman" w:hAnsi="Times New Roman"/>
          <w:b w:val="0"/>
          <w:sz w:val="18"/>
          <w:szCs w:val="18"/>
        </w:rPr>
        <w:t xml:space="preserve">). </w:t>
      </w:r>
      <w:r w:rsidR="00027CAA" w:rsidRPr="003B1602">
        <w:rPr>
          <w:rStyle w:val="Strong"/>
          <w:rFonts w:ascii="Times New Roman" w:hAnsi="Times New Roman"/>
          <w:b w:val="0"/>
          <w:sz w:val="18"/>
          <w:szCs w:val="18"/>
        </w:rPr>
        <w:t xml:space="preserve">Therefore, it </w:t>
      </w:r>
      <w:r w:rsidR="00CF4B67" w:rsidRPr="003B1602">
        <w:rPr>
          <w:rStyle w:val="Strong"/>
          <w:rFonts w:ascii="Times New Roman" w:hAnsi="Times New Roman"/>
          <w:b w:val="0"/>
          <w:sz w:val="18"/>
          <w:szCs w:val="18"/>
        </w:rPr>
        <w:t>can be con</w:t>
      </w:r>
      <w:r w:rsidR="00027CAA" w:rsidRPr="003B1602">
        <w:rPr>
          <w:rStyle w:val="Strong"/>
          <w:rFonts w:ascii="Times New Roman" w:hAnsi="Times New Roman"/>
          <w:b w:val="0"/>
          <w:sz w:val="18"/>
          <w:szCs w:val="18"/>
        </w:rPr>
        <w:t>c</w:t>
      </w:r>
      <w:r w:rsidR="003C7207" w:rsidRPr="003B1602">
        <w:rPr>
          <w:rStyle w:val="Strong"/>
          <w:rFonts w:ascii="Times New Roman" w:hAnsi="Times New Roman"/>
          <w:b w:val="0"/>
          <w:sz w:val="18"/>
          <w:szCs w:val="18"/>
        </w:rPr>
        <w:t>luded that teaching L</w:t>
      </w:r>
      <w:r w:rsidR="00CF4B67" w:rsidRPr="003B1602">
        <w:rPr>
          <w:rStyle w:val="Strong"/>
          <w:rFonts w:ascii="Times New Roman" w:hAnsi="Times New Roman"/>
          <w:b w:val="0"/>
          <w:sz w:val="18"/>
          <w:szCs w:val="18"/>
        </w:rPr>
        <w:t>2</w:t>
      </w:r>
      <w:r w:rsidR="003C7207" w:rsidRPr="003B1602">
        <w:rPr>
          <w:rStyle w:val="Strong"/>
          <w:rFonts w:ascii="Times New Roman" w:hAnsi="Times New Roman"/>
          <w:b w:val="0"/>
          <w:sz w:val="18"/>
          <w:szCs w:val="18"/>
        </w:rPr>
        <w:t>-</w:t>
      </w:r>
      <w:r w:rsidR="00CF4B67" w:rsidRPr="003B1602">
        <w:rPr>
          <w:rStyle w:val="Strong"/>
          <w:rFonts w:ascii="Times New Roman" w:hAnsi="Times New Roman"/>
          <w:b w:val="0"/>
          <w:sz w:val="18"/>
          <w:szCs w:val="18"/>
        </w:rPr>
        <w:t>bas</w:t>
      </w:r>
      <w:r w:rsidR="00821D13" w:rsidRPr="003B1602">
        <w:rPr>
          <w:rStyle w:val="Strong"/>
          <w:rFonts w:ascii="Times New Roman" w:hAnsi="Times New Roman"/>
          <w:b w:val="0"/>
          <w:sz w:val="18"/>
          <w:szCs w:val="18"/>
        </w:rPr>
        <w:t xml:space="preserve">ed communication strategies is </w:t>
      </w:r>
      <w:r w:rsidR="00CF4B67" w:rsidRPr="003B1602">
        <w:rPr>
          <w:rStyle w:val="Strong"/>
          <w:rFonts w:ascii="Times New Roman" w:hAnsi="Times New Roman"/>
          <w:b w:val="0"/>
          <w:sz w:val="18"/>
          <w:szCs w:val="18"/>
        </w:rPr>
        <w:t>effect</w:t>
      </w:r>
      <w:r w:rsidR="00821D13" w:rsidRPr="003B1602">
        <w:rPr>
          <w:rStyle w:val="Strong"/>
          <w:rFonts w:ascii="Times New Roman" w:hAnsi="Times New Roman"/>
          <w:b w:val="0"/>
          <w:sz w:val="18"/>
          <w:szCs w:val="18"/>
        </w:rPr>
        <w:t xml:space="preserve">ive </w:t>
      </w:r>
      <w:r w:rsidR="00CF4B67" w:rsidRPr="003B1602">
        <w:rPr>
          <w:rStyle w:val="Strong"/>
          <w:rFonts w:ascii="Times New Roman" w:hAnsi="Times New Roman"/>
          <w:b w:val="0"/>
          <w:sz w:val="18"/>
          <w:szCs w:val="18"/>
        </w:rPr>
        <w:t xml:space="preserve">to increase the </w:t>
      </w:r>
      <w:r w:rsidR="00327EAC" w:rsidRPr="003B1602">
        <w:rPr>
          <w:rStyle w:val="Strong"/>
          <w:rFonts w:ascii="Times New Roman" w:hAnsi="Times New Roman"/>
          <w:b w:val="0"/>
          <w:sz w:val="18"/>
          <w:szCs w:val="18"/>
        </w:rPr>
        <w:t>student</w:t>
      </w:r>
      <w:r w:rsidR="00CF4B67" w:rsidRPr="003B1602">
        <w:rPr>
          <w:rStyle w:val="Strong"/>
          <w:rFonts w:ascii="Times New Roman" w:hAnsi="Times New Roman"/>
          <w:b w:val="0"/>
          <w:sz w:val="18"/>
          <w:szCs w:val="18"/>
        </w:rPr>
        <w:t>s’ autonomy in speaking</w:t>
      </w:r>
      <w:r w:rsidR="002B181E" w:rsidRPr="003B1602">
        <w:rPr>
          <w:rStyle w:val="Strong"/>
          <w:rFonts w:ascii="Times New Roman" w:hAnsi="Times New Roman"/>
          <w:sz w:val="18"/>
          <w:szCs w:val="18"/>
        </w:rPr>
        <w:t xml:space="preserve"> </w:t>
      </w:r>
    </w:p>
    <w:p w:rsidR="002B181E" w:rsidRPr="003B1602" w:rsidRDefault="002B181E" w:rsidP="00927E17">
      <w:pPr>
        <w:spacing w:after="0" w:line="240" w:lineRule="auto"/>
        <w:contextualSpacing/>
        <w:jc w:val="both"/>
        <w:rPr>
          <w:rFonts w:ascii="Times New Roman" w:hAnsi="Times New Roman"/>
          <w:sz w:val="18"/>
          <w:szCs w:val="18"/>
        </w:rPr>
      </w:pPr>
    </w:p>
    <w:p w:rsidR="00821D13" w:rsidRPr="003B1602" w:rsidRDefault="002B181E" w:rsidP="00927E17">
      <w:pPr>
        <w:spacing w:after="0" w:line="240" w:lineRule="auto"/>
        <w:contextualSpacing/>
        <w:rPr>
          <w:rFonts w:ascii="Times New Roman" w:hAnsi="Times New Roman"/>
          <w:sz w:val="18"/>
          <w:szCs w:val="18"/>
        </w:rPr>
      </w:pPr>
      <w:r w:rsidRPr="003B1602">
        <w:rPr>
          <w:rFonts w:ascii="Times New Roman" w:hAnsi="Times New Roman"/>
          <w:b/>
          <w:sz w:val="18"/>
          <w:szCs w:val="18"/>
        </w:rPr>
        <w:t>K</w:t>
      </w:r>
      <w:r w:rsidR="00821D13" w:rsidRPr="003B1602">
        <w:rPr>
          <w:rFonts w:ascii="Times New Roman" w:hAnsi="Times New Roman"/>
          <w:b/>
          <w:sz w:val="18"/>
          <w:szCs w:val="18"/>
        </w:rPr>
        <w:t>eywords</w:t>
      </w:r>
      <w:r w:rsidRPr="003B1602">
        <w:rPr>
          <w:rFonts w:ascii="Times New Roman" w:hAnsi="Times New Roman"/>
          <w:sz w:val="18"/>
          <w:szCs w:val="18"/>
        </w:rPr>
        <w:t xml:space="preserve">: </w:t>
      </w:r>
      <w:r w:rsidR="00327EAC" w:rsidRPr="003B1602">
        <w:rPr>
          <w:rFonts w:ascii="Times New Roman" w:hAnsi="Times New Roman"/>
          <w:sz w:val="18"/>
          <w:szCs w:val="18"/>
        </w:rPr>
        <w:t>student</w:t>
      </w:r>
      <w:r w:rsidR="00D112B7" w:rsidRPr="003B1602">
        <w:rPr>
          <w:rFonts w:ascii="Times New Roman" w:hAnsi="Times New Roman"/>
          <w:sz w:val="18"/>
          <w:szCs w:val="18"/>
        </w:rPr>
        <w:t xml:space="preserve">s’ </w:t>
      </w:r>
      <w:r w:rsidRPr="003B1602">
        <w:rPr>
          <w:rFonts w:ascii="Times New Roman" w:hAnsi="Times New Roman"/>
          <w:sz w:val="18"/>
          <w:szCs w:val="18"/>
        </w:rPr>
        <w:t>autonomy</w:t>
      </w:r>
      <w:r w:rsidR="00D112B7" w:rsidRPr="003B1602">
        <w:rPr>
          <w:rFonts w:ascii="Times New Roman" w:hAnsi="Times New Roman"/>
          <w:sz w:val="18"/>
          <w:szCs w:val="18"/>
        </w:rPr>
        <w:t xml:space="preserve"> in speaking</w:t>
      </w:r>
      <w:r w:rsidRPr="003B1602">
        <w:rPr>
          <w:rFonts w:ascii="Times New Roman" w:hAnsi="Times New Roman"/>
          <w:sz w:val="18"/>
          <w:szCs w:val="18"/>
        </w:rPr>
        <w:t>,</w:t>
      </w:r>
      <w:r w:rsidR="00821D13" w:rsidRPr="003B1602">
        <w:rPr>
          <w:rFonts w:ascii="Times New Roman" w:hAnsi="Times New Roman"/>
          <w:sz w:val="18"/>
          <w:szCs w:val="18"/>
        </w:rPr>
        <w:t xml:space="preserve"> </w:t>
      </w:r>
      <w:r w:rsidR="00D112B7" w:rsidRPr="003B1602">
        <w:rPr>
          <w:rFonts w:ascii="Times New Roman" w:hAnsi="Times New Roman"/>
          <w:sz w:val="18"/>
          <w:szCs w:val="18"/>
        </w:rPr>
        <w:t>L2</w:t>
      </w:r>
      <w:r w:rsidR="00C62713" w:rsidRPr="003B1602">
        <w:rPr>
          <w:rFonts w:ascii="Times New Roman" w:hAnsi="Times New Roman"/>
          <w:sz w:val="18"/>
          <w:szCs w:val="18"/>
        </w:rPr>
        <w:t>-</w:t>
      </w:r>
      <w:r w:rsidR="00D112B7" w:rsidRPr="003B1602">
        <w:rPr>
          <w:rFonts w:ascii="Times New Roman" w:hAnsi="Times New Roman"/>
          <w:sz w:val="18"/>
          <w:szCs w:val="18"/>
        </w:rPr>
        <w:t xml:space="preserve">based </w:t>
      </w:r>
      <w:r w:rsidR="00093194" w:rsidRPr="003B1602">
        <w:rPr>
          <w:rFonts w:ascii="Times New Roman" w:hAnsi="Times New Roman"/>
          <w:sz w:val="18"/>
          <w:szCs w:val="18"/>
        </w:rPr>
        <w:t>communication</w:t>
      </w:r>
      <w:r w:rsidR="00D112B7" w:rsidRPr="003B1602">
        <w:rPr>
          <w:rFonts w:ascii="Times New Roman" w:hAnsi="Times New Roman"/>
          <w:sz w:val="18"/>
          <w:szCs w:val="18"/>
        </w:rPr>
        <w:t xml:space="preserve"> strategies, word </w:t>
      </w:r>
    </w:p>
    <w:p w:rsidR="004945D7" w:rsidRPr="003B1602" w:rsidRDefault="00821D13" w:rsidP="00927E17">
      <w:pPr>
        <w:spacing w:after="0" w:line="240" w:lineRule="auto"/>
        <w:contextualSpacing/>
        <w:rPr>
          <w:rFonts w:ascii="Times New Roman" w:hAnsi="Times New Roman"/>
          <w:sz w:val="18"/>
          <w:szCs w:val="18"/>
          <w:lang w:val="id-ID"/>
        </w:rPr>
      </w:pPr>
      <w:r w:rsidRPr="003B1602">
        <w:rPr>
          <w:rFonts w:ascii="Times New Roman" w:hAnsi="Times New Roman"/>
          <w:sz w:val="18"/>
          <w:szCs w:val="18"/>
        </w:rPr>
        <w:t xml:space="preserve">                   </w:t>
      </w:r>
      <w:r w:rsidR="000774B6" w:rsidRPr="003B1602">
        <w:rPr>
          <w:rFonts w:ascii="Times New Roman" w:hAnsi="Times New Roman"/>
          <w:sz w:val="18"/>
          <w:szCs w:val="18"/>
        </w:rPr>
        <w:t>coinage, foreignizing</w:t>
      </w:r>
    </w:p>
    <w:p w:rsidR="007A40C9" w:rsidRPr="003B1602" w:rsidRDefault="007A40C9" w:rsidP="006F07E6">
      <w:pPr>
        <w:spacing w:after="0" w:line="240" w:lineRule="auto"/>
        <w:rPr>
          <w:rFonts w:ascii="Times New Roman" w:hAnsi="Times New Roman"/>
          <w:b/>
          <w:sz w:val="18"/>
          <w:szCs w:val="18"/>
          <w:lang w:val="id-ID"/>
        </w:rPr>
        <w:sectPr w:rsidR="007A40C9" w:rsidRPr="003B1602" w:rsidSect="009C1125">
          <w:footerReference w:type="default" r:id="rId9"/>
          <w:type w:val="continuous"/>
          <w:pgSz w:w="11906" w:h="16838" w:code="9"/>
          <w:pgMar w:top="1440" w:right="1440" w:bottom="1440" w:left="1440" w:header="708" w:footer="708" w:gutter="0"/>
          <w:cols w:space="708"/>
          <w:docGrid w:linePitch="360"/>
        </w:sectPr>
      </w:pPr>
    </w:p>
    <w:p w:rsidR="00CC4891" w:rsidRPr="003B1602" w:rsidRDefault="00CC4891" w:rsidP="006F07E6">
      <w:pPr>
        <w:spacing w:after="0" w:line="240" w:lineRule="auto"/>
        <w:rPr>
          <w:rFonts w:ascii="Times New Roman" w:hAnsi="Times New Roman"/>
          <w:b/>
          <w:sz w:val="18"/>
          <w:szCs w:val="18"/>
          <w:lang w:val="id-ID"/>
        </w:rPr>
      </w:pPr>
    </w:p>
    <w:p w:rsidR="004C22A5" w:rsidRPr="003B1602" w:rsidRDefault="006F07E6" w:rsidP="006F07E6">
      <w:pPr>
        <w:spacing w:after="0" w:line="240" w:lineRule="auto"/>
        <w:rPr>
          <w:rFonts w:ascii="Times New Roman" w:hAnsi="Times New Roman"/>
          <w:b/>
          <w:sz w:val="18"/>
          <w:szCs w:val="18"/>
        </w:rPr>
      </w:pPr>
      <w:r w:rsidRPr="003B1602">
        <w:rPr>
          <w:rFonts w:ascii="Times New Roman" w:hAnsi="Times New Roman"/>
          <w:b/>
          <w:sz w:val="18"/>
          <w:szCs w:val="18"/>
          <w:lang w:val="id-ID"/>
        </w:rPr>
        <w:t xml:space="preserve">1. </w:t>
      </w:r>
      <w:r w:rsidRPr="003B1602">
        <w:rPr>
          <w:rFonts w:ascii="Times New Roman" w:hAnsi="Times New Roman"/>
          <w:b/>
          <w:sz w:val="18"/>
          <w:szCs w:val="18"/>
        </w:rPr>
        <w:t>Introduction</w:t>
      </w:r>
    </w:p>
    <w:p w:rsidR="004945D7" w:rsidRPr="003B1602" w:rsidRDefault="004945D7" w:rsidP="00927E17">
      <w:pPr>
        <w:spacing w:after="0" w:line="240" w:lineRule="auto"/>
        <w:contextualSpacing/>
        <w:jc w:val="center"/>
        <w:rPr>
          <w:rStyle w:val="Strong"/>
          <w:rFonts w:ascii="Times New Roman" w:hAnsi="Times New Roman"/>
          <w:b w:val="0"/>
          <w:sz w:val="18"/>
          <w:szCs w:val="18"/>
        </w:rPr>
      </w:pPr>
    </w:p>
    <w:p w:rsidR="001A2284" w:rsidRPr="003B1602" w:rsidRDefault="00027CAA" w:rsidP="00DE7FCF">
      <w:pPr>
        <w:spacing w:after="0" w:line="240" w:lineRule="auto"/>
        <w:ind w:firstLine="720"/>
        <w:contextualSpacing/>
        <w:jc w:val="both"/>
        <w:rPr>
          <w:rStyle w:val="Strong"/>
          <w:rFonts w:ascii="Times New Roman" w:hAnsi="Times New Roman"/>
          <w:b w:val="0"/>
          <w:sz w:val="18"/>
          <w:szCs w:val="18"/>
          <w:lang w:val="id-ID"/>
        </w:rPr>
      </w:pPr>
      <w:r w:rsidRPr="003B1602">
        <w:rPr>
          <w:rStyle w:val="Strong"/>
          <w:rFonts w:ascii="Times New Roman" w:hAnsi="Times New Roman"/>
          <w:b w:val="0"/>
          <w:sz w:val="18"/>
          <w:szCs w:val="18"/>
        </w:rPr>
        <w:t xml:space="preserve">There are </w:t>
      </w:r>
      <w:r w:rsidR="001A2284" w:rsidRPr="003B1602">
        <w:rPr>
          <w:rStyle w:val="Strong"/>
          <w:rFonts w:ascii="Times New Roman" w:hAnsi="Times New Roman"/>
          <w:b w:val="0"/>
          <w:sz w:val="18"/>
          <w:szCs w:val="18"/>
          <w:lang w:val="id-ID"/>
        </w:rPr>
        <w:t xml:space="preserve">commonly </w:t>
      </w:r>
      <w:r w:rsidRPr="003B1602">
        <w:rPr>
          <w:rStyle w:val="Strong"/>
          <w:rFonts w:ascii="Times New Roman" w:hAnsi="Times New Roman"/>
          <w:b w:val="0"/>
          <w:sz w:val="18"/>
          <w:szCs w:val="18"/>
        </w:rPr>
        <w:t xml:space="preserve">two </w:t>
      </w:r>
      <w:r w:rsidR="004945D7" w:rsidRPr="003B1602">
        <w:rPr>
          <w:rStyle w:val="Strong"/>
          <w:rFonts w:ascii="Times New Roman" w:hAnsi="Times New Roman"/>
          <w:b w:val="0"/>
          <w:sz w:val="18"/>
          <w:szCs w:val="18"/>
        </w:rPr>
        <w:t>goal</w:t>
      </w:r>
      <w:r w:rsidRPr="003B1602">
        <w:rPr>
          <w:rStyle w:val="Strong"/>
          <w:rFonts w:ascii="Times New Roman" w:hAnsi="Times New Roman"/>
          <w:b w:val="0"/>
          <w:sz w:val="18"/>
          <w:szCs w:val="18"/>
        </w:rPr>
        <w:t>s</w:t>
      </w:r>
      <w:r w:rsidR="004945D7" w:rsidRPr="003B1602">
        <w:rPr>
          <w:rStyle w:val="Strong"/>
          <w:rFonts w:ascii="Times New Roman" w:hAnsi="Times New Roman"/>
          <w:b w:val="0"/>
          <w:sz w:val="18"/>
          <w:szCs w:val="18"/>
        </w:rPr>
        <w:t xml:space="preserve"> of </w:t>
      </w:r>
      <w:r w:rsidR="005448EA" w:rsidRPr="003B1602">
        <w:rPr>
          <w:rStyle w:val="Strong"/>
          <w:rFonts w:ascii="Times New Roman" w:hAnsi="Times New Roman"/>
          <w:b w:val="0"/>
          <w:sz w:val="18"/>
          <w:szCs w:val="18"/>
        </w:rPr>
        <w:t>English Language Teaching (ELT).</w:t>
      </w:r>
      <w:r w:rsidR="004945D7" w:rsidRPr="003B1602">
        <w:rPr>
          <w:rStyle w:val="Strong"/>
          <w:rFonts w:ascii="Times New Roman" w:hAnsi="Times New Roman"/>
          <w:b w:val="0"/>
          <w:sz w:val="18"/>
          <w:szCs w:val="18"/>
        </w:rPr>
        <w:t xml:space="preserve"> </w:t>
      </w:r>
      <w:r w:rsidR="005448EA" w:rsidRPr="003B1602">
        <w:rPr>
          <w:rStyle w:val="Strong"/>
          <w:rFonts w:ascii="Times New Roman" w:hAnsi="Times New Roman"/>
          <w:b w:val="0"/>
          <w:sz w:val="18"/>
          <w:szCs w:val="18"/>
        </w:rPr>
        <w:t xml:space="preserve">Firstly, the teaching is </w:t>
      </w:r>
      <w:r w:rsidR="0083127B" w:rsidRPr="003B1602">
        <w:rPr>
          <w:rStyle w:val="Strong"/>
          <w:rFonts w:ascii="Times New Roman" w:hAnsi="Times New Roman"/>
          <w:b w:val="0"/>
          <w:sz w:val="18"/>
          <w:szCs w:val="18"/>
          <w:lang w:val="id-ID"/>
        </w:rPr>
        <w:t xml:space="preserve">directed to </w:t>
      </w:r>
      <w:r w:rsidR="004945D7" w:rsidRPr="003B1602">
        <w:rPr>
          <w:rStyle w:val="Strong"/>
          <w:rFonts w:ascii="Times New Roman" w:hAnsi="Times New Roman"/>
          <w:b w:val="0"/>
          <w:sz w:val="18"/>
          <w:szCs w:val="18"/>
        </w:rPr>
        <w:t xml:space="preserve">develop </w:t>
      </w:r>
      <w:r w:rsidR="00327EAC" w:rsidRPr="003B1602">
        <w:rPr>
          <w:rStyle w:val="Strong"/>
          <w:rFonts w:ascii="Times New Roman" w:hAnsi="Times New Roman"/>
          <w:b w:val="0"/>
          <w:sz w:val="18"/>
          <w:szCs w:val="18"/>
        </w:rPr>
        <w:t>student</w:t>
      </w:r>
      <w:r w:rsidR="004945D7" w:rsidRPr="003B1602">
        <w:rPr>
          <w:rStyle w:val="Strong"/>
          <w:rFonts w:ascii="Times New Roman" w:hAnsi="Times New Roman"/>
          <w:b w:val="0"/>
          <w:sz w:val="18"/>
          <w:szCs w:val="18"/>
        </w:rPr>
        <w:t>s’ communicative compete</w:t>
      </w:r>
      <w:r w:rsidR="00C650C4" w:rsidRPr="003B1602">
        <w:rPr>
          <w:rStyle w:val="Strong"/>
          <w:rFonts w:ascii="Times New Roman" w:hAnsi="Times New Roman"/>
          <w:b w:val="0"/>
          <w:sz w:val="18"/>
          <w:szCs w:val="18"/>
        </w:rPr>
        <w:t>n</w:t>
      </w:r>
      <w:r w:rsidR="004945D7" w:rsidRPr="003B1602">
        <w:rPr>
          <w:rStyle w:val="Strong"/>
          <w:rFonts w:ascii="Times New Roman" w:hAnsi="Times New Roman"/>
          <w:b w:val="0"/>
          <w:sz w:val="18"/>
          <w:szCs w:val="18"/>
        </w:rPr>
        <w:t>ce – that is – the ability to understand and to express message in varieties of communicative situations.</w:t>
      </w:r>
      <w:r w:rsidR="00DC15DE" w:rsidRPr="003B1602">
        <w:rPr>
          <w:rStyle w:val="Strong"/>
          <w:rFonts w:ascii="Times New Roman" w:hAnsi="Times New Roman"/>
          <w:b w:val="0"/>
          <w:sz w:val="18"/>
          <w:szCs w:val="18"/>
          <w:lang w:val="id-ID"/>
        </w:rPr>
        <w:t xml:space="preserve"> </w:t>
      </w:r>
      <w:r w:rsidR="001A2284" w:rsidRPr="003B1602">
        <w:rPr>
          <w:rStyle w:val="Strong"/>
          <w:rFonts w:ascii="Times New Roman" w:hAnsi="Times New Roman"/>
          <w:b w:val="0"/>
          <w:sz w:val="18"/>
          <w:szCs w:val="18"/>
          <w:lang w:val="id-ID"/>
        </w:rPr>
        <w:t xml:space="preserve">Secondly, teaching English </w:t>
      </w:r>
      <w:r w:rsidR="000C542A" w:rsidRPr="003B1602">
        <w:rPr>
          <w:rStyle w:val="Strong"/>
          <w:rFonts w:ascii="Times New Roman" w:hAnsi="Times New Roman"/>
          <w:b w:val="0"/>
          <w:sz w:val="18"/>
          <w:szCs w:val="18"/>
          <w:lang w:val="id-ID"/>
        </w:rPr>
        <w:t>aims</w:t>
      </w:r>
      <w:r w:rsidR="0083127B" w:rsidRPr="003B1602">
        <w:rPr>
          <w:rStyle w:val="Strong"/>
          <w:rFonts w:ascii="Times New Roman" w:hAnsi="Times New Roman"/>
          <w:b w:val="0"/>
          <w:sz w:val="18"/>
          <w:szCs w:val="18"/>
          <w:lang w:val="id-ID"/>
        </w:rPr>
        <w:t xml:space="preserve"> at</w:t>
      </w:r>
      <w:r w:rsidR="001A2284" w:rsidRPr="003B1602">
        <w:rPr>
          <w:rStyle w:val="Strong"/>
          <w:rFonts w:ascii="Times New Roman" w:hAnsi="Times New Roman"/>
          <w:b w:val="0"/>
          <w:sz w:val="18"/>
          <w:szCs w:val="18"/>
          <w:lang w:val="id-ID"/>
        </w:rPr>
        <w:t xml:space="preserve"> developing </w:t>
      </w:r>
      <w:r w:rsidR="0083127B" w:rsidRPr="003B1602">
        <w:rPr>
          <w:rStyle w:val="Strong"/>
          <w:rFonts w:ascii="Times New Roman" w:hAnsi="Times New Roman"/>
          <w:b w:val="0"/>
          <w:sz w:val="18"/>
          <w:szCs w:val="18"/>
          <w:lang w:val="id-ID"/>
        </w:rPr>
        <w:t xml:space="preserve">students’ </w:t>
      </w:r>
      <w:r w:rsidR="001A2284" w:rsidRPr="003B1602">
        <w:rPr>
          <w:rStyle w:val="Strong"/>
          <w:rFonts w:ascii="Times New Roman" w:hAnsi="Times New Roman"/>
          <w:b w:val="0"/>
          <w:sz w:val="18"/>
          <w:szCs w:val="18"/>
          <w:lang w:val="id-ID"/>
        </w:rPr>
        <w:t>independen</w:t>
      </w:r>
      <w:r w:rsidR="0083127B" w:rsidRPr="003B1602">
        <w:rPr>
          <w:rStyle w:val="Strong"/>
          <w:rFonts w:ascii="Times New Roman" w:hAnsi="Times New Roman"/>
          <w:b w:val="0"/>
          <w:sz w:val="18"/>
          <w:szCs w:val="18"/>
          <w:lang w:val="id-ID"/>
        </w:rPr>
        <w:t>ce</w:t>
      </w:r>
      <w:r w:rsidR="001A2284" w:rsidRPr="003B1602">
        <w:rPr>
          <w:rStyle w:val="Strong"/>
          <w:rFonts w:ascii="Times New Roman" w:hAnsi="Times New Roman"/>
          <w:b w:val="0"/>
          <w:sz w:val="18"/>
          <w:szCs w:val="18"/>
          <w:lang w:val="id-ID"/>
        </w:rPr>
        <w:t>. Indepen</w:t>
      </w:r>
      <w:r w:rsidR="00312405" w:rsidRPr="003B1602">
        <w:rPr>
          <w:rStyle w:val="Strong"/>
          <w:rFonts w:ascii="Times New Roman" w:hAnsi="Times New Roman"/>
          <w:b w:val="0"/>
          <w:sz w:val="18"/>
          <w:szCs w:val="18"/>
          <w:lang w:val="id-ID"/>
        </w:rPr>
        <w:t>den</w:t>
      </w:r>
      <w:r w:rsidR="001A2284" w:rsidRPr="003B1602">
        <w:rPr>
          <w:rStyle w:val="Strong"/>
          <w:rFonts w:ascii="Times New Roman" w:hAnsi="Times New Roman"/>
          <w:b w:val="0"/>
          <w:sz w:val="18"/>
          <w:szCs w:val="18"/>
          <w:lang w:val="id-ID"/>
        </w:rPr>
        <w:t xml:space="preserve">t </w:t>
      </w:r>
      <w:r w:rsidR="0083127B" w:rsidRPr="003B1602">
        <w:rPr>
          <w:rStyle w:val="Strong"/>
          <w:rFonts w:ascii="Times New Roman" w:hAnsi="Times New Roman"/>
          <w:b w:val="0"/>
          <w:sz w:val="18"/>
          <w:szCs w:val="18"/>
          <w:lang w:val="id-ID"/>
        </w:rPr>
        <w:t xml:space="preserve">students </w:t>
      </w:r>
      <w:r w:rsidR="001A2284" w:rsidRPr="003B1602">
        <w:rPr>
          <w:rStyle w:val="Strong"/>
          <w:rFonts w:ascii="Times New Roman" w:hAnsi="Times New Roman"/>
          <w:b w:val="0"/>
          <w:sz w:val="18"/>
          <w:szCs w:val="18"/>
          <w:lang w:val="id-ID"/>
        </w:rPr>
        <w:t xml:space="preserve">refer to those who are able to cope with </w:t>
      </w:r>
      <w:r w:rsidR="0083127B" w:rsidRPr="003B1602">
        <w:rPr>
          <w:rStyle w:val="Strong"/>
          <w:rFonts w:ascii="Times New Roman" w:hAnsi="Times New Roman"/>
          <w:b w:val="0"/>
          <w:sz w:val="18"/>
          <w:szCs w:val="18"/>
          <w:lang w:val="id-ID"/>
        </w:rPr>
        <w:t xml:space="preserve">any problems faced in </w:t>
      </w:r>
      <w:r w:rsidR="00654080" w:rsidRPr="003B1602">
        <w:rPr>
          <w:rStyle w:val="Strong"/>
          <w:rFonts w:ascii="Times New Roman" w:hAnsi="Times New Roman"/>
          <w:b w:val="0"/>
          <w:sz w:val="18"/>
          <w:szCs w:val="18"/>
          <w:lang w:val="id-ID"/>
        </w:rPr>
        <w:t>learning situations, i.e., choosing what learning situation that might suit to their learning styles, being able to cope with communication situations in seaking, etc.</w:t>
      </w:r>
      <w:r w:rsidR="001A2284" w:rsidRPr="003B1602">
        <w:rPr>
          <w:rStyle w:val="Strong"/>
          <w:rFonts w:ascii="Times New Roman" w:hAnsi="Times New Roman"/>
          <w:b w:val="0"/>
          <w:sz w:val="18"/>
          <w:szCs w:val="18"/>
          <w:lang w:val="id-ID"/>
        </w:rPr>
        <w:t xml:space="preserve"> </w:t>
      </w:r>
    </w:p>
    <w:p w:rsidR="00AF18E3" w:rsidRPr="003B1602" w:rsidRDefault="001A2284" w:rsidP="0083127B">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lang w:val="id-ID"/>
        </w:rPr>
        <w:t xml:space="preserve">There are five </w:t>
      </w:r>
      <w:r w:rsidRPr="003B1602">
        <w:rPr>
          <w:rStyle w:val="Strong"/>
          <w:rFonts w:ascii="Times New Roman" w:hAnsi="Times New Roman"/>
          <w:b w:val="0"/>
          <w:sz w:val="18"/>
          <w:szCs w:val="18"/>
        </w:rPr>
        <w:t>components of communicative competence namely grammatical, sociolinguistic, discourse, strategic</w:t>
      </w:r>
      <w:r w:rsidR="00312405" w:rsidRPr="003B1602">
        <w:rPr>
          <w:rStyle w:val="Strong"/>
          <w:rFonts w:ascii="Times New Roman" w:hAnsi="Times New Roman"/>
          <w:b w:val="0"/>
          <w:sz w:val="18"/>
          <w:szCs w:val="18"/>
          <w:lang w:val="id-ID"/>
        </w:rPr>
        <w:t>, and actional competence (</w:t>
      </w:r>
      <w:r w:rsidRPr="003B1602">
        <w:rPr>
          <w:rStyle w:val="Strong"/>
          <w:rFonts w:ascii="Times New Roman" w:hAnsi="Times New Roman"/>
          <w:b w:val="0"/>
          <w:sz w:val="18"/>
          <w:szCs w:val="18"/>
          <w:lang w:val="id-ID"/>
        </w:rPr>
        <w:t xml:space="preserve">see e.g., Canale and Swain, 1980 and </w:t>
      </w:r>
      <w:r w:rsidRPr="003B1602">
        <w:rPr>
          <w:rStyle w:val="Strong"/>
          <w:rFonts w:ascii="Times New Roman" w:hAnsi="Times New Roman"/>
          <w:b w:val="0"/>
          <w:sz w:val="18"/>
          <w:szCs w:val="18"/>
        </w:rPr>
        <w:t>Celce-Murcia (1995)</w:t>
      </w:r>
      <w:r w:rsidR="00667834" w:rsidRPr="003B1602">
        <w:rPr>
          <w:rStyle w:val="Strong"/>
          <w:rFonts w:ascii="Times New Roman" w:hAnsi="Times New Roman"/>
          <w:b w:val="0"/>
          <w:sz w:val="18"/>
          <w:szCs w:val="18"/>
          <w:lang w:val="id-ID"/>
        </w:rPr>
        <w:t>.</w:t>
      </w:r>
      <w:r w:rsidRPr="003B1602">
        <w:rPr>
          <w:rStyle w:val="Strong"/>
          <w:rFonts w:ascii="Times New Roman" w:hAnsi="Times New Roman"/>
          <w:b w:val="0"/>
          <w:sz w:val="18"/>
          <w:szCs w:val="18"/>
          <w:lang w:val="id-ID"/>
        </w:rPr>
        <w:t xml:space="preserve"> </w:t>
      </w:r>
      <w:r w:rsidR="00420E39" w:rsidRPr="003B1602">
        <w:rPr>
          <w:rStyle w:val="Strong"/>
          <w:rFonts w:ascii="Times New Roman" w:hAnsi="Times New Roman"/>
          <w:b w:val="0"/>
          <w:sz w:val="18"/>
          <w:szCs w:val="18"/>
        </w:rPr>
        <w:t xml:space="preserve">Grammatical </w:t>
      </w:r>
      <w:r w:rsidR="00312405" w:rsidRPr="003B1602">
        <w:rPr>
          <w:rStyle w:val="Strong"/>
          <w:rFonts w:ascii="Times New Roman" w:hAnsi="Times New Roman"/>
          <w:b w:val="0"/>
          <w:sz w:val="18"/>
          <w:szCs w:val="18"/>
          <w:lang w:val="id-ID"/>
        </w:rPr>
        <w:t xml:space="preserve">competence or linguistic </w:t>
      </w:r>
      <w:r w:rsidR="00420E39" w:rsidRPr="003B1602">
        <w:rPr>
          <w:rStyle w:val="Strong"/>
          <w:rFonts w:ascii="Times New Roman" w:hAnsi="Times New Roman"/>
          <w:b w:val="0"/>
          <w:sz w:val="18"/>
          <w:szCs w:val="18"/>
        </w:rPr>
        <w:t>competence refers to the knowledge of what is grammatically correct in a language</w:t>
      </w:r>
      <w:r w:rsidR="00AC7022" w:rsidRPr="003B1602">
        <w:rPr>
          <w:rStyle w:val="Strong"/>
          <w:rFonts w:ascii="Times New Roman" w:hAnsi="Times New Roman"/>
          <w:b w:val="0"/>
          <w:sz w:val="18"/>
          <w:szCs w:val="18"/>
        </w:rPr>
        <w:t xml:space="preserve">. </w:t>
      </w:r>
      <w:r w:rsidR="00420E39" w:rsidRPr="003B1602">
        <w:rPr>
          <w:rStyle w:val="Strong"/>
          <w:rFonts w:ascii="Times New Roman" w:hAnsi="Times New Roman"/>
          <w:b w:val="0"/>
          <w:sz w:val="18"/>
          <w:szCs w:val="18"/>
        </w:rPr>
        <w:t xml:space="preserve">Sociolinguistic competence </w:t>
      </w:r>
      <w:r w:rsidR="000E5FCB" w:rsidRPr="003B1602">
        <w:rPr>
          <w:rStyle w:val="Strong"/>
          <w:rFonts w:ascii="Times New Roman" w:hAnsi="Times New Roman"/>
          <w:b w:val="0"/>
          <w:sz w:val="18"/>
          <w:szCs w:val="18"/>
          <w:lang w:val="id-ID"/>
        </w:rPr>
        <w:t xml:space="preserve">deals with </w:t>
      </w:r>
      <w:r w:rsidR="00420E39" w:rsidRPr="003B1602">
        <w:rPr>
          <w:rStyle w:val="Strong"/>
          <w:rFonts w:ascii="Times New Roman" w:hAnsi="Times New Roman"/>
          <w:b w:val="0"/>
          <w:sz w:val="18"/>
          <w:szCs w:val="18"/>
        </w:rPr>
        <w:t>the knowledge of what is socially acceptable in a language, and understanding of the social context in which communication takes place (who speaks and to whom one speaks)</w:t>
      </w:r>
      <w:r w:rsidR="00996C49" w:rsidRPr="003B1602">
        <w:rPr>
          <w:rStyle w:val="Strong"/>
          <w:rFonts w:ascii="Times New Roman" w:hAnsi="Times New Roman"/>
          <w:b w:val="0"/>
          <w:sz w:val="18"/>
          <w:szCs w:val="18"/>
        </w:rPr>
        <w:t xml:space="preserve">. </w:t>
      </w:r>
      <w:r w:rsidR="00420E39" w:rsidRPr="003B1602">
        <w:rPr>
          <w:rStyle w:val="Strong"/>
          <w:rFonts w:ascii="Times New Roman" w:hAnsi="Times New Roman"/>
          <w:b w:val="0"/>
          <w:sz w:val="18"/>
          <w:szCs w:val="18"/>
        </w:rPr>
        <w:t xml:space="preserve">Discourse competence </w:t>
      </w:r>
      <w:r w:rsidR="00CC4891" w:rsidRPr="003B1602">
        <w:rPr>
          <w:rStyle w:val="Strong"/>
          <w:rFonts w:ascii="Times New Roman" w:hAnsi="Times New Roman"/>
          <w:b w:val="0"/>
          <w:sz w:val="18"/>
          <w:szCs w:val="18"/>
          <w:lang w:val="id-ID"/>
        </w:rPr>
        <w:t xml:space="preserve">concerns to </w:t>
      </w:r>
      <w:r w:rsidR="00420E39" w:rsidRPr="003B1602">
        <w:rPr>
          <w:rStyle w:val="Strong"/>
          <w:rFonts w:ascii="Times New Roman" w:hAnsi="Times New Roman"/>
          <w:b w:val="0"/>
          <w:sz w:val="18"/>
          <w:szCs w:val="18"/>
        </w:rPr>
        <w:t xml:space="preserve">the interpretation of individual message elements in terms of their interconnectedness of how meaning is represented in relationship to the entire discourse or context. Actional competence </w:t>
      </w:r>
      <w:r w:rsidR="000E5FCB" w:rsidRPr="003B1602">
        <w:rPr>
          <w:rStyle w:val="Strong"/>
          <w:rFonts w:ascii="Times New Roman" w:hAnsi="Times New Roman"/>
          <w:b w:val="0"/>
          <w:sz w:val="18"/>
          <w:szCs w:val="18"/>
          <w:lang w:val="id-ID"/>
        </w:rPr>
        <w:t xml:space="preserve">covers the </w:t>
      </w:r>
      <w:r w:rsidR="00420E39" w:rsidRPr="003B1602">
        <w:rPr>
          <w:rStyle w:val="Strong"/>
          <w:rFonts w:ascii="Times New Roman" w:hAnsi="Times New Roman"/>
          <w:b w:val="0"/>
          <w:sz w:val="18"/>
          <w:szCs w:val="18"/>
        </w:rPr>
        <w:t>knowledge of how to perform speech acts and speech events in the target language involving interactions such as information changes, interpersonal exchanges, expression of opinions and feelings, problems (complaining, blaming, regretting, apologizing, etc.)</w:t>
      </w:r>
      <w:r w:rsidR="00DE7FCF" w:rsidRPr="003B1602">
        <w:rPr>
          <w:rStyle w:val="Strong"/>
          <w:rFonts w:ascii="Times New Roman" w:hAnsi="Times New Roman"/>
          <w:b w:val="0"/>
          <w:sz w:val="18"/>
          <w:szCs w:val="18"/>
          <w:lang w:val="id-ID"/>
        </w:rPr>
        <w:t>.</w:t>
      </w:r>
      <w:r w:rsidR="00DE7FCF" w:rsidRPr="003B1602">
        <w:rPr>
          <w:rStyle w:val="Strong"/>
          <w:rFonts w:ascii="Times New Roman" w:hAnsi="Times New Roman"/>
          <w:b w:val="0"/>
          <w:sz w:val="18"/>
          <w:szCs w:val="18"/>
        </w:rPr>
        <w:t xml:space="preserve"> </w:t>
      </w:r>
      <w:r w:rsidR="00DE7FCF" w:rsidRPr="003B1602">
        <w:rPr>
          <w:rStyle w:val="Strong"/>
          <w:rFonts w:ascii="Times New Roman" w:hAnsi="Times New Roman"/>
          <w:b w:val="0"/>
          <w:sz w:val="18"/>
          <w:szCs w:val="18"/>
          <w:lang w:val="id-ID"/>
        </w:rPr>
        <w:t>S</w:t>
      </w:r>
      <w:r w:rsidR="00420E39" w:rsidRPr="003B1602">
        <w:rPr>
          <w:rStyle w:val="Strong"/>
          <w:rFonts w:ascii="Times New Roman" w:hAnsi="Times New Roman"/>
          <w:b w:val="0"/>
          <w:sz w:val="18"/>
          <w:szCs w:val="18"/>
        </w:rPr>
        <w:t xml:space="preserve">trategic competence </w:t>
      </w:r>
      <w:r w:rsidR="00CC4891" w:rsidRPr="003B1602">
        <w:rPr>
          <w:rStyle w:val="Strong"/>
          <w:rFonts w:ascii="Times New Roman" w:hAnsi="Times New Roman"/>
          <w:b w:val="0"/>
          <w:sz w:val="18"/>
          <w:szCs w:val="18"/>
          <w:lang w:val="id-ID"/>
        </w:rPr>
        <w:t>focuses on t</w:t>
      </w:r>
      <w:r w:rsidR="00420E39" w:rsidRPr="003B1602">
        <w:rPr>
          <w:rStyle w:val="Strong"/>
          <w:rFonts w:ascii="Times New Roman" w:hAnsi="Times New Roman"/>
          <w:b w:val="0"/>
          <w:sz w:val="18"/>
          <w:szCs w:val="18"/>
        </w:rPr>
        <w:t xml:space="preserve">he knowledge of how to use one’s language to communicate intended meaning, it is the ability to cope with the </w:t>
      </w:r>
      <w:r w:rsidR="00420E39" w:rsidRPr="003B1602">
        <w:rPr>
          <w:rStyle w:val="Strong"/>
          <w:rFonts w:ascii="Times New Roman" w:hAnsi="Times New Roman"/>
          <w:b w:val="0"/>
          <w:sz w:val="18"/>
          <w:szCs w:val="18"/>
        </w:rPr>
        <w:lastRenderedPageBreak/>
        <w:t>situation when vocabulary and structures are lacking so that there will be no communication breakdown. It also refers to the coping strategies that a speaker employs to initiate, terminate, maintain, repair, and redirect communication. Tarone (19</w:t>
      </w:r>
      <w:r w:rsidR="00851507">
        <w:rPr>
          <w:rStyle w:val="Strong"/>
          <w:rFonts w:ascii="Times New Roman" w:hAnsi="Times New Roman"/>
          <w:b w:val="0"/>
          <w:sz w:val="18"/>
          <w:szCs w:val="18"/>
          <w:lang w:val="id-ID"/>
        </w:rPr>
        <w:t>77</w:t>
      </w:r>
      <w:r w:rsidR="00420E39" w:rsidRPr="003B1602">
        <w:rPr>
          <w:rStyle w:val="Strong"/>
          <w:rFonts w:ascii="Times New Roman" w:hAnsi="Times New Roman"/>
          <w:b w:val="0"/>
          <w:sz w:val="18"/>
          <w:szCs w:val="18"/>
        </w:rPr>
        <w:t xml:space="preserve">) </w:t>
      </w:r>
      <w:r w:rsidR="00C62713" w:rsidRPr="003B1602">
        <w:rPr>
          <w:rStyle w:val="Strong"/>
          <w:rFonts w:ascii="Times New Roman" w:hAnsi="Times New Roman"/>
          <w:b w:val="0"/>
          <w:sz w:val="18"/>
          <w:szCs w:val="18"/>
        </w:rPr>
        <w:t>reveal</w:t>
      </w:r>
      <w:r w:rsidR="00420E39" w:rsidRPr="003B1602">
        <w:rPr>
          <w:rStyle w:val="Strong"/>
          <w:rFonts w:ascii="Times New Roman" w:hAnsi="Times New Roman"/>
          <w:b w:val="0"/>
          <w:sz w:val="18"/>
          <w:szCs w:val="18"/>
        </w:rPr>
        <w:t>s that strategic competence is the ability to convey information to a listener and correctly interpret information received. It includes the use of communication strategies to solve problems that arise in the process</w:t>
      </w:r>
      <w:r w:rsidR="0083127B" w:rsidRPr="003B1602">
        <w:rPr>
          <w:rStyle w:val="Strong"/>
          <w:rFonts w:ascii="Times New Roman" w:hAnsi="Times New Roman"/>
          <w:b w:val="0"/>
          <w:sz w:val="18"/>
          <w:szCs w:val="18"/>
        </w:rPr>
        <w:t xml:space="preserve"> of conveying this information.</w:t>
      </w:r>
      <w:r w:rsidR="0083127B" w:rsidRPr="003B1602">
        <w:rPr>
          <w:rStyle w:val="Strong"/>
          <w:rFonts w:ascii="Times New Roman" w:hAnsi="Times New Roman"/>
          <w:b w:val="0"/>
          <w:sz w:val="18"/>
          <w:szCs w:val="18"/>
          <w:lang w:val="id-ID"/>
        </w:rPr>
        <w:t xml:space="preserve"> She further points out that </w:t>
      </w:r>
      <w:r w:rsidR="00AF18E3" w:rsidRPr="003B1602">
        <w:rPr>
          <w:rStyle w:val="Strong"/>
          <w:rFonts w:ascii="Times New Roman" w:hAnsi="Times New Roman"/>
          <w:b w:val="0"/>
          <w:sz w:val="18"/>
          <w:szCs w:val="18"/>
        </w:rPr>
        <w:t>strategic competence is the ability to convey information to a listener and correctly interpret information received. It includes the use of communication str</w:t>
      </w:r>
      <w:r w:rsidR="005023F6" w:rsidRPr="003B1602">
        <w:rPr>
          <w:rStyle w:val="Strong"/>
          <w:rFonts w:ascii="Times New Roman" w:hAnsi="Times New Roman"/>
          <w:b w:val="0"/>
          <w:sz w:val="18"/>
          <w:szCs w:val="18"/>
        </w:rPr>
        <w:t xml:space="preserve">ategies to solve problems that </w:t>
      </w:r>
      <w:r w:rsidR="00AF18E3" w:rsidRPr="003B1602">
        <w:rPr>
          <w:rStyle w:val="Strong"/>
          <w:rFonts w:ascii="Times New Roman" w:hAnsi="Times New Roman"/>
          <w:b w:val="0"/>
          <w:sz w:val="18"/>
          <w:szCs w:val="18"/>
        </w:rPr>
        <w:t xml:space="preserve">arise in the process of conveying this information. In other words, strategic competence includes both compensatory characteristics and communication strategies. </w:t>
      </w:r>
    </w:p>
    <w:p w:rsidR="00146826" w:rsidRPr="003B1602" w:rsidRDefault="00146826"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 xml:space="preserve">Tarone (1977) considers </w:t>
      </w:r>
      <w:r w:rsidR="00C664CA" w:rsidRPr="003B1602">
        <w:rPr>
          <w:rStyle w:val="Strong"/>
          <w:rFonts w:ascii="Times New Roman" w:hAnsi="Times New Roman"/>
          <w:b w:val="0"/>
          <w:sz w:val="18"/>
          <w:szCs w:val="18"/>
        </w:rPr>
        <w:t xml:space="preserve">that </w:t>
      </w:r>
      <w:r w:rsidRPr="003B1602">
        <w:rPr>
          <w:rStyle w:val="Strong"/>
          <w:rFonts w:ascii="Times New Roman" w:hAnsi="Times New Roman"/>
          <w:b w:val="0"/>
          <w:sz w:val="18"/>
          <w:szCs w:val="18"/>
        </w:rPr>
        <w:t xml:space="preserve">communication strategies </w:t>
      </w:r>
      <w:r w:rsidR="00C664CA" w:rsidRPr="003B1602">
        <w:rPr>
          <w:rStyle w:val="Strong"/>
          <w:rFonts w:ascii="Times New Roman" w:hAnsi="Times New Roman"/>
          <w:b w:val="0"/>
          <w:sz w:val="18"/>
          <w:szCs w:val="18"/>
        </w:rPr>
        <w:t xml:space="preserve">are </w:t>
      </w:r>
      <w:r w:rsidRPr="003B1602">
        <w:rPr>
          <w:rStyle w:val="Strong"/>
          <w:rFonts w:ascii="Times New Roman" w:hAnsi="Times New Roman"/>
          <w:b w:val="0"/>
          <w:sz w:val="18"/>
          <w:szCs w:val="18"/>
        </w:rPr>
        <w:t xml:space="preserve">mutual attempt of two interlocutors to agree on a meaning in situation where required meaning </w:t>
      </w:r>
      <w:r w:rsidR="00C664CA" w:rsidRPr="003B1602">
        <w:rPr>
          <w:rStyle w:val="Strong"/>
          <w:rFonts w:ascii="Times New Roman" w:hAnsi="Times New Roman"/>
          <w:b w:val="0"/>
          <w:sz w:val="18"/>
          <w:szCs w:val="18"/>
        </w:rPr>
        <w:t>is</w:t>
      </w:r>
      <w:r w:rsidRPr="003B1602">
        <w:rPr>
          <w:rStyle w:val="Strong"/>
          <w:rFonts w:ascii="Times New Roman" w:hAnsi="Times New Roman"/>
          <w:b w:val="0"/>
          <w:sz w:val="18"/>
          <w:szCs w:val="18"/>
        </w:rPr>
        <w:t xml:space="preserve"> not shared.</w:t>
      </w:r>
      <w:r w:rsidR="00C664CA" w:rsidRPr="003B1602">
        <w:rPr>
          <w:rStyle w:val="Strong"/>
          <w:rFonts w:ascii="Times New Roman" w:hAnsi="Times New Roman"/>
          <w:b w:val="0"/>
          <w:sz w:val="18"/>
          <w:szCs w:val="18"/>
        </w:rPr>
        <w:t xml:space="preserve"> </w:t>
      </w:r>
      <w:r w:rsidRPr="003B1602">
        <w:rPr>
          <w:rStyle w:val="Strong"/>
          <w:rFonts w:ascii="Times New Roman" w:hAnsi="Times New Roman"/>
          <w:b w:val="0"/>
          <w:sz w:val="18"/>
          <w:szCs w:val="18"/>
        </w:rPr>
        <w:t>Tarone’s (1977, 198</w:t>
      </w:r>
      <w:r w:rsidR="00851507">
        <w:rPr>
          <w:rStyle w:val="Strong"/>
          <w:rFonts w:ascii="Times New Roman" w:hAnsi="Times New Roman"/>
          <w:b w:val="0"/>
          <w:sz w:val="18"/>
          <w:szCs w:val="18"/>
          <w:lang w:val="id-ID"/>
        </w:rPr>
        <w:t>1</w:t>
      </w:r>
      <w:r w:rsidRPr="003B1602">
        <w:rPr>
          <w:rStyle w:val="Strong"/>
          <w:rFonts w:ascii="Times New Roman" w:hAnsi="Times New Roman"/>
          <w:b w:val="0"/>
          <w:sz w:val="18"/>
          <w:szCs w:val="18"/>
        </w:rPr>
        <w:t xml:space="preserve">) definition of communication strategy puts an emphasis in interactional aspect. Communication strategy is seen as an attempt to bridge the gap between the linguistic knowledge of L2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 and the linguistic knowledge of the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’s interlocutor in real communication situation. Tarone (</w:t>
      </w:r>
      <w:r w:rsidR="00851507">
        <w:rPr>
          <w:rStyle w:val="Strong"/>
          <w:rFonts w:ascii="Times New Roman" w:hAnsi="Times New Roman"/>
          <w:b w:val="0"/>
          <w:sz w:val="18"/>
          <w:szCs w:val="18"/>
          <w:lang w:val="id-ID"/>
        </w:rPr>
        <w:t>2005</w:t>
      </w:r>
      <w:r w:rsidRPr="003B1602">
        <w:rPr>
          <w:rStyle w:val="Strong"/>
          <w:rFonts w:ascii="Times New Roman" w:hAnsi="Times New Roman"/>
          <w:b w:val="0"/>
          <w:sz w:val="18"/>
          <w:szCs w:val="18"/>
        </w:rPr>
        <w:t xml:space="preserve">) characterizes communication strategies as “negotiation of an agreement on meaning” between interlocutors. She sees communication strategies as the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’s contribution to the interactional work required to overcome a communication problem.</w:t>
      </w:r>
    </w:p>
    <w:p w:rsidR="00146826" w:rsidRPr="003B1602" w:rsidRDefault="00146826"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 xml:space="preserve">As L2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s are in the process of learning, they are struggling to convey the intended meaning by constructing expression to the best they can when communicating with other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 in the class. Veradi (1973) points out that L2 error may arise either </w:t>
      </w:r>
      <w:r w:rsidRPr="003B1602">
        <w:rPr>
          <w:rStyle w:val="Strong"/>
          <w:rFonts w:ascii="Times New Roman" w:hAnsi="Times New Roman"/>
          <w:b w:val="0"/>
          <w:sz w:val="18"/>
          <w:szCs w:val="18"/>
        </w:rPr>
        <w:lastRenderedPageBreak/>
        <w:t xml:space="preserve">inadvertently or deliberately. In the case of the former, they are the results of production strategies and reflect the transitional state of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’s L2 knowledge. In the case of the latter, they are the results of communication strategies which are consciously employed by the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 in order to reduce or replace some elements of meaning or form in the initial plan. </w:t>
      </w:r>
    </w:p>
    <w:p w:rsidR="00146826" w:rsidRPr="003B1602" w:rsidRDefault="00146826"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Even if the speaker has adequate control of language, he/she might use communication strategies when communicating with non-native speaker. Bialystok (1990) suggests that communication strategies may be used equally well in situations where no problem has risen, as in the case when a native speaker gives a road description to a stranger using a long definition instead of the actual word. She further compares some of the strategies in terms of the effectiveness and found that listeners understand word coinage much better than approximation, circumlocution, or language switch, though, in terms of sheer frequency, word coinage was rare, the commonest strategies being circumlocution.</w:t>
      </w:r>
    </w:p>
    <w:p w:rsidR="00146826" w:rsidRPr="003B1602" w:rsidRDefault="00146826"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 xml:space="preserve">However, the main reason for the second language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 to use communication strategies is that they find difficulties to express communicative intentions because of the gaps in their linguistic repertoire. Littlewood (1984) said that if a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 is able to anticipate such a problem, he/she may be able to forestall it by avoiding communication or modifying what he/she intended to say. If the problem arises while the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 is already engaged in speaking, he/she just tries to find an alternative way of getting the meaning across. In either case, his/her way of coping with the situation is what we call “communication strategies”. The main characteristic of communication strategy is that it occurs when a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 becomes aware of the problem with which his/her current knowledge has difficulty in coping with the problems.</w:t>
      </w:r>
    </w:p>
    <w:p w:rsidR="00146826" w:rsidRPr="003B1602" w:rsidRDefault="00146826"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Ellis (1985) places communication strategies in a hierarchy of type of L2 knowledge. L2 Knowledge is divided into declarative (knowing that) and procedural (knowing how). Procedural knowledge is divided into social process/ strategies and cognitive strategies/ processes. Cognitive process/strategies are then divided into learning L2 and using L2. The use of L2 is subdivided into /production reception process and strategies and communication strategies.</w:t>
      </w:r>
    </w:p>
    <w:p w:rsidR="00146826" w:rsidRPr="003B1602" w:rsidRDefault="00146826"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 xml:space="preserve">From the definitions above, it can be inferred that communication strategies share three main features. Firstly, problematic – it refers to the fact that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 uses CSs as he/she encounters communication problem. Secondly, consciousness – it is a potentially conscious plan for solving communication problem to reach a particular communicative goal. It also refers either to the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’s awareness that the strategy is being employed for a particular purpose, or the awareness of how that strategy might achieve its intended effect. Thirdly, intentionality – it refers to the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’s control over those strategies so that particular ones may be selected from the range of options and deliberately applied to achieve certain effects. In short, communication strategies are used to resolve difficulties in expressing intended meaning (Tarone, 2005); it can also be defined as the tactic taken by the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s to solve oral communication problems (Lam, 2006).</w:t>
      </w:r>
    </w:p>
    <w:p w:rsidR="002B181E" w:rsidRPr="003B1602" w:rsidRDefault="00146826" w:rsidP="00927E17">
      <w:pPr>
        <w:spacing w:after="0" w:line="240" w:lineRule="auto"/>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ab/>
        <w:t xml:space="preserve">Communication strategies might offer a short-term answer of communication problematic of balance. Therefore, Ellis (1985) concludes that communication strategies are psycholinguistic plans which exist as part </w:t>
      </w:r>
      <w:r w:rsidRPr="003B1602">
        <w:rPr>
          <w:rStyle w:val="Strong"/>
          <w:rFonts w:ascii="Times New Roman" w:hAnsi="Times New Roman"/>
          <w:b w:val="0"/>
          <w:sz w:val="18"/>
          <w:szCs w:val="18"/>
        </w:rPr>
        <w:lastRenderedPageBreak/>
        <w:t xml:space="preserve">of the language user’s communicative competence. They are potentially conscious and serve as substitutes for production plans which the </w:t>
      </w:r>
      <w:r w:rsidR="00327EAC" w:rsidRPr="003B1602">
        <w:rPr>
          <w:rStyle w:val="Strong"/>
          <w:rFonts w:ascii="Times New Roman" w:hAnsi="Times New Roman"/>
          <w:b w:val="0"/>
          <w:sz w:val="18"/>
          <w:szCs w:val="18"/>
        </w:rPr>
        <w:t>student</w:t>
      </w:r>
      <w:r w:rsidRPr="003B1602">
        <w:rPr>
          <w:rStyle w:val="Strong"/>
          <w:rFonts w:ascii="Times New Roman" w:hAnsi="Times New Roman"/>
          <w:b w:val="0"/>
          <w:sz w:val="18"/>
          <w:szCs w:val="18"/>
        </w:rPr>
        <w:t xml:space="preserve"> is unable to implement.</w:t>
      </w:r>
    </w:p>
    <w:p w:rsidR="00C650C4" w:rsidRPr="003B1602" w:rsidRDefault="00C650C4" w:rsidP="00927E17">
      <w:pPr>
        <w:spacing w:after="0" w:line="240" w:lineRule="auto"/>
        <w:ind w:firstLine="720"/>
        <w:contextualSpacing/>
        <w:jc w:val="both"/>
        <w:rPr>
          <w:rStyle w:val="Strong"/>
          <w:rFonts w:ascii="Times New Roman" w:hAnsi="Times New Roman"/>
          <w:sz w:val="18"/>
          <w:szCs w:val="18"/>
        </w:rPr>
      </w:pPr>
      <w:r w:rsidRPr="003B1602">
        <w:rPr>
          <w:rStyle w:val="Strong"/>
          <w:rFonts w:ascii="Times New Roman" w:hAnsi="Times New Roman"/>
          <w:b w:val="0"/>
          <w:sz w:val="18"/>
          <w:szCs w:val="18"/>
        </w:rPr>
        <w:t>Apart from developing communicative competence, the second goal of ELT is to develop students’ autonomy – students who are independence and are able</w:t>
      </w:r>
      <w:r w:rsidRPr="003B1602">
        <w:rPr>
          <w:rStyle w:val="Strong"/>
          <w:rFonts w:ascii="Times New Roman" w:hAnsi="Times New Roman"/>
          <w:sz w:val="18"/>
          <w:szCs w:val="18"/>
        </w:rPr>
        <w:t xml:space="preserve"> </w:t>
      </w:r>
      <w:r w:rsidRPr="003B1602">
        <w:rPr>
          <w:rStyle w:val="Strong"/>
          <w:rFonts w:ascii="Times New Roman" w:hAnsi="Times New Roman"/>
          <w:b w:val="0"/>
          <w:sz w:val="18"/>
          <w:szCs w:val="18"/>
        </w:rPr>
        <w:t>to direct the goal of learning, choose learning material, monitor their own progress of learning, evaluate their learning using partic</w:t>
      </w:r>
      <w:r w:rsidR="006407DF" w:rsidRPr="003B1602">
        <w:rPr>
          <w:rStyle w:val="Strong"/>
          <w:rFonts w:ascii="Times New Roman" w:hAnsi="Times New Roman"/>
          <w:b w:val="0"/>
          <w:sz w:val="18"/>
          <w:szCs w:val="18"/>
          <w:lang w:val="id-ID"/>
        </w:rPr>
        <w:t>u</w:t>
      </w:r>
      <w:r w:rsidRPr="003B1602">
        <w:rPr>
          <w:rStyle w:val="Strong"/>
          <w:rFonts w:ascii="Times New Roman" w:hAnsi="Times New Roman"/>
          <w:b w:val="0"/>
          <w:sz w:val="18"/>
          <w:szCs w:val="18"/>
        </w:rPr>
        <w:t>lar learning strategies (see e.g. Holec, 1981; Wei, 2008; Wang, 2010; and Gai, 2014).</w:t>
      </w:r>
    </w:p>
    <w:p w:rsidR="0045072B" w:rsidRPr="003B1602" w:rsidRDefault="002B181E" w:rsidP="00927E17">
      <w:pPr>
        <w:autoSpaceDE w:val="0"/>
        <w:autoSpaceDN w:val="0"/>
        <w:adjustRightInd w:val="0"/>
        <w:spacing w:after="0" w:line="240" w:lineRule="auto"/>
        <w:contextualSpacing/>
        <w:jc w:val="both"/>
        <w:rPr>
          <w:rFonts w:ascii="Times New Roman" w:eastAsiaTheme="minorHAnsi" w:hAnsi="Times New Roman"/>
          <w:sz w:val="18"/>
          <w:szCs w:val="18"/>
        </w:rPr>
      </w:pPr>
      <w:r w:rsidRPr="003B1602">
        <w:rPr>
          <w:rStyle w:val="Strong"/>
          <w:rFonts w:ascii="Times New Roman" w:hAnsi="Times New Roman"/>
          <w:b w:val="0"/>
          <w:sz w:val="18"/>
          <w:szCs w:val="18"/>
        </w:rPr>
        <w:tab/>
      </w:r>
      <w:r w:rsidR="00AC7022" w:rsidRPr="003B1602">
        <w:rPr>
          <w:rStyle w:val="Strong"/>
          <w:rFonts w:ascii="Times New Roman" w:hAnsi="Times New Roman"/>
          <w:b w:val="0"/>
          <w:sz w:val="18"/>
          <w:szCs w:val="18"/>
        </w:rPr>
        <w:t xml:space="preserve">Autonomous students refers to those </w:t>
      </w:r>
      <w:r w:rsidR="00436151" w:rsidRPr="003B1602">
        <w:rPr>
          <w:rStyle w:val="Strong"/>
          <w:rFonts w:ascii="Times New Roman" w:hAnsi="Times New Roman"/>
          <w:b w:val="0"/>
          <w:sz w:val="18"/>
          <w:szCs w:val="18"/>
        </w:rPr>
        <w:t xml:space="preserve">who are able to overcome their problems confronted either </w:t>
      </w:r>
      <w:r w:rsidR="00F82144" w:rsidRPr="003B1602">
        <w:rPr>
          <w:rStyle w:val="Strong"/>
          <w:rFonts w:ascii="Times New Roman" w:hAnsi="Times New Roman"/>
          <w:b w:val="0"/>
          <w:sz w:val="18"/>
          <w:szCs w:val="18"/>
        </w:rPr>
        <w:t xml:space="preserve">when they are </w:t>
      </w:r>
      <w:r w:rsidR="00436151" w:rsidRPr="003B1602">
        <w:rPr>
          <w:rStyle w:val="Strong"/>
          <w:rFonts w:ascii="Times New Roman" w:hAnsi="Times New Roman"/>
          <w:b w:val="0"/>
          <w:sz w:val="18"/>
          <w:szCs w:val="18"/>
        </w:rPr>
        <w:t xml:space="preserve">in learning </w:t>
      </w:r>
      <w:r w:rsidR="00F82144" w:rsidRPr="003B1602">
        <w:rPr>
          <w:rStyle w:val="Strong"/>
          <w:rFonts w:ascii="Times New Roman" w:hAnsi="Times New Roman"/>
          <w:b w:val="0"/>
          <w:sz w:val="18"/>
          <w:szCs w:val="18"/>
        </w:rPr>
        <w:t>process or when they are in the process of using the target language for comm</w:t>
      </w:r>
      <w:r w:rsidR="00661024" w:rsidRPr="003B1602">
        <w:rPr>
          <w:rStyle w:val="Strong"/>
          <w:rFonts w:ascii="Times New Roman" w:hAnsi="Times New Roman"/>
          <w:b w:val="0"/>
          <w:sz w:val="18"/>
          <w:szCs w:val="18"/>
        </w:rPr>
        <w:t>un</w:t>
      </w:r>
      <w:r w:rsidR="00F82144" w:rsidRPr="003B1602">
        <w:rPr>
          <w:rStyle w:val="Strong"/>
          <w:rFonts w:ascii="Times New Roman" w:hAnsi="Times New Roman"/>
          <w:b w:val="0"/>
          <w:sz w:val="18"/>
          <w:szCs w:val="18"/>
        </w:rPr>
        <w:t>ication. ‘A</w:t>
      </w:r>
      <w:r w:rsidRPr="003B1602">
        <w:rPr>
          <w:rStyle w:val="Strong"/>
          <w:rFonts w:ascii="Times New Roman" w:hAnsi="Times New Roman"/>
          <w:b w:val="0"/>
          <w:sz w:val="18"/>
          <w:szCs w:val="18"/>
        </w:rPr>
        <w:t>utonomy</w:t>
      </w:r>
      <w:r w:rsidR="00F82144"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w:t>
      </w:r>
      <w:r w:rsidR="00F82144" w:rsidRPr="003B1602">
        <w:rPr>
          <w:rStyle w:val="Strong"/>
          <w:rFonts w:ascii="Times New Roman" w:hAnsi="Times New Roman"/>
          <w:b w:val="0"/>
          <w:sz w:val="18"/>
          <w:szCs w:val="18"/>
        </w:rPr>
        <w:t>means ‘independent’ or ‘self-reli</w:t>
      </w:r>
      <w:r w:rsidR="006407DF" w:rsidRPr="003B1602">
        <w:rPr>
          <w:rStyle w:val="Strong"/>
          <w:rFonts w:ascii="Times New Roman" w:hAnsi="Times New Roman"/>
          <w:b w:val="0"/>
          <w:sz w:val="18"/>
          <w:szCs w:val="18"/>
          <w:lang w:val="id-ID"/>
        </w:rPr>
        <w:t>a</w:t>
      </w:r>
      <w:r w:rsidR="00F82144" w:rsidRPr="003B1602">
        <w:rPr>
          <w:rStyle w:val="Strong"/>
          <w:rFonts w:ascii="Times New Roman" w:hAnsi="Times New Roman"/>
          <w:b w:val="0"/>
          <w:sz w:val="18"/>
          <w:szCs w:val="18"/>
        </w:rPr>
        <w:t>nce’.</w:t>
      </w:r>
      <w:r w:rsidR="00661024"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w:t>
      </w:r>
      <w:r w:rsidR="00425E2C" w:rsidRPr="003B1602">
        <w:rPr>
          <w:rFonts w:ascii="Times New Roman" w:eastAsiaTheme="minorHAnsi" w:hAnsi="Times New Roman"/>
          <w:sz w:val="18"/>
          <w:szCs w:val="18"/>
        </w:rPr>
        <w:t>The concept of “autonomous” originated from debates about the development of life-long learning skills in the 1960s. By 1981, Holec (1981, cited in Benson &amp; Voller, 1997, p. 1) had defined autonomy as “the ability to take charge of one’s own learning”.</w:t>
      </w:r>
    </w:p>
    <w:p w:rsidR="0045072B" w:rsidRPr="003B1602" w:rsidRDefault="0045072B" w:rsidP="00927E17">
      <w:pPr>
        <w:autoSpaceDE w:val="0"/>
        <w:autoSpaceDN w:val="0"/>
        <w:adjustRightInd w:val="0"/>
        <w:spacing w:after="0" w:line="240" w:lineRule="auto"/>
        <w:ind w:firstLine="720"/>
        <w:contextualSpacing/>
        <w:jc w:val="both"/>
        <w:rPr>
          <w:rFonts w:ascii="Times New Roman" w:eastAsiaTheme="minorHAnsi" w:hAnsi="Times New Roman"/>
          <w:sz w:val="18"/>
          <w:szCs w:val="18"/>
        </w:rPr>
      </w:pPr>
      <w:r w:rsidRPr="003B1602">
        <w:rPr>
          <w:rFonts w:ascii="Times New Roman" w:eastAsiaTheme="minorHAnsi" w:hAnsi="Times New Roman"/>
          <w:sz w:val="18"/>
          <w:szCs w:val="18"/>
        </w:rPr>
        <w:t xml:space="preserve">Dickinson (1987, p. 11) accepts the definition of autonomy as “situation in which the </w:t>
      </w:r>
      <w:r w:rsidR="00327EAC" w:rsidRPr="003B1602">
        <w:rPr>
          <w:rFonts w:ascii="Times New Roman" w:eastAsiaTheme="minorHAnsi" w:hAnsi="Times New Roman"/>
          <w:sz w:val="18"/>
          <w:szCs w:val="18"/>
        </w:rPr>
        <w:t>student</w:t>
      </w:r>
      <w:r w:rsidRPr="003B1602">
        <w:rPr>
          <w:rFonts w:ascii="Times New Roman" w:eastAsiaTheme="minorHAnsi" w:hAnsi="Times New Roman"/>
          <w:sz w:val="18"/>
          <w:szCs w:val="18"/>
        </w:rPr>
        <w:t xml:space="preserve"> is totally responsible for all of the decisions concerned with his or her learning and the impl</w:t>
      </w:r>
      <w:r w:rsidR="004C48A6" w:rsidRPr="003B1602">
        <w:rPr>
          <w:rFonts w:ascii="Times New Roman" w:eastAsiaTheme="minorHAnsi" w:hAnsi="Times New Roman"/>
          <w:sz w:val="18"/>
          <w:szCs w:val="18"/>
        </w:rPr>
        <w:t xml:space="preserve">ementation of those decisions”. </w:t>
      </w:r>
      <w:r w:rsidR="00044ED6" w:rsidRPr="003B1602">
        <w:rPr>
          <w:rFonts w:ascii="Times New Roman" w:eastAsiaTheme="minorHAnsi" w:hAnsi="Times New Roman"/>
          <w:sz w:val="18"/>
          <w:szCs w:val="18"/>
        </w:rPr>
        <w:t xml:space="preserve">Pemberton (1996, p. 3) </w:t>
      </w:r>
      <w:r w:rsidRPr="003B1602">
        <w:rPr>
          <w:rFonts w:ascii="Times New Roman" w:eastAsiaTheme="minorHAnsi" w:hAnsi="Times New Roman"/>
          <w:sz w:val="18"/>
          <w:szCs w:val="18"/>
        </w:rPr>
        <w:t xml:space="preserve">defined </w:t>
      </w:r>
      <w:r w:rsidR="00044ED6" w:rsidRPr="003B1602">
        <w:rPr>
          <w:rFonts w:ascii="Times New Roman" w:eastAsiaTheme="minorHAnsi" w:hAnsi="Times New Roman"/>
          <w:sz w:val="18"/>
          <w:szCs w:val="18"/>
        </w:rPr>
        <w:t>auton</w:t>
      </w:r>
      <w:r w:rsidR="00AC7022" w:rsidRPr="003B1602">
        <w:rPr>
          <w:rFonts w:ascii="Times New Roman" w:eastAsiaTheme="minorHAnsi" w:hAnsi="Times New Roman"/>
          <w:sz w:val="18"/>
          <w:szCs w:val="18"/>
        </w:rPr>
        <w:t xml:space="preserve">omy </w:t>
      </w:r>
      <w:r w:rsidRPr="003B1602">
        <w:rPr>
          <w:rFonts w:ascii="Times New Roman" w:eastAsiaTheme="minorHAnsi" w:hAnsi="Times New Roman"/>
          <w:sz w:val="18"/>
          <w:szCs w:val="18"/>
        </w:rPr>
        <w:t xml:space="preserve">as “the techniques </w:t>
      </w:r>
      <w:r w:rsidR="003B1602" w:rsidRPr="003B1602">
        <w:rPr>
          <w:rFonts w:ascii="Times New Roman" w:eastAsiaTheme="minorHAnsi" w:hAnsi="Times New Roman"/>
          <w:sz w:val="18"/>
          <w:szCs w:val="18"/>
          <w:lang w:val="id-ID"/>
        </w:rPr>
        <w:t xml:space="preserve">used </w:t>
      </w:r>
      <w:r w:rsidRPr="003B1602">
        <w:rPr>
          <w:rFonts w:ascii="Times New Roman" w:eastAsiaTheme="minorHAnsi" w:hAnsi="Times New Roman"/>
          <w:sz w:val="18"/>
          <w:szCs w:val="18"/>
        </w:rPr>
        <w:t xml:space="preserve">in order to direct one’s own learning”. </w:t>
      </w:r>
      <w:r w:rsidR="00044ED6" w:rsidRPr="003B1602">
        <w:rPr>
          <w:rFonts w:ascii="Times New Roman" w:eastAsiaTheme="minorHAnsi" w:hAnsi="Times New Roman"/>
          <w:sz w:val="18"/>
          <w:szCs w:val="18"/>
        </w:rPr>
        <w:t xml:space="preserve">Furthermore, Thomson (1996, p. 78) </w:t>
      </w:r>
      <w:r w:rsidR="00327EAC" w:rsidRPr="003B1602">
        <w:rPr>
          <w:rFonts w:ascii="Times New Roman" w:eastAsiaTheme="minorHAnsi" w:hAnsi="Times New Roman"/>
          <w:sz w:val="18"/>
          <w:szCs w:val="18"/>
        </w:rPr>
        <w:t>student</w:t>
      </w:r>
      <w:r w:rsidR="00044ED6" w:rsidRPr="003B1602">
        <w:rPr>
          <w:rFonts w:ascii="Times New Roman" w:eastAsiaTheme="minorHAnsi" w:hAnsi="Times New Roman"/>
          <w:sz w:val="18"/>
          <w:szCs w:val="18"/>
        </w:rPr>
        <w:t xml:space="preserve">’s autonomy </w:t>
      </w:r>
      <w:r w:rsidRPr="003B1602">
        <w:rPr>
          <w:rFonts w:ascii="Times New Roman" w:eastAsiaTheme="minorHAnsi" w:hAnsi="Times New Roman"/>
          <w:sz w:val="18"/>
          <w:szCs w:val="18"/>
        </w:rPr>
        <w:t xml:space="preserve">refers to “learning in which the </w:t>
      </w:r>
      <w:r w:rsidR="00327EAC" w:rsidRPr="003B1602">
        <w:rPr>
          <w:rFonts w:ascii="Times New Roman" w:eastAsiaTheme="minorHAnsi" w:hAnsi="Times New Roman"/>
          <w:sz w:val="18"/>
          <w:szCs w:val="18"/>
        </w:rPr>
        <w:t>student</w:t>
      </w:r>
      <w:r w:rsidRPr="003B1602">
        <w:rPr>
          <w:rFonts w:ascii="Times New Roman" w:eastAsiaTheme="minorHAnsi" w:hAnsi="Times New Roman"/>
          <w:sz w:val="18"/>
          <w:szCs w:val="18"/>
        </w:rPr>
        <w:t xml:space="preserve">s themselves take responsibility </w:t>
      </w:r>
      <w:r w:rsidR="004C48A6" w:rsidRPr="003B1602">
        <w:rPr>
          <w:rFonts w:ascii="Times New Roman" w:eastAsiaTheme="minorHAnsi" w:hAnsi="Times New Roman"/>
          <w:sz w:val="18"/>
          <w:szCs w:val="18"/>
        </w:rPr>
        <w:t xml:space="preserve">for </w:t>
      </w:r>
      <w:r w:rsidRPr="003B1602">
        <w:rPr>
          <w:rFonts w:ascii="Times New Roman" w:eastAsiaTheme="minorHAnsi" w:hAnsi="Times New Roman"/>
          <w:sz w:val="18"/>
          <w:szCs w:val="18"/>
        </w:rPr>
        <w:t>their own learning”.</w:t>
      </w:r>
    </w:p>
    <w:p w:rsidR="00A3065C" w:rsidRPr="003B1602" w:rsidRDefault="00044ED6" w:rsidP="00927E17">
      <w:pPr>
        <w:autoSpaceDE w:val="0"/>
        <w:autoSpaceDN w:val="0"/>
        <w:adjustRightInd w:val="0"/>
        <w:spacing w:after="0" w:line="240" w:lineRule="auto"/>
        <w:ind w:firstLine="720"/>
        <w:contextualSpacing/>
        <w:jc w:val="both"/>
        <w:rPr>
          <w:rFonts w:ascii="Times New Roman" w:eastAsiaTheme="minorHAnsi" w:hAnsi="Times New Roman"/>
          <w:sz w:val="18"/>
          <w:szCs w:val="18"/>
        </w:rPr>
      </w:pPr>
      <w:r w:rsidRPr="003B1602">
        <w:rPr>
          <w:rFonts w:ascii="Times New Roman" w:eastAsiaTheme="minorHAnsi" w:hAnsi="Times New Roman"/>
          <w:sz w:val="18"/>
          <w:szCs w:val="18"/>
        </w:rPr>
        <w:t>A</w:t>
      </w:r>
      <w:r w:rsidR="00E64529" w:rsidRPr="003B1602">
        <w:rPr>
          <w:rFonts w:ascii="Times New Roman" w:eastAsiaTheme="minorHAnsi" w:hAnsi="Times New Roman"/>
          <w:sz w:val="18"/>
          <w:szCs w:val="18"/>
        </w:rPr>
        <w:t xml:space="preserve">utonomous </w:t>
      </w:r>
      <w:r w:rsidR="00327EAC" w:rsidRPr="003B1602">
        <w:rPr>
          <w:rFonts w:ascii="Times New Roman" w:eastAsiaTheme="minorHAnsi" w:hAnsi="Times New Roman"/>
          <w:sz w:val="18"/>
          <w:szCs w:val="18"/>
        </w:rPr>
        <w:t>student</w:t>
      </w:r>
      <w:r w:rsidR="00E64529" w:rsidRPr="003B1602">
        <w:rPr>
          <w:rFonts w:ascii="Times New Roman" w:eastAsiaTheme="minorHAnsi" w:hAnsi="Times New Roman"/>
          <w:sz w:val="18"/>
          <w:szCs w:val="18"/>
        </w:rPr>
        <w:t xml:space="preserve"> is capable of setting goals</w:t>
      </w:r>
      <w:r w:rsidRPr="003B1602">
        <w:rPr>
          <w:rFonts w:ascii="Times New Roman" w:eastAsiaTheme="minorHAnsi" w:hAnsi="Times New Roman"/>
          <w:sz w:val="18"/>
          <w:szCs w:val="18"/>
        </w:rPr>
        <w:t xml:space="preserve"> </w:t>
      </w:r>
      <w:r w:rsidR="00E64529" w:rsidRPr="003B1602">
        <w:rPr>
          <w:rFonts w:ascii="Times New Roman" w:eastAsiaTheme="minorHAnsi" w:hAnsi="Times New Roman"/>
          <w:sz w:val="18"/>
          <w:szCs w:val="18"/>
        </w:rPr>
        <w:t>and objectives, choosing material, methods and tasks, carrying out and evaluating his/her work/learning</w:t>
      </w:r>
      <w:r w:rsidRPr="003B1602">
        <w:rPr>
          <w:rFonts w:ascii="Times New Roman" w:eastAsiaTheme="minorHAnsi" w:hAnsi="Times New Roman"/>
          <w:sz w:val="18"/>
          <w:szCs w:val="18"/>
        </w:rPr>
        <w:t xml:space="preserve"> </w:t>
      </w:r>
      <w:r w:rsidR="00E64529" w:rsidRPr="003B1602">
        <w:rPr>
          <w:rFonts w:ascii="Times New Roman" w:eastAsiaTheme="minorHAnsi" w:hAnsi="Times New Roman"/>
          <w:sz w:val="18"/>
          <w:szCs w:val="18"/>
        </w:rPr>
        <w:t>(</w:t>
      </w:r>
      <w:r w:rsidR="00E64529" w:rsidRPr="003B1602">
        <w:rPr>
          <w:rFonts w:ascii="Times New Roman" w:eastAsiaTheme="minorHAnsi" w:hAnsi="Times New Roman"/>
          <w:iCs/>
          <w:sz w:val="18"/>
          <w:szCs w:val="18"/>
        </w:rPr>
        <w:t>WANG, 2010</w:t>
      </w:r>
      <w:r w:rsidR="00E64529" w:rsidRPr="003B1602">
        <w:rPr>
          <w:rFonts w:ascii="Times New Roman" w:eastAsiaTheme="minorHAnsi" w:hAnsi="Times New Roman"/>
          <w:i/>
          <w:iCs/>
          <w:sz w:val="18"/>
          <w:szCs w:val="18"/>
        </w:rPr>
        <w:t>).</w:t>
      </w:r>
      <w:r w:rsidR="00A3065C" w:rsidRPr="003B1602">
        <w:rPr>
          <w:rFonts w:ascii="Times New Roman" w:eastAsiaTheme="minorHAnsi" w:hAnsi="Times New Roman"/>
          <w:i/>
          <w:iCs/>
          <w:sz w:val="18"/>
          <w:szCs w:val="18"/>
        </w:rPr>
        <w:t xml:space="preserve"> </w:t>
      </w:r>
      <w:r w:rsidRPr="003B1602">
        <w:rPr>
          <w:rFonts w:ascii="Times New Roman" w:eastAsiaTheme="minorHAnsi" w:hAnsi="Times New Roman"/>
          <w:sz w:val="18"/>
          <w:szCs w:val="18"/>
        </w:rPr>
        <w:t>T</w:t>
      </w:r>
      <w:r w:rsidR="00A3065C" w:rsidRPr="003B1602">
        <w:rPr>
          <w:rFonts w:ascii="Times New Roman" w:eastAsiaTheme="minorHAnsi" w:hAnsi="Times New Roman"/>
          <w:sz w:val="18"/>
          <w:szCs w:val="18"/>
        </w:rPr>
        <w:t>he term autonomy has come to be used in at least five ways (Benson &amp; Voller, 1997, p. 2):</w:t>
      </w:r>
    </w:p>
    <w:p w:rsidR="00044ED6" w:rsidRPr="003B1602" w:rsidRDefault="00044ED6" w:rsidP="00927E17">
      <w:pPr>
        <w:autoSpaceDE w:val="0"/>
        <w:autoSpaceDN w:val="0"/>
        <w:adjustRightInd w:val="0"/>
        <w:spacing w:after="0" w:line="240" w:lineRule="auto"/>
        <w:ind w:firstLine="720"/>
        <w:contextualSpacing/>
        <w:jc w:val="both"/>
        <w:rPr>
          <w:rFonts w:ascii="Times New Roman" w:eastAsiaTheme="minorHAnsi" w:hAnsi="Times New Roman"/>
          <w:sz w:val="18"/>
          <w:szCs w:val="18"/>
        </w:rPr>
      </w:pPr>
    </w:p>
    <w:p w:rsidR="0024403F" w:rsidRPr="003B1602" w:rsidRDefault="00A3065C" w:rsidP="0024403F">
      <w:pPr>
        <w:pStyle w:val="ListParagraph"/>
        <w:numPr>
          <w:ilvl w:val="0"/>
          <w:numId w:val="6"/>
        </w:numPr>
        <w:autoSpaceDE w:val="0"/>
        <w:autoSpaceDN w:val="0"/>
        <w:adjustRightInd w:val="0"/>
        <w:spacing w:after="0" w:line="240" w:lineRule="auto"/>
        <w:jc w:val="both"/>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for “situations” in which </w:t>
      </w:r>
    </w:p>
    <w:p w:rsidR="00A3065C" w:rsidRPr="003B1602" w:rsidRDefault="00327EAC" w:rsidP="0024403F">
      <w:pPr>
        <w:pStyle w:val="ListParagraph"/>
        <w:autoSpaceDE w:val="0"/>
        <w:autoSpaceDN w:val="0"/>
        <w:adjustRightInd w:val="0"/>
        <w:spacing w:after="0" w:line="240" w:lineRule="auto"/>
        <w:ind w:left="1080"/>
        <w:jc w:val="both"/>
        <w:rPr>
          <w:rFonts w:ascii="Times New Roman" w:eastAsiaTheme="minorHAnsi" w:hAnsi="Times New Roman"/>
          <w:sz w:val="18"/>
          <w:szCs w:val="18"/>
        </w:rPr>
      </w:pPr>
      <w:r w:rsidRPr="003B1602">
        <w:rPr>
          <w:rFonts w:ascii="Times New Roman" w:eastAsiaTheme="minorHAnsi" w:hAnsi="Times New Roman"/>
          <w:sz w:val="18"/>
          <w:szCs w:val="18"/>
        </w:rPr>
        <w:t>student</w:t>
      </w:r>
      <w:r w:rsidR="00A3065C" w:rsidRPr="003B1602">
        <w:rPr>
          <w:rFonts w:ascii="Times New Roman" w:eastAsiaTheme="minorHAnsi" w:hAnsi="Times New Roman"/>
          <w:sz w:val="18"/>
          <w:szCs w:val="18"/>
        </w:rPr>
        <w:t>s study entirely on their own;</w:t>
      </w:r>
    </w:p>
    <w:p w:rsidR="0024403F" w:rsidRPr="003B1602" w:rsidRDefault="00A3065C" w:rsidP="0024403F">
      <w:pPr>
        <w:pStyle w:val="ListParagraph"/>
        <w:numPr>
          <w:ilvl w:val="0"/>
          <w:numId w:val="6"/>
        </w:numPr>
        <w:autoSpaceDE w:val="0"/>
        <w:autoSpaceDN w:val="0"/>
        <w:adjustRightInd w:val="0"/>
        <w:spacing w:after="0" w:line="240" w:lineRule="auto"/>
        <w:jc w:val="both"/>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for a set of “skills” which can </w:t>
      </w:r>
    </w:p>
    <w:p w:rsidR="00A3065C" w:rsidRPr="003B1602" w:rsidRDefault="00A3065C" w:rsidP="0024403F">
      <w:pPr>
        <w:pStyle w:val="ListParagraph"/>
        <w:autoSpaceDE w:val="0"/>
        <w:autoSpaceDN w:val="0"/>
        <w:adjustRightInd w:val="0"/>
        <w:spacing w:after="0" w:line="240" w:lineRule="auto"/>
        <w:ind w:left="1080"/>
        <w:jc w:val="both"/>
        <w:rPr>
          <w:rFonts w:ascii="Times New Roman" w:eastAsiaTheme="minorHAnsi" w:hAnsi="Times New Roman"/>
          <w:sz w:val="18"/>
          <w:szCs w:val="18"/>
        </w:rPr>
      </w:pPr>
      <w:r w:rsidRPr="003B1602">
        <w:rPr>
          <w:rFonts w:ascii="Times New Roman" w:eastAsiaTheme="minorHAnsi" w:hAnsi="Times New Roman"/>
          <w:sz w:val="18"/>
          <w:szCs w:val="18"/>
        </w:rPr>
        <w:t>be learned and applied in self-directed learning;</w:t>
      </w:r>
    </w:p>
    <w:p w:rsidR="0024403F" w:rsidRPr="003B1602" w:rsidRDefault="00A3065C" w:rsidP="0024403F">
      <w:pPr>
        <w:pStyle w:val="ListParagraph"/>
        <w:numPr>
          <w:ilvl w:val="0"/>
          <w:numId w:val="6"/>
        </w:numPr>
        <w:autoSpaceDE w:val="0"/>
        <w:autoSpaceDN w:val="0"/>
        <w:adjustRightInd w:val="0"/>
        <w:spacing w:after="0" w:line="240" w:lineRule="auto"/>
        <w:jc w:val="both"/>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for an inborn “capacity” which </w:t>
      </w:r>
    </w:p>
    <w:p w:rsidR="00A3065C" w:rsidRPr="003B1602" w:rsidRDefault="00A3065C" w:rsidP="0024403F">
      <w:pPr>
        <w:pStyle w:val="ListParagraph"/>
        <w:autoSpaceDE w:val="0"/>
        <w:autoSpaceDN w:val="0"/>
        <w:adjustRightInd w:val="0"/>
        <w:spacing w:after="0" w:line="240" w:lineRule="auto"/>
        <w:ind w:left="1080"/>
        <w:jc w:val="both"/>
        <w:rPr>
          <w:rFonts w:ascii="Times New Roman" w:eastAsiaTheme="minorHAnsi" w:hAnsi="Times New Roman"/>
          <w:sz w:val="18"/>
          <w:szCs w:val="18"/>
        </w:rPr>
      </w:pPr>
      <w:r w:rsidRPr="003B1602">
        <w:rPr>
          <w:rFonts w:ascii="Times New Roman" w:eastAsiaTheme="minorHAnsi" w:hAnsi="Times New Roman"/>
          <w:sz w:val="18"/>
          <w:szCs w:val="18"/>
        </w:rPr>
        <w:t>is suppressed by institutional education;</w:t>
      </w:r>
    </w:p>
    <w:p w:rsidR="0024403F" w:rsidRPr="003B1602" w:rsidRDefault="00A3065C" w:rsidP="0024403F">
      <w:pPr>
        <w:pStyle w:val="ListParagraph"/>
        <w:numPr>
          <w:ilvl w:val="0"/>
          <w:numId w:val="6"/>
        </w:numPr>
        <w:autoSpaceDE w:val="0"/>
        <w:autoSpaceDN w:val="0"/>
        <w:adjustRightInd w:val="0"/>
        <w:spacing w:after="0" w:line="240" w:lineRule="auto"/>
        <w:jc w:val="both"/>
        <w:rPr>
          <w:rFonts w:ascii="Times New Roman" w:eastAsiaTheme="minorHAnsi" w:hAnsi="Times New Roman"/>
          <w:sz w:val="18"/>
          <w:szCs w:val="18"/>
          <w:lang w:val="id-ID"/>
        </w:rPr>
      </w:pPr>
      <w:r w:rsidRPr="003B1602">
        <w:rPr>
          <w:rFonts w:ascii="Times New Roman" w:eastAsiaTheme="minorHAnsi" w:hAnsi="Times New Roman"/>
          <w:sz w:val="18"/>
          <w:szCs w:val="18"/>
        </w:rPr>
        <w:t>for the exercise of “</w:t>
      </w:r>
      <w:r w:rsidR="00327EAC" w:rsidRPr="003B1602">
        <w:rPr>
          <w:rFonts w:ascii="Times New Roman" w:eastAsiaTheme="minorHAnsi" w:hAnsi="Times New Roman"/>
          <w:sz w:val="18"/>
          <w:szCs w:val="18"/>
        </w:rPr>
        <w:t>student</w:t>
      </w:r>
      <w:r w:rsidRPr="003B1602">
        <w:rPr>
          <w:rFonts w:ascii="Times New Roman" w:eastAsiaTheme="minorHAnsi" w:hAnsi="Times New Roman"/>
          <w:sz w:val="18"/>
          <w:szCs w:val="18"/>
        </w:rPr>
        <w:t xml:space="preserve">s’ </w:t>
      </w:r>
    </w:p>
    <w:p w:rsidR="00A3065C" w:rsidRPr="003B1602" w:rsidRDefault="00A3065C" w:rsidP="0024403F">
      <w:pPr>
        <w:pStyle w:val="ListParagraph"/>
        <w:autoSpaceDE w:val="0"/>
        <w:autoSpaceDN w:val="0"/>
        <w:adjustRightInd w:val="0"/>
        <w:spacing w:after="0" w:line="240" w:lineRule="auto"/>
        <w:ind w:left="1080"/>
        <w:jc w:val="both"/>
        <w:rPr>
          <w:rFonts w:ascii="Times New Roman" w:eastAsiaTheme="minorHAnsi" w:hAnsi="Times New Roman"/>
          <w:sz w:val="18"/>
          <w:szCs w:val="18"/>
        </w:rPr>
      </w:pPr>
      <w:r w:rsidRPr="003B1602">
        <w:rPr>
          <w:rFonts w:ascii="Times New Roman" w:eastAsiaTheme="minorHAnsi" w:hAnsi="Times New Roman"/>
          <w:sz w:val="18"/>
          <w:szCs w:val="18"/>
        </w:rPr>
        <w:t>responsibility” for their own learning;</w:t>
      </w:r>
    </w:p>
    <w:p w:rsidR="0024403F" w:rsidRPr="003B1602" w:rsidRDefault="00A3065C" w:rsidP="0024403F">
      <w:pPr>
        <w:pStyle w:val="ListParagraph"/>
        <w:numPr>
          <w:ilvl w:val="0"/>
          <w:numId w:val="6"/>
        </w:numPr>
        <w:autoSpaceDE w:val="0"/>
        <w:autoSpaceDN w:val="0"/>
        <w:adjustRightInd w:val="0"/>
        <w:spacing w:after="0" w:line="240" w:lineRule="auto"/>
        <w:jc w:val="both"/>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for the “right” of </w:t>
      </w:r>
      <w:r w:rsidR="00327EAC" w:rsidRPr="003B1602">
        <w:rPr>
          <w:rFonts w:ascii="Times New Roman" w:eastAsiaTheme="minorHAnsi" w:hAnsi="Times New Roman"/>
          <w:sz w:val="18"/>
          <w:szCs w:val="18"/>
        </w:rPr>
        <w:t>student</w:t>
      </w:r>
      <w:r w:rsidRPr="003B1602">
        <w:rPr>
          <w:rFonts w:ascii="Times New Roman" w:eastAsiaTheme="minorHAnsi" w:hAnsi="Times New Roman"/>
          <w:sz w:val="18"/>
          <w:szCs w:val="18"/>
        </w:rPr>
        <w:t xml:space="preserve">s to </w:t>
      </w:r>
    </w:p>
    <w:p w:rsidR="00A3065C" w:rsidRPr="003B1602" w:rsidRDefault="00A3065C" w:rsidP="0024403F">
      <w:pPr>
        <w:pStyle w:val="ListParagraph"/>
        <w:autoSpaceDE w:val="0"/>
        <w:autoSpaceDN w:val="0"/>
        <w:adjustRightInd w:val="0"/>
        <w:spacing w:after="0" w:line="240" w:lineRule="auto"/>
        <w:ind w:left="1080"/>
        <w:jc w:val="both"/>
        <w:rPr>
          <w:rFonts w:ascii="Times New Roman" w:eastAsiaTheme="minorHAnsi" w:hAnsi="Times New Roman"/>
          <w:sz w:val="18"/>
          <w:szCs w:val="18"/>
        </w:rPr>
      </w:pPr>
      <w:r w:rsidRPr="003B1602">
        <w:rPr>
          <w:rFonts w:ascii="Times New Roman" w:eastAsiaTheme="minorHAnsi" w:hAnsi="Times New Roman"/>
          <w:sz w:val="18"/>
          <w:szCs w:val="18"/>
        </w:rPr>
        <w:t>determine the direction of their own learning.</w:t>
      </w:r>
    </w:p>
    <w:p w:rsidR="00A3065C" w:rsidRPr="003B1602" w:rsidRDefault="00A3065C" w:rsidP="00927E17">
      <w:pPr>
        <w:autoSpaceDE w:val="0"/>
        <w:autoSpaceDN w:val="0"/>
        <w:adjustRightInd w:val="0"/>
        <w:spacing w:after="0" w:line="240" w:lineRule="auto"/>
        <w:contextualSpacing/>
        <w:jc w:val="both"/>
        <w:rPr>
          <w:rFonts w:ascii="Times New Roman" w:eastAsiaTheme="minorHAnsi" w:hAnsi="Times New Roman"/>
          <w:b/>
          <w:bCs/>
          <w:sz w:val="18"/>
          <w:szCs w:val="18"/>
        </w:rPr>
      </w:pPr>
    </w:p>
    <w:p w:rsidR="00F90ED2" w:rsidRPr="003B1602" w:rsidRDefault="00F90ED2" w:rsidP="00927E17">
      <w:pPr>
        <w:autoSpaceDE w:val="0"/>
        <w:autoSpaceDN w:val="0"/>
        <w:adjustRightInd w:val="0"/>
        <w:spacing w:after="0" w:line="240" w:lineRule="auto"/>
        <w:ind w:firstLine="720"/>
        <w:contextualSpacing/>
        <w:jc w:val="both"/>
        <w:rPr>
          <w:rFonts w:ascii="Times New Roman" w:eastAsiaTheme="minorHAnsi" w:hAnsi="Times New Roman"/>
          <w:sz w:val="18"/>
          <w:szCs w:val="18"/>
        </w:rPr>
      </w:pPr>
      <w:r w:rsidRPr="003B1602">
        <w:rPr>
          <w:rFonts w:ascii="Times New Roman" w:eastAsiaTheme="minorHAnsi" w:hAnsi="Times New Roman"/>
          <w:sz w:val="18"/>
          <w:szCs w:val="18"/>
        </w:rPr>
        <w:t>There seem to be seven main attributes characteri</w:t>
      </w:r>
      <w:r w:rsidR="006407DF" w:rsidRPr="003B1602">
        <w:rPr>
          <w:rFonts w:ascii="Times New Roman" w:eastAsiaTheme="minorHAnsi" w:hAnsi="Times New Roman"/>
          <w:sz w:val="18"/>
          <w:szCs w:val="18"/>
          <w:lang w:val="id-ID"/>
        </w:rPr>
        <w:t>z</w:t>
      </w:r>
      <w:r w:rsidRPr="003B1602">
        <w:rPr>
          <w:rFonts w:ascii="Times New Roman" w:eastAsiaTheme="minorHAnsi" w:hAnsi="Times New Roman"/>
          <w:sz w:val="18"/>
          <w:szCs w:val="18"/>
        </w:rPr>
        <w:t>ing autonomous</w:t>
      </w:r>
    </w:p>
    <w:p w:rsidR="00F90ED2" w:rsidRPr="003B1602" w:rsidRDefault="00327EAC" w:rsidP="00927E17">
      <w:pPr>
        <w:autoSpaceDE w:val="0"/>
        <w:autoSpaceDN w:val="0"/>
        <w:adjustRightInd w:val="0"/>
        <w:spacing w:after="0" w:line="240" w:lineRule="auto"/>
        <w:contextualSpacing/>
        <w:jc w:val="both"/>
        <w:rPr>
          <w:rFonts w:ascii="Times New Roman" w:eastAsiaTheme="minorHAnsi" w:hAnsi="Times New Roman"/>
          <w:sz w:val="18"/>
          <w:szCs w:val="18"/>
        </w:rPr>
      </w:pPr>
      <w:r w:rsidRPr="003B1602">
        <w:rPr>
          <w:rFonts w:ascii="Times New Roman" w:eastAsiaTheme="minorHAnsi" w:hAnsi="Times New Roman"/>
          <w:sz w:val="18"/>
          <w:szCs w:val="18"/>
        </w:rPr>
        <w:t>student</w:t>
      </w:r>
      <w:r w:rsidR="00F90ED2" w:rsidRPr="003B1602">
        <w:rPr>
          <w:rFonts w:ascii="Times New Roman" w:eastAsiaTheme="minorHAnsi" w:hAnsi="Times New Roman"/>
          <w:sz w:val="18"/>
          <w:szCs w:val="18"/>
        </w:rPr>
        <w:t>s (Omaggio, 1978, cited in Wenden, 1998, pp. 41-42):</w:t>
      </w:r>
    </w:p>
    <w:p w:rsidR="00044ED6" w:rsidRPr="003B1602" w:rsidRDefault="00044ED6" w:rsidP="00927E17">
      <w:pPr>
        <w:autoSpaceDE w:val="0"/>
        <w:autoSpaceDN w:val="0"/>
        <w:adjustRightInd w:val="0"/>
        <w:spacing w:after="0" w:line="240" w:lineRule="auto"/>
        <w:ind w:firstLine="720"/>
        <w:contextualSpacing/>
        <w:jc w:val="both"/>
        <w:rPr>
          <w:rFonts w:ascii="Times New Roman" w:eastAsiaTheme="minorHAnsi" w:hAnsi="Times New Roman"/>
          <w:sz w:val="18"/>
          <w:szCs w:val="18"/>
        </w:rPr>
      </w:pPr>
    </w:p>
    <w:p w:rsidR="0024403F" w:rsidRPr="003B1602" w:rsidRDefault="00F90ED2" w:rsidP="0024403F">
      <w:pPr>
        <w:pStyle w:val="ListParagraph"/>
        <w:numPr>
          <w:ilvl w:val="0"/>
          <w:numId w:val="7"/>
        </w:numPr>
        <w:autoSpaceDE w:val="0"/>
        <w:autoSpaceDN w:val="0"/>
        <w:adjustRightInd w:val="0"/>
        <w:spacing w:after="0" w:line="240" w:lineRule="auto"/>
        <w:jc w:val="both"/>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Autonomous </w:t>
      </w:r>
      <w:r w:rsidR="00327EAC" w:rsidRPr="003B1602">
        <w:rPr>
          <w:rFonts w:ascii="Times New Roman" w:eastAsiaTheme="minorHAnsi" w:hAnsi="Times New Roman"/>
          <w:sz w:val="18"/>
          <w:szCs w:val="18"/>
        </w:rPr>
        <w:t>student</w:t>
      </w:r>
      <w:r w:rsidRPr="003B1602">
        <w:rPr>
          <w:rFonts w:ascii="Times New Roman" w:eastAsiaTheme="minorHAnsi" w:hAnsi="Times New Roman"/>
          <w:sz w:val="18"/>
          <w:szCs w:val="18"/>
        </w:rPr>
        <w:t xml:space="preserve">s have </w:t>
      </w:r>
    </w:p>
    <w:p w:rsidR="00F90ED2" w:rsidRPr="003B1602" w:rsidRDefault="00F90ED2" w:rsidP="0024403F">
      <w:pPr>
        <w:pStyle w:val="ListParagraph"/>
        <w:autoSpaceDE w:val="0"/>
        <w:autoSpaceDN w:val="0"/>
        <w:adjustRightInd w:val="0"/>
        <w:spacing w:after="0" w:line="240" w:lineRule="auto"/>
        <w:ind w:left="1080"/>
        <w:jc w:val="both"/>
        <w:rPr>
          <w:rFonts w:ascii="Times New Roman" w:eastAsiaTheme="minorHAnsi" w:hAnsi="Times New Roman"/>
          <w:sz w:val="18"/>
          <w:szCs w:val="18"/>
        </w:rPr>
      </w:pPr>
      <w:r w:rsidRPr="003B1602">
        <w:rPr>
          <w:rFonts w:ascii="Times New Roman" w:eastAsiaTheme="minorHAnsi" w:hAnsi="Times New Roman"/>
          <w:sz w:val="18"/>
          <w:szCs w:val="18"/>
        </w:rPr>
        <w:t>insights into their learning styles and strategies;</w:t>
      </w:r>
    </w:p>
    <w:p w:rsidR="0024403F" w:rsidRPr="003B1602" w:rsidRDefault="00F90ED2" w:rsidP="0024403F">
      <w:pPr>
        <w:pStyle w:val="ListParagraph"/>
        <w:numPr>
          <w:ilvl w:val="0"/>
          <w:numId w:val="7"/>
        </w:numPr>
        <w:autoSpaceDE w:val="0"/>
        <w:autoSpaceDN w:val="0"/>
        <w:adjustRightInd w:val="0"/>
        <w:spacing w:after="0" w:line="240" w:lineRule="auto"/>
        <w:jc w:val="both"/>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take an active approach to the </w:t>
      </w:r>
    </w:p>
    <w:p w:rsidR="00F90ED2" w:rsidRPr="003B1602" w:rsidRDefault="00F90ED2" w:rsidP="0024403F">
      <w:pPr>
        <w:pStyle w:val="ListParagraph"/>
        <w:autoSpaceDE w:val="0"/>
        <w:autoSpaceDN w:val="0"/>
        <w:adjustRightInd w:val="0"/>
        <w:spacing w:after="0" w:line="240" w:lineRule="auto"/>
        <w:ind w:left="1080"/>
        <w:jc w:val="both"/>
        <w:rPr>
          <w:rFonts w:ascii="Times New Roman" w:eastAsiaTheme="minorHAnsi" w:hAnsi="Times New Roman"/>
          <w:sz w:val="18"/>
          <w:szCs w:val="18"/>
        </w:rPr>
      </w:pPr>
      <w:r w:rsidRPr="003B1602">
        <w:rPr>
          <w:rFonts w:ascii="Times New Roman" w:eastAsiaTheme="minorHAnsi" w:hAnsi="Times New Roman"/>
          <w:sz w:val="18"/>
          <w:szCs w:val="18"/>
        </w:rPr>
        <w:t>learning task at hand;</w:t>
      </w:r>
    </w:p>
    <w:p w:rsidR="0024403F" w:rsidRPr="003B1602" w:rsidRDefault="00F90ED2" w:rsidP="0024403F">
      <w:pPr>
        <w:pStyle w:val="ListParagraph"/>
        <w:numPr>
          <w:ilvl w:val="0"/>
          <w:numId w:val="7"/>
        </w:numPr>
        <w:autoSpaceDE w:val="0"/>
        <w:autoSpaceDN w:val="0"/>
        <w:adjustRightInd w:val="0"/>
        <w:spacing w:after="0" w:line="240" w:lineRule="auto"/>
        <w:jc w:val="both"/>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are willing to take risks, i.e., to </w:t>
      </w:r>
    </w:p>
    <w:p w:rsidR="00F90ED2" w:rsidRPr="003B1602" w:rsidRDefault="00F90ED2" w:rsidP="0024403F">
      <w:pPr>
        <w:pStyle w:val="ListParagraph"/>
        <w:autoSpaceDE w:val="0"/>
        <w:autoSpaceDN w:val="0"/>
        <w:adjustRightInd w:val="0"/>
        <w:spacing w:after="0" w:line="240" w:lineRule="auto"/>
        <w:ind w:left="1080"/>
        <w:jc w:val="both"/>
        <w:rPr>
          <w:rFonts w:ascii="Times New Roman" w:eastAsiaTheme="minorHAnsi" w:hAnsi="Times New Roman"/>
          <w:sz w:val="18"/>
          <w:szCs w:val="18"/>
        </w:rPr>
      </w:pPr>
      <w:r w:rsidRPr="003B1602">
        <w:rPr>
          <w:rFonts w:ascii="Times New Roman" w:eastAsiaTheme="minorHAnsi" w:hAnsi="Times New Roman"/>
          <w:sz w:val="18"/>
          <w:szCs w:val="18"/>
        </w:rPr>
        <w:t>communicate in the target language at all costs;</w:t>
      </w:r>
    </w:p>
    <w:p w:rsidR="00F90ED2" w:rsidRPr="003B1602" w:rsidRDefault="00F90ED2" w:rsidP="00927E17">
      <w:pPr>
        <w:autoSpaceDE w:val="0"/>
        <w:autoSpaceDN w:val="0"/>
        <w:adjustRightInd w:val="0"/>
        <w:spacing w:after="0" w:line="240" w:lineRule="auto"/>
        <w:ind w:firstLine="720"/>
        <w:contextualSpacing/>
        <w:jc w:val="both"/>
        <w:rPr>
          <w:rFonts w:ascii="Times New Roman" w:eastAsiaTheme="minorHAnsi" w:hAnsi="Times New Roman"/>
          <w:sz w:val="18"/>
          <w:szCs w:val="18"/>
        </w:rPr>
      </w:pPr>
      <w:r w:rsidRPr="003B1602">
        <w:rPr>
          <w:rFonts w:ascii="Times New Roman" w:eastAsiaTheme="minorHAnsi" w:hAnsi="Times New Roman"/>
          <w:sz w:val="18"/>
          <w:szCs w:val="18"/>
        </w:rPr>
        <w:t>(4) are good guessers;</w:t>
      </w:r>
    </w:p>
    <w:p w:rsidR="0024403F" w:rsidRPr="003B1602" w:rsidRDefault="00F90ED2" w:rsidP="00927E17">
      <w:pPr>
        <w:autoSpaceDE w:val="0"/>
        <w:autoSpaceDN w:val="0"/>
        <w:adjustRightInd w:val="0"/>
        <w:spacing w:after="0" w:line="240" w:lineRule="auto"/>
        <w:ind w:firstLine="720"/>
        <w:contextualSpacing/>
        <w:jc w:val="both"/>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(5) attend to form as well as to </w:t>
      </w:r>
    </w:p>
    <w:p w:rsidR="0024403F" w:rsidRPr="003B1602" w:rsidRDefault="0024403F" w:rsidP="0024403F">
      <w:pPr>
        <w:autoSpaceDE w:val="0"/>
        <w:autoSpaceDN w:val="0"/>
        <w:adjustRightInd w:val="0"/>
        <w:spacing w:after="0" w:line="240" w:lineRule="auto"/>
        <w:ind w:firstLine="720"/>
        <w:contextualSpacing/>
        <w:jc w:val="both"/>
        <w:rPr>
          <w:rFonts w:ascii="Times New Roman" w:eastAsiaTheme="minorHAnsi" w:hAnsi="Times New Roman"/>
          <w:sz w:val="18"/>
          <w:szCs w:val="18"/>
          <w:lang w:val="id-ID"/>
        </w:rPr>
      </w:pPr>
      <w:r w:rsidRPr="003B1602">
        <w:rPr>
          <w:rFonts w:ascii="Times New Roman" w:eastAsiaTheme="minorHAnsi" w:hAnsi="Times New Roman"/>
          <w:sz w:val="18"/>
          <w:szCs w:val="18"/>
          <w:lang w:val="id-ID"/>
        </w:rPr>
        <w:t xml:space="preserve">      </w:t>
      </w:r>
      <w:r w:rsidR="00F90ED2" w:rsidRPr="003B1602">
        <w:rPr>
          <w:rFonts w:ascii="Times New Roman" w:eastAsiaTheme="minorHAnsi" w:hAnsi="Times New Roman"/>
          <w:sz w:val="18"/>
          <w:szCs w:val="18"/>
        </w:rPr>
        <w:t>content, that is, plac</w:t>
      </w:r>
      <w:r w:rsidRPr="003B1602">
        <w:rPr>
          <w:rFonts w:ascii="Times New Roman" w:eastAsiaTheme="minorHAnsi" w:hAnsi="Times New Roman"/>
          <w:sz w:val="18"/>
          <w:szCs w:val="18"/>
        </w:rPr>
        <w:t xml:space="preserve">e </w:t>
      </w:r>
    </w:p>
    <w:p w:rsidR="0024403F" w:rsidRPr="003B1602" w:rsidRDefault="0024403F" w:rsidP="0024403F">
      <w:pPr>
        <w:autoSpaceDE w:val="0"/>
        <w:autoSpaceDN w:val="0"/>
        <w:adjustRightInd w:val="0"/>
        <w:spacing w:after="0" w:line="240" w:lineRule="auto"/>
        <w:ind w:firstLine="720"/>
        <w:contextualSpacing/>
        <w:jc w:val="both"/>
        <w:rPr>
          <w:rFonts w:ascii="Times New Roman" w:eastAsiaTheme="minorHAnsi" w:hAnsi="Times New Roman"/>
          <w:sz w:val="18"/>
          <w:szCs w:val="18"/>
          <w:lang w:val="id-ID"/>
        </w:rPr>
      </w:pPr>
      <w:r w:rsidRPr="003B1602">
        <w:rPr>
          <w:rFonts w:ascii="Times New Roman" w:eastAsiaTheme="minorHAnsi" w:hAnsi="Times New Roman"/>
          <w:sz w:val="18"/>
          <w:szCs w:val="18"/>
          <w:lang w:val="id-ID"/>
        </w:rPr>
        <w:t xml:space="preserve">      </w:t>
      </w:r>
      <w:r w:rsidRPr="003B1602">
        <w:rPr>
          <w:rFonts w:ascii="Times New Roman" w:eastAsiaTheme="minorHAnsi" w:hAnsi="Times New Roman"/>
          <w:sz w:val="18"/>
          <w:szCs w:val="18"/>
        </w:rPr>
        <w:t>importance</w:t>
      </w:r>
      <w:r w:rsidRPr="003B1602">
        <w:rPr>
          <w:rFonts w:ascii="Times New Roman" w:eastAsiaTheme="minorHAnsi" w:hAnsi="Times New Roman"/>
          <w:sz w:val="18"/>
          <w:szCs w:val="18"/>
          <w:lang w:val="id-ID"/>
        </w:rPr>
        <w:t xml:space="preserve"> </w:t>
      </w:r>
      <w:r w:rsidRPr="003B1602">
        <w:rPr>
          <w:rFonts w:ascii="Times New Roman" w:eastAsiaTheme="minorHAnsi" w:hAnsi="Times New Roman"/>
          <w:sz w:val="18"/>
          <w:szCs w:val="18"/>
        </w:rPr>
        <w:t>on accuracy as wel</w:t>
      </w:r>
      <w:r w:rsidRPr="003B1602">
        <w:rPr>
          <w:rFonts w:ascii="Times New Roman" w:eastAsiaTheme="minorHAnsi" w:hAnsi="Times New Roman"/>
          <w:sz w:val="18"/>
          <w:szCs w:val="18"/>
          <w:lang w:val="id-ID"/>
        </w:rPr>
        <w:t xml:space="preserve">l </w:t>
      </w:r>
    </w:p>
    <w:p w:rsidR="00F90ED2" w:rsidRPr="003B1602" w:rsidRDefault="0024403F" w:rsidP="0024403F">
      <w:pPr>
        <w:autoSpaceDE w:val="0"/>
        <w:autoSpaceDN w:val="0"/>
        <w:adjustRightInd w:val="0"/>
        <w:spacing w:after="0" w:line="240" w:lineRule="auto"/>
        <w:ind w:firstLine="720"/>
        <w:contextualSpacing/>
        <w:jc w:val="both"/>
        <w:rPr>
          <w:rFonts w:ascii="Times New Roman" w:eastAsiaTheme="minorHAnsi" w:hAnsi="Times New Roman"/>
          <w:sz w:val="18"/>
          <w:szCs w:val="18"/>
          <w:lang w:val="id-ID"/>
        </w:rPr>
      </w:pPr>
      <w:r w:rsidRPr="003B1602">
        <w:rPr>
          <w:rFonts w:ascii="Times New Roman" w:eastAsiaTheme="minorHAnsi" w:hAnsi="Times New Roman"/>
          <w:sz w:val="18"/>
          <w:szCs w:val="18"/>
          <w:lang w:val="id-ID"/>
        </w:rPr>
        <w:t xml:space="preserve">      </w:t>
      </w:r>
      <w:r w:rsidR="00F90ED2" w:rsidRPr="003B1602">
        <w:rPr>
          <w:rFonts w:ascii="Times New Roman" w:eastAsiaTheme="minorHAnsi" w:hAnsi="Times New Roman"/>
          <w:sz w:val="18"/>
          <w:szCs w:val="18"/>
        </w:rPr>
        <w:t>as appropriateness;</w:t>
      </w:r>
    </w:p>
    <w:p w:rsidR="0024403F" w:rsidRPr="003B1602" w:rsidRDefault="00F90ED2" w:rsidP="0024403F">
      <w:pPr>
        <w:pStyle w:val="ListParagraph"/>
        <w:numPr>
          <w:ilvl w:val="0"/>
          <w:numId w:val="6"/>
        </w:numPr>
        <w:autoSpaceDE w:val="0"/>
        <w:autoSpaceDN w:val="0"/>
        <w:adjustRightInd w:val="0"/>
        <w:spacing w:after="0" w:line="240" w:lineRule="auto"/>
        <w:jc w:val="both"/>
        <w:rPr>
          <w:rFonts w:ascii="Times New Roman" w:eastAsiaTheme="minorHAnsi" w:hAnsi="Times New Roman"/>
          <w:sz w:val="18"/>
          <w:szCs w:val="18"/>
          <w:lang w:val="id-ID"/>
        </w:rPr>
      </w:pPr>
      <w:r w:rsidRPr="003B1602">
        <w:rPr>
          <w:rFonts w:ascii="Times New Roman" w:eastAsiaTheme="minorHAnsi" w:hAnsi="Times New Roman"/>
          <w:sz w:val="18"/>
          <w:szCs w:val="18"/>
        </w:rPr>
        <w:lastRenderedPageBreak/>
        <w:t xml:space="preserve">develop the target language into </w:t>
      </w:r>
    </w:p>
    <w:p w:rsidR="004C48A6" w:rsidRPr="003B1602" w:rsidRDefault="00F90ED2" w:rsidP="0024403F">
      <w:pPr>
        <w:pStyle w:val="ListParagraph"/>
        <w:autoSpaceDE w:val="0"/>
        <w:autoSpaceDN w:val="0"/>
        <w:adjustRightInd w:val="0"/>
        <w:spacing w:after="0" w:line="240" w:lineRule="auto"/>
        <w:ind w:left="1080"/>
        <w:jc w:val="both"/>
        <w:rPr>
          <w:rFonts w:ascii="Times New Roman" w:eastAsiaTheme="minorHAnsi" w:hAnsi="Times New Roman"/>
          <w:sz w:val="18"/>
          <w:szCs w:val="18"/>
        </w:rPr>
      </w:pPr>
      <w:r w:rsidRPr="003B1602">
        <w:rPr>
          <w:rFonts w:ascii="Times New Roman" w:eastAsiaTheme="minorHAnsi" w:hAnsi="Times New Roman"/>
          <w:sz w:val="18"/>
          <w:szCs w:val="18"/>
        </w:rPr>
        <w:t xml:space="preserve">a separate reference system and are willing to </w:t>
      </w:r>
    </w:p>
    <w:p w:rsidR="0024403F" w:rsidRPr="003B1602" w:rsidRDefault="004C48A6" w:rsidP="00927E17">
      <w:pPr>
        <w:autoSpaceDE w:val="0"/>
        <w:autoSpaceDN w:val="0"/>
        <w:adjustRightInd w:val="0"/>
        <w:spacing w:after="0" w:line="240" w:lineRule="auto"/>
        <w:ind w:firstLine="720"/>
        <w:contextualSpacing/>
        <w:jc w:val="both"/>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      </w:t>
      </w:r>
      <w:r w:rsidR="00F90ED2" w:rsidRPr="003B1602">
        <w:rPr>
          <w:rFonts w:ascii="Times New Roman" w:eastAsiaTheme="minorHAnsi" w:hAnsi="Times New Roman"/>
          <w:sz w:val="18"/>
          <w:szCs w:val="18"/>
        </w:rPr>
        <w:t xml:space="preserve">revise and reject hypotheses </w:t>
      </w:r>
    </w:p>
    <w:p w:rsidR="00F90ED2" w:rsidRPr="003B1602" w:rsidRDefault="0024403F" w:rsidP="00927E17">
      <w:pPr>
        <w:autoSpaceDE w:val="0"/>
        <w:autoSpaceDN w:val="0"/>
        <w:adjustRightInd w:val="0"/>
        <w:spacing w:after="0" w:line="240" w:lineRule="auto"/>
        <w:ind w:firstLine="720"/>
        <w:contextualSpacing/>
        <w:jc w:val="both"/>
        <w:rPr>
          <w:rFonts w:ascii="Times New Roman" w:eastAsiaTheme="minorHAnsi" w:hAnsi="Times New Roman"/>
          <w:sz w:val="18"/>
          <w:szCs w:val="18"/>
        </w:rPr>
      </w:pPr>
      <w:r w:rsidRPr="003B1602">
        <w:rPr>
          <w:rFonts w:ascii="Times New Roman" w:eastAsiaTheme="minorHAnsi" w:hAnsi="Times New Roman"/>
          <w:sz w:val="18"/>
          <w:szCs w:val="18"/>
          <w:lang w:val="id-ID"/>
        </w:rPr>
        <w:t xml:space="preserve">      </w:t>
      </w:r>
      <w:r w:rsidR="00F90ED2" w:rsidRPr="003B1602">
        <w:rPr>
          <w:rFonts w:ascii="Times New Roman" w:eastAsiaTheme="minorHAnsi" w:hAnsi="Times New Roman"/>
          <w:sz w:val="18"/>
          <w:szCs w:val="18"/>
        </w:rPr>
        <w:t>and rules that do not apply;</w:t>
      </w:r>
    </w:p>
    <w:p w:rsidR="0024403F" w:rsidRPr="003B1602" w:rsidRDefault="00F90ED2" w:rsidP="0024403F">
      <w:pPr>
        <w:pStyle w:val="ListParagraph"/>
        <w:numPr>
          <w:ilvl w:val="0"/>
          <w:numId w:val="6"/>
        </w:numPr>
        <w:spacing w:after="0" w:line="240" w:lineRule="auto"/>
        <w:jc w:val="both"/>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have a tolerant and outgoing </w:t>
      </w:r>
    </w:p>
    <w:p w:rsidR="002B181E" w:rsidRPr="003B1602" w:rsidRDefault="00F90ED2" w:rsidP="0024403F">
      <w:pPr>
        <w:pStyle w:val="ListParagraph"/>
        <w:spacing w:after="0" w:line="240" w:lineRule="auto"/>
        <w:ind w:left="1080"/>
        <w:jc w:val="both"/>
        <w:rPr>
          <w:rFonts w:ascii="Times New Roman" w:eastAsiaTheme="minorHAnsi" w:hAnsi="Times New Roman"/>
          <w:sz w:val="18"/>
          <w:szCs w:val="18"/>
        </w:rPr>
      </w:pPr>
      <w:r w:rsidRPr="003B1602">
        <w:rPr>
          <w:rFonts w:ascii="Times New Roman" w:eastAsiaTheme="minorHAnsi" w:hAnsi="Times New Roman"/>
          <w:sz w:val="18"/>
          <w:szCs w:val="18"/>
        </w:rPr>
        <w:t>approach to the target language.</w:t>
      </w:r>
    </w:p>
    <w:p w:rsidR="00D95B7E" w:rsidRPr="003B1602" w:rsidRDefault="00D95B7E" w:rsidP="00927E17">
      <w:pPr>
        <w:spacing w:after="0" w:line="240" w:lineRule="auto"/>
        <w:contextualSpacing/>
        <w:jc w:val="both"/>
        <w:rPr>
          <w:rStyle w:val="Strong"/>
          <w:rFonts w:ascii="Times New Roman" w:hAnsi="Times New Roman"/>
          <w:b w:val="0"/>
          <w:sz w:val="18"/>
          <w:szCs w:val="18"/>
        </w:rPr>
      </w:pPr>
    </w:p>
    <w:p w:rsidR="00AC7022" w:rsidRPr="003B1602" w:rsidRDefault="00D95B7E"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 xml:space="preserve">From the definitions stated above, it can be inferred that autonomous student in speaking means the one who, without or with minimum help of teacher, </w:t>
      </w:r>
      <w:r w:rsidR="00701BE5" w:rsidRPr="003B1602">
        <w:rPr>
          <w:rStyle w:val="Strong"/>
          <w:rFonts w:ascii="Times New Roman" w:hAnsi="Times New Roman"/>
          <w:b w:val="0"/>
          <w:sz w:val="18"/>
          <w:szCs w:val="18"/>
        </w:rPr>
        <w:t>possesses</w:t>
      </w:r>
      <w:r w:rsidRPr="003B1602">
        <w:rPr>
          <w:rStyle w:val="Strong"/>
          <w:rFonts w:ascii="Times New Roman" w:hAnsi="Times New Roman"/>
          <w:b w:val="0"/>
          <w:sz w:val="18"/>
          <w:szCs w:val="18"/>
        </w:rPr>
        <w:t xml:space="preserve"> strategies for overcoming communication problems using necessary communication strategies. It also refers to a situation in which speaker chooses a specific syntax of each utterance so that the content of the story is packaged in a way that is consistent with the speaker’s intention. (Thornbury, 2005). </w:t>
      </w:r>
      <w:r w:rsidR="00C650C4" w:rsidRPr="003B1602">
        <w:rPr>
          <w:rStyle w:val="Strong"/>
          <w:rFonts w:ascii="Times New Roman" w:hAnsi="Times New Roman"/>
          <w:b w:val="0"/>
          <w:sz w:val="18"/>
          <w:szCs w:val="18"/>
        </w:rPr>
        <w:t>Therefore the aims of this study are (1) to</w:t>
      </w:r>
      <w:r w:rsidR="00C650C4" w:rsidRPr="003B1602">
        <w:rPr>
          <w:rStyle w:val="Strong"/>
          <w:rFonts w:ascii="Times New Roman" w:hAnsi="Times New Roman"/>
          <w:sz w:val="18"/>
          <w:szCs w:val="18"/>
        </w:rPr>
        <w:t xml:space="preserve"> </w:t>
      </w:r>
      <w:r w:rsidR="00C650C4" w:rsidRPr="003B1602">
        <w:rPr>
          <w:rFonts w:ascii="Times New Roman" w:hAnsi="Times New Roman"/>
          <w:sz w:val="18"/>
          <w:szCs w:val="18"/>
        </w:rPr>
        <w:t>invent the frequency of students</w:t>
      </w:r>
      <w:r w:rsidR="00DA189B" w:rsidRPr="003B1602">
        <w:rPr>
          <w:rFonts w:ascii="Times New Roman" w:hAnsi="Times New Roman"/>
          <w:sz w:val="18"/>
          <w:szCs w:val="18"/>
          <w:lang w:val="id-ID"/>
        </w:rPr>
        <w:t>’</w:t>
      </w:r>
      <w:r w:rsidR="00C650C4" w:rsidRPr="003B1602">
        <w:rPr>
          <w:rFonts w:ascii="Times New Roman" w:hAnsi="Times New Roman"/>
          <w:sz w:val="18"/>
          <w:szCs w:val="18"/>
        </w:rPr>
        <w:t xml:space="preserve"> use of L-2 based communication strategies before and after </w:t>
      </w:r>
      <w:r w:rsidR="00DA189B" w:rsidRPr="003B1602">
        <w:rPr>
          <w:rFonts w:ascii="Times New Roman" w:hAnsi="Times New Roman"/>
          <w:sz w:val="18"/>
          <w:szCs w:val="18"/>
        </w:rPr>
        <w:t>treatment</w:t>
      </w:r>
      <w:r w:rsidR="00C650C4" w:rsidRPr="003B1602">
        <w:rPr>
          <w:rFonts w:ascii="Times New Roman" w:hAnsi="Times New Roman"/>
          <w:sz w:val="18"/>
          <w:szCs w:val="18"/>
        </w:rPr>
        <w:t>, (2) to know the effects of teaching L2</w:t>
      </w:r>
      <w:r w:rsidR="00B37C9B" w:rsidRPr="003B1602">
        <w:rPr>
          <w:rFonts w:ascii="Times New Roman" w:hAnsi="Times New Roman"/>
          <w:sz w:val="18"/>
          <w:szCs w:val="18"/>
        </w:rPr>
        <w:t>-</w:t>
      </w:r>
      <w:r w:rsidR="00C650C4" w:rsidRPr="003B1602">
        <w:rPr>
          <w:rFonts w:ascii="Times New Roman" w:hAnsi="Times New Roman"/>
          <w:sz w:val="18"/>
          <w:szCs w:val="18"/>
        </w:rPr>
        <w:t>based communication strategies on the students autonomy in speaking and the students’ speaking achievement</w:t>
      </w:r>
      <w:r w:rsidR="00B37C9B" w:rsidRPr="003B1602">
        <w:rPr>
          <w:rFonts w:ascii="Times New Roman" w:hAnsi="Times New Roman"/>
          <w:sz w:val="18"/>
          <w:szCs w:val="18"/>
        </w:rPr>
        <w:t>.</w:t>
      </w:r>
    </w:p>
    <w:p w:rsidR="00F90ED2" w:rsidRPr="003B1602" w:rsidRDefault="00F90ED2" w:rsidP="00927E17">
      <w:pPr>
        <w:spacing w:after="0" w:line="240" w:lineRule="auto"/>
        <w:contextualSpacing/>
        <w:jc w:val="center"/>
        <w:rPr>
          <w:rFonts w:ascii="Times New Roman" w:hAnsi="Times New Roman"/>
          <w:b/>
          <w:sz w:val="18"/>
          <w:szCs w:val="18"/>
        </w:rPr>
      </w:pPr>
    </w:p>
    <w:p w:rsidR="00206EF3" w:rsidRPr="003B1602" w:rsidRDefault="00206EF3" w:rsidP="006F07E6">
      <w:pPr>
        <w:spacing w:after="0" w:line="240" w:lineRule="auto"/>
        <w:contextualSpacing/>
        <w:rPr>
          <w:rFonts w:ascii="Times New Roman" w:hAnsi="Times New Roman"/>
          <w:b/>
          <w:sz w:val="18"/>
          <w:szCs w:val="18"/>
          <w:lang w:val="id-ID"/>
        </w:rPr>
      </w:pPr>
    </w:p>
    <w:p w:rsidR="00FC7768" w:rsidRPr="003B1602" w:rsidRDefault="006F07E6" w:rsidP="006F07E6">
      <w:pPr>
        <w:spacing w:after="0" w:line="240" w:lineRule="auto"/>
        <w:contextualSpacing/>
        <w:rPr>
          <w:rFonts w:ascii="Times New Roman" w:hAnsi="Times New Roman"/>
          <w:b/>
          <w:sz w:val="18"/>
          <w:szCs w:val="18"/>
        </w:rPr>
      </w:pPr>
      <w:r w:rsidRPr="003B1602">
        <w:rPr>
          <w:rFonts w:ascii="Times New Roman" w:hAnsi="Times New Roman"/>
          <w:b/>
          <w:sz w:val="18"/>
          <w:szCs w:val="18"/>
          <w:lang w:val="id-ID"/>
        </w:rPr>
        <w:t xml:space="preserve">2. </w:t>
      </w:r>
      <w:r w:rsidRPr="003B1602">
        <w:rPr>
          <w:rFonts w:ascii="Times New Roman" w:hAnsi="Times New Roman"/>
          <w:b/>
          <w:sz w:val="18"/>
          <w:szCs w:val="18"/>
        </w:rPr>
        <w:t>Research Method</w:t>
      </w:r>
    </w:p>
    <w:p w:rsidR="000029B5" w:rsidRPr="003B1602" w:rsidRDefault="006142EF" w:rsidP="00927E17">
      <w:pPr>
        <w:pStyle w:val="Default"/>
        <w:ind w:firstLine="720"/>
        <w:contextualSpacing/>
        <w:jc w:val="both"/>
        <w:rPr>
          <w:sz w:val="18"/>
          <w:szCs w:val="18"/>
        </w:rPr>
      </w:pPr>
      <w:r w:rsidRPr="003B1602">
        <w:rPr>
          <w:color w:val="000000" w:themeColor="text1"/>
          <w:sz w:val="18"/>
          <w:szCs w:val="18"/>
        </w:rPr>
        <w:t xml:space="preserve">This research is largely experimental involving </w:t>
      </w:r>
      <w:r w:rsidR="0014273D" w:rsidRPr="003B1602">
        <w:rPr>
          <w:color w:val="000000" w:themeColor="text1"/>
          <w:sz w:val="18"/>
          <w:szCs w:val="18"/>
        </w:rPr>
        <w:t>3</w:t>
      </w:r>
      <w:r w:rsidRPr="003B1602">
        <w:rPr>
          <w:color w:val="000000" w:themeColor="text1"/>
          <w:sz w:val="18"/>
          <w:szCs w:val="18"/>
        </w:rPr>
        <w:t xml:space="preserve">3 students who are </w:t>
      </w:r>
      <w:r w:rsidR="00044ED6" w:rsidRPr="003B1602">
        <w:rPr>
          <w:color w:val="000000" w:themeColor="text1"/>
          <w:sz w:val="18"/>
          <w:szCs w:val="18"/>
        </w:rPr>
        <w:t xml:space="preserve">sitting </w:t>
      </w:r>
      <w:r w:rsidRPr="003B1602">
        <w:rPr>
          <w:color w:val="000000" w:themeColor="text1"/>
          <w:sz w:val="18"/>
          <w:szCs w:val="18"/>
        </w:rPr>
        <w:t>Intermediate Speaking class. One-group-pretest-and-posttest design was use</w:t>
      </w:r>
      <w:r w:rsidR="005448EA" w:rsidRPr="003B1602">
        <w:rPr>
          <w:color w:val="000000" w:themeColor="text1"/>
          <w:sz w:val="18"/>
          <w:szCs w:val="18"/>
        </w:rPr>
        <w:t xml:space="preserve">d and it was conducted through </w:t>
      </w:r>
      <w:r w:rsidR="000029B5" w:rsidRPr="003B1602">
        <w:rPr>
          <w:color w:val="000000" w:themeColor="text1"/>
          <w:sz w:val="18"/>
          <w:szCs w:val="18"/>
        </w:rPr>
        <w:t>3</w:t>
      </w:r>
      <w:r w:rsidRPr="003B1602">
        <w:rPr>
          <w:color w:val="000000" w:themeColor="text1"/>
          <w:sz w:val="18"/>
          <w:szCs w:val="18"/>
        </w:rPr>
        <w:t xml:space="preserve"> steps</w:t>
      </w:r>
      <w:r w:rsidR="000029B5" w:rsidRPr="003B1602">
        <w:rPr>
          <w:color w:val="000000" w:themeColor="text1"/>
          <w:sz w:val="18"/>
          <w:szCs w:val="18"/>
        </w:rPr>
        <w:t>: pre-test, treatment, and post-test</w:t>
      </w:r>
      <w:r w:rsidRPr="003B1602">
        <w:rPr>
          <w:color w:val="000000" w:themeColor="text1"/>
          <w:sz w:val="18"/>
          <w:szCs w:val="18"/>
        </w:rPr>
        <w:t xml:space="preserve">. </w:t>
      </w:r>
      <w:r w:rsidR="000029B5" w:rsidRPr="003B1602">
        <w:rPr>
          <w:color w:val="000000" w:themeColor="text1"/>
          <w:sz w:val="18"/>
          <w:szCs w:val="18"/>
        </w:rPr>
        <w:t>B</w:t>
      </w:r>
      <w:r w:rsidR="0014273D" w:rsidRPr="003B1602">
        <w:rPr>
          <w:color w:val="000000" w:themeColor="text1"/>
          <w:sz w:val="18"/>
          <w:szCs w:val="18"/>
        </w:rPr>
        <w:t xml:space="preserve">efore </w:t>
      </w:r>
      <w:r w:rsidR="005448EA" w:rsidRPr="003B1602">
        <w:rPr>
          <w:color w:val="000000" w:themeColor="text1"/>
          <w:sz w:val="18"/>
          <w:szCs w:val="18"/>
        </w:rPr>
        <w:t xml:space="preserve">after </w:t>
      </w:r>
      <w:r w:rsidR="0014273D" w:rsidRPr="003B1602">
        <w:rPr>
          <w:color w:val="000000" w:themeColor="text1"/>
          <w:sz w:val="18"/>
          <w:szCs w:val="18"/>
        </w:rPr>
        <w:t xml:space="preserve">treatment, </w:t>
      </w:r>
      <w:r w:rsidRPr="003B1602">
        <w:rPr>
          <w:color w:val="000000" w:themeColor="text1"/>
          <w:sz w:val="18"/>
          <w:szCs w:val="18"/>
        </w:rPr>
        <w:t xml:space="preserve">the students </w:t>
      </w:r>
      <w:r w:rsidR="000029B5" w:rsidRPr="003B1602">
        <w:rPr>
          <w:color w:val="000000" w:themeColor="text1"/>
          <w:sz w:val="18"/>
          <w:szCs w:val="18"/>
        </w:rPr>
        <w:t>were asked to</w:t>
      </w:r>
      <w:r w:rsidR="0014273D" w:rsidRPr="003B1602">
        <w:rPr>
          <w:color w:val="000000" w:themeColor="text1"/>
          <w:sz w:val="18"/>
          <w:szCs w:val="18"/>
        </w:rPr>
        <w:t xml:space="preserve"> label</w:t>
      </w:r>
      <w:r w:rsidR="000029B5" w:rsidRPr="003B1602">
        <w:rPr>
          <w:color w:val="000000" w:themeColor="text1"/>
          <w:sz w:val="18"/>
          <w:szCs w:val="18"/>
        </w:rPr>
        <w:t xml:space="preserve"> the p</w:t>
      </w:r>
      <w:r w:rsidR="00B75569" w:rsidRPr="003B1602">
        <w:rPr>
          <w:color w:val="000000" w:themeColor="text1"/>
          <w:sz w:val="18"/>
          <w:szCs w:val="18"/>
        </w:rPr>
        <w:t xml:space="preserve">hoto </w:t>
      </w:r>
      <w:r w:rsidR="000029B5" w:rsidRPr="003B1602">
        <w:rPr>
          <w:color w:val="000000" w:themeColor="text1"/>
          <w:sz w:val="18"/>
          <w:szCs w:val="18"/>
        </w:rPr>
        <w:t>of objects</w:t>
      </w:r>
      <w:r w:rsidR="00F23EFF" w:rsidRPr="003B1602">
        <w:rPr>
          <w:color w:val="000000" w:themeColor="text1"/>
          <w:sz w:val="18"/>
          <w:szCs w:val="18"/>
        </w:rPr>
        <w:t>,</w:t>
      </w:r>
      <w:r w:rsidR="0014273D" w:rsidRPr="003B1602">
        <w:rPr>
          <w:color w:val="000000" w:themeColor="text1"/>
          <w:sz w:val="18"/>
          <w:szCs w:val="18"/>
        </w:rPr>
        <w:t xml:space="preserve"> </w:t>
      </w:r>
      <w:r w:rsidR="000029B5" w:rsidRPr="003B1602">
        <w:rPr>
          <w:color w:val="000000" w:themeColor="text1"/>
          <w:sz w:val="18"/>
          <w:szCs w:val="18"/>
        </w:rPr>
        <w:t xml:space="preserve">to describe </w:t>
      </w:r>
      <w:r w:rsidR="0014273D" w:rsidRPr="003B1602">
        <w:rPr>
          <w:color w:val="000000" w:themeColor="text1"/>
          <w:sz w:val="18"/>
          <w:szCs w:val="18"/>
        </w:rPr>
        <w:t>an unknown object</w:t>
      </w:r>
      <w:r w:rsidR="00F23EFF" w:rsidRPr="003B1602">
        <w:rPr>
          <w:color w:val="000000" w:themeColor="text1"/>
          <w:sz w:val="18"/>
          <w:szCs w:val="18"/>
        </w:rPr>
        <w:t xml:space="preserve">, </w:t>
      </w:r>
      <w:r w:rsidR="000029B5" w:rsidRPr="003B1602">
        <w:rPr>
          <w:color w:val="000000" w:themeColor="text1"/>
          <w:sz w:val="18"/>
          <w:szCs w:val="18"/>
        </w:rPr>
        <w:t xml:space="preserve">and to answer questionnaoire. </w:t>
      </w:r>
      <w:r w:rsidR="000029B5" w:rsidRPr="003B1602">
        <w:rPr>
          <w:sz w:val="18"/>
          <w:szCs w:val="18"/>
        </w:rPr>
        <w:t xml:space="preserve">The students’ autonomy in speaking were measured using 5-point Likert-type scale. </w:t>
      </w:r>
      <w:r w:rsidR="000029B5" w:rsidRPr="003B1602">
        <w:rPr>
          <w:color w:val="000000" w:themeColor="text1"/>
          <w:sz w:val="18"/>
          <w:szCs w:val="18"/>
        </w:rPr>
        <w:t>The questionnaire on students’ autonomy was developed based on the approach introduced in Holec’s study (19</w:t>
      </w:r>
      <w:r w:rsidR="00406E6E" w:rsidRPr="003B1602">
        <w:rPr>
          <w:color w:val="000000" w:themeColor="text1"/>
          <w:sz w:val="18"/>
          <w:szCs w:val="18"/>
        </w:rPr>
        <w:t>81</w:t>
      </w:r>
      <w:r w:rsidR="000029B5" w:rsidRPr="003B1602">
        <w:rPr>
          <w:color w:val="000000" w:themeColor="text1"/>
          <w:sz w:val="18"/>
          <w:szCs w:val="18"/>
        </w:rPr>
        <w:t>)</w:t>
      </w:r>
      <w:r w:rsidR="00406E6E" w:rsidRPr="003B1602">
        <w:rPr>
          <w:color w:val="000000" w:themeColor="text1"/>
          <w:sz w:val="18"/>
          <w:szCs w:val="18"/>
        </w:rPr>
        <w:t xml:space="preserve"> which comprised of 5 elements, i.e. goal, content</w:t>
      </w:r>
      <w:r w:rsidR="00C65D4E" w:rsidRPr="003B1602">
        <w:rPr>
          <w:color w:val="000000" w:themeColor="text1"/>
          <w:sz w:val="18"/>
          <w:szCs w:val="18"/>
        </w:rPr>
        <w:t>,</w:t>
      </w:r>
      <w:r w:rsidR="00406E6E" w:rsidRPr="003B1602">
        <w:rPr>
          <w:color w:val="000000" w:themeColor="text1"/>
          <w:sz w:val="18"/>
          <w:szCs w:val="18"/>
        </w:rPr>
        <w:t xml:space="preserve"> </w:t>
      </w:r>
      <w:r w:rsidR="00C65D4E" w:rsidRPr="003B1602">
        <w:rPr>
          <w:color w:val="000000" w:themeColor="text1"/>
          <w:sz w:val="18"/>
          <w:szCs w:val="18"/>
        </w:rPr>
        <w:t>techniques, monitoring, and evaluation in speaking</w:t>
      </w:r>
      <w:r w:rsidR="000029B5" w:rsidRPr="003B1602">
        <w:rPr>
          <w:color w:val="FF0000"/>
          <w:sz w:val="18"/>
          <w:szCs w:val="18"/>
        </w:rPr>
        <w:t xml:space="preserve">. </w:t>
      </w:r>
      <w:r w:rsidR="000029B5" w:rsidRPr="003B1602">
        <w:rPr>
          <w:sz w:val="18"/>
          <w:szCs w:val="18"/>
        </w:rPr>
        <w:t xml:space="preserve">This approach provides participants with statements and they have to indicate how frequently they do the particular aspects. The responses of </w:t>
      </w:r>
      <w:r w:rsidR="000029B5" w:rsidRPr="003B1602">
        <w:rPr>
          <w:i/>
          <w:sz w:val="18"/>
          <w:szCs w:val="18"/>
        </w:rPr>
        <w:t>always</w:t>
      </w:r>
      <w:r w:rsidR="000029B5" w:rsidRPr="003B1602">
        <w:rPr>
          <w:sz w:val="18"/>
          <w:szCs w:val="18"/>
        </w:rPr>
        <w:t xml:space="preserve"> was rated as the highest score 5, </w:t>
      </w:r>
      <w:r w:rsidR="000029B5" w:rsidRPr="003B1602">
        <w:rPr>
          <w:i/>
          <w:sz w:val="18"/>
          <w:szCs w:val="18"/>
        </w:rPr>
        <w:t>often</w:t>
      </w:r>
      <w:r w:rsidR="000029B5" w:rsidRPr="003B1602">
        <w:rPr>
          <w:sz w:val="18"/>
          <w:szCs w:val="18"/>
        </w:rPr>
        <w:t xml:space="preserve"> was rated 4, </w:t>
      </w:r>
      <w:r w:rsidR="000029B5" w:rsidRPr="003B1602">
        <w:rPr>
          <w:i/>
          <w:sz w:val="18"/>
          <w:szCs w:val="18"/>
        </w:rPr>
        <w:t>sometimes</w:t>
      </w:r>
      <w:r w:rsidR="000029B5" w:rsidRPr="003B1602">
        <w:rPr>
          <w:sz w:val="18"/>
          <w:szCs w:val="18"/>
        </w:rPr>
        <w:t xml:space="preserve"> 3, </w:t>
      </w:r>
      <w:r w:rsidR="000029B5" w:rsidRPr="003B1602">
        <w:rPr>
          <w:i/>
          <w:sz w:val="18"/>
          <w:szCs w:val="18"/>
        </w:rPr>
        <w:t>seldom</w:t>
      </w:r>
      <w:r w:rsidR="000029B5" w:rsidRPr="003B1602">
        <w:rPr>
          <w:sz w:val="18"/>
          <w:szCs w:val="18"/>
        </w:rPr>
        <w:t xml:space="preserve"> 2, and those of </w:t>
      </w:r>
      <w:r w:rsidR="000029B5" w:rsidRPr="003B1602">
        <w:rPr>
          <w:i/>
          <w:sz w:val="18"/>
          <w:szCs w:val="18"/>
        </w:rPr>
        <w:t>never</w:t>
      </w:r>
      <w:r w:rsidR="000029B5" w:rsidRPr="003B1602">
        <w:rPr>
          <w:sz w:val="18"/>
          <w:szCs w:val="18"/>
        </w:rPr>
        <w:t xml:space="preserve"> was rated 1.</w:t>
      </w:r>
    </w:p>
    <w:p w:rsidR="002B181E" w:rsidRPr="003B1602" w:rsidRDefault="000029B5" w:rsidP="00927E17">
      <w:pPr>
        <w:pStyle w:val="Default"/>
        <w:ind w:firstLine="720"/>
        <w:contextualSpacing/>
        <w:jc w:val="both"/>
        <w:rPr>
          <w:b/>
          <w:sz w:val="18"/>
          <w:szCs w:val="18"/>
        </w:rPr>
      </w:pPr>
      <w:r w:rsidRPr="003B1602">
        <w:rPr>
          <w:color w:val="000000" w:themeColor="text1"/>
          <w:sz w:val="18"/>
          <w:szCs w:val="18"/>
        </w:rPr>
        <w:t>In treatement, t</w:t>
      </w:r>
      <w:r w:rsidR="006142EF" w:rsidRPr="003B1602">
        <w:rPr>
          <w:color w:val="000000" w:themeColor="text1"/>
          <w:sz w:val="18"/>
          <w:szCs w:val="18"/>
        </w:rPr>
        <w:t xml:space="preserve">he students were taught to be aware and to be able to use the </w:t>
      </w:r>
      <w:r w:rsidR="0014273D" w:rsidRPr="003B1602">
        <w:rPr>
          <w:color w:val="000000" w:themeColor="text1"/>
          <w:sz w:val="18"/>
          <w:szCs w:val="18"/>
        </w:rPr>
        <w:t xml:space="preserve">6 </w:t>
      </w:r>
      <w:r w:rsidR="00044ED6" w:rsidRPr="003B1602">
        <w:rPr>
          <w:color w:val="000000" w:themeColor="text1"/>
          <w:sz w:val="18"/>
          <w:szCs w:val="18"/>
        </w:rPr>
        <w:t>L2-</w:t>
      </w:r>
      <w:r w:rsidR="005814C7" w:rsidRPr="003B1602">
        <w:rPr>
          <w:color w:val="000000" w:themeColor="text1"/>
          <w:sz w:val="18"/>
          <w:szCs w:val="18"/>
        </w:rPr>
        <w:t>based communication strateg</w:t>
      </w:r>
      <w:r w:rsidR="00E515DA" w:rsidRPr="003B1602">
        <w:rPr>
          <w:color w:val="000000" w:themeColor="text1"/>
          <w:sz w:val="18"/>
          <w:szCs w:val="18"/>
        </w:rPr>
        <w:t xml:space="preserve">ies, i.e. </w:t>
      </w:r>
      <w:r w:rsidR="005814C7" w:rsidRPr="003B1602">
        <w:rPr>
          <w:rStyle w:val="Strong"/>
          <w:b w:val="0"/>
          <w:color w:val="000000" w:themeColor="text1"/>
          <w:sz w:val="18"/>
          <w:szCs w:val="18"/>
        </w:rPr>
        <w:t>circumlocution, approximation, comparison, exemplification, word coinage, and foreignizing</w:t>
      </w:r>
      <w:r w:rsidR="005814C7" w:rsidRPr="003B1602">
        <w:rPr>
          <w:rStyle w:val="Strong"/>
          <w:b w:val="0"/>
          <w:color w:val="FF0000"/>
          <w:sz w:val="18"/>
          <w:szCs w:val="18"/>
        </w:rPr>
        <w:t>.</w:t>
      </w:r>
      <w:r w:rsidR="006142EF" w:rsidRPr="003B1602">
        <w:rPr>
          <w:color w:val="FF0000"/>
          <w:sz w:val="18"/>
          <w:szCs w:val="18"/>
        </w:rPr>
        <w:t xml:space="preserve"> </w:t>
      </w:r>
      <w:r w:rsidR="006142EF" w:rsidRPr="003B1602">
        <w:rPr>
          <w:sz w:val="18"/>
          <w:szCs w:val="18"/>
        </w:rPr>
        <w:t xml:space="preserve">The teaching of </w:t>
      </w:r>
      <w:r w:rsidR="00AB012C" w:rsidRPr="003B1602">
        <w:rPr>
          <w:sz w:val="18"/>
          <w:szCs w:val="18"/>
        </w:rPr>
        <w:t xml:space="preserve">L2-based </w:t>
      </w:r>
      <w:r w:rsidR="006142EF" w:rsidRPr="003B1602">
        <w:rPr>
          <w:sz w:val="18"/>
          <w:szCs w:val="18"/>
        </w:rPr>
        <w:t>communication strategies w</w:t>
      </w:r>
      <w:r w:rsidR="00044ED6" w:rsidRPr="003B1602">
        <w:rPr>
          <w:sz w:val="18"/>
          <w:szCs w:val="18"/>
        </w:rPr>
        <w:t>as</w:t>
      </w:r>
      <w:r w:rsidR="00AB012C" w:rsidRPr="003B1602">
        <w:rPr>
          <w:sz w:val="18"/>
          <w:szCs w:val="18"/>
        </w:rPr>
        <w:t xml:space="preserve"> </w:t>
      </w:r>
      <w:r w:rsidR="006142EF" w:rsidRPr="003B1602">
        <w:rPr>
          <w:sz w:val="18"/>
          <w:szCs w:val="18"/>
        </w:rPr>
        <w:t>largely presented in 3 stages, i.e. orientation, exposition and practice</w:t>
      </w:r>
      <w:r w:rsidR="00AC2F04" w:rsidRPr="003B1602">
        <w:rPr>
          <w:sz w:val="18"/>
          <w:szCs w:val="18"/>
        </w:rPr>
        <w:t xml:space="preserve"> (Sukirlan, 2011; 2014)</w:t>
      </w:r>
      <w:r w:rsidR="006142EF" w:rsidRPr="003B1602">
        <w:rPr>
          <w:sz w:val="18"/>
          <w:szCs w:val="18"/>
        </w:rPr>
        <w:t xml:space="preserve">. In orientation, the students were introduced with the types of </w:t>
      </w:r>
      <w:r w:rsidRPr="003B1602">
        <w:rPr>
          <w:sz w:val="18"/>
          <w:szCs w:val="18"/>
        </w:rPr>
        <w:t xml:space="preserve">L2-based </w:t>
      </w:r>
      <w:r w:rsidR="006142EF" w:rsidRPr="003B1602">
        <w:rPr>
          <w:sz w:val="18"/>
          <w:szCs w:val="18"/>
        </w:rPr>
        <w:t xml:space="preserve">communication strategies. The students were also taught how to use </w:t>
      </w:r>
      <w:r w:rsidRPr="003B1602">
        <w:rPr>
          <w:sz w:val="18"/>
          <w:szCs w:val="18"/>
        </w:rPr>
        <w:t>the</w:t>
      </w:r>
      <w:r w:rsidR="006142EF" w:rsidRPr="003B1602">
        <w:rPr>
          <w:sz w:val="18"/>
          <w:szCs w:val="18"/>
        </w:rPr>
        <w:t xml:space="preserve"> strategies to solve communication problems. In exposition, the students were exposed with dialogue of listening materials and they were asked to listen to the dialogue. After listening, the students were asked to identify particular </w:t>
      </w:r>
      <w:r w:rsidRPr="003B1602">
        <w:rPr>
          <w:sz w:val="18"/>
          <w:szCs w:val="18"/>
        </w:rPr>
        <w:t xml:space="preserve">L2-based </w:t>
      </w:r>
      <w:r w:rsidR="006142EF" w:rsidRPr="003B1602">
        <w:rPr>
          <w:sz w:val="18"/>
          <w:szCs w:val="18"/>
        </w:rPr>
        <w:t xml:space="preserve">communication strategies the speakers used in the dialogue. The students were also exposed with linguistic resources required for the success of using </w:t>
      </w:r>
      <w:r w:rsidR="00B75569" w:rsidRPr="003B1602">
        <w:rPr>
          <w:sz w:val="18"/>
          <w:szCs w:val="18"/>
        </w:rPr>
        <w:t xml:space="preserve">L2-based </w:t>
      </w:r>
      <w:r w:rsidR="006142EF" w:rsidRPr="003B1602">
        <w:rPr>
          <w:sz w:val="18"/>
          <w:szCs w:val="18"/>
        </w:rPr>
        <w:t xml:space="preserve">communication strategies like vocabulary aspects (i.e. material, shape, color, size, texture, parts, clothing, taste, synonym, antonym) and grammar aspects (i.e. tenses, passive voice). In practice, every student was given photos of unknown objects to be </w:t>
      </w:r>
      <w:r w:rsidR="006142EF" w:rsidRPr="003B1602">
        <w:rPr>
          <w:sz w:val="18"/>
          <w:szCs w:val="18"/>
        </w:rPr>
        <w:lastRenderedPageBreak/>
        <w:t xml:space="preserve">described in front of the class. </w:t>
      </w:r>
      <w:r w:rsidR="005814C7" w:rsidRPr="003B1602">
        <w:rPr>
          <w:sz w:val="18"/>
          <w:szCs w:val="18"/>
        </w:rPr>
        <w:t>The design of the research is depeicted  below.</w:t>
      </w:r>
    </w:p>
    <w:p w:rsidR="00044ED6" w:rsidRPr="003B1602" w:rsidRDefault="00044ED6" w:rsidP="00927E17">
      <w:pPr>
        <w:spacing w:after="0" w:line="240" w:lineRule="auto"/>
        <w:contextualSpacing/>
        <w:jc w:val="both"/>
        <w:rPr>
          <w:rFonts w:ascii="Times New Roman" w:hAnsi="Times New Roman"/>
          <w:sz w:val="18"/>
          <w:szCs w:val="18"/>
        </w:rPr>
      </w:pPr>
    </w:p>
    <w:p w:rsidR="002B181E" w:rsidRPr="003B1602" w:rsidRDefault="002B181E" w:rsidP="00927E17">
      <w:pPr>
        <w:spacing w:after="0" w:line="240" w:lineRule="auto"/>
        <w:ind w:firstLine="720"/>
        <w:contextualSpacing/>
        <w:jc w:val="both"/>
        <w:rPr>
          <w:rFonts w:ascii="Times New Roman" w:hAnsi="Times New Roman"/>
          <w:sz w:val="18"/>
          <w:szCs w:val="18"/>
        </w:rPr>
      </w:pPr>
      <w:r w:rsidRPr="003B1602">
        <w:rPr>
          <w:rFonts w:ascii="Times New Roman" w:hAnsi="Times New Roman"/>
          <w:sz w:val="18"/>
          <w:szCs w:val="18"/>
        </w:rPr>
        <w:t>X1</w:t>
      </w:r>
      <w:r w:rsidRPr="003B1602">
        <w:rPr>
          <w:rFonts w:ascii="Times New Roman" w:hAnsi="Times New Roman"/>
          <w:sz w:val="18"/>
          <w:szCs w:val="18"/>
        </w:rPr>
        <w:tab/>
        <w:t>= Pre</w:t>
      </w:r>
      <w:r w:rsidR="005814C7" w:rsidRPr="003B1602">
        <w:rPr>
          <w:rFonts w:ascii="Times New Roman" w:hAnsi="Times New Roman"/>
          <w:sz w:val="18"/>
          <w:szCs w:val="18"/>
        </w:rPr>
        <w:t>-</w:t>
      </w:r>
      <w:r w:rsidRPr="003B1602">
        <w:rPr>
          <w:rFonts w:ascii="Times New Roman" w:hAnsi="Times New Roman"/>
          <w:sz w:val="18"/>
          <w:szCs w:val="18"/>
        </w:rPr>
        <w:t>test</w:t>
      </w:r>
    </w:p>
    <w:p w:rsidR="002B181E" w:rsidRPr="003B1602" w:rsidRDefault="002B181E" w:rsidP="00927E17">
      <w:pPr>
        <w:spacing w:after="0" w:line="240" w:lineRule="auto"/>
        <w:contextualSpacing/>
        <w:jc w:val="both"/>
        <w:rPr>
          <w:rFonts w:ascii="Times New Roman" w:hAnsi="Times New Roman"/>
          <w:sz w:val="18"/>
          <w:szCs w:val="18"/>
        </w:rPr>
      </w:pPr>
      <w:r w:rsidRPr="003B1602">
        <w:rPr>
          <w:rFonts w:ascii="Times New Roman" w:hAnsi="Times New Roman"/>
          <w:sz w:val="18"/>
          <w:szCs w:val="18"/>
        </w:rPr>
        <w:tab/>
        <w:t>X</w:t>
      </w:r>
      <w:r w:rsidRPr="003B1602">
        <w:rPr>
          <w:rFonts w:ascii="Times New Roman" w:hAnsi="Times New Roman"/>
          <w:sz w:val="18"/>
          <w:szCs w:val="18"/>
        </w:rPr>
        <w:tab/>
        <w:t xml:space="preserve">= </w:t>
      </w:r>
      <w:r w:rsidR="005814C7" w:rsidRPr="003B1602">
        <w:rPr>
          <w:rFonts w:ascii="Times New Roman" w:hAnsi="Times New Roman"/>
          <w:sz w:val="18"/>
          <w:szCs w:val="18"/>
        </w:rPr>
        <w:t>Treatment</w:t>
      </w:r>
    </w:p>
    <w:p w:rsidR="002B181E" w:rsidRPr="003B1602" w:rsidRDefault="002B181E" w:rsidP="00927E17">
      <w:pPr>
        <w:spacing w:after="0" w:line="240" w:lineRule="auto"/>
        <w:ind w:firstLine="720"/>
        <w:contextualSpacing/>
        <w:jc w:val="both"/>
        <w:rPr>
          <w:rFonts w:ascii="Times New Roman" w:hAnsi="Times New Roman"/>
          <w:sz w:val="18"/>
          <w:szCs w:val="18"/>
        </w:rPr>
      </w:pPr>
      <w:r w:rsidRPr="003B1602">
        <w:rPr>
          <w:rFonts w:ascii="Times New Roman" w:hAnsi="Times New Roman"/>
          <w:sz w:val="18"/>
          <w:szCs w:val="18"/>
        </w:rPr>
        <w:t>X2</w:t>
      </w:r>
      <w:r w:rsidRPr="003B1602">
        <w:rPr>
          <w:rFonts w:ascii="Times New Roman" w:hAnsi="Times New Roman"/>
          <w:sz w:val="18"/>
          <w:szCs w:val="18"/>
        </w:rPr>
        <w:tab/>
        <w:t>= Post-test</w:t>
      </w:r>
    </w:p>
    <w:p w:rsidR="002B181E" w:rsidRPr="003B1602" w:rsidRDefault="002B181E" w:rsidP="00927E17">
      <w:pPr>
        <w:spacing w:after="0" w:line="240" w:lineRule="auto"/>
        <w:contextualSpacing/>
        <w:jc w:val="both"/>
        <w:rPr>
          <w:rFonts w:ascii="Times New Roman" w:hAnsi="Times New Roman"/>
          <w:sz w:val="18"/>
          <w:szCs w:val="18"/>
        </w:rPr>
      </w:pPr>
      <w:r w:rsidRPr="003B1602">
        <w:rPr>
          <w:rFonts w:ascii="Times New Roman" w:hAnsi="Times New Roman"/>
          <w:sz w:val="18"/>
          <w:szCs w:val="18"/>
        </w:rPr>
        <w:tab/>
      </w:r>
      <w:r w:rsidRPr="003B1602">
        <w:rPr>
          <w:rFonts w:ascii="Times New Roman" w:hAnsi="Times New Roman"/>
          <w:sz w:val="18"/>
          <w:szCs w:val="18"/>
        </w:rPr>
        <w:tab/>
      </w:r>
      <w:r w:rsidRPr="003B1602">
        <w:rPr>
          <w:rFonts w:ascii="Times New Roman" w:hAnsi="Times New Roman"/>
          <w:sz w:val="18"/>
          <w:szCs w:val="18"/>
        </w:rPr>
        <w:tab/>
      </w:r>
      <w:r w:rsidRPr="003B1602">
        <w:rPr>
          <w:rFonts w:ascii="Times New Roman" w:hAnsi="Times New Roman"/>
          <w:sz w:val="18"/>
          <w:szCs w:val="18"/>
        </w:rPr>
        <w:tab/>
      </w:r>
      <w:r w:rsidRPr="003B1602">
        <w:rPr>
          <w:rFonts w:ascii="Times New Roman" w:hAnsi="Times New Roman"/>
          <w:sz w:val="18"/>
          <w:szCs w:val="18"/>
        </w:rPr>
        <w:tab/>
      </w:r>
      <w:r w:rsidRPr="003B1602">
        <w:rPr>
          <w:rFonts w:ascii="Times New Roman" w:hAnsi="Times New Roman"/>
          <w:sz w:val="18"/>
          <w:szCs w:val="18"/>
        </w:rPr>
        <w:tab/>
      </w:r>
      <w:r w:rsidRPr="003B1602">
        <w:rPr>
          <w:rFonts w:ascii="Times New Roman" w:hAnsi="Times New Roman"/>
          <w:sz w:val="18"/>
          <w:szCs w:val="18"/>
        </w:rPr>
        <w:tab/>
        <w:t>(Hatch and Farhady, 1982)</w:t>
      </w:r>
    </w:p>
    <w:p w:rsidR="00896EC3" w:rsidRPr="003B1602" w:rsidRDefault="00896EC3" w:rsidP="00927E17">
      <w:pPr>
        <w:spacing w:after="0" w:line="240" w:lineRule="auto"/>
        <w:contextualSpacing/>
        <w:jc w:val="center"/>
        <w:rPr>
          <w:rStyle w:val="Strong"/>
          <w:rFonts w:ascii="Times New Roman" w:hAnsi="Times New Roman"/>
          <w:sz w:val="18"/>
          <w:szCs w:val="18"/>
        </w:rPr>
      </w:pPr>
    </w:p>
    <w:p w:rsidR="002B181E" w:rsidRPr="003B1602" w:rsidRDefault="006F07E6" w:rsidP="006F07E6">
      <w:pPr>
        <w:spacing w:after="0" w:line="240" w:lineRule="auto"/>
        <w:contextualSpacing/>
        <w:rPr>
          <w:rStyle w:val="Strong"/>
          <w:rFonts w:ascii="Times New Roman" w:hAnsi="Times New Roman"/>
          <w:sz w:val="18"/>
          <w:szCs w:val="18"/>
        </w:rPr>
      </w:pPr>
      <w:r w:rsidRPr="003B1602">
        <w:rPr>
          <w:rStyle w:val="Strong"/>
          <w:rFonts w:ascii="Times New Roman" w:hAnsi="Times New Roman"/>
          <w:sz w:val="18"/>
          <w:szCs w:val="18"/>
          <w:lang w:val="id-ID"/>
        </w:rPr>
        <w:t xml:space="preserve">3. </w:t>
      </w:r>
      <w:r w:rsidRPr="003B1602">
        <w:rPr>
          <w:rStyle w:val="Strong"/>
          <w:rFonts w:ascii="Times New Roman" w:hAnsi="Times New Roman"/>
          <w:sz w:val="18"/>
          <w:szCs w:val="18"/>
        </w:rPr>
        <w:t xml:space="preserve">Results </w:t>
      </w:r>
    </w:p>
    <w:p w:rsidR="00044ED6" w:rsidRPr="003B1602" w:rsidRDefault="00044ED6" w:rsidP="00927E17">
      <w:pPr>
        <w:spacing w:after="0" w:line="240" w:lineRule="auto"/>
        <w:contextualSpacing/>
        <w:jc w:val="center"/>
        <w:rPr>
          <w:rStyle w:val="Strong"/>
          <w:rFonts w:ascii="Times New Roman" w:hAnsi="Times New Roman"/>
          <w:sz w:val="18"/>
          <w:szCs w:val="18"/>
        </w:rPr>
      </w:pPr>
    </w:p>
    <w:p w:rsidR="002B181E" w:rsidRPr="003B1602" w:rsidRDefault="002B181E" w:rsidP="00927E17">
      <w:pPr>
        <w:spacing w:after="0" w:line="240" w:lineRule="auto"/>
        <w:ind w:firstLine="720"/>
        <w:contextualSpacing/>
        <w:jc w:val="both"/>
        <w:rPr>
          <w:rStyle w:val="Strong"/>
          <w:rFonts w:ascii="Times New Roman" w:hAnsi="Times New Roman"/>
          <w:sz w:val="18"/>
          <w:szCs w:val="18"/>
        </w:rPr>
      </w:pPr>
      <w:r w:rsidRPr="003B1602">
        <w:rPr>
          <w:rStyle w:val="Strong"/>
          <w:rFonts w:ascii="Times New Roman" w:hAnsi="Times New Roman"/>
          <w:b w:val="0"/>
          <w:sz w:val="18"/>
          <w:szCs w:val="18"/>
        </w:rPr>
        <w:tab/>
      </w:r>
      <w:r w:rsidR="005C4A91" w:rsidRPr="003B1602">
        <w:rPr>
          <w:rStyle w:val="Strong"/>
          <w:rFonts w:ascii="Times New Roman" w:hAnsi="Times New Roman"/>
          <w:b w:val="0"/>
          <w:sz w:val="18"/>
          <w:szCs w:val="18"/>
        </w:rPr>
        <w:t>This section attempts to ans</w:t>
      </w:r>
      <w:r w:rsidR="00AC7022" w:rsidRPr="003B1602">
        <w:rPr>
          <w:rStyle w:val="Strong"/>
          <w:rFonts w:ascii="Times New Roman" w:hAnsi="Times New Roman"/>
          <w:b w:val="0"/>
          <w:sz w:val="18"/>
          <w:szCs w:val="18"/>
        </w:rPr>
        <w:t>w</w:t>
      </w:r>
      <w:r w:rsidR="005C4A91" w:rsidRPr="003B1602">
        <w:rPr>
          <w:rStyle w:val="Strong"/>
          <w:rFonts w:ascii="Times New Roman" w:hAnsi="Times New Roman"/>
          <w:b w:val="0"/>
          <w:sz w:val="18"/>
          <w:szCs w:val="18"/>
        </w:rPr>
        <w:t xml:space="preserve">er the research question put forward at the previous section concerning 3 main features (1) </w:t>
      </w:r>
      <w:r w:rsidR="00844A1A" w:rsidRPr="003B1602">
        <w:rPr>
          <w:rStyle w:val="Strong"/>
          <w:rFonts w:ascii="Times New Roman" w:hAnsi="Times New Roman"/>
          <w:b w:val="0"/>
          <w:sz w:val="18"/>
          <w:szCs w:val="18"/>
        </w:rPr>
        <w:t>to</w:t>
      </w:r>
      <w:r w:rsidR="00844A1A" w:rsidRPr="003B1602">
        <w:rPr>
          <w:rStyle w:val="Strong"/>
          <w:rFonts w:ascii="Times New Roman" w:hAnsi="Times New Roman"/>
          <w:sz w:val="18"/>
          <w:szCs w:val="18"/>
        </w:rPr>
        <w:t xml:space="preserve"> </w:t>
      </w:r>
      <w:r w:rsidR="00844A1A" w:rsidRPr="003B1602">
        <w:rPr>
          <w:rFonts w:ascii="Times New Roman" w:hAnsi="Times New Roman"/>
          <w:sz w:val="18"/>
          <w:szCs w:val="18"/>
        </w:rPr>
        <w:t xml:space="preserve">invent the frequency of L-2 based communication strategies students used in speaking before and after treatment, (2) to know the effect of teaching L-2 based communication strategies on the </w:t>
      </w:r>
      <w:r w:rsidR="00327EAC" w:rsidRPr="003B1602">
        <w:rPr>
          <w:rFonts w:ascii="Times New Roman" w:hAnsi="Times New Roman"/>
          <w:sz w:val="18"/>
          <w:szCs w:val="18"/>
        </w:rPr>
        <w:t>student</w:t>
      </w:r>
      <w:r w:rsidR="00844A1A" w:rsidRPr="003B1602">
        <w:rPr>
          <w:rFonts w:ascii="Times New Roman" w:hAnsi="Times New Roman"/>
          <w:sz w:val="18"/>
          <w:szCs w:val="18"/>
        </w:rPr>
        <w:t xml:space="preserve">s autonomy in speaking, and (3) to know the effect of teaching L2 based communication strategies on the </w:t>
      </w:r>
      <w:r w:rsidR="00327EAC" w:rsidRPr="003B1602">
        <w:rPr>
          <w:rFonts w:ascii="Times New Roman" w:hAnsi="Times New Roman"/>
          <w:sz w:val="18"/>
          <w:szCs w:val="18"/>
        </w:rPr>
        <w:t>student</w:t>
      </w:r>
      <w:r w:rsidR="00844A1A" w:rsidRPr="003B1602">
        <w:rPr>
          <w:rFonts w:ascii="Times New Roman" w:hAnsi="Times New Roman"/>
          <w:sz w:val="18"/>
          <w:szCs w:val="18"/>
        </w:rPr>
        <w:t>s’ speaking achievement after treatment.</w:t>
      </w:r>
    </w:p>
    <w:p w:rsidR="00B22FBA" w:rsidRPr="003B1602" w:rsidRDefault="00B22FBA" w:rsidP="00927E17">
      <w:pPr>
        <w:spacing w:after="0" w:line="240" w:lineRule="auto"/>
        <w:contextualSpacing/>
        <w:rPr>
          <w:rStyle w:val="Strong"/>
          <w:rFonts w:ascii="Times New Roman" w:hAnsi="Times New Roman"/>
          <w:sz w:val="18"/>
          <w:szCs w:val="18"/>
        </w:rPr>
      </w:pPr>
    </w:p>
    <w:p w:rsidR="002B181E" w:rsidRPr="003B1602" w:rsidRDefault="00B64354" w:rsidP="00927E17">
      <w:pPr>
        <w:spacing w:after="0" w:line="240" w:lineRule="auto"/>
        <w:contextualSpacing/>
        <w:rPr>
          <w:rStyle w:val="Strong"/>
          <w:rFonts w:ascii="Times New Roman" w:hAnsi="Times New Roman"/>
          <w:sz w:val="18"/>
          <w:szCs w:val="18"/>
        </w:rPr>
      </w:pPr>
      <w:r w:rsidRPr="003B1602">
        <w:rPr>
          <w:rStyle w:val="Strong"/>
          <w:rFonts w:ascii="Times New Roman" w:hAnsi="Times New Roman"/>
          <w:sz w:val="18"/>
          <w:szCs w:val="18"/>
        </w:rPr>
        <w:t>L</w:t>
      </w:r>
      <w:r w:rsidR="005C4A91" w:rsidRPr="003B1602">
        <w:rPr>
          <w:rStyle w:val="Strong"/>
          <w:rFonts w:ascii="Times New Roman" w:hAnsi="Times New Roman"/>
          <w:sz w:val="18"/>
          <w:szCs w:val="18"/>
        </w:rPr>
        <w:t>2</w:t>
      </w:r>
      <w:r w:rsidRPr="003B1602">
        <w:rPr>
          <w:rStyle w:val="Strong"/>
          <w:rFonts w:ascii="Times New Roman" w:hAnsi="Times New Roman"/>
          <w:sz w:val="18"/>
          <w:szCs w:val="18"/>
        </w:rPr>
        <w:t xml:space="preserve">-based Communication </w:t>
      </w:r>
      <w:r w:rsidR="002B181E" w:rsidRPr="003B1602">
        <w:rPr>
          <w:rStyle w:val="Strong"/>
          <w:rFonts w:ascii="Times New Roman" w:hAnsi="Times New Roman"/>
          <w:sz w:val="18"/>
          <w:szCs w:val="18"/>
        </w:rPr>
        <w:t>Strategi</w:t>
      </w:r>
      <w:r w:rsidRPr="003B1602">
        <w:rPr>
          <w:rStyle w:val="Strong"/>
          <w:rFonts w:ascii="Times New Roman" w:hAnsi="Times New Roman"/>
          <w:sz w:val="18"/>
          <w:szCs w:val="18"/>
        </w:rPr>
        <w:t>es Used by the Students</w:t>
      </w:r>
    </w:p>
    <w:p w:rsidR="00455A71" w:rsidRPr="003B1602" w:rsidRDefault="00455A71" w:rsidP="00927E17">
      <w:pPr>
        <w:autoSpaceDE w:val="0"/>
        <w:autoSpaceDN w:val="0"/>
        <w:adjustRightInd w:val="0"/>
        <w:spacing w:after="0" w:line="240" w:lineRule="auto"/>
        <w:ind w:firstLine="720"/>
        <w:contextualSpacing/>
        <w:jc w:val="both"/>
        <w:rPr>
          <w:rFonts w:ascii="Times New Roman" w:eastAsiaTheme="minorHAnsi" w:hAnsi="Times New Roman"/>
          <w:color w:val="000000"/>
          <w:sz w:val="18"/>
          <w:szCs w:val="18"/>
        </w:rPr>
      </w:pPr>
      <w:r w:rsidRPr="003B1602">
        <w:rPr>
          <w:rFonts w:ascii="Times New Roman" w:eastAsiaTheme="minorHAnsi" w:hAnsi="Times New Roman"/>
          <w:color w:val="000000"/>
          <w:sz w:val="18"/>
          <w:szCs w:val="18"/>
        </w:rPr>
        <w:t xml:space="preserve">This subsection presents the </w:t>
      </w:r>
      <w:r w:rsidR="00791A9D" w:rsidRPr="003B1602">
        <w:rPr>
          <w:rFonts w:ascii="Times New Roman" w:eastAsiaTheme="minorHAnsi" w:hAnsi="Times New Roman"/>
          <w:color w:val="000000"/>
          <w:sz w:val="18"/>
          <w:szCs w:val="18"/>
        </w:rPr>
        <w:t xml:space="preserve">results of research </w:t>
      </w:r>
      <w:r w:rsidRPr="003B1602">
        <w:rPr>
          <w:rFonts w:ascii="Times New Roman" w:eastAsiaTheme="minorHAnsi" w:hAnsi="Times New Roman"/>
          <w:color w:val="000000"/>
          <w:sz w:val="18"/>
          <w:szCs w:val="18"/>
        </w:rPr>
        <w:t xml:space="preserve">concerning the </w:t>
      </w:r>
      <w:r w:rsidR="00044ED6" w:rsidRPr="003B1602">
        <w:rPr>
          <w:rFonts w:ascii="Times New Roman" w:eastAsiaTheme="minorHAnsi" w:hAnsi="Times New Roman"/>
          <w:color w:val="000000"/>
          <w:sz w:val="18"/>
          <w:szCs w:val="18"/>
        </w:rPr>
        <w:t>L2-</w:t>
      </w:r>
      <w:r w:rsidR="00791A9D" w:rsidRPr="003B1602">
        <w:rPr>
          <w:rFonts w:ascii="Times New Roman" w:eastAsiaTheme="minorHAnsi" w:hAnsi="Times New Roman"/>
          <w:color w:val="000000"/>
          <w:sz w:val="18"/>
          <w:szCs w:val="18"/>
        </w:rPr>
        <w:t xml:space="preserve">based </w:t>
      </w:r>
      <w:r w:rsidR="00DA189B" w:rsidRPr="003B1602">
        <w:rPr>
          <w:rFonts w:ascii="Times New Roman" w:eastAsiaTheme="minorHAnsi" w:hAnsi="Times New Roman"/>
          <w:color w:val="000000"/>
          <w:sz w:val="18"/>
          <w:szCs w:val="18"/>
        </w:rPr>
        <w:t>communication</w:t>
      </w:r>
      <w:r w:rsidRPr="003B1602">
        <w:rPr>
          <w:rFonts w:ascii="Times New Roman" w:eastAsiaTheme="minorHAnsi" w:hAnsi="Times New Roman"/>
          <w:color w:val="000000"/>
          <w:sz w:val="18"/>
          <w:szCs w:val="18"/>
        </w:rPr>
        <w:t xml:space="preserve"> strategies used by the students</w:t>
      </w:r>
      <w:r w:rsidR="00791A9D" w:rsidRPr="003B1602">
        <w:rPr>
          <w:rFonts w:ascii="Times New Roman" w:eastAsiaTheme="minorHAnsi" w:hAnsi="Times New Roman"/>
          <w:color w:val="000000"/>
          <w:sz w:val="18"/>
          <w:szCs w:val="18"/>
        </w:rPr>
        <w:t xml:space="preserve"> before and after treatment</w:t>
      </w:r>
      <w:r w:rsidRPr="003B1602">
        <w:rPr>
          <w:rFonts w:ascii="Times New Roman" w:eastAsiaTheme="minorHAnsi" w:hAnsi="Times New Roman"/>
          <w:color w:val="000000"/>
          <w:sz w:val="18"/>
          <w:szCs w:val="18"/>
        </w:rPr>
        <w:t xml:space="preserve">. The report reveals the commonest type of communication strategy and the less common type of communication strategy used by the </w:t>
      </w:r>
      <w:r w:rsidR="00DA189B" w:rsidRPr="003B1602">
        <w:rPr>
          <w:rFonts w:ascii="Times New Roman" w:eastAsiaTheme="minorHAnsi" w:hAnsi="Times New Roman"/>
          <w:color w:val="000000"/>
          <w:sz w:val="18"/>
          <w:szCs w:val="18"/>
        </w:rPr>
        <w:t>students</w:t>
      </w:r>
      <w:r w:rsidRPr="003B1602">
        <w:rPr>
          <w:rFonts w:ascii="Times New Roman" w:eastAsiaTheme="minorHAnsi" w:hAnsi="Times New Roman"/>
          <w:color w:val="000000"/>
          <w:sz w:val="18"/>
          <w:szCs w:val="18"/>
        </w:rPr>
        <w:t xml:space="preserve">. </w:t>
      </w:r>
    </w:p>
    <w:p w:rsidR="00455A71" w:rsidRPr="003B1602" w:rsidRDefault="00455A71" w:rsidP="00927E17">
      <w:pPr>
        <w:autoSpaceDE w:val="0"/>
        <w:autoSpaceDN w:val="0"/>
        <w:adjustRightInd w:val="0"/>
        <w:spacing w:after="0" w:line="240" w:lineRule="auto"/>
        <w:ind w:firstLine="720"/>
        <w:contextualSpacing/>
        <w:jc w:val="both"/>
        <w:rPr>
          <w:rStyle w:val="Strong"/>
          <w:rFonts w:ascii="Times New Roman" w:eastAsiaTheme="minorHAnsi" w:hAnsi="Times New Roman"/>
          <w:b w:val="0"/>
          <w:bCs w:val="0"/>
          <w:color w:val="000000"/>
          <w:sz w:val="18"/>
          <w:szCs w:val="18"/>
        </w:rPr>
      </w:pPr>
      <w:r w:rsidRPr="003B1602">
        <w:rPr>
          <w:rFonts w:ascii="Times New Roman" w:eastAsiaTheme="minorHAnsi" w:hAnsi="Times New Roman"/>
          <w:color w:val="000000"/>
          <w:sz w:val="18"/>
          <w:szCs w:val="18"/>
        </w:rPr>
        <w:t>Before t</w:t>
      </w:r>
      <w:r w:rsidR="00913A51" w:rsidRPr="003B1602">
        <w:rPr>
          <w:rFonts w:ascii="Times New Roman" w:eastAsiaTheme="minorHAnsi" w:hAnsi="Times New Roman"/>
          <w:color w:val="000000"/>
          <w:sz w:val="18"/>
          <w:szCs w:val="18"/>
        </w:rPr>
        <w:t xml:space="preserve">reatment, </w:t>
      </w:r>
      <w:r w:rsidRPr="003B1602">
        <w:rPr>
          <w:rFonts w:ascii="Times New Roman" w:eastAsiaTheme="minorHAnsi" w:hAnsi="Times New Roman"/>
          <w:color w:val="000000"/>
          <w:sz w:val="18"/>
          <w:szCs w:val="18"/>
        </w:rPr>
        <w:t xml:space="preserve">it can be reported that approximation occurred </w:t>
      </w:r>
      <w:r w:rsidR="00A575ED" w:rsidRPr="003B1602">
        <w:rPr>
          <w:rFonts w:ascii="Times New Roman" w:eastAsiaTheme="minorHAnsi" w:hAnsi="Times New Roman"/>
          <w:color w:val="000000"/>
          <w:sz w:val="18"/>
          <w:szCs w:val="18"/>
        </w:rPr>
        <w:t>30</w:t>
      </w:r>
      <w:r w:rsidRPr="003B1602">
        <w:rPr>
          <w:rFonts w:ascii="Times New Roman" w:eastAsiaTheme="minorHAnsi" w:hAnsi="Times New Roman"/>
          <w:color w:val="000000"/>
          <w:sz w:val="18"/>
          <w:szCs w:val="18"/>
        </w:rPr>
        <w:t xml:space="preserve"> times, circumlocution 9</w:t>
      </w:r>
      <w:r w:rsidR="00A575ED" w:rsidRPr="003B1602">
        <w:rPr>
          <w:rFonts w:ascii="Times New Roman" w:eastAsiaTheme="minorHAnsi" w:hAnsi="Times New Roman"/>
          <w:color w:val="000000"/>
          <w:sz w:val="18"/>
          <w:szCs w:val="18"/>
        </w:rPr>
        <w:t>5</w:t>
      </w:r>
      <w:r w:rsidRPr="003B1602">
        <w:rPr>
          <w:rFonts w:ascii="Times New Roman" w:eastAsiaTheme="minorHAnsi" w:hAnsi="Times New Roman"/>
          <w:color w:val="000000"/>
          <w:sz w:val="18"/>
          <w:szCs w:val="18"/>
        </w:rPr>
        <w:t xml:space="preserve"> times, exemplification </w:t>
      </w:r>
      <w:r w:rsidR="00A575ED" w:rsidRPr="003B1602">
        <w:rPr>
          <w:rFonts w:ascii="Times New Roman" w:eastAsiaTheme="minorHAnsi" w:hAnsi="Times New Roman"/>
          <w:color w:val="000000"/>
          <w:sz w:val="18"/>
          <w:szCs w:val="18"/>
        </w:rPr>
        <w:t>10</w:t>
      </w:r>
      <w:r w:rsidRPr="003B1602">
        <w:rPr>
          <w:rFonts w:ascii="Times New Roman" w:eastAsiaTheme="minorHAnsi" w:hAnsi="Times New Roman"/>
          <w:color w:val="000000"/>
          <w:sz w:val="18"/>
          <w:szCs w:val="18"/>
        </w:rPr>
        <w:t xml:space="preserve"> times, comparison </w:t>
      </w:r>
      <w:r w:rsidR="00A575ED" w:rsidRPr="003B1602">
        <w:rPr>
          <w:rFonts w:ascii="Times New Roman" w:eastAsiaTheme="minorHAnsi" w:hAnsi="Times New Roman"/>
          <w:color w:val="000000"/>
          <w:sz w:val="18"/>
          <w:szCs w:val="18"/>
        </w:rPr>
        <w:t>12</w:t>
      </w:r>
      <w:r w:rsidRPr="003B1602">
        <w:rPr>
          <w:rFonts w:ascii="Times New Roman" w:eastAsiaTheme="minorHAnsi" w:hAnsi="Times New Roman"/>
          <w:color w:val="000000"/>
          <w:sz w:val="18"/>
          <w:szCs w:val="18"/>
        </w:rPr>
        <w:t xml:space="preserve"> times, word coinage 3 times, </w:t>
      </w:r>
      <w:r w:rsidR="00A575ED" w:rsidRPr="003B1602">
        <w:rPr>
          <w:rFonts w:ascii="Times New Roman" w:eastAsiaTheme="minorHAnsi" w:hAnsi="Times New Roman"/>
          <w:color w:val="000000"/>
          <w:sz w:val="18"/>
          <w:szCs w:val="18"/>
        </w:rPr>
        <w:t xml:space="preserve">and </w:t>
      </w:r>
      <w:r w:rsidRPr="003B1602">
        <w:rPr>
          <w:rFonts w:ascii="Times New Roman" w:eastAsiaTheme="minorHAnsi" w:hAnsi="Times New Roman"/>
          <w:color w:val="000000"/>
          <w:sz w:val="18"/>
          <w:szCs w:val="18"/>
        </w:rPr>
        <w:t xml:space="preserve">foreignizing </w:t>
      </w:r>
      <w:r w:rsidR="00A575ED" w:rsidRPr="003B1602">
        <w:rPr>
          <w:rFonts w:ascii="Times New Roman" w:eastAsiaTheme="minorHAnsi" w:hAnsi="Times New Roman"/>
          <w:color w:val="000000"/>
          <w:sz w:val="18"/>
          <w:szCs w:val="18"/>
        </w:rPr>
        <w:t xml:space="preserve">once. </w:t>
      </w:r>
    </w:p>
    <w:p w:rsidR="000D7DDF" w:rsidRPr="003B1602" w:rsidRDefault="000D7DDF" w:rsidP="00927E17">
      <w:pPr>
        <w:spacing w:after="0" w:line="240" w:lineRule="auto"/>
        <w:contextualSpacing/>
        <w:rPr>
          <w:rStyle w:val="Strong"/>
          <w:rFonts w:ascii="Times New Roman" w:hAnsi="Times New Roman"/>
          <w:sz w:val="18"/>
          <w:szCs w:val="18"/>
        </w:rPr>
      </w:pPr>
    </w:p>
    <w:p w:rsidR="0024403F" w:rsidRPr="003B1602" w:rsidRDefault="00DA189B" w:rsidP="0024403F">
      <w:pPr>
        <w:spacing w:after="0" w:line="240" w:lineRule="auto"/>
        <w:contextualSpacing/>
        <w:rPr>
          <w:rStyle w:val="Strong"/>
          <w:rFonts w:ascii="Times New Roman" w:hAnsi="Times New Roman"/>
          <w:b w:val="0"/>
          <w:sz w:val="18"/>
          <w:szCs w:val="18"/>
          <w:lang w:val="id-ID"/>
        </w:rPr>
      </w:pPr>
      <w:r w:rsidRPr="003B1602">
        <w:rPr>
          <w:rStyle w:val="Strong"/>
          <w:rFonts w:ascii="Times New Roman" w:hAnsi="Times New Roman"/>
          <w:b w:val="0"/>
          <w:sz w:val="18"/>
          <w:szCs w:val="18"/>
        </w:rPr>
        <w:t>Table</w:t>
      </w:r>
      <w:r w:rsidR="002B181E" w:rsidRPr="003B1602">
        <w:rPr>
          <w:rStyle w:val="Strong"/>
          <w:rFonts w:ascii="Times New Roman" w:hAnsi="Times New Roman"/>
          <w:b w:val="0"/>
          <w:sz w:val="18"/>
          <w:szCs w:val="18"/>
        </w:rPr>
        <w:t xml:space="preserve"> 1 </w:t>
      </w:r>
      <w:r w:rsidR="003C7207" w:rsidRPr="003B1602">
        <w:rPr>
          <w:rStyle w:val="Strong"/>
          <w:rFonts w:ascii="Times New Roman" w:hAnsi="Times New Roman"/>
          <w:b w:val="0"/>
          <w:sz w:val="18"/>
          <w:szCs w:val="18"/>
        </w:rPr>
        <w:t>Frequency of L</w:t>
      </w:r>
      <w:r w:rsidR="00B64354" w:rsidRPr="003B1602">
        <w:rPr>
          <w:rStyle w:val="Strong"/>
          <w:rFonts w:ascii="Times New Roman" w:hAnsi="Times New Roman"/>
          <w:b w:val="0"/>
          <w:sz w:val="18"/>
          <w:szCs w:val="18"/>
        </w:rPr>
        <w:t>2</w:t>
      </w:r>
      <w:r w:rsidR="003C7207" w:rsidRPr="003B1602">
        <w:rPr>
          <w:rStyle w:val="Strong"/>
          <w:rFonts w:ascii="Times New Roman" w:hAnsi="Times New Roman"/>
          <w:b w:val="0"/>
          <w:sz w:val="18"/>
          <w:szCs w:val="18"/>
        </w:rPr>
        <w:t>-</w:t>
      </w:r>
      <w:r w:rsidR="00B64354" w:rsidRPr="003B1602">
        <w:rPr>
          <w:rStyle w:val="Strong"/>
          <w:rFonts w:ascii="Times New Roman" w:hAnsi="Times New Roman"/>
          <w:b w:val="0"/>
          <w:sz w:val="18"/>
          <w:szCs w:val="18"/>
        </w:rPr>
        <w:t xml:space="preserve">Based Communication </w:t>
      </w:r>
    </w:p>
    <w:p w:rsidR="00B64354" w:rsidRPr="003B1602" w:rsidRDefault="0024403F" w:rsidP="0024403F">
      <w:pPr>
        <w:spacing w:after="0" w:line="240" w:lineRule="auto"/>
        <w:contextualSpacing/>
        <w:rPr>
          <w:rStyle w:val="Strong"/>
          <w:rFonts w:ascii="Times New Roman" w:hAnsi="Times New Roman"/>
          <w:b w:val="0"/>
          <w:sz w:val="18"/>
          <w:szCs w:val="18"/>
        </w:rPr>
      </w:pPr>
      <w:r w:rsidRPr="003B1602">
        <w:rPr>
          <w:rStyle w:val="Strong"/>
          <w:rFonts w:ascii="Times New Roman" w:hAnsi="Times New Roman"/>
          <w:b w:val="0"/>
          <w:sz w:val="18"/>
          <w:szCs w:val="18"/>
          <w:lang w:val="id-ID"/>
        </w:rPr>
        <w:t xml:space="preserve">          </w:t>
      </w:r>
      <w:r w:rsidR="00B64354" w:rsidRPr="003B1602">
        <w:rPr>
          <w:rStyle w:val="Strong"/>
          <w:rFonts w:ascii="Times New Roman" w:hAnsi="Times New Roman"/>
          <w:b w:val="0"/>
          <w:sz w:val="18"/>
          <w:szCs w:val="18"/>
        </w:rPr>
        <w:t>Used before Treatment</w:t>
      </w:r>
    </w:p>
    <w:p w:rsidR="000D7DDF" w:rsidRPr="003B1602" w:rsidRDefault="000D7DDF" w:rsidP="00927E17">
      <w:pPr>
        <w:spacing w:after="0" w:line="240" w:lineRule="auto"/>
        <w:contextualSpacing/>
        <w:jc w:val="center"/>
        <w:rPr>
          <w:rStyle w:val="Strong"/>
          <w:rFonts w:ascii="Times New Roman" w:hAnsi="Times New Roman"/>
          <w:sz w:val="18"/>
          <w:szCs w:val="18"/>
        </w:rPr>
      </w:pPr>
    </w:p>
    <w:tbl>
      <w:tblPr>
        <w:tblStyle w:val="TableGrid"/>
        <w:tblW w:w="0" w:type="auto"/>
        <w:tblInd w:w="108" w:type="dxa"/>
        <w:tblLook w:val="04A0" w:firstRow="1" w:lastRow="0" w:firstColumn="1" w:lastColumn="0" w:noHBand="0" w:noVBand="1"/>
      </w:tblPr>
      <w:tblGrid>
        <w:gridCol w:w="483"/>
        <w:gridCol w:w="1496"/>
        <w:gridCol w:w="1050"/>
        <w:gridCol w:w="1238"/>
      </w:tblGrid>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N</w:t>
            </w:r>
            <w:r w:rsidR="00B64354" w:rsidRPr="003B1602">
              <w:rPr>
                <w:rStyle w:val="Strong"/>
                <w:rFonts w:ascii="Times New Roman" w:hAnsi="Times New Roman"/>
                <w:sz w:val="18"/>
                <w:szCs w:val="18"/>
              </w:rPr>
              <w:t>o.</w:t>
            </w:r>
          </w:p>
        </w:tc>
        <w:tc>
          <w:tcPr>
            <w:tcW w:w="3252" w:type="dxa"/>
          </w:tcPr>
          <w:p w:rsidR="002B181E" w:rsidRPr="003B1602" w:rsidRDefault="00B64354" w:rsidP="00927E17">
            <w:pPr>
              <w:contextualSpacing/>
              <w:rPr>
                <w:rStyle w:val="Strong"/>
                <w:rFonts w:ascii="Times New Roman" w:hAnsi="Times New Roman"/>
                <w:sz w:val="18"/>
                <w:szCs w:val="18"/>
              </w:rPr>
            </w:pPr>
            <w:r w:rsidRPr="003B1602">
              <w:rPr>
                <w:rStyle w:val="Strong"/>
                <w:rFonts w:ascii="Times New Roman" w:hAnsi="Times New Roman"/>
                <w:sz w:val="18"/>
                <w:szCs w:val="18"/>
              </w:rPr>
              <w:t xml:space="preserve">L-2 based Communication Strategies </w:t>
            </w:r>
          </w:p>
        </w:tc>
        <w:tc>
          <w:tcPr>
            <w:tcW w:w="1701" w:type="dxa"/>
          </w:tcPr>
          <w:p w:rsidR="002B181E" w:rsidRPr="003B1602" w:rsidRDefault="00B64354" w:rsidP="00927E17">
            <w:pPr>
              <w:contextualSpacing/>
              <w:rPr>
                <w:rStyle w:val="Strong"/>
                <w:rFonts w:ascii="Times New Roman" w:hAnsi="Times New Roman"/>
                <w:sz w:val="18"/>
                <w:szCs w:val="18"/>
              </w:rPr>
            </w:pPr>
            <w:r w:rsidRPr="003B1602">
              <w:rPr>
                <w:rStyle w:val="Strong"/>
                <w:rFonts w:ascii="Times New Roman" w:hAnsi="Times New Roman"/>
                <w:sz w:val="18"/>
                <w:szCs w:val="18"/>
              </w:rPr>
              <w:t xml:space="preserve">Frequency </w:t>
            </w:r>
          </w:p>
        </w:tc>
        <w:tc>
          <w:tcPr>
            <w:tcW w:w="3605" w:type="dxa"/>
          </w:tcPr>
          <w:p w:rsidR="002B181E" w:rsidRPr="003B1602" w:rsidRDefault="00B64354" w:rsidP="00927E17">
            <w:pPr>
              <w:contextualSpacing/>
              <w:rPr>
                <w:rStyle w:val="Strong"/>
                <w:rFonts w:ascii="Times New Roman" w:hAnsi="Times New Roman"/>
                <w:sz w:val="18"/>
                <w:szCs w:val="18"/>
              </w:rPr>
            </w:pPr>
            <w:r w:rsidRPr="003B1602">
              <w:rPr>
                <w:rStyle w:val="Strong"/>
                <w:rFonts w:ascii="Times New Roman" w:hAnsi="Times New Roman"/>
                <w:sz w:val="18"/>
                <w:szCs w:val="18"/>
              </w:rPr>
              <w:t>Example</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1</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approximation</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30</w:t>
            </w:r>
          </w:p>
        </w:tc>
        <w:tc>
          <w:tcPr>
            <w:tcW w:w="3605" w:type="dxa"/>
          </w:tcPr>
          <w:p w:rsidR="002B181E" w:rsidRPr="003B1602" w:rsidRDefault="002B181E" w:rsidP="00927E17">
            <w:pPr>
              <w:contextualSpacing/>
              <w:rPr>
                <w:rStyle w:val="Strong"/>
                <w:rFonts w:ascii="Times New Roman" w:hAnsi="Times New Roman"/>
                <w:b w:val="0"/>
                <w:i/>
                <w:sz w:val="18"/>
                <w:szCs w:val="18"/>
              </w:rPr>
            </w:pPr>
            <w:r w:rsidRPr="003B1602">
              <w:rPr>
                <w:rStyle w:val="Strong"/>
                <w:rFonts w:ascii="Times New Roman" w:hAnsi="Times New Roman"/>
                <w:b w:val="0"/>
                <w:sz w:val="18"/>
                <w:szCs w:val="18"/>
              </w:rPr>
              <w:t>[bra</w:t>
            </w:r>
            <w:r w:rsidR="006407DF" w:rsidRPr="003B1602">
              <w:rPr>
                <w:rStyle w:val="Strong"/>
                <w:rFonts w:ascii="Times New Roman" w:hAnsi="Times New Roman"/>
                <w:b w:val="0"/>
                <w:sz w:val="18"/>
                <w:szCs w:val="18"/>
                <w:lang w:val="id-ID"/>
              </w:rPr>
              <w:t>s</w:t>
            </w:r>
            <w:r w:rsidRPr="003B1602">
              <w:rPr>
                <w:rStyle w:val="Strong"/>
                <w:rFonts w:ascii="Times New Roman" w:hAnsi="Times New Roman"/>
                <w:b w:val="0"/>
                <w:sz w:val="18"/>
                <w:szCs w:val="18"/>
              </w:rPr>
              <w:t>sier]</w:t>
            </w:r>
            <w:r w:rsidRPr="003B1602">
              <w:rPr>
                <w:rStyle w:val="Strong"/>
                <w:rFonts w:ascii="Times New Roman" w:hAnsi="Times New Roman"/>
                <w:b w:val="0"/>
                <w:i/>
                <w:sz w:val="18"/>
                <w:szCs w:val="18"/>
              </w:rPr>
              <w:t xml:space="preserve"> It is a kind of stove</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2</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circumlocution</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95</w:t>
            </w:r>
          </w:p>
        </w:tc>
        <w:tc>
          <w:tcPr>
            <w:tcW w:w="360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[latch] it is made of metal</w:t>
            </w:r>
          </w:p>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[latch] it is used to lock</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3</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exemplification</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10</w:t>
            </w:r>
          </w:p>
        </w:tc>
        <w:tc>
          <w:tcPr>
            <w:tcW w:w="360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[crossbar] for example, it is used in the door</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4</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comparison</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12</w:t>
            </w:r>
          </w:p>
        </w:tc>
        <w:tc>
          <w:tcPr>
            <w:tcW w:w="360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[lantern] it is bigger than lamp</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5</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word-coinage</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3</w:t>
            </w:r>
          </w:p>
        </w:tc>
        <w:tc>
          <w:tcPr>
            <w:tcW w:w="360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 xml:space="preserve">[rug] it is </w:t>
            </w:r>
            <w:r w:rsidR="00DA189B" w:rsidRPr="003B1602">
              <w:rPr>
                <w:rStyle w:val="Strong"/>
                <w:rFonts w:ascii="Times New Roman" w:hAnsi="Times New Roman"/>
                <w:b w:val="0"/>
                <w:sz w:val="18"/>
                <w:szCs w:val="18"/>
              </w:rPr>
              <w:t>welcome</w:t>
            </w:r>
            <w:r w:rsidRPr="003B1602">
              <w:rPr>
                <w:rStyle w:val="Strong"/>
                <w:rFonts w:ascii="Times New Roman" w:hAnsi="Times New Roman"/>
                <w:b w:val="0"/>
                <w:sz w:val="18"/>
                <w:szCs w:val="18"/>
              </w:rPr>
              <w:t>-mat</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6</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foreignizing</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w:t>
            </w:r>
          </w:p>
        </w:tc>
        <w:tc>
          <w:tcPr>
            <w:tcW w:w="360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w:t>
            </w:r>
            <w:r w:rsidR="00DA189B" w:rsidRPr="003B1602">
              <w:rPr>
                <w:rStyle w:val="Strong"/>
                <w:rFonts w:ascii="Times New Roman" w:hAnsi="Times New Roman"/>
                <w:b w:val="0"/>
                <w:sz w:val="18"/>
                <w:szCs w:val="18"/>
              </w:rPr>
              <w:t>screwdriver</w:t>
            </w:r>
            <w:r w:rsidRPr="003B1602">
              <w:rPr>
                <w:rStyle w:val="Strong"/>
                <w:rFonts w:ascii="Times New Roman" w:hAnsi="Times New Roman"/>
                <w:b w:val="0"/>
                <w:sz w:val="18"/>
                <w:szCs w:val="18"/>
              </w:rPr>
              <w:t>] it is to bor</w:t>
            </w:r>
          </w:p>
        </w:tc>
      </w:tr>
    </w:tbl>
    <w:p w:rsidR="00F264EE" w:rsidRPr="003B1602" w:rsidRDefault="00F264EE" w:rsidP="00927E17">
      <w:pPr>
        <w:spacing w:after="0" w:line="240" w:lineRule="auto"/>
        <w:contextualSpacing/>
        <w:rPr>
          <w:rStyle w:val="Strong"/>
          <w:rFonts w:ascii="Times New Roman" w:hAnsi="Times New Roman"/>
          <w:sz w:val="18"/>
          <w:szCs w:val="18"/>
        </w:rPr>
      </w:pPr>
    </w:p>
    <w:p w:rsidR="00A575ED" w:rsidRPr="003B1602" w:rsidRDefault="00A575ED" w:rsidP="00927E17">
      <w:pPr>
        <w:spacing w:after="0" w:line="240" w:lineRule="auto"/>
        <w:ind w:firstLine="720"/>
        <w:contextualSpacing/>
        <w:jc w:val="both"/>
        <w:rPr>
          <w:rStyle w:val="Strong"/>
          <w:rFonts w:ascii="Times New Roman" w:hAnsi="Times New Roman"/>
          <w:b w:val="0"/>
          <w:sz w:val="18"/>
          <w:szCs w:val="18"/>
        </w:rPr>
      </w:pPr>
      <w:r w:rsidRPr="003B1602">
        <w:rPr>
          <w:rFonts w:ascii="Times New Roman" w:eastAsiaTheme="minorHAnsi" w:hAnsi="Times New Roman"/>
          <w:color w:val="000000"/>
          <w:sz w:val="18"/>
          <w:szCs w:val="18"/>
        </w:rPr>
        <w:t xml:space="preserve">After treatment, it was found that approximation occurred 65 times, circumlocution 125 times, exemplification 20 times, comparison 30 times, foreignizing occurred once. </w:t>
      </w:r>
    </w:p>
    <w:p w:rsidR="00A575ED" w:rsidRPr="003B1602" w:rsidRDefault="00A575ED" w:rsidP="00927E17">
      <w:pPr>
        <w:spacing w:after="0" w:line="240" w:lineRule="auto"/>
        <w:contextualSpacing/>
        <w:rPr>
          <w:rStyle w:val="Strong"/>
          <w:rFonts w:ascii="Times New Roman" w:hAnsi="Times New Roman"/>
          <w:sz w:val="18"/>
          <w:szCs w:val="18"/>
        </w:rPr>
      </w:pPr>
    </w:p>
    <w:p w:rsidR="000D7DDF" w:rsidRPr="003B1602" w:rsidRDefault="002B181E" w:rsidP="0024403F">
      <w:pPr>
        <w:spacing w:after="0" w:line="240" w:lineRule="auto"/>
        <w:contextualSpacing/>
        <w:rPr>
          <w:rStyle w:val="Strong"/>
          <w:rFonts w:ascii="Times New Roman" w:hAnsi="Times New Roman"/>
          <w:b w:val="0"/>
          <w:sz w:val="18"/>
          <w:szCs w:val="18"/>
        </w:rPr>
      </w:pPr>
      <w:r w:rsidRPr="003B1602">
        <w:rPr>
          <w:rStyle w:val="Strong"/>
          <w:rFonts w:ascii="Times New Roman" w:hAnsi="Times New Roman"/>
          <w:b w:val="0"/>
          <w:sz w:val="18"/>
          <w:szCs w:val="18"/>
        </w:rPr>
        <w:t>Tabl</w:t>
      </w:r>
      <w:r w:rsidR="00B64354" w:rsidRPr="003B1602">
        <w:rPr>
          <w:rStyle w:val="Strong"/>
          <w:rFonts w:ascii="Times New Roman" w:hAnsi="Times New Roman"/>
          <w:b w:val="0"/>
          <w:sz w:val="18"/>
          <w:szCs w:val="18"/>
        </w:rPr>
        <w:t>e</w:t>
      </w:r>
      <w:r w:rsidRPr="003B1602">
        <w:rPr>
          <w:rStyle w:val="Strong"/>
          <w:rFonts w:ascii="Times New Roman" w:hAnsi="Times New Roman"/>
          <w:b w:val="0"/>
          <w:sz w:val="18"/>
          <w:szCs w:val="18"/>
        </w:rPr>
        <w:t xml:space="preserve"> 2 </w:t>
      </w:r>
      <w:r w:rsidR="003C7207" w:rsidRPr="003B1602">
        <w:rPr>
          <w:rStyle w:val="Strong"/>
          <w:rFonts w:ascii="Times New Roman" w:hAnsi="Times New Roman"/>
          <w:b w:val="0"/>
          <w:sz w:val="18"/>
          <w:szCs w:val="18"/>
        </w:rPr>
        <w:t>Frequency of L</w:t>
      </w:r>
      <w:r w:rsidR="00B64354" w:rsidRPr="003B1602">
        <w:rPr>
          <w:rStyle w:val="Strong"/>
          <w:rFonts w:ascii="Times New Roman" w:hAnsi="Times New Roman"/>
          <w:b w:val="0"/>
          <w:sz w:val="18"/>
          <w:szCs w:val="18"/>
        </w:rPr>
        <w:t>2</w:t>
      </w:r>
      <w:r w:rsidR="003C7207" w:rsidRPr="003B1602">
        <w:rPr>
          <w:rStyle w:val="Strong"/>
          <w:rFonts w:ascii="Times New Roman" w:hAnsi="Times New Roman"/>
          <w:b w:val="0"/>
          <w:sz w:val="18"/>
          <w:szCs w:val="18"/>
        </w:rPr>
        <w:t>-b</w:t>
      </w:r>
      <w:r w:rsidR="00B64354" w:rsidRPr="003B1602">
        <w:rPr>
          <w:rStyle w:val="Strong"/>
          <w:rFonts w:ascii="Times New Roman" w:hAnsi="Times New Roman"/>
          <w:b w:val="0"/>
          <w:sz w:val="18"/>
          <w:szCs w:val="18"/>
        </w:rPr>
        <w:t xml:space="preserve">ased Communication </w:t>
      </w:r>
    </w:p>
    <w:p w:rsidR="002B181E" w:rsidRPr="003B1602" w:rsidRDefault="0024403F" w:rsidP="0024403F">
      <w:pPr>
        <w:spacing w:after="0" w:line="240" w:lineRule="auto"/>
        <w:contextualSpacing/>
        <w:rPr>
          <w:rStyle w:val="Strong"/>
          <w:rFonts w:ascii="Times New Roman" w:hAnsi="Times New Roman"/>
          <w:sz w:val="18"/>
          <w:szCs w:val="18"/>
        </w:rPr>
      </w:pPr>
      <w:r w:rsidRPr="003B1602">
        <w:rPr>
          <w:rStyle w:val="Strong"/>
          <w:rFonts w:ascii="Times New Roman" w:hAnsi="Times New Roman"/>
          <w:b w:val="0"/>
          <w:sz w:val="18"/>
          <w:szCs w:val="18"/>
          <w:lang w:val="id-ID"/>
        </w:rPr>
        <w:t xml:space="preserve">            </w:t>
      </w:r>
      <w:r w:rsidR="00B64354" w:rsidRPr="003B1602">
        <w:rPr>
          <w:rStyle w:val="Strong"/>
          <w:rFonts w:ascii="Times New Roman" w:hAnsi="Times New Roman"/>
          <w:b w:val="0"/>
          <w:sz w:val="18"/>
          <w:szCs w:val="18"/>
        </w:rPr>
        <w:t>Used After Treatment</w:t>
      </w:r>
    </w:p>
    <w:tbl>
      <w:tblPr>
        <w:tblStyle w:val="TableGrid"/>
        <w:tblW w:w="0" w:type="auto"/>
        <w:tblInd w:w="108" w:type="dxa"/>
        <w:tblLook w:val="04A0" w:firstRow="1" w:lastRow="0" w:firstColumn="1" w:lastColumn="0" w:noHBand="0" w:noVBand="1"/>
      </w:tblPr>
      <w:tblGrid>
        <w:gridCol w:w="492"/>
        <w:gridCol w:w="1572"/>
        <w:gridCol w:w="1078"/>
        <w:gridCol w:w="1125"/>
      </w:tblGrid>
      <w:tr w:rsidR="00B64354" w:rsidRPr="003B1602" w:rsidTr="00A32CE7">
        <w:tc>
          <w:tcPr>
            <w:tcW w:w="576" w:type="dxa"/>
          </w:tcPr>
          <w:p w:rsidR="00B64354" w:rsidRPr="003B1602" w:rsidRDefault="00B64354" w:rsidP="00927E17">
            <w:pPr>
              <w:contextualSpacing/>
              <w:rPr>
                <w:rStyle w:val="Strong"/>
                <w:rFonts w:ascii="Times New Roman" w:hAnsi="Times New Roman"/>
                <w:sz w:val="18"/>
                <w:szCs w:val="18"/>
              </w:rPr>
            </w:pPr>
            <w:r w:rsidRPr="003B1602">
              <w:rPr>
                <w:rStyle w:val="Strong"/>
                <w:rFonts w:ascii="Times New Roman" w:hAnsi="Times New Roman"/>
                <w:sz w:val="18"/>
                <w:szCs w:val="18"/>
              </w:rPr>
              <w:lastRenderedPageBreak/>
              <w:t>NO</w:t>
            </w:r>
          </w:p>
        </w:tc>
        <w:tc>
          <w:tcPr>
            <w:tcW w:w="3252" w:type="dxa"/>
          </w:tcPr>
          <w:p w:rsidR="00B64354" w:rsidRPr="003B1602" w:rsidRDefault="00B64354" w:rsidP="00927E17">
            <w:pPr>
              <w:contextualSpacing/>
              <w:rPr>
                <w:rStyle w:val="Strong"/>
                <w:rFonts w:ascii="Times New Roman" w:hAnsi="Times New Roman"/>
                <w:sz w:val="18"/>
                <w:szCs w:val="18"/>
              </w:rPr>
            </w:pPr>
            <w:r w:rsidRPr="003B1602">
              <w:rPr>
                <w:rStyle w:val="Strong"/>
                <w:rFonts w:ascii="Times New Roman" w:hAnsi="Times New Roman"/>
                <w:sz w:val="18"/>
                <w:szCs w:val="18"/>
              </w:rPr>
              <w:t xml:space="preserve">L-2 based Communication Strategies </w:t>
            </w:r>
          </w:p>
        </w:tc>
        <w:tc>
          <w:tcPr>
            <w:tcW w:w="1701" w:type="dxa"/>
          </w:tcPr>
          <w:p w:rsidR="00B64354" w:rsidRPr="003B1602" w:rsidRDefault="00B64354" w:rsidP="00927E17">
            <w:pPr>
              <w:contextualSpacing/>
              <w:rPr>
                <w:rStyle w:val="Strong"/>
                <w:rFonts w:ascii="Times New Roman" w:hAnsi="Times New Roman"/>
                <w:sz w:val="18"/>
                <w:szCs w:val="18"/>
              </w:rPr>
            </w:pPr>
            <w:r w:rsidRPr="003B1602">
              <w:rPr>
                <w:rStyle w:val="Strong"/>
                <w:rFonts w:ascii="Times New Roman" w:hAnsi="Times New Roman"/>
                <w:sz w:val="18"/>
                <w:szCs w:val="18"/>
              </w:rPr>
              <w:t xml:space="preserve">Frequency </w:t>
            </w:r>
          </w:p>
        </w:tc>
        <w:tc>
          <w:tcPr>
            <w:tcW w:w="3605" w:type="dxa"/>
          </w:tcPr>
          <w:p w:rsidR="00B64354" w:rsidRPr="003B1602" w:rsidRDefault="00B64354" w:rsidP="00927E17">
            <w:pPr>
              <w:contextualSpacing/>
              <w:rPr>
                <w:rStyle w:val="Strong"/>
                <w:rFonts w:ascii="Times New Roman" w:hAnsi="Times New Roman"/>
                <w:sz w:val="18"/>
                <w:szCs w:val="18"/>
              </w:rPr>
            </w:pPr>
            <w:r w:rsidRPr="003B1602">
              <w:rPr>
                <w:rStyle w:val="Strong"/>
                <w:rFonts w:ascii="Times New Roman" w:hAnsi="Times New Roman"/>
                <w:sz w:val="18"/>
                <w:szCs w:val="18"/>
              </w:rPr>
              <w:t>Example</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1</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approximation</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65</w:t>
            </w:r>
          </w:p>
        </w:tc>
        <w:tc>
          <w:tcPr>
            <w:tcW w:w="360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[crossbar] it is not short but long</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2</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circumlocution</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125</w:t>
            </w:r>
          </w:p>
        </w:tc>
        <w:tc>
          <w:tcPr>
            <w:tcW w:w="360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[barbed wire] it is used to protect</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3</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exemplification</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20</w:t>
            </w:r>
          </w:p>
        </w:tc>
        <w:tc>
          <w:tcPr>
            <w:tcW w:w="3605" w:type="dxa"/>
          </w:tcPr>
          <w:p w:rsidR="002B181E" w:rsidRPr="003B1602" w:rsidRDefault="002B181E" w:rsidP="006407DF">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 xml:space="preserve">[broom] example, </w:t>
            </w:r>
            <w:r w:rsidR="00DA189B" w:rsidRPr="003B1602">
              <w:rPr>
                <w:rStyle w:val="Strong"/>
                <w:rFonts w:ascii="Times New Roman" w:hAnsi="Times New Roman"/>
                <w:b w:val="0"/>
                <w:sz w:val="18"/>
                <w:szCs w:val="18"/>
              </w:rPr>
              <w:t>there</w:t>
            </w:r>
            <w:r w:rsidRPr="003B1602">
              <w:rPr>
                <w:rStyle w:val="Strong"/>
                <w:rFonts w:ascii="Times New Roman" w:hAnsi="Times New Roman"/>
                <w:b w:val="0"/>
                <w:sz w:val="18"/>
                <w:szCs w:val="18"/>
              </w:rPr>
              <w:t xml:space="preserve"> are many ribs of cocon</w:t>
            </w:r>
            <w:r w:rsidR="006407DF" w:rsidRPr="003B1602">
              <w:rPr>
                <w:rStyle w:val="Strong"/>
                <w:rFonts w:ascii="Times New Roman" w:hAnsi="Times New Roman"/>
                <w:b w:val="0"/>
                <w:sz w:val="18"/>
                <w:szCs w:val="18"/>
                <w:lang w:val="id-ID"/>
              </w:rPr>
              <w:t>u</w:t>
            </w:r>
            <w:r w:rsidRPr="003B1602">
              <w:rPr>
                <w:rStyle w:val="Strong"/>
                <w:rFonts w:ascii="Times New Roman" w:hAnsi="Times New Roman"/>
                <w:b w:val="0"/>
                <w:sz w:val="18"/>
                <w:szCs w:val="18"/>
              </w:rPr>
              <w:t>t leaf.</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4</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comparison</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30</w:t>
            </w:r>
          </w:p>
        </w:tc>
        <w:tc>
          <w:tcPr>
            <w:tcW w:w="360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[hanger] it is higher than ....</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5</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word-coinage</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6</w:t>
            </w:r>
          </w:p>
        </w:tc>
        <w:tc>
          <w:tcPr>
            <w:tcW w:w="360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[barbed wire] it is bodiless</w:t>
            </w:r>
          </w:p>
        </w:tc>
      </w:tr>
      <w:tr w:rsidR="002B181E" w:rsidRPr="003B1602" w:rsidTr="00A32CE7">
        <w:tc>
          <w:tcPr>
            <w:tcW w:w="576"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sz w:val="18"/>
                <w:szCs w:val="18"/>
              </w:rPr>
              <w:t>6</w:t>
            </w:r>
          </w:p>
        </w:tc>
        <w:tc>
          <w:tcPr>
            <w:tcW w:w="3252" w:type="dxa"/>
          </w:tcPr>
          <w:p w:rsidR="002B181E" w:rsidRPr="003B1602" w:rsidRDefault="002B181E" w:rsidP="00927E17">
            <w:pPr>
              <w:contextualSpacing/>
              <w:rPr>
                <w:rStyle w:val="Strong"/>
                <w:rFonts w:ascii="Times New Roman" w:hAnsi="Times New Roman"/>
                <w:sz w:val="18"/>
                <w:szCs w:val="18"/>
              </w:rPr>
            </w:pPr>
            <w:r w:rsidRPr="003B1602">
              <w:rPr>
                <w:rStyle w:val="Strong"/>
                <w:rFonts w:ascii="Times New Roman" w:hAnsi="Times New Roman"/>
                <w:b w:val="0"/>
                <w:sz w:val="18"/>
                <w:szCs w:val="18"/>
              </w:rPr>
              <w:t>foreignizing</w:t>
            </w:r>
          </w:p>
        </w:tc>
        <w:tc>
          <w:tcPr>
            <w:tcW w:w="1701"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w:t>
            </w:r>
          </w:p>
        </w:tc>
        <w:tc>
          <w:tcPr>
            <w:tcW w:w="360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[brazier] it can be applicated</w:t>
            </w:r>
          </w:p>
        </w:tc>
      </w:tr>
    </w:tbl>
    <w:p w:rsidR="002B181E" w:rsidRPr="003B1602" w:rsidRDefault="002B181E" w:rsidP="00927E17">
      <w:pPr>
        <w:spacing w:after="0" w:line="240" w:lineRule="auto"/>
        <w:contextualSpacing/>
        <w:rPr>
          <w:rStyle w:val="Strong"/>
          <w:rFonts w:ascii="Times New Roman" w:hAnsi="Times New Roman"/>
          <w:sz w:val="18"/>
          <w:szCs w:val="18"/>
        </w:rPr>
      </w:pPr>
    </w:p>
    <w:p w:rsidR="002B181E" w:rsidRPr="003B1602" w:rsidRDefault="002B181E" w:rsidP="00927E17">
      <w:pPr>
        <w:spacing w:after="0" w:line="240" w:lineRule="auto"/>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ab/>
      </w:r>
      <w:r w:rsidR="00A575ED" w:rsidRPr="003B1602">
        <w:rPr>
          <w:rStyle w:val="Strong"/>
          <w:rFonts w:ascii="Times New Roman" w:hAnsi="Times New Roman"/>
          <w:b w:val="0"/>
          <w:sz w:val="18"/>
          <w:szCs w:val="18"/>
        </w:rPr>
        <w:t>By comparing L2-based communication strategies used bef</w:t>
      </w:r>
      <w:r w:rsidR="00CC53A9" w:rsidRPr="003B1602">
        <w:rPr>
          <w:rStyle w:val="Strong"/>
          <w:rFonts w:ascii="Times New Roman" w:hAnsi="Times New Roman"/>
          <w:b w:val="0"/>
          <w:sz w:val="18"/>
          <w:szCs w:val="18"/>
        </w:rPr>
        <w:t>ore an</w:t>
      </w:r>
      <w:r w:rsidR="00A575ED" w:rsidRPr="003B1602">
        <w:rPr>
          <w:rStyle w:val="Strong"/>
          <w:rFonts w:ascii="Times New Roman" w:hAnsi="Times New Roman"/>
          <w:b w:val="0"/>
          <w:sz w:val="18"/>
          <w:szCs w:val="18"/>
        </w:rPr>
        <w:t>d after treatment, it can be reported that there are increases in frequencies of use</w:t>
      </w:r>
      <w:r w:rsidRPr="003B1602">
        <w:rPr>
          <w:rStyle w:val="Strong"/>
          <w:rFonts w:ascii="Times New Roman" w:hAnsi="Times New Roman"/>
          <w:b w:val="0"/>
          <w:sz w:val="18"/>
          <w:szCs w:val="18"/>
        </w:rPr>
        <w:t xml:space="preserve">, </w:t>
      </w:r>
      <w:r w:rsidR="00A575ED" w:rsidRPr="003B1602">
        <w:rPr>
          <w:rStyle w:val="Strong"/>
          <w:rFonts w:ascii="Times New Roman" w:hAnsi="Times New Roman"/>
          <w:b w:val="0"/>
          <w:sz w:val="18"/>
          <w:szCs w:val="18"/>
        </w:rPr>
        <w:t xml:space="preserve">i.e. </w:t>
      </w:r>
      <w:r w:rsidR="00A575ED" w:rsidRPr="003B1602">
        <w:rPr>
          <w:rFonts w:ascii="Times New Roman" w:eastAsiaTheme="minorHAnsi" w:hAnsi="Times New Roman"/>
          <w:color w:val="000000"/>
          <w:sz w:val="18"/>
          <w:szCs w:val="18"/>
        </w:rPr>
        <w:t>approximation occurred from 30 to 65 times, circumlocution from 95 to 125 times, exemplification from 10 to 20 times, comparison from 12 to 30 times.</w:t>
      </w:r>
      <w:r w:rsidR="00824303" w:rsidRPr="003B1602">
        <w:rPr>
          <w:rFonts w:ascii="Times New Roman" w:eastAsiaTheme="minorHAnsi" w:hAnsi="Times New Roman"/>
          <w:color w:val="000000"/>
          <w:sz w:val="18"/>
          <w:szCs w:val="18"/>
        </w:rPr>
        <w:t xml:space="preserve">, and no increase in the use of </w:t>
      </w:r>
      <w:r w:rsidR="00A575ED" w:rsidRPr="003B1602">
        <w:rPr>
          <w:rFonts w:ascii="Times New Roman" w:eastAsiaTheme="minorHAnsi" w:hAnsi="Times New Roman"/>
          <w:color w:val="000000"/>
          <w:sz w:val="18"/>
          <w:szCs w:val="18"/>
        </w:rPr>
        <w:t>foreignizing</w:t>
      </w:r>
      <w:r w:rsidR="00824303" w:rsidRPr="003B1602">
        <w:rPr>
          <w:rFonts w:ascii="Times New Roman" w:eastAsiaTheme="minorHAnsi" w:hAnsi="Times New Roman"/>
          <w:color w:val="000000"/>
          <w:sz w:val="18"/>
          <w:szCs w:val="18"/>
        </w:rPr>
        <w:t xml:space="preserve">. </w:t>
      </w:r>
    </w:p>
    <w:p w:rsidR="00B22FBA" w:rsidRPr="003B1602" w:rsidRDefault="00B22FBA" w:rsidP="00927E17">
      <w:pPr>
        <w:spacing w:after="0" w:line="240" w:lineRule="auto"/>
        <w:contextualSpacing/>
        <w:jc w:val="center"/>
        <w:rPr>
          <w:rStyle w:val="Strong"/>
          <w:rFonts w:ascii="Times New Roman" w:hAnsi="Times New Roman"/>
          <w:sz w:val="18"/>
          <w:szCs w:val="18"/>
        </w:rPr>
      </w:pPr>
    </w:p>
    <w:p w:rsidR="000D7DDF" w:rsidRPr="003B1602" w:rsidRDefault="002B181E" w:rsidP="00927E17">
      <w:pPr>
        <w:spacing w:after="0" w:line="240" w:lineRule="auto"/>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Tabl</w:t>
      </w:r>
      <w:r w:rsidR="003F7955" w:rsidRPr="003B1602">
        <w:rPr>
          <w:rStyle w:val="Strong"/>
          <w:rFonts w:ascii="Times New Roman" w:hAnsi="Times New Roman"/>
          <w:b w:val="0"/>
          <w:sz w:val="18"/>
          <w:szCs w:val="18"/>
        </w:rPr>
        <w:t>e</w:t>
      </w:r>
      <w:r w:rsidRPr="003B1602">
        <w:rPr>
          <w:rStyle w:val="Strong"/>
          <w:rFonts w:ascii="Times New Roman" w:hAnsi="Times New Roman"/>
          <w:b w:val="0"/>
          <w:sz w:val="18"/>
          <w:szCs w:val="18"/>
        </w:rPr>
        <w:t xml:space="preserve"> 3 Fre</w:t>
      </w:r>
      <w:r w:rsidR="003C7207" w:rsidRPr="003B1602">
        <w:rPr>
          <w:rStyle w:val="Strong"/>
          <w:rFonts w:ascii="Times New Roman" w:hAnsi="Times New Roman"/>
          <w:b w:val="0"/>
          <w:sz w:val="18"/>
          <w:szCs w:val="18"/>
        </w:rPr>
        <w:t>quency of L</w:t>
      </w:r>
      <w:r w:rsidR="003F7955" w:rsidRPr="003B1602">
        <w:rPr>
          <w:rStyle w:val="Strong"/>
          <w:rFonts w:ascii="Times New Roman" w:hAnsi="Times New Roman"/>
          <w:b w:val="0"/>
          <w:sz w:val="18"/>
          <w:szCs w:val="18"/>
        </w:rPr>
        <w:t>2</w:t>
      </w:r>
      <w:r w:rsidR="003C7207" w:rsidRPr="003B1602">
        <w:rPr>
          <w:rStyle w:val="Strong"/>
          <w:rFonts w:ascii="Times New Roman" w:hAnsi="Times New Roman"/>
          <w:b w:val="0"/>
          <w:sz w:val="18"/>
          <w:szCs w:val="18"/>
        </w:rPr>
        <w:t>-</w:t>
      </w:r>
      <w:r w:rsidR="003F7955" w:rsidRPr="003B1602">
        <w:rPr>
          <w:rStyle w:val="Strong"/>
          <w:rFonts w:ascii="Times New Roman" w:hAnsi="Times New Roman"/>
          <w:b w:val="0"/>
          <w:sz w:val="18"/>
          <w:szCs w:val="18"/>
        </w:rPr>
        <w:t xml:space="preserve">based Communication </w:t>
      </w:r>
    </w:p>
    <w:p w:rsidR="002B181E" w:rsidRPr="003B1602" w:rsidRDefault="003F7955" w:rsidP="00927E17">
      <w:pPr>
        <w:spacing w:after="0" w:line="240" w:lineRule="auto"/>
        <w:contextualSpacing/>
        <w:jc w:val="center"/>
        <w:rPr>
          <w:rStyle w:val="Strong"/>
          <w:rFonts w:ascii="Times New Roman" w:hAnsi="Times New Roman"/>
          <w:sz w:val="18"/>
          <w:szCs w:val="18"/>
        </w:rPr>
      </w:pPr>
      <w:r w:rsidRPr="003B1602">
        <w:rPr>
          <w:rStyle w:val="Strong"/>
          <w:rFonts w:ascii="Times New Roman" w:hAnsi="Times New Roman"/>
          <w:b w:val="0"/>
          <w:sz w:val="18"/>
          <w:szCs w:val="18"/>
        </w:rPr>
        <w:t>Used before and after Treatment</w:t>
      </w:r>
      <w:r w:rsidRPr="003B1602">
        <w:rPr>
          <w:rStyle w:val="Strong"/>
          <w:rFonts w:ascii="Times New Roman" w:hAnsi="Times New Roman"/>
          <w:sz w:val="18"/>
          <w:szCs w:val="18"/>
        </w:rPr>
        <w:t>.</w:t>
      </w:r>
    </w:p>
    <w:tbl>
      <w:tblPr>
        <w:tblStyle w:val="TableGrid"/>
        <w:tblW w:w="0" w:type="auto"/>
        <w:tblInd w:w="108" w:type="dxa"/>
        <w:tblLook w:val="04A0" w:firstRow="1" w:lastRow="0" w:firstColumn="1" w:lastColumn="0" w:noHBand="0" w:noVBand="1"/>
      </w:tblPr>
      <w:tblGrid>
        <w:gridCol w:w="470"/>
        <w:gridCol w:w="1354"/>
        <w:gridCol w:w="942"/>
        <w:gridCol w:w="942"/>
        <w:gridCol w:w="559"/>
      </w:tblGrid>
      <w:tr w:rsidR="003F7955" w:rsidRPr="003B1602" w:rsidTr="00172071">
        <w:tc>
          <w:tcPr>
            <w:tcW w:w="577"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NO</w:t>
            </w:r>
          </w:p>
        </w:tc>
        <w:tc>
          <w:tcPr>
            <w:tcW w:w="2594" w:type="dxa"/>
          </w:tcPr>
          <w:p w:rsidR="002B181E" w:rsidRPr="003B1602" w:rsidRDefault="003F7955"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 xml:space="preserve">L2-based Communication Strategies </w:t>
            </w:r>
          </w:p>
        </w:tc>
        <w:tc>
          <w:tcPr>
            <w:tcW w:w="1858" w:type="dxa"/>
          </w:tcPr>
          <w:p w:rsidR="002B181E" w:rsidRPr="003B1602" w:rsidRDefault="003F7955"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Before Treatment</w:t>
            </w:r>
            <w:r w:rsidR="002B181E" w:rsidRPr="003B1602">
              <w:rPr>
                <w:rStyle w:val="Strong"/>
                <w:rFonts w:ascii="Times New Roman" w:hAnsi="Times New Roman"/>
                <w:b w:val="0"/>
                <w:sz w:val="18"/>
                <w:szCs w:val="18"/>
              </w:rPr>
              <w:t xml:space="preserve"> </w:t>
            </w:r>
          </w:p>
        </w:tc>
        <w:tc>
          <w:tcPr>
            <w:tcW w:w="1775" w:type="dxa"/>
          </w:tcPr>
          <w:p w:rsidR="002B181E" w:rsidRPr="003B1602" w:rsidRDefault="003F7955"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 xml:space="preserve">After </w:t>
            </w:r>
            <w:r w:rsidR="00DA189B" w:rsidRPr="003B1602">
              <w:rPr>
                <w:rStyle w:val="Strong"/>
                <w:rFonts w:ascii="Times New Roman" w:hAnsi="Times New Roman"/>
                <w:b w:val="0"/>
                <w:sz w:val="18"/>
                <w:szCs w:val="18"/>
              </w:rPr>
              <w:t>Treatment</w:t>
            </w:r>
            <w:r w:rsidRPr="003B1602">
              <w:rPr>
                <w:rStyle w:val="Strong"/>
                <w:rFonts w:ascii="Times New Roman" w:hAnsi="Times New Roman"/>
                <w:b w:val="0"/>
                <w:sz w:val="18"/>
                <w:szCs w:val="18"/>
              </w:rPr>
              <w:t xml:space="preserve"> </w:t>
            </w:r>
          </w:p>
        </w:tc>
        <w:tc>
          <w:tcPr>
            <w:tcW w:w="2268" w:type="dxa"/>
          </w:tcPr>
          <w:p w:rsidR="002B181E" w:rsidRPr="003B1602" w:rsidRDefault="003F7955"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 xml:space="preserve">Gain </w:t>
            </w:r>
          </w:p>
        </w:tc>
      </w:tr>
      <w:tr w:rsidR="003F7955" w:rsidRPr="003B1602" w:rsidTr="00172071">
        <w:tc>
          <w:tcPr>
            <w:tcW w:w="577"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w:t>
            </w:r>
          </w:p>
        </w:tc>
        <w:tc>
          <w:tcPr>
            <w:tcW w:w="2594"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approximation</w:t>
            </w:r>
          </w:p>
        </w:tc>
        <w:tc>
          <w:tcPr>
            <w:tcW w:w="185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30</w:t>
            </w:r>
          </w:p>
        </w:tc>
        <w:tc>
          <w:tcPr>
            <w:tcW w:w="177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65</w:t>
            </w:r>
          </w:p>
        </w:tc>
        <w:tc>
          <w:tcPr>
            <w:tcW w:w="226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35</w:t>
            </w:r>
          </w:p>
        </w:tc>
      </w:tr>
      <w:tr w:rsidR="003F7955" w:rsidRPr="003B1602" w:rsidTr="00172071">
        <w:tc>
          <w:tcPr>
            <w:tcW w:w="577"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2</w:t>
            </w:r>
          </w:p>
        </w:tc>
        <w:tc>
          <w:tcPr>
            <w:tcW w:w="2594"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circumlocution</w:t>
            </w:r>
          </w:p>
        </w:tc>
        <w:tc>
          <w:tcPr>
            <w:tcW w:w="185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95</w:t>
            </w:r>
          </w:p>
        </w:tc>
        <w:tc>
          <w:tcPr>
            <w:tcW w:w="177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125</w:t>
            </w:r>
          </w:p>
        </w:tc>
        <w:tc>
          <w:tcPr>
            <w:tcW w:w="226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30</w:t>
            </w:r>
          </w:p>
        </w:tc>
      </w:tr>
      <w:tr w:rsidR="003F7955" w:rsidRPr="003B1602" w:rsidTr="00172071">
        <w:tc>
          <w:tcPr>
            <w:tcW w:w="577"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3</w:t>
            </w:r>
          </w:p>
        </w:tc>
        <w:tc>
          <w:tcPr>
            <w:tcW w:w="2594"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exemplification</w:t>
            </w:r>
          </w:p>
        </w:tc>
        <w:tc>
          <w:tcPr>
            <w:tcW w:w="185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10</w:t>
            </w:r>
          </w:p>
        </w:tc>
        <w:tc>
          <w:tcPr>
            <w:tcW w:w="177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20</w:t>
            </w:r>
          </w:p>
        </w:tc>
        <w:tc>
          <w:tcPr>
            <w:tcW w:w="226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10</w:t>
            </w:r>
          </w:p>
        </w:tc>
      </w:tr>
      <w:tr w:rsidR="003F7955" w:rsidRPr="003B1602" w:rsidTr="00172071">
        <w:tc>
          <w:tcPr>
            <w:tcW w:w="577"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4</w:t>
            </w:r>
          </w:p>
        </w:tc>
        <w:tc>
          <w:tcPr>
            <w:tcW w:w="2594"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comparison</w:t>
            </w:r>
          </w:p>
        </w:tc>
        <w:tc>
          <w:tcPr>
            <w:tcW w:w="185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12</w:t>
            </w:r>
          </w:p>
        </w:tc>
        <w:tc>
          <w:tcPr>
            <w:tcW w:w="177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30</w:t>
            </w:r>
          </w:p>
        </w:tc>
        <w:tc>
          <w:tcPr>
            <w:tcW w:w="226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18</w:t>
            </w:r>
          </w:p>
        </w:tc>
      </w:tr>
      <w:tr w:rsidR="003F7955" w:rsidRPr="003B1602" w:rsidTr="00172071">
        <w:tc>
          <w:tcPr>
            <w:tcW w:w="577"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5</w:t>
            </w:r>
          </w:p>
        </w:tc>
        <w:tc>
          <w:tcPr>
            <w:tcW w:w="2594"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word-coinage</w:t>
            </w:r>
          </w:p>
        </w:tc>
        <w:tc>
          <w:tcPr>
            <w:tcW w:w="185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3</w:t>
            </w:r>
          </w:p>
        </w:tc>
        <w:tc>
          <w:tcPr>
            <w:tcW w:w="177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6</w:t>
            </w:r>
          </w:p>
        </w:tc>
        <w:tc>
          <w:tcPr>
            <w:tcW w:w="226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3</w:t>
            </w:r>
          </w:p>
        </w:tc>
      </w:tr>
      <w:tr w:rsidR="003F7955" w:rsidRPr="003B1602" w:rsidTr="00172071">
        <w:tc>
          <w:tcPr>
            <w:tcW w:w="577"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6</w:t>
            </w:r>
          </w:p>
        </w:tc>
        <w:tc>
          <w:tcPr>
            <w:tcW w:w="2594"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foreignizing</w:t>
            </w:r>
          </w:p>
        </w:tc>
        <w:tc>
          <w:tcPr>
            <w:tcW w:w="185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w:t>
            </w:r>
          </w:p>
        </w:tc>
        <w:tc>
          <w:tcPr>
            <w:tcW w:w="1775"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w:t>
            </w:r>
          </w:p>
        </w:tc>
        <w:tc>
          <w:tcPr>
            <w:tcW w:w="2268" w:type="dxa"/>
          </w:tcPr>
          <w:p w:rsidR="002B181E" w:rsidRPr="003B1602" w:rsidRDefault="002B181E"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0</w:t>
            </w:r>
          </w:p>
        </w:tc>
      </w:tr>
    </w:tbl>
    <w:p w:rsidR="002B181E" w:rsidRPr="003B1602" w:rsidRDefault="002B181E" w:rsidP="00927E17">
      <w:pPr>
        <w:spacing w:after="0" w:line="240" w:lineRule="auto"/>
        <w:contextualSpacing/>
        <w:rPr>
          <w:rStyle w:val="Strong"/>
          <w:rFonts w:ascii="Times New Roman" w:hAnsi="Times New Roman"/>
          <w:sz w:val="18"/>
          <w:szCs w:val="18"/>
        </w:rPr>
      </w:pPr>
    </w:p>
    <w:p w:rsidR="002B181E" w:rsidRPr="003B1602" w:rsidRDefault="00824303" w:rsidP="00927E17">
      <w:pPr>
        <w:spacing w:after="0" w:line="240" w:lineRule="auto"/>
        <w:contextualSpacing/>
        <w:rPr>
          <w:rStyle w:val="Strong"/>
          <w:rFonts w:ascii="Times New Roman" w:hAnsi="Times New Roman"/>
          <w:sz w:val="18"/>
          <w:szCs w:val="18"/>
        </w:rPr>
      </w:pPr>
      <w:r w:rsidRPr="003B1602">
        <w:rPr>
          <w:rStyle w:val="Strong"/>
          <w:rFonts w:ascii="Times New Roman" w:hAnsi="Times New Roman"/>
          <w:sz w:val="18"/>
          <w:szCs w:val="18"/>
        </w:rPr>
        <w:t>Students</w:t>
      </w:r>
      <w:r w:rsidR="00C84220" w:rsidRPr="003B1602">
        <w:rPr>
          <w:rStyle w:val="Strong"/>
          <w:rFonts w:ascii="Times New Roman" w:hAnsi="Times New Roman"/>
          <w:sz w:val="18"/>
          <w:szCs w:val="18"/>
        </w:rPr>
        <w:t>’</w:t>
      </w:r>
      <w:r w:rsidRPr="003B1602">
        <w:rPr>
          <w:rStyle w:val="Strong"/>
          <w:rFonts w:ascii="Times New Roman" w:hAnsi="Times New Roman"/>
          <w:sz w:val="18"/>
          <w:szCs w:val="18"/>
        </w:rPr>
        <w:t xml:space="preserve"> Autonomy i</w:t>
      </w:r>
      <w:r w:rsidR="00AB012C" w:rsidRPr="003B1602">
        <w:rPr>
          <w:rStyle w:val="Strong"/>
          <w:rFonts w:ascii="Times New Roman" w:hAnsi="Times New Roman"/>
          <w:sz w:val="18"/>
          <w:szCs w:val="18"/>
        </w:rPr>
        <w:t>n</w:t>
      </w:r>
      <w:r w:rsidRPr="003B1602">
        <w:rPr>
          <w:rStyle w:val="Strong"/>
          <w:rFonts w:ascii="Times New Roman" w:hAnsi="Times New Roman"/>
          <w:sz w:val="18"/>
          <w:szCs w:val="18"/>
        </w:rPr>
        <w:t xml:space="preserve"> Speaking </w:t>
      </w:r>
    </w:p>
    <w:p w:rsidR="00824303" w:rsidRPr="003B1602" w:rsidRDefault="00824303" w:rsidP="00927E17">
      <w:pPr>
        <w:autoSpaceDE w:val="0"/>
        <w:autoSpaceDN w:val="0"/>
        <w:adjustRightInd w:val="0"/>
        <w:spacing w:after="0" w:line="240" w:lineRule="auto"/>
        <w:ind w:firstLine="720"/>
        <w:contextualSpacing/>
        <w:jc w:val="both"/>
        <w:rPr>
          <w:rFonts w:ascii="Times New Roman" w:eastAsiaTheme="minorHAnsi" w:hAnsi="Times New Roman"/>
          <w:color w:val="000000"/>
          <w:sz w:val="18"/>
          <w:szCs w:val="18"/>
        </w:rPr>
      </w:pPr>
      <w:r w:rsidRPr="003B1602">
        <w:rPr>
          <w:rFonts w:ascii="Times New Roman" w:eastAsiaTheme="minorHAnsi" w:hAnsi="Times New Roman"/>
          <w:color w:val="000000"/>
          <w:sz w:val="18"/>
          <w:szCs w:val="18"/>
        </w:rPr>
        <w:t xml:space="preserve">This subsection presents the results of research concerning the </w:t>
      </w:r>
      <w:r w:rsidR="00DA189B" w:rsidRPr="003B1602">
        <w:rPr>
          <w:rFonts w:ascii="Times New Roman" w:eastAsiaTheme="minorHAnsi" w:hAnsi="Times New Roman"/>
          <w:color w:val="000000"/>
          <w:sz w:val="18"/>
          <w:szCs w:val="18"/>
        </w:rPr>
        <w:t>student’s</w:t>
      </w:r>
      <w:r w:rsidRPr="003B1602">
        <w:rPr>
          <w:rFonts w:ascii="Times New Roman" w:eastAsiaTheme="minorHAnsi" w:hAnsi="Times New Roman"/>
          <w:color w:val="000000"/>
          <w:sz w:val="18"/>
          <w:szCs w:val="18"/>
        </w:rPr>
        <w:t xml:space="preserve"> autonomy in speaking. It deals with the question concerning whether the stu</w:t>
      </w:r>
      <w:r w:rsidR="00044ED6" w:rsidRPr="003B1602">
        <w:rPr>
          <w:rFonts w:ascii="Times New Roman" w:eastAsiaTheme="minorHAnsi" w:hAnsi="Times New Roman"/>
          <w:color w:val="000000"/>
          <w:sz w:val="18"/>
          <w:szCs w:val="18"/>
        </w:rPr>
        <w:t>dents are able to set the goals, content, techniques</w:t>
      </w:r>
      <w:r w:rsidRPr="003B1602">
        <w:rPr>
          <w:rFonts w:ascii="Times New Roman" w:eastAsiaTheme="minorHAnsi" w:hAnsi="Times New Roman"/>
          <w:color w:val="000000"/>
          <w:sz w:val="18"/>
          <w:szCs w:val="18"/>
        </w:rPr>
        <w:t xml:space="preserve">, </w:t>
      </w:r>
      <w:r w:rsidR="00044ED6" w:rsidRPr="003B1602">
        <w:rPr>
          <w:rFonts w:ascii="Times New Roman" w:eastAsiaTheme="minorHAnsi" w:hAnsi="Times New Roman"/>
          <w:color w:val="000000"/>
          <w:sz w:val="18"/>
          <w:szCs w:val="18"/>
        </w:rPr>
        <w:t>m</w:t>
      </w:r>
      <w:r w:rsidRPr="003B1602">
        <w:rPr>
          <w:rFonts w:ascii="Times New Roman" w:eastAsiaTheme="minorHAnsi" w:hAnsi="Times New Roman"/>
          <w:color w:val="000000"/>
          <w:sz w:val="18"/>
          <w:szCs w:val="18"/>
        </w:rPr>
        <w:t>on</w:t>
      </w:r>
      <w:r w:rsidR="006407DF" w:rsidRPr="003B1602">
        <w:rPr>
          <w:rFonts w:ascii="Times New Roman" w:eastAsiaTheme="minorHAnsi" w:hAnsi="Times New Roman"/>
          <w:color w:val="000000"/>
          <w:sz w:val="18"/>
          <w:szCs w:val="18"/>
          <w:lang w:val="id-ID"/>
        </w:rPr>
        <w:t>i</w:t>
      </w:r>
      <w:r w:rsidRPr="003B1602">
        <w:rPr>
          <w:rFonts w:ascii="Times New Roman" w:eastAsiaTheme="minorHAnsi" w:hAnsi="Times New Roman"/>
          <w:color w:val="000000"/>
          <w:sz w:val="18"/>
          <w:szCs w:val="18"/>
        </w:rPr>
        <w:t>toring</w:t>
      </w:r>
      <w:r w:rsidR="00044ED6" w:rsidRPr="003B1602">
        <w:rPr>
          <w:rFonts w:ascii="Times New Roman" w:eastAsiaTheme="minorHAnsi" w:hAnsi="Times New Roman"/>
          <w:color w:val="000000"/>
          <w:sz w:val="18"/>
          <w:szCs w:val="18"/>
        </w:rPr>
        <w:t xml:space="preserve">, </w:t>
      </w:r>
      <w:r w:rsidRPr="003B1602">
        <w:rPr>
          <w:rFonts w:ascii="Times New Roman" w:eastAsiaTheme="minorHAnsi" w:hAnsi="Times New Roman"/>
          <w:color w:val="000000"/>
          <w:sz w:val="18"/>
          <w:szCs w:val="18"/>
        </w:rPr>
        <w:t>and evaluation of speaking. In order to ans</w:t>
      </w:r>
      <w:r w:rsidR="00CE3ABD" w:rsidRPr="003B1602">
        <w:rPr>
          <w:rFonts w:ascii="Times New Roman" w:eastAsiaTheme="minorHAnsi" w:hAnsi="Times New Roman"/>
          <w:color w:val="000000"/>
          <w:sz w:val="18"/>
          <w:szCs w:val="18"/>
        </w:rPr>
        <w:t>w</w:t>
      </w:r>
      <w:r w:rsidRPr="003B1602">
        <w:rPr>
          <w:rFonts w:ascii="Times New Roman" w:eastAsiaTheme="minorHAnsi" w:hAnsi="Times New Roman"/>
          <w:color w:val="000000"/>
          <w:sz w:val="18"/>
          <w:szCs w:val="18"/>
        </w:rPr>
        <w:t>er the research questions, a set of questionnaire consisting of 25 items was distributed. The que</w:t>
      </w:r>
      <w:r w:rsidR="00CE3ABD" w:rsidRPr="003B1602">
        <w:rPr>
          <w:rFonts w:ascii="Times New Roman" w:eastAsiaTheme="minorHAnsi" w:hAnsi="Times New Roman"/>
          <w:color w:val="000000"/>
          <w:sz w:val="18"/>
          <w:szCs w:val="18"/>
        </w:rPr>
        <w:t xml:space="preserve">stionnaire was set using </w:t>
      </w:r>
      <w:r w:rsidR="004E56F0" w:rsidRPr="003B1602">
        <w:rPr>
          <w:rFonts w:ascii="Times New Roman" w:eastAsiaTheme="minorHAnsi" w:hAnsi="Times New Roman"/>
          <w:color w:val="000000"/>
          <w:sz w:val="18"/>
          <w:szCs w:val="18"/>
          <w:lang w:val="id-ID"/>
        </w:rPr>
        <w:t>L</w:t>
      </w:r>
      <w:r w:rsidR="00CE3ABD" w:rsidRPr="003B1602">
        <w:rPr>
          <w:rFonts w:ascii="Times New Roman" w:eastAsiaTheme="minorHAnsi" w:hAnsi="Times New Roman"/>
          <w:color w:val="000000"/>
          <w:sz w:val="18"/>
          <w:szCs w:val="18"/>
        </w:rPr>
        <w:t xml:space="preserve">ikert-type </w:t>
      </w:r>
      <w:r w:rsidRPr="003B1602">
        <w:rPr>
          <w:rFonts w:ascii="Times New Roman" w:eastAsiaTheme="minorHAnsi" w:hAnsi="Times New Roman"/>
          <w:color w:val="000000"/>
          <w:sz w:val="18"/>
          <w:szCs w:val="18"/>
        </w:rPr>
        <w:t>scale rang</w:t>
      </w:r>
      <w:r w:rsidR="00CE3ABD" w:rsidRPr="003B1602">
        <w:rPr>
          <w:rFonts w:ascii="Times New Roman" w:eastAsiaTheme="minorHAnsi" w:hAnsi="Times New Roman"/>
          <w:color w:val="000000"/>
          <w:sz w:val="18"/>
          <w:szCs w:val="18"/>
        </w:rPr>
        <w:t xml:space="preserve">ing </w:t>
      </w:r>
      <w:r w:rsidR="003C7207" w:rsidRPr="003B1602">
        <w:rPr>
          <w:rFonts w:ascii="Times New Roman" w:eastAsiaTheme="minorHAnsi" w:hAnsi="Times New Roman"/>
          <w:color w:val="000000"/>
          <w:sz w:val="18"/>
          <w:szCs w:val="18"/>
        </w:rPr>
        <w:t xml:space="preserve">5 </w:t>
      </w:r>
      <w:r w:rsidR="00CE3ABD" w:rsidRPr="003B1602">
        <w:rPr>
          <w:rFonts w:ascii="Times New Roman" w:eastAsiaTheme="minorHAnsi" w:hAnsi="Times New Roman"/>
          <w:color w:val="000000"/>
          <w:sz w:val="18"/>
          <w:szCs w:val="18"/>
        </w:rPr>
        <w:t>c</w:t>
      </w:r>
      <w:r w:rsidRPr="003B1602">
        <w:rPr>
          <w:rFonts w:ascii="Times New Roman" w:eastAsiaTheme="minorHAnsi" w:hAnsi="Times New Roman"/>
          <w:color w:val="000000"/>
          <w:sz w:val="18"/>
          <w:szCs w:val="18"/>
        </w:rPr>
        <w:t>l</w:t>
      </w:r>
      <w:r w:rsidR="00CE3ABD" w:rsidRPr="003B1602">
        <w:rPr>
          <w:rFonts w:ascii="Times New Roman" w:eastAsiaTheme="minorHAnsi" w:hAnsi="Times New Roman"/>
          <w:color w:val="000000"/>
          <w:sz w:val="18"/>
          <w:szCs w:val="18"/>
        </w:rPr>
        <w:t>a</w:t>
      </w:r>
      <w:r w:rsidRPr="003B1602">
        <w:rPr>
          <w:rFonts w:ascii="Times New Roman" w:eastAsiaTheme="minorHAnsi" w:hAnsi="Times New Roman"/>
          <w:color w:val="000000"/>
          <w:sz w:val="18"/>
          <w:szCs w:val="18"/>
        </w:rPr>
        <w:t xml:space="preserve">ssifications (1 for never, 2 seldom, 3 </w:t>
      </w:r>
      <w:r w:rsidR="006D5E3F" w:rsidRPr="003B1602">
        <w:rPr>
          <w:rFonts w:ascii="Times New Roman" w:eastAsiaTheme="minorHAnsi" w:hAnsi="Times New Roman"/>
          <w:color w:val="000000"/>
          <w:sz w:val="18"/>
          <w:szCs w:val="18"/>
        </w:rPr>
        <w:t>som</w:t>
      </w:r>
      <w:r w:rsidR="00CE3ABD" w:rsidRPr="003B1602">
        <w:rPr>
          <w:rFonts w:ascii="Times New Roman" w:eastAsiaTheme="minorHAnsi" w:hAnsi="Times New Roman"/>
          <w:color w:val="000000"/>
          <w:sz w:val="18"/>
          <w:szCs w:val="18"/>
        </w:rPr>
        <w:t>e</w:t>
      </w:r>
      <w:r w:rsidR="006D5E3F" w:rsidRPr="003B1602">
        <w:rPr>
          <w:rFonts w:ascii="Times New Roman" w:eastAsiaTheme="minorHAnsi" w:hAnsi="Times New Roman"/>
          <w:color w:val="000000"/>
          <w:sz w:val="18"/>
          <w:szCs w:val="18"/>
        </w:rPr>
        <w:t>times, 4 often, 5 always).</w:t>
      </w:r>
    </w:p>
    <w:p w:rsidR="002B181E" w:rsidRPr="003B1602" w:rsidRDefault="006D5E3F"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The data were then analyzed using repeated m</w:t>
      </w:r>
      <w:r w:rsidR="002B181E" w:rsidRPr="003B1602">
        <w:rPr>
          <w:rStyle w:val="Strong"/>
          <w:rFonts w:ascii="Times New Roman" w:hAnsi="Times New Roman"/>
          <w:b w:val="0"/>
          <w:sz w:val="18"/>
          <w:szCs w:val="18"/>
        </w:rPr>
        <w:t>easure t-test</w:t>
      </w:r>
      <w:r w:rsidR="00CE3ABD" w:rsidRPr="003B1602">
        <w:rPr>
          <w:rStyle w:val="Strong"/>
          <w:rFonts w:ascii="Times New Roman" w:hAnsi="Times New Roman"/>
          <w:b w:val="0"/>
          <w:sz w:val="18"/>
          <w:szCs w:val="18"/>
        </w:rPr>
        <w:t>. The result</w:t>
      </w:r>
      <w:r w:rsidRPr="003B1602">
        <w:rPr>
          <w:rStyle w:val="Strong"/>
          <w:rFonts w:ascii="Times New Roman" w:hAnsi="Times New Roman"/>
          <w:b w:val="0"/>
          <w:sz w:val="18"/>
          <w:szCs w:val="18"/>
        </w:rPr>
        <w:t xml:space="preserve">s show that </w:t>
      </w:r>
      <w:r w:rsidR="002B181E" w:rsidRPr="003B1602">
        <w:rPr>
          <w:rStyle w:val="Strong"/>
          <w:rFonts w:ascii="Times New Roman" w:hAnsi="Times New Roman"/>
          <w:b w:val="0"/>
          <w:sz w:val="18"/>
          <w:szCs w:val="18"/>
        </w:rPr>
        <w:t xml:space="preserve">t-value (11.8075) </w:t>
      </w:r>
      <w:r w:rsidRPr="003B1602">
        <w:rPr>
          <w:rStyle w:val="Strong"/>
          <w:rFonts w:ascii="Times New Roman" w:hAnsi="Times New Roman"/>
          <w:b w:val="0"/>
          <w:sz w:val="18"/>
          <w:szCs w:val="18"/>
        </w:rPr>
        <w:t xml:space="preserve">is higher than </w:t>
      </w:r>
      <w:r w:rsidR="002B181E" w:rsidRPr="003B1602">
        <w:rPr>
          <w:rStyle w:val="Strong"/>
          <w:rFonts w:ascii="Times New Roman" w:hAnsi="Times New Roman"/>
          <w:b w:val="0"/>
          <w:sz w:val="18"/>
          <w:szCs w:val="18"/>
        </w:rPr>
        <w:t>t-table (2</w:t>
      </w:r>
      <w:r w:rsidR="00F01DA9" w:rsidRPr="003B1602">
        <w:rPr>
          <w:rStyle w:val="Strong"/>
          <w:rFonts w:ascii="Times New Roman" w:hAnsi="Times New Roman"/>
          <w:b w:val="0"/>
          <w:sz w:val="18"/>
          <w:szCs w:val="18"/>
          <w:lang w:val="id-ID"/>
        </w:rPr>
        <w:t>.</w:t>
      </w:r>
      <w:r w:rsidR="002B181E" w:rsidRPr="003B1602">
        <w:rPr>
          <w:rStyle w:val="Strong"/>
          <w:rFonts w:ascii="Times New Roman" w:hAnsi="Times New Roman"/>
          <w:b w:val="0"/>
          <w:sz w:val="18"/>
          <w:szCs w:val="18"/>
        </w:rPr>
        <w:t xml:space="preserve">042). </w:t>
      </w:r>
      <w:r w:rsidRPr="003B1602">
        <w:rPr>
          <w:rStyle w:val="Strong"/>
          <w:rFonts w:ascii="Times New Roman" w:hAnsi="Times New Roman"/>
          <w:b w:val="0"/>
          <w:sz w:val="18"/>
          <w:szCs w:val="18"/>
        </w:rPr>
        <w:t>Based</w:t>
      </w:r>
      <w:r w:rsidR="00CE3ABD" w:rsidRPr="003B1602">
        <w:rPr>
          <w:rStyle w:val="Strong"/>
          <w:rFonts w:ascii="Times New Roman" w:hAnsi="Times New Roman"/>
          <w:b w:val="0"/>
          <w:sz w:val="18"/>
          <w:szCs w:val="18"/>
        </w:rPr>
        <w:t xml:space="preserve"> on sta</w:t>
      </w:r>
      <w:r w:rsidRPr="003B1602">
        <w:rPr>
          <w:rStyle w:val="Strong"/>
          <w:rFonts w:ascii="Times New Roman" w:hAnsi="Times New Roman"/>
          <w:b w:val="0"/>
          <w:sz w:val="18"/>
          <w:szCs w:val="18"/>
        </w:rPr>
        <w:t>tistical test, it indicates that teaching L2-based communication strategies can signif</w:t>
      </w:r>
      <w:r w:rsidR="005023F6" w:rsidRPr="003B1602">
        <w:rPr>
          <w:rStyle w:val="Strong"/>
          <w:rFonts w:ascii="Times New Roman" w:hAnsi="Times New Roman"/>
          <w:b w:val="0"/>
          <w:sz w:val="18"/>
          <w:szCs w:val="18"/>
          <w:lang w:val="id-ID"/>
        </w:rPr>
        <w:t>ic</w:t>
      </w:r>
      <w:r w:rsidRPr="003B1602">
        <w:rPr>
          <w:rStyle w:val="Strong"/>
          <w:rFonts w:ascii="Times New Roman" w:hAnsi="Times New Roman"/>
          <w:b w:val="0"/>
          <w:sz w:val="18"/>
          <w:szCs w:val="18"/>
        </w:rPr>
        <w:t>antly increase the students</w:t>
      </w:r>
      <w:r w:rsidR="00CE3ABD"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autonomy is speaking. In other words, after being made aware of the use of L2-based commu</w:t>
      </w:r>
      <w:r w:rsidR="00CE3ABD" w:rsidRPr="003B1602">
        <w:rPr>
          <w:rStyle w:val="Strong"/>
          <w:rFonts w:ascii="Times New Roman" w:hAnsi="Times New Roman"/>
          <w:b w:val="0"/>
          <w:sz w:val="18"/>
          <w:szCs w:val="18"/>
        </w:rPr>
        <w:t>n</w:t>
      </w:r>
      <w:r w:rsidRPr="003B1602">
        <w:rPr>
          <w:rStyle w:val="Strong"/>
          <w:rFonts w:ascii="Times New Roman" w:hAnsi="Times New Roman"/>
          <w:b w:val="0"/>
          <w:sz w:val="18"/>
          <w:szCs w:val="18"/>
        </w:rPr>
        <w:t>ication strategies, the students are more independent to set the goal, content, techni</w:t>
      </w:r>
      <w:r w:rsidR="006407DF" w:rsidRPr="003B1602">
        <w:rPr>
          <w:rStyle w:val="Strong"/>
          <w:rFonts w:ascii="Times New Roman" w:hAnsi="Times New Roman"/>
          <w:b w:val="0"/>
          <w:sz w:val="18"/>
          <w:szCs w:val="18"/>
          <w:lang w:val="id-ID"/>
        </w:rPr>
        <w:t>q</w:t>
      </w:r>
      <w:r w:rsidR="006407DF" w:rsidRPr="003B1602">
        <w:rPr>
          <w:rStyle w:val="Strong"/>
          <w:rFonts w:ascii="Times New Roman" w:hAnsi="Times New Roman"/>
          <w:b w:val="0"/>
          <w:sz w:val="18"/>
          <w:szCs w:val="18"/>
        </w:rPr>
        <w:t>ues, mon</w:t>
      </w:r>
      <w:r w:rsidR="006407DF" w:rsidRPr="003B1602">
        <w:rPr>
          <w:rStyle w:val="Strong"/>
          <w:rFonts w:ascii="Times New Roman" w:hAnsi="Times New Roman"/>
          <w:b w:val="0"/>
          <w:sz w:val="18"/>
          <w:szCs w:val="18"/>
          <w:lang w:val="id-ID"/>
        </w:rPr>
        <w:t>i</w:t>
      </w:r>
      <w:r w:rsidRPr="003B1602">
        <w:rPr>
          <w:rStyle w:val="Strong"/>
          <w:rFonts w:ascii="Times New Roman" w:hAnsi="Times New Roman"/>
          <w:b w:val="0"/>
          <w:sz w:val="18"/>
          <w:szCs w:val="18"/>
        </w:rPr>
        <w:t>tor</w:t>
      </w:r>
      <w:r w:rsidR="00CE3ABD" w:rsidRPr="003B1602">
        <w:rPr>
          <w:rStyle w:val="Strong"/>
          <w:rFonts w:ascii="Times New Roman" w:hAnsi="Times New Roman"/>
          <w:b w:val="0"/>
          <w:sz w:val="18"/>
          <w:szCs w:val="18"/>
        </w:rPr>
        <w:t>ing</w:t>
      </w:r>
      <w:r w:rsidRPr="003B1602">
        <w:rPr>
          <w:rStyle w:val="Strong"/>
          <w:rFonts w:ascii="Times New Roman" w:hAnsi="Times New Roman"/>
          <w:b w:val="0"/>
          <w:sz w:val="18"/>
          <w:szCs w:val="18"/>
        </w:rPr>
        <w:t xml:space="preserve">, and evaluation in </w:t>
      </w:r>
      <w:r w:rsidRPr="003B1602">
        <w:rPr>
          <w:rStyle w:val="Strong"/>
          <w:rFonts w:ascii="Times New Roman" w:hAnsi="Times New Roman"/>
          <w:b w:val="0"/>
          <w:sz w:val="18"/>
          <w:szCs w:val="18"/>
        </w:rPr>
        <w:lastRenderedPageBreak/>
        <w:t>speaking so that the</w:t>
      </w:r>
      <w:r w:rsidR="006407DF" w:rsidRPr="003B1602">
        <w:rPr>
          <w:rStyle w:val="Strong"/>
          <w:rFonts w:ascii="Times New Roman" w:hAnsi="Times New Roman"/>
          <w:b w:val="0"/>
          <w:sz w:val="18"/>
          <w:szCs w:val="18"/>
          <w:lang w:val="id-ID"/>
        </w:rPr>
        <w:t>y</w:t>
      </w:r>
      <w:r w:rsidRPr="003B1602">
        <w:rPr>
          <w:rStyle w:val="Strong"/>
          <w:rFonts w:ascii="Times New Roman" w:hAnsi="Times New Roman"/>
          <w:b w:val="0"/>
          <w:sz w:val="18"/>
          <w:szCs w:val="18"/>
        </w:rPr>
        <w:t xml:space="preserve"> are able to solve communication problem when they speak with other students in the class.</w:t>
      </w:r>
    </w:p>
    <w:p w:rsidR="00DC58BE" w:rsidRPr="003B1602" w:rsidRDefault="00DC58BE" w:rsidP="00927E17">
      <w:pPr>
        <w:spacing w:after="0" w:line="240" w:lineRule="auto"/>
        <w:contextualSpacing/>
        <w:rPr>
          <w:rStyle w:val="Strong"/>
          <w:rFonts w:ascii="Times New Roman" w:hAnsi="Times New Roman"/>
          <w:b w:val="0"/>
          <w:sz w:val="18"/>
          <w:szCs w:val="18"/>
          <w:lang w:val="id-ID"/>
        </w:rPr>
      </w:pPr>
    </w:p>
    <w:p w:rsidR="003C0409" w:rsidRPr="003B1602" w:rsidRDefault="003C0409" w:rsidP="00927E17">
      <w:pPr>
        <w:spacing w:after="0" w:line="240" w:lineRule="auto"/>
        <w:contextualSpacing/>
        <w:rPr>
          <w:rStyle w:val="Strong"/>
          <w:rFonts w:ascii="Times New Roman" w:hAnsi="Times New Roman"/>
          <w:sz w:val="18"/>
          <w:szCs w:val="18"/>
        </w:rPr>
      </w:pPr>
      <w:r w:rsidRPr="003B1602">
        <w:rPr>
          <w:rStyle w:val="Strong"/>
          <w:rFonts w:ascii="Times New Roman" w:hAnsi="Times New Roman"/>
          <w:sz w:val="18"/>
          <w:szCs w:val="18"/>
        </w:rPr>
        <w:t>Speaking Achie</w:t>
      </w:r>
      <w:r w:rsidR="00AC7022" w:rsidRPr="003B1602">
        <w:rPr>
          <w:rStyle w:val="Strong"/>
          <w:rFonts w:ascii="Times New Roman" w:hAnsi="Times New Roman"/>
          <w:sz w:val="18"/>
          <w:szCs w:val="18"/>
        </w:rPr>
        <w:t>ve</w:t>
      </w:r>
      <w:r w:rsidRPr="003B1602">
        <w:rPr>
          <w:rStyle w:val="Strong"/>
          <w:rFonts w:ascii="Times New Roman" w:hAnsi="Times New Roman"/>
          <w:sz w:val="18"/>
          <w:szCs w:val="18"/>
        </w:rPr>
        <w:t>ment</w:t>
      </w:r>
    </w:p>
    <w:p w:rsidR="000C0BB1" w:rsidRPr="003B1602" w:rsidRDefault="000C0BB1" w:rsidP="00927E17">
      <w:pPr>
        <w:autoSpaceDE w:val="0"/>
        <w:autoSpaceDN w:val="0"/>
        <w:adjustRightInd w:val="0"/>
        <w:spacing w:after="0" w:line="240" w:lineRule="auto"/>
        <w:ind w:firstLine="720"/>
        <w:contextualSpacing/>
        <w:jc w:val="both"/>
        <w:rPr>
          <w:rFonts w:ascii="Times New Roman" w:eastAsiaTheme="minorHAnsi" w:hAnsi="Times New Roman"/>
          <w:color w:val="000000"/>
          <w:sz w:val="18"/>
          <w:szCs w:val="18"/>
        </w:rPr>
      </w:pPr>
      <w:r w:rsidRPr="003B1602">
        <w:rPr>
          <w:rFonts w:ascii="Times New Roman" w:eastAsiaTheme="minorHAnsi" w:hAnsi="Times New Roman"/>
          <w:color w:val="000000"/>
          <w:sz w:val="18"/>
          <w:szCs w:val="18"/>
        </w:rPr>
        <w:t>This subsection presents the results of research concerning the students’ achi</w:t>
      </w:r>
      <w:r w:rsidR="00DA189B" w:rsidRPr="003B1602">
        <w:rPr>
          <w:rFonts w:ascii="Times New Roman" w:eastAsiaTheme="minorHAnsi" w:hAnsi="Times New Roman"/>
          <w:color w:val="000000"/>
          <w:sz w:val="18"/>
          <w:szCs w:val="18"/>
          <w:lang w:val="id-ID"/>
        </w:rPr>
        <w:t>eve</w:t>
      </w:r>
      <w:r w:rsidRPr="003B1602">
        <w:rPr>
          <w:rFonts w:ascii="Times New Roman" w:eastAsiaTheme="minorHAnsi" w:hAnsi="Times New Roman"/>
          <w:color w:val="000000"/>
          <w:sz w:val="18"/>
          <w:szCs w:val="18"/>
        </w:rPr>
        <w:t>ment in speaking which is composed of 5 aspects, i.e. grammar, vocabulary, fluency, comprehension, and pronunciation. In order to ans</w:t>
      </w:r>
      <w:r w:rsidR="00CE3ABD" w:rsidRPr="003B1602">
        <w:rPr>
          <w:rFonts w:ascii="Times New Roman" w:eastAsiaTheme="minorHAnsi" w:hAnsi="Times New Roman"/>
          <w:color w:val="000000"/>
          <w:sz w:val="18"/>
          <w:szCs w:val="18"/>
        </w:rPr>
        <w:t>w</w:t>
      </w:r>
      <w:r w:rsidRPr="003B1602">
        <w:rPr>
          <w:rFonts w:ascii="Times New Roman" w:eastAsiaTheme="minorHAnsi" w:hAnsi="Times New Roman"/>
          <w:color w:val="000000"/>
          <w:sz w:val="18"/>
          <w:szCs w:val="18"/>
        </w:rPr>
        <w:t>er the research questi</w:t>
      </w:r>
      <w:r w:rsidR="005E2A0A" w:rsidRPr="003B1602">
        <w:rPr>
          <w:rFonts w:ascii="Times New Roman" w:eastAsiaTheme="minorHAnsi" w:hAnsi="Times New Roman"/>
          <w:color w:val="000000"/>
          <w:sz w:val="18"/>
          <w:szCs w:val="18"/>
        </w:rPr>
        <w:t>ons</w:t>
      </w:r>
      <w:r w:rsidRPr="003B1602">
        <w:rPr>
          <w:rFonts w:ascii="Times New Roman" w:eastAsiaTheme="minorHAnsi" w:hAnsi="Times New Roman"/>
          <w:color w:val="000000"/>
          <w:sz w:val="18"/>
          <w:szCs w:val="18"/>
        </w:rPr>
        <w:t xml:space="preserve">, </w:t>
      </w:r>
      <w:r w:rsidR="005E2A0A" w:rsidRPr="003B1602">
        <w:rPr>
          <w:rFonts w:ascii="Times New Roman" w:eastAsiaTheme="minorHAnsi" w:hAnsi="Times New Roman"/>
          <w:color w:val="000000"/>
          <w:sz w:val="18"/>
          <w:szCs w:val="18"/>
        </w:rPr>
        <w:t>the researcher compared the students</w:t>
      </w:r>
      <w:r w:rsidR="00CE3ABD" w:rsidRPr="003B1602">
        <w:rPr>
          <w:rFonts w:ascii="Times New Roman" w:eastAsiaTheme="minorHAnsi" w:hAnsi="Times New Roman"/>
          <w:color w:val="000000"/>
          <w:sz w:val="18"/>
          <w:szCs w:val="18"/>
        </w:rPr>
        <w:t>’</w:t>
      </w:r>
      <w:r w:rsidR="005E2A0A" w:rsidRPr="003B1602">
        <w:rPr>
          <w:rFonts w:ascii="Times New Roman" w:eastAsiaTheme="minorHAnsi" w:hAnsi="Times New Roman"/>
          <w:color w:val="000000"/>
          <w:sz w:val="18"/>
          <w:szCs w:val="18"/>
        </w:rPr>
        <w:t xml:space="preserve"> score in speaking before and after treatment. The score of speaking achie</w:t>
      </w:r>
      <w:r w:rsidR="00DA189B" w:rsidRPr="003B1602">
        <w:rPr>
          <w:rFonts w:ascii="Times New Roman" w:eastAsiaTheme="minorHAnsi" w:hAnsi="Times New Roman"/>
          <w:color w:val="000000"/>
          <w:sz w:val="18"/>
          <w:szCs w:val="18"/>
          <w:lang w:val="id-ID"/>
        </w:rPr>
        <w:t>ve</w:t>
      </w:r>
      <w:r w:rsidR="005E2A0A" w:rsidRPr="003B1602">
        <w:rPr>
          <w:rFonts w:ascii="Times New Roman" w:eastAsiaTheme="minorHAnsi" w:hAnsi="Times New Roman"/>
          <w:color w:val="000000"/>
          <w:sz w:val="18"/>
          <w:szCs w:val="18"/>
        </w:rPr>
        <w:t>ment ranged from 1 to 100.</w:t>
      </w:r>
    </w:p>
    <w:p w:rsidR="000C0BB1" w:rsidRPr="003B1602" w:rsidRDefault="000C0BB1"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The data were then analyzed using repeated measure t-test. The results show that t-value (1</w:t>
      </w:r>
      <w:r w:rsidR="005E2A0A" w:rsidRPr="003B1602">
        <w:rPr>
          <w:rStyle w:val="Strong"/>
          <w:rFonts w:ascii="Times New Roman" w:hAnsi="Times New Roman"/>
          <w:b w:val="0"/>
          <w:sz w:val="18"/>
          <w:szCs w:val="18"/>
        </w:rPr>
        <w:t>4</w:t>
      </w:r>
      <w:r w:rsidRPr="003B1602">
        <w:rPr>
          <w:rStyle w:val="Strong"/>
          <w:rFonts w:ascii="Times New Roman" w:hAnsi="Times New Roman"/>
          <w:b w:val="0"/>
          <w:sz w:val="18"/>
          <w:szCs w:val="18"/>
        </w:rPr>
        <w:t>.</w:t>
      </w:r>
      <w:r w:rsidR="005E2A0A" w:rsidRPr="003B1602">
        <w:rPr>
          <w:rStyle w:val="Strong"/>
          <w:rFonts w:ascii="Times New Roman" w:hAnsi="Times New Roman"/>
          <w:b w:val="0"/>
          <w:sz w:val="18"/>
          <w:szCs w:val="18"/>
        </w:rPr>
        <w:t>200</w:t>
      </w:r>
      <w:r w:rsidRPr="003B1602">
        <w:rPr>
          <w:rStyle w:val="Strong"/>
          <w:rFonts w:ascii="Times New Roman" w:hAnsi="Times New Roman"/>
          <w:b w:val="0"/>
          <w:sz w:val="18"/>
          <w:szCs w:val="18"/>
        </w:rPr>
        <w:t>) is higher than t-table (2,042). Based</w:t>
      </w:r>
      <w:r w:rsidR="005E2A0A" w:rsidRPr="003B1602">
        <w:rPr>
          <w:rStyle w:val="Strong"/>
          <w:rFonts w:ascii="Times New Roman" w:hAnsi="Times New Roman"/>
          <w:b w:val="0"/>
          <w:sz w:val="18"/>
          <w:szCs w:val="18"/>
        </w:rPr>
        <w:t xml:space="preserve"> </w:t>
      </w:r>
      <w:r w:rsidRPr="003B1602">
        <w:rPr>
          <w:rStyle w:val="Strong"/>
          <w:rFonts w:ascii="Times New Roman" w:hAnsi="Times New Roman"/>
          <w:b w:val="0"/>
          <w:sz w:val="18"/>
          <w:szCs w:val="18"/>
        </w:rPr>
        <w:t>on statistical test, it indicates that teaching L2-based communication strategies can signif</w:t>
      </w:r>
      <w:r w:rsidR="005023F6" w:rsidRPr="003B1602">
        <w:rPr>
          <w:rStyle w:val="Strong"/>
          <w:rFonts w:ascii="Times New Roman" w:hAnsi="Times New Roman"/>
          <w:b w:val="0"/>
          <w:sz w:val="18"/>
          <w:szCs w:val="18"/>
          <w:lang w:val="id-ID"/>
        </w:rPr>
        <w:t>ic</w:t>
      </w:r>
      <w:r w:rsidRPr="003B1602">
        <w:rPr>
          <w:rStyle w:val="Strong"/>
          <w:rFonts w:ascii="Times New Roman" w:hAnsi="Times New Roman"/>
          <w:b w:val="0"/>
          <w:sz w:val="18"/>
          <w:szCs w:val="18"/>
        </w:rPr>
        <w:t>antly increase the students</w:t>
      </w:r>
      <w:r w:rsidR="005E2A0A"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w:t>
      </w:r>
      <w:r w:rsidR="005E2A0A" w:rsidRPr="003B1602">
        <w:rPr>
          <w:rStyle w:val="Strong"/>
          <w:rFonts w:ascii="Times New Roman" w:hAnsi="Times New Roman"/>
          <w:b w:val="0"/>
          <w:sz w:val="18"/>
          <w:szCs w:val="18"/>
        </w:rPr>
        <w:t>speaking achievement</w:t>
      </w:r>
      <w:r w:rsidRPr="003B1602">
        <w:rPr>
          <w:rStyle w:val="Strong"/>
          <w:rFonts w:ascii="Times New Roman" w:hAnsi="Times New Roman"/>
          <w:b w:val="0"/>
          <w:sz w:val="18"/>
          <w:szCs w:val="18"/>
        </w:rPr>
        <w:t>. In other words, after being made aware of the use of L2-based commu</w:t>
      </w:r>
      <w:r w:rsidR="00CE3ABD" w:rsidRPr="003B1602">
        <w:rPr>
          <w:rStyle w:val="Strong"/>
          <w:rFonts w:ascii="Times New Roman" w:hAnsi="Times New Roman"/>
          <w:b w:val="0"/>
          <w:sz w:val="18"/>
          <w:szCs w:val="18"/>
        </w:rPr>
        <w:t>n</w:t>
      </w:r>
      <w:r w:rsidRPr="003B1602">
        <w:rPr>
          <w:rStyle w:val="Strong"/>
          <w:rFonts w:ascii="Times New Roman" w:hAnsi="Times New Roman"/>
          <w:b w:val="0"/>
          <w:sz w:val="18"/>
          <w:szCs w:val="18"/>
        </w:rPr>
        <w:t>ication strategies, the student</w:t>
      </w:r>
      <w:r w:rsidR="005E2A0A" w:rsidRPr="003B1602">
        <w:rPr>
          <w:rStyle w:val="Strong"/>
          <w:rFonts w:ascii="Times New Roman" w:hAnsi="Times New Roman"/>
          <w:b w:val="0"/>
          <w:sz w:val="18"/>
          <w:szCs w:val="18"/>
        </w:rPr>
        <w:t>s are more</w:t>
      </w:r>
      <w:r w:rsidRPr="003B1602">
        <w:rPr>
          <w:rStyle w:val="Strong"/>
          <w:rFonts w:ascii="Times New Roman" w:hAnsi="Times New Roman"/>
          <w:b w:val="0"/>
          <w:sz w:val="18"/>
          <w:szCs w:val="18"/>
        </w:rPr>
        <w:t xml:space="preserve"> </w:t>
      </w:r>
      <w:r w:rsidR="005E2A0A" w:rsidRPr="003B1602">
        <w:rPr>
          <w:rStyle w:val="Strong"/>
          <w:rFonts w:ascii="Times New Roman" w:hAnsi="Times New Roman"/>
          <w:b w:val="0"/>
          <w:sz w:val="18"/>
          <w:szCs w:val="18"/>
        </w:rPr>
        <w:t xml:space="preserve">skillful to </w:t>
      </w:r>
      <w:r w:rsidR="00CE3ABD" w:rsidRPr="003B1602">
        <w:rPr>
          <w:rStyle w:val="Strong"/>
          <w:rFonts w:ascii="Times New Roman" w:hAnsi="Times New Roman"/>
          <w:b w:val="0"/>
          <w:sz w:val="18"/>
          <w:szCs w:val="18"/>
        </w:rPr>
        <w:t xml:space="preserve">perform in all </w:t>
      </w:r>
      <w:r w:rsidR="005E2A0A" w:rsidRPr="003B1602">
        <w:rPr>
          <w:rStyle w:val="Strong"/>
          <w:rFonts w:ascii="Times New Roman" w:hAnsi="Times New Roman"/>
          <w:b w:val="0"/>
          <w:sz w:val="18"/>
          <w:szCs w:val="18"/>
        </w:rPr>
        <w:t xml:space="preserve">aspects of speaking such as grammar, vocabulary, fluency, comprehension, and pronunciation. </w:t>
      </w:r>
    </w:p>
    <w:p w:rsidR="003474ED" w:rsidRPr="003B1602" w:rsidRDefault="003474ED"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 xml:space="preserve">By comparing </w:t>
      </w:r>
      <w:r w:rsidR="00084FBB" w:rsidRPr="003B1602">
        <w:rPr>
          <w:rStyle w:val="Strong"/>
          <w:rFonts w:ascii="Times New Roman" w:hAnsi="Times New Roman"/>
          <w:b w:val="0"/>
          <w:sz w:val="18"/>
          <w:szCs w:val="18"/>
        </w:rPr>
        <w:t>the aspects of spe</w:t>
      </w:r>
      <w:r w:rsidR="00CC53A9" w:rsidRPr="003B1602">
        <w:rPr>
          <w:rStyle w:val="Strong"/>
          <w:rFonts w:ascii="Times New Roman" w:hAnsi="Times New Roman"/>
          <w:b w:val="0"/>
          <w:sz w:val="18"/>
          <w:szCs w:val="18"/>
        </w:rPr>
        <w:t>a</w:t>
      </w:r>
      <w:r w:rsidR="00084FBB" w:rsidRPr="003B1602">
        <w:rPr>
          <w:rStyle w:val="Strong"/>
          <w:rFonts w:ascii="Times New Roman" w:hAnsi="Times New Roman"/>
          <w:b w:val="0"/>
          <w:sz w:val="18"/>
          <w:szCs w:val="18"/>
        </w:rPr>
        <w:t>k</w:t>
      </w:r>
      <w:r w:rsidR="00AB012C" w:rsidRPr="003B1602">
        <w:rPr>
          <w:rStyle w:val="Strong"/>
          <w:rFonts w:ascii="Times New Roman" w:hAnsi="Times New Roman"/>
          <w:b w:val="0"/>
          <w:sz w:val="18"/>
          <w:szCs w:val="18"/>
        </w:rPr>
        <w:t>ing</w:t>
      </w:r>
      <w:r w:rsidR="00084FBB" w:rsidRPr="003B1602">
        <w:rPr>
          <w:rStyle w:val="Strong"/>
          <w:rFonts w:ascii="Times New Roman" w:hAnsi="Times New Roman"/>
          <w:b w:val="0"/>
          <w:sz w:val="18"/>
          <w:szCs w:val="18"/>
        </w:rPr>
        <w:t>,</w:t>
      </w:r>
      <w:r w:rsidR="00AB012C" w:rsidRPr="003B1602">
        <w:rPr>
          <w:rStyle w:val="Strong"/>
          <w:rFonts w:ascii="Times New Roman" w:hAnsi="Times New Roman"/>
          <w:b w:val="0"/>
          <w:sz w:val="18"/>
          <w:szCs w:val="18"/>
        </w:rPr>
        <w:t xml:space="preserve"> </w:t>
      </w:r>
      <w:r w:rsidRPr="003B1602">
        <w:rPr>
          <w:rStyle w:val="Strong"/>
          <w:rFonts w:ascii="Times New Roman" w:hAnsi="Times New Roman"/>
          <w:b w:val="0"/>
          <w:sz w:val="18"/>
          <w:szCs w:val="18"/>
        </w:rPr>
        <w:t xml:space="preserve">it can be reported that there are </w:t>
      </w:r>
      <w:r w:rsidR="00084FBB" w:rsidRPr="003B1602">
        <w:rPr>
          <w:rStyle w:val="Strong"/>
          <w:rFonts w:ascii="Times New Roman" w:hAnsi="Times New Roman"/>
          <w:b w:val="0"/>
          <w:sz w:val="18"/>
          <w:szCs w:val="18"/>
        </w:rPr>
        <w:t xml:space="preserve">a number of </w:t>
      </w:r>
      <w:r w:rsidRPr="003B1602">
        <w:rPr>
          <w:rStyle w:val="Strong"/>
          <w:rFonts w:ascii="Times New Roman" w:hAnsi="Times New Roman"/>
          <w:b w:val="0"/>
          <w:sz w:val="18"/>
          <w:szCs w:val="18"/>
        </w:rPr>
        <w:t xml:space="preserve">increases in the use </w:t>
      </w:r>
      <w:r w:rsidR="00AB012C" w:rsidRPr="003B1602">
        <w:rPr>
          <w:rStyle w:val="Strong"/>
          <w:rFonts w:ascii="Times New Roman" w:hAnsi="Times New Roman"/>
          <w:b w:val="0"/>
          <w:sz w:val="18"/>
          <w:szCs w:val="18"/>
        </w:rPr>
        <w:t xml:space="preserve">of </w:t>
      </w:r>
      <w:r w:rsidRPr="003B1602">
        <w:rPr>
          <w:rStyle w:val="Strong"/>
          <w:rFonts w:ascii="Times New Roman" w:hAnsi="Times New Roman"/>
          <w:b w:val="0"/>
          <w:sz w:val="18"/>
          <w:szCs w:val="18"/>
        </w:rPr>
        <w:t>every aspects of sp</w:t>
      </w:r>
      <w:r w:rsidR="00084FBB" w:rsidRPr="003B1602">
        <w:rPr>
          <w:rStyle w:val="Strong"/>
          <w:rFonts w:ascii="Times New Roman" w:hAnsi="Times New Roman"/>
          <w:b w:val="0"/>
          <w:sz w:val="18"/>
          <w:szCs w:val="18"/>
        </w:rPr>
        <w:t>e</w:t>
      </w:r>
      <w:r w:rsidRPr="003B1602">
        <w:rPr>
          <w:rStyle w:val="Strong"/>
          <w:rFonts w:ascii="Times New Roman" w:hAnsi="Times New Roman"/>
          <w:b w:val="0"/>
          <w:sz w:val="18"/>
          <w:szCs w:val="18"/>
        </w:rPr>
        <w:t xml:space="preserve">aking, i.e. grammar </w:t>
      </w:r>
      <w:r w:rsidRPr="003B1602">
        <w:rPr>
          <w:rFonts w:ascii="Times New Roman" w:eastAsiaTheme="minorHAnsi" w:hAnsi="Times New Roman"/>
          <w:color w:val="000000"/>
          <w:sz w:val="18"/>
          <w:szCs w:val="18"/>
        </w:rPr>
        <w:t xml:space="preserve">occurred from 61 to 70, vocabulary from 66 to 76, fluency from 66 to 69, comprehension from 63 to 6, and pronunciation from 65 to 69. </w:t>
      </w:r>
    </w:p>
    <w:p w:rsidR="003474ED" w:rsidRPr="003B1602" w:rsidRDefault="003474ED" w:rsidP="00927E17">
      <w:pPr>
        <w:spacing w:after="0" w:line="240" w:lineRule="auto"/>
        <w:contextualSpacing/>
        <w:rPr>
          <w:rStyle w:val="Strong"/>
          <w:rFonts w:ascii="Times New Roman" w:hAnsi="Times New Roman"/>
          <w:sz w:val="18"/>
          <w:szCs w:val="18"/>
        </w:rPr>
      </w:pPr>
    </w:p>
    <w:p w:rsidR="0083407E" w:rsidRPr="003B1602" w:rsidRDefault="000D7DDF" w:rsidP="0083407E">
      <w:pPr>
        <w:spacing w:after="0" w:line="240" w:lineRule="auto"/>
        <w:contextualSpacing/>
        <w:rPr>
          <w:rStyle w:val="Strong"/>
          <w:rFonts w:ascii="Times New Roman" w:hAnsi="Times New Roman"/>
          <w:b w:val="0"/>
          <w:sz w:val="18"/>
          <w:szCs w:val="18"/>
          <w:lang w:val="id-ID"/>
        </w:rPr>
      </w:pPr>
      <w:r w:rsidRPr="003B1602">
        <w:rPr>
          <w:rStyle w:val="Strong"/>
          <w:rFonts w:ascii="Times New Roman" w:hAnsi="Times New Roman"/>
          <w:b w:val="0"/>
          <w:sz w:val="18"/>
          <w:szCs w:val="18"/>
        </w:rPr>
        <w:t xml:space="preserve">Table 4 Frequency of Speaking Aspects Students </w:t>
      </w:r>
    </w:p>
    <w:p w:rsidR="000D7DDF" w:rsidRPr="003B1602" w:rsidRDefault="0083407E" w:rsidP="0083407E">
      <w:pPr>
        <w:spacing w:after="0" w:line="240" w:lineRule="auto"/>
        <w:contextualSpacing/>
        <w:rPr>
          <w:rStyle w:val="Strong"/>
          <w:rFonts w:ascii="Times New Roman" w:hAnsi="Times New Roman"/>
          <w:b w:val="0"/>
          <w:sz w:val="18"/>
          <w:szCs w:val="18"/>
        </w:rPr>
      </w:pPr>
      <w:r w:rsidRPr="003B1602">
        <w:rPr>
          <w:rStyle w:val="Strong"/>
          <w:rFonts w:ascii="Times New Roman" w:hAnsi="Times New Roman"/>
          <w:b w:val="0"/>
          <w:sz w:val="18"/>
          <w:szCs w:val="18"/>
          <w:lang w:val="id-ID"/>
        </w:rPr>
        <w:t xml:space="preserve">             </w:t>
      </w:r>
      <w:r w:rsidR="000D7DDF" w:rsidRPr="003B1602">
        <w:rPr>
          <w:rStyle w:val="Strong"/>
          <w:rFonts w:ascii="Times New Roman" w:hAnsi="Times New Roman"/>
          <w:b w:val="0"/>
          <w:sz w:val="18"/>
          <w:szCs w:val="18"/>
        </w:rPr>
        <w:t>Used before and after Treatment</w:t>
      </w:r>
    </w:p>
    <w:tbl>
      <w:tblPr>
        <w:tblStyle w:val="TableGrid"/>
        <w:tblW w:w="0" w:type="auto"/>
        <w:tblInd w:w="108" w:type="dxa"/>
        <w:tblLayout w:type="fixed"/>
        <w:tblLook w:val="04A0" w:firstRow="1" w:lastRow="0" w:firstColumn="1" w:lastColumn="0" w:noHBand="0" w:noVBand="1"/>
      </w:tblPr>
      <w:tblGrid>
        <w:gridCol w:w="449"/>
        <w:gridCol w:w="1372"/>
        <w:gridCol w:w="931"/>
        <w:gridCol w:w="792"/>
        <w:gridCol w:w="723"/>
      </w:tblGrid>
      <w:tr w:rsidR="000D7DDF" w:rsidRPr="003B1602" w:rsidTr="0083407E">
        <w:tc>
          <w:tcPr>
            <w:tcW w:w="449" w:type="dxa"/>
            <w:vMerge w:val="restart"/>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No</w:t>
            </w:r>
          </w:p>
        </w:tc>
        <w:tc>
          <w:tcPr>
            <w:tcW w:w="1372" w:type="dxa"/>
            <w:vMerge w:val="restart"/>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Aspects of Speaking</w:t>
            </w:r>
          </w:p>
        </w:tc>
        <w:tc>
          <w:tcPr>
            <w:tcW w:w="1723" w:type="dxa"/>
            <w:gridSpan w:val="2"/>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Frequency</w:t>
            </w:r>
          </w:p>
        </w:tc>
        <w:tc>
          <w:tcPr>
            <w:tcW w:w="723" w:type="dxa"/>
            <w:vMerge w:val="restart"/>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Gain</w:t>
            </w:r>
          </w:p>
        </w:tc>
      </w:tr>
      <w:tr w:rsidR="000D7DDF" w:rsidRPr="003B1602" w:rsidTr="0083407E">
        <w:tc>
          <w:tcPr>
            <w:tcW w:w="449" w:type="dxa"/>
            <w:vMerge/>
          </w:tcPr>
          <w:p w:rsidR="000D7DDF" w:rsidRPr="003B1602" w:rsidRDefault="000D7DDF" w:rsidP="00927E17">
            <w:pPr>
              <w:contextualSpacing/>
              <w:rPr>
                <w:rStyle w:val="Strong"/>
                <w:rFonts w:ascii="Times New Roman" w:hAnsi="Times New Roman"/>
                <w:b w:val="0"/>
                <w:sz w:val="18"/>
                <w:szCs w:val="18"/>
              </w:rPr>
            </w:pPr>
          </w:p>
        </w:tc>
        <w:tc>
          <w:tcPr>
            <w:tcW w:w="1372" w:type="dxa"/>
            <w:vMerge/>
          </w:tcPr>
          <w:p w:rsidR="000D7DDF" w:rsidRPr="003B1602" w:rsidRDefault="000D7DDF" w:rsidP="00927E17">
            <w:pPr>
              <w:contextualSpacing/>
              <w:rPr>
                <w:rStyle w:val="Strong"/>
                <w:rFonts w:ascii="Times New Roman" w:hAnsi="Times New Roman"/>
                <w:b w:val="0"/>
                <w:sz w:val="18"/>
                <w:szCs w:val="18"/>
              </w:rPr>
            </w:pPr>
          </w:p>
        </w:tc>
        <w:tc>
          <w:tcPr>
            <w:tcW w:w="931"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Before treatment</w:t>
            </w:r>
          </w:p>
        </w:tc>
        <w:tc>
          <w:tcPr>
            <w:tcW w:w="792"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After treatment</w:t>
            </w:r>
          </w:p>
        </w:tc>
        <w:tc>
          <w:tcPr>
            <w:tcW w:w="723" w:type="dxa"/>
            <w:vMerge/>
          </w:tcPr>
          <w:p w:rsidR="000D7DDF" w:rsidRPr="003B1602" w:rsidRDefault="000D7DDF" w:rsidP="00927E17">
            <w:pPr>
              <w:contextualSpacing/>
              <w:rPr>
                <w:rStyle w:val="Strong"/>
                <w:rFonts w:ascii="Times New Roman" w:hAnsi="Times New Roman"/>
                <w:b w:val="0"/>
                <w:sz w:val="18"/>
                <w:szCs w:val="18"/>
              </w:rPr>
            </w:pPr>
          </w:p>
        </w:tc>
      </w:tr>
      <w:tr w:rsidR="000D7DDF" w:rsidRPr="003B1602" w:rsidTr="0083407E">
        <w:tc>
          <w:tcPr>
            <w:tcW w:w="449" w:type="dxa"/>
          </w:tcPr>
          <w:p w:rsidR="000D7DDF" w:rsidRPr="003B1602" w:rsidRDefault="000D7DDF"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1</w:t>
            </w:r>
          </w:p>
        </w:tc>
        <w:tc>
          <w:tcPr>
            <w:tcW w:w="1372" w:type="dxa"/>
          </w:tcPr>
          <w:p w:rsidR="000D7DDF" w:rsidRPr="003B1602" w:rsidRDefault="00AB012C"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grammar</w:t>
            </w:r>
          </w:p>
        </w:tc>
        <w:tc>
          <w:tcPr>
            <w:tcW w:w="931"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61</w:t>
            </w:r>
          </w:p>
        </w:tc>
        <w:tc>
          <w:tcPr>
            <w:tcW w:w="792"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70</w:t>
            </w:r>
          </w:p>
        </w:tc>
        <w:tc>
          <w:tcPr>
            <w:tcW w:w="723"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9</w:t>
            </w:r>
          </w:p>
        </w:tc>
      </w:tr>
      <w:tr w:rsidR="000D7DDF" w:rsidRPr="003B1602" w:rsidTr="0083407E">
        <w:tc>
          <w:tcPr>
            <w:tcW w:w="449" w:type="dxa"/>
          </w:tcPr>
          <w:p w:rsidR="000D7DDF" w:rsidRPr="003B1602" w:rsidRDefault="000D7DDF"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2</w:t>
            </w:r>
          </w:p>
        </w:tc>
        <w:tc>
          <w:tcPr>
            <w:tcW w:w="1372" w:type="dxa"/>
          </w:tcPr>
          <w:p w:rsidR="000D7DDF" w:rsidRPr="003B1602" w:rsidRDefault="00AB012C"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vocabulary</w:t>
            </w:r>
          </w:p>
        </w:tc>
        <w:tc>
          <w:tcPr>
            <w:tcW w:w="931"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66</w:t>
            </w:r>
          </w:p>
        </w:tc>
        <w:tc>
          <w:tcPr>
            <w:tcW w:w="792"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76</w:t>
            </w:r>
          </w:p>
        </w:tc>
        <w:tc>
          <w:tcPr>
            <w:tcW w:w="723"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10</w:t>
            </w:r>
          </w:p>
        </w:tc>
      </w:tr>
      <w:tr w:rsidR="000D7DDF" w:rsidRPr="003B1602" w:rsidTr="0083407E">
        <w:tc>
          <w:tcPr>
            <w:tcW w:w="449" w:type="dxa"/>
          </w:tcPr>
          <w:p w:rsidR="000D7DDF" w:rsidRPr="003B1602" w:rsidRDefault="000D7DDF"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3</w:t>
            </w:r>
          </w:p>
        </w:tc>
        <w:tc>
          <w:tcPr>
            <w:tcW w:w="1372" w:type="dxa"/>
          </w:tcPr>
          <w:p w:rsidR="000D7DDF" w:rsidRPr="003B1602" w:rsidRDefault="00AB012C"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fluency</w:t>
            </w:r>
          </w:p>
        </w:tc>
        <w:tc>
          <w:tcPr>
            <w:tcW w:w="931"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66</w:t>
            </w:r>
          </w:p>
        </w:tc>
        <w:tc>
          <w:tcPr>
            <w:tcW w:w="792"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69</w:t>
            </w:r>
          </w:p>
        </w:tc>
        <w:tc>
          <w:tcPr>
            <w:tcW w:w="723"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3</w:t>
            </w:r>
          </w:p>
        </w:tc>
      </w:tr>
      <w:tr w:rsidR="000D7DDF" w:rsidRPr="003B1602" w:rsidTr="0083407E">
        <w:tc>
          <w:tcPr>
            <w:tcW w:w="449" w:type="dxa"/>
          </w:tcPr>
          <w:p w:rsidR="000D7DDF" w:rsidRPr="003B1602" w:rsidRDefault="000D7DDF"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4</w:t>
            </w:r>
          </w:p>
        </w:tc>
        <w:tc>
          <w:tcPr>
            <w:tcW w:w="1372" w:type="dxa"/>
          </w:tcPr>
          <w:p w:rsidR="000D7DDF" w:rsidRPr="003B1602" w:rsidRDefault="00AB012C"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comprehension</w:t>
            </w:r>
          </w:p>
        </w:tc>
        <w:tc>
          <w:tcPr>
            <w:tcW w:w="931"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63</w:t>
            </w:r>
          </w:p>
        </w:tc>
        <w:tc>
          <w:tcPr>
            <w:tcW w:w="792"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67</w:t>
            </w:r>
          </w:p>
        </w:tc>
        <w:tc>
          <w:tcPr>
            <w:tcW w:w="723"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4</w:t>
            </w:r>
          </w:p>
        </w:tc>
      </w:tr>
      <w:tr w:rsidR="000D7DDF" w:rsidRPr="003B1602" w:rsidTr="0083407E">
        <w:tc>
          <w:tcPr>
            <w:tcW w:w="449" w:type="dxa"/>
          </w:tcPr>
          <w:p w:rsidR="000D7DDF" w:rsidRPr="003B1602" w:rsidRDefault="000D7DDF"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5.</w:t>
            </w:r>
          </w:p>
        </w:tc>
        <w:tc>
          <w:tcPr>
            <w:tcW w:w="1372" w:type="dxa"/>
          </w:tcPr>
          <w:p w:rsidR="000D7DDF" w:rsidRPr="003B1602" w:rsidRDefault="00AB012C" w:rsidP="00927E17">
            <w:pPr>
              <w:contextualSpacing/>
              <w:rPr>
                <w:rStyle w:val="Strong"/>
                <w:rFonts w:ascii="Times New Roman" w:hAnsi="Times New Roman"/>
                <w:b w:val="0"/>
                <w:sz w:val="18"/>
                <w:szCs w:val="18"/>
              </w:rPr>
            </w:pPr>
            <w:r w:rsidRPr="003B1602">
              <w:rPr>
                <w:rStyle w:val="Strong"/>
                <w:rFonts w:ascii="Times New Roman" w:hAnsi="Times New Roman"/>
                <w:b w:val="0"/>
                <w:sz w:val="18"/>
                <w:szCs w:val="18"/>
              </w:rPr>
              <w:t>pronuciation</w:t>
            </w:r>
          </w:p>
        </w:tc>
        <w:tc>
          <w:tcPr>
            <w:tcW w:w="931"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65</w:t>
            </w:r>
          </w:p>
        </w:tc>
        <w:tc>
          <w:tcPr>
            <w:tcW w:w="792"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69</w:t>
            </w:r>
          </w:p>
        </w:tc>
        <w:tc>
          <w:tcPr>
            <w:tcW w:w="723" w:type="dxa"/>
          </w:tcPr>
          <w:p w:rsidR="000D7DDF" w:rsidRPr="003B1602" w:rsidRDefault="000D7DDF" w:rsidP="00927E17">
            <w:pPr>
              <w:contextualSpacing/>
              <w:jc w:val="center"/>
              <w:rPr>
                <w:rStyle w:val="Strong"/>
                <w:rFonts w:ascii="Times New Roman" w:hAnsi="Times New Roman"/>
                <w:b w:val="0"/>
                <w:sz w:val="18"/>
                <w:szCs w:val="18"/>
              </w:rPr>
            </w:pPr>
            <w:r w:rsidRPr="003B1602">
              <w:rPr>
                <w:rStyle w:val="Strong"/>
                <w:rFonts w:ascii="Times New Roman" w:hAnsi="Times New Roman"/>
                <w:b w:val="0"/>
                <w:sz w:val="18"/>
                <w:szCs w:val="18"/>
              </w:rPr>
              <w:t>4</w:t>
            </w:r>
          </w:p>
        </w:tc>
      </w:tr>
    </w:tbl>
    <w:p w:rsidR="00A97EE3" w:rsidRPr="003B1602" w:rsidRDefault="00A97EE3" w:rsidP="00927E17">
      <w:pPr>
        <w:spacing w:after="0" w:line="240" w:lineRule="auto"/>
        <w:contextualSpacing/>
        <w:rPr>
          <w:rStyle w:val="Strong"/>
          <w:rFonts w:ascii="Times New Roman" w:hAnsi="Times New Roman"/>
          <w:sz w:val="18"/>
          <w:szCs w:val="18"/>
        </w:rPr>
      </w:pPr>
    </w:p>
    <w:p w:rsidR="002B181E" w:rsidRPr="003B1602" w:rsidRDefault="006F07E6" w:rsidP="006F07E6">
      <w:pPr>
        <w:spacing w:after="0" w:line="240" w:lineRule="auto"/>
        <w:contextualSpacing/>
        <w:rPr>
          <w:rStyle w:val="Strong"/>
          <w:rFonts w:ascii="Times New Roman" w:hAnsi="Times New Roman"/>
          <w:sz w:val="18"/>
          <w:szCs w:val="18"/>
        </w:rPr>
      </w:pPr>
      <w:r w:rsidRPr="003B1602">
        <w:rPr>
          <w:rStyle w:val="Strong"/>
          <w:rFonts w:ascii="Times New Roman" w:hAnsi="Times New Roman"/>
          <w:sz w:val="18"/>
          <w:szCs w:val="18"/>
          <w:lang w:val="id-ID"/>
        </w:rPr>
        <w:t xml:space="preserve">4. </w:t>
      </w:r>
      <w:r w:rsidRPr="003B1602">
        <w:rPr>
          <w:rStyle w:val="Strong"/>
          <w:rFonts w:ascii="Times New Roman" w:hAnsi="Times New Roman"/>
          <w:sz w:val="18"/>
          <w:szCs w:val="18"/>
        </w:rPr>
        <w:t>Discussions</w:t>
      </w:r>
    </w:p>
    <w:p w:rsidR="00973B43" w:rsidRPr="003B1602" w:rsidRDefault="00973B43" w:rsidP="00927E17">
      <w:pPr>
        <w:spacing w:after="0" w:line="240" w:lineRule="auto"/>
        <w:contextualSpacing/>
        <w:jc w:val="center"/>
        <w:rPr>
          <w:rStyle w:val="Strong"/>
          <w:rFonts w:ascii="Times New Roman" w:hAnsi="Times New Roman"/>
          <w:sz w:val="18"/>
          <w:szCs w:val="18"/>
        </w:rPr>
      </w:pPr>
    </w:p>
    <w:p w:rsidR="00E20C5B" w:rsidRPr="003B1602" w:rsidRDefault="00E20C5B"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 xml:space="preserve">It has been generally accepted that nobody’s language mastery is perfect even if </w:t>
      </w:r>
      <w:r w:rsidR="00084FBB" w:rsidRPr="003B1602">
        <w:rPr>
          <w:rStyle w:val="Strong"/>
          <w:rFonts w:ascii="Times New Roman" w:hAnsi="Times New Roman"/>
          <w:b w:val="0"/>
          <w:sz w:val="18"/>
          <w:szCs w:val="18"/>
        </w:rPr>
        <w:t xml:space="preserve">when a person </w:t>
      </w:r>
      <w:r w:rsidRPr="003B1602">
        <w:rPr>
          <w:rStyle w:val="Strong"/>
          <w:rFonts w:ascii="Times New Roman" w:hAnsi="Times New Roman"/>
          <w:b w:val="0"/>
          <w:sz w:val="18"/>
          <w:szCs w:val="18"/>
        </w:rPr>
        <w:t xml:space="preserve">communicates in his/her native language. For example, a student of chemistry department </w:t>
      </w:r>
      <w:r w:rsidR="00172071" w:rsidRPr="003B1602">
        <w:rPr>
          <w:rStyle w:val="Strong"/>
          <w:rFonts w:ascii="Times New Roman" w:hAnsi="Times New Roman"/>
          <w:b w:val="0"/>
          <w:sz w:val="18"/>
          <w:szCs w:val="18"/>
        </w:rPr>
        <w:t xml:space="preserve">trying </w:t>
      </w:r>
      <w:r w:rsidRPr="003B1602">
        <w:rPr>
          <w:rStyle w:val="Strong"/>
          <w:rFonts w:ascii="Times New Roman" w:hAnsi="Times New Roman"/>
          <w:b w:val="0"/>
          <w:sz w:val="18"/>
          <w:szCs w:val="18"/>
        </w:rPr>
        <w:t xml:space="preserve">to explain </w:t>
      </w:r>
      <w:r w:rsidR="000530DD" w:rsidRPr="003B1602">
        <w:rPr>
          <w:rStyle w:val="Strong"/>
          <w:rFonts w:ascii="Times New Roman" w:hAnsi="Times New Roman"/>
          <w:b w:val="0"/>
          <w:sz w:val="18"/>
          <w:szCs w:val="18"/>
          <w:lang w:val="id-ID"/>
        </w:rPr>
        <w:t xml:space="preserve">his/her major subject to an economic students </w:t>
      </w:r>
      <w:r w:rsidRPr="003B1602">
        <w:rPr>
          <w:rStyle w:val="Strong"/>
          <w:rFonts w:ascii="Times New Roman" w:hAnsi="Times New Roman"/>
          <w:b w:val="0"/>
          <w:sz w:val="18"/>
          <w:szCs w:val="18"/>
        </w:rPr>
        <w:t>may</w:t>
      </w:r>
      <w:r w:rsidR="00084FBB" w:rsidRPr="003B1602">
        <w:rPr>
          <w:rStyle w:val="Strong"/>
          <w:rFonts w:ascii="Times New Roman" w:hAnsi="Times New Roman"/>
          <w:b w:val="0"/>
          <w:sz w:val="18"/>
          <w:szCs w:val="18"/>
        </w:rPr>
        <w:t xml:space="preserve"> </w:t>
      </w:r>
      <w:r w:rsidRPr="003B1602">
        <w:rPr>
          <w:rStyle w:val="Strong"/>
          <w:rFonts w:ascii="Times New Roman" w:hAnsi="Times New Roman"/>
          <w:b w:val="0"/>
          <w:sz w:val="18"/>
          <w:szCs w:val="18"/>
        </w:rPr>
        <w:t xml:space="preserve">suffer from communication problems such as misunderstanding and communication breakdown. We can imagine how difficult she/he is to find </w:t>
      </w:r>
      <w:r w:rsidR="00084FBB" w:rsidRPr="003B1602">
        <w:rPr>
          <w:rStyle w:val="Strong"/>
          <w:rFonts w:ascii="Times New Roman" w:hAnsi="Times New Roman"/>
          <w:b w:val="0"/>
          <w:sz w:val="18"/>
          <w:szCs w:val="18"/>
        </w:rPr>
        <w:t xml:space="preserve">out proper </w:t>
      </w:r>
      <w:r w:rsidRPr="003B1602">
        <w:rPr>
          <w:rStyle w:val="Strong"/>
          <w:rFonts w:ascii="Times New Roman" w:hAnsi="Times New Roman"/>
          <w:b w:val="0"/>
          <w:sz w:val="18"/>
          <w:szCs w:val="18"/>
        </w:rPr>
        <w:t xml:space="preserve">communication strategies so that </w:t>
      </w:r>
      <w:r w:rsidR="001D6C05" w:rsidRPr="003B1602">
        <w:rPr>
          <w:rStyle w:val="Strong"/>
          <w:rFonts w:ascii="Times New Roman" w:hAnsi="Times New Roman"/>
          <w:b w:val="0"/>
          <w:sz w:val="18"/>
          <w:szCs w:val="18"/>
        </w:rPr>
        <w:t xml:space="preserve">she/he is able to deliver the message successfully. </w:t>
      </w:r>
    </w:p>
    <w:p w:rsidR="001D6C05" w:rsidRPr="003B1602" w:rsidRDefault="001D6C05" w:rsidP="00927E17">
      <w:pPr>
        <w:spacing w:after="0" w:line="240" w:lineRule="auto"/>
        <w:ind w:firstLine="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In other words, when two persons are engaged in communicat</w:t>
      </w:r>
      <w:r w:rsidR="006407DF" w:rsidRPr="003B1602">
        <w:rPr>
          <w:rStyle w:val="Strong"/>
          <w:rFonts w:ascii="Times New Roman" w:hAnsi="Times New Roman"/>
          <w:b w:val="0"/>
          <w:sz w:val="18"/>
          <w:szCs w:val="18"/>
          <w:lang w:val="id-ID"/>
        </w:rPr>
        <w:t>i</w:t>
      </w:r>
      <w:r w:rsidRPr="003B1602">
        <w:rPr>
          <w:rStyle w:val="Strong"/>
          <w:rFonts w:ascii="Times New Roman" w:hAnsi="Times New Roman"/>
          <w:b w:val="0"/>
          <w:sz w:val="18"/>
          <w:szCs w:val="18"/>
        </w:rPr>
        <w:t>on, they might face communication problems if they do not use proper communicati</w:t>
      </w:r>
      <w:r w:rsidR="006407DF" w:rsidRPr="003B1602">
        <w:rPr>
          <w:rStyle w:val="Strong"/>
          <w:rFonts w:ascii="Times New Roman" w:hAnsi="Times New Roman"/>
          <w:b w:val="0"/>
          <w:sz w:val="18"/>
          <w:szCs w:val="18"/>
          <w:lang w:val="id-ID"/>
        </w:rPr>
        <w:t>o</w:t>
      </w:r>
      <w:r w:rsidRPr="003B1602">
        <w:rPr>
          <w:rStyle w:val="Strong"/>
          <w:rFonts w:ascii="Times New Roman" w:hAnsi="Times New Roman"/>
          <w:b w:val="0"/>
          <w:sz w:val="18"/>
          <w:szCs w:val="18"/>
        </w:rPr>
        <w:t>n strategies. Communication strategies are attempts made by the speaker so that they are ab</w:t>
      </w:r>
      <w:r w:rsidR="005023F6" w:rsidRPr="003B1602">
        <w:rPr>
          <w:rStyle w:val="Strong"/>
          <w:rFonts w:ascii="Times New Roman" w:hAnsi="Times New Roman"/>
          <w:b w:val="0"/>
          <w:sz w:val="18"/>
          <w:szCs w:val="18"/>
          <w:lang w:val="id-ID"/>
        </w:rPr>
        <w:t>l</w:t>
      </w:r>
      <w:r w:rsidRPr="003B1602">
        <w:rPr>
          <w:rStyle w:val="Strong"/>
          <w:rFonts w:ascii="Times New Roman" w:hAnsi="Times New Roman"/>
          <w:b w:val="0"/>
          <w:sz w:val="18"/>
          <w:szCs w:val="18"/>
        </w:rPr>
        <w:t>e to deliver mes</w:t>
      </w:r>
      <w:r w:rsidR="00084FBB" w:rsidRPr="003B1602">
        <w:rPr>
          <w:rStyle w:val="Strong"/>
          <w:rFonts w:ascii="Times New Roman" w:hAnsi="Times New Roman"/>
          <w:b w:val="0"/>
          <w:sz w:val="18"/>
          <w:szCs w:val="18"/>
        </w:rPr>
        <w:t>s</w:t>
      </w:r>
      <w:r w:rsidRPr="003B1602">
        <w:rPr>
          <w:rStyle w:val="Strong"/>
          <w:rFonts w:ascii="Times New Roman" w:hAnsi="Times New Roman"/>
          <w:b w:val="0"/>
          <w:sz w:val="18"/>
          <w:szCs w:val="18"/>
        </w:rPr>
        <w:t>age successfully when he/she lacks of lingu</w:t>
      </w:r>
      <w:r w:rsidR="006407DF" w:rsidRPr="003B1602">
        <w:rPr>
          <w:rStyle w:val="Strong"/>
          <w:rFonts w:ascii="Times New Roman" w:hAnsi="Times New Roman"/>
          <w:b w:val="0"/>
          <w:sz w:val="18"/>
          <w:szCs w:val="18"/>
          <w:lang w:val="id-ID"/>
        </w:rPr>
        <w:t>i</w:t>
      </w:r>
      <w:r w:rsidRPr="003B1602">
        <w:rPr>
          <w:rStyle w:val="Strong"/>
          <w:rFonts w:ascii="Times New Roman" w:hAnsi="Times New Roman"/>
          <w:b w:val="0"/>
          <w:sz w:val="18"/>
          <w:szCs w:val="18"/>
        </w:rPr>
        <w:t>stic resource</w:t>
      </w:r>
      <w:r w:rsidR="00084FBB" w:rsidRPr="003B1602">
        <w:rPr>
          <w:rStyle w:val="Strong"/>
          <w:rFonts w:ascii="Times New Roman" w:hAnsi="Times New Roman"/>
          <w:b w:val="0"/>
          <w:sz w:val="18"/>
          <w:szCs w:val="18"/>
        </w:rPr>
        <w:t xml:space="preserve">s (see e.g. Tarone, 1981: 288, </w:t>
      </w:r>
      <w:r w:rsidRPr="003B1602">
        <w:rPr>
          <w:rStyle w:val="Strong"/>
          <w:rFonts w:ascii="Times New Roman" w:hAnsi="Times New Roman"/>
          <w:b w:val="0"/>
          <w:sz w:val="18"/>
          <w:szCs w:val="18"/>
        </w:rPr>
        <w:t>Faerch and Kasper, 1983: 36, Bialystok, 1983: 102).</w:t>
      </w:r>
    </w:p>
    <w:p w:rsidR="001D6C05" w:rsidRPr="003B1602" w:rsidRDefault="001D6C05" w:rsidP="00927E17">
      <w:pPr>
        <w:autoSpaceDE w:val="0"/>
        <w:autoSpaceDN w:val="0"/>
        <w:adjustRightInd w:val="0"/>
        <w:spacing w:after="0" w:line="240" w:lineRule="auto"/>
        <w:ind w:firstLine="720"/>
        <w:contextualSpacing/>
        <w:jc w:val="both"/>
        <w:rPr>
          <w:rStyle w:val="Strong"/>
          <w:rFonts w:ascii="Times New Roman" w:eastAsiaTheme="minorHAnsi" w:hAnsi="Times New Roman"/>
          <w:b w:val="0"/>
          <w:bCs w:val="0"/>
          <w:sz w:val="18"/>
          <w:szCs w:val="18"/>
        </w:rPr>
      </w:pPr>
      <w:r w:rsidRPr="003B1602">
        <w:rPr>
          <w:rStyle w:val="Strong"/>
          <w:rFonts w:ascii="Times New Roman" w:hAnsi="Times New Roman"/>
          <w:b w:val="0"/>
          <w:sz w:val="18"/>
          <w:szCs w:val="18"/>
        </w:rPr>
        <w:t>By observing the results of the research, it can be reported that before the tre</w:t>
      </w:r>
      <w:r w:rsidR="006407DF" w:rsidRPr="003B1602">
        <w:rPr>
          <w:rStyle w:val="Strong"/>
          <w:rFonts w:ascii="Times New Roman" w:hAnsi="Times New Roman"/>
          <w:b w:val="0"/>
          <w:sz w:val="18"/>
          <w:szCs w:val="18"/>
          <w:lang w:val="id-ID"/>
        </w:rPr>
        <w:t>a</w:t>
      </w:r>
      <w:r w:rsidRPr="003B1602">
        <w:rPr>
          <w:rStyle w:val="Strong"/>
          <w:rFonts w:ascii="Times New Roman" w:hAnsi="Times New Roman"/>
          <w:b w:val="0"/>
          <w:sz w:val="18"/>
          <w:szCs w:val="18"/>
        </w:rPr>
        <w:t>tment the s</w:t>
      </w:r>
      <w:r w:rsidR="00172071" w:rsidRPr="003B1602">
        <w:rPr>
          <w:rStyle w:val="Strong"/>
          <w:rFonts w:ascii="Times New Roman" w:hAnsi="Times New Roman"/>
          <w:b w:val="0"/>
          <w:sz w:val="18"/>
          <w:szCs w:val="18"/>
        </w:rPr>
        <w:t>t</w:t>
      </w:r>
      <w:r w:rsidRPr="003B1602">
        <w:rPr>
          <w:rStyle w:val="Strong"/>
          <w:rFonts w:ascii="Times New Roman" w:hAnsi="Times New Roman"/>
          <w:b w:val="0"/>
          <w:sz w:val="18"/>
          <w:szCs w:val="18"/>
        </w:rPr>
        <w:t>udents did not use L2-based communication strategi</w:t>
      </w:r>
      <w:r w:rsidR="00084FBB" w:rsidRPr="003B1602">
        <w:rPr>
          <w:rStyle w:val="Strong"/>
          <w:rFonts w:ascii="Times New Roman" w:hAnsi="Times New Roman"/>
          <w:b w:val="0"/>
          <w:sz w:val="18"/>
          <w:szCs w:val="18"/>
        </w:rPr>
        <w:t>e</w:t>
      </w:r>
      <w:r w:rsidRPr="003B1602">
        <w:rPr>
          <w:rStyle w:val="Strong"/>
          <w:rFonts w:ascii="Times New Roman" w:hAnsi="Times New Roman"/>
          <w:b w:val="0"/>
          <w:sz w:val="18"/>
          <w:szCs w:val="18"/>
        </w:rPr>
        <w:t>s frequently as depicted in table</w:t>
      </w:r>
      <w:r w:rsidR="00084FBB" w:rsidRPr="003B1602">
        <w:rPr>
          <w:rStyle w:val="Strong"/>
          <w:rFonts w:ascii="Times New Roman" w:hAnsi="Times New Roman"/>
          <w:b w:val="0"/>
          <w:sz w:val="18"/>
          <w:szCs w:val="18"/>
        </w:rPr>
        <w:t xml:space="preserve"> 1</w:t>
      </w:r>
      <w:r w:rsidRPr="003B1602">
        <w:rPr>
          <w:rStyle w:val="Strong"/>
          <w:rFonts w:ascii="Times New Roman" w:hAnsi="Times New Roman"/>
          <w:b w:val="0"/>
          <w:sz w:val="18"/>
          <w:szCs w:val="18"/>
        </w:rPr>
        <w:t xml:space="preserve">. </w:t>
      </w:r>
      <w:r w:rsidR="00F30604" w:rsidRPr="003B1602">
        <w:rPr>
          <w:rStyle w:val="Strong"/>
          <w:rFonts w:ascii="Times New Roman" w:hAnsi="Times New Roman"/>
          <w:b w:val="0"/>
          <w:sz w:val="18"/>
          <w:szCs w:val="18"/>
        </w:rPr>
        <w:t>After trea</w:t>
      </w:r>
      <w:r w:rsidR="005023F6" w:rsidRPr="003B1602">
        <w:rPr>
          <w:rStyle w:val="Strong"/>
          <w:rFonts w:ascii="Times New Roman" w:hAnsi="Times New Roman"/>
          <w:b w:val="0"/>
          <w:sz w:val="18"/>
          <w:szCs w:val="18"/>
          <w:lang w:val="id-ID"/>
        </w:rPr>
        <w:t>t</w:t>
      </w:r>
      <w:r w:rsidR="00F30604" w:rsidRPr="003B1602">
        <w:rPr>
          <w:rStyle w:val="Strong"/>
          <w:rFonts w:ascii="Times New Roman" w:hAnsi="Times New Roman"/>
          <w:b w:val="0"/>
          <w:sz w:val="18"/>
          <w:szCs w:val="18"/>
        </w:rPr>
        <w:t xml:space="preserve">ment, however, the students were more frequently used L2-based communication strategies so that they are able to </w:t>
      </w:r>
      <w:r w:rsidR="00F30604" w:rsidRPr="003B1602">
        <w:rPr>
          <w:rStyle w:val="Strong"/>
          <w:rFonts w:ascii="Times New Roman" w:hAnsi="Times New Roman"/>
          <w:b w:val="0"/>
          <w:sz w:val="18"/>
          <w:szCs w:val="18"/>
        </w:rPr>
        <w:lastRenderedPageBreak/>
        <w:t>communicate their mes</w:t>
      </w:r>
      <w:r w:rsidR="006407DF" w:rsidRPr="003B1602">
        <w:rPr>
          <w:rStyle w:val="Strong"/>
          <w:rFonts w:ascii="Times New Roman" w:hAnsi="Times New Roman"/>
          <w:b w:val="0"/>
          <w:sz w:val="18"/>
          <w:szCs w:val="18"/>
          <w:lang w:val="id-ID"/>
        </w:rPr>
        <w:t>s</w:t>
      </w:r>
      <w:r w:rsidR="00F30604" w:rsidRPr="003B1602">
        <w:rPr>
          <w:rStyle w:val="Strong"/>
          <w:rFonts w:ascii="Times New Roman" w:hAnsi="Times New Roman"/>
          <w:b w:val="0"/>
          <w:sz w:val="18"/>
          <w:szCs w:val="18"/>
        </w:rPr>
        <w:t>age successfully.</w:t>
      </w:r>
      <w:r w:rsidR="00C84220" w:rsidRPr="003B1602">
        <w:rPr>
          <w:rStyle w:val="Strong"/>
          <w:rFonts w:ascii="Times New Roman" w:hAnsi="Times New Roman"/>
          <w:b w:val="0"/>
          <w:sz w:val="18"/>
          <w:szCs w:val="18"/>
        </w:rPr>
        <w:t xml:space="preserve"> </w:t>
      </w:r>
      <w:r w:rsidR="0031721D" w:rsidRPr="003B1602">
        <w:rPr>
          <w:rFonts w:ascii="Times New Roman" w:eastAsiaTheme="minorHAnsi" w:hAnsi="Times New Roman"/>
          <w:sz w:val="18"/>
          <w:szCs w:val="18"/>
        </w:rPr>
        <w:t>Based on table 3, it can be reported that the most frequent communication strategies used by the students was circumlocution while the least communication strategies used was foreignizing. The finding seems to be in line with the study conducted by Bialystok (1990). Bialystok compared some of the communication strategies in terms of the effectiveness and found that the listeners understand word coinage much better than approximation, circumlocution, or language switch, though in terms of sheer frequency, word coinage was very rare, the commonest strategy being circumlocution. Circumlocution is especially useful to solve gaps of communication in order to keep the flow of conversation. In addition, circumlocution functions as facilitative role of compensatory strategies as a tool to cope with proble</w:t>
      </w:r>
      <w:r w:rsidR="006735D1" w:rsidRPr="003B1602">
        <w:rPr>
          <w:rFonts w:ascii="Times New Roman" w:eastAsiaTheme="minorHAnsi" w:hAnsi="Times New Roman"/>
          <w:sz w:val="18"/>
          <w:szCs w:val="18"/>
        </w:rPr>
        <w:t>matic vocabulary (Campillo, 2006</w:t>
      </w:r>
      <w:r w:rsidR="0031721D" w:rsidRPr="003B1602">
        <w:rPr>
          <w:rFonts w:ascii="Times New Roman" w:eastAsiaTheme="minorHAnsi" w:hAnsi="Times New Roman"/>
          <w:sz w:val="18"/>
          <w:szCs w:val="18"/>
        </w:rPr>
        <w:t>).</w:t>
      </w:r>
    </w:p>
    <w:p w:rsidR="00B61566" w:rsidRPr="003B1602" w:rsidRDefault="00F30604" w:rsidP="00927E17">
      <w:pPr>
        <w:autoSpaceDE w:val="0"/>
        <w:autoSpaceDN w:val="0"/>
        <w:adjustRightInd w:val="0"/>
        <w:spacing w:after="0" w:line="240" w:lineRule="auto"/>
        <w:ind w:firstLine="720"/>
        <w:contextualSpacing/>
        <w:jc w:val="both"/>
        <w:rPr>
          <w:rFonts w:ascii="Times New Roman" w:eastAsiaTheme="minorHAnsi" w:hAnsi="Times New Roman"/>
          <w:sz w:val="18"/>
          <w:szCs w:val="18"/>
        </w:rPr>
      </w:pPr>
      <w:r w:rsidRPr="003B1602">
        <w:rPr>
          <w:rStyle w:val="Strong"/>
          <w:rFonts w:ascii="Times New Roman" w:hAnsi="Times New Roman"/>
          <w:b w:val="0"/>
          <w:sz w:val="18"/>
          <w:szCs w:val="18"/>
        </w:rPr>
        <w:t>In terms of students’ autonomy in speaking, it can be reported that the students were less autonomous in the sense that they lack of ability to set the goal of speaking, u</w:t>
      </w:r>
      <w:r w:rsidR="00DA189B" w:rsidRPr="003B1602">
        <w:rPr>
          <w:rStyle w:val="Strong"/>
          <w:rFonts w:ascii="Times New Roman" w:hAnsi="Times New Roman"/>
          <w:b w:val="0"/>
          <w:sz w:val="18"/>
          <w:szCs w:val="18"/>
          <w:lang w:val="id-ID"/>
        </w:rPr>
        <w:t>n</w:t>
      </w:r>
      <w:r w:rsidRPr="003B1602">
        <w:rPr>
          <w:rStyle w:val="Strong"/>
          <w:rFonts w:ascii="Times New Roman" w:hAnsi="Times New Roman"/>
          <w:b w:val="0"/>
          <w:sz w:val="18"/>
          <w:szCs w:val="18"/>
        </w:rPr>
        <w:t xml:space="preserve">derstand the content of speaking, choose the techniques of speaking, monitor the process of speaking, and evaluate what is wrong in speaking. </w:t>
      </w:r>
      <w:r w:rsidR="000B7F59" w:rsidRPr="003B1602">
        <w:rPr>
          <w:rStyle w:val="Strong"/>
          <w:rFonts w:ascii="Times New Roman" w:hAnsi="Times New Roman"/>
          <w:b w:val="0"/>
          <w:sz w:val="18"/>
          <w:szCs w:val="18"/>
        </w:rPr>
        <w:t>After part</w:t>
      </w:r>
      <w:r w:rsidR="006407DF" w:rsidRPr="003B1602">
        <w:rPr>
          <w:rStyle w:val="Strong"/>
          <w:rFonts w:ascii="Times New Roman" w:hAnsi="Times New Roman"/>
          <w:b w:val="0"/>
          <w:sz w:val="18"/>
          <w:szCs w:val="18"/>
          <w:lang w:val="id-ID"/>
        </w:rPr>
        <w:t>i</w:t>
      </w:r>
      <w:r w:rsidR="000B7F59" w:rsidRPr="003B1602">
        <w:rPr>
          <w:rStyle w:val="Strong"/>
          <w:rFonts w:ascii="Times New Roman" w:hAnsi="Times New Roman"/>
          <w:b w:val="0"/>
          <w:sz w:val="18"/>
          <w:szCs w:val="18"/>
        </w:rPr>
        <w:t>cipating in the training session, the students were more autonomous in speaking in which they are able to solve the communication probl</w:t>
      </w:r>
      <w:r w:rsidR="00DA189B" w:rsidRPr="003B1602">
        <w:rPr>
          <w:rStyle w:val="Strong"/>
          <w:rFonts w:ascii="Times New Roman" w:hAnsi="Times New Roman"/>
          <w:b w:val="0"/>
          <w:sz w:val="18"/>
          <w:szCs w:val="18"/>
          <w:lang w:val="id-ID"/>
        </w:rPr>
        <w:t>e</w:t>
      </w:r>
      <w:r w:rsidR="000B7F59" w:rsidRPr="003B1602">
        <w:rPr>
          <w:rStyle w:val="Strong"/>
          <w:rFonts w:ascii="Times New Roman" w:hAnsi="Times New Roman"/>
          <w:b w:val="0"/>
          <w:sz w:val="18"/>
          <w:szCs w:val="18"/>
        </w:rPr>
        <w:t>ms successfully. Statistical calculation showed that t-value (11</w:t>
      </w:r>
      <w:r w:rsidR="00B90886" w:rsidRPr="003B1602">
        <w:rPr>
          <w:rStyle w:val="Strong"/>
          <w:rFonts w:ascii="Times New Roman" w:hAnsi="Times New Roman"/>
          <w:b w:val="0"/>
          <w:sz w:val="18"/>
          <w:szCs w:val="18"/>
        </w:rPr>
        <w:t>.</w:t>
      </w:r>
      <w:r w:rsidR="000B7F59" w:rsidRPr="003B1602">
        <w:rPr>
          <w:rStyle w:val="Strong"/>
          <w:rFonts w:ascii="Times New Roman" w:hAnsi="Times New Roman"/>
          <w:b w:val="0"/>
          <w:sz w:val="18"/>
          <w:szCs w:val="18"/>
        </w:rPr>
        <w:t>807) higher than t-table (2</w:t>
      </w:r>
      <w:r w:rsidR="00B90886" w:rsidRPr="003B1602">
        <w:rPr>
          <w:rStyle w:val="Strong"/>
          <w:rFonts w:ascii="Times New Roman" w:hAnsi="Times New Roman"/>
          <w:b w:val="0"/>
          <w:sz w:val="18"/>
          <w:szCs w:val="18"/>
        </w:rPr>
        <w:t>.</w:t>
      </w:r>
      <w:r w:rsidR="000B7F59" w:rsidRPr="003B1602">
        <w:rPr>
          <w:rStyle w:val="Strong"/>
          <w:rFonts w:ascii="Times New Roman" w:hAnsi="Times New Roman"/>
          <w:b w:val="0"/>
          <w:sz w:val="18"/>
          <w:szCs w:val="18"/>
        </w:rPr>
        <w:t>042).</w:t>
      </w:r>
      <w:r w:rsidR="00B61566" w:rsidRPr="003B1602">
        <w:rPr>
          <w:rFonts w:ascii="Times New Roman" w:eastAsiaTheme="minorHAnsi" w:hAnsi="Times New Roman"/>
          <w:sz w:val="18"/>
          <w:szCs w:val="18"/>
        </w:rPr>
        <w:t xml:space="preserve"> Chamot &amp; O´Malley (1994: 387-8), the goal of instructing L2</w:t>
      </w:r>
    </w:p>
    <w:p w:rsidR="00F30604" w:rsidRPr="003B1602" w:rsidRDefault="00327EAC" w:rsidP="00927E17">
      <w:pPr>
        <w:autoSpaceDE w:val="0"/>
        <w:autoSpaceDN w:val="0"/>
        <w:adjustRightInd w:val="0"/>
        <w:spacing w:after="0" w:line="240" w:lineRule="auto"/>
        <w:contextualSpacing/>
        <w:jc w:val="both"/>
        <w:rPr>
          <w:rFonts w:ascii="Times New Roman" w:eastAsiaTheme="minorHAnsi" w:hAnsi="Times New Roman"/>
          <w:sz w:val="18"/>
          <w:szCs w:val="18"/>
        </w:rPr>
      </w:pPr>
      <w:r w:rsidRPr="003B1602">
        <w:rPr>
          <w:rFonts w:ascii="Times New Roman" w:eastAsiaTheme="minorHAnsi" w:hAnsi="Times New Roman"/>
          <w:sz w:val="18"/>
          <w:szCs w:val="18"/>
        </w:rPr>
        <w:t>student</w:t>
      </w:r>
      <w:r w:rsidR="00B61566" w:rsidRPr="003B1602">
        <w:rPr>
          <w:rFonts w:ascii="Times New Roman" w:eastAsiaTheme="minorHAnsi" w:hAnsi="Times New Roman"/>
          <w:sz w:val="18"/>
          <w:szCs w:val="18"/>
        </w:rPr>
        <w:t xml:space="preserve">s in the use of strategies is “to develop self-regulated </w:t>
      </w:r>
      <w:r w:rsidRPr="003B1602">
        <w:rPr>
          <w:rFonts w:ascii="Times New Roman" w:eastAsiaTheme="minorHAnsi" w:hAnsi="Times New Roman"/>
          <w:sz w:val="18"/>
          <w:szCs w:val="18"/>
        </w:rPr>
        <w:t>student</w:t>
      </w:r>
      <w:r w:rsidR="00B61566" w:rsidRPr="003B1602">
        <w:rPr>
          <w:rFonts w:ascii="Times New Roman" w:eastAsiaTheme="minorHAnsi" w:hAnsi="Times New Roman"/>
          <w:sz w:val="18"/>
          <w:szCs w:val="18"/>
        </w:rPr>
        <w:t>s who can approach new learning tasks with confidence and select the most appropriate strategies for completing the task”.</w:t>
      </w:r>
      <w:r w:rsidR="0002170C" w:rsidRPr="003B1602">
        <w:rPr>
          <w:rStyle w:val="Strong"/>
          <w:rFonts w:ascii="Times New Roman" w:eastAsiaTheme="minorHAnsi" w:hAnsi="Times New Roman"/>
          <w:b w:val="0"/>
          <w:bCs w:val="0"/>
          <w:sz w:val="18"/>
          <w:szCs w:val="18"/>
        </w:rPr>
        <w:t xml:space="preserve"> </w:t>
      </w:r>
      <w:r w:rsidR="00B90886" w:rsidRPr="003B1602">
        <w:rPr>
          <w:rStyle w:val="Strong"/>
          <w:rFonts w:ascii="Times New Roman" w:eastAsiaTheme="minorHAnsi" w:hAnsi="Times New Roman"/>
          <w:b w:val="0"/>
          <w:bCs w:val="0"/>
          <w:sz w:val="18"/>
          <w:szCs w:val="18"/>
        </w:rPr>
        <w:t xml:space="preserve">It is also in line with </w:t>
      </w:r>
      <w:r w:rsidR="0002170C" w:rsidRPr="003B1602">
        <w:rPr>
          <w:rFonts w:ascii="Times New Roman" w:eastAsiaTheme="minorHAnsi" w:hAnsi="Times New Roman"/>
          <w:sz w:val="18"/>
          <w:szCs w:val="18"/>
        </w:rPr>
        <w:t>Weinstein &amp; Mayer (1986)</w:t>
      </w:r>
      <w:r w:rsidR="00B90886" w:rsidRPr="003B1602">
        <w:rPr>
          <w:rFonts w:ascii="Times New Roman" w:eastAsiaTheme="minorHAnsi" w:hAnsi="Times New Roman"/>
          <w:sz w:val="18"/>
          <w:szCs w:val="18"/>
        </w:rPr>
        <w:t xml:space="preserve"> who point out that </w:t>
      </w:r>
      <w:r w:rsidR="0002170C" w:rsidRPr="003B1602">
        <w:rPr>
          <w:rFonts w:ascii="Times New Roman" w:eastAsiaTheme="minorHAnsi" w:hAnsi="Times New Roman"/>
          <w:sz w:val="18"/>
          <w:szCs w:val="18"/>
        </w:rPr>
        <w:t xml:space="preserve">any learning/teaching situation encompasses two types of goals: </w:t>
      </w:r>
      <w:r w:rsidR="0002170C" w:rsidRPr="003B1602">
        <w:rPr>
          <w:rFonts w:ascii="Times New Roman" w:eastAsiaTheme="minorHAnsi" w:hAnsi="Times New Roman"/>
          <w:i/>
          <w:iCs/>
          <w:sz w:val="18"/>
          <w:szCs w:val="18"/>
        </w:rPr>
        <w:t xml:space="preserve">goals concerning the product of learning </w:t>
      </w:r>
      <w:r w:rsidR="0002170C" w:rsidRPr="003B1602">
        <w:rPr>
          <w:rFonts w:ascii="Times New Roman" w:eastAsiaTheme="minorHAnsi" w:hAnsi="Times New Roman"/>
          <w:sz w:val="18"/>
          <w:szCs w:val="18"/>
        </w:rPr>
        <w:t xml:space="preserve">and </w:t>
      </w:r>
      <w:r w:rsidR="0002170C" w:rsidRPr="003B1602">
        <w:rPr>
          <w:rFonts w:ascii="Times New Roman" w:eastAsiaTheme="minorHAnsi" w:hAnsi="Times New Roman"/>
          <w:i/>
          <w:iCs/>
          <w:sz w:val="18"/>
          <w:szCs w:val="18"/>
        </w:rPr>
        <w:t>goals concerning the process of learning</w:t>
      </w:r>
      <w:r w:rsidR="0002170C" w:rsidRPr="003B1602">
        <w:rPr>
          <w:rFonts w:ascii="Times New Roman" w:eastAsiaTheme="minorHAnsi" w:hAnsi="Times New Roman"/>
          <w:sz w:val="18"/>
          <w:szCs w:val="18"/>
        </w:rPr>
        <w:t>. The former focus on what to learn, that is, on what students should know or be able to do as a result of learning», whereas the latter focus on how to learn, i.e. on techniques and strategies students can use to accomplish learning (p. 315).</w:t>
      </w:r>
      <w:r w:rsidR="00B90886" w:rsidRPr="003B1602">
        <w:rPr>
          <w:rFonts w:ascii="Times New Roman" w:eastAsiaTheme="minorHAnsi" w:hAnsi="Times New Roman"/>
          <w:sz w:val="18"/>
          <w:szCs w:val="18"/>
        </w:rPr>
        <w:t xml:space="preserve"> The results also indicate that the students use more L2-based communication strategies. This seems to indicate that the students are more able to cope with the communication problems. In other words the students are more autonomous in speaking since attempts to solve the communication problems are successful (see e.g.; </w:t>
      </w:r>
      <w:r w:rsidR="00C1643D" w:rsidRPr="003B1602">
        <w:rPr>
          <w:rFonts w:ascii="Times New Roman" w:hAnsi="Times New Roman"/>
          <w:sz w:val="18"/>
          <w:szCs w:val="18"/>
        </w:rPr>
        <w:t>Manchón</w:t>
      </w:r>
      <w:r w:rsidR="00C1643D" w:rsidRPr="003B1602">
        <w:rPr>
          <w:rStyle w:val="Strong"/>
          <w:rFonts w:ascii="Times New Roman" w:hAnsi="Times New Roman"/>
          <w:b w:val="0"/>
          <w:sz w:val="18"/>
          <w:szCs w:val="18"/>
        </w:rPr>
        <w:t>, 2000</w:t>
      </w:r>
      <w:r w:rsidR="00B967F8" w:rsidRPr="003B1602">
        <w:rPr>
          <w:rStyle w:val="Strong"/>
          <w:rFonts w:ascii="Times New Roman" w:hAnsi="Times New Roman"/>
          <w:b w:val="0"/>
          <w:sz w:val="18"/>
          <w:szCs w:val="18"/>
        </w:rPr>
        <w:t xml:space="preserve">; </w:t>
      </w:r>
      <w:r w:rsidR="00B967F8" w:rsidRPr="003B1602">
        <w:rPr>
          <w:rFonts w:ascii="Times New Roman" w:eastAsiaTheme="minorHAnsi" w:hAnsi="Times New Roman"/>
          <w:sz w:val="18"/>
          <w:szCs w:val="18"/>
        </w:rPr>
        <w:t>Wei, 2008</w:t>
      </w:r>
      <w:r w:rsidR="00C1643D" w:rsidRPr="003B1602">
        <w:rPr>
          <w:rStyle w:val="Strong"/>
          <w:rFonts w:ascii="Times New Roman" w:hAnsi="Times New Roman"/>
          <w:b w:val="0"/>
          <w:sz w:val="18"/>
          <w:szCs w:val="18"/>
        </w:rPr>
        <w:t>)</w:t>
      </w:r>
      <w:r w:rsidR="00B967F8" w:rsidRPr="003B1602">
        <w:rPr>
          <w:rStyle w:val="Strong"/>
          <w:rFonts w:ascii="Times New Roman" w:hAnsi="Times New Roman"/>
          <w:b w:val="0"/>
          <w:sz w:val="18"/>
          <w:szCs w:val="18"/>
        </w:rPr>
        <w:t>.</w:t>
      </w:r>
      <w:r w:rsidR="00B90886" w:rsidRPr="003B1602">
        <w:rPr>
          <w:rFonts w:ascii="Times New Roman" w:eastAsiaTheme="minorHAnsi" w:hAnsi="Times New Roman"/>
          <w:sz w:val="18"/>
          <w:szCs w:val="18"/>
        </w:rPr>
        <w:t xml:space="preserve"> </w:t>
      </w:r>
    </w:p>
    <w:p w:rsidR="00B967F8" w:rsidRPr="003B1602" w:rsidRDefault="00B967F8" w:rsidP="00927E17">
      <w:pPr>
        <w:autoSpaceDE w:val="0"/>
        <w:autoSpaceDN w:val="0"/>
        <w:adjustRightInd w:val="0"/>
        <w:spacing w:after="0" w:line="240" w:lineRule="auto"/>
        <w:contextualSpacing/>
        <w:jc w:val="both"/>
        <w:rPr>
          <w:rStyle w:val="Strong"/>
          <w:rFonts w:ascii="Times New Roman" w:eastAsiaTheme="minorHAnsi" w:hAnsi="Times New Roman"/>
          <w:b w:val="0"/>
          <w:bCs w:val="0"/>
          <w:sz w:val="18"/>
          <w:szCs w:val="18"/>
        </w:rPr>
      </w:pPr>
      <w:r w:rsidRPr="003B1602">
        <w:rPr>
          <w:rFonts w:ascii="Times New Roman" w:eastAsiaTheme="minorHAnsi" w:hAnsi="Times New Roman"/>
          <w:sz w:val="18"/>
          <w:szCs w:val="18"/>
        </w:rPr>
        <w:tab/>
        <w:t>The teaching of L2-based communication strategies seems to also affect on the students’ increase in their speaking achievement. Quantita</w:t>
      </w:r>
      <w:r w:rsidR="00DA189B" w:rsidRPr="003B1602">
        <w:rPr>
          <w:rFonts w:ascii="Times New Roman" w:eastAsiaTheme="minorHAnsi" w:hAnsi="Times New Roman"/>
          <w:sz w:val="18"/>
          <w:szCs w:val="18"/>
          <w:lang w:val="id-ID"/>
        </w:rPr>
        <w:t>t</w:t>
      </w:r>
      <w:r w:rsidRPr="003B1602">
        <w:rPr>
          <w:rFonts w:ascii="Times New Roman" w:eastAsiaTheme="minorHAnsi" w:hAnsi="Times New Roman"/>
          <w:sz w:val="18"/>
          <w:szCs w:val="18"/>
        </w:rPr>
        <w:t xml:space="preserve">ive results indicate that the students’ speaking achievement increases significantly in which t-value (14.200) is higher that t-table (2.042). Table 4 indicates that the students perform better in every aspect of speaking in which </w:t>
      </w:r>
      <w:r w:rsidR="00973B43" w:rsidRPr="003B1602">
        <w:rPr>
          <w:rFonts w:ascii="Times New Roman" w:eastAsiaTheme="minorHAnsi" w:hAnsi="Times New Roman"/>
          <w:sz w:val="18"/>
          <w:szCs w:val="18"/>
        </w:rPr>
        <w:t xml:space="preserve">vocabulary occupies the highest gain and subsequently followed by grammar, comprehension, </w:t>
      </w:r>
      <w:r w:rsidR="006407DF" w:rsidRPr="003B1602">
        <w:rPr>
          <w:rFonts w:ascii="Times New Roman" w:eastAsiaTheme="minorHAnsi" w:hAnsi="Times New Roman"/>
          <w:sz w:val="18"/>
          <w:szCs w:val="18"/>
        </w:rPr>
        <w:t>pronunciation</w:t>
      </w:r>
      <w:r w:rsidR="00973B43" w:rsidRPr="003B1602">
        <w:rPr>
          <w:rFonts w:ascii="Times New Roman" w:eastAsiaTheme="minorHAnsi" w:hAnsi="Times New Roman"/>
          <w:sz w:val="18"/>
          <w:szCs w:val="18"/>
        </w:rPr>
        <w:t xml:space="preserve">, and fluency the least. </w:t>
      </w:r>
      <w:r w:rsidR="008C69D6" w:rsidRPr="003B1602">
        <w:rPr>
          <w:rFonts w:ascii="Times New Roman" w:eastAsiaTheme="minorHAnsi" w:hAnsi="Times New Roman"/>
          <w:sz w:val="18"/>
          <w:szCs w:val="18"/>
        </w:rPr>
        <w:t>The result</w:t>
      </w:r>
      <w:r w:rsidR="001C1749" w:rsidRPr="003B1602">
        <w:rPr>
          <w:rFonts w:ascii="Times New Roman" w:eastAsiaTheme="minorHAnsi" w:hAnsi="Times New Roman"/>
          <w:sz w:val="18"/>
          <w:szCs w:val="18"/>
        </w:rPr>
        <w:t xml:space="preserve">s seem to be in line with Tarone (1981) who reveals that direct instruction either before or after the use of such an activity will be helpful in providing students with a basic set of vocabulary items useful for describing properties and functions.  </w:t>
      </w:r>
    </w:p>
    <w:p w:rsidR="00861907" w:rsidRPr="003B1602" w:rsidRDefault="00861907" w:rsidP="00927E17">
      <w:pPr>
        <w:spacing w:after="0" w:line="240" w:lineRule="auto"/>
        <w:contextualSpacing/>
        <w:jc w:val="center"/>
        <w:rPr>
          <w:rStyle w:val="Strong"/>
          <w:rFonts w:ascii="Times New Roman" w:hAnsi="Times New Roman"/>
          <w:sz w:val="18"/>
          <w:szCs w:val="18"/>
        </w:rPr>
      </w:pPr>
    </w:p>
    <w:p w:rsidR="002B181E" w:rsidRPr="003B1602" w:rsidRDefault="006F07E6" w:rsidP="006F07E6">
      <w:pPr>
        <w:spacing w:after="0" w:line="240" w:lineRule="auto"/>
        <w:contextualSpacing/>
        <w:rPr>
          <w:rStyle w:val="Strong"/>
          <w:rFonts w:ascii="Times New Roman" w:hAnsi="Times New Roman"/>
          <w:sz w:val="18"/>
          <w:szCs w:val="18"/>
        </w:rPr>
      </w:pPr>
      <w:r w:rsidRPr="003B1602">
        <w:rPr>
          <w:rStyle w:val="Strong"/>
          <w:rFonts w:ascii="Times New Roman" w:hAnsi="Times New Roman"/>
          <w:sz w:val="18"/>
          <w:szCs w:val="18"/>
          <w:lang w:val="id-ID"/>
        </w:rPr>
        <w:t xml:space="preserve">5. </w:t>
      </w:r>
      <w:r w:rsidRPr="003B1602">
        <w:rPr>
          <w:rStyle w:val="Strong"/>
          <w:rFonts w:ascii="Times New Roman" w:hAnsi="Times New Roman"/>
          <w:sz w:val="18"/>
          <w:szCs w:val="18"/>
        </w:rPr>
        <w:t>Co</w:t>
      </w:r>
      <w:r w:rsidRPr="003B1602">
        <w:rPr>
          <w:rStyle w:val="Strong"/>
          <w:rFonts w:ascii="Times New Roman" w:hAnsi="Times New Roman"/>
          <w:sz w:val="18"/>
          <w:szCs w:val="18"/>
          <w:lang w:val="id-ID"/>
        </w:rPr>
        <w:t xml:space="preserve">nclusions </w:t>
      </w:r>
    </w:p>
    <w:p w:rsidR="00065153" w:rsidRPr="003B1602" w:rsidRDefault="00065153" w:rsidP="00927E17">
      <w:pPr>
        <w:spacing w:after="0" w:line="240" w:lineRule="auto"/>
        <w:contextualSpacing/>
        <w:jc w:val="center"/>
        <w:rPr>
          <w:rStyle w:val="Strong"/>
          <w:rFonts w:ascii="Times New Roman" w:hAnsi="Times New Roman"/>
          <w:sz w:val="18"/>
          <w:szCs w:val="18"/>
        </w:rPr>
      </w:pPr>
    </w:p>
    <w:p w:rsidR="002B181E" w:rsidRPr="003B1602" w:rsidRDefault="00F6594F" w:rsidP="00927E17">
      <w:pPr>
        <w:spacing w:after="0" w:line="240" w:lineRule="auto"/>
        <w:contextualSpacing/>
        <w:rPr>
          <w:rStyle w:val="Strong"/>
          <w:rFonts w:ascii="Times New Roman" w:hAnsi="Times New Roman"/>
          <w:b w:val="0"/>
          <w:sz w:val="18"/>
          <w:szCs w:val="18"/>
        </w:rPr>
      </w:pPr>
      <w:r w:rsidRPr="003B1602">
        <w:rPr>
          <w:rStyle w:val="Strong"/>
          <w:rFonts w:ascii="Times New Roman" w:hAnsi="Times New Roman"/>
          <w:b w:val="0"/>
          <w:sz w:val="18"/>
          <w:szCs w:val="18"/>
        </w:rPr>
        <w:t>Based on the results and discussions of the research, there are 3 main con</w:t>
      </w:r>
      <w:r w:rsidR="009E5F32" w:rsidRPr="003B1602">
        <w:rPr>
          <w:rStyle w:val="Strong"/>
          <w:rFonts w:ascii="Times New Roman" w:hAnsi="Times New Roman"/>
          <w:b w:val="0"/>
          <w:sz w:val="18"/>
          <w:szCs w:val="18"/>
        </w:rPr>
        <w:t>c</w:t>
      </w:r>
      <w:r w:rsidRPr="003B1602">
        <w:rPr>
          <w:rStyle w:val="Strong"/>
          <w:rFonts w:ascii="Times New Roman" w:hAnsi="Times New Roman"/>
          <w:b w:val="0"/>
          <w:sz w:val="18"/>
          <w:szCs w:val="18"/>
        </w:rPr>
        <w:t xml:space="preserve">lusions that can be drawn: </w:t>
      </w:r>
    </w:p>
    <w:p w:rsidR="007A26A8" w:rsidRPr="003B1602" w:rsidRDefault="00F6594F" w:rsidP="007A26A8">
      <w:pPr>
        <w:pStyle w:val="ListParagraph"/>
        <w:numPr>
          <w:ilvl w:val="0"/>
          <w:numId w:val="4"/>
        </w:numPr>
        <w:spacing w:after="0" w:line="240" w:lineRule="auto"/>
        <w:rPr>
          <w:rStyle w:val="Strong"/>
          <w:rFonts w:ascii="Times New Roman" w:hAnsi="Times New Roman"/>
          <w:b w:val="0"/>
          <w:sz w:val="18"/>
          <w:szCs w:val="18"/>
        </w:rPr>
      </w:pPr>
      <w:r w:rsidRPr="003B1602">
        <w:rPr>
          <w:rStyle w:val="Strong"/>
          <w:rFonts w:ascii="Times New Roman" w:hAnsi="Times New Roman"/>
          <w:b w:val="0"/>
          <w:sz w:val="18"/>
          <w:szCs w:val="18"/>
        </w:rPr>
        <w:lastRenderedPageBreak/>
        <w:t>There i</w:t>
      </w:r>
      <w:r w:rsidR="007A26A8" w:rsidRPr="003B1602">
        <w:rPr>
          <w:rStyle w:val="Strong"/>
          <w:rFonts w:ascii="Times New Roman" w:hAnsi="Times New Roman"/>
          <w:b w:val="0"/>
          <w:sz w:val="18"/>
          <w:szCs w:val="18"/>
        </w:rPr>
        <w:t>s</w:t>
      </w:r>
      <w:r w:rsidRPr="003B1602">
        <w:rPr>
          <w:rStyle w:val="Strong"/>
          <w:rFonts w:ascii="Times New Roman" w:hAnsi="Times New Roman"/>
          <w:b w:val="0"/>
          <w:sz w:val="18"/>
          <w:szCs w:val="18"/>
        </w:rPr>
        <w:t xml:space="preserve"> an increase of the frequency in the stud</w:t>
      </w:r>
      <w:r w:rsidR="007A26A8" w:rsidRPr="003B1602">
        <w:rPr>
          <w:rStyle w:val="Strong"/>
          <w:rFonts w:ascii="Times New Roman" w:hAnsi="Times New Roman"/>
          <w:b w:val="0"/>
          <w:sz w:val="18"/>
          <w:szCs w:val="18"/>
        </w:rPr>
        <w:t>e</w:t>
      </w:r>
      <w:r w:rsidRPr="003B1602">
        <w:rPr>
          <w:rStyle w:val="Strong"/>
          <w:rFonts w:ascii="Times New Roman" w:hAnsi="Times New Roman"/>
          <w:b w:val="0"/>
          <w:sz w:val="18"/>
          <w:szCs w:val="18"/>
        </w:rPr>
        <w:t>nts</w:t>
      </w:r>
      <w:r w:rsidR="007A26A8"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use of L2-based communication strategies before and after treatment. Of th</w:t>
      </w:r>
      <w:r w:rsidR="00B90886" w:rsidRPr="003B1602">
        <w:rPr>
          <w:rStyle w:val="Strong"/>
          <w:rFonts w:ascii="Times New Roman" w:hAnsi="Times New Roman"/>
          <w:b w:val="0"/>
          <w:sz w:val="18"/>
          <w:szCs w:val="18"/>
        </w:rPr>
        <w:t>e six communication st</w:t>
      </w:r>
      <w:r w:rsidR="00BD5DA4" w:rsidRPr="003B1602">
        <w:rPr>
          <w:rStyle w:val="Strong"/>
          <w:rFonts w:ascii="Times New Roman" w:hAnsi="Times New Roman"/>
          <w:b w:val="0"/>
          <w:sz w:val="18"/>
          <w:szCs w:val="18"/>
          <w:lang w:val="id-ID"/>
        </w:rPr>
        <w:t>r</w:t>
      </w:r>
      <w:r w:rsidR="00B90886" w:rsidRPr="003B1602">
        <w:rPr>
          <w:rStyle w:val="Strong"/>
          <w:rFonts w:ascii="Times New Roman" w:hAnsi="Times New Roman"/>
          <w:b w:val="0"/>
          <w:sz w:val="18"/>
          <w:szCs w:val="18"/>
        </w:rPr>
        <w:t xml:space="preserve">ategies, </w:t>
      </w:r>
      <w:r w:rsidRPr="003B1602">
        <w:rPr>
          <w:rStyle w:val="Strong"/>
          <w:rFonts w:ascii="Times New Roman" w:hAnsi="Times New Roman"/>
          <w:b w:val="0"/>
          <w:sz w:val="18"/>
          <w:szCs w:val="18"/>
        </w:rPr>
        <w:t xml:space="preserve">circumlocution is the most frequently used by the students while foreignizing the least. </w:t>
      </w:r>
    </w:p>
    <w:p w:rsidR="007A26A8" w:rsidRPr="003B1602" w:rsidRDefault="00F6594F" w:rsidP="007A26A8">
      <w:pPr>
        <w:pStyle w:val="ListParagraph"/>
        <w:numPr>
          <w:ilvl w:val="0"/>
          <w:numId w:val="4"/>
        </w:numPr>
        <w:spacing w:after="0" w:line="240" w:lineRule="auto"/>
        <w:rPr>
          <w:rStyle w:val="Strong"/>
          <w:rFonts w:ascii="Times New Roman" w:hAnsi="Times New Roman"/>
          <w:b w:val="0"/>
          <w:sz w:val="18"/>
          <w:szCs w:val="18"/>
        </w:rPr>
      </w:pPr>
      <w:r w:rsidRPr="003B1602">
        <w:rPr>
          <w:rStyle w:val="Strong"/>
          <w:rFonts w:ascii="Times New Roman" w:hAnsi="Times New Roman"/>
          <w:b w:val="0"/>
          <w:sz w:val="18"/>
          <w:szCs w:val="18"/>
        </w:rPr>
        <w:t xml:space="preserve">After treatment, the students </w:t>
      </w:r>
      <w:r w:rsidR="007A26A8" w:rsidRPr="003B1602">
        <w:rPr>
          <w:rStyle w:val="Strong"/>
          <w:rFonts w:ascii="Times New Roman" w:hAnsi="Times New Roman"/>
          <w:b w:val="0"/>
          <w:sz w:val="18"/>
          <w:szCs w:val="18"/>
        </w:rPr>
        <w:t xml:space="preserve">are </w:t>
      </w:r>
      <w:r w:rsidRPr="003B1602">
        <w:rPr>
          <w:rStyle w:val="Strong"/>
          <w:rFonts w:ascii="Times New Roman" w:hAnsi="Times New Roman"/>
          <w:b w:val="0"/>
          <w:sz w:val="18"/>
          <w:szCs w:val="18"/>
        </w:rPr>
        <w:t xml:space="preserve">more </w:t>
      </w:r>
      <w:r w:rsidR="004C48A6" w:rsidRPr="003B1602">
        <w:rPr>
          <w:rStyle w:val="Strong"/>
          <w:rFonts w:ascii="Times New Roman" w:hAnsi="Times New Roman"/>
          <w:b w:val="0"/>
          <w:sz w:val="18"/>
          <w:szCs w:val="18"/>
        </w:rPr>
        <w:t xml:space="preserve">autonomous in speaking. In other words, the students are more </w:t>
      </w:r>
      <w:r w:rsidRPr="003B1602">
        <w:rPr>
          <w:rStyle w:val="Strong"/>
          <w:rFonts w:ascii="Times New Roman" w:hAnsi="Times New Roman"/>
          <w:b w:val="0"/>
          <w:sz w:val="18"/>
          <w:szCs w:val="18"/>
        </w:rPr>
        <w:t>capable of anticipating t</w:t>
      </w:r>
      <w:r w:rsidR="004C48A6" w:rsidRPr="003B1602">
        <w:rPr>
          <w:rStyle w:val="Strong"/>
          <w:rFonts w:ascii="Times New Roman" w:hAnsi="Times New Roman"/>
          <w:b w:val="0"/>
          <w:sz w:val="18"/>
          <w:szCs w:val="18"/>
        </w:rPr>
        <w:t>he communication problems when they deliver message</w:t>
      </w:r>
      <w:r w:rsidR="007A26A8" w:rsidRPr="003B1602">
        <w:rPr>
          <w:rStyle w:val="Strong"/>
          <w:rFonts w:ascii="Times New Roman" w:hAnsi="Times New Roman"/>
          <w:b w:val="0"/>
          <w:sz w:val="18"/>
          <w:szCs w:val="18"/>
        </w:rPr>
        <w:t>s</w:t>
      </w:r>
      <w:r w:rsidR="004C48A6" w:rsidRPr="003B1602">
        <w:rPr>
          <w:rStyle w:val="Strong"/>
          <w:rFonts w:ascii="Times New Roman" w:hAnsi="Times New Roman"/>
          <w:b w:val="0"/>
          <w:sz w:val="18"/>
          <w:szCs w:val="18"/>
        </w:rPr>
        <w:t xml:space="preserve"> to other students in the class.</w:t>
      </w:r>
    </w:p>
    <w:p w:rsidR="002B181E" w:rsidRPr="003B1602" w:rsidRDefault="004C48A6" w:rsidP="007A26A8">
      <w:pPr>
        <w:pStyle w:val="ListParagraph"/>
        <w:numPr>
          <w:ilvl w:val="0"/>
          <w:numId w:val="4"/>
        </w:numPr>
        <w:spacing w:after="0" w:line="240" w:lineRule="auto"/>
        <w:rPr>
          <w:rStyle w:val="Strong"/>
          <w:rFonts w:ascii="Times New Roman" w:hAnsi="Times New Roman"/>
          <w:b w:val="0"/>
          <w:sz w:val="18"/>
          <w:szCs w:val="18"/>
        </w:rPr>
      </w:pPr>
      <w:r w:rsidRPr="003B1602">
        <w:rPr>
          <w:rStyle w:val="Strong"/>
          <w:rFonts w:ascii="Times New Roman" w:hAnsi="Times New Roman"/>
          <w:b w:val="0"/>
          <w:sz w:val="18"/>
          <w:szCs w:val="18"/>
        </w:rPr>
        <w:t xml:space="preserve">The treatment concerning the use of L2-based communication strategies is effective </w:t>
      </w:r>
      <w:r w:rsidR="00B22FBA" w:rsidRPr="003B1602">
        <w:rPr>
          <w:rStyle w:val="Strong"/>
          <w:rFonts w:ascii="Times New Roman" w:hAnsi="Times New Roman"/>
          <w:b w:val="0"/>
          <w:sz w:val="18"/>
          <w:szCs w:val="18"/>
        </w:rPr>
        <w:t xml:space="preserve"> </w:t>
      </w:r>
      <w:r w:rsidRPr="003B1602">
        <w:rPr>
          <w:rStyle w:val="Strong"/>
          <w:rFonts w:ascii="Times New Roman" w:hAnsi="Times New Roman"/>
          <w:b w:val="0"/>
          <w:sz w:val="18"/>
          <w:szCs w:val="18"/>
        </w:rPr>
        <w:t>to increase the st</w:t>
      </w:r>
      <w:r w:rsidR="007A26A8" w:rsidRPr="003B1602">
        <w:rPr>
          <w:rStyle w:val="Strong"/>
          <w:rFonts w:ascii="Times New Roman" w:hAnsi="Times New Roman"/>
          <w:b w:val="0"/>
          <w:sz w:val="18"/>
          <w:szCs w:val="18"/>
        </w:rPr>
        <w:t>u</w:t>
      </w:r>
      <w:r w:rsidRPr="003B1602">
        <w:rPr>
          <w:rStyle w:val="Strong"/>
          <w:rFonts w:ascii="Times New Roman" w:hAnsi="Times New Roman"/>
          <w:b w:val="0"/>
          <w:sz w:val="18"/>
          <w:szCs w:val="18"/>
        </w:rPr>
        <w:t xml:space="preserve">dents’ achievement in speaking. </w:t>
      </w:r>
      <w:r w:rsidR="007A26A8" w:rsidRPr="003B1602">
        <w:rPr>
          <w:rStyle w:val="Strong"/>
          <w:rFonts w:ascii="Times New Roman" w:hAnsi="Times New Roman"/>
          <w:b w:val="0"/>
          <w:sz w:val="18"/>
          <w:szCs w:val="18"/>
        </w:rPr>
        <w:t>T</w:t>
      </w:r>
      <w:r w:rsidRPr="003B1602">
        <w:rPr>
          <w:rStyle w:val="Strong"/>
          <w:rFonts w:ascii="Times New Roman" w:hAnsi="Times New Roman"/>
          <w:b w:val="0"/>
          <w:sz w:val="18"/>
          <w:szCs w:val="18"/>
        </w:rPr>
        <w:t xml:space="preserve">he students are able to perform better in </w:t>
      </w:r>
      <w:r w:rsidR="007A26A8" w:rsidRPr="003B1602">
        <w:rPr>
          <w:rStyle w:val="Strong"/>
          <w:rFonts w:ascii="Times New Roman" w:hAnsi="Times New Roman"/>
          <w:b w:val="0"/>
          <w:sz w:val="18"/>
          <w:szCs w:val="18"/>
        </w:rPr>
        <w:t xml:space="preserve">all aspects </w:t>
      </w:r>
      <w:r w:rsidRPr="003B1602">
        <w:rPr>
          <w:rStyle w:val="Strong"/>
          <w:rFonts w:ascii="Times New Roman" w:hAnsi="Times New Roman"/>
          <w:b w:val="0"/>
          <w:sz w:val="18"/>
          <w:szCs w:val="18"/>
        </w:rPr>
        <w:t>sp</w:t>
      </w:r>
      <w:r w:rsidR="007A26A8" w:rsidRPr="003B1602">
        <w:rPr>
          <w:rStyle w:val="Strong"/>
          <w:rFonts w:ascii="Times New Roman" w:hAnsi="Times New Roman"/>
          <w:b w:val="0"/>
          <w:sz w:val="18"/>
          <w:szCs w:val="18"/>
        </w:rPr>
        <w:t>e</w:t>
      </w:r>
      <w:r w:rsidRPr="003B1602">
        <w:rPr>
          <w:rStyle w:val="Strong"/>
          <w:rFonts w:ascii="Times New Roman" w:hAnsi="Times New Roman"/>
          <w:b w:val="0"/>
          <w:sz w:val="18"/>
          <w:szCs w:val="18"/>
        </w:rPr>
        <w:t>aking</w:t>
      </w:r>
      <w:r w:rsidR="007A26A8"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w:t>
      </w:r>
    </w:p>
    <w:p w:rsidR="004F256E" w:rsidRPr="003B1602" w:rsidRDefault="004F256E" w:rsidP="00927E17">
      <w:pPr>
        <w:tabs>
          <w:tab w:val="center" w:pos="4513"/>
          <w:tab w:val="left" w:pos="6323"/>
        </w:tabs>
        <w:spacing w:after="0" w:line="240" w:lineRule="auto"/>
        <w:contextualSpacing/>
        <w:rPr>
          <w:rStyle w:val="Strong"/>
          <w:rFonts w:ascii="Times New Roman" w:hAnsi="Times New Roman"/>
          <w:sz w:val="18"/>
          <w:szCs w:val="18"/>
          <w:lang w:val="id-ID"/>
        </w:rPr>
      </w:pPr>
    </w:p>
    <w:p w:rsidR="002B181E" w:rsidRPr="003B1602" w:rsidRDefault="00B81B2D" w:rsidP="00B81B2D">
      <w:pPr>
        <w:tabs>
          <w:tab w:val="center" w:pos="4513"/>
          <w:tab w:val="left" w:pos="6323"/>
        </w:tabs>
        <w:spacing w:after="0" w:line="240" w:lineRule="auto"/>
        <w:contextualSpacing/>
        <w:rPr>
          <w:rStyle w:val="Strong"/>
          <w:rFonts w:ascii="Times New Roman" w:hAnsi="Times New Roman"/>
          <w:sz w:val="18"/>
          <w:szCs w:val="18"/>
        </w:rPr>
      </w:pPr>
      <w:r w:rsidRPr="003B1602">
        <w:rPr>
          <w:rStyle w:val="Strong"/>
          <w:rFonts w:ascii="Times New Roman" w:hAnsi="Times New Roman"/>
          <w:sz w:val="18"/>
          <w:szCs w:val="18"/>
        </w:rPr>
        <w:t>References</w:t>
      </w:r>
    </w:p>
    <w:p w:rsidR="002B181E" w:rsidRPr="003B1602" w:rsidRDefault="002B181E" w:rsidP="00B81B2D">
      <w:pPr>
        <w:spacing w:after="0" w:line="240" w:lineRule="auto"/>
        <w:contextualSpacing/>
        <w:rPr>
          <w:rStyle w:val="Strong"/>
          <w:rFonts w:ascii="Times New Roman" w:hAnsi="Times New Roman"/>
          <w:sz w:val="18"/>
          <w:szCs w:val="18"/>
        </w:rPr>
      </w:pPr>
    </w:p>
    <w:p w:rsidR="00D67BAE" w:rsidRDefault="002B181E" w:rsidP="00D67BAE">
      <w:pPr>
        <w:autoSpaceDE w:val="0"/>
        <w:autoSpaceDN w:val="0"/>
        <w:adjustRightInd w:val="0"/>
        <w:spacing w:after="0" w:line="240" w:lineRule="auto"/>
        <w:contextualSpacing/>
        <w:rPr>
          <w:rFonts w:ascii="Times New Roman" w:hAnsi="Times New Roman"/>
          <w:color w:val="000000"/>
          <w:sz w:val="18"/>
          <w:szCs w:val="18"/>
          <w:lang w:val="id-ID"/>
        </w:rPr>
      </w:pPr>
      <w:r w:rsidRPr="003B1602">
        <w:rPr>
          <w:rFonts w:ascii="Times New Roman" w:hAnsi="Times New Roman"/>
          <w:color w:val="000000"/>
          <w:sz w:val="18"/>
          <w:szCs w:val="18"/>
        </w:rPr>
        <w:t xml:space="preserve">Bialystok, E. (1983). Some factors in the selection and </w:t>
      </w:r>
    </w:p>
    <w:p w:rsidR="002B181E" w:rsidRPr="00D67BAE" w:rsidRDefault="002B181E" w:rsidP="00D67BAE">
      <w:pPr>
        <w:autoSpaceDE w:val="0"/>
        <w:autoSpaceDN w:val="0"/>
        <w:adjustRightInd w:val="0"/>
        <w:spacing w:after="0" w:line="240" w:lineRule="auto"/>
        <w:ind w:left="720"/>
        <w:contextualSpacing/>
        <w:rPr>
          <w:rStyle w:val="Strong"/>
          <w:rFonts w:ascii="Times New Roman" w:hAnsi="Times New Roman"/>
          <w:b w:val="0"/>
          <w:bCs w:val="0"/>
          <w:color w:val="000000"/>
          <w:sz w:val="18"/>
          <w:szCs w:val="18"/>
          <w:lang w:val="id-ID"/>
        </w:rPr>
      </w:pPr>
      <w:r w:rsidRPr="003B1602">
        <w:rPr>
          <w:rFonts w:ascii="Times New Roman" w:hAnsi="Times New Roman"/>
          <w:color w:val="000000"/>
          <w:sz w:val="18"/>
          <w:szCs w:val="18"/>
        </w:rPr>
        <w:t>implementation of communication strategies</w:t>
      </w:r>
      <w:r w:rsidRPr="003B1602">
        <w:rPr>
          <w:rFonts w:ascii="Times New Roman" w:hAnsi="Times New Roman"/>
          <w:i/>
          <w:iCs/>
          <w:color w:val="000000"/>
          <w:sz w:val="18"/>
          <w:szCs w:val="18"/>
        </w:rPr>
        <w:t xml:space="preserve">. </w:t>
      </w:r>
      <w:r w:rsidRPr="003B1602">
        <w:rPr>
          <w:rFonts w:ascii="Times New Roman" w:hAnsi="Times New Roman"/>
          <w:color w:val="000000"/>
          <w:sz w:val="18"/>
          <w:szCs w:val="18"/>
        </w:rPr>
        <w:t xml:space="preserve">In C. Faerch and G. Kasper (eds.), </w:t>
      </w:r>
      <w:r w:rsidRPr="003B1602">
        <w:rPr>
          <w:rFonts w:ascii="Times New Roman" w:hAnsi="Times New Roman"/>
          <w:i/>
          <w:iCs/>
          <w:color w:val="000000"/>
          <w:sz w:val="18"/>
          <w:szCs w:val="18"/>
        </w:rPr>
        <w:t xml:space="preserve">Strategies in </w:t>
      </w:r>
      <w:r w:rsidR="00252EB6" w:rsidRPr="003B1602">
        <w:rPr>
          <w:rFonts w:ascii="Times New Roman" w:hAnsi="Times New Roman"/>
          <w:i/>
          <w:iCs/>
          <w:color w:val="000000"/>
          <w:sz w:val="18"/>
          <w:szCs w:val="18"/>
        </w:rPr>
        <w:t>i</w:t>
      </w:r>
      <w:r w:rsidRPr="003B1602">
        <w:rPr>
          <w:rFonts w:ascii="Times New Roman" w:hAnsi="Times New Roman"/>
          <w:i/>
          <w:iCs/>
          <w:color w:val="000000"/>
          <w:sz w:val="18"/>
          <w:szCs w:val="18"/>
        </w:rPr>
        <w:t xml:space="preserve">nterlanguage </w:t>
      </w:r>
      <w:r w:rsidR="00252EB6" w:rsidRPr="003B1602">
        <w:rPr>
          <w:rFonts w:ascii="Times New Roman" w:hAnsi="Times New Roman"/>
          <w:i/>
          <w:iCs/>
          <w:color w:val="000000"/>
          <w:sz w:val="18"/>
          <w:szCs w:val="18"/>
        </w:rPr>
        <w:t>c</w:t>
      </w:r>
      <w:r w:rsidRPr="003B1602">
        <w:rPr>
          <w:rFonts w:ascii="Times New Roman" w:hAnsi="Times New Roman"/>
          <w:i/>
          <w:iCs/>
          <w:color w:val="000000"/>
          <w:sz w:val="18"/>
          <w:szCs w:val="18"/>
        </w:rPr>
        <w:t>ommunication</w:t>
      </w:r>
      <w:r w:rsidRPr="003B1602">
        <w:rPr>
          <w:rFonts w:ascii="Times New Roman" w:hAnsi="Times New Roman"/>
          <w:color w:val="000000"/>
          <w:sz w:val="18"/>
          <w:szCs w:val="18"/>
        </w:rPr>
        <w:t>. London: Longman.</w:t>
      </w:r>
    </w:p>
    <w:p w:rsidR="00B6465A" w:rsidRPr="003B1602" w:rsidRDefault="00B6465A" w:rsidP="00927E17">
      <w:pPr>
        <w:spacing w:after="0" w:line="240" w:lineRule="auto"/>
        <w:contextualSpacing/>
        <w:jc w:val="both"/>
        <w:rPr>
          <w:rStyle w:val="Strong"/>
          <w:rFonts w:ascii="Times New Roman" w:hAnsi="Times New Roman"/>
          <w:b w:val="0"/>
          <w:sz w:val="18"/>
          <w:szCs w:val="18"/>
        </w:rPr>
      </w:pPr>
    </w:p>
    <w:p w:rsidR="00D67BAE" w:rsidRDefault="006735D1" w:rsidP="00D67BAE">
      <w:pPr>
        <w:spacing w:after="0" w:line="240" w:lineRule="auto"/>
        <w:contextualSpacing/>
        <w:jc w:val="both"/>
        <w:rPr>
          <w:rFonts w:ascii="Times New Roman" w:eastAsiaTheme="minorHAnsi" w:hAnsi="Times New Roman"/>
          <w:i/>
          <w:sz w:val="18"/>
          <w:szCs w:val="18"/>
          <w:lang w:val="id-ID"/>
        </w:rPr>
      </w:pPr>
      <w:r w:rsidRPr="003B1602">
        <w:rPr>
          <w:rFonts w:ascii="Times New Roman" w:eastAsiaTheme="minorHAnsi" w:hAnsi="Times New Roman"/>
          <w:sz w:val="18"/>
          <w:szCs w:val="18"/>
        </w:rPr>
        <w:t xml:space="preserve">Bialystok, E. (1990). </w:t>
      </w:r>
      <w:r w:rsidRPr="003B1602">
        <w:rPr>
          <w:rFonts w:ascii="Times New Roman" w:eastAsiaTheme="minorHAnsi" w:hAnsi="Times New Roman"/>
          <w:i/>
          <w:sz w:val="18"/>
          <w:szCs w:val="18"/>
        </w:rPr>
        <w:t xml:space="preserve">Communication </w:t>
      </w:r>
      <w:r w:rsidR="00252EB6" w:rsidRPr="003B1602">
        <w:rPr>
          <w:rFonts w:ascii="Times New Roman" w:eastAsiaTheme="minorHAnsi" w:hAnsi="Times New Roman"/>
          <w:i/>
          <w:sz w:val="18"/>
          <w:szCs w:val="18"/>
        </w:rPr>
        <w:t>s</w:t>
      </w:r>
      <w:r w:rsidRPr="003B1602">
        <w:rPr>
          <w:rFonts w:ascii="Times New Roman" w:eastAsiaTheme="minorHAnsi" w:hAnsi="Times New Roman"/>
          <w:i/>
          <w:sz w:val="18"/>
          <w:szCs w:val="18"/>
        </w:rPr>
        <w:t xml:space="preserve">trategies: A </w:t>
      </w:r>
    </w:p>
    <w:p w:rsidR="006735D1" w:rsidRPr="00D67BAE" w:rsidRDefault="00252EB6" w:rsidP="00D67BAE">
      <w:pPr>
        <w:spacing w:after="0" w:line="240" w:lineRule="auto"/>
        <w:ind w:left="720"/>
        <w:contextualSpacing/>
        <w:jc w:val="both"/>
        <w:rPr>
          <w:rStyle w:val="Strong"/>
          <w:rFonts w:ascii="Times New Roman" w:eastAsiaTheme="minorHAnsi" w:hAnsi="Times New Roman"/>
          <w:b w:val="0"/>
          <w:bCs w:val="0"/>
          <w:i/>
          <w:sz w:val="18"/>
          <w:szCs w:val="18"/>
          <w:lang w:val="id-ID"/>
        </w:rPr>
      </w:pPr>
      <w:r w:rsidRPr="003B1602">
        <w:rPr>
          <w:rFonts w:ascii="Times New Roman" w:eastAsiaTheme="minorHAnsi" w:hAnsi="Times New Roman"/>
          <w:i/>
          <w:sz w:val="18"/>
          <w:szCs w:val="18"/>
        </w:rPr>
        <w:t>p</w:t>
      </w:r>
      <w:r w:rsidR="006735D1" w:rsidRPr="003B1602">
        <w:rPr>
          <w:rFonts w:ascii="Times New Roman" w:eastAsiaTheme="minorHAnsi" w:hAnsi="Times New Roman"/>
          <w:i/>
          <w:sz w:val="18"/>
          <w:szCs w:val="18"/>
        </w:rPr>
        <w:t xml:space="preserve">sychological </w:t>
      </w:r>
      <w:r w:rsidRPr="003B1602">
        <w:rPr>
          <w:rFonts w:ascii="Times New Roman" w:eastAsiaTheme="minorHAnsi" w:hAnsi="Times New Roman"/>
          <w:i/>
          <w:sz w:val="18"/>
          <w:szCs w:val="18"/>
        </w:rPr>
        <w:t>a</w:t>
      </w:r>
      <w:r w:rsidR="006735D1" w:rsidRPr="003B1602">
        <w:rPr>
          <w:rFonts w:ascii="Times New Roman" w:eastAsiaTheme="minorHAnsi" w:hAnsi="Times New Roman"/>
          <w:i/>
          <w:sz w:val="18"/>
          <w:szCs w:val="18"/>
        </w:rPr>
        <w:t xml:space="preserve">nalysis of </w:t>
      </w:r>
      <w:r w:rsidRPr="003B1602">
        <w:rPr>
          <w:rFonts w:ascii="Times New Roman" w:eastAsiaTheme="minorHAnsi" w:hAnsi="Times New Roman"/>
          <w:i/>
          <w:sz w:val="18"/>
          <w:szCs w:val="18"/>
        </w:rPr>
        <w:t>s</w:t>
      </w:r>
      <w:r w:rsidR="006735D1" w:rsidRPr="003B1602">
        <w:rPr>
          <w:rFonts w:ascii="Times New Roman" w:eastAsiaTheme="minorHAnsi" w:hAnsi="Times New Roman"/>
          <w:i/>
          <w:sz w:val="18"/>
          <w:szCs w:val="18"/>
        </w:rPr>
        <w:t>econd-</w:t>
      </w:r>
      <w:r w:rsidRPr="003B1602">
        <w:rPr>
          <w:rFonts w:ascii="Times New Roman" w:eastAsiaTheme="minorHAnsi" w:hAnsi="Times New Roman"/>
          <w:i/>
          <w:sz w:val="18"/>
          <w:szCs w:val="18"/>
        </w:rPr>
        <w:t>l</w:t>
      </w:r>
      <w:r w:rsidR="006735D1" w:rsidRPr="003B1602">
        <w:rPr>
          <w:rFonts w:ascii="Times New Roman" w:eastAsiaTheme="minorHAnsi" w:hAnsi="Times New Roman"/>
          <w:i/>
          <w:sz w:val="18"/>
          <w:szCs w:val="18"/>
        </w:rPr>
        <w:t xml:space="preserve">anguage </w:t>
      </w:r>
      <w:r w:rsidRPr="003B1602">
        <w:rPr>
          <w:rFonts w:ascii="Times New Roman" w:eastAsiaTheme="minorHAnsi" w:hAnsi="Times New Roman"/>
          <w:i/>
          <w:sz w:val="18"/>
          <w:szCs w:val="18"/>
        </w:rPr>
        <w:t>u</w:t>
      </w:r>
      <w:r w:rsidR="006735D1" w:rsidRPr="003B1602">
        <w:rPr>
          <w:rFonts w:ascii="Times New Roman" w:eastAsiaTheme="minorHAnsi" w:hAnsi="Times New Roman"/>
          <w:i/>
          <w:sz w:val="18"/>
          <w:szCs w:val="18"/>
        </w:rPr>
        <w:t>se.</w:t>
      </w:r>
      <w:r w:rsidR="006735D1" w:rsidRPr="003B1602">
        <w:rPr>
          <w:rFonts w:ascii="Times New Roman" w:eastAsiaTheme="minorHAnsi" w:hAnsi="Times New Roman"/>
          <w:sz w:val="18"/>
          <w:szCs w:val="18"/>
        </w:rPr>
        <w:t xml:space="preserve"> Oxford. Basil Blackwell</w:t>
      </w:r>
      <w:r w:rsidR="004F256E" w:rsidRPr="003B1602">
        <w:rPr>
          <w:rFonts w:ascii="Times New Roman" w:eastAsiaTheme="minorHAnsi" w:hAnsi="Times New Roman"/>
          <w:sz w:val="18"/>
          <w:szCs w:val="18"/>
        </w:rPr>
        <w:t>.</w:t>
      </w:r>
    </w:p>
    <w:p w:rsidR="006735D1" w:rsidRPr="003B1602" w:rsidRDefault="006735D1" w:rsidP="00927E17">
      <w:pPr>
        <w:spacing w:after="0" w:line="240" w:lineRule="auto"/>
        <w:contextualSpacing/>
        <w:jc w:val="both"/>
        <w:rPr>
          <w:rStyle w:val="Strong"/>
          <w:rFonts w:ascii="Times New Roman" w:hAnsi="Times New Roman"/>
          <w:b w:val="0"/>
          <w:sz w:val="18"/>
          <w:szCs w:val="18"/>
        </w:rPr>
      </w:pPr>
    </w:p>
    <w:p w:rsidR="00D67BAE" w:rsidRDefault="00756358" w:rsidP="00D67BAE">
      <w:pPr>
        <w:autoSpaceDE w:val="0"/>
        <w:autoSpaceDN w:val="0"/>
        <w:adjustRightInd w:val="0"/>
        <w:spacing w:after="0" w:line="240" w:lineRule="auto"/>
        <w:contextualSpacing/>
        <w:rPr>
          <w:rFonts w:ascii="Times New Roman" w:eastAsiaTheme="minorHAnsi" w:hAnsi="Times New Roman"/>
          <w:i/>
          <w:color w:val="000000"/>
          <w:sz w:val="18"/>
          <w:szCs w:val="18"/>
          <w:lang w:val="id-ID"/>
        </w:rPr>
      </w:pPr>
      <w:r w:rsidRPr="003B1602">
        <w:rPr>
          <w:rFonts w:ascii="Times New Roman" w:eastAsiaTheme="minorHAnsi" w:hAnsi="Times New Roman"/>
          <w:color w:val="000000"/>
          <w:sz w:val="18"/>
          <w:szCs w:val="18"/>
        </w:rPr>
        <w:t xml:space="preserve">Benson. P. &amp; P. Voller. (1997). </w:t>
      </w:r>
      <w:r w:rsidRPr="003B1602">
        <w:rPr>
          <w:rFonts w:ascii="Times New Roman" w:eastAsiaTheme="minorHAnsi" w:hAnsi="Times New Roman"/>
          <w:i/>
          <w:color w:val="000000"/>
          <w:sz w:val="18"/>
          <w:szCs w:val="18"/>
        </w:rPr>
        <w:t xml:space="preserve">Autonomy and </w:t>
      </w:r>
    </w:p>
    <w:p w:rsidR="00756358" w:rsidRPr="00D67BAE" w:rsidRDefault="00082191" w:rsidP="00D67BAE">
      <w:pPr>
        <w:autoSpaceDE w:val="0"/>
        <w:autoSpaceDN w:val="0"/>
        <w:adjustRightInd w:val="0"/>
        <w:spacing w:after="0" w:line="240" w:lineRule="auto"/>
        <w:ind w:left="720"/>
        <w:contextualSpacing/>
        <w:rPr>
          <w:rFonts w:ascii="Times New Roman" w:eastAsiaTheme="minorHAnsi" w:hAnsi="Times New Roman"/>
          <w:i/>
          <w:color w:val="000000"/>
          <w:sz w:val="18"/>
          <w:szCs w:val="18"/>
          <w:lang w:val="id-ID"/>
        </w:rPr>
      </w:pPr>
      <w:r w:rsidRPr="003B1602">
        <w:rPr>
          <w:rFonts w:ascii="Times New Roman" w:eastAsiaTheme="minorHAnsi" w:hAnsi="Times New Roman"/>
          <w:i/>
          <w:color w:val="000000"/>
          <w:sz w:val="18"/>
          <w:szCs w:val="18"/>
        </w:rPr>
        <w:t>i</w:t>
      </w:r>
      <w:r w:rsidR="00756358" w:rsidRPr="003B1602">
        <w:rPr>
          <w:rFonts w:ascii="Times New Roman" w:eastAsiaTheme="minorHAnsi" w:hAnsi="Times New Roman"/>
          <w:i/>
          <w:color w:val="000000"/>
          <w:sz w:val="18"/>
          <w:szCs w:val="18"/>
        </w:rPr>
        <w:t xml:space="preserve">ndependence in </w:t>
      </w:r>
      <w:r w:rsidRPr="003B1602">
        <w:rPr>
          <w:rFonts w:ascii="Times New Roman" w:eastAsiaTheme="minorHAnsi" w:hAnsi="Times New Roman"/>
          <w:i/>
          <w:color w:val="000000"/>
          <w:sz w:val="18"/>
          <w:szCs w:val="18"/>
        </w:rPr>
        <w:t>l</w:t>
      </w:r>
      <w:r w:rsidR="00756358" w:rsidRPr="003B1602">
        <w:rPr>
          <w:rFonts w:ascii="Times New Roman" w:eastAsiaTheme="minorHAnsi" w:hAnsi="Times New Roman"/>
          <w:i/>
          <w:color w:val="000000"/>
          <w:sz w:val="18"/>
          <w:szCs w:val="18"/>
        </w:rPr>
        <w:t xml:space="preserve">anguage </w:t>
      </w:r>
      <w:r w:rsidRPr="003B1602">
        <w:rPr>
          <w:rFonts w:ascii="Times New Roman" w:eastAsiaTheme="minorHAnsi" w:hAnsi="Times New Roman"/>
          <w:i/>
          <w:color w:val="000000"/>
          <w:sz w:val="18"/>
          <w:szCs w:val="18"/>
        </w:rPr>
        <w:t>l</w:t>
      </w:r>
      <w:r w:rsidR="00756358" w:rsidRPr="003B1602">
        <w:rPr>
          <w:rFonts w:ascii="Times New Roman" w:eastAsiaTheme="minorHAnsi" w:hAnsi="Times New Roman"/>
          <w:i/>
          <w:color w:val="000000"/>
          <w:sz w:val="18"/>
          <w:szCs w:val="18"/>
        </w:rPr>
        <w:t>earning</w:t>
      </w:r>
      <w:r w:rsidR="00756358" w:rsidRPr="003B1602">
        <w:rPr>
          <w:rFonts w:ascii="Times New Roman" w:eastAsiaTheme="minorHAnsi" w:hAnsi="Times New Roman"/>
          <w:color w:val="000000"/>
          <w:sz w:val="18"/>
          <w:szCs w:val="18"/>
        </w:rPr>
        <w:t xml:space="preserve">. London: Longman. </w:t>
      </w:r>
    </w:p>
    <w:p w:rsidR="00756358" w:rsidRPr="003B1602" w:rsidRDefault="00756358" w:rsidP="00927E17">
      <w:pPr>
        <w:spacing w:after="0" w:line="240" w:lineRule="auto"/>
        <w:contextualSpacing/>
        <w:jc w:val="both"/>
        <w:rPr>
          <w:rStyle w:val="Strong"/>
          <w:rFonts w:ascii="Times New Roman" w:hAnsi="Times New Roman"/>
          <w:b w:val="0"/>
          <w:sz w:val="18"/>
          <w:szCs w:val="18"/>
        </w:rPr>
      </w:pPr>
    </w:p>
    <w:p w:rsidR="00D67BAE" w:rsidRDefault="002B181E" w:rsidP="00D67BAE">
      <w:pPr>
        <w:spacing w:after="0" w:line="240" w:lineRule="auto"/>
        <w:contextualSpacing/>
        <w:jc w:val="both"/>
        <w:rPr>
          <w:rStyle w:val="Strong"/>
          <w:rFonts w:ascii="Times New Roman" w:hAnsi="Times New Roman"/>
          <w:b w:val="0"/>
          <w:sz w:val="18"/>
          <w:szCs w:val="18"/>
          <w:lang w:val="id-ID"/>
        </w:rPr>
      </w:pPr>
      <w:r w:rsidRPr="003B1602">
        <w:rPr>
          <w:rStyle w:val="Strong"/>
          <w:rFonts w:ascii="Times New Roman" w:hAnsi="Times New Roman"/>
          <w:b w:val="0"/>
          <w:sz w:val="18"/>
          <w:szCs w:val="18"/>
        </w:rPr>
        <w:t xml:space="preserve">Canale, M., &amp; Swain, M. (1980). Theoretical </w:t>
      </w:r>
      <w:r w:rsidR="00252EB6" w:rsidRPr="003B1602">
        <w:rPr>
          <w:rStyle w:val="Strong"/>
          <w:rFonts w:ascii="Times New Roman" w:hAnsi="Times New Roman"/>
          <w:b w:val="0"/>
          <w:sz w:val="18"/>
          <w:szCs w:val="18"/>
        </w:rPr>
        <w:t>b</w:t>
      </w:r>
      <w:r w:rsidRPr="003B1602">
        <w:rPr>
          <w:rStyle w:val="Strong"/>
          <w:rFonts w:ascii="Times New Roman" w:hAnsi="Times New Roman"/>
          <w:b w:val="0"/>
          <w:sz w:val="18"/>
          <w:szCs w:val="18"/>
        </w:rPr>
        <w:t xml:space="preserve">ases of </w:t>
      </w:r>
    </w:p>
    <w:p w:rsidR="002B181E" w:rsidRPr="00D67BAE" w:rsidRDefault="00252EB6" w:rsidP="00D67BAE">
      <w:pPr>
        <w:spacing w:after="0" w:line="240" w:lineRule="auto"/>
        <w:ind w:left="720"/>
        <w:contextualSpacing/>
        <w:jc w:val="both"/>
        <w:rPr>
          <w:rStyle w:val="Strong"/>
          <w:rFonts w:ascii="Times New Roman" w:hAnsi="Times New Roman"/>
          <w:b w:val="0"/>
          <w:sz w:val="18"/>
          <w:szCs w:val="18"/>
          <w:lang w:val="id-ID"/>
        </w:rPr>
      </w:pPr>
      <w:r w:rsidRPr="003B1602">
        <w:rPr>
          <w:rStyle w:val="Strong"/>
          <w:rFonts w:ascii="Times New Roman" w:hAnsi="Times New Roman"/>
          <w:b w:val="0"/>
          <w:sz w:val="18"/>
          <w:szCs w:val="18"/>
        </w:rPr>
        <w:t>c</w:t>
      </w:r>
      <w:r w:rsidR="002B181E" w:rsidRPr="003B1602">
        <w:rPr>
          <w:rStyle w:val="Strong"/>
          <w:rFonts w:ascii="Times New Roman" w:hAnsi="Times New Roman"/>
          <w:b w:val="0"/>
          <w:sz w:val="18"/>
          <w:szCs w:val="18"/>
        </w:rPr>
        <w:t xml:space="preserve">ommunicative </w:t>
      </w:r>
      <w:r w:rsidRPr="003B1602">
        <w:rPr>
          <w:rStyle w:val="Strong"/>
          <w:rFonts w:ascii="Times New Roman" w:hAnsi="Times New Roman"/>
          <w:b w:val="0"/>
          <w:sz w:val="18"/>
          <w:szCs w:val="18"/>
        </w:rPr>
        <w:t>a</w:t>
      </w:r>
      <w:r w:rsidR="002B181E" w:rsidRPr="003B1602">
        <w:rPr>
          <w:rStyle w:val="Strong"/>
          <w:rFonts w:ascii="Times New Roman" w:hAnsi="Times New Roman"/>
          <w:b w:val="0"/>
          <w:sz w:val="18"/>
          <w:szCs w:val="18"/>
        </w:rPr>
        <w:t xml:space="preserve">pproaches to </w:t>
      </w:r>
      <w:r w:rsidRPr="003B1602">
        <w:rPr>
          <w:rStyle w:val="Strong"/>
          <w:rFonts w:ascii="Times New Roman" w:hAnsi="Times New Roman"/>
          <w:b w:val="0"/>
          <w:sz w:val="18"/>
          <w:szCs w:val="18"/>
        </w:rPr>
        <w:t>second l</w:t>
      </w:r>
      <w:r w:rsidR="002B181E" w:rsidRPr="003B1602">
        <w:rPr>
          <w:rStyle w:val="Strong"/>
          <w:rFonts w:ascii="Times New Roman" w:hAnsi="Times New Roman"/>
          <w:b w:val="0"/>
          <w:sz w:val="18"/>
          <w:szCs w:val="18"/>
        </w:rPr>
        <w:t xml:space="preserve">anguage </w:t>
      </w:r>
      <w:r w:rsidRPr="003B1602">
        <w:rPr>
          <w:rStyle w:val="Strong"/>
          <w:rFonts w:ascii="Times New Roman" w:hAnsi="Times New Roman"/>
          <w:b w:val="0"/>
          <w:sz w:val="18"/>
          <w:szCs w:val="18"/>
        </w:rPr>
        <w:t>teaching and t</w:t>
      </w:r>
      <w:r w:rsidR="002B181E" w:rsidRPr="003B1602">
        <w:rPr>
          <w:rStyle w:val="Strong"/>
          <w:rFonts w:ascii="Times New Roman" w:hAnsi="Times New Roman"/>
          <w:b w:val="0"/>
          <w:sz w:val="18"/>
          <w:szCs w:val="18"/>
        </w:rPr>
        <w:t xml:space="preserve">esting. </w:t>
      </w:r>
      <w:r w:rsidR="002B181E" w:rsidRPr="003B1602">
        <w:rPr>
          <w:rStyle w:val="Strong"/>
          <w:rFonts w:ascii="Times New Roman" w:hAnsi="Times New Roman"/>
          <w:b w:val="0"/>
          <w:i/>
          <w:sz w:val="18"/>
          <w:szCs w:val="18"/>
        </w:rPr>
        <w:t>Applied Linguistics</w:t>
      </w:r>
      <w:r w:rsidR="002B181E" w:rsidRPr="003B1602">
        <w:rPr>
          <w:rStyle w:val="Strong"/>
          <w:rFonts w:ascii="Times New Roman" w:hAnsi="Times New Roman"/>
          <w:b w:val="0"/>
          <w:sz w:val="18"/>
          <w:szCs w:val="18"/>
        </w:rPr>
        <w:t>, 1, 1–47.</w:t>
      </w:r>
    </w:p>
    <w:p w:rsidR="009E70C6" w:rsidRPr="00851507" w:rsidRDefault="009E70C6" w:rsidP="00927E17">
      <w:pPr>
        <w:autoSpaceDE w:val="0"/>
        <w:autoSpaceDN w:val="0"/>
        <w:adjustRightInd w:val="0"/>
        <w:spacing w:after="0" w:line="240" w:lineRule="auto"/>
        <w:contextualSpacing/>
        <w:rPr>
          <w:rFonts w:ascii="Times New Roman" w:eastAsiaTheme="minorHAnsi" w:hAnsi="Times New Roman"/>
          <w:sz w:val="18"/>
          <w:szCs w:val="18"/>
          <w:lang w:val="id-ID"/>
        </w:rPr>
      </w:pPr>
    </w:p>
    <w:p w:rsidR="00D67BAE" w:rsidRDefault="00B61566" w:rsidP="00D67BAE">
      <w:pPr>
        <w:autoSpaceDE w:val="0"/>
        <w:autoSpaceDN w:val="0"/>
        <w:adjustRightInd w:val="0"/>
        <w:spacing w:after="0" w:line="240" w:lineRule="auto"/>
        <w:contextualSpacing/>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Chamot, A.U.; O´Malley, J.M. (1994). “Language </w:t>
      </w:r>
    </w:p>
    <w:p w:rsidR="00B61566" w:rsidRPr="00D67BAE" w:rsidRDefault="00327EAC" w:rsidP="00D67BAE">
      <w:pPr>
        <w:autoSpaceDE w:val="0"/>
        <w:autoSpaceDN w:val="0"/>
        <w:adjustRightInd w:val="0"/>
        <w:spacing w:after="0" w:line="240" w:lineRule="auto"/>
        <w:ind w:left="720"/>
        <w:contextualSpacing/>
        <w:rPr>
          <w:rStyle w:val="Strong"/>
          <w:rFonts w:ascii="Times New Roman" w:eastAsiaTheme="minorHAnsi" w:hAnsi="Times New Roman"/>
          <w:b w:val="0"/>
          <w:bCs w:val="0"/>
          <w:sz w:val="18"/>
          <w:szCs w:val="18"/>
          <w:lang w:val="id-ID"/>
        </w:rPr>
      </w:pPr>
      <w:r w:rsidRPr="003B1602">
        <w:rPr>
          <w:rFonts w:ascii="Times New Roman" w:eastAsiaTheme="minorHAnsi" w:hAnsi="Times New Roman"/>
          <w:sz w:val="18"/>
          <w:szCs w:val="18"/>
        </w:rPr>
        <w:t>student</w:t>
      </w:r>
      <w:r w:rsidR="00927E17" w:rsidRPr="003B1602">
        <w:rPr>
          <w:rFonts w:ascii="Times New Roman" w:eastAsiaTheme="minorHAnsi" w:hAnsi="Times New Roman"/>
          <w:sz w:val="18"/>
          <w:szCs w:val="18"/>
        </w:rPr>
        <w:t xml:space="preserve"> and learning strategies”. </w:t>
      </w:r>
      <w:r w:rsidR="00B61566" w:rsidRPr="003B1602">
        <w:rPr>
          <w:rFonts w:ascii="Times New Roman" w:eastAsiaTheme="minorHAnsi" w:hAnsi="Times New Roman"/>
          <w:sz w:val="18"/>
          <w:szCs w:val="18"/>
        </w:rPr>
        <w:t xml:space="preserve">In ELLIS, N. (ed.). </w:t>
      </w:r>
      <w:r w:rsidR="00B61566" w:rsidRPr="003B1602">
        <w:rPr>
          <w:rFonts w:ascii="Times New Roman" w:eastAsiaTheme="minorHAnsi" w:hAnsi="Times New Roman"/>
          <w:i/>
          <w:iCs/>
          <w:sz w:val="18"/>
          <w:szCs w:val="18"/>
        </w:rPr>
        <w:t xml:space="preserve">Implicit and explicit learning of languages, </w:t>
      </w:r>
      <w:r w:rsidR="00B61566" w:rsidRPr="003B1602">
        <w:rPr>
          <w:rFonts w:ascii="Times New Roman" w:eastAsiaTheme="minorHAnsi" w:hAnsi="Times New Roman"/>
          <w:sz w:val="18"/>
          <w:szCs w:val="18"/>
        </w:rPr>
        <w:t>372-392.</w:t>
      </w:r>
      <w:r w:rsidR="00B6465A" w:rsidRPr="003B1602">
        <w:rPr>
          <w:rFonts w:ascii="Times New Roman" w:eastAsiaTheme="minorHAnsi" w:hAnsi="Times New Roman"/>
          <w:sz w:val="18"/>
          <w:szCs w:val="18"/>
        </w:rPr>
        <w:t xml:space="preserve"> </w:t>
      </w:r>
      <w:r w:rsidR="00B61566" w:rsidRPr="003B1602">
        <w:rPr>
          <w:rFonts w:ascii="Times New Roman" w:eastAsiaTheme="minorHAnsi" w:hAnsi="Times New Roman"/>
          <w:sz w:val="18"/>
          <w:szCs w:val="18"/>
        </w:rPr>
        <w:t>London: Academic Press</w:t>
      </w:r>
    </w:p>
    <w:p w:rsidR="00B6465A" w:rsidRPr="003B1602" w:rsidRDefault="00B6465A" w:rsidP="00927E17">
      <w:pPr>
        <w:spacing w:after="0" w:line="240" w:lineRule="auto"/>
        <w:contextualSpacing/>
        <w:jc w:val="both"/>
        <w:rPr>
          <w:rStyle w:val="Strong"/>
          <w:rFonts w:ascii="Times New Roman" w:hAnsi="Times New Roman"/>
          <w:b w:val="0"/>
          <w:sz w:val="18"/>
          <w:szCs w:val="18"/>
        </w:rPr>
      </w:pPr>
    </w:p>
    <w:p w:rsidR="00D67BAE" w:rsidRDefault="002B181E" w:rsidP="00D67BAE">
      <w:pPr>
        <w:spacing w:after="0" w:line="240" w:lineRule="auto"/>
        <w:contextualSpacing/>
        <w:jc w:val="both"/>
        <w:rPr>
          <w:rStyle w:val="Strong"/>
          <w:rFonts w:ascii="Times New Roman" w:hAnsi="Times New Roman"/>
          <w:b w:val="0"/>
          <w:sz w:val="18"/>
          <w:szCs w:val="18"/>
          <w:lang w:val="id-ID"/>
        </w:rPr>
      </w:pPr>
      <w:r w:rsidRPr="003B1602">
        <w:rPr>
          <w:rStyle w:val="Strong"/>
          <w:rFonts w:ascii="Times New Roman" w:hAnsi="Times New Roman"/>
          <w:b w:val="0"/>
          <w:sz w:val="18"/>
          <w:szCs w:val="18"/>
        </w:rPr>
        <w:t xml:space="preserve">Celce-Murcia, M., Dörnyei, Z., Thurrell, S. (1995). A </w:t>
      </w:r>
    </w:p>
    <w:p w:rsidR="002B181E" w:rsidRPr="00D67BAE" w:rsidRDefault="002E34E7" w:rsidP="00D67BAE">
      <w:pPr>
        <w:spacing w:after="0" w:line="240" w:lineRule="auto"/>
        <w:ind w:left="720"/>
        <w:contextualSpacing/>
        <w:jc w:val="both"/>
        <w:rPr>
          <w:rFonts w:ascii="Times New Roman" w:hAnsi="Times New Roman"/>
          <w:bCs/>
          <w:sz w:val="18"/>
          <w:szCs w:val="18"/>
          <w:lang w:val="id-ID"/>
        </w:rPr>
      </w:pPr>
      <w:r w:rsidRPr="003B1602">
        <w:rPr>
          <w:rStyle w:val="Strong"/>
          <w:rFonts w:ascii="Times New Roman" w:hAnsi="Times New Roman"/>
          <w:b w:val="0"/>
          <w:sz w:val="18"/>
          <w:szCs w:val="18"/>
        </w:rPr>
        <w:t>p</w:t>
      </w:r>
      <w:r w:rsidR="002B181E" w:rsidRPr="003B1602">
        <w:rPr>
          <w:rStyle w:val="Strong"/>
          <w:rFonts w:ascii="Times New Roman" w:hAnsi="Times New Roman"/>
          <w:b w:val="0"/>
          <w:sz w:val="18"/>
          <w:szCs w:val="18"/>
        </w:rPr>
        <w:t xml:space="preserve">edagogical </w:t>
      </w:r>
      <w:r w:rsidRPr="003B1602">
        <w:rPr>
          <w:rStyle w:val="Strong"/>
          <w:rFonts w:ascii="Times New Roman" w:hAnsi="Times New Roman"/>
          <w:b w:val="0"/>
          <w:sz w:val="18"/>
          <w:szCs w:val="18"/>
        </w:rPr>
        <w:t>f</w:t>
      </w:r>
      <w:r w:rsidR="002B181E" w:rsidRPr="003B1602">
        <w:rPr>
          <w:rStyle w:val="Strong"/>
          <w:rFonts w:ascii="Times New Roman" w:hAnsi="Times New Roman"/>
          <w:b w:val="0"/>
          <w:sz w:val="18"/>
          <w:szCs w:val="18"/>
        </w:rPr>
        <w:t xml:space="preserve">ramework for </w:t>
      </w:r>
      <w:r w:rsidRPr="003B1602">
        <w:rPr>
          <w:rStyle w:val="Strong"/>
          <w:rFonts w:ascii="Times New Roman" w:hAnsi="Times New Roman"/>
          <w:b w:val="0"/>
          <w:sz w:val="18"/>
          <w:szCs w:val="18"/>
        </w:rPr>
        <w:t>c</w:t>
      </w:r>
      <w:r w:rsidR="002B181E" w:rsidRPr="003B1602">
        <w:rPr>
          <w:rStyle w:val="Strong"/>
          <w:rFonts w:ascii="Times New Roman" w:hAnsi="Times New Roman"/>
          <w:b w:val="0"/>
          <w:sz w:val="18"/>
          <w:szCs w:val="18"/>
        </w:rPr>
        <w:t xml:space="preserve">ommunicative </w:t>
      </w:r>
      <w:r w:rsidRPr="003B1602">
        <w:rPr>
          <w:rStyle w:val="Strong"/>
          <w:rFonts w:ascii="Times New Roman" w:hAnsi="Times New Roman"/>
          <w:b w:val="0"/>
          <w:sz w:val="18"/>
          <w:szCs w:val="18"/>
        </w:rPr>
        <w:t>c</w:t>
      </w:r>
      <w:r w:rsidR="002B181E" w:rsidRPr="003B1602">
        <w:rPr>
          <w:rStyle w:val="Strong"/>
          <w:rFonts w:ascii="Times New Roman" w:hAnsi="Times New Roman"/>
          <w:b w:val="0"/>
          <w:sz w:val="18"/>
          <w:szCs w:val="18"/>
        </w:rPr>
        <w:t xml:space="preserve">ompetence: A pedagogically motivated model with content specification. </w:t>
      </w:r>
      <w:r w:rsidR="002B181E" w:rsidRPr="003B1602">
        <w:rPr>
          <w:rStyle w:val="Strong"/>
          <w:rFonts w:ascii="Times New Roman" w:hAnsi="Times New Roman"/>
          <w:b w:val="0"/>
          <w:i/>
          <w:sz w:val="18"/>
          <w:szCs w:val="18"/>
        </w:rPr>
        <w:t>Issues in Applied Linguistics</w:t>
      </w:r>
      <w:r w:rsidR="002B181E" w:rsidRPr="003B1602">
        <w:rPr>
          <w:rStyle w:val="Strong"/>
          <w:rFonts w:ascii="Times New Roman" w:hAnsi="Times New Roman"/>
          <w:b w:val="0"/>
          <w:sz w:val="18"/>
          <w:szCs w:val="18"/>
        </w:rPr>
        <w:t xml:space="preserve"> 6 (2): 5-35</w:t>
      </w:r>
      <w:r w:rsidR="004F256E" w:rsidRPr="003B1602">
        <w:rPr>
          <w:rStyle w:val="Strong"/>
          <w:rFonts w:ascii="Times New Roman" w:hAnsi="Times New Roman"/>
          <w:b w:val="0"/>
          <w:sz w:val="18"/>
          <w:szCs w:val="18"/>
        </w:rPr>
        <w:t>.</w:t>
      </w:r>
    </w:p>
    <w:p w:rsidR="00B660EE" w:rsidRPr="003B1602" w:rsidRDefault="00B660EE" w:rsidP="00927E17">
      <w:pPr>
        <w:spacing w:after="0" w:line="240" w:lineRule="auto"/>
        <w:contextualSpacing/>
        <w:rPr>
          <w:rFonts w:ascii="Times New Roman" w:hAnsi="Times New Roman"/>
          <w:sz w:val="18"/>
          <w:szCs w:val="18"/>
          <w:lang w:val="id-ID"/>
        </w:rPr>
      </w:pPr>
    </w:p>
    <w:p w:rsidR="00D67BAE" w:rsidRDefault="00D22FB9" w:rsidP="00D67BAE">
      <w:pPr>
        <w:spacing w:after="0" w:line="240" w:lineRule="auto"/>
        <w:contextualSpacing/>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Campillo, P. S. (2006). The </w:t>
      </w:r>
      <w:r w:rsidR="002E34E7" w:rsidRPr="003B1602">
        <w:rPr>
          <w:rFonts w:ascii="Times New Roman" w:eastAsiaTheme="minorHAnsi" w:hAnsi="Times New Roman"/>
          <w:sz w:val="18"/>
          <w:szCs w:val="18"/>
        </w:rPr>
        <w:t>u</w:t>
      </w:r>
      <w:r w:rsidRPr="003B1602">
        <w:rPr>
          <w:rFonts w:ascii="Times New Roman" w:eastAsiaTheme="minorHAnsi" w:hAnsi="Times New Roman"/>
          <w:sz w:val="18"/>
          <w:szCs w:val="18"/>
        </w:rPr>
        <w:t xml:space="preserve">se of </w:t>
      </w:r>
      <w:r w:rsidR="002E34E7" w:rsidRPr="003B1602">
        <w:rPr>
          <w:rFonts w:ascii="Times New Roman" w:eastAsiaTheme="minorHAnsi" w:hAnsi="Times New Roman"/>
          <w:sz w:val="18"/>
          <w:szCs w:val="18"/>
        </w:rPr>
        <w:t>c</w:t>
      </w:r>
      <w:r w:rsidRPr="003B1602">
        <w:rPr>
          <w:rFonts w:ascii="Times New Roman" w:eastAsiaTheme="minorHAnsi" w:hAnsi="Times New Roman"/>
          <w:sz w:val="18"/>
          <w:szCs w:val="18"/>
        </w:rPr>
        <w:t xml:space="preserve">ircumlocution in the </w:t>
      </w:r>
    </w:p>
    <w:p w:rsidR="00D22FB9" w:rsidRPr="00D67BAE" w:rsidRDefault="002E34E7" w:rsidP="00D67BAE">
      <w:pPr>
        <w:spacing w:after="0" w:line="240" w:lineRule="auto"/>
        <w:ind w:left="720"/>
        <w:contextualSpacing/>
        <w:rPr>
          <w:rFonts w:ascii="Times New Roman" w:eastAsiaTheme="minorHAnsi" w:hAnsi="Times New Roman"/>
          <w:sz w:val="18"/>
          <w:szCs w:val="18"/>
          <w:lang w:val="id-ID"/>
        </w:rPr>
      </w:pPr>
      <w:r w:rsidRPr="003B1602">
        <w:rPr>
          <w:rFonts w:ascii="Times New Roman" w:eastAsiaTheme="minorHAnsi" w:hAnsi="Times New Roman"/>
          <w:sz w:val="18"/>
          <w:szCs w:val="18"/>
        </w:rPr>
        <w:t>f</w:t>
      </w:r>
      <w:r w:rsidR="00D22FB9" w:rsidRPr="003B1602">
        <w:rPr>
          <w:rFonts w:ascii="Times New Roman" w:eastAsiaTheme="minorHAnsi" w:hAnsi="Times New Roman"/>
          <w:sz w:val="18"/>
          <w:szCs w:val="18"/>
        </w:rPr>
        <w:t xml:space="preserve">oreign </w:t>
      </w:r>
      <w:r w:rsidRPr="003B1602">
        <w:rPr>
          <w:rFonts w:ascii="Times New Roman" w:eastAsiaTheme="minorHAnsi" w:hAnsi="Times New Roman"/>
          <w:sz w:val="18"/>
          <w:szCs w:val="18"/>
        </w:rPr>
        <w:t>l</w:t>
      </w:r>
      <w:r w:rsidR="00D22FB9" w:rsidRPr="003B1602">
        <w:rPr>
          <w:rFonts w:ascii="Times New Roman" w:eastAsiaTheme="minorHAnsi" w:hAnsi="Times New Roman"/>
          <w:sz w:val="18"/>
          <w:szCs w:val="18"/>
        </w:rPr>
        <w:t xml:space="preserve">anguage </w:t>
      </w:r>
      <w:r w:rsidRPr="003B1602">
        <w:rPr>
          <w:rFonts w:ascii="Times New Roman" w:eastAsiaTheme="minorHAnsi" w:hAnsi="Times New Roman"/>
          <w:sz w:val="18"/>
          <w:szCs w:val="18"/>
        </w:rPr>
        <w:t>c</w:t>
      </w:r>
      <w:r w:rsidR="00D22FB9" w:rsidRPr="003B1602">
        <w:rPr>
          <w:rFonts w:ascii="Times New Roman" w:eastAsiaTheme="minorHAnsi" w:hAnsi="Times New Roman"/>
          <w:sz w:val="18"/>
          <w:szCs w:val="18"/>
        </w:rPr>
        <w:t xml:space="preserve">ontext. </w:t>
      </w:r>
      <w:r w:rsidR="00D22FB9" w:rsidRPr="003B1602">
        <w:rPr>
          <w:rFonts w:ascii="Times New Roman" w:eastAsiaTheme="minorHAnsi" w:hAnsi="Times New Roman"/>
          <w:i/>
          <w:iCs/>
          <w:sz w:val="18"/>
          <w:szCs w:val="18"/>
        </w:rPr>
        <w:t xml:space="preserve">Porta Linguarum </w:t>
      </w:r>
      <w:r w:rsidR="00D22FB9" w:rsidRPr="003B1602">
        <w:rPr>
          <w:rFonts w:ascii="Times New Roman" w:eastAsiaTheme="minorHAnsi" w:hAnsi="Times New Roman"/>
          <w:sz w:val="18"/>
          <w:szCs w:val="18"/>
        </w:rPr>
        <w:t>No. 5. enero 2006, 7-15.</w:t>
      </w:r>
    </w:p>
    <w:p w:rsidR="00D22FB9" w:rsidRPr="003B1602" w:rsidRDefault="00D22FB9" w:rsidP="00927E17">
      <w:pPr>
        <w:spacing w:after="0" w:line="240" w:lineRule="auto"/>
        <w:contextualSpacing/>
        <w:rPr>
          <w:rFonts w:ascii="Times New Roman" w:hAnsi="Times New Roman"/>
          <w:sz w:val="18"/>
          <w:szCs w:val="18"/>
        </w:rPr>
      </w:pPr>
    </w:p>
    <w:p w:rsidR="00D67BAE" w:rsidRDefault="002B181E" w:rsidP="00D67BAE">
      <w:pPr>
        <w:spacing w:after="0" w:line="240" w:lineRule="auto"/>
        <w:contextualSpacing/>
        <w:rPr>
          <w:rFonts w:ascii="Times New Roman" w:hAnsi="Times New Roman"/>
          <w:i/>
          <w:iCs/>
          <w:sz w:val="18"/>
          <w:szCs w:val="18"/>
          <w:lang w:val="id-ID"/>
        </w:rPr>
      </w:pPr>
      <w:r w:rsidRPr="003B1602">
        <w:rPr>
          <w:rFonts w:ascii="Times New Roman" w:hAnsi="Times New Roman"/>
          <w:sz w:val="18"/>
          <w:szCs w:val="18"/>
        </w:rPr>
        <w:t xml:space="preserve">Dickinson, L. </w:t>
      </w:r>
      <w:r w:rsidR="00756358" w:rsidRPr="003B1602">
        <w:rPr>
          <w:rFonts w:ascii="Times New Roman" w:hAnsi="Times New Roman"/>
          <w:sz w:val="18"/>
          <w:szCs w:val="18"/>
        </w:rPr>
        <w:t>(</w:t>
      </w:r>
      <w:r w:rsidRPr="003B1602">
        <w:rPr>
          <w:rFonts w:ascii="Times New Roman" w:hAnsi="Times New Roman"/>
          <w:sz w:val="18"/>
          <w:szCs w:val="18"/>
        </w:rPr>
        <w:t>1987</w:t>
      </w:r>
      <w:r w:rsidR="00756358" w:rsidRPr="003B1602">
        <w:rPr>
          <w:rFonts w:ascii="Times New Roman" w:hAnsi="Times New Roman"/>
          <w:sz w:val="18"/>
          <w:szCs w:val="18"/>
        </w:rPr>
        <w:t>)</w:t>
      </w:r>
      <w:r w:rsidRPr="003B1602">
        <w:rPr>
          <w:rFonts w:ascii="Times New Roman" w:hAnsi="Times New Roman"/>
          <w:sz w:val="18"/>
          <w:szCs w:val="18"/>
        </w:rPr>
        <w:t xml:space="preserve">. </w:t>
      </w:r>
      <w:r w:rsidRPr="003B1602">
        <w:rPr>
          <w:rFonts w:ascii="Times New Roman" w:hAnsi="Times New Roman"/>
          <w:i/>
          <w:iCs/>
          <w:sz w:val="18"/>
          <w:szCs w:val="18"/>
        </w:rPr>
        <w:t xml:space="preserve">Self-instruction in language </w:t>
      </w:r>
    </w:p>
    <w:p w:rsidR="002B181E" w:rsidRPr="00D67BAE" w:rsidRDefault="002B181E" w:rsidP="00D67BAE">
      <w:pPr>
        <w:spacing w:after="0" w:line="240" w:lineRule="auto"/>
        <w:ind w:left="720"/>
        <w:contextualSpacing/>
        <w:rPr>
          <w:rStyle w:val="Strong"/>
          <w:rFonts w:ascii="Times New Roman" w:hAnsi="Times New Roman"/>
          <w:b w:val="0"/>
          <w:bCs w:val="0"/>
          <w:i/>
          <w:iCs/>
          <w:sz w:val="18"/>
          <w:szCs w:val="18"/>
          <w:lang w:val="id-ID"/>
        </w:rPr>
      </w:pPr>
      <w:r w:rsidRPr="003B1602">
        <w:rPr>
          <w:rFonts w:ascii="Times New Roman" w:hAnsi="Times New Roman"/>
          <w:i/>
          <w:iCs/>
          <w:sz w:val="18"/>
          <w:szCs w:val="18"/>
        </w:rPr>
        <w:t>learning</w:t>
      </w:r>
      <w:r w:rsidRPr="003B1602">
        <w:rPr>
          <w:rFonts w:ascii="Times New Roman" w:hAnsi="Times New Roman"/>
          <w:sz w:val="18"/>
          <w:szCs w:val="18"/>
        </w:rPr>
        <w:t>. Cambridge: Cambridge University Press</w:t>
      </w:r>
      <w:r w:rsidR="004F256E" w:rsidRPr="003B1602">
        <w:rPr>
          <w:rFonts w:ascii="Times New Roman" w:hAnsi="Times New Roman"/>
          <w:sz w:val="18"/>
          <w:szCs w:val="18"/>
        </w:rPr>
        <w:t>.</w:t>
      </w:r>
    </w:p>
    <w:p w:rsidR="00D67BAE" w:rsidRPr="00D67BAE" w:rsidRDefault="00D67BAE" w:rsidP="00927E17">
      <w:pPr>
        <w:autoSpaceDE w:val="0"/>
        <w:autoSpaceDN w:val="0"/>
        <w:adjustRightInd w:val="0"/>
        <w:spacing w:after="0" w:line="240" w:lineRule="auto"/>
        <w:contextualSpacing/>
        <w:rPr>
          <w:rFonts w:ascii="Times New Roman" w:eastAsiaTheme="minorHAnsi" w:hAnsi="Times New Roman"/>
          <w:sz w:val="18"/>
          <w:szCs w:val="18"/>
          <w:lang w:val="id-ID"/>
        </w:rPr>
      </w:pPr>
    </w:p>
    <w:p w:rsidR="00D67BAE" w:rsidRDefault="00A274FC" w:rsidP="00D67BAE">
      <w:pPr>
        <w:autoSpaceDE w:val="0"/>
        <w:autoSpaceDN w:val="0"/>
        <w:adjustRightInd w:val="0"/>
        <w:spacing w:after="0" w:line="240" w:lineRule="auto"/>
        <w:contextualSpacing/>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Dornyei, Z., Scott, M.L. (1997). “Communication </w:t>
      </w:r>
    </w:p>
    <w:p w:rsidR="00A274FC" w:rsidRPr="00D67BAE" w:rsidRDefault="00A274FC" w:rsidP="00D67BAE">
      <w:pPr>
        <w:autoSpaceDE w:val="0"/>
        <w:autoSpaceDN w:val="0"/>
        <w:adjustRightInd w:val="0"/>
        <w:spacing w:after="0" w:line="240" w:lineRule="auto"/>
        <w:ind w:left="720"/>
        <w:contextualSpacing/>
        <w:rPr>
          <w:rStyle w:val="Strong"/>
          <w:rFonts w:ascii="Times New Roman" w:eastAsiaTheme="minorHAnsi" w:hAnsi="Times New Roman"/>
          <w:b w:val="0"/>
          <w:bCs w:val="0"/>
          <w:sz w:val="18"/>
          <w:szCs w:val="18"/>
          <w:lang w:val="id-ID"/>
        </w:rPr>
      </w:pPr>
      <w:r w:rsidRPr="003B1602">
        <w:rPr>
          <w:rFonts w:ascii="Times New Roman" w:eastAsiaTheme="minorHAnsi" w:hAnsi="Times New Roman"/>
          <w:sz w:val="18"/>
          <w:szCs w:val="18"/>
        </w:rPr>
        <w:t xml:space="preserve">strategies in a second language:definitions and taxonomies”. </w:t>
      </w:r>
      <w:r w:rsidRPr="003B1602">
        <w:rPr>
          <w:rFonts w:ascii="Times New Roman" w:eastAsiaTheme="minorHAnsi" w:hAnsi="Times New Roman"/>
          <w:i/>
          <w:iCs/>
          <w:sz w:val="18"/>
          <w:szCs w:val="18"/>
        </w:rPr>
        <w:t>Language Learning</w:t>
      </w:r>
      <w:r w:rsidRPr="003B1602">
        <w:rPr>
          <w:rFonts w:ascii="Times New Roman" w:eastAsiaTheme="minorHAnsi" w:hAnsi="Times New Roman"/>
          <w:sz w:val="18"/>
          <w:szCs w:val="18"/>
        </w:rPr>
        <w:t>, 47 (1): 173-210</w:t>
      </w:r>
      <w:r w:rsidR="004F256E" w:rsidRPr="003B1602">
        <w:rPr>
          <w:rFonts w:ascii="Times New Roman" w:eastAsiaTheme="minorHAnsi" w:hAnsi="Times New Roman"/>
          <w:sz w:val="18"/>
          <w:szCs w:val="18"/>
        </w:rPr>
        <w:t>.</w:t>
      </w:r>
    </w:p>
    <w:p w:rsidR="00B6465A" w:rsidRPr="003B1602" w:rsidRDefault="00B6465A" w:rsidP="00927E17">
      <w:pPr>
        <w:spacing w:after="0" w:line="240" w:lineRule="auto"/>
        <w:contextualSpacing/>
        <w:jc w:val="both"/>
        <w:rPr>
          <w:rStyle w:val="Strong"/>
          <w:rFonts w:ascii="Times New Roman" w:hAnsi="Times New Roman"/>
          <w:b w:val="0"/>
          <w:sz w:val="18"/>
          <w:szCs w:val="18"/>
        </w:rPr>
      </w:pPr>
    </w:p>
    <w:p w:rsidR="00D67BAE" w:rsidRDefault="00190A3B" w:rsidP="00D67BAE">
      <w:pPr>
        <w:spacing w:after="0" w:line="240" w:lineRule="auto"/>
        <w:contextualSpacing/>
        <w:jc w:val="both"/>
        <w:rPr>
          <w:rStyle w:val="Strong"/>
          <w:rFonts w:ascii="Times New Roman" w:hAnsi="Times New Roman"/>
          <w:b w:val="0"/>
          <w:i/>
          <w:sz w:val="18"/>
          <w:szCs w:val="18"/>
          <w:lang w:val="id-ID"/>
        </w:rPr>
      </w:pPr>
      <w:r w:rsidRPr="003B1602">
        <w:rPr>
          <w:rStyle w:val="Strong"/>
          <w:rFonts w:ascii="Times New Roman" w:hAnsi="Times New Roman"/>
          <w:b w:val="0"/>
          <w:sz w:val="18"/>
          <w:szCs w:val="18"/>
        </w:rPr>
        <w:t>Ellis, R</w:t>
      </w:r>
      <w:r w:rsidR="00756358"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(1985). </w:t>
      </w:r>
      <w:r w:rsidRPr="003B1602">
        <w:rPr>
          <w:rStyle w:val="Strong"/>
          <w:rFonts w:ascii="Times New Roman" w:hAnsi="Times New Roman"/>
          <w:b w:val="0"/>
          <w:i/>
          <w:sz w:val="18"/>
          <w:szCs w:val="18"/>
        </w:rPr>
        <w:t xml:space="preserve">Understanding </w:t>
      </w:r>
      <w:r w:rsidR="00082191" w:rsidRPr="003B1602">
        <w:rPr>
          <w:rStyle w:val="Strong"/>
          <w:rFonts w:ascii="Times New Roman" w:hAnsi="Times New Roman"/>
          <w:b w:val="0"/>
          <w:i/>
          <w:sz w:val="18"/>
          <w:szCs w:val="18"/>
        </w:rPr>
        <w:t>s</w:t>
      </w:r>
      <w:r w:rsidRPr="003B1602">
        <w:rPr>
          <w:rStyle w:val="Strong"/>
          <w:rFonts w:ascii="Times New Roman" w:hAnsi="Times New Roman"/>
          <w:b w:val="0"/>
          <w:i/>
          <w:sz w:val="18"/>
          <w:szCs w:val="18"/>
        </w:rPr>
        <w:t xml:space="preserve">econd </w:t>
      </w:r>
      <w:r w:rsidR="00082191" w:rsidRPr="003B1602">
        <w:rPr>
          <w:rStyle w:val="Strong"/>
          <w:rFonts w:ascii="Times New Roman" w:hAnsi="Times New Roman"/>
          <w:b w:val="0"/>
          <w:i/>
          <w:sz w:val="18"/>
          <w:szCs w:val="18"/>
        </w:rPr>
        <w:t>l</w:t>
      </w:r>
      <w:r w:rsidRPr="003B1602">
        <w:rPr>
          <w:rStyle w:val="Strong"/>
          <w:rFonts w:ascii="Times New Roman" w:hAnsi="Times New Roman"/>
          <w:b w:val="0"/>
          <w:i/>
          <w:sz w:val="18"/>
          <w:szCs w:val="18"/>
        </w:rPr>
        <w:t xml:space="preserve">anguage </w:t>
      </w:r>
    </w:p>
    <w:p w:rsidR="00190A3B" w:rsidRPr="00D67BAE" w:rsidRDefault="00082191" w:rsidP="00D67BAE">
      <w:pPr>
        <w:spacing w:after="0" w:line="240" w:lineRule="auto"/>
        <w:ind w:firstLine="720"/>
        <w:contextualSpacing/>
        <w:jc w:val="both"/>
        <w:rPr>
          <w:rStyle w:val="Strong"/>
          <w:rFonts w:ascii="Times New Roman" w:hAnsi="Times New Roman"/>
          <w:b w:val="0"/>
          <w:i/>
          <w:sz w:val="18"/>
          <w:szCs w:val="18"/>
          <w:lang w:val="id-ID"/>
        </w:rPr>
      </w:pPr>
      <w:r w:rsidRPr="003B1602">
        <w:rPr>
          <w:rStyle w:val="Strong"/>
          <w:rFonts w:ascii="Times New Roman" w:hAnsi="Times New Roman"/>
          <w:b w:val="0"/>
          <w:i/>
          <w:sz w:val="18"/>
          <w:szCs w:val="18"/>
        </w:rPr>
        <w:t>a</w:t>
      </w:r>
      <w:r w:rsidR="00190A3B" w:rsidRPr="003B1602">
        <w:rPr>
          <w:rStyle w:val="Strong"/>
          <w:rFonts w:ascii="Times New Roman" w:hAnsi="Times New Roman"/>
          <w:b w:val="0"/>
          <w:i/>
          <w:sz w:val="18"/>
          <w:szCs w:val="18"/>
        </w:rPr>
        <w:t>cquisition</w:t>
      </w:r>
      <w:r w:rsidR="00190A3B" w:rsidRPr="003B1602">
        <w:rPr>
          <w:rStyle w:val="Strong"/>
          <w:rFonts w:ascii="Times New Roman" w:hAnsi="Times New Roman"/>
          <w:b w:val="0"/>
          <w:sz w:val="18"/>
          <w:szCs w:val="18"/>
        </w:rPr>
        <w:t>. Oxford. O</w:t>
      </w:r>
      <w:r w:rsidR="002E34E7" w:rsidRPr="003B1602">
        <w:rPr>
          <w:rStyle w:val="Strong"/>
          <w:rFonts w:ascii="Times New Roman" w:hAnsi="Times New Roman"/>
          <w:b w:val="0"/>
          <w:sz w:val="18"/>
          <w:szCs w:val="18"/>
        </w:rPr>
        <w:t>xfor</w:t>
      </w:r>
      <w:r w:rsidR="004F256E" w:rsidRPr="003B1602">
        <w:rPr>
          <w:rStyle w:val="Strong"/>
          <w:rFonts w:ascii="Times New Roman" w:hAnsi="Times New Roman"/>
          <w:b w:val="0"/>
          <w:sz w:val="18"/>
          <w:szCs w:val="18"/>
        </w:rPr>
        <w:t>d</w:t>
      </w:r>
      <w:r w:rsidR="002E34E7" w:rsidRPr="003B1602">
        <w:rPr>
          <w:rStyle w:val="Strong"/>
          <w:rFonts w:ascii="Times New Roman" w:hAnsi="Times New Roman"/>
          <w:b w:val="0"/>
          <w:sz w:val="18"/>
          <w:szCs w:val="18"/>
        </w:rPr>
        <w:t xml:space="preserve"> </w:t>
      </w:r>
      <w:r w:rsidR="00190A3B" w:rsidRPr="003B1602">
        <w:rPr>
          <w:rStyle w:val="Strong"/>
          <w:rFonts w:ascii="Times New Roman" w:hAnsi="Times New Roman"/>
          <w:b w:val="0"/>
          <w:sz w:val="18"/>
          <w:szCs w:val="18"/>
        </w:rPr>
        <w:t>U</w:t>
      </w:r>
      <w:r w:rsidR="002E34E7" w:rsidRPr="003B1602">
        <w:rPr>
          <w:rStyle w:val="Strong"/>
          <w:rFonts w:ascii="Times New Roman" w:hAnsi="Times New Roman"/>
          <w:b w:val="0"/>
          <w:sz w:val="18"/>
          <w:szCs w:val="18"/>
        </w:rPr>
        <w:t xml:space="preserve">niversity </w:t>
      </w:r>
      <w:r w:rsidR="00190A3B" w:rsidRPr="003B1602">
        <w:rPr>
          <w:rStyle w:val="Strong"/>
          <w:rFonts w:ascii="Times New Roman" w:hAnsi="Times New Roman"/>
          <w:b w:val="0"/>
          <w:sz w:val="18"/>
          <w:szCs w:val="18"/>
        </w:rPr>
        <w:t>P</w:t>
      </w:r>
      <w:r w:rsidR="002E34E7" w:rsidRPr="003B1602">
        <w:rPr>
          <w:rStyle w:val="Strong"/>
          <w:rFonts w:ascii="Times New Roman" w:hAnsi="Times New Roman"/>
          <w:b w:val="0"/>
          <w:sz w:val="18"/>
          <w:szCs w:val="18"/>
        </w:rPr>
        <w:t>ress.</w:t>
      </w:r>
    </w:p>
    <w:p w:rsidR="002E34E7" w:rsidRPr="003B1602" w:rsidRDefault="002E34E7" w:rsidP="00927E17">
      <w:pPr>
        <w:spacing w:after="0" w:line="240" w:lineRule="auto"/>
        <w:contextualSpacing/>
        <w:jc w:val="both"/>
        <w:rPr>
          <w:rStyle w:val="Strong"/>
          <w:rFonts w:ascii="Times New Roman" w:hAnsi="Times New Roman"/>
          <w:b w:val="0"/>
          <w:sz w:val="18"/>
          <w:szCs w:val="18"/>
        </w:rPr>
      </w:pPr>
    </w:p>
    <w:p w:rsidR="00B660EE" w:rsidRPr="003B1602" w:rsidRDefault="00B6465A" w:rsidP="0024403F">
      <w:pPr>
        <w:spacing w:after="0" w:line="240" w:lineRule="auto"/>
        <w:contextualSpacing/>
        <w:jc w:val="both"/>
        <w:rPr>
          <w:rStyle w:val="Strong"/>
          <w:rFonts w:ascii="Times New Roman" w:hAnsi="Times New Roman"/>
          <w:b w:val="0"/>
          <w:sz w:val="18"/>
          <w:szCs w:val="18"/>
          <w:lang w:val="id-ID"/>
        </w:rPr>
      </w:pPr>
      <w:r w:rsidRPr="003B1602">
        <w:rPr>
          <w:rStyle w:val="Strong"/>
          <w:rFonts w:ascii="Times New Roman" w:hAnsi="Times New Roman"/>
          <w:b w:val="0"/>
          <w:sz w:val="18"/>
          <w:szCs w:val="18"/>
        </w:rPr>
        <w:t>F</w:t>
      </w:r>
      <w:r w:rsidR="00FD61C7" w:rsidRPr="003B1602">
        <w:rPr>
          <w:rStyle w:val="Strong"/>
          <w:rFonts w:ascii="Times New Roman" w:hAnsi="Times New Roman"/>
          <w:b w:val="0"/>
          <w:sz w:val="18"/>
          <w:szCs w:val="18"/>
        </w:rPr>
        <w:t xml:space="preserve">aerch, C. and G. Kasper, (1983a). ‘Plans </w:t>
      </w:r>
    </w:p>
    <w:p w:rsidR="00FD61C7" w:rsidRPr="003B1602" w:rsidRDefault="00FD61C7" w:rsidP="00B660EE">
      <w:pPr>
        <w:spacing w:after="0" w:line="240" w:lineRule="auto"/>
        <w:ind w:left="720"/>
        <w:contextualSpacing/>
        <w:jc w:val="both"/>
        <w:rPr>
          <w:rStyle w:val="Strong"/>
          <w:rFonts w:ascii="Times New Roman" w:hAnsi="Times New Roman"/>
          <w:b w:val="0"/>
          <w:sz w:val="18"/>
          <w:szCs w:val="18"/>
        </w:rPr>
      </w:pPr>
      <w:r w:rsidRPr="003B1602">
        <w:rPr>
          <w:rStyle w:val="Strong"/>
          <w:rFonts w:ascii="Times New Roman" w:hAnsi="Times New Roman"/>
          <w:b w:val="0"/>
          <w:sz w:val="18"/>
          <w:szCs w:val="18"/>
        </w:rPr>
        <w:t xml:space="preserve">and strategies in foreign language  communication. In C. Faerch and G. Kasper (eds.). </w:t>
      </w:r>
      <w:r w:rsidR="00B6465A" w:rsidRPr="003B1602">
        <w:rPr>
          <w:rStyle w:val="Strong"/>
          <w:rFonts w:ascii="Times New Roman" w:hAnsi="Times New Roman"/>
          <w:b w:val="0"/>
          <w:i/>
          <w:sz w:val="18"/>
          <w:szCs w:val="18"/>
        </w:rPr>
        <w:t xml:space="preserve">Strategies in </w:t>
      </w:r>
      <w:r w:rsidR="002E34E7" w:rsidRPr="003B1602">
        <w:rPr>
          <w:rStyle w:val="Strong"/>
          <w:rFonts w:ascii="Times New Roman" w:hAnsi="Times New Roman"/>
          <w:b w:val="0"/>
          <w:i/>
          <w:sz w:val="18"/>
          <w:szCs w:val="18"/>
        </w:rPr>
        <w:t>l</w:t>
      </w:r>
      <w:r w:rsidR="00B6465A" w:rsidRPr="003B1602">
        <w:rPr>
          <w:rStyle w:val="Strong"/>
          <w:rFonts w:ascii="Times New Roman" w:hAnsi="Times New Roman"/>
          <w:b w:val="0"/>
          <w:i/>
          <w:sz w:val="18"/>
          <w:szCs w:val="18"/>
        </w:rPr>
        <w:t xml:space="preserve">anguage </w:t>
      </w:r>
      <w:r w:rsidR="002E34E7" w:rsidRPr="003B1602">
        <w:rPr>
          <w:rStyle w:val="Strong"/>
          <w:rFonts w:ascii="Times New Roman" w:hAnsi="Times New Roman"/>
          <w:b w:val="0"/>
          <w:i/>
          <w:sz w:val="18"/>
          <w:szCs w:val="18"/>
        </w:rPr>
        <w:t>c</w:t>
      </w:r>
      <w:r w:rsidRPr="003B1602">
        <w:rPr>
          <w:rStyle w:val="Strong"/>
          <w:rFonts w:ascii="Times New Roman" w:hAnsi="Times New Roman"/>
          <w:b w:val="0"/>
          <w:i/>
          <w:sz w:val="18"/>
          <w:szCs w:val="18"/>
        </w:rPr>
        <w:t>ommunication</w:t>
      </w:r>
      <w:r w:rsidRPr="003B1602">
        <w:rPr>
          <w:rStyle w:val="Strong"/>
          <w:rFonts w:ascii="Times New Roman" w:hAnsi="Times New Roman"/>
          <w:b w:val="0"/>
          <w:sz w:val="18"/>
          <w:szCs w:val="18"/>
        </w:rPr>
        <w:t xml:space="preserve"> (eds.). London. Longman</w:t>
      </w:r>
      <w:r w:rsidR="004F256E" w:rsidRPr="003B1602">
        <w:rPr>
          <w:rStyle w:val="Strong"/>
          <w:rFonts w:ascii="Times New Roman" w:hAnsi="Times New Roman"/>
          <w:b w:val="0"/>
          <w:sz w:val="18"/>
          <w:szCs w:val="18"/>
        </w:rPr>
        <w:t>.</w:t>
      </w:r>
    </w:p>
    <w:p w:rsidR="00B6465A" w:rsidRPr="003B1602" w:rsidRDefault="00B6465A" w:rsidP="00927E17">
      <w:pPr>
        <w:pStyle w:val="Default"/>
        <w:contextualSpacing/>
        <w:rPr>
          <w:rStyle w:val="Strong"/>
          <w:b w:val="0"/>
          <w:sz w:val="18"/>
          <w:szCs w:val="18"/>
        </w:rPr>
      </w:pPr>
    </w:p>
    <w:p w:rsidR="00D67BAE" w:rsidRDefault="002B181E" w:rsidP="00D67BAE">
      <w:pPr>
        <w:pStyle w:val="Default"/>
        <w:contextualSpacing/>
        <w:rPr>
          <w:sz w:val="18"/>
          <w:szCs w:val="18"/>
        </w:rPr>
      </w:pPr>
      <w:r w:rsidRPr="003B1602">
        <w:rPr>
          <w:rStyle w:val="Strong"/>
          <w:b w:val="0"/>
          <w:sz w:val="18"/>
          <w:szCs w:val="18"/>
        </w:rPr>
        <w:t>Gai, F</w:t>
      </w:r>
      <w:r w:rsidR="00740DAB" w:rsidRPr="003B1602">
        <w:rPr>
          <w:rStyle w:val="Strong"/>
          <w:b w:val="0"/>
          <w:sz w:val="18"/>
          <w:szCs w:val="18"/>
        </w:rPr>
        <w:t>.</w:t>
      </w:r>
      <w:r w:rsidRPr="003B1602">
        <w:rPr>
          <w:rStyle w:val="Strong"/>
          <w:b w:val="0"/>
          <w:sz w:val="18"/>
          <w:szCs w:val="18"/>
        </w:rPr>
        <w:t xml:space="preserve"> </w:t>
      </w:r>
      <w:r w:rsidR="00740DAB" w:rsidRPr="003B1602">
        <w:rPr>
          <w:rStyle w:val="Strong"/>
          <w:b w:val="0"/>
          <w:sz w:val="18"/>
          <w:szCs w:val="18"/>
        </w:rPr>
        <w:t>(</w:t>
      </w:r>
      <w:r w:rsidRPr="003B1602">
        <w:rPr>
          <w:rStyle w:val="Strong"/>
          <w:b w:val="0"/>
          <w:sz w:val="18"/>
          <w:szCs w:val="18"/>
        </w:rPr>
        <w:t>2014</w:t>
      </w:r>
      <w:r w:rsidR="00740DAB" w:rsidRPr="003B1602">
        <w:rPr>
          <w:rStyle w:val="Strong"/>
          <w:b w:val="0"/>
          <w:sz w:val="18"/>
          <w:szCs w:val="18"/>
        </w:rPr>
        <w:t>)</w:t>
      </w:r>
      <w:r w:rsidRPr="003B1602">
        <w:rPr>
          <w:rStyle w:val="Strong"/>
          <w:b w:val="0"/>
          <w:sz w:val="18"/>
          <w:szCs w:val="18"/>
        </w:rPr>
        <w:t>.</w:t>
      </w:r>
      <w:r w:rsidRPr="003B1602">
        <w:rPr>
          <w:sz w:val="18"/>
          <w:szCs w:val="18"/>
        </w:rPr>
        <w:t xml:space="preserve"> The </w:t>
      </w:r>
      <w:r w:rsidR="002E34E7" w:rsidRPr="003B1602">
        <w:rPr>
          <w:sz w:val="18"/>
          <w:szCs w:val="18"/>
        </w:rPr>
        <w:t>a</w:t>
      </w:r>
      <w:r w:rsidRPr="003B1602">
        <w:rPr>
          <w:sz w:val="18"/>
          <w:szCs w:val="18"/>
        </w:rPr>
        <w:t xml:space="preserve">pplication of </w:t>
      </w:r>
      <w:r w:rsidR="002E34E7" w:rsidRPr="003B1602">
        <w:rPr>
          <w:sz w:val="18"/>
          <w:szCs w:val="18"/>
        </w:rPr>
        <w:t>a</w:t>
      </w:r>
      <w:r w:rsidRPr="003B1602">
        <w:rPr>
          <w:sz w:val="18"/>
          <w:szCs w:val="18"/>
        </w:rPr>
        <w:t xml:space="preserve">utonomous </w:t>
      </w:r>
      <w:r w:rsidR="002E34E7" w:rsidRPr="003B1602">
        <w:rPr>
          <w:sz w:val="18"/>
          <w:szCs w:val="18"/>
        </w:rPr>
        <w:t>l</w:t>
      </w:r>
      <w:r w:rsidRPr="003B1602">
        <w:rPr>
          <w:sz w:val="18"/>
          <w:szCs w:val="18"/>
        </w:rPr>
        <w:t xml:space="preserve">earning </w:t>
      </w:r>
    </w:p>
    <w:p w:rsidR="002B181E" w:rsidRPr="003B1602" w:rsidRDefault="002B181E" w:rsidP="00D67BAE">
      <w:pPr>
        <w:pStyle w:val="Default"/>
        <w:ind w:left="720"/>
        <w:contextualSpacing/>
        <w:rPr>
          <w:rStyle w:val="Strong"/>
          <w:b w:val="0"/>
          <w:bCs w:val="0"/>
          <w:sz w:val="18"/>
          <w:szCs w:val="18"/>
        </w:rPr>
      </w:pPr>
      <w:r w:rsidRPr="003B1602">
        <w:rPr>
          <w:sz w:val="18"/>
          <w:szCs w:val="18"/>
        </w:rPr>
        <w:t xml:space="preserve">to </w:t>
      </w:r>
      <w:r w:rsidR="002E34E7" w:rsidRPr="003B1602">
        <w:rPr>
          <w:sz w:val="18"/>
          <w:szCs w:val="18"/>
        </w:rPr>
        <w:t>f</w:t>
      </w:r>
      <w:r w:rsidRPr="003B1602">
        <w:rPr>
          <w:sz w:val="18"/>
          <w:szCs w:val="18"/>
        </w:rPr>
        <w:t xml:space="preserve">ostering </w:t>
      </w:r>
      <w:r w:rsidR="002E34E7" w:rsidRPr="003B1602">
        <w:rPr>
          <w:sz w:val="18"/>
          <w:szCs w:val="18"/>
        </w:rPr>
        <w:t>c</w:t>
      </w:r>
      <w:r w:rsidRPr="003B1602">
        <w:rPr>
          <w:sz w:val="18"/>
          <w:szCs w:val="18"/>
        </w:rPr>
        <w:t xml:space="preserve">ross-cultural </w:t>
      </w:r>
      <w:r w:rsidR="002E34E7" w:rsidRPr="003B1602">
        <w:rPr>
          <w:sz w:val="18"/>
          <w:szCs w:val="18"/>
        </w:rPr>
        <w:t>c</w:t>
      </w:r>
      <w:r w:rsidRPr="003B1602">
        <w:rPr>
          <w:sz w:val="18"/>
          <w:szCs w:val="18"/>
        </w:rPr>
        <w:t xml:space="preserve">ommunication </w:t>
      </w:r>
      <w:r w:rsidR="002E34E7" w:rsidRPr="003B1602">
        <w:rPr>
          <w:sz w:val="18"/>
          <w:szCs w:val="18"/>
        </w:rPr>
        <w:t>c</w:t>
      </w:r>
      <w:r w:rsidR="0024403F" w:rsidRPr="003B1602">
        <w:rPr>
          <w:sz w:val="18"/>
          <w:szCs w:val="18"/>
        </w:rPr>
        <w:t xml:space="preserve">ompetence </w:t>
      </w:r>
      <w:r w:rsidRPr="003B1602">
        <w:rPr>
          <w:i/>
          <w:sz w:val="18"/>
          <w:szCs w:val="18"/>
        </w:rPr>
        <w:t>Theory and Practice in Language Studies</w:t>
      </w:r>
      <w:r w:rsidRPr="003B1602">
        <w:rPr>
          <w:sz w:val="18"/>
          <w:szCs w:val="18"/>
        </w:rPr>
        <w:t>, Vol. 4, No. 6, pp. 1291-1295, June 2014</w:t>
      </w:r>
      <w:r w:rsidR="004F256E" w:rsidRPr="003B1602">
        <w:rPr>
          <w:sz w:val="18"/>
          <w:szCs w:val="18"/>
        </w:rPr>
        <w:t>.</w:t>
      </w:r>
    </w:p>
    <w:p w:rsidR="004F256E" w:rsidRPr="003B1602" w:rsidRDefault="004F256E" w:rsidP="00927E17">
      <w:pPr>
        <w:pStyle w:val="Default"/>
        <w:contextualSpacing/>
        <w:rPr>
          <w:sz w:val="18"/>
          <w:szCs w:val="18"/>
        </w:rPr>
      </w:pPr>
    </w:p>
    <w:p w:rsidR="00D67BAE" w:rsidRDefault="002B181E" w:rsidP="00D67BAE">
      <w:pPr>
        <w:pStyle w:val="Default"/>
        <w:contextualSpacing/>
        <w:rPr>
          <w:i/>
          <w:sz w:val="18"/>
          <w:szCs w:val="18"/>
        </w:rPr>
      </w:pPr>
      <w:r w:rsidRPr="003B1602">
        <w:rPr>
          <w:sz w:val="18"/>
          <w:szCs w:val="18"/>
        </w:rPr>
        <w:t xml:space="preserve">Holec, H. (1981). </w:t>
      </w:r>
      <w:r w:rsidRPr="003B1602">
        <w:rPr>
          <w:i/>
          <w:sz w:val="18"/>
          <w:szCs w:val="18"/>
        </w:rPr>
        <w:t xml:space="preserve">Autonomy and </w:t>
      </w:r>
      <w:r w:rsidR="00082191" w:rsidRPr="003B1602">
        <w:rPr>
          <w:i/>
          <w:sz w:val="18"/>
          <w:szCs w:val="18"/>
        </w:rPr>
        <w:t>f</w:t>
      </w:r>
      <w:r w:rsidRPr="003B1602">
        <w:rPr>
          <w:i/>
          <w:sz w:val="18"/>
          <w:szCs w:val="18"/>
        </w:rPr>
        <w:t>oreign</w:t>
      </w:r>
      <w:r w:rsidR="00082191" w:rsidRPr="003B1602">
        <w:rPr>
          <w:i/>
          <w:sz w:val="18"/>
          <w:szCs w:val="18"/>
        </w:rPr>
        <w:t>l</w:t>
      </w:r>
      <w:r w:rsidRPr="003B1602">
        <w:rPr>
          <w:i/>
          <w:sz w:val="18"/>
          <w:szCs w:val="18"/>
        </w:rPr>
        <w:t>Language</w:t>
      </w:r>
      <w:r w:rsidR="00082191" w:rsidRPr="003B1602">
        <w:rPr>
          <w:i/>
          <w:sz w:val="18"/>
          <w:szCs w:val="18"/>
        </w:rPr>
        <w:t xml:space="preserve"> </w:t>
      </w:r>
    </w:p>
    <w:p w:rsidR="002B181E" w:rsidRPr="00D67BAE" w:rsidRDefault="00082191" w:rsidP="00D67BAE">
      <w:pPr>
        <w:pStyle w:val="Default"/>
        <w:ind w:firstLine="720"/>
        <w:contextualSpacing/>
        <w:rPr>
          <w:i/>
          <w:sz w:val="18"/>
          <w:szCs w:val="18"/>
        </w:rPr>
      </w:pPr>
      <w:r w:rsidRPr="003B1602">
        <w:rPr>
          <w:i/>
          <w:sz w:val="18"/>
          <w:szCs w:val="18"/>
        </w:rPr>
        <w:t>l</w:t>
      </w:r>
      <w:r w:rsidR="002B181E" w:rsidRPr="003B1602">
        <w:rPr>
          <w:i/>
          <w:sz w:val="18"/>
          <w:szCs w:val="18"/>
        </w:rPr>
        <w:t>earning,</w:t>
      </w:r>
      <w:r w:rsidR="002B181E" w:rsidRPr="003B1602">
        <w:rPr>
          <w:sz w:val="18"/>
          <w:szCs w:val="18"/>
        </w:rPr>
        <w:t xml:space="preserve"> pp. 2-5. Oxford: Pergamon Press. </w:t>
      </w:r>
    </w:p>
    <w:p w:rsidR="00B6465A" w:rsidRPr="003B1602" w:rsidRDefault="00B6465A" w:rsidP="00927E17">
      <w:pPr>
        <w:spacing w:after="0" w:line="240" w:lineRule="auto"/>
        <w:contextualSpacing/>
        <w:jc w:val="both"/>
        <w:rPr>
          <w:rStyle w:val="Strong"/>
          <w:rFonts w:ascii="Times New Roman" w:hAnsi="Times New Roman"/>
          <w:b w:val="0"/>
          <w:sz w:val="18"/>
          <w:szCs w:val="18"/>
        </w:rPr>
      </w:pPr>
    </w:p>
    <w:p w:rsidR="00D67BAE" w:rsidRDefault="00DB3446" w:rsidP="00D67BAE">
      <w:pPr>
        <w:spacing w:after="0" w:line="240" w:lineRule="auto"/>
        <w:contextualSpacing/>
        <w:jc w:val="both"/>
        <w:rPr>
          <w:rStyle w:val="Strong"/>
          <w:rFonts w:ascii="Times New Roman" w:hAnsi="Times New Roman"/>
          <w:b w:val="0"/>
          <w:i/>
          <w:sz w:val="18"/>
          <w:szCs w:val="18"/>
          <w:lang w:val="id-ID"/>
        </w:rPr>
      </w:pPr>
      <w:r w:rsidRPr="003B1602">
        <w:rPr>
          <w:rStyle w:val="Strong"/>
          <w:rFonts w:ascii="Times New Roman" w:hAnsi="Times New Roman"/>
          <w:b w:val="0"/>
          <w:sz w:val="18"/>
          <w:szCs w:val="18"/>
        </w:rPr>
        <w:t xml:space="preserve">Hatch, E. and Farhady. (1982). </w:t>
      </w:r>
      <w:r w:rsidRPr="003B1602">
        <w:rPr>
          <w:rStyle w:val="Strong"/>
          <w:rFonts w:ascii="Times New Roman" w:hAnsi="Times New Roman"/>
          <w:b w:val="0"/>
          <w:i/>
          <w:sz w:val="18"/>
          <w:szCs w:val="18"/>
        </w:rPr>
        <w:t xml:space="preserve">Research </w:t>
      </w:r>
      <w:r w:rsidR="00082191" w:rsidRPr="003B1602">
        <w:rPr>
          <w:rStyle w:val="Strong"/>
          <w:rFonts w:ascii="Times New Roman" w:hAnsi="Times New Roman"/>
          <w:b w:val="0"/>
          <w:i/>
          <w:sz w:val="18"/>
          <w:szCs w:val="18"/>
        </w:rPr>
        <w:t>d</w:t>
      </w:r>
      <w:r w:rsidRPr="003B1602">
        <w:rPr>
          <w:rStyle w:val="Strong"/>
          <w:rFonts w:ascii="Times New Roman" w:hAnsi="Times New Roman"/>
          <w:b w:val="0"/>
          <w:i/>
          <w:sz w:val="18"/>
          <w:szCs w:val="18"/>
        </w:rPr>
        <w:t xml:space="preserve">esign and </w:t>
      </w:r>
    </w:p>
    <w:p w:rsidR="00DB3446" w:rsidRPr="00D67BAE" w:rsidRDefault="00082191" w:rsidP="00D67BAE">
      <w:pPr>
        <w:spacing w:after="0" w:line="240" w:lineRule="auto"/>
        <w:ind w:left="720"/>
        <w:contextualSpacing/>
        <w:jc w:val="both"/>
        <w:rPr>
          <w:rStyle w:val="Strong"/>
          <w:rFonts w:ascii="Times New Roman" w:hAnsi="Times New Roman"/>
          <w:b w:val="0"/>
          <w:i/>
          <w:sz w:val="18"/>
          <w:szCs w:val="18"/>
          <w:lang w:val="id-ID"/>
        </w:rPr>
      </w:pPr>
      <w:r w:rsidRPr="003B1602">
        <w:rPr>
          <w:rStyle w:val="Strong"/>
          <w:rFonts w:ascii="Times New Roman" w:hAnsi="Times New Roman"/>
          <w:b w:val="0"/>
          <w:i/>
          <w:sz w:val="18"/>
          <w:szCs w:val="18"/>
        </w:rPr>
        <w:t>s</w:t>
      </w:r>
      <w:r w:rsidR="00DB3446" w:rsidRPr="003B1602">
        <w:rPr>
          <w:rStyle w:val="Strong"/>
          <w:rFonts w:ascii="Times New Roman" w:hAnsi="Times New Roman"/>
          <w:b w:val="0"/>
          <w:i/>
          <w:sz w:val="18"/>
          <w:szCs w:val="18"/>
        </w:rPr>
        <w:t xml:space="preserve">tatistics for </w:t>
      </w:r>
      <w:r w:rsidRPr="003B1602">
        <w:rPr>
          <w:rStyle w:val="Strong"/>
          <w:rFonts w:ascii="Times New Roman" w:hAnsi="Times New Roman"/>
          <w:b w:val="0"/>
          <w:i/>
          <w:sz w:val="18"/>
          <w:szCs w:val="18"/>
        </w:rPr>
        <w:t>a</w:t>
      </w:r>
      <w:r w:rsidR="00DB3446" w:rsidRPr="003B1602">
        <w:rPr>
          <w:rStyle w:val="Strong"/>
          <w:rFonts w:ascii="Times New Roman" w:hAnsi="Times New Roman"/>
          <w:b w:val="0"/>
          <w:i/>
          <w:sz w:val="18"/>
          <w:szCs w:val="18"/>
        </w:rPr>
        <w:t xml:space="preserve">pplied </w:t>
      </w:r>
      <w:r w:rsidRPr="003B1602">
        <w:rPr>
          <w:rStyle w:val="Strong"/>
          <w:rFonts w:ascii="Times New Roman" w:hAnsi="Times New Roman"/>
          <w:b w:val="0"/>
          <w:i/>
          <w:sz w:val="18"/>
          <w:szCs w:val="18"/>
        </w:rPr>
        <w:t>l</w:t>
      </w:r>
      <w:r w:rsidR="00DB3446" w:rsidRPr="003B1602">
        <w:rPr>
          <w:rStyle w:val="Strong"/>
          <w:rFonts w:ascii="Times New Roman" w:hAnsi="Times New Roman"/>
          <w:b w:val="0"/>
          <w:i/>
          <w:sz w:val="18"/>
          <w:szCs w:val="18"/>
        </w:rPr>
        <w:t>inguistics</w:t>
      </w:r>
      <w:r w:rsidR="00DB3446" w:rsidRPr="003B1602">
        <w:rPr>
          <w:rStyle w:val="Strong"/>
          <w:rFonts w:ascii="Times New Roman" w:hAnsi="Times New Roman"/>
          <w:b w:val="0"/>
          <w:sz w:val="18"/>
          <w:szCs w:val="18"/>
        </w:rPr>
        <w:t>. University of California: Los Angeles Press.</w:t>
      </w:r>
    </w:p>
    <w:p w:rsidR="00DB3446" w:rsidRPr="003B1602" w:rsidRDefault="00DB3446" w:rsidP="00927E17">
      <w:pPr>
        <w:spacing w:after="0" w:line="240" w:lineRule="auto"/>
        <w:contextualSpacing/>
        <w:jc w:val="both"/>
        <w:rPr>
          <w:rStyle w:val="Strong"/>
          <w:rFonts w:ascii="Times New Roman" w:hAnsi="Times New Roman"/>
          <w:b w:val="0"/>
          <w:sz w:val="18"/>
          <w:szCs w:val="18"/>
        </w:rPr>
      </w:pPr>
    </w:p>
    <w:p w:rsidR="00D67BAE" w:rsidRDefault="00623E93" w:rsidP="00D67BAE">
      <w:pPr>
        <w:spacing w:after="0" w:line="240" w:lineRule="auto"/>
        <w:contextualSpacing/>
        <w:jc w:val="both"/>
        <w:rPr>
          <w:rStyle w:val="Strong"/>
          <w:rFonts w:ascii="Times New Roman" w:hAnsi="Times New Roman"/>
          <w:b w:val="0"/>
          <w:i/>
          <w:sz w:val="18"/>
          <w:szCs w:val="18"/>
          <w:lang w:val="id-ID"/>
        </w:rPr>
      </w:pPr>
      <w:r w:rsidRPr="003B1602">
        <w:rPr>
          <w:rStyle w:val="Strong"/>
          <w:rFonts w:ascii="Times New Roman" w:hAnsi="Times New Roman"/>
          <w:b w:val="0"/>
          <w:sz w:val="18"/>
          <w:szCs w:val="18"/>
        </w:rPr>
        <w:t>Littlewood, W</w:t>
      </w:r>
      <w:r w:rsidR="00740DAB"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(1989). </w:t>
      </w:r>
      <w:r w:rsidRPr="003B1602">
        <w:rPr>
          <w:rStyle w:val="Strong"/>
          <w:rFonts w:ascii="Times New Roman" w:hAnsi="Times New Roman"/>
          <w:b w:val="0"/>
          <w:i/>
          <w:sz w:val="18"/>
          <w:szCs w:val="18"/>
        </w:rPr>
        <w:t xml:space="preserve">Foreign and </w:t>
      </w:r>
      <w:r w:rsidR="00082191" w:rsidRPr="003B1602">
        <w:rPr>
          <w:rStyle w:val="Strong"/>
          <w:rFonts w:ascii="Times New Roman" w:hAnsi="Times New Roman"/>
          <w:b w:val="0"/>
          <w:i/>
          <w:sz w:val="18"/>
          <w:szCs w:val="18"/>
        </w:rPr>
        <w:t>s</w:t>
      </w:r>
      <w:r w:rsidRPr="003B1602">
        <w:rPr>
          <w:rStyle w:val="Strong"/>
          <w:rFonts w:ascii="Times New Roman" w:hAnsi="Times New Roman"/>
          <w:b w:val="0"/>
          <w:i/>
          <w:sz w:val="18"/>
          <w:szCs w:val="18"/>
        </w:rPr>
        <w:t xml:space="preserve">econd language </w:t>
      </w:r>
    </w:p>
    <w:p w:rsidR="00623E93" w:rsidRPr="00D67BAE" w:rsidRDefault="00082191" w:rsidP="00D67BAE">
      <w:pPr>
        <w:spacing w:after="0" w:line="240" w:lineRule="auto"/>
        <w:ind w:left="720"/>
        <w:contextualSpacing/>
        <w:jc w:val="both"/>
        <w:rPr>
          <w:rStyle w:val="Strong"/>
          <w:rFonts w:ascii="Times New Roman" w:hAnsi="Times New Roman"/>
          <w:b w:val="0"/>
          <w:i/>
          <w:sz w:val="18"/>
          <w:szCs w:val="18"/>
          <w:lang w:val="id-ID"/>
        </w:rPr>
      </w:pPr>
      <w:r w:rsidRPr="003B1602">
        <w:rPr>
          <w:rStyle w:val="Strong"/>
          <w:rFonts w:ascii="Times New Roman" w:hAnsi="Times New Roman"/>
          <w:b w:val="0"/>
          <w:i/>
          <w:sz w:val="18"/>
          <w:szCs w:val="18"/>
        </w:rPr>
        <w:t>l</w:t>
      </w:r>
      <w:r w:rsidR="00623E93" w:rsidRPr="003B1602">
        <w:rPr>
          <w:rStyle w:val="Strong"/>
          <w:rFonts w:ascii="Times New Roman" w:hAnsi="Times New Roman"/>
          <w:b w:val="0"/>
          <w:i/>
          <w:sz w:val="18"/>
          <w:szCs w:val="18"/>
        </w:rPr>
        <w:t xml:space="preserve">earning; Language </w:t>
      </w:r>
      <w:r w:rsidRPr="003B1602">
        <w:rPr>
          <w:rStyle w:val="Strong"/>
          <w:rFonts w:ascii="Times New Roman" w:hAnsi="Times New Roman"/>
          <w:b w:val="0"/>
          <w:i/>
          <w:sz w:val="18"/>
          <w:szCs w:val="18"/>
        </w:rPr>
        <w:t>a</w:t>
      </w:r>
      <w:r w:rsidR="00623E93" w:rsidRPr="003B1602">
        <w:rPr>
          <w:rStyle w:val="Strong"/>
          <w:rFonts w:ascii="Times New Roman" w:hAnsi="Times New Roman"/>
          <w:b w:val="0"/>
          <w:i/>
          <w:sz w:val="18"/>
          <w:szCs w:val="18"/>
        </w:rPr>
        <w:t>cquisition research and its implication for the classroom</w:t>
      </w:r>
      <w:r w:rsidR="00623E93" w:rsidRPr="003B1602">
        <w:rPr>
          <w:rStyle w:val="Strong"/>
          <w:rFonts w:ascii="Times New Roman" w:hAnsi="Times New Roman"/>
          <w:b w:val="0"/>
          <w:sz w:val="18"/>
          <w:szCs w:val="18"/>
        </w:rPr>
        <w:t xml:space="preserve">. Cambridge. </w:t>
      </w:r>
      <w:r w:rsidR="004F256E" w:rsidRPr="003B1602">
        <w:rPr>
          <w:rStyle w:val="Strong"/>
          <w:rFonts w:ascii="Times New Roman" w:hAnsi="Times New Roman"/>
          <w:b w:val="0"/>
          <w:sz w:val="18"/>
          <w:szCs w:val="18"/>
        </w:rPr>
        <w:t xml:space="preserve">Cambridge </w:t>
      </w:r>
      <w:r w:rsidR="00623E93" w:rsidRPr="003B1602">
        <w:rPr>
          <w:rStyle w:val="Strong"/>
          <w:rFonts w:ascii="Times New Roman" w:hAnsi="Times New Roman"/>
          <w:b w:val="0"/>
          <w:sz w:val="18"/>
          <w:szCs w:val="18"/>
        </w:rPr>
        <w:t>U</w:t>
      </w:r>
      <w:r w:rsidR="004F256E" w:rsidRPr="003B1602">
        <w:rPr>
          <w:rStyle w:val="Strong"/>
          <w:rFonts w:ascii="Times New Roman" w:hAnsi="Times New Roman"/>
          <w:b w:val="0"/>
          <w:sz w:val="18"/>
          <w:szCs w:val="18"/>
        </w:rPr>
        <w:t xml:space="preserve">niversity </w:t>
      </w:r>
      <w:r w:rsidR="00623E93" w:rsidRPr="003B1602">
        <w:rPr>
          <w:rStyle w:val="Strong"/>
          <w:rFonts w:ascii="Times New Roman" w:hAnsi="Times New Roman"/>
          <w:b w:val="0"/>
          <w:sz w:val="18"/>
          <w:szCs w:val="18"/>
        </w:rPr>
        <w:t>P</w:t>
      </w:r>
      <w:r w:rsidR="004F256E" w:rsidRPr="003B1602">
        <w:rPr>
          <w:rStyle w:val="Strong"/>
          <w:rFonts w:ascii="Times New Roman" w:hAnsi="Times New Roman"/>
          <w:b w:val="0"/>
          <w:sz w:val="18"/>
          <w:szCs w:val="18"/>
        </w:rPr>
        <w:t>ress.</w:t>
      </w:r>
    </w:p>
    <w:p w:rsidR="00B6465A" w:rsidRPr="003B1602" w:rsidRDefault="00B6465A" w:rsidP="00927E17">
      <w:pPr>
        <w:spacing w:after="0" w:line="240" w:lineRule="auto"/>
        <w:contextualSpacing/>
        <w:rPr>
          <w:rFonts w:ascii="Times New Roman" w:hAnsi="Times New Roman"/>
          <w:sz w:val="18"/>
          <w:szCs w:val="18"/>
        </w:rPr>
      </w:pPr>
    </w:p>
    <w:p w:rsidR="00D67BAE" w:rsidRDefault="00D43FA9" w:rsidP="00D67BAE">
      <w:pPr>
        <w:spacing w:after="0" w:line="240" w:lineRule="auto"/>
        <w:contextualSpacing/>
        <w:jc w:val="both"/>
        <w:rPr>
          <w:rStyle w:val="Strong"/>
          <w:rFonts w:ascii="Times New Roman" w:hAnsi="Times New Roman"/>
          <w:b w:val="0"/>
          <w:sz w:val="18"/>
          <w:szCs w:val="18"/>
          <w:lang w:val="id-ID"/>
        </w:rPr>
      </w:pPr>
      <w:r w:rsidRPr="003B1602">
        <w:rPr>
          <w:rStyle w:val="Strong"/>
          <w:rFonts w:ascii="Times New Roman" w:hAnsi="Times New Roman"/>
          <w:b w:val="0"/>
          <w:sz w:val="18"/>
          <w:szCs w:val="18"/>
        </w:rPr>
        <w:t xml:space="preserve">Lam, W.Y.K. (2006). Gauging the effect of ESL oral </w:t>
      </w:r>
    </w:p>
    <w:p w:rsidR="00D43FA9" w:rsidRPr="00D67BAE" w:rsidRDefault="00D43FA9" w:rsidP="00D67BAE">
      <w:pPr>
        <w:spacing w:after="0" w:line="240" w:lineRule="auto"/>
        <w:ind w:left="720"/>
        <w:contextualSpacing/>
        <w:jc w:val="both"/>
        <w:rPr>
          <w:rFonts w:ascii="Times New Roman" w:hAnsi="Times New Roman"/>
          <w:bCs/>
          <w:sz w:val="18"/>
          <w:szCs w:val="18"/>
          <w:lang w:val="id-ID"/>
        </w:rPr>
      </w:pPr>
      <w:r w:rsidRPr="003B1602">
        <w:rPr>
          <w:rStyle w:val="Strong"/>
          <w:rFonts w:ascii="Times New Roman" w:hAnsi="Times New Roman"/>
          <w:b w:val="0"/>
          <w:sz w:val="18"/>
          <w:szCs w:val="18"/>
        </w:rPr>
        <w:t xml:space="preserve">communication strategy teaching: A multi-method approach. </w:t>
      </w:r>
      <w:r w:rsidRPr="003B1602">
        <w:rPr>
          <w:rStyle w:val="Strong"/>
          <w:rFonts w:ascii="Times New Roman" w:hAnsi="Times New Roman"/>
          <w:b w:val="0"/>
          <w:i/>
          <w:sz w:val="18"/>
          <w:szCs w:val="18"/>
        </w:rPr>
        <w:t>Electronic Journal of Foreign Language.</w:t>
      </w:r>
      <w:r w:rsidRPr="003B1602">
        <w:rPr>
          <w:rStyle w:val="Strong"/>
          <w:rFonts w:ascii="Times New Roman" w:hAnsi="Times New Roman"/>
          <w:b w:val="0"/>
          <w:sz w:val="18"/>
          <w:szCs w:val="18"/>
        </w:rPr>
        <w:t xml:space="preserve"> Vol. 3, No. 2 pp. 142-157</w:t>
      </w:r>
      <w:r w:rsidR="004F256E" w:rsidRPr="003B1602">
        <w:rPr>
          <w:rStyle w:val="Strong"/>
          <w:rFonts w:ascii="Times New Roman" w:hAnsi="Times New Roman"/>
          <w:b w:val="0"/>
          <w:sz w:val="18"/>
          <w:szCs w:val="18"/>
        </w:rPr>
        <w:t>.</w:t>
      </w:r>
    </w:p>
    <w:p w:rsidR="00D43FA9" w:rsidRPr="003B1602" w:rsidRDefault="00D43FA9" w:rsidP="00927E17">
      <w:pPr>
        <w:spacing w:after="0" w:line="240" w:lineRule="auto"/>
        <w:contextualSpacing/>
        <w:rPr>
          <w:rFonts w:ascii="Times New Roman" w:hAnsi="Times New Roman"/>
          <w:sz w:val="18"/>
          <w:szCs w:val="18"/>
        </w:rPr>
      </w:pPr>
    </w:p>
    <w:p w:rsidR="00D67BAE" w:rsidRDefault="002B181E" w:rsidP="00D67BAE">
      <w:pPr>
        <w:spacing w:after="0" w:line="240" w:lineRule="auto"/>
        <w:contextualSpacing/>
        <w:rPr>
          <w:rFonts w:ascii="Times New Roman" w:hAnsi="Times New Roman"/>
          <w:sz w:val="18"/>
          <w:szCs w:val="18"/>
          <w:lang w:val="id-ID"/>
        </w:rPr>
      </w:pPr>
      <w:r w:rsidRPr="003B1602">
        <w:rPr>
          <w:rFonts w:ascii="Times New Roman" w:hAnsi="Times New Roman"/>
          <w:sz w:val="18"/>
          <w:szCs w:val="18"/>
        </w:rPr>
        <w:t>Manchón</w:t>
      </w:r>
      <w:r w:rsidRPr="003B1602">
        <w:rPr>
          <w:rStyle w:val="Strong"/>
          <w:rFonts w:ascii="Times New Roman" w:hAnsi="Times New Roman"/>
          <w:b w:val="0"/>
          <w:sz w:val="18"/>
          <w:szCs w:val="18"/>
        </w:rPr>
        <w:t>, R</w:t>
      </w:r>
      <w:r w:rsidR="00756358"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M. </w:t>
      </w:r>
      <w:r w:rsidR="00756358" w:rsidRPr="003B1602">
        <w:rPr>
          <w:rStyle w:val="Strong"/>
          <w:rFonts w:ascii="Times New Roman" w:hAnsi="Times New Roman"/>
          <w:b w:val="0"/>
          <w:sz w:val="18"/>
          <w:szCs w:val="18"/>
        </w:rPr>
        <w:t>(</w:t>
      </w:r>
      <w:r w:rsidRPr="003B1602">
        <w:rPr>
          <w:rStyle w:val="Strong"/>
          <w:rFonts w:ascii="Times New Roman" w:hAnsi="Times New Roman"/>
          <w:b w:val="0"/>
          <w:sz w:val="18"/>
          <w:szCs w:val="18"/>
        </w:rPr>
        <w:t>2000</w:t>
      </w:r>
      <w:r w:rsidR="00756358"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w:t>
      </w:r>
      <w:r w:rsidRPr="003B1602">
        <w:rPr>
          <w:rFonts w:ascii="Times New Roman" w:hAnsi="Times New Roman"/>
          <w:sz w:val="18"/>
          <w:szCs w:val="18"/>
        </w:rPr>
        <w:t xml:space="preserve">Fostering the </w:t>
      </w:r>
      <w:r w:rsidR="002E34E7" w:rsidRPr="003B1602">
        <w:rPr>
          <w:rFonts w:ascii="Times New Roman" w:hAnsi="Times New Roman"/>
          <w:sz w:val="18"/>
          <w:szCs w:val="18"/>
        </w:rPr>
        <w:t>autonomous u</w:t>
      </w:r>
      <w:r w:rsidRPr="003B1602">
        <w:rPr>
          <w:rFonts w:ascii="Times New Roman" w:hAnsi="Times New Roman"/>
          <w:sz w:val="18"/>
          <w:szCs w:val="18"/>
        </w:rPr>
        <w:t xml:space="preserve">se of </w:t>
      </w:r>
    </w:p>
    <w:p w:rsidR="002B181E" w:rsidRPr="00D67BAE" w:rsidRDefault="002E34E7" w:rsidP="00D67BAE">
      <w:pPr>
        <w:spacing w:after="0" w:line="240" w:lineRule="auto"/>
        <w:ind w:left="720"/>
        <w:contextualSpacing/>
        <w:rPr>
          <w:rFonts w:ascii="Times New Roman" w:hAnsi="Times New Roman"/>
          <w:sz w:val="18"/>
          <w:szCs w:val="18"/>
          <w:lang w:val="id-ID"/>
        </w:rPr>
      </w:pPr>
      <w:r w:rsidRPr="003B1602">
        <w:rPr>
          <w:rFonts w:ascii="Times New Roman" w:hAnsi="Times New Roman"/>
          <w:sz w:val="18"/>
          <w:szCs w:val="18"/>
        </w:rPr>
        <w:t>c</w:t>
      </w:r>
      <w:r w:rsidR="002B181E" w:rsidRPr="003B1602">
        <w:rPr>
          <w:rFonts w:ascii="Times New Roman" w:hAnsi="Times New Roman"/>
          <w:sz w:val="18"/>
          <w:szCs w:val="18"/>
        </w:rPr>
        <w:t>ommunication</w:t>
      </w:r>
      <w:r w:rsidR="00B6465A" w:rsidRPr="003B1602">
        <w:rPr>
          <w:rFonts w:ascii="Times New Roman" w:hAnsi="Times New Roman"/>
          <w:bCs/>
          <w:sz w:val="18"/>
          <w:szCs w:val="18"/>
        </w:rPr>
        <w:t xml:space="preserve"> </w:t>
      </w:r>
      <w:r w:rsidRPr="003B1602">
        <w:rPr>
          <w:rFonts w:ascii="Times New Roman" w:hAnsi="Times New Roman"/>
          <w:bCs/>
          <w:sz w:val="18"/>
          <w:szCs w:val="18"/>
        </w:rPr>
        <w:t>s</w:t>
      </w:r>
      <w:r w:rsidR="002B181E" w:rsidRPr="003B1602">
        <w:rPr>
          <w:rFonts w:ascii="Times New Roman" w:hAnsi="Times New Roman"/>
          <w:sz w:val="18"/>
          <w:szCs w:val="18"/>
        </w:rPr>
        <w:t xml:space="preserve">trategies in the </w:t>
      </w:r>
      <w:r w:rsidRPr="003B1602">
        <w:rPr>
          <w:rFonts w:ascii="Times New Roman" w:hAnsi="Times New Roman"/>
          <w:sz w:val="18"/>
          <w:szCs w:val="18"/>
        </w:rPr>
        <w:t>f</w:t>
      </w:r>
      <w:r w:rsidR="002B181E" w:rsidRPr="003B1602">
        <w:rPr>
          <w:rFonts w:ascii="Times New Roman" w:hAnsi="Times New Roman"/>
          <w:sz w:val="18"/>
          <w:szCs w:val="18"/>
        </w:rPr>
        <w:t xml:space="preserve">oreign </w:t>
      </w:r>
      <w:r w:rsidRPr="003B1602">
        <w:rPr>
          <w:rFonts w:ascii="Times New Roman" w:hAnsi="Times New Roman"/>
          <w:sz w:val="18"/>
          <w:szCs w:val="18"/>
        </w:rPr>
        <w:t>l</w:t>
      </w:r>
      <w:r w:rsidR="002B181E" w:rsidRPr="003B1602">
        <w:rPr>
          <w:rFonts w:ascii="Times New Roman" w:hAnsi="Times New Roman"/>
          <w:sz w:val="18"/>
          <w:szCs w:val="18"/>
        </w:rPr>
        <w:t xml:space="preserve">anguage </w:t>
      </w:r>
      <w:r w:rsidRPr="003B1602">
        <w:rPr>
          <w:rFonts w:ascii="Times New Roman" w:hAnsi="Times New Roman"/>
          <w:sz w:val="18"/>
          <w:szCs w:val="18"/>
        </w:rPr>
        <w:t>c</w:t>
      </w:r>
      <w:r w:rsidR="002B181E" w:rsidRPr="003B1602">
        <w:rPr>
          <w:rFonts w:ascii="Times New Roman" w:hAnsi="Times New Roman"/>
          <w:sz w:val="18"/>
          <w:szCs w:val="18"/>
        </w:rPr>
        <w:t xml:space="preserve">lassroom. </w:t>
      </w:r>
      <w:r w:rsidR="002B181E" w:rsidRPr="003B1602">
        <w:rPr>
          <w:rFonts w:ascii="Times New Roman" w:hAnsi="Times New Roman"/>
          <w:i/>
          <w:sz w:val="18"/>
          <w:szCs w:val="18"/>
        </w:rPr>
        <w:t>Links &amp; Letters</w:t>
      </w:r>
      <w:r w:rsidR="002B181E" w:rsidRPr="003B1602">
        <w:rPr>
          <w:rFonts w:ascii="Times New Roman" w:hAnsi="Times New Roman"/>
          <w:sz w:val="18"/>
          <w:szCs w:val="18"/>
        </w:rPr>
        <w:t xml:space="preserve"> 7, 2000 </w:t>
      </w:r>
      <w:r w:rsidR="002B181E" w:rsidRPr="003B1602">
        <w:rPr>
          <w:rFonts w:ascii="Times New Roman" w:hAnsi="Times New Roman"/>
          <w:b/>
          <w:bCs/>
          <w:sz w:val="18"/>
          <w:szCs w:val="18"/>
        </w:rPr>
        <w:t>13-27</w:t>
      </w:r>
      <w:r w:rsidR="004F256E" w:rsidRPr="003B1602">
        <w:rPr>
          <w:rFonts w:ascii="Times New Roman" w:hAnsi="Times New Roman"/>
          <w:b/>
          <w:bCs/>
          <w:sz w:val="18"/>
          <w:szCs w:val="18"/>
        </w:rPr>
        <w:t>.</w:t>
      </w:r>
    </w:p>
    <w:p w:rsidR="00B6465A" w:rsidRPr="003B1602" w:rsidRDefault="00B6465A" w:rsidP="00927E17">
      <w:pPr>
        <w:spacing w:after="0" w:line="240" w:lineRule="auto"/>
        <w:contextualSpacing/>
        <w:jc w:val="both"/>
        <w:rPr>
          <w:rStyle w:val="Strong"/>
          <w:rFonts w:ascii="Times New Roman" w:hAnsi="Times New Roman"/>
          <w:b w:val="0"/>
          <w:sz w:val="18"/>
          <w:szCs w:val="18"/>
        </w:rPr>
      </w:pPr>
    </w:p>
    <w:p w:rsidR="00D67BAE" w:rsidRDefault="008136D7" w:rsidP="00D67BAE">
      <w:pPr>
        <w:spacing w:after="0" w:line="240" w:lineRule="auto"/>
        <w:contextualSpacing/>
        <w:jc w:val="both"/>
        <w:rPr>
          <w:rFonts w:ascii="Times New Roman" w:eastAsiaTheme="minorHAnsi" w:hAnsi="Times New Roman"/>
          <w:i/>
          <w:iCs/>
          <w:sz w:val="18"/>
          <w:szCs w:val="18"/>
          <w:lang w:val="id-ID"/>
        </w:rPr>
      </w:pPr>
      <w:r w:rsidRPr="003B1602">
        <w:rPr>
          <w:rFonts w:ascii="Times New Roman" w:eastAsiaTheme="minorHAnsi" w:hAnsi="Times New Roman"/>
          <w:sz w:val="18"/>
          <w:szCs w:val="18"/>
        </w:rPr>
        <w:t xml:space="preserve">Pemberton, H, D., et al. (1996). </w:t>
      </w:r>
      <w:r w:rsidRPr="003B1602">
        <w:rPr>
          <w:rFonts w:ascii="Times New Roman" w:eastAsiaTheme="minorHAnsi" w:hAnsi="Times New Roman"/>
          <w:i/>
          <w:iCs/>
          <w:sz w:val="18"/>
          <w:szCs w:val="18"/>
        </w:rPr>
        <w:t xml:space="preserve">Taking control: </w:t>
      </w:r>
    </w:p>
    <w:p w:rsidR="008136D7" w:rsidRPr="00D67BAE" w:rsidRDefault="008136D7" w:rsidP="00D67BAE">
      <w:pPr>
        <w:spacing w:after="0" w:line="240" w:lineRule="auto"/>
        <w:ind w:left="720"/>
        <w:contextualSpacing/>
        <w:jc w:val="both"/>
        <w:rPr>
          <w:rStyle w:val="Strong"/>
          <w:rFonts w:ascii="Times New Roman" w:eastAsiaTheme="minorHAnsi" w:hAnsi="Times New Roman"/>
          <w:b w:val="0"/>
          <w:bCs w:val="0"/>
          <w:i/>
          <w:iCs/>
          <w:sz w:val="18"/>
          <w:szCs w:val="18"/>
          <w:lang w:val="id-ID"/>
        </w:rPr>
      </w:pPr>
      <w:r w:rsidRPr="003B1602">
        <w:rPr>
          <w:rFonts w:ascii="Times New Roman" w:eastAsiaTheme="minorHAnsi" w:hAnsi="Times New Roman"/>
          <w:i/>
          <w:iCs/>
          <w:sz w:val="18"/>
          <w:szCs w:val="18"/>
        </w:rPr>
        <w:t>Autonomy in language learning</w:t>
      </w:r>
      <w:r w:rsidRPr="003B1602">
        <w:rPr>
          <w:rFonts w:ascii="Times New Roman" w:eastAsiaTheme="minorHAnsi" w:hAnsi="Times New Roman"/>
          <w:sz w:val="18"/>
          <w:szCs w:val="18"/>
        </w:rPr>
        <w:t>. Hong Kong: Hong Kong University Press</w:t>
      </w:r>
      <w:r w:rsidR="004F256E" w:rsidRPr="003B1602">
        <w:rPr>
          <w:rFonts w:ascii="Times New Roman" w:eastAsiaTheme="minorHAnsi" w:hAnsi="Times New Roman"/>
          <w:sz w:val="18"/>
          <w:szCs w:val="18"/>
        </w:rPr>
        <w:t>.</w:t>
      </w:r>
    </w:p>
    <w:p w:rsidR="008136D7" w:rsidRPr="003B1602" w:rsidRDefault="008136D7" w:rsidP="00927E17">
      <w:pPr>
        <w:spacing w:after="0" w:line="240" w:lineRule="auto"/>
        <w:contextualSpacing/>
        <w:jc w:val="both"/>
        <w:rPr>
          <w:rStyle w:val="Strong"/>
          <w:rFonts w:ascii="Times New Roman" w:hAnsi="Times New Roman"/>
          <w:b w:val="0"/>
          <w:sz w:val="18"/>
          <w:szCs w:val="18"/>
        </w:rPr>
      </w:pPr>
    </w:p>
    <w:p w:rsidR="00D67BAE" w:rsidRDefault="002B181E" w:rsidP="00D67BAE">
      <w:pPr>
        <w:spacing w:after="0" w:line="240" w:lineRule="auto"/>
        <w:contextualSpacing/>
        <w:rPr>
          <w:rStyle w:val="Strong"/>
          <w:rFonts w:ascii="Times New Roman" w:hAnsi="Times New Roman"/>
          <w:b w:val="0"/>
          <w:i/>
          <w:sz w:val="18"/>
          <w:szCs w:val="18"/>
          <w:lang w:val="id-ID"/>
        </w:rPr>
      </w:pPr>
      <w:r w:rsidRPr="003B1602">
        <w:rPr>
          <w:rStyle w:val="Strong"/>
          <w:rFonts w:ascii="Times New Roman" w:hAnsi="Times New Roman"/>
          <w:b w:val="0"/>
          <w:sz w:val="18"/>
          <w:szCs w:val="18"/>
        </w:rPr>
        <w:t xml:space="preserve">Sukirlan, </w:t>
      </w:r>
      <w:r w:rsidR="009E5F32" w:rsidRPr="003B1602">
        <w:rPr>
          <w:rStyle w:val="Strong"/>
          <w:rFonts w:ascii="Times New Roman" w:hAnsi="Times New Roman"/>
          <w:b w:val="0"/>
          <w:sz w:val="18"/>
          <w:szCs w:val="18"/>
        </w:rPr>
        <w:t>M.</w:t>
      </w:r>
      <w:r w:rsidRPr="003B1602">
        <w:rPr>
          <w:rStyle w:val="Strong"/>
          <w:rFonts w:ascii="Times New Roman" w:hAnsi="Times New Roman"/>
          <w:b w:val="0"/>
          <w:sz w:val="18"/>
          <w:szCs w:val="18"/>
        </w:rPr>
        <w:t xml:space="preserve"> </w:t>
      </w:r>
      <w:r w:rsidR="00756358" w:rsidRPr="003B1602">
        <w:rPr>
          <w:rStyle w:val="Strong"/>
          <w:rFonts w:ascii="Times New Roman" w:hAnsi="Times New Roman"/>
          <w:b w:val="0"/>
          <w:sz w:val="18"/>
          <w:szCs w:val="18"/>
        </w:rPr>
        <w:t>(</w:t>
      </w:r>
      <w:r w:rsidRPr="003B1602">
        <w:rPr>
          <w:rStyle w:val="Strong"/>
          <w:rFonts w:ascii="Times New Roman" w:hAnsi="Times New Roman"/>
          <w:b w:val="0"/>
          <w:sz w:val="18"/>
          <w:szCs w:val="18"/>
        </w:rPr>
        <w:t>2011</w:t>
      </w:r>
      <w:r w:rsidR="00756358"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w:t>
      </w:r>
      <w:r w:rsidRPr="003B1602">
        <w:rPr>
          <w:rStyle w:val="Strong"/>
          <w:rFonts w:ascii="Times New Roman" w:hAnsi="Times New Roman"/>
          <w:b w:val="0"/>
          <w:i/>
          <w:sz w:val="18"/>
          <w:szCs w:val="18"/>
        </w:rPr>
        <w:t xml:space="preserve">The </w:t>
      </w:r>
      <w:r w:rsidR="00082191" w:rsidRPr="003B1602">
        <w:rPr>
          <w:rStyle w:val="Strong"/>
          <w:rFonts w:ascii="Times New Roman" w:hAnsi="Times New Roman"/>
          <w:b w:val="0"/>
          <w:i/>
          <w:sz w:val="18"/>
          <w:szCs w:val="18"/>
        </w:rPr>
        <w:t>e</w:t>
      </w:r>
      <w:r w:rsidRPr="003B1602">
        <w:rPr>
          <w:rStyle w:val="Strong"/>
          <w:rFonts w:ascii="Times New Roman" w:hAnsi="Times New Roman"/>
          <w:b w:val="0"/>
          <w:i/>
          <w:sz w:val="18"/>
          <w:szCs w:val="18"/>
        </w:rPr>
        <w:t>ffects of</w:t>
      </w:r>
      <w:r w:rsidR="00082191" w:rsidRPr="003B1602">
        <w:rPr>
          <w:rStyle w:val="Strong"/>
          <w:rFonts w:ascii="Times New Roman" w:hAnsi="Times New Roman"/>
          <w:b w:val="0"/>
          <w:i/>
          <w:sz w:val="18"/>
          <w:szCs w:val="18"/>
        </w:rPr>
        <w:t xml:space="preserve"> s</w:t>
      </w:r>
      <w:r w:rsidRPr="003B1602">
        <w:rPr>
          <w:rStyle w:val="Strong"/>
          <w:rFonts w:ascii="Times New Roman" w:hAnsi="Times New Roman"/>
          <w:b w:val="0"/>
          <w:i/>
          <w:sz w:val="18"/>
          <w:szCs w:val="18"/>
        </w:rPr>
        <w:t xml:space="preserve">trategy </w:t>
      </w:r>
      <w:r w:rsidR="00082191" w:rsidRPr="003B1602">
        <w:rPr>
          <w:rStyle w:val="Strong"/>
          <w:rFonts w:ascii="Times New Roman" w:hAnsi="Times New Roman"/>
          <w:b w:val="0"/>
          <w:i/>
          <w:sz w:val="18"/>
          <w:szCs w:val="18"/>
        </w:rPr>
        <w:t>t</w:t>
      </w:r>
      <w:r w:rsidRPr="003B1602">
        <w:rPr>
          <w:rStyle w:val="Strong"/>
          <w:rFonts w:ascii="Times New Roman" w:hAnsi="Times New Roman"/>
          <w:b w:val="0"/>
          <w:i/>
          <w:sz w:val="18"/>
          <w:szCs w:val="18"/>
        </w:rPr>
        <w:t xml:space="preserve">raining on </w:t>
      </w:r>
    </w:p>
    <w:p w:rsidR="002B181E" w:rsidRPr="00D67BAE" w:rsidRDefault="002B181E" w:rsidP="00D67BAE">
      <w:pPr>
        <w:spacing w:after="0" w:line="240" w:lineRule="auto"/>
        <w:ind w:left="720"/>
        <w:contextualSpacing/>
        <w:rPr>
          <w:rStyle w:val="Strong"/>
          <w:rFonts w:ascii="Times New Roman" w:hAnsi="Times New Roman"/>
          <w:b w:val="0"/>
          <w:i/>
          <w:sz w:val="18"/>
          <w:szCs w:val="18"/>
          <w:lang w:val="id-ID"/>
        </w:rPr>
      </w:pPr>
      <w:r w:rsidRPr="003B1602">
        <w:rPr>
          <w:rStyle w:val="Strong"/>
          <w:rFonts w:ascii="Times New Roman" w:hAnsi="Times New Roman"/>
          <w:b w:val="0"/>
          <w:i/>
          <w:sz w:val="18"/>
          <w:szCs w:val="18"/>
        </w:rPr>
        <w:t xml:space="preserve">the </w:t>
      </w:r>
      <w:r w:rsidR="00082191" w:rsidRPr="003B1602">
        <w:rPr>
          <w:rStyle w:val="Strong"/>
          <w:rFonts w:ascii="Times New Roman" w:hAnsi="Times New Roman"/>
          <w:b w:val="0"/>
          <w:i/>
          <w:sz w:val="18"/>
          <w:szCs w:val="18"/>
        </w:rPr>
        <w:t>r</w:t>
      </w:r>
      <w:r w:rsidRPr="003B1602">
        <w:rPr>
          <w:rStyle w:val="Strong"/>
          <w:rFonts w:ascii="Times New Roman" w:hAnsi="Times New Roman"/>
          <w:b w:val="0"/>
          <w:i/>
          <w:sz w:val="18"/>
          <w:szCs w:val="18"/>
        </w:rPr>
        <w:t xml:space="preserve">ealization of </w:t>
      </w:r>
      <w:r w:rsidR="00082191" w:rsidRPr="003B1602">
        <w:rPr>
          <w:rStyle w:val="Strong"/>
          <w:rFonts w:ascii="Times New Roman" w:hAnsi="Times New Roman"/>
          <w:b w:val="0"/>
          <w:i/>
          <w:sz w:val="18"/>
          <w:szCs w:val="18"/>
        </w:rPr>
        <w:t>c</w:t>
      </w:r>
      <w:r w:rsidRPr="003B1602">
        <w:rPr>
          <w:rStyle w:val="Strong"/>
          <w:rFonts w:ascii="Times New Roman" w:hAnsi="Times New Roman"/>
          <w:b w:val="0"/>
          <w:i/>
          <w:sz w:val="18"/>
          <w:szCs w:val="18"/>
        </w:rPr>
        <w:t xml:space="preserve">ommunication </w:t>
      </w:r>
      <w:r w:rsidR="00082191" w:rsidRPr="003B1602">
        <w:rPr>
          <w:rStyle w:val="Strong"/>
          <w:rFonts w:ascii="Times New Roman" w:hAnsi="Times New Roman"/>
          <w:b w:val="0"/>
          <w:i/>
          <w:sz w:val="18"/>
          <w:szCs w:val="18"/>
        </w:rPr>
        <w:t>s</w:t>
      </w:r>
      <w:r w:rsidRPr="003B1602">
        <w:rPr>
          <w:rStyle w:val="Strong"/>
          <w:rFonts w:ascii="Times New Roman" w:hAnsi="Times New Roman"/>
          <w:b w:val="0"/>
          <w:i/>
          <w:sz w:val="18"/>
          <w:szCs w:val="18"/>
        </w:rPr>
        <w:t xml:space="preserve">trategies in an EFL </w:t>
      </w:r>
      <w:r w:rsidR="00082191" w:rsidRPr="003B1602">
        <w:rPr>
          <w:rStyle w:val="Strong"/>
          <w:rFonts w:ascii="Times New Roman" w:hAnsi="Times New Roman"/>
          <w:b w:val="0"/>
          <w:i/>
          <w:sz w:val="18"/>
          <w:szCs w:val="18"/>
        </w:rPr>
        <w:t>c</w:t>
      </w:r>
      <w:r w:rsidRPr="003B1602">
        <w:rPr>
          <w:rStyle w:val="Strong"/>
          <w:rFonts w:ascii="Times New Roman" w:hAnsi="Times New Roman"/>
          <w:b w:val="0"/>
          <w:i/>
          <w:sz w:val="18"/>
          <w:szCs w:val="18"/>
        </w:rPr>
        <w:t xml:space="preserve">lass. </w:t>
      </w:r>
      <w:r w:rsidRPr="003B1602">
        <w:rPr>
          <w:rStyle w:val="Strong"/>
          <w:rFonts w:ascii="Times New Roman" w:hAnsi="Times New Roman"/>
          <w:b w:val="0"/>
          <w:sz w:val="18"/>
          <w:szCs w:val="18"/>
        </w:rPr>
        <w:t>Unpublished Doctoral Dissertation. English Education Program, School of Postgraduatre Studies. Indonesia University of Education. Bandung.</w:t>
      </w:r>
    </w:p>
    <w:p w:rsidR="00D67BAE" w:rsidRPr="00D67BAE" w:rsidRDefault="00D67BAE" w:rsidP="00927E17">
      <w:pPr>
        <w:spacing w:after="0" w:line="240" w:lineRule="auto"/>
        <w:contextualSpacing/>
        <w:rPr>
          <w:rStyle w:val="Strong"/>
          <w:rFonts w:ascii="Times New Roman" w:hAnsi="Times New Roman"/>
          <w:b w:val="0"/>
          <w:sz w:val="18"/>
          <w:szCs w:val="18"/>
          <w:lang w:val="id-ID"/>
        </w:rPr>
      </w:pPr>
    </w:p>
    <w:p w:rsidR="00D67BAE" w:rsidRDefault="002B181E" w:rsidP="00D67BAE">
      <w:pPr>
        <w:spacing w:after="0" w:line="240" w:lineRule="auto"/>
        <w:contextualSpacing/>
        <w:rPr>
          <w:rStyle w:val="Strong"/>
          <w:rFonts w:ascii="Times New Roman" w:hAnsi="Times New Roman"/>
          <w:b w:val="0"/>
          <w:sz w:val="18"/>
          <w:szCs w:val="18"/>
          <w:lang w:val="id-ID"/>
        </w:rPr>
      </w:pPr>
      <w:r w:rsidRPr="003B1602">
        <w:rPr>
          <w:rStyle w:val="Strong"/>
          <w:rFonts w:ascii="Times New Roman" w:hAnsi="Times New Roman"/>
          <w:b w:val="0"/>
          <w:sz w:val="18"/>
          <w:szCs w:val="18"/>
        </w:rPr>
        <w:t xml:space="preserve">Sukirlan, M. </w:t>
      </w:r>
      <w:r w:rsidR="00756358" w:rsidRPr="003B1602">
        <w:rPr>
          <w:rStyle w:val="Strong"/>
          <w:rFonts w:ascii="Times New Roman" w:hAnsi="Times New Roman"/>
          <w:b w:val="0"/>
          <w:sz w:val="18"/>
          <w:szCs w:val="18"/>
        </w:rPr>
        <w:t>(</w:t>
      </w:r>
      <w:r w:rsidRPr="003B1602">
        <w:rPr>
          <w:rStyle w:val="Strong"/>
          <w:rFonts w:ascii="Times New Roman" w:hAnsi="Times New Roman"/>
          <w:b w:val="0"/>
          <w:sz w:val="18"/>
          <w:szCs w:val="18"/>
        </w:rPr>
        <w:t>2014</w:t>
      </w:r>
      <w:r w:rsidR="00756358"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Teaching </w:t>
      </w:r>
      <w:r w:rsidR="002E34E7" w:rsidRPr="003B1602">
        <w:rPr>
          <w:rStyle w:val="Strong"/>
          <w:rFonts w:ascii="Times New Roman" w:hAnsi="Times New Roman"/>
          <w:b w:val="0"/>
          <w:sz w:val="18"/>
          <w:szCs w:val="18"/>
        </w:rPr>
        <w:t>c</w:t>
      </w:r>
      <w:r w:rsidRPr="003B1602">
        <w:rPr>
          <w:rStyle w:val="Strong"/>
          <w:rFonts w:ascii="Times New Roman" w:hAnsi="Times New Roman"/>
          <w:b w:val="0"/>
          <w:sz w:val="18"/>
          <w:szCs w:val="18"/>
        </w:rPr>
        <w:t xml:space="preserve">ommunication </w:t>
      </w:r>
      <w:r w:rsidR="002E34E7" w:rsidRPr="003B1602">
        <w:rPr>
          <w:rStyle w:val="Strong"/>
          <w:rFonts w:ascii="Times New Roman" w:hAnsi="Times New Roman"/>
          <w:b w:val="0"/>
          <w:sz w:val="18"/>
          <w:szCs w:val="18"/>
        </w:rPr>
        <w:t>s</w:t>
      </w:r>
      <w:r w:rsidRPr="003B1602">
        <w:rPr>
          <w:rStyle w:val="Strong"/>
          <w:rFonts w:ascii="Times New Roman" w:hAnsi="Times New Roman"/>
          <w:b w:val="0"/>
          <w:sz w:val="18"/>
          <w:szCs w:val="18"/>
        </w:rPr>
        <w:t xml:space="preserve">trategies </w:t>
      </w:r>
    </w:p>
    <w:p w:rsidR="002B181E" w:rsidRPr="00D67BAE" w:rsidRDefault="002B181E" w:rsidP="00D67BAE">
      <w:pPr>
        <w:spacing w:after="0" w:line="240" w:lineRule="auto"/>
        <w:ind w:left="720"/>
        <w:contextualSpacing/>
        <w:rPr>
          <w:rStyle w:val="Strong"/>
          <w:rFonts w:ascii="Times New Roman" w:hAnsi="Times New Roman"/>
          <w:b w:val="0"/>
          <w:sz w:val="18"/>
          <w:szCs w:val="18"/>
          <w:lang w:val="id-ID"/>
        </w:rPr>
      </w:pPr>
      <w:r w:rsidRPr="003B1602">
        <w:rPr>
          <w:rStyle w:val="Strong"/>
          <w:rFonts w:ascii="Times New Roman" w:hAnsi="Times New Roman"/>
          <w:b w:val="0"/>
          <w:sz w:val="18"/>
          <w:szCs w:val="18"/>
        </w:rPr>
        <w:t xml:space="preserve">in EFL </w:t>
      </w:r>
      <w:r w:rsidR="002E34E7" w:rsidRPr="003B1602">
        <w:rPr>
          <w:rStyle w:val="Strong"/>
          <w:rFonts w:ascii="Times New Roman" w:hAnsi="Times New Roman"/>
          <w:b w:val="0"/>
          <w:sz w:val="18"/>
          <w:szCs w:val="18"/>
        </w:rPr>
        <w:t>c</w:t>
      </w:r>
      <w:r w:rsidRPr="003B1602">
        <w:rPr>
          <w:rStyle w:val="Strong"/>
          <w:rFonts w:ascii="Times New Roman" w:hAnsi="Times New Roman"/>
          <w:b w:val="0"/>
          <w:sz w:val="18"/>
          <w:szCs w:val="18"/>
        </w:rPr>
        <w:t xml:space="preserve">lass of </w:t>
      </w:r>
      <w:r w:rsidR="002E34E7" w:rsidRPr="003B1602">
        <w:rPr>
          <w:rStyle w:val="Strong"/>
          <w:rFonts w:ascii="Times New Roman" w:hAnsi="Times New Roman"/>
          <w:b w:val="0"/>
          <w:sz w:val="18"/>
          <w:szCs w:val="18"/>
        </w:rPr>
        <w:t>t</w:t>
      </w:r>
      <w:r w:rsidRPr="003B1602">
        <w:rPr>
          <w:rStyle w:val="Strong"/>
          <w:rFonts w:ascii="Times New Roman" w:hAnsi="Times New Roman"/>
          <w:b w:val="0"/>
          <w:sz w:val="18"/>
          <w:szCs w:val="18"/>
        </w:rPr>
        <w:t xml:space="preserve">ertiary </w:t>
      </w:r>
      <w:r w:rsidR="002E34E7" w:rsidRPr="003B1602">
        <w:rPr>
          <w:rStyle w:val="Strong"/>
          <w:rFonts w:ascii="Times New Roman" w:hAnsi="Times New Roman"/>
          <w:b w:val="0"/>
          <w:sz w:val="18"/>
          <w:szCs w:val="18"/>
        </w:rPr>
        <w:t>l</w:t>
      </w:r>
      <w:r w:rsidRPr="003B1602">
        <w:rPr>
          <w:rStyle w:val="Strong"/>
          <w:rFonts w:ascii="Times New Roman" w:hAnsi="Times New Roman"/>
          <w:b w:val="0"/>
          <w:sz w:val="18"/>
          <w:szCs w:val="18"/>
        </w:rPr>
        <w:t xml:space="preserve">evel. </w:t>
      </w:r>
      <w:r w:rsidRPr="003B1602">
        <w:rPr>
          <w:rStyle w:val="Strong"/>
          <w:rFonts w:ascii="Times New Roman" w:hAnsi="Times New Roman"/>
          <w:b w:val="0"/>
          <w:i/>
          <w:sz w:val="18"/>
          <w:szCs w:val="18"/>
        </w:rPr>
        <w:t>Theory and Practice in Language Studies</w:t>
      </w:r>
      <w:r w:rsidRPr="003B1602">
        <w:rPr>
          <w:rStyle w:val="Strong"/>
          <w:rFonts w:ascii="Times New Roman" w:hAnsi="Times New Roman"/>
          <w:b w:val="0"/>
          <w:sz w:val="18"/>
          <w:szCs w:val="18"/>
        </w:rPr>
        <w:t>. Volume 4 No. 4</w:t>
      </w:r>
    </w:p>
    <w:p w:rsidR="00B6465A" w:rsidRPr="003B1602" w:rsidRDefault="00B6465A" w:rsidP="00927E17">
      <w:pPr>
        <w:spacing w:after="0" w:line="240" w:lineRule="auto"/>
        <w:contextualSpacing/>
        <w:jc w:val="both"/>
        <w:rPr>
          <w:rStyle w:val="Strong"/>
          <w:rFonts w:ascii="Times New Roman" w:hAnsi="Times New Roman"/>
          <w:b w:val="0"/>
          <w:sz w:val="18"/>
          <w:szCs w:val="18"/>
        </w:rPr>
      </w:pPr>
    </w:p>
    <w:p w:rsidR="00D67BAE" w:rsidRDefault="00375A06" w:rsidP="00D67BAE">
      <w:pPr>
        <w:spacing w:after="0" w:line="240" w:lineRule="auto"/>
        <w:jc w:val="both"/>
        <w:rPr>
          <w:rStyle w:val="Strong"/>
          <w:rFonts w:ascii="Times New Roman" w:hAnsi="Times New Roman"/>
          <w:b w:val="0"/>
          <w:sz w:val="18"/>
          <w:szCs w:val="18"/>
          <w:lang w:val="id-ID"/>
        </w:rPr>
      </w:pPr>
      <w:r w:rsidRPr="003B1602">
        <w:rPr>
          <w:rStyle w:val="Strong"/>
          <w:rFonts w:ascii="Times New Roman" w:hAnsi="Times New Roman"/>
          <w:b w:val="0"/>
          <w:sz w:val="18"/>
          <w:szCs w:val="18"/>
        </w:rPr>
        <w:t xml:space="preserve">Tarone, E. (1977) “Conscious communication strategies </w:t>
      </w:r>
    </w:p>
    <w:p w:rsidR="00375A06" w:rsidRPr="00D67BAE" w:rsidRDefault="00375A06" w:rsidP="00D67BAE">
      <w:pPr>
        <w:spacing w:after="0" w:line="240" w:lineRule="auto"/>
        <w:ind w:left="720"/>
        <w:jc w:val="both"/>
        <w:rPr>
          <w:rStyle w:val="Strong"/>
          <w:rFonts w:ascii="Times New Roman" w:hAnsi="Times New Roman"/>
          <w:b w:val="0"/>
          <w:sz w:val="18"/>
          <w:szCs w:val="18"/>
          <w:lang w:val="id-ID"/>
        </w:rPr>
      </w:pPr>
      <w:r w:rsidRPr="003B1602">
        <w:rPr>
          <w:rStyle w:val="Strong"/>
          <w:rFonts w:ascii="Times New Roman" w:hAnsi="Times New Roman"/>
          <w:b w:val="0"/>
          <w:sz w:val="18"/>
          <w:szCs w:val="18"/>
        </w:rPr>
        <w:t>in interlanguage: a progress report” in H. Brown, C. Yorio, and R. Crymes (eds</w:t>
      </w:r>
      <w:r w:rsidR="006407DF" w:rsidRPr="003B1602">
        <w:rPr>
          <w:rStyle w:val="Strong"/>
          <w:rFonts w:ascii="Times New Roman" w:hAnsi="Times New Roman"/>
          <w:b w:val="0"/>
          <w:sz w:val="18"/>
          <w:szCs w:val="18"/>
          <w:lang w:val="id-ID"/>
        </w:rPr>
        <w:t>.</w:t>
      </w:r>
      <w:r w:rsidRPr="003B1602">
        <w:rPr>
          <w:rStyle w:val="Strong"/>
          <w:rFonts w:ascii="Times New Roman" w:hAnsi="Times New Roman"/>
          <w:b w:val="0"/>
          <w:sz w:val="18"/>
          <w:szCs w:val="18"/>
        </w:rPr>
        <w:t xml:space="preserve">). </w:t>
      </w:r>
      <w:r w:rsidRPr="003B1602">
        <w:rPr>
          <w:rStyle w:val="Strong"/>
          <w:rFonts w:ascii="Times New Roman" w:hAnsi="Times New Roman"/>
          <w:b w:val="0"/>
          <w:i/>
          <w:sz w:val="18"/>
          <w:szCs w:val="18"/>
        </w:rPr>
        <w:t>On TESOL ’77</w:t>
      </w:r>
      <w:r w:rsidRPr="003B1602">
        <w:rPr>
          <w:rStyle w:val="Strong"/>
          <w:rFonts w:ascii="Times New Roman" w:hAnsi="Times New Roman"/>
          <w:b w:val="0"/>
          <w:sz w:val="18"/>
          <w:szCs w:val="18"/>
        </w:rPr>
        <w:t xml:space="preserve">.    </w:t>
      </w:r>
    </w:p>
    <w:p w:rsidR="00375A06" w:rsidRPr="003B1602" w:rsidRDefault="00375A06" w:rsidP="00B660EE">
      <w:pPr>
        <w:spacing w:after="0" w:line="240" w:lineRule="auto"/>
        <w:ind w:firstLine="720"/>
        <w:jc w:val="both"/>
        <w:rPr>
          <w:rStyle w:val="Strong"/>
          <w:rFonts w:ascii="Times New Roman" w:hAnsi="Times New Roman"/>
          <w:b w:val="0"/>
          <w:sz w:val="18"/>
          <w:szCs w:val="18"/>
        </w:rPr>
      </w:pPr>
      <w:r w:rsidRPr="003B1602">
        <w:rPr>
          <w:rStyle w:val="Strong"/>
          <w:rFonts w:ascii="Times New Roman" w:hAnsi="Times New Roman"/>
          <w:b w:val="0"/>
          <w:sz w:val="18"/>
          <w:szCs w:val="18"/>
        </w:rPr>
        <w:t xml:space="preserve">Washington D.C.: TESOL. </w:t>
      </w:r>
    </w:p>
    <w:p w:rsidR="00375A06" w:rsidRPr="003B1602" w:rsidRDefault="00375A06" w:rsidP="00927E17">
      <w:pPr>
        <w:spacing w:after="0" w:line="240" w:lineRule="auto"/>
        <w:contextualSpacing/>
        <w:jc w:val="both"/>
        <w:rPr>
          <w:rStyle w:val="Strong"/>
          <w:rFonts w:ascii="Times New Roman" w:hAnsi="Times New Roman"/>
          <w:b w:val="0"/>
          <w:sz w:val="18"/>
          <w:szCs w:val="18"/>
        </w:rPr>
      </w:pPr>
    </w:p>
    <w:p w:rsidR="00851507" w:rsidRDefault="00851507" w:rsidP="00D67BAE">
      <w:pPr>
        <w:spacing w:after="0" w:line="240" w:lineRule="auto"/>
        <w:contextualSpacing/>
        <w:jc w:val="both"/>
        <w:rPr>
          <w:rStyle w:val="Strong"/>
          <w:rFonts w:ascii="Times New Roman" w:hAnsi="Times New Roman"/>
          <w:b w:val="0"/>
          <w:sz w:val="18"/>
          <w:szCs w:val="18"/>
          <w:lang w:val="id-ID"/>
        </w:rPr>
      </w:pPr>
    </w:p>
    <w:p w:rsidR="00851507" w:rsidRDefault="00851507" w:rsidP="00D67BAE">
      <w:pPr>
        <w:spacing w:after="0" w:line="240" w:lineRule="auto"/>
        <w:contextualSpacing/>
        <w:jc w:val="both"/>
        <w:rPr>
          <w:rStyle w:val="Strong"/>
          <w:rFonts w:ascii="Times New Roman" w:hAnsi="Times New Roman"/>
          <w:b w:val="0"/>
          <w:sz w:val="18"/>
          <w:szCs w:val="18"/>
          <w:lang w:val="id-ID"/>
        </w:rPr>
      </w:pPr>
    </w:p>
    <w:p w:rsidR="00D67BAE" w:rsidRDefault="002B181E" w:rsidP="00D67BAE">
      <w:pPr>
        <w:spacing w:after="0" w:line="240" w:lineRule="auto"/>
        <w:contextualSpacing/>
        <w:jc w:val="both"/>
        <w:rPr>
          <w:rStyle w:val="Strong"/>
          <w:rFonts w:ascii="Times New Roman" w:hAnsi="Times New Roman"/>
          <w:b w:val="0"/>
          <w:sz w:val="18"/>
          <w:szCs w:val="18"/>
          <w:lang w:val="id-ID"/>
        </w:rPr>
      </w:pPr>
      <w:r w:rsidRPr="003B1602">
        <w:rPr>
          <w:rStyle w:val="Strong"/>
          <w:rFonts w:ascii="Times New Roman" w:hAnsi="Times New Roman"/>
          <w:b w:val="0"/>
          <w:sz w:val="18"/>
          <w:szCs w:val="18"/>
        </w:rPr>
        <w:t xml:space="preserve">Tarone, E. </w:t>
      </w:r>
      <w:r w:rsidR="00756358" w:rsidRPr="003B1602">
        <w:rPr>
          <w:rStyle w:val="Strong"/>
          <w:rFonts w:ascii="Times New Roman" w:hAnsi="Times New Roman"/>
          <w:b w:val="0"/>
          <w:sz w:val="18"/>
          <w:szCs w:val="18"/>
        </w:rPr>
        <w:t>(</w:t>
      </w:r>
      <w:r w:rsidRPr="003B1602">
        <w:rPr>
          <w:rStyle w:val="Strong"/>
          <w:rFonts w:ascii="Times New Roman" w:hAnsi="Times New Roman"/>
          <w:b w:val="0"/>
          <w:sz w:val="18"/>
          <w:szCs w:val="18"/>
        </w:rPr>
        <w:t>1981</w:t>
      </w:r>
      <w:r w:rsidR="00756358" w:rsidRPr="003B1602">
        <w:rPr>
          <w:rStyle w:val="Strong"/>
          <w:rFonts w:ascii="Times New Roman" w:hAnsi="Times New Roman"/>
          <w:b w:val="0"/>
          <w:sz w:val="18"/>
          <w:szCs w:val="18"/>
        </w:rPr>
        <w:t>)</w:t>
      </w:r>
      <w:r w:rsidRPr="003B1602">
        <w:rPr>
          <w:rStyle w:val="Strong"/>
          <w:rFonts w:ascii="Times New Roman" w:hAnsi="Times New Roman"/>
          <w:b w:val="0"/>
          <w:sz w:val="18"/>
          <w:szCs w:val="18"/>
        </w:rPr>
        <w:t xml:space="preserve">. Some thoughts on the notion of </w:t>
      </w:r>
    </w:p>
    <w:p w:rsidR="002B181E" w:rsidRPr="00D67BAE" w:rsidRDefault="002B181E" w:rsidP="00D67BAE">
      <w:pPr>
        <w:spacing w:after="0" w:line="240" w:lineRule="auto"/>
        <w:ind w:left="720"/>
        <w:contextualSpacing/>
        <w:jc w:val="both"/>
        <w:rPr>
          <w:rFonts w:ascii="Times New Roman" w:hAnsi="Times New Roman"/>
          <w:bCs/>
          <w:sz w:val="18"/>
          <w:szCs w:val="18"/>
          <w:lang w:val="id-ID"/>
        </w:rPr>
      </w:pPr>
      <w:r w:rsidRPr="003B1602">
        <w:rPr>
          <w:rStyle w:val="Strong"/>
          <w:rFonts w:ascii="Times New Roman" w:hAnsi="Times New Roman"/>
          <w:b w:val="0"/>
          <w:sz w:val="18"/>
          <w:szCs w:val="18"/>
        </w:rPr>
        <w:t xml:space="preserve">communication strategies. </w:t>
      </w:r>
      <w:r w:rsidRPr="003B1602">
        <w:rPr>
          <w:rStyle w:val="Strong"/>
          <w:rFonts w:ascii="Times New Roman" w:hAnsi="Times New Roman"/>
          <w:b w:val="0"/>
          <w:i/>
          <w:sz w:val="18"/>
          <w:szCs w:val="18"/>
        </w:rPr>
        <w:t>TESOL  Quarterly</w:t>
      </w:r>
      <w:r w:rsidRPr="003B1602">
        <w:rPr>
          <w:rStyle w:val="Strong"/>
          <w:rFonts w:ascii="Times New Roman" w:hAnsi="Times New Roman"/>
          <w:b w:val="0"/>
          <w:sz w:val="18"/>
          <w:szCs w:val="18"/>
        </w:rPr>
        <w:t>. 15:285-95.</w:t>
      </w:r>
    </w:p>
    <w:p w:rsidR="00082191" w:rsidRPr="003B1602" w:rsidRDefault="00082191" w:rsidP="00927E17">
      <w:pPr>
        <w:autoSpaceDE w:val="0"/>
        <w:autoSpaceDN w:val="0"/>
        <w:adjustRightInd w:val="0"/>
        <w:spacing w:after="0" w:line="240" w:lineRule="auto"/>
        <w:contextualSpacing/>
        <w:rPr>
          <w:rFonts w:ascii="Times New Roman" w:eastAsiaTheme="minorHAnsi" w:hAnsi="Times New Roman"/>
          <w:sz w:val="18"/>
          <w:szCs w:val="18"/>
        </w:rPr>
      </w:pPr>
    </w:p>
    <w:p w:rsidR="00D67BAE" w:rsidRDefault="008136D7" w:rsidP="00D67BAE">
      <w:pPr>
        <w:spacing w:after="0" w:line="240" w:lineRule="auto"/>
        <w:contextualSpacing/>
        <w:jc w:val="both"/>
        <w:rPr>
          <w:rStyle w:val="Strong"/>
          <w:rFonts w:ascii="Times New Roman" w:hAnsi="Times New Roman"/>
          <w:b w:val="0"/>
          <w:sz w:val="18"/>
          <w:szCs w:val="18"/>
          <w:lang w:val="id-ID"/>
        </w:rPr>
      </w:pPr>
      <w:r w:rsidRPr="003B1602">
        <w:rPr>
          <w:rStyle w:val="Strong"/>
          <w:rFonts w:ascii="Times New Roman" w:hAnsi="Times New Roman"/>
          <w:b w:val="0"/>
          <w:sz w:val="18"/>
          <w:szCs w:val="18"/>
        </w:rPr>
        <w:t xml:space="preserve">Tarone, E. (2005). Speaking in a Second Language. In E. </w:t>
      </w:r>
    </w:p>
    <w:p w:rsidR="008136D7" w:rsidRPr="00D67BAE" w:rsidRDefault="008136D7" w:rsidP="00D67BAE">
      <w:pPr>
        <w:spacing w:after="0" w:line="240" w:lineRule="auto"/>
        <w:ind w:left="720"/>
        <w:contextualSpacing/>
        <w:jc w:val="both"/>
        <w:rPr>
          <w:rFonts w:ascii="Times New Roman" w:hAnsi="Times New Roman"/>
          <w:bCs/>
          <w:sz w:val="18"/>
          <w:szCs w:val="18"/>
          <w:lang w:val="id-ID"/>
        </w:rPr>
      </w:pPr>
      <w:r w:rsidRPr="003B1602">
        <w:rPr>
          <w:rStyle w:val="Strong"/>
          <w:rFonts w:ascii="Times New Roman" w:hAnsi="Times New Roman"/>
          <w:b w:val="0"/>
          <w:sz w:val="18"/>
          <w:szCs w:val="18"/>
        </w:rPr>
        <w:t xml:space="preserve">Hinkel (ed.) </w:t>
      </w:r>
      <w:r w:rsidRPr="003B1602">
        <w:rPr>
          <w:rStyle w:val="Strong"/>
          <w:rFonts w:ascii="Times New Roman" w:hAnsi="Times New Roman"/>
          <w:b w:val="0"/>
          <w:i/>
          <w:sz w:val="18"/>
          <w:szCs w:val="18"/>
        </w:rPr>
        <w:t>Handbook of</w:t>
      </w:r>
      <w:r w:rsidR="00AC2F04" w:rsidRPr="003B1602">
        <w:rPr>
          <w:rStyle w:val="Strong"/>
          <w:rFonts w:ascii="Times New Roman" w:hAnsi="Times New Roman"/>
          <w:b w:val="0"/>
          <w:i/>
          <w:sz w:val="18"/>
          <w:szCs w:val="18"/>
        </w:rPr>
        <w:t xml:space="preserve"> </w:t>
      </w:r>
      <w:r w:rsidR="006D64D5" w:rsidRPr="003B1602">
        <w:rPr>
          <w:rStyle w:val="Strong"/>
          <w:rFonts w:ascii="Times New Roman" w:hAnsi="Times New Roman"/>
          <w:b w:val="0"/>
          <w:i/>
          <w:sz w:val="18"/>
          <w:szCs w:val="18"/>
        </w:rPr>
        <w:t>r</w:t>
      </w:r>
      <w:r w:rsidRPr="003B1602">
        <w:rPr>
          <w:rStyle w:val="Strong"/>
          <w:rFonts w:ascii="Times New Roman" w:hAnsi="Times New Roman"/>
          <w:b w:val="0"/>
          <w:i/>
          <w:sz w:val="18"/>
          <w:szCs w:val="18"/>
        </w:rPr>
        <w:t xml:space="preserve">esearch in </w:t>
      </w:r>
      <w:r w:rsidR="006D64D5" w:rsidRPr="003B1602">
        <w:rPr>
          <w:rStyle w:val="Strong"/>
          <w:rFonts w:ascii="Times New Roman" w:hAnsi="Times New Roman"/>
          <w:b w:val="0"/>
          <w:i/>
          <w:sz w:val="18"/>
          <w:szCs w:val="18"/>
        </w:rPr>
        <w:t>s</w:t>
      </w:r>
      <w:r w:rsidRPr="003B1602">
        <w:rPr>
          <w:rStyle w:val="Strong"/>
          <w:rFonts w:ascii="Times New Roman" w:hAnsi="Times New Roman"/>
          <w:b w:val="0"/>
          <w:i/>
          <w:sz w:val="18"/>
          <w:szCs w:val="18"/>
        </w:rPr>
        <w:t xml:space="preserve">econd </w:t>
      </w:r>
      <w:r w:rsidR="006D64D5" w:rsidRPr="003B1602">
        <w:rPr>
          <w:rStyle w:val="Strong"/>
          <w:rFonts w:ascii="Times New Roman" w:hAnsi="Times New Roman"/>
          <w:b w:val="0"/>
          <w:i/>
          <w:sz w:val="18"/>
          <w:szCs w:val="18"/>
        </w:rPr>
        <w:t>l</w:t>
      </w:r>
      <w:r w:rsidRPr="003B1602">
        <w:rPr>
          <w:rStyle w:val="Strong"/>
          <w:rFonts w:ascii="Times New Roman" w:hAnsi="Times New Roman"/>
          <w:b w:val="0"/>
          <w:i/>
          <w:sz w:val="18"/>
          <w:szCs w:val="18"/>
        </w:rPr>
        <w:t xml:space="preserve">anguage </w:t>
      </w:r>
      <w:r w:rsidR="006D64D5" w:rsidRPr="003B1602">
        <w:rPr>
          <w:rStyle w:val="Strong"/>
          <w:rFonts w:ascii="Times New Roman" w:hAnsi="Times New Roman"/>
          <w:b w:val="0"/>
          <w:i/>
          <w:sz w:val="18"/>
          <w:szCs w:val="18"/>
        </w:rPr>
        <w:t>t</w:t>
      </w:r>
      <w:r w:rsidRPr="003B1602">
        <w:rPr>
          <w:rStyle w:val="Strong"/>
          <w:rFonts w:ascii="Times New Roman" w:hAnsi="Times New Roman"/>
          <w:b w:val="0"/>
          <w:i/>
          <w:sz w:val="18"/>
          <w:szCs w:val="18"/>
        </w:rPr>
        <w:t xml:space="preserve">eaching and </w:t>
      </w:r>
      <w:r w:rsidR="006D64D5" w:rsidRPr="003B1602">
        <w:rPr>
          <w:rStyle w:val="Strong"/>
          <w:rFonts w:ascii="Times New Roman" w:hAnsi="Times New Roman"/>
          <w:b w:val="0"/>
          <w:i/>
          <w:sz w:val="18"/>
          <w:szCs w:val="18"/>
        </w:rPr>
        <w:t>l</w:t>
      </w:r>
      <w:r w:rsidRPr="003B1602">
        <w:rPr>
          <w:rStyle w:val="Strong"/>
          <w:rFonts w:ascii="Times New Roman" w:hAnsi="Times New Roman"/>
          <w:b w:val="0"/>
          <w:i/>
          <w:sz w:val="18"/>
          <w:szCs w:val="18"/>
        </w:rPr>
        <w:t>earning</w:t>
      </w:r>
      <w:r w:rsidRPr="003B1602">
        <w:rPr>
          <w:rStyle w:val="Strong"/>
          <w:rFonts w:ascii="Times New Roman" w:hAnsi="Times New Roman"/>
          <w:b w:val="0"/>
          <w:sz w:val="18"/>
          <w:szCs w:val="18"/>
        </w:rPr>
        <w:t>, NJ: Lawrence Erlbaum</w:t>
      </w:r>
      <w:r w:rsidR="004F256E" w:rsidRPr="003B1602">
        <w:rPr>
          <w:rStyle w:val="Strong"/>
          <w:rFonts w:ascii="Times New Roman" w:hAnsi="Times New Roman"/>
          <w:b w:val="0"/>
          <w:sz w:val="18"/>
          <w:szCs w:val="18"/>
        </w:rPr>
        <w:t>.</w:t>
      </w:r>
    </w:p>
    <w:p w:rsidR="004F256E" w:rsidRPr="003B1602" w:rsidRDefault="004F256E" w:rsidP="00927E17">
      <w:pPr>
        <w:autoSpaceDE w:val="0"/>
        <w:autoSpaceDN w:val="0"/>
        <w:adjustRightInd w:val="0"/>
        <w:spacing w:after="0" w:line="240" w:lineRule="auto"/>
        <w:contextualSpacing/>
        <w:rPr>
          <w:rFonts w:ascii="Times New Roman" w:eastAsiaTheme="minorHAnsi" w:hAnsi="Times New Roman"/>
          <w:sz w:val="18"/>
          <w:szCs w:val="18"/>
          <w:lang w:val="id-ID"/>
        </w:rPr>
      </w:pPr>
    </w:p>
    <w:p w:rsidR="00D67BAE" w:rsidRDefault="004F256E" w:rsidP="00D67BAE">
      <w:pPr>
        <w:autoSpaceDE w:val="0"/>
        <w:autoSpaceDN w:val="0"/>
        <w:adjustRightInd w:val="0"/>
        <w:spacing w:after="0" w:line="240" w:lineRule="auto"/>
        <w:contextualSpacing/>
        <w:rPr>
          <w:rFonts w:ascii="Times New Roman" w:eastAsiaTheme="minorHAnsi" w:hAnsi="Times New Roman"/>
          <w:sz w:val="18"/>
          <w:szCs w:val="18"/>
          <w:lang w:val="id-ID"/>
        </w:rPr>
      </w:pPr>
      <w:r w:rsidRPr="003B1602">
        <w:rPr>
          <w:rFonts w:ascii="Times New Roman" w:eastAsiaTheme="minorHAnsi" w:hAnsi="Times New Roman"/>
          <w:sz w:val="18"/>
          <w:szCs w:val="18"/>
        </w:rPr>
        <w:t>Thomson, C. K.</w:t>
      </w:r>
      <w:r w:rsidR="00CD75ED" w:rsidRPr="003B1602">
        <w:rPr>
          <w:rFonts w:ascii="Times New Roman" w:eastAsiaTheme="minorHAnsi" w:hAnsi="Times New Roman"/>
          <w:sz w:val="18"/>
          <w:szCs w:val="18"/>
        </w:rPr>
        <w:t xml:space="preserve"> </w:t>
      </w:r>
      <w:r w:rsidR="00756358" w:rsidRPr="003B1602">
        <w:rPr>
          <w:rFonts w:ascii="Times New Roman" w:eastAsiaTheme="minorHAnsi" w:hAnsi="Times New Roman"/>
          <w:sz w:val="18"/>
          <w:szCs w:val="18"/>
        </w:rPr>
        <w:t>(</w:t>
      </w:r>
      <w:r w:rsidR="00CD75ED" w:rsidRPr="003B1602">
        <w:rPr>
          <w:rFonts w:ascii="Times New Roman" w:eastAsiaTheme="minorHAnsi" w:hAnsi="Times New Roman"/>
          <w:sz w:val="18"/>
          <w:szCs w:val="18"/>
        </w:rPr>
        <w:t>1996</w:t>
      </w:r>
      <w:r w:rsidR="00756358" w:rsidRPr="003B1602">
        <w:rPr>
          <w:rFonts w:ascii="Times New Roman" w:eastAsiaTheme="minorHAnsi" w:hAnsi="Times New Roman"/>
          <w:sz w:val="18"/>
          <w:szCs w:val="18"/>
        </w:rPr>
        <w:t>)</w:t>
      </w:r>
      <w:r w:rsidR="00CD75ED" w:rsidRPr="003B1602">
        <w:rPr>
          <w:rFonts w:ascii="Times New Roman" w:eastAsiaTheme="minorHAnsi" w:hAnsi="Times New Roman"/>
          <w:sz w:val="18"/>
          <w:szCs w:val="18"/>
        </w:rPr>
        <w:t xml:space="preserve">. Self-assessment in self-directed </w:t>
      </w:r>
    </w:p>
    <w:p w:rsidR="00CD75ED" w:rsidRPr="00D67BAE" w:rsidRDefault="00CD75ED" w:rsidP="00D67BAE">
      <w:pPr>
        <w:autoSpaceDE w:val="0"/>
        <w:autoSpaceDN w:val="0"/>
        <w:adjustRightInd w:val="0"/>
        <w:spacing w:after="0" w:line="240" w:lineRule="auto"/>
        <w:ind w:left="720"/>
        <w:contextualSpacing/>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learning: Issues of </w:t>
      </w:r>
      <w:r w:rsidR="00327EAC" w:rsidRPr="003B1602">
        <w:rPr>
          <w:rFonts w:ascii="Times New Roman" w:eastAsiaTheme="minorHAnsi" w:hAnsi="Times New Roman"/>
          <w:sz w:val="18"/>
          <w:szCs w:val="18"/>
        </w:rPr>
        <w:t>student</w:t>
      </w:r>
      <w:r w:rsidRPr="003B1602">
        <w:rPr>
          <w:rFonts w:ascii="Times New Roman" w:eastAsiaTheme="minorHAnsi" w:hAnsi="Times New Roman"/>
          <w:sz w:val="18"/>
          <w:szCs w:val="18"/>
        </w:rPr>
        <w:t xml:space="preserve"> diversity. In: Pemberton, et al. (Eds.). </w:t>
      </w:r>
      <w:r w:rsidRPr="003B1602">
        <w:rPr>
          <w:rFonts w:ascii="Times New Roman" w:eastAsiaTheme="minorHAnsi" w:hAnsi="Times New Roman"/>
          <w:i/>
          <w:iCs/>
          <w:sz w:val="18"/>
          <w:szCs w:val="18"/>
        </w:rPr>
        <w:t xml:space="preserve">Taking control: Autonomy in language learning. </w:t>
      </w:r>
      <w:r w:rsidRPr="003B1602">
        <w:rPr>
          <w:rFonts w:ascii="Times New Roman" w:eastAsiaTheme="minorHAnsi" w:hAnsi="Times New Roman"/>
          <w:sz w:val="18"/>
          <w:szCs w:val="18"/>
        </w:rPr>
        <w:t>Hong Kong: Hong Kong University Press.</w:t>
      </w:r>
    </w:p>
    <w:p w:rsidR="00B6465A" w:rsidRPr="003B1602" w:rsidRDefault="00B6465A" w:rsidP="00927E17">
      <w:pPr>
        <w:spacing w:after="0" w:line="240" w:lineRule="auto"/>
        <w:contextualSpacing/>
        <w:jc w:val="both"/>
        <w:rPr>
          <w:rFonts w:ascii="Times New Roman" w:hAnsi="Times New Roman"/>
          <w:sz w:val="18"/>
          <w:szCs w:val="18"/>
        </w:rPr>
      </w:pPr>
    </w:p>
    <w:p w:rsidR="00B660EE" w:rsidRPr="003B1602" w:rsidRDefault="00C84220" w:rsidP="00927E17">
      <w:pPr>
        <w:spacing w:after="0" w:line="240" w:lineRule="auto"/>
        <w:contextualSpacing/>
        <w:jc w:val="both"/>
        <w:rPr>
          <w:rFonts w:ascii="Times New Roman" w:hAnsi="Times New Roman"/>
          <w:i/>
          <w:sz w:val="18"/>
          <w:szCs w:val="18"/>
          <w:lang w:val="id-ID"/>
        </w:rPr>
      </w:pPr>
      <w:r w:rsidRPr="003B1602">
        <w:rPr>
          <w:rFonts w:ascii="Times New Roman" w:hAnsi="Times New Roman"/>
          <w:sz w:val="18"/>
          <w:szCs w:val="18"/>
        </w:rPr>
        <w:t xml:space="preserve">Thornbury, S. (2005). </w:t>
      </w:r>
      <w:r w:rsidRPr="003B1602">
        <w:rPr>
          <w:rFonts w:ascii="Times New Roman" w:hAnsi="Times New Roman"/>
          <w:i/>
          <w:sz w:val="18"/>
          <w:szCs w:val="18"/>
        </w:rPr>
        <w:t xml:space="preserve">How to teach </w:t>
      </w:r>
    </w:p>
    <w:p w:rsidR="00C84220" w:rsidRPr="003B1602" w:rsidRDefault="00C84220" w:rsidP="00B660EE">
      <w:pPr>
        <w:spacing w:after="0" w:line="240" w:lineRule="auto"/>
        <w:ind w:left="720"/>
        <w:contextualSpacing/>
        <w:jc w:val="both"/>
        <w:rPr>
          <w:rFonts w:ascii="Times New Roman" w:hAnsi="Times New Roman"/>
          <w:sz w:val="18"/>
          <w:szCs w:val="18"/>
        </w:rPr>
      </w:pPr>
      <w:r w:rsidRPr="003B1602">
        <w:rPr>
          <w:rFonts w:ascii="Times New Roman" w:hAnsi="Times New Roman"/>
          <w:i/>
          <w:sz w:val="18"/>
          <w:szCs w:val="18"/>
        </w:rPr>
        <w:t>speaking</w:t>
      </w:r>
      <w:r w:rsidRPr="003B1602">
        <w:rPr>
          <w:rFonts w:ascii="Times New Roman" w:hAnsi="Times New Roman"/>
          <w:sz w:val="18"/>
          <w:szCs w:val="18"/>
        </w:rPr>
        <w:t>. England. Pearson Education Limited.</w:t>
      </w:r>
    </w:p>
    <w:p w:rsidR="00C84220" w:rsidRPr="003B1602" w:rsidRDefault="00C84220" w:rsidP="00927E17">
      <w:pPr>
        <w:spacing w:after="0" w:line="240" w:lineRule="auto"/>
        <w:contextualSpacing/>
        <w:jc w:val="both"/>
        <w:rPr>
          <w:rFonts w:ascii="Times New Roman" w:hAnsi="Times New Roman"/>
          <w:sz w:val="18"/>
          <w:szCs w:val="18"/>
        </w:rPr>
      </w:pPr>
    </w:p>
    <w:p w:rsidR="00D67BAE" w:rsidRDefault="002B181E" w:rsidP="00D67BAE">
      <w:pPr>
        <w:spacing w:after="0" w:line="240" w:lineRule="auto"/>
        <w:contextualSpacing/>
        <w:jc w:val="both"/>
        <w:rPr>
          <w:rFonts w:ascii="Times New Roman" w:hAnsi="Times New Roman"/>
          <w:i/>
          <w:iCs/>
          <w:sz w:val="18"/>
          <w:szCs w:val="18"/>
          <w:lang w:val="id-ID"/>
        </w:rPr>
      </w:pPr>
      <w:r w:rsidRPr="003B1602">
        <w:rPr>
          <w:rFonts w:ascii="Times New Roman" w:hAnsi="Times New Roman"/>
          <w:sz w:val="18"/>
          <w:szCs w:val="18"/>
        </w:rPr>
        <w:t xml:space="preserve">Wenden, A. </w:t>
      </w:r>
      <w:r w:rsidR="00756358" w:rsidRPr="003B1602">
        <w:rPr>
          <w:rFonts w:ascii="Times New Roman" w:hAnsi="Times New Roman"/>
          <w:sz w:val="18"/>
          <w:szCs w:val="18"/>
        </w:rPr>
        <w:t>(</w:t>
      </w:r>
      <w:r w:rsidRPr="003B1602">
        <w:rPr>
          <w:rFonts w:ascii="Times New Roman" w:hAnsi="Times New Roman"/>
          <w:sz w:val="18"/>
          <w:szCs w:val="18"/>
        </w:rPr>
        <w:t>1998</w:t>
      </w:r>
      <w:r w:rsidR="00756358" w:rsidRPr="003B1602">
        <w:rPr>
          <w:rFonts w:ascii="Times New Roman" w:hAnsi="Times New Roman"/>
          <w:sz w:val="18"/>
          <w:szCs w:val="18"/>
        </w:rPr>
        <w:t>)</w:t>
      </w:r>
      <w:r w:rsidRPr="003B1602">
        <w:rPr>
          <w:rFonts w:ascii="Times New Roman" w:hAnsi="Times New Roman"/>
          <w:sz w:val="18"/>
          <w:szCs w:val="18"/>
        </w:rPr>
        <w:t xml:space="preserve">. </w:t>
      </w:r>
      <w:r w:rsidR="00327EAC" w:rsidRPr="003B1602">
        <w:rPr>
          <w:rFonts w:ascii="Times New Roman" w:hAnsi="Times New Roman"/>
          <w:i/>
          <w:iCs/>
          <w:sz w:val="18"/>
          <w:szCs w:val="18"/>
        </w:rPr>
        <w:t>Student</w:t>
      </w:r>
      <w:r w:rsidRPr="003B1602">
        <w:rPr>
          <w:rFonts w:ascii="Times New Roman" w:hAnsi="Times New Roman"/>
          <w:i/>
          <w:iCs/>
          <w:sz w:val="18"/>
          <w:szCs w:val="18"/>
        </w:rPr>
        <w:t xml:space="preserve"> strategies for </w:t>
      </w:r>
      <w:r w:rsidR="00327EAC" w:rsidRPr="003B1602">
        <w:rPr>
          <w:rFonts w:ascii="Times New Roman" w:hAnsi="Times New Roman"/>
          <w:i/>
          <w:iCs/>
          <w:sz w:val="18"/>
          <w:szCs w:val="18"/>
        </w:rPr>
        <w:t>student</w:t>
      </w:r>
      <w:r w:rsidRPr="003B1602">
        <w:rPr>
          <w:rFonts w:ascii="Times New Roman" w:hAnsi="Times New Roman"/>
          <w:i/>
          <w:iCs/>
          <w:sz w:val="18"/>
          <w:szCs w:val="18"/>
        </w:rPr>
        <w:t xml:space="preserve"> </w:t>
      </w:r>
    </w:p>
    <w:p w:rsidR="002B181E" w:rsidRPr="00D67BAE" w:rsidRDefault="002B181E" w:rsidP="00D67BAE">
      <w:pPr>
        <w:spacing w:after="0" w:line="240" w:lineRule="auto"/>
        <w:ind w:firstLine="720"/>
        <w:contextualSpacing/>
        <w:jc w:val="both"/>
        <w:rPr>
          <w:rFonts w:ascii="Times New Roman" w:hAnsi="Times New Roman"/>
          <w:i/>
          <w:iCs/>
          <w:sz w:val="18"/>
          <w:szCs w:val="18"/>
          <w:lang w:val="id-ID"/>
        </w:rPr>
      </w:pPr>
      <w:r w:rsidRPr="003B1602">
        <w:rPr>
          <w:rFonts w:ascii="Times New Roman" w:hAnsi="Times New Roman"/>
          <w:i/>
          <w:iCs/>
          <w:sz w:val="18"/>
          <w:szCs w:val="18"/>
        </w:rPr>
        <w:t>autonomy</w:t>
      </w:r>
      <w:r w:rsidRPr="003B1602">
        <w:rPr>
          <w:rFonts w:ascii="Times New Roman" w:hAnsi="Times New Roman"/>
          <w:sz w:val="18"/>
          <w:szCs w:val="18"/>
        </w:rPr>
        <w:t>. Hemel Hempstead: Prentice Hall.</w:t>
      </w:r>
    </w:p>
    <w:p w:rsidR="00B660EE" w:rsidRPr="003B1602" w:rsidRDefault="00B660EE" w:rsidP="00927E17">
      <w:pPr>
        <w:spacing w:after="0" w:line="240" w:lineRule="auto"/>
        <w:contextualSpacing/>
        <w:jc w:val="both"/>
        <w:rPr>
          <w:rStyle w:val="Strong"/>
          <w:rFonts w:ascii="Times New Roman" w:hAnsi="Times New Roman"/>
          <w:b w:val="0"/>
          <w:sz w:val="18"/>
          <w:szCs w:val="18"/>
          <w:lang w:val="id-ID"/>
        </w:rPr>
      </w:pPr>
    </w:p>
    <w:p w:rsidR="00D67BAE" w:rsidRDefault="002B181E" w:rsidP="00D67BAE">
      <w:pPr>
        <w:spacing w:after="0" w:line="240" w:lineRule="auto"/>
        <w:contextualSpacing/>
        <w:jc w:val="both"/>
        <w:rPr>
          <w:rFonts w:ascii="Times New Roman" w:hAnsi="Times New Roman"/>
          <w:bCs/>
          <w:sz w:val="18"/>
          <w:szCs w:val="18"/>
          <w:lang w:val="id-ID"/>
        </w:rPr>
      </w:pPr>
      <w:r w:rsidRPr="003B1602">
        <w:rPr>
          <w:rFonts w:ascii="Times New Roman" w:hAnsi="Times New Roman"/>
          <w:bCs/>
          <w:sz w:val="18"/>
          <w:szCs w:val="18"/>
        </w:rPr>
        <w:t>Wang, X</w:t>
      </w:r>
      <w:r w:rsidR="00756358" w:rsidRPr="003B1602">
        <w:rPr>
          <w:rFonts w:ascii="Times New Roman" w:hAnsi="Times New Roman"/>
          <w:bCs/>
          <w:sz w:val="18"/>
          <w:szCs w:val="18"/>
        </w:rPr>
        <w:t>.</w:t>
      </w:r>
      <w:r w:rsidRPr="003B1602">
        <w:rPr>
          <w:rFonts w:ascii="Times New Roman" w:hAnsi="Times New Roman"/>
          <w:bCs/>
          <w:sz w:val="18"/>
          <w:szCs w:val="18"/>
        </w:rPr>
        <w:t xml:space="preserve"> S</w:t>
      </w:r>
      <w:r w:rsidR="00756358" w:rsidRPr="003B1602">
        <w:rPr>
          <w:rFonts w:ascii="Times New Roman" w:hAnsi="Times New Roman"/>
          <w:bCs/>
          <w:sz w:val="18"/>
          <w:szCs w:val="18"/>
        </w:rPr>
        <w:t>.</w:t>
      </w:r>
      <w:r w:rsidRPr="003B1602">
        <w:rPr>
          <w:rFonts w:ascii="Times New Roman" w:hAnsi="Times New Roman"/>
          <w:bCs/>
          <w:sz w:val="18"/>
          <w:szCs w:val="18"/>
        </w:rPr>
        <w:t xml:space="preserve"> </w:t>
      </w:r>
      <w:r w:rsidR="00756358" w:rsidRPr="003B1602">
        <w:rPr>
          <w:rFonts w:ascii="Times New Roman" w:hAnsi="Times New Roman"/>
          <w:bCs/>
          <w:sz w:val="18"/>
          <w:szCs w:val="18"/>
        </w:rPr>
        <w:t>(</w:t>
      </w:r>
      <w:r w:rsidRPr="003B1602">
        <w:rPr>
          <w:rFonts w:ascii="Times New Roman" w:hAnsi="Times New Roman"/>
          <w:bCs/>
          <w:sz w:val="18"/>
          <w:szCs w:val="18"/>
        </w:rPr>
        <w:t>2010</w:t>
      </w:r>
      <w:r w:rsidR="00756358" w:rsidRPr="003B1602">
        <w:rPr>
          <w:rFonts w:ascii="Times New Roman" w:hAnsi="Times New Roman"/>
          <w:bCs/>
          <w:sz w:val="18"/>
          <w:szCs w:val="18"/>
        </w:rPr>
        <w:t>)</w:t>
      </w:r>
      <w:r w:rsidRPr="003B1602">
        <w:rPr>
          <w:rFonts w:ascii="Times New Roman" w:hAnsi="Times New Roman"/>
          <w:bCs/>
          <w:sz w:val="18"/>
          <w:szCs w:val="18"/>
        </w:rPr>
        <w:t xml:space="preserve">. Promoting </w:t>
      </w:r>
      <w:r w:rsidR="00D67BAE">
        <w:rPr>
          <w:rFonts w:ascii="Times New Roman" w:hAnsi="Times New Roman"/>
          <w:bCs/>
          <w:sz w:val="18"/>
          <w:szCs w:val="18"/>
          <w:lang w:val="id-ID"/>
        </w:rPr>
        <w:t>L</w:t>
      </w:r>
      <w:r w:rsidRPr="003B1602">
        <w:rPr>
          <w:rFonts w:ascii="Times New Roman" w:hAnsi="Times New Roman"/>
          <w:bCs/>
          <w:sz w:val="18"/>
          <w:szCs w:val="18"/>
        </w:rPr>
        <w:t xml:space="preserve">anguage </w:t>
      </w:r>
      <w:r w:rsidR="00327EAC" w:rsidRPr="003B1602">
        <w:rPr>
          <w:rFonts w:ascii="Times New Roman" w:hAnsi="Times New Roman"/>
          <w:bCs/>
          <w:sz w:val="18"/>
          <w:szCs w:val="18"/>
        </w:rPr>
        <w:t>Student</w:t>
      </w:r>
      <w:r w:rsidRPr="003B1602">
        <w:rPr>
          <w:rFonts w:ascii="Times New Roman" w:hAnsi="Times New Roman"/>
          <w:bCs/>
          <w:sz w:val="18"/>
          <w:szCs w:val="18"/>
        </w:rPr>
        <w:t xml:space="preserve">s’ </w:t>
      </w:r>
    </w:p>
    <w:p w:rsidR="0002170C" w:rsidRPr="00D67BAE" w:rsidRDefault="002B181E" w:rsidP="00D67BAE">
      <w:pPr>
        <w:spacing w:after="0" w:line="240" w:lineRule="auto"/>
        <w:ind w:left="720"/>
        <w:contextualSpacing/>
        <w:jc w:val="both"/>
        <w:rPr>
          <w:rFonts w:ascii="Times New Roman" w:hAnsi="Times New Roman"/>
          <w:bCs/>
          <w:sz w:val="18"/>
          <w:szCs w:val="18"/>
          <w:lang w:val="id-ID"/>
        </w:rPr>
      </w:pPr>
      <w:r w:rsidRPr="003B1602">
        <w:rPr>
          <w:rFonts w:ascii="Times New Roman" w:hAnsi="Times New Roman"/>
          <w:bCs/>
          <w:sz w:val="18"/>
          <w:szCs w:val="18"/>
        </w:rPr>
        <w:t xml:space="preserve">Autonomy in Cooperative Learning. </w:t>
      </w:r>
      <w:r w:rsidRPr="003B1602">
        <w:rPr>
          <w:rFonts w:ascii="Times New Roman" w:hAnsi="Times New Roman"/>
          <w:bCs/>
          <w:i/>
          <w:sz w:val="18"/>
          <w:szCs w:val="18"/>
        </w:rPr>
        <w:t>Sino-US English Teaching</w:t>
      </w:r>
      <w:r w:rsidRPr="003B1602">
        <w:rPr>
          <w:rFonts w:ascii="Times New Roman" w:hAnsi="Times New Roman"/>
          <w:bCs/>
          <w:sz w:val="18"/>
          <w:szCs w:val="18"/>
        </w:rPr>
        <w:t>. Feb. 2010, Volume 7, No.2 (Serial No.74), ISSN 1539-8072, USA</w:t>
      </w:r>
      <w:r w:rsidR="00D43FA9" w:rsidRPr="003B1602">
        <w:rPr>
          <w:rFonts w:ascii="Times New Roman" w:hAnsi="Times New Roman"/>
          <w:bCs/>
          <w:sz w:val="18"/>
          <w:szCs w:val="18"/>
        </w:rPr>
        <w:t xml:space="preserve"> </w:t>
      </w:r>
      <w:r w:rsidR="0002170C" w:rsidRPr="003B1602">
        <w:rPr>
          <w:rFonts w:ascii="Times New Roman" w:eastAsiaTheme="minorHAnsi" w:hAnsi="Times New Roman"/>
          <w:sz w:val="18"/>
          <w:szCs w:val="18"/>
        </w:rPr>
        <w:t xml:space="preserve">Weistein, C.E., Mayer, R.E. </w:t>
      </w:r>
      <w:r w:rsidR="00756358" w:rsidRPr="003B1602">
        <w:rPr>
          <w:rFonts w:ascii="Times New Roman" w:eastAsiaTheme="minorHAnsi" w:hAnsi="Times New Roman"/>
          <w:sz w:val="18"/>
          <w:szCs w:val="18"/>
        </w:rPr>
        <w:t>(</w:t>
      </w:r>
      <w:r w:rsidR="0002170C" w:rsidRPr="003B1602">
        <w:rPr>
          <w:rFonts w:ascii="Times New Roman" w:eastAsiaTheme="minorHAnsi" w:hAnsi="Times New Roman"/>
          <w:sz w:val="18"/>
          <w:szCs w:val="18"/>
        </w:rPr>
        <w:t>1986</w:t>
      </w:r>
      <w:r w:rsidR="00756358" w:rsidRPr="003B1602">
        <w:rPr>
          <w:rFonts w:ascii="Times New Roman" w:eastAsiaTheme="minorHAnsi" w:hAnsi="Times New Roman"/>
          <w:sz w:val="18"/>
          <w:szCs w:val="18"/>
        </w:rPr>
        <w:t>)</w:t>
      </w:r>
      <w:r w:rsidR="0002170C" w:rsidRPr="003B1602">
        <w:rPr>
          <w:rFonts w:ascii="Times New Roman" w:eastAsiaTheme="minorHAnsi" w:hAnsi="Times New Roman"/>
          <w:sz w:val="18"/>
          <w:szCs w:val="18"/>
        </w:rPr>
        <w:t xml:space="preserve">. “The teaching of learning strategies”. In WITTROCK, M.C. (ed.). </w:t>
      </w:r>
      <w:r w:rsidR="0002170C" w:rsidRPr="003B1602">
        <w:rPr>
          <w:rFonts w:ascii="Times New Roman" w:eastAsiaTheme="minorHAnsi" w:hAnsi="Times New Roman"/>
          <w:i/>
          <w:iCs/>
          <w:sz w:val="18"/>
          <w:szCs w:val="18"/>
        </w:rPr>
        <w:t xml:space="preserve">Handbook of research on teaching , </w:t>
      </w:r>
      <w:r w:rsidR="0002170C" w:rsidRPr="003B1602">
        <w:rPr>
          <w:rFonts w:ascii="Times New Roman" w:eastAsiaTheme="minorHAnsi" w:hAnsi="Times New Roman"/>
          <w:sz w:val="18"/>
          <w:szCs w:val="18"/>
        </w:rPr>
        <w:t>315-327. New York: Macmillan</w:t>
      </w:r>
    </w:p>
    <w:p w:rsidR="00DC18D0" w:rsidRPr="003B1602" w:rsidRDefault="00DC18D0" w:rsidP="00927E17">
      <w:pPr>
        <w:autoSpaceDE w:val="0"/>
        <w:autoSpaceDN w:val="0"/>
        <w:adjustRightInd w:val="0"/>
        <w:spacing w:after="0" w:line="240" w:lineRule="auto"/>
        <w:contextualSpacing/>
        <w:rPr>
          <w:rFonts w:ascii="Times New Roman" w:hAnsi="Times New Roman"/>
          <w:sz w:val="18"/>
          <w:szCs w:val="18"/>
        </w:rPr>
      </w:pPr>
    </w:p>
    <w:p w:rsidR="00D67BAE" w:rsidRDefault="004A28A0" w:rsidP="00D67BAE">
      <w:pPr>
        <w:autoSpaceDE w:val="0"/>
        <w:autoSpaceDN w:val="0"/>
        <w:adjustRightInd w:val="0"/>
        <w:spacing w:after="0" w:line="240" w:lineRule="auto"/>
        <w:contextualSpacing/>
        <w:rPr>
          <w:rFonts w:ascii="Times New Roman" w:hAnsi="Times New Roman"/>
          <w:sz w:val="18"/>
          <w:szCs w:val="18"/>
          <w:lang w:val="id-ID"/>
        </w:rPr>
      </w:pPr>
      <w:r w:rsidRPr="003B1602">
        <w:rPr>
          <w:rFonts w:ascii="Times New Roman" w:hAnsi="Times New Roman"/>
          <w:sz w:val="18"/>
          <w:szCs w:val="18"/>
        </w:rPr>
        <w:t>Wei,</w:t>
      </w:r>
      <w:r w:rsidR="002B181E" w:rsidRPr="003B1602">
        <w:rPr>
          <w:rFonts w:ascii="Times New Roman" w:hAnsi="Times New Roman"/>
          <w:sz w:val="18"/>
          <w:szCs w:val="18"/>
        </w:rPr>
        <w:t xml:space="preserve"> C</w:t>
      </w:r>
      <w:r w:rsidR="00756358" w:rsidRPr="003B1602">
        <w:rPr>
          <w:rFonts w:ascii="Times New Roman" w:hAnsi="Times New Roman"/>
          <w:sz w:val="18"/>
          <w:szCs w:val="18"/>
        </w:rPr>
        <w:t>.</w:t>
      </w:r>
      <w:r w:rsidR="002B181E" w:rsidRPr="003B1602">
        <w:rPr>
          <w:rFonts w:ascii="Times New Roman" w:hAnsi="Times New Roman"/>
          <w:sz w:val="18"/>
          <w:szCs w:val="18"/>
        </w:rPr>
        <w:t xml:space="preserve"> </w:t>
      </w:r>
      <w:r w:rsidR="00756358" w:rsidRPr="003B1602">
        <w:rPr>
          <w:rFonts w:ascii="Times New Roman" w:hAnsi="Times New Roman"/>
          <w:sz w:val="18"/>
          <w:szCs w:val="18"/>
        </w:rPr>
        <w:t>(</w:t>
      </w:r>
      <w:r w:rsidR="002B181E" w:rsidRPr="003B1602">
        <w:rPr>
          <w:rFonts w:ascii="Times New Roman" w:hAnsi="Times New Roman"/>
          <w:sz w:val="18"/>
          <w:szCs w:val="18"/>
        </w:rPr>
        <w:t>2008</w:t>
      </w:r>
      <w:r w:rsidR="00756358" w:rsidRPr="003B1602">
        <w:rPr>
          <w:rFonts w:ascii="Times New Roman" w:hAnsi="Times New Roman"/>
          <w:sz w:val="18"/>
          <w:szCs w:val="18"/>
        </w:rPr>
        <w:t>)</w:t>
      </w:r>
      <w:r w:rsidR="002B181E" w:rsidRPr="003B1602">
        <w:rPr>
          <w:rFonts w:ascii="Times New Roman" w:hAnsi="Times New Roman"/>
          <w:sz w:val="18"/>
          <w:szCs w:val="18"/>
        </w:rPr>
        <w:t xml:space="preserve">. Developing </w:t>
      </w:r>
      <w:r w:rsidR="00082191" w:rsidRPr="003B1602">
        <w:rPr>
          <w:rFonts w:ascii="Times New Roman" w:hAnsi="Times New Roman"/>
          <w:sz w:val="18"/>
          <w:szCs w:val="18"/>
        </w:rPr>
        <w:t>s</w:t>
      </w:r>
      <w:r w:rsidR="00327EAC" w:rsidRPr="003B1602">
        <w:rPr>
          <w:rFonts w:ascii="Times New Roman" w:hAnsi="Times New Roman"/>
          <w:sz w:val="18"/>
          <w:szCs w:val="18"/>
        </w:rPr>
        <w:t>tudent</w:t>
      </w:r>
      <w:r w:rsidR="002B181E" w:rsidRPr="003B1602">
        <w:rPr>
          <w:rFonts w:ascii="Times New Roman" w:hAnsi="Times New Roman"/>
          <w:sz w:val="18"/>
          <w:szCs w:val="18"/>
        </w:rPr>
        <w:t xml:space="preserve"> </w:t>
      </w:r>
      <w:r w:rsidR="00082191" w:rsidRPr="003B1602">
        <w:rPr>
          <w:rFonts w:ascii="Times New Roman" w:hAnsi="Times New Roman"/>
          <w:sz w:val="18"/>
          <w:szCs w:val="18"/>
        </w:rPr>
        <w:t>a</w:t>
      </w:r>
      <w:r w:rsidR="002B181E" w:rsidRPr="003B1602">
        <w:rPr>
          <w:rFonts w:ascii="Times New Roman" w:hAnsi="Times New Roman"/>
          <w:sz w:val="18"/>
          <w:szCs w:val="18"/>
        </w:rPr>
        <w:t xml:space="preserve">utonomy through </w:t>
      </w:r>
    </w:p>
    <w:p w:rsidR="002B181E" w:rsidRPr="00D67BAE" w:rsidRDefault="00082191" w:rsidP="00D67BAE">
      <w:pPr>
        <w:autoSpaceDE w:val="0"/>
        <w:autoSpaceDN w:val="0"/>
        <w:adjustRightInd w:val="0"/>
        <w:spacing w:after="0" w:line="240" w:lineRule="auto"/>
        <w:ind w:left="720"/>
        <w:contextualSpacing/>
        <w:rPr>
          <w:rStyle w:val="Strong"/>
          <w:rFonts w:ascii="Times New Roman" w:hAnsi="Times New Roman"/>
          <w:b w:val="0"/>
          <w:bCs w:val="0"/>
          <w:sz w:val="18"/>
          <w:szCs w:val="18"/>
          <w:lang w:val="id-ID"/>
        </w:rPr>
      </w:pPr>
      <w:r w:rsidRPr="003B1602">
        <w:rPr>
          <w:rFonts w:ascii="Times New Roman" w:hAnsi="Times New Roman"/>
          <w:sz w:val="18"/>
          <w:szCs w:val="18"/>
        </w:rPr>
        <w:t>m</w:t>
      </w:r>
      <w:r w:rsidR="002B181E" w:rsidRPr="003B1602">
        <w:rPr>
          <w:rFonts w:ascii="Times New Roman" w:hAnsi="Times New Roman"/>
          <w:sz w:val="18"/>
          <w:szCs w:val="18"/>
        </w:rPr>
        <w:t xml:space="preserve">etacognitive </w:t>
      </w:r>
      <w:r w:rsidRPr="003B1602">
        <w:rPr>
          <w:rFonts w:ascii="Times New Roman" w:hAnsi="Times New Roman"/>
          <w:sz w:val="18"/>
          <w:szCs w:val="18"/>
        </w:rPr>
        <w:t>a</w:t>
      </w:r>
      <w:r w:rsidR="002B181E" w:rsidRPr="003B1602">
        <w:rPr>
          <w:rFonts w:ascii="Times New Roman" w:hAnsi="Times New Roman"/>
          <w:sz w:val="18"/>
          <w:szCs w:val="18"/>
        </w:rPr>
        <w:t xml:space="preserve">wareness </w:t>
      </w:r>
      <w:r w:rsidRPr="003B1602">
        <w:rPr>
          <w:rFonts w:ascii="Times New Roman" w:hAnsi="Times New Roman"/>
          <w:sz w:val="18"/>
          <w:szCs w:val="18"/>
        </w:rPr>
        <w:t>t</w:t>
      </w:r>
      <w:r w:rsidR="002B181E" w:rsidRPr="003B1602">
        <w:rPr>
          <w:rFonts w:ascii="Times New Roman" w:hAnsi="Times New Roman"/>
          <w:sz w:val="18"/>
          <w:szCs w:val="18"/>
        </w:rPr>
        <w:t xml:space="preserve">raining in ELT. </w:t>
      </w:r>
      <w:r w:rsidR="002B181E" w:rsidRPr="003B1602">
        <w:rPr>
          <w:rFonts w:ascii="Times New Roman" w:hAnsi="Times New Roman"/>
          <w:i/>
          <w:sz w:val="18"/>
          <w:szCs w:val="18"/>
        </w:rPr>
        <w:t>CELEA</w:t>
      </w:r>
      <w:r w:rsidR="004F256E" w:rsidRPr="003B1602">
        <w:rPr>
          <w:rFonts w:ascii="Times New Roman" w:hAnsi="Times New Roman"/>
          <w:i/>
          <w:sz w:val="18"/>
          <w:szCs w:val="18"/>
        </w:rPr>
        <w:t>.</w:t>
      </w:r>
    </w:p>
    <w:p w:rsidR="00686D11" w:rsidRPr="003B1602" w:rsidRDefault="00686D11" w:rsidP="00927E17">
      <w:pPr>
        <w:spacing w:after="0" w:line="240" w:lineRule="auto"/>
        <w:contextualSpacing/>
        <w:jc w:val="both"/>
        <w:rPr>
          <w:rStyle w:val="Strong"/>
          <w:rFonts w:ascii="Times New Roman" w:hAnsi="Times New Roman"/>
          <w:b w:val="0"/>
          <w:sz w:val="18"/>
          <w:szCs w:val="18"/>
          <w:lang w:val="id-ID"/>
        </w:rPr>
      </w:pPr>
    </w:p>
    <w:p w:rsidR="00D67BAE" w:rsidRDefault="00D43FA9" w:rsidP="00D67BAE">
      <w:pPr>
        <w:autoSpaceDE w:val="0"/>
        <w:autoSpaceDN w:val="0"/>
        <w:adjustRightInd w:val="0"/>
        <w:spacing w:after="0" w:line="240" w:lineRule="auto"/>
        <w:contextualSpacing/>
        <w:rPr>
          <w:rFonts w:ascii="Times New Roman" w:eastAsiaTheme="minorHAnsi" w:hAnsi="Times New Roman"/>
          <w:sz w:val="18"/>
          <w:szCs w:val="18"/>
          <w:lang w:val="id-ID"/>
        </w:rPr>
      </w:pPr>
      <w:r w:rsidRPr="003B1602">
        <w:rPr>
          <w:rFonts w:ascii="Times New Roman" w:eastAsiaTheme="minorHAnsi" w:hAnsi="Times New Roman"/>
          <w:sz w:val="18"/>
          <w:szCs w:val="18"/>
        </w:rPr>
        <w:t xml:space="preserve">Weinstein, C.E. and Mayer,  R.E. (1986). “The teaching </w:t>
      </w:r>
    </w:p>
    <w:p w:rsidR="00D43FA9" w:rsidRPr="00D67BAE" w:rsidRDefault="00D43FA9" w:rsidP="00D67BAE">
      <w:pPr>
        <w:autoSpaceDE w:val="0"/>
        <w:autoSpaceDN w:val="0"/>
        <w:adjustRightInd w:val="0"/>
        <w:spacing w:after="0" w:line="240" w:lineRule="auto"/>
        <w:ind w:left="720"/>
        <w:contextualSpacing/>
        <w:rPr>
          <w:rStyle w:val="Strong"/>
          <w:rFonts w:ascii="Times New Roman" w:eastAsiaTheme="minorHAnsi" w:hAnsi="Times New Roman"/>
          <w:b w:val="0"/>
          <w:bCs w:val="0"/>
          <w:sz w:val="18"/>
          <w:szCs w:val="18"/>
          <w:lang w:val="id-ID"/>
        </w:rPr>
      </w:pPr>
      <w:r w:rsidRPr="003B1602">
        <w:rPr>
          <w:rFonts w:ascii="Times New Roman" w:eastAsiaTheme="minorHAnsi" w:hAnsi="Times New Roman"/>
          <w:sz w:val="18"/>
          <w:szCs w:val="18"/>
        </w:rPr>
        <w:t xml:space="preserve">of learning strategies”. In Wittrock, M.C. (ed.). </w:t>
      </w:r>
      <w:r w:rsidRPr="003B1602">
        <w:rPr>
          <w:rFonts w:ascii="Times New Roman" w:eastAsiaTheme="minorHAnsi" w:hAnsi="Times New Roman"/>
          <w:i/>
          <w:iCs/>
          <w:sz w:val="18"/>
          <w:szCs w:val="18"/>
        </w:rPr>
        <w:t xml:space="preserve">Handbook of research on teaching , </w:t>
      </w:r>
      <w:r w:rsidRPr="003B1602">
        <w:rPr>
          <w:rFonts w:ascii="Times New Roman" w:eastAsiaTheme="minorHAnsi" w:hAnsi="Times New Roman"/>
          <w:sz w:val="18"/>
          <w:szCs w:val="18"/>
        </w:rPr>
        <w:t>315-327. New York: Macmillan</w:t>
      </w:r>
      <w:r w:rsidR="004F256E" w:rsidRPr="003B1602">
        <w:rPr>
          <w:rFonts w:ascii="Times New Roman" w:eastAsiaTheme="minorHAnsi" w:hAnsi="Times New Roman"/>
          <w:sz w:val="18"/>
          <w:szCs w:val="18"/>
        </w:rPr>
        <w:t>.</w:t>
      </w:r>
    </w:p>
    <w:p w:rsidR="002E33E3" w:rsidRPr="002E33E3" w:rsidRDefault="002E33E3" w:rsidP="00927E17">
      <w:pPr>
        <w:spacing w:after="0" w:line="240" w:lineRule="auto"/>
        <w:contextualSpacing/>
        <w:jc w:val="both"/>
        <w:rPr>
          <w:rStyle w:val="Strong"/>
          <w:rFonts w:ascii="Times New Roman" w:hAnsi="Times New Roman"/>
          <w:b w:val="0"/>
          <w:sz w:val="18"/>
          <w:szCs w:val="18"/>
          <w:lang w:val="id-ID"/>
        </w:rPr>
      </w:pPr>
    </w:p>
    <w:p w:rsidR="00D67BAE" w:rsidRDefault="00610D38" w:rsidP="00D67BAE">
      <w:pPr>
        <w:spacing w:after="0" w:line="240" w:lineRule="auto"/>
        <w:contextualSpacing/>
        <w:jc w:val="both"/>
        <w:rPr>
          <w:rStyle w:val="Strong"/>
          <w:rFonts w:ascii="Times New Roman" w:hAnsi="Times New Roman"/>
          <w:b w:val="0"/>
          <w:sz w:val="18"/>
          <w:szCs w:val="18"/>
          <w:lang w:val="id-ID"/>
        </w:rPr>
      </w:pPr>
      <w:r w:rsidRPr="003B1602">
        <w:rPr>
          <w:rStyle w:val="Strong"/>
          <w:rFonts w:ascii="Times New Roman" w:hAnsi="Times New Roman"/>
          <w:b w:val="0"/>
          <w:sz w:val="18"/>
          <w:szCs w:val="18"/>
        </w:rPr>
        <w:t xml:space="preserve">Veradi, T. (1973) ‘Strategies of </w:t>
      </w:r>
      <w:r w:rsidR="006D64D5" w:rsidRPr="003B1602">
        <w:rPr>
          <w:rStyle w:val="Strong"/>
          <w:rFonts w:ascii="Times New Roman" w:hAnsi="Times New Roman"/>
          <w:b w:val="0"/>
          <w:sz w:val="18"/>
          <w:szCs w:val="18"/>
        </w:rPr>
        <w:t>t</w:t>
      </w:r>
      <w:r w:rsidRPr="003B1602">
        <w:rPr>
          <w:rStyle w:val="Strong"/>
          <w:rFonts w:ascii="Times New Roman" w:hAnsi="Times New Roman"/>
          <w:b w:val="0"/>
          <w:sz w:val="18"/>
          <w:szCs w:val="18"/>
        </w:rPr>
        <w:t xml:space="preserve">arget </w:t>
      </w:r>
      <w:r w:rsidR="006D64D5" w:rsidRPr="003B1602">
        <w:rPr>
          <w:rStyle w:val="Strong"/>
          <w:rFonts w:ascii="Times New Roman" w:hAnsi="Times New Roman"/>
          <w:b w:val="0"/>
          <w:sz w:val="18"/>
          <w:szCs w:val="18"/>
        </w:rPr>
        <w:t>l</w:t>
      </w:r>
      <w:r w:rsidRPr="003B1602">
        <w:rPr>
          <w:rStyle w:val="Strong"/>
          <w:rFonts w:ascii="Times New Roman" w:hAnsi="Times New Roman"/>
          <w:b w:val="0"/>
          <w:sz w:val="18"/>
          <w:szCs w:val="18"/>
        </w:rPr>
        <w:t xml:space="preserve">anguage </w:t>
      </w:r>
      <w:r w:rsidR="006D64D5" w:rsidRPr="003B1602">
        <w:rPr>
          <w:rStyle w:val="Strong"/>
          <w:rFonts w:ascii="Times New Roman" w:hAnsi="Times New Roman"/>
          <w:b w:val="0"/>
          <w:sz w:val="18"/>
          <w:szCs w:val="18"/>
        </w:rPr>
        <w:t>s</w:t>
      </w:r>
      <w:r w:rsidR="00327EAC" w:rsidRPr="003B1602">
        <w:rPr>
          <w:rStyle w:val="Strong"/>
          <w:rFonts w:ascii="Times New Roman" w:hAnsi="Times New Roman"/>
          <w:b w:val="0"/>
          <w:sz w:val="18"/>
          <w:szCs w:val="18"/>
        </w:rPr>
        <w:t>tudent</w:t>
      </w:r>
      <w:r w:rsidRPr="003B1602">
        <w:rPr>
          <w:rStyle w:val="Strong"/>
          <w:rFonts w:ascii="Times New Roman" w:hAnsi="Times New Roman"/>
          <w:b w:val="0"/>
          <w:sz w:val="18"/>
          <w:szCs w:val="18"/>
        </w:rPr>
        <w:t xml:space="preserve"> </w:t>
      </w:r>
    </w:p>
    <w:p w:rsidR="00D31DCB" w:rsidRPr="00ED339D" w:rsidRDefault="006D64D5" w:rsidP="00ED339D">
      <w:pPr>
        <w:spacing w:after="0" w:line="240" w:lineRule="auto"/>
        <w:ind w:left="720"/>
        <w:contextualSpacing/>
        <w:jc w:val="both"/>
        <w:rPr>
          <w:rFonts w:ascii="Times New Roman" w:hAnsi="Times New Roman"/>
          <w:bCs/>
          <w:sz w:val="18"/>
          <w:szCs w:val="18"/>
          <w:lang w:val="id-ID"/>
        </w:rPr>
      </w:pPr>
      <w:r w:rsidRPr="003B1602">
        <w:rPr>
          <w:rStyle w:val="Strong"/>
          <w:rFonts w:ascii="Times New Roman" w:hAnsi="Times New Roman"/>
          <w:b w:val="0"/>
          <w:sz w:val="18"/>
          <w:szCs w:val="18"/>
        </w:rPr>
        <w:t>c</w:t>
      </w:r>
      <w:r w:rsidR="00610D38" w:rsidRPr="003B1602">
        <w:rPr>
          <w:rStyle w:val="Strong"/>
          <w:rFonts w:ascii="Times New Roman" w:hAnsi="Times New Roman"/>
          <w:b w:val="0"/>
          <w:sz w:val="18"/>
          <w:szCs w:val="18"/>
        </w:rPr>
        <w:t>ommunication: Message Adjustment.’ Paper presented at the Sixth Conference of the Romaniance-English Linguistic Project in Timisoara</w:t>
      </w:r>
      <w:r w:rsidR="00D31DCB" w:rsidRPr="003B1602">
        <w:rPr>
          <w:rStyle w:val="Strong"/>
          <w:rFonts w:ascii="Times New Roman" w:hAnsi="Times New Roman"/>
          <w:b w:val="0"/>
          <w:sz w:val="18"/>
          <w:szCs w:val="18"/>
        </w:rPr>
        <w:t>.</w:t>
      </w:r>
    </w:p>
    <w:p w:rsidR="006C1F68" w:rsidRPr="003B1602" w:rsidRDefault="00D43FA9" w:rsidP="006C1F68">
      <w:pPr>
        <w:spacing w:after="0" w:line="240" w:lineRule="auto"/>
        <w:contextualSpacing/>
        <w:jc w:val="both"/>
        <w:rPr>
          <w:rStyle w:val="Strong"/>
          <w:rFonts w:ascii="Times New Roman" w:hAnsi="Times New Roman"/>
          <w:b w:val="0"/>
          <w:sz w:val="18"/>
          <w:szCs w:val="18"/>
        </w:rPr>
      </w:pPr>
      <w:r w:rsidRPr="003B1602">
        <w:rPr>
          <w:rFonts w:ascii="Times New Roman" w:eastAsiaTheme="minorHAnsi" w:hAnsi="Times New Roman"/>
          <w:b/>
          <w:bCs/>
          <w:color w:val="000000"/>
          <w:sz w:val="18"/>
          <w:szCs w:val="18"/>
        </w:rPr>
        <w:t>Muhammad Sukirlan</w:t>
      </w:r>
      <w:r w:rsidRPr="003B1602">
        <w:rPr>
          <w:rFonts w:ascii="Times New Roman" w:eastAsiaTheme="minorHAnsi" w:hAnsi="Times New Roman"/>
          <w:bCs/>
          <w:color w:val="000000"/>
          <w:sz w:val="18"/>
          <w:szCs w:val="18"/>
        </w:rPr>
        <w:t xml:space="preserve"> </w:t>
      </w:r>
      <w:r w:rsidR="009F0B51" w:rsidRPr="003B1602">
        <w:rPr>
          <w:rFonts w:ascii="Times New Roman" w:eastAsiaTheme="minorHAnsi" w:hAnsi="Times New Roman"/>
          <w:bCs/>
          <w:color w:val="000000"/>
          <w:sz w:val="18"/>
          <w:szCs w:val="18"/>
        </w:rPr>
        <w:t>is a lecturer</w:t>
      </w:r>
      <w:r w:rsidR="009F0B51" w:rsidRPr="003B1602">
        <w:rPr>
          <w:rFonts w:ascii="Times New Roman" w:eastAsiaTheme="minorHAnsi" w:hAnsi="Times New Roman"/>
          <w:b/>
          <w:bCs/>
          <w:color w:val="000000"/>
          <w:sz w:val="18"/>
          <w:szCs w:val="18"/>
        </w:rPr>
        <w:t xml:space="preserve"> </w:t>
      </w:r>
      <w:r w:rsidR="00D31DCB" w:rsidRPr="003B1602">
        <w:rPr>
          <w:rFonts w:ascii="Times New Roman" w:eastAsiaTheme="minorHAnsi" w:hAnsi="Times New Roman"/>
          <w:color w:val="000000"/>
          <w:sz w:val="18"/>
          <w:szCs w:val="18"/>
        </w:rPr>
        <w:t xml:space="preserve">in English Education Study Program, </w:t>
      </w:r>
      <w:r w:rsidR="009F0B51" w:rsidRPr="003B1602">
        <w:rPr>
          <w:rFonts w:ascii="Times New Roman" w:eastAsiaTheme="minorHAnsi" w:hAnsi="Times New Roman"/>
          <w:color w:val="000000"/>
          <w:sz w:val="18"/>
          <w:szCs w:val="18"/>
        </w:rPr>
        <w:t>FKIP</w:t>
      </w:r>
      <w:r w:rsidRPr="003B1602">
        <w:rPr>
          <w:rFonts w:ascii="Times New Roman" w:eastAsiaTheme="minorHAnsi" w:hAnsi="Times New Roman"/>
          <w:color w:val="000000"/>
          <w:sz w:val="18"/>
          <w:szCs w:val="18"/>
        </w:rPr>
        <w:t xml:space="preserve">, University of Lampung, </w:t>
      </w:r>
      <w:r w:rsidR="00D31DCB" w:rsidRPr="003B1602">
        <w:rPr>
          <w:rFonts w:ascii="Times New Roman" w:eastAsiaTheme="minorHAnsi" w:hAnsi="Times New Roman"/>
          <w:color w:val="000000"/>
          <w:sz w:val="18"/>
          <w:szCs w:val="18"/>
        </w:rPr>
        <w:t xml:space="preserve">since 1990. He earned Bachelor of English Education from University of Lampung in 1989. In 1992, </w:t>
      </w:r>
      <w:r w:rsidR="006D64D5" w:rsidRPr="003B1602">
        <w:rPr>
          <w:rFonts w:ascii="Times New Roman" w:eastAsiaTheme="minorHAnsi" w:hAnsi="Times New Roman"/>
          <w:color w:val="000000"/>
          <w:sz w:val="18"/>
          <w:szCs w:val="18"/>
        </w:rPr>
        <w:t xml:space="preserve">he </w:t>
      </w:r>
      <w:r w:rsidR="00D31DCB" w:rsidRPr="003B1602">
        <w:rPr>
          <w:rFonts w:ascii="Times New Roman" w:eastAsiaTheme="minorHAnsi" w:hAnsi="Times New Roman"/>
          <w:color w:val="000000"/>
          <w:sz w:val="18"/>
          <w:szCs w:val="18"/>
        </w:rPr>
        <w:t>obtain</w:t>
      </w:r>
      <w:r w:rsidR="006D64D5" w:rsidRPr="003B1602">
        <w:rPr>
          <w:rFonts w:ascii="Times New Roman" w:eastAsiaTheme="minorHAnsi" w:hAnsi="Times New Roman"/>
          <w:color w:val="000000"/>
          <w:sz w:val="18"/>
          <w:szCs w:val="18"/>
        </w:rPr>
        <w:t>ed</w:t>
      </w:r>
      <w:r w:rsidR="00D31DCB" w:rsidRPr="003B1602">
        <w:rPr>
          <w:rFonts w:ascii="Times New Roman" w:eastAsiaTheme="minorHAnsi" w:hAnsi="Times New Roman"/>
          <w:color w:val="000000"/>
          <w:sz w:val="18"/>
          <w:szCs w:val="18"/>
        </w:rPr>
        <w:t xml:space="preserve"> a certificate of TESOL</w:t>
      </w:r>
      <w:r w:rsidR="006D64D5" w:rsidRPr="003B1602">
        <w:rPr>
          <w:rFonts w:ascii="Times New Roman" w:eastAsiaTheme="minorHAnsi" w:hAnsi="Times New Roman"/>
          <w:color w:val="000000"/>
          <w:sz w:val="18"/>
          <w:szCs w:val="18"/>
        </w:rPr>
        <w:t xml:space="preserve"> from Singapore</w:t>
      </w:r>
      <w:r w:rsidR="00D31DCB" w:rsidRPr="003B1602">
        <w:rPr>
          <w:rFonts w:ascii="Times New Roman" w:eastAsiaTheme="minorHAnsi" w:hAnsi="Times New Roman"/>
          <w:color w:val="000000"/>
          <w:sz w:val="18"/>
          <w:szCs w:val="18"/>
        </w:rPr>
        <w:t xml:space="preserve">. He earned </w:t>
      </w:r>
      <w:r w:rsidR="006D64D5" w:rsidRPr="003B1602">
        <w:rPr>
          <w:rFonts w:ascii="Times New Roman" w:eastAsiaTheme="minorHAnsi" w:hAnsi="Times New Roman"/>
          <w:color w:val="000000"/>
          <w:sz w:val="18"/>
          <w:szCs w:val="18"/>
        </w:rPr>
        <w:t xml:space="preserve">an </w:t>
      </w:r>
      <w:r w:rsidR="00D31DCB" w:rsidRPr="003B1602">
        <w:rPr>
          <w:rFonts w:ascii="Times New Roman" w:eastAsiaTheme="minorHAnsi" w:hAnsi="Times New Roman"/>
          <w:color w:val="000000"/>
          <w:sz w:val="18"/>
          <w:szCs w:val="18"/>
        </w:rPr>
        <w:t>M</w:t>
      </w:r>
      <w:r w:rsidR="006D64D5" w:rsidRPr="003B1602">
        <w:rPr>
          <w:rFonts w:ascii="Times New Roman" w:eastAsiaTheme="minorHAnsi" w:hAnsi="Times New Roman"/>
          <w:color w:val="000000"/>
          <w:sz w:val="18"/>
          <w:szCs w:val="18"/>
        </w:rPr>
        <w:t xml:space="preserve">.A </w:t>
      </w:r>
      <w:r w:rsidR="00D31DCB" w:rsidRPr="003B1602">
        <w:rPr>
          <w:rFonts w:ascii="Times New Roman" w:eastAsiaTheme="minorHAnsi" w:hAnsi="Times New Roman"/>
          <w:color w:val="000000"/>
          <w:sz w:val="18"/>
          <w:szCs w:val="18"/>
        </w:rPr>
        <w:t>Degree in TESOL from University of Newcastle upon Tyne, UK in 1997. In 2001, he obtained certificate on T</w:t>
      </w:r>
      <w:r w:rsidR="004B71EC" w:rsidRPr="003B1602">
        <w:rPr>
          <w:rFonts w:ascii="Times New Roman" w:eastAsiaTheme="minorHAnsi" w:hAnsi="Times New Roman"/>
          <w:color w:val="000000"/>
          <w:sz w:val="18"/>
          <w:szCs w:val="18"/>
        </w:rPr>
        <w:t xml:space="preserve">OT </w:t>
      </w:r>
      <w:r w:rsidR="00D31DCB" w:rsidRPr="003B1602">
        <w:rPr>
          <w:rFonts w:ascii="Times New Roman" w:eastAsiaTheme="minorHAnsi" w:hAnsi="Times New Roman"/>
          <w:color w:val="000000"/>
          <w:sz w:val="18"/>
          <w:szCs w:val="18"/>
        </w:rPr>
        <w:t>for TOEFL and Multimedia from SIT, USA. In 2011, he finished his Doctorate Degree in E</w:t>
      </w:r>
      <w:r w:rsidR="006C1F68" w:rsidRPr="003B1602">
        <w:rPr>
          <w:rFonts w:ascii="Times New Roman" w:eastAsiaTheme="minorHAnsi" w:hAnsi="Times New Roman"/>
          <w:color w:val="000000"/>
          <w:sz w:val="18"/>
          <w:szCs w:val="18"/>
        </w:rPr>
        <w:t xml:space="preserve">nglish Education from Indonesia University of Education (UPI-Bandung). </w:t>
      </w:r>
    </w:p>
    <w:p w:rsidR="007A40C9" w:rsidRPr="003B1602" w:rsidRDefault="007A40C9" w:rsidP="00927E17">
      <w:pPr>
        <w:spacing w:after="0" w:line="240" w:lineRule="auto"/>
        <w:contextualSpacing/>
        <w:jc w:val="both"/>
        <w:rPr>
          <w:rFonts w:ascii="Times New Roman" w:eastAsiaTheme="minorHAnsi" w:hAnsi="Times New Roman"/>
          <w:color w:val="000000"/>
          <w:sz w:val="18"/>
          <w:szCs w:val="18"/>
          <w:lang w:val="id-ID"/>
        </w:rPr>
        <w:sectPr w:rsidR="007A40C9" w:rsidRPr="003B1602" w:rsidSect="007A40C9">
          <w:type w:val="continuous"/>
          <w:pgSz w:w="11906" w:h="16838" w:code="9"/>
          <w:pgMar w:top="1440" w:right="1440" w:bottom="1440" w:left="1440" w:header="708" w:footer="708" w:gutter="0"/>
          <w:cols w:num="2" w:space="708"/>
          <w:docGrid w:linePitch="360"/>
        </w:sectPr>
      </w:pPr>
    </w:p>
    <w:p w:rsidR="00D31DCB" w:rsidRPr="003B1602" w:rsidRDefault="00D31DCB" w:rsidP="00ED339D">
      <w:pPr>
        <w:spacing w:after="0" w:line="240" w:lineRule="auto"/>
        <w:contextualSpacing/>
        <w:jc w:val="both"/>
        <w:rPr>
          <w:rStyle w:val="Strong"/>
          <w:rFonts w:ascii="Times New Roman" w:hAnsi="Times New Roman"/>
          <w:b w:val="0"/>
          <w:sz w:val="18"/>
          <w:szCs w:val="18"/>
        </w:rPr>
      </w:pPr>
    </w:p>
    <w:sectPr w:rsidR="00D31DCB" w:rsidRPr="003B1602" w:rsidSect="009C1125">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35" w:rsidRDefault="00867835">
      <w:pPr>
        <w:spacing w:after="0" w:line="240" w:lineRule="auto"/>
      </w:pPr>
      <w:r>
        <w:separator/>
      </w:r>
    </w:p>
  </w:endnote>
  <w:endnote w:type="continuationSeparator" w:id="0">
    <w:p w:rsidR="00867835" w:rsidRDefault="0086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1512"/>
      <w:docPartObj>
        <w:docPartGallery w:val="Page Numbers (Bottom of Page)"/>
        <w:docPartUnique/>
      </w:docPartObj>
    </w:sdtPr>
    <w:sdtEndPr>
      <w:rPr>
        <w:noProof/>
      </w:rPr>
    </w:sdtEndPr>
    <w:sdtContent>
      <w:p w:rsidR="001A2284" w:rsidRDefault="001A2284">
        <w:pPr>
          <w:pStyle w:val="Footer"/>
          <w:jc w:val="right"/>
        </w:pPr>
        <w:r>
          <w:fldChar w:fldCharType="begin"/>
        </w:r>
        <w:r>
          <w:instrText xml:space="preserve"> PAGE   \* MERGEFORMAT </w:instrText>
        </w:r>
        <w:r>
          <w:fldChar w:fldCharType="separate"/>
        </w:r>
        <w:r w:rsidR="00777AF1">
          <w:rPr>
            <w:noProof/>
          </w:rPr>
          <w:t>6</w:t>
        </w:r>
        <w:r>
          <w:rPr>
            <w:noProof/>
          </w:rPr>
          <w:fldChar w:fldCharType="end"/>
        </w:r>
      </w:p>
    </w:sdtContent>
  </w:sdt>
  <w:p w:rsidR="001A2284" w:rsidRDefault="001A2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35" w:rsidRDefault="00867835">
      <w:pPr>
        <w:spacing w:after="0" w:line="240" w:lineRule="auto"/>
      </w:pPr>
      <w:r>
        <w:separator/>
      </w:r>
    </w:p>
  </w:footnote>
  <w:footnote w:type="continuationSeparator" w:id="0">
    <w:p w:rsidR="00867835" w:rsidRDefault="00867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D055D"/>
    <w:multiLevelType w:val="hybridMultilevel"/>
    <w:tmpl w:val="FEAA439E"/>
    <w:lvl w:ilvl="0" w:tplc="AF76B3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14A6E45"/>
    <w:multiLevelType w:val="hybridMultilevel"/>
    <w:tmpl w:val="FBE87788"/>
    <w:lvl w:ilvl="0" w:tplc="BACCBE6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B77F74"/>
    <w:multiLevelType w:val="hybridMultilevel"/>
    <w:tmpl w:val="65607B18"/>
    <w:lvl w:ilvl="0" w:tplc="FC4462D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D66CF4"/>
    <w:multiLevelType w:val="hybridMultilevel"/>
    <w:tmpl w:val="245C3C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1210062"/>
    <w:multiLevelType w:val="hybridMultilevel"/>
    <w:tmpl w:val="844E0E1C"/>
    <w:lvl w:ilvl="0" w:tplc="6CECF9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92B6339"/>
    <w:multiLevelType w:val="multilevel"/>
    <w:tmpl w:val="F20C3E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7DC42837"/>
    <w:multiLevelType w:val="hybridMultilevel"/>
    <w:tmpl w:val="795AD5AA"/>
    <w:lvl w:ilvl="0" w:tplc="A0C08B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1E"/>
    <w:rsid w:val="000029B5"/>
    <w:rsid w:val="00004175"/>
    <w:rsid w:val="00010CC0"/>
    <w:rsid w:val="0002170C"/>
    <w:rsid w:val="0002268C"/>
    <w:rsid w:val="00023670"/>
    <w:rsid w:val="00027CAA"/>
    <w:rsid w:val="000314BD"/>
    <w:rsid w:val="000408A0"/>
    <w:rsid w:val="00042AB6"/>
    <w:rsid w:val="00044ED6"/>
    <w:rsid w:val="000530DD"/>
    <w:rsid w:val="00053A4A"/>
    <w:rsid w:val="00065153"/>
    <w:rsid w:val="00071E37"/>
    <w:rsid w:val="0007417D"/>
    <w:rsid w:val="000747B7"/>
    <w:rsid w:val="000774B6"/>
    <w:rsid w:val="00081605"/>
    <w:rsid w:val="00082191"/>
    <w:rsid w:val="00084FBB"/>
    <w:rsid w:val="00093194"/>
    <w:rsid w:val="00094639"/>
    <w:rsid w:val="000A1186"/>
    <w:rsid w:val="000A4C6D"/>
    <w:rsid w:val="000B7F59"/>
    <w:rsid w:val="000C0BB1"/>
    <w:rsid w:val="000C366C"/>
    <w:rsid w:val="000C38F5"/>
    <w:rsid w:val="000C542A"/>
    <w:rsid w:val="000C5B16"/>
    <w:rsid w:val="000C7734"/>
    <w:rsid w:val="000D709E"/>
    <w:rsid w:val="000D7DDF"/>
    <w:rsid w:val="000E078C"/>
    <w:rsid w:val="000E1B94"/>
    <w:rsid w:val="000E5FCB"/>
    <w:rsid w:val="000F7E9E"/>
    <w:rsid w:val="0010122B"/>
    <w:rsid w:val="0010485D"/>
    <w:rsid w:val="001057E8"/>
    <w:rsid w:val="001161C2"/>
    <w:rsid w:val="001170D6"/>
    <w:rsid w:val="00126894"/>
    <w:rsid w:val="0014273D"/>
    <w:rsid w:val="00143852"/>
    <w:rsid w:val="001462BF"/>
    <w:rsid w:val="00146826"/>
    <w:rsid w:val="00151349"/>
    <w:rsid w:val="001542F5"/>
    <w:rsid w:val="00163386"/>
    <w:rsid w:val="00163591"/>
    <w:rsid w:val="00172071"/>
    <w:rsid w:val="001761C0"/>
    <w:rsid w:val="00190A3B"/>
    <w:rsid w:val="00192D5B"/>
    <w:rsid w:val="001948EC"/>
    <w:rsid w:val="00195055"/>
    <w:rsid w:val="001964A4"/>
    <w:rsid w:val="001973B4"/>
    <w:rsid w:val="001A2284"/>
    <w:rsid w:val="001A2AF2"/>
    <w:rsid w:val="001B31B5"/>
    <w:rsid w:val="001C1749"/>
    <w:rsid w:val="001C5C86"/>
    <w:rsid w:val="001D0BB1"/>
    <w:rsid w:val="001D6C05"/>
    <w:rsid w:val="002031C0"/>
    <w:rsid w:val="0020325B"/>
    <w:rsid w:val="00206EF3"/>
    <w:rsid w:val="00211F15"/>
    <w:rsid w:val="00214F84"/>
    <w:rsid w:val="00222DC6"/>
    <w:rsid w:val="00235F53"/>
    <w:rsid w:val="00237C2A"/>
    <w:rsid w:val="00240539"/>
    <w:rsid w:val="0024403F"/>
    <w:rsid w:val="00252EB6"/>
    <w:rsid w:val="002651C7"/>
    <w:rsid w:val="0027072D"/>
    <w:rsid w:val="00277BA8"/>
    <w:rsid w:val="00295F34"/>
    <w:rsid w:val="00297502"/>
    <w:rsid w:val="0029792D"/>
    <w:rsid w:val="002A1FF9"/>
    <w:rsid w:val="002B181E"/>
    <w:rsid w:val="002B543D"/>
    <w:rsid w:val="002C69FD"/>
    <w:rsid w:val="002D746D"/>
    <w:rsid w:val="002E33E3"/>
    <w:rsid w:val="002E34E7"/>
    <w:rsid w:val="002E746C"/>
    <w:rsid w:val="002F3C46"/>
    <w:rsid w:val="002F3E58"/>
    <w:rsid w:val="002F64DB"/>
    <w:rsid w:val="002F7B3A"/>
    <w:rsid w:val="003077A7"/>
    <w:rsid w:val="00312405"/>
    <w:rsid w:val="0031721D"/>
    <w:rsid w:val="00321D93"/>
    <w:rsid w:val="00327EAC"/>
    <w:rsid w:val="00332BFF"/>
    <w:rsid w:val="00334B28"/>
    <w:rsid w:val="00341DEE"/>
    <w:rsid w:val="0034530E"/>
    <w:rsid w:val="00346F71"/>
    <w:rsid w:val="003474ED"/>
    <w:rsid w:val="0035189E"/>
    <w:rsid w:val="003522F3"/>
    <w:rsid w:val="00352FDF"/>
    <w:rsid w:val="00357D3D"/>
    <w:rsid w:val="003645D2"/>
    <w:rsid w:val="00375A06"/>
    <w:rsid w:val="00383D64"/>
    <w:rsid w:val="00394F7A"/>
    <w:rsid w:val="003A27F3"/>
    <w:rsid w:val="003A51D6"/>
    <w:rsid w:val="003B1602"/>
    <w:rsid w:val="003B49D4"/>
    <w:rsid w:val="003B7ACE"/>
    <w:rsid w:val="003C0409"/>
    <w:rsid w:val="003C3040"/>
    <w:rsid w:val="003C7207"/>
    <w:rsid w:val="003D0FA3"/>
    <w:rsid w:val="003D43A5"/>
    <w:rsid w:val="003E43A6"/>
    <w:rsid w:val="003E69DC"/>
    <w:rsid w:val="003F72DD"/>
    <w:rsid w:val="003F7955"/>
    <w:rsid w:val="00400088"/>
    <w:rsid w:val="00406A3A"/>
    <w:rsid w:val="00406D53"/>
    <w:rsid w:val="00406E6E"/>
    <w:rsid w:val="00407D1E"/>
    <w:rsid w:val="00410705"/>
    <w:rsid w:val="00420E39"/>
    <w:rsid w:val="00425E2C"/>
    <w:rsid w:val="00436151"/>
    <w:rsid w:val="00442234"/>
    <w:rsid w:val="0045072B"/>
    <w:rsid w:val="00451403"/>
    <w:rsid w:val="004558B4"/>
    <w:rsid w:val="00455A71"/>
    <w:rsid w:val="00455E7D"/>
    <w:rsid w:val="00472F41"/>
    <w:rsid w:val="00487D27"/>
    <w:rsid w:val="004945D7"/>
    <w:rsid w:val="00494C70"/>
    <w:rsid w:val="004A23B9"/>
    <w:rsid w:val="004A28A0"/>
    <w:rsid w:val="004A48F9"/>
    <w:rsid w:val="004B71EC"/>
    <w:rsid w:val="004C22A5"/>
    <w:rsid w:val="004C48A6"/>
    <w:rsid w:val="004C562E"/>
    <w:rsid w:val="004C708E"/>
    <w:rsid w:val="004D63A6"/>
    <w:rsid w:val="004D7AD3"/>
    <w:rsid w:val="004E233B"/>
    <w:rsid w:val="004E4216"/>
    <w:rsid w:val="004E56F0"/>
    <w:rsid w:val="004E714B"/>
    <w:rsid w:val="004E7CAA"/>
    <w:rsid w:val="004F215C"/>
    <w:rsid w:val="004F256E"/>
    <w:rsid w:val="004F4EAC"/>
    <w:rsid w:val="005023F6"/>
    <w:rsid w:val="00505DDC"/>
    <w:rsid w:val="005132A6"/>
    <w:rsid w:val="00514B54"/>
    <w:rsid w:val="00525A01"/>
    <w:rsid w:val="00525FF3"/>
    <w:rsid w:val="00526251"/>
    <w:rsid w:val="005448EA"/>
    <w:rsid w:val="00561081"/>
    <w:rsid w:val="00571C94"/>
    <w:rsid w:val="005730AB"/>
    <w:rsid w:val="00574A3C"/>
    <w:rsid w:val="00576239"/>
    <w:rsid w:val="005814C7"/>
    <w:rsid w:val="005A4C80"/>
    <w:rsid w:val="005A541A"/>
    <w:rsid w:val="005A71CD"/>
    <w:rsid w:val="005B21D1"/>
    <w:rsid w:val="005B23E1"/>
    <w:rsid w:val="005B3FD5"/>
    <w:rsid w:val="005C4A91"/>
    <w:rsid w:val="005E22A7"/>
    <w:rsid w:val="005E2A0A"/>
    <w:rsid w:val="005F41CD"/>
    <w:rsid w:val="005F4E1B"/>
    <w:rsid w:val="005F5447"/>
    <w:rsid w:val="005F7CE6"/>
    <w:rsid w:val="00602198"/>
    <w:rsid w:val="00607BA0"/>
    <w:rsid w:val="00610D38"/>
    <w:rsid w:val="0061147C"/>
    <w:rsid w:val="006142EF"/>
    <w:rsid w:val="00620F03"/>
    <w:rsid w:val="00623E93"/>
    <w:rsid w:val="00640349"/>
    <w:rsid w:val="006407DF"/>
    <w:rsid w:val="00645DD6"/>
    <w:rsid w:val="00646B55"/>
    <w:rsid w:val="0065086E"/>
    <w:rsid w:val="00654080"/>
    <w:rsid w:val="006564C4"/>
    <w:rsid w:val="0065667F"/>
    <w:rsid w:val="00661024"/>
    <w:rsid w:val="00665225"/>
    <w:rsid w:val="00667834"/>
    <w:rsid w:val="006735D1"/>
    <w:rsid w:val="00673C53"/>
    <w:rsid w:val="00674EA1"/>
    <w:rsid w:val="006764FC"/>
    <w:rsid w:val="0068293D"/>
    <w:rsid w:val="00686D11"/>
    <w:rsid w:val="006A3E40"/>
    <w:rsid w:val="006B743D"/>
    <w:rsid w:val="006C13B4"/>
    <w:rsid w:val="006C1F68"/>
    <w:rsid w:val="006C51F2"/>
    <w:rsid w:val="006D3C40"/>
    <w:rsid w:val="006D5E3F"/>
    <w:rsid w:val="006D64D5"/>
    <w:rsid w:val="006E023A"/>
    <w:rsid w:val="006E0C74"/>
    <w:rsid w:val="006E3CE1"/>
    <w:rsid w:val="006F07E6"/>
    <w:rsid w:val="006F2B4A"/>
    <w:rsid w:val="006F6EC0"/>
    <w:rsid w:val="0070122C"/>
    <w:rsid w:val="00701BE5"/>
    <w:rsid w:val="007069C1"/>
    <w:rsid w:val="00712046"/>
    <w:rsid w:val="00733CC9"/>
    <w:rsid w:val="0073721C"/>
    <w:rsid w:val="00740DAB"/>
    <w:rsid w:val="00740DB0"/>
    <w:rsid w:val="00741585"/>
    <w:rsid w:val="007419D1"/>
    <w:rsid w:val="00742EE1"/>
    <w:rsid w:val="0074610C"/>
    <w:rsid w:val="007525DB"/>
    <w:rsid w:val="00752C7D"/>
    <w:rsid w:val="0075549B"/>
    <w:rsid w:val="007560DA"/>
    <w:rsid w:val="00756109"/>
    <w:rsid w:val="00756336"/>
    <w:rsid w:val="00756358"/>
    <w:rsid w:val="00757529"/>
    <w:rsid w:val="00777AF1"/>
    <w:rsid w:val="00780034"/>
    <w:rsid w:val="007824B6"/>
    <w:rsid w:val="00791A9D"/>
    <w:rsid w:val="007A0CD3"/>
    <w:rsid w:val="007A26A8"/>
    <w:rsid w:val="007A40C9"/>
    <w:rsid w:val="007B5F44"/>
    <w:rsid w:val="007C3DBF"/>
    <w:rsid w:val="007F2870"/>
    <w:rsid w:val="00810E4D"/>
    <w:rsid w:val="008136D7"/>
    <w:rsid w:val="00816286"/>
    <w:rsid w:val="00817E9F"/>
    <w:rsid w:val="00821D13"/>
    <w:rsid w:val="00824303"/>
    <w:rsid w:val="00824B9F"/>
    <w:rsid w:val="008304D6"/>
    <w:rsid w:val="0083127B"/>
    <w:rsid w:val="0083162E"/>
    <w:rsid w:val="0083407E"/>
    <w:rsid w:val="00834555"/>
    <w:rsid w:val="00844A1A"/>
    <w:rsid w:val="008456F6"/>
    <w:rsid w:val="00847421"/>
    <w:rsid w:val="00851507"/>
    <w:rsid w:val="008542A3"/>
    <w:rsid w:val="008544C4"/>
    <w:rsid w:val="008567EF"/>
    <w:rsid w:val="00857847"/>
    <w:rsid w:val="00861907"/>
    <w:rsid w:val="00865A23"/>
    <w:rsid w:val="00867835"/>
    <w:rsid w:val="00871E9C"/>
    <w:rsid w:val="00875327"/>
    <w:rsid w:val="008777E8"/>
    <w:rsid w:val="00881064"/>
    <w:rsid w:val="00885614"/>
    <w:rsid w:val="00896EC3"/>
    <w:rsid w:val="008A28D8"/>
    <w:rsid w:val="008A2EEF"/>
    <w:rsid w:val="008B53A1"/>
    <w:rsid w:val="008C26D3"/>
    <w:rsid w:val="008C69D6"/>
    <w:rsid w:val="008D6977"/>
    <w:rsid w:val="008E5E1E"/>
    <w:rsid w:val="008F36A2"/>
    <w:rsid w:val="008F5790"/>
    <w:rsid w:val="00901EAC"/>
    <w:rsid w:val="00902CE6"/>
    <w:rsid w:val="009054AB"/>
    <w:rsid w:val="00910118"/>
    <w:rsid w:val="009113D8"/>
    <w:rsid w:val="00913A51"/>
    <w:rsid w:val="00921F2E"/>
    <w:rsid w:val="00922CF6"/>
    <w:rsid w:val="00924BF7"/>
    <w:rsid w:val="00927DA6"/>
    <w:rsid w:val="00927E17"/>
    <w:rsid w:val="00932E9D"/>
    <w:rsid w:val="00933666"/>
    <w:rsid w:val="00934F10"/>
    <w:rsid w:val="009351E6"/>
    <w:rsid w:val="0095568C"/>
    <w:rsid w:val="00961C36"/>
    <w:rsid w:val="009631AF"/>
    <w:rsid w:val="00965CFE"/>
    <w:rsid w:val="00973B43"/>
    <w:rsid w:val="009913CD"/>
    <w:rsid w:val="00993B6E"/>
    <w:rsid w:val="0099475D"/>
    <w:rsid w:val="009966A4"/>
    <w:rsid w:val="00996C49"/>
    <w:rsid w:val="009A66CC"/>
    <w:rsid w:val="009A6AB0"/>
    <w:rsid w:val="009C1125"/>
    <w:rsid w:val="009C2FAF"/>
    <w:rsid w:val="009C4919"/>
    <w:rsid w:val="009C63AB"/>
    <w:rsid w:val="009C683B"/>
    <w:rsid w:val="009C748E"/>
    <w:rsid w:val="009D43B7"/>
    <w:rsid w:val="009E0098"/>
    <w:rsid w:val="009E3AB0"/>
    <w:rsid w:val="009E5F32"/>
    <w:rsid w:val="009E69A6"/>
    <w:rsid w:val="009E70C6"/>
    <w:rsid w:val="009F0B51"/>
    <w:rsid w:val="009F6C5A"/>
    <w:rsid w:val="009F6D4A"/>
    <w:rsid w:val="00A060F8"/>
    <w:rsid w:val="00A274FC"/>
    <w:rsid w:val="00A3065C"/>
    <w:rsid w:val="00A32CE7"/>
    <w:rsid w:val="00A36A41"/>
    <w:rsid w:val="00A449D1"/>
    <w:rsid w:val="00A47D39"/>
    <w:rsid w:val="00A575ED"/>
    <w:rsid w:val="00A65FAA"/>
    <w:rsid w:val="00A67A6D"/>
    <w:rsid w:val="00A97EE3"/>
    <w:rsid w:val="00AA0F06"/>
    <w:rsid w:val="00AA54D3"/>
    <w:rsid w:val="00AA74C5"/>
    <w:rsid w:val="00AB012C"/>
    <w:rsid w:val="00AB23A6"/>
    <w:rsid w:val="00AB577F"/>
    <w:rsid w:val="00AC2F04"/>
    <w:rsid w:val="00AC7022"/>
    <w:rsid w:val="00AC741A"/>
    <w:rsid w:val="00AD1826"/>
    <w:rsid w:val="00AD2525"/>
    <w:rsid w:val="00AD3929"/>
    <w:rsid w:val="00AD41C5"/>
    <w:rsid w:val="00AD6D36"/>
    <w:rsid w:val="00AE4BDA"/>
    <w:rsid w:val="00AE4E2B"/>
    <w:rsid w:val="00AE511A"/>
    <w:rsid w:val="00AE5E49"/>
    <w:rsid w:val="00AF18E3"/>
    <w:rsid w:val="00B07256"/>
    <w:rsid w:val="00B13774"/>
    <w:rsid w:val="00B22FBA"/>
    <w:rsid w:val="00B23BFB"/>
    <w:rsid w:val="00B25131"/>
    <w:rsid w:val="00B268C4"/>
    <w:rsid w:val="00B3294E"/>
    <w:rsid w:val="00B37C9B"/>
    <w:rsid w:val="00B422E0"/>
    <w:rsid w:val="00B4290B"/>
    <w:rsid w:val="00B4583E"/>
    <w:rsid w:val="00B47834"/>
    <w:rsid w:val="00B52FD7"/>
    <w:rsid w:val="00B5670B"/>
    <w:rsid w:val="00B56F69"/>
    <w:rsid w:val="00B61566"/>
    <w:rsid w:val="00B64354"/>
    <w:rsid w:val="00B6465A"/>
    <w:rsid w:val="00B660EE"/>
    <w:rsid w:val="00B741E4"/>
    <w:rsid w:val="00B7457E"/>
    <w:rsid w:val="00B74BAF"/>
    <w:rsid w:val="00B75569"/>
    <w:rsid w:val="00B7753F"/>
    <w:rsid w:val="00B80094"/>
    <w:rsid w:val="00B81B2D"/>
    <w:rsid w:val="00B835EB"/>
    <w:rsid w:val="00B90886"/>
    <w:rsid w:val="00B9431D"/>
    <w:rsid w:val="00B95186"/>
    <w:rsid w:val="00B967F8"/>
    <w:rsid w:val="00BA09B6"/>
    <w:rsid w:val="00BA148D"/>
    <w:rsid w:val="00BB47BA"/>
    <w:rsid w:val="00BC6A5C"/>
    <w:rsid w:val="00BD5DA4"/>
    <w:rsid w:val="00BE15FB"/>
    <w:rsid w:val="00BE3A78"/>
    <w:rsid w:val="00BE673B"/>
    <w:rsid w:val="00C00B96"/>
    <w:rsid w:val="00C022AD"/>
    <w:rsid w:val="00C158EB"/>
    <w:rsid w:val="00C1643D"/>
    <w:rsid w:val="00C219EF"/>
    <w:rsid w:val="00C22E01"/>
    <w:rsid w:val="00C3182E"/>
    <w:rsid w:val="00C36411"/>
    <w:rsid w:val="00C43099"/>
    <w:rsid w:val="00C433B5"/>
    <w:rsid w:val="00C61A02"/>
    <w:rsid w:val="00C62713"/>
    <w:rsid w:val="00C650C4"/>
    <w:rsid w:val="00C65D4E"/>
    <w:rsid w:val="00C664CA"/>
    <w:rsid w:val="00C70003"/>
    <w:rsid w:val="00C70A79"/>
    <w:rsid w:val="00C73A9F"/>
    <w:rsid w:val="00C84220"/>
    <w:rsid w:val="00C865C8"/>
    <w:rsid w:val="00C869CE"/>
    <w:rsid w:val="00C87097"/>
    <w:rsid w:val="00C91D86"/>
    <w:rsid w:val="00CA632E"/>
    <w:rsid w:val="00CB2016"/>
    <w:rsid w:val="00CC4891"/>
    <w:rsid w:val="00CC53A9"/>
    <w:rsid w:val="00CC5AB3"/>
    <w:rsid w:val="00CD75ED"/>
    <w:rsid w:val="00CE3ABD"/>
    <w:rsid w:val="00CF4B67"/>
    <w:rsid w:val="00CF684A"/>
    <w:rsid w:val="00D112B7"/>
    <w:rsid w:val="00D16733"/>
    <w:rsid w:val="00D16CE6"/>
    <w:rsid w:val="00D17AFE"/>
    <w:rsid w:val="00D22FB9"/>
    <w:rsid w:val="00D31AB0"/>
    <w:rsid w:val="00D31DCB"/>
    <w:rsid w:val="00D3385B"/>
    <w:rsid w:val="00D35590"/>
    <w:rsid w:val="00D43FA9"/>
    <w:rsid w:val="00D4434B"/>
    <w:rsid w:val="00D52321"/>
    <w:rsid w:val="00D55622"/>
    <w:rsid w:val="00D62616"/>
    <w:rsid w:val="00D67BAE"/>
    <w:rsid w:val="00D72134"/>
    <w:rsid w:val="00D941EC"/>
    <w:rsid w:val="00D95B7E"/>
    <w:rsid w:val="00D964C1"/>
    <w:rsid w:val="00DA189B"/>
    <w:rsid w:val="00DB3446"/>
    <w:rsid w:val="00DB3E5F"/>
    <w:rsid w:val="00DB4B81"/>
    <w:rsid w:val="00DB62D8"/>
    <w:rsid w:val="00DC15DE"/>
    <w:rsid w:val="00DC18D0"/>
    <w:rsid w:val="00DC1A86"/>
    <w:rsid w:val="00DC58BE"/>
    <w:rsid w:val="00DD1ACC"/>
    <w:rsid w:val="00DD42D5"/>
    <w:rsid w:val="00DE17D5"/>
    <w:rsid w:val="00DE7FCF"/>
    <w:rsid w:val="00DF2ED7"/>
    <w:rsid w:val="00E0492C"/>
    <w:rsid w:val="00E05435"/>
    <w:rsid w:val="00E1164A"/>
    <w:rsid w:val="00E1227C"/>
    <w:rsid w:val="00E12957"/>
    <w:rsid w:val="00E14B02"/>
    <w:rsid w:val="00E16135"/>
    <w:rsid w:val="00E20C5B"/>
    <w:rsid w:val="00E25B78"/>
    <w:rsid w:val="00E403E7"/>
    <w:rsid w:val="00E43D60"/>
    <w:rsid w:val="00E515DA"/>
    <w:rsid w:val="00E52F58"/>
    <w:rsid w:val="00E53AD1"/>
    <w:rsid w:val="00E64529"/>
    <w:rsid w:val="00E650E8"/>
    <w:rsid w:val="00E66010"/>
    <w:rsid w:val="00E82F74"/>
    <w:rsid w:val="00E85BB4"/>
    <w:rsid w:val="00E95632"/>
    <w:rsid w:val="00EB255A"/>
    <w:rsid w:val="00EC5DB5"/>
    <w:rsid w:val="00ED339D"/>
    <w:rsid w:val="00ED496C"/>
    <w:rsid w:val="00ED4A2E"/>
    <w:rsid w:val="00EE655B"/>
    <w:rsid w:val="00F01DA9"/>
    <w:rsid w:val="00F0590A"/>
    <w:rsid w:val="00F20B7D"/>
    <w:rsid w:val="00F23EFF"/>
    <w:rsid w:val="00F24B7A"/>
    <w:rsid w:val="00F264EE"/>
    <w:rsid w:val="00F30604"/>
    <w:rsid w:val="00F42FD3"/>
    <w:rsid w:val="00F45874"/>
    <w:rsid w:val="00F571BB"/>
    <w:rsid w:val="00F63319"/>
    <w:rsid w:val="00F6594F"/>
    <w:rsid w:val="00F67F97"/>
    <w:rsid w:val="00F752D1"/>
    <w:rsid w:val="00F76B35"/>
    <w:rsid w:val="00F82144"/>
    <w:rsid w:val="00F90ED2"/>
    <w:rsid w:val="00F94208"/>
    <w:rsid w:val="00F97E0F"/>
    <w:rsid w:val="00FA0CB5"/>
    <w:rsid w:val="00FA111E"/>
    <w:rsid w:val="00FA1B47"/>
    <w:rsid w:val="00FA4E32"/>
    <w:rsid w:val="00FA5A6B"/>
    <w:rsid w:val="00FB21AF"/>
    <w:rsid w:val="00FC7768"/>
    <w:rsid w:val="00FD1A19"/>
    <w:rsid w:val="00FD39A3"/>
    <w:rsid w:val="00FD3E4A"/>
    <w:rsid w:val="00FD61C7"/>
    <w:rsid w:val="00FD7C75"/>
    <w:rsid w:val="00FD7F89"/>
    <w:rsid w:val="00FE6285"/>
    <w:rsid w:val="00FE62F2"/>
    <w:rsid w:val="00FE6F0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1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B181E"/>
    <w:rPr>
      <w:b/>
      <w:bCs/>
    </w:rPr>
  </w:style>
  <w:style w:type="paragraph" w:styleId="ListParagraph">
    <w:name w:val="List Paragraph"/>
    <w:basedOn w:val="Normal"/>
    <w:uiPriority w:val="34"/>
    <w:qFormat/>
    <w:rsid w:val="002B181E"/>
    <w:pPr>
      <w:ind w:left="720"/>
      <w:contextualSpacing/>
    </w:pPr>
  </w:style>
  <w:style w:type="table" w:styleId="TableGrid">
    <w:name w:val="Table Grid"/>
    <w:basedOn w:val="TableNormal"/>
    <w:uiPriority w:val="59"/>
    <w:rsid w:val="002B1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1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1E"/>
    <w:rPr>
      <w:rFonts w:ascii="Calibri" w:eastAsia="Times New Roman" w:hAnsi="Calibri" w:cs="Times New Roman"/>
    </w:rPr>
  </w:style>
  <w:style w:type="paragraph" w:styleId="Footer">
    <w:name w:val="footer"/>
    <w:basedOn w:val="Normal"/>
    <w:link w:val="FooterChar"/>
    <w:uiPriority w:val="99"/>
    <w:unhideWhenUsed/>
    <w:rsid w:val="002B1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81E"/>
    <w:rPr>
      <w:rFonts w:ascii="Calibri" w:eastAsia="Times New Roman" w:hAnsi="Calibri" w:cs="Times New Roman"/>
    </w:rPr>
  </w:style>
  <w:style w:type="paragraph" w:styleId="BalloonText">
    <w:name w:val="Balloon Text"/>
    <w:basedOn w:val="Normal"/>
    <w:link w:val="BalloonTextChar"/>
    <w:uiPriority w:val="99"/>
    <w:semiHidden/>
    <w:unhideWhenUsed/>
    <w:rsid w:val="002B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1E"/>
    <w:rPr>
      <w:rFonts w:ascii="Tahoma" w:eastAsia="Times New Roman" w:hAnsi="Tahoma" w:cs="Tahoma"/>
      <w:sz w:val="16"/>
      <w:szCs w:val="16"/>
    </w:rPr>
  </w:style>
  <w:style w:type="paragraph" w:customStyle="1" w:styleId="Default">
    <w:name w:val="Default"/>
    <w:rsid w:val="002B181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74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EA1"/>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674E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1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B181E"/>
    <w:rPr>
      <w:b/>
      <w:bCs/>
    </w:rPr>
  </w:style>
  <w:style w:type="paragraph" w:styleId="ListParagraph">
    <w:name w:val="List Paragraph"/>
    <w:basedOn w:val="Normal"/>
    <w:uiPriority w:val="34"/>
    <w:qFormat/>
    <w:rsid w:val="002B181E"/>
    <w:pPr>
      <w:ind w:left="720"/>
      <w:contextualSpacing/>
    </w:pPr>
  </w:style>
  <w:style w:type="table" w:styleId="TableGrid">
    <w:name w:val="Table Grid"/>
    <w:basedOn w:val="TableNormal"/>
    <w:uiPriority w:val="59"/>
    <w:rsid w:val="002B1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1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81E"/>
    <w:rPr>
      <w:rFonts w:ascii="Calibri" w:eastAsia="Times New Roman" w:hAnsi="Calibri" w:cs="Times New Roman"/>
    </w:rPr>
  </w:style>
  <w:style w:type="paragraph" w:styleId="Footer">
    <w:name w:val="footer"/>
    <w:basedOn w:val="Normal"/>
    <w:link w:val="FooterChar"/>
    <w:uiPriority w:val="99"/>
    <w:unhideWhenUsed/>
    <w:rsid w:val="002B1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81E"/>
    <w:rPr>
      <w:rFonts w:ascii="Calibri" w:eastAsia="Times New Roman" w:hAnsi="Calibri" w:cs="Times New Roman"/>
    </w:rPr>
  </w:style>
  <w:style w:type="paragraph" w:styleId="BalloonText">
    <w:name w:val="Balloon Text"/>
    <w:basedOn w:val="Normal"/>
    <w:link w:val="BalloonTextChar"/>
    <w:uiPriority w:val="99"/>
    <w:semiHidden/>
    <w:unhideWhenUsed/>
    <w:rsid w:val="002B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1E"/>
    <w:rPr>
      <w:rFonts w:ascii="Tahoma" w:eastAsia="Times New Roman" w:hAnsi="Tahoma" w:cs="Tahoma"/>
      <w:sz w:val="16"/>
      <w:szCs w:val="16"/>
    </w:rPr>
  </w:style>
  <w:style w:type="paragraph" w:customStyle="1" w:styleId="Default">
    <w:name w:val="Default"/>
    <w:rsid w:val="002B181E"/>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74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4EA1"/>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674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C454-6D9E-437A-AE30-76FF18439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4591</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2017-10-10T22:11:00Z</cp:lastPrinted>
  <dcterms:created xsi:type="dcterms:W3CDTF">2017-11-04T07:50:00Z</dcterms:created>
  <dcterms:modified xsi:type="dcterms:W3CDTF">2017-11-04T07:50:00Z</dcterms:modified>
</cp:coreProperties>
</file>