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B5515" w14:textId="77777777" w:rsidR="00EC211F" w:rsidRPr="00D450D1" w:rsidRDefault="00D71E3F">
      <w:pPr>
        <w:rPr>
          <w:rFonts w:ascii="Times New Roman" w:hAnsi="Times New Roman" w:cs="Times New Roman"/>
        </w:rPr>
      </w:pPr>
      <w:r w:rsidRPr="00D450D1">
        <w:rPr>
          <w:rFonts w:ascii="Times New Roman" w:hAnsi="Times New Roman" w:cs="Times New Roman"/>
        </w:rPr>
        <w:t xml:space="preserve">PERLINDUNGAN TERHADAP PENOLONG KORBAN PERANG DILIHAT DARI PRESPEKTIF HUKUM LAUT INTERNASIONAL </w:t>
      </w:r>
    </w:p>
    <w:p w14:paraId="70D3F99D" w14:textId="77777777" w:rsidR="008C6323" w:rsidRPr="00D450D1" w:rsidRDefault="008C6323">
      <w:pPr>
        <w:rPr>
          <w:rFonts w:ascii="Times New Roman" w:hAnsi="Times New Roman" w:cs="Times New Roman"/>
        </w:rPr>
      </w:pPr>
    </w:p>
    <w:p w14:paraId="6F564386" w14:textId="77777777" w:rsidR="008C6323" w:rsidRPr="00D450D1" w:rsidRDefault="008C6323" w:rsidP="008C6323">
      <w:pPr>
        <w:autoSpaceDE w:val="0"/>
        <w:autoSpaceDN w:val="0"/>
        <w:adjustRightInd w:val="0"/>
        <w:spacing w:line="360" w:lineRule="auto"/>
        <w:jc w:val="center"/>
        <w:rPr>
          <w:rFonts w:ascii="Times New Roman" w:hAnsi="Times New Roman" w:cs="Times New Roman"/>
          <w:b/>
          <w:lang w:val="id-ID" w:eastAsia="id-ID"/>
        </w:rPr>
      </w:pPr>
      <w:r w:rsidRPr="00D450D1">
        <w:rPr>
          <w:rFonts w:ascii="Times New Roman" w:hAnsi="Times New Roman" w:cs="Times New Roman"/>
          <w:b/>
          <w:lang w:val="id-ID" w:eastAsia="id-ID"/>
        </w:rPr>
        <w:t xml:space="preserve">Oleh </w:t>
      </w:r>
    </w:p>
    <w:p w14:paraId="5B6963A3" w14:textId="668B2613" w:rsidR="008C6323" w:rsidRPr="00D450D1" w:rsidRDefault="00CF3B53" w:rsidP="008C6323">
      <w:pPr>
        <w:autoSpaceDE w:val="0"/>
        <w:autoSpaceDN w:val="0"/>
        <w:adjustRightInd w:val="0"/>
        <w:spacing w:line="360" w:lineRule="auto"/>
        <w:jc w:val="center"/>
        <w:rPr>
          <w:rFonts w:ascii="Times New Roman" w:hAnsi="Times New Roman" w:cs="Times New Roman"/>
          <w:b/>
          <w:lang w:eastAsia="id-ID"/>
        </w:rPr>
      </w:pPr>
      <w:r w:rsidRPr="00D450D1">
        <w:rPr>
          <w:rFonts w:ascii="Times New Roman" w:hAnsi="Times New Roman" w:cs="Times New Roman"/>
          <w:b/>
          <w:lang w:val="id-ID" w:eastAsia="id-ID"/>
        </w:rPr>
        <w:t>Rehulina,</w:t>
      </w:r>
      <w:r w:rsidRPr="00D450D1">
        <w:rPr>
          <w:rStyle w:val="FootnoteReference"/>
          <w:rFonts w:ascii="Times New Roman" w:hAnsi="Times New Roman" w:cs="Times New Roman"/>
          <w:b/>
          <w:lang w:val="id-ID" w:eastAsia="id-ID"/>
        </w:rPr>
        <w:footnoteReference w:id="1"/>
      </w:r>
      <w:r w:rsidRPr="00D450D1">
        <w:rPr>
          <w:rFonts w:ascii="Times New Roman" w:hAnsi="Times New Roman" w:cs="Times New Roman"/>
          <w:b/>
          <w:lang w:val="id-ID" w:eastAsia="id-ID"/>
        </w:rPr>
        <w:t xml:space="preserve"> </w:t>
      </w:r>
      <w:r w:rsidR="008C6323" w:rsidRPr="00D450D1">
        <w:rPr>
          <w:rFonts w:ascii="Times New Roman" w:hAnsi="Times New Roman" w:cs="Times New Roman"/>
          <w:b/>
          <w:lang w:val="id-ID" w:eastAsia="id-ID"/>
        </w:rPr>
        <w:t>Ria Wierma Putri,</w:t>
      </w:r>
      <w:r w:rsidR="008C6323" w:rsidRPr="00D450D1">
        <w:rPr>
          <w:rStyle w:val="FootnoteReference"/>
          <w:rFonts w:ascii="Times New Roman" w:hAnsi="Times New Roman" w:cs="Times New Roman"/>
          <w:b/>
          <w:lang w:val="id-ID" w:eastAsia="id-ID"/>
        </w:rPr>
        <w:footnoteReference w:id="2"/>
      </w:r>
      <w:r w:rsidR="008C6323" w:rsidRPr="00D450D1">
        <w:rPr>
          <w:rFonts w:ascii="Times New Roman" w:hAnsi="Times New Roman" w:cs="Times New Roman"/>
          <w:b/>
          <w:lang w:val="id-ID" w:eastAsia="id-ID"/>
        </w:rPr>
        <w:t xml:space="preserve"> &amp; Ria Silviana</w:t>
      </w:r>
      <w:r w:rsidR="008C6323" w:rsidRPr="00D450D1">
        <w:rPr>
          <w:rStyle w:val="FootnoteReference"/>
          <w:rFonts w:ascii="Times New Roman" w:hAnsi="Times New Roman" w:cs="Times New Roman"/>
          <w:b/>
          <w:lang w:val="id-ID" w:eastAsia="id-ID"/>
        </w:rPr>
        <w:footnoteReference w:id="3"/>
      </w:r>
    </w:p>
    <w:p w14:paraId="0F1BE949" w14:textId="77777777" w:rsidR="008C6323" w:rsidRPr="00D450D1" w:rsidRDefault="008C6323">
      <w:pPr>
        <w:rPr>
          <w:rFonts w:ascii="Times New Roman" w:hAnsi="Times New Roman" w:cs="Times New Roman"/>
        </w:rPr>
      </w:pPr>
    </w:p>
    <w:p w14:paraId="2B2BCBCA" w14:textId="77777777" w:rsidR="00D71E3F" w:rsidRPr="00D450D1" w:rsidRDefault="00D71E3F">
      <w:pPr>
        <w:rPr>
          <w:rFonts w:ascii="Times New Roman" w:hAnsi="Times New Roman" w:cs="Times New Roman"/>
        </w:rPr>
      </w:pPr>
    </w:p>
    <w:p w14:paraId="4A35D0F6" w14:textId="77777777" w:rsidR="00D71E3F" w:rsidRPr="00D450D1" w:rsidRDefault="005151BB">
      <w:pPr>
        <w:rPr>
          <w:rFonts w:ascii="Times New Roman" w:hAnsi="Times New Roman" w:cs="Times New Roman"/>
        </w:rPr>
      </w:pPr>
      <w:r w:rsidRPr="00D450D1">
        <w:rPr>
          <w:rFonts w:ascii="Times New Roman" w:hAnsi="Times New Roman" w:cs="Times New Roman"/>
        </w:rPr>
        <w:t>Kewajiban negara pantai terhadap pengungsi di laut, apakah negara pantai memiliki kewajiban untuk menolong orang-orang (pengungsi) yang melewati wilayah lautnya</w:t>
      </w:r>
      <w:r w:rsidR="00BA18CD" w:rsidRPr="00D450D1">
        <w:rPr>
          <w:rFonts w:ascii="Times New Roman" w:hAnsi="Times New Roman" w:cs="Times New Roman"/>
        </w:rPr>
        <w:t xml:space="preserve">, sejauh apakah tanggung jawab negara tersebut </w:t>
      </w:r>
    </w:p>
    <w:p w14:paraId="0D9E3946" w14:textId="77777777" w:rsidR="00BA18CD" w:rsidRPr="00D450D1" w:rsidRDefault="00BA18CD">
      <w:pPr>
        <w:rPr>
          <w:rFonts w:ascii="Times New Roman" w:hAnsi="Times New Roman" w:cs="Times New Roman"/>
        </w:rPr>
      </w:pPr>
    </w:p>
    <w:p w14:paraId="0A07E5FC" w14:textId="78CD432E" w:rsidR="00BA18CD" w:rsidRPr="00D450D1" w:rsidRDefault="00582CB1" w:rsidP="00BA18CD">
      <w:pPr>
        <w:pStyle w:val="ListParagraph"/>
        <w:numPr>
          <w:ilvl w:val="0"/>
          <w:numId w:val="1"/>
        </w:numPr>
        <w:rPr>
          <w:rFonts w:ascii="Times New Roman" w:hAnsi="Times New Roman" w:cs="Times New Roman"/>
        </w:rPr>
      </w:pPr>
      <w:r>
        <w:rPr>
          <w:rFonts w:ascii="Times New Roman" w:hAnsi="Times New Roman" w:cs="Times New Roman"/>
        </w:rPr>
        <w:t>Konflik</w:t>
      </w:r>
      <w:r w:rsidR="00BA18CD" w:rsidRPr="00D450D1">
        <w:rPr>
          <w:rFonts w:ascii="Times New Roman" w:hAnsi="Times New Roman" w:cs="Times New Roman"/>
        </w:rPr>
        <w:t xml:space="preserve"> Internasional </w:t>
      </w:r>
    </w:p>
    <w:p w14:paraId="25AEEAC5" w14:textId="77777777" w:rsidR="00110F02" w:rsidRPr="00D450D1" w:rsidRDefault="00110F02" w:rsidP="00110F02">
      <w:pPr>
        <w:pStyle w:val="ListParagraph"/>
        <w:autoSpaceDE w:val="0"/>
        <w:autoSpaceDN w:val="0"/>
        <w:adjustRightInd w:val="0"/>
        <w:spacing w:line="360" w:lineRule="auto"/>
        <w:jc w:val="both"/>
        <w:rPr>
          <w:rFonts w:ascii="Times New Roman" w:hAnsi="Times New Roman" w:cs="Times New Roman"/>
          <w:lang w:val="id-ID" w:eastAsia="id-ID"/>
        </w:rPr>
      </w:pPr>
    </w:p>
    <w:p w14:paraId="53513808" w14:textId="0BB9FD56" w:rsidR="00650974" w:rsidRPr="00D450D1" w:rsidRDefault="00650974" w:rsidP="00650974">
      <w:pPr>
        <w:widowControl w:val="0"/>
        <w:autoSpaceDE w:val="0"/>
        <w:autoSpaceDN w:val="0"/>
        <w:adjustRightInd w:val="0"/>
        <w:jc w:val="both"/>
        <w:rPr>
          <w:rFonts w:ascii="Times New Roman" w:hAnsi="Times New Roman" w:cs="Times New Roman"/>
          <w:color w:val="212F3F"/>
        </w:rPr>
      </w:pPr>
      <w:r w:rsidRPr="00D450D1">
        <w:rPr>
          <w:rFonts w:ascii="Times New Roman" w:hAnsi="Times New Roman" w:cs="Times New Roman"/>
          <w:color w:val="212F3F"/>
        </w:rPr>
        <w:t>Dari waku ke waktu, ada banyak orang yang terpasksa meninggalkan tempat tinggalnya dan m</w:t>
      </w:r>
      <w:r w:rsidR="00831A0D" w:rsidRPr="00D450D1">
        <w:rPr>
          <w:rFonts w:ascii="Times New Roman" w:hAnsi="Times New Roman" w:cs="Times New Roman"/>
          <w:color w:val="212F3F"/>
        </w:rPr>
        <w:t>encari perlindungan ketempat</w:t>
      </w:r>
      <w:r w:rsidRPr="00D450D1">
        <w:rPr>
          <w:rFonts w:ascii="Times New Roman" w:hAnsi="Times New Roman" w:cs="Times New Roman"/>
          <w:color w:val="212F3F"/>
        </w:rPr>
        <w:t xml:space="preserve"> lain. Mereka yang terpaksa meninggalkan tempat tinggal asalnya dan mencari perlindungan ditempat </w:t>
      </w:r>
      <w:proofErr w:type="gramStart"/>
      <w:r w:rsidRPr="00D450D1">
        <w:rPr>
          <w:rFonts w:ascii="Times New Roman" w:hAnsi="Times New Roman" w:cs="Times New Roman"/>
          <w:color w:val="212F3F"/>
        </w:rPr>
        <w:t>lain</w:t>
      </w:r>
      <w:proofErr w:type="gramEnd"/>
      <w:r w:rsidRPr="00D450D1">
        <w:rPr>
          <w:rFonts w:ascii="Times New Roman" w:hAnsi="Times New Roman" w:cs="Times New Roman"/>
          <w:color w:val="212F3F"/>
        </w:rPr>
        <w:t xml:space="preserve"> ini sebagian berhasil meninggalkan wilayahnya (negaranya) sebagian tetap di dalam wilayah negaranya. </w:t>
      </w:r>
    </w:p>
    <w:p w14:paraId="6DDF6724" w14:textId="77777777" w:rsidR="00650974" w:rsidRPr="00D450D1" w:rsidRDefault="00650974" w:rsidP="00650974">
      <w:pPr>
        <w:widowControl w:val="0"/>
        <w:autoSpaceDE w:val="0"/>
        <w:autoSpaceDN w:val="0"/>
        <w:adjustRightInd w:val="0"/>
        <w:jc w:val="both"/>
        <w:rPr>
          <w:rFonts w:ascii="Times New Roman" w:hAnsi="Times New Roman" w:cs="Times New Roman"/>
          <w:color w:val="212F3F"/>
        </w:rPr>
      </w:pPr>
    </w:p>
    <w:p w14:paraId="2E84C0EC" w14:textId="77777777" w:rsidR="00650974" w:rsidRPr="00D450D1" w:rsidRDefault="00650974" w:rsidP="00650974">
      <w:pPr>
        <w:widowControl w:val="0"/>
        <w:autoSpaceDE w:val="0"/>
        <w:autoSpaceDN w:val="0"/>
        <w:adjustRightInd w:val="0"/>
        <w:jc w:val="both"/>
        <w:rPr>
          <w:rFonts w:ascii="Times New Roman" w:hAnsi="Times New Roman" w:cs="Times New Roman"/>
          <w:color w:val="212F3F"/>
        </w:rPr>
      </w:pPr>
      <w:r w:rsidRPr="00D450D1">
        <w:rPr>
          <w:rFonts w:ascii="Times New Roman" w:hAnsi="Times New Roman" w:cs="Times New Roman"/>
          <w:color w:val="212F3F"/>
        </w:rPr>
        <w:t xml:space="preserve">Penduduk suatu negara yang berhasil melewati batas-bata territorial (darat dan laut) negaranya dapat menanfatkan instrument instrument hukum pengungsi internasional, sehingga mereka berhak memperoleh perlindungan internasional sebagi pencari suaka ataupun pengungsi internasional. </w:t>
      </w:r>
    </w:p>
    <w:p w14:paraId="35E9E67E" w14:textId="77777777" w:rsidR="00650974" w:rsidRPr="00D450D1" w:rsidRDefault="00650974" w:rsidP="00650974">
      <w:pPr>
        <w:widowControl w:val="0"/>
        <w:autoSpaceDE w:val="0"/>
        <w:autoSpaceDN w:val="0"/>
        <w:adjustRightInd w:val="0"/>
        <w:jc w:val="both"/>
        <w:rPr>
          <w:rFonts w:ascii="Times New Roman" w:hAnsi="Times New Roman" w:cs="Times New Roman"/>
          <w:color w:val="212F3F"/>
        </w:rPr>
      </w:pPr>
    </w:p>
    <w:p w14:paraId="693C318F" w14:textId="79387E84" w:rsidR="00650974" w:rsidRPr="00D450D1" w:rsidRDefault="00650974" w:rsidP="00650974">
      <w:pPr>
        <w:widowControl w:val="0"/>
        <w:autoSpaceDE w:val="0"/>
        <w:autoSpaceDN w:val="0"/>
        <w:adjustRightInd w:val="0"/>
        <w:jc w:val="both"/>
        <w:rPr>
          <w:rFonts w:ascii="Times New Roman" w:hAnsi="Times New Roman" w:cs="Times New Roman"/>
          <w:color w:val="212F3F"/>
        </w:rPr>
      </w:pPr>
      <w:r w:rsidRPr="00D450D1">
        <w:rPr>
          <w:rFonts w:ascii="Times New Roman" w:hAnsi="Times New Roman" w:cs="Times New Roman"/>
          <w:color w:val="212F3F"/>
        </w:rPr>
        <w:t xml:space="preserve">Proses “pengungsian” ini terjadi biasanya disebabkan karena adanya konflik bersenjata, pelanggaran hak asasi manusia yang meluas, </w:t>
      </w:r>
      <w:proofErr w:type="gramStart"/>
      <w:r w:rsidRPr="00D450D1">
        <w:rPr>
          <w:rFonts w:ascii="Times New Roman" w:hAnsi="Times New Roman" w:cs="Times New Roman"/>
          <w:color w:val="212F3F"/>
        </w:rPr>
        <w:t>bencana alam (atau bencana buatan manusia)</w:t>
      </w:r>
      <w:r w:rsidR="00831A0D" w:rsidRPr="00D450D1">
        <w:rPr>
          <w:rFonts w:ascii="Times New Roman" w:hAnsi="Times New Roman" w:cs="Times New Roman"/>
          <w:color w:val="212F3F"/>
        </w:rPr>
        <w:t xml:space="preserve"> yang menyebabkan penduduk dari suatu negara tidak nyaman dan aman tinggal daerahnya</w:t>
      </w:r>
      <w:proofErr w:type="gramEnd"/>
      <w:r w:rsidR="00831A0D" w:rsidRPr="00D450D1">
        <w:rPr>
          <w:rFonts w:ascii="Times New Roman" w:hAnsi="Times New Roman" w:cs="Times New Roman"/>
          <w:color w:val="212F3F"/>
        </w:rPr>
        <w:t>.</w:t>
      </w:r>
    </w:p>
    <w:p w14:paraId="2F5B7B3E" w14:textId="77777777" w:rsidR="00650974" w:rsidRPr="00D450D1" w:rsidRDefault="00650974" w:rsidP="00650974">
      <w:pPr>
        <w:widowControl w:val="0"/>
        <w:autoSpaceDE w:val="0"/>
        <w:autoSpaceDN w:val="0"/>
        <w:adjustRightInd w:val="0"/>
        <w:jc w:val="both"/>
        <w:rPr>
          <w:rFonts w:ascii="Times New Roman" w:hAnsi="Times New Roman" w:cs="Times New Roman"/>
          <w:color w:val="212F3F"/>
        </w:rPr>
      </w:pPr>
    </w:p>
    <w:p w14:paraId="6393C294" w14:textId="40AAAD7B" w:rsidR="00650974" w:rsidRPr="00D450D1" w:rsidRDefault="00650974" w:rsidP="00650974">
      <w:pPr>
        <w:widowControl w:val="0"/>
        <w:autoSpaceDE w:val="0"/>
        <w:autoSpaceDN w:val="0"/>
        <w:adjustRightInd w:val="0"/>
        <w:jc w:val="both"/>
        <w:rPr>
          <w:rFonts w:ascii="Times New Roman" w:hAnsi="Times New Roman" w:cs="Times New Roman"/>
          <w:color w:val="212F3F"/>
        </w:rPr>
      </w:pPr>
      <w:r w:rsidRPr="00D450D1">
        <w:rPr>
          <w:rFonts w:ascii="Times New Roman" w:hAnsi="Times New Roman" w:cs="Times New Roman"/>
          <w:color w:val="212F3F"/>
        </w:rPr>
        <w:t xml:space="preserve">Pada dasarnya konflik yang dihadapi negara dapat berupa sengket internasional dan </w:t>
      </w:r>
      <w:proofErr w:type="gramStart"/>
      <w:r w:rsidRPr="00D450D1">
        <w:rPr>
          <w:rFonts w:ascii="Times New Roman" w:hAnsi="Times New Roman" w:cs="Times New Roman"/>
          <w:color w:val="212F3F"/>
        </w:rPr>
        <w:t>non internasional</w:t>
      </w:r>
      <w:proofErr w:type="gramEnd"/>
      <w:r w:rsidRPr="00D450D1">
        <w:rPr>
          <w:rFonts w:ascii="Times New Roman" w:hAnsi="Times New Roman" w:cs="Times New Roman"/>
          <w:color w:val="212F3F"/>
        </w:rPr>
        <w:t>, sebagaimana hukum hu</w:t>
      </w:r>
      <w:r w:rsidR="00F70C24" w:rsidRPr="00D450D1">
        <w:rPr>
          <w:rFonts w:ascii="Times New Roman" w:hAnsi="Times New Roman" w:cs="Times New Roman"/>
          <w:color w:val="212F3F"/>
        </w:rPr>
        <w:t>maniter mengaturnya dalam protok</w:t>
      </w:r>
      <w:r w:rsidRPr="00D450D1">
        <w:rPr>
          <w:rFonts w:ascii="Times New Roman" w:hAnsi="Times New Roman" w:cs="Times New Roman"/>
          <w:color w:val="212F3F"/>
        </w:rPr>
        <w:t>ol 1 (satu) dan 2 (dua) 1977 dari konvensi Jenewa 1949. Pada konflik non internasional, konflik yang terjadi dapat dikategorikan menjadi konflik dalam batas insrugensi, dan melum</w:t>
      </w:r>
      <w:r w:rsidR="00F85856" w:rsidRPr="00D450D1">
        <w:rPr>
          <w:rFonts w:ascii="Times New Roman" w:hAnsi="Times New Roman" w:cs="Times New Roman"/>
          <w:color w:val="212F3F"/>
        </w:rPr>
        <w:t xml:space="preserve"> sampai ke status biligereren, sedangkan sengketa internasional adalah sengketa yang melibatkan negara lain</w:t>
      </w:r>
    </w:p>
    <w:p w14:paraId="092A6323" w14:textId="77777777" w:rsidR="00106B70" w:rsidRPr="00D450D1" w:rsidRDefault="00106B70" w:rsidP="00650974">
      <w:pPr>
        <w:widowControl w:val="0"/>
        <w:autoSpaceDE w:val="0"/>
        <w:autoSpaceDN w:val="0"/>
        <w:adjustRightInd w:val="0"/>
        <w:jc w:val="both"/>
        <w:rPr>
          <w:rFonts w:ascii="Times New Roman" w:hAnsi="Times New Roman" w:cs="Times New Roman"/>
          <w:color w:val="212F3F"/>
        </w:rPr>
      </w:pPr>
    </w:p>
    <w:p w14:paraId="36A91107" w14:textId="77777777" w:rsidR="00110F02" w:rsidRPr="00D450D1" w:rsidRDefault="00110F02" w:rsidP="00A56F3D">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 xml:space="preserve">Konvensi Jenewa, </w:t>
      </w:r>
      <w:r w:rsidRPr="00D450D1">
        <w:rPr>
          <w:rFonts w:ascii="Times New Roman" w:hAnsi="Times New Roman" w:cs="Times New Roman"/>
          <w:lang w:eastAsia="id-ID"/>
        </w:rPr>
        <w:t>1949</w:t>
      </w:r>
      <w:r w:rsidRPr="00D450D1">
        <w:rPr>
          <w:rFonts w:ascii="Times New Roman" w:hAnsi="Times New Roman" w:cs="Times New Roman"/>
          <w:lang w:val="id-ID" w:eastAsia="id-ID"/>
        </w:rPr>
        <w:t xml:space="preserve"> (KJ,1949</w:t>
      </w:r>
      <w:r w:rsidRPr="00D450D1">
        <w:rPr>
          <w:rFonts w:ascii="Times New Roman" w:hAnsi="Times New Roman" w:cs="Times New Roman"/>
          <w:lang w:eastAsia="id-ID"/>
        </w:rPr>
        <w:t>)</w:t>
      </w:r>
      <w:r w:rsidRPr="00D450D1">
        <w:rPr>
          <w:rFonts w:ascii="Times New Roman" w:hAnsi="Times New Roman" w:cs="Times New Roman"/>
          <w:lang w:val="id-ID" w:eastAsia="id-ID"/>
        </w:rPr>
        <w:t xml:space="preserve"> merupakan sa</w:t>
      </w:r>
      <w:r w:rsidRPr="00D450D1">
        <w:rPr>
          <w:rFonts w:ascii="Times New Roman" w:hAnsi="Times New Roman" w:cs="Times New Roman"/>
          <w:lang w:eastAsia="id-ID"/>
        </w:rPr>
        <w:t>l</w:t>
      </w:r>
      <w:r w:rsidRPr="00D450D1">
        <w:rPr>
          <w:rFonts w:ascii="Times New Roman" w:hAnsi="Times New Roman" w:cs="Times New Roman"/>
          <w:lang w:val="id-ID" w:eastAsia="id-ID"/>
        </w:rPr>
        <w:t>ah satu sumber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Hukum Humaniter </w:t>
      </w:r>
      <w:r w:rsidRPr="00D450D1">
        <w:rPr>
          <w:rFonts w:ascii="Times New Roman" w:hAnsi="Times New Roman" w:cs="Times New Roman"/>
          <w:lang w:eastAsia="id-ID"/>
        </w:rPr>
        <w:t>I</w:t>
      </w:r>
      <w:r w:rsidRPr="00D450D1">
        <w:rPr>
          <w:rFonts w:ascii="Times New Roman" w:hAnsi="Times New Roman" w:cs="Times New Roman"/>
          <w:lang w:val="id-ID" w:eastAsia="id-ID"/>
        </w:rPr>
        <w:t>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(HHl) mengatur 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terhadap korban perang dan terdiri dari empat Konvensi. Konvensi 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mengatur tentang Perbaikan Keadaan Anggota Angkatan Perang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Luka dan sakit di Medan Pertempuran Darat, </w:t>
      </w:r>
      <w:r w:rsidRPr="00D450D1">
        <w:rPr>
          <w:rFonts w:ascii="Times New Roman" w:hAnsi="Times New Roman" w:cs="Times New Roman"/>
          <w:lang w:val="id-ID" w:eastAsia="id-ID"/>
        </w:rPr>
        <w:lastRenderedPageBreak/>
        <w:t xml:space="preserve">Konvensi </w:t>
      </w:r>
      <w:r w:rsidRPr="00D450D1">
        <w:rPr>
          <w:rFonts w:ascii="Times New Roman" w:hAnsi="Times New Roman" w:cs="Times New Roman"/>
          <w:lang w:eastAsia="id-ID"/>
        </w:rPr>
        <w:t>II</w:t>
      </w:r>
      <w:r w:rsidRPr="00D450D1">
        <w:rPr>
          <w:rFonts w:ascii="Times New Roman" w:hAnsi="Times New Roman" w:cs="Times New Roman"/>
          <w:lang w:val="id-ID" w:eastAsia="id-ID"/>
        </w:rPr>
        <w:t xml:space="preserve"> mengatur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tentang Perbaikan Keadaan Anggota Angkatan Perang di Laut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Luka, sakit dan Korban Karam, Konvensi </w:t>
      </w:r>
      <w:r w:rsidRPr="00D450D1">
        <w:rPr>
          <w:rFonts w:ascii="Times New Roman" w:hAnsi="Times New Roman" w:cs="Times New Roman"/>
          <w:lang w:eastAsia="id-ID"/>
        </w:rPr>
        <w:t>III</w:t>
      </w:r>
      <w:r w:rsidRPr="00D450D1">
        <w:rPr>
          <w:rFonts w:ascii="Times New Roman" w:hAnsi="Times New Roman" w:cs="Times New Roman"/>
          <w:lang w:val="id-ID" w:eastAsia="id-ID"/>
        </w:rPr>
        <w:t xml:space="preserve"> mengatur tentang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Perlakuan Terhadap Tawanan Perang dan Konvensi </w:t>
      </w:r>
      <w:r w:rsidRPr="00D450D1">
        <w:rPr>
          <w:rFonts w:ascii="Times New Roman" w:hAnsi="Times New Roman" w:cs="Times New Roman"/>
          <w:lang w:eastAsia="id-ID"/>
        </w:rPr>
        <w:t>IV</w:t>
      </w:r>
      <w:r w:rsidRPr="00D450D1">
        <w:rPr>
          <w:rFonts w:ascii="Times New Roman" w:hAnsi="Times New Roman" w:cs="Times New Roman"/>
          <w:lang w:val="id-ID" w:eastAsia="id-ID"/>
        </w:rPr>
        <w:t xml:space="preserve"> mengatur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tentang Perlindungan orang-orang sipil di waktu Perang. Kemudian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pada tahun 19</w:t>
      </w:r>
      <w:r w:rsidRPr="00D450D1">
        <w:rPr>
          <w:rFonts w:ascii="Times New Roman" w:hAnsi="Times New Roman" w:cs="Times New Roman"/>
          <w:lang w:eastAsia="id-ID"/>
        </w:rPr>
        <w:t>77</w:t>
      </w:r>
      <w:r w:rsidRPr="00D450D1">
        <w:rPr>
          <w:rFonts w:ascii="Times New Roman" w:hAnsi="Times New Roman" w:cs="Times New Roman"/>
          <w:lang w:val="id-ID" w:eastAsia="id-ID"/>
        </w:rPr>
        <w:t xml:space="preserve"> di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engkapi </w:t>
      </w:r>
      <w:r w:rsidRPr="00D450D1">
        <w:rPr>
          <w:rFonts w:ascii="Times New Roman" w:hAnsi="Times New Roman" w:cs="Times New Roman"/>
          <w:lang w:eastAsia="id-ID"/>
        </w:rPr>
        <w:t>l</w:t>
      </w:r>
      <w:r w:rsidRPr="00D450D1">
        <w:rPr>
          <w:rFonts w:ascii="Times New Roman" w:hAnsi="Times New Roman" w:cs="Times New Roman"/>
          <w:lang w:val="id-ID" w:eastAsia="id-ID"/>
        </w:rPr>
        <w:t>agi dengan dua Protokol tambahan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yaitu Protoko</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Tambahan I dan </w:t>
      </w:r>
      <w:r w:rsidRPr="00D450D1">
        <w:rPr>
          <w:rFonts w:ascii="Times New Roman" w:hAnsi="Times New Roman" w:cs="Times New Roman"/>
          <w:lang w:eastAsia="id-ID"/>
        </w:rPr>
        <w:t>II, 1977.</w:t>
      </w:r>
    </w:p>
    <w:p w14:paraId="0EFEF843" w14:textId="77777777" w:rsidR="00110F02" w:rsidRPr="00D450D1" w:rsidRDefault="00110F02" w:rsidP="00A56F3D">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Ke-empat Konvensi Jenewa, 1949 tersebut apabila ditinjau dari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isinya adalah mengatur tentang perlindungan terhadap manusia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 pertikaian bersenjata yang didasarkan pada prinsip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pembedaan antara kombatan dan penduduk sipil. Berdasarkan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prinsip pembedaan ini, pengaturan orang yang dilindungi 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 1949 dapat dibedakan menjadi tiga ke</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ompok, yaitu </w:t>
      </w:r>
    </w:p>
    <w:p w14:paraId="4A513ADD" w14:textId="77777777" w:rsidR="00A56F3D" w:rsidRPr="00D450D1" w:rsidRDefault="00110F02" w:rsidP="00A56F3D">
      <w:pPr>
        <w:pStyle w:val="ListParagraph"/>
        <w:numPr>
          <w:ilvl w:val="0"/>
          <w:numId w:val="35"/>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Kombatan ;</w:t>
      </w:r>
    </w:p>
    <w:p w14:paraId="3BD537AC" w14:textId="77777777" w:rsidR="00A56F3D" w:rsidRPr="00D450D1" w:rsidRDefault="00110F02" w:rsidP="00A56F3D">
      <w:pPr>
        <w:pStyle w:val="ListParagraph"/>
        <w:numPr>
          <w:ilvl w:val="0"/>
          <w:numId w:val="35"/>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Orang Si</w:t>
      </w:r>
      <w:r w:rsidRPr="00D450D1">
        <w:rPr>
          <w:rFonts w:ascii="Times New Roman" w:hAnsi="Times New Roman" w:cs="Times New Roman"/>
          <w:lang w:eastAsia="id-ID"/>
        </w:rPr>
        <w:t>p</w:t>
      </w:r>
      <w:r w:rsidRPr="00D450D1">
        <w:rPr>
          <w:rFonts w:ascii="Times New Roman" w:hAnsi="Times New Roman" w:cs="Times New Roman"/>
          <w:lang w:val="id-ID" w:eastAsia="id-ID"/>
        </w:rPr>
        <w:t>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w:t>
      </w:r>
    </w:p>
    <w:p w14:paraId="5029C31D" w14:textId="7DC5A403" w:rsidR="00110F02" w:rsidRPr="00D450D1" w:rsidRDefault="00110F02" w:rsidP="00A56F3D">
      <w:pPr>
        <w:pStyle w:val="ListParagraph"/>
        <w:numPr>
          <w:ilvl w:val="0"/>
          <w:numId w:val="35"/>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ong korban </w:t>
      </w:r>
      <w:r w:rsidRPr="00D450D1">
        <w:rPr>
          <w:rFonts w:ascii="Times New Roman" w:hAnsi="Times New Roman" w:cs="Times New Roman"/>
          <w:lang w:eastAsia="id-ID"/>
        </w:rPr>
        <w:t>p</w:t>
      </w:r>
      <w:r w:rsidRPr="00D450D1">
        <w:rPr>
          <w:rFonts w:ascii="Times New Roman" w:hAnsi="Times New Roman" w:cs="Times New Roman"/>
          <w:lang w:val="id-ID" w:eastAsia="id-ID"/>
        </w:rPr>
        <w:t>erang.</w:t>
      </w:r>
    </w:p>
    <w:p w14:paraId="7E24C736" w14:textId="3BAF3F32" w:rsidR="00A64740" w:rsidRPr="00D450D1" w:rsidRDefault="00582CB1" w:rsidP="00A64740">
      <w:pPr>
        <w:spacing w:line="360" w:lineRule="auto"/>
        <w:jc w:val="both"/>
        <w:rPr>
          <w:rFonts w:ascii="Times New Roman" w:hAnsi="Times New Roman" w:cs="Times New Roman"/>
        </w:rPr>
      </w:pPr>
      <w:r>
        <w:rPr>
          <w:rFonts w:ascii="Times New Roman" w:hAnsi="Times New Roman" w:cs="Times New Roman"/>
          <w:lang w:val="id-ID" w:eastAsia="id-ID"/>
        </w:rPr>
        <w:t>Mengapa pembahasan ini menjadi penting karena dalam hukum laut internasional dikenal rezim wilayah negara di laut, seperti diketahui konvensi Jenewa II merupakan pengaturan bagi petolongan korban peprangan yang dilakukan di laut, atau jika penduduk meninggalkan wilayahnya dikarenaa konflik yang dia rasakan membuatnya harus pergi dari wilayahnya dan masuk kewilayah negara lain dalam rezim hukum laut internasional maka perlu di tinjau apakah negara pantai itu memiliki kewajiban untuk menolong korban perang atau penduduk sipil yang lari dari daerahnya karena rasa tidak aman dan nyaman yang mereka rasakan.</w:t>
      </w:r>
      <w:r w:rsidR="00A64740">
        <w:rPr>
          <w:rFonts w:ascii="Times New Roman" w:hAnsi="Times New Roman" w:cs="Times New Roman"/>
          <w:lang w:val="id-ID" w:eastAsia="id-ID"/>
        </w:rPr>
        <w:t xml:space="preserve"> Maka tulisan ini hendak menggali </w:t>
      </w:r>
      <w:r w:rsidR="00A64740">
        <w:rPr>
          <w:rFonts w:ascii="Times New Roman" w:hAnsi="Times New Roman" w:cs="Times New Roman"/>
        </w:rPr>
        <w:t>k</w:t>
      </w:r>
      <w:r w:rsidR="00A64740" w:rsidRPr="00D450D1">
        <w:rPr>
          <w:rFonts w:ascii="Times New Roman" w:hAnsi="Times New Roman" w:cs="Times New Roman"/>
        </w:rPr>
        <w:t xml:space="preserve">ewajiban negara pantai terhadap pengungsi di laut, apakah negara pantai memiliki kewajiban untuk menolong orang-orang (pengungsi) yang melewati wilayah lautnya, sejauh apakah tanggung jawab negara tersebut </w:t>
      </w:r>
    </w:p>
    <w:p w14:paraId="65BC6623" w14:textId="5FA5FE97" w:rsidR="00650974" w:rsidRPr="00D450D1" w:rsidRDefault="00650974" w:rsidP="00A64740">
      <w:pPr>
        <w:autoSpaceDE w:val="0"/>
        <w:autoSpaceDN w:val="0"/>
        <w:adjustRightInd w:val="0"/>
        <w:spacing w:line="360" w:lineRule="auto"/>
        <w:rPr>
          <w:rFonts w:ascii="Times New Roman" w:hAnsi="Times New Roman" w:cs="Times New Roman"/>
          <w:lang w:val="id-ID" w:eastAsia="id-ID"/>
        </w:rPr>
      </w:pPr>
    </w:p>
    <w:p w14:paraId="787175E9" w14:textId="77777777" w:rsidR="00110F02" w:rsidRPr="00D450D1" w:rsidRDefault="00110F02" w:rsidP="00110F02">
      <w:pPr>
        <w:pStyle w:val="ListParagraph"/>
        <w:rPr>
          <w:rFonts w:ascii="Times New Roman" w:hAnsi="Times New Roman" w:cs="Times New Roman"/>
        </w:rPr>
      </w:pPr>
    </w:p>
    <w:p w14:paraId="37908FEF" w14:textId="04BFCF63" w:rsidR="00C7436D" w:rsidRPr="00D450D1" w:rsidRDefault="00BA18CD" w:rsidP="00F145FA">
      <w:pPr>
        <w:pStyle w:val="ListParagraph"/>
        <w:numPr>
          <w:ilvl w:val="0"/>
          <w:numId w:val="1"/>
        </w:numPr>
        <w:rPr>
          <w:rFonts w:ascii="Times New Roman" w:hAnsi="Times New Roman" w:cs="Times New Roman"/>
        </w:rPr>
      </w:pPr>
      <w:r w:rsidRPr="00D450D1">
        <w:rPr>
          <w:rFonts w:ascii="Times New Roman" w:hAnsi="Times New Roman" w:cs="Times New Roman"/>
        </w:rPr>
        <w:t>Pe</w:t>
      </w:r>
      <w:r w:rsidR="00C416CF" w:rsidRPr="00D450D1">
        <w:rPr>
          <w:rFonts w:ascii="Times New Roman" w:hAnsi="Times New Roman" w:cs="Times New Roman"/>
        </w:rPr>
        <w:t>n</w:t>
      </w:r>
      <w:r w:rsidRPr="00D450D1">
        <w:rPr>
          <w:rFonts w:ascii="Times New Roman" w:hAnsi="Times New Roman" w:cs="Times New Roman"/>
        </w:rPr>
        <w:t xml:space="preserve">olong korban perang </w:t>
      </w:r>
    </w:p>
    <w:p w14:paraId="3EE722A8" w14:textId="6BF9CB75" w:rsidR="00C7436D" w:rsidRPr="00D450D1" w:rsidRDefault="00C7436D" w:rsidP="00DE544E">
      <w:pPr>
        <w:autoSpaceDE w:val="0"/>
        <w:autoSpaceDN w:val="0"/>
        <w:adjustRightInd w:val="0"/>
        <w:spacing w:line="360" w:lineRule="auto"/>
        <w:jc w:val="both"/>
        <w:rPr>
          <w:rFonts w:ascii="Times New Roman" w:hAnsi="Times New Roman" w:cs="Times New Roman"/>
          <w:b/>
          <w:lang w:val="id-ID" w:eastAsia="id-ID"/>
        </w:rPr>
      </w:pPr>
    </w:p>
    <w:p w14:paraId="0B28F0E6" w14:textId="77777777" w:rsidR="00C7436D" w:rsidRPr="00D450D1" w:rsidRDefault="00C7436D" w:rsidP="00DE544E">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 kemungkinan berasal dari penduduk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militer maupun penduduk sipi</w:t>
      </w:r>
      <w:r w:rsidRPr="00D450D1">
        <w:rPr>
          <w:rFonts w:ascii="Times New Roman" w:hAnsi="Times New Roman" w:cs="Times New Roman"/>
          <w:lang w:eastAsia="id-ID"/>
        </w:rPr>
        <w:t>l</w:t>
      </w:r>
      <w:r w:rsidRPr="00D450D1">
        <w:rPr>
          <w:rFonts w:ascii="Times New Roman" w:hAnsi="Times New Roman" w:cs="Times New Roman"/>
          <w:lang w:val="id-ID" w:eastAsia="id-ID"/>
        </w:rPr>
        <w:t>, namun pada prinsipnya 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 diberikan adalah sama. Perbedaannya hanya ter</w:t>
      </w:r>
      <w:r w:rsidRPr="00D450D1">
        <w:rPr>
          <w:rFonts w:ascii="Times New Roman" w:hAnsi="Times New Roman" w:cs="Times New Roman"/>
          <w:lang w:eastAsia="id-ID"/>
        </w:rPr>
        <w:t>l</w:t>
      </w:r>
      <w:r w:rsidRPr="00D450D1">
        <w:rPr>
          <w:rFonts w:ascii="Times New Roman" w:hAnsi="Times New Roman" w:cs="Times New Roman"/>
          <w:lang w:val="id-ID" w:eastAsia="id-ID"/>
        </w:rPr>
        <w:t>etak 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ketentuan yang mengatur tentang pihak yang </w:t>
      </w:r>
      <w:r w:rsidRPr="00D450D1">
        <w:rPr>
          <w:rFonts w:ascii="Times New Roman" w:hAnsi="Times New Roman" w:cs="Times New Roman"/>
          <w:lang w:val="id-ID" w:eastAsia="id-ID"/>
        </w:rPr>
        <w:lastRenderedPageBreak/>
        <w:t>dito</w:t>
      </w:r>
      <w:r w:rsidRPr="00D450D1">
        <w:rPr>
          <w:rFonts w:ascii="Times New Roman" w:hAnsi="Times New Roman" w:cs="Times New Roman"/>
          <w:lang w:eastAsia="id-ID"/>
        </w:rPr>
        <w:t>l</w:t>
      </w:r>
      <w:r w:rsidRPr="00D450D1">
        <w:rPr>
          <w:rFonts w:ascii="Times New Roman" w:hAnsi="Times New Roman" w:cs="Times New Roman"/>
          <w:lang w:val="id-ID" w:eastAsia="id-ID"/>
        </w:rPr>
        <w:t>ong yaitu jika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pihak yang dito</w:t>
      </w:r>
      <w:r w:rsidRPr="00D450D1">
        <w:rPr>
          <w:rFonts w:ascii="Times New Roman" w:hAnsi="Times New Roman" w:cs="Times New Roman"/>
          <w:lang w:eastAsia="id-ID"/>
        </w:rPr>
        <w:t>l</w:t>
      </w:r>
      <w:r w:rsidRPr="00D450D1">
        <w:rPr>
          <w:rFonts w:ascii="Times New Roman" w:hAnsi="Times New Roman" w:cs="Times New Roman"/>
          <w:lang w:val="id-ID" w:eastAsia="id-ID"/>
        </w:rPr>
        <w:t>ong atau diberikan perlindungan adalah Angkatan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Bersenjata yang luka dan sakit baik dimedan pertempuran darat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maupun laut maka per</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a</w:t>
      </w:r>
      <w:r w:rsidRPr="00D450D1">
        <w:rPr>
          <w:rFonts w:ascii="Times New Roman" w:hAnsi="Times New Roman" w:cs="Times New Roman"/>
          <w:lang w:val="id-ID" w:eastAsia="id-ID"/>
        </w:rPr>
        <w:t>n yang diberikan adalah tunduk 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Konvensi Jenewa, I dan </w:t>
      </w:r>
      <w:r w:rsidRPr="00D450D1">
        <w:rPr>
          <w:rFonts w:ascii="Times New Roman" w:hAnsi="Times New Roman" w:cs="Times New Roman"/>
          <w:lang w:eastAsia="id-ID"/>
        </w:rPr>
        <w:t>II</w:t>
      </w:r>
      <w:r w:rsidRPr="00D450D1">
        <w:rPr>
          <w:rFonts w:ascii="Times New Roman" w:hAnsi="Times New Roman" w:cs="Times New Roman"/>
          <w:lang w:val="id-ID" w:eastAsia="id-ID"/>
        </w:rPr>
        <w:t xml:space="preserve">, </w:t>
      </w:r>
      <w:r w:rsidRPr="00D450D1">
        <w:rPr>
          <w:rFonts w:ascii="Times New Roman" w:hAnsi="Times New Roman" w:cs="Times New Roman"/>
          <w:lang w:eastAsia="id-ID"/>
        </w:rPr>
        <w:t>1949</w:t>
      </w:r>
      <w:r w:rsidRPr="00D450D1">
        <w:rPr>
          <w:rFonts w:ascii="Times New Roman" w:hAnsi="Times New Roman" w:cs="Times New Roman"/>
          <w:lang w:val="id-ID" w:eastAsia="id-ID"/>
        </w:rPr>
        <w:t>, seba</w:t>
      </w:r>
      <w:r w:rsidRPr="00D450D1">
        <w:rPr>
          <w:rFonts w:ascii="Times New Roman" w:hAnsi="Times New Roman" w:cs="Times New Roman"/>
          <w:lang w:eastAsia="id-ID"/>
        </w:rPr>
        <w:t>l</w:t>
      </w:r>
      <w:r w:rsidRPr="00D450D1">
        <w:rPr>
          <w:rFonts w:ascii="Times New Roman" w:hAnsi="Times New Roman" w:cs="Times New Roman"/>
          <w:lang w:val="id-ID" w:eastAsia="id-ID"/>
        </w:rPr>
        <w:t>iknya perto</w:t>
      </w:r>
      <w:r w:rsidRPr="00D450D1">
        <w:rPr>
          <w:rFonts w:ascii="Times New Roman" w:hAnsi="Times New Roman" w:cs="Times New Roman"/>
          <w:lang w:eastAsia="id-ID"/>
        </w:rPr>
        <w:t>l</w:t>
      </w:r>
      <w:r w:rsidRPr="00D450D1">
        <w:rPr>
          <w:rFonts w:ascii="Times New Roman" w:hAnsi="Times New Roman" w:cs="Times New Roman"/>
          <w:lang w:val="id-ID" w:eastAsia="id-ID"/>
        </w:rPr>
        <w:t>ongan 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w:t>
      </w:r>
      <w:r w:rsidRPr="00D450D1">
        <w:rPr>
          <w:rFonts w:ascii="Times New Roman" w:hAnsi="Times New Roman" w:cs="Times New Roman"/>
          <w:lang w:val="id-ID" w:eastAsia="id-ID"/>
        </w:rPr>
        <w:t>indungan itu diberikan kepada Angkatan Bersenjata maupun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Penduduk Sipil yang te</w:t>
      </w:r>
      <w:r w:rsidRPr="00D450D1">
        <w:rPr>
          <w:rFonts w:ascii="Times New Roman" w:hAnsi="Times New Roman" w:cs="Times New Roman"/>
          <w:lang w:eastAsia="id-ID"/>
        </w:rPr>
        <w:t>l</w:t>
      </w:r>
      <w:r w:rsidRPr="00D450D1">
        <w:rPr>
          <w:rFonts w:ascii="Times New Roman" w:hAnsi="Times New Roman" w:cs="Times New Roman"/>
          <w:lang w:val="id-ID" w:eastAsia="id-ID"/>
        </w:rPr>
        <w:t>ah jatuh ke tangan musuh maka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diberikan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ada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didasarkan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pada Konvensi Jenewa </w:t>
      </w:r>
      <w:r w:rsidRPr="00D450D1">
        <w:rPr>
          <w:rFonts w:ascii="Times New Roman" w:hAnsi="Times New Roman" w:cs="Times New Roman"/>
          <w:lang w:eastAsia="id-ID"/>
        </w:rPr>
        <w:t>III</w:t>
      </w:r>
      <w:r w:rsidRPr="00D450D1">
        <w:rPr>
          <w:rFonts w:ascii="Times New Roman" w:hAnsi="Times New Roman" w:cs="Times New Roman"/>
          <w:lang w:val="id-ID" w:eastAsia="id-ID"/>
        </w:rPr>
        <w:t xml:space="preserve">, </w:t>
      </w:r>
      <w:r w:rsidRPr="00D450D1">
        <w:rPr>
          <w:rFonts w:ascii="Times New Roman" w:hAnsi="Times New Roman" w:cs="Times New Roman"/>
          <w:lang w:eastAsia="id-ID"/>
        </w:rPr>
        <w:t>1949</w:t>
      </w:r>
      <w:r w:rsidRPr="00D450D1">
        <w:rPr>
          <w:rFonts w:ascii="Times New Roman" w:hAnsi="Times New Roman" w:cs="Times New Roman"/>
          <w:lang w:val="id-ID" w:eastAsia="id-ID"/>
        </w:rPr>
        <w:t>. Se</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anjutnya </w:t>
      </w:r>
      <w:r w:rsidRPr="00D450D1">
        <w:rPr>
          <w:rFonts w:ascii="Times New Roman" w:hAnsi="Times New Roman" w:cs="Times New Roman"/>
          <w:lang w:eastAsia="id-ID"/>
        </w:rPr>
        <w:t>j</w:t>
      </w:r>
      <w:r w:rsidRPr="00D450D1">
        <w:rPr>
          <w:rFonts w:ascii="Times New Roman" w:hAnsi="Times New Roman" w:cs="Times New Roman"/>
          <w:lang w:val="id-ID" w:eastAsia="id-ID"/>
        </w:rPr>
        <w:t>ika perto</w:t>
      </w:r>
      <w:r w:rsidRPr="00D450D1">
        <w:rPr>
          <w:rFonts w:ascii="Times New Roman" w:hAnsi="Times New Roman" w:cs="Times New Roman"/>
          <w:lang w:eastAsia="id-ID"/>
        </w:rPr>
        <w:t>l</w:t>
      </w:r>
      <w:r w:rsidRPr="00D450D1">
        <w:rPr>
          <w:rFonts w:ascii="Times New Roman" w:hAnsi="Times New Roman" w:cs="Times New Roman"/>
          <w:lang w:val="id-ID" w:eastAsia="id-ID"/>
        </w:rPr>
        <w:t>ongan 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diberikan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penduduk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sipi</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pertikaian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bersen</w:t>
      </w:r>
      <w:r w:rsidRPr="00D450D1">
        <w:rPr>
          <w:rFonts w:ascii="Times New Roman" w:hAnsi="Times New Roman" w:cs="Times New Roman"/>
          <w:lang w:eastAsia="id-ID"/>
        </w:rPr>
        <w:t>j</w:t>
      </w:r>
      <w:r w:rsidRPr="00D450D1">
        <w:rPr>
          <w:rFonts w:ascii="Times New Roman" w:hAnsi="Times New Roman" w:cs="Times New Roman"/>
          <w:lang w:val="id-ID" w:eastAsia="id-ID"/>
        </w:rPr>
        <w:t>ata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maka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w:t>
      </w:r>
      <w:r w:rsidRPr="00D450D1">
        <w:rPr>
          <w:rFonts w:ascii="Times New Roman" w:hAnsi="Times New Roman" w:cs="Times New Roman"/>
          <w:lang w:val="id-ID" w:eastAsia="id-ID"/>
        </w:rPr>
        <w:t>idungan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diberikan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tersebut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didasarkan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w:t>
      </w:r>
      <w:r w:rsidRPr="00D450D1">
        <w:rPr>
          <w:rFonts w:ascii="Times New Roman" w:hAnsi="Times New Roman" w:cs="Times New Roman"/>
          <w:lang w:eastAsia="id-ID"/>
        </w:rPr>
        <w:t xml:space="preserve"> I</w:t>
      </w:r>
      <w:r w:rsidRPr="00D450D1">
        <w:rPr>
          <w:rFonts w:ascii="Times New Roman" w:hAnsi="Times New Roman" w:cs="Times New Roman"/>
          <w:lang w:val="id-ID" w:eastAsia="id-ID"/>
        </w:rPr>
        <w:t>V</w:t>
      </w:r>
      <w:r w:rsidRPr="00D450D1">
        <w:rPr>
          <w:rFonts w:ascii="Times New Roman" w:hAnsi="Times New Roman" w:cs="Times New Roman"/>
          <w:lang w:eastAsia="id-ID"/>
        </w:rPr>
        <w:t xml:space="preserve"> 1949</w:t>
      </w:r>
      <w:r w:rsidRPr="00D450D1">
        <w:rPr>
          <w:rFonts w:ascii="Times New Roman" w:hAnsi="Times New Roman" w:cs="Times New Roman"/>
          <w:lang w:val="id-ID" w:eastAsia="id-ID"/>
        </w:rPr>
        <w: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Tulisan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ini</w:t>
      </w:r>
      <w:r w:rsidRPr="00D450D1">
        <w:rPr>
          <w:rFonts w:ascii="Times New Roman" w:hAnsi="Times New Roman" w:cs="Times New Roman"/>
          <w:lang w:eastAsia="id-ID"/>
        </w:rPr>
        <w:t xml:space="preserve"> a</w:t>
      </w:r>
      <w:r w:rsidRPr="00D450D1">
        <w:rPr>
          <w:rFonts w:ascii="Times New Roman" w:hAnsi="Times New Roman" w:cs="Times New Roman"/>
          <w:lang w:val="id-ID" w:eastAsia="id-ID"/>
        </w:rPr>
        <w:t>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membahas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tentang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w:t>
      </w:r>
      <w:r w:rsidRPr="00D450D1">
        <w:rPr>
          <w:rFonts w:ascii="Times New Roman" w:hAnsi="Times New Roman" w:cs="Times New Roman"/>
          <w:lang w:eastAsia="id-ID"/>
        </w:rPr>
        <w:t>l</w:t>
      </w:r>
      <w:r w:rsidRPr="00D450D1">
        <w:rPr>
          <w:rFonts w:ascii="Times New Roman" w:hAnsi="Times New Roman" w:cs="Times New Roman"/>
          <w:lang w:val="id-ID" w:eastAsia="id-ID"/>
        </w:rPr>
        <w:t>ompok</w:t>
      </w:r>
      <w:r w:rsidRPr="00D450D1">
        <w:rPr>
          <w:rFonts w:ascii="Times New Roman" w:hAnsi="Times New Roman" w:cs="Times New Roman"/>
          <w:lang w:eastAsia="id-ID"/>
        </w:rPr>
        <w:t>-</w:t>
      </w:r>
      <w:r w:rsidRPr="00D450D1">
        <w:rPr>
          <w:rFonts w:ascii="Times New Roman" w:hAnsi="Times New Roman" w:cs="Times New Roman"/>
          <w:lang w:val="id-ID" w:eastAsia="id-ID"/>
        </w:rPr>
        <w:t>ke</w:t>
      </w:r>
      <w:r w:rsidRPr="00D450D1">
        <w:rPr>
          <w:rFonts w:ascii="Times New Roman" w:hAnsi="Times New Roman" w:cs="Times New Roman"/>
          <w:lang w:eastAsia="id-ID"/>
        </w:rPr>
        <w:t>l</w:t>
      </w:r>
      <w:r w:rsidRPr="00D450D1">
        <w:rPr>
          <w:rFonts w:ascii="Times New Roman" w:hAnsi="Times New Roman" w:cs="Times New Roman"/>
          <w:lang w:val="id-ID" w:eastAsia="id-ID"/>
        </w:rPr>
        <w:t>ompok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digo</w:t>
      </w:r>
      <w:r w:rsidRPr="00D450D1">
        <w:rPr>
          <w:rFonts w:ascii="Times New Roman" w:hAnsi="Times New Roman" w:cs="Times New Roman"/>
          <w:lang w:eastAsia="id-ID"/>
        </w:rPr>
        <w:t>l</w:t>
      </w:r>
      <w:r w:rsidRPr="00D450D1">
        <w:rPr>
          <w:rFonts w:ascii="Times New Roman" w:hAnsi="Times New Roman" w:cs="Times New Roman"/>
          <w:lang w:val="id-ID" w:eastAsia="id-ID"/>
        </w:rPr>
        <w:t>ongkan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 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w:t>
      </w:r>
      <w:r w:rsidRPr="00D450D1">
        <w:rPr>
          <w:rFonts w:ascii="Times New Roman" w:hAnsi="Times New Roman" w:cs="Times New Roman"/>
          <w:lang w:eastAsia="id-ID"/>
        </w:rPr>
        <w:t>,</w:t>
      </w:r>
      <w:r w:rsidRPr="00D450D1">
        <w:rPr>
          <w:rFonts w:ascii="Times New Roman" w:hAnsi="Times New Roman" w:cs="Times New Roman"/>
          <w:lang w:val="id-ID" w:eastAsia="id-ID"/>
        </w:rPr>
        <w:t xml:space="preserve"> sarana dan prasarana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digunakan serta wujud pertolongan yang harus diberikan 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kelom</w:t>
      </w:r>
      <w:r w:rsidRPr="00D450D1">
        <w:rPr>
          <w:rFonts w:ascii="Times New Roman" w:hAnsi="Times New Roman" w:cs="Times New Roman"/>
          <w:lang w:eastAsia="id-ID"/>
        </w:rPr>
        <w:t>p</w:t>
      </w:r>
      <w:r w:rsidRPr="00D450D1">
        <w:rPr>
          <w:rFonts w:ascii="Times New Roman" w:hAnsi="Times New Roman" w:cs="Times New Roman"/>
          <w:lang w:val="id-ID" w:eastAsia="id-ID"/>
        </w:rPr>
        <w:t>ok-ke</w:t>
      </w:r>
      <w:r w:rsidRPr="00D450D1">
        <w:rPr>
          <w:rFonts w:ascii="Times New Roman" w:hAnsi="Times New Roman" w:cs="Times New Roman"/>
          <w:lang w:eastAsia="id-ID"/>
        </w:rPr>
        <w:t>l</w:t>
      </w:r>
      <w:r w:rsidRPr="00D450D1">
        <w:rPr>
          <w:rFonts w:ascii="Times New Roman" w:hAnsi="Times New Roman" w:cs="Times New Roman"/>
          <w:lang w:val="id-ID" w:eastAsia="id-ID"/>
        </w:rPr>
        <w:t>om</w:t>
      </w:r>
      <w:r w:rsidRPr="00D450D1">
        <w:rPr>
          <w:rFonts w:ascii="Times New Roman" w:hAnsi="Times New Roman" w:cs="Times New Roman"/>
          <w:lang w:eastAsia="id-ID"/>
        </w:rPr>
        <w:t>p</w:t>
      </w:r>
      <w:r w:rsidRPr="00D450D1">
        <w:rPr>
          <w:rFonts w:ascii="Times New Roman" w:hAnsi="Times New Roman" w:cs="Times New Roman"/>
          <w:lang w:val="id-ID" w:eastAsia="id-ID"/>
        </w:rPr>
        <w:t>ok tersebut</w:t>
      </w:r>
      <w:r w:rsidRPr="00D450D1">
        <w:rPr>
          <w:rFonts w:ascii="Times New Roman" w:hAnsi="Times New Roman" w:cs="Times New Roman"/>
          <w:lang w:eastAsia="id-ID"/>
        </w:rPr>
        <w:t>.</w:t>
      </w:r>
    </w:p>
    <w:p w14:paraId="3CAE5D34" w14:textId="77777777" w:rsidR="00C7436D" w:rsidRPr="00D450D1" w:rsidRDefault="00C7436D" w:rsidP="00C7436D">
      <w:pPr>
        <w:pStyle w:val="ListParagraph"/>
        <w:numPr>
          <w:ilvl w:val="0"/>
          <w:numId w:val="18"/>
        </w:numPr>
        <w:autoSpaceDE w:val="0"/>
        <w:autoSpaceDN w:val="0"/>
        <w:adjustRightInd w:val="0"/>
        <w:spacing w:before="240" w:line="360" w:lineRule="auto"/>
        <w:jc w:val="both"/>
        <w:rPr>
          <w:rFonts w:ascii="Times New Roman" w:hAnsi="Times New Roman" w:cs="Times New Roman"/>
          <w:b/>
          <w:lang w:val="id-ID" w:eastAsia="id-ID"/>
        </w:rPr>
      </w:pPr>
      <w:r w:rsidRPr="00D450D1">
        <w:rPr>
          <w:rFonts w:ascii="Times New Roman" w:hAnsi="Times New Roman" w:cs="Times New Roman"/>
          <w:b/>
          <w:lang w:val="id-ID" w:eastAsia="id-ID"/>
        </w:rPr>
        <w:t>Penggolongan Penolong Korban Perang ;</w:t>
      </w:r>
    </w:p>
    <w:p w14:paraId="087F3136" w14:textId="77777777" w:rsidR="00ED2922" w:rsidRDefault="00C7436D" w:rsidP="00ED2922">
      <w:pPr>
        <w:autoSpaceDE w:val="0"/>
        <w:autoSpaceDN w:val="0"/>
        <w:adjustRightInd w:val="0"/>
        <w:spacing w:line="360" w:lineRule="auto"/>
        <w:ind w:firstLine="709"/>
        <w:jc w:val="both"/>
        <w:rPr>
          <w:rFonts w:ascii="Times New Roman" w:hAnsi="Times New Roman" w:cs="Times New Roman"/>
          <w:lang w:val="id-ID" w:eastAsia="id-ID"/>
        </w:rPr>
      </w:pPr>
      <w:r w:rsidRPr="00D450D1">
        <w:rPr>
          <w:rFonts w:ascii="Times New Roman" w:hAnsi="Times New Roman" w:cs="Times New Roman"/>
          <w:lang w:val="id-ID" w:eastAsia="id-ID"/>
        </w:rPr>
        <w:t>Menurut Konvensi Jenewa 1949 yang dapat digo</w:t>
      </w:r>
      <w:r w:rsidRPr="00D450D1">
        <w:rPr>
          <w:rFonts w:ascii="Times New Roman" w:hAnsi="Times New Roman" w:cs="Times New Roman"/>
          <w:lang w:eastAsia="id-ID"/>
        </w:rPr>
        <w:t>l</w:t>
      </w:r>
      <w:r w:rsidRPr="00D450D1">
        <w:rPr>
          <w:rFonts w:ascii="Times New Roman" w:hAnsi="Times New Roman" w:cs="Times New Roman"/>
          <w:lang w:val="id-ID" w:eastAsia="id-ID"/>
        </w:rPr>
        <w:t>ongkan 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 ada</w:t>
      </w:r>
      <w:r w:rsidRPr="00D450D1">
        <w:rPr>
          <w:rFonts w:ascii="Times New Roman" w:hAnsi="Times New Roman" w:cs="Times New Roman"/>
          <w:lang w:eastAsia="id-ID"/>
        </w:rPr>
        <w:t>l</w:t>
      </w:r>
      <w:r w:rsidRPr="00D450D1">
        <w:rPr>
          <w:rFonts w:ascii="Times New Roman" w:hAnsi="Times New Roman" w:cs="Times New Roman"/>
          <w:lang w:val="id-ID" w:eastAsia="id-ID"/>
        </w:rPr>
        <w:t>ah :</w:t>
      </w:r>
    </w:p>
    <w:p w14:paraId="44E0ECFC" w14:textId="128FA9C7" w:rsidR="00C7436D" w:rsidRPr="005B09AC" w:rsidRDefault="00C7436D" w:rsidP="005B09AC">
      <w:pPr>
        <w:pStyle w:val="ListParagraph"/>
        <w:numPr>
          <w:ilvl w:val="0"/>
          <w:numId w:val="36"/>
        </w:numPr>
        <w:autoSpaceDE w:val="0"/>
        <w:autoSpaceDN w:val="0"/>
        <w:adjustRightInd w:val="0"/>
        <w:spacing w:line="360" w:lineRule="auto"/>
        <w:jc w:val="both"/>
        <w:rPr>
          <w:rFonts w:ascii="Times New Roman" w:hAnsi="Times New Roman" w:cs="Times New Roman"/>
          <w:lang w:val="id-ID" w:eastAsia="id-ID"/>
        </w:rPr>
      </w:pPr>
      <w:r w:rsidRPr="005B09AC">
        <w:rPr>
          <w:rFonts w:ascii="Times New Roman" w:hAnsi="Times New Roman" w:cs="Times New Roman"/>
          <w:lang w:val="id-ID" w:eastAsia="id-ID"/>
        </w:rPr>
        <w:t>Negara Pe</w:t>
      </w:r>
      <w:r w:rsidRPr="005B09AC">
        <w:rPr>
          <w:rFonts w:ascii="Times New Roman" w:hAnsi="Times New Roman" w:cs="Times New Roman"/>
          <w:lang w:eastAsia="id-ID"/>
        </w:rPr>
        <w:t>l</w:t>
      </w:r>
      <w:r w:rsidRPr="005B09AC">
        <w:rPr>
          <w:rFonts w:ascii="Times New Roman" w:hAnsi="Times New Roman" w:cs="Times New Roman"/>
          <w:lang w:val="id-ID" w:eastAsia="id-ID"/>
        </w:rPr>
        <w:t>indung (</w:t>
      </w:r>
      <w:r w:rsidRPr="005B09AC">
        <w:rPr>
          <w:rFonts w:ascii="Times New Roman" w:hAnsi="Times New Roman" w:cs="Times New Roman"/>
          <w:i/>
          <w:lang w:val="id-ID" w:eastAsia="id-ID"/>
        </w:rPr>
        <w:t>Protecting Power</w:t>
      </w:r>
      <w:r w:rsidRPr="005B09AC">
        <w:rPr>
          <w:rFonts w:ascii="Times New Roman" w:hAnsi="Times New Roman" w:cs="Times New Roman"/>
          <w:lang w:val="id-ID" w:eastAsia="id-ID"/>
        </w:rPr>
        <w:t>);</w:t>
      </w:r>
    </w:p>
    <w:p w14:paraId="03F058A4" w14:textId="77777777" w:rsidR="00C7436D" w:rsidRPr="00D450D1" w:rsidRDefault="00C7436D" w:rsidP="00C7436D">
      <w:pPr>
        <w:pStyle w:val="ListParagraph"/>
        <w:numPr>
          <w:ilvl w:val="0"/>
          <w:numId w:val="19"/>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Pengertian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(Protection Power)'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Pengertian tentang</w:t>
      </w:r>
    </w:p>
    <w:p w14:paraId="36853DEE" w14:textId="77777777" w:rsidR="00C7436D" w:rsidRPr="00D450D1" w:rsidRDefault="00C7436D" w:rsidP="00C7436D">
      <w:pPr>
        <w:pStyle w:val="ListParagraph"/>
        <w:numPr>
          <w:ilvl w:val="0"/>
          <w:numId w:val="20"/>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(Protection Power)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tidak </w:t>
      </w:r>
      <w:r w:rsidRPr="00D450D1">
        <w:rPr>
          <w:rFonts w:ascii="Times New Roman" w:hAnsi="Times New Roman" w:cs="Times New Roman"/>
          <w:lang w:eastAsia="id-ID"/>
        </w:rPr>
        <w:t>d</w:t>
      </w:r>
      <w:r w:rsidRPr="00D450D1">
        <w:rPr>
          <w:rFonts w:ascii="Times New Roman" w:hAnsi="Times New Roman" w:cs="Times New Roman"/>
          <w:lang w:val="id-ID" w:eastAsia="id-ID"/>
        </w:rPr>
        <w:t>iatur secara tegas di dalam Konvensi Jenewa baik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w:t>
      </w:r>
      <w:r w:rsidRPr="00D450D1">
        <w:rPr>
          <w:rFonts w:ascii="Times New Roman" w:hAnsi="Times New Roman" w:cs="Times New Roman"/>
          <w:lang w:eastAsia="id-ID"/>
        </w:rPr>
        <w:t xml:space="preserve"> 1929 </w:t>
      </w:r>
      <w:r w:rsidRPr="00D450D1">
        <w:rPr>
          <w:rFonts w:ascii="Times New Roman" w:hAnsi="Times New Roman" w:cs="Times New Roman"/>
          <w:lang w:val="id-ID" w:eastAsia="id-ID"/>
        </w:rPr>
        <w:t>maupun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 Jenewa'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1949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pembahasan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ini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penu</w:t>
      </w:r>
      <w:r w:rsidRPr="00D450D1">
        <w:rPr>
          <w:rFonts w:ascii="Times New Roman" w:hAnsi="Times New Roman" w:cs="Times New Roman"/>
          <w:lang w:eastAsia="id-ID"/>
        </w:rPr>
        <w:t>l</w:t>
      </w:r>
      <w:r w:rsidRPr="00D450D1">
        <w:rPr>
          <w:rFonts w:ascii="Times New Roman" w:hAnsi="Times New Roman" w:cs="Times New Roman"/>
          <w:lang w:val="id-ID" w:eastAsia="id-ID"/>
        </w:rPr>
        <w:t>is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mengutip pengertian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(Protection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Power)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menurut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pendapat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para Sarjana;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Draper, merumuskan pengertian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(Protection Power)' sebagai berikut:</w:t>
      </w:r>
      <w:r w:rsidRPr="00D450D1">
        <w:rPr>
          <w:rFonts w:ascii="Times New Roman" w:hAnsi="Times New Roman" w:cs="Times New Roman"/>
          <w:lang w:eastAsia="id-ID"/>
        </w:rPr>
        <w:t xml:space="preserve"> </w:t>
      </w:r>
    </w:p>
    <w:p w14:paraId="30A5AFB3" w14:textId="77777777" w:rsidR="00C7436D" w:rsidRPr="00D450D1" w:rsidRDefault="00C7436D" w:rsidP="00C7436D">
      <w:pPr>
        <w:autoSpaceDE w:val="0"/>
        <w:autoSpaceDN w:val="0"/>
        <w:adjustRightInd w:val="0"/>
        <w:spacing w:line="360" w:lineRule="auto"/>
        <w:ind w:left="1440"/>
        <w:jc w:val="both"/>
        <w:rPr>
          <w:rFonts w:ascii="Times New Roman" w:hAnsi="Times New Roman" w:cs="Times New Roman"/>
          <w:lang w:val="id-ID" w:eastAsia="id-ID"/>
        </w:rPr>
      </w:pPr>
      <w:r w:rsidRPr="00D450D1">
        <w:rPr>
          <w:rFonts w:ascii="Times New Roman" w:hAnsi="Times New Roman" w:cs="Times New Roman"/>
          <w:i/>
          <w:lang w:val="id-ID" w:eastAsia="id-ID"/>
        </w:rPr>
        <w:t>The modern protecting power. system consists of a</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 xml:space="preserve">neutral State </w:t>
      </w:r>
      <w:r w:rsidRPr="00D450D1">
        <w:rPr>
          <w:rFonts w:ascii="Times New Roman" w:hAnsi="Times New Roman" w:cs="Times New Roman"/>
          <w:i/>
          <w:lang w:eastAsia="id-ID"/>
        </w:rPr>
        <w:t xml:space="preserve">designated by one </w:t>
      </w:r>
      <w:r w:rsidRPr="00D450D1">
        <w:rPr>
          <w:rFonts w:ascii="Times New Roman" w:hAnsi="Times New Roman" w:cs="Times New Roman"/>
          <w:i/>
          <w:lang w:val="id-ID" w:eastAsia="id-ID"/>
        </w:rPr>
        <w:t xml:space="preserve"> </w:t>
      </w:r>
      <w:r w:rsidRPr="00D450D1">
        <w:rPr>
          <w:rFonts w:ascii="Times New Roman" w:hAnsi="Times New Roman" w:cs="Times New Roman"/>
          <w:i/>
          <w:lang w:eastAsia="id-ID"/>
        </w:rPr>
        <w:t>b</w:t>
      </w:r>
      <w:r w:rsidRPr="00D450D1">
        <w:rPr>
          <w:rFonts w:ascii="Times New Roman" w:hAnsi="Times New Roman" w:cs="Times New Roman"/>
          <w:i/>
          <w:lang w:val="id-ID" w:eastAsia="id-ID"/>
        </w:rPr>
        <w:t>ei</w:t>
      </w:r>
      <w:r w:rsidRPr="00D450D1">
        <w:rPr>
          <w:rFonts w:ascii="Times New Roman" w:hAnsi="Times New Roman" w:cs="Times New Roman"/>
          <w:i/>
          <w:lang w:eastAsia="id-ID"/>
        </w:rPr>
        <w:t>l</w:t>
      </w:r>
      <w:r w:rsidRPr="00D450D1">
        <w:rPr>
          <w:rFonts w:ascii="Times New Roman" w:hAnsi="Times New Roman" w:cs="Times New Roman"/>
          <w:i/>
          <w:lang w:val="id-ID" w:eastAsia="id-ID"/>
        </w:rPr>
        <w:t>igerents 'to</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safeguard</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 xml:space="preserve">the interest of </w:t>
      </w:r>
      <w:r w:rsidRPr="00D450D1">
        <w:rPr>
          <w:rFonts w:ascii="Times New Roman" w:hAnsi="Times New Roman" w:cs="Times New Roman"/>
          <w:i/>
          <w:lang w:eastAsia="id-ID"/>
        </w:rPr>
        <w:t>the opposing belligerents</w:t>
      </w:r>
      <w:r w:rsidRPr="00D450D1">
        <w:rPr>
          <w:rFonts w:ascii="Times New Roman" w:hAnsi="Times New Roman" w:cs="Times New Roman"/>
          <w:lang w:eastAsia="id-ID"/>
        </w:rPr>
        <w:t xml:space="preserve"> (system negara pelindung </w:t>
      </w:r>
      <w:r w:rsidRPr="00D450D1">
        <w:rPr>
          <w:rFonts w:ascii="Times New Roman" w:hAnsi="Times New Roman" w:cs="Times New Roman"/>
          <w:lang w:val="id-ID" w:eastAsia="id-ID"/>
        </w:rPr>
        <w:t xml:space="preserve"> modern terdiri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dari suat</w:t>
      </w:r>
      <w:r w:rsidRPr="00D450D1">
        <w:rPr>
          <w:rFonts w:ascii="Times New Roman" w:hAnsi="Times New Roman" w:cs="Times New Roman"/>
          <w:lang w:eastAsia="id-ID"/>
        </w:rPr>
        <w:t xml:space="preserve">u negara netral yang ditunjuk oleh salah satu pihak yang </w:t>
      </w:r>
      <w:r w:rsidRPr="00D450D1">
        <w:rPr>
          <w:rFonts w:ascii="Times New Roman" w:hAnsi="Times New Roman" w:cs="Times New Roman"/>
          <w:lang w:eastAsia="id-ID"/>
        </w:rPr>
        <w:lastRenderedPageBreak/>
        <w:t>berperang untuk melindungi kepentingan para pihak (national) dalam kekuasaan pihak yang berperang).</w:t>
      </w:r>
      <w:r w:rsidRPr="00D450D1">
        <w:rPr>
          <w:rStyle w:val="FootnoteReference"/>
          <w:rFonts w:ascii="Times New Roman" w:hAnsi="Times New Roman" w:cs="Times New Roman"/>
          <w:lang w:eastAsia="id-ID"/>
        </w:rPr>
        <w:footnoteReference w:id="4"/>
      </w:r>
      <w:r w:rsidRPr="00D450D1">
        <w:rPr>
          <w:rFonts w:ascii="Times New Roman" w:hAnsi="Times New Roman" w:cs="Times New Roman"/>
          <w:lang w:eastAsia="id-ID"/>
        </w:rPr>
        <w:t xml:space="preserve"> </w:t>
      </w:r>
    </w:p>
    <w:p w14:paraId="5F523081" w14:textId="77777777" w:rsidR="00C7436D" w:rsidRPr="00D450D1" w:rsidRDefault="00C7436D" w:rsidP="00C7436D">
      <w:pPr>
        <w:pStyle w:val="ListParagraph"/>
        <w:numPr>
          <w:ilvl w:val="0"/>
          <w:numId w:val="20"/>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Pictet, merumuskan pengertian Negara Petindung dengan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mengatakan:</w:t>
      </w:r>
    </w:p>
    <w:p w14:paraId="6F1BB3D4" w14:textId="77777777" w:rsidR="00C7436D" w:rsidRPr="00D450D1" w:rsidRDefault="00C7436D" w:rsidP="00C7436D">
      <w:pPr>
        <w:autoSpaceDE w:val="0"/>
        <w:autoSpaceDN w:val="0"/>
        <w:adjustRightInd w:val="0"/>
        <w:spacing w:line="360" w:lineRule="auto"/>
        <w:ind w:left="1440"/>
        <w:jc w:val="both"/>
        <w:rPr>
          <w:rFonts w:ascii="Times New Roman" w:hAnsi="Times New Roman" w:cs="Times New Roman"/>
          <w:lang w:eastAsia="id-ID"/>
        </w:rPr>
      </w:pPr>
      <w:r w:rsidRPr="00D450D1">
        <w:rPr>
          <w:rFonts w:ascii="Times New Roman" w:hAnsi="Times New Roman" w:cs="Times New Roman"/>
          <w:i/>
          <w:lang w:val="id-ID" w:eastAsia="id-ID"/>
        </w:rPr>
        <w:t>A Protecting Power is of course a State instructed by</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 xml:space="preserve">another State (known </w:t>
      </w:r>
      <w:r w:rsidRPr="00D450D1">
        <w:rPr>
          <w:rFonts w:ascii="Times New Roman" w:hAnsi="Times New Roman" w:cs="Times New Roman"/>
          <w:i/>
          <w:lang w:eastAsia="id-ID"/>
        </w:rPr>
        <w:t>as the</w:t>
      </w:r>
      <w:r w:rsidRPr="00D450D1">
        <w:rPr>
          <w:rFonts w:ascii="Times New Roman" w:hAnsi="Times New Roman" w:cs="Times New Roman"/>
          <w:i/>
          <w:lang w:val="id-ID" w:eastAsia="id-ID"/>
        </w:rPr>
        <w:t xml:space="preserve"> Power of Origin) to</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 xml:space="preserve">safeguard </w:t>
      </w:r>
      <w:r w:rsidRPr="00D450D1">
        <w:rPr>
          <w:rFonts w:ascii="Times New Roman" w:hAnsi="Times New Roman" w:cs="Times New Roman"/>
          <w:i/>
          <w:lang w:eastAsia="id-ID"/>
        </w:rPr>
        <w:t xml:space="preserve">its interest and those </w:t>
      </w:r>
      <w:r w:rsidRPr="00D450D1">
        <w:rPr>
          <w:rFonts w:ascii="Times New Roman" w:hAnsi="Times New Roman" w:cs="Times New Roman"/>
          <w:i/>
          <w:lang w:val="id-ID" w:eastAsia="id-ID"/>
        </w:rPr>
        <w:t>of its nationals in</w:t>
      </w:r>
      <w:r w:rsidRPr="00D450D1">
        <w:rPr>
          <w:rFonts w:ascii="Times New Roman" w:hAnsi="Times New Roman" w:cs="Times New Roman"/>
          <w:i/>
          <w:lang w:eastAsia="id-ID"/>
        </w:rPr>
        <w:t xml:space="preserve"> </w:t>
      </w:r>
      <w:r w:rsidRPr="00D450D1">
        <w:rPr>
          <w:rFonts w:ascii="Times New Roman" w:hAnsi="Times New Roman" w:cs="Times New Roman"/>
          <w:i/>
          <w:lang w:val="id-ID" w:eastAsia="id-ID"/>
        </w:rPr>
        <w:t xml:space="preserve">relation to </w:t>
      </w:r>
      <w:r w:rsidRPr="00D450D1">
        <w:rPr>
          <w:rFonts w:ascii="Times New Roman" w:hAnsi="Times New Roman" w:cs="Times New Roman"/>
          <w:i/>
          <w:lang w:eastAsia="id-ID"/>
        </w:rPr>
        <w:t>a third power.</w:t>
      </w:r>
      <w:r w:rsidRPr="00D450D1">
        <w:rPr>
          <w:rFonts w:ascii="Times New Roman" w:hAnsi="Times New Roman" w:cs="Times New Roman"/>
          <w:lang w:eastAsia="id-ID"/>
        </w:rPr>
        <w:t xml:space="preserve"> (Negara peli</w:t>
      </w:r>
      <w:r w:rsidRPr="00D450D1">
        <w:rPr>
          <w:rFonts w:ascii="Times New Roman" w:hAnsi="Times New Roman" w:cs="Times New Roman"/>
          <w:lang w:val="id-ID" w:eastAsia="id-ID"/>
        </w:rPr>
        <w:t>ndun</w:t>
      </w:r>
      <w:r w:rsidRPr="00D450D1">
        <w:rPr>
          <w:rFonts w:ascii="Times New Roman" w:hAnsi="Times New Roman" w:cs="Times New Roman"/>
          <w:lang w:eastAsia="id-ID"/>
        </w:rPr>
        <w:t>g</w:t>
      </w:r>
      <w:r w:rsidRPr="00D450D1">
        <w:rPr>
          <w:rFonts w:ascii="Times New Roman" w:hAnsi="Times New Roman" w:cs="Times New Roman"/>
          <w:lang w:val="id-ID" w:eastAsia="id-ID"/>
        </w:rPr>
        <w:t xml:space="preserve"> adalah suatu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Negara </w:t>
      </w:r>
      <w:r w:rsidRPr="00D450D1">
        <w:rPr>
          <w:rFonts w:ascii="Times New Roman" w:hAnsi="Times New Roman" w:cs="Times New Roman"/>
          <w:lang w:eastAsia="id-ID"/>
        </w:rPr>
        <w:t xml:space="preserve">yang ditetapkan oleh negara yang lain (dikenal sebagai sumber pelindung) untuk melindungi </w:t>
      </w:r>
      <w:proofErr w:type="gramStart"/>
      <w:r w:rsidRPr="00D450D1">
        <w:rPr>
          <w:rFonts w:ascii="Times New Roman" w:hAnsi="Times New Roman" w:cs="Times New Roman"/>
          <w:lang w:eastAsia="id-ID"/>
        </w:rPr>
        <w:t>kepentingan  dan</w:t>
      </w:r>
      <w:proofErr w:type="gramEnd"/>
      <w:r w:rsidRPr="00D450D1">
        <w:rPr>
          <w:rFonts w:ascii="Times New Roman" w:hAnsi="Times New Roman" w:cs="Times New Roman"/>
          <w:lang w:eastAsia="id-ID"/>
        </w:rPr>
        <w:t xml:space="preserve"> warga negaranya dalam hubungan dengan kekuasaan pihak ketiga.</w:t>
      </w:r>
      <w:r w:rsidRPr="00D450D1">
        <w:rPr>
          <w:rStyle w:val="FootnoteReference"/>
          <w:rFonts w:ascii="Times New Roman" w:hAnsi="Times New Roman" w:cs="Times New Roman"/>
          <w:lang w:eastAsia="id-ID"/>
        </w:rPr>
        <w:footnoteReference w:id="5"/>
      </w:r>
    </w:p>
    <w:p w14:paraId="14CECC98" w14:textId="77777777" w:rsidR="00C7436D" w:rsidRPr="00D450D1" w:rsidRDefault="00C7436D" w:rsidP="00C7436D">
      <w:pPr>
        <w:pStyle w:val="ListParagraph"/>
        <w:numPr>
          <w:ilvl w:val="0"/>
          <w:numId w:val="20"/>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Alexander Hay, merumuskan pengertian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 berikut :</w:t>
      </w:r>
      <w:r w:rsidRPr="00D450D1">
        <w:rPr>
          <w:rStyle w:val="FootnoteReference"/>
          <w:rFonts w:ascii="Times New Roman" w:hAnsi="Times New Roman" w:cs="Times New Roman"/>
          <w:lang w:val="id-ID" w:eastAsia="id-ID"/>
        </w:rPr>
        <w:footnoteReference w:id="6"/>
      </w:r>
    </w:p>
    <w:p w14:paraId="5C8BB15E" w14:textId="77777777" w:rsidR="00C7436D" w:rsidRPr="00D450D1" w:rsidRDefault="00C7436D" w:rsidP="00C7436D">
      <w:pPr>
        <w:autoSpaceDE w:val="0"/>
        <w:autoSpaceDN w:val="0"/>
        <w:adjustRightInd w:val="0"/>
        <w:ind w:left="1440"/>
        <w:jc w:val="both"/>
        <w:rPr>
          <w:rFonts w:ascii="Times New Roman" w:hAnsi="Times New Roman" w:cs="Times New Roman"/>
        </w:rPr>
      </w:pPr>
      <w:r w:rsidRPr="00D450D1">
        <w:rPr>
          <w:rFonts w:ascii="Times New Roman" w:hAnsi="Times New Roman" w:cs="Times New Roman"/>
          <w:i/>
          <w:lang w:eastAsia="id-ID"/>
        </w:rPr>
        <w:t>The protecting power is a state, neutral or non party to the conflict and accepted by the opposing party is prepared to undertake the task of safequarding the interest of the party to the conflict which nominated it. It role basically is to supervise the condition of prisoner of war and interned civilians parallel to ICRC’s activities in this domain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(Negara pelindung </w:t>
      </w:r>
      <w:r w:rsidRPr="00D450D1">
        <w:rPr>
          <w:rFonts w:ascii="Times New Roman" w:hAnsi="Times New Roman" w:cs="Times New Roman"/>
          <w:lang w:eastAsia="id-ID"/>
        </w:rPr>
        <w:t>adalah suatu</w:t>
      </w:r>
      <w:r w:rsidRPr="00D450D1">
        <w:rPr>
          <w:rFonts w:ascii="Times New Roman" w:hAnsi="Times New Roman" w:cs="Times New Roman"/>
          <w:lang w:val="id-ID" w:eastAsia="id-ID"/>
        </w:rPr>
        <w:t xml:space="preserve"> negara netral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atau bukan </w:t>
      </w:r>
      <w:r w:rsidRPr="00D450D1">
        <w:rPr>
          <w:rFonts w:ascii="Times New Roman" w:hAnsi="Times New Roman" w:cs="Times New Roman"/>
          <w:lang w:eastAsia="id-ID"/>
        </w:rPr>
        <w:t>p</w:t>
      </w:r>
      <w:r w:rsidRPr="00D450D1">
        <w:rPr>
          <w:rFonts w:ascii="Times New Roman" w:hAnsi="Times New Roman" w:cs="Times New Roman"/>
          <w:lang w:val="id-ID" w:eastAsia="id-ID"/>
        </w:rPr>
        <w:t xml:space="preserve">ihak </w:t>
      </w:r>
      <w:r w:rsidRPr="00D450D1">
        <w:rPr>
          <w:rFonts w:ascii="Times New Roman" w:hAnsi="Times New Roman" w:cs="Times New Roman"/>
          <w:lang w:eastAsia="id-ID"/>
        </w:rPr>
        <w:t xml:space="preserve">dalam praktikum </w:t>
      </w:r>
      <w:r w:rsidRPr="00D450D1">
        <w:rPr>
          <w:rFonts w:ascii="Times New Roman" w:hAnsi="Times New Roman" w:cs="Times New Roman"/>
          <w:lang w:val="id-ID" w:eastAsia="id-ID"/>
        </w:rPr>
        <w:t xml:space="preserve"> yang ditunjuk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w:t>
      </w:r>
      <w:r w:rsidRPr="00D450D1">
        <w:rPr>
          <w:rFonts w:ascii="Times New Roman" w:hAnsi="Times New Roman" w:cs="Times New Roman"/>
          <w:lang w:eastAsia="id-ID"/>
        </w:rPr>
        <w:t>l</w:t>
      </w:r>
      <w:r w:rsidRPr="00D450D1">
        <w:rPr>
          <w:rFonts w:ascii="Times New Roman" w:hAnsi="Times New Roman" w:cs="Times New Roman"/>
          <w:lang w:val="id-ID" w:eastAsia="id-ID"/>
        </w:rPr>
        <w:t>eh</w:t>
      </w:r>
      <w:r w:rsidRPr="00D450D1">
        <w:rPr>
          <w:rFonts w:ascii="Times New Roman" w:hAnsi="Times New Roman" w:cs="Times New Roman"/>
          <w:lang w:eastAsia="id-ID"/>
        </w:rPr>
        <w:t xml:space="preserve"> salah satu pihak bertikai dan diterima oleh pihak lawan untuk melakukan tugas melindungi pihak yang menunjuk dalam pertikaian. </w:t>
      </w:r>
      <w:proofErr w:type="gramStart"/>
      <w:r w:rsidRPr="00D450D1">
        <w:rPr>
          <w:rFonts w:ascii="Times New Roman" w:hAnsi="Times New Roman" w:cs="Times New Roman"/>
          <w:lang w:eastAsia="id-ID"/>
        </w:rPr>
        <w:t>Peran dari negara pelindung itu pada dasarnya adalah untuk memperhalikan kondisi dari tawanan perang dan persamaanwarga negara sipil yang diinternir melalui kegiatan ICRC di daerah tersebut).</w:t>
      </w:r>
      <w:proofErr w:type="gramEnd"/>
    </w:p>
    <w:p w14:paraId="76204E4B" w14:textId="77777777" w:rsidR="00C7436D" w:rsidRPr="00D450D1" w:rsidRDefault="00C7436D" w:rsidP="00C7436D">
      <w:pPr>
        <w:autoSpaceDE w:val="0"/>
        <w:autoSpaceDN w:val="0"/>
        <w:adjustRightInd w:val="0"/>
        <w:ind w:left="851"/>
        <w:jc w:val="both"/>
        <w:rPr>
          <w:rFonts w:ascii="Times New Roman" w:hAnsi="Times New Roman" w:cs="Times New Roman"/>
        </w:rPr>
      </w:pPr>
    </w:p>
    <w:p w14:paraId="506889B5" w14:textId="77777777" w:rsidR="00C7436D" w:rsidRPr="00D450D1" w:rsidRDefault="00C7436D" w:rsidP="00C7436D">
      <w:pPr>
        <w:autoSpaceDE w:val="0"/>
        <w:autoSpaceDN w:val="0"/>
        <w:adjustRightInd w:val="0"/>
        <w:spacing w:line="360" w:lineRule="auto"/>
        <w:ind w:left="709"/>
        <w:jc w:val="both"/>
        <w:rPr>
          <w:rFonts w:ascii="Times New Roman" w:hAnsi="Times New Roman" w:cs="Times New Roman"/>
        </w:rPr>
      </w:pPr>
      <w:r w:rsidRPr="00D450D1">
        <w:rPr>
          <w:rFonts w:ascii="Times New Roman" w:hAnsi="Times New Roman" w:cs="Times New Roman"/>
        </w:rPr>
        <w:t>Selain pengertian negara pelindung (</w:t>
      </w:r>
      <w:r w:rsidRPr="00D450D1">
        <w:rPr>
          <w:rFonts w:ascii="Times New Roman" w:hAnsi="Times New Roman" w:cs="Times New Roman"/>
          <w:i/>
        </w:rPr>
        <w:t>protection power</w:t>
      </w:r>
      <w:r w:rsidRPr="00D450D1">
        <w:rPr>
          <w:rFonts w:ascii="Times New Roman" w:hAnsi="Times New Roman" w:cs="Times New Roman"/>
        </w:rPr>
        <w:t xml:space="preserve">) yang </w:t>
      </w:r>
      <w:proofErr w:type="gramStart"/>
      <w:r w:rsidRPr="00D450D1">
        <w:rPr>
          <w:rFonts w:ascii="Times New Roman" w:hAnsi="Times New Roman" w:cs="Times New Roman"/>
        </w:rPr>
        <w:t>dikemukakan  oleh</w:t>
      </w:r>
      <w:proofErr w:type="gramEnd"/>
      <w:r w:rsidRPr="00D450D1">
        <w:rPr>
          <w:rFonts w:ascii="Times New Roman" w:hAnsi="Times New Roman" w:cs="Times New Roman"/>
        </w:rPr>
        <w:t xml:space="preserve"> ketiga ahli hukum tersebut, rumusan  </w:t>
      </w:r>
      <w:r w:rsidRPr="00D450D1">
        <w:rPr>
          <w:rFonts w:ascii="Times New Roman" w:hAnsi="Times New Roman" w:cs="Times New Roman"/>
          <w:lang w:val="id-ID" w:eastAsia="id-ID"/>
        </w:rPr>
        <w:t>mengenai pengertian Negara Pelindung diatur pu</w:t>
      </w:r>
      <w:r w:rsidRPr="00D450D1">
        <w:rPr>
          <w:rFonts w:ascii="Times New Roman" w:hAnsi="Times New Roman" w:cs="Times New Roman"/>
          <w:lang w:eastAsia="id-ID"/>
        </w:rPr>
        <w:t>l</w:t>
      </w:r>
      <w:r w:rsidRPr="00D450D1">
        <w:rPr>
          <w:rFonts w:ascii="Times New Roman" w:hAnsi="Times New Roman" w:cs="Times New Roman"/>
          <w:lang w:val="id-ID" w:eastAsia="id-ID"/>
        </w:rPr>
        <w:t>a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rPr>
        <w:t xml:space="preserve"> </w:t>
      </w:r>
      <w:r w:rsidRPr="00D450D1">
        <w:rPr>
          <w:rFonts w:ascii="Times New Roman" w:hAnsi="Times New Roman" w:cs="Times New Roman"/>
          <w:lang w:val="id-ID" w:eastAsia="id-ID"/>
        </w:rPr>
        <w:t>Pasal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2 ( c ) Protoko</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tambahan I</w:t>
      </w:r>
      <w:r w:rsidRPr="00D450D1">
        <w:rPr>
          <w:rFonts w:ascii="Times New Roman" w:hAnsi="Times New Roman" w:cs="Times New Roman"/>
          <w:lang w:eastAsia="id-ID"/>
        </w:rPr>
        <w:t xml:space="preserve"> 1977</w:t>
      </w:r>
      <w:r w:rsidRPr="00D450D1">
        <w:rPr>
          <w:rFonts w:ascii="Times New Roman" w:hAnsi="Times New Roman" w:cs="Times New Roman"/>
          <w:lang w:val="id-ID" w:eastAsia="id-ID"/>
        </w:rPr>
        <w:t xml:space="preserve"> sebagai berikut:</w:t>
      </w:r>
    </w:p>
    <w:p w14:paraId="5577C556" w14:textId="77777777" w:rsidR="00C7436D" w:rsidRPr="00D450D1" w:rsidRDefault="00C7436D" w:rsidP="00C7436D">
      <w:pPr>
        <w:autoSpaceDE w:val="0"/>
        <w:autoSpaceDN w:val="0"/>
        <w:adjustRightInd w:val="0"/>
        <w:ind w:left="709"/>
        <w:jc w:val="both"/>
        <w:rPr>
          <w:rFonts w:ascii="Times New Roman" w:hAnsi="Times New Roman" w:cs="Times New Roman"/>
          <w:lang w:eastAsia="id-ID"/>
        </w:rPr>
      </w:pPr>
      <w:r w:rsidRPr="00D450D1">
        <w:rPr>
          <w:rFonts w:ascii="Times New Roman" w:hAnsi="Times New Roman" w:cs="Times New Roman"/>
          <w:lang w:val="id-ID" w:eastAsia="id-ID"/>
        </w:rPr>
        <w:t>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ada</w:t>
      </w:r>
      <w:r w:rsidRPr="00D450D1">
        <w:rPr>
          <w:rFonts w:ascii="Times New Roman" w:hAnsi="Times New Roman" w:cs="Times New Roman"/>
          <w:lang w:eastAsia="id-ID"/>
        </w:rPr>
        <w:t>l</w:t>
      </w:r>
      <w:r w:rsidRPr="00D450D1">
        <w:rPr>
          <w:rFonts w:ascii="Times New Roman" w:hAnsi="Times New Roman" w:cs="Times New Roman"/>
          <w:lang w:val="id-ID" w:eastAsia="id-ID"/>
        </w:rPr>
        <w:t>ah suatu Negara Netral atau negara</w:t>
      </w:r>
      <w:r w:rsidRPr="00D450D1">
        <w:rPr>
          <w:rFonts w:ascii="Times New Roman" w:hAnsi="Times New Roman" w:cs="Times New Roman"/>
        </w:rPr>
        <w:t xml:space="preserve"> l</w:t>
      </w:r>
      <w:r w:rsidRPr="00D450D1">
        <w:rPr>
          <w:rFonts w:ascii="Times New Roman" w:hAnsi="Times New Roman" w:cs="Times New Roman"/>
          <w:lang w:val="id-ID" w:eastAsia="id-ID"/>
        </w:rPr>
        <w:t xml:space="preserve">ainnya </w:t>
      </w:r>
      <w:r w:rsidRPr="00D450D1">
        <w:rPr>
          <w:rFonts w:ascii="Times New Roman" w:hAnsi="Times New Roman" w:cs="Times New Roman"/>
          <w:lang w:eastAsia="id-ID"/>
        </w:rPr>
        <w:t xml:space="preserve">yang bukan menjadi pihak  dalam pertikaian, yang telah ditunjuk oleh suatu pihak dalam pertikaian </w:t>
      </w:r>
      <w:r w:rsidRPr="00D450D1">
        <w:rPr>
          <w:rFonts w:ascii="Times New Roman" w:hAnsi="Times New Roman" w:cs="Times New Roman"/>
          <w:lang w:val="id-ID" w:eastAsia="id-ID"/>
        </w:rPr>
        <w:t xml:space="preserve">dan disetujui oleh pihak ttwtnnyu dan- negara </w:t>
      </w:r>
      <w:r w:rsidRPr="00D450D1">
        <w:rPr>
          <w:rFonts w:ascii="Times New Roman" w:hAnsi="Times New Roman" w:cs="Times New Roman"/>
          <w:lang w:val="id-ID" w:eastAsia="id-ID"/>
        </w:rPr>
        <w:lastRenderedPageBreak/>
        <w:t>tersebut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ah </w:t>
      </w:r>
      <w:r w:rsidRPr="00D450D1">
        <w:rPr>
          <w:rFonts w:ascii="Times New Roman" w:hAnsi="Times New Roman" w:cs="Times New Roman"/>
          <w:lang w:eastAsia="id-ID"/>
        </w:rPr>
        <w:t xml:space="preserve">menyetujui untuk melaksanakan </w:t>
      </w:r>
      <w:r w:rsidRPr="00D450D1">
        <w:rPr>
          <w:rFonts w:ascii="Times New Roman" w:hAnsi="Times New Roman" w:cs="Times New Roman"/>
          <w:lang w:val="id-ID" w:eastAsia="id-ID"/>
        </w:rPr>
        <w:t>fungsi-fungsi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dibebankan </w:t>
      </w:r>
      <w:r w:rsidRPr="00D450D1">
        <w:rPr>
          <w:rFonts w:ascii="Times New Roman" w:hAnsi="Times New Roman" w:cs="Times New Roman"/>
          <w:lang w:eastAsia="id-ID"/>
        </w:rPr>
        <w:t>k</w:t>
      </w:r>
      <w:r w:rsidRPr="00D450D1">
        <w:rPr>
          <w:rFonts w:ascii="Times New Roman" w:hAnsi="Times New Roman" w:cs="Times New Roman"/>
          <w:lang w:val="id-ID" w:eastAsia="id-ID"/>
        </w:rPr>
        <w:t xml:space="preserve">epadanya </w:t>
      </w:r>
      <w:r w:rsidRPr="00D450D1">
        <w:rPr>
          <w:rFonts w:ascii="Times New Roman" w:hAnsi="Times New Roman" w:cs="Times New Roman"/>
          <w:lang w:eastAsia="id-ID"/>
        </w:rPr>
        <w:t>berdasarkan konvensi dan protocol ini.</w:t>
      </w:r>
    </w:p>
    <w:p w14:paraId="6EDA5340" w14:textId="77777777" w:rsidR="00C7436D" w:rsidRPr="00D450D1" w:rsidRDefault="00C7436D" w:rsidP="00C7436D">
      <w:pPr>
        <w:autoSpaceDE w:val="0"/>
        <w:autoSpaceDN w:val="0"/>
        <w:adjustRightInd w:val="0"/>
        <w:jc w:val="both"/>
        <w:rPr>
          <w:rFonts w:ascii="Times New Roman" w:hAnsi="Times New Roman" w:cs="Times New Roman"/>
          <w:lang w:eastAsia="id-ID"/>
        </w:rPr>
      </w:pPr>
    </w:p>
    <w:p w14:paraId="48B8A461" w14:textId="77777777" w:rsidR="00C7436D" w:rsidRPr="00D450D1" w:rsidRDefault="00C7436D" w:rsidP="00C7436D">
      <w:pPr>
        <w:autoSpaceDE w:val="0"/>
        <w:autoSpaceDN w:val="0"/>
        <w:adjustRightInd w:val="0"/>
        <w:spacing w:line="360" w:lineRule="auto"/>
        <w:ind w:left="709"/>
        <w:jc w:val="both"/>
        <w:rPr>
          <w:rFonts w:ascii="Times New Roman" w:hAnsi="Times New Roman" w:cs="Times New Roman"/>
          <w:lang w:eastAsia="id-ID"/>
        </w:rPr>
      </w:pPr>
      <w:r w:rsidRPr="00D450D1">
        <w:rPr>
          <w:rFonts w:ascii="Times New Roman" w:hAnsi="Times New Roman" w:cs="Times New Roman"/>
          <w:lang w:val="id-ID" w:eastAsia="id-ID"/>
        </w:rPr>
        <w:t>Berdasarkan pengertian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sebagaimana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telah disebutkan,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maka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dapat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disimpu</w:t>
      </w:r>
      <w:r w:rsidRPr="00D450D1">
        <w:rPr>
          <w:rFonts w:ascii="Times New Roman" w:hAnsi="Times New Roman" w:cs="Times New Roman"/>
          <w:lang w:eastAsia="id-ID"/>
        </w:rPr>
        <w:t>l</w:t>
      </w:r>
      <w:r w:rsidRPr="00D450D1">
        <w:rPr>
          <w:rFonts w:ascii="Times New Roman" w:hAnsi="Times New Roman" w:cs="Times New Roman"/>
          <w:lang w:val="id-ID" w:eastAsia="id-ID"/>
        </w:rPr>
        <w:t>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bahwa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syarat</w:t>
      </w:r>
      <w:r w:rsidRPr="00D450D1">
        <w:rPr>
          <w:rFonts w:ascii="Times New Roman" w:hAnsi="Times New Roman" w:cs="Times New Roman"/>
          <w:lang w:eastAsia="id-ID"/>
        </w:rPr>
        <w:t>-</w:t>
      </w:r>
      <w:r w:rsidRPr="00D450D1">
        <w:rPr>
          <w:rFonts w:ascii="Times New Roman" w:hAnsi="Times New Roman" w:cs="Times New Roman"/>
          <w:lang w:val="id-ID" w:eastAsia="id-ID"/>
        </w:rPr>
        <w:t>syarat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menjadi negara Pelindung ada</w:t>
      </w:r>
      <w:r w:rsidRPr="00D450D1">
        <w:rPr>
          <w:rFonts w:ascii="Times New Roman" w:hAnsi="Times New Roman" w:cs="Times New Roman"/>
          <w:lang w:eastAsia="id-ID"/>
        </w:rPr>
        <w:t>l</w:t>
      </w:r>
      <w:r w:rsidRPr="00D450D1">
        <w:rPr>
          <w:rFonts w:ascii="Times New Roman" w:hAnsi="Times New Roman" w:cs="Times New Roman"/>
          <w:lang w:val="id-ID" w:eastAsia="id-ID"/>
        </w:rPr>
        <w:t>ah :</w:t>
      </w:r>
      <w:r w:rsidRPr="00D450D1">
        <w:rPr>
          <w:rFonts w:ascii="Times New Roman" w:hAnsi="Times New Roman" w:cs="Times New Roman"/>
          <w:lang w:eastAsia="id-ID"/>
        </w:rPr>
        <w:t xml:space="preserve"> </w:t>
      </w:r>
    </w:p>
    <w:p w14:paraId="6E86E6E4" w14:textId="77777777" w:rsidR="00C7436D" w:rsidRPr="00D450D1" w:rsidRDefault="00C7436D" w:rsidP="00C7436D">
      <w:pPr>
        <w:pStyle w:val="ListParagraph"/>
        <w:numPr>
          <w:ilvl w:val="0"/>
          <w:numId w:val="22"/>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Negara Netra</w:t>
      </w:r>
      <w:r w:rsidRPr="00D450D1">
        <w:rPr>
          <w:rFonts w:ascii="Times New Roman" w:hAnsi="Times New Roman" w:cs="Times New Roman"/>
          <w:lang w:eastAsia="id-ID"/>
        </w:rPr>
        <w:t>l</w:t>
      </w:r>
      <w:r w:rsidRPr="00D450D1">
        <w:rPr>
          <w:rStyle w:val="FootnoteReference"/>
          <w:rFonts w:ascii="Times New Roman" w:hAnsi="Times New Roman" w:cs="Times New Roman"/>
          <w:lang w:eastAsia="id-ID"/>
        </w:rPr>
        <w:footnoteReference w:id="7"/>
      </w:r>
      <w:r w:rsidRPr="00D450D1">
        <w:rPr>
          <w:rFonts w:ascii="Times New Roman" w:hAnsi="Times New Roman" w:cs="Times New Roman"/>
          <w:lang w:val="id-ID" w:eastAsia="id-ID"/>
        </w:rPr>
        <w:t xml:space="preserve"> atau negara </w:t>
      </w:r>
      <w:r w:rsidRPr="00D450D1">
        <w:rPr>
          <w:rFonts w:ascii="Times New Roman" w:hAnsi="Times New Roman" w:cs="Times New Roman"/>
          <w:lang w:eastAsia="id-ID"/>
        </w:rPr>
        <w:t>l</w:t>
      </w:r>
      <w:r w:rsidRPr="00D450D1">
        <w:rPr>
          <w:rFonts w:ascii="Times New Roman" w:hAnsi="Times New Roman" w:cs="Times New Roman"/>
          <w:lang w:val="id-ID" w:eastAsia="id-ID"/>
        </w:rPr>
        <w:t>ain yang bukan merupakan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salah satu Pihak dalam Pertikaian;</w:t>
      </w:r>
    </w:p>
    <w:p w14:paraId="4854A7DF" w14:textId="77777777" w:rsidR="00C7436D" w:rsidRPr="00D450D1" w:rsidRDefault="00C7436D" w:rsidP="00C7436D">
      <w:pPr>
        <w:pStyle w:val="ListParagraph"/>
        <w:numPr>
          <w:ilvl w:val="0"/>
          <w:numId w:val="22"/>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Harus didasarkan persetu</w:t>
      </w:r>
      <w:r w:rsidRPr="00D450D1">
        <w:rPr>
          <w:rFonts w:ascii="Times New Roman" w:hAnsi="Times New Roman" w:cs="Times New Roman"/>
          <w:lang w:eastAsia="id-ID"/>
        </w:rPr>
        <w:t>j</w:t>
      </w:r>
      <w:r w:rsidRPr="00D450D1">
        <w:rPr>
          <w:rFonts w:ascii="Times New Roman" w:hAnsi="Times New Roman" w:cs="Times New Roman"/>
          <w:lang w:val="id-ID" w:eastAsia="id-ID"/>
        </w:rPr>
        <w:t>uan ter</w:t>
      </w:r>
      <w:r w:rsidRPr="00D450D1">
        <w:rPr>
          <w:rFonts w:ascii="Times New Roman" w:hAnsi="Times New Roman" w:cs="Times New Roman"/>
          <w:lang w:eastAsia="id-ID"/>
        </w:rPr>
        <w:t>l</w:t>
      </w:r>
      <w:r w:rsidRPr="00D450D1">
        <w:rPr>
          <w:rFonts w:ascii="Times New Roman" w:hAnsi="Times New Roman" w:cs="Times New Roman"/>
          <w:lang w:val="id-ID" w:eastAsia="id-ID"/>
        </w:rPr>
        <w:t>ebih dahu</w:t>
      </w:r>
      <w:r w:rsidRPr="00D450D1">
        <w:rPr>
          <w:rFonts w:ascii="Times New Roman" w:hAnsi="Times New Roman" w:cs="Times New Roman"/>
          <w:lang w:eastAsia="id-ID"/>
        </w:rPr>
        <w:t>l</w:t>
      </w:r>
      <w:r w:rsidRPr="00D450D1">
        <w:rPr>
          <w:rFonts w:ascii="Times New Roman" w:hAnsi="Times New Roman" w:cs="Times New Roman"/>
          <w:lang w:val="id-ID" w:eastAsia="id-ID"/>
        </w:rPr>
        <w:t>u antara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 pihak yang menunjuk dengan negara lawan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 yang ditunjuk menjadi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p>
    <w:p w14:paraId="72B8F757" w14:textId="77777777" w:rsidR="00C7436D" w:rsidRPr="00D450D1" w:rsidRDefault="00C7436D" w:rsidP="00C7436D">
      <w:pPr>
        <w:pStyle w:val="ListParagraph"/>
        <w:numPr>
          <w:ilvl w:val="0"/>
          <w:numId w:val="22"/>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Tugas dari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adalah me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ks</w:t>
      </w:r>
      <w:r w:rsidRPr="00D450D1">
        <w:rPr>
          <w:rFonts w:ascii="Times New Roman" w:hAnsi="Times New Roman" w:cs="Times New Roman"/>
          <w:lang w:val="id-ID" w:eastAsia="id-ID"/>
        </w:rPr>
        <w:t>anakan fungsi</w:t>
      </w:r>
      <w:r w:rsidRPr="00D450D1">
        <w:rPr>
          <w:rFonts w:ascii="Times New Roman" w:hAnsi="Times New Roman" w:cs="Times New Roman"/>
          <w:lang w:eastAsia="id-ID"/>
        </w:rPr>
        <w:t>-</w:t>
      </w:r>
      <w:r w:rsidRPr="00D450D1">
        <w:rPr>
          <w:rFonts w:ascii="Times New Roman" w:hAnsi="Times New Roman" w:cs="Times New Roman"/>
          <w:lang w:val="id-ID" w:eastAsia="id-ID"/>
        </w:rPr>
        <w:t>fungsi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 dibebankan o</w:t>
      </w:r>
      <w:r w:rsidRPr="00D450D1">
        <w:rPr>
          <w:rFonts w:ascii="Times New Roman" w:hAnsi="Times New Roman" w:cs="Times New Roman"/>
          <w:lang w:eastAsia="id-ID"/>
        </w:rPr>
        <w:t>l</w:t>
      </w:r>
      <w:r w:rsidRPr="00D450D1">
        <w:rPr>
          <w:rFonts w:ascii="Times New Roman" w:hAnsi="Times New Roman" w:cs="Times New Roman"/>
          <w:lang w:val="id-ID" w:eastAsia="id-ID"/>
        </w:rPr>
        <w:t>eh Hukum Humaniter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lnternasiona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yaitu mengawasi </w:t>
      </w:r>
      <w:r w:rsidRPr="00D450D1">
        <w:rPr>
          <w:rFonts w:ascii="Times New Roman" w:hAnsi="Times New Roman" w:cs="Times New Roman"/>
          <w:lang w:eastAsia="id-ID"/>
        </w:rPr>
        <w:t xml:space="preserve">pelaksanaan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 beserta Protocol tambahannya dan memberikan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perto</w:t>
      </w:r>
      <w:r w:rsidRPr="00D450D1">
        <w:rPr>
          <w:rFonts w:ascii="Times New Roman" w:hAnsi="Times New Roman" w:cs="Times New Roman"/>
          <w:lang w:eastAsia="id-ID"/>
        </w:rPr>
        <w:t>l</w:t>
      </w:r>
      <w:r w:rsidRPr="00D450D1">
        <w:rPr>
          <w:rFonts w:ascii="Times New Roman" w:hAnsi="Times New Roman" w:cs="Times New Roman"/>
          <w:lang w:val="id-ID" w:eastAsia="id-ID"/>
        </w:rPr>
        <w:t>ongan kepada para korban perang yang luka sakit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 karam ataupun yang te</w:t>
      </w:r>
      <w:r w:rsidRPr="00D450D1">
        <w:rPr>
          <w:rFonts w:ascii="Times New Roman" w:hAnsi="Times New Roman" w:cs="Times New Roman"/>
          <w:lang w:eastAsia="id-ID"/>
        </w:rPr>
        <w:t>l</w:t>
      </w:r>
      <w:r w:rsidRPr="00D450D1">
        <w:rPr>
          <w:rFonts w:ascii="Times New Roman" w:hAnsi="Times New Roman" w:cs="Times New Roman"/>
          <w:lang w:val="id-ID" w:eastAsia="id-ID"/>
        </w:rPr>
        <w:t>ah meninggal dunia</w:t>
      </w:r>
      <w:r w:rsidRPr="00D450D1">
        <w:rPr>
          <w:rFonts w:ascii="Times New Roman" w:hAnsi="Times New Roman" w:cs="Times New Roman"/>
          <w:lang w:eastAsia="id-ID"/>
        </w:rPr>
        <w:t>.</w:t>
      </w:r>
    </w:p>
    <w:p w14:paraId="3CF5C2EF" w14:textId="77777777" w:rsidR="00C7436D" w:rsidRPr="00D450D1" w:rsidRDefault="00C7436D" w:rsidP="00C7436D">
      <w:pPr>
        <w:pStyle w:val="ListParagraph"/>
        <w:numPr>
          <w:ilvl w:val="0"/>
          <w:numId w:val="22"/>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tersebut harus memiliki hubungan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dip</w:t>
      </w:r>
      <w:r w:rsidRPr="00D450D1">
        <w:rPr>
          <w:rFonts w:ascii="Times New Roman" w:hAnsi="Times New Roman" w:cs="Times New Roman"/>
          <w:lang w:eastAsia="id-ID"/>
        </w:rPr>
        <w:t>l</w:t>
      </w:r>
      <w:r w:rsidRPr="00D450D1">
        <w:rPr>
          <w:rFonts w:ascii="Times New Roman" w:hAnsi="Times New Roman" w:cs="Times New Roman"/>
          <w:lang w:val="id-ID" w:eastAsia="id-ID"/>
        </w:rPr>
        <w:t>omatik baik dengan negara yang menunjuk maupun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dengan negara </w:t>
      </w:r>
      <w:r w:rsidRPr="00D450D1">
        <w:rPr>
          <w:rFonts w:ascii="Times New Roman" w:hAnsi="Times New Roman" w:cs="Times New Roman"/>
          <w:lang w:eastAsia="id-ID"/>
        </w:rPr>
        <w:t>l</w:t>
      </w:r>
      <w:r w:rsidRPr="00D450D1">
        <w:rPr>
          <w:rFonts w:ascii="Times New Roman" w:hAnsi="Times New Roman" w:cs="Times New Roman"/>
          <w:lang w:val="id-ID" w:eastAsia="id-ID"/>
        </w:rPr>
        <w:t>awan</w:t>
      </w:r>
      <w:r w:rsidRPr="00D450D1">
        <w:rPr>
          <w:rFonts w:ascii="Times New Roman" w:hAnsi="Times New Roman" w:cs="Times New Roman"/>
          <w:lang w:eastAsia="id-ID"/>
        </w:rPr>
        <w:t>.</w:t>
      </w:r>
    </w:p>
    <w:p w14:paraId="3B442E41" w14:textId="77777777" w:rsidR="00C7436D" w:rsidRPr="00D450D1" w:rsidRDefault="00C7436D" w:rsidP="00C7436D">
      <w:pPr>
        <w:pStyle w:val="ListParagraph"/>
        <w:autoSpaceDE w:val="0"/>
        <w:autoSpaceDN w:val="0"/>
        <w:adjustRightInd w:val="0"/>
        <w:spacing w:line="360" w:lineRule="auto"/>
        <w:ind w:left="1146"/>
        <w:jc w:val="both"/>
        <w:rPr>
          <w:rFonts w:ascii="Times New Roman" w:hAnsi="Times New Roman" w:cs="Times New Roman"/>
          <w:lang w:eastAsia="id-ID"/>
        </w:rPr>
      </w:pPr>
    </w:p>
    <w:p w14:paraId="41AF4EE0" w14:textId="77777777" w:rsidR="00C7436D" w:rsidRPr="00737F00" w:rsidRDefault="00C7436D" w:rsidP="00737F00">
      <w:pPr>
        <w:pStyle w:val="ListParagraph"/>
        <w:numPr>
          <w:ilvl w:val="0"/>
          <w:numId w:val="18"/>
        </w:numPr>
        <w:autoSpaceDE w:val="0"/>
        <w:autoSpaceDN w:val="0"/>
        <w:adjustRightInd w:val="0"/>
        <w:spacing w:line="360" w:lineRule="auto"/>
        <w:jc w:val="both"/>
        <w:rPr>
          <w:rFonts w:ascii="Times New Roman" w:hAnsi="Times New Roman" w:cs="Times New Roman"/>
          <w:lang w:val="id-ID" w:eastAsia="id-ID"/>
        </w:rPr>
      </w:pPr>
      <w:r w:rsidRPr="00737F00">
        <w:rPr>
          <w:rFonts w:ascii="Times New Roman" w:hAnsi="Times New Roman" w:cs="Times New Roman"/>
          <w:lang w:val="id-ID" w:eastAsia="id-ID"/>
        </w:rPr>
        <w:t>Perkembangan Negara Pelindung dalam Hukum Humaniter.</w:t>
      </w:r>
    </w:p>
    <w:p w14:paraId="7D71CA5A" w14:textId="77777777" w:rsidR="00C7436D" w:rsidRPr="00D450D1" w:rsidRDefault="00C7436D" w:rsidP="00C7436D">
      <w:pPr>
        <w:autoSpaceDE w:val="0"/>
        <w:autoSpaceDN w:val="0"/>
        <w:adjustRightInd w:val="0"/>
        <w:spacing w:line="360" w:lineRule="auto"/>
        <w:ind w:left="426"/>
        <w:jc w:val="both"/>
        <w:rPr>
          <w:rFonts w:ascii="Times New Roman" w:hAnsi="Times New Roman" w:cs="Times New Roman"/>
          <w:lang w:val="id-ID" w:eastAsia="id-ID"/>
        </w:rPr>
      </w:pPr>
      <w:r w:rsidRPr="00D450D1">
        <w:rPr>
          <w:rFonts w:ascii="Times New Roman" w:hAnsi="Times New Roman" w:cs="Times New Roman"/>
          <w:lang w:val="id-ID" w:eastAsia="id-ID"/>
        </w:rPr>
        <w:t>lsti</w:t>
      </w:r>
      <w:r w:rsidRPr="00D450D1">
        <w:rPr>
          <w:rFonts w:ascii="Times New Roman" w:hAnsi="Times New Roman" w:cs="Times New Roman"/>
          <w:lang w:eastAsia="id-ID"/>
        </w:rPr>
        <w:t>la</w:t>
      </w:r>
      <w:r w:rsidRPr="00D450D1">
        <w:rPr>
          <w:rFonts w:ascii="Times New Roman" w:hAnsi="Times New Roman" w:cs="Times New Roman"/>
          <w:lang w:val="id-ID" w:eastAsia="id-ID"/>
        </w:rPr>
        <w:t>h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w:t>
      </w:r>
      <w:r w:rsidRPr="00D450D1">
        <w:rPr>
          <w:rFonts w:ascii="Times New Roman" w:hAnsi="Times New Roman" w:cs="Times New Roman"/>
          <w:i/>
          <w:lang w:val="id-ID" w:eastAsia="id-ID"/>
        </w:rPr>
        <w:t>Protecting Power</w:t>
      </w:r>
      <w:r w:rsidRPr="00D450D1">
        <w:rPr>
          <w:rFonts w:ascii="Times New Roman" w:hAnsi="Times New Roman" w:cs="Times New Roman"/>
          <w:lang w:val="id-ID" w:eastAsia="id-ID"/>
        </w:rPr>
        <w:t>) di dalam Hukum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Humaniter baru dikena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pada abad ke-16 dalam perang antara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Prancis melawan Russia Tahun 1870-1871 namun 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dikembangkan di dalam perjanjian internasiona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me</w:t>
      </w:r>
      <w:r w:rsidRPr="00D450D1">
        <w:rPr>
          <w:rFonts w:ascii="Times New Roman" w:hAnsi="Times New Roman" w:cs="Times New Roman"/>
          <w:lang w:eastAsia="id-ID"/>
        </w:rPr>
        <w:t>l</w:t>
      </w:r>
      <w:r w:rsidRPr="00D450D1">
        <w:rPr>
          <w:rFonts w:ascii="Times New Roman" w:hAnsi="Times New Roman" w:cs="Times New Roman"/>
          <w:lang w:val="id-ID" w:eastAsia="id-ID"/>
        </w:rPr>
        <w:t>ainkan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dikembangkan me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l</w:t>
      </w:r>
      <w:r w:rsidRPr="00D450D1">
        <w:rPr>
          <w:rFonts w:ascii="Times New Roman" w:hAnsi="Times New Roman" w:cs="Times New Roman"/>
          <w:lang w:val="id-ID" w:eastAsia="id-ID"/>
        </w:rPr>
        <w:t>ui proses kebiasaan internasional</w:t>
      </w:r>
      <w:r w:rsidRPr="00D450D1">
        <w:rPr>
          <w:rFonts w:ascii="Times New Roman" w:hAnsi="Times New Roman" w:cs="Times New Roman"/>
          <w:lang w:eastAsia="id-ID"/>
        </w:rPr>
        <w:t>.</w:t>
      </w:r>
      <w:r w:rsidRPr="00D450D1">
        <w:rPr>
          <w:rFonts w:ascii="Times New Roman" w:hAnsi="Times New Roman" w:cs="Times New Roman"/>
          <w:lang w:val="id-ID" w:eastAsia="id-ID"/>
        </w:rPr>
        <w:t xml:space="preserve"> Proses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kebiasaan ini di</w:t>
      </w:r>
      <w:r w:rsidRPr="00D450D1">
        <w:rPr>
          <w:rFonts w:ascii="Times New Roman" w:hAnsi="Times New Roman" w:cs="Times New Roman"/>
          <w:lang w:eastAsia="id-ID"/>
        </w:rPr>
        <w:t>l</w:t>
      </w:r>
      <w:r w:rsidRPr="00D450D1">
        <w:rPr>
          <w:rFonts w:ascii="Times New Roman" w:hAnsi="Times New Roman" w:cs="Times New Roman"/>
          <w:lang w:val="id-ID" w:eastAsia="id-ID"/>
        </w:rPr>
        <w:t>akukan me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l</w:t>
      </w:r>
      <w:r w:rsidRPr="00D450D1">
        <w:rPr>
          <w:rFonts w:ascii="Times New Roman" w:hAnsi="Times New Roman" w:cs="Times New Roman"/>
          <w:lang w:val="id-ID" w:eastAsia="id-ID"/>
        </w:rPr>
        <w:t>ui penunjukan negara ketiga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 waki</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o</w:t>
      </w:r>
      <w:r w:rsidRPr="00D450D1">
        <w:rPr>
          <w:rFonts w:ascii="Times New Roman" w:hAnsi="Times New Roman" w:cs="Times New Roman"/>
          <w:lang w:eastAsia="id-ID"/>
        </w:rPr>
        <w:t>l</w:t>
      </w:r>
      <w:r w:rsidRPr="00D450D1">
        <w:rPr>
          <w:rFonts w:ascii="Times New Roman" w:hAnsi="Times New Roman" w:cs="Times New Roman"/>
          <w:lang w:val="id-ID" w:eastAsia="id-ID"/>
        </w:rPr>
        <w:t>eh pihak yang ter</w:t>
      </w:r>
      <w:r w:rsidRPr="00D450D1">
        <w:rPr>
          <w:rFonts w:ascii="Times New Roman" w:hAnsi="Times New Roman" w:cs="Times New Roman"/>
          <w:lang w:eastAsia="id-ID"/>
        </w:rPr>
        <w:t>l</w:t>
      </w:r>
      <w:r w:rsidRPr="00D450D1">
        <w:rPr>
          <w:rFonts w:ascii="Times New Roman" w:hAnsi="Times New Roman" w:cs="Times New Roman"/>
          <w:lang w:val="id-ID" w:eastAsia="id-ID"/>
        </w:rPr>
        <w:t>ibat dalam pertikaian guna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memberikan perlindungan kepada para korban 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Kebiasaan lnternasiona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tentang sistem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w:t>
      </w:r>
      <w:r w:rsidRPr="00D450D1">
        <w:rPr>
          <w:rFonts w:ascii="Times New Roman" w:hAnsi="Times New Roman" w:cs="Times New Roman"/>
          <w:i/>
          <w:lang w:val="id-ID" w:eastAsia="id-ID"/>
        </w:rPr>
        <w:t>Protecting Power</w:t>
      </w:r>
      <w:r w:rsidRPr="00D450D1">
        <w:rPr>
          <w:rFonts w:ascii="Times New Roman" w:hAnsi="Times New Roman" w:cs="Times New Roman"/>
          <w:lang w:val="id-ID" w:eastAsia="id-ID"/>
        </w:rPr>
        <w:t>) untuk pertama ka</w:t>
      </w:r>
      <w:r w:rsidRPr="00D450D1">
        <w:rPr>
          <w:rFonts w:ascii="Times New Roman" w:hAnsi="Times New Roman" w:cs="Times New Roman"/>
          <w:lang w:eastAsia="id-ID"/>
        </w:rPr>
        <w:t>l</w:t>
      </w:r>
      <w:r w:rsidRPr="00D450D1">
        <w:rPr>
          <w:rFonts w:ascii="Times New Roman" w:hAnsi="Times New Roman" w:cs="Times New Roman"/>
          <w:lang w:val="id-ID" w:eastAsia="id-ID"/>
        </w:rPr>
        <w:t>inya di</w:t>
      </w:r>
      <w:r w:rsidRPr="00D450D1">
        <w:rPr>
          <w:rFonts w:ascii="Times New Roman" w:hAnsi="Times New Roman" w:cs="Times New Roman"/>
          <w:lang w:eastAsia="id-ID"/>
        </w:rPr>
        <w:t>m</w:t>
      </w:r>
      <w:r w:rsidRPr="00D450D1">
        <w:rPr>
          <w:rFonts w:ascii="Times New Roman" w:hAnsi="Times New Roman" w:cs="Times New Roman"/>
          <w:lang w:val="id-ID" w:eastAsia="id-ID"/>
        </w:rPr>
        <w:t>odifikasikan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dalam </w:t>
      </w:r>
      <w:r w:rsidRPr="00D450D1">
        <w:rPr>
          <w:rFonts w:ascii="Times New Roman" w:hAnsi="Times New Roman" w:cs="Times New Roman"/>
          <w:lang w:val="id-ID" w:eastAsia="id-ID"/>
        </w:rPr>
        <w:lastRenderedPageBreak/>
        <w:t>Konvensi Jenewa, 1929 tentang Per</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k</w:t>
      </w:r>
      <w:r w:rsidRPr="00D450D1">
        <w:rPr>
          <w:rFonts w:ascii="Times New Roman" w:hAnsi="Times New Roman" w:cs="Times New Roman"/>
          <w:lang w:val="id-ID" w:eastAsia="id-ID"/>
        </w:rPr>
        <w:t>uan Terhadap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Tawanan Perang</w:t>
      </w:r>
      <w:r w:rsidRPr="00D450D1">
        <w:rPr>
          <w:rStyle w:val="FootnoteReference"/>
          <w:rFonts w:ascii="Times New Roman" w:hAnsi="Times New Roman" w:cs="Times New Roman"/>
          <w:lang w:val="id-ID" w:eastAsia="id-ID"/>
        </w:rPr>
        <w:footnoteReference w:id="8"/>
      </w:r>
      <w:r w:rsidRPr="00D450D1">
        <w:rPr>
          <w:rFonts w:ascii="Times New Roman" w:hAnsi="Times New Roman" w:cs="Times New Roman"/>
          <w:lang w:val="id-ID" w:eastAsia="id-ID"/>
        </w:rPr>
        <w:t xml:space="preserve"> tepatnya diatur dida</w:t>
      </w:r>
      <w:r w:rsidRPr="00D450D1">
        <w:rPr>
          <w:rFonts w:ascii="Times New Roman" w:hAnsi="Times New Roman" w:cs="Times New Roman"/>
          <w:lang w:eastAsia="id-ID"/>
        </w:rPr>
        <w:t>l</w:t>
      </w:r>
      <w:r w:rsidRPr="00D450D1">
        <w:rPr>
          <w:rFonts w:ascii="Times New Roman" w:hAnsi="Times New Roman" w:cs="Times New Roman"/>
          <w:lang w:val="id-ID" w:eastAsia="id-ID"/>
        </w:rPr>
        <w:t>am Pasal 86 dan 87.</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Akan tetapi sistem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yang diatur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 Pasal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86 dan 87 Konvensi Jenewa, masih bersifat terbatas dimana</w:t>
      </w:r>
    </w:p>
    <w:p w14:paraId="116CDCE1" w14:textId="77777777" w:rsidR="00C7436D" w:rsidRPr="00D450D1" w:rsidRDefault="00C7436D" w:rsidP="00C7436D">
      <w:pPr>
        <w:autoSpaceDE w:val="0"/>
        <w:autoSpaceDN w:val="0"/>
        <w:adjustRightInd w:val="0"/>
        <w:spacing w:line="360" w:lineRule="auto"/>
        <w:ind w:left="426"/>
        <w:jc w:val="both"/>
        <w:rPr>
          <w:rFonts w:ascii="Times New Roman" w:hAnsi="Times New Roman" w:cs="Times New Roman"/>
          <w:lang w:eastAsia="id-ID"/>
        </w:rPr>
      </w:pPr>
      <w:r w:rsidRPr="00D450D1">
        <w:rPr>
          <w:rFonts w:ascii="Times New Roman" w:hAnsi="Times New Roman" w:cs="Times New Roman"/>
          <w:lang w:val="id-ID" w:eastAsia="id-ID"/>
        </w:rPr>
        <w:t>Keterbatasan itu dapat di</w:t>
      </w:r>
      <w:r w:rsidRPr="00D450D1">
        <w:rPr>
          <w:rFonts w:ascii="Times New Roman" w:hAnsi="Times New Roman" w:cs="Times New Roman"/>
          <w:lang w:eastAsia="id-ID"/>
        </w:rPr>
        <w:t>l</w:t>
      </w:r>
      <w:r w:rsidRPr="00D450D1">
        <w:rPr>
          <w:rFonts w:ascii="Times New Roman" w:hAnsi="Times New Roman" w:cs="Times New Roman"/>
          <w:lang w:val="id-ID" w:eastAsia="id-ID"/>
        </w:rPr>
        <w:t>ihal dalam tiga hal, yaitu :</w:t>
      </w:r>
    </w:p>
    <w:p w14:paraId="186252B9" w14:textId="77777777" w:rsidR="00C7436D" w:rsidRPr="00D450D1" w:rsidRDefault="00C7436D" w:rsidP="00C7436D">
      <w:pPr>
        <w:pStyle w:val="ListParagraph"/>
        <w:numPr>
          <w:ilvl w:val="0"/>
          <w:numId w:val="26"/>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Penunjukan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hanya bersifat sukare</w:t>
      </w:r>
      <w:r w:rsidRPr="00D450D1">
        <w:rPr>
          <w:rFonts w:ascii="Times New Roman" w:hAnsi="Times New Roman" w:cs="Times New Roman"/>
          <w:lang w:eastAsia="id-ID"/>
        </w:rPr>
        <w:t>l</w:t>
      </w:r>
      <w:r w:rsidRPr="00D450D1">
        <w:rPr>
          <w:rFonts w:ascii="Times New Roman" w:hAnsi="Times New Roman" w:cs="Times New Roman"/>
          <w:lang w:val="id-ID" w:eastAsia="id-ID"/>
        </w:rPr>
        <w:t>a artinya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 tidak mewajibkan para pihak yang bertikai 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menunjuk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w:t>
      </w:r>
    </w:p>
    <w:p w14:paraId="0F0C326A" w14:textId="77777777" w:rsidR="00C7436D" w:rsidRPr="00D450D1" w:rsidRDefault="00C7436D" w:rsidP="00C7436D">
      <w:pPr>
        <w:pStyle w:val="ListParagraph"/>
        <w:numPr>
          <w:ilvl w:val="0"/>
          <w:numId w:val="26"/>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Konvensi tidak menetapkan secara tegas negara mana saja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 siapa saja yang dapat menjadi 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p>
    <w:p w14:paraId="61F6D09E" w14:textId="77777777" w:rsidR="00C7436D" w:rsidRPr="00D450D1" w:rsidRDefault="00C7436D" w:rsidP="00C7436D">
      <w:pPr>
        <w:pStyle w:val="ListParagraph"/>
        <w:numPr>
          <w:ilvl w:val="0"/>
          <w:numId w:val="26"/>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Tugas dari pe</w:t>
      </w:r>
      <w:r w:rsidRPr="00D450D1">
        <w:rPr>
          <w:rFonts w:ascii="Times New Roman" w:hAnsi="Times New Roman" w:cs="Times New Roman"/>
          <w:lang w:eastAsia="id-ID"/>
        </w:rPr>
        <w:t>l</w:t>
      </w:r>
      <w:r w:rsidRPr="00D450D1">
        <w:rPr>
          <w:rFonts w:ascii="Times New Roman" w:hAnsi="Times New Roman" w:cs="Times New Roman"/>
          <w:lang w:val="id-ID" w:eastAsia="id-ID"/>
        </w:rPr>
        <w:t>indung hanya berhubungan dengan Tawanan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 dan membantu menye</w:t>
      </w:r>
      <w:r w:rsidRPr="00D450D1">
        <w:rPr>
          <w:rFonts w:ascii="Times New Roman" w:hAnsi="Times New Roman" w:cs="Times New Roman"/>
          <w:lang w:eastAsia="id-ID"/>
        </w:rPr>
        <w:t>l</w:t>
      </w:r>
      <w:r w:rsidRPr="00D450D1">
        <w:rPr>
          <w:rFonts w:ascii="Times New Roman" w:hAnsi="Times New Roman" w:cs="Times New Roman"/>
          <w:lang w:val="id-ID" w:eastAsia="id-ID"/>
        </w:rPr>
        <w:t>esaikan perse</w:t>
      </w:r>
      <w:r w:rsidRPr="00D450D1">
        <w:rPr>
          <w:rFonts w:ascii="Times New Roman" w:hAnsi="Times New Roman" w:cs="Times New Roman"/>
          <w:lang w:eastAsia="id-ID"/>
        </w:rPr>
        <w:t>l</w:t>
      </w:r>
      <w:r w:rsidRPr="00D450D1">
        <w:rPr>
          <w:rFonts w:ascii="Times New Roman" w:hAnsi="Times New Roman" w:cs="Times New Roman"/>
          <w:lang w:val="id-ID" w:eastAsia="id-ID"/>
        </w:rPr>
        <w:t>isihan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mungkin timbul diantara pihak-pihak yang berperang;</w:t>
      </w:r>
    </w:p>
    <w:p w14:paraId="54AE1B82" w14:textId="77777777" w:rsidR="00C7436D" w:rsidRPr="00D450D1" w:rsidRDefault="00C7436D" w:rsidP="00C7436D">
      <w:pPr>
        <w:autoSpaceDE w:val="0"/>
        <w:autoSpaceDN w:val="0"/>
        <w:adjustRightInd w:val="0"/>
        <w:spacing w:line="360" w:lineRule="auto"/>
        <w:ind w:left="426"/>
        <w:jc w:val="both"/>
        <w:rPr>
          <w:rFonts w:ascii="Times New Roman" w:hAnsi="Times New Roman" w:cs="Times New Roman"/>
          <w:lang w:eastAsia="id-ID"/>
        </w:rPr>
      </w:pPr>
      <w:r w:rsidRPr="00D450D1">
        <w:rPr>
          <w:rFonts w:ascii="Times New Roman" w:hAnsi="Times New Roman" w:cs="Times New Roman"/>
          <w:lang w:val="id-ID" w:eastAsia="id-ID"/>
        </w:rPr>
        <w:t>Keterbatasan mengenai sifat penunjukan dan tugas dari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sebagaimana yang diatur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 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 1929 tersebut kemudian di</w:t>
      </w:r>
      <w:r w:rsidRPr="00D450D1">
        <w:rPr>
          <w:rFonts w:ascii="Times New Roman" w:hAnsi="Times New Roman" w:cs="Times New Roman"/>
          <w:lang w:eastAsia="id-ID"/>
        </w:rPr>
        <w:t>l</w:t>
      </w:r>
      <w:r w:rsidRPr="00D450D1">
        <w:rPr>
          <w:rFonts w:ascii="Times New Roman" w:hAnsi="Times New Roman" w:cs="Times New Roman"/>
          <w:lang w:val="id-ID" w:eastAsia="id-ID"/>
        </w:rPr>
        <w:t>engkapi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 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 1949 Tentang Perlindungan Korban Perang</w:t>
      </w:r>
    </w:p>
    <w:p w14:paraId="36622976" w14:textId="77777777" w:rsidR="00C7436D" w:rsidRPr="00D450D1" w:rsidRDefault="00C7436D" w:rsidP="00C7436D">
      <w:pPr>
        <w:autoSpaceDE w:val="0"/>
        <w:autoSpaceDN w:val="0"/>
        <w:adjustRightInd w:val="0"/>
        <w:spacing w:line="360" w:lineRule="auto"/>
        <w:ind w:left="426"/>
        <w:jc w:val="both"/>
        <w:rPr>
          <w:rFonts w:ascii="Times New Roman" w:hAnsi="Times New Roman" w:cs="Times New Roman"/>
          <w:lang w:eastAsia="id-ID"/>
        </w:rPr>
      </w:pPr>
      <w:r w:rsidRPr="00D450D1">
        <w:rPr>
          <w:rFonts w:ascii="Times New Roman" w:hAnsi="Times New Roman" w:cs="Times New Roman"/>
          <w:lang w:val="id-ID" w:eastAsia="id-ID"/>
        </w:rPr>
        <w:t>Sistem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Jenewa,1949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diatur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am Pasal 8 Konvensi Jenewa </w:t>
      </w:r>
      <w:r w:rsidRPr="00D450D1">
        <w:rPr>
          <w:rFonts w:ascii="Times New Roman" w:hAnsi="Times New Roman" w:cs="Times New Roman"/>
          <w:lang w:eastAsia="id-ID"/>
        </w:rPr>
        <w:t xml:space="preserve">I, II </w:t>
      </w:r>
      <w:r w:rsidRPr="00D450D1">
        <w:rPr>
          <w:rFonts w:ascii="Times New Roman" w:hAnsi="Times New Roman" w:cs="Times New Roman"/>
          <w:lang w:val="id-ID" w:eastAsia="id-ID"/>
        </w:rPr>
        <w:t>dan lll serta Pasa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lV</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memi</w:t>
      </w:r>
      <w:r w:rsidRPr="00D450D1">
        <w:rPr>
          <w:rFonts w:ascii="Times New Roman" w:hAnsi="Times New Roman" w:cs="Times New Roman"/>
          <w:lang w:eastAsia="id-ID"/>
        </w:rPr>
        <w:t>l</w:t>
      </w:r>
      <w:r w:rsidRPr="00D450D1">
        <w:rPr>
          <w:rFonts w:ascii="Times New Roman" w:hAnsi="Times New Roman" w:cs="Times New Roman"/>
          <w:lang w:val="id-ID" w:eastAsia="id-ID"/>
        </w:rPr>
        <w:t>iki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bunyi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sama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berikut :</w:t>
      </w:r>
    </w:p>
    <w:p w14:paraId="6EDD6889" w14:textId="77777777" w:rsidR="00C7436D" w:rsidRPr="00D450D1" w:rsidRDefault="00C7436D" w:rsidP="00C7436D">
      <w:pPr>
        <w:autoSpaceDE w:val="0"/>
        <w:autoSpaceDN w:val="0"/>
        <w:adjustRightInd w:val="0"/>
        <w:ind w:left="426"/>
        <w:jc w:val="both"/>
        <w:rPr>
          <w:rFonts w:ascii="Times New Roman" w:hAnsi="Times New Roman" w:cs="Times New Roman"/>
          <w:lang w:eastAsia="id-ID"/>
        </w:rPr>
      </w:pPr>
      <w:r w:rsidRPr="00D450D1">
        <w:rPr>
          <w:rFonts w:ascii="Times New Roman" w:hAnsi="Times New Roman" w:cs="Times New Roman"/>
          <w:lang w:val="id-ID" w:eastAsia="id-ID"/>
        </w:rPr>
        <w:t>Konvensi ini harus di</w:t>
      </w:r>
      <w:r w:rsidRPr="00D450D1">
        <w:rPr>
          <w:rFonts w:ascii="Times New Roman" w:hAnsi="Times New Roman" w:cs="Times New Roman"/>
          <w:lang w:eastAsia="id-ID"/>
        </w:rPr>
        <w:t>l</w:t>
      </w:r>
      <w:r w:rsidRPr="00D450D1">
        <w:rPr>
          <w:rFonts w:ascii="Times New Roman" w:hAnsi="Times New Roman" w:cs="Times New Roman"/>
          <w:lang w:val="id-ID" w:eastAsia="id-ID"/>
        </w:rPr>
        <w:t>ak</w:t>
      </w:r>
      <w:r w:rsidRPr="00D450D1">
        <w:rPr>
          <w:rFonts w:ascii="Times New Roman" w:hAnsi="Times New Roman" w:cs="Times New Roman"/>
          <w:lang w:eastAsia="id-ID"/>
        </w:rPr>
        <w:t>s</w:t>
      </w:r>
      <w:r w:rsidRPr="00D450D1">
        <w:rPr>
          <w:rFonts w:ascii="Times New Roman" w:hAnsi="Times New Roman" w:cs="Times New Roman"/>
          <w:lang w:val="id-ID" w:eastAsia="id-ID"/>
        </w:rPr>
        <w:t>anakan dengan kerjasama serta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bawah </w:t>
      </w:r>
      <w:r w:rsidRPr="00D450D1">
        <w:rPr>
          <w:rFonts w:ascii="Times New Roman" w:hAnsi="Times New Roman" w:cs="Times New Roman"/>
          <w:lang w:eastAsia="id-ID"/>
        </w:rPr>
        <w:t>pengawasan</w:t>
      </w:r>
      <w:r w:rsidRPr="00D450D1">
        <w:rPr>
          <w:rFonts w:ascii="Times New Roman" w:hAnsi="Times New Roman" w:cs="Times New Roman"/>
          <w:lang w:val="id-ID" w:eastAsia="id-ID"/>
        </w:rPr>
        <w:t xml:space="preserve"> dari Negara-Negara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berkewaji</w:t>
      </w:r>
      <w:r w:rsidRPr="00D450D1">
        <w:rPr>
          <w:rFonts w:ascii="Times New Roman" w:hAnsi="Times New Roman" w:cs="Times New Roman"/>
          <w:lang w:eastAsia="id-ID"/>
        </w:rPr>
        <w:t>b</w:t>
      </w:r>
      <w:r w:rsidRPr="00D450D1">
        <w:rPr>
          <w:rFonts w:ascii="Times New Roman" w:hAnsi="Times New Roman" w:cs="Times New Roman"/>
          <w:lang w:val="id-ID" w:eastAsia="id-ID"/>
        </w:rPr>
        <w:t xml:space="preserve">an </w:t>
      </w:r>
      <w:r w:rsidRPr="00D450D1">
        <w:rPr>
          <w:rFonts w:ascii="Times New Roman" w:hAnsi="Times New Roman" w:cs="Times New Roman"/>
          <w:lang w:eastAsia="id-ID"/>
        </w:rPr>
        <w:t xml:space="preserve">menolong </w:t>
      </w:r>
      <w:r w:rsidRPr="00D450D1">
        <w:rPr>
          <w:rFonts w:ascii="Times New Roman" w:hAnsi="Times New Roman" w:cs="Times New Roman"/>
          <w:lang w:val="id-ID" w:eastAsia="id-ID"/>
        </w:rPr>
        <w:t>kep</w:t>
      </w:r>
      <w:r w:rsidRPr="00D450D1">
        <w:rPr>
          <w:rFonts w:ascii="Times New Roman" w:hAnsi="Times New Roman" w:cs="Times New Roman"/>
          <w:lang w:eastAsia="id-ID"/>
        </w:rPr>
        <w:t>e</w:t>
      </w:r>
      <w:r w:rsidRPr="00D450D1">
        <w:rPr>
          <w:rFonts w:ascii="Times New Roman" w:hAnsi="Times New Roman" w:cs="Times New Roman"/>
          <w:lang w:val="id-ID" w:eastAsia="id-ID"/>
        </w:rPr>
        <w:t>ntingan-kepentingan Pihak</w:t>
      </w:r>
      <w:r w:rsidRPr="00D450D1">
        <w:rPr>
          <w:rFonts w:ascii="Times New Roman" w:hAnsi="Times New Roman" w:cs="Times New Roman"/>
          <w:lang w:eastAsia="id-ID"/>
        </w:rPr>
        <w:t>-</w:t>
      </w:r>
      <w:r w:rsidRPr="00D450D1">
        <w:rPr>
          <w:rFonts w:ascii="Times New Roman" w:hAnsi="Times New Roman" w:cs="Times New Roman"/>
          <w:lang w:val="id-ID" w:eastAsia="id-ID"/>
        </w:rPr>
        <w:t>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 sengketa. untuk mak</w:t>
      </w:r>
      <w:r w:rsidRPr="00D450D1">
        <w:rPr>
          <w:rFonts w:ascii="Times New Roman" w:hAnsi="Times New Roman" w:cs="Times New Roman"/>
          <w:lang w:eastAsia="id-ID"/>
        </w:rPr>
        <w:t>s</w:t>
      </w:r>
      <w:r w:rsidRPr="00D450D1">
        <w:rPr>
          <w:rFonts w:ascii="Times New Roman" w:hAnsi="Times New Roman" w:cs="Times New Roman"/>
          <w:lang w:val="id-ID" w:eastAsia="id-ID"/>
        </w:rPr>
        <w:t>ud ini, Negara-negara</w:t>
      </w:r>
      <w:r w:rsidRPr="00D450D1">
        <w:rPr>
          <w:rFonts w:ascii="Times New Roman" w:hAnsi="Times New Roman" w:cs="Times New Roman"/>
          <w:lang w:eastAsia="id-ID"/>
        </w:rPr>
        <w:t xml:space="preserve"> pelindung boleh mengangkat di samping staf </w:t>
      </w:r>
      <w:r w:rsidRPr="00D450D1">
        <w:rPr>
          <w:rFonts w:ascii="Times New Roman" w:hAnsi="Times New Roman" w:cs="Times New Roman"/>
          <w:lang w:val="id-ID" w:eastAsia="id-ID"/>
        </w:rPr>
        <w:t>diplomatik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konsuter mereka, utusan-utusan yang dipilih dari antara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warga negara mereka atau warga negara-warga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netral lainya. </w:t>
      </w:r>
      <w:r w:rsidRPr="00D450D1">
        <w:rPr>
          <w:rFonts w:ascii="Times New Roman" w:hAnsi="Times New Roman" w:cs="Times New Roman"/>
          <w:lang w:val="id-ID" w:eastAsia="id-ID"/>
        </w:rPr>
        <w:t>Utusan tersebut harus mendapat</w:t>
      </w:r>
      <w:r w:rsidRPr="00D450D1">
        <w:rPr>
          <w:rFonts w:ascii="Times New Roman" w:hAnsi="Times New Roman" w:cs="Times New Roman"/>
          <w:lang w:eastAsia="id-ID"/>
        </w:rPr>
        <w:t xml:space="preserve"> persetujuan negara dengan siapa </w:t>
      </w:r>
      <w:r w:rsidRPr="00D450D1">
        <w:rPr>
          <w:rFonts w:ascii="Times New Roman" w:hAnsi="Times New Roman" w:cs="Times New Roman"/>
          <w:lang w:val="id-ID" w:eastAsia="id-ID"/>
        </w:rPr>
        <w:t>mereka akan melakukan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kewajiban-kewajiban mereka</w:t>
      </w:r>
      <w:r w:rsidRPr="00D450D1">
        <w:rPr>
          <w:rFonts w:ascii="Times New Roman" w:hAnsi="Times New Roman" w:cs="Times New Roman"/>
          <w:lang w:eastAsia="id-ID"/>
        </w:rPr>
        <w:t xml:space="preserve">. </w:t>
      </w:r>
    </w:p>
    <w:p w14:paraId="3F00335A" w14:textId="77777777" w:rsidR="00C7436D" w:rsidRPr="00D450D1" w:rsidRDefault="00C7436D" w:rsidP="00C7436D">
      <w:pPr>
        <w:autoSpaceDE w:val="0"/>
        <w:autoSpaceDN w:val="0"/>
        <w:adjustRightInd w:val="0"/>
        <w:ind w:left="426"/>
        <w:jc w:val="both"/>
        <w:rPr>
          <w:rFonts w:ascii="Times New Roman" w:hAnsi="Times New Roman" w:cs="Times New Roman"/>
          <w:lang w:eastAsia="id-ID"/>
        </w:rPr>
      </w:pPr>
    </w:p>
    <w:p w14:paraId="05BEC69C" w14:textId="77777777" w:rsidR="00C7436D" w:rsidRPr="00D450D1" w:rsidRDefault="00C7436D" w:rsidP="00C7436D">
      <w:pPr>
        <w:autoSpaceDE w:val="0"/>
        <w:autoSpaceDN w:val="0"/>
        <w:adjustRightInd w:val="0"/>
        <w:ind w:left="426"/>
        <w:jc w:val="both"/>
        <w:rPr>
          <w:rFonts w:ascii="Times New Roman" w:hAnsi="Times New Roman" w:cs="Times New Roman"/>
          <w:lang w:eastAsia="id-ID"/>
        </w:rPr>
      </w:pPr>
      <w:r w:rsidRPr="00D450D1">
        <w:rPr>
          <w:rFonts w:ascii="Times New Roman" w:hAnsi="Times New Roman" w:cs="Times New Roman"/>
          <w:lang w:val="id-ID" w:eastAsia="id-ID"/>
        </w:rPr>
        <w:t>Pihak-pihak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sengketa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memudahkan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sejauh</w:t>
      </w:r>
      <w:r w:rsidRPr="00D450D1">
        <w:rPr>
          <w:rFonts w:ascii="Times New Roman" w:hAnsi="Times New Roman" w:cs="Times New Roman"/>
          <w:lang w:eastAsia="id-ID"/>
        </w:rPr>
        <w:t xml:space="preserve"> mungkin pelaksanaan </w:t>
      </w:r>
      <w:r w:rsidRPr="00D450D1">
        <w:rPr>
          <w:rFonts w:ascii="Times New Roman" w:hAnsi="Times New Roman" w:cs="Times New Roman"/>
          <w:lang w:val="id-ID" w:eastAsia="id-ID"/>
        </w:rPr>
        <w:t>tugas-tugas para waki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dan utusan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p>
    <w:p w14:paraId="02D60A05" w14:textId="77777777" w:rsidR="00C7436D" w:rsidRPr="00D450D1" w:rsidRDefault="00C7436D" w:rsidP="00C7436D">
      <w:pPr>
        <w:autoSpaceDE w:val="0"/>
        <w:autoSpaceDN w:val="0"/>
        <w:adjustRightInd w:val="0"/>
        <w:ind w:left="426"/>
        <w:jc w:val="both"/>
        <w:rPr>
          <w:rFonts w:ascii="Times New Roman" w:hAnsi="Times New Roman" w:cs="Times New Roman"/>
          <w:lang w:eastAsia="id-ID"/>
        </w:rPr>
      </w:pPr>
      <w:r w:rsidRPr="00D450D1">
        <w:rPr>
          <w:rFonts w:ascii="Times New Roman" w:hAnsi="Times New Roman" w:cs="Times New Roman"/>
          <w:lang w:val="id-ID" w:eastAsia="id-ID"/>
        </w:rPr>
        <w:t>Para waki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atau utusan Negara-Negara 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bagaimanapun </w:t>
      </w:r>
      <w:r w:rsidRPr="00D450D1">
        <w:rPr>
          <w:rFonts w:ascii="Times New Roman" w:hAnsi="Times New Roman" w:cs="Times New Roman"/>
          <w:lang w:eastAsia="id-ID"/>
        </w:rPr>
        <w:t>juga</w:t>
      </w:r>
      <w:r w:rsidRPr="00D450D1">
        <w:rPr>
          <w:rFonts w:ascii="Times New Roman" w:hAnsi="Times New Roman" w:cs="Times New Roman"/>
          <w:lang w:val="id-ID" w:eastAsia="id-ID"/>
        </w:rPr>
        <w:t xml:space="preserve"> ti</w:t>
      </w:r>
      <w:r w:rsidRPr="00D450D1">
        <w:rPr>
          <w:rFonts w:ascii="Times New Roman" w:hAnsi="Times New Roman" w:cs="Times New Roman"/>
          <w:lang w:eastAsia="id-ID"/>
        </w:rPr>
        <w:t>dak</w:t>
      </w:r>
      <w:r w:rsidRPr="00D450D1">
        <w:rPr>
          <w:rFonts w:ascii="Times New Roman" w:hAnsi="Times New Roman" w:cs="Times New Roman"/>
          <w:lang w:val="id-ID" w:eastAsia="id-ID"/>
        </w:rPr>
        <w:t xml:space="preserve"> boleh me</w:t>
      </w:r>
      <w:r w:rsidRPr="00D450D1">
        <w:rPr>
          <w:rFonts w:ascii="Times New Roman" w:hAnsi="Times New Roman" w:cs="Times New Roman"/>
          <w:lang w:eastAsia="id-ID"/>
        </w:rPr>
        <w:t>l</w:t>
      </w:r>
      <w:r w:rsidRPr="00D450D1">
        <w:rPr>
          <w:rFonts w:ascii="Times New Roman" w:hAnsi="Times New Roman" w:cs="Times New Roman"/>
          <w:lang w:val="id-ID" w:eastAsia="id-ID"/>
        </w:rPr>
        <w:t>ampaui tugas mereka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dibawah Konvensi ini.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Mereka terutama harus memperhatikan. Kepentinga</w:t>
      </w:r>
      <w:r w:rsidRPr="00D450D1">
        <w:rPr>
          <w:rFonts w:ascii="Times New Roman" w:hAnsi="Times New Roman" w:cs="Times New Roman"/>
          <w:lang w:eastAsia="id-ID"/>
        </w:rPr>
        <w:t>n-</w:t>
      </w:r>
      <w:r w:rsidRPr="00D450D1">
        <w:rPr>
          <w:rFonts w:ascii="Times New Roman" w:hAnsi="Times New Roman" w:cs="Times New Roman"/>
          <w:lang w:val="id-ID" w:eastAsia="id-ID"/>
        </w:rPr>
        <w:t>kepentingan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keamanan yang sangat mendesak daripada</w:t>
      </w:r>
      <w:r w:rsidRPr="00D450D1">
        <w:rPr>
          <w:rFonts w:ascii="Times New Roman" w:hAnsi="Times New Roman" w:cs="Times New Roman"/>
          <w:lang w:eastAsia="id-ID"/>
        </w:rPr>
        <w:t xml:space="preserve"> negara darimana mereka </w:t>
      </w:r>
      <w:r w:rsidRPr="00D450D1">
        <w:rPr>
          <w:rFonts w:ascii="Times New Roman" w:hAnsi="Times New Roman" w:cs="Times New Roman"/>
          <w:lang w:val="id-ID" w:eastAsia="id-ID"/>
        </w:rPr>
        <w:t>me</w:t>
      </w:r>
      <w:r w:rsidRPr="00D450D1">
        <w:rPr>
          <w:rFonts w:ascii="Times New Roman" w:hAnsi="Times New Roman" w:cs="Times New Roman"/>
          <w:lang w:eastAsia="id-ID"/>
        </w:rPr>
        <w:t>l</w:t>
      </w:r>
      <w:r w:rsidRPr="00D450D1">
        <w:rPr>
          <w:rFonts w:ascii="Times New Roman" w:hAnsi="Times New Roman" w:cs="Times New Roman"/>
          <w:lang w:val="id-ID" w:eastAsia="id-ID"/>
        </w:rPr>
        <w:t>ak</w:t>
      </w:r>
      <w:r w:rsidRPr="00D450D1">
        <w:rPr>
          <w:rFonts w:ascii="Times New Roman" w:hAnsi="Times New Roman" w:cs="Times New Roman"/>
          <w:lang w:eastAsia="id-ID"/>
        </w:rPr>
        <w:t>s</w:t>
      </w:r>
      <w:r w:rsidRPr="00D450D1">
        <w:rPr>
          <w:rFonts w:ascii="Times New Roman" w:hAnsi="Times New Roman" w:cs="Times New Roman"/>
          <w:lang w:val="id-ID" w:eastAsia="id-ID"/>
        </w:rPr>
        <w:t>anakan kewajiban</w:t>
      </w:r>
      <w:r w:rsidRPr="00D450D1">
        <w:rPr>
          <w:rFonts w:ascii="Times New Roman" w:hAnsi="Times New Roman" w:cs="Times New Roman"/>
          <w:lang w:eastAsia="id-ID"/>
        </w:rPr>
        <w:t>-</w:t>
      </w:r>
      <w:r w:rsidRPr="00D450D1">
        <w:rPr>
          <w:rFonts w:ascii="Times New Roman" w:hAnsi="Times New Roman" w:cs="Times New Roman"/>
          <w:lang w:val="id-ID" w:eastAsia="id-ID"/>
        </w:rPr>
        <w:t>kewajiban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re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Pembatasan-Pembatasan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terhadap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kegiatan</w:t>
      </w:r>
      <w:r w:rsidRPr="00D450D1">
        <w:rPr>
          <w:rFonts w:ascii="Times New Roman" w:hAnsi="Times New Roman" w:cs="Times New Roman"/>
          <w:lang w:eastAsia="id-ID"/>
        </w:rPr>
        <w:t>-</w:t>
      </w:r>
      <w:r w:rsidRPr="00D450D1">
        <w:rPr>
          <w:rFonts w:ascii="Times New Roman" w:hAnsi="Times New Roman" w:cs="Times New Roman"/>
          <w:lang w:val="id-ID" w:eastAsia="id-ID"/>
        </w:rPr>
        <w:t>kegiatan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mereka hanya bo</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eh </w:t>
      </w:r>
      <w:r w:rsidRPr="00D450D1">
        <w:rPr>
          <w:rFonts w:ascii="Times New Roman" w:hAnsi="Times New Roman" w:cs="Times New Roman"/>
          <w:lang w:val="id-ID" w:eastAsia="id-ID"/>
        </w:rPr>
        <w:lastRenderedPageBreak/>
        <w:t>diadakan sebagai suatu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tindakan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pengecua</w:t>
      </w:r>
      <w:r w:rsidRPr="00D450D1">
        <w:rPr>
          <w:rFonts w:ascii="Times New Roman" w:hAnsi="Times New Roman" w:cs="Times New Roman"/>
          <w:lang w:eastAsia="id-ID"/>
        </w:rPr>
        <w:t>l</w:t>
      </w:r>
      <w:r w:rsidRPr="00D450D1">
        <w:rPr>
          <w:rFonts w:ascii="Times New Roman" w:hAnsi="Times New Roman" w:cs="Times New Roman"/>
          <w:lang w:val="id-ID" w:eastAsia="id-ID"/>
        </w:rPr>
        <w:t>ian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sementara,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apabi</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ini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ternyata per</w:t>
      </w:r>
      <w:r w:rsidRPr="00D450D1">
        <w:rPr>
          <w:rFonts w:ascii="Times New Roman" w:hAnsi="Times New Roman" w:cs="Times New Roman"/>
          <w:lang w:eastAsia="id-ID"/>
        </w:rPr>
        <w:t>l</w:t>
      </w:r>
      <w:r w:rsidRPr="00D450D1">
        <w:rPr>
          <w:rFonts w:ascii="Times New Roman" w:hAnsi="Times New Roman" w:cs="Times New Roman"/>
          <w:lang w:val="id-ID" w:eastAsia="id-ID"/>
        </w:rPr>
        <w:t>u karena adanya kepentingan-kepentingan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mititer </w:t>
      </w:r>
      <w:r w:rsidRPr="00D450D1">
        <w:rPr>
          <w:rFonts w:ascii="Times New Roman" w:hAnsi="Times New Roman" w:cs="Times New Roman"/>
          <w:lang w:eastAsia="id-ID"/>
        </w:rPr>
        <w:t>y</w:t>
      </w:r>
      <w:r w:rsidRPr="00D450D1">
        <w:rPr>
          <w:rFonts w:ascii="Times New Roman" w:hAnsi="Times New Roman" w:cs="Times New Roman"/>
          <w:lang w:val="id-ID" w:eastAsia="id-ID"/>
        </w:rPr>
        <w:t>ang sangat mendesak</w:t>
      </w:r>
      <w:r w:rsidRPr="00D450D1">
        <w:rPr>
          <w:rFonts w:ascii="Times New Roman" w:hAnsi="Times New Roman" w:cs="Times New Roman"/>
          <w:lang w:eastAsia="id-ID"/>
        </w:rPr>
        <w:t>.</w:t>
      </w:r>
    </w:p>
    <w:p w14:paraId="684B0FE5" w14:textId="77777777" w:rsidR="00C7436D" w:rsidRPr="00D450D1" w:rsidRDefault="00C7436D" w:rsidP="00C7436D">
      <w:pPr>
        <w:autoSpaceDE w:val="0"/>
        <w:autoSpaceDN w:val="0"/>
        <w:adjustRightInd w:val="0"/>
        <w:ind w:firstLine="709"/>
        <w:jc w:val="both"/>
        <w:rPr>
          <w:rFonts w:ascii="Times New Roman" w:hAnsi="Times New Roman" w:cs="Times New Roman"/>
          <w:lang w:eastAsia="id-ID"/>
        </w:rPr>
      </w:pPr>
    </w:p>
    <w:p w14:paraId="22ADB93C" w14:textId="77777777" w:rsidR="00C7436D" w:rsidRPr="00D450D1" w:rsidRDefault="00C7436D" w:rsidP="00C7436D">
      <w:pPr>
        <w:autoSpaceDE w:val="0"/>
        <w:autoSpaceDN w:val="0"/>
        <w:adjustRightInd w:val="0"/>
        <w:spacing w:line="360" w:lineRule="auto"/>
        <w:ind w:left="426"/>
        <w:jc w:val="both"/>
        <w:rPr>
          <w:rFonts w:ascii="Times New Roman" w:hAnsi="Times New Roman" w:cs="Times New Roman"/>
          <w:lang w:val="id-ID" w:eastAsia="id-ID"/>
        </w:rPr>
      </w:pPr>
      <w:r w:rsidRPr="00D450D1">
        <w:rPr>
          <w:rFonts w:ascii="Times New Roman" w:hAnsi="Times New Roman" w:cs="Times New Roman"/>
          <w:lang w:val="id-ID" w:eastAsia="id-ID"/>
        </w:rPr>
        <w:t>Apabi</w:t>
      </w:r>
      <w:r w:rsidRPr="00D450D1">
        <w:rPr>
          <w:rFonts w:ascii="Times New Roman" w:hAnsi="Times New Roman" w:cs="Times New Roman"/>
          <w:lang w:eastAsia="id-ID"/>
        </w:rPr>
        <w:t>l</w:t>
      </w:r>
      <w:r w:rsidRPr="00D450D1">
        <w:rPr>
          <w:rFonts w:ascii="Times New Roman" w:hAnsi="Times New Roman" w:cs="Times New Roman"/>
          <w:lang w:val="id-ID" w:eastAsia="id-ID"/>
        </w:rPr>
        <w:t>a dibandingkan dengan ketentuan Pasal 86 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Jenewa, 1929 maka akan nampak perbedaannya dengan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diatur dida</w:t>
      </w:r>
      <w:r w:rsidRPr="00D450D1">
        <w:rPr>
          <w:rFonts w:ascii="Times New Roman" w:hAnsi="Times New Roman" w:cs="Times New Roman"/>
          <w:lang w:eastAsia="id-ID"/>
        </w:rPr>
        <w:t>l</w:t>
      </w:r>
      <w:r w:rsidRPr="00D450D1">
        <w:rPr>
          <w:rFonts w:ascii="Times New Roman" w:hAnsi="Times New Roman" w:cs="Times New Roman"/>
          <w:lang w:val="id-ID" w:eastAsia="id-ID"/>
        </w:rPr>
        <w:t>am Pasal 818/819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 Jenewa, 1949 yaitu :</w:t>
      </w:r>
    </w:p>
    <w:p w14:paraId="7DA7F2A2" w14:textId="77777777" w:rsidR="00C7436D" w:rsidRPr="00D450D1" w:rsidRDefault="00C7436D" w:rsidP="00C7436D">
      <w:pPr>
        <w:pStyle w:val="ListParagraph"/>
        <w:numPr>
          <w:ilvl w:val="0"/>
          <w:numId w:val="27"/>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Penunjukan Negara Pe</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indung tidak </w:t>
      </w:r>
      <w:r w:rsidRPr="00D450D1">
        <w:rPr>
          <w:rFonts w:ascii="Times New Roman" w:hAnsi="Times New Roman" w:cs="Times New Roman"/>
          <w:lang w:eastAsia="id-ID"/>
        </w:rPr>
        <w:t>l</w:t>
      </w:r>
      <w:r w:rsidRPr="00D450D1">
        <w:rPr>
          <w:rFonts w:ascii="Times New Roman" w:hAnsi="Times New Roman" w:cs="Times New Roman"/>
          <w:lang w:val="id-ID" w:eastAsia="id-ID"/>
        </w:rPr>
        <w:t>agi bersifat sukare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w:t>
      </w:r>
      <w:r w:rsidRPr="00D450D1">
        <w:rPr>
          <w:rFonts w:ascii="Times New Roman" w:hAnsi="Times New Roman" w:cs="Times New Roman"/>
          <w:lang w:eastAsia="id-ID"/>
        </w:rPr>
        <w:t>l</w:t>
      </w:r>
      <w:r w:rsidRPr="00D450D1">
        <w:rPr>
          <w:rFonts w:ascii="Times New Roman" w:hAnsi="Times New Roman" w:cs="Times New Roman"/>
          <w:lang w:val="id-ID" w:eastAsia="id-ID"/>
        </w:rPr>
        <w:t>ainkan merupakan suatu kewajiban;</w:t>
      </w:r>
    </w:p>
    <w:p w14:paraId="2F1427C4" w14:textId="77777777" w:rsidR="00C7436D" w:rsidRPr="00D450D1" w:rsidRDefault="00C7436D" w:rsidP="00C7436D">
      <w:pPr>
        <w:pStyle w:val="ListParagraph"/>
        <w:numPr>
          <w:ilvl w:val="0"/>
          <w:numId w:val="27"/>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 xml:space="preserve">Konvensi Jenewa, </w:t>
      </w:r>
      <w:r w:rsidRPr="00D450D1">
        <w:rPr>
          <w:rFonts w:ascii="Times New Roman" w:hAnsi="Times New Roman" w:cs="Times New Roman"/>
          <w:lang w:eastAsia="id-ID"/>
        </w:rPr>
        <w:t>1</w:t>
      </w:r>
      <w:r w:rsidRPr="00D450D1">
        <w:rPr>
          <w:rFonts w:ascii="Times New Roman" w:hAnsi="Times New Roman" w:cs="Times New Roman"/>
          <w:lang w:val="id-ID" w:eastAsia="id-ID"/>
        </w:rPr>
        <w:t>949 beserta dengan Protokol tambahannya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 I te</w:t>
      </w:r>
      <w:r w:rsidRPr="00D450D1">
        <w:rPr>
          <w:rFonts w:ascii="Times New Roman" w:hAnsi="Times New Roman" w:cs="Times New Roman"/>
          <w:lang w:eastAsia="id-ID"/>
        </w:rPr>
        <w:t>l</w:t>
      </w:r>
      <w:r w:rsidRPr="00D450D1">
        <w:rPr>
          <w:rFonts w:ascii="Times New Roman" w:hAnsi="Times New Roman" w:cs="Times New Roman"/>
          <w:lang w:val="id-ID" w:eastAsia="id-ID"/>
        </w:rPr>
        <w:t>ah menetapkan secara tegas bahwa yang dapat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menjadi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w:t>
      </w:r>
      <w:r w:rsidRPr="00D450D1">
        <w:rPr>
          <w:rFonts w:ascii="Times New Roman" w:hAnsi="Times New Roman" w:cs="Times New Roman"/>
          <w:lang w:eastAsia="id-ID"/>
        </w:rPr>
        <w:t>l</w:t>
      </w:r>
      <w:r w:rsidRPr="00D450D1">
        <w:rPr>
          <w:rFonts w:ascii="Times New Roman" w:hAnsi="Times New Roman" w:cs="Times New Roman"/>
          <w:lang w:val="id-ID" w:eastAsia="id-ID"/>
        </w:rPr>
        <w:t>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ada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netra</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l</w:t>
      </w:r>
      <w:r w:rsidRPr="00D450D1">
        <w:rPr>
          <w:rFonts w:ascii="Times New Roman" w:hAnsi="Times New Roman" w:cs="Times New Roman"/>
          <w:lang w:val="id-ID" w:eastAsia="id-ID"/>
        </w:rPr>
        <w:t>ain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w:t>
      </w:r>
      <w:r w:rsidRPr="00D450D1">
        <w:rPr>
          <w:rFonts w:ascii="Times New Roman" w:hAnsi="Times New Roman" w:cs="Times New Roman"/>
          <w:lang w:eastAsia="id-ID"/>
        </w:rPr>
        <w:t>l</w:t>
      </w:r>
      <w:r w:rsidRPr="00D450D1">
        <w:rPr>
          <w:rFonts w:ascii="Times New Roman" w:hAnsi="Times New Roman" w:cs="Times New Roman"/>
          <w:lang w:val="id-ID" w:eastAsia="id-ID"/>
        </w:rPr>
        <w:t>ibat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pertikaian.</w:t>
      </w:r>
    </w:p>
    <w:p w14:paraId="334647DF" w14:textId="77777777" w:rsidR="00C7436D" w:rsidRPr="00D450D1" w:rsidRDefault="00C7436D" w:rsidP="00C7436D">
      <w:pPr>
        <w:pStyle w:val="ListParagraph"/>
        <w:numPr>
          <w:ilvl w:val="0"/>
          <w:numId w:val="27"/>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Tugas dari negara pe</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indung tidak </w:t>
      </w:r>
      <w:r w:rsidRPr="00D450D1">
        <w:rPr>
          <w:rFonts w:ascii="Times New Roman" w:hAnsi="Times New Roman" w:cs="Times New Roman"/>
          <w:lang w:eastAsia="id-ID"/>
        </w:rPr>
        <w:t>l</w:t>
      </w:r>
      <w:r w:rsidRPr="00D450D1">
        <w:rPr>
          <w:rFonts w:ascii="Times New Roman" w:hAnsi="Times New Roman" w:cs="Times New Roman"/>
          <w:lang w:val="id-ID" w:eastAsia="id-ID"/>
        </w:rPr>
        <w:t>agi dibatasi hanya pada</w:t>
      </w:r>
      <w:r w:rsidRPr="00D450D1">
        <w:rPr>
          <w:rFonts w:ascii="Times New Roman" w:hAnsi="Times New Roman" w:cs="Times New Roman"/>
        </w:rPr>
        <w:t xml:space="preserve"> </w:t>
      </w:r>
      <w:r w:rsidRPr="00D450D1">
        <w:rPr>
          <w:rFonts w:ascii="Times New Roman" w:hAnsi="Times New Roman" w:cs="Times New Roman"/>
          <w:lang w:val="id-ID" w:eastAsia="id-ID"/>
        </w:rPr>
        <w:t>tawanan perang melainkan mencakup pu</w:t>
      </w:r>
      <w:r w:rsidRPr="00D450D1">
        <w:rPr>
          <w:rFonts w:ascii="Times New Roman" w:hAnsi="Times New Roman" w:cs="Times New Roman"/>
          <w:lang w:eastAsia="id-ID"/>
        </w:rPr>
        <w:t>l</w:t>
      </w:r>
      <w:r w:rsidRPr="00D450D1">
        <w:rPr>
          <w:rFonts w:ascii="Times New Roman" w:hAnsi="Times New Roman" w:cs="Times New Roman"/>
          <w:lang w:val="id-ID" w:eastAsia="id-ID"/>
        </w:rPr>
        <w:t>a perlindungan atau</w:t>
      </w:r>
      <w:r w:rsidRPr="00D450D1">
        <w:rPr>
          <w:rFonts w:ascii="Times New Roman" w:hAnsi="Times New Roman" w:cs="Times New Roman"/>
        </w:rPr>
        <w:t xml:space="preserve"> </w:t>
      </w:r>
      <w:r w:rsidRPr="00D450D1">
        <w:rPr>
          <w:rFonts w:ascii="Times New Roman" w:hAnsi="Times New Roman" w:cs="Times New Roman"/>
          <w:lang w:val="id-ID" w:eastAsia="id-ID"/>
        </w:rPr>
        <w:t>perto</w:t>
      </w:r>
      <w:r w:rsidRPr="00D450D1">
        <w:rPr>
          <w:rFonts w:ascii="Times New Roman" w:hAnsi="Times New Roman" w:cs="Times New Roman"/>
          <w:lang w:eastAsia="id-ID"/>
        </w:rPr>
        <w:t>l</w:t>
      </w:r>
      <w:r w:rsidRPr="00D450D1">
        <w:rPr>
          <w:rFonts w:ascii="Times New Roman" w:hAnsi="Times New Roman" w:cs="Times New Roman"/>
          <w:lang w:val="id-ID" w:eastAsia="id-ID"/>
        </w:rPr>
        <w:t>ongan yang harus diberikan kepada Angkatan Bersenjata</w:t>
      </w:r>
      <w:r w:rsidRPr="00D450D1">
        <w:rPr>
          <w:rFonts w:ascii="Times New Roman" w:hAnsi="Times New Roman" w:cs="Times New Roman"/>
        </w:rPr>
        <w:t xml:space="preserve"> </w:t>
      </w:r>
      <w:r w:rsidRPr="00D450D1">
        <w:rPr>
          <w:rFonts w:ascii="Times New Roman" w:hAnsi="Times New Roman" w:cs="Times New Roman"/>
          <w:lang w:val="id-ID" w:eastAsia="id-ID"/>
        </w:rPr>
        <w:t>yang luka dan sakit dimedan pertempuran darat dan laut atau</w:t>
      </w:r>
      <w:r w:rsidRPr="00D450D1">
        <w:rPr>
          <w:rFonts w:ascii="Times New Roman" w:hAnsi="Times New Roman" w:cs="Times New Roman"/>
        </w:rPr>
        <w:t xml:space="preserve"> </w:t>
      </w:r>
      <w:r w:rsidRPr="00D450D1">
        <w:rPr>
          <w:rFonts w:ascii="Times New Roman" w:hAnsi="Times New Roman" w:cs="Times New Roman"/>
          <w:lang w:val="id-ID" w:eastAsia="id-ID"/>
        </w:rPr>
        <w:t>korban karam, tawanan perang dan penduduk sipil yang jatuh</w:t>
      </w:r>
      <w:r w:rsidRPr="00D450D1">
        <w:rPr>
          <w:rFonts w:ascii="Times New Roman" w:hAnsi="Times New Roman" w:cs="Times New Roman"/>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 tangan musuh maupun petugas dinas keseha</w:t>
      </w:r>
      <w:r w:rsidRPr="00D450D1">
        <w:rPr>
          <w:rFonts w:ascii="Times New Roman" w:hAnsi="Times New Roman" w:cs="Times New Roman"/>
          <w:lang w:eastAsia="id-ID"/>
        </w:rPr>
        <w:t>t</w:t>
      </w:r>
      <w:r w:rsidRPr="00D450D1">
        <w:rPr>
          <w:rFonts w:ascii="Times New Roman" w:hAnsi="Times New Roman" w:cs="Times New Roman"/>
          <w:lang w:val="id-ID" w:eastAsia="id-ID"/>
        </w:rPr>
        <w:t>an dan</w:t>
      </w:r>
      <w:r w:rsidRPr="00D450D1">
        <w:rPr>
          <w:rFonts w:ascii="Times New Roman" w:hAnsi="Times New Roman" w:cs="Times New Roman"/>
        </w:rPr>
        <w:t xml:space="preserve"> </w:t>
      </w:r>
      <w:r w:rsidRPr="00D450D1">
        <w:rPr>
          <w:rFonts w:ascii="Times New Roman" w:hAnsi="Times New Roman" w:cs="Times New Roman"/>
          <w:lang w:val="id-ID" w:eastAsia="id-ID"/>
        </w:rPr>
        <w:t>rohaniawan.</w:t>
      </w:r>
      <w:r w:rsidRPr="00D450D1">
        <w:rPr>
          <w:rFonts w:ascii="Times New Roman" w:hAnsi="Times New Roman" w:cs="Times New Roman"/>
        </w:rPr>
        <w:t xml:space="preserve"> </w:t>
      </w:r>
    </w:p>
    <w:p w14:paraId="2A3FFC4C" w14:textId="77777777" w:rsidR="00C7436D" w:rsidRPr="00D450D1" w:rsidRDefault="00C7436D" w:rsidP="00C7436D">
      <w:pPr>
        <w:autoSpaceDE w:val="0"/>
        <w:autoSpaceDN w:val="0"/>
        <w:adjustRightInd w:val="0"/>
        <w:ind w:left="426" w:hanging="426"/>
        <w:jc w:val="both"/>
        <w:rPr>
          <w:rFonts w:ascii="Times New Roman" w:hAnsi="Times New Roman" w:cs="Times New Roman"/>
        </w:rPr>
      </w:pPr>
    </w:p>
    <w:p w14:paraId="73BEB19E" w14:textId="77777777" w:rsidR="00C7436D" w:rsidRPr="00D450D1" w:rsidRDefault="00C7436D" w:rsidP="00C7436D">
      <w:pPr>
        <w:autoSpaceDE w:val="0"/>
        <w:autoSpaceDN w:val="0"/>
        <w:adjustRightInd w:val="0"/>
        <w:spacing w:line="360" w:lineRule="auto"/>
        <w:ind w:left="567"/>
        <w:jc w:val="both"/>
        <w:rPr>
          <w:rFonts w:ascii="Times New Roman" w:hAnsi="Times New Roman" w:cs="Times New Roman"/>
          <w:lang w:eastAsia="id-ID"/>
        </w:rPr>
      </w:pPr>
      <w:r w:rsidRPr="00D450D1">
        <w:rPr>
          <w:rFonts w:ascii="Times New Roman" w:hAnsi="Times New Roman" w:cs="Times New Roman"/>
          <w:lang w:val="id-ID" w:eastAsia="id-ID"/>
        </w:rPr>
        <w:t>Peranan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pelindung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adalah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ditetapkan dida</w:t>
      </w:r>
      <w:r w:rsidRPr="00D450D1">
        <w:rPr>
          <w:rFonts w:ascii="Times New Roman" w:hAnsi="Times New Roman" w:cs="Times New Roman"/>
          <w:lang w:eastAsia="id-ID"/>
        </w:rPr>
        <w:t>l</w:t>
      </w:r>
      <w:r w:rsidRPr="00D450D1">
        <w:rPr>
          <w:rFonts w:ascii="Times New Roman" w:hAnsi="Times New Roman" w:cs="Times New Roman"/>
          <w:lang w:val="id-ID" w:eastAsia="id-ID"/>
        </w:rPr>
        <w:t>am Pasa</w:t>
      </w:r>
      <w:r w:rsidRPr="00D450D1">
        <w:rPr>
          <w:rFonts w:ascii="Times New Roman" w:hAnsi="Times New Roman" w:cs="Times New Roman"/>
          <w:lang w:eastAsia="id-ID"/>
        </w:rPr>
        <w:t xml:space="preserve">l 8/8/8/9 </w:t>
      </w:r>
      <w:r w:rsidRPr="00D450D1">
        <w:rPr>
          <w:rFonts w:ascii="Times New Roman" w:hAnsi="Times New Roman" w:cs="Times New Roman"/>
          <w:lang w:val="id-ID" w:eastAsia="id-ID"/>
        </w:rPr>
        <w:t>Konvensi Jenewa 1949 ada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 memberikan perlindungan kepada negara-negara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bersengketa. untuk metaksanakan peranan tersebut, 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w:t>
      </w:r>
      <w:r w:rsidRPr="00D450D1">
        <w:rPr>
          <w:rFonts w:ascii="Times New Roman" w:hAnsi="Times New Roman" w:cs="Times New Roman"/>
          <w:lang w:eastAsia="id-ID"/>
        </w:rPr>
        <w:t>l</w:t>
      </w:r>
      <w:r w:rsidRPr="00D450D1">
        <w:rPr>
          <w:rFonts w:ascii="Times New Roman" w:hAnsi="Times New Roman" w:cs="Times New Roman"/>
          <w:lang w:val="id-ID" w:eastAsia="id-ID"/>
        </w:rPr>
        <w:t>indung memiliki tiga tugas atau fungsi yaitu :</w:t>
      </w:r>
      <w:r w:rsidRPr="00D450D1">
        <w:rPr>
          <w:rStyle w:val="FootnoteReference"/>
          <w:rFonts w:ascii="Times New Roman" w:hAnsi="Times New Roman" w:cs="Times New Roman"/>
          <w:lang w:val="id-ID" w:eastAsia="id-ID"/>
        </w:rPr>
        <w:footnoteReference w:id="9"/>
      </w:r>
      <w:r w:rsidRPr="00D450D1">
        <w:rPr>
          <w:rFonts w:ascii="Times New Roman" w:hAnsi="Times New Roman" w:cs="Times New Roman"/>
          <w:lang w:eastAsia="id-ID"/>
        </w:rPr>
        <w:t xml:space="preserve"> </w:t>
      </w:r>
    </w:p>
    <w:p w14:paraId="75B0FB92" w14:textId="77777777" w:rsidR="00C7436D" w:rsidRPr="00D450D1" w:rsidRDefault="00C7436D" w:rsidP="00C7436D">
      <w:pPr>
        <w:pStyle w:val="ListParagraph"/>
        <w:numPr>
          <w:ilvl w:val="0"/>
          <w:numId w:val="28"/>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Sebagai Penghubung (tiaison) antara para pihak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bersengketa mengenai semua hal yang berhubungan dengan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petakanaan konvensi-konvensi dan perlindungan terhadap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para korban.</w:t>
      </w:r>
    </w:p>
    <w:p w14:paraId="21B015F0" w14:textId="77777777" w:rsidR="00C7436D" w:rsidRPr="00D450D1" w:rsidRDefault="00C7436D" w:rsidP="00C7436D">
      <w:pPr>
        <w:pStyle w:val="ListParagraph"/>
        <w:numPr>
          <w:ilvl w:val="0"/>
          <w:numId w:val="28"/>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Meringankan penderitaan (retief function) atau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berhubungan dengan kesejahteraan para korban</w:t>
      </w:r>
      <w:r w:rsidRPr="00D450D1">
        <w:rPr>
          <w:rFonts w:ascii="Times New Roman" w:hAnsi="Times New Roman" w:cs="Times New Roman"/>
          <w:lang w:eastAsia="id-ID"/>
        </w:rPr>
        <w:t>.</w:t>
      </w:r>
    </w:p>
    <w:p w14:paraId="7B466270" w14:textId="77777777" w:rsidR="00C7436D" w:rsidRPr="00D450D1" w:rsidRDefault="00C7436D" w:rsidP="00C7436D">
      <w:pPr>
        <w:pStyle w:val="ListParagraph"/>
        <w:numPr>
          <w:ilvl w:val="0"/>
          <w:numId w:val="28"/>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Mengawasi pe</w:t>
      </w:r>
      <w:r w:rsidRPr="00D450D1">
        <w:rPr>
          <w:rFonts w:ascii="Times New Roman" w:hAnsi="Times New Roman" w:cs="Times New Roman"/>
          <w:lang w:eastAsia="id-ID"/>
        </w:rPr>
        <w:t>l</w:t>
      </w:r>
      <w:r w:rsidRPr="00D450D1">
        <w:rPr>
          <w:rFonts w:ascii="Times New Roman" w:hAnsi="Times New Roman" w:cs="Times New Roman"/>
          <w:lang w:val="id-ID" w:eastAsia="id-ID"/>
        </w:rPr>
        <w:t>ak</w:t>
      </w:r>
      <w:r w:rsidRPr="00D450D1">
        <w:rPr>
          <w:rFonts w:ascii="Times New Roman" w:hAnsi="Times New Roman" w:cs="Times New Roman"/>
          <w:lang w:eastAsia="id-ID"/>
        </w:rPr>
        <w:t>s</w:t>
      </w:r>
      <w:r w:rsidRPr="00D450D1">
        <w:rPr>
          <w:rFonts w:ascii="Times New Roman" w:hAnsi="Times New Roman" w:cs="Times New Roman"/>
          <w:lang w:val="id-ID" w:eastAsia="id-ID"/>
        </w:rPr>
        <w:t>anaan Konvensi yaitu melakukan kontrol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secara terus menerus terhadap petaksanaan konvensi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penghormatan terhadap semua kewajiban yang tercantum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am konvensi, termasuk melakukan </w:t>
      </w:r>
      <w:r w:rsidRPr="00D450D1">
        <w:rPr>
          <w:rFonts w:ascii="Times New Roman" w:hAnsi="Times New Roman" w:cs="Times New Roman"/>
          <w:lang w:val="id-ID" w:eastAsia="id-ID"/>
        </w:rPr>
        <w:lastRenderedPageBreak/>
        <w:t>protes jika para 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berperang melakukan pelanggaran terhadap konvensi</w:t>
      </w:r>
      <w:r w:rsidRPr="00D450D1">
        <w:rPr>
          <w:rFonts w:ascii="Times New Roman" w:hAnsi="Times New Roman" w:cs="Times New Roman"/>
          <w:lang w:eastAsia="id-ID"/>
        </w:rPr>
        <w:t>.</w:t>
      </w:r>
    </w:p>
    <w:p w14:paraId="563B631D" w14:textId="77777777" w:rsidR="00C7436D" w:rsidRPr="00D450D1" w:rsidRDefault="00C7436D" w:rsidP="00C7436D">
      <w:pPr>
        <w:autoSpaceDE w:val="0"/>
        <w:autoSpaceDN w:val="0"/>
        <w:adjustRightInd w:val="0"/>
        <w:spacing w:line="360" w:lineRule="auto"/>
        <w:ind w:left="426" w:hanging="426"/>
        <w:jc w:val="both"/>
        <w:rPr>
          <w:rFonts w:ascii="Times New Roman" w:hAnsi="Times New Roman" w:cs="Times New Roman"/>
          <w:lang w:eastAsia="id-ID"/>
        </w:rPr>
      </w:pPr>
    </w:p>
    <w:p w14:paraId="3F563643" w14:textId="77777777" w:rsidR="00C7436D" w:rsidRPr="00D450D1" w:rsidRDefault="00C7436D" w:rsidP="00C7436D">
      <w:pPr>
        <w:pStyle w:val="ListParagraph"/>
        <w:numPr>
          <w:ilvl w:val="0"/>
          <w:numId w:val="18"/>
        </w:numPr>
        <w:autoSpaceDE w:val="0"/>
        <w:autoSpaceDN w:val="0"/>
        <w:adjustRightInd w:val="0"/>
        <w:spacing w:line="360" w:lineRule="auto"/>
        <w:jc w:val="both"/>
        <w:rPr>
          <w:rFonts w:ascii="Times New Roman" w:hAnsi="Times New Roman" w:cs="Times New Roman"/>
          <w:b/>
          <w:lang w:val="id-ID" w:eastAsia="id-ID"/>
        </w:rPr>
      </w:pPr>
      <w:r w:rsidRPr="00D450D1">
        <w:rPr>
          <w:rFonts w:ascii="Times New Roman" w:hAnsi="Times New Roman" w:cs="Times New Roman"/>
          <w:b/>
          <w:lang w:val="id-ID" w:eastAsia="id-ID"/>
        </w:rPr>
        <w:t>Organisasi Kemanusiaan ;</w:t>
      </w:r>
    </w:p>
    <w:p w14:paraId="696C834D" w14:textId="77777777" w:rsidR="00C7436D" w:rsidRPr="00D450D1" w:rsidRDefault="00C7436D" w:rsidP="00C7436D">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Organisasi kemanusiaan yang dapat melakukan kegiatan 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 pada umumnya adalah Komite Pa</w:t>
      </w:r>
      <w:r w:rsidRPr="00D450D1">
        <w:rPr>
          <w:rFonts w:ascii="Times New Roman" w:hAnsi="Times New Roman" w:cs="Times New Roman"/>
          <w:lang w:eastAsia="id-ID"/>
        </w:rPr>
        <w:t>l</w:t>
      </w:r>
      <w:r w:rsidRPr="00D450D1">
        <w:rPr>
          <w:rFonts w:ascii="Times New Roman" w:hAnsi="Times New Roman" w:cs="Times New Roman"/>
          <w:lang w:val="id-ID" w:eastAsia="id-ID"/>
        </w:rPr>
        <w:t>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Merah lnternasiona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(International red cross organization/ICRC) Organisasi Kemanusiaan lainnya,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Perhimpunan Pa</w:t>
      </w:r>
      <w:r w:rsidRPr="00D450D1">
        <w:rPr>
          <w:rFonts w:ascii="Times New Roman" w:hAnsi="Times New Roman" w:cs="Times New Roman"/>
          <w:lang w:eastAsia="id-ID"/>
        </w:rPr>
        <w:t>l</w:t>
      </w:r>
      <w:r w:rsidRPr="00D450D1">
        <w:rPr>
          <w:rFonts w:ascii="Times New Roman" w:hAnsi="Times New Roman" w:cs="Times New Roman"/>
          <w:lang w:val="id-ID" w:eastAsia="id-ID"/>
        </w:rPr>
        <w:t>ang Merah Nasional dan Perhimpunan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Sukare</w:t>
      </w:r>
      <w:r w:rsidRPr="00D450D1">
        <w:rPr>
          <w:rFonts w:ascii="Times New Roman" w:hAnsi="Times New Roman" w:cs="Times New Roman"/>
          <w:lang w:eastAsia="id-ID"/>
        </w:rPr>
        <w:t>l</w:t>
      </w:r>
      <w:r w:rsidRPr="00D450D1">
        <w:rPr>
          <w:rFonts w:ascii="Times New Roman" w:hAnsi="Times New Roman" w:cs="Times New Roman"/>
          <w:lang w:val="id-ID" w:eastAsia="id-ID"/>
        </w:rPr>
        <w:t>awan</w:t>
      </w:r>
      <w:r w:rsidRPr="00D450D1">
        <w:rPr>
          <w:rFonts w:ascii="Times New Roman" w:hAnsi="Times New Roman" w:cs="Times New Roman"/>
          <w:lang w:eastAsia="id-ID"/>
        </w:rPr>
        <w:t>.</w:t>
      </w:r>
    </w:p>
    <w:p w14:paraId="02F60E72" w14:textId="77777777" w:rsidR="00C7436D" w:rsidRPr="00D450D1" w:rsidRDefault="00C7436D" w:rsidP="00C7436D">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Ketentuan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mengatur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mengenai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kegiatan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organisasi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kemanusiaan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dapat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memberikan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perto</w:t>
      </w:r>
      <w:r w:rsidRPr="00D450D1">
        <w:rPr>
          <w:rFonts w:ascii="Times New Roman" w:hAnsi="Times New Roman" w:cs="Times New Roman"/>
          <w:lang w:eastAsia="id-ID"/>
        </w:rPr>
        <w:t>l</w:t>
      </w:r>
      <w:r w:rsidRPr="00D450D1">
        <w:rPr>
          <w:rFonts w:ascii="Times New Roman" w:hAnsi="Times New Roman" w:cs="Times New Roman"/>
          <w:lang w:val="id-ID" w:eastAsia="id-ID"/>
        </w:rPr>
        <w:t>ongan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 ditetapkan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am Pasal 9 Konvensi Jenewa </w:t>
      </w:r>
      <w:r w:rsidRPr="00D450D1">
        <w:rPr>
          <w:rFonts w:ascii="Times New Roman" w:hAnsi="Times New Roman" w:cs="Times New Roman"/>
          <w:lang w:eastAsia="id-ID"/>
        </w:rPr>
        <w:t>I</w:t>
      </w:r>
      <w:r w:rsidRPr="00D450D1">
        <w:rPr>
          <w:rFonts w:ascii="Times New Roman" w:hAnsi="Times New Roman" w:cs="Times New Roman"/>
          <w:lang w:val="id-ID" w:eastAsia="id-ID"/>
        </w:rPr>
        <w:t>,</w:t>
      </w:r>
      <w:r w:rsidRPr="00D450D1">
        <w:rPr>
          <w:rFonts w:ascii="Times New Roman" w:hAnsi="Times New Roman" w:cs="Times New Roman"/>
          <w:lang w:eastAsia="id-ID"/>
        </w:rPr>
        <w:t xml:space="preserve"> I</w:t>
      </w:r>
      <w:r w:rsidRPr="00D450D1">
        <w:rPr>
          <w:rFonts w:ascii="Times New Roman" w:hAnsi="Times New Roman" w:cs="Times New Roman"/>
          <w:lang w:val="id-ID" w:eastAsia="id-ID"/>
        </w:rPr>
        <w:t xml:space="preserve"> dan </w:t>
      </w:r>
      <w:r w:rsidRPr="00D450D1">
        <w:rPr>
          <w:rFonts w:ascii="Times New Roman" w:hAnsi="Times New Roman" w:cs="Times New Roman"/>
          <w:lang w:eastAsia="id-ID"/>
        </w:rPr>
        <w:t xml:space="preserve">III </w:t>
      </w:r>
      <w:r w:rsidRPr="00D450D1">
        <w:rPr>
          <w:rFonts w:ascii="Times New Roman" w:hAnsi="Times New Roman" w:cs="Times New Roman"/>
          <w:lang w:val="id-ID" w:eastAsia="id-ID"/>
        </w:rPr>
        <w:t>sedangkan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 Konvensi Jenewa l</w:t>
      </w:r>
      <w:r w:rsidRPr="00D450D1">
        <w:rPr>
          <w:rFonts w:ascii="Times New Roman" w:hAnsi="Times New Roman" w:cs="Times New Roman"/>
          <w:lang w:eastAsia="id-ID"/>
        </w:rPr>
        <w:t>V</w:t>
      </w:r>
      <w:r w:rsidRPr="00D450D1">
        <w:rPr>
          <w:rFonts w:ascii="Times New Roman" w:hAnsi="Times New Roman" w:cs="Times New Roman"/>
          <w:lang w:val="id-ID" w:eastAsia="id-ID"/>
        </w:rPr>
        <w:t xml:space="preserve"> diatur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 Pasal 10</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 mengatur sebagai berikut :</w:t>
      </w:r>
    </w:p>
    <w:p w14:paraId="3494ED5A" w14:textId="77777777" w:rsidR="00C7436D" w:rsidRPr="00D450D1" w:rsidRDefault="00C7436D" w:rsidP="00C7436D">
      <w:pPr>
        <w:autoSpaceDE w:val="0"/>
        <w:autoSpaceDN w:val="0"/>
        <w:adjustRightInd w:val="0"/>
        <w:jc w:val="both"/>
        <w:rPr>
          <w:rFonts w:ascii="Times New Roman" w:hAnsi="Times New Roman" w:cs="Times New Roman"/>
          <w:lang w:eastAsia="id-ID"/>
        </w:rPr>
      </w:pPr>
      <w:r w:rsidRPr="00D450D1">
        <w:rPr>
          <w:rFonts w:ascii="Times New Roman" w:hAnsi="Times New Roman" w:cs="Times New Roman"/>
          <w:lang w:val="id-ID" w:eastAsia="id-ID"/>
        </w:rPr>
        <w:t>Ketentuan</w:t>
      </w:r>
      <w:r w:rsidRPr="00D450D1">
        <w:rPr>
          <w:rFonts w:ascii="Times New Roman" w:hAnsi="Times New Roman" w:cs="Times New Roman"/>
          <w:lang w:eastAsia="id-ID"/>
        </w:rPr>
        <w:t>-</w:t>
      </w:r>
      <w:r w:rsidRPr="00D450D1">
        <w:rPr>
          <w:rFonts w:ascii="Times New Roman" w:hAnsi="Times New Roman" w:cs="Times New Roman"/>
          <w:lang w:val="id-ID" w:eastAsia="id-ID"/>
        </w:rPr>
        <w:t>ketentuan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ini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merupakan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w:t>
      </w:r>
      <w:r w:rsidRPr="00D450D1">
        <w:rPr>
          <w:rFonts w:ascii="Times New Roman" w:hAnsi="Times New Roman" w:cs="Times New Roman"/>
          <w:lang w:eastAsia="id-ID"/>
        </w:rPr>
        <w:t>e</w:t>
      </w:r>
      <w:r w:rsidRPr="00D450D1">
        <w:rPr>
          <w:rFonts w:ascii="Times New Roman" w:hAnsi="Times New Roman" w:cs="Times New Roman"/>
          <w:lang w:val="id-ID" w:eastAsia="id-ID"/>
        </w:rPr>
        <w:t>ngha</w:t>
      </w:r>
      <w:r w:rsidRPr="00D450D1">
        <w:rPr>
          <w:rFonts w:ascii="Times New Roman" w:hAnsi="Times New Roman" w:cs="Times New Roman"/>
          <w:lang w:eastAsia="id-ID"/>
        </w:rPr>
        <w:t>l</w:t>
      </w:r>
      <w:r w:rsidRPr="00D450D1">
        <w:rPr>
          <w:rFonts w:ascii="Times New Roman" w:hAnsi="Times New Roman" w:cs="Times New Roman"/>
          <w:lang w:val="id-ID" w:eastAsia="id-ID"/>
        </w:rPr>
        <w:t>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bagi </w:t>
      </w:r>
      <w:r w:rsidRPr="00D450D1">
        <w:rPr>
          <w:rFonts w:ascii="Times New Roman" w:hAnsi="Times New Roman" w:cs="Times New Roman"/>
          <w:lang w:eastAsia="id-ID"/>
        </w:rPr>
        <w:t xml:space="preserve">kegiatan-kegiatan prikemanusiaan, yang mungkin </w:t>
      </w:r>
      <w:r w:rsidRPr="00D450D1">
        <w:rPr>
          <w:rFonts w:ascii="Times New Roman" w:hAnsi="Times New Roman" w:cs="Times New Roman"/>
          <w:lang w:val="id-ID" w:eastAsia="id-ID"/>
        </w:rPr>
        <w:t>diusahakan oleh komite Palang Merah lnternasiona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atau tiap-tiap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organisasi humaniter lainnya yang 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berpihak' 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w:t>
      </w:r>
      <w:r w:rsidRPr="00D450D1">
        <w:rPr>
          <w:rFonts w:ascii="Times New Roman" w:hAnsi="Times New Roman" w:cs="Times New Roman"/>
          <w:lang w:eastAsia="id-ID"/>
        </w:rPr>
        <w:t>li</w:t>
      </w:r>
      <w:r w:rsidRPr="00D450D1">
        <w:rPr>
          <w:rFonts w:ascii="Times New Roman" w:hAnsi="Times New Roman" w:cs="Times New Roman"/>
          <w:lang w:val="id-ID" w:eastAsia="id-ID"/>
        </w:rPr>
        <w:t>ndungi dan meno</w:t>
      </w:r>
      <w:r w:rsidRPr="00D450D1">
        <w:rPr>
          <w:rFonts w:ascii="Times New Roman" w:hAnsi="Times New Roman" w:cs="Times New Roman"/>
          <w:lang w:eastAsia="id-ID"/>
        </w:rPr>
        <w:t>l</w:t>
      </w:r>
      <w:r w:rsidRPr="00D450D1">
        <w:rPr>
          <w:rFonts w:ascii="Times New Roman" w:hAnsi="Times New Roman" w:cs="Times New Roman"/>
          <w:lang w:val="id-ID" w:eastAsia="id-ID"/>
        </w:rPr>
        <w:t>ong yang luka dan sakit, petugas dinas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kesehalan dan rohaniawan, selama kegiatan-kegiatan 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mendapat persetujuan Pihak-Pihak dalam sengketa</w:t>
      </w:r>
      <w:r w:rsidRPr="00D450D1">
        <w:rPr>
          <w:rFonts w:ascii="Times New Roman" w:hAnsi="Times New Roman" w:cs="Times New Roman"/>
          <w:lang w:eastAsia="id-ID"/>
        </w:rPr>
        <w:t>.</w:t>
      </w:r>
    </w:p>
    <w:p w14:paraId="5062698B" w14:textId="77777777" w:rsidR="00C7436D" w:rsidRPr="00D450D1" w:rsidRDefault="00C7436D" w:rsidP="00C7436D">
      <w:pPr>
        <w:autoSpaceDE w:val="0"/>
        <w:autoSpaceDN w:val="0"/>
        <w:adjustRightInd w:val="0"/>
        <w:ind w:firstLine="709"/>
        <w:jc w:val="both"/>
        <w:rPr>
          <w:rFonts w:ascii="Times New Roman" w:hAnsi="Times New Roman" w:cs="Times New Roman"/>
          <w:lang w:eastAsia="id-ID"/>
        </w:rPr>
      </w:pPr>
    </w:p>
    <w:p w14:paraId="6A77CDCA" w14:textId="77777777" w:rsidR="00C7436D" w:rsidRPr="00D450D1" w:rsidRDefault="00C7436D" w:rsidP="00C7436D">
      <w:p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 xml:space="preserve">Berdasarkan ketentuan Pasal </w:t>
      </w:r>
      <w:r w:rsidRPr="00D450D1">
        <w:rPr>
          <w:rFonts w:ascii="Times New Roman" w:hAnsi="Times New Roman" w:cs="Times New Roman"/>
          <w:lang w:eastAsia="id-ID"/>
        </w:rPr>
        <w:t>9</w:t>
      </w:r>
      <w:r w:rsidRPr="00D450D1">
        <w:rPr>
          <w:rFonts w:ascii="Times New Roman" w:hAnsi="Times New Roman" w:cs="Times New Roman"/>
          <w:lang w:val="id-ID" w:eastAsia="id-ID"/>
        </w:rPr>
        <w:t xml:space="preserve"> Konvesi Jenewa, 1949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tersebut maka dapat disimpu</w:t>
      </w:r>
      <w:r w:rsidRPr="00D450D1">
        <w:rPr>
          <w:rFonts w:ascii="Times New Roman" w:hAnsi="Times New Roman" w:cs="Times New Roman"/>
          <w:lang w:eastAsia="id-ID"/>
        </w:rPr>
        <w:t>l</w:t>
      </w:r>
      <w:r w:rsidRPr="00D450D1">
        <w:rPr>
          <w:rFonts w:ascii="Times New Roman" w:hAnsi="Times New Roman" w:cs="Times New Roman"/>
          <w:lang w:val="id-ID" w:eastAsia="id-ID"/>
        </w:rPr>
        <w:t>kan bahwa syarat-syarat suatu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organisasi Kemanusiaan dalam memberikan perto</w:t>
      </w:r>
      <w:r w:rsidRPr="00D450D1">
        <w:rPr>
          <w:rFonts w:ascii="Times New Roman" w:hAnsi="Times New Roman" w:cs="Times New Roman"/>
          <w:lang w:eastAsia="id-ID"/>
        </w:rPr>
        <w:t>l</w:t>
      </w:r>
      <w:r w:rsidRPr="00D450D1">
        <w:rPr>
          <w:rFonts w:ascii="Times New Roman" w:hAnsi="Times New Roman" w:cs="Times New Roman"/>
          <w:lang w:val="id-ID" w:eastAsia="id-ID"/>
        </w:rPr>
        <w:t>ongan 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para korban Perang, ada</w:t>
      </w:r>
      <w:r w:rsidRPr="00D450D1">
        <w:rPr>
          <w:rFonts w:ascii="Times New Roman" w:hAnsi="Times New Roman" w:cs="Times New Roman"/>
          <w:lang w:eastAsia="id-ID"/>
        </w:rPr>
        <w:t>l</w:t>
      </w:r>
      <w:r w:rsidRPr="00D450D1">
        <w:rPr>
          <w:rFonts w:ascii="Times New Roman" w:hAnsi="Times New Roman" w:cs="Times New Roman"/>
          <w:lang w:val="id-ID" w:eastAsia="id-ID"/>
        </w:rPr>
        <w:t>ah :</w:t>
      </w:r>
    </w:p>
    <w:p w14:paraId="111EA57D" w14:textId="77777777" w:rsidR="00C7436D" w:rsidRPr="00D450D1" w:rsidRDefault="00C7436D" w:rsidP="00C7436D">
      <w:pPr>
        <w:pStyle w:val="ListParagraph"/>
        <w:numPr>
          <w:ilvl w:val="0"/>
          <w:numId w:val="29"/>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Organisasi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kemanusiaan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tersebut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ada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organisasi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kemanusiaan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bersikap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netral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memihak</w:t>
      </w:r>
      <w:r w:rsidRPr="00D450D1">
        <w:rPr>
          <w:rFonts w:ascii="Times New Roman" w:hAnsi="Times New Roman" w:cs="Times New Roman"/>
          <w:lang w:eastAsia="id-ID"/>
        </w:rPr>
        <w:t>.</w:t>
      </w:r>
    </w:p>
    <w:p w14:paraId="4B725D46" w14:textId="1FABAB43" w:rsidR="00C7436D" w:rsidRPr="001D0BDB" w:rsidRDefault="00C7436D" w:rsidP="00C7436D">
      <w:pPr>
        <w:pStyle w:val="ListParagraph"/>
        <w:numPr>
          <w:ilvl w:val="0"/>
          <w:numId w:val="29"/>
        </w:numPr>
        <w:autoSpaceDE w:val="0"/>
        <w:autoSpaceDN w:val="0"/>
        <w:adjustRightInd w:val="0"/>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Organisasi kemanusiaan tersebut da</w:t>
      </w:r>
      <w:r w:rsidRPr="00D450D1">
        <w:rPr>
          <w:rFonts w:ascii="Times New Roman" w:hAnsi="Times New Roman" w:cs="Times New Roman"/>
          <w:lang w:eastAsia="id-ID"/>
        </w:rPr>
        <w:t>l</w:t>
      </w:r>
      <w:r w:rsidRPr="00D450D1">
        <w:rPr>
          <w:rFonts w:ascii="Times New Roman" w:hAnsi="Times New Roman" w:cs="Times New Roman"/>
          <w:lang w:val="id-ID" w:eastAsia="id-ID"/>
        </w:rPr>
        <w:t>am menjatankan fungsinya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didasarkan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persetujuan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negara</w:t>
      </w:r>
      <w:r w:rsidRPr="00D450D1">
        <w:rPr>
          <w:rFonts w:ascii="Times New Roman" w:hAnsi="Times New Roman" w:cs="Times New Roman"/>
          <w:lang w:eastAsia="id-ID"/>
        </w:rPr>
        <w:t>-</w:t>
      </w:r>
      <w:r w:rsidRPr="00D450D1">
        <w:rPr>
          <w:rFonts w:ascii="Times New Roman" w:hAnsi="Times New Roman" w:cs="Times New Roman"/>
          <w:lang w:val="id-ID" w:eastAsia="id-ID"/>
        </w:rPr>
        <w:t>negara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tertibat dalam Pertikaian;</w:t>
      </w:r>
    </w:p>
    <w:p w14:paraId="7D71309A" w14:textId="77777777" w:rsidR="00C7436D" w:rsidRPr="00282387" w:rsidRDefault="00C7436D" w:rsidP="00282387">
      <w:pPr>
        <w:pStyle w:val="ListParagraph"/>
        <w:numPr>
          <w:ilvl w:val="0"/>
          <w:numId w:val="19"/>
        </w:numPr>
        <w:autoSpaceDE w:val="0"/>
        <w:autoSpaceDN w:val="0"/>
        <w:adjustRightInd w:val="0"/>
        <w:spacing w:line="360" w:lineRule="auto"/>
        <w:jc w:val="both"/>
        <w:rPr>
          <w:rFonts w:ascii="Times New Roman" w:hAnsi="Times New Roman" w:cs="Times New Roman"/>
        </w:rPr>
      </w:pPr>
      <w:r w:rsidRPr="00282387">
        <w:rPr>
          <w:rFonts w:ascii="Times New Roman" w:hAnsi="Times New Roman" w:cs="Times New Roman"/>
          <w:lang w:val="id-ID" w:eastAsia="id-ID"/>
        </w:rPr>
        <w:t>Peranan Pa</w:t>
      </w:r>
      <w:r w:rsidRPr="00282387">
        <w:rPr>
          <w:rFonts w:ascii="Times New Roman" w:hAnsi="Times New Roman" w:cs="Times New Roman"/>
          <w:lang w:eastAsia="id-ID"/>
        </w:rPr>
        <w:t>l</w:t>
      </w:r>
      <w:r w:rsidRPr="00282387">
        <w:rPr>
          <w:rFonts w:ascii="Times New Roman" w:hAnsi="Times New Roman" w:cs="Times New Roman"/>
          <w:lang w:val="id-ID" w:eastAsia="id-ID"/>
        </w:rPr>
        <w:t>ang Merah lnternasional (</w:t>
      </w:r>
      <w:r w:rsidRPr="00282387">
        <w:rPr>
          <w:rFonts w:ascii="Times New Roman" w:hAnsi="Times New Roman" w:cs="Times New Roman"/>
          <w:lang w:eastAsia="id-ID"/>
        </w:rPr>
        <w:t>ICRC</w:t>
      </w:r>
      <w:r w:rsidRPr="00282387">
        <w:rPr>
          <w:rFonts w:ascii="Times New Roman" w:hAnsi="Times New Roman" w:cs="Times New Roman"/>
          <w:lang w:val="id-ID" w:eastAsia="id-ID"/>
        </w:rPr>
        <w:t xml:space="preserve">) </w:t>
      </w:r>
    </w:p>
    <w:p w14:paraId="282450E8" w14:textId="77777777" w:rsidR="00725211" w:rsidRDefault="00C7436D" w:rsidP="00725211">
      <w:pPr>
        <w:pStyle w:val="ListParagraph"/>
        <w:numPr>
          <w:ilvl w:val="0"/>
          <w:numId w:val="37"/>
        </w:numPr>
        <w:autoSpaceDE w:val="0"/>
        <w:autoSpaceDN w:val="0"/>
        <w:adjustRightInd w:val="0"/>
        <w:spacing w:line="360" w:lineRule="auto"/>
        <w:jc w:val="both"/>
        <w:rPr>
          <w:rFonts w:ascii="Times New Roman" w:hAnsi="Times New Roman" w:cs="Times New Roman"/>
        </w:rPr>
      </w:pPr>
      <w:r w:rsidRPr="00D450D1">
        <w:rPr>
          <w:rFonts w:ascii="Times New Roman" w:hAnsi="Times New Roman" w:cs="Times New Roman"/>
        </w:rPr>
        <w:t>ICRC sebagai organisasi pemberi prtolongan korban perang memberikan perlindungan dan pertolongan kepada para korban perang, yakni kombatan yang luka dan sakit, tawanan perang dan penduduk sipil guna meringankan penderitaan mereka</w:t>
      </w:r>
    </w:p>
    <w:p w14:paraId="36F069E3" w14:textId="77777777" w:rsidR="00725211" w:rsidRDefault="00C7436D" w:rsidP="00725211">
      <w:pPr>
        <w:pStyle w:val="ListParagraph"/>
        <w:numPr>
          <w:ilvl w:val="0"/>
          <w:numId w:val="37"/>
        </w:numPr>
        <w:autoSpaceDE w:val="0"/>
        <w:autoSpaceDN w:val="0"/>
        <w:adjustRightInd w:val="0"/>
        <w:spacing w:line="360" w:lineRule="auto"/>
        <w:jc w:val="both"/>
        <w:rPr>
          <w:rFonts w:ascii="Times New Roman" w:hAnsi="Times New Roman" w:cs="Times New Roman"/>
        </w:rPr>
      </w:pPr>
      <w:r w:rsidRPr="00725211">
        <w:rPr>
          <w:rFonts w:ascii="Times New Roman" w:hAnsi="Times New Roman" w:cs="Times New Roman"/>
        </w:rPr>
        <w:t>Mengawasi pelaksanaan konvensi oleh pihak-pihak yang bertikai</w:t>
      </w:r>
    </w:p>
    <w:p w14:paraId="677EC3CA" w14:textId="77777777" w:rsidR="00725211" w:rsidRDefault="00C7436D" w:rsidP="00725211">
      <w:pPr>
        <w:pStyle w:val="ListParagraph"/>
        <w:numPr>
          <w:ilvl w:val="0"/>
          <w:numId w:val="37"/>
        </w:numPr>
        <w:autoSpaceDE w:val="0"/>
        <w:autoSpaceDN w:val="0"/>
        <w:adjustRightInd w:val="0"/>
        <w:spacing w:line="360" w:lineRule="auto"/>
        <w:jc w:val="both"/>
        <w:rPr>
          <w:rFonts w:ascii="Times New Roman" w:hAnsi="Times New Roman" w:cs="Times New Roman"/>
        </w:rPr>
      </w:pPr>
      <w:r w:rsidRPr="00725211">
        <w:rPr>
          <w:rFonts w:ascii="Times New Roman" w:hAnsi="Times New Roman" w:cs="Times New Roman"/>
        </w:rPr>
        <w:lastRenderedPageBreak/>
        <w:t xml:space="preserve">Mengunjungi semua tempat dimana ada tawanan perang, interniran, penjara dan tempat kerja serta gedung-gedung yang ditemati tawanan perang. </w:t>
      </w:r>
    </w:p>
    <w:p w14:paraId="55C5B057" w14:textId="0529FCBF" w:rsidR="00C7436D" w:rsidRPr="00725211" w:rsidRDefault="00C7436D" w:rsidP="00725211">
      <w:pPr>
        <w:pStyle w:val="ListParagraph"/>
        <w:numPr>
          <w:ilvl w:val="0"/>
          <w:numId w:val="37"/>
        </w:numPr>
        <w:autoSpaceDE w:val="0"/>
        <w:autoSpaceDN w:val="0"/>
        <w:adjustRightInd w:val="0"/>
        <w:spacing w:line="360" w:lineRule="auto"/>
        <w:jc w:val="both"/>
        <w:rPr>
          <w:rFonts w:ascii="Times New Roman" w:hAnsi="Times New Roman" w:cs="Times New Roman"/>
        </w:rPr>
      </w:pPr>
      <w:r w:rsidRPr="00725211">
        <w:rPr>
          <w:rFonts w:ascii="Times New Roman" w:hAnsi="Times New Roman" w:cs="Times New Roman"/>
        </w:rPr>
        <w:t xml:space="preserve">Melaksanakan tugas-tugas Negara pelindung jika tidak ada </w:t>
      </w:r>
      <w:r w:rsidRPr="00725211">
        <w:rPr>
          <w:rFonts w:ascii="Times New Roman" w:hAnsi="Times New Roman" w:cs="Times New Roman"/>
          <w:lang w:val="id-ID" w:eastAsia="id-ID"/>
        </w:rPr>
        <w:t>negara netrat yang bersedia menjadi negara netral seperti</w:t>
      </w:r>
      <w:r w:rsidRPr="00725211">
        <w:rPr>
          <w:rFonts w:ascii="Times New Roman" w:hAnsi="Times New Roman" w:cs="Times New Roman"/>
        </w:rPr>
        <w:t xml:space="preserve"> </w:t>
      </w:r>
      <w:r w:rsidRPr="00725211">
        <w:rPr>
          <w:rFonts w:ascii="Times New Roman" w:hAnsi="Times New Roman" w:cs="Times New Roman"/>
          <w:lang w:val="id-ID" w:eastAsia="id-ID"/>
        </w:rPr>
        <w:t>Sebagai Penghubung (tiaison) antara para pihak yang</w:t>
      </w:r>
      <w:r w:rsidRPr="00725211">
        <w:rPr>
          <w:rFonts w:ascii="Times New Roman" w:hAnsi="Times New Roman" w:cs="Times New Roman"/>
        </w:rPr>
        <w:t xml:space="preserve"> </w:t>
      </w:r>
      <w:r w:rsidRPr="00725211">
        <w:rPr>
          <w:rFonts w:ascii="Times New Roman" w:hAnsi="Times New Roman" w:cs="Times New Roman"/>
          <w:lang w:val="id-ID" w:eastAsia="id-ID"/>
        </w:rPr>
        <w:t>bersengketa mengenai semua hal yang berhubungan dengan</w:t>
      </w:r>
      <w:r w:rsidRPr="00725211">
        <w:rPr>
          <w:rFonts w:ascii="Times New Roman" w:hAnsi="Times New Roman" w:cs="Times New Roman"/>
        </w:rPr>
        <w:t xml:space="preserve"> </w:t>
      </w:r>
      <w:r w:rsidRPr="00725211">
        <w:rPr>
          <w:rFonts w:ascii="Times New Roman" w:hAnsi="Times New Roman" w:cs="Times New Roman"/>
          <w:lang w:val="id-ID" w:eastAsia="id-ID"/>
        </w:rPr>
        <w:t>pela</w:t>
      </w:r>
      <w:r w:rsidRPr="00725211">
        <w:rPr>
          <w:rFonts w:ascii="Times New Roman" w:hAnsi="Times New Roman" w:cs="Times New Roman"/>
          <w:lang w:eastAsia="id-ID"/>
        </w:rPr>
        <w:t>ks</w:t>
      </w:r>
      <w:r w:rsidRPr="00725211">
        <w:rPr>
          <w:rFonts w:ascii="Times New Roman" w:hAnsi="Times New Roman" w:cs="Times New Roman"/>
          <w:lang w:val="id-ID" w:eastAsia="id-ID"/>
        </w:rPr>
        <w:t>anaan</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konvensi-konvensi</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dan</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dapat</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melakukan</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protes</w:t>
      </w:r>
      <w:r w:rsidRPr="00725211">
        <w:rPr>
          <w:rFonts w:ascii="Times New Roman" w:hAnsi="Times New Roman" w:cs="Times New Roman"/>
        </w:rPr>
        <w:t xml:space="preserve"> </w:t>
      </w:r>
      <w:r w:rsidRPr="00725211">
        <w:rPr>
          <w:rFonts w:ascii="Times New Roman" w:hAnsi="Times New Roman" w:cs="Times New Roman"/>
          <w:lang w:val="id-ID" w:eastAsia="id-ID"/>
        </w:rPr>
        <w:t>jika</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para</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pihak</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yang</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berperang</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melakukan</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pe</w:t>
      </w:r>
      <w:r w:rsidRPr="00725211">
        <w:rPr>
          <w:rFonts w:ascii="Times New Roman" w:hAnsi="Times New Roman" w:cs="Times New Roman"/>
          <w:lang w:eastAsia="id-ID"/>
        </w:rPr>
        <w:t>l</w:t>
      </w:r>
      <w:r w:rsidRPr="00725211">
        <w:rPr>
          <w:rFonts w:ascii="Times New Roman" w:hAnsi="Times New Roman" w:cs="Times New Roman"/>
          <w:lang w:val="id-ID" w:eastAsia="id-ID"/>
        </w:rPr>
        <w:t>anggaran</w:t>
      </w:r>
      <w:r w:rsidRPr="00725211">
        <w:rPr>
          <w:rFonts w:ascii="Times New Roman" w:hAnsi="Times New Roman" w:cs="Times New Roman"/>
          <w:lang w:eastAsia="id-ID"/>
        </w:rPr>
        <w:t xml:space="preserve"> </w:t>
      </w:r>
      <w:r w:rsidRPr="00725211">
        <w:rPr>
          <w:rFonts w:ascii="Times New Roman" w:hAnsi="Times New Roman" w:cs="Times New Roman"/>
          <w:lang w:val="id-ID" w:eastAsia="id-ID"/>
        </w:rPr>
        <w:t>terhada</w:t>
      </w:r>
      <w:r w:rsidRPr="00725211">
        <w:rPr>
          <w:rFonts w:ascii="Times New Roman" w:hAnsi="Times New Roman" w:cs="Times New Roman"/>
          <w:lang w:eastAsia="id-ID"/>
        </w:rPr>
        <w:t>p</w:t>
      </w:r>
      <w:r w:rsidRPr="00725211">
        <w:rPr>
          <w:rFonts w:ascii="Times New Roman" w:hAnsi="Times New Roman" w:cs="Times New Roman"/>
          <w:lang w:val="id-ID" w:eastAsia="id-ID"/>
        </w:rPr>
        <w:t xml:space="preserve"> konvensi</w:t>
      </w:r>
      <w:r w:rsidRPr="00725211">
        <w:rPr>
          <w:rFonts w:ascii="Times New Roman" w:hAnsi="Times New Roman" w:cs="Times New Roman"/>
          <w:lang w:eastAsia="id-ID"/>
        </w:rPr>
        <w:t>.</w:t>
      </w:r>
    </w:p>
    <w:p w14:paraId="1C0AE461" w14:textId="77777777" w:rsidR="00C7436D" w:rsidRPr="00D450D1" w:rsidRDefault="00C7436D" w:rsidP="00C7436D">
      <w:pPr>
        <w:spacing w:line="360" w:lineRule="auto"/>
        <w:jc w:val="both"/>
        <w:rPr>
          <w:rFonts w:ascii="Times New Roman" w:hAnsi="Times New Roman" w:cs="Times New Roman"/>
        </w:rPr>
      </w:pPr>
    </w:p>
    <w:p w14:paraId="68E830DB" w14:textId="77777777" w:rsidR="00C7436D" w:rsidRPr="004435F0" w:rsidRDefault="00C7436D" w:rsidP="004435F0">
      <w:pPr>
        <w:pStyle w:val="ListParagraph"/>
        <w:numPr>
          <w:ilvl w:val="0"/>
          <w:numId w:val="18"/>
        </w:numPr>
        <w:spacing w:line="360" w:lineRule="auto"/>
        <w:jc w:val="both"/>
        <w:rPr>
          <w:rFonts w:ascii="Times New Roman" w:hAnsi="Times New Roman" w:cs="Times New Roman"/>
        </w:rPr>
      </w:pPr>
      <w:r w:rsidRPr="004435F0">
        <w:rPr>
          <w:rFonts w:ascii="Times New Roman" w:hAnsi="Times New Roman" w:cs="Times New Roman"/>
          <w:lang w:val="id-ID" w:eastAsia="id-ID"/>
        </w:rPr>
        <w:t>Petugas-Petugas Dinas Kesehalan Dan Rohaniawan ;</w:t>
      </w:r>
    </w:p>
    <w:p w14:paraId="2EA736AC" w14:textId="77777777" w:rsidR="00C7436D" w:rsidRPr="00D450D1" w:rsidRDefault="00C7436D" w:rsidP="00C7436D">
      <w:pPr>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Petugas-petugas Dinas Keseha</w:t>
      </w:r>
      <w:r w:rsidRPr="00D450D1">
        <w:rPr>
          <w:rFonts w:ascii="Times New Roman" w:hAnsi="Times New Roman" w:cs="Times New Roman"/>
          <w:lang w:eastAsia="id-ID"/>
        </w:rPr>
        <w:t>t</w:t>
      </w:r>
      <w:r w:rsidRPr="00D450D1">
        <w:rPr>
          <w:rFonts w:ascii="Times New Roman" w:hAnsi="Times New Roman" w:cs="Times New Roman"/>
          <w:lang w:val="id-ID" w:eastAsia="id-ID"/>
        </w:rPr>
        <w:t>an yang dapat digolongkan</w:t>
      </w:r>
      <w:r w:rsidRPr="00D450D1">
        <w:rPr>
          <w:rFonts w:ascii="Times New Roman" w:hAnsi="Times New Roman" w:cs="Times New Roman"/>
        </w:rPr>
        <w:t xml:space="preserve"> </w:t>
      </w:r>
      <w:r w:rsidRPr="00D450D1">
        <w:rPr>
          <w:rFonts w:ascii="Times New Roman" w:hAnsi="Times New Roman" w:cs="Times New Roman"/>
          <w:lang w:val="id-ID" w:eastAsia="id-ID"/>
        </w:rPr>
        <w:t>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ada</w:t>
      </w:r>
      <w:r w:rsidRPr="00D450D1">
        <w:rPr>
          <w:rFonts w:ascii="Times New Roman" w:hAnsi="Times New Roman" w:cs="Times New Roman"/>
          <w:lang w:eastAsia="id-ID"/>
        </w:rPr>
        <w:t>l</w:t>
      </w:r>
      <w:r w:rsidRPr="00D450D1">
        <w:rPr>
          <w:rFonts w:ascii="Times New Roman" w:hAnsi="Times New Roman" w:cs="Times New Roman"/>
          <w:lang w:val="id-ID" w:eastAsia="id-ID"/>
        </w:rPr>
        <w: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anggota-anggota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dinas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kesehalan, rohaniawan dan petugas administrasi</w:t>
      </w:r>
      <w:r w:rsidRPr="00D450D1">
        <w:rPr>
          <w:rFonts w:ascii="Times New Roman" w:hAnsi="Times New Roman" w:cs="Times New Roman"/>
          <w:lang w:eastAsia="id-ID"/>
        </w:rPr>
        <w:t>.</w:t>
      </w:r>
      <w:r w:rsidRPr="00D450D1">
        <w:rPr>
          <w:rStyle w:val="FootnoteReference"/>
          <w:rFonts w:ascii="Times New Roman" w:hAnsi="Times New Roman" w:cs="Times New Roman"/>
          <w:lang w:eastAsia="id-ID"/>
        </w:rPr>
        <w:footnoteReference w:id="10"/>
      </w:r>
    </w:p>
    <w:p w14:paraId="5FE93AA6" w14:textId="77777777" w:rsidR="00C7436D" w:rsidRPr="00D450D1" w:rsidRDefault="00C7436D" w:rsidP="00C7436D">
      <w:pPr>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Se</w:t>
      </w:r>
      <w:r w:rsidRPr="00D450D1">
        <w:rPr>
          <w:rFonts w:ascii="Times New Roman" w:hAnsi="Times New Roman" w:cs="Times New Roman"/>
          <w:lang w:eastAsia="id-ID"/>
        </w:rPr>
        <w:t>l</w:t>
      </w:r>
      <w:r w:rsidRPr="00D450D1">
        <w:rPr>
          <w:rFonts w:ascii="Times New Roman" w:hAnsi="Times New Roman" w:cs="Times New Roman"/>
          <w:lang w:val="id-ID" w:eastAsia="id-ID"/>
        </w:rPr>
        <w:t>ain petugas-petugas tersebut</w:t>
      </w:r>
      <w:r w:rsidRPr="00D450D1">
        <w:rPr>
          <w:rFonts w:ascii="Times New Roman" w:hAnsi="Times New Roman" w:cs="Times New Roman"/>
          <w:lang w:eastAsia="id-ID"/>
        </w:rPr>
        <w:t>,</w:t>
      </w:r>
      <w:r w:rsidRPr="00D450D1">
        <w:rPr>
          <w:rFonts w:ascii="Times New Roman" w:hAnsi="Times New Roman" w:cs="Times New Roman"/>
          <w:lang w:val="id-ID" w:eastAsia="id-ID"/>
        </w:rPr>
        <w:t xml:space="preserve"> termasuk pula anggota</w:t>
      </w:r>
      <w:r w:rsidRPr="00D450D1">
        <w:rPr>
          <w:rFonts w:ascii="Times New Roman" w:hAnsi="Times New Roman" w:cs="Times New Roman"/>
          <w:lang w:eastAsia="id-ID"/>
        </w:rPr>
        <w:t>-</w:t>
      </w:r>
      <w:r w:rsidRPr="00D450D1">
        <w:rPr>
          <w:rFonts w:ascii="Times New Roman" w:hAnsi="Times New Roman" w:cs="Times New Roman"/>
          <w:lang w:val="id-ID" w:eastAsia="id-ID"/>
        </w:rPr>
        <w:t>anggota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angkatan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khusus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w:t>
      </w:r>
      <w:r w:rsidRPr="00D450D1">
        <w:rPr>
          <w:rFonts w:ascii="Times New Roman" w:hAnsi="Times New Roman" w:cs="Times New Roman"/>
          <w:lang w:eastAsia="id-ID"/>
        </w:rPr>
        <w:t>l</w:t>
      </w:r>
      <w:r w:rsidRPr="00D450D1">
        <w:rPr>
          <w:rFonts w:ascii="Times New Roman" w:hAnsi="Times New Roman" w:cs="Times New Roman"/>
          <w:lang w:val="id-ID" w:eastAsia="id-ID"/>
        </w:rPr>
        <w:t>atih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guna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dipekerjakan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pengawa</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rumah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sakit,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juru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rawat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pembantu</w:t>
      </w:r>
      <w:r w:rsidRPr="00D450D1">
        <w:rPr>
          <w:rFonts w:ascii="Times New Roman" w:hAnsi="Times New Roman" w:cs="Times New Roman"/>
          <w:lang w:eastAsia="id-ID"/>
        </w:rPr>
        <w:t>-</w:t>
      </w:r>
      <w:r w:rsidRPr="00D450D1">
        <w:rPr>
          <w:rFonts w:ascii="Times New Roman" w:hAnsi="Times New Roman" w:cs="Times New Roman"/>
          <w:lang w:val="id-ID" w:eastAsia="id-ID"/>
        </w:rPr>
        <w:t>pembantu Pengangkat tandu</w:t>
      </w:r>
      <w:r w:rsidRPr="00D450D1">
        <w:rPr>
          <w:rStyle w:val="FootnoteReference"/>
          <w:rFonts w:ascii="Times New Roman" w:hAnsi="Times New Roman" w:cs="Times New Roman"/>
          <w:lang w:val="id-ID" w:eastAsia="id-ID"/>
        </w:rPr>
        <w:footnoteReference w:id="11"/>
      </w:r>
    </w:p>
    <w:p w14:paraId="117BEE2A" w14:textId="77777777" w:rsidR="00C7436D" w:rsidRPr="00D450D1" w:rsidRDefault="00C7436D" w:rsidP="00C7436D">
      <w:pPr>
        <w:spacing w:line="360" w:lineRule="auto"/>
        <w:jc w:val="both"/>
        <w:rPr>
          <w:rFonts w:ascii="Times New Roman" w:hAnsi="Times New Roman" w:cs="Times New Roman"/>
          <w:lang w:val="id-ID" w:eastAsia="id-ID"/>
        </w:rPr>
      </w:pPr>
    </w:p>
    <w:p w14:paraId="5A6C7E66" w14:textId="77777777" w:rsidR="00C7436D" w:rsidRPr="004435F0" w:rsidRDefault="00C7436D" w:rsidP="004435F0">
      <w:pPr>
        <w:pStyle w:val="ListParagraph"/>
        <w:numPr>
          <w:ilvl w:val="0"/>
          <w:numId w:val="38"/>
        </w:numPr>
        <w:spacing w:line="360" w:lineRule="auto"/>
        <w:jc w:val="both"/>
        <w:rPr>
          <w:rFonts w:ascii="Times New Roman" w:hAnsi="Times New Roman" w:cs="Times New Roman"/>
          <w:lang w:eastAsia="id-ID"/>
        </w:rPr>
      </w:pPr>
      <w:r w:rsidRPr="004435F0">
        <w:rPr>
          <w:rFonts w:ascii="Times New Roman" w:hAnsi="Times New Roman" w:cs="Times New Roman"/>
          <w:lang w:val="id-ID" w:eastAsia="id-ID"/>
        </w:rPr>
        <w:t>Warga Masyarakat atau Penduduk</w:t>
      </w:r>
    </w:p>
    <w:p w14:paraId="0F39F14A" w14:textId="77777777" w:rsidR="00C7436D" w:rsidRPr="00D450D1" w:rsidRDefault="00C7436D" w:rsidP="00C7436D">
      <w:pPr>
        <w:spacing w:line="360" w:lineRule="auto"/>
        <w:jc w:val="both"/>
        <w:rPr>
          <w:rFonts w:ascii="Times New Roman" w:hAnsi="Times New Roman" w:cs="Times New Roman"/>
          <w:lang w:eastAsia="id-ID"/>
        </w:rPr>
      </w:pPr>
      <w:r w:rsidRPr="00D450D1">
        <w:rPr>
          <w:rFonts w:ascii="Times New Roman" w:hAnsi="Times New Roman" w:cs="Times New Roman"/>
          <w:lang w:val="id-ID" w:eastAsia="id-ID"/>
        </w:rPr>
        <w:t>Ketertibatan warga ma</w:t>
      </w:r>
      <w:r w:rsidRPr="00D450D1">
        <w:rPr>
          <w:rFonts w:ascii="Times New Roman" w:hAnsi="Times New Roman" w:cs="Times New Roman"/>
          <w:lang w:eastAsia="id-ID"/>
        </w:rPr>
        <w:t>s</w:t>
      </w:r>
      <w:r w:rsidRPr="00D450D1">
        <w:rPr>
          <w:rFonts w:ascii="Times New Roman" w:hAnsi="Times New Roman" w:cs="Times New Roman"/>
          <w:lang w:val="id-ID" w:eastAsia="id-ID"/>
        </w:rPr>
        <w:t>yarakat atau penduduk sebagai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diatur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dalam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Pasal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18</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KJ</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l 1949</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menegaskan bahwa :</w:t>
      </w:r>
    </w:p>
    <w:p w14:paraId="3CEA5C61" w14:textId="77777777" w:rsidR="00C7436D" w:rsidRPr="00D450D1" w:rsidRDefault="00C7436D" w:rsidP="00C7436D">
      <w:pPr>
        <w:jc w:val="both"/>
        <w:rPr>
          <w:rFonts w:ascii="Times New Roman" w:hAnsi="Times New Roman" w:cs="Times New Roman"/>
          <w:lang w:eastAsia="id-ID"/>
        </w:rPr>
      </w:pPr>
      <w:r w:rsidRPr="00D450D1">
        <w:rPr>
          <w:rFonts w:ascii="Times New Roman" w:hAnsi="Times New Roman" w:cs="Times New Roman"/>
          <w:lang w:val="id-ID" w:eastAsia="id-ID"/>
        </w:rPr>
        <w:t>Penguasa</w:t>
      </w:r>
      <w:r w:rsidRPr="00D450D1">
        <w:rPr>
          <w:rFonts w:ascii="Times New Roman" w:hAnsi="Times New Roman" w:cs="Times New Roman"/>
          <w:lang w:eastAsia="id-ID"/>
        </w:rPr>
        <w:t>-</w:t>
      </w:r>
      <w:r w:rsidRPr="00D450D1">
        <w:rPr>
          <w:rFonts w:ascii="Times New Roman" w:hAnsi="Times New Roman" w:cs="Times New Roman"/>
          <w:lang w:val="id-ID" w:eastAsia="id-ID"/>
        </w:rPr>
        <w:t>penguasa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militer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dapat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menghimbau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kemurahan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w:t>
      </w:r>
      <w:r w:rsidRPr="00D450D1">
        <w:rPr>
          <w:rFonts w:ascii="Times New Roman" w:hAnsi="Times New Roman" w:cs="Times New Roman"/>
          <w:lang w:eastAsia="id-ID"/>
        </w:rPr>
        <w:t>t</w:t>
      </w:r>
      <w:r w:rsidRPr="00D450D1">
        <w:rPr>
          <w:rFonts w:ascii="Times New Roman" w:hAnsi="Times New Roman" w:cs="Times New Roman"/>
          <w:lang w:val="id-ID" w:eastAsia="id-ID"/>
        </w:rPr>
        <w: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penduduk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secara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sukare</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mengumputkan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merawat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dibawah </w:t>
      </w:r>
      <w:r w:rsidRPr="00D450D1">
        <w:rPr>
          <w:rFonts w:ascii="Times New Roman" w:hAnsi="Times New Roman" w:cs="Times New Roman"/>
          <w:lang w:eastAsia="id-ID"/>
        </w:rPr>
        <w:t>petunjuk mereka</w:t>
      </w:r>
      <w:r w:rsidRPr="00D450D1">
        <w:rPr>
          <w:rFonts w:ascii="Times New Roman" w:hAnsi="Times New Roman" w:cs="Times New Roman"/>
          <w:lang w:val="id-ID" w:eastAsia="id-ID"/>
        </w:rPr>
        <w:t xml:space="preserve"> yang </w:t>
      </w:r>
      <w:r w:rsidRPr="00D450D1">
        <w:rPr>
          <w:rFonts w:ascii="Times New Roman" w:hAnsi="Times New Roman" w:cs="Times New Roman"/>
          <w:lang w:eastAsia="id-ID"/>
        </w:rPr>
        <w:t>l</w:t>
      </w:r>
      <w:r w:rsidRPr="00D450D1">
        <w:rPr>
          <w:rFonts w:ascii="Times New Roman" w:hAnsi="Times New Roman" w:cs="Times New Roman"/>
          <w:lang w:val="id-ID" w:eastAsia="id-ID"/>
        </w:rPr>
        <w:t>uka dan sakit dengan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memberikan orang-orang vind tutun memenuhi imbauan 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fasititas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diperlukan.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Jika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seandainya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pihak </w:t>
      </w:r>
      <w:r w:rsidRPr="00D450D1">
        <w:rPr>
          <w:rFonts w:ascii="Times New Roman" w:hAnsi="Times New Roman" w:cs="Times New Roman"/>
          <w:lang w:eastAsia="id-ID"/>
        </w:rPr>
        <w:t xml:space="preserve">yang </w:t>
      </w:r>
      <w:r w:rsidRPr="00D450D1">
        <w:rPr>
          <w:rFonts w:ascii="Times New Roman" w:hAnsi="Times New Roman" w:cs="Times New Roman"/>
          <w:lang w:val="id-ID" w:eastAsia="id-ID"/>
        </w:rPr>
        <w:t xml:space="preserve"> menguasai atau </w:t>
      </w:r>
      <w:r w:rsidRPr="00D450D1">
        <w:rPr>
          <w:rFonts w:ascii="Times New Roman" w:hAnsi="Times New Roman" w:cs="Times New Roman"/>
          <w:lang w:eastAsia="id-ID"/>
        </w:rPr>
        <w:t xml:space="preserve">menguasai </w:t>
      </w:r>
      <w:r w:rsidRPr="00D450D1">
        <w:rPr>
          <w:rFonts w:ascii="Times New Roman" w:hAnsi="Times New Roman" w:cs="Times New Roman"/>
          <w:lang w:val="id-ID" w:eastAsia="id-ID"/>
        </w:rPr>
        <w:t>kemba</w:t>
      </w:r>
      <w:r w:rsidRPr="00D450D1">
        <w:rPr>
          <w:rFonts w:ascii="Times New Roman" w:hAnsi="Times New Roman" w:cs="Times New Roman"/>
          <w:lang w:eastAsia="id-ID"/>
        </w:rPr>
        <w:t>l</w:t>
      </w:r>
      <w:r w:rsidRPr="00D450D1">
        <w:rPr>
          <w:rFonts w:ascii="Times New Roman" w:hAnsi="Times New Roman" w:cs="Times New Roman"/>
          <w:lang w:val="id-ID" w:eastAsia="id-ID"/>
        </w:rPr>
        <w:t>i daerah itu ia</w:t>
      </w:r>
      <w:r w:rsidRPr="00D450D1">
        <w:rPr>
          <w:rFonts w:ascii="Times New Roman" w:hAnsi="Times New Roman" w:cs="Times New Roman"/>
          <w:lang w:eastAsia="id-ID"/>
        </w:rPr>
        <w:t xml:space="preserve"> j</w:t>
      </w:r>
      <w:r w:rsidRPr="00D450D1">
        <w:rPr>
          <w:rFonts w:ascii="Times New Roman" w:hAnsi="Times New Roman" w:cs="Times New Roman"/>
          <w:lang w:val="id-ID" w:eastAsia="id-ID"/>
        </w:rPr>
        <w:t xml:space="preserve">uga </w:t>
      </w:r>
      <w:r w:rsidRPr="00D450D1">
        <w:rPr>
          <w:rFonts w:ascii="Times New Roman" w:hAnsi="Times New Roman" w:cs="Times New Roman"/>
          <w:lang w:eastAsia="id-ID"/>
        </w:rPr>
        <w:t xml:space="preserve">harus memberikan orang-orang itu perlindungan dan </w:t>
      </w:r>
      <w:r w:rsidRPr="00D450D1">
        <w:rPr>
          <w:rFonts w:ascii="Times New Roman" w:hAnsi="Times New Roman" w:cs="Times New Roman"/>
          <w:lang w:val="id-ID" w:eastAsia="id-ID"/>
        </w:rPr>
        <w:t>fasititas Yang sama</w:t>
      </w:r>
      <w:r w:rsidRPr="00D450D1">
        <w:rPr>
          <w:rFonts w:ascii="Times New Roman" w:hAnsi="Times New Roman" w:cs="Times New Roman"/>
          <w:lang w:eastAsia="id-ID"/>
        </w:rPr>
        <w:t>.</w:t>
      </w:r>
    </w:p>
    <w:p w14:paraId="05E6CD6F" w14:textId="77777777" w:rsidR="00C7436D" w:rsidRPr="00D450D1" w:rsidRDefault="00C7436D" w:rsidP="00C7436D">
      <w:pPr>
        <w:ind w:firstLine="709"/>
        <w:jc w:val="both"/>
        <w:rPr>
          <w:rFonts w:ascii="Times New Roman" w:hAnsi="Times New Roman" w:cs="Times New Roman"/>
          <w:lang w:eastAsia="id-ID"/>
        </w:rPr>
      </w:pPr>
    </w:p>
    <w:p w14:paraId="48CDCDFB" w14:textId="7F0A3C56" w:rsidR="00C7436D" w:rsidRPr="00D450D1" w:rsidRDefault="00C7436D" w:rsidP="00FD2942">
      <w:pPr>
        <w:jc w:val="both"/>
        <w:rPr>
          <w:rFonts w:ascii="Times New Roman" w:hAnsi="Times New Roman" w:cs="Times New Roman"/>
          <w:lang w:eastAsia="id-ID"/>
        </w:rPr>
      </w:pPr>
      <w:r w:rsidRPr="00D450D1">
        <w:rPr>
          <w:rFonts w:ascii="Times New Roman" w:hAnsi="Times New Roman" w:cs="Times New Roman"/>
          <w:lang w:val="id-ID" w:eastAsia="id-ID"/>
        </w:rPr>
        <w:t>Penguasa</w:t>
      </w:r>
      <w:r w:rsidRPr="00D450D1">
        <w:rPr>
          <w:rFonts w:ascii="Times New Roman" w:hAnsi="Times New Roman" w:cs="Times New Roman"/>
          <w:lang w:eastAsia="id-ID"/>
        </w:rPr>
        <w:t>-</w:t>
      </w:r>
      <w:r w:rsidRPr="00D450D1">
        <w:rPr>
          <w:rFonts w:ascii="Times New Roman" w:hAnsi="Times New Roman" w:cs="Times New Roman"/>
          <w:lang w:val="id-ID" w:eastAsia="id-ID"/>
        </w:rPr>
        <w:t>penguasa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mi</w:t>
      </w:r>
      <w:r w:rsidRPr="00D450D1">
        <w:rPr>
          <w:rFonts w:ascii="Times New Roman" w:hAnsi="Times New Roman" w:cs="Times New Roman"/>
          <w:lang w:eastAsia="id-ID"/>
        </w:rPr>
        <w:t>l</w:t>
      </w:r>
      <w:r w:rsidRPr="00D450D1">
        <w:rPr>
          <w:rFonts w:ascii="Times New Roman" w:hAnsi="Times New Roman" w:cs="Times New Roman"/>
          <w:lang w:val="id-ID" w:eastAsia="id-ID"/>
        </w:rPr>
        <w:t>iter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mengizinkan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penduduk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perhimpunan</w:t>
      </w:r>
      <w:r w:rsidRPr="00D450D1">
        <w:rPr>
          <w:rFonts w:ascii="Times New Roman" w:hAnsi="Times New Roman" w:cs="Times New Roman"/>
          <w:lang w:eastAsia="id-ID"/>
        </w:rPr>
        <w:t>-</w:t>
      </w:r>
      <w:r w:rsidRPr="00D450D1">
        <w:rPr>
          <w:rFonts w:ascii="Times New Roman" w:hAnsi="Times New Roman" w:cs="Times New Roman"/>
          <w:lang w:val="id-ID" w:eastAsia="id-ID"/>
        </w:rPr>
        <w:t>perhimpunan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penolong,</w:t>
      </w:r>
      <w:r w:rsidRPr="00D450D1">
        <w:rPr>
          <w:rFonts w:ascii="Times New Roman" w:hAnsi="Times New Roman" w:cs="Times New Roman"/>
          <w:lang w:eastAsia="id-ID"/>
        </w:rPr>
        <w:t xml:space="preserve"> w</w:t>
      </w:r>
      <w:r w:rsidRPr="00D450D1">
        <w:rPr>
          <w:rFonts w:ascii="Times New Roman" w:hAnsi="Times New Roman" w:cs="Times New Roman"/>
          <w:lang w:val="id-ID" w:eastAsia="id-ID"/>
        </w:rPr>
        <w:t>a</w:t>
      </w:r>
      <w:r w:rsidRPr="00D450D1">
        <w:rPr>
          <w:rFonts w:ascii="Times New Roman" w:hAnsi="Times New Roman" w:cs="Times New Roman"/>
          <w:lang w:eastAsia="id-ID"/>
        </w:rPr>
        <w:t>l</w:t>
      </w:r>
      <w:r w:rsidRPr="00D450D1">
        <w:rPr>
          <w:rFonts w:ascii="Times New Roman" w:hAnsi="Times New Roman" w:cs="Times New Roman"/>
          <w:lang w:val="id-ID" w:eastAsia="id-ID"/>
        </w:rPr>
        <w: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didaerah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diserbu atau didukung seka</w:t>
      </w:r>
      <w:r w:rsidRPr="00D450D1">
        <w:rPr>
          <w:rFonts w:ascii="Times New Roman" w:hAnsi="Times New Roman" w:cs="Times New Roman"/>
          <w:lang w:eastAsia="id-ID"/>
        </w:rPr>
        <w:t>l</w:t>
      </w:r>
      <w:r w:rsidRPr="00D450D1">
        <w:rPr>
          <w:rFonts w:ascii="Times New Roman" w:hAnsi="Times New Roman" w:cs="Times New Roman"/>
          <w:lang w:val="id-ID" w:eastAsia="id-ID"/>
        </w:rPr>
        <w:t>ipun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 secara spontan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mengumpu</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kan dan </w:t>
      </w:r>
      <w:r w:rsidRPr="00D450D1">
        <w:rPr>
          <w:rFonts w:ascii="Times New Roman" w:hAnsi="Times New Roman" w:cs="Times New Roman"/>
          <w:lang w:eastAsia="id-ID"/>
        </w:rPr>
        <w:t xml:space="preserve">merawat </w:t>
      </w:r>
      <w:r w:rsidRPr="00D450D1">
        <w:rPr>
          <w:rFonts w:ascii="Times New Roman" w:hAnsi="Times New Roman" w:cs="Times New Roman"/>
          <w:lang w:val="id-ID" w:eastAsia="id-ID"/>
        </w:rPr>
        <w:t xml:space="preserve">yang </w:t>
      </w:r>
      <w:r w:rsidRPr="00D450D1">
        <w:rPr>
          <w:rFonts w:ascii="Times New Roman" w:hAnsi="Times New Roman" w:cs="Times New Roman"/>
          <w:lang w:eastAsia="id-ID"/>
        </w:rPr>
        <w:t>l</w:t>
      </w:r>
      <w:r w:rsidRPr="00D450D1">
        <w:rPr>
          <w:rFonts w:ascii="Times New Roman" w:hAnsi="Times New Roman" w:cs="Times New Roman"/>
          <w:lang w:val="id-ID" w:eastAsia="id-ID"/>
        </w:rPr>
        <w:t>uka dan sakit ini dan</w:t>
      </w:r>
      <w:r w:rsidRPr="00D450D1">
        <w:rPr>
          <w:rFonts w:ascii="Times New Roman" w:hAnsi="Times New Roman" w:cs="Times New Roman"/>
          <w:lang w:eastAsia="id-ID"/>
        </w:rPr>
        <w:t xml:space="preserve"> khususnya tidak boleh bertindak dengan kekerasan terhadap mereka.</w:t>
      </w:r>
    </w:p>
    <w:p w14:paraId="1A640289" w14:textId="77777777" w:rsidR="00C7436D" w:rsidRPr="00D450D1" w:rsidRDefault="00C7436D" w:rsidP="00C7436D">
      <w:pPr>
        <w:jc w:val="both"/>
        <w:rPr>
          <w:rFonts w:ascii="Times New Roman" w:hAnsi="Times New Roman" w:cs="Times New Roman"/>
          <w:lang w:eastAsia="id-ID"/>
        </w:rPr>
      </w:pPr>
      <w:proofErr w:type="gramStart"/>
      <w:r w:rsidRPr="00D450D1">
        <w:rPr>
          <w:rFonts w:ascii="Times New Roman" w:hAnsi="Times New Roman" w:cs="Times New Roman"/>
          <w:lang w:eastAsia="id-ID"/>
        </w:rPr>
        <w:t>Seseorang tidak boleh dianiaya atau dihukum karena telah merawat yang luka dan sakit.</w:t>
      </w:r>
      <w:proofErr w:type="gramEnd"/>
    </w:p>
    <w:p w14:paraId="09C1FEEA" w14:textId="77777777" w:rsidR="00C7436D" w:rsidRPr="00D450D1" w:rsidRDefault="00C7436D" w:rsidP="00C7436D">
      <w:pPr>
        <w:ind w:firstLine="709"/>
        <w:jc w:val="both"/>
        <w:rPr>
          <w:rFonts w:ascii="Times New Roman" w:hAnsi="Times New Roman" w:cs="Times New Roman"/>
          <w:lang w:eastAsia="id-ID"/>
        </w:rPr>
      </w:pPr>
    </w:p>
    <w:p w14:paraId="725D12DF" w14:textId="77777777" w:rsidR="00C7436D" w:rsidRPr="00D450D1" w:rsidRDefault="00C7436D" w:rsidP="00C7436D">
      <w:pPr>
        <w:jc w:val="both"/>
        <w:rPr>
          <w:rFonts w:ascii="Times New Roman" w:hAnsi="Times New Roman" w:cs="Times New Roman"/>
          <w:lang w:eastAsia="id-ID"/>
        </w:rPr>
      </w:pPr>
      <w:proofErr w:type="gramStart"/>
      <w:r w:rsidRPr="00D450D1">
        <w:rPr>
          <w:rFonts w:ascii="Times New Roman" w:hAnsi="Times New Roman" w:cs="Times New Roman"/>
          <w:lang w:eastAsia="id-ID"/>
        </w:rPr>
        <w:lastRenderedPageBreak/>
        <w:t>Ketentuan-ketentuan pasal ini tidak membebaskan Negara pendudukan dari kewajiban-kewajiban untuk memberikan perawatan jasmaniah dan rohaniah kepada yang luka dan sakit.</w:t>
      </w:r>
      <w:proofErr w:type="gramEnd"/>
    </w:p>
    <w:p w14:paraId="77A9FA3B" w14:textId="77777777" w:rsidR="00C7436D" w:rsidRPr="00D450D1" w:rsidRDefault="00C7436D" w:rsidP="00C7436D">
      <w:pPr>
        <w:ind w:firstLine="709"/>
        <w:jc w:val="both"/>
        <w:rPr>
          <w:rFonts w:ascii="Times New Roman" w:hAnsi="Times New Roman" w:cs="Times New Roman"/>
          <w:lang w:eastAsia="id-ID"/>
        </w:rPr>
      </w:pPr>
    </w:p>
    <w:p w14:paraId="4EF1A823" w14:textId="77777777" w:rsidR="00C7436D" w:rsidRPr="00D450D1" w:rsidRDefault="00C7436D" w:rsidP="00C7436D">
      <w:pPr>
        <w:spacing w:line="360" w:lineRule="auto"/>
        <w:jc w:val="both"/>
        <w:rPr>
          <w:rFonts w:ascii="Times New Roman" w:hAnsi="Times New Roman" w:cs="Times New Roman"/>
          <w:lang w:eastAsia="id-ID"/>
        </w:rPr>
      </w:pPr>
      <w:r w:rsidRPr="00D450D1">
        <w:rPr>
          <w:rFonts w:ascii="Times New Roman" w:hAnsi="Times New Roman" w:cs="Times New Roman"/>
          <w:lang w:eastAsia="id-ID"/>
        </w:rPr>
        <w:t>Warga masyarakat atau penduduk yang ikut serta sebagai penolong korban perang dalam menjalankan tugasnya harus:</w:t>
      </w:r>
    </w:p>
    <w:p w14:paraId="27CC268D" w14:textId="77777777" w:rsidR="00C7436D" w:rsidRPr="00D450D1" w:rsidRDefault="00C7436D" w:rsidP="00C7436D">
      <w:pPr>
        <w:pStyle w:val="ListParagraph"/>
        <w:numPr>
          <w:ilvl w:val="0"/>
          <w:numId w:val="31"/>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Atas permintaan penguasa militer</w:t>
      </w:r>
    </w:p>
    <w:p w14:paraId="5DEFAEE9" w14:textId="77777777" w:rsidR="00C7436D" w:rsidRPr="00D450D1" w:rsidRDefault="00C7436D" w:rsidP="00C7436D">
      <w:pPr>
        <w:pStyle w:val="ListParagraph"/>
        <w:numPr>
          <w:ilvl w:val="0"/>
          <w:numId w:val="31"/>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Dilakukan atas dasar sukarela</w:t>
      </w:r>
    </w:p>
    <w:p w14:paraId="4F16099E" w14:textId="77777777" w:rsidR="00C7436D" w:rsidRPr="00D450D1" w:rsidRDefault="00C7436D" w:rsidP="00C7436D">
      <w:pPr>
        <w:pStyle w:val="ListParagraph"/>
        <w:numPr>
          <w:ilvl w:val="0"/>
          <w:numId w:val="31"/>
        </w:numPr>
        <w:spacing w:line="360" w:lineRule="auto"/>
        <w:jc w:val="both"/>
        <w:rPr>
          <w:rFonts w:ascii="Times New Roman" w:hAnsi="Times New Roman" w:cs="Times New Roman"/>
          <w:lang w:eastAsia="id-ID"/>
        </w:rPr>
      </w:pPr>
      <w:proofErr w:type="gramStart"/>
      <w:r w:rsidRPr="00D450D1">
        <w:rPr>
          <w:rFonts w:ascii="Times New Roman" w:hAnsi="Times New Roman" w:cs="Times New Roman"/>
          <w:lang w:eastAsia="id-ID"/>
        </w:rPr>
        <w:t>Tugas  yang</w:t>
      </w:r>
      <w:proofErr w:type="gramEnd"/>
      <w:r w:rsidRPr="00D450D1">
        <w:rPr>
          <w:rFonts w:ascii="Times New Roman" w:hAnsi="Times New Roman" w:cs="Times New Roman"/>
          <w:lang w:eastAsia="id-ID"/>
        </w:rPr>
        <w:t xml:space="preserve"> dilakukan adalah secara spontan mengumpulkan dan merawat korban perang yang luka dan sakit</w:t>
      </w:r>
    </w:p>
    <w:p w14:paraId="1B7BDE99" w14:textId="77777777" w:rsidR="00C7436D" w:rsidRPr="00D450D1" w:rsidRDefault="00C7436D" w:rsidP="00C7436D">
      <w:pPr>
        <w:spacing w:line="360" w:lineRule="auto"/>
        <w:jc w:val="both"/>
        <w:rPr>
          <w:rFonts w:ascii="Times New Roman" w:hAnsi="Times New Roman" w:cs="Times New Roman"/>
          <w:b/>
          <w:lang w:eastAsia="id-ID"/>
        </w:rPr>
      </w:pPr>
    </w:p>
    <w:p w14:paraId="7A175225" w14:textId="77777777" w:rsidR="00C7436D" w:rsidRPr="00D450D1" w:rsidRDefault="00C7436D" w:rsidP="00C7436D">
      <w:pPr>
        <w:pStyle w:val="ListParagraph"/>
        <w:numPr>
          <w:ilvl w:val="0"/>
          <w:numId w:val="18"/>
        </w:numPr>
        <w:spacing w:line="360" w:lineRule="auto"/>
        <w:jc w:val="both"/>
        <w:rPr>
          <w:rFonts w:ascii="Times New Roman" w:hAnsi="Times New Roman" w:cs="Times New Roman"/>
          <w:b/>
          <w:lang w:eastAsia="id-ID"/>
        </w:rPr>
      </w:pPr>
      <w:r w:rsidRPr="00D450D1">
        <w:rPr>
          <w:rFonts w:ascii="Times New Roman" w:hAnsi="Times New Roman" w:cs="Times New Roman"/>
          <w:b/>
          <w:lang w:eastAsia="id-ID"/>
        </w:rPr>
        <w:t>Sarana dan Prasarana Bagi Pertolongan Korban Perang</w:t>
      </w:r>
    </w:p>
    <w:p w14:paraId="6BB748FA" w14:textId="77777777" w:rsidR="00C7436D" w:rsidRPr="00D450D1" w:rsidRDefault="00C7436D" w:rsidP="00C7436D">
      <w:pPr>
        <w:spacing w:line="360" w:lineRule="auto"/>
        <w:jc w:val="both"/>
        <w:rPr>
          <w:rFonts w:ascii="Times New Roman" w:hAnsi="Times New Roman" w:cs="Times New Roman"/>
          <w:lang w:eastAsia="id-ID"/>
        </w:rPr>
      </w:pPr>
      <w:r w:rsidRPr="00D450D1">
        <w:rPr>
          <w:rFonts w:ascii="Times New Roman" w:hAnsi="Times New Roman" w:cs="Times New Roman"/>
          <w:lang w:eastAsia="id-ID"/>
        </w:rPr>
        <w:t>Sarana dan prasarana yang digunakan oleh para penolong korban perang untuk menjalankan tugas asalah meliputi</w:t>
      </w:r>
    </w:p>
    <w:p w14:paraId="7177A29E"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Bangunan-bangunan tetap kesehalan</w:t>
      </w:r>
    </w:p>
    <w:p w14:paraId="15A674B9"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Kesatuan-kesatuan kegiatan kesehalan bergerak</w:t>
      </w:r>
    </w:p>
    <w:p w14:paraId="2DD89149"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Kapal-kapal rumah sakit</w:t>
      </w:r>
    </w:p>
    <w:p w14:paraId="684A5A36"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Daerah-daerah rumah sakit</w:t>
      </w:r>
    </w:p>
    <w:p w14:paraId="0773A868"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Lokalitas rumah sakit</w:t>
      </w:r>
    </w:p>
    <w:p w14:paraId="7B1048A3"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Kapal rumah sakit militer</w:t>
      </w:r>
    </w:p>
    <w:p w14:paraId="3ABF9186"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Kapal terbang kesehalan</w:t>
      </w:r>
    </w:p>
    <w:p w14:paraId="623E8257"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Kapal terbang kesehalan</w:t>
      </w:r>
    </w:p>
    <w:p w14:paraId="131B3A72" w14:textId="77777777" w:rsidR="00C7436D" w:rsidRPr="00D450D1" w:rsidRDefault="00C7436D" w:rsidP="00C7436D">
      <w:pPr>
        <w:pStyle w:val="ListParagraph"/>
        <w:numPr>
          <w:ilvl w:val="0"/>
          <w:numId w:val="32"/>
        </w:numPr>
        <w:spacing w:line="360" w:lineRule="auto"/>
        <w:jc w:val="both"/>
        <w:rPr>
          <w:rFonts w:ascii="Times New Roman" w:hAnsi="Times New Roman" w:cs="Times New Roman"/>
          <w:lang w:eastAsia="id-ID"/>
        </w:rPr>
      </w:pPr>
      <w:r w:rsidRPr="00D450D1">
        <w:rPr>
          <w:rFonts w:ascii="Times New Roman" w:hAnsi="Times New Roman" w:cs="Times New Roman"/>
          <w:lang w:eastAsia="id-ID"/>
        </w:rPr>
        <w:t xml:space="preserve">Bangunan-bangunan di darat </w:t>
      </w:r>
    </w:p>
    <w:p w14:paraId="169DDE0A" w14:textId="77777777" w:rsidR="00C7436D" w:rsidRPr="00D450D1" w:rsidRDefault="00C7436D" w:rsidP="00C7436D">
      <w:pPr>
        <w:spacing w:line="360" w:lineRule="auto"/>
        <w:jc w:val="both"/>
        <w:rPr>
          <w:rFonts w:ascii="Times New Roman" w:hAnsi="Times New Roman" w:cs="Times New Roman"/>
          <w:lang w:eastAsia="id-ID"/>
        </w:rPr>
      </w:pPr>
    </w:p>
    <w:p w14:paraId="415BE912" w14:textId="2ADA182D" w:rsidR="00C7436D" w:rsidRPr="0094503E" w:rsidRDefault="00C7436D" w:rsidP="0094503E">
      <w:pPr>
        <w:pStyle w:val="ListParagraph"/>
        <w:numPr>
          <w:ilvl w:val="0"/>
          <w:numId w:val="39"/>
        </w:numPr>
        <w:jc w:val="both"/>
        <w:rPr>
          <w:rFonts w:ascii="Times New Roman" w:hAnsi="Times New Roman" w:cs="Times New Roman"/>
          <w:lang w:eastAsia="id-ID"/>
        </w:rPr>
      </w:pPr>
      <w:r w:rsidRPr="0094503E">
        <w:rPr>
          <w:rFonts w:ascii="Times New Roman" w:hAnsi="Times New Roman" w:cs="Times New Roman"/>
          <w:lang w:eastAsia="id-ID"/>
        </w:rPr>
        <w:t>Wujud Perlindungan Yang Diberikan Kepada Penolong Korban Perang dan Sarana Prasarana Yang Digunakan</w:t>
      </w:r>
    </w:p>
    <w:p w14:paraId="7E091D4B" w14:textId="77777777" w:rsidR="00C7436D" w:rsidRPr="00D450D1" w:rsidRDefault="00C7436D" w:rsidP="00C7436D">
      <w:pPr>
        <w:spacing w:line="360" w:lineRule="auto"/>
        <w:jc w:val="both"/>
        <w:rPr>
          <w:rFonts w:ascii="Times New Roman" w:hAnsi="Times New Roman" w:cs="Times New Roman"/>
          <w:lang w:eastAsia="id-ID"/>
        </w:rPr>
      </w:pPr>
    </w:p>
    <w:p w14:paraId="3EB5CA92" w14:textId="77777777" w:rsidR="00C7436D" w:rsidRPr="00D450D1" w:rsidRDefault="00C7436D" w:rsidP="0094503E">
      <w:pPr>
        <w:spacing w:line="360" w:lineRule="auto"/>
        <w:ind w:left="720"/>
        <w:jc w:val="both"/>
        <w:rPr>
          <w:rFonts w:ascii="Times New Roman" w:hAnsi="Times New Roman" w:cs="Times New Roman"/>
          <w:lang w:eastAsia="id-ID"/>
        </w:rPr>
      </w:pPr>
      <w:r w:rsidRPr="00D450D1">
        <w:rPr>
          <w:rFonts w:ascii="Times New Roman" w:hAnsi="Times New Roman" w:cs="Times New Roman"/>
          <w:lang w:eastAsia="id-ID"/>
        </w:rPr>
        <w:t xml:space="preserve">Wujud perlindungan yang diberikan kepada penolong korban perang adalah didasarkan pada prinsip umum di dalam Konvensi Jenewa 1949 bahwa mereka harus dihormati dan dilindungi </w:t>
      </w:r>
      <w:proofErr w:type="gramStart"/>
      <w:r w:rsidRPr="00D450D1">
        <w:rPr>
          <w:rFonts w:ascii="Times New Roman" w:hAnsi="Times New Roman" w:cs="Times New Roman"/>
          <w:lang w:eastAsia="id-ID"/>
        </w:rPr>
        <w:t xml:space="preserve">dalam  </w:t>
      </w:r>
      <w:r w:rsidRPr="00D450D1">
        <w:rPr>
          <w:rFonts w:ascii="Times New Roman" w:hAnsi="Times New Roman" w:cs="Times New Roman"/>
          <w:lang w:val="id-ID" w:eastAsia="id-ID"/>
        </w:rPr>
        <w:t>semua</w:t>
      </w:r>
      <w:proofErr w:type="gramEnd"/>
      <w:r w:rsidRPr="00D450D1">
        <w:rPr>
          <w:rFonts w:ascii="Times New Roman" w:hAnsi="Times New Roman" w:cs="Times New Roman"/>
          <w:lang w:val="id-ID" w:eastAsia="id-ID"/>
        </w:rPr>
        <w:t xml:space="preserve"> keadaan serta harus mendapat perawatan tanpa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pembedaan berdasarkan kewarganegaraan</w:t>
      </w:r>
      <w:r w:rsidRPr="00D450D1">
        <w:rPr>
          <w:rFonts w:ascii="Times New Roman" w:hAnsi="Times New Roman" w:cs="Times New Roman"/>
          <w:lang w:eastAsia="id-ID"/>
        </w:rPr>
        <w:t>.</w:t>
      </w:r>
    </w:p>
    <w:p w14:paraId="5F29147C" w14:textId="77777777" w:rsidR="00C7436D" w:rsidRPr="00D450D1" w:rsidRDefault="00C7436D" w:rsidP="0094503E">
      <w:pPr>
        <w:spacing w:line="360" w:lineRule="auto"/>
        <w:ind w:left="720"/>
        <w:jc w:val="both"/>
        <w:rPr>
          <w:rFonts w:ascii="Times New Roman" w:hAnsi="Times New Roman" w:cs="Times New Roman"/>
          <w:lang w:eastAsia="id-ID"/>
        </w:rPr>
      </w:pPr>
      <w:r w:rsidRPr="00D450D1">
        <w:rPr>
          <w:rFonts w:ascii="Times New Roman" w:hAnsi="Times New Roman" w:cs="Times New Roman"/>
          <w:lang w:val="id-ID" w:eastAsia="id-ID"/>
        </w:rPr>
        <w:t>Penghormatan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mengandung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unsur</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w:t>
      </w:r>
      <w:r w:rsidRPr="00D450D1">
        <w:rPr>
          <w:rFonts w:ascii="Times New Roman" w:hAnsi="Times New Roman" w:cs="Times New Roman"/>
          <w:lang w:val="id-ID" w:eastAsia="id-ID"/>
        </w:rPr>
        <w:t>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bersifat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pasif</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berupa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kewajiban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melakukan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tindakan</w:t>
      </w:r>
      <w:r w:rsidRPr="00D450D1">
        <w:rPr>
          <w:rFonts w:ascii="Times New Roman" w:hAnsi="Times New Roman" w:cs="Times New Roman"/>
          <w:lang w:eastAsia="id-ID"/>
        </w:rPr>
        <w:t>-</w:t>
      </w:r>
      <w:r w:rsidRPr="00D450D1">
        <w:rPr>
          <w:rFonts w:ascii="Times New Roman" w:hAnsi="Times New Roman" w:cs="Times New Roman"/>
          <w:lang w:val="id-ID" w:eastAsia="id-ID"/>
        </w:rPr>
        <w:t xml:space="preserve">tindakan yang </w:t>
      </w:r>
      <w:r w:rsidRPr="00D450D1">
        <w:rPr>
          <w:rFonts w:ascii="Times New Roman" w:hAnsi="Times New Roman" w:cs="Times New Roman"/>
          <w:lang w:val="id-ID" w:eastAsia="id-ID"/>
        </w:rPr>
        <w:lastRenderedPageBreak/>
        <w:t>membahayakan, tidak memperparah keadaan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membunuh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w:t>
      </w:r>
      <w:r w:rsidRPr="00D450D1">
        <w:rPr>
          <w:rFonts w:ascii="Times New Roman" w:hAnsi="Times New Roman" w:cs="Times New Roman"/>
          <w:lang w:eastAsia="id-ID"/>
        </w:rPr>
        <w:t>l</w:t>
      </w:r>
      <w:r w:rsidRPr="00D450D1">
        <w:rPr>
          <w:rFonts w:ascii="Times New Roman" w:hAnsi="Times New Roman" w:cs="Times New Roman"/>
          <w:lang w:val="id-ID" w:eastAsia="id-ID"/>
        </w:rPr>
        <w:t>akukan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tindakan</w:t>
      </w:r>
      <w:r w:rsidRPr="00D450D1">
        <w:rPr>
          <w:rFonts w:ascii="Times New Roman" w:hAnsi="Times New Roman" w:cs="Times New Roman"/>
          <w:lang w:eastAsia="id-ID"/>
        </w:rPr>
        <w:t>-</w:t>
      </w:r>
      <w:r w:rsidRPr="00D450D1">
        <w:rPr>
          <w:rFonts w:ascii="Times New Roman" w:hAnsi="Times New Roman" w:cs="Times New Roman"/>
          <w:lang w:val="id-ID" w:eastAsia="id-ID"/>
        </w:rPr>
        <w:t>tindakan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kekerasan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lainnya terhadap para 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 Sedangkan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li</w:t>
      </w:r>
      <w:r w:rsidRPr="00D450D1">
        <w:rPr>
          <w:rFonts w:ascii="Times New Roman" w:hAnsi="Times New Roman" w:cs="Times New Roman"/>
          <w:lang w:val="id-ID" w:eastAsia="id-ID"/>
        </w:rPr>
        <w:t>ndungan mengandung unsur yang bersifat aktif yaitu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membebani kewa</w:t>
      </w:r>
      <w:r w:rsidRPr="00D450D1">
        <w:rPr>
          <w:rFonts w:ascii="Times New Roman" w:hAnsi="Times New Roman" w:cs="Times New Roman"/>
          <w:lang w:eastAsia="id-ID"/>
        </w:rPr>
        <w:t>j</w:t>
      </w:r>
      <w:r w:rsidRPr="00D450D1">
        <w:rPr>
          <w:rFonts w:ascii="Times New Roman" w:hAnsi="Times New Roman" w:cs="Times New Roman"/>
          <w:lang w:val="id-ID" w:eastAsia="id-ID"/>
        </w:rPr>
        <w:t>iban bagi para pihak yang ter</w:t>
      </w:r>
      <w:r w:rsidRPr="00D450D1">
        <w:rPr>
          <w:rFonts w:ascii="Times New Roman" w:hAnsi="Times New Roman" w:cs="Times New Roman"/>
          <w:lang w:eastAsia="id-ID"/>
        </w:rPr>
        <w:t>l</w:t>
      </w:r>
      <w:r w:rsidRPr="00D450D1">
        <w:rPr>
          <w:rFonts w:ascii="Times New Roman" w:hAnsi="Times New Roman" w:cs="Times New Roman"/>
          <w:lang w:val="id-ID" w:eastAsia="id-ID"/>
        </w:rPr>
        <w:t>ibat da</w:t>
      </w:r>
      <w:r w:rsidRPr="00D450D1">
        <w:rPr>
          <w:rFonts w:ascii="Times New Roman" w:hAnsi="Times New Roman" w:cs="Times New Roman"/>
          <w:lang w:eastAsia="id-ID"/>
        </w:rPr>
        <w:t>l</w:t>
      </w:r>
      <w:r w:rsidRPr="00D450D1">
        <w:rPr>
          <w:rFonts w:ascii="Times New Roman" w:hAnsi="Times New Roman" w:cs="Times New Roman"/>
          <w:lang w:val="id-ID" w:eastAsia="id-ID"/>
        </w:rPr>
        <w:t>am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pertikaian untuk mencegah bahaya dan kerusakan yang mungkin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dia</w:t>
      </w:r>
      <w:r w:rsidRPr="00D450D1">
        <w:rPr>
          <w:rFonts w:ascii="Times New Roman" w:hAnsi="Times New Roman" w:cs="Times New Roman"/>
          <w:lang w:eastAsia="id-ID"/>
        </w:rPr>
        <w:t>l</w:t>
      </w:r>
      <w:r w:rsidRPr="00D450D1">
        <w:rPr>
          <w:rFonts w:ascii="Times New Roman" w:hAnsi="Times New Roman" w:cs="Times New Roman"/>
          <w:lang w:val="id-ID" w:eastAsia="id-ID"/>
        </w:rPr>
        <w:t>ami o</w:t>
      </w:r>
      <w:r w:rsidRPr="00D450D1">
        <w:rPr>
          <w:rFonts w:ascii="Times New Roman" w:hAnsi="Times New Roman" w:cs="Times New Roman"/>
          <w:lang w:eastAsia="id-ID"/>
        </w:rPr>
        <w:t>l</w:t>
      </w:r>
      <w:r w:rsidRPr="00D450D1">
        <w:rPr>
          <w:rFonts w:ascii="Times New Roman" w:hAnsi="Times New Roman" w:cs="Times New Roman"/>
          <w:lang w:val="id-ID" w:eastAsia="id-ID"/>
        </w:rPr>
        <w:t>eh para peno</w:t>
      </w:r>
      <w:r w:rsidRPr="00D450D1">
        <w:rPr>
          <w:rFonts w:ascii="Times New Roman" w:hAnsi="Times New Roman" w:cs="Times New Roman"/>
          <w:lang w:eastAsia="id-ID"/>
        </w:rPr>
        <w:t>l</w:t>
      </w:r>
      <w:r w:rsidRPr="00D450D1">
        <w:rPr>
          <w:rFonts w:ascii="Times New Roman" w:hAnsi="Times New Roman" w:cs="Times New Roman"/>
          <w:lang w:val="id-ID" w:eastAsia="id-ID"/>
        </w:rPr>
        <w:t>ong korban perang da</w:t>
      </w:r>
      <w:r w:rsidRPr="00D450D1">
        <w:rPr>
          <w:rFonts w:ascii="Times New Roman" w:hAnsi="Times New Roman" w:cs="Times New Roman"/>
          <w:lang w:eastAsia="id-ID"/>
        </w:rPr>
        <w:t>l</w:t>
      </w:r>
      <w:r w:rsidRPr="00D450D1">
        <w:rPr>
          <w:rFonts w:ascii="Times New Roman" w:hAnsi="Times New Roman" w:cs="Times New Roman"/>
          <w:lang w:val="id-ID" w:eastAsia="id-ID"/>
        </w:rPr>
        <w:t>am men</w:t>
      </w:r>
      <w:r w:rsidRPr="00D450D1">
        <w:rPr>
          <w:rFonts w:ascii="Times New Roman" w:hAnsi="Times New Roman" w:cs="Times New Roman"/>
          <w:lang w:eastAsia="id-ID"/>
        </w:rPr>
        <w:t>j</w:t>
      </w:r>
      <w:r w:rsidRPr="00D450D1">
        <w:rPr>
          <w:rFonts w:ascii="Times New Roman" w:hAnsi="Times New Roman" w:cs="Times New Roman"/>
          <w:lang w:val="id-ID" w:eastAsia="id-ID"/>
        </w:rPr>
        <w:t>a</w:t>
      </w:r>
      <w:r w:rsidRPr="00D450D1">
        <w:rPr>
          <w:rFonts w:ascii="Times New Roman" w:hAnsi="Times New Roman" w:cs="Times New Roman"/>
          <w:lang w:eastAsia="id-ID"/>
        </w:rPr>
        <w:t>l</w:t>
      </w:r>
      <w:r w:rsidRPr="00D450D1">
        <w:rPr>
          <w:rFonts w:ascii="Times New Roman" w:hAnsi="Times New Roman" w:cs="Times New Roman"/>
          <w:lang w:val="id-ID" w:eastAsia="id-ID"/>
        </w:rPr>
        <w:t>ankan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tugas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fungsin</w:t>
      </w:r>
      <w:r w:rsidRPr="00D450D1">
        <w:rPr>
          <w:rFonts w:ascii="Times New Roman" w:hAnsi="Times New Roman" w:cs="Times New Roman"/>
          <w:lang w:eastAsia="id-ID"/>
        </w:rPr>
        <w:t>y</w:t>
      </w:r>
      <w:r w:rsidRPr="00D450D1">
        <w:rPr>
          <w:rFonts w:ascii="Times New Roman" w:hAnsi="Times New Roman" w:cs="Times New Roman"/>
          <w:lang w:val="id-ID" w:eastAsia="id-ID"/>
        </w:rPr>
        <w:t>a</w:t>
      </w:r>
      <w:r w:rsidRPr="00D450D1">
        <w:rPr>
          <w:rFonts w:ascii="Times New Roman" w:hAnsi="Times New Roman" w:cs="Times New Roman"/>
          <w:lang w:eastAsia="id-ID"/>
        </w:rPr>
        <w:t>.</w:t>
      </w:r>
    </w:p>
    <w:p w14:paraId="4603C3E5" w14:textId="77777777" w:rsidR="00C7436D" w:rsidRPr="00D450D1" w:rsidRDefault="00C7436D" w:rsidP="00C7436D">
      <w:pPr>
        <w:spacing w:line="360" w:lineRule="auto"/>
        <w:ind w:firstLine="709"/>
        <w:jc w:val="both"/>
        <w:rPr>
          <w:rFonts w:ascii="Times New Roman" w:hAnsi="Times New Roman" w:cs="Times New Roman"/>
          <w:lang w:eastAsia="id-ID"/>
        </w:rPr>
      </w:pPr>
    </w:p>
    <w:p w14:paraId="197F02C8" w14:textId="77777777" w:rsidR="00C7436D" w:rsidRPr="0094503E" w:rsidRDefault="00C7436D" w:rsidP="0094503E">
      <w:pPr>
        <w:pStyle w:val="ListParagraph"/>
        <w:numPr>
          <w:ilvl w:val="0"/>
          <w:numId w:val="39"/>
        </w:numPr>
        <w:autoSpaceDE w:val="0"/>
        <w:autoSpaceDN w:val="0"/>
        <w:adjustRightInd w:val="0"/>
        <w:jc w:val="both"/>
        <w:rPr>
          <w:rFonts w:ascii="Times New Roman" w:hAnsi="Times New Roman" w:cs="Times New Roman"/>
          <w:lang w:eastAsia="id-ID"/>
        </w:rPr>
      </w:pPr>
      <w:r w:rsidRPr="0094503E">
        <w:rPr>
          <w:rFonts w:ascii="Times New Roman" w:hAnsi="Times New Roman" w:cs="Times New Roman"/>
          <w:lang w:val="id-ID" w:eastAsia="id-ID"/>
        </w:rPr>
        <w:t>Wujud Perlindungan Bagi Sarana Dan Prasarana Penolong</w:t>
      </w:r>
      <w:r w:rsidRPr="0094503E">
        <w:rPr>
          <w:rFonts w:ascii="Times New Roman" w:hAnsi="Times New Roman" w:cs="Times New Roman"/>
          <w:lang w:eastAsia="id-ID"/>
        </w:rPr>
        <w:t xml:space="preserve"> </w:t>
      </w:r>
      <w:r w:rsidRPr="0094503E">
        <w:rPr>
          <w:rFonts w:ascii="Times New Roman" w:hAnsi="Times New Roman" w:cs="Times New Roman"/>
          <w:lang w:val="id-ID" w:eastAsia="id-ID"/>
        </w:rPr>
        <w:t>Korban Perang</w:t>
      </w:r>
    </w:p>
    <w:p w14:paraId="389A7D49" w14:textId="77777777" w:rsidR="00C7436D" w:rsidRPr="00D450D1" w:rsidRDefault="00C7436D" w:rsidP="00C7436D">
      <w:pPr>
        <w:autoSpaceDE w:val="0"/>
        <w:autoSpaceDN w:val="0"/>
        <w:adjustRightInd w:val="0"/>
        <w:ind w:left="709" w:hanging="709"/>
        <w:jc w:val="both"/>
        <w:rPr>
          <w:rFonts w:ascii="Times New Roman" w:hAnsi="Times New Roman" w:cs="Times New Roman"/>
          <w:b/>
          <w:lang w:eastAsia="id-ID"/>
        </w:rPr>
      </w:pPr>
    </w:p>
    <w:p w14:paraId="19C53010" w14:textId="77777777" w:rsidR="00C7436D" w:rsidRPr="00D450D1" w:rsidRDefault="00C7436D" w:rsidP="00C7436D">
      <w:pPr>
        <w:autoSpaceDE w:val="0"/>
        <w:autoSpaceDN w:val="0"/>
        <w:adjustRightInd w:val="0"/>
        <w:spacing w:line="360" w:lineRule="auto"/>
        <w:ind w:left="709"/>
        <w:jc w:val="both"/>
        <w:rPr>
          <w:rFonts w:ascii="Times New Roman" w:hAnsi="Times New Roman" w:cs="Times New Roman"/>
          <w:lang w:eastAsia="id-ID"/>
        </w:rPr>
      </w:pPr>
      <w:r w:rsidRPr="00D450D1">
        <w:rPr>
          <w:rFonts w:ascii="Times New Roman" w:hAnsi="Times New Roman" w:cs="Times New Roman"/>
          <w:lang w:val="id-ID" w:eastAsia="id-ID"/>
        </w:rPr>
        <w:t>Wujud per</w:t>
      </w:r>
      <w:r w:rsidRPr="00D450D1">
        <w:rPr>
          <w:rFonts w:ascii="Times New Roman" w:hAnsi="Times New Roman" w:cs="Times New Roman"/>
          <w:lang w:eastAsia="id-ID"/>
        </w:rPr>
        <w:t>l</w:t>
      </w:r>
      <w:r w:rsidRPr="00D450D1">
        <w:rPr>
          <w:rFonts w:ascii="Times New Roman" w:hAnsi="Times New Roman" w:cs="Times New Roman"/>
          <w:lang w:val="id-ID" w:eastAsia="id-ID"/>
        </w:rPr>
        <w:t>indungan bagi sarana dan prasarana 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diperun</w:t>
      </w:r>
      <w:r w:rsidRPr="00D450D1">
        <w:rPr>
          <w:rFonts w:ascii="Times New Roman" w:hAnsi="Times New Roman" w:cs="Times New Roman"/>
          <w:lang w:eastAsia="id-ID"/>
        </w:rPr>
        <w:t>t</w:t>
      </w:r>
      <w:r w:rsidRPr="00D450D1">
        <w:rPr>
          <w:rFonts w:ascii="Times New Roman" w:hAnsi="Times New Roman" w:cs="Times New Roman"/>
          <w:lang w:val="id-ID" w:eastAsia="id-ID"/>
        </w:rPr>
        <w:t>ukan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perto</w:t>
      </w:r>
      <w:r w:rsidRPr="00D450D1">
        <w:rPr>
          <w:rFonts w:ascii="Times New Roman" w:hAnsi="Times New Roman" w:cs="Times New Roman"/>
          <w:lang w:eastAsia="id-ID"/>
        </w:rPr>
        <w:t>l</w:t>
      </w:r>
      <w:r w:rsidRPr="00D450D1">
        <w:rPr>
          <w:rFonts w:ascii="Times New Roman" w:hAnsi="Times New Roman" w:cs="Times New Roman"/>
          <w:lang w:val="id-ID" w:eastAsia="id-ID"/>
        </w:rPr>
        <w:t>ongan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umumnya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Konvensi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melarang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dijadikan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sasaran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serangan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w:t>
      </w:r>
      <w:r w:rsidRPr="00D450D1">
        <w:rPr>
          <w:rFonts w:ascii="Times New Roman" w:hAnsi="Times New Roman" w:cs="Times New Roman"/>
          <w:lang w:eastAsia="id-ID"/>
        </w:rPr>
        <w:t>l</w:t>
      </w:r>
      <w:r w:rsidRPr="00D450D1">
        <w:rPr>
          <w:rFonts w:ascii="Times New Roman" w:hAnsi="Times New Roman" w:cs="Times New Roman"/>
          <w:lang w:val="id-ID" w:eastAsia="id-ID"/>
        </w:rPr>
        <w:t>ainkan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 di</w:t>
      </w:r>
      <w:r w:rsidRPr="00D450D1">
        <w:rPr>
          <w:rFonts w:ascii="Times New Roman" w:hAnsi="Times New Roman" w:cs="Times New Roman"/>
          <w:lang w:eastAsia="id-ID"/>
        </w:rPr>
        <w:t>l</w:t>
      </w:r>
      <w:r w:rsidRPr="00D450D1">
        <w:rPr>
          <w:rFonts w:ascii="Times New Roman" w:hAnsi="Times New Roman" w:cs="Times New Roman"/>
          <w:lang w:val="id-ID" w:eastAsia="id-ID"/>
        </w:rPr>
        <w:t>indungi dari sega</w:t>
      </w:r>
      <w:r w:rsidRPr="00D450D1">
        <w:rPr>
          <w:rFonts w:ascii="Times New Roman" w:hAnsi="Times New Roman" w:cs="Times New Roman"/>
          <w:lang w:eastAsia="id-ID"/>
        </w:rPr>
        <w:t>l</w:t>
      </w:r>
      <w:r w:rsidRPr="00D450D1">
        <w:rPr>
          <w:rFonts w:ascii="Times New Roman" w:hAnsi="Times New Roman" w:cs="Times New Roman"/>
          <w:lang w:val="id-ID" w:eastAsia="id-ID"/>
        </w:rPr>
        <w:t>a macam kerusakan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w:t>
      </w:r>
      <w:r w:rsidRPr="00D450D1">
        <w:rPr>
          <w:rFonts w:ascii="Times New Roman" w:hAnsi="Times New Roman" w:cs="Times New Roman"/>
          <w:lang w:val="id-ID" w:eastAsia="id-ID"/>
        </w:rPr>
        <w:t>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bagi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sarana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prasarana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peno</w:t>
      </w:r>
      <w:r w:rsidRPr="00D450D1">
        <w:rPr>
          <w:rFonts w:ascii="Times New Roman" w:hAnsi="Times New Roman" w:cs="Times New Roman"/>
          <w:lang w:eastAsia="id-ID"/>
        </w:rPr>
        <w:t>l</w:t>
      </w:r>
      <w:r w:rsidRPr="00D450D1">
        <w:rPr>
          <w:rFonts w:ascii="Times New Roman" w:hAnsi="Times New Roman" w:cs="Times New Roman"/>
          <w:lang w:val="id-ID" w:eastAsia="id-ID"/>
        </w:rPr>
        <w:t>ong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korban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 berupa gedung-gedung per</w:t>
      </w:r>
      <w:r w:rsidRPr="00D450D1">
        <w:rPr>
          <w:rFonts w:ascii="Times New Roman" w:hAnsi="Times New Roman" w:cs="Times New Roman"/>
          <w:lang w:eastAsia="id-ID"/>
        </w:rPr>
        <w:t>l</w:t>
      </w:r>
      <w:r w:rsidRPr="00D450D1">
        <w:rPr>
          <w:rFonts w:ascii="Times New Roman" w:hAnsi="Times New Roman" w:cs="Times New Roman"/>
          <w:lang w:val="id-ID" w:eastAsia="id-ID"/>
        </w:rPr>
        <w:t>engkapan serta persediaan</w:t>
      </w:r>
      <w:r w:rsidRPr="00D450D1">
        <w:rPr>
          <w:rFonts w:ascii="Times New Roman" w:hAnsi="Times New Roman" w:cs="Times New Roman"/>
          <w:lang w:eastAsia="id-ID"/>
        </w:rPr>
        <w:t>-</w:t>
      </w:r>
      <w:r w:rsidRPr="00D450D1">
        <w:rPr>
          <w:rFonts w:ascii="Times New Roman" w:hAnsi="Times New Roman" w:cs="Times New Roman"/>
          <w:lang w:val="id-ID" w:eastAsia="id-ID"/>
        </w:rPr>
        <w:t>persediaan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bangunan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kesehalan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tetap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tunduk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hukum</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perang dan tidak bo</w:t>
      </w:r>
      <w:r w:rsidRPr="00D450D1">
        <w:rPr>
          <w:rFonts w:ascii="Times New Roman" w:hAnsi="Times New Roman" w:cs="Times New Roman"/>
          <w:lang w:eastAsia="id-ID"/>
        </w:rPr>
        <w:t>l</w:t>
      </w:r>
      <w:r w:rsidRPr="00D450D1">
        <w:rPr>
          <w:rFonts w:ascii="Times New Roman" w:hAnsi="Times New Roman" w:cs="Times New Roman"/>
          <w:lang w:val="id-ID" w:eastAsia="id-ID"/>
        </w:rPr>
        <w:t>eh digunakan untuk mak</w:t>
      </w:r>
      <w:r w:rsidRPr="00D450D1">
        <w:rPr>
          <w:rFonts w:ascii="Times New Roman" w:hAnsi="Times New Roman" w:cs="Times New Roman"/>
          <w:lang w:eastAsia="id-ID"/>
        </w:rPr>
        <w:t>s</w:t>
      </w:r>
      <w:r w:rsidRPr="00D450D1">
        <w:rPr>
          <w:rFonts w:ascii="Times New Roman" w:hAnsi="Times New Roman" w:cs="Times New Roman"/>
          <w:lang w:val="id-ID" w:eastAsia="id-ID"/>
        </w:rPr>
        <w:t xml:space="preserve">ud </w:t>
      </w:r>
      <w:r w:rsidRPr="00D450D1">
        <w:rPr>
          <w:rFonts w:ascii="Times New Roman" w:hAnsi="Times New Roman" w:cs="Times New Roman"/>
          <w:lang w:eastAsia="id-ID"/>
        </w:rPr>
        <w:t>l</w:t>
      </w:r>
      <w:r w:rsidRPr="00D450D1">
        <w:rPr>
          <w:rFonts w:ascii="Times New Roman" w:hAnsi="Times New Roman" w:cs="Times New Roman"/>
          <w:lang w:val="id-ID" w:eastAsia="id-ID"/>
        </w:rPr>
        <w:t>ain se</w:t>
      </w:r>
      <w:r w:rsidRPr="00D450D1">
        <w:rPr>
          <w:rFonts w:ascii="Times New Roman" w:hAnsi="Times New Roman" w:cs="Times New Roman"/>
          <w:lang w:eastAsia="id-ID"/>
        </w:rPr>
        <w:t>l</w:t>
      </w:r>
      <w:r w:rsidRPr="00D450D1">
        <w:rPr>
          <w:rFonts w:ascii="Times New Roman" w:hAnsi="Times New Roman" w:cs="Times New Roman"/>
          <w:lang w:val="id-ID" w:eastAsia="id-ID"/>
        </w:rPr>
        <w:t>ama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diperlukan bagi perawatan yang luka dan sakit kecua</w:t>
      </w:r>
      <w:r w:rsidRPr="00D450D1">
        <w:rPr>
          <w:rFonts w:ascii="Times New Roman" w:hAnsi="Times New Roman" w:cs="Times New Roman"/>
          <w:lang w:eastAsia="id-ID"/>
        </w:rPr>
        <w:t>l</w:t>
      </w:r>
      <w:r w:rsidRPr="00D450D1">
        <w:rPr>
          <w:rFonts w:ascii="Times New Roman" w:hAnsi="Times New Roman" w:cs="Times New Roman"/>
          <w:lang w:val="id-ID" w:eastAsia="id-ID"/>
        </w:rPr>
        <w: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kepentingan yang mendesak dapat dipergunakan untuk keper</w:t>
      </w:r>
      <w:r w:rsidRPr="00D450D1">
        <w:rPr>
          <w:rFonts w:ascii="Times New Roman" w:hAnsi="Times New Roman" w:cs="Times New Roman"/>
          <w:lang w:eastAsia="id-ID"/>
        </w:rPr>
        <w:t>l</w:t>
      </w:r>
      <w:r w:rsidRPr="00D450D1">
        <w:rPr>
          <w:rFonts w:ascii="Times New Roman" w:hAnsi="Times New Roman" w:cs="Times New Roman"/>
          <w:lang w:val="id-ID" w:eastAsia="id-ID"/>
        </w:rPr>
        <w:t>uan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mititer</w:t>
      </w:r>
      <w:r w:rsidRPr="00D450D1">
        <w:rPr>
          <w:rFonts w:ascii="Times New Roman" w:hAnsi="Times New Roman" w:cs="Times New Roman"/>
          <w:lang w:eastAsia="id-ID"/>
        </w:rPr>
        <w:t xml:space="preserve">. </w:t>
      </w:r>
      <w:r w:rsidRPr="00D450D1">
        <w:rPr>
          <w:rStyle w:val="FootnoteReference"/>
          <w:rFonts w:ascii="Times New Roman" w:hAnsi="Times New Roman" w:cs="Times New Roman"/>
          <w:lang w:eastAsia="id-ID"/>
        </w:rPr>
        <w:footnoteReference w:id="12"/>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Bahan</w:t>
      </w:r>
      <w:r w:rsidRPr="00D450D1">
        <w:rPr>
          <w:rFonts w:ascii="Times New Roman" w:hAnsi="Times New Roman" w:cs="Times New Roman"/>
          <w:lang w:eastAsia="id-ID"/>
        </w:rPr>
        <w:t>-</w:t>
      </w:r>
      <w:r w:rsidRPr="00D450D1">
        <w:rPr>
          <w:rFonts w:ascii="Times New Roman" w:hAnsi="Times New Roman" w:cs="Times New Roman"/>
          <w:lang w:val="id-ID" w:eastAsia="id-ID"/>
        </w:rPr>
        <w:t>Bahan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persediaan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tersebut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tidak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bo</w:t>
      </w:r>
      <w:r w:rsidRPr="00D450D1">
        <w:rPr>
          <w:rFonts w:ascii="Times New Roman" w:hAnsi="Times New Roman" w:cs="Times New Roman"/>
          <w:lang w:eastAsia="id-ID"/>
        </w:rPr>
        <w:t>l</w:t>
      </w:r>
      <w:r w:rsidRPr="00D450D1">
        <w:rPr>
          <w:rFonts w:ascii="Times New Roman" w:hAnsi="Times New Roman" w:cs="Times New Roman"/>
          <w:lang w:val="id-ID" w:eastAsia="id-ID"/>
        </w:rPr>
        <w:t>eh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dimusnahkan dengan sengala</w:t>
      </w:r>
      <w:r w:rsidRPr="00D450D1">
        <w:rPr>
          <w:rFonts w:ascii="Times New Roman" w:hAnsi="Times New Roman" w:cs="Times New Roman"/>
          <w:lang w:eastAsia="id-ID"/>
        </w:rPr>
        <w:t xml:space="preserve">. </w:t>
      </w:r>
    </w:p>
    <w:p w14:paraId="3CD1A7C9" w14:textId="77777777" w:rsidR="00C7436D" w:rsidRPr="00D450D1" w:rsidRDefault="00C7436D" w:rsidP="00C7436D">
      <w:pPr>
        <w:autoSpaceDE w:val="0"/>
        <w:autoSpaceDN w:val="0"/>
        <w:adjustRightInd w:val="0"/>
        <w:spacing w:line="360" w:lineRule="auto"/>
        <w:ind w:left="709"/>
        <w:jc w:val="both"/>
        <w:rPr>
          <w:rFonts w:ascii="Times New Roman" w:hAnsi="Times New Roman" w:cs="Times New Roman"/>
          <w:lang w:val="id-ID" w:eastAsia="id-ID"/>
        </w:rPr>
      </w:pPr>
      <w:r w:rsidRPr="00D450D1">
        <w:rPr>
          <w:rFonts w:ascii="Times New Roman" w:hAnsi="Times New Roman" w:cs="Times New Roman"/>
          <w:lang w:val="id-ID" w:eastAsia="id-ID"/>
        </w:rPr>
        <w:t xml:space="preserve">Pengangkutan </w:t>
      </w:r>
      <w:r w:rsidRPr="00D450D1">
        <w:rPr>
          <w:rFonts w:ascii="Times New Roman" w:hAnsi="Times New Roman" w:cs="Times New Roman"/>
          <w:lang w:eastAsia="id-ID"/>
        </w:rPr>
        <w:t>y</w:t>
      </w:r>
      <w:r w:rsidRPr="00D450D1">
        <w:rPr>
          <w:rFonts w:ascii="Times New Roman" w:hAnsi="Times New Roman" w:cs="Times New Roman"/>
          <w:lang w:val="id-ID" w:eastAsia="id-ID"/>
        </w:rPr>
        <w:t xml:space="preserve">ang </w:t>
      </w:r>
      <w:r w:rsidRPr="00D450D1">
        <w:rPr>
          <w:rFonts w:ascii="Times New Roman" w:hAnsi="Times New Roman" w:cs="Times New Roman"/>
          <w:lang w:eastAsia="id-ID"/>
        </w:rPr>
        <w:t>l</w:t>
      </w:r>
      <w:r w:rsidRPr="00D450D1">
        <w:rPr>
          <w:rFonts w:ascii="Times New Roman" w:hAnsi="Times New Roman" w:cs="Times New Roman"/>
          <w:lang w:val="id-ID" w:eastAsia="id-ID"/>
        </w:rPr>
        <w:t>uka dan sakit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 dihormati dan ditindungi sama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 alat-atat kedo</w:t>
      </w:r>
      <w:r w:rsidRPr="00D450D1">
        <w:rPr>
          <w:rFonts w:ascii="Times New Roman" w:hAnsi="Times New Roman" w:cs="Times New Roman"/>
          <w:lang w:eastAsia="id-ID"/>
        </w:rPr>
        <w:t>kt</w:t>
      </w:r>
      <w:r w:rsidRPr="00D450D1">
        <w:rPr>
          <w:rFonts w:ascii="Times New Roman" w:hAnsi="Times New Roman" w:cs="Times New Roman"/>
          <w:lang w:val="id-ID" w:eastAsia="id-ID"/>
        </w:rPr>
        <w:t>eran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seperti kesatuan-kesatuan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kesehalan bergerak</w:t>
      </w:r>
      <w:r w:rsidRPr="00D450D1">
        <w:rPr>
          <w:rFonts w:ascii="Times New Roman" w:hAnsi="Times New Roman" w:cs="Times New Roman"/>
          <w:lang w:eastAsia="id-ID"/>
        </w:rPr>
        <w:t>.</w:t>
      </w:r>
      <w:r w:rsidRPr="00D450D1">
        <w:rPr>
          <w:rStyle w:val="FootnoteReference"/>
          <w:rFonts w:ascii="Times New Roman" w:hAnsi="Times New Roman" w:cs="Times New Roman"/>
          <w:lang w:eastAsia="id-ID"/>
        </w:rPr>
        <w:footnoteReference w:id="13"/>
      </w:r>
      <w:r w:rsidRPr="00D450D1">
        <w:rPr>
          <w:rFonts w:ascii="Times New Roman" w:hAnsi="Times New Roman" w:cs="Times New Roman"/>
          <w:lang w:val="id-ID" w:eastAsia="id-ID"/>
        </w:rPr>
        <w:t>. Sedangkan bagi pesawat terbang kesehalan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 digunakan untuk pemindahan yang luka dan sakit 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pengangkutan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alat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w:t>
      </w:r>
      <w:r w:rsidRPr="00D450D1">
        <w:rPr>
          <w:rFonts w:ascii="Times New Roman" w:hAnsi="Times New Roman" w:cs="Times New Roman"/>
          <w:lang w:eastAsia="id-ID"/>
        </w:rPr>
        <w:t>l</w:t>
      </w:r>
      <w:r w:rsidRPr="00D450D1">
        <w:rPr>
          <w:rFonts w:ascii="Times New Roman" w:hAnsi="Times New Roman" w:cs="Times New Roman"/>
          <w:lang w:val="id-ID" w:eastAsia="id-ID"/>
        </w:rPr>
        <w:t>engkapan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kesehalan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dihormati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w:t>
      </w:r>
      <w:r w:rsidRPr="00D450D1">
        <w:rPr>
          <w:rFonts w:ascii="Times New Roman" w:hAnsi="Times New Roman" w:cs="Times New Roman"/>
          <w:lang w:eastAsia="id-ID"/>
        </w:rPr>
        <w:t>l</w:t>
      </w:r>
      <w:r w:rsidRPr="00D450D1">
        <w:rPr>
          <w:rFonts w:ascii="Times New Roman" w:hAnsi="Times New Roman" w:cs="Times New Roman"/>
          <w:lang w:val="id-ID" w:eastAsia="id-ID"/>
        </w:rPr>
        <w:t>indungi sepanjang memenuhi syarat, sebagai berikut :</w:t>
      </w:r>
      <w:r w:rsidRPr="00D450D1">
        <w:rPr>
          <w:rStyle w:val="FootnoteReference"/>
          <w:rFonts w:ascii="Times New Roman" w:hAnsi="Times New Roman" w:cs="Times New Roman"/>
          <w:lang w:val="id-ID" w:eastAsia="id-ID"/>
        </w:rPr>
        <w:footnoteReference w:id="14"/>
      </w:r>
    </w:p>
    <w:p w14:paraId="521E98EB" w14:textId="77777777" w:rsidR="00C7436D" w:rsidRPr="00D450D1" w:rsidRDefault="00C7436D" w:rsidP="00C7436D">
      <w:pPr>
        <w:pStyle w:val="ListParagraph"/>
        <w:numPr>
          <w:ilvl w:val="0"/>
          <w:numId w:val="34"/>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Terbang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ketinggian,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waktu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rute</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khusus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disetujui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antara pihak-pihak yang berperang;</w:t>
      </w:r>
    </w:p>
    <w:p w14:paraId="7ADD5379" w14:textId="77777777" w:rsidR="00C7436D" w:rsidRPr="00D450D1" w:rsidRDefault="00C7436D" w:rsidP="00C7436D">
      <w:pPr>
        <w:pStyle w:val="ListParagraph"/>
        <w:numPr>
          <w:ilvl w:val="0"/>
          <w:numId w:val="34"/>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Mengenakan lambang Pengenal;</w:t>
      </w:r>
    </w:p>
    <w:p w14:paraId="17D83C93" w14:textId="77777777" w:rsidR="00C7436D" w:rsidRPr="00D450D1" w:rsidRDefault="00C7436D" w:rsidP="00C7436D">
      <w:pPr>
        <w:pStyle w:val="ListParagraph"/>
        <w:numPr>
          <w:ilvl w:val="0"/>
          <w:numId w:val="34"/>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Mengenakan bendera nasiona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pada permukaan bagian bawah,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atas dan sisi tubuh Pesawat;</w:t>
      </w:r>
    </w:p>
    <w:p w14:paraId="5D98915E" w14:textId="77777777" w:rsidR="00C7436D" w:rsidRPr="00D450D1" w:rsidRDefault="00C7436D" w:rsidP="00C7436D">
      <w:pPr>
        <w:pStyle w:val="ListParagraph"/>
        <w:numPr>
          <w:ilvl w:val="0"/>
          <w:numId w:val="34"/>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lastRenderedPageBreak/>
        <w:t>Di</w:t>
      </w:r>
      <w:r w:rsidRPr="00D450D1">
        <w:rPr>
          <w:rFonts w:ascii="Times New Roman" w:hAnsi="Times New Roman" w:cs="Times New Roman"/>
          <w:lang w:eastAsia="id-ID"/>
        </w:rPr>
        <w:t>l</w:t>
      </w:r>
      <w:r w:rsidRPr="00D450D1">
        <w:rPr>
          <w:rFonts w:ascii="Times New Roman" w:hAnsi="Times New Roman" w:cs="Times New Roman"/>
          <w:lang w:val="id-ID" w:eastAsia="id-ID"/>
        </w:rPr>
        <w:t>engkapi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tanda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pengenal</w:t>
      </w:r>
      <w:r w:rsidRPr="00D450D1">
        <w:rPr>
          <w:rFonts w:ascii="Times New Roman" w:hAnsi="Times New Roman" w:cs="Times New Roman"/>
          <w:lang w:eastAsia="id-ID"/>
        </w:rPr>
        <w:t xml:space="preserve"> l</w:t>
      </w:r>
      <w:r w:rsidRPr="00D450D1">
        <w:rPr>
          <w:rFonts w:ascii="Times New Roman" w:hAnsi="Times New Roman" w:cs="Times New Roman"/>
          <w:lang w:val="id-ID" w:eastAsia="id-ID"/>
        </w:rPr>
        <w:t>ain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mungkin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disetujui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oleh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para Pihak;</w:t>
      </w:r>
    </w:p>
    <w:p w14:paraId="410DA54E" w14:textId="77777777" w:rsidR="00C7436D" w:rsidRPr="00D450D1" w:rsidRDefault="00C7436D" w:rsidP="00C7436D">
      <w:pPr>
        <w:pStyle w:val="ListParagraph"/>
        <w:numPr>
          <w:ilvl w:val="0"/>
          <w:numId w:val="34"/>
        </w:numPr>
        <w:autoSpaceDE w:val="0"/>
        <w:autoSpaceDN w:val="0"/>
        <w:adjustRightInd w:val="0"/>
        <w:spacing w:line="360" w:lineRule="auto"/>
        <w:jc w:val="both"/>
        <w:rPr>
          <w:rFonts w:ascii="Times New Roman" w:hAnsi="Times New Roman" w:cs="Times New Roman"/>
          <w:lang w:val="id-ID" w:eastAsia="id-ID"/>
        </w:rPr>
      </w:pPr>
      <w:r w:rsidRPr="00D450D1">
        <w:rPr>
          <w:rFonts w:ascii="Times New Roman" w:hAnsi="Times New Roman" w:cs="Times New Roman"/>
          <w:lang w:val="id-ID" w:eastAsia="id-ID"/>
        </w:rPr>
        <w:t>Harus mentaati semua perintah untuk mendarat</w:t>
      </w:r>
      <w:r w:rsidRPr="00D450D1">
        <w:rPr>
          <w:rFonts w:ascii="Times New Roman" w:hAnsi="Times New Roman" w:cs="Times New Roman"/>
          <w:lang w:eastAsia="id-ID"/>
        </w:rPr>
        <w:t>.</w:t>
      </w:r>
    </w:p>
    <w:p w14:paraId="438B793A" w14:textId="77777777" w:rsidR="00C7436D" w:rsidRPr="00D450D1" w:rsidRDefault="00C7436D" w:rsidP="00C7436D">
      <w:pPr>
        <w:autoSpaceDE w:val="0"/>
        <w:autoSpaceDN w:val="0"/>
        <w:adjustRightInd w:val="0"/>
        <w:jc w:val="both"/>
        <w:rPr>
          <w:rFonts w:ascii="Times New Roman" w:hAnsi="Times New Roman" w:cs="Times New Roman"/>
          <w:lang w:eastAsia="id-ID"/>
        </w:rPr>
      </w:pPr>
    </w:p>
    <w:p w14:paraId="58B68261" w14:textId="77777777" w:rsidR="00C7436D" w:rsidRPr="00D450D1" w:rsidRDefault="00C7436D" w:rsidP="00C7436D">
      <w:pPr>
        <w:autoSpaceDE w:val="0"/>
        <w:autoSpaceDN w:val="0"/>
        <w:adjustRightInd w:val="0"/>
        <w:spacing w:line="360" w:lineRule="auto"/>
        <w:ind w:left="709"/>
        <w:jc w:val="both"/>
        <w:rPr>
          <w:rFonts w:ascii="Times New Roman" w:hAnsi="Times New Roman" w:cs="Times New Roman"/>
          <w:lang w:eastAsia="id-ID"/>
        </w:rPr>
      </w:pPr>
      <w:r w:rsidRPr="00D450D1">
        <w:rPr>
          <w:rFonts w:ascii="Times New Roman" w:hAnsi="Times New Roman" w:cs="Times New Roman"/>
          <w:lang w:val="id-ID" w:eastAsia="id-ID"/>
        </w:rPr>
        <w:t xml:space="preserve">Konvensi Jenewa </w:t>
      </w:r>
      <w:r w:rsidRPr="00D450D1">
        <w:rPr>
          <w:rFonts w:ascii="Times New Roman" w:hAnsi="Times New Roman" w:cs="Times New Roman"/>
          <w:lang w:eastAsia="id-ID"/>
        </w:rPr>
        <w:t>I</w:t>
      </w:r>
      <w:r w:rsidRPr="00D450D1">
        <w:rPr>
          <w:rFonts w:ascii="Times New Roman" w:hAnsi="Times New Roman" w:cs="Times New Roman"/>
          <w:lang w:val="id-ID" w:eastAsia="id-ID"/>
        </w:rPr>
        <w:t>V juga menetapkan, penghormatan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perlindungan kepada rumah-rumah sakit sipil, termasuk personil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rumah sakit yaitu orang-orang yang secara teratur dan hanya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menjatankan pekerjaan dan administrasi rumah sakit sipil, para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petugas yang bertugas menyingkirkan serta mengangkut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merawat penduduk sipil yang luka dan sakit, berbadan lemah 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petugas wanita hamil. untuk mengetahui rumah sakit sipi</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tersebut melakukan tugas-tugas kemanusiaan sehingga patut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diberikan perlindungan maka rumah sakit beserta personitnya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 memakai tambang Pa</w:t>
      </w:r>
      <w:r w:rsidRPr="00D450D1">
        <w:rPr>
          <w:rFonts w:ascii="Times New Roman" w:hAnsi="Times New Roman" w:cs="Times New Roman"/>
          <w:lang w:eastAsia="id-ID"/>
        </w:rPr>
        <w:t>l</w:t>
      </w:r>
      <w:r w:rsidRPr="00D450D1">
        <w:rPr>
          <w:rFonts w:ascii="Times New Roman" w:hAnsi="Times New Roman" w:cs="Times New Roman"/>
          <w:lang w:val="id-ID" w:eastAsia="id-ID"/>
        </w:rPr>
        <w:t>ang Merah atas izin dan tanggung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jawab penguasa yang berwenang. Penghormatan dan 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 rumah sakit ini akan berakhir bi</w:t>
      </w:r>
      <w:r w:rsidRPr="00D450D1">
        <w:rPr>
          <w:rFonts w:ascii="Times New Roman" w:hAnsi="Times New Roman" w:cs="Times New Roman"/>
          <w:lang w:eastAsia="id-ID"/>
        </w:rPr>
        <w:t>l</w:t>
      </w:r>
      <w:r w:rsidRPr="00D450D1">
        <w:rPr>
          <w:rFonts w:ascii="Times New Roman" w:hAnsi="Times New Roman" w:cs="Times New Roman"/>
          <w:lang w:val="id-ID" w:eastAsia="id-ID"/>
        </w:rPr>
        <w:t>a rumah sakit itu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melakukan tindakan-tindakan yang merugikan musuh, diberi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peringatan dan peringatan itu tidak dihiraukan'</w:t>
      </w:r>
      <w:r w:rsidRPr="00D450D1">
        <w:rPr>
          <w:rStyle w:val="FootnoteReference"/>
          <w:rFonts w:ascii="Times New Roman" w:hAnsi="Times New Roman" w:cs="Times New Roman"/>
          <w:lang w:val="id-ID" w:eastAsia="id-ID"/>
        </w:rPr>
        <w:footnoteReference w:id="15"/>
      </w:r>
    </w:p>
    <w:p w14:paraId="6CB4BB0C" w14:textId="77777777" w:rsidR="00C7436D" w:rsidRPr="00D450D1" w:rsidRDefault="00C7436D" w:rsidP="00C7436D">
      <w:pPr>
        <w:autoSpaceDE w:val="0"/>
        <w:autoSpaceDN w:val="0"/>
        <w:adjustRightInd w:val="0"/>
        <w:spacing w:line="360" w:lineRule="auto"/>
        <w:ind w:left="720"/>
        <w:jc w:val="both"/>
        <w:rPr>
          <w:rFonts w:ascii="Times New Roman" w:hAnsi="Times New Roman" w:cs="Times New Roman"/>
          <w:lang w:eastAsia="id-ID"/>
        </w:rPr>
      </w:pPr>
      <w:r w:rsidRPr="00D450D1">
        <w:rPr>
          <w:rFonts w:ascii="Times New Roman" w:hAnsi="Times New Roman" w:cs="Times New Roman"/>
          <w:lang w:val="id-ID" w:eastAsia="id-ID"/>
        </w:rPr>
        <w:t>Penghormatan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perlindungan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kepada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sarana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pengangkutan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penduduk atau orang sipi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dan kiriman barang-barang, yang luka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 sakit, berbadan temah dan petugas wanita hami</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di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 xml:space="preserve">darat, </w:t>
      </w:r>
      <w:r w:rsidRPr="00D450D1">
        <w:rPr>
          <w:rFonts w:ascii="Times New Roman" w:hAnsi="Times New Roman" w:cs="Times New Roman"/>
          <w:lang w:eastAsia="id-ID"/>
        </w:rPr>
        <w:t>l</w:t>
      </w:r>
      <w:r w:rsidRPr="00D450D1">
        <w:rPr>
          <w:rFonts w:ascii="Times New Roman" w:hAnsi="Times New Roman" w:cs="Times New Roman"/>
          <w:lang w:val="id-ID" w:eastAsia="id-ID"/>
        </w:rPr>
        <w:t>aut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atau</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udara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seperti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kereta</w:t>
      </w:r>
      <w:r w:rsidRPr="00D450D1">
        <w:rPr>
          <w:rFonts w:ascii="Times New Roman" w:hAnsi="Times New Roman" w:cs="Times New Roman"/>
          <w:lang w:eastAsia="id-ID"/>
        </w:rPr>
        <w:t xml:space="preserve"> ap</w:t>
      </w:r>
      <w:r w:rsidRPr="00D450D1">
        <w:rPr>
          <w:rFonts w:ascii="Times New Roman" w:hAnsi="Times New Roman" w:cs="Times New Roman"/>
          <w:lang w:val="id-ID" w:eastAsia="id-ID"/>
        </w:rPr>
        <w: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kapa</w:t>
      </w:r>
      <w:r w:rsidRPr="00D450D1">
        <w:rPr>
          <w:rFonts w:ascii="Times New Roman" w:hAnsi="Times New Roman" w:cs="Times New Roman"/>
          <w:lang w:eastAsia="id-ID"/>
        </w:rPr>
        <w:t>l</w:t>
      </w:r>
      <w:r w:rsidRPr="00D450D1">
        <w:rPr>
          <w:rFonts w:ascii="Times New Roman" w:hAnsi="Times New Roman" w:cs="Times New Roman"/>
          <w:lang w:val="id-ID" w:eastAsia="id-ID"/>
        </w:rPr>
        <w:t>-kapa</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laut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pesawat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terbang. Penghormatan dan Per</w:t>
      </w:r>
      <w:r w:rsidRPr="00D450D1">
        <w:rPr>
          <w:rFonts w:ascii="Times New Roman" w:hAnsi="Times New Roman" w:cs="Times New Roman"/>
          <w:lang w:eastAsia="id-ID"/>
        </w:rPr>
        <w:t>l</w:t>
      </w:r>
      <w:r w:rsidRPr="00D450D1">
        <w:rPr>
          <w:rFonts w:ascii="Times New Roman" w:hAnsi="Times New Roman" w:cs="Times New Roman"/>
          <w:lang w:val="id-ID" w:eastAsia="id-ID"/>
        </w:rPr>
        <w:t>indungan kepada kendaraan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kereta api dan kapa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 laut harus ditandai dengan tambang pengenal</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sedangkan perlindungan bagi pesawat terbang selain 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mengenakan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tanda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pengena</w:t>
      </w:r>
      <w:r w:rsidRPr="00D450D1">
        <w:rPr>
          <w:rFonts w:ascii="Times New Roman" w:hAnsi="Times New Roman" w:cs="Times New Roman"/>
          <w:lang w:eastAsia="id-ID"/>
        </w:rPr>
        <w:t xml:space="preserve">l </w:t>
      </w:r>
      <w:r w:rsidRPr="00D450D1">
        <w:rPr>
          <w:rFonts w:ascii="Times New Roman" w:hAnsi="Times New Roman" w:cs="Times New Roman"/>
          <w:lang w:val="id-ID" w:eastAsia="id-ID"/>
        </w:rPr>
        <w:t>juga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harus</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mentaati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setiap</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perintah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penerbangan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pendaratan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yang</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disetujui</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w:t>
      </w:r>
      <w:r w:rsidRPr="00D450D1">
        <w:rPr>
          <w:rFonts w:ascii="Times New Roman" w:hAnsi="Times New Roman" w:cs="Times New Roman"/>
          <w:lang w:eastAsia="id-ID"/>
        </w:rPr>
        <w:t>l</w:t>
      </w:r>
      <w:r w:rsidRPr="00D450D1">
        <w:rPr>
          <w:rFonts w:ascii="Times New Roman" w:hAnsi="Times New Roman" w:cs="Times New Roman"/>
          <w:lang w:val="id-ID" w:eastAsia="id-ID"/>
        </w:rPr>
        <w:t>eh</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pihak</w:t>
      </w:r>
      <w:r w:rsidRPr="00D450D1">
        <w:rPr>
          <w:rFonts w:ascii="Times New Roman" w:hAnsi="Times New Roman" w:cs="Times New Roman"/>
          <w:lang w:eastAsia="id-ID"/>
        </w:rPr>
        <w:t>-</w:t>
      </w:r>
      <w:r w:rsidRPr="00D450D1">
        <w:rPr>
          <w:rFonts w:ascii="Times New Roman" w:hAnsi="Times New Roman" w:cs="Times New Roman"/>
          <w:lang w:val="id-ID" w:eastAsia="id-ID"/>
        </w:rPr>
        <w:t>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am sengketa. Bentuk perlindungan disini ada</w:t>
      </w:r>
      <w:r w:rsidRPr="00D450D1">
        <w:rPr>
          <w:rFonts w:ascii="Times New Roman" w:hAnsi="Times New Roman" w:cs="Times New Roman"/>
          <w:lang w:eastAsia="id-ID"/>
        </w:rPr>
        <w:t>l</w:t>
      </w:r>
      <w:r w:rsidRPr="00D450D1">
        <w:rPr>
          <w:rFonts w:ascii="Times New Roman" w:hAnsi="Times New Roman" w:cs="Times New Roman"/>
          <w:lang w:val="id-ID" w:eastAsia="id-ID"/>
        </w:rPr>
        <w:t>ah Negara Pihak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w:t>
      </w:r>
      <w:r w:rsidRPr="00D450D1">
        <w:rPr>
          <w:rFonts w:ascii="Times New Roman" w:hAnsi="Times New Roman" w:cs="Times New Roman"/>
          <w:lang w:eastAsia="id-ID"/>
        </w:rPr>
        <w:t>l</w:t>
      </w:r>
      <w:r w:rsidRPr="00D450D1">
        <w:rPr>
          <w:rFonts w:ascii="Times New Roman" w:hAnsi="Times New Roman" w:cs="Times New Roman"/>
          <w:lang w:val="id-ID" w:eastAsia="id-ID"/>
        </w:rPr>
        <w:t xml:space="preserve">am Konvensi harus mengisinkan </w:t>
      </w:r>
      <w:r w:rsidRPr="00D450D1">
        <w:rPr>
          <w:rFonts w:ascii="Times New Roman" w:hAnsi="Times New Roman" w:cs="Times New Roman"/>
          <w:lang w:eastAsia="id-ID"/>
        </w:rPr>
        <w:t>l</w:t>
      </w:r>
      <w:r w:rsidRPr="00D450D1">
        <w:rPr>
          <w:rFonts w:ascii="Times New Roman" w:hAnsi="Times New Roman" w:cs="Times New Roman"/>
          <w:lang w:val="id-ID" w:eastAsia="id-ID"/>
        </w:rPr>
        <w:t>a</w:t>
      </w:r>
      <w:r w:rsidRPr="00D450D1">
        <w:rPr>
          <w:rFonts w:ascii="Times New Roman" w:hAnsi="Times New Roman" w:cs="Times New Roman"/>
          <w:lang w:eastAsia="id-ID"/>
        </w:rPr>
        <w:t>l</w:t>
      </w:r>
      <w:r w:rsidRPr="00D450D1">
        <w:rPr>
          <w:rFonts w:ascii="Times New Roman" w:hAnsi="Times New Roman" w:cs="Times New Roman"/>
          <w:lang w:val="id-ID" w:eastAsia="id-ID"/>
        </w:rPr>
        <w:t>u</w:t>
      </w:r>
      <w:r w:rsidRPr="00D450D1">
        <w:rPr>
          <w:rFonts w:ascii="Times New Roman" w:hAnsi="Times New Roman" w:cs="Times New Roman"/>
          <w:lang w:eastAsia="id-ID"/>
        </w:rPr>
        <w:t xml:space="preserve"> l</w:t>
      </w:r>
      <w:r w:rsidRPr="00D450D1">
        <w:rPr>
          <w:rFonts w:ascii="Times New Roman" w:hAnsi="Times New Roman" w:cs="Times New Roman"/>
          <w:lang w:val="id-ID" w:eastAsia="id-ID"/>
        </w:rPr>
        <w:t>intas bebas untuk</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kepentingan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pengangkutan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tersebut</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terulama</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obat</w:t>
      </w:r>
      <w:r w:rsidRPr="00D450D1">
        <w:rPr>
          <w:rFonts w:ascii="Times New Roman" w:hAnsi="Times New Roman" w:cs="Times New Roman"/>
          <w:lang w:eastAsia="id-ID"/>
        </w:rPr>
        <w:t>-</w:t>
      </w:r>
      <w:r w:rsidRPr="00D450D1">
        <w:rPr>
          <w:rFonts w:ascii="Times New Roman" w:hAnsi="Times New Roman" w:cs="Times New Roman"/>
          <w:lang w:val="id-ID" w:eastAsia="id-ID"/>
        </w:rPr>
        <w:t>obatan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dan</w:t>
      </w:r>
      <w:r w:rsidRPr="00D450D1">
        <w:rPr>
          <w:rFonts w:ascii="Times New Roman" w:hAnsi="Times New Roman" w:cs="Times New Roman"/>
          <w:lang w:eastAsia="id-ID"/>
        </w:rPr>
        <w:t xml:space="preserve"> </w:t>
      </w:r>
      <w:r w:rsidRPr="00D450D1">
        <w:rPr>
          <w:rFonts w:ascii="Times New Roman" w:hAnsi="Times New Roman" w:cs="Times New Roman"/>
          <w:lang w:val="id-ID" w:eastAsia="id-ID"/>
        </w:rPr>
        <w:t>bahan makanan bagi penduduk sipi</w:t>
      </w:r>
      <w:r w:rsidRPr="00D450D1">
        <w:rPr>
          <w:rFonts w:ascii="Times New Roman" w:hAnsi="Times New Roman" w:cs="Times New Roman"/>
          <w:lang w:eastAsia="id-ID"/>
        </w:rPr>
        <w:t>l</w:t>
      </w:r>
      <w:r w:rsidRPr="00D450D1">
        <w:rPr>
          <w:rStyle w:val="FootnoteReference"/>
          <w:rFonts w:ascii="Times New Roman" w:hAnsi="Times New Roman" w:cs="Times New Roman"/>
          <w:lang w:eastAsia="id-ID"/>
        </w:rPr>
        <w:footnoteReference w:id="16"/>
      </w:r>
    </w:p>
    <w:p w14:paraId="56552DCC" w14:textId="77777777" w:rsidR="00C7436D" w:rsidRPr="00D450D1" w:rsidRDefault="00C7436D" w:rsidP="00C7436D">
      <w:pPr>
        <w:pStyle w:val="ListParagraph"/>
        <w:rPr>
          <w:rFonts w:ascii="Times New Roman" w:hAnsi="Times New Roman" w:cs="Times New Roman"/>
        </w:rPr>
      </w:pPr>
    </w:p>
    <w:p w14:paraId="4C8674E0" w14:textId="77777777" w:rsidR="00C7436D" w:rsidRDefault="00C7436D" w:rsidP="00DC423E">
      <w:pPr>
        <w:rPr>
          <w:rFonts w:ascii="Times New Roman" w:hAnsi="Times New Roman" w:cs="Times New Roman"/>
        </w:rPr>
      </w:pPr>
    </w:p>
    <w:p w14:paraId="08632314" w14:textId="77777777" w:rsidR="00981DEB" w:rsidRDefault="00981DEB" w:rsidP="00DC423E">
      <w:pPr>
        <w:rPr>
          <w:rFonts w:ascii="Times New Roman" w:hAnsi="Times New Roman" w:cs="Times New Roman"/>
        </w:rPr>
      </w:pPr>
    </w:p>
    <w:p w14:paraId="5E4571C2" w14:textId="77777777" w:rsidR="00981DEB" w:rsidRPr="00D450D1" w:rsidRDefault="00981DEB" w:rsidP="00DC423E">
      <w:pPr>
        <w:rPr>
          <w:rFonts w:ascii="Times New Roman" w:hAnsi="Times New Roman" w:cs="Times New Roman"/>
        </w:rPr>
      </w:pPr>
    </w:p>
    <w:p w14:paraId="1576497D" w14:textId="77777777" w:rsidR="00BA18CD" w:rsidRPr="00D450D1" w:rsidRDefault="00BA18CD" w:rsidP="00BA18CD">
      <w:pPr>
        <w:pStyle w:val="ListParagraph"/>
        <w:numPr>
          <w:ilvl w:val="0"/>
          <w:numId w:val="1"/>
        </w:numPr>
        <w:rPr>
          <w:rFonts w:ascii="Times New Roman" w:hAnsi="Times New Roman" w:cs="Times New Roman"/>
        </w:rPr>
      </w:pPr>
      <w:r w:rsidRPr="00D450D1">
        <w:rPr>
          <w:rFonts w:ascii="Times New Roman" w:hAnsi="Times New Roman" w:cs="Times New Roman"/>
        </w:rPr>
        <w:lastRenderedPageBreak/>
        <w:t>Wilayah negara di laut</w:t>
      </w:r>
    </w:p>
    <w:p w14:paraId="1D82A6A0" w14:textId="77777777" w:rsidR="00083331" w:rsidRPr="00D450D1" w:rsidRDefault="00083331" w:rsidP="00261C35">
      <w:pPr>
        <w:ind w:left="360"/>
        <w:rPr>
          <w:rFonts w:ascii="Times New Roman" w:hAnsi="Times New Roman" w:cs="Times New Roman"/>
        </w:rPr>
      </w:pPr>
    </w:p>
    <w:p w14:paraId="4D0FFF62" w14:textId="1482F72D" w:rsidR="00261C35" w:rsidRPr="00D450D1" w:rsidRDefault="00261C35" w:rsidP="00261C35">
      <w:pPr>
        <w:ind w:left="360"/>
        <w:jc w:val="both"/>
        <w:rPr>
          <w:rFonts w:ascii="Times New Roman" w:hAnsi="Times New Roman" w:cs="Times New Roman"/>
        </w:rPr>
      </w:pPr>
      <w:proofErr w:type="gramStart"/>
      <w:r w:rsidRPr="00D450D1">
        <w:rPr>
          <w:rFonts w:ascii="Times New Roman" w:hAnsi="Times New Roman" w:cs="Times New Roman"/>
        </w:rPr>
        <w:t>Hukum internasional menegaskan bahwa wilayah negara terdiri atas; darat, laut dan udara.</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huala</w:t>
      </w:r>
      <w:proofErr w:type="gramEnd"/>
      <w:r w:rsidRPr="00D450D1">
        <w:rPr>
          <w:rFonts w:ascii="Times New Roman" w:hAnsi="Times New Roman" w:cs="Times New Roman"/>
        </w:rPr>
        <w:t xml:space="preserve"> adlof)</w:t>
      </w:r>
      <w:r w:rsidR="00A31A2A" w:rsidRPr="00D450D1">
        <w:rPr>
          <w:rFonts w:ascii="Times New Roman" w:hAnsi="Times New Roman" w:cs="Times New Roman"/>
        </w:rPr>
        <w:t xml:space="preserve">. </w:t>
      </w:r>
      <w:proofErr w:type="gramStart"/>
      <w:r w:rsidR="00723BC6" w:rsidRPr="00D450D1">
        <w:rPr>
          <w:rFonts w:ascii="Times New Roman" w:hAnsi="Times New Roman" w:cs="Times New Roman"/>
        </w:rPr>
        <w:t>Dimana negara memiliki kedaitalan atas wilayah itu.</w:t>
      </w:r>
      <w:proofErr w:type="gramEnd"/>
      <w:r w:rsidR="00723BC6" w:rsidRPr="00D450D1">
        <w:rPr>
          <w:rFonts w:ascii="Times New Roman" w:hAnsi="Times New Roman" w:cs="Times New Roman"/>
        </w:rPr>
        <w:t xml:space="preserve"> </w:t>
      </w:r>
      <w:r w:rsidR="00A31A2A" w:rsidRPr="00D450D1">
        <w:rPr>
          <w:rFonts w:ascii="Times New Roman" w:hAnsi="Times New Roman" w:cs="Times New Roman"/>
        </w:rPr>
        <w:t>Ketentuan mengenai wilayah negara di darat biasanya diklaim berdasarkan perjanjian diantara negara tetangga, atau bila menilik sejarah Indonesia, wilayah Indonesia merupakan wilayah “bekas” jajahan Hindia Belanda.</w:t>
      </w:r>
      <w:r w:rsidR="005A4DE2" w:rsidRPr="00D450D1">
        <w:rPr>
          <w:rFonts w:ascii="Times New Roman" w:hAnsi="Times New Roman" w:cs="Times New Roman"/>
        </w:rPr>
        <w:t xml:space="preserve"> </w:t>
      </w:r>
      <w:r w:rsidR="00A31A2A" w:rsidRPr="00D450D1">
        <w:rPr>
          <w:rFonts w:ascii="Times New Roman" w:hAnsi="Times New Roman" w:cs="Times New Roman"/>
        </w:rPr>
        <w:t xml:space="preserve"> </w:t>
      </w:r>
    </w:p>
    <w:p w14:paraId="6BA7520F" w14:textId="77777777" w:rsidR="00A31A2A" w:rsidRPr="00D450D1" w:rsidRDefault="00A31A2A" w:rsidP="00261C35">
      <w:pPr>
        <w:ind w:left="360"/>
        <w:jc w:val="both"/>
        <w:rPr>
          <w:rFonts w:ascii="Times New Roman" w:hAnsi="Times New Roman" w:cs="Times New Roman"/>
        </w:rPr>
      </w:pPr>
    </w:p>
    <w:p w14:paraId="1507EF42" w14:textId="4D7ADECB" w:rsidR="005A4DE2" w:rsidRPr="00D450D1" w:rsidRDefault="005A4DE2" w:rsidP="00261C35">
      <w:pPr>
        <w:ind w:left="360"/>
        <w:jc w:val="both"/>
        <w:rPr>
          <w:rFonts w:ascii="Times New Roman" w:hAnsi="Times New Roman" w:cs="Times New Roman"/>
        </w:rPr>
      </w:pPr>
      <w:r w:rsidRPr="00D450D1">
        <w:rPr>
          <w:rFonts w:ascii="Times New Roman" w:hAnsi="Times New Roman" w:cs="Times New Roman"/>
        </w:rPr>
        <w:t xml:space="preserve">Wilayah negara di udara, pada hakekatnya memikuti wilayah laut dan daratannya, namun hukum internasional telah mengaturnya melalui konvensi </w:t>
      </w:r>
      <w:proofErr w:type="gramStart"/>
      <w:r w:rsidRPr="00D450D1">
        <w:rPr>
          <w:rFonts w:ascii="Times New Roman" w:hAnsi="Times New Roman" w:cs="Times New Roman"/>
        </w:rPr>
        <w:t>paris</w:t>
      </w:r>
      <w:proofErr w:type="gramEnd"/>
      <w:r w:rsidRPr="00D450D1">
        <w:rPr>
          <w:rFonts w:ascii="Times New Roman" w:hAnsi="Times New Roman" w:cs="Times New Roman"/>
        </w:rPr>
        <w:t xml:space="preserve"> 19… dan konvensi Chicago 1944, dimana kedua konvensi ini menegakan bahwa wilayah udara suatu negara berbanding lurus </w:t>
      </w:r>
      <w:r w:rsidR="009B72B4" w:rsidRPr="00D450D1">
        <w:rPr>
          <w:rFonts w:ascii="Times New Roman" w:hAnsi="Times New Roman" w:cs="Times New Roman"/>
        </w:rPr>
        <w:t xml:space="preserve">dengan wilayah daratan dan lautanya. </w:t>
      </w:r>
    </w:p>
    <w:p w14:paraId="7DC1E80F" w14:textId="77777777" w:rsidR="009B72B4" w:rsidRPr="00D450D1" w:rsidRDefault="009B72B4" w:rsidP="00261C35">
      <w:pPr>
        <w:ind w:left="360"/>
        <w:jc w:val="both"/>
        <w:rPr>
          <w:rFonts w:ascii="Times New Roman" w:hAnsi="Times New Roman" w:cs="Times New Roman"/>
        </w:rPr>
      </w:pPr>
    </w:p>
    <w:p w14:paraId="12F0913F" w14:textId="0378AFE3" w:rsidR="009B72B4" w:rsidRPr="00D450D1" w:rsidRDefault="009B72B4" w:rsidP="00261C35">
      <w:pPr>
        <w:ind w:left="360"/>
        <w:jc w:val="both"/>
        <w:rPr>
          <w:rFonts w:ascii="Times New Roman" w:hAnsi="Times New Roman" w:cs="Times New Roman"/>
        </w:rPr>
      </w:pPr>
      <w:r w:rsidRPr="00D450D1">
        <w:rPr>
          <w:rFonts w:ascii="Times New Roman" w:hAnsi="Times New Roman" w:cs="Times New Roman"/>
        </w:rPr>
        <w:t xml:space="preserve">Wilayah </w:t>
      </w:r>
      <w:r w:rsidR="00F22556" w:rsidRPr="00D450D1">
        <w:rPr>
          <w:rFonts w:ascii="Times New Roman" w:hAnsi="Times New Roman" w:cs="Times New Roman"/>
        </w:rPr>
        <w:t>negara di laut</w:t>
      </w:r>
      <w:r w:rsidRPr="00D450D1">
        <w:rPr>
          <w:rFonts w:ascii="Times New Roman" w:hAnsi="Times New Roman" w:cs="Times New Roman"/>
        </w:rPr>
        <w:t xml:space="preserve">, </w:t>
      </w:r>
      <w:r w:rsidR="0086301C" w:rsidRPr="00D450D1">
        <w:rPr>
          <w:rFonts w:ascii="Times New Roman" w:hAnsi="Times New Roman" w:cs="Times New Roman"/>
        </w:rPr>
        <w:t>pada masa ini telah</w:t>
      </w:r>
      <w:r w:rsidR="00BF4E00" w:rsidRPr="00D450D1">
        <w:rPr>
          <w:rFonts w:ascii="Times New Roman" w:hAnsi="Times New Roman" w:cs="Times New Roman"/>
        </w:rPr>
        <w:t xml:space="preserve"> diatur melalui</w:t>
      </w:r>
      <w:r w:rsidRPr="00D450D1">
        <w:rPr>
          <w:rFonts w:ascii="Times New Roman" w:hAnsi="Times New Roman" w:cs="Times New Roman"/>
        </w:rPr>
        <w:t xml:space="preserve"> konvensi Hukum laut ke 3 (tiga)</w:t>
      </w:r>
      <w:r w:rsidR="00F22556" w:rsidRPr="00D450D1">
        <w:rPr>
          <w:rFonts w:ascii="Times New Roman" w:hAnsi="Times New Roman" w:cs="Times New Roman"/>
        </w:rPr>
        <w:t xml:space="preserve">, yaitu </w:t>
      </w:r>
      <w:r w:rsidR="00F22556" w:rsidRPr="00D450D1">
        <w:rPr>
          <w:rFonts w:ascii="Times New Roman" w:hAnsi="Times New Roman" w:cs="Times New Roman"/>
          <w:i/>
        </w:rPr>
        <w:t>United Nation on the Law OF the Sea</w:t>
      </w:r>
      <w:r w:rsidR="00F22556" w:rsidRPr="00D450D1">
        <w:rPr>
          <w:rFonts w:ascii="Times New Roman" w:hAnsi="Times New Roman" w:cs="Times New Roman"/>
        </w:rPr>
        <w:t>/UNCLOS) 1982</w:t>
      </w:r>
      <w:r w:rsidR="00BF4E00" w:rsidRPr="00D450D1">
        <w:rPr>
          <w:rFonts w:ascii="Times New Roman" w:hAnsi="Times New Roman" w:cs="Times New Roman"/>
        </w:rPr>
        <w:t>, persoalan hukum laut yang paling penting terkait t</w:t>
      </w:r>
      <w:r w:rsidR="0086301C" w:rsidRPr="00D450D1">
        <w:rPr>
          <w:rFonts w:ascii="Times New Roman" w:hAnsi="Times New Roman" w:cs="Times New Roman"/>
        </w:rPr>
        <w:t xml:space="preserve">ulisan ini adalah sejauh </w:t>
      </w:r>
      <w:proofErr w:type="gramStart"/>
      <w:r w:rsidR="0086301C" w:rsidRPr="00D450D1">
        <w:rPr>
          <w:rFonts w:ascii="Times New Roman" w:hAnsi="Times New Roman" w:cs="Times New Roman"/>
        </w:rPr>
        <w:t>apa</w:t>
      </w:r>
      <w:proofErr w:type="gramEnd"/>
      <w:r w:rsidR="0086301C" w:rsidRPr="00D450D1">
        <w:rPr>
          <w:rFonts w:ascii="Times New Roman" w:hAnsi="Times New Roman" w:cs="Times New Roman"/>
        </w:rPr>
        <w:t xml:space="preserve"> negara memiliki hak berdaulat atas wilayah laut. Seperti yang diketahui, jika kita menilik sejarah</w:t>
      </w:r>
      <w:r w:rsidR="004947D0" w:rsidRPr="00D450D1">
        <w:rPr>
          <w:rFonts w:ascii="Times New Roman" w:hAnsi="Times New Roman" w:cs="Times New Roman"/>
        </w:rPr>
        <w:t xml:space="preserve"> perkembangan hukum laut internasional, (mohtar kusuma admadja), terlihat bahwa pada awalnya negara tidak berhak atas wilayah lautnya, hingga hasil konvensi kodifikasi hukum laut 1930 mengatatakan yang sebaliknya</w:t>
      </w:r>
      <w:r w:rsidR="009A52B5" w:rsidRPr="00D450D1">
        <w:rPr>
          <w:rFonts w:ascii="Times New Roman" w:hAnsi="Times New Roman" w:cs="Times New Roman"/>
        </w:rPr>
        <w:t xml:space="preserve">, namun konvensi ini tidak menjelaskan sejauh apa wilayah laut suatu negara. Maka </w:t>
      </w:r>
      <w:r w:rsidR="0061041C" w:rsidRPr="00D450D1">
        <w:rPr>
          <w:rFonts w:ascii="Times New Roman" w:hAnsi="Times New Roman" w:cs="Times New Roman"/>
        </w:rPr>
        <w:t>pada tahun 1958 diadak</w:t>
      </w:r>
      <w:r w:rsidR="009A52B5" w:rsidRPr="00D450D1">
        <w:rPr>
          <w:rFonts w:ascii="Times New Roman" w:hAnsi="Times New Roman" w:cs="Times New Roman"/>
        </w:rPr>
        <w:t>anlah konvensi hukum laut I yang dikenal dengan nama Konvensi Jenew</w:t>
      </w:r>
      <w:r w:rsidR="0061041C" w:rsidRPr="00D450D1">
        <w:rPr>
          <w:rFonts w:ascii="Times New Roman" w:hAnsi="Times New Roman" w:cs="Times New Roman"/>
        </w:rPr>
        <w:t>a 1958, pada pertemuan ini menghas</w:t>
      </w:r>
      <w:r w:rsidR="009A52B5" w:rsidRPr="00D450D1">
        <w:rPr>
          <w:rFonts w:ascii="Times New Roman" w:hAnsi="Times New Roman" w:cs="Times New Roman"/>
        </w:rPr>
        <w:t>ilkan 4 (empat) konvensi, yaitu; laut territorial dan zona tambahan; perikanaan dan konservasi;</w:t>
      </w:r>
      <w:r w:rsidR="00B320A4" w:rsidRPr="00D450D1">
        <w:rPr>
          <w:rFonts w:ascii="Times New Roman" w:hAnsi="Times New Roman" w:cs="Times New Roman"/>
        </w:rPr>
        <w:t xml:space="preserve"> </w:t>
      </w:r>
      <w:r w:rsidR="0061041C" w:rsidRPr="00D450D1">
        <w:rPr>
          <w:rFonts w:ascii="Times New Roman" w:hAnsi="Times New Roman" w:cs="Times New Roman"/>
        </w:rPr>
        <w:t xml:space="preserve">landas kontinen dan laut lepas. </w:t>
      </w:r>
    </w:p>
    <w:p w14:paraId="48003D27" w14:textId="77777777" w:rsidR="00723BC6" w:rsidRPr="00D450D1" w:rsidRDefault="00723BC6" w:rsidP="00261C35">
      <w:pPr>
        <w:ind w:left="360"/>
        <w:jc w:val="both"/>
        <w:rPr>
          <w:rFonts w:ascii="Times New Roman" w:hAnsi="Times New Roman" w:cs="Times New Roman"/>
        </w:rPr>
      </w:pPr>
    </w:p>
    <w:p w14:paraId="4C36E905" w14:textId="65B1D728" w:rsidR="00723BC6" w:rsidRPr="00D450D1" w:rsidRDefault="00723BC6" w:rsidP="00261C35">
      <w:pPr>
        <w:ind w:left="360"/>
        <w:jc w:val="both"/>
        <w:rPr>
          <w:rFonts w:ascii="Times New Roman" w:hAnsi="Times New Roman" w:cs="Times New Roman"/>
        </w:rPr>
      </w:pPr>
      <w:r w:rsidRPr="00D450D1">
        <w:rPr>
          <w:rFonts w:ascii="Times New Roman" w:hAnsi="Times New Roman" w:cs="Times New Roman"/>
        </w:rPr>
        <w:t xml:space="preserve">Konvensi Jenewa 1958 tidak menghasilkan seberapa jauh </w:t>
      </w:r>
      <w:r w:rsidR="00A61ADA" w:rsidRPr="00D450D1">
        <w:rPr>
          <w:rFonts w:ascii="Times New Roman" w:hAnsi="Times New Roman" w:cs="Times New Roman"/>
        </w:rPr>
        <w:t xml:space="preserve">negara pantai memiliki </w:t>
      </w:r>
      <w:r w:rsidRPr="00D450D1">
        <w:rPr>
          <w:rFonts w:ascii="Times New Roman" w:hAnsi="Times New Roman" w:cs="Times New Roman"/>
        </w:rPr>
        <w:t>laut territorial</w:t>
      </w:r>
      <w:r w:rsidR="00364DE0" w:rsidRPr="00D450D1">
        <w:rPr>
          <w:rFonts w:ascii="Times New Roman" w:hAnsi="Times New Roman" w:cs="Times New Roman"/>
        </w:rPr>
        <w:t xml:space="preserve">, maka pada tahun 1960 digagaslah </w:t>
      </w:r>
      <w:r w:rsidR="008E2895" w:rsidRPr="00D450D1">
        <w:rPr>
          <w:rFonts w:ascii="Times New Roman" w:hAnsi="Times New Roman" w:cs="Times New Roman"/>
        </w:rPr>
        <w:t xml:space="preserve">pertemuan internasional yang agenda utamanya adalah membahas sejauh apa negara pantai memiliki hak atas laut. </w:t>
      </w:r>
      <w:proofErr w:type="gramStart"/>
      <w:r w:rsidR="008E2895" w:rsidRPr="00D450D1">
        <w:rPr>
          <w:rFonts w:ascii="Times New Roman" w:hAnsi="Times New Roman" w:cs="Times New Roman"/>
        </w:rPr>
        <w:t>Namun pertemuan ini menemukan jalan buntu (mohtar)</w:t>
      </w:r>
      <w:r w:rsidR="000F2E8C" w:rsidRPr="00D450D1">
        <w:rPr>
          <w:rFonts w:ascii="Times New Roman" w:hAnsi="Times New Roman" w:cs="Times New Roman"/>
        </w:rPr>
        <w:t xml:space="preserve"> dan tidak menghasilkan apa-apa</w:t>
      </w:r>
      <w:r w:rsidR="008D778F" w:rsidRPr="00D450D1">
        <w:rPr>
          <w:rFonts w:ascii="Times New Roman" w:hAnsi="Times New Roman" w:cs="Times New Roman"/>
        </w:rPr>
        <w:t>, hingga pada tahun….</w:t>
      </w:r>
      <w:proofErr w:type="gramEnd"/>
      <w:r w:rsidR="008D778F" w:rsidRPr="00D450D1">
        <w:rPr>
          <w:rFonts w:ascii="Times New Roman" w:hAnsi="Times New Roman" w:cs="Times New Roman"/>
        </w:rPr>
        <w:t xml:space="preserve"> </w:t>
      </w:r>
      <w:proofErr w:type="gramStart"/>
      <w:r w:rsidR="008D778F" w:rsidRPr="00D450D1">
        <w:rPr>
          <w:rFonts w:ascii="Times New Roman" w:hAnsi="Times New Roman" w:cs="Times New Roman"/>
        </w:rPr>
        <w:t>Hingga ….</w:t>
      </w:r>
      <w:proofErr w:type="gramEnd"/>
      <w:r w:rsidR="008D778F" w:rsidRPr="00D450D1">
        <w:rPr>
          <w:rFonts w:ascii="Times New Roman" w:hAnsi="Times New Roman" w:cs="Times New Roman"/>
        </w:rPr>
        <w:t xml:space="preserve"> Yang menghasilkan UNCLOS, pada Pasal …</w:t>
      </w:r>
      <w:r w:rsidR="00B50C53" w:rsidRPr="00D450D1">
        <w:rPr>
          <w:rFonts w:ascii="Times New Roman" w:hAnsi="Times New Roman" w:cs="Times New Roman"/>
        </w:rPr>
        <w:t xml:space="preserve"> UNCLOS memberikan kewenangan kepada negara pantai sejauh 12 mil dari garis pangkal </w:t>
      </w:r>
    </w:p>
    <w:p w14:paraId="2B9E65B4" w14:textId="77777777" w:rsidR="00C416CF" w:rsidRPr="00D450D1" w:rsidRDefault="00C416CF" w:rsidP="00C416CF">
      <w:pPr>
        <w:pStyle w:val="ListParagraph"/>
        <w:rPr>
          <w:rFonts w:ascii="Times New Roman" w:hAnsi="Times New Roman" w:cs="Times New Roman"/>
        </w:rPr>
      </w:pPr>
    </w:p>
    <w:p w14:paraId="75EDF036" w14:textId="5B23B833" w:rsidR="00BA18CD" w:rsidRPr="00D450D1" w:rsidRDefault="00BA18CD" w:rsidP="00BA18CD">
      <w:pPr>
        <w:pStyle w:val="ListParagraph"/>
        <w:numPr>
          <w:ilvl w:val="0"/>
          <w:numId w:val="1"/>
        </w:numPr>
        <w:rPr>
          <w:rFonts w:ascii="Times New Roman" w:hAnsi="Times New Roman" w:cs="Times New Roman"/>
        </w:rPr>
      </w:pPr>
      <w:r w:rsidRPr="00D450D1">
        <w:rPr>
          <w:rFonts w:ascii="Times New Roman" w:hAnsi="Times New Roman" w:cs="Times New Roman"/>
        </w:rPr>
        <w:t xml:space="preserve">Kewajiban internasional terhadap pengungsi </w:t>
      </w:r>
      <w:r w:rsidR="006431BA" w:rsidRPr="00D450D1">
        <w:rPr>
          <w:rFonts w:ascii="Times New Roman" w:hAnsi="Times New Roman" w:cs="Times New Roman"/>
        </w:rPr>
        <w:t>dan orang asing yang ada di wilayahnya</w:t>
      </w:r>
    </w:p>
    <w:p w14:paraId="65263100" w14:textId="77777777" w:rsidR="00111685" w:rsidRPr="00D450D1" w:rsidRDefault="00111685" w:rsidP="00111685">
      <w:pPr>
        <w:rPr>
          <w:rFonts w:ascii="Times New Roman" w:hAnsi="Times New Roman" w:cs="Times New Roman"/>
        </w:rPr>
      </w:pPr>
    </w:p>
    <w:p w14:paraId="0D8FF9EE" w14:textId="6850D7B2" w:rsidR="00A8009C" w:rsidRPr="00D450D1" w:rsidRDefault="00A11452" w:rsidP="00A8009C">
      <w:pPr>
        <w:pStyle w:val="ListParagraph"/>
        <w:numPr>
          <w:ilvl w:val="0"/>
          <w:numId w:val="4"/>
        </w:numPr>
        <w:spacing w:after="100" w:afterAutospacing="1" w:line="480" w:lineRule="auto"/>
        <w:jc w:val="both"/>
        <w:rPr>
          <w:rFonts w:ascii="Times New Roman" w:hAnsi="Times New Roman" w:cs="Times New Roman"/>
          <w:lang w:val="fr-FR"/>
        </w:rPr>
      </w:pPr>
      <w:r w:rsidRPr="00D450D1">
        <w:rPr>
          <w:rFonts w:ascii="Times New Roman" w:hAnsi="Times New Roman" w:cs="Times New Roman"/>
          <w:lang w:val="fr-FR"/>
        </w:rPr>
        <w:t>P</w:t>
      </w:r>
      <w:r w:rsidR="00A8009C" w:rsidRPr="00D450D1">
        <w:rPr>
          <w:rFonts w:ascii="Times New Roman" w:hAnsi="Times New Roman" w:cs="Times New Roman"/>
          <w:lang w:val="fr-FR"/>
        </w:rPr>
        <w:t>engertian pengungsi</w:t>
      </w:r>
    </w:p>
    <w:p w14:paraId="185A6700" w14:textId="6773C885" w:rsidR="00111685" w:rsidRPr="00D450D1" w:rsidRDefault="00111685" w:rsidP="00A11452">
      <w:pPr>
        <w:pStyle w:val="ListParagraph"/>
        <w:spacing w:after="100" w:afterAutospacing="1" w:line="480" w:lineRule="auto"/>
        <w:jc w:val="both"/>
        <w:rPr>
          <w:rFonts w:ascii="Times New Roman" w:hAnsi="Times New Roman" w:cs="Times New Roman"/>
          <w:lang w:val="fr-FR"/>
        </w:rPr>
      </w:pPr>
      <w:r w:rsidRPr="00D450D1">
        <w:rPr>
          <w:rFonts w:ascii="Times New Roman" w:hAnsi="Times New Roman" w:cs="Times New Roman"/>
          <w:lang w:val="fr-FR"/>
        </w:rPr>
        <w:t xml:space="preserve">Pengungsi adalah suatu status yang diakui oleh hukum internasional dan/atau nasional. Seseorang yang telah diakui statusnya sebagai pengungsi akan menerima kewajiban-kewajiban serta hak-hak yang ditetapkan. Seorang pengungsi adalah sekaligus seorang pencari suaka. </w:t>
      </w:r>
      <w:r w:rsidRPr="00D450D1">
        <w:rPr>
          <w:rFonts w:ascii="Times New Roman" w:hAnsi="Times New Roman" w:cs="Times New Roman"/>
          <w:lang w:val="fr-FR"/>
        </w:rPr>
        <w:lastRenderedPageBreak/>
        <w:t>Sebelum seseorang diakui statusnya sebagai pengungsi, pertama-tama ia adalah seorang pencari suaka. Status sebagai pengungsi merupakan tahap berikut proses beradanya seseorang di luar negeri. Sebaliknya seorang pencari suaka belum tentu merupakan pengungsi. Ia baru diakui setelah diakui statusnya oleh instrumen hukum internasional dan atau hukum nasional. Seseorang yang telah diakui statusnya sebagai pengungsi akan menerima hak-hak dan perlindungan atas hak-haknya serta kewajiban-kewajiban yang ditetapkan.</w:t>
      </w:r>
      <w:r w:rsidRPr="00D450D1">
        <w:rPr>
          <w:rStyle w:val="FootnoteReference"/>
          <w:rFonts w:ascii="Times New Roman" w:hAnsi="Times New Roman" w:cs="Times New Roman"/>
          <w:lang w:val="fr-FR"/>
        </w:rPr>
        <w:footnoteReference w:id="17"/>
      </w:r>
    </w:p>
    <w:p w14:paraId="5F2E20DF"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lang w:val="fr-FR"/>
        </w:rPr>
        <w:t>Pengertian</w:t>
      </w:r>
      <w:r w:rsidRPr="00D450D1">
        <w:rPr>
          <w:rFonts w:ascii="Times New Roman" w:hAnsi="Times New Roman" w:cs="Times New Roman"/>
        </w:rPr>
        <w:t xml:space="preserve"> pengungsi (</w:t>
      </w:r>
      <w:r w:rsidRPr="00D450D1">
        <w:rPr>
          <w:rFonts w:ascii="Times New Roman" w:hAnsi="Times New Roman" w:cs="Times New Roman"/>
          <w:i/>
          <w:iCs/>
        </w:rPr>
        <w:t>refugee</w:t>
      </w:r>
      <w:r w:rsidRPr="00D450D1">
        <w:rPr>
          <w:rFonts w:ascii="Times New Roman" w:hAnsi="Times New Roman" w:cs="Times New Roman"/>
        </w:rPr>
        <w:t>) diatur dalam Konvensi 1951 tentang Status Pengungsi pada pasal 1A ayat (2) yang menyatakan:</w:t>
      </w:r>
      <w:r w:rsidRPr="00D450D1">
        <w:rPr>
          <w:rStyle w:val="FootnoteReference"/>
          <w:rFonts w:ascii="Times New Roman" w:hAnsi="Times New Roman" w:cs="Times New Roman"/>
        </w:rPr>
        <w:footnoteReference w:id="18"/>
      </w:r>
    </w:p>
    <w:p w14:paraId="07AFFBDC" w14:textId="77777777" w:rsidR="00111685" w:rsidRPr="00D450D1" w:rsidRDefault="00111685" w:rsidP="00111685">
      <w:pPr>
        <w:spacing w:after="100" w:afterAutospacing="1"/>
        <w:ind w:left="720"/>
        <w:jc w:val="both"/>
        <w:rPr>
          <w:rFonts w:ascii="Times New Roman" w:hAnsi="Times New Roman" w:cs="Times New Roman"/>
          <w:i/>
        </w:rPr>
      </w:pPr>
      <w:r w:rsidRPr="00D450D1">
        <w:rPr>
          <w:rFonts w:ascii="Times New Roman" w:hAnsi="Times New Roman" w:cs="Times New Roman"/>
          <w:i/>
        </w:rPr>
        <w:t>“Any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p>
    <w:p w14:paraId="055DC92B" w14:textId="77777777" w:rsidR="00111685" w:rsidRPr="00D450D1" w:rsidRDefault="00111685" w:rsidP="00111685">
      <w:pPr>
        <w:spacing w:after="100" w:afterAutospacing="1" w:line="480" w:lineRule="auto"/>
        <w:jc w:val="both"/>
        <w:rPr>
          <w:rFonts w:ascii="Times New Roman" w:hAnsi="Times New Roman" w:cs="Times New Roman"/>
          <w:iCs/>
        </w:rPr>
      </w:pPr>
      <w:proofErr w:type="gramStart"/>
      <w:r w:rsidRPr="00D450D1">
        <w:rPr>
          <w:rFonts w:ascii="Times New Roman" w:hAnsi="Times New Roman" w:cs="Times New Roman"/>
          <w:iCs/>
        </w:rPr>
        <w:t>Pasal tersebut di atas lebih menekankan pada orang yang berada di luar negara asalnya atau tempat tinggal aslinya.</w:t>
      </w:r>
      <w:proofErr w:type="gramEnd"/>
      <w:r w:rsidRPr="00D450D1">
        <w:rPr>
          <w:rFonts w:ascii="Times New Roman" w:hAnsi="Times New Roman" w:cs="Times New Roman"/>
          <w:iCs/>
        </w:rPr>
        <w:t xml:space="preserve"> Hal tersebut didasarkan atas terjadinya ketakutan yang sah </w:t>
      </w:r>
      <w:proofErr w:type="gramStart"/>
      <w:r w:rsidRPr="00D450D1">
        <w:rPr>
          <w:rFonts w:ascii="Times New Roman" w:hAnsi="Times New Roman" w:cs="Times New Roman"/>
          <w:iCs/>
        </w:rPr>
        <w:t>akan</w:t>
      </w:r>
      <w:proofErr w:type="gramEnd"/>
      <w:r w:rsidRPr="00D450D1">
        <w:rPr>
          <w:rFonts w:ascii="Times New Roman" w:hAnsi="Times New Roman" w:cs="Times New Roman"/>
          <w:iCs/>
        </w:rPr>
        <w:t xml:space="preserve"> diganggu keselamatannya sebagai akibat kebangsaan, agama, kewarganegaraan, keanggotaan dalam kelompok sosial tertentu atau pandangan politik yang dianutnya. Serta yang bersangkutan tidak mampu atau </w:t>
      </w:r>
      <w:r w:rsidRPr="00D450D1">
        <w:rPr>
          <w:rFonts w:ascii="Times New Roman" w:hAnsi="Times New Roman" w:cs="Times New Roman"/>
          <w:iCs/>
        </w:rPr>
        <w:lastRenderedPageBreak/>
        <w:t xml:space="preserve">tidak ingin memperoleh perlindungan bagi dirinya dari negara asal tersebut, ataupun kembali ke </w:t>
      </w:r>
      <w:proofErr w:type="gramStart"/>
      <w:r w:rsidRPr="00D450D1">
        <w:rPr>
          <w:rFonts w:ascii="Times New Roman" w:hAnsi="Times New Roman" w:cs="Times New Roman"/>
          <w:iCs/>
        </w:rPr>
        <w:t>sana</w:t>
      </w:r>
      <w:proofErr w:type="gramEnd"/>
      <w:r w:rsidRPr="00D450D1">
        <w:rPr>
          <w:rFonts w:ascii="Times New Roman" w:hAnsi="Times New Roman" w:cs="Times New Roman"/>
          <w:iCs/>
        </w:rPr>
        <w:t>, karena mengkhawatirkan keselamatan dirinya.</w:t>
      </w:r>
      <w:r w:rsidRPr="00D450D1">
        <w:rPr>
          <w:rStyle w:val="FootnoteReference"/>
          <w:rFonts w:ascii="Times New Roman" w:hAnsi="Times New Roman" w:cs="Times New Roman"/>
          <w:iCs/>
        </w:rPr>
        <w:footnoteReference w:id="19"/>
      </w:r>
    </w:p>
    <w:p w14:paraId="79FB2A78" w14:textId="77777777" w:rsidR="00111685" w:rsidRPr="00D450D1" w:rsidRDefault="00111685" w:rsidP="00111685">
      <w:pPr>
        <w:spacing w:after="100" w:afterAutospacing="1" w:line="480" w:lineRule="auto"/>
        <w:jc w:val="both"/>
        <w:rPr>
          <w:rFonts w:ascii="Times New Roman" w:hAnsi="Times New Roman" w:cs="Times New Roman"/>
          <w:iCs/>
        </w:rPr>
      </w:pPr>
      <w:r w:rsidRPr="00D450D1">
        <w:rPr>
          <w:rFonts w:ascii="Times New Roman" w:hAnsi="Times New Roman" w:cs="Times New Roman"/>
          <w:iCs/>
        </w:rPr>
        <w:t xml:space="preserve">Sedangkan pada </w:t>
      </w:r>
      <w:r w:rsidRPr="00D450D1">
        <w:rPr>
          <w:rFonts w:ascii="Times New Roman" w:hAnsi="Times New Roman" w:cs="Times New Roman"/>
          <w:i/>
        </w:rPr>
        <w:t>Statute of the Office of the United Nations High Commissioner for Refugees</w:t>
      </w:r>
      <w:r w:rsidRPr="00D450D1">
        <w:rPr>
          <w:rFonts w:ascii="Times New Roman" w:hAnsi="Times New Roman" w:cs="Times New Roman"/>
          <w:iCs/>
        </w:rPr>
        <w:t xml:space="preserve"> (Statuta UNHCR), khususnya Pasal 6B pengungsi diartikan sebagai:</w:t>
      </w:r>
    </w:p>
    <w:p w14:paraId="3399321C" w14:textId="77777777" w:rsidR="00111685" w:rsidRPr="00D450D1" w:rsidRDefault="00111685" w:rsidP="00111685">
      <w:pPr>
        <w:spacing w:after="100" w:afterAutospacing="1"/>
        <w:ind w:left="720"/>
        <w:jc w:val="both"/>
        <w:rPr>
          <w:rFonts w:ascii="Times New Roman" w:hAnsi="Times New Roman" w:cs="Times New Roman"/>
          <w:i/>
        </w:rPr>
      </w:pPr>
      <w:r w:rsidRPr="00D450D1">
        <w:rPr>
          <w:rFonts w:ascii="Times New Roman" w:hAnsi="Times New Roman" w:cs="Times New Roman"/>
          <w:i/>
        </w:rPr>
        <w:t>“Any person who is outside the country of his nationality or, if he has no nationality, the country of his former habitual residence, because he has or had wellfounded fear of persecution by reasons of his race, religion, nationality or political opinion and is unable or, because of such fear, is enwilling to avail himself of the protection of the government of the country of his nationality, to return to the country of his former habitual residence.”</w:t>
      </w:r>
    </w:p>
    <w:p w14:paraId="17242109" w14:textId="77777777" w:rsidR="00111685" w:rsidRPr="00D450D1" w:rsidRDefault="00111685" w:rsidP="00111685">
      <w:pPr>
        <w:spacing w:after="100" w:afterAutospacing="1" w:line="480" w:lineRule="auto"/>
        <w:jc w:val="both"/>
        <w:rPr>
          <w:rFonts w:ascii="Times New Roman" w:hAnsi="Times New Roman" w:cs="Times New Roman"/>
          <w:iCs/>
        </w:rPr>
      </w:pPr>
      <w:proofErr w:type="gramStart"/>
      <w:r w:rsidRPr="00D450D1">
        <w:rPr>
          <w:rFonts w:ascii="Times New Roman" w:hAnsi="Times New Roman" w:cs="Times New Roman"/>
          <w:iCs/>
        </w:rPr>
        <w:t>Pada pasal tersebut, pengungsi diartikan sebagai orang yang berada di luar negara asalnya atau tempat tinggal aslinya.</w:t>
      </w:r>
      <w:proofErr w:type="gramEnd"/>
      <w:r w:rsidRPr="00D450D1">
        <w:rPr>
          <w:rFonts w:ascii="Times New Roman" w:hAnsi="Times New Roman" w:cs="Times New Roman"/>
          <w:iCs/>
        </w:rPr>
        <w:t xml:space="preserve"> </w:t>
      </w:r>
      <w:proofErr w:type="gramStart"/>
      <w:r w:rsidRPr="00D450D1">
        <w:rPr>
          <w:rFonts w:ascii="Times New Roman" w:hAnsi="Times New Roman" w:cs="Times New Roman"/>
          <w:iCs/>
        </w:rPr>
        <w:t>Dengan demikian batasan pengungsi berhubungan dengan lintas batas negara.</w:t>
      </w:r>
      <w:proofErr w:type="gramEnd"/>
      <w:r w:rsidRPr="00D450D1">
        <w:rPr>
          <w:rFonts w:ascii="Times New Roman" w:hAnsi="Times New Roman" w:cs="Times New Roman"/>
          <w:iCs/>
        </w:rPr>
        <w:t xml:space="preserve"> </w:t>
      </w:r>
    </w:p>
    <w:p w14:paraId="601406F9" w14:textId="77777777" w:rsidR="00111685" w:rsidRPr="00D450D1" w:rsidRDefault="00111685" w:rsidP="00111685">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Pengungsi dilihat dari faktor penyebabnya dibagi dua yaitu, pengungsi yang disebabkan oleh peristiwa alam (</w:t>
      </w:r>
      <w:r w:rsidRPr="00D450D1">
        <w:rPr>
          <w:rFonts w:ascii="Times New Roman" w:hAnsi="Times New Roman" w:cs="Times New Roman"/>
          <w:i/>
        </w:rPr>
        <w:t>natural disaster</w:t>
      </w:r>
      <w:r w:rsidRPr="00D450D1">
        <w:rPr>
          <w:rFonts w:ascii="Times New Roman" w:hAnsi="Times New Roman" w:cs="Times New Roman"/>
        </w:rPr>
        <w:t>) dan pengungsi yang disebabkan oleh perbuatan manusia (</w:t>
      </w:r>
      <w:r w:rsidRPr="00D450D1">
        <w:rPr>
          <w:rFonts w:ascii="Times New Roman" w:hAnsi="Times New Roman" w:cs="Times New Roman"/>
          <w:i/>
        </w:rPr>
        <w:t>human made disaster</w:t>
      </w:r>
      <w:r w:rsidRPr="00D450D1">
        <w:rPr>
          <w:rFonts w:ascii="Times New Roman" w:hAnsi="Times New Roman" w:cs="Times New Roman"/>
        </w:rPr>
        <w:t>).</w:t>
      </w:r>
      <w:proofErr w:type="gramEnd"/>
      <w:r w:rsidRPr="00D450D1">
        <w:rPr>
          <w:rFonts w:ascii="Times New Roman" w:hAnsi="Times New Roman" w:cs="Times New Roman"/>
        </w:rPr>
        <w:t xml:space="preserve"> Bagi pengungsi lintas batas (</w:t>
      </w:r>
      <w:r w:rsidRPr="00D450D1">
        <w:rPr>
          <w:rFonts w:ascii="Times New Roman" w:hAnsi="Times New Roman" w:cs="Times New Roman"/>
          <w:i/>
        </w:rPr>
        <w:t>refugees</w:t>
      </w:r>
      <w:r w:rsidRPr="00D450D1">
        <w:rPr>
          <w:rFonts w:ascii="Times New Roman" w:hAnsi="Times New Roman" w:cs="Times New Roman"/>
        </w:rPr>
        <w:t xml:space="preserve">), mereka telah dilindungi oleh sebuah instrumen hukum internasional yang menetapkan hak-hak pengungsi secara umum serta jaminan perlakuan standar minimum terhadap para pengungsi yaitu terdapat dalam </w:t>
      </w:r>
      <w:r w:rsidRPr="00D450D1">
        <w:rPr>
          <w:rFonts w:ascii="Times New Roman" w:hAnsi="Times New Roman" w:cs="Times New Roman"/>
          <w:i/>
          <w:iCs/>
        </w:rPr>
        <w:t>Convention on the Status of Refugees</w:t>
      </w:r>
      <w:r w:rsidRPr="00D450D1">
        <w:rPr>
          <w:rFonts w:ascii="Times New Roman" w:hAnsi="Times New Roman" w:cs="Times New Roman"/>
        </w:rPr>
        <w:t xml:space="preserve"> (Konvensi 1951) yang dilengkapi dengan </w:t>
      </w:r>
      <w:r w:rsidRPr="00D450D1">
        <w:rPr>
          <w:rFonts w:ascii="Times New Roman" w:hAnsi="Times New Roman" w:cs="Times New Roman"/>
          <w:i/>
          <w:iCs/>
        </w:rPr>
        <w:t>Protocol Relating to the Status of Refugees</w:t>
      </w:r>
      <w:r w:rsidRPr="00D450D1">
        <w:rPr>
          <w:rFonts w:ascii="Times New Roman" w:hAnsi="Times New Roman" w:cs="Times New Roman"/>
        </w:rPr>
        <w:t xml:space="preserve"> (Protokol 1967). </w:t>
      </w:r>
      <w:proofErr w:type="gramStart"/>
      <w:r w:rsidRPr="00D450D1">
        <w:rPr>
          <w:rFonts w:ascii="Times New Roman" w:hAnsi="Times New Roman" w:cs="Times New Roman"/>
        </w:rPr>
        <w:t>Sedangkan bagi pengungsi domestik belum ada suatu Konvensi yang mengatur khusus mengenai perlindungannya.</w:t>
      </w:r>
      <w:proofErr w:type="gramEnd"/>
      <w:r w:rsidRPr="00D450D1">
        <w:rPr>
          <w:rStyle w:val="FootnoteReference"/>
          <w:rFonts w:ascii="Times New Roman" w:hAnsi="Times New Roman" w:cs="Times New Roman"/>
        </w:rPr>
        <w:footnoteReference w:id="20"/>
      </w:r>
    </w:p>
    <w:p w14:paraId="09183CFC" w14:textId="4B961B5B" w:rsidR="000A3850" w:rsidRPr="00981DEB" w:rsidRDefault="000A3850" w:rsidP="00981DEB">
      <w:pPr>
        <w:pStyle w:val="ListParagraph"/>
        <w:numPr>
          <w:ilvl w:val="0"/>
          <w:numId w:val="4"/>
        </w:numPr>
        <w:tabs>
          <w:tab w:val="right" w:leader="dot" w:pos="7560"/>
        </w:tabs>
        <w:spacing w:after="200" w:line="480" w:lineRule="auto"/>
        <w:rPr>
          <w:rFonts w:ascii="Times New Roman" w:hAnsi="Times New Roman" w:cs="Times New Roman"/>
        </w:rPr>
      </w:pPr>
      <w:r w:rsidRPr="00981DEB">
        <w:rPr>
          <w:rFonts w:ascii="Times New Roman" w:hAnsi="Times New Roman" w:cs="Times New Roman"/>
        </w:rPr>
        <w:t>Konvensi 1951 dan Protokol 1967 tentang Status Pengungsi</w:t>
      </w:r>
    </w:p>
    <w:p w14:paraId="01E83B16"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lastRenderedPageBreak/>
        <w:t xml:space="preserve">Perlindungan dan pengaturan pengungsi di akomodir dalam </w:t>
      </w:r>
      <w:r w:rsidRPr="00D450D1">
        <w:rPr>
          <w:rFonts w:ascii="Times New Roman" w:hAnsi="Times New Roman" w:cs="Times New Roman"/>
          <w:i/>
          <w:iCs/>
        </w:rPr>
        <w:t>Convention on the Status of Refugees</w:t>
      </w:r>
      <w:r w:rsidRPr="00D450D1">
        <w:rPr>
          <w:rFonts w:ascii="Times New Roman" w:hAnsi="Times New Roman" w:cs="Times New Roman"/>
        </w:rPr>
        <w:t xml:space="preserve"> (Konvensi 1951).</w:t>
      </w:r>
      <w:proofErr w:type="gramEnd"/>
      <w:r w:rsidRPr="00D450D1">
        <w:rPr>
          <w:rFonts w:ascii="Times New Roman" w:hAnsi="Times New Roman" w:cs="Times New Roman"/>
        </w:rPr>
        <w:t xml:space="preserve"> Konvensi 1951 mulai berlaku sejak pada tanggal 24 April 1954 setelah ada enam piagam ratifikasi dan satu piagam aksesi disimpan pada Sekretaris Jenderal PBB. </w:t>
      </w:r>
      <w:proofErr w:type="gramStart"/>
      <w:r w:rsidRPr="00D450D1">
        <w:rPr>
          <w:rFonts w:ascii="Times New Roman" w:hAnsi="Times New Roman" w:cs="Times New Roman"/>
        </w:rPr>
        <w:t>Saat ini sudah dua per tiga dari anggota PBB menjadi pihak pada konvensi tersebut.</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Batasan pengertian pengungsi dalam Konvensi 1951 berlaku bagi dua hal.</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Pertama, orang yang telah diakui sebagai pengungsi menurut instrumen-instrumen internasional mengenai status pengungsi yang pernah ada sebelum Konvensi 1951.</w:t>
      </w:r>
      <w:proofErr w:type="gramEnd"/>
      <w:r w:rsidRPr="00D450D1">
        <w:rPr>
          <w:rFonts w:ascii="Times New Roman" w:hAnsi="Times New Roman" w:cs="Times New Roman"/>
        </w:rPr>
        <w:t xml:space="preserve"> Kedua, orang-orang sebagai akibat peristiwa-peristiwa yang terjadi sebelum Konvensi 1951 di Eropa atau secara opsional ditempat </w:t>
      </w:r>
      <w:proofErr w:type="gramStart"/>
      <w:r w:rsidRPr="00D450D1">
        <w:rPr>
          <w:rFonts w:ascii="Times New Roman" w:hAnsi="Times New Roman" w:cs="Times New Roman"/>
        </w:rPr>
        <w:t>lain</w:t>
      </w:r>
      <w:proofErr w:type="gramEnd"/>
      <w:r w:rsidRPr="00D450D1">
        <w:rPr>
          <w:rFonts w:ascii="Times New Roman" w:hAnsi="Times New Roman" w:cs="Times New Roman"/>
        </w:rPr>
        <w:t xml:space="preserve"> dan memenuhi kriteria pengungsi sebagaimana diatur dalam Konvensi 1951.</w:t>
      </w:r>
      <w:r w:rsidRPr="00D450D1">
        <w:rPr>
          <w:rStyle w:val="FootnoteReference"/>
          <w:rFonts w:ascii="Times New Roman" w:hAnsi="Times New Roman" w:cs="Times New Roman"/>
        </w:rPr>
        <w:footnoteReference w:id="21"/>
      </w:r>
    </w:p>
    <w:p w14:paraId="452F5C8F"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 xml:space="preserve">Kemudian untuk melengkapi kekurangan-kekurangan yang ada dalam Konvensi 1951, pada tahun 1967 disepakati </w:t>
      </w:r>
      <w:r w:rsidRPr="00D450D1">
        <w:rPr>
          <w:rFonts w:ascii="Times New Roman" w:hAnsi="Times New Roman" w:cs="Times New Roman"/>
          <w:i/>
          <w:iCs/>
        </w:rPr>
        <w:t>Protocol Relating to the Status of Refugees</w:t>
      </w:r>
      <w:r w:rsidRPr="00D450D1">
        <w:rPr>
          <w:rFonts w:ascii="Times New Roman" w:hAnsi="Times New Roman" w:cs="Times New Roman"/>
        </w:rPr>
        <w:t xml:space="preserve"> (Protokol 1967).</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Protokol tersebut mulai di berlakukan tanggal 4 Oktober 1967.</w:t>
      </w:r>
      <w:proofErr w:type="gramEnd"/>
      <w:r w:rsidRPr="00D450D1">
        <w:rPr>
          <w:rStyle w:val="FootnoteReference"/>
          <w:rFonts w:ascii="Times New Roman" w:hAnsi="Times New Roman" w:cs="Times New Roman"/>
        </w:rPr>
        <w:footnoteReference w:id="22"/>
      </w:r>
      <w:r w:rsidRPr="00D450D1">
        <w:rPr>
          <w:rFonts w:ascii="Times New Roman" w:hAnsi="Times New Roman" w:cs="Times New Roman"/>
        </w:rPr>
        <w:t xml:space="preserve"> </w:t>
      </w:r>
      <w:proofErr w:type="gramStart"/>
      <w:r w:rsidRPr="00D450D1">
        <w:rPr>
          <w:rFonts w:ascii="Times New Roman" w:hAnsi="Times New Roman" w:cs="Times New Roman"/>
        </w:rPr>
        <w:t>Protokol ini telah memperluas batasan pengertian pengungsi dengan menghapuskan pembatasan geografis (yang sebelumnya hanya berlaku untuk wilayah Eropa saja) serta pembatasan waktu peristiwa-peristiwa tersebut (sebelum 1 Januari 1951).</w:t>
      </w:r>
      <w:proofErr w:type="gramEnd"/>
      <w:r w:rsidRPr="00D450D1">
        <w:rPr>
          <w:rFonts w:ascii="Times New Roman" w:hAnsi="Times New Roman" w:cs="Times New Roman"/>
        </w:rPr>
        <w:t xml:space="preserve"> Dengan kedua pembatasan tersebut maka pengertian pengungsi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berlaku bagi setiap orang yang memenuhi definisi materiil pengungsi yang sudah ditetapkan oleh Konvensi 1951 sebagaimana telah diperluas Protokol 1967.</w:t>
      </w:r>
      <w:r w:rsidRPr="00D450D1">
        <w:rPr>
          <w:rStyle w:val="FootnoteReference"/>
          <w:rFonts w:ascii="Times New Roman" w:hAnsi="Times New Roman" w:cs="Times New Roman"/>
        </w:rPr>
        <w:footnoteReference w:id="23"/>
      </w:r>
    </w:p>
    <w:p w14:paraId="44FEC22D" w14:textId="77777777" w:rsidR="000A3850" w:rsidRPr="00D450D1" w:rsidRDefault="000A3850" w:rsidP="000A3850">
      <w:pPr>
        <w:spacing w:after="100" w:afterAutospacing="1" w:line="480" w:lineRule="auto"/>
        <w:jc w:val="both"/>
        <w:rPr>
          <w:rFonts w:ascii="Times New Roman" w:hAnsi="Times New Roman" w:cs="Times New Roman"/>
        </w:rPr>
      </w:pPr>
      <w:r w:rsidRPr="00D450D1">
        <w:rPr>
          <w:rFonts w:ascii="Times New Roman" w:hAnsi="Times New Roman" w:cs="Times New Roman"/>
        </w:rPr>
        <w:lastRenderedPageBreak/>
        <w:t>Konvensi 1951 memberikan hak, perlindungan dan bantuan kepada pengungsi berupa:</w:t>
      </w:r>
    </w:p>
    <w:p w14:paraId="7C6C1C39"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Tidak ada diskriminasi;</w:t>
      </w:r>
      <w:r w:rsidRPr="00D450D1">
        <w:rPr>
          <w:rStyle w:val="FootnoteReference"/>
          <w:rFonts w:ascii="Times New Roman" w:hAnsi="Times New Roman" w:cs="Times New Roman"/>
        </w:rPr>
        <w:footnoteReference w:id="24"/>
      </w:r>
    </w:p>
    <w:p w14:paraId="5A83BBC7"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Mengenai status pribadi para pengungsi diatur sesuai dengan hukum di mana mereka berdomisili;</w:t>
      </w:r>
      <w:r w:rsidRPr="00D450D1">
        <w:rPr>
          <w:rStyle w:val="FootnoteReference"/>
          <w:rFonts w:ascii="Times New Roman" w:hAnsi="Times New Roman" w:cs="Times New Roman"/>
        </w:rPr>
        <w:footnoteReference w:id="25"/>
      </w:r>
      <w:r w:rsidRPr="00D450D1">
        <w:rPr>
          <w:rFonts w:ascii="Times New Roman" w:hAnsi="Times New Roman" w:cs="Times New Roman"/>
        </w:rPr>
        <w:t xml:space="preserve"> </w:t>
      </w:r>
    </w:p>
    <w:p w14:paraId="0AC7B1EA"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Seorang pengungsi mempunyai hak yang sama dalam hal untuk mempunyai atau memiliki hak milik baik bergerak maupun tidak bergerak dan menyimpannya seperti halnya orang lain dan juga dapat mentransfer asetnya ke negara di mana dia akan menetap;</w:t>
      </w:r>
      <w:r w:rsidRPr="00D450D1">
        <w:rPr>
          <w:rStyle w:val="FootnoteReference"/>
          <w:rFonts w:ascii="Times New Roman" w:hAnsi="Times New Roman" w:cs="Times New Roman"/>
        </w:rPr>
        <w:footnoteReference w:id="26"/>
      </w:r>
    </w:p>
    <w:p w14:paraId="2A0111B6"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Negara peserta Konvensi harus mengakui kebebasan pengungsi untuk berserikat dengan mendirikan perkumpulan termasuk perkumpulan dagang sepanjang perkumpulan itu bersifat non-profit dan non-politis;</w:t>
      </w:r>
      <w:r w:rsidRPr="00D450D1">
        <w:rPr>
          <w:rStyle w:val="FootnoteReference"/>
          <w:rFonts w:ascii="Times New Roman" w:hAnsi="Times New Roman" w:cs="Times New Roman"/>
        </w:rPr>
        <w:footnoteReference w:id="27"/>
      </w:r>
    </w:p>
    <w:p w14:paraId="06113356"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Seorang pengungsi akan mempunyai kebebasan untuk berperkara di depan peradilan;</w:t>
      </w:r>
      <w:r w:rsidRPr="00D450D1">
        <w:rPr>
          <w:rStyle w:val="FootnoteReference"/>
          <w:rFonts w:ascii="Times New Roman" w:hAnsi="Times New Roman" w:cs="Times New Roman"/>
        </w:rPr>
        <w:footnoteReference w:id="28"/>
      </w:r>
    </w:p>
    <w:p w14:paraId="5CEB10E7"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Berhak untuk mendapatkan pekerjaan;</w:t>
      </w:r>
      <w:r w:rsidRPr="00D450D1">
        <w:rPr>
          <w:rStyle w:val="FootnoteReference"/>
          <w:rFonts w:ascii="Times New Roman" w:hAnsi="Times New Roman" w:cs="Times New Roman"/>
        </w:rPr>
        <w:footnoteReference w:id="29"/>
      </w:r>
    </w:p>
    <w:p w14:paraId="40F463A1"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Setiap pengungsi akan mendapat perlakuan sama dengan warga negara lainnya atas hak memperoleh pendidikan;</w:t>
      </w:r>
      <w:r w:rsidRPr="00D450D1">
        <w:rPr>
          <w:rStyle w:val="FootnoteReference"/>
          <w:rFonts w:ascii="Times New Roman" w:hAnsi="Times New Roman" w:cs="Times New Roman"/>
        </w:rPr>
        <w:footnoteReference w:id="30"/>
      </w:r>
    </w:p>
    <w:p w14:paraId="7A9EFF09"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Setiap pengungsi akan dapat menikmati hak-hak atas kesejahteraan sosial;</w:t>
      </w:r>
      <w:r w:rsidRPr="00D450D1">
        <w:rPr>
          <w:rStyle w:val="FootnoteReference"/>
          <w:rFonts w:ascii="Times New Roman" w:hAnsi="Times New Roman" w:cs="Times New Roman"/>
        </w:rPr>
        <w:footnoteReference w:id="31"/>
      </w:r>
    </w:p>
    <w:p w14:paraId="40AAFD85" w14:textId="77777777" w:rsidR="000A3850" w:rsidRPr="00D450D1" w:rsidRDefault="000A3850" w:rsidP="000A3850">
      <w:pPr>
        <w:pStyle w:val="ListParagraph"/>
        <w:numPr>
          <w:ilvl w:val="0"/>
          <w:numId w:val="9"/>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Setiap pengungsi berhak atas surat-surat identitas dan dokumen perjalanan.</w:t>
      </w:r>
      <w:r w:rsidRPr="00D450D1">
        <w:rPr>
          <w:rStyle w:val="FootnoteReference"/>
          <w:rFonts w:ascii="Times New Roman" w:hAnsi="Times New Roman" w:cs="Times New Roman"/>
        </w:rPr>
        <w:footnoteReference w:id="32"/>
      </w:r>
    </w:p>
    <w:p w14:paraId="7ACCBDE4"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lastRenderedPageBreak/>
        <w:t>3 (tiga) prinsip</w:t>
      </w:r>
      <w:proofErr w:type="gramEnd"/>
      <w:r w:rsidRPr="00D450D1">
        <w:rPr>
          <w:rFonts w:ascii="Times New Roman" w:hAnsi="Times New Roman" w:cs="Times New Roman"/>
        </w:rPr>
        <w:t xml:space="preserve"> utama suaka dalam Konvensi 1951 tentang Status Pengungsi yang erat kaitannya dengan aspek keimigrasian yaitu:</w:t>
      </w:r>
    </w:p>
    <w:p w14:paraId="1B9DC738" w14:textId="77777777" w:rsidR="000A3850" w:rsidRPr="00D450D1" w:rsidRDefault="000A3850" w:rsidP="000A3850">
      <w:pPr>
        <w:pStyle w:val="ListParagraph"/>
        <w:numPr>
          <w:ilvl w:val="0"/>
          <w:numId w:val="6"/>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Pengungsi yang Berada Tidak Sah di Negara Pengungsian yaitu:</w:t>
      </w:r>
      <w:r w:rsidRPr="00D450D1">
        <w:rPr>
          <w:rStyle w:val="FootnoteReference"/>
          <w:rFonts w:ascii="Times New Roman" w:hAnsi="Times New Roman" w:cs="Times New Roman"/>
        </w:rPr>
        <w:footnoteReference w:id="33"/>
      </w:r>
    </w:p>
    <w:p w14:paraId="0EF07EB2" w14:textId="77777777" w:rsidR="000A3850" w:rsidRPr="00D450D1" w:rsidRDefault="000A3850" w:rsidP="000A3850">
      <w:pPr>
        <w:pStyle w:val="ListParagraph"/>
        <w:numPr>
          <w:ilvl w:val="0"/>
          <w:numId w:val="7"/>
        </w:numPr>
        <w:spacing w:after="100" w:afterAutospacing="1" w:line="480" w:lineRule="auto"/>
        <w:ind w:left="709" w:hanging="283"/>
        <w:jc w:val="both"/>
        <w:rPr>
          <w:rFonts w:ascii="Times New Roman" w:hAnsi="Times New Roman" w:cs="Times New Roman"/>
        </w:rPr>
      </w:pPr>
      <w:r w:rsidRPr="00D450D1">
        <w:rPr>
          <w:rFonts w:ascii="Times New Roman" w:hAnsi="Times New Roman" w:cs="Times New Roman"/>
        </w:rPr>
        <w:t>Negara-negara pihak tidak akan mengenakan hukuman kepada para pengungsi, karena masuk atau keberadaannya secara tidak sah, yang datang secara langsung dari wilayah di mana hidup atau kebebasannya terancam dalam arti Pasal 1, masuk ke atau berada di wilayah negara-negara pihak tanpa izin, asalkan mereka segera melaporkan diri pada instansi-instansi setempat dan menunjukkan alasan yang layak atas masuk atau keberadaan mereka yang secara tidak sah.</w:t>
      </w:r>
    </w:p>
    <w:p w14:paraId="3B3933DA" w14:textId="77777777" w:rsidR="000A3850" w:rsidRPr="00D450D1" w:rsidRDefault="000A3850" w:rsidP="000A3850">
      <w:pPr>
        <w:pStyle w:val="ListParagraph"/>
        <w:numPr>
          <w:ilvl w:val="0"/>
          <w:numId w:val="7"/>
        </w:numPr>
        <w:spacing w:after="100" w:afterAutospacing="1" w:line="480" w:lineRule="auto"/>
        <w:ind w:left="709" w:hanging="283"/>
        <w:jc w:val="both"/>
        <w:rPr>
          <w:rFonts w:ascii="Times New Roman" w:hAnsi="Times New Roman" w:cs="Times New Roman"/>
        </w:rPr>
      </w:pPr>
      <w:r w:rsidRPr="00D450D1">
        <w:rPr>
          <w:rFonts w:ascii="Times New Roman" w:hAnsi="Times New Roman" w:cs="Times New Roman"/>
        </w:rPr>
        <w:t xml:space="preserve">Negara-negara pihak tidak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mengenakan pembatasan-pembatasan terhadap perpindahan para pengungsi termaksud kecuali pembatasan-pembatasan yang perlu dan pembatasan-pembatasan demikian, hanya akan diberlakukan sampai status mereka di negara itu disahkan atau mereka mendapat izin masuk ke negara lain. Negara-negara pihak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memberi waktu yang layak dan segala kemudahan yang perlu kepada para pengungsi tersebut untuk mendapat izin masuk ke negara lain.</w:t>
      </w:r>
    </w:p>
    <w:p w14:paraId="1C870D16" w14:textId="77777777" w:rsidR="000A3850" w:rsidRPr="00D450D1" w:rsidRDefault="000A3850" w:rsidP="000A3850">
      <w:pPr>
        <w:pStyle w:val="ListParagraph"/>
        <w:numPr>
          <w:ilvl w:val="0"/>
          <w:numId w:val="6"/>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Mengenai Pengusiran</w:t>
      </w:r>
      <w:r w:rsidRPr="00D450D1">
        <w:rPr>
          <w:rStyle w:val="FootnoteReference"/>
          <w:rFonts w:ascii="Times New Roman" w:hAnsi="Times New Roman" w:cs="Times New Roman"/>
        </w:rPr>
        <w:footnoteReference w:id="34"/>
      </w:r>
    </w:p>
    <w:p w14:paraId="040DC523" w14:textId="77777777" w:rsidR="000A3850" w:rsidRPr="00D450D1" w:rsidRDefault="000A3850" w:rsidP="000A3850">
      <w:pPr>
        <w:pStyle w:val="ListParagraph"/>
        <w:numPr>
          <w:ilvl w:val="0"/>
          <w:numId w:val="8"/>
        </w:numPr>
        <w:spacing w:after="100" w:afterAutospacing="1" w:line="480" w:lineRule="auto"/>
        <w:ind w:left="709" w:hanging="283"/>
        <w:jc w:val="both"/>
        <w:rPr>
          <w:rFonts w:ascii="Times New Roman" w:hAnsi="Times New Roman" w:cs="Times New Roman"/>
        </w:rPr>
      </w:pPr>
      <w:r w:rsidRPr="00D450D1">
        <w:rPr>
          <w:rFonts w:ascii="Times New Roman" w:hAnsi="Times New Roman" w:cs="Times New Roman"/>
        </w:rPr>
        <w:t xml:space="preserve">Negara-negara pihak tidak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mengusir pengungsi yang berada tidak sah di wilayahnya kecuali karena alasan-alasan keamanan nasional atau ketertiban umum.</w:t>
      </w:r>
    </w:p>
    <w:p w14:paraId="1F506F69" w14:textId="77777777" w:rsidR="000A3850" w:rsidRPr="00D450D1" w:rsidRDefault="000A3850" w:rsidP="000A3850">
      <w:pPr>
        <w:pStyle w:val="ListParagraph"/>
        <w:numPr>
          <w:ilvl w:val="0"/>
          <w:numId w:val="8"/>
        </w:numPr>
        <w:spacing w:after="100" w:afterAutospacing="1" w:line="480" w:lineRule="auto"/>
        <w:ind w:left="709" w:hanging="283"/>
        <w:jc w:val="both"/>
        <w:rPr>
          <w:rFonts w:ascii="Times New Roman" w:hAnsi="Times New Roman" w:cs="Times New Roman"/>
        </w:rPr>
      </w:pPr>
      <w:r w:rsidRPr="00D450D1">
        <w:rPr>
          <w:rFonts w:ascii="Times New Roman" w:hAnsi="Times New Roman" w:cs="Times New Roman"/>
        </w:rPr>
        <w:lastRenderedPageBreak/>
        <w:t xml:space="preserve">Pengusiran pengungsi demikian hanya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dilakukan sebagai pelaksanaan suatu keputusan yang dicapai sesuai dengan proses hukum yang semestinya. Kecuali “apabila alasan-alasan keamanan nasional yang bersifat memaksa mengharuskan lain, pengungsi itu akan diizinkan menyampaikan bukti untuk membersihkan dirinya, serta untuk mengajukan banding kepada, dan untuk maksud itu diwakili di depan, instansi yang berwenang atau seorang atau orang-orang yang khusus ditunjuk oleh instansi yang berwenang.”</w:t>
      </w:r>
    </w:p>
    <w:p w14:paraId="6BCEE29D" w14:textId="77777777" w:rsidR="000A3850" w:rsidRPr="00D450D1" w:rsidRDefault="000A3850" w:rsidP="000A3850">
      <w:pPr>
        <w:pStyle w:val="ListParagraph"/>
        <w:numPr>
          <w:ilvl w:val="0"/>
          <w:numId w:val="8"/>
        </w:numPr>
        <w:spacing w:after="100" w:afterAutospacing="1" w:line="480" w:lineRule="auto"/>
        <w:ind w:left="709" w:hanging="283"/>
        <w:jc w:val="both"/>
        <w:rPr>
          <w:rFonts w:ascii="Times New Roman" w:hAnsi="Times New Roman" w:cs="Times New Roman"/>
        </w:rPr>
      </w:pPr>
      <w:r w:rsidRPr="00D450D1">
        <w:rPr>
          <w:rFonts w:ascii="Times New Roman" w:hAnsi="Times New Roman" w:cs="Times New Roman"/>
        </w:rPr>
        <w:t xml:space="preserve">Negara-negara pihak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memberikan kepada pengungsi tersebut jangka waktu yang layak untuk mengupayakan diterima masuknya, secara sah ke negara lain dalam jangka waktu yang diberikan itu. Negara-negara pihak mencadangkan haknya untuk menerapkan dalam jangka waktu tersebut tindakan-tindakan internal yang dianggapnya perlu.</w:t>
      </w:r>
    </w:p>
    <w:p w14:paraId="7AD88835" w14:textId="77777777" w:rsidR="000A3850" w:rsidRPr="00D450D1" w:rsidRDefault="000A3850" w:rsidP="000A3850">
      <w:pPr>
        <w:pStyle w:val="ListParagraph"/>
        <w:numPr>
          <w:ilvl w:val="0"/>
          <w:numId w:val="6"/>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Larangan Pengusiran atau Pengembalian (</w:t>
      </w:r>
      <w:r w:rsidRPr="00D450D1">
        <w:rPr>
          <w:rFonts w:ascii="Times New Roman" w:hAnsi="Times New Roman" w:cs="Times New Roman"/>
          <w:i/>
          <w:iCs/>
        </w:rPr>
        <w:t>Refoulement</w:t>
      </w:r>
      <w:r w:rsidRPr="00D450D1">
        <w:rPr>
          <w:rFonts w:ascii="Times New Roman" w:hAnsi="Times New Roman" w:cs="Times New Roman"/>
        </w:rPr>
        <w:t>)</w:t>
      </w:r>
      <w:r w:rsidRPr="00D450D1">
        <w:rPr>
          <w:rStyle w:val="FootnoteReference"/>
          <w:rFonts w:ascii="Times New Roman" w:hAnsi="Times New Roman" w:cs="Times New Roman"/>
        </w:rPr>
        <w:footnoteReference w:id="35"/>
      </w:r>
    </w:p>
    <w:p w14:paraId="5FEE5E1A" w14:textId="77777777" w:rsidR="000A3850" w:rsidRPr="00D450D1" w:rsidRDefault="000A3850" w:rsidP="000A3850">
      <w:pPr>
        <w:spacing w:after="100" w:afterAutospacing="1" w:line="480" w:lineRule="auto"/>
        <w:jc w:val="both"/>
        <w:rPr>
          <w:rFonts w:ascii="Times New Roman" w:hAnsi="Times New Roman" w:cs="Times New Roman"/>
        </w:rPr>
      </w:pPr>
      <w:r w:rsidRPr="00D450D1">
        <w:rPr>
          <w:rFonts w:ascii="Times New Roman" w:hAnsi="Times New Roman" w:cs="Times New Roman"/>
        </w:rPr>
        <w:t xml:space="preserve">Tidak ada negara pihak yang </w:t>
      </w:r>
      <w:proofErr w:type="gramStart"/>
      <w:r w:rsidRPr="00D450D1">
        <w:rPr>
          <w:rFonts w:ascii="Times New Roman" w:hAnsi="Times New Roman" w:cs="Times New Roman"/>
        </w:rPr>
        <w:t>akan</w:t>
      </w:r>
      <w:proofErr w:type="gramEnd"/>
      <w:r w:rsidRPr="00D450D1">
        <w:rPr>
          <w:rFonts w:ascii="Times New Roman" w:hAnsi="Times New Roman" w:cs="Times New Roman"/>
        </w:rPr>
        <w:t xml:space="preserve"> mengusir atau mengembalikan (</w:t>
      </w:r>
      <w:r w:rsidRPr="00D450D1">
        <w:rPr>
          <w:rFonts w:ascii="Times New Roman" w:hAnsi="Times New Roman" w:cs="Times New Roman"/>
          <w:i/>
          <w:iCs/>
        </w:rPr>
        <w:t>refouler</w:t>
      </w:r>
      <w:r w:rsidRPr="00D450D1">
        <w:rPr>
          <w:rFonts w:ascii="Times New Roman" w:hAnsi="Times New Roman" w:cs="Times New Roman"/>
        </w:rPr>
        <w:t>) pengungsi dengan cara apapun ke perbatasan wilayah-wilayah di mana hidup atau kebebasannya akan terancam karena ras, agama, kebangsaan, keanggotaan pada kelompok sosial tertentu atau pandangan politik.</w:t>
      </w:r>
    </w:p>
    <w:p w14:paraId="569CE73B" w14:textId="77777777" w:rsidR="000A3850" w:rsidRPr="00D450D1" w:rsidRDefault="000A3850" w:rsidP="000A3850">
      <w:pPr>
        <w:spacing w:after="100" w:afterAutospacing="1" w:line="480" w:lineRule="auto"/>
        <w:jc w:val="both"/>
        <w:rPr>
          <w:rFonts w:ascii="Times New Roman" w:hAnsi="Times New Roman" w:cs="Times New Roman"/>
          <w:b/>
          <w:bCs/>
        </w:rPr>
      </w:pPr>
      <w:r w:rsidRPr="00D450D1">
        <w:rPr>
          <w:rFonts w:ascii="Times New Roman" w:hAnsi="Times New Roman" w:cs="Times New Roman"/>
        </w:rPr>
        <w:t xml:space="preserve">Namun, keuntungan ketentuan ini tidak boleh diklaim oleh pengungsi di mana terdapat alasan-alasan yang layak untuk menganggapnya sebagai bahaya terhadap keamanan negara di mana ia berada atau, karena telah dijatuhi hukuman oleh </w:t>
      </w:r>
      <w:r w:rsidRPr="00D450D1">
        <w:rPr>
          <w:rFonts w:ascii="Times New Roman" w:hAnsi="Times New Roman" w:cs="Times New Roman"/>
        </w:rPr>
        <w:lastRenderedPageBreak/>
        <w:t>putusan hakim yang bersifat final atau tindak pidana sangat berat ia merupakan bahaya bagi masyarakat negara itu.</w:t>
      </w:r>
    </w:p>
    <w:p w14:paraId="5C5FAFD4" w14:textId="77777777" w:rsidR="000A3850" w:rsidRPr="00D450D1" w:rsidRDefault="000A3850" w:rsidP="00981DEB">
      <w:pPr>
        <w:pStyle w:val="ListParagraph"/>
        <w:numPr>
          <w:ilvl w:val="0"/>
          <w:numId w:val="4"/>
        </w:numPr>
        <w:tabs>
          <w:tab w:val="right" w:leader="dot" w:pos="7560"/>
        </w:tabs>
        <w:spacing w:after="200" w:line="480" w:lineRule="auto"/>
        <w:ind w:left="709"/>
        <w:rPr>
          <w:rFonts w:ascii="Times New Roman" w:hAnsi="Times New Roman" w:cs="Times New Roman"/>
          <w:b/>
        </w:rPr>
      </w:pPr>
      <w:r w:rsidRPr="00D450D1">
        <w:rPr>
          <w:rFonts w:ascii="Times New Roman" w:hAnsi="Times New Roman" w:cs="Times New Roman"/>
          <w:b/>
          <w:i/>
          <w:iCs/>
        </w:rPr>
        <w:t xml:space="preserve">Statute of United Nations </w:t>
      </w:r>
      <w:r w:rsidRPr="00D450D1">
        <w:rPr>
          <w:rFonts w:ascii="Times New Roman" w:hAnsi="Times New Roman" w:cs="Times New Roman"/>
          <w:b/>
          <w:i/>
          <w:iCs/>
          <w:lang w:val="fr-FR"/>
        </w:rPr>
        <w:t xml:space="preserve">High Commissioner for Refugees </w:t>
      </w:r>
      <w:r w:rsidRPr="00D450D1">
        <w:rPr>
          <w:rFonts w:ascii="Times New Roman" w:hAnsi="Times New Roman" w:cs="Times New Roman"/>
          <w:b/>
        </w:rPr>
        <w:t>(Statuta UNHCR)</w:t>
      </w:r>
    </w:p>
    <w:p w14:paraId="5DE93959" w14:textId="77777777" w:rsidR="000A3850" w:rsidRPr="00D450D1" w:rsidRDefault="000A3850" w:rsidP="000A3850">
      <w:pPr>
        <w:pStyle w:val="ListParagraph"/>
        <w:numPr>
          <w:ilvl w:val="0"/>
          <w:numId w:val="13"/>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i/>
          <w:iCs/>
        </w:rPr>
        <w:t xml:space="preserve">United Nations </w:t>
      </w:r>
      <w:r w:rsidRPr="00D450D1">
        <w:rPr>
          <w:rFonts w:ascii="Times New Roman" w:hAnsi="Times New Roman" w:cs="Times New Roman"/>
          <w:i/>
          <w:iCs/>
          <w:lang w:val="fr-FR"/>
        </w:rPr>
        <w:t>High Commissioner for Refugees</w:t>
      </w:r>
      <w:r w:rsidRPr="00D450D1">
        <w:rPr>
          <w:rFonts w:ascii="Times New Roman" w:hAnsi="Times New Roman" w:cs="Times New Roman"/>
        </w:rPr>
        <w:t xml:space="preserve"> (UNHCR)</w:t>
      </w:r>
    </w:p>
    <w:p w14:paraId="5749E34C"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i/>
        </w:rPr>
        <w:t>United Nations High Commissioner for Refugees</w:t>
      </w:r>
      <w:r w:rsidRPr="00D450D1">
        <w:rPr>
          <w:rFonts w:ascii="Times New Roman" w:hAnsi="Times New Roman" w:cs="Times New Roman"/>
        </w:rPr>
        <w:t xml:space="preserve"> (UNHCR) merupakan komisi PBB yang khusus menangani pengungsi dan mempunyai tanggung jawab untuk memberi perlindungan kepada pengungsi.</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UNHCR didirikan pada tanggal 14 Desember 1950 oleh Majelis PBB dan mulai bekerja satu tahun kemudian, yaitu pada tanggal 1 Januari 1951.</w:t>
      </w:r>
      <w:proofErr w:type="gramEnd"/>
      <w:r w:rsidRPr="00D450D1">
        <w:rPr>
          <w:rStyle w:val="FootnoteReference"/>
          <w:rFonts w:ascii="Times New Roman" w:hAnsi="Times New Roman" w:cs="Times New Roman"/>
        </w:rPr>
        <w:footnoteReference w:id="36"/>
      </w:r>
      <w:r w:rsidRPr="00D450D1">
        <w:rPr>
          <w:rFonts w:ascii="Times New Roman" w:hAnsi="Times New Roman" w:cs="Times New Roman"/>
        </w:rPr>
        <w:t xml:space="preserve"> </w:t>
      </w:r>
      <w:proofErr w:type="gramStart"/>
      <w:r w:rsidRPr="00D450D1">
        <w:rPr>
          <w:rFonts w:ascii="Times New Roman" w:eastAsia="Times New Roman" w:hAnsi="Times New Roman" w:cs="Times New Roman"/>
        </w:rPr>
        <w:t>Pembentukan UNHCR dipusatkan oleh Majelis Umum PBB pada 3 Desember 1949 dan statusnya diterima oleh Majelis Umum PBB pada tanggal 14 Desember 1950.</w:t>
      </w:r>
      <w:proofErr w:type="gramEnd"/>
      <w:r w:rsidRPr="00D450D1">
        <w:rPr>
          <w:rFonts w:ascii="Times New Roman" w:eastAsia="Times New Roman" w:hAnsi="Times New Roman" w:cs="Times New Roman"/>
        </w:rPr>
        <w:t xml:space="preserve"> </w:t>
      </w:r>
      <w:proofErr w:type="gramStart"/>
      <w:r w:rsidRPr="00D450D1">
        <w:rPr>
          <w:rFonts w:ascii="Times New Roman" w:eastAsia="Times New Roman" w:hAnsi="Times New Roman" w:cs="Times New Roman"/>
        </w:rPr>
        <w:t>Sedangkan wewenang utama UNHCR telah dikukuhkan dalam Undang-Undang yang terlampir pada Resolusi 428 (V) Sidang Umum PBB tahun 1950.</w:t>
      </w:r>
      <w:proofErr w:type="gramEnd"/>
      <w:r w:rsidRPr="00D450D1">
        <w:rPr>
          <w:rFonts w:ascii="Times New Roman" w:eastAsia="Times New Roman" w:hAnsi="Times New Roman" w:cs="Times New Roman"/>
        </w:rPr>
        <w:t xml:space="preserve"> Wewenang UNHCR adalah memberikan perlindungan berdasarkan alasan kemanusiaan dan </w:t>
      </w:r>
      <w:proofErr w:type="gramStart"/>
      <w:r w:rsidRPr="00D450D1">
        <w:rPr>
          <w:rFonts w:ascii="Times New Roman" w:eastAsia="Times New Roman" w:hAnsi="Times New Roman" w:cs="Times New Roman"/>
        </w:rPr>
        <w:t>non politik</w:t>
      </w:r>
      <w:proofErr w:type="gramEnd"/>
      <w:r w:rsidRPr="00D450D1">
        <w:rPr>
          <w:rFonts w:ascii="Times New Roman" w:eastAsia="Times New Roman" w:hAnsi="Times New Roman" w:cs="Times New Roman"/>
        </w:rPr>
        <w:t>, perlindungan internasional kepada pengungsi serta mencarikan solusi permanen bagi mereka.</w:t>
      </w:r>
      <w:r w:rsidRPr="00D450D1">
        <w:rPr>
          <w:rStyle w:val="FootnoteReference"/>
          <w:rFonts w:ascii="Times New Roman" w:eastAsia="Times New Roman" w:hAnsi="Times New Roman" w:cs="Times New Roman"/>
        </w:rPr>
        <w:footnoteReference w:id="37"/>
      </w:r>
    </w:p>
    <w:p w14:paraId="48A1BDE4"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 xml:space="preserve">UNHCR merupakan badan yang menggantikan lembaga penanganan pengungsi sebelumnya yaitu </w:t>
      </w:r>
      <w:r w:rsidRPr="00D450D1">
        <w:rPr>
          <w:rFonts w:ascii="Times New Roman" w:hAnsi="Times New Roman" w:cs="Times New Roman"/>
          <w:i/>
          <w:iCs/>
        </w:rPr>
        <w:t>International Refugees Organization</w:t>
      </w:r>
      <w:r w:rsidRPr="00D450D1">
        <w:rPr>
          <w:rFonts w:ascii="Times New Roman" w:hAnsi="Times New Roman" w:cs="Times New Roman"/>
        </w:rPr>
        <w:t xml:space="preserve"> (IRO).</w:t>
      </w:r>
      <w:proofErr w:type="gramEnd"/>
      <w:r w:rsidRPr="00D450D1">
        <w:rPr>
          <w:rStyle w:val="FootnoteReference"/>
          <w:rFonts w:ascii="Times New Roman" w:hAnsi="Times New Roman" w:cs="Times New Roman"/>
        </w:rPr>
        <w:footnoteReference w:id="38"/>
      </w:r>
      <w:r w:rsidRPr="00D450D1">
        <w:rPr>
          <w:rFonts w:ascii="Times New Roman" w:hAnsi="Times New Roman" w:cs="Times New Roman"/>
        </w:rPr>
        <w:t xml:space="preserve"> </w:t>
      </w:r>
      <w:proofErr w:type="gramStart"/>
      <w:r w:rsidRPr="00D450D1">
        <w:rPr>
          <w:rFonts w:ascii="Times New Roman" w:hAnsi="Times New Roman" w:cs="Times New Roman"/>
        </w:rPr>
        <w:t>UNHCR awalnya hanyalah membantu memberikan perlindungan keamanan, makanan, serta bantuan medis dalam keadaan darurat.</w:t>
      </w:r>
      <w:proofErr w:type="gramEnd"/>
      <w:r w:rsidRPr="00D450D1">
        <w:rPr>
          <w:rFonts w:ascii="Times New Roman" w:hAnsi="Times New Roman" w:cs="Times New Roman"/>
        </w:rPr>
        <w:t xml:space="preserve"> Selain itu, UNHCR membantu dalam </w:t>
      </w:r>
      <w:r w:rsidRPr="00D450D1">
        <w:rPr>
          <w:rFonts w:ascii="Times New Roman" w:hAnsi="Times New Roman" w:cs="Times New Roman"/>
        </w:rPr>
        <w:lastRenderedPageBreak/>
        <w:t>mencarikan solusi bagi pengungsi untuk jangka waktu yang lama, serta membantu untuk mengembalikan mereka ke negara asalnya, atau untuk mencarikan negara baru untuk mereka sehingga dapat memulai hidup kembali yang baru.</w:t>
      </w:r>
      <w:r w:rsidRPr="00D450D1">
        <w:rPr>
          <w:rStyle w:val="FootnoteReference"/>
          <w:rFonts w:ascii="Times New Roman" w:hAnsi="Times New Roman" w:cs="Times New Roman"/>
        </w:rPr>
        <w:footnoteReference w:id="39"/>
      </w:r>
    </w:p>
    <w:p w14:paraId="7FFEA127"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Badan UNHCR memiliki lebih dari 9.700 staf yang tersebar di 126 negara.</w:t>
      </w:r>
      <w:proofErr w:type="gramEnd"/>
      <w:r w:rsidRPr="00D450D1">
        <w:rPr>
          <w:rStyle w:val="FootnoteReference"/>
          <w:rFonts w:ascii="Times New Roman" w:hAnsi="Times New Roman" w:cs="Times New Roman"/>
        </w:rPr>
        <w:footnoteReference w:id="40"/>
      </w:r>
      <w:r w:rsidRPr="00D450D1">
        <w:rPr>
          <w:rFonts w:ascii="Times New Roman" w:hAnsi="Times New Roman" w:cs="Times New Roman"/>
        </w:rPr>
        <w:t xml:space="preserve"> </w:t>
      </w:r>
      <w:proofErr w:type="gramStart"/>
      <w:r w:rsidRPr="00D450D1">
        <w:rPr>
          <w:rFonts w:ascii="Times New Roman" w:hAnsi="Times New Roman" w:cs="Times New Roman"/>
        </w:rPr>
        <w:t>Badan ini secara periodik memberikan laporan hasil kerjanya dihadapan sidang Majelis Umum PBB.</w:t>
      </w:r>
      <w:proofErr w:type="gramEnd"/>
      <w:r w:rsidRPr="00D450D1">
        <w:rPr>
          <w:rStyle w:val="FootnoteReference"/>
          <w:rFonts w:ascii="Times New Roman" w:hAnsi="Times New Roman" w:cs="Times New Roman"/>
        </w:rPr>
        <w:footnoteReference w:id="41"/>
      </w:r>
      <w:r w:rsidRPr="00D450D1">
        <w:rPr>
          <w:rFonts w:ascii="Times New Roman" w:hAnsi="Times New Roman" w:cs="Times New Roman"/>
        </w:rPr>
        <w:t xml:space="preserve"> </w:t>
      </w:r>
      <w:proofErr w:type="gramStart"/>
      <w:r w:rsidRPr="00D450D1">
        <w:rPr>
          <w:rFonts w:ascii="Times New Roman" w:hAnsi="Times New Roman" w:cs="Times New Roman"/>
        </w:rPr>
        <w:t>Sampai pada tahun 2015, UNHCR tengah menangani lebih dari 16,1 juta pengungsi di seluruh dunia.</w:t>
      </w:r>
      <w:proofErr w:type="gramEnd"/>
      <w:r w:rsidRPr="00D450D1">
        <w:rPr>
          <w:rStyle w:val="FootnoteReference"/>
          <w:rFonts w:ascii="Times New Roman" w:hAnsi="Times New Roman" w:cs="Times New Roman"/>
        </w:rPr>
        <w:footnoteReference w:id="42"/>
      </w:r>
    </w:p>
    <w:p w14:paraId="66794063" w14:textId="77777777" w:rsidR="000A3850" w:rsidRPr="00D450D1" w:rsidRDefault="000A3850" w:rsidP="000A3850">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UNHCR memiliki prosedur pemberian bantuan yang berkaitan dengan pemenuhan hak asasi manusia (HAM) berupa perlindungan internasional.</w:t>
      </w:r>
      <w:proofErr w:type="gramEnd"/>
      <w:r w:rsidRPr="00D450D1">
        <w:rPr>
          <w:rFonts w:ascii="Times New Roman" w:hAnsi="Times New Roman" w:cs="Times New Roman"/>
        </w:rPr>
        <w:t xml:space="preserve"> Secara umum, konsep ini berisi pencegahan pemulangan kembali, bantuan dalam memproses pencarian suaka, bantuan dan nasihat hukum, pemajuan penyelenggaraan keamanan fisik bagi pengungsi, pemajuan dan membantu pemulangan kembali secara sukarela, dan membantu para pengungsi untuk bermukim kembali.</w:t>
      </w:r>
      <w:r w:rsidRPr="00D450D1">
        <w:rPr>
          <w:rStyle w:val="FootnoteReference"/>
          <w:rFonts w:ascii="Times New Roman" w:hAnsi="Times New Roman" w:cs="Times New Roman"/>
        </w:rPr>
        <w:footnoteReference w:id="43"/>
      </w:r>
    </w:p>
    <w:p w14:paraId="54A81378" w14:textId="77777777" w:rsidR="000A3850" w:rsidRPr="00D450D1" w:rsidRDefault="000A3850" w:rsidP="000A3850">
      <w:pPr>
        <w:pStyle w:val="ListParagraph"/>
        <w:numPr>
          <w:ilvl w:val="0"/>
          <w:numId w:val="13"/>
        </w:numPr>
        <w:spacing w:after="100" w:afterAutospacing="1" w:line="480" w:lineRule="auto"/>
        <w:ind w:left="426" w:hanging="426"/>
        <w:jc w:val="both"/>
        <w:rPr>
          <w:rFonts w:ascii="Times New Roman" w:hAnsi="Times New Roman" w:cs="Times New Roman"/>
        </w:rPr>
      </w:pPr>
      <w:r w:rsidRPr="00D450D1">
        <w:rPr>
          <w:rFonts w:ascii="Times New Roman" w:hAnsi="Times New Roman" w:cs="Times New Roman"/>
        </w:rPr>
        <w:t>Perlindungan Pengungsi dalam Statuta UNHCR</w:t>
      </w:r>
    </w:p>
    <w:p w14:paraId="4EFFC5F3" w14:textId="77777777" w:rsidR="000A3850" w:rsidRPr="00D450D1" w:rsidRDefault="000A3850" w:rsidP="000A3850">
      <w:pPr>
        <w:spacing w:after="100" w:afterAutospacing="1" w:line="480" w:lineRule="auto"/>
        <w:jc w:val="both"/>
        <w:rPr>
          <w:rFonts w:ascii="Times New Roman" w:eastAsia="Times New Roman" w:hAnsi="Times New Roman" w:cs="Times New Roman"/>
        </w:rPr>
      </w:pPr>
      <w:proofErr w:type="gramStart"/>
      <w:r w:rsidRPr="00D450D1">
        <w:rPr>
          <w:rFonts w:ascii="Times New Roman" w:eastAsia="Times New Roman" w:hAnsi="Times New Roman" w:cs="Times New Roman"/>
        </w:rPr>
        <w:t>Perlindungan pengungsi dalam Statuta UNHCR meliputi kewenangan UNHCR dalam menangani pengungsi.</w:t>
      </w:r>
      <w:proofErr w:type="gramEnd"/>
      <w:r w:rsidRPr="00D450D1">
        <w:rPr>
          <w:rFonts w:ascii="Times New Roman" w:eastAsia="Times New Roman" w:hAnsi="Times New Roman" w:cs="Times New Roman"/>
        </w:rPr>
        <w:t xml:space="preserve"> Adapun wewenang UNHCR meliputi:</w:t>
      </w:r>
      <w:r w:rsidRPr="00D450D1">
        <w:rPr>
          <w:rStyle w:val="FootnoteReference"/>
          <w:rFonts w:ascii="Times New Roman" w:eastAsia="Times New Roman" w:hAnsi="Times New Roman" w:cs="Times New Roman"/>
        </w:rPr>
        <w:footnoteReference w:id="44"/>
      </w:r>
    </w:p>
    <w:p w14:paraId="4559CF92" w14:textId="77777777" w:rsidR="000A3850" w:rsidRPr="00D450D1" w:rsidRDefault="000A3850" w:rsidP="000A3850">
      <w:pPr>
        <w:pStyle w:val="ListParagraph"/>
        <w:numPr>
          <w:ilvl w:val="0"/>
          <w:numId w:val="10"/>
        </w:numPr>
        <w:spacing w:after="100" w:afterAutospacing="1" w:line="480" w:lineRule="auto"/>
        <w:ind w:left="720"/>
        <w:jc w:val="both"/>
        <w:rPr>
          <w:rFonts w:ascii="Times New Roman" w:eastAsia="Times New Roman" w:hAnsi="Times New Roman" w:cs="Times New Roman"/>
        </w:rPr>
      </w:pPr>
      <w:r w:rsidRPr="00D450D1">
        <w:rPr>
          <w:rFonts w:ascii="Times New Roman" w:eastAsia="Times New Roman" w:hAnsi="Times New Roman" w:cs="Times New Roman"/>
        </w:rPr>
        <w:lastRenderedPageBreak/>
        <w:t>Seseorang yang dianggap pengungsi menurut Perjanjian tanggal 12 Mei 1926 dan 30 Juni 1928 atau menurut Konvensi 28 Oktober 1933 dan 10 Februari 1938 serta Protokol 14 September 1939 atau Konstitusi Organisasi Internasional yaitu seseorang yang sebagai akibat peristiwa-peristiwa yang terjadi sebelum 1 Januari 1951 dan yang disebabkan oleh rasa ketakutan yang sungguh-sungguh mendasar akan persekusi karena alasan-alasan ras, kebangsaan, agama, atau pandangan politik, berada di luar negara kewarganegaraannya dan tidak dapat atau karena ketakutan tersebut atau karena alasan-alasan yang bukan alasan-alasan kesenangan pribadi, tidak mau memanfaatkan perlindungan negara itu, atau seseorang yang tidak berkewarganegaraan dan berada di luar negara di mana ia sebelumnya biasanya bertempat tinggal, tidak dapat atau karena alasan-alasan yang bukan alasan-alasan kesenangan pribadi ingin kembali ke negara itu.</w:t>
      </w:r>
    </w:p>
    <w:p w14:paraId="217CFB25" w14:textId="77777777" w:rsidR="000A3850" w:rsidRPr="00D450D1" w:rsidRDefault="000A3850" w:rsidP="000A3850">
      <w:pPr>
        <w:pStyle w:val="ListParagraph"/>
        <w:numPr>
          <w:ilvl w:val="0"/>
          <w:numId w:val="10"/>
        </w:numPr>
        <w:spacing w:after="100" w:afterAutospacing="1" w:line="480" w:lineRule="auto"/>
        <w:ind w:left="720"/>
        <w:jc w:val="both"/>
        <w:rPr>
          <w:rFonts w:ascii="Times New Roman" w:eastAsia="Times New Roman" w:hAnsi="Times New Roman" w:cs="Times New Roman"/>
        </w:rPr>
      </w:pPr>
      <w:r w:rsidRPr="00D450D1">
        <w:rPr>
          <w:rFonts w:ascii="Times New Roman" w:eastAsia="Times New Roman" w:hAnsi="Times New Roman" w:cs="Times New Roman"/>
        </w:rPr>
        <w:t>Seseorang yang berada di luar negara kewarganegaraannya atau ia tidak memiliki kewarganegaraan negara di mana ia sebelumnya biasanya bertempat tinggal, karena ia mempunyai atau pernah mempunyai ketakutan yang sungguh-sungguh berdasar akan penyiksaan karena alasan-alasan ras, kebangsaan, agama, atau pandangan politik, dan tidak dapat atau karena kecemasan tersebut tidak mau memanfaatkan perlindungan pemerintah negara kewarganegaraannya atau jika ia tidak mempunyai kewarganegaraan, kembali ke negara di mana ia sebelumnya biasanya bertempat tinggal.</w:t>
      </w:r>
    </w:p>
    <w:p w14:paraId="52BB6B85" w14:textId="77777777" w:rsidR="000A3850" w:rsidRPr="00D450D1" w:rsidRDefault="000A3850" w:rsidP="000A3850">
      <w:p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lastRenderedPageBreak/>
        <w:t xml:space="preserve">Wewenang UNHCR </w:t>
      </w:r>
      <w:proofErr w:type="gramStart"/>
      <w:r w:rsidRPr="00D450D1">
        <w:rPr>
          <w:rFonts w:ascii="Times New Roman" w:eastAsia="Times New Roman" w:hAnsi="Times New Roman" w:cs="Times New Roman"/>
        </w:rPr>
        <w:t>akan</w:t>
      </w:r>
      <w:proofErr w:type="gramEnd"/>
      <w:r w:rsidRPr="00D450D1">
        <w:rPr>
          <w:rFonts w:ascii="Times New Roman" w:eastAsia="Times New Roman" w:hAnsi="Times New Roman" w:cs="Times New Roman"/>
        </w:rPr>
        <w:t xml:space="preserve"> berhenti berlaku terhadap seseorang apabila:</w:t>
      </w:r>
      <w:r w:rsidRPr="00D450D1">
        <w:rPr>
          <w:rStyle w:val="FootnoteReference"/>
          <w:rFonts w:ascii="Times New Roman" w:eastAsia="Times New Roman" w:hAnsi="Times New Roman" w:cs="Times New Roman"/>
        </w:rPr>
        <w:footnoteReference w:id="45"/>
      </w:r>
    </w:p>
    <w:p w14:paraId="7B18A62E"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Secara sukarela telah memanfaatkan kembali perlindungan negara kewarganegaraannya;</w:t>
      </w:r>
    </w:p>
    <w:p w14:paraId="7BAC1CE2"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Setelah kehilangan kewarganegaraannya, ia secara sukarela telah memperolehnya kembali;</w:t>
      </w:r>
    </w:p>
    <w:p w14:paraId="14DCF2C8"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Telah memperoleh kewarganegaraan baru dan menikmati perlindungan negara kewarganegaraan barunya;</w:t>
      </w:r>
    </w:p>
    <w:p w14:paraId="7B5A8CB0"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Secara sukarela telah menetap kembali di negara yang ditinggalkannya atau di luar negara di mana ia tetap tinggal karena ketakutan akan penyiksaan;</w:t>
      </w:r>
    </w:p>
    <w:p w14:paraId="5BD43851"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Tidak dap</w:t>
      </w:r>
      <w:bookmarkStart w:id="0" w:name="_GoBack"/>
      <w:bookmarkEnd w:id="0"/>
      <w:r w:rsidRPr="00D450D1">
        <w:rPr>
          <w:rFonts w:ascii="Times New Roman" w:eastAsia="Times New Roman" w:hAnsi="Times New Roman" w:cs="Times New Roman"/>
        </w:rPr>
        <w:t>at lagi karena keadaan-keadaan yang berhubungan dengan pengakuan atas dirinya sebagai pengungsi sudah tidak ada lagi. Mengajukan alasan-alasan yang bukan alasan-alasan kesenangan pribadi untuk tetap menolak memanfaatkan perlindungan negara kewarganegaraannya;</w:t>
      </w:r>
    </w:p>
    <w:p w14:paraId="77816958" w14:textId="77777777" w:rsidR="000A3850" w:rsidRPr="00D450D1" w:rsidRDefault="000A3850" w:rsidP="000A3850">
      <w:pPr>
        <w:pStyle w:val="ListParagraph"/>
        <w:numPr>
          <w:ilvl w:val="0"/>
          <w:numId w:val="11"/>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Sebagai seseorang yang tidak mempunyai kewarganegaraan, ia tidak dapat lagi karena keadaan-keadaan yang berhubungan dengan pengakuan atas dirinya sebagai pengungsi sudah tidak ada lagi dan ia dapat kembali ke negara di mana ia sebelumnya biasanya bertempat tinggal, mengajukan alasan-alasan yang bukan alasan-alasan kesenangan pribadi ingin kembali ke negara tersebut.</w:t>
      </w:r>
    </w:p>
    <w:p w14:paraId="3AB340B7" w14:textId="77777777" w:rsidR="000A3850" w:rsidRPr="00D450D1" w:rsidRDefault="000A3850" w:rsidP="000A3850">
      <w:p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lastRenderedPageBreak/>
        <w:t xml:space="preserve">UNHCR </w:t>
      </w:r>
      <w:proofErr w:type="gramStart"/>
      <w:r w:rsidRPr="00D450D1">
        <w:rPr>
          <w:rFonts w:ascii="Times New Roman" w:eastAsia="Times New Roman" w:hAnsi="Times New Roman" w:cs="Times New Roman"/>
        </w:rPr>
        <w:t>akan</w:t>
      </w:r>
      <w:proofErr w:type="gramEnd"/>
      <w:r w:rsidRPr="00D450D1">
        <w:rPr>
          <w:rFonts w:ascii="Times New Roman" w:eastAsia="Times New Roman" w:hAnsi="Times New Roman" w:cs="Times New Roman"/>
        </w:rPr>
        <w:t xml:space="preserve"> memberikan perlindungan kepada para pengungsi yang berada di bawah wewenangnya dengan:</w:t>
      </w:r>
      <w:r w:rsidRPr="00D450D1">
        <w:rPr>
          <w:rStyle w:val="FootnoteReference"/>
          <w:rFonts w:ascii="Times New Roman" w:eastAsia="Times New Roman" w:hAnsi="Times New Roman" w:cs="Times New Roman"/>
        </w:rPr>
        <w:footnoteReference w:id="46"/>
      </w:r>
    </w:p>
    <w:p w14:paraId="09C68E1E" w14:textId="77777777" w:rsidR="000A3850" w:rsidRPr="00D450D1" w:rsidRDefault="000A3850" w:rsidP="000A3850">
      <w:pPr>
        <w:pStyle w:val="ListParagraph"/>
        <w:numPr>
          <w:ilvl w:val="0"/>
          <w:numId w:val="12"/>
        </w:numPr>
        <w:spacing w:after="100" w:afterAutospacing="1" w:line="480" w:lineRule="auto"/>
        <w:ind w:left="709"/>
        <w:jc w:val="both"/>
        <w:rPr>
          <w:rFonts w:ascii="Times New Roman" w:eastAsia="Times New Roman" w:hAnsi="Times New Roman" w:cs="Times New Roman"/>
        </w:rPr>
      </w:pPr>
      <w:r w:rsidRPr="00D450D1">
        <w:rPr>
          <w:rFonts w:ascii="Times New Roman" w:eastAsia="Times New Roman" w:hAnsi="Times New Roman" w:cs="Times New Roman"/>
        </w:rPr>
        <w:t>Memajukan pelaksanaan dan ratifikasi konvensi-konvensi internasional bagi perlindungan para pengungsi, mengawasi pelaksanaan konvensi-konvensi tersebut dan mengusulkan amandemen-amandemen terhadap konvensi-konvensi tersebut; Memajukan melalui persetujuan-persetujuan khusus dengan pemerintah-pemerintah pelaksanaan tiap tindakan yang diperkirakan akan memperbaiki keadaan para pengungsi dan untuk mengurangi jumlah yang membutuhkan perlindungan;</w:t>
      </w:r>
    </w:p>
    <w:p w14:paraId="2146BC03"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Membantu upaya-upaya pemerintah dan swasta untuk menggalakkan repatriasi sukarela atau asimilasi dalam masyarakat-masyarakat nasional baru;</w:t>
      </w:r>
    </w:p>
    <w:p w14:paraId="31A791E3"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Menggalakkan untuk membolehkan masuknya para pengungsi, tidak terkecuali mereka yang termasuk dalam kategori-kategori paling kekurangan, ke dalam wilayah negara-negara;</w:t>
      </w:r>
    </w:p>
    <w:p w14:paraId="0494804B"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Berusaha keras untuk memperoleh izin bagi para pengungsi untuk memindahkan aset mereka dan terutama aset yang perlu bagi pemukiman mereka;</w:t>
      </w:r>
    </w:p>
    <w:p w14:paraId="500A7405"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Memperoleh informasi dari pemerintah-pemerintah mengenai jumlah dan kondisi-kondisi para pengungsi dalam wilayah-wilayah mereka serta undang-undang dan peraturan-peraturan mengenai para pengungsi tersebut;</w:t>
      </w:r>
    </w:p>
    <w:p w14:paraId="3C11B530"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lastRenderedPageBreak/>
        <w:t>Menjaga hubungan yang erat dengan pemerintah-pemerintah dan organisasi-organisasi antar pemerintah yang bersangkutan;</w:t>
      </w:r>
    </w:p>
    <w:p w14:paraId="0E60D652" w14:textId="77777777" w:rsidR="000A3850" w:rsidRPr="00D450D1" w:rsidRDefault="000A3850" w:rsidP="000A3850">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Membina hubungan erat dengan cara yang demikian rupa baik dengan organisasi-organisasi swasta yang menangani masalah-masalah pengungsi;</w:t>
      </w:r>
    </w:p>
    <w:p w14:paraId="5D9DC841" w14:textId="24660CC0" w:rsidR="000A3850" w:rsidRPr="00D450D1" w:rsidRDefault="000A3850" w:rsidP="00111685">
      <w:pPr>
        <w:pStyle w:val="ListParagraph"/>
        <w:numPr>
          <w:ilvl w:val="0"/>
          <w:numId w:val="12"/>
        </w:numPr>
        <w:spacing w:after="100" w:afterAutospacing="1" w:line="480" w:lineRule="auto"/>
        <w:jc w:val="both"/>
        <w:rPr>
          <w:rFonts w:ascii="Times New Roman" w:eastAsia="Times New Roman" w:hAnsi="Times New Roman" w:cs="Times New Roman"/>
        </w:rPr>
      </w:pPr>
      <w:r w:rsidRPr="00D450D1">
        <w:rPr>
          <w:rFonts w:ascii="Times New Roman" w:eastAsia="Times New Roman" w:hAnsi="Times New Roman" w:cs="Times New Roman"/>
        </w:rPr>
        <w:t>Memudahkan koordinasi upaya-upaya organisasi-organisasi swasta yang memperhatikan kesejahteraan para pengungsi.</w:t>
      </w:r>
    </w:p>
    <w:p w14:paraId="7C38FEE4" w14:textId="77777777" w:rsidR="00111685" w:rsidRPr="0089556A" w:rsidRDefault="00111685" w:rsidP="0089556A">
      <w:pPr>
        <w:spacing w:after="100" w:afterAutospacing="1" w:line="480" w:lineRule="auto"/>
        <w:ind w:left="360"/>
        <w:jc w:val="both"/>
        <w:rPr>
          <w:rFonts w:ascii="Times New Roman" w:hAnsi="Times New Roman" w:cs="Times New Roman"/>
          <w:b/>
          <w:bCs/>
        </w:rPr>
      </w:pPr>
      <w:r w:rsidRPr="0089556A">
        <w:rPr>
          <w:rFonts w:ascii="Times New Roman" w:hAnsi="Times New Roman" w:cs="Times New Roman"/>
          <w:b/>
          <w:bCs/>
        </w:rPr>
        <w:t>Syarat Pengungsi</w:t>
      </w:r>
    </w:p>
    <w:p w14:paraId="319758FB"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iCs/>
        </w:rPr>
        <w:t xml:space="preserve">Berdasarkan pengertian pengungsi tersebut di atas, maka terdapat 3 (tiga) </w:t>
      </w:r>
      <w:r w:rsidRPr="00D450D1">
        <w:rPr>
          <w:rFonts w:ascii="Times New Roman" w:hAnsi="Times New Roman" w:cs="Times New Roman"/>
        </w:rPr>
        <w:t>syarat agar seseorang dapat disebut sebagai pengungsi adalah sebagai berkut:</w:t>
      </w:r>
    </w:p>
    <w:p w14:paraId="163D5B3F" w14:textId="77777777" w:rsidR="00111685" w:rsidRPr="00D450D1" w:rsidRDefault="00111685" w:rsidP="00111685">
      <w:pPr>
        <w:pStyle w:val="ListParagraph"/>
        <w:numPr>
          <w:ilvl w:val="0"/>
          <w:numId w:val="2"/>
        </w:numPr>
        <w:spacing w:after="100" w:afterAutospacing="1" w:line="480" w:lineRule="auto"/>
        <w:jc w:val="both"/>
        <w:rPr>
          <w:rFonts w:ascii="Times New Roman" w:hAnsi="Times New Roman" w:cs="Times New Roman"/>
        </w:rPr>
      </w:pPr>
      <w:r w:rsidRPr="00D450D1">
        <w:rPr>
          <w:rFonts w:ascii="Times New Roman" w:hAnsi="Times New Roman" w:cs="Times New Roman"/>
        </w:rPr>
        <w:t>Mempunyai rasa takut karena ras, agama, kebangsaan, keanggotaan pada kelompok sosial tertentu atau pandangan politik;</w:t>
      </w:r>
    </w:p>
    <w:p w14:paraId="4AE22CFE" w14:textId="77777777" w:rsidR="00111685" w:rsidRPr="00D450D1" w:rsidRDefault="00111685" w:rsidP="00111685">
      <w:pPr>
        <w:pStyle w:val="ListParagraph"/>
        <w:numPr>
          <w:ilvl w:val="0"/>
          <w:numId w:val="2"/>
        </w:numPr>
        <w:spacing w:after="100" w:afterAutospacing="1" w:line="480" w:lineRule="auto"/>
        <w:jc w:val="both"/>
        <w:rPr>
          <w:rFonts w:ascii="Times New Roman" w:hAnsi="Times New Roman" w:cs="Times New Roman"/>
        </w:rPr>
      </w:pPr>
      <w:r w:rsidRPr="00D450D1">
        <w:rPr>
          <w:rFonts w:ascii="Times New Roman" w:hAnsi="Times New Roman" w:cs="Times New Roman"/>
        </w:rPr>
        <w:t>Berada di luar negara asalnya; dan</w:t>
      </w:r>
    </w:p>
    <w:p w14:paraId="61E4F373" w14:textId="77777777" w:rsidR="00111685" w:rsidRPr="00D450D1" w:rsidRDefault="00111685" w:rsidP="00111685">
      <w:pPr>
        <w:pStyle w:val="ListParagraph"/>
        <w:numPr>
          <w:ilvl w:val="0"/>
          <w:numId w:val="2"/>
        </w:numPr>
        <w:spacing w:after="100" w:afterAutospacing="1" w:line="480" w:lineRule="auto"/>
        <w:jc w:val="both"/>
        <w:rPr>
          <w:rFonts w:ascii="Times New Roman" w:hAnsi="Times New Roman" w:cs="Times New Roman"/>
        </w:rPr>
      </w:pPr>
      <w:r w:rsidRPr="00D450D1">
        <w:rPr>
          <w:rFonts w:ascii="Times New Roman" w:hAnsi="Times New Roman" w:cs="Times New Roman"/>
        </w:rPr>
        <w:t>Tidak dapat atau tidak mau memanfaatkan perlindungan negara asalnya atau kembali ke negara asalnya karena takut terhadap penyiksaan.</w:t>
      </w:r>
    </w:p>
    <w:p w14:paraId="11543D52" w14:textId="7A7812C2" w:rsidR="00D03CCC" w:rsidRPr="00D03CCC" w:rsidRDefault="00111685" w:rsidP="00111685">
      <w:pPr>
        <w:pStyle w:val="ListParagraph"/>
        <w:numPr>
          <w:ilvl w:val="0"/>
          <w:numId w:val="3"/>
        </w:numPr>
        <w:spacing w:after="100" w:afterAutospacing="1" w:line="480" w:lineRule="auto"/>
        <w:jc w:val="both"/>
        <w:rPr>
          <w:rFonts w:ascii="Times New Roman" w:hAnsi="Times New Roman" w:cs="Times New Roman"/>
          <w:b/>
        </w:rPr>
      </w:pPr>
      <w:r w:rsidRPr="00D450D1">
        <w:rPr>
          <w:rFonts w:ascii="Times New Roman" w:hAnsi="Times New Roman" w:cs="Times New Roman"/>
        </w:rPr>
        <w:t>Kemudian harus dapat dibuktikan bahwa mereka tidak memperoleh perlindungan dari negara asalnya, dan apabila mereka kembali ke negara asalnya maka kesela</w:t>
      </w:r>
      <w:r w:rsidR="00D03CCC">
        <w:rPr>
          <w:rFonts w:ascii="Times New Roman" w:hAnsi="Times New Roman" w:cs="Times New Roman"/>
        </w:rPr>
        <w:t>matan mereka tidak terjamim</w:t>
      </w:r>
    </w:p>
    <w:p w14:paraId="0A6FBCF7" w14:textId="67C1376C" w:rsidR="00111685" w:rsidRPr="00D450D1" w:rsidRDefault="00111685" w:rsidP="00111685">
      <w:pPr>
        <w:pStyle w:val="ListParagraph"/>
        <w:numPr>
          <w:ilvl w:val="0"/>
          <w:numId w:val="3"/>
        </w:numPr>
        <w:spacing w:after="100" w:afterAutospacing="1" w:line="480" w:lineRule="auto"/>
        <w:jc w:val="both"/>
        <w:rPr>
          <w:rFonts w:ascii="Times New Roman" w:hAnsi="Times New Roman" w:cs="Times New Roman"/>
          <w:b/>
        </w:rPr>
      </w:pPr>
      <w:r w:rsidRPr="00D450D1">
        <w:rPr>
          <w:rFonts w:ascii="Times New Roman" w:hAnsi="Times New Roman" w:cs="Times New Roman"/>
          <w:b/>
        </w:rPr>
        <w:t xml:space="preserve"> Perlakuan terhadap Orang Asing dalam Hukum Internasional</w:t>
      </w:r>
    </w:p>
    <w:p w14:paraId="7BB1139D" w14:textId="77777777" w:rsidR="00111685" w:rsidRPr="00D450D1" w:rsidRDefault="00111685" w:rsidP="00111685">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Pada prinsipnya setiap negara bebas untuk menentukan siapa yang termasuk warga negara dan orang asing.</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Untuk mengetahui siapa orang asing dalam suatu negara harus diketahui siapa yang termasuk warga negara, karena untuk orang asing selalu bertitik tolak pada kewarganegaraan negara itu.</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 xml:space="preserve">Sebaliknya, tentang </w:t>
      </w:r>
      <w:r w:rsidRPr="00D450D1">
        <w:rPr>
          <w:rFonts w:ascii="Times New Roman" w:hAnsi="Times New Roman" w:cs="Times New Roman"/>
        </w:rPr>
        <w:lastRenderedPageBreak/>
        <w:t>siapa-siapa warga negara dapat diketahui dari undang-undang kewarganegaraan masing-masing negara.</w:t>
      </w:r>
      <w:proofErr w:type="gramEnd"/>
      <w:r w:rsidRPr="00D450D1">
        <w:rPr>
          <w:rStyle w:val="FootnoteReference"/>
          <w:rFonts w:ascii="Times New Roman" w:hAnsi="Times New Roman" w:cs="Times New Roman"/>
        </w:rPr>
        <w:footnoteReference w:id="47"/>
      </w:r>
      <w:r w:rsidRPr="00D450D1">
        <w:rPr>
          <w:rFonts w:ascii="Times New Roman" w:hAnsi="Times New Roman" w:cs="Times New Roman"/>
        </w:rPr>
        <w:t xml:space="preserve"> </w:t>
      </w:r>
      <w:proofErr w:type="gramStart"/>
      <w:r w:rsidRPr="00D450D1">
        <w:rPr>
          <w:rFonts w:ascii="Times New Roman" w:hAnsi="Times New Roman" w:cs="Times New Roman"/>
        </w:rPr>
        <w:t>Hukum tentang orang asing sebagian terbentuk melalui pengaturan hukum nasional yang mengatur status hukum orang asing dan sebagian lagi berasal dari aturan-aturan hukum internasional yang mengikat negara untuk memberikan suatu perlakuan tertentu terhadap orang asing.</w:t>
      </w:r>
      <w:proofErr w:type="gramEnd"/>
      <w:r w:rsidRPr="00D450D1">
        <w:rPr>
          <w:rStyle w:val="FootnoteReference"/>
          <w:rFonts w:ascii="Times New Roman" w:hAnsi="Times New Roman" w:cs="Times New Roman"/>
        </w:rPr>
        <w:footnoteReference w:id="48"/>
      </w:r>
    </w:p>
    <w:p w14:paraId="534A5D9A"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rPr>
        <w:t>Terdapat beberapa hal mendasar mengapa hukum internasional harus mengatur tentang perlakuan terhadap orang asing, yaitu: (1) timbulnya keyakinan yang semakin kuat bahwa manusia tanpa memandang asal dan di mana pun mempunyai hak atas perlindungan hukum dan hak itu harus sama dengan yang dinikmati oleh warga negara; (2) adanya mobilitas perhubungan yang semakin tinggi di antara warga negara yang satu dengan yang lainnya dalam berbagai bidang kebutuhan kehidupan manusia; (3) perlunya memelihara hubungan baik antar negara sangat penting bagi setiap negara agar warga negaranya yang berada di luar negeri diperlakukan secara wajar.</w:t>
      </w:r>
      <w:r w:rsidRPr="00D450D1">
        <w:rPr>
          <w:rStyle w:val="FootnoteReference"/>
          <w:rFonts w:ascii="Times New Roman" w:hAnsi="Times New Roman" w:cs="Times New Roman"/>
        </w:rPr>
        <w:footnoteReference w:id="49"/>
      </w:r>
    </w:p>
    <w:p w14:paraId="66F5C89D"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rPr>
        <w:t xml:space="preserve">Berkenaan </w:t>
      </w:r>
      <w:proofErr w:type="gramStart"/>
      <w:r w:rsidRPr="00D450D1">
        <w:rPr>
          <w:rFonts w:ascii="Times New Roman" w:hAnsi="Times New Roman" w:cs="Times New Roman"/>
        </w:rPr>
        <w:t>dengan  perlakuan</w:t>
      </w:r>
      <w:proofErr w:type="gramEnd"/>
      <w:r w:rsidRPr="00D450D1">
        <w:rPr>
          <w:rFonts w:ascii="Times New Roman" w:hAnsi="Times New Roman" w:cs="Times New Roman"/>
        </w:rPr>
        <w:t xml:space="preserve"> terhadap orang asing, terdapat dua pendapat bagaimana negara memberlakukan orang asing, yaitu: (1) standar minimal internasional, negara berkewajiban memberlakukan orang asing lebih istimewa dari warga negara sendiri dari segi hukum maupun penegakan hukumnya, yaitu perlindungan efektif menurut hukum internasional; (2) standar minimal nasional, </w:t>
      </w:r>
      <w:r w:rsidRPr="00D450D1">
        <w:rPr>
          <w:rFonts w:ascii="Times New Roman" w:hAnsi="Times New Roman" w:cs="Times New Roman"/>
        </w:rPr>
        <w:lastRenderedPageBreak/>
        <w:t>perlakuan terhadap orang asing tidak berbeda atau sama saja halnya dengan warga negaranya.</w:t>
      </w:r>
      <w:r w:rsidRPr="00D450D1">
        <w:rPr>
          <w:rStyle w:val="FootnoteReference"/>
          <w:rFonts w:ascii="Times New Roman" w:hAnsi="Times New Roman" w:cs="Times New Roman"/>
        </w:rPr>
        <w:footnoteReference w:id="50"/>
      </w:r>
    </w:p>
    <w:p w14:paraId="7E1E2FE9" w14:textId="77777777" w:rsidR="00111685" w:rsidRPr="00D450D1" w:rsidRDefault="00111685" w:rsidP="00111685">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Seperti warga negara, orang asing diakui sebagai manusia pribadi.</w:t>
      </w:r>
      <w:proofErr w:type="gramEnd"/>
      <w:r w:rsidRPr="00D450D1">
        <w:rPr>
          <w:rFonts w:ascii="Times New Roman" w:hAnsi="Times New Roman" w:cs="Times New Roman"/>
        </w:rPr>
        <w:t xml:space="preserve"> Ia diakui sebagai subjek sehingga berhak untuk menuntut perlakuan dan perlindungan yang </w:t>
      </w:r>
      <w:proofErr w:type="gramStart"/>
      <w:r w:rsidRPr="00D450D1">
        <w:rPr>
          <w:rFonts w:ascii="Times New Roman" w:hAnsi="Times New Roman" w:cs="Times New Roman"/>
        </w:rPr>
        <w:t>sama</w:t>
      </w:r>
      <w:proofErr w:type="gramEnd"/>
      <w:r w:rsidRPr="00D450D1">
        <w:rPr>
          <w:rFonts w:ascii="Times New Roman" w:hAnsi="Times New Roman" w:cs="Times New Roman"/>
        </w:rPr>
        <w:t xml:space="preserve"> di hadapan hukum (</w:t>
      </w:r>
      <w:r w:rsidRPr="00D450D1">
        <w:rPr>
          <w:rFonts w:ascii="Times New Roman" w:hAnsi="Times New Roman" w:cs="Times New Roman"/>
          <w:i/>
        </w:rPr>
        <w:t>equal before the law</w:t>
      </w:r>
      <w:r w:rsidRPr="00D450D1">
        <w:rPr>
          <w:rFonts w:ascii="Times New Roman" w:hAnsi="Times New Roman" w:cs="Times New Roman"/>
        </w:rPr>
        <w:t xml:space="preserve">). </w:t>
      </w:r>
      <w:proofErr w:type="gramStart"/>
      <w:r w:rsidRPr="00D450D1">
        <w:rPr>
          <w:rFonts w:ascii="Times New Roman" w:hAnsi="Times New Roman" w:cs="Times New Roman"/>
        </w:rPr>
        <w:t>Kebebasan pribadi orang asing seperti warga negara dilindungi sepanjang hak tersebut tidak bertentangan dengan ketertiban umum negara setempat.</w:t>
      </w:r>
      <w:proofErr w:type="gramEnd"/>
      <w:r w:rsidRPr="00D450D1">
        <w:rPr>
          <w:rStyle w:val="FootnoteReference"/>
          <w:rFonts w:ascii="Times New Roman" w:hAnsi="Times New Roman" w:cs="Times New Roman"/>
        </w:rPr>
        <w:footnoteReference w:id="51"/>
      </w:r>
    </w:p>
    <w:p w14:paraId="6720E7AA"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rPr>
        <w:t xml:space="preserve">Meskipun orang asing pada prinsipnya tunduk kepada yurisdiksi wilayah negara </w:t>
      </w:r>
      <w:proofErr w:type="gramStart"/>
      <w:r w:rsidRPr="00D450D1">
        <w:rPr>
          <w:rFonts w:ascii="Times New Roman" w:hAnsi="Times New Roman" w:cs="Times New Roman"/>
        </w:rPr>
        <w:t>tuan</w:t>
      </w:r>
      <w:proofErr w:type="gramEnd"/>
      <w:r w:rsidRPr="00D450D1">
        <w:rPr>
          <w:rFonts w:ascii="Times New Roman" w:hAnsi="Times New Roman" w:cs="Times New Roman"/>
        </w:rPr>
        <w:t xml:space="preserve"> rumah, ia masih tetap berada di bawah yurisdiksi personal negara asalnya. </w:t>
      </w:r>
      <w:proofErr w:type="gramStart"/>
      <w:r w:rsidRPr="00D450D1">
        <w:rPr>
          <w:rFonts w:ascii="Times New Roman" w:hAnsi="Times New Roman" w:cs="Times New Roman"/>
        </w:rPr>
        <w:t>Dengan demikian negara asal tidak dapat menuntut warga negaranya yang berada di luar negara untuk melakukan perbuatan yang dilarang oleh negara tempat warga negaranya tinggal.</w:t>
      </w:r>
      <w:proofErr w:type="gramEnd"/>
      <w:r w:rsidRPr="00D450D1">
        <w:rPr>
          <w:rStyle w:val="FootnoteReference"/>
          <w:rFonts w:ascii="Times New Roman" w:hAnsi="Times New Roman" w:cs="Times New Roman"/>
        </w:rPr>
        <w:footnoteReference w:id="52"/>
      </w:r>
    </w:p>
    <w:p w14:paraId="746465DB" w14:textId="77777777" w:rsidR="00111685" w:rsidRPr="00D450D1" w:rsidRDefault="00111685" w:rsidP="00111685">
      <w:pPr>
        <w:spacing w:after="100" w:afterAutospacing="1" w:line="480" w:lineRule="auto"/>
        <w:jc w:val="both"/>
        <w:rPr>
          <w:rFonts w:ascii="Times New Roman" w:hAnsi="Times New Roman" w:cs="Times New Roman"/>
        </w:rPr>
      </w:pPr>
      <w:r w:rsidRPr="00D450D1">
        <w:rPr>
          <w:rFonts w:ascii="Times New Roman" w:hAnsi="Times New Roman" w:cs="Times New Roman"/>
        </w:rPr>
        <w:t xml:space="preserve">Orang asing berhak atas perlindungan yang </w:t>
      </w:r>
      <w:proofErr w:type="gramStart"/>
      <w:r w:rsidRPr="00D450D1">
        <w:rPr>
          <w:rFonts w:ascii="Times New Roman" w:hAnsi="Times New Roman" w:cs="Times New Roman"/>
        </w:rPr>
        <w:t>sama</w:t>
      </w:r>
      <w:proofErr w:type="gramEnd"/>
      <w:r w:rsidRPr="00D450D1">
        <w:rPr>
          <w:rFonts w:ascii="Times New Roman" w:hAnsi="Times New Roman" w:cs="Times New Roman"/>
        </w:rPr>
        <w:t xml:space="preserve"> berdasarkan undang-undang negara tuan rumah dan berhak pula atas hak-hak tertentu yang memberikan kemungkinan kepadanya untuk hidup secara layak. Seperti dalam ketentuan Pasal 9 Konvensi Montevideo 1933 tentang Hak dan Kewajiban Negara yang menyatakan:</w:t>
      </w:r>
      <w:r w:rsidRPr="00D450D1">
        <w:rPr>
          <w:rStyle w:val="FootnoteReference"/>
          <w:rFonts w:ascii="Times New Roman" w:hAnsi="Times New Roman" w:cs="Times New Roman"/>
        </w:rPr>
        <w:footnoteReference w:id="53"/>
      </w:r>
    </w:p>
    <w:p w14:paraId="4AA4817D" w14:textId="77777777" w:rsidR="00111685" w:rsidRPr="00D450D1" w:rsidRDefault="00111685" w:rsidP="00111685">
      <w:pPr>
        <w:spacing w:after="100" w:afterAutospacing="1"/>
        <w:ind w:left="360"/>
        <w:jc w:val="both"/>
        <w:rPr>
          <w:rFonts w:ascii="Times New Roman" w:hAnsi="Times New Roman" w:cs="Times New Roman"/>
          <w:i/>
          <w:iCs/>
        </w:rPr>
      </w:pPr>
      <w:r w:rsidRPr="00D450D1">
        <w:rPr>
          <w:rFonts w:ascii="Times New Roman" w:hAnsi="Times New Roman" w:cs="Times New Roman"/>
          <w:i/>
          <w:iCs/>
        </w:rPr>
        <w:t>“Nationals and foreigners are under the same protection of law and the national authorities and the foregners may not claim right other or more than those of national.”</w:t>
      </w:r>
    </w:p>
    <w:p w14:paraId="240866DD" w14:textId="77777777" w:rsidR="00111685" w:rsidRPr="00D450D1" w:rsidRDefault="00111685" w:rsidP="00111685">
      <w:pPr>
        <w:spacing w:after="100" w:afterAutospacing="1" w:line="480" w:lineRule="auto"/>
        <w:jc w:val="both"/>
        <w:rPr>
          <w:rFonts w:ascii="Times New Roman" w:hAnsi="Times New Roman" w:cs="Times New Roman"/>
          <w:i/>
          <w:iCs/>
        </w:rPr>
      </w:pPr>
      <w:r w:rsidRPr="00D450D1">
        <w:rPr>
          <w:rFonts w:ascii="Times New Roman" w:hAnsi="Times New Roman" w:cs="Times New Roman"/>
        </w:rPr>
        <w:lastRenderedPageBreak/>
        <w:t xml:space="preserve">Sedangkan, hak dan kewajiban orang asing tercantum dalam Pasal 22 </w:t>
      </w:r>
      <w:r w:rsidRPr="00D450D1">
        <w:rPr>
          <w:rFonts w:ascii="Times New Roman" w:hAnsi="Times New Roman" w:cs="Times New Roman"/>
          <w:i/>
          <w:iCs/>
        </w:rPr>
        <w:t>Draft Articles on State Responsibility</w:t>
      </w:r>
      <w:r w:rsidRPr="00D450D1">
        <w:rPr>
          <w:rFonts w:ascii="Times New Roman" w:hAnsi="Times New Roman" w:cs="Times New Roman"/>
        </w:rPr>
        <w:t xml:space="preserve">, yang mengatur mengenai upaya hukum yang dapat dilakukan negara setempat. </w:t>
      </w:r>
      <w:proofErr w:type="gramStart"/>
      <w:r w:rsidRPr="00D450D1">
        <w:rPr>
          <w:rFonts w:ascii="Times New Roman" w:hAnsi="Times New Roman" w:cs="Times New Roman"/>
        </w:rPr>
        <w:t>Pasal tersebut menjelaskan tentang hak orang asing untuk mendapatkan perlindungan dari suatu negara.</w:t>
      </w:r>
      <w:proofErr w:type="gramEnd"/>
      <w:r w:rsidRPr="00D450D1">
        <w:rPr>
          <w:rStyle w:val="FootnoteReference"/>
          <w:rFonts w:ascii="Times New Roman" w:hAnsi="Times New Roman" w:cs="Times New Roman"/>
        </w:rPr>
        <w:footnoteReference w:id="54"/>
      </w:r>
    </w:p>
    <w:p w14:paraId="715EE694" w14:textId="77777777" w:rsidR="00111685" w:rsidRPr="00D450D1" w:rsidRDefault="00111685" w:rsidP="00111685">
      <w:pPr>
        <w:spacing w:after="100" w:afterAutospacing="1" w:line="480" w:lineRule="auto"/>
        <w:jc w:val="both"/>
        <w:rPr>
          <w:rFonts w:ascii="Times New Roman" w:hAnsi="Times New Roman" w:cs="Times New Roman"/>
          <w:i/>
          <w:iCs/>
        </w:rPr>
      </w:pPr>
      <w:r w:rsidRPr="00D450D1">
        <w:rPr>
          <w:rFonts w:ascii="Times New Roman" w:hAnsi="Times New Roman" w:cs="Times New Roman"/>
        </w:rPr>
        <w:t xml:space="preserve">Terdapat dua prinsip perlakuan bagi orang asing, yaitu orang asing harus menikmati hak serta jaminan yang sama dengan warga negara tempat ia tinggal, tidak kurang dari jaminan untuk menikmati hak-hak fundamental manusia yang telah ditetapkan dan diakui dalam hukum internasional, dan bahwa apabila hak-hak fundamental tersebut dilanggar, akan melahirkan tanggung jawab terhadap negara pelaku. </w:t>
      </w:r>
      <w:proofErr w:type="gramStart"/>
      <w:r w:rsidRPr="00D450D1">
        <w:rPr>
          <w:rFonts w:ascii="Times New Roman" w:hAnsi="Times New Roman" w:cs="Times New Roman"/>
        </w:rPr>
        <w:t>Dalam hal ini negara asal tidak dapat melakukan perlindungan diplomatik.</w:t>
      </w:r>
      <w:proofErr w:type="gramEnd"/>
      <w:r w:rsidRPr="00D450D1">
        <w:rPr>
          <w:rStyle w:val="FootnoteReference"/>
          <w:rFonts w:ascii="Times New Roman" w:hAnsi="Times New Roman" w:cs="Times New Roman"/>
        </w:rPr>
        <w:footnoteReference w:id="55"/>
      </w:r>
    </w:p>
    <w:p w14:paraId="60C0A1BE" w14:textId="77777777" w:rsidR="00111685" w:rsidRPr="00D450D1" w:rsidRDefault="00111685" w:rsidP="00111685">
      <w:pPr>
        <w:tabs>
          <w:tab w:val="right" w:leader="dot" w:pos="7560"/>
        </w:tabs>
        <w:spacing w:line="480" w:lineRule="auto"/>
        <w:jc w:val="both"/>
        <w:rPr>
          <w:rFonts w:ascii="Times New Roman" w:hAnsi="Times New Roman" w:cs="Times New Roman"/>
        </w:rPr>
      </w:pPr>
      <w:proofErr w:type="gramStart"/>
      <w:r w:rsidRPr="00D450D1">
        <w:rPr>
          <w:rFonts w:ascii="Times New Roman" w:hAnsi="Times New Roman" w:cs="Times New Roman"/>
        </w:rPr>
        <w:t>Hukum internasional melalui berbagai perjanjian, baik bilateral, regional maupun multilateral telah memberikan kewajiban kepada negara untuk melindungi individu dan hak milik orang asing.</w:t>
      </w:r>
      <w:proofErr w:type="gramEnd"/>
      <w:r w:rsidRPr="00D450D1">
        <w:rPr>
          <w:rFonts w:ascii="Times New Roman" w:hAnsi="Times New Roman" w:cs="Times New Roman"/>
        </w:rPr>
        <w:t xml:space="preserve"> Pelanggaran terhadap kewajiban ini menimbulkan tanggung jawab negara tempat </w:t>
      </w:r>
      <w:proofErr w:type="gramStart"/>
      <w:r w:rsidRPr="00D450D1">
        <w:rPr>
          <w:rFonts w:ascii="Times New Roman" w:hAnsi="Times New Roman" w:cs="Times New Roman"/>
        </w:rPr>
        <w:t>ia</w:t>
      </w:r>
      <w:proofErr w:type="gramEnd"/>
      <w:r w:rsidRPr="00D450D1">
        <w:rPr>
          <w:rFonts w:ascii="Times New Roman" w:hAnsi="Times New Roman" w:cs="Times New Roman"/>
        </w:rPr>
        <w:t xml:space="preserve"> tinggal.</w:t>
      </w:r>
      <w:r w:rsidRPr="00D450D1">
        <w:rPr>
          <w:rStyle w:val="FootnoteReference"/>
          <w:rFonts w:ascii="Times New Roman" w:hAnsi="Times New Roman" w:cs="Times New Roman"/>
        </w:rPr>
        <w:footnoteReference w:id="56"/>
      </w:r>
    </w:p>
    <w:p w14:paraId="275C6130" w14:textId="77777777" w:rsidR="00111685" w:rsidRPr="00D450D1" w:rsidRDefault="00111685" w:rsidP="00111685">
      <w:pPr>
        <w:spacing w:after="100" w:afterAutospacing="1" w:line="480" w:lineRule="auto"/>
        <w:jc w:val="both"/>
        <w:rPr>
          <w:rFonts w:ascii="Times New Roman" w:hAnsi="Times New Roman" w:cs="Times New Roman"/>
        </w:rPr>
      </w:pPr>
      <w:proofErr w:type="gramStart"/>
      <w:r w:rsidRPr="00D450D1">
        <w:rPr>
          <w:rFonts w:ascii="Times New Roman" w:hAnsi="Times New Roman" w:cs="Times New Roman"/>
        </w:rPr>
        <w:t>matan</w:t>
      </w:r>
      <w:proofErr w:type="gramEnd"/>
      <w:r w:rsidRPr="00D450D1">
        <w:rPr>
          <w:rFonts w:ascii="Times New Roman" w:hAnsi="Times New Roman" w:cs="Times New Roman"/>
        </w:rPr>
        <w:t xml:space="preserve"> terhadap dirinya akan terancam.</w:t>
      </w:r>
    </w:p>
    <w:p w14:paraId="17CF067F" w14:textId="416572E3" w:rsidR="00111685" w:rsidRPr="00D450D1" w:rsidRDefault="00CF2987" w:rsidP="00111685">
      <w:pPr>
        <w:spacing w:after="100" w:afterAutospacing="1" w:line="480" w:lineRule="auto"/>
        <w:jc w:val="both"/>
        <w:rPr>
          <w:rFonts w:ascii="Times New Roman" w:hAnsi="Times New Roman" w:cs="Times New Roman"/>
        </w:rPr>
      </w:pPr>
      <w:r>
        <w:rPr>
          <w:rFonts w:ascii="Times New Roman" w:hAnsi="Times New Roman" w:cs="Times New Roman"/>
        </w:rPr>
        <w:t>‘’’’’’’’’’’</w:t>
      </w:r>
    </w:p>
    <w:p w14:paraId="2EA0AD54" w14:textId="77777777" w:rsidR="00111685" w:rsidRPr="00D450D1" w:rsidRDefault="00111685" w:rsidP="00111685">
      <w:pPr>
        <w:pStyle w:val="ListParagraph"/>
        <w:rPr>
          <w:rFonts w:ascii="Times New Roman" w:hAnsi="Times New Roman" w:cs="Times New Roman"/>
        </w:rPr>
      </w:pPr>
    </w:p>
    <w:sectPr w:rsidR="00111685" w:rsidRPr="00D450D1" w:rsidSect="00C439DA">
      <w:pgSz w:w="11900" w:h="16840"/>
      <w:pgMar w:top="1701" w:right="1701" w:bottom="1701" w:left="226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75819" w14:textId="77777777" w:rsidR="0089556A" w:rsidRDefault="0089556A" w:rsidP="00111685">
      <w:r>
        <w:separator/>
      </w:r>
    </w:p>
  </w:endnote>
  <w:endnote w:type="continuationSeparator" w:id="0">
    <w:p w14:paraId="7E017109" w14:textId="77777777" w:rsidR="0089556A" w:rsidRDefault="0089556A" w:rsidP="0011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BB60B" w14:textId="77777777" w:rsidR="0089556A" w:rsidRDefault="0089556A" w:rsidP="00111685">
      <w:r>
        <w:separator/>
      </w:r>
    </w:p>
  </w:footnote>
  <w:footnote w:type="continuationSeparator" w:id="0">
    <w:p w14:paraId="77519C51" w14:textId="77777777" w:rsidR="0089556A" w:rsidRDefault="0089556A" w:rsidP="00111685">
      <w:r>
        <w:continuationSeparator/>
      </w:r>
    </w:p>
  </w:footnote>
  <w:footnote w:id="1">
    <w:p w14:paraId="720BE2E4" w14:textId="77777777" w:rsidR="0089556A" w:rsidRPr="00D450D1" w:rsidRDefault="0089556A" w:rsidP="00CF3B53">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Dosen Muda pada Fakultas Hukum Unila </w:t>
      </w:r>
    </w:p>
  </w:footnote>
  <w:footnote w:id="2">
    <w:p w14:paraId="75205D12" w14:textId="77777777" w:rsidR="0089556A" w:rsidRPr="00D450D1" w:rsidRDefault="0089556A" w:rsidP="008C6323">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Dosen Muda Pada Fakultas Hukum Unila, saat ini </w:t>
      </w:r>
      <w:proofErr w:type="gramStart"/>
      <w:r w:rsidRPr="00D450D1">
        <w:rPr>
          <w:rFonts w:ascii="Times New Roman" w:hAnsi="Times New Roman" w:cs="Times New Roman"/>
        </w:rPr>
        <w:t>sedang  menempuh</w:t>
      </w:r>
      <w:proofErr w:type="gramEnd"/>
      <w:r w:rsidRPr="00D450D1">
        <w:rPr>
          <w:rFonts w:ascii="Times New Roman" w:hAnsi="Times New Roman" w:cs="Times New Roman"/>
        </w:rPr>
        <w:t xml:space="preserve"> Program Doktoral Universitas Kanazawa Jepang</w:t>
      </w:r>
    </w:p>
  </w:footnote>
  <w:footnote w:id="3">
    <w:p w14:paraId="0246DA9B" w14:textId="77777777" w:rsidR="0089556A" w:rsidRPr="00D450D1" w:rsidRDefault="0089556A" w:rsidP="008C6323">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Mahasiswa semester akhir pada Fakultas Hukum Unila</w:t>
      </w:r>
    </w:p>
  </w:footnote>
  <w:footnote w:id="4">
    <w:p w14:paraId="4F5BCF5A"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GIAD Draper. 1979. </w:t>
      </w:r>
      <w:r w:rsidRPr="00D450D1">
        <w:rPr>
          <w:rFonts w:ascii="Times New Roman" w:hAnsi="Times New Roman" w:cs="Times New Roman"/>
          <w:i/>
        </w:rPr>
        <w:t>The implementation and enforcement of the Genewa Conventions of 1949 and of the two additional protocols of 1977</w:t>
      </w:r>
      <w:r w:rsidRPr="00D450D1">
        <w:rPr>
          <w:rFonts w:ascii="Times New Roman" w:hAnsi="Times New Roman" w:cs="Times New Roman"/>
        </w:rPr>
        <w:t>, Collected of the Academ of International Law-III Hal. 13</w:t>
      </w:r>
    </w:p>
  </w:footnote>
  <w:footnote w:id="5">
    <w:p w14:paraId="102E8544" w14:textId="77777777" w:rsidR="0089556A" w:rsidRPr="00D450D1" w:rsidRDefault="0089556A" w:rsidP="00C7436D">
      <w:pPr>
        <w:pStyle w:val="FootnoteText"/>
        <w:ind w:left="284" w:hanging="284"/>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rPr>
        <w:tab/>
        <w:t xml:space="preserve">Jeans S. Picket. 1960. </w:t>
      </w:r>
      <w:r w:rsidRPr="00D450D1">
        <w:rPr>
          <w:rFonts w:ascii="Times New Roman" w:hAnsi="Times New Roman" w:cs="Times New Roman"/>
          <w:i/>
        </w:rPr>
        <w:t>Commentary III Genewa Relative To The treathment of Prisioner of War</w:t>
      </w:r>
      <w:r w:rsidRPr="00D450D1">
        <w:rPr>
          <w:rFonts w:ascii="Times New Roman" w:hAnsi="Times New Roman" w:cs="Times New Roman"/>
        </w:rPr>
        <w:t xml:space="preserve"> (</w:t>
      </w:r>
      <w:proofErr w:type="gramStart"/>
      <w:r w:rsidRPr="00D450D1">
        <w:rPr>
          <w:rFonts w:ascii="Times New Roman" w:hAnsi="Times New Roman" w:cs="Times New Roman"/>
        </w:rPr>
        <w:t>Genewa :</w:t>
      </w:r>
      <w:proofErr w:type="gramEnd"/>
      <w:r w:rsidRPr="00D450D1">
        <w:rPr>
          <w:rFonts w:ascii="Times New Roman" w:hAnsi="Times New Roman" w:cs="Times New Roman"/>
        </w:rPr>
        <w:t xml:space="preserve"> International Commities of the red cross. Hal 93)</w:t>
      </w:r>
    </w:p>
  </w:footnote>
  <w:footnote w:id="6">
    <w:p w14:paraId="63BB45D0" w14:textId="77777777" w:rsidR="0089556A" w:rsidRPr="00D450D1" w:rsidRDefault="0089556A" w:rsidP="00C7436D">
      <w:pPr>
        <w:pStyle w:val="FootnoteText"/>
        <w:ind w:left="284" w:hanging="284"/>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Alexandre Hay. 1984. The ICRC and international Humanitarian Issues. International Review of the </w:t>
      </w:r>
      <w:proofErr w:type="gramStart"/>
      <w:r w:rsidRPr="00D450D1">
        <w:rPr>
          <w:rFonts w:ascii="Times New Roman" w:hAnsi="Times New Roman" w:cs="Times New Roman"/>
        </w:rPr>
        <w:t>red cross</w:t>
      </w:r>
      <w:proofErr w:type="gramEnd"/>
      <w:r w:rsidRPr="00D450D1">
        <w:rPr>
          <w:rFonts w:ascii="Times New Roman" w:hAnsi="Times New Roman" w:cs="Times New Roman"/>
        </w:rPr>
        <w:t>. Hal. 5</w:t>
      </w:r>
    </w:p>
  </w:footnote>
  <w:footnote w:id="7">
    <w:p w14:paraId="22721AAD" w14:textId="77777777" w:rsidR="0089556A" w:rsidRPr="00D450D1" w:rsidRDefault="0089556A" w:rsidP="00C7436D">
      <w:pPr>
        <w:pStyle w:val="FootnoteText"/>
        <w:ind w:left="284" w:hanging="284"/>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proofErr w:type="gramStart"/>
      <w:r w:rsidRPr="00D450D1">
        <w:rPr>
          <w:rFonts w:ascii="Times New Roman" w:hAnsi="Times New Roman" w:cs="Times New Roman"/>
        </w:rPr>
        <w:t>Negara netral adalah negara yang membatasi dirinya untuk tidakmelibatkan diri dalam berbagai sengketa yang terjadi dalam masyarakat internasional.</w:t>
      </w:r>
      <w:proofErr w:type="gramEnd"/>
      <w:r w:rsidRPr="00D450D1">
        <w:rPr>
          <w:rFonts w:ascii="Times New Roman" w:hAnsi="Times New Roman" w:cs="Times New Roman"/>
        </w:rPr>
        <w:t xml:space="preserve"> </w:t>
      </w:r>
      <w:proofErr w:type="gramStart"/>
      <w:r w:rsidRPr="00D450D1">
        <w:rPr>
          <w:rFonts w:ascii="Times New Roman" w:hAnsi="Times New Roman" w:cs="Times New Roman"/>
        </w:rPr>
        <w:t>Dikutip dari Boer Maulana.</w:t>
      </w:r>
      <w:proofErr w:type="gramEnd"/>
      <w:r w:rsidRPr="00D450D1">
        <w:rPr>
          <w:rFonts w:ascii="Times New Roman" w:hAnsi="Times New Roman" w:cs="Times New Roman"/>
        </w:rPr>
        <w:t xml:space="preserve"> 2003. </w:t>
      </w:r>
      <w:r w:rsidRPr="00D450D1">
        <w:rPr>
          <w:rFonts w:ascii="Times New Roman" w:hAnsi="Times New Roman" w:cs="Times New Roman"/>
          <w:i/>
        </w:rPr>
        <w:t>Hukum Internasional, Pengertian Peranan dan Fungsi dalam era Dinamika Globa</w:t>
      </w:r>
      <w:r w:rsidRPr="00D450D1">
        <w:rPr>
          <w:rFonts w:ascii="Times New Roman" w:hAnsi="Times New Roman" w:cs="Times New Roman"/>
        </w:rPr>
        <w:t xml:space="preserve">l. Alumni Bandung. Halaman 29. </w:t>
      </w:r>
      <w:proofErr w:type="gramStart"/>
      <w:r w:rsidRPr="00D450D1">
        <w:rPr>
          <w:rFonts w:ascii="Times New Roman" w:hAnsi="Times New Roman" w:cs="Times New Roman"/>
        </w:rPr>
        <w:t>Selain itu dalam J.G Starke.</w:t>
      </w:r>
      <w:proofErr w:type="gramEnd"/>
      <w:r w:rsidRPr="00D450D1">
        <w:rPr>
          <w:rFonts w:ascii="Times New Roman" w:hAnsi="Times New Roman" w:cs="Times New Roman"/>
        </w:rPr>
        <w:t xml:space="preserve"> 1992. P</w:t>
      </w:r>
      <w:r w:rsidRPr="00D450D1">
        <w:rPr>
          <w:rFonts w:ascii="Times New Roman" w:hAnsi="Times New Roman" w:cs="Times New Roman"/>
          <w:i/>
        </w:rPr>
        <w:t>engantar Hukum Internasional</w:t>
      </w:r>
      <w:r w:rsidRPr="00D450D1">
        <w:rPr>
          <w:rFonts w:ascii="Times New Roman" w:hAnsi="Times New Roman" w:cs="Times New Roman"/>
        </w:rPr>
        <w:t xml:space="preserve">. </w:t>
      </w:r>
      <w:proofErr w:type="gramStart"/>
      <w:r w:rsidRPr="00D450D1">
        <w:rPr>
          <w:rFonts w:ascii="Times New Roman" w:hAnsi="Times New Roman" w:cs="Times New Roman"/>
        </w:rPr>
        <w:t>Jilid 2 edisi Sepuluh.</w:t>
      </w:r>
      <w:proofErr w:type="gramEnd"/>
      <w:r w:rsidRPr="00D450D1">
        <w:rPr>
          <w:rFonts w:ascii="Times New Roman" w:hAnsi="Times New Roman" w:cs="Times New Roman"/>
        </w:rPr>
        <w:t xml:space="preserve"> Sinar Grafika, Jakarta. Halaman 766. </w:t>
      </w:r>
      <w:proofErr w:type="gramStart"/>
      <w:r w:rsidRPr="00D450D1">
        <w:rPr>
          <w:rFonts w:ascii="Times New Roman" w:hAnsi="Times New Roman" w:cs="Times New Roman"/>
        </w:rPr>
        <w:t>Menegaskan bahwa netralitas menunjuk kepada sikap suatu negara yang tidak berperang dengan pihak-pihak yang terlibat perang dan tidak ikut serta dalam permusuhan-permusuhan.</w:t>
      </w:r>
      <w:proofErr w:type="gramEnd"/>
    </w:p>
  </w:footnote>
  <w:footnote w:id="8">
    <w:p w14:paraId="0E7617B9" w14:textId="77777777" w:rsidR="0089556A" w:rsidRPr="00D450D1" w:rsidRDefault="0089556A" w:rsidP="00C7436D">
      <w:pPr>
        <w:pStyle w:val="FootnoteText"/>
        <w:ind w:left="284" w:hanging="284"/>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Arlina Permanasari, dkk. 1999. </w:t>
      </w:r>
      <w:r w:rsidRPr="00D450D1">
        <w:rPr>
          <w:rFonts w:ascii="Times New Roman" w:hAnsi="Times New Roman" w:cs="Times New Roman"/>
          <w:i/>
        </w:rPr>
        <w:t>Pengantar Hukum Humaniter</w:t>
      </w:r>
      <w:r w:rsidRPr="00D450D1">
        <w:rPr>
          <w:rFonts w:ascii="Times New Roman" w:hAnsi="Times New Roman" w:cs="Times New Roman"/>
        </w:rPr>
        <w:t xml:space="preserve">. ICRC. Jakarta. </w:t>
      </w:r>
      <w:proofErr w:type="gramStart"/>
      <w:r w:rsidRPr="00D450D1">
        <w:rPr>
          <w:rFonts w:ascii="Times New Roman" w:hAnsi="Times New Roman" w:cs="Times New Roman"/>
        </w:rPr>
        <w:t>Halaman 37 dan Haryomataram.</w:t>
      </w:r>
      <w:proofErr w:type="gramEnd"/>
      <w:r w:rsidRPr="00D450D1">
        <w:rPr>
          <w:rFonts w:ascii="Times New Roman" w:hAnsi="Times New Roman" w:cs="Times New Roman"/>
        </w:rPr>
        <w:t xml:space="preserve"> Ibid halaman 69</w:t>
      </w:r>
    </w:p>
  </w:footnote>
  <w:footnote w:id="9">
    <w:p w14:paraId="6378C283" w14:textId="77777777" w:rsidR="0089556A" w:rsidRPr="00D450D1" w:rsidRDefault="0089556A" w:rsidP="00C7436D">
      <w:pPr>
        <w:pStyle w:val="FootnoteText"/>
        <w:ind w:left="284" w:hanging="284"/>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Lihat GPH. Haryomataram. 1994. Sekelumit Tentang Hukum Humaniter. </w:t>
      </w:r>
      <w:proofErr w:type="gramStart"/>
      <w:r w:rsidRPr="00D450D1">
        <w:rPr>
          <w:rFonts w:ascii="Times New Roman" w:hAnsi="Times New Roman" w:cs="Times New Roman"/>
        </w:rPr>
        <w:t>Sebelas Maret University Press.</w:t>
      </w:r>
      <w:proofErr w:type="gramEnd"/>
      <w:r w:rsidRPr="00D450D1">
        <w:rPr>
          <w:rFonts w:ascii="Times New Roman" w:hAnsi="Times New Roman" w:cs="Times New Roman"/>
        </w:rPr>
        <w:t xml:space="preserve"> Surakarta. Hal 74</w:t>
      </w:r>
    </w:p>
  </w:footnote>
  <w:footnote w:id="10">
    <w:p w14:paraId="2ACAFF2C"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24 KJ I, 36-37 KJ II, 33 KJ III, 20 KJ IV</w:t>
      </w:r>
    </w:p>
  </w:footnote>
  <w:footnote w:id="11">
    <w:p w14:paraId="48ABFDD2"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25 KJ I</w:t>
      </w:r>
    </w:p>
  </w:footnote>
  <w:footnote w:id="12">
    <w:p w14:paraId="09353C08"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33 Paragraf 2 KJ I, Pasal 23 KJ II</w:t>
      </w:r>
    </w:p>
  </w:footnote>
  <w:footnote w:id="13">
    <w:p w14:paraId="5A4CB11B"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35 KJ I, </w:t>
      </w:r>
    </w:p>
  </w:footnote>
  <w:footnote w:id="14">
    <w:p w14:paraId="4B334D79"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36 KJ I</w:t>
      </w:r>
    </w:p>
  </w:footnote>
  <w:footnote w:id="15">
    <w:p w14:paraId="0A2FEDAE"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18-20 KJ IV</w:t>
      </w:r>
    </w:p>
  </w:footnote>
  <w:footnote w:id="16">
    <w:p w14:paraId="6BBDF411" w14:textId="77777777" w:rsidR="0089556A" w:rsidRPr="00D450D1" w:rsidRDefault="0089556A" w:rsidP="00C7436D">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21-23 KJ IV</w:t>
      </w:r>
    </w:p>
  </w:footnote>
  <w:footnote w:id="17">
    <w:p w14:paraId="7B5C5AD7"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Aryuni Yuliantiningsih, “</w:t>
      </w:r>
      <w:r w:rsidRPr="00D450D1">
        <w:rPr>
          <w:rFonts w:ascii="Times New Roman" w:hAnsi="Times New Roman" w:cs="Times New Roman"/>
          <w:iCs/>
        </w:rPr>
        <w:t>Perlindungan Pengungsi Dalam Perspektif Hukum Internasional dan Hukum Islam”</w:t>
      </w:r>
      <w:r w:rsidRPr="00D450D1">
        <w:rPr>
          <w:rFonts w:ascii="Times New Roman" w:hAnsi="Times New Roman" w:cs="Times New Roman"/>
          <w:i/>
        </w:rPr>
        <w:t>,</w:t>
      </w:r>
      <w:r w:rsidRPr="00D450D1">
        <w:rPr>
          <w:rFonts w:ascii="Times New Roman" w:hAnsi="Times New Roman" w:cs="Times New Roman"/>
        </w:rPr>
        <w:t xml:space="preserve"> </w:t>
      </w:r>
      <w:r w:rsidRPr="00D450D1">
        <w:rPr>
          <w:rFonts w:ascii="Times New Roman" w:hAnsi="Times New Roman" w:cs="Times New Roman"/>
          <w:i/>
          <w:iCs/>
        </w:rPr>
        <w:t>Jurnal Dinamika Hukum</w:t>
      </w:r>
      <w:r w:rsidRPr="00D450D1">
        <w:rPr>
          <w:rFonts w:ascii="Times New Roman" w:hAnsi="Times New Roman" w:cs="Times New Roman"/>
        </w:rPr>
        <w:t>, Volume 13 No. 1, 2013, hlm. 162.</w:t>
      </w:r>
    </w:p>
  </w:footnote>
  <w:footnote w:id="18">
    <w:p w14:paraId="2115E8E3"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1 Konvensi 1951</w:t>
      </w:r>
    </w:p>
  </w:footnote>
  <w:footnote w:id="19">
    <w:p w14:paraId="60940CD4"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Wagiman, </w:t>
      </w:r>
      <w:r w:rsidRPr="00D450D1">
        <w:rPr>
          <w:rFonts w:ascii="Times New Roman" w:hAnsi="Times New Roman" w:cs="Times New Roman"/>
          <w:i/>
          <w:iCs/>
        </w:rPr>
        <w:t>Hukum Pengungsi Internasional</w:t>
      </w:r>
      <w:r w:rsidRPr="00D450D1">
        <w:rPr>
          <w:rFonts w:ascii="Times New Roman" w:hAnsi="Times New Roman" w:cs="Times New Roman"/>
        </w:rPr>
        <w:t>, Jakarta: Sinar Grafika, 2012, hlm. 103.</w:t>
      </w:r>
    </w:p>
  </w:footnote>
  <w:footnote w:id="20">
    <w:p w14:paraId="2ABCFBFB" w14:textId="77777777" w:rsidR="0089556A" w:rsidRPr="00D450D1" w:rsidRDefault="0089556A" w:rsidP="00111685">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Aryuni Yuliantiningsih, </w:t>
      </w:r>
      <w:r w:rsidRPr="00D450D1">
        <w:rPr>
          <w:rFonts w:ascii="Times New Roman" w:hAnsi="Times New Roman" w:cs="Times New Roman"/>
          <w:i/>
          <w:lang w:val="fr-FR"/>
        </w:rPr>
        <w:t>Loc. Cit</w:t>
      </w:r>
      <w:r w:rsidRPr="00D450D1">
        <w:rPr>
          <w:rFonts w:ascii="Times New Roman" w:hAnsi="Times New Roman" w:cs="Times New Roman"/>
          <w:lang w:val="fr-FR"/>
        </w:rPr>
        <w:t>.</w:t>
      </w:r>
    </w:p>
  </w:footnote>
  <w:footnote w:id="21">
    <w:p w14:paraId="1B79C8F9"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Wagiman, </w:t>
      </w:r>
      <w:r w:rsidRPr="00D450D1">
        <w:rPr>
          <w:rFonts w:ascii="Times New Roman" w:hAnsi="Times New Roman" w:cs="Times New Roman"/>
          <w:i/>
          <w:iCs/>
        </w:rPr>
        <w:t>Op. Cit</w:t>
      </w:r>
      <w:r w:rsidRPr="00D450D1">
        <w:rPr>
          <w:rFonts w:ascii="Times New Roman" w:hAnsi="Times New Roman" w:cs="Times New Roman"/>
        </w:rPr>
        <w:t>., hlm. 106.</w:t>
      </w:r>
    </w:p>
  </w:footnote>
  <w:footnote w:id="22">
    <w:p w14:paraId="2A1FAC29"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90.</w:t>
      </w:r>
    </w:p>
  </w:footnote>
  <w:footnote w:id="23">
    <w:p w14:paraId="1C1C611C"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106.</w:t>
      </w:r>
    </w:p>
  </w:footnote>
  <w:footnote w:id="24">
    <w:p w14:paraId="07C63C34"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3 </w:t>
      </w:r>
      <w:proofErr w:type="gramStart"/>
      <w:r w:rsidRPr="00D450D1">
        <w:rPr>
          <w:rFonts w:ascii="Times New Roman" w:hAnsi="Times New Roman" w:cs="Times New Roman"/>
          <w:lang w:val="fr-FR"/>
        </w:rPr>
        <w:t>dan</w:t>
      </w:r>
      <w:proofErr w:type="gramEnd"/>
      <w:r w:rsidRPr="00D450D1">
        <w:rPr>
          <w:rFonts w:ascii="Times New Roman" w:hAnsi="Times New Roman" w:cs="Times New Roman"/>
          <w:lang w:val="fr-FR"/>
        </w:rPr>
        <w:t xml:space="preserve"> 4 Konvensi 1951.</w:t>
      </w:r>
    </w:p>
  </w:footnote>
  <w:footnote w:id="25">
    <w:p w14:paraId="5B003FE0"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12 Konvensi 1951.</w:t>
      </w:r>
    </w:p>
  </w:footnote>
  <w:footnote w:id="26">
    <w:p w14:paraId="339F5BED"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13, 14, 30 Konvensi 1951.</w:t>
      </w:r>
    </w:p>
  </w:footnote>
  <w:footnote w:id="27">
    <w:p w14:paraId="03966DFD"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15 Konvensi 1951.</w:t>
      </w:r>
    </w:p>
  </w:footnote>
  <w:footnote w:id="28">
    <w:p w14:paraId="3D06430D"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16 Konvensi 1951.</w:t>
      </w:r>
    </w:p>
  </w:footnote>
  <w:footnote w:id="29">
    <w:p w14:paraId="34470FC8"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17, 18, 19 Konvensi 1951.</w:t>
      </w:r>
    </w:p>
  </w:footnote>
  <w:footnote w:id="30">
    <w:p w14:paraId="25353F21"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22 Konvensi 1951.</w:t>
      </w:r>
    </w:p>
  </w:footnote>
  <w:footnote w:id="31">
    <w:p w14:paraId="06C395CE"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20 </w:t>
      </w:r>
      <w:proofErr w:type="gramStart"/>
      <w:r w:rsidRPr="00D450D1">
        <w:rPr>
          <w:rFonts w:ascii="Times New Roman" w:hAnsi="Times New Roman" w:cs="Times New Roman"/>
          <w:lang w:val="fr-FR"/>
        </w:rPr>
        <w:t>dan</w:t>
      </w:r>
      <w:proofErr w:type="gramEnd"/>
      <w:r w:rsidRPr="00D450D1">
        <w:rPr>
          <w:rFonts w:ascii="Times New Roman" w:hAnsi="Times New Roman" w:cs="Times New Roman"/>
          <w:lang w:val="fr-FR"/>
        </w:rPr>
        <w:t xml:space="preserve"> 22 Konvensi 1951.</w:t>
      </w:r>
    </w:p>
  </w:footnote>
  <w:footnote w:id="32">
    <w:p w14:paraId="1856B7E3" w14:textId="77777777" w:rsidR="0089556A" w:rsidRPr="00D450D1" w:rsidRDefault="0089556A" w:rsidP="000A3850">
      <w:pPr>
        <w:pStyle w:val="FootnoteText"/>
        <w:jc w:val="both"/>
        <w:rPr>
          <w:rFonts w:ascii="Times New Roman" w:hAnsi="Times New Roman" w:cs="Times New Roman"/>
          <w:lang w:val="fr-FR"/>
        </w:rPr>
      </w:pPr>
      <w:r w:rsidRPr="00D450D1">
        <w:rPr>
          <w:rStyle w:val="FootnoteReference"/>
          <w:rFonts w:ascii="Times New Roman" w:hAnsi="Times New Roman" w:cs="Times New Roman"/>
        </w:rPr>
        <w:footnoteRef/>
      </w:r>
      <w:r w:rsidRPr="00D450D1">
        <w:rPr>
          <w:rFonts w:ascii="Times New Roman" w:hAnsi="Times New Roman" w:cs="Times New Roman"/>
          <w:lang w:val="fr-FR"/>
        </w:rPr>
        <w:t xml:space="preserve"> Pasal 27 </w:t>
      </w:r>
      <w:proofErr w:type="gramStart"/>
      <w:r w:rsidRPr="00D450D1">
        <w:rPr>
          <w:rFonts w:ascii="Times New Roman" w:hAnsi="Times New Roman" w:cs="Times New Roman"/>
          <w:lang w:val="fr-FR"/>
        </w:rPr>
        <w:t>dan</w:t>
      </w:r>
      <w:proofErr w:type="gramEnd"/>
      <w:r w:rsidRPr="00D450D1">
        <w:rPr>
          <w:rFonts w:ascii="Times New Roman" w:hAnsi="Times New Roman" w:cs="Times New Roman"/>
          <w:lang w:val="fr-FR"/>
        </w:rPr>
        <w:t xml:space="preserve"> 28 Konvensi 1951.</w:t>
      </w:r>
    </w:p>
  </w:footnote>
  <w:footnote w:id="33">
    <w:p w14:paraId="51D92DD8"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proofErr w:type="gramStart"/>
      <w:r w:rsidRPr="00D450D1">
        <w:rPr>
          <w:rFonts w:ascii="Times New Roman" w:hAnsi="Times New Roman" w:cs="Times New Roman"/>
        </w:rPr>
        <w:t>Pasal 31</w:t>
      </w:r>
      <w:r w:rsidRPr="00D450D1">
        <w:rPr>
          <w:rFonts w:ascii="Times New Roman" w:hAnsi="Times New Roman" w:cs="Times New Roman"/>
          <w:lang w:val="fr-FR"/>
        </w:rPr>
        <w:t xml:space="preserve"> Konvensi 1951.</w:t>
      </w:r>
      <w:proofErr w:type="gramEnd"/>
    </w:p>
  </w:footnote>
  <w:footnote w:id="34">
    <w:p w14:paraId="13C0A205"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proofErr w:type="gramStart"/>
      <w:r w:rsidRPr="00D450D1">
        <w:rPr>
          <w:rFonts w:ascii="Times New Roman" w:hAnsi="Times New Roman" w:cs="Times New Roman"/>
        </w:rPr>
        <w:t>Pasal 32 Konvensi 1951.</w:t>
      </w:r>
      <w:proofErr w:type="gramEnd"/>
    </w:p>
  </w:footnote>
  <w:footnote w:id="35">
    <w:p w14:paraId="60145888"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proofErr w:type="gramStart"/>
      <w:r w:rsidRPr="00D450D1">
        <w:rPr>
          <w:rFonts w:ascii="Times New Roman" w:hAnsi="Times New Roman" w:cs="Times New Roman"/>
        </w:rPr>
        <w:t>Pasal 33 Konvensi 1951.</w:t>
      </w:r>
      <w:proofErr w:type="gramEnd"/>
    </w:p>
  </w:footnote>
  <w:footnote w:id="36">
    <w:p w14:paraId="07953486"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Stephane Jaquement, Mandat dan Fungsi dari Komisariat Tinggi Perserikatan Bangsa-Bangsa Urusan Pengungsi (UNHCR), </w:t>
      </w:r>
      <w:r w:rsidRPr="00D450D1">
        <w:rPr>
          <w:rFonts w:ascii="Times New Roman" w:hAnsi="Times New Roman" w:cs="Times New Roman"/>
          <w:i/>
          <w:iCs/>
        </w:rPr>
        <w:t>Jurnal Hukum Internasional</w:t>
      </w:r>
      <w:r w:rsidRPr="00D450D1">
        <w:rPr>
          <w:rFonts w:ascii="Times New Roman" w:hAnsi="Times New Roman" w:cs="Times New Roman"/>
        </w:rPr>
        <w:t>, Vol. 2 No. 1, Oktober 2004, Lembaga Pengkajian Hukum Internasional FH UI, hlm. 3.</w:t>
      </w:r>
    </w:p>
  </w:footnote>
  <w:footnote w:id="37">
    <w:p w14:paraId="020CA75D"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Aryuni Yuliantiningsih, </w:t>
      </w:r>
      <w:r w:rsidRPr="00D450D1">
        <w:rPr>
          <w:rFonts w:ascii="Times New Roman" w:hAnsi="Times New Roman" w:cs="Times New Roman"/>
          <w:i/>
        </w:rPr>
        <w:t>Op. Cit</w:t>
      </w:r>
      <w:r w:rsidRPr="00D450D1">
        <w:rPr>
          <w:rFonts w:ascii="Times New Roman" w:hAnsi="Times New Roman" w:cs="Times New Roman"/>
        </w:rPr>
        <w:t>., hlm. 160.</w:t>
      </w:r>
    </w:p>
  </w:footnote>
  <w:footnote w:id="38">
    <w:p w14:paraId="3A7D547B"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2.</w:t>
      </w:r>
    </w:p>
  </w:footnote>
  <w:footnote w:id="39">
    <w:p w14:paraId="751EC747"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Wagiman, </w:t>
      </w:r>
      <w:r w:rsidRPr="00D450D1">
        <w:rPr>
          <w:rFonts w:ascii="Times New Roman" w:hAnsi="Times New Roman" w:cs="Times New Roman"/>
          <w:i/>
          <w:iCs/>
        </w:rPr>
        <w:t>Op. Cit.</w:t>
      </w:r>
      <w:r w:rsidRPr="00D450D1">
        <w:rPr>
          <w:rFonts w:ascii="Times New Roman" w:hAnsi="Times New Roman" w:cs="Times New Roman"/>
        </w:rPr>
        <w:t>, hlm. 188.</w:t>
      </w:r>
    </w:p>
  </w:footnote>
  <w:footnote w:id="40">
    <w:p w14:paraId="38CFE268"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http://www.unhcr.org/figures-at-a-glance.html</w:t>
      </w:r>
      <w:proofErr w:type="gramStart"/>
      <w:r w:rsidRPr="00D450D1">
        <w:rPr>
          <w:rFonts w:ascii="Times New Roman" w:hAnsi="Times New Roman" w:cs="Times New Roman"/>
        </w:rPr>
        <w:t xml:space="preserve"> diakses pada tanggal 27 Oktober 2016 pukul 08:19 WIB.</w:t>
      </w:r>
      <w:proofErr w:type="gramEnd"/>
    </w:p>
  </w:footnote>
  <w:footnote w:id="41">
    <w:p w14:paraId="1A2D941D"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Wagiman, </w:t>
      </w:r>
      <w:r w:rsidRPr="00D450D1">
        <w:rPr>
          <w:rFonts w:ascii="Times New Roman" w:hAnsi="Times New Roman" w:cs="Times New Roman"/>
          <w:i/>
          <w:iCs/>
        </w:rPr>
        <w:t>Op. Cit</w:t>
      </w:r>
      <w:r w:rsidRPr="00D450D1">
        <w:rPr>
          <w:rFonts w:ascii="Times New Roman" w:hAnsi="Times New Roman" w:cs="Times New Roman"/>
        </w:rPr>
        <w:t>., hlm. 189.</w:t>
      </w:r>
    </w:p>
  </w:footnote>
  <w:footnote w:id="42">
    <w:p w14:paraId="6197D854" w14:textId="77777777" w:rsidR="0089556A" w:rsidRPr="00D450D1" w:rsidRDefault="0089556A" w:rsidP="000A3850">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http://www.unhcr.org/figures-at-a-glance.html</w:t>
      </w:r>
      <w:proofErr w:type="gramStart"/>
      <w:r w:rsidRPr="00D450D1">
        <w:rPr>
          <w:rFonts w:ascii="Times New Roman" w:hAnsi="Times New Roman" w:cs="Times New Roman"/>
        </w:rPr>
        <w:t xml:space="preserve"> diakses pada tanggal 27 Oktober 2016 pukul 08:19 WIB.</w:t>
      </w:r>
      <w:proofErr w:type="gramEnd"/>
    </w:p>
  </w:footnote>
  <w:footnote w:id="43">
    <w:p w14:paraId="1952E669"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Wagiman, </w:t>
      </w:r>
      <w:r w:rsidRPr="00D450D1">
        <w:rPr>
          <w:rFonts w:ascii="Times New Roman" w:hAnsi="Times New Roman" w:cs="Times New Roman"/>
          <w:i/>
          <w:iCs/>
        </w:rPr>
        <w:t>Op. Cit</w:t>
      </w:r>
      <w:r w:rsidRPr="00D450D1">
        <w:rPr>
          <w:rFonts w:ascii="Times New Roman" w:hAnsi="Times New Roman" w:cs="Times New Roman"/>
        </w:rPr>
        <w:t>., hlm. 189-190.</w:t>
      </w:r>
    </w:p>
  </w:footnote>
  <w:footnote w:id="44">
    <w:p w14:paraId="1C5E0018"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6 Statuta UNHCR.</w:t>
      </w:r>
    </w:p>
  </w:footnote>
  <w:footnote w:id="45">
    <w:p w14:paraId="5D366A2A"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proofErr w:type="gramStart"/>
      <w:r w:rsidRPr="00D450D1">
        <w:rPr>
          <w:rFonts w:ascii="Times New Roman" w:hAnsi="Times New Roman" w:cs="Times New Roman"/>
        </w:rPr>
        <w:t>Pasal 6A Statuta UNHCR.</w:t>
      </w:r>
      <w:proofErr w:type="gramEnd"/>
    </w:p>
  </w:footnote>
  <w:footnote w:id="46">
    <w:p w14:paraId="0B93B81C" w14:textId="77777777" w:rsidR="0089556A" w:rsidRPr="00D450D1" w:rsidRDefault="0089556A" w:rsidP="000A3850">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Pasal 8 Statuta UNHCR.</w:t>
      </w:r>
    </w:p>
  </w:footnote>
  <w:footnote w:id="47">
    <w:p w14:paraId="5909D81A"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Sudargo Gautama, </w:t>
      </w:r>
      <w:r w:rsidRPr="00D450D1">
        <w:rPr>
          <w:rFonts w:ascii="Times New Roman" w:hAnsi="Times New Roman" w:cs="Times New Roman"/>
          <w:i/>
          <w:iCs/>
        </w:rPr>
        <w:t>Warga Negara dan Orang Asing</w:t>
      </w:r>
      <w:r w:rsidRPr="00D450D1">
        <w:rPr>
          <w:rFonts w:ascii="Times New Roman" w:hAnsi="Times New Roman" w:cs="Times New Roman"/>
        </w:rPr>
        <w:t xml:space="preserve">, Bandung: Alumni, 1975, hlm. </w:t>
      </w:r>
      <w:proofErr w:type="gramStart"/>
      <w:r w:rsidRPr="00D450D1">
        <w:rPr>
          <w:rFonts w:ascii="Times New Roman" w:hAnsi="Times New Roman" w:cs="Times New Roman"/>
        </w:rPr>
        <w:t>5, sebagaimana</w:t>
      </w:r>
      <w:proofErr w:type="gramEnd"/>
      <w:r w:rsidRPr="00D450D1">
        <w:rPr>
          <w:rFonts w:ascii="Times New Roman" w:hAnsi="Times New Roman" w:cs="Times New Roman"/>
        </w:rPr>
        <w:t xml:space="preserve"> dikutip dalam Yudha Bhakti Ardhiwisastra, </w:t>
      </w:r>
      <w:r w:rsidRPr="00D450D1">
        <w:rPr>
          <w:rFonts w:ascii="Times New Roman" w:hAnsi="Times New Roman" w:cs="Times New Roman"/>
          <w:i/>
          <w:iCs/>
        </w:rPr>
        <w:t>Hukum Internasional: Bunga Rampai</w:t>
      </w:r>
      <w:r w:rsidRPr="00D450D1">
        <w:rPr>
          <w:rFonts w:ascii="Times New Roman" w:hAnsi="Times New Roman" w:cs="Times New Roman"/>
        </w:rPr>
        <w:t>, Bandung: Alumni, 2003, hlm. 9-10.</w:t>
      </w:r>
    </w:p>
  </w:footnote>
  <w:footnote w:id="48">
    <w:p w14:paraId="69B454BB"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10.</w:t>
      </w:r>
    </w:p>
  </w:footnote>
  <w:footnote w:id="49">
    <w:p w14:paraId="46236A5E"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Mochtar Kusumaatmadja, </w:t>
      </w:r>
      <w:r w:rsidRPr="00D450D1">
        <w:rPr>
          <w:rFonts w:ascii="Times New Roman" w:hAnsi="Times New Roman" w:cs="Times New Roman"/>
          <w:i/>
          <w:iCs/>
        </w:rPr>
        <w:t>Pengantar Hukum Internasional</w:t>
      </w:r>
      <w:r w:rsidRPr="00D450D1">
        <w:rPr>
          <w:rFonts w:ascii="Times New Roman" w:hAnsi="Times New Roman" w:cs="Times New Roman"/>
        </w:rPr>
        <w:t xml:space="preserve">, </w:t>
      </w:r>
      <w:proofErr w:type="gramStart"/>
      <w:r w:rsidRPr="00D450D1">
        <w:rPr>
          <w:rFonts w:ascii="Times New Roman" w:hAnsi="Times New Roman" w:cs="Times New Roman"/>
        </w:rPr>
        <w:t>Bandung</w:t>
      </w:r>
      <w:proofErr w:type="gramEnd"/>
      <w:r w:rsidRPr="00D450D1">
        <w:rPr>
          <w:rFonts w:ascii="Times New Roman" w:hAnsi="Times New Roman" w:cs="Times New Roman"/>
        </w:rPr>
        <w:t>: Alumni, 2003, hlm. 117, sebagaimana dikutip dalam Yudha Bhakti Ardhiwisastra</w:t>
      </w:r>
      <w:r w:rsidRPr="00D450D1">
        <w:rPr>
          <w:rFonts w:ascii="Times New Roman" w:hAnsi="Times New Roman" w:cs="Times New Roman"/>
          <w:i/>
          <w:iCs/>
        </w:rPr>
        <w:t>, 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13.</w:t>
      </w:r>
    </w:p>
  </w:footnote>
  <w:footnote w:id="50">
    <w:p w14:paraId="57B46938"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Ade Maman Suherman, </w:t>
      </w:r>
      <w:r w:rsidRPr="00D450D1">
        <w:rPr>
          <w:rFonts w:ascii="Times New Roman" w:hAnsi="Times New Roman" w:cs="Times New Roman"/>
          <w:i/>
        </w:rPr>
        <w:t>Op. Cit</w:t>
      </w:r>
      <w:r w:rsidRPr="00D450D1">
        <w:rPr>
          <w:rFonts w:ascii="Times New Roman" w:hAnsi="Times New Roman" w:cs="Times New Roman"/>
        </w:rPr>
        <w:t>., hlm. 65.</w:t>
      </w:r>
    </w:p>
  </w:footnote>
  <w:footnote w:id="51">
    <w:p w14:paraId="3F3577B7"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Yudha Bhakti Ardhiwisastra</w:t>
      </w:r>
      <w:r w:rsidRPr="00D450D1">
        <w:rPr>
          <w:rFonts w:ascii="Times New Roman" w:hAnsi="Times New Roman" w:cs="Times New Roman"/>
          <w:i/>
          <w:iCs/>
        </w:rPr>
        <w:t>, Op. Cit</w:t>
      </w:r>
      <w:r w:rsidRPr="00D450D1">
        <w:rPr>
          <w:rFonts w:ascii="Times New Roman" w:hAnsi="Times New Roman" w:cs="Times New Roman"/>
        </w:rPr>
        <w:t>., hlm. 15.</w:t>
      </w:r>
    </w:p>
  </w:footnote>
  <w:footnote w:id="52">
    <w:p w14:paraId="013E7051"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17.</w:t>
      </w:r>
    </w:p>
  </w:footnote>
  <w:footnote w:id="53">
    <w:p w14:paraId="536775D1"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Philip Jessup, </w:t>
      </w:r>
      <w:r w:rsidRPr="00D450D1">
        <w:rPr>
          <w:rFonts w:ascii="Times New Roman" w:hAnsi="Times New Roman" w:cs="Times New Roman"/>
          <w:i/>
          <w:iCs/>
        </w:rPr>
        <w:t>A Modern Law of Nations</w:t>
      </w:r>
      <w:r w:rsidRPr="00D450D1">
        <w:rPr>
          <w:rFonts w:ascii="Times New Roman" w:hAnsi="Times New Roman" w:cs="Times New Roman"/>
        </w:rPr>
        <w:t xml:space="preserve">, </w:t>
      </w:r>
      <w:proofErr w:type="gramStart"/>
      <w:r w:rsidRPr="00D450D1">
        <w:rPr>
          <w:rFonts w:ascii="Times New Roman" w:hAnsi="Times New Roman" w:cs="Times New Roman"/>
        </w:rPr>
        <w:t>New</w:t>
      </w:r>
      <w:proofErr w:type="gramEnd"/>
      <w:r w:rsidRPr="00D450D1">
        <w:rPr>
          <w:rFonts w:ascii="Times New Roman" w:hAnsi="Times New Roman" w:cs="Times New Roman"/>
        </w:rPr>
        <w:t xml:space="preserve"> York: The Macmillan Company, 1956, hlm. 34, sebagaimana dikutip dalam Yudha Bhakti Ardhiwisastra, </w:t>
      </w:r>
      <w:r w:rsidRPr="00D450D1">
        <w:rPr>
          <w:rFonts w:ascii="Times New Roman" w:hAnsi="Times New Roman" w:cs="Times New Roman"/>
          <w:i/>
          <w:iCs/>
        </w:rPr>
        <w:t>Ibid</w:t>
      </w:r>
      <w:proofErr w:type="gramStart"/>
      <w:r w:rsidRPr="00D450D1">
        <w:rPr>
          <w:rFonts w:ascii="Times New Roman" w:hAnsi="Times New Roman" w:cs="Times New Roman"/>
        </w:rPr>
        <w:t>.,</w:t>
      </w:r>
      <w:proofErr w:type="gramEnd"/>
      <w:r w:rsidRPr="00D450D1">
        <w:rPr>
          <w:rFonts w:ascii="Times New Roman" w:hAnsi="Times New Roman" w:cs="Times New Roman"/>
        </w:rPr>
        <w:t xml:space="preserve"> hlm. 18.</w:t>
      </w:r>
    </w:p>
  </w:footnote>
  <w:footnote w:id="54">
    <w:p w14:paraId="431FBB14"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Ade Maman Suherman, </w:t>
      </w:r>
      <w:r w:rsidRPr="00D450D1">
        <w:rPr>
          <w:rFonts w:ascii="Times New Roman" w:hAnsi="Times New Roman" w:cs="Times New Roman"/>
          <w:i/>
          <w:iCs/>
        </w:rPr>
        <w:t>Op. Cit.</w:t>
      </w:r>
      <w:r w:rsidRPr="00D450D1">
        <w:rPr>
          <w:rFonts w:ascii="Times New Roman" w:hAnsi="Times New Roman" w:cs="Times New Roman"/>
        </w:rPr>
        <w:t>, hlm. 66.</w:t>
      </w:r>
    </w:p>
  </w:footnote>
  <w:footnote w:id="55">
    <w:p w14:paraId="3358BFA4" w14:textId="77777777" w:rsidR="0089556A" w:rsidRPr="00D450D1" w:rsidRDefault="0089556A" w:rsidP="00111685">
      <w:pPr>
        <w:pStyle w:val="FootnoteText"/>
        <w:jc w:val="both"/>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Amerasinghe, C.F., </w:t>
      </w:r>
      <w:r w:rsidRPr="00D450D1">
        <w:rPr>
          <w:rFonts w:ascii="Times New Roman" w:hAnsi="Times New Roman" w:cs="Times New Roman"/>
          <w:i/>
          <w:iCs/>
        </w:rPr>
        <w:t>State Responsibility for Injuries Aliens</w:t>
      </w:r>
      <w:r w:rsidRPr="00D450D1">
        <w:rPr>
          <w:rFonts w:ascii="Times New Roman" w:hAnsi="Times New Roman" w:cs="Times New Roman"/>
        </w:rPr>
        <w:t xml:space="preserve">, Oxford: Clarendon Press, 1967, hlm. </w:t>
      </w:r>
      <w:proofErr w:type="gramStart"/>
      <w:r w:rsidRPr="00D450D1">
        <w:rPr>
          <w:rFonts w:ascii="Times New Roman" w:hAnsi="Times New Roman" w:cs="Times New Roman"/>
        </w:rPr>
        <w:t xml:space="preserve">41, sebagaimana dikutip dalam Yudha Bhakti Ardhiwisastra, </w:t>
      </w:r>
      <w:r w:rsidRPr="00D450D1">
        <w:rPr>
          <w:rFonts w:ascii="Times New Roman" w:hAnsi="Times New Roman" w:cs="Times New Roman"/>
          <w:i/>
          <w:iCs/>
        </w:rPr>
        <w:t>Op. Cit</w:t>
      </w:r>
      <w:r w:rsidRPr="00D450D1">
        <w:rPr>
          <w:rFonts w:ascii="Times New Roman" w:hAnsi="Times New Roman" w:cs="Times New Roman"/>
        </w:rPr>
        <w:t>., hlm.</w:t>
      </w:r>
      <w:proofErr w:type="gramEnd"/>
      <w:r w:rsidRPr="00D450D1">
        <w:rPr>
          <w:rFonts w:ascii="Times New Roman" w:hAnsi="Times New Roman" w:cs="Times New Roman"/>
        </w:rPr>
        <w:t xml:space="preserve"> 23-24.</w:t>
      </w:r>
    </w:p>
  </w:footnote>
  <w:footnote w:id="56">
    <w:p w14:paraId="6EBCB417" w14:textId="77777777" w:rsidR="0089556A" w:rsidRPr="00D450D1" w:rsidRDefault="0089556A" w:rsidP="00111685">
      <w:pPr>
        <w:pStyle w:val="FootnoteText"/>
        <w:rPr>
          <w:rFonts w:ascii="Times New Roman" w:hAnsi="Times New Roman" w:cs="Times New Roman"/>
        </w:rPr>
      </w:pPr>
      <w:r w:rsidRPr="00D450D1">
        <w:rPr>
          <w:rStyle w:val="FootnoteReference"/>
          <w:rFonts w:ascii="Times New Roman" w:hAnsi="Times New Roman" w:cs="Times New Roman"/>
        </w:rPr>
        <w:footnoteRef/>
      </w:r>
      <w:r w:rsidRPr="00D450D1">
        <w:rPr>
          <w:rFonts w:ascii="Times New Roman" w:hAnsi="Times New Roman" w:cs="Times New Roman"/>
        </w:rPr>
        <w:t xml:space="preserve"> </w:t>
      </w:r>
      <w:r w:rsidRPr="00D450D1">
        <w:rPr>
          <w:rFonts w:ascii="Times New Roman" w:hAnsi="Times New Roman" w:cs="Times New Roman"/>
          <w:i/>
          <w:iCs/>
        </w:rPr>
        <w:t>Ibid</w:t>
      </w:r>
      <w:proofErr w:type="gramStart"/>
      <w:r w:rsidRPr="00D450D1">
        <w:rPr>
          <w:rFonts w:ascii="Times New Roman" w:hAnsi="Times New Roman" w:cs="Times New Roman"/>
          <w:i/>
          <w:iCs/>
        </w:rPr>
        <w:t>.,</w:t>
      </w:r>
      <w:proofErr w:type="gramEnd"/>
      <w:r w:rsidRPr="00D450D1">
        <w:rPr>
          <w:rFonts w:ascii="Times New Roman" w:hAnsi="Times New Roman" w:cs="Times New Roman"/>
        </w:rPr>
        <w:t xml:space="preserve"> hlm. 31.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D4"/>
    <w:multiLevelType w:val="hybridMultilevel"/>
    <w:tmpl w:val="30B03890"/>
    <w:lvl w:ilvl="0" w:tplc="04090011">
      <w:start w:val="1"/>
      <w:numFmt w:val="decimal"/>
      <w:lvlText w:val="%1)"/>
      <w:lvlJc w:val="left"/>
      <w:pPr>
        <w:ind w:left="720" w:hanging="360"/>
      </w:pPr>
    </w:lvl>
    <w:lvl w:ilvl="1" w:tplc="69AA3E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E5030"/>
    <w:multiLevelType w:val="hybridMultilevel"/>
    <w:tmpl w:val="FEA6C3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6B0F06"/>
    <w:multiLevelType w:val="hybridMultilevel"/>
    <w:tmpl w:val="136A3F6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BDE6792"/>
    <w:multiLevelType w:val="hybridMultilevel"/>
    <w:tmpl w:val="E23CC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E25E7"/>
    <w:multiLevelType w:val="hybridMultilevel"/>
    <w:tmpl w:val="A14A0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92C90"/>
    <w:multiLevelType w:val="hybridMultilevel"/>
    <w:tmpl w:val="ABA683D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4250E9F"/>
    <w:multiLevelType w:val="hybridMultilevel"/>
    <w:tmpl w:val="23DE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C02"/>
    <w:multiLevelType w:val="hybridMultilevel"/>
    <w:tmpl w:val="8E54B018"/>
    <w:lvl w:ilvl="0" w:tplc="5EB82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31562"/>
    <w:multiLevelType w:val="hybridMultilevel"/>
    <w:tmpl w:val="EED4F3CA"/>
    <w:lvl w:ilvl="0" w:tplc="A3B251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1590794"/>
    <w:multiLevelType w:val="hybridMultilevel"/>
    <w:tmpl w:val="BE78A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875A2"/>
    <w:multiLevelType w:val="hybridMultilevel"/>
    <w:tmpl w:val="24BA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7532C"/>
    <w:multiLevelType w:val="hybridMultilevel"/>
    <w:tmpl w:val="EE3E8A4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10447F"/>
    <w:multiLevelType w:val="hybridMultilevel"/>
    <w:tmpl w:val="3C669D88"/>
    <w:lvl w:ilvl="0" w:tplc="CC768802">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E813F84"/>
    <w:multiLevelType w:val="hybridMultilevel"/>
    <w:tmpl w:val="ACDE4C74"/>
    <w:lvl w:ilvl="0" w:tplc="69C046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F3C37"/>
    <w:multiLevelType w:val="hybridMultilevel"/>
    <w:tmpl w:val="4F90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36153"/>
    <w:multiLevelType w:val="hybridMultilevel"/>
    <w:tmpl w:val="7F5ECD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B77CC"/>
    <w:multiLevelType w:val="hybridMultilevel"/>
    <w:tmpl w:val="453445A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35E1261A"/>
    <w:multiLevelType w:val="hybridMultilevel"/>
    <w:tmpl w:val="26D6421C"/>
    <w:lvl w:ilvl="0" w:tplc="67384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33562E"/>
    <w:multiLevelType w:val="hybridMultilevel"/>
    <w:tmpl w:val="A4A61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E66E6"/>
    <w:multiLevelType w:val="hybridMultilevel"/>
    <w:tmpl w:val="9ADEB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90F9F"/>
    <w:multiLevelType w:val="hybridMultilevel"/>
    <w:tmpl w:val="0E04E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D48D5"/>
    <w:multiLevelType w:val="hybridMultilevel"/>
    <w:tmpl w:val="C4A22156"/>
    <w:lvl w:ilvl="0" w:tplc="A1245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F77FE"/>
    <w:multiLevelType w:val="hybridMultilevel"/>
    <w:tmpl w:val="3CB6A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70F7"/>
    <w:multiLevelType w:val="hybridMultilevel"/>
    <w:tmpl w:val="8A8ECD20"/>
    <w:lvl w:ilvl="0" w:tplc="F57886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BC71F3"/>
    <w:multiLevelType w:val="hybridMultilevel"/>
    <w:tmpl w:val="4F90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F186F"/>
    <w:multiLevelType w:val="hybridMultilevel"/>
    <w:tmpl w:val="27CC3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A50DB"/>
    <w:multiLevelType w:val="hybridMultilevel"/>
    <w:tmpl w:val="FEA6C3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3411A6"/>
    <w:multiLevelType w:val="hybridMultilevel"/>
    <w:tmpl w:val="3572B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A95C7D"/>
    <w:multiLevelType w:val="hybridMultilevel"/>
    <w:tmpl w:val="BDCCCD9E"/>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29">
    <w:nsid w:val="671F5EA1"/>
    <w:multiLevelType w:val="hybridMultilevel"/>
    <w:tmpl w:val="07689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F4AD0"/>
    <w:multiLevelType w:val="hybridMultilevel"/>
    <w:tmpl w:val="A0D0CE6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95E774D"/>
    <w:multiLevelType w:val="hybridMultilevel"/>
    <w:tmpl w:val="4C9C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65752"/>
    <w:multiLevelType w:val="hybridMultilevel"/>
    <w:tmpl w:val="42121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2E4C7D"/>
    <w:multiLevelType w:val="multilevel"/>
    <w:tmpl w:val="D610D64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2F906D5"/>
    <w:multiLevelType w:val="hybridMultilevel"/>
    <w:tmpl w:val="8D20AA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54354AD"/>
    <w:multiLevelType w:val="hybridMultilevel"/>
    <w:tmpl w:val="A670C2A6"/>
    <w:lvl w:ilvl="0" w:tplc="5FB625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7B47F83"/>
    <w:multiLevelType w:val="hybridMultilevel"/>
    <w:tmpl w:val="32904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DE1831"/>
    <w:multiLevelType w:val="hybridMultilevel"/>
    <w:tmpl w:val="66CE6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2F5AC5"/>
    <w:multiLevelType w:val="hybridMultilevel"/>
    <w:tmpl w:val="F154BAD4"/>
    <w:lvl w:ilvl="0" w:tplc="07721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8"/>
  </w:num>
  <w:num w:numId="4">
    <w:abstractNumId w:val="21"/>
  </w:num>
  <w:num w:numId="5">
    <w:abstractNumId w:val="23"/>
  </w:num>
  <w:num w:numId="6">
    <w:abstractNumId w:val="25"/>
  </w:num>
  <w:num w:numId="7">
    <w:abstractNumId w:val="7"/>
  </w:num>
  <w:num w:numId="8">
    <w:abstractNumId w:val="17"/>
  </w:num>
  <w:num w:numId="9">
    <w:abstractNumId w:val="20"/>
  </w:num>
  <w:num w:numId="10">
    <w:abstractNumId w:val="27"/>
  </w:num>
  <w:num w:numId="11">
    <w:abstractNumId w:val="15"/>
  </w:num>
  <w:num w:numId="12">
    <w:abstractNumId w:val="0"/>
  </w:num>
  <w:num w:numId="13">
    <w:abstractNumId w:val="13"/>
  </w:num>
  <w:num w:numId="14">
    <w:abstractNumId w:val="12"/>
  </w:num>
  <w:num w:numId="15">
    <w:abstractNumId w:val="33"/>
  </w:num>
  <w:num w:numId="16">
    <w:abstractNumId w:val="8"/>
  </w:num>
  <w:num w:numId="17">
    <w:abstractNumId w:val="35"/>
  </w:num>
  <w:num w:numId="18">
    <w:abstractNumId w:val="6"/>
  </w:num>
  <w:num w:numId="19">
    <w:abstractNumId w:val="34"/>
  </w:num>
  <w:num w:numId="20">
    <w:abstractNumId w:val="26"/>
  </w:num>
  <w:num w:numId="21">
    <w:abstractNumId w:val="31"/>
  </w:num>
  <w:num w:numId="22">
    <w:abstractNumId w:val="2"/>
  </w:num>
  <w:num w:numId="23">
    <w:abstractNumId w:val="28"/>
  </w:num>
  <w:num w:numId="24">
    <w:abstractNumId w:val="10"/>
  </w:num>
  <w:num w:numId="25">
    <w:abstractNumId w:val="14"/>
  </w:num>
  <w:num w:numId="26">
    <w:abstractNumId w:val="30"/>
  </w:num>
  <w:num w:numId="27">
    <w:abstractNumId w:val="9"/>
  </w:num>
  <w:num w:numId="28">
    <w:abstractNumId w:val="29"/>
  </w:num>
  <w:num w:numId="29">
    <w:abstractNumId w:val="36"/>
  </w:num>
  <w:num w:numId="30">
    <w:abstractNumId w:val="37"/>
  </w:num>
  <w:num w:numId="31">
    <w:abstractNumId w:val="32"/>
  </w:num>
  <w:num w:numId="32">
    <w:abstractNumId w:val="5"/>
  </w:num>
  <w:num w:numId="33">
    <w:abstractNumId w:val="24"/>
  </w:num>
  <w:num w:numId="34">
    <w:abstractNumId w:val="16"/>
  </w:num>
  <w:num w:numId="35">
    <w:abstractNumId w:val="11"/>
  </w:num>
  <w:num w:numId="36">
    <w:abstractNumId w:val="22"/>
  </w:num>
  <w:num w:numId="37">
    <w:abstractNumId w:val="1"/>
  </w:num>
  <w:num w:numId="38">
    <w:abstractNumId w:val="1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3F"/>
    <w:rsid w:val="00083331"/>
    <w:rsid w:val="000A3850"/>
    <w:rsid w:val="000F2E8C"/>
    <w:rsid w:val="000F331D"/>
    <w:rsid w:val="00106B70"/>
    <w:rsid w:val="00110F02"/>
    <w:rsid w:val="00111685"/>
    <w:rsid w:val="001621CC"/>
    <w:rsid w:val="001D0BDB"/>
    <w:rsid w:val="00257AF6"/>
    <w:rsid w:val="00261C35"/>
    <w:rsid w:val="00270FE6"/>
    <w:rsid w:val="00282387"/>
    <w:rsid w:val="00364DE0"/>
    <w:rsid w:val="004435F0"/>
    <w:rsid w:val="004947D0"/>
    <w:rsid w:val="005151BB"/>
    <w:rsid w:val="00582CB1"/>
    <w:rsid w:val="005A4DE2"/>
    <w:rsid w:val="005B09AC"/>
    <w:rsid w:val="0061041C"/>
    <w:rsid w:val="006431BA"/>
    <w:rsid w:val="00650974"/>
    <w:rsid w:val="00664668"/>
    <w:rsid w:val="00723BC6"/>
    <w:rsid w:val="00725211"/>
    <w:rsid w:val="00737F00"/>
    <w:rsid w:val="00831A0D"/>
    <w:rsid w:val="0086301C"/>
    <w:rsid w:val="0089195A"/>
    <w:rsid w:val="0089556A"/>
    <w:rsid w:val="008C6323"/>
    <w:rsid w:val="008D778F"/>
    <w:rsid w:val="008E2895"/>
    <w:rsid w:val="008F2239"/>
    <w:rsid w:val="0094503E"/>
    <w:rsid w:val="00981DEB"/>
    <w:rsid w:val="009A52B5"/>
    <w:rsid w:val="009B72B4"/>
    <w:rsid w:val="00A11452"/>
    <w:rsid w:val="00A31A2A"/>
    <w:rsid w:val="00A34ADB"/>
    <w:rsid w:val="00A56F3D"/>
    <w:rsid w:val="00A61ADA"/>
    <w:rsid w:val="00A64740"/>
    <w:rsid w:val="00A8009C"/>
    <w:rsid w:val="00AF23D9"/>
    <w:rsid w:val="00B320A4"/>
    <w:rsid w:val="00B50C53"/>
    <w:rsid w:val="00BA18CD"/>
    <w:rsid w:val="00BC3ACA"/>
    <w:rsid w:val="00BF4E00"/>
    <w:rsid w:val="00C416CF"/>
    <w:rsid w:val="00C439DA"/>
    <w:rsid w:val="00C7436D"/>
    <w:rsid w:val="00CF2987"/>
    <w:rsid w:val="00CF3B53"/>
    <w:rsid w:val="00D03CCC"/>
    <w:rsid w:val="00D450D1"/>
    <w:rsid w:val="00D71E3F"/>
    <w:rsid w:val="00DC423E"/>
    <w:rsid w:val="00DE544E"/>
    <w:rsid w:val="00EC211F"/>
    <w:rsid w:val="00ED2922"/>
    <w:rsid w:val="00F145FA"/>
    <w:rsid w:val="00F22556"/>
    <w:rsid w:val="00F70C24"/>
    <w:rsid w:val="00F85856"/>
    <w:rsid w:val="00FA1FDF"/>
    <w:rsid w:val="00FD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A5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36D"/>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7436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CD"/>
    <w:pPr>
      <w:ind w:left="720"/>
      <w:contextualSpacing/>
    </w:pPr>
  </w:style>
  <w:style w:type="paragraph" w:styleId="FootnoteText">
    <w:name w:val="footnote text"/>
    <w:basedOn w:val="Normal"/>
    <w:link w:val="FootnoteTextChar"/>
    <w:uiPriority w:val="99"/>
    <w:unhideWhenUsed/>
    <w:rsid w:val="00111685"/>
    <w:rPr>
      <w:sz w:val="20"/>
      <w:szCs w:val="20"/>
      <w:lang w:eastAsia="ko-KR"/>
    </w:rPr>
  </w:style>
  <w:style w:type="character" w:customStyle="1" w:styleId="FootnoteTextChar">
    <w:name w:val="Footnote Text Char"/>
    <w:basedOn w:val="DefaultParagraphFont"/>
    <w:link w:val="FootnoteText"/>
    <w:uiPriority w:val="99"/>
    <w:rsid w:val="00111685"/>
    <w:rPr>
      <w:sz w:val="20"/>
      <w:szCs w:val="20"/>
      <w:lang w:eastAsia="ko-KR"/>
    </w:rPr>
  </w:style>
  <w:style w:type="character" w:styleId="FootnoteReference">
    <w:name w:val="footnote reference"/>
    <w:basedOn w:val="DefaultParagraphFont"/>
    <w:uiPriority w:val="99"/>
    <w:unhideWhenUsed/>
    <w:rsid w:val="00111685"/>
    <w:rPr>
      <w:vertAlign w:val="superscript"/>
    </w:rPr>
  </w:style>
  <w:style w:type="character" w:customStyle="1" w:styleId="Heading1Char">
    <w:name w:val="Heading 1 Char"/>
    <w:basedOn w:val="DefaultParagraphFont"/>
    <w:link w:val="Heading1"/>
    <w:uiPriority w:val="9"/>
    <w:rsid w:val="00C743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436D"/>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C7436D"/>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C7436D"/>
    <w:rPr>
      <w:rFonts w:ascii="Calibri" w:eastAsia="Calibri" w:hAnsi="Calibri" w:cs="Times New Roman"/>
      <w:sz w:val="22"/>
      <w:szCs w:val="22"/>
    </w:rPr>
  </w:style>
  <w:style w:type="paragraph" w:styleId="Footer">
    <w:name w:val="footer"/>
    <w:basedOn w:val="Normal"/>
    <w:link w:val="FooterChar"/>
    <w:uiPriority w:val="99"/>
    <w:unhideWhenUsed/>
    <w:rsid w:val="00C7436D"/>
    <w:pPr>
      <w:tabs>
        <w:tab w:val="center" w:pos="4513"/>
        <w:tab w:val="right" w:pos="9026"/>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C7436D"/>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436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7436D"/>
    <w:rPr>
      <w:rFonts w:ascii="Tahoma" w:eastAsia="Calibri" w:hAnsi="Tahoma" w:cs="Tahoma"/>
      <w:sz w:val="16"/>
      <w:szCs w:val="16"/>
    </w:rPr>
  </w:style>
  <w:style w:type="table" w:styleId="TableGrid">
    <w:name w:val="Table Grid"/>
    <w:basedOn w:val="TableNormal"/>
    <w:uiPriority w:val="59"/>
    <w:rsid w:val="00C7436D"/>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C7436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C7436D"/>
    <w:pPr>
      <w:spacing w:after="200" w:line="276" w:lineRule="auto"/>
    </w:pPr>
    <w:rPr>
      <w:rFonts w:ascii="Times New Roman" w:eastAsia="Calibri" w:hAnsi="Times New Roman" w:cs="Times New Roman"/>
      <w:sz w:val="20"/>
      <w:szCs w:val="20"/>
    </w:rPr>
  </w:style>
  <w:style w:type="character" w:customStyle="1" w:styleId="EndnoteTextChar1">
    <w:name w:val="Endnote Text Char1"/>
    <w:basedOn w:val="DefaultParagraphFont"/>
    <w:uiPriority w:val="99"/>
    <w:semiHidden/>
    <w:rsid w:val="00C7436D"/>
  </w:style>
  <w:style w:type="paragraph" w:styleId="TOC1">
    <w:name w:val="toc 1"/>
    <w:basedOn w:val="Normal"/>
    <w:next w:val="Normal"/>
    <w:autoRedefine/>
    <w:uiPriority w:val="39"/>
    <w:unhideWhenUsed/>
    <w:rsid w:val="00C7436D"/>
    <w:pPr>
      <w:tabs>
        <w:tab w:val="right" w:leader="dot" w:pos="7928"/>
      </w:tabs>
      <w:spacing w:after="200" w:line="276" w:lineRule="auto"/>
      <w:jc w:val="center"/>
    </w:pPr>
    <w:rPr>
      <w:rFonts w:ascii="Times New Roman" w:eastAsia="Calibri" w:hAnsi="Times New Roman" w:cs="Times New Roman"/>
      <w:b/>
      <w:szCs w:val="22"/>
    </w:rPr>
  </w:style>
  <w:style w:type="character" w:styleId="Hyperlink">
    <w:name w:val="Hyperlink"/>
    <w:basedOn w:val="DefaultParagraphFont"/>
    <w:uiPriority w:val="99"/>
    <w:unhideWhenUsed/>
    <w:rsid w:val="00C7436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36D"/>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7436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CD"/>
    <w:pPr>
      <w:ind w:left="720"/>
      <w:contextualSpacing/>
    </w:pPr>
  </w:style>
  <w:style w:type="paragraph" w:styleId="FootnoteText">
    <w:name w:val="footnote text"/>
    <w:basedOn w:val="Normal"/>
    <w:link w:val="FootnoteTextChar"/>
    <w:uiPriority w:val="99"/>
    <w:unhideWhenUsed/>
    <w:rsid w:val="00111685"/>
    <w:rPr>
      <w:sz w:val="20"/>
      <w:szCs w:val="20"/>
      <w:lang w:eastAsia="ko-KR"/>
    </w:rPr>
  </w:style>
  <w:style w:type="character" w:customStyle="1" w:styleId="FootnoteTextChar">
    <w:name w:val="Footnote Text Char"/>
    <w:basedOn w:val="DefaultParagraphFont"/>
    <w:link w:val="FootnoteText"/>
    <w:uiPriority w:val="99"/>
    <w:rsid w:val="00111685"/>
    <w:rPr>
      <w:sz w:val="20"/>
      <w:szCs w:val="20"/>
      <w:lang w:eastAsia="ko-KR"/>
    </w:rPr>
  </w:style>
  <w:style w:type="character" w:styleId="FootnoteReference">
    <w:name w:val="footnote reference"/>
    <w:basedOn w:val="DefaultParagraphFont"/>
    <w:uiPriority w:val="99"/>
    <w:unhideWhenUsed/>
    <w:rsid w:val="00111685"/>
    <w:rPr>
      <w:vertAlign w:val="superscript"/>
    </w:rPr>
  </w:style>
  <w:style w:type="character" w:customStyle="1" w:styleId="Heading1Char">
    <w:name w:val="Heading 1 Char"/>
    <w:basedOn w:val="DefaultParagraphFont"/>
    <w:link w:val="Heading1"/>
    <w:uiPriority w:val="9"/>
    <w:rsid w:val="00C743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436D"/>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C7436D"/>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C7436D"/>
    <w:rPr>
      <w:rFonts w:ascii="Calibri" w:eastAsia="Calibri" w:hAnsi="Calibri" w:cs="Times New Roman"/>
      <w:sz w:val="22"/>
      <w:szCs w:val="22"/>
    </w:rPr>
  </w:style>
  <w:style w:type="paragraph" w:styleId="Footer">
    <w:name w:val="footer"/>
    <w:basedOn w:val="Normal"/>
    <w:link w:val="FooterChar"/>
    <w:uiPriority w:val="99"/>
    <w:unhideWhenUsed/>
    <w:rsid w:val="00C7436D"/>
    <w:pPr>
      <w:tabs>
        <w:tab w:val="center" w:pos="4513"/>
        <w:tab w:val="right" w:pos="9026"/>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C7436D"/>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436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7436D"/>
    <w:rPr>
      <w:rFonts w:ascii="Tahoma" w:eastAsia="Calibri" w:hAnsi="Tahoma" w:cs="Tahoma"/>
      <w:sz w:val="16"/>
      <w:szCs w:val="16"/>
    </w:rPr>
  </w:style>
  <w:style w:type="table" w:styleId="TableGrid">
    <w:name w:val="Table Grid"/>
    <w:basedOn w:val="TableNormal"/>
    <w:uiPriority w:val="59"/>
    <w:rsid w:val="00C7436D"/>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C7436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C7436D"/>
    <w:pPr>
      <w:spacing w:after="200" w:line="276" w:lineRule="auto"/>
    </w:pPr>
    <w:rPr>
      <w:rFonts w:ascii="Times New Roman" w:eastAsia="Calibri" w:hAnsi="Times New Roman" w:cs="Times New Roman"/>
      <w:sz w:val="20"/>
      <w:szCs w:val="20"/>
    </w:rPr>
  </w:style>
  <w:style w:type="character" w:customStyle="1" w:styleId="EndnoteTextChar1">
    <w:name w:val="Endnote Text Char1"/>
    <w:basedOn w:val="DefaultParagraphFont"/>
    <w:uiPriority w:val="99"/>
    <w:semiHidden/>
    <w:rsid w:val="00C7436D"/>
  </w:style>
  <w:style w:type="paragraph" w:styleId="TOC1">
    <w:name w:val="toc 1"/>
    <w:basedOn w:val="Normal"/>
    <w:next w:val="Normal"/>
    <w:autoRedefine/>
    <w:uiPriority w:val="39"/>
    <w:unhideWhenUsed/>
    <w:rsid w:val="00C7436D"/>
    <w:pPr>
      <w:tabs>
        <w:tab w:val="right" w:leader="dot" w:pos="7928"/>
      </w:tabs>
      <w:spacing w:after="200" w:line="276" w:lineRule="auto"/>
      <w:jc w:val="center"/>
    </w:pPr>
    <w:rPr>
      <w:rFonts w:ascii="Times New Roman" w:eastAsia="Calibri" w:hAnsi="Times New Roman" w:cs="Times New Roman"/>
      <w:b/>
      <w:szCs w:val="22"/>
    </w:rPr>
  </w:style>
  <w:style w:type="character" w:styleId="Hyperlink">
    <w:name w:val="Hyperlink"/>
    <w:basedOn w:val="DefaultParagraphFont"/>
    <w:uiPriority w:val="99"/>
    <w:unhideWhenUsed/>
    <w:rsid w:val="00C74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28</Pages>
  <Words>6468</Words>
  <Characters>36873</Characters>
  <Application>Microsoft Macintosh Word</Application>
  <DocSecurity>0</DocSecurity>
  <Lines>307</Lines>
  <Paragraphs>86</Paragraphs>
  <ScaleCrop>false</ScaleCrop>
  <Company/>
  <LinksUpToDate>false</LinksUpToDate>
  <CharactersWithSpaces>43255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Rehulina Tarigan</dc:creator>
  <cp:keywords/>
  <dc:description/>
  <cp:lastModifiedBy>Rehulina Tarigan</cp:lastModifiedBy>
  <cp:revision>59</cp:revision>
  <cp:lastPrinted>2017-07-15T10:27:00Z</cp:lastPrinted>
  <dcterms:created xsi:type="dcterms:W3CDTF">2017-07-14T07:30:00Z</dcterms:created>
  <dcterms:modified xsi:type="dcterms:W3CDTF">2017-07-16T12:41:00Z</dcterms:modified>
</cp:coreProperties>
</file>