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66" w:rsidRDefault="003A2366" w:rsidP="000370A0">
      <w:pPr>
        <w:keepNext/>
        <w:spacing w:after="0"/>
        <w:jc w:val="right"/>
        <w:rPr>
          <w:noProof/>
        </w:rPr>
      </w:pPr>
    </w:p>
    <w:p w:rsidR="00150EE3" w:rsidRDefault="00150EE3" w:rsidP="000370A0">
      <w:pPr>
        <w:keepNext/>
        <w:spacing w:after="0"/>
        <w:jc w:val="right"/>
        <w:rPr>
          <w:noProof/>
        </w:rPr>
      </w:pPr>
    </w:p>
    <w:p w:rsidR="00150EE3" w:rsidRPr="000370A0" w:rsidRDefault="00150EE3" w:rsidP="000370A0">
      <w:pPr>
        <w:keepNext/>
        <w:spacing w:after="0"/>
        <w:jc w:val="right"/>
      </w:pPr>
    </w:p>
    <w:p w:rsidR="00415DD2" w:rsidRPr="00415DD2" w:rsidRDefault="00415DD2" w:rsidP="00415DD2">
      <w:pPr>
        <w:jc w:val="center"/>
        <w:rPr>
          <w:rFonts w:ascii="Arial" w:hAnsi="Arial" w:cs="Arial"/>
          <w:b/>
          <w:sz w:val="24"/>
          <w:szCs w:val="24"/>
        </w:rPr>
      </w:pPr>
      <w:r w:rsidRPr="00415DD2">
        <w:rPr>
          <w:rFonts w:ascii="Arial" w:hAnsi="Arial" w:cs="Arial"/>
          <w:b/>
          <w:sz w:val="24"/>
          <w:szCs w:val="24"/>
        </w:rPr>
        <w:t xml:space="preserve">Steroid Compounds from </w:t>
      </w:r>
      <w:proofErr w:type="spellStart"/>
      <w:r w:rsidRPr="00415DD2">
        <w:rPr>
          <w:rFonts w:ascii="Arial" w:hAnsi="Arial" w:cs="Arial"/>
          <w:b/>
          <w:sz w:val="24"/>
          <w:szCs w:val="24"/>
        </w:rPr>
        <w:t>Endophytic</w:t>
      </w:r>
      <w:proofErr w:type="spellEnd"/>
      <w:r w:rsidRPr="00415DD2">
        <w:rPr>
          <w:rFonts w:ascii="Arial" w:hAnsi="Arial" w:cs="Arial"/>
          <w:b/>
          <w:sz w:val="24"/>
          <w:szCs w:val="24"/>
        </w:rPr>
        <w:t xml:space="preserve"> Mangrove </w:t>
      </w:r>
      <w:proofErr w:type="spellStart"/>
      <w:r w:rsidRPr="00415DD2">
        <w:rPr>
          <w:rFonts w:ascii="Arial" w:hAnsi="Arial" w:cs="Arial"/>
          <w:b/>
          <w:i/>
          <w:sz w:val="24"/>
          <w:szCs w:val="24"/>
        </w:rPr>
        <w:t>Avicennia</w:t>
      </w:r>
      <w:proofErr w:type="spellEnd"/>
      <w:r w:rsidRPr="00415DD2">
        <w:rPr>
          <w:rFonts w:ascii="Arial" w:hAnsi="Arial" w:cs="Arial"/>
          <w:b/>
          <w:i/>
          <w:sz w:val="24"/>
          <w:szCs w:val="24"/>
        </w:rPr>
        <w:t xml:space="preserve"> marina</w:t>
      </w:r>
      <w:r w:rsidRPr="00415D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Genus</w:t>
      </w:r>
      <w:r w:rsidRPr="00415D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5DD2">
        <w:rPr>
          <w:rFonts w:ascii="Arial" w:hAnsi="Arial" w:cs="Arial"/>
          <w:b/>
          <w:sz w:val="24"/>
          <w:szCs w:val="24"/>
        </w:rPr>
        <w:t>Penicillium</w:t>
      </w:r>
      <w:proofErr w:type="spellEnd"/>
      <w:r w:rsidRPr="00415D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5DD2">
        <w:rPr>
          <w:rFonts w:ascii="Arial" w:hAnsi="Arial" w:cs="Arial"/>
          <w:b/>
          <w:sz w:val="24"/>
          <w:szCs w:val="24"/>
        </w:rPr>
        <w:t>sp</w:t>
      </w:r>
      <w:proofErr w:type="spellEnd"/>
    </w:p>
    <w:p w:rsidR="00161E8E" w:rsidRPr="006072F6" w:rsidRDefault="00161E8E" w:rsidP="00161E8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50EE3" w:rsidRPr="00150EE3" w:rsidRDefault="00415DD2" w:rsidP="00150EE3">
      <w:pPr>
        <w:ind w:right="-174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proofErr w:type="spellStart"/>
      <w:r>
        <w:rPr>
          <w:rFonts w:ascii="Arial" w:hAnsi="Arial" w:cs="Arial"/>
          <w:b/>
          <w:bCs/>
          <w:sz w:val="18"/>
          <w:szCs w:val="18"/>
          <w:lang w:val="en-GB"/>
        </w:rPr>
        <w:t>Syaiful</w:t>
      </w:r>
      <w:proofErr w:type="spellEnd"/>
      <w:r>
        <w:rPr>
          <w:rFonts w:ascii="Arial" w:hAnsi="Arial" w:cs="Arial"/>
          <w:b/>
          <w:bCs/>
          <w:sz w:val="18"/>
          <w:szCs w:val="18"/>
          <w:lang w:val="en-GB"/>
        </w:rPr>
        <w:t xml:space="preserve"> Bahri</w:t>
      </w:r>
      <w:r w:rsidR="00150EE3" w:rsidRPr="00150EE3">
        <w:rPr>
          <w:rFonts w:ascii="Arial" w:hAnsi="Arial" w:cs="Arial"/>
          <w:b/>
          <w:bCs/>
          <w:sz w:val="18"/>
          <w:szCs w:val="18"/>
          <w:vertAlign w:val="superscript"/>
          <w:lang w:val="en-GB"/>
        </w:rPr>
        <w:t>1,*</w:t>
      </w:r>
      <w:r w:rsidR="00150EE3" w:rsidRPr="00150EE3">
        <w:rPr>
          <w:rFonts w:ascii="Arial" w:hAnsi="Arial" w:cs="Arial"/>
          <w:b/>
          <w:bCs/>
          <w:sz w:val="18"/>
          <w:szCs w:val="18"/>
          <w:lang w:val="en-GB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  <w:lang w:val="en-GB"/>
        </w:rPr>
        <w:t>Annisa</w:t>
      </w:r>
      <w:proofErr w:type="spellEnd"/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en-GB"/>
        </w:rPr>
        <w:t>Elcentia</w:t>
      </w:r>
      <w:proofErr w:type="spellEnd"/>
      <w:r>
        <w:rPr>
          <w:rFonts w:ascii="Arial" w:hAnsi="Arial" w:cs="Arial"/>
          <w:b/>
          <w:bCs/>
          <w:sz w:val="18"/>
          <w:szCs w:val="18"/>
          <w:lang w:val="en-GB"/>
        </w:rPr>
        <w:t xml:space="preserve"> Fajarwati</w:t>
      </w:r>
      <w:r>
        <w:rPr>
          <w:rFonts w:ascii="Arial" w:hAnsi="Arial" w:cs="Arial"/>
          <w:b/>
          <w:bCs/>
          <w:sz w:val="18"/>
          <w:szCs w:val="18"/>
          <w:vertAlign w:val="superscript"/>
          <w:lang w:val="en-GB"/>
        </w:rPr>
        <w:t>1</w:t>
      </w:r>
      <w:r w:rsidR="00150EE3" w:rsidRPr="00150EE3">
        <w:rPr>
          <w:rFonts w:ascii="Arial" w:hAnsi="Arial" w:cs="Arial"/>
          <w:b/>
          <w:bCs/>
          <w:sz w:val="18"/>
          <w:szCs w:val="18"/>
          <w:lang w:val="en-GB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  <w:lang w:val="en-GB"/>
        </w:rPr>
        <w:t>Andi</w:t>
      </w:r>
      <w:proofErr w:type="spellEnd"/>
      <w:r>
        <w:rPr>
          <w:rFonts w:ascii="Arial" w:hAnsi="Arial" w:cs="Arial"/>
          <w:b/>
          <w:bCs/>
          <w:sz w:val="18"/>
          <w:szCs w:val="18"/>
          <w:lang w:val="en-GB"/>
        </w:rPr>
        <w:t xml:space="preserve"> Setiawan</w:t>
      </w:r>
      <w:r w:rsidR="00AD3B5F" w:rsidRPr="00AD3B5F">
        <w:rPr>
          <w:rFonts w:ascii="Arial" w:hAnsi="Arial" w:cs="Arial"/>
          <w:b/>
          <w:bCs/>
          <w:sz w:val="18"/>
          <w:szCs w:val="18"/>
          <w:vertAlign w:val="superscript"/>
          <w:lang w:val="en-GB"/>
        </w:rPr>
        <w:t>1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150EE3" w:rsidRPr="00150EE3">
        <w:rPr>
          <w:rFonts w:ascii="Arial" w:hAnsi="Arial" w:cs="Arial"/>
          <w:b/>
          <w:bCs/>
          <w:sz w:val="18"/>
          <w:szCs w:val="18"/>
          <w:lang w:val="en-GB"/>
        </w:rPr>
        <w:t xml:space="preserve">and </w:t>
      </w:r>
      <w:r>
        <w:rPr>
          <w:rFonts w:ascii="Arial" w:hAnsi="Arial" w:cs="Arial"/>
          <w:b/>
          <w:bCs/>
          <w:sz w:val="18"/>
          <w:szCs w:val="18"/>
          <w:lang w:val="en-GB"/>
        </w:rPr>
        <w:t>John Hendri</w:t>
      </w:r>
      <w:r w:rsidR="00150EE3" w:rsidRPr="00150EE3">
        <w:rPr>
          <w:rFonts w:ascii="Arial" w:hAnsi="Arial" w:cs="Arial"/>
          <w:b/>
          <w:bCs/>
          <w:sz w:val="18"/>
          <w:szCs w:val="18"/>
          <w:vertAlign w:val="superscript"/>
          <w:lang w:val="en-GB"/>
        </w:rPr>
        <w:t>1</w:t>
      </w:r>
    </w:p>
    <w:p w:rsidR="00150EE3" w:rsidRPr="00150EE3" w:rsidRDefault="00150EE3" w:rsidP="00150EE3">
      <w:pPr>
        <w:spacing w:before="170"/>
        <w:ind w:right="-174"/>
        <w:jc w:val="center"/>
        <w:rPr>
          <w:rFonts w:ascii="Arial" w:hAnsi="Arial" w:cs="Arial"/>
          <w:bCs/>
          <w:iCs/>
          <w:sz w:val="18"/>
          <w:szCs w:val="18"/>
          <w:lang w:val="en-GB"/>
        </w:rPr>
      </w:pPr>
      <w:r w:rsidRPr="00150EE3">
        <w:rPr>
          <w:rFonts w:ascii="Arial" w:hAnsi="Arial" w:cs="Arial"/>
          <w:bCs/>
          <w:sz w:val="18"/>
          <w:szCs w:val="18"/>
          <w:vertAlign w:val="superscript"/>
          <w:lang w:val="en-GB"/>
        </w:rPr>
        <w:t>1</w:t>
      </w:r>
      <w:r w:rsidRPr="00150EE3">
        <w:rPr>
          <w:rFonts w:ascii="Arial" w:hAnsi="Arial" w:cs="Arial"/>
          <w:bCs/>
          <w:iCs/>
          <w:sz w:val="18"/>
          <w:szCs w:val="18"/>
          <w:lang w:val="en-GB"/>
        </w:rPr>
        <w:t xml:space="preserve">Department of Chemistry, Faculty of Mathematics and Natural Sciences, </w:t>
      </w:r>
      <w:proofErr w:type="spellStart"/>
      <w:r w:rsidRPr="00150EE3">
        <w:rPr>
          <w:rFonts w:ascii="Arial" w:hAnsi="Arial" w:cs="Arial"/>
          <w:bCs/>
          <w:iCs/>
          <w:sz w:val="18"/>
          <w:szCs w:val="18"/>
          <w:lang w:val="en-GB"/>
        </w:rPr>
        <w:t>Universitas</w:t>
      </w:r>
      <w:proofErr w:type="spellEnd"/>
      <w:r w:rsidRPr="00150EE3">
        <w:rPr>
          <w:rFonts w:ascii="Arial" w:hAnsi="Arial" w:cs="Arial"/>
          <w:bCs/>
          <w:iCs/>
          <w:sz w:val="18"/>
          <w:szCs w:val="18"/>
          <w:lang w:val="en-GB"/>
        </w:rPr>
        <w:t xml:space="preserve"> </w:t>
      </w:r>
      <w:r w:rsidR="00415DD2">
        <w:rPr>
          <w:rFonts w:ascii="Arial" w:hAnsi="Arial" w:cs="Arial"/>
          <w:bCs/>
          <w:iCs/>
          <w:sz w:val="18"/>
          <w:szCs w:val="18"/>
          <w:lang w:val="en-GB"/>
        </w:rPr>
        <w:t>Lampung</w:t>
      </w:r>
      <w:r w:rsidRPr="00150EE3">
        <w:rPr>
          <w:rFonts w:ascii="Arial" w:hAnsi="Arial" w:cs="Arial"/>
          <w:bCs/>
          <w:iCs/>
          <w:sz w:val="18"/>
          <w:szCs w:val="18"/>
          <w:lang w:val="en-GB"/>
        </w:rPr>
        <w:t xml:space="preserve">, </w:t>
      </w:r>
      <w:proofErr w:type="spellStart"/>
      <w:r w:rsidRPr="00150EE3">
        <w:rPr>
          <w:rFonts w:ascii="Arial" w:hAnsi="Arial" w:cs="Arial"/>
          <w:bCs/>
          <w:iCs/>
          <w:sz w:val="18"/>
          <w:szCs w:val="18"/>
          <w:lang w:val="en-GB"/>
        </w:rPr>
        <w:t>Jalan</w:t>
      </w:r>
      <w:proofErr w:type="spellEnd"/>
      <w:r w:rsidRPr="00150EE3">
        <w:rPr>
          <w:rFonts w:ascii="Arial" w:hAnsi="Arial" w:cs="Arial"/>
          <w:bCs/>
          <w:iCs/>
          <w:sz w:val="18"/>
          <w:szCs w:val="18"/>
          <w:lang w:val="en-GB"/>
        </w:rPr>
        <w:t xml:space="preserve"> </w:t>
      </w:r>
      <w:proofErr w:type="spellStart"/>
      <w:r w:rsidR="00415DD2">
        <w:rPr>
          <w:rFonts w:ascii="Arial" w:hAnsi="Arial" w:cs="Arial"/>
          <w:bCs/>
          <w:iCs/>
          <w:sz w:val="18"/>
          <w:szCs w:val="18"/>
          <w:lang w:val="en-GB"/>
        </w:rPr>
        <w:t>Soemanatri</w:t>
      </w:r>
      <w:proofErr w:type="spellEnd"/>
      <w:r w:rsidR="00415DD2">
        <w:rPr>
          <w:rFonts w:ascii="Arial" w:hAnsi="Arial" w:cs="Arial"/>
          <w:bCs/>
          <w:iCs/>
          <w:sz w:val="18"/>
          <w:szCs w:val="18"/>
          <w:lang w:val="en-GB"/>
        </w:rPr>
        <w:t xml:space="preserve"> </w:t>
      </w:r>
      <w:proofErr w:type="spellStart"/>
      <w:r w:rsidR="00415DD2">
        <w:rPr>
          <w:rFonts w:ascii="Arial" w:hAnsi="Arial" w:cs="Arial"/>
          <w:bCs/>
          <w:iCs/>
          <w:sz w:val="18"/>
          <w:szCs w:val="18"/>
          <w:lang w:val="en-GB"/>
        </w:rPr>
        <w:t>Brojonegoro</w:t>
      </w:r>
      <w:proofErr w:type="spellEnd"/>
      <w:r w:rsidR="00415DD2">
        <w:rPr>
          <w:rFonts w:ascii="Arial" w:hAnsi="Arial" w:cs="Arial"/>
          <w:bCs/>
          <w:iCs/>
          <w:sz w:val="18"/>
          <w:szCs w:val="18"/>
          <w:lang w:val="en-GB"/>
        </w:rPr>
        <w:t xml:space="preserve"> No.1</w:t>
      </w:r>
      <w:r w:rsidRPr="00150EE3">
        <w:rPr>
          <w:rFonts w:ascii="Arial" w:hAnsi="Arial" w:cs="Arial"/>
          <w:bCs/>
          <w:iCs/>
          <w:sz w:val="18"/>
          <w:szCs w:val="18"/>
          <w:lang w:val="en-GB"/>
        </w:rPr>
        <w:t xml:space="preserve"> </w:t>
      </w:r>
      <w:r w:rsidR="00415DD2">
        <w:rPr>
          <w:rFonts w:ascii="Arial" w:hAnsi="Arial" w:cs="Arial"/>
          <w:bCs/>
          <w:iCs/>
          <w:sz w:val="18"/>
          <w:szCs w:val="18"/>
          <w:lang w:val="en-GB"/>
        </w:rPr>
        <w:t>Bandar Lampung</w:t>
      </w:r>
      <w:r w:rsidRPr="00150EE3">
        <w:rPr>
          <w:rFonts w:ascii="Arial" w:hAnsi="Arial" w:cs="Arial"/>
          <w:bCs/>
          <w:iCs/>
          <w:sz w:val="18"/>
          <w:szCs w:val="18"/>
          <w:lang w:val="en-GB"/>
        </w:rPr>
        <w:t xml:space="preserve"> 3</w:t>
      </w:r>
      <w:r w:rsidR="00415DD2">
        <w:rPr>
          <w:rFonts w:ascii="Arial" w:hAnsi="Arial" w:cs="Arial"/>
          <w:bCs/>
          <w:iCs/>
          <w:sz w:val="18"/>
          <w:szCs w:val="18"/>
          <w:lang w:val="en-GB"/>
        </w:rPr>
        <w:t>5145</w:t>
      </w:r>
    </w:p>
    <w:p w:rsidR="00161E8E" w:rsidRDefault="00161E8E" w:rsidP="00161E8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072F6">
        <w:rPr>
          <w:rFonts w:ascii="Arial" w:hAnsi="Arial" w:cs="Arial"/>
          <w:sz w:val="18"/>
          <w:szCs w:val="18"/>
        </w:rPr>
        <w:t xml:space="preserve">Corresponding </w:t>
      </w:r>
      <w:proofErr w:type="gramStart"/>
      <w:r w:rsidRPr="006072F6">
        <w:rPr>
          <w:rFonts w:ascii="Arial" w:hAnsi="Arial" w:cs="Arial"/>
          <w:sz w:val="18"/>
          <w:szCs w:val="18"/>
        </w:rPr>
        <w:t xml:space="preserve">author </w:t>
      </w:r>
      <w:r w:rsidR="00415DD2">
        <w:rPr>
          <w:rFonts w:ascii="Arial" w:hAnsi="Arial" w:cs="Arial"/>
          <w:sz w:val="18"/>
          <w:szCs w:val="18"/>
        </w:rPr>
        <w:t>:</w:t>
      </w:r>
      <w:proofErr w:type="gramEnd"/>
      <w:r w:rsidR="00415DD2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415DD2" w:rsidRPr="00A30919">
          <w:rPr>
            <w:rStyle w:val="Hyperlink"/>
            <w:rFonts w:ascii="Arial" w:hAnsi="Arial" w:cs="Arial"/>
            <w:sz w:val="18"/>
            <w:szCs w:val="18"/>
          </w:rPr>
          <w:t>syaiful.bahri@fmipa.unila.ac.id</w:t>
        </w:r>
      </w:hyperlink>
    </w:p>
    <w:p w:rsidR="00415DD2" w:rsidRPr="006072F6" w:rsidRDefault="00415DD2" w:rsidP="00161E8E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161E8E" w:rsidRPr="006072F6" w:rsidRDefault="00161E8E" w:rsidP="00161E8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F6E6A" w:rsidRDefault="007F6E6A" w:rsidP="007F6E6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F6E6A">
        <w:rPr>
          <w:rFonts w:ascii="Arial" w:hAnsi="Arial" w:cs="Arial"/>
          <w:b/>
          <w:sz w:val="20"/>
        </w:rPr>
        <w:t>Abstract</w:t>
      </w:r>
      <w:r w:rsidR="00006156">
        <w:rPr>
          <w:rFonts w:ascii="Arial" w:hAnsi="Arial" w:cs="Arial"/>
          <w:b/>
          <w:sz w:val="20"/>
        </w:rPr>
        <w:t xml:space="preserve"> </w:t>
      </w:r>
    </w:p>
    <w:p w:rsidR="00415DD2" w:rsidRPr="007F6E6A" w:rsidRDefault="00415DD2" w:rsidP="007F6E6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415DD2" w:rsidRPr="00415DD2" w:rsidRDefault="00252C0D" w:rsidP="00415DD2">
      <w:pPr>
        <w:jc w:val="both"/>
        <w:rPr>
          <w:rFonts w:ascii="Arial" w:hAnsi="Arial" w:cs="Arial"/>
          <w:sz w:val="20"/>
          <w:szCs w:val="20"/>
        </w:rPr>
      </w:pPr>
      <w:r w:rsidRPr="00252C0D">
        <w:rPr>
          <w:rFonts w:ascii="Arial" w:hAnsi="Arial" w:cs="Arial"/>
          <w:sz w:val="20"/>
          <w:szCs w:val="20"/>
        </w:rPr>
        <w:t xml:space="preserve">In this study, the </w:t>
      </w:r>
      <w:proofErr w:type="spellStart"/>
      <w:r w:rsidRPr="00252C0D">
        <w:rPr>
          <w:rFonts w:ascii="Arial" w:hAnsi="Arial" w:cs="Arial"/>
          <w:sz w:val="20"/>
          <w:szCs w:val="20"/>
        </w:rPr>
        <w:t>endophytic</w:t>
      </w:r>
      <w:proofErr w:type="spellEnd"/>
      <w:r w:rsidRPr="00252C0D">
        <w:rPr>
          <w:rFonts w:ascii="Arial" w:hAnsi="Arial" w:cs="Arial"/>
          <w:sz w:val="20"/>
          <w:szCs w:val="20"/>
        </w:rPr>
        <w:t xml:space="preserve"> microbe of </w:t>
      </w:r>
      <w:proofErr w:type="spellStart"/>
      <w:r w:rsidRPr="00AD3B5F">
        <w:rPr>
          <w:rFonts w:ascii="Arial" w:hAnsi="Arial" w:cs="Arial"/>
          <w:i/>
          <w:sz w:val="20"/>
          <w:szCs w:val="20"/>
        </w:rPr>
        <w:t>Avicennia</w:t>
      </w:r>
      <w:proofErr w:type="spellEnd"/>
      <w:r w:rsidRPr="00AD3B5F">
        <w:rPr>
          <w:rFonts w:ascii="Arial" w:hAnsi="Arial" w:cs="Arial"/>
          <w:i/>
          <w:sz w:val="20"/>
          <w:szCs w:val="20"/>
        </w:rPr>
        <w:t xml:space="preserve"> marina</w:t>
      </w:r>
      <w:r w:rsidRPr="00252C0D">
        <w:rPr>
          <w:rFonts w:ascii="Arial" w:hAnsi="Arial" w:cs="Arial"/>
          <w:sz w:val="20"/>
          <w:szCs w:val="20"/>
        </w:rPr>
        <w:t xml:space="preserve"> was isolated and characterized.</w:t>
      </w:r>
      <w:r>
        <w:rPr>
          <w:rFonts w:ascii="Arial" w:hAnsi="Arial" w:cs="Arial"/>
          <w:sz w:val="20"/>
          <w:szCs w:val="20"/>
        </w:rPr>
        <w:t xml:space="preserve">  </w:t>
      </w:r>
      <w:r w:rsidR="00415DD2" w:rsidRPr="00415DD2">
        <w:rPr>
          <w:rFonts w:ascii="Arial" w:hAnsi="Arial" w:cs="Arial"/>
          <w:sz w:val="20"/>
          <w:szCs w:val="20"/>
        </w:rPr>
        <w:t>Samples were taken randomly as a source of microbes including roots, stems, and leaves of mangroves from the mangrove area of ​​</w:t>
      </w:r>
      <w:proofErr w:type="spellStart"/>
      <w:r w:rsidR="00415DD2" w:rsidRPr="00415DD2">
        <w:rPr>
          <w:rFonts w:ascii="Arial" w:hAnsi="Arial" w:cs="Arial"/>
          <w:sz w:val="20"/>
          <w:szCs w:val="20"/>
        </w:rPr>
        <w:t>Pesawaran</w:t>
      </w:r>
      <w:proofErr w:type="spellEnd"/>
      <w:r w:rsidR="00B31251">
        <w:rPr>
          <w:rFonts w:ascii="Arial" w:hAnsi="Arial" w:cs="Arial"/>
          <w:sz w:val="20"/>
          <w:szCs w:val="20"/>
        </w:rPr>
        <w:t xml:space="preserve"> District of</w:t>
      </w:r>
      <w:r w:rsidR="00415DD2" w:rsidRPr="00415DD2">
        <w:rPr>
          <w:rFonts w:ascii="Arial" w:hAnsi="Arial" w:cs="Arial"/>
          <w:sz w:val="20"/>
          <w:szCs w:val="20"/>
        </w:rPr>
        <w:t xml:space="preserve"> Lampung</w:t>
      </w:r>
      <w:r w:rsidR="00B31251">
        <w:rPr>
          <w:rFonts w:ascii="Arial" w:hAnsi="Arial" w:cs="Arial"/>
          <w:sz w:val="20"/>
          <w:szCs w:val="20"/>
        </w:rPr>
        <w:t xml:space="preserve"> Province</w:t>
      </w:r>
      <w:r w:rsidR="00415DD2" w:rsidRPr="00415DD2">
        <w:rPr>
          <w:rFonts w:ascii="Arial" w:hAnsi="Arial" w:cs="Arial"/>
          <w:sz w:val="20"/>
          <w:szCs w:val="20"/>
        </w:rPr>
        <w:t>. The isolation and enrichment method using chitin agar media produced 15 microbial isolates</w:t>
      </w:r>
      <w:r w:rsidR="00B31251">
        <w:rPr>
          <w:rFonts w:ascii="Arial" w:hAnsi="Arial" w:cs="Arial"/>
          <w:sz w:val="20"/>
          <w:szCs w:val="20"/>
        </w:rPr>
        <w:t>,</w:t>
      </w:r>
      <w:r w:rsidR="00415DD2" w:rsidRPr="00415DD2">
        <w:rPr>
          <w:rFonts w:ascii="Arial" w:hAnsi="Arial" w:cs="Arial"/>
          <w:sz w:val="20"/>
          <w:szCs w:val="20"/>
        </w:rPr>
        <w:t xml:space="preserve"> from 10 root isolates, 2 stem isolates, and 3 leaf isolates. The results of microscopic characterization showed that the selected isolates were fungi of the </w:t>
      </w:r>
      <w:proofErr w:type="spellStart"/>
      <w:r w:rsidR="00415DD2" w:rsidRPr="00415DD2">
        <w:rPr>
          <w:rFonts w:ascii="Arial" w:hAnsi="Arial" w:cs="Arial"/>
          <w:sz w:val="20"/>
          <w:szCs w:val="20"/>
        </w:rPr>
        <w:t>Penicillium</w:t>
      </w:r>
      <w:proofErr w:type="spellEnd"/>
      <w:r w:rsidR="00415DD2" w:rsidRPr="00415DD2">
        <w:rPr>
          <w:rFonts w:ascii="Arial" w:hAnsi="Arial" w:cs="Arial"/>
          <w:sz w:val="20"/>
          <w:szCs w:val="20"/>
        </w:rPr>
        <w:t xml:space="preserve"> sp. Furthermore, the isolation of bioactive compounds from the isolates of </w:t>
      </w:r>
      <w:proofErr w:type="spellStart"/>
      <w:r w:rsidR="00415DD2" w:rsidRPr="00415DD2">
        <w:rPr>
          <w:rFonts w:ascii="Arial" w:hAnsi="Arial" w:cs="Arial"/>
          <w:sz w:val="20"/>
          <w:szCs w:val="20"/>
        </w:rPr>
        <w:t>Penicillium</w:t>
      </w:r>
      <w:proofErr w:type="spellEnd"/>
      <w:r w:rsidR="00415DD2" w:rsidRPr="00415D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5DD2" w:rsidRPr="00415DD2">
        <w:rPr>
          <w:rFonts w:ascii="Arial" w:hAnsi="Arial" w:cs="Arial"/>
          <w:sz w:val="20"/>
          <w:szCs w:val="20"/>
        </w:rPr>
        <w:t>sp</w:t>
      </w:r>
      <w:proofErr w:type="spellEnd"/>
      <w:r w:rsidR="00AD3B5F">
        <w:rPr>
          <w:rFonts w:ascii="Arial" w:hAnsi="Arial" w:cs="Arial"/>
          <w:sz w:val="20"/>
          <w:szCs w:val="20"/>
        </w:rPr>
        <w:t xml:space="preserve"> was carried out</w:t>
      </w:r>
      <w:r w:rsidR="00415DD2" w:rsidRPr="00415DD2">
        <w:rPr>
          <w:rFonts w:ascii="Arial" w:hAnsi="Arial" w:cs="Arial"/>
          <w:sz w:val="20"/>
          <w:szCs w:val="20"/>
        </w:rPr>
        <w:t>. The isolated compound was purified through several chromatographic steps to produce the 14MA15 fraction. The results of the analysis using a UV-Vis spectrometer showed an absorption of C=O cyclic ketones with a peak at a wavelength of 206 nm. The IR spectrum interpretation shows that there is a stretching vibration of the O-H group of the alcohol at a wave number of 3410 cm-1, the C-O group of the alcohol at 1055 cm-1, and the C=O group of the ketone at 1712 cm-1. Based on GC-MS data, the compound is known to have a molecular formula of C</w:t>
      </w:r>
      <w:r w:rsidR="00415DD2" w:rsidRPr="00AD3B5F">
        <w:rPr>
          <w:rFonts w:ascii="Arial" w:hAnsi="Arial" w:cs="Arial"/>
          <w:sz w:val="20"/>
          <w:szCs w:val="20"/>
          <w:vertAlign w:val="subscript"/>
        </w:rPr>
        <w:t>26</w:t>
      </w:r>
      <w:r w:rsidR="00415DD2" w:rsidRPr="00415DD2">
        <w:rPr>
          <w:rFonts w:ascii="Arial" w:hAnsi="Arial" w:cs="Arial"/>
          <w:sz w:val="20"/>
          <w:szCs w:val="20"/>
        </w:rPr>
        <w:t>H</w:t>
      </w:r>
      <w:r w:rsidR="00415DD2" w:rsidRPr="00AD3B5F">
        <w:rPr>
          <w:rFonts w:ascii="Arial" w:hAnsi="Arial" w:cs="Arial"/>
          <w:sz w:val="20"/>
          <w:szCs w:val="20"/>
          <w:vertAlign w:val="subscript"/>
        </w:rPr>
        <w:t>4</w:t>
      </w:r>
      <w:r w:rsidR="00AD3B5F" w:rsidRPr="00AD3B5F">
        <w:rPr>
          <w:rFonts w:ascii="Arial" w:hAnsi="Arial" w:cs="Arial"/>
          <w:sz w:val="20"/>
          <w:szCs w:val="20"/>
          <w:vertAlign w:val="subscript"/>
        </w:rPr>
        <w:t>0</w:t>
      </w:r>
      <w:r w:rsidR="00415DD2" w:rsidRPr="00415DD2">
        <w:rPr>
          <w:rFonts w:ascii="Arial" w:hAnsi="Arial" w:cs="Arial"/>
          <w:sz w:val="20"/>
          <w:szCs w:val="20"/>
        </w:rPr>
        <w:t>O</w:t>
      </w:r>
      <w:r w:rsidR="00415DD2" w:rsidRPr="00AD3B5F">
        <w:rPr>
          <w:rFonts w:ascii="Arial" w:hAnsi="Arial" w:cs="Arial"/>
          <w:sz w:val="20"/>
          <w:szCs w:val="20"/>
          <w:vertAlign w:val="subscript"/>
        </w:rPr>
        <w:t>2</w:t>
      </w:r>
      <w:r w:rsidR="00415DD2" w:rsidRPr="00415DD2">
        <w:rPr>
          <w:rFonts w:ascii="Arial" w:hAnsi="Arial" w:cs="Arial"/>
          <w:sz w:val="20"/>
          <w:szCs w:val="20"/>
        </w:rPr>
        <w:t xml:space="preserve"> with a </w:t>
      </w:r>
      <w:r w:rsidR="00AD3B5F">
        <w:rPr>
          <w:rFonts w:ascii="Arial" w:hAnsi="Arial" w:cs="Arial"/>
          <w:sz w:val="20"/>
          <w:szCs w:val="20"/>
        </w:rPr>
        <w:t xml:space="preserve">skeleton </w:t>
      </w:r>
      <w:r w:rsidR="00B92FF7">
        <w:rPr>
          <w:rFonts w:ascii="Arial" w:hAnsi="Arial" w:cs="Arial"/>
          <w:sz w:val="20"/>
          <w:szCs w:val="20"/>
        </w:rPr>
        <w:t xml:space="preserve">similar to </w:t>
      </w:r>
      <w:proofErr w:type="spellStart"/>
      <w:r w:rsidR="00415DD2" w:rsidRPr="00415DD2">
        <w:rPr>
          <w:rFonts w:ascii="Arial" w:hAnsi="Arial" w:cs="Arial"/>
          <w:sz w:val="20"/>
          <w:szCs w:val="20"/>
        </w:rPr>
        <w:t>ergosterol</w:t>
      </w:r>
      <w:proofErr w:type="spellEnd"/>
      <w:r w:rsidR="00415DD2" w:rsidRPr="00415DD2">
        <w:rPr>
          <w:rFonts w:ascii="Arial" w:hAnsi="Arial" w:cs="Arial"/>
          <w:sz w:val="20"/>
          <w:szCs w:val="20"/>
        </w:rPr>
        <w:t xml:space="preserve"> compounds.</w:t>
      </w:r>
      <w:r w:rsidR="00CB542E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p w:rsidR="00415DD2" w:rsidRPr="00415DD2" w:rsidRDefault="00415DD2" w:rsidP="00415DD2">
      <w:pPr>
        <w:jc w:val="both"/>
        <w:rPr>
          <w:rFonts w:ascii="Arial" w:hAnsi="Arial" w:cs="Arial"/>
          <w:sz w:val="20"/>
          <w:szCs w:val="20"/>
        </w:rPr>
      </w:pPr>
      <w:r w:rsidRPr="00B92FF7">
        <w:rPr>
          <w:rFonts w:ascii="Arial" w:hAnsi="Arial" w:cs="Arial"/>
          <w:b/>
          <w:sz w:val="20"/>
          <w:szCs w:val="20"/>
        </w:rPr>
        <w:t>Keywords:</w:t>
      </w:r>
      <w:r w:rsidRPr="00415D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251">
        <w:rPr>
          <w:rFonts w:ascii="Arial" w:hAnsi="Arial" w:cs="Arial"/>
          <w:i/>
          <w:sz w:val="20"/>
          <w:szCs w:val="20"/>
        </w:rPr>
        <w:t>Avicennia</w:t>
      </w:r>
      <w:proofErr w:type="spellEnd"/>
      <w:r w:rsidRPr="00B31251">
        <w:rPr>
          <w:rFonts w:ascii="Arial" w:hAnsi="Arial" w:cs="Arial"/>
          <w:i/>
          <w:sz w:val="20"/>
          <w:szCs w:val="20"/>
        </w:rPr>
        <w:t xml:space="preserve"> marina</w:t>
      </w:r>
      <w:r w:rsidRPr="00415DD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415DD2">
        <w:rPr>
          <w:rFonts w:ascii="Arial" w:hAnsi="Arial" w:cs="Arial"/>
          <w:sz w:val="20"/>
          <w:szCs w:val="20"/>
        </w:rPr>
        <w:t>endophytes</w:t>
      </w:r>
      <w:proofErr w:type="spellEnd"/>
      <w:r w:rsidRPr="00415DD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415DD2">
        <w:rPr>
          <w:rFonts w:ascii="Arial" w:hAnsi="Arial" w:cs="Arial"/>
          <w:sz w:val="20"/>
          <w:szCs w:val="20"/>
        </w:rPr>
        <w:t>Penicillium</w:t>
      </w:r>
      <w:proofErr w:type="spellEnd"/>
      <w:r w:rsidRPr="00415DD2">
        <w:rPr>
          <w:rFonts w:ascii="Arial" w:hAnsi="Arial" w:cs="Arial"/>
          <w:sz w:val="20"/>
          <w:szCs w:val="20"/>
        </w:rPr>
        <w:t xml:space="preserve"> sp.; </w:t>
      </w:r>
      <w:proofErr w:type="spellStart"/>
      <w:r w:rsidRPr="00415DD2">
        <w:rPr>
          <w:rFonts w:ascii="Arial" w:hAnsi="Arial" w:cs="Arial"/>
          <w:sz w:val="20"/>
          <w:szCs w:val="20"/>
        </w:rPr>
        <w:t>ergosterol</w:t>
      </w:r>
      <w:proofErr w:type="spellEnd"/>
    </w:p>
    <w:sectPr w:rsidR="00415DD2" w:rsidRPr="00415DD2" w:rsidSect="003A2366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DE" w:rsidRDefault="003832DE" w:rsidP="004975A2">
      <w:pPr>
        <w:spacing w:after="0" w:line="240" w:lineRule="auto"/>
      </w:pPr>
      <w:r>
        <w:separator/>
      </w:r>
    </w:p>
  </w:endnote>
  <w:endnote w:type="continuationSeparator" w:id="0">
    <w:p w:rsidR="003832DE" w:rsidRDefault="003832DE" w:rsidP="0049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DE" w:rsidRDefault="003832DE" w:rsidP="004975A2">
      <w:pPr>
        <w:spacing w:after="0" w:line="240" w:lineRule="auto"/>
      </w:pPr>
      <w:r>
        <w:separator/>
      </w:r>
    </w:p>
  </w:footnote>
  <w:footnote w:type="continuationSeparator" w:id="0">
    <w:p w:rsidR="003832DE" w:rsidRDefault="003832DE" w:rsidP="0049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66" w:rsidRPr="00D23FB9" w:rsidRDefault="00150EE3" w:rsidP="004975A2">
    <w:pPr>
      <w:pStyle w:val="Header"/>
      <w:tabs>
        <w:tab w:val="left" w:pos="810"/>
      </w:tabs>
      <w:jc w:val="right"/>
      <w:rPr>
        <w:rFonts w:ascii="Arial" w:hAnsi="Arial" w:cs="Arial"/>
        <w:i/>
        <w:sz w:val="18"/>
        <w:szCs w:val="20"/>
      </w:rPr>
    </w:pPr>
    <w:r>
      <w:rPr>
        <w:rFonts w:ascii="Agency FB" w:hAnsi="Agency FB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-104140</wp:posOffset>
          </wp:positionV>
          <wp:extent cx="685800" cy="533400"/>
          <wp:effectExtent l="0" t="0" r="0" b="0"/>
          <wp:wrapNone/>
          <wp:docPr id="2" name="Picture 2" descr="logo-cap iccpm - 2021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ap iccpm - 2021 -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366" w:rsidRPr="006072F6">
      <w:rPr>
        <w:rFonts w:ascii="Agency FB" w:hAnsi="Agency FB"/>
        <w:sz w:val="20"/>
        <w:szCs w:val="20"/>
      </w:rPr>
      <w:tab/>
    </w:r>
    <w:r w:rsidR="003A2366" w:rsidRPr="00D23FB9">
      <w:rPr>
        <w:rFonts w:ascii="Agency FB" w:hAnsi="Agency FB"/>
        <w:i/>
        <w:sz w:val="20"/>
        <w:szCs w:val="20"/>
      </w:rPr>
      <w:tab/>
    </w:r>
    <w:r w:rsidR="003A2366" w:rsidRPr="00D23FB9">
      <w:rPr>
        <w:rFonts w:ascii="Arial" w:hAnsi="Arial" w:cs="Arial"/>
        <w:i/>
        <w:sz w:val="18"/>
        <w:szCs w:val="20"/>
      </w:rPr>
      <w:t xml:space="preserve">The </w:t>
    </w:r>
    <w:r>
      <w:rPr>
        <w:rFonts w:ascii="Arial" w:hAnsi="Arial" w:cs="Arial"/>
        <w:i/>
        <w:sz w:val="18"/>
        <w:szCs w:val="20"/>
      </w:rPr>
      <w:t>2</w:t>
    </w:r>
    <w:r>
      <w:rPr>
        <w:rFonts w:ascii="Arial" w:hAnsi="Arial" w:cs="Arial"/>
        <w:i/>
        <w:sz w:val="18"/>
        <w:szCs w:val="20"/>
        <w:vertAlign w:val="superscript"/>
      </w:rPr>
      <w:t>nd</w:t>
    </w:r>
    <w:r w:rsidR="003A2366" w:rsidRPr="00D23FB9">
      <w:rPr>
        <w:rFonts w:ascii="Arial" w:hAnsi="Arial" w:cs="Arial"/>
        <w:i/>
        <w:sz w:val="18"/>
        <w:szCs w:val="20"/>
        <w:vertAlign w:val="superscript"/>
      </w:rPr>
      <w:t xml:space="preserve"> </w:t>
    </w:r>
    <w:r w:rsidR="000B174C">
      <w:rPr>
        <w:rFonts w:ascii="Arial" w:hAnsi="Arial" w:cs="Arial"/>
        <w:i/>
        <w:sz w:val="18"/>
        <w:szCs w:val="20"/>
      </w:rPr>
      <w:t>I</w:t>
    </w:r>
    <w:r w:rsidR="003A2366" w:rsidRPr="00D23FB9">
      <w:rPr>
        <w:rFonts w:ascii="Arial" w:hAnsi="Arial" w:cs="Arial"/>
        <w:i/>
        <w:sz w:val="18"/>
        <w:szCs w:val="20"/>
      </w:rPr>
      <w:t>nternational Conference on Chemistry, Pharmacy and Medical Sciences (ICCPM)</w:t>
    </w:r>
  </w:p>
  <w:p w:rsidR="003A2366" w:rsidRPr="00D23FB9" w:rsidRDefault="000370A0" w:rsidP="004975A2">
    <w:pPr>
      <w:pStyle w:val="Header"/>
      <w:jc w:val="right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t>University of Bengkulu-Indonesia</w:t>
    </w:r>
    <w:r w:rsidR="003A2366" w:rsidRPr="00D23FB9">
      <w:rPr>
        <w:rFonts w:ascii="Arial" w:hAnsi="Arial" w:cs="Arial"/>
        <w:i/>
        <w:sz w:val="18"/>
        <w:szCs w:val="20"/>
      </w:rPr>
      <w:t xml:space="preserve">, </w:t>
    </w:r>
    <w:r w:rsidR="00150EE3">
      <w:rPr>
        <w:rFonts w:ascii="Arial" w:hAnsi="Arial" w:cs="Arial"/>
        <w:i/>
        <w:sz w:val="18"/>
        <w:szCs w:val="20"/>
      </w:rPr>
      <w:t>November 24</w:t>
    </w:r>
    <w:r w:rsidR="00150EE3">
      <w:rPr>
        <w:rFonts w:ascii="Arial" w:hAnsi="Arial" w:cs="Arial"/>
        <w:i/>
        <w:sz w:val="18"/>
        <w:szCs w:val="20"/>
        <w:vertAlign w:val="superscript"/>
      </w:rPr>
      <w:t xml:space="preserve"> </w:t>
    </w:r>
    <w:r w:rsidR="003A2366" w:rsidRPr="00D23FB9">
      <w:rPr>
        <w:rFonts w:ascii="Arial" w:hAnsi="Arial" w:cs="Arial"/>
        <w:i/>
        <w:sz w:val="18"/>
        <w:szCs w:val="20"/>
      </w:rPr>
      <w:t xml:space="preserve">– </w:t>
    </w:r>
    <w:r w:rsidR="00150EE3">
      <w:rPr>
        <w:rFonts w:ascii="Arial" w:hAnsi="Arial" w:cs="Arial"/>
        <w:i/>
        <w:sz w:val="18"/>
        <w:szCs w:val="20"/>
      </w:rPr>
      <w:t xml:space="preserve">25, </w:t>
    </w:r>
    <w:r w:rsidR="003A2366" w:rsidRPr="00D23FB9">
      <w:rPr>
        <w:rFonts w:ascii="Arial" w:hAnsi="Arial" w:cs="Arial"/>
        <w:i/>
        <w:sz w:val="18"/>
        <w:szCs w:val="20"/>
      </w:rPr>
      <w:t>20</w:t>
    </w:r>
    <w:r w:rsidR="00150EE3">
      <w:rPr>
        <w:rFonts w:ascii="Arial" w:hAnsi="Arial" w:cs="Arial"/>
        <w:i/>
        <w:sz w:val="18"/>
        <w:szCs w:val="20"/>
      </w:rPr>
      <w:t>21</w:t>
    </w:r>
  </w:p>
  <w:p w:rsidR="00D23FB9" w:rsidRDefault="00D23FB9" w:rsidP="007F6E6A">
    <w:pPr>
      <w:pStyle w:val="Header"/>
      <w:jc w:val="center"/>
      <w:rPr>
        <w:rFonts w:ascii="Arial" w:hAnsi="Arial" w:cs="Arial"/>
        <w:b/>
        <w:i/>
        <w:sz w:val="20"/>
      </w:rPr>
    </w:pPr>
  </w:p>
  <w:p w:rsidR="003A2366" w:rsidRPr="00D23FB9" w:rsidRDefault="003A2366" w:rsidP="007F6E6A">
    <w:pPr>
      <w:pStyle w:val="Header"/>
      <w:jc w:val="center"/>
      <w:rPr>
        <w:rFonts w:ascii="Arial" w:hAnsi="Arial" w:cs="Arial"/>
        <w:sz w:val="18"/>
        <w:szCs w:val="20"/>
      </w:rPr>
    </w:pPr>
    <w:r w:rsidRPr="00D23FB9">
      <w:rPr>
        <w:rFonts w:ascii="Arial" w:hAnsi="Arial" w:cs="Arial"/>
        <w:b/>
        <w:i/>
        <w:sz w:val="20"/>
      </w:rPr>
      <w:t>LEAVE THIS LINE BLANK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F556C"/>
    <w:multiLevelType w:val="hybridMultilevel"/>
    <w:tmpl w:val="1BFA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3MDU0NDY3MDEwMrVU0lEKTi0uzszPAykwrAUAjyg5fywAAAA="/>
  </w:docVars>
  <w:rsids>
    <w:rsidRoot w:val="004975A2"/>
    <w:rsid w:val="00006156"/>
    <w:rsid w:val="000370A0"/>
    <w:rsid w:val="00053586"/>
    <w:rsid w:val="00065E46"/>
    <w:rsid w:val="000B174C"/>
    <w:rsid w:val="000F7ADA"/>
    <w:rsid w:val="00137934"/>
    <w:rsid w:val="00150EE3"/>
    <w:rsid w:val="00161E8E"/>
    <w:rsid w:val="00252C0D"/>
    <w:rsid w:val="00282FCB"/>
    <w:rsid w:val="00381CDC"/>
    <w:rsid w:val="003832DE"/>
    <w:rsid w:val="003A2366"/>
    <w:rsid w:val="003B4CB2"/>
    <w:rsid w:val="00415DD2"/>
    <w:rsid w:val="004975A2"/>
    <w:rsid w:val="005D034A"/>
    <w:rsid w:val="006072F6"/>
    <w:rsid w:val="00713A9B"/>
    <w:rsid w:val="007B751E"/>
    <w:rsid w:val="007B7F43"/>
    <w:rsid w:val="007F6E6A"/>
    <w:rsid w:val="008135D4"/>
    <w:rsid w:val="00857694"/>
    <w:rsid w:val="00857F6C"/>
    <w:rsid w:val="00A873D1"/>
    <w:rsid w:val="00AD3B5F"/>
    <w:rsid w:val="00B26420"/>
    <w:rsid w:val="00B31251"/>
    <w:rsid w:val="00B92FF7"/>
    <w:rsid w:val="00C946C0"/>
    <w:rsid w:val="00CB542E"/>
    <w:rsid w:val="00CC0AC1"/>
    <w:rsid w:val="00D2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DDBBC-FC4A-4300-B77A-D9D0366A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A2"/>
  </w:style>
  <w:style w:type="paragraph" w:styleId="Footer">
    <w:name w:val="footer"/>
    <w:basedOn w:val="Normal"/>
    <w:link w:val="FooterChar"/>
    <w:uiPriority w:val="99"/>
    <w:unhideWhenUsed/>
    <w:rsid w:val="0049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A2"/>
  </w:style>
  <w:style w:type="paragraph" w:styleId="Caption">
    <w:name w:val="caption"/>
    <w:basedOn w:val="Normal"/>
    <w:next w:val="Normal"/>
    <w:uiPriority w:val="35"/>
    <w:unhideWhenUsed/>
    <w:qFormat/>
    <w:rsid w:val="000370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53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aiful.bahri@fmipa.unil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</dc:creator>
  <cp:keywords/>
  <dc:description/>
  <cp:lastModifiedBy>USER</cp:lastModifiedBy>
  <cp:revision>4</cp:revision>
  <dcterms:created xsi:type="dcterms:W3CDTF">2021-09-27T01:35:00Z</dcterms:created>
  <dcterms:modified xsi:type="dcterms:W3CDTF">2021-09-27T05:28:00Z</dcterms:modified>
</cp:coreProperties>
</file>