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F05B" w14:textId="77777777" w:rsidR="006A76ED" w:rsidRPr="00AB5A1D" w:rsidRDefault="006A76ED" w:rsidP="00F338C7">
      <w:pPr>
        <w:jc w:val="center"/>
        <w:rPr>
          <w:rFonts w:asciiTheme="majorBidi" w:hAnsiTheme="majorBidi" w:cstheme="majorBidi"/>
          <w:bCs/>
          <w:lang w:val="sv-SE"/>
        </w:rPr>
      </w:pPr>
    </w:p>
    <w:p w14:paraId="540A8E7A" w14:textId="77777777" w:rsidR="006A76ED" w:rsidRPr="00AB5A1D" w:rsidRDefault="00BE78F8" w:rsidP="00F338C7">
      <w:pPr>
        <w:jc w:val="center"/>
        <w:rPr>
          <w:rFonts w:asciiTheme="majorBidi" w:hAnsiTheme="majorBidi" w:cstheme="majorBidi"/>
          <w:bCs/>
          <w:lang w:val="sv-SE"/>
        </w:rPr>
      </w:pPr>
      <w:r w:rsidRPr="00AB5A1D">
        <w:rPr>
          <w:rFonts w:asciiTheme="majorBidi" w:hAnsiTheme="majorBidi" w:cstheme="majorBidi"/>
          <w:bCs/>
          <w:noProof/>
        </w:rPr>
        <mc:AlternateContent>
          <mc:Choice Requires="wps">
            <w:drawing>
              <wp:anchor distT="0" distB="0" distL="114300" distR="114300" simplePos="0" relativeHeight="251676160" behindDoc="0" locked="0" layoutInCell="1" allowOverlap="1" wp14:anchorId="655B8F6C" wp14:editId="7B41B1DF">
                <wp:simplePos x="0" y="0"/>
                <wp:positionH relativeFrom="column">
                  <wp:posOffset>23451</wp:posOffset>
                </wp:positionH>
                <wp:positionV relativeFrom="paragraph">
                  <wp:posOffset>27107</wp:posOffset>
                </wp:positionV>
                <wp:extent cx="5486400" cy="8592207"/>
                <wp:effectExtent l="19050" t="19050" r="19050" b="18415"/>
                <wp:wrapNone/>
                <wp:docPr id="4" name="Rectangle 4"/>
                <wp:cNvGraphicFramePr/>
                <a:graphic xmlns:a="http://schemas.openxmlformats.org/drawingml/2006/main">
                  <a:graphicData uri="http://schemas.microsoft.com/office/word/2010/wordprocessingShape">
                    <wps:wsp>
                      <wps:cNvSpPr/>
                      <wps:spPr>
                        <a:xfrm>
                          <a:off x="0" y="0"/>
                          <a:ext cx="5486400" cy="8592207"/>
                        </a:xfrm>
                        <a:prstGeom prst="rect">
                          <a:avLst/>
                        </a:prstGeom>
                        <a:noFill/>
                        <a:ln w="444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EBABD" id="Rectangle 4" o:spid="_x0000_s1026" style="position:absolute;margin-left:1.85pt;margin-top:2.15pt;width:6in;height:67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" filled="f" strokecolor="black [3213]" strokeweight="3.5pt">
                <v:stroke linestyle="thickThin"/>
              </v:rect>
            </w:pict>
          </mc:Fallback>
        </mc:AlternateContent>
      </w:r>
    </w:p>
    <w:p w14:paraId="600119C4" w14:textId="7E568E15" w:rsidR="006A76ED" w:rsidRPr="00AB5A1D" w:rsidRDefault="00186600" w:rsidP="00582642">
      <w:pPr>
        <w:tabs>
          <w:tab w:val="left" w:pos="4713"/>
        </w:tabs>
        <w:spacing w:line="240" w:lineRule="auto"/>
        <w:rPr>
          <w:rFonts w:asciiTheme="majorBidi" w:hAnsiTheme="majorBidi" w:cstheme="majorBidi"/>
          <w:bCs/>
          <w:lang w:val="sv-SE"/>
        </w:rPr>
      </w:pPr>
      <w:r w:rsidRPr="00AB5A1D">
        <w:rPr>
          <w:rFonts w:asciiTheme="majorBidi" w:hAnsiTheme="majorBidi" w:cstheme="majorBidi"/>
          <w:bCs/>
          <w:lang w:val="sv-SE"/>
        </w:rPr>
        <w:tab/>
      </w:r>
    </w:p>
    <w:p w14:paraId="254670A9" w14:textId="6BD37D3E" w:rsidR="003609EF" w:rsidRPr="00AB5A1D" w:rsidRDefault="00762BE4" w:rsidP="001D4534">
      <w:pPr>
        <w:spacing w:line="240" w:lineRule="auto"/>
        <w:jc w:val="center"/>
        <w:rPr>
          <w:rFonts w:asciiTheme="majorBidi" w:hAnsiTheme="majorBidi" w:cstheme="majorBidi"/>
          <w:b/>
          <w:sz w:val="32"/>
          <w:szCs w:val="32"/>
          <w:lang w:val="id-ID"/>
        </w:rPr>
      </w:pPr>
      <w:r>
        <w:rPr>
          <w:rFonts w:asciiTheme="majorBidi" w:hAnsiTheme="majorBidi" w:cstheme="majorBidi"/>
          <w:b/>
          <w:sz w:val="32"/>
          <w:szCs w:val="32"/>
        </w:rPr>
        <w:t>LAPORAN</w:t>
      </w:r>
    </w:p>
    <w:p w14:paraId="1A5CD1EC" w14:textId="10A7FEF1" w:rsidR="00851418" w:rsidRPr="00AB5A1D" w:rsidRDefault="00582642" w:rsidP="00EA6856">
      <w:pPr>
        <w:spacing w:line="240" w:lineRule="auto"/>
        <w:jc w:val="center"/>
        <w:rPr>
          <w:rFonts w:asciiTheme="majorBidi" w:hAnsiTheme="majorBidi" w:cstheme="majorBidi"/>
          <w:b/>
          <w:sz w:val="28"/>
          <w:szCs w:val="28"/>
        </w:rPr>
      </w:pPr>
      <w:r w:rsidRPr="00582642">
        <w:rPr>
          <w:rFonts w:asciiTheme="majorBidi" w:hAnsiTheme="majorBidi" w:cstheme="majorBidi"/>
          <w:b/>
          <w:sz w:val="28"/>
          <w:szCs w:val="28"/>
        </w:rPr>
        <w:t>PENELITIAN UNGGULAN FAKULTAS KEDOKTERAN</w:t>
      </w:r>
    </w:p>
    <w:p w14:paraId="75EE0BFE" w14:textId="77777777" w:rsidR="004B3E80" w:rsidRPr="00AB5A1D" w:rsidRDefault="00D14449" w:rsidP="00851418">
      <w:pPr>
        <w:spacing w:line="240" w:lineRule="auto"/>
        <w:jc w:val="center"/>
        <w:rPr>
          <w:rFonts w:asciiTheme="majorBidi" w:hAnsiTheme="majorBidi" w:cstheme="majorBidi"/>
          <w:b/>
          <w:sz w:val="28"/>
          <w:szCs w:val="28"/>
          <w:lang w:val="id-ID"/>
        </w:rPr>
      </w:pPr>
      <w:r w:rsidRPr="00AB5A1D">
        <w:rPr>
          <w:rFonts w:asciiTheme="majorBidi" w:hAnsiTheme="majorBidi" w:cstheme="majorBidi"/>
          <w:b/>
          <w:sz w:val="28"/>
          <w:szCs w:val="28"/>
        </w:rPr>
        <w:t>UNIVERSITAS LAMPUNG</w:t>
      </w:r>
    </w:p>
    <w:p w14:paraId="484F177E" w14:textId="77777777" w:rsidR="006A76ED" w:rsidRPr="00AB5A1D" w:rsidRDefault="006A76ED" w:rsidP="001D4534">
      <w:pPr>
        <w:spacing w:line="240" w:lineRule="auto"/>
        <w:jc w:val="center"/>
        <w:rPr>
          <w:rFonts w:asciiTheme="majorBidi" w:hAnsiTheme="majorBidi" w:cstheme="majorBidi"/>
          <w:b/>
          <w:bCs/>
          <w:sz w:val="28"/>
          <w:szCs w:val="28"/>
          <w:lang w:val="sv-SE"/>
        </w:rPr>
      </w:pPr>
    </w:p>
    <w:p w14:paraId="1D451F4E" w14:textId="77777777" w:rsidR="00186600" w:rsidRPr="00AB5A1D" w:rsidRDefault="00186600" w:rsidP="001D4534">
      <w:pPr>
        <w:spacing w:line="240" w:lineRule="auto"/>
        <w:jc w:val="center"/>
        <w:rPr>
          <w:rFonts w:asciiTheme="majorBidi" w:hAnsiTheme="majorBidi" w:cstheme="majorBidi"/>
          <w:b/>
          <w:bCs/>
          <w:sz w:val="28"/>
          <w:szCs w:val="28"/>
          <w:lang w:val="sv-SE"/>
        </w:rPr>
      </w:pPr>
    </w:p>
    <w:p w14:paraId="3AD03276" w14:textId="77777777" w:rsidR="00A02058" w:rsidRPr="00AB5A1D" w:rsidRDefault="00A02058" w:rsidP="00F338C7">
      <w:pPr>
        <w:jc w:val="center"/>
        <w:rPr>
          <w:rFonts w:asciiTheme="majorBidi" w:hAnsiTheme="majorBidi" w:cstheme="majorBidi"/>
          <w:b/>
          <w:bCs/>
          <w:sz w:val="28"/>
          <w:szCs w:val="28"/>
          <w:lang w:val="sv-SE"/>
        </w:rPr>
      </w:pPr>
      <w:r w:rsidRPr="00AB5A1D">
        <w:rPr>
          <w:rFonts w:asciiTheme="majorBidi" w:hAnsiTheme="majorBidi" w:cstheme="majorBidi"/>
          <w:noProof/>
        </w:rPr>
        <w:drawing>
          <wp:anchor distT="0" distB="0" distL="114300" distR="114300" simplePos="0" relativeHeight="251660800" behindDoc="1" locked="0" layoutInCell="1" allowOverlap="0" wp14:anchorId="24849E43" wp14:editId="2251B2AC">
            <wp:simplePos x="0" y="0"/>
            <wp:positionH relativeFrom="column">
              <wp:posOffset>1842135</wp:posOffset>
            </wp:positionH>
            <wp:positionV relativeFrom="paragraph">
              <wp:posOffset>81280</wp:posOffset>
            </wp:positionV>
            <wp:extent cx="1409700" cy="1447800"/>
            <wp:effectExtent l="0" t="0" r="0" b="0"/>
            <wp:wrapThrough wrapText="bothSides">
              <wp:wrapPolygon edited="0">
                <wp:start x="9924" y="0"/>
                <wp:lineTo x="7589" y="1137"/>
                <wp:lineTo x="2335" y="4263"/>
                <wp:lineTo x="0" y="7105"/>
                <wp:lineTo x="0" y="9947"/>
                <wp:lineTo x="292" y="13642"/>
                <wp:lineTo x="2335" y="18189"/>
                <wp:lineTo x="2335" y="19611"/>
                <wp:lineTo x="5254" y="21316"/>
                <wp:lineTo x="7297" y="21316"/>
                <wp:lineTo x="12843" y="21316"/>
                <wp:lineTo x="16054" y="21316"/>
                <wp:lineTo x="19265" y="19611"/>
                <wp:lineTo x="18973" y="18189"/>
                <wp:lineTo x="20724" y="13642"/>
                <wp:lineTo x="21308" y="9947"/>
                <wp:lineTo x="21308" y="7105"/>
                <wp:lineTo x="18973" y="4263"/>
                <wp:lineTo x="13427" y="853"/>
                <wp:lineTo x="11384" y="0"/>
                <wp:lineTo x="9924" y="0"/>
              </wp:wrapPolygon>
            </wp:wrapThrough>
            <wp:docPr id="5" name="Picture 5" descr="logo-unila-statut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nila-statuta-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47800"/>
                    </a:xfrm>
                    <a:prstGeom prst="rect">
                      <a:avLst/>
                    </a:prstGeom>
                    <a:noFill/>
                    <a:ln>
                      <a:noFill/>
                    </a:ln>
                  </pic:spPr>
                </pic:pic>
              </a:graphicData>
            </a:graphic>
            <wp14:sizeRelV relativeFrom="margin">
              <wp14:pctHeight>0</wp14:pctHeight>
            </wp14:sizeRelV>
          </wp:anchor>
        </w:drawing>
      </w:r>
    </w:p>
    <w:p w14:paraId="602CAC43" w14:textId="77777777" w:rsidR="00A02058" w:rsidRPr="00AB5A1D" w:rsidRDefault="00A02058" w:rsidP="00F338C7">
      <w:pPr>
        <w:jc w:val="center"/>
        <w:rPr>
          <w:rFonts w:asciiTheme="majorBidi" w:hAnsiTheme="majorBidi" w:cstheme="majorBidi"/>
          <w:b/>
          <w:bCs/>
          <w:sz w:val="28"/>
          <w:szCs w:val="28"/>
          <w:lang w:val="sv-SE"/>
        </w:rPr>
      </w:pPr>
    </w:p>
    <w:p w14:paraId="2CD9668D" w14:textId="77777777" w:rsidR="00A02058" w:rsidRPr="00AB5A1D" w:rsidRDefault="00A02058" w:rsidP="00F338C7">
      <w:pPr>
        <w:jc w:val="center"/>
        <w:rPr>
          <w:rFonts w:asciiTheme="majorBidi" w:hAnsiTheme="majorBidi" w:cstheme="majorBidi"/>
          <w:b/>
          <w:bCs/>
          <w:sz w:val="28"/>
          <w:szCs w:val="28"/>
          <w:lang w:val="sv-SE"/>
        </w:rPr>
      </w:pPr>
    </w:p>
    <w:p w14:paraId="2B3FEB64" w14:textId="77777777" w:rsidR="00A02058" w:rsidRPr="00AB5A1D" w:rsidRDefault="00A02058" w:rsidP="001D4534">
      <w:pPr>
        <w:spacing w:line="240" w:lineRule="auto"/>
        <w:jc w:val="center"/>
        <w:rPr>
          <w:rFonts w:asciiTheme="majorBidi" w:hAnsiTheme="majorBidi" w:cstheme="majorBidi"/>
          <w:b/>
          <w:bCs/>
          <w:sz w:val="28"/>
          <w:szCs w:val="28"/>
          <w:lang w:val="sv-SE"/>
        </w:rPr>
      </w:pPr>
    </w:p>
    <w:p w14:paraId="4E362FB2" w14:textId="77777777" w:rsidR="00A02058" w:rsidRPr="00AB5A1D" w:rsidRDefault="00A02058" w:rsidP="001D4534">
      <w:pPr>
        <w:spacing w:line="240" w:lineRule="auto"/>
        <w:jc w:val="center"/>
        <w:rPr>
          <w:rFonts w:asciiTheme="majorBidi" w:hAnsiTheme="majorBidi" w:cstheme="majorBidi"/>
          <w:b/>
          <w:bCs/>
          <w:sz w:val="28"/>
          <w:szCs w:val="28"/>
          <w:lang w:val="sv-SE"/>
        </w:rPr>
      </w:pPr>
    </w:p>
    <w:p w14:paraId="0FD0ADBD" w14:textId="77777777" w:rsidR="00AC0DAA" w:rsidRPr="00AB5A1D" w:rsidRDefault="00AC0DAA" w:rsidP="001D4534">
      <w:pPr>
        <w:spacing w:line="240" w:lineRule="auto"/>
        <w:jc w:val="center"/>
        <w:rPr>
          <w:rFonts w:asciiTheme="majorBidi" w:hAnsiTheme="majorBidi" w:cstheme="majorBidi"/>
          <w:b/>
          <w:bCs/>
          <w:sz w:val="28"/>
          <w:szCs w:val="28"/>
          <w:lang w:val="sv-SE"/>
        </w:rPr>
      </w:pPr>
    </w:p>
    <w:p w14:paraId="53A5D89E" w14:textId="77777777" w:rsidR="00AC0DAA" w:rsidRPr="00AB5A1D" w:rsidRDefault="00AC0DAA" w:rsidP="001D4534">
      <w:pPr>
        <w:spacing w:line="240" w:lineRule="auto"/>
        <w:jc w:val="center"/>
        <w:rPr>
          <w:rFonts w:asciiTheme="majorBidi" w:hAnsiTheme="majorBidi" w:cstheme="majorBidi"/>
          <w:b/>
          <w:bCs/>
          <w:sz w:val="28"/>
          <w:szCs w:val="28"/>
          <w:lang w:val="sv-SE"/>
        </w:rPr>
      </w:pPr>
    </w:p>
    <w:p w14:paraId="1C73FEA4" w14:textId="77777777" w:rsidR="00A02058" w:rsidRPr="00AB5A1D" w:rsidRDefault="00A02058" w:rsidP="001D4534">
      <w:pPr>
        <w:spacing w:line="240" w:lineRule="auto"/>
        <w:jc w:val="center"/>
        <w:rPr>
          <w:rFonts w:asciiTheme="majorBidi" w:hAnsiTheme="majorBidi" w:cstheme="majorBidi"/>
          <w:b/>
          <w:bCs/>
          <w:sz w:val="28"/>
          <w:szCs w:val="28"/>
          <w:lang w:val="sv-SE"/>
        </w:rPr>
      </w:pPr>
    </w:p>
    <w:p w14:paraId="77D90389" w14:textId="17EC196D" w:rsidR="00AB5A1D" w:rsidRDefault="00AC0DAA" w:rsidP="00AC0DAA">
      <w:pPr>
        <w:spacing w:line="240" w:lineRule="auto"/>
        <w:ind w:left="284"/>
        <w:jc w:val="center"/>
        <w:rPr>
          <w:rFonts w:asciiTheme="majorBidi" w:hAnsiTheme="majorBidi" w:cstheme="majorBidi"/>
          <w:b/>
          <w:bCs/>
          <w:noProof/>
          <w:sz w:val="28"/>
          <w:szCs w:val="28"/>
        </w:rPr>
      </w:pPr>
      <w:r w:rsidRPr="00AB5A1D">
        <w:rPr>
          <w:rFonts w:asciiTheme="majorBidi" w:hAnsiTheme="majorBidi" w:cstheme="majorBidi"/>
          <w:b/>
          <w:bCs/>
          <w:noProof/>
          <w:sz w:val="28"/>
          <w:szCs w:val="28"/>
        </w:rPr>
        <w:t xml:space="preserve">PENGARUH STATUS SOSIAL EKONOMI, KEARIFAN </w:t>
      </w:r>
      <w:r w:rsidR="00186600" w:rsidRPr="00AB5A1D">
        <w:rPr>
          <w:rFonts w:asciiTheme="majorBidi" w:hAnsiTheme="majorBidi" w:cstheme="majorBidi"/>
          <w:b/>
          <w:bCs/>
          <w:noProof/>
          <w:sz w:val="28"/>
          <w:szCs w:val="28"/>
        </w:rPr>
        <w:t xml:space="preserve">BUDAYA </w:t>
      </w:r>
      <w:r w:rsidRPr="00AB5A1D">
        <w:rPr>
          <w:rFonts w:asciiTheme="majorBidi" w:hAnsiTheme="majorBidi" w:cstheme="majorBidi"/>
          <w:b/>
          <w:bCs/>
          <w:noProof/>
          <w:sz w:val="28"/>
          <w:szCs w:val="28"/>
        </w:rPr>
        <w:t xml:space="preserve">LOKAL TERHADAP </w:t>
      </w:r>
      <w:r w:rsidR="00851418" w:rsidRPr="00AB5A1D">
        <w:rPr>
          <w:rFonts w:asciiTheme="majorBidi" w:hAnsiTheme="majorBidi" w:cstheme="majorBidi"/>
          <w:b/>
          <w:bCs/>
          <w:noProof/>
          <w:sz w:val="28"/>
          <w:szCs w:val="28"/>
        </w:rPr>
        <w:t xml:space="preserve">KEJADIAN STUNTING </w:t>
      </w:r>
    </w:p>
    <w:p w14:paraId="0FD27F8D" w14:textId="05390748" w:rsidR="00A35969" w:rsidRPr="00AB5A1D" w:rsidRDefault="00A50D5F" w:rsidP="00AC0DAA">
      <w:pPr>
        <w:spacing w:line="240" w:lineRule="auto"/>
        <w:ind w:left="284"/>
        <w:jc w:val="center"/>
        <w:rPr>
          <w:rFonts w:asciiTheme="majorBidi" w:hAnsiTheme="majorBidi" w:cstheme="majorBidi"/>
          <w:b/>
          <w:bCs/>
          <w:noProof/>
          <w:sz w:val="28"/>
          <w:szCs w:val="28"/>
        </w:rPr>
      </w:pPr>
      <w:r w:rsidRPr="00AB5A1D">
        <w:rPr>
          <w:rFonts w:asciiTheme="majorBidi" w:hAnsiTheme="majorBidi" w:cstheme="majorBidi"/>
          <w:b/>
          <w:bCs/>
          <w:noProof/>
          <w:sz w:val="28"/>
          <w:szCs w:val="28"/>
        </w:rPr>
        <w:t xml:space="preserve">DI </w:t>
      </w:r>
      <w:r w:rsidR="003609EF" w:rsidRPr="00AB5A1D">
        <w:rPr>
          <w:rFonts w:asciiTheme="majorBidi" w:hAnsiTheme="majorBidi" w:cstheme="majorBidi"/>
          <w:b/>
          <w:bCs/>
          <w:noProof/>
          <w:sz w:val="28"/>
          <w:szCs w:val="28"/>
          <w:lang w:val="id-ID"/>
        </w:rPr>
        <w:t xml:space="preserve">KABUPATEN </w:t>
      </w:r>
      <w:r w:rsidR="00AC0DAA" w:rsidRPr="00AB5A1D">
        <w:rPr>
          <w:rFonts w:asciiTheme="majorBidi" w:hAnsiTheme="majorBidi" w:cstheme="majorBidi"/>
          <w:b/>
          <w:bCs/>
          <w:noProof/>
          <w:sz w:val="28"/>
          <w:szCs w:val="28"/>
        </w:rPr>
        <w:t>LAMPUNG TENGAH</w:t>
      </w:r>
    </w:p>
    <w:p w14:paraId="109383F8" w14:textId="28E2793E" w:rsidR="00F338C7" w:rsidRDefault="00F338C7" w:rsidP="001D4534">
      <w:pPr>
        <w:spacing w:line="240" w:lineRule="auto"/>
        <w:jc w:val="center"/>
        <w:rPr>
          <w:rFonts w:asciiTheme="majorBidi" w:hAnsiTheme="majorBidi" w:cstheme="majorBidi"/>
          <w:bCs/>
          <w:sz w:val="22"/>
          <w:szCs w:val="22"/>
        </w:rPr>
      </w:pPr>
    </w:p>
    <w:p w14:paraId="1351FFAA" w14:textId="77777777" w:rsidR="00582642" w:rsidRPr="00AB5A1D" w:rsidRDefault="00582642" w:rsidP="001D4534">
      <w:pPr>
        <w:spacing w:line="240" w:lineRule="auto"/>
        <w:jc w:val="center"/>
        <w:rPr>
          <w:rFonts w:asciiTheme="majorBidi" w:hAnsiTheme="majorBidi" w:cstheme="majorBidi"/>
          <w:bCs/>
          <w:sz w:val="22"/>
          <w:szCs w:val="22"/>
        </w:rPr>
      </w:pPr>
    </w:p>
    <w:p w14:paraId="57AB9D86" w14:textId="513893BF" w:rsidR="00582642" w:rsidRPr="00582642" w:rsidRDefault="00582642" w:rsidP="00582642">
      <w:pPr>
        <w:spacing w:line="240" w:lineRule="auto"/>
        <w:jc w:val="center"/>
        <w:rPr>
          <w:rFonts w:asciiTheme="majorBidi" w:hAnsiTheme="majorBidi" w:cstheme="majorBidi"/>
          <w:bCs/>
          <w:color w:val="000000" w:themeColor="text1"/>
          <w:szCs w:val="28"/>
        </w:rPr>
      </w:pPr>
      <w:r w:rsidRPr="00582642">
        <w:rPr>
          <w:rFonts w:asciiTheme="majorBidi" w:hAnsiTheme="majorBidi" w:cstheme="majorBidi"/>
          <w:bCs/>
          <w:color w:val="000000" w:themeColor="text1"/>
          <w:szCs w:val="28"/>
        </w:rPr>
        <w:t xml:space="preserve">1. </w:t>
      </w:r>
      <w:proofErr w:type="gramStart"/>
      <w:r w:rsidRPr="00582642">
        <w:rPr>
          <w:rFonts w:asciiTheme="majorBidi" w:hAnsiTheme="majorBidi" w:cstheme="majorBidi"/>
          <w:bCs/>
          <w:color w:val="000000" w:themeColor="text1"/>
          <w:szCs w:val="28"/>
        </w:rPr>
        <w:t>Ketua :</w:t>
      </w:r>
      <w:proofErr w:type="gramEnd"/>
      <w:r w:rsidRPr="00582642">
        <w:rPr>
          <w:rFonts w:asciiTheme="majorBidi" w:hAnsiTheme="majorBidi" w:cstheme="majorBidi"/>
          <w:bCs/>
          <w:color w:val="000000" w:themeColor="text1"/>
          <w:szCs w:val="28"/>
        </w:rPr>
        <w:t xml:space="preserve"> dr.Waluyo Rudiyanto, M.Kes.</w:t>
      </w:r>
    </w:p>
    <w:p w14:paraId="6DC702D5" w14:textId="77777777" w:rsidR="00582642" w:rsidRPr="00582642" w:rsidRDefault="00582642" w:rsidP="00582642">
      <w:pPr>
        <w:spacing w:line="240" w:lineRule="auto"/>
        <w:jc w:val="center"/>
        <w:rPr>
          <w:rFonts w:asciiTheme="majorBidi" w:hAnsiTheme="majorBidi" w:cstheme="majorBidi"/>
          <w:bCs/>
          <w:color w:val="000000" w:themeColor="text1"/>
          <w:szCs w:val="28"/>
        </w:rPr>
      </w:pPr>
      <w:r w:rsidRPr="00582642">
        <w:rPr>
          <w:rFonts w:asciiTheme="majorBidi" w:hAnsiTheme="majorBidi" w:cstheme="majorBidi"/>
          <w:bCs/>
          <w:color w:val="000000" w:themeColor="text1"/>
          <w:szCs w:val="28"/>
        </w:rPr>
        <w:t>NIDN: 0029107606</w:t>
      </w:r>
    </w:p>
    <w:p w14:paraId="06C49E78" w14:textId="77777777" w:rsidR="00582642" w:rsidRPr="00582642" w:rsidRDefault="00582642" w:rsidP="00582642">
      <w:pPr>
        <w:spacing w:line="240" w:lineRule="auto"/>
        <w:jc w:val="center"/>
        <w:rPr>
          <w:rFonts w:asciiTheme="majorBidi" w:hAnsiTheme="majorBidi" w:cstheme="majorBidi"/>
          <w:bCs/>
          <w:color w:val="000000" w:themeColor="text1"/>
          <w:szCs w:val="28"/>
        </w:rPr>
      </w:pPr>
      <w:r w:rsidRPr="00582642">
        <w:rPr>
          <w:rFonts w:asciiTheme="majorBidi" w:hAnsiTheme="majorBidi" w:cstheme="majorBidi"/>
          <w:bCs/>
          <w:color w:val="000000" w:themeColor="text1"/>
          <w:szCs w:val="28"/>
        </w:rPr>
        <w:t xml:space="preserve">SINTA </w:t>
      </w:r>
      <w:proofErr w:type="gramStart"/>
      <w:r w:rsidRPr="00582642">
        <w:rPr>
          <w:rFonts w:asciiTheme="majorBidi" w:hAnsiTheme="majorBidi" w:cstheme="majorBidi"/>
          <w:bCs/>
          <w:color w:val="000000" w:themeColor="text1"/>
          <w:szCs w:val="28"/>
        </w:rPr>
        <w:t>ID :</w:t>
      </w:r>
      <w:proofErr w:type="gramEnd"/>
      <w:r w:rsidRPr="00582642">
        <w:rPr>
          <w:rFonts w:asciiTheme="majorBidi" w:hAnsiTheme="majorBidi" w:cstheme="majorBidi"/>
          <w:bCs/>
          <w:color w:val="000000" w:themeColor="text1"/>
          <w:szCs w:val="28"/>
        </w:rPr>
        <w:t xml:space="preserve"> 6148310</w:t>
      </w:r>
    </w:p>
    <w:p w14:paraId="40000316" w14:textId="77777777" w:rsidR="00582642" w:rsidRPr="00582642" w:rsidRDefault="00582642" w:rsidP="00582642">
      <w:pPr>
        <w:spacing w:line="240" w:lineRule="auto"/>
        <w:jc w:val="center"/>
        <w:rPr>
          <w:rFonts w:asciiTheme="majorBidi" w:hAnsiTheme="majorBidi" w:cstheme="majorBidi"/>
          <w:bCs/>
          <w:color w:val="000000" w:themeColor="text1"/>
          <w:szCs w:val="28"/>
        </w:rPr>
      </w:pPr>
    </w:p>
    <w:p w14:paraId="5B83443F" w14:textId="77777777" w:rsidR="00582642" w:rsidRPr="00582642" w:rsidRDefault="00582642" w:rsidP="00582642">
      <w:pPr>
        <w:spacing w:line="240" w:lineRule="auto"/>
        <w:jc w:val="center"/>
        <w:rPr>
          <w:rFonts w:asciiTheme="majorBidi" w:hAnsiTheme="majorBidi" w:cstheme="majorBidi"/>
          <w:bCs/>
          <w:color w:val="000000" w:themeColor="text1"/>
          <w:szCs w:val="28"/>
        </w:rPr>
      </w:pPr>
      <w:r w:rsidRPr="00582642">
        <w:rPr>
          <w:rFonts w:asciiTheme="majorBidi" w:hAnsiTheme="majorBidi" w:cstheme="majorBidi"/>
          <w:bCs/>
          <w:color w:val="000000" w:themeColor="text1"/>
          <w:szCs w:val="28"/>
        </w:rPr>
        <w:t xml:space="preserve">2. </w:t>
      </w:r>
      <w:proofErr w:type="gramStart"/>
      <w:r w:rsidRPr="00582642">
        <w:rPr>
          <w:rFonts w:asciiTheme="majorBidi" w:hAnsiTheme="majorBidi" w:cstheme="majorBidi"/>
          <w:bCs/>
          <w:color w:val="000000" w:themeColor="text1"/>
          <w:szCs w:val="28"/>
        </w:rPr>
        <w:t>Anggota :</w:t>
      </w:r>
      <w:proofErr w:type="gramEnd"/>
      <w:r w:rsidRPr="00582642">
        <w:rPr>
          <w:rFonts w:asciiTheme="majorBidi" w:hAnsiTheme="majorBidi" w:cstheme="majorBidi"/>
          <w:bCs/>
          <w:color w:val="000000" w:themeColor="text1"/>
          <w:szCs w:val="28"/>
        </w:rPr>
        <w:t xml:space="preserve"> dr. Ratna Dewi Puspita Sari, Sp.OG</w:t>
      </w:r>
    </w:p>
    <w:p w14:paraId="55DE1C3F" w14:textId="77777777" w:rsidR="00582642" w:rsidRPr="00582642" w:rsidRDefault="00582642" w:rsidP="00582642">
      <w:pPr>
        <w:spacing w:line="240" w:lineRule="auto"/>
        <w:jc w:val="center"/>
        <w:rPr>
          <w:rFonts w:asciiTheme="majorBidi" w:hAnsiTheme="majorBidi" w:cstheme="majorBidi"/>
          <w:bCs/>
          <w:color w:val="000000" w:themeColor="text1"/>
          <w:szCs w:val="28"/>
        </w:rPr>
      </w:pPr>
      <w:proofErr w:type="gramStart"/>
      <w:r w:rsidRPr="00582642">
        <w:rPr>
          <w:rFonts w:asciiTheme="majorBidi" w:hAnsiTheme="majorBidi" w:cstheme="majorBidi"/>
          <w:bCs/>
          <w:color w:val="000000" w:themeColor="text1"/>
          <w:szCs w:val="28"/>
        </w:rPr>
        <w:t>NIDN :</w:t>
      </w:r>
      <w:proofErr w:type="gramEnd"/>
      <w:r w:rsidRPr="00582642">
        <w:rPr>
          <w:rFonts w:asciiTheme="majorBidi" w:hAnsiTheme="majorBidi" w:cstheme="majorBidi"/>
          <w:bCs/>
          <w:color w:val="000000" w:themeColor="text1"/>
          <w:szCs w:val="28"/>
        </w:rPr>
        <w:t xml:space="preserve"> 0215048001</w:t>
      </w:r>
    </w:p>
    <w:p w14:paraId="44EE844A" w14:textId="77777777" w:rsidR="00582642" w:rsidRPr="00582642" w:rsidRDefault="00582642" w:rsidP="00582642">
      <w:pPr>
        <w:spacing w:line="240" w:lineRule="auto"/>
        <w:jc w:val="center"/>
        <w:rPr>
          <w:rFonts w:asciiTheme="majorBidi" w:hAnsiTheme="majorBidi" w:cstheme="majorBidi"/>
          <w:bCs/>
          <w:color w:val="000000" w:themeColor="text1"/>
          <w:szCs w:val="28"/>
        </w:rPr>
      </w:pPr>
      <w:r w:rsidRPr="00582642">
        <w:rPr>
          <w:rFonts w:asciiTheme="majorBidi" w:hAnsiTheme="majorBidi" w:cstheme="majorBidi"/>
          <w:bCs/>
          <w:color w:val="000000" w:themeColor="text1"/>
          <w:szCs w:val="28"/>
        </w:rPr>
        <w:t xml:space="preserve">SINTA </w:t>
      </w:r>
      <w:proofErr w:type="gramStart"/>
      <w:r w:rsidRPr="00582642">
        <w:rPr>
          <w:rFonts w:asciiTheme="majorBidi" w:hAnsiTheme="majorBidi" w:cstheme="majorBidi"/>
          <w:bCs/>
          <w:color w:val="000000" w:themeColor="text1"/>
          <w:szCs w:val="28"/>
        </w:rPr>
        <w:t>ID :</w:t>
      </w:r>
      <w:proofErr w:type="gramEnd"/>
      <w:r w:rsidRPr="00582642">
        <w:rPr>
          <w:rFonts w:asciiTheme="majorBidi" w:hAnsiTheme="majorBidi" w:cstheme="majorBidi"/>
          <w:bCs/>
          <w:color w:val="000000" w:themeColor="text1"/>
          <w:szCs w:val="28"/>
        </w:rPr>
        <w:t xml:space="preserve"> 6148241</w:t>
      </w:r>
    </w:p>
    <w:p w14:paraId="0D55D7D6" w14:textId="77777777" w:rsidR="00582642" w:rsidRPr="00582642" w:rsidRDefault="00582642" w:rsidP="00582642">
      <w:pPr>
        <w:spacing w:line="240" w:lineRule="auto"/>
        <w:jc w:val="center"/>
        <w:rPr>
          <w:rFonts w:asciiTheme="majorBidi" w:hAnsiTheme="majorBidi" w:cstheme="majorBidi"/>
          <w:bCs/>
          <w:color w:val="000000" w:themeColor="text1"/>
          <w:szCs w:val="28"/>
        </w:rPr>
      </w:pPr>
    </w:p>
    <w:p w14:paraId="3145F520" w14:textId="77777777" w:rsidR="00582642" w:rsidRPr="00582642" w:rsidRDefault="00582642" w:rsidP="00582642">
      <w:pPr>
        <w:spacing w:line="240" w:lineRule="auto"/>
        <w:jc w:val="center"/>
        <w:rPr>
          <w:rFonts w:asciiTheme="majorBidi" w:hAnsiTheme="majorBidi" w:cstheme="majorBidi"/>
          <w:bCs/>
          <w:color w:val="000000" w:themeColor="text1"/>
          <w:szCs w:val="28"/>
        </w:rPr>
      </w:pPr>
      <w:r w:rsidRPr="00582642">
        <w:rPr>
          <w:rFonts w:asciiTheme="majorBidi" w:hAnsiTheme="majorBidi" w:cstheme="majorBidi"/>
          <w:bCs/>
          <w:color w:val="000000" w:themeColor="text1"/>
          <w:szCs w:val="28"/>
        </w:rPr>
        <w:t xml:space="preserve">3. </w:t>
      </w:r>
      <w:proofErr w:type="gramStart"/>
      <w:r w:rsidRPr="00582642">
        <w:rPr>
          <w:rFonts w:asciiTheme="majorBidi" w:hAnsiTheme="majorBidi" w:cstheme="majorBidi"/>
          <w:bCs/>
          <w:color w:val="000000" w:themeColor="text1"/>
          <w:szCs w:val="28"/>
        </w:rPr>
        <w:t>Anggota :</w:t>
      </w:r>
      <w:proofErr w:type="gramEnd"/>
      <w:r w:rsidRPr="00582642">
        <w:rPr>
          <w:rFonts w:asciiTheme="majorBidi" w:hAnsiTheme="majorBidi" w:cstheme="majorBidi"/>
          <w:bCs/>
          <w:color w:val="000000" w:themeColor="text1"/>
          <w:szCs w:val="28"/>
        </w:rPr>
        <w:t xml:space="preserve"> Sutarto, SKM., M.Epid</w:t>
      </w:r>
    </w:p>
    <w:p w14:paraId="63D991EF" w14:textId="77777777" w:rsidR="00582642" w:rsidRPr="00582642" w:rsidRDefault="00582642" w:rsidP="00582642">
      <w:pPr>
        <w:spacing w:line="240" w:lineRule="auto"/>
        <w:jc w:val="center"/>
        <w:rPr>
          <w:rFonts w:asciiTheme="majorBidi" w:hAnsiTheme="majorBidi" w:cstheme="majorBidi"/>
          <w:bCs/>
          <w:color w:val="000000" w:themeColor="text1"/>
          <w:szCs w:val="28"/>
        </w:rPr>
      </w:pPr>
      <w:proofErr w:type="gramStart"/>
      <w:r w:rsidRPr="00582642">
        <w:rPr>
          <w:rFonts w:asciiTheme="majorBidi" w:hAnsiTheme="majorBidi" w:cstheme="majorBidi"/>
          <w:bCs/>
          <w:color w:val="000000" w:themeColor="text1"/>
          <w:szCs w:val="28"/>
        </w:rPr>
        <w:t>NIDN :</w:t>
      </w:r>
      <w:proofErr w:type="gramEnd"/>
      <w:r w:rsidRPr="00582642">
        <w:rPr>
          <w:rFonts w:asciiTheme="majorBidi" w:hAnsiTheme="majorBidi" w:cstheme="majorBidi"/>
          <w:bCs/>
          <w:color w:val="000000" w:themeColor="text1"/>
          <w:szCs w:val="28"/>
        </w:rPr>
        <w:t xml:space="preserve"> 0001087204</w:t>
      </w:r>
    </w:p>
    <w:p w14:paraId="2CC05857" w14:textId="77777777" w:rsidR="00582642" w:rsidRPr="00582642" w:rsidRDefault="00582642" w:rsidP="00582642">
      <w:pPr>
        <w:spacing w:line="240" w:lineRule="auto"/>
        <w:jc w:val="center"/>
        <w:rPr>
          <w:rFonts w:asciiTheme="majorBidi" w:hAnsiTheme="majorBidi" w:cstheme="majorBidi"/>
          <w:bCs/>
          <w:color w:val="000000" w:themeColor="text1"/>
          <w:szCs w:val="28"/>
        </w:rPr>
      </w:pPr>
      <w:r w:rsidRPr="00582642">
        <w:rPr>
          <w:rFonts w:asciiTheme="majorBidi" w:hAnsiTheme="majorBidi" w:cstheme="majorBidi"/>
          <w:bCs/>
          <w:color w:val="000000" w:themeColor="text1"/>
          <w:szCs w:val="28"/>
        </w:rPr>
        <w:t xml:space="preserve">SINTA </w:t>
      </w:r>
      <w:proofErr w:type="gramStart"/>
      <w:r w:rsidRPr="00582642">
        <w:rPr>
          <w:rFonts w:asciiTheme="majorBidi" w:hAnsiTheme="majorBidi" w:cstheme="majorBidi"/>
          <w:bCs/>
          <w:color w:val="000000" w:themeColor="text1"/>
          <w:szCs w:val="28"/>
        </w:rPr>
        <w:t>ID :</w:t>
      </w:r>
      <w:proofErr w:type="gramEnd"/>
      <w:r w:rsidRPr="00582642">
        <w:rPr>
          <w:rFonts w:asciiTheme="majorBidi" w:hAnsiTheme="majorBidi" w:cstheme="majorBidi"/>
          <w:bCs/>
          <w:color w:val="000000" w:themeColor="text1"/>
          <w:szCs w:val="28"/>
        </w:rPr>
        <w:t xml:space="preserve"> 6135227</w:t>
      </w:r>
    </w:p>
    <w:p w14:paraId="6F39F4AB" w14:textId="77777777" w:rsidR="00186600" w:rsidRPr="00AB5A1D" w:rsidRDefault="00186600" w:rsidP="001D4534">
      <w:pPr>
        <w:spacing w:line="240" w:lineRule="auto"/>
        <w:jc w:val="center"/>
        <w:rPr>
          <w:rFonts w:asciiTheme="majorBidi" w:hAnsiTheme="majorBidi" w:cstheme="majorBidi"/>
          <w:bCs/>
          <w:color w:val="000000" w:themeColor="text1"/>
          <w:szCs w:val="28"/>
        </w:rPr>
      </w:pPr>
    </w:p>
    <w:p w14:paraId="1D6C3364" w14:textId="77777777" w:rsidR="00186600" w:rsidRPr="00AB5A1D" w:rsidRDefault="00186600" w:rsidP="001D4534">
      <w:pPr>
        <w:spacing w:line="240" w:lineRule="auto"/>
        <w:jc w:val="center"/>
        <w:rPr>
          <w:rFonts w:asciiTheme="majorBidi" w:hAnsiTheme="majorBidi" w:cstheme="majorBidi"/>
          <w:bCs/>
          <w:color w:val="000000" w:themeColor="text1"/>
          <w:szCs w:val="28"/>
        </w:rPr>
      </w:pPr>
    </w:p>
    <w:p w14:paraId="5AFC5320" w14:textId="77777777" w:rsidR="00186600" w:rsidRPr="00AB5A1D" w:rsidRDefault="00186600" w:rsidP="001D4534">
      <w:pPr>
        <w:spacing w:line="240" w:lineRule="auto"/>
        <w:jc w:val="center"/>
        <w:rPr>
          <w:rFonts w:asciiTheme="majorBidi" w:hAnsiTheme="majorBidi" w:cstheme="majorBidi"/>
          <w:bCs/>
          <w:color w:val="000000" w:themeColor="text1"/>
          <w:szCs w:val="28"/>
        </w:rPr>
      </w:pPr>
    </w:p>
    <w:p w14:paraId="1D0DDDA0" w14:textId="77777777" w:rsidR="00186600" w:rsidRPr="00AB5A1D" w:rsidRDefault="00186600" w:rsidP="001D4534">
      <w:pPr>
        <w:spacing w:line="240" w:lineRule="auto"/>
        <w:jc w:val="center"/>
        <w:rPr>
          <w:rFonts w:asciiTheme="majorBidi" w:hAnsiTheme="majorBidi" w:cstheme="majorBidi"/>
          <w:bCs/>
          <w:color w:val="000000" w:themeColor="text1"/>
          <w:szCs w:val="28"/>
        </w:rPr>
      </w:pPr>
    </w:p>
    <w:p w14:paraId="37FC054A" w14:textId="77777777" w:rsidR="00186600" w:rsidRPr="00AB5A1D" w:rsidRDefault="00186600" w:rsidP="001D4534">
      <w:pPr>
        <w:spacing w:line="240" w:lineRule="auto"/>
        <w:jc w:val="center"/>
        <w:rPr>
          <w:rFonts w:asciiTheme="majorBidi" w:hAnsiTheme="majorBidi" w:cstheme="majorBidi"/>
          <w:bCs/>
          <w:color w:val="000000" w:themeColor="text1"/>
          <w:szCs w:val="28"/>
        </w:rPr>
      </w:pPr>
    </w:p>
    <w:p w14:paraId="5A63AA45" w14:textId="77777777" w:rsidR="005C71F3" w:rsidRPr="00AB5A1D" w:rsidRDefault="005C71F3" w:rsidP="001D4534">
      <w:pPr>
        <w:spacing w:line="240" w:lineRule="auto"/>
        <w:jc w:val="center"/>
        <w:rPr>
          <w:rFonts w:asciiTheme="majorBidi" w:hAnsiTheme="majorBidi" w:cstheme="majorBidi"/>
          <w:b/>
          <w:sz w:val="32"/>
          <w:szCs w:val="32"/>
          <w:lang w:val="id-ID"/>
        </w:rPr>
      </w:pPr>
      <w:r w:rsidRPr="00AB5A1D">
        <w:rPr>
          <w:rFonts w:asciiTheme="majorBidi" w:hAnsiTheme="majorBidi" w:cstheme="majorBidi"/>
          <w:b/>
          <w:sz w:val="32"/>
          <w:szCs w:val="32"/>
        </w:rPr>
        <w:t>PROGRAM STUDI</w:t>
      </w:r>
      <w:r w:rsidRPr="00AB5A1D">
        <w:rPr>
          <w:rFonts w:asciiTheme="majorBidi" w:hAnsiTheme="majorBidi" w:cstheme="majorBidi"/>
          <w:b/>
          <w:sz w:val="32"/>
          <w:szCs w:val="32"/>
          <w:lang w:val="id-ID"/>
        </w:rPr>
        <w:t xml:space="preserve"> PENDIDKAN DOKTER</w:t>
      </w:r>
    </w:p>
    <w:p w14:paraId="3C87F05C" w14:textId="77777777" w:rsidR="005C71F3" w:rsidRPr="00AB5A1D" w:rsidRDefault="005C71F3" w:rsidP="001D4534">
      <w:pPr>
        <w:spacing w:line="240" w:lineRule="auto"/>
        <w:jc w:val="center"/>
        <w:rPr>
          <w:rFonts w:asciiTheme="majorBidi" w:hAnsiTheme="majorBidi" w:cstheme="majorBidi"/>
          <w:b/>
          <w:sz w:val="32"/>
          <w:szCs w:val="32"/>
          <w:lang w:val="id-ID"/>
        </w:rPr>
      </w:pPr>
      <w:r w:rsidRPr="00AB5A1D">
        <w:rPr>
          <w:rFonts w:asciiTheme="majorBidi" w:hAnsiTheme="majorBidi" w:cstheme="majorBidi"/>
          <w:b/>
          <w:sz w:val="32"/>
          <w:szCs w:val="32"/>
        </w:rPr>
        <w:t>FAKULTAS</w:t>
      </w:r>
      <w:r w:rsidRPr="00AB5A1D">
        <w:rPr>
          <w:rFonts w:asciiTheme="majorBidi" w:hAnsiTheme="majorBidi" w:cstheme="majorBidi"/>
          <w:b/>
          <w:sz w:val="32"/>
          <w:szCs w:val="32"/>
          <w:lang w:val="id-ID"/>
        </w:rPr>
        <w:t xml:space="preserve"> KEDOKTERAN</w:t>
      </w:r>
    </w:p>
    <w:p w14:paraId="461CC45A" w14:textId="77777777" w:rsidR="005C71F3" w:rsidRPr="00AB5A1D" w:rsidRDefault="005C71F3" w:rsidP="001D4534">
      <w:pPr>
        <w:spacing w:line="240" w:lineRule="auto"/>
        <w:jc w:val="center"/>
        <w:rPr>
          <w:rFonts w:asciiTheme="majorBidi" w:hAnsiTheme="majorBidi" w:cstheme="majorBidi"/>
          <w:b/>
          <w:sz w:val="32"/>
          <w:szCs w:val="32"/>
        </w:rPr>
      </w:pPr>
      <w:r w:rsidRPr="00AB5A1D">
        <w:rPr>
          <w:rFonts w:asciiTheme="majorBidi" w:hAnsiTheme="majorBidi" w:cstheme="majorBidi"/>
          <w:b/>
          <w:sz w:val="32"/>
          <w:szCs w:val="32"/>
        </w:rPr>
        <w:t>UNIVERSITAS LAMPUNG</w:t>
      </w:r>
    </w:p>
    <w:p w14:paraId="58A57CBF" w14:textId="77777777" w:rsidR="00E14B42" w:rsidRPr="00AB5A1D" w:rsidRDefault="00BE78F8" w:rsidP="00A50D5F">
      <w:pPr>
        <w:spacing w:line="240" w:lineRule="auto"/>
        <w:jc w:val="center"/>
        <w:rPr>
          <w:rFonts w:asciiTheme="majorBidi" w:hAnsiTheme="majorBidi" w:cstheme="majorBidi"/>
          <w:b/>
          <w:sz w:val="32"/>
          <w:szCs w:val="32"/>
          <w:lang w:val="it-IT"/>
        </w:rPr>
      </w:pPr>
      <w:r w:rsidRPr="00AB5A1D">
        <w:rPr>
          <w:rFonts w:asciiTheme="majorBidi" w:hAnsiTheme="majorBidi" w:cstheme="majorBidi"/>
          <w:b/>
          <w:sz w:val="32"/>
          <w:szCs w:val="32"/>
        </w:rPr>
        <w:t>20</w:t>
      </w:r>
      <w:r w:rsidR="00AB6E4F" w:rsidRPr="00AB5A1D">
        <w:rPr>
          <w:rFonts w:asciiTheme="majorBidi" w:hAnsiTheme="majorBidi" w:cstheme="majorBidi"/>
          <w:b/>
          <w:sz w:val="32"/>
          <w:szCs w:val="32"/>
        </w:rPr>
        <w:t>21</w:t>
      </w:r>
    </w:p>
    <w:p w14:paraId="5FAF933C" w14:textId="77777777" w:rsidR="005C71F3" w:rsidRPr="00AB5A1D" w:rsidRDefault="005C71F3" w:rsidP="001D4534">
      <w:pPr>
        <w:spacing w:line="240" w:lineRule="auto"/>
        <w:rPr>
          <w:rFonts w:asciiTheme="majorBidi" w:hAnsiTheme="majorBidi" w:cstheme="majorBidi"/>
          <w:b/>
          <w:noProof/>
          <w:lang w:val="id-ID" w:eastAsia="zh-TW"/>
        </w:rPr>
      </w:pPr>
      <w:r w:rsidRPr="00AB5A1D">
        <w:rPr>
          <w:rFonts w:asciiTheme="majorBidi" w:hAnsiTheme="majorBidi" w:cstheme="majorBidi"/>
          <w:b/>
          <w:noProof/>
          <w:lang w:val="id-ID" w:eastAsia="zh-TW"/>
        </w:rPr>
        <w:br w:type="page"/>
      </w:r>
    </w:p>
    <w:p w14:paraId="02A7F891" w14:textId="77777777" w:rsidR="00582642" w:rsidRDefault="00582642" w:rsidP="00C571BA">
      <w:pPr>
        <w:pStyle w:val="Heading1"/>
        <w:spacing w:line="240" w:lineRule="auto"/>
        <w:jc w:val="center"/>
        <w:rPr>
          <w:rFonts w:asciiTheme="majorBidi" w:hAnsiTheme="majorBidi" w:cstheme="majorBidi"/>
        </w:rPr>
        <w:sectPr w:rsidR="00582642" w:rsidSect="00582642">
          <w:headerReference w:type="even" r:id="rId10"/>
          <w:footerReference w:type="even" r:id="rId11"/>
          <w:footerReference w:type="default" r:id="rId12"/>
          <w:footerReference w:type="first" r:id="rId13"/>
          <w:pgSz w:w="11907" w:h="16840" w:code="9"/>
          <w:pgMar w:top="1701" w:right="1701" w:bottom="1701" w:left="1843" w:header="964" w:footer="652" w:gutter="0"/>
          <w:pgNumType w:fmt="lowerRoman" w:start="1"/>
          <w:cols w:space="720"/>
          <w:docGrid w:linePitch="326"/>
        </w:sectPr>
      </w:pPr>
      <w:bookmarkStart w:id="0" w:name="_Toc510596871"/>
      <w:bookmarkStart w:id="1" w:name="_Toc510985532"/>
    </w:p>
    <w:p w14:paraId="6DB05B8E" w14:textId="75F993CC" w:rsidR="005C71F3" w:rsidRPr="00AB5A1D" w:rsidRDefault="002728D2" w:rsidP="00C571BA">
      <w:pPr>
        <w:pStyle w:val="Heading1"/>
        <w:spacing w:line="240" w:lineRule="auto"/>
        <w:jc w:val="center"/>
        <w:rPr>
          <w:rFonts w:asciiTheme="majorBidi" w:hAnsiTheme="majorBidi" w:cstheme="majorBidi"/>
        </w:rPr>
      </w:pPr>
      <w:bookmarkStart w:id="2" w:name="_Toc71363215"/>
      <w:r>
        <w:rPr>
          <w:rFonts w:asciiTheme="majorBidi" w:hAnsiTheme="majorBidi" w:cstheme="majorBidi"/>
        </w:rPr>
        <w:lastRenderedPageBreak/>
        <w:t>H</w:t>
      </w:r>
      <w:r w:rsidR="005C71F3" w:rsidRPr="00AB5A1D">
        <w:rPr>
          <w:rFonts w:asciiTheme="majorBidi" w:hAnsiTheme="majorBidi" w:cstheme="majorBidi"/>
        </w:rPr>
        <w:t>ALAMAN PENGESAHAN</w:t>
      </w:r>
      <w:bookmarkEnd w:id="0"/>
      <w:bookmarkEnd w:id="1"/>
      <w:bookmarkEnd w:id="2"/>
    </w:p>
    <w:p w14:paraId="21B552F8" w14:textId="77777777" w:rsidR="005C71F3" w:rsidRPr="00AB5A1D" w:rsidRDefault="005C71F3" w:rsidP="00EA6856">
      <w:pPr>
        <w:pBdr>
          <w:bottom w:val="single" w:sz="4" w:space="1" w:color="auto"/>
        </w:pBdr>
        <w:spacing w:line="240" w:lineRule="auto"/>
        <w:jc w:val="center"/>
        <w:rPr>
          <w:rFonts w:asciiTheme="majorBidi" w:hAnsiTheme="majorBidi" w:cstheme="majorBidi"/>
          <w:b/>
          <w:bCs/>
        </w:rPr>
      </w:pPr>
      <w:proofErr w:type="gramStart"/>
      <w:r w:rsidRPr="00AB5A1D">
        <w:rPr>
          <w:rFonts w:asciiTheme="majorBidi" w:hAnsiTheme="majorBidi" w:cstheme="majorBidi"/>
          <w:b/>
          <w:bCs/>
        </w:rPr>
        <w:t xml:space="preserve">PENELITIAN </w:t>
      </w:r>
      <w:r w:rsidR="00AB6E4F" w:rsidRPr="00AB5A1D">
        <w:rPr>
          <w:rFonts w:asciiTheme="majorBidi" w:hAnsiTheme="majorBidi" w:cstheme="majorBidi"/>
          <w:b/>
          <w:bCs/>
        </w:rPr>
        <w:t xml:space="preserve"> D</w:t>
      </w:r>
      <w:r w:rsidR="00EA6856" w:rsidRPr="00AB5A1D">
        <w:rPr>
          <w:rFonts w:asciiTheme="majorBidi" w:hAnsiTheme="majorBidi" w:cstheme="majorBidi"/>
          <w:b/>
          <w:bCs/>
        </w:rPr>
        <w:t>OSEN</w:t>
      </w:r>
      <w:proofErr w:type="gramEnd"/>
      <w:r w:rsidR="00EA6856" w:rsidRPr="00AB5A1D">
        <w:rPr>
          <w:rFonts w:asciiTheme="majorBidi" w:hAnsiTheme="majorBidi" w:cstheme="majorBidi"/>
          <w:b/>
          <w:bCs/>
        </w:rPr>
        <w:t xml:space="preserve"> PEMULA</w:t>
      </w:r>
      <w:r w:rsidR="00AB6E4F" w:rsidRPr="00AB5A1D">
        <w:rPr>
          <w:rFonts w:asciiTheme="majorBidi" w:hAnsiTheme="majorBidi" w:cstheme="majorBidi"/>
          <w:b/>
          <w:bCs/>
        </w:rPr>
        <w:t xml:space="preserve"> UNIVERSITAS LAMPUNG</w:t>
      </w:r>
    </w:p>
    <w:p w14:paraId="443CBBA6" w14:textId="4ECAB70C" w:rsidR="00AB6E4F" w:rsidRPr="00AB5A1D" w:rsidRDefault="005C71F3" w:rsidP="00E316A0">
      <w:pPr>
        <w:tabs>
          <w:tab w:val="left" w:pos="2835"/>
          <w:tab w:val="left" w:pos="3119"/>
          <w:tab w:val="right" w:leader="dot" w:pos="7938"/>
        </w:tabs>
        <w:spacing w:line="240" w:lineRule="auto"/>
        <w:ind w:left="3119" w:hanging="3119"/>
        <w:rPr>
          <w:rFonts w:asciiTheme="majorBidi" w:hAnsiTheme="majorBidi" w:cstheme="majorBidi"/>
          <w:noProof/>
          <w:sz w:val="28"/>
          <w:szCs w:val="28"/>
        </w:rPr>
      </w:pPr>
      <w:r w:rsidRPr="00AB5A1D">
        <w:rPr>
          <w:rFonts w:asciiTheme="majorBidi" w:hAnsiTheme="majorBidi" w:cstheme="majorBidi"/>
        </w:rPr>
        <w:t>Judul Penelitian</w:t>
      </w:r>
      <w:r w:rsidRPr="00AB5A1D">
        <w:rPr>
          <w:rFonts w:asciiTheme="majorBidi" w:hAnsiTheme="majorBidi" w:cstheme="majorBidi"/>
        </w:rPr>
        <w:tab/>
        <w:t>:</w:t>
      </w:r>
      <w:r w:rsidRPr="00AB5A1D">
        <w:rPr>
          <w:rFonts w:asciiTheme="majorBidi" w:hAnsiTheme="majorBidi" w:cstheme="majorBidi"/>
        </w:rPr>
        <w:tab/>
      </w:r>
      <w:bookmarkStart w:id="3" w:name="_Hlk66137637"/>
      <w:r w:rsidR="00AB6E4F" w:rsidRPr="00AB5A1D">
        <w:rPr>
          <w:rFonts w:asciiTheme="majorBidi" w:hAnsiTheme="majorBidi" w:cstheme="majorBidi"/>
        </w:rPr>
        <w:t>Pengaruh</w:t>
      </w:r>
      <w:r w:rsidR="00AB6E4F" w:rsidRPr="00AB5A1D">
        <w:rPr>
          <w:rFonts w:asciiTheme="majorBidi" w:hAnsiTheme="majorBidi" w:cstheme="majorBidi"/>
          <w:noProof/>
        </w:rPr>
        <w:t xml:space="preserve"> Status Sosial Ekonomi, Kearifan Lokal </w:t>
      </w:r>
      <w:r w:rsidR="00193DDC">
        <w:rPr>
          <w:rFonts w:asciiTheme="majorBidi" w:hAnsiTheme="majorBidi" w:cstheme="majorBidi"/>
          <w:noProof/>
        </w:rPr>
        <w:t>t</w:t>
      </w:r>
      <w:r w:rsidR="00AB6E4F" w:rsidRPr="00AB5A1D">
        <w:rPr>
          <w:rFonts w:asciiTheme="majorBidi" w:hAnsiTheme="majorBidi" w:cstheme="majorBidi"/>
          <w:noProof/>
        </w:rPr>
        <w:t xml:space="preserve">erhadap Kejadian Stunting </w:t>
      </w:r>
      <w:r w:rsidR="00193DDC">
        <w:rPr>
          <w:rFonts w:asciiTheme="majorBidi" w:hAnsiTheme="majorBidi" w:cstheme="majorBidi"/>
          <w:noProof/>
        </w:rPr>
        <w:t>d</w:t>
      </w:r>
      <w:r w:rsidR="00AB6E4F" w:rsidRPr="00AB5A1D">
        <w:rPr>
          <w:rFonts w:asciiTheme="majorBidi" w:hAnsiTheme="majorBidi" w:cstheme="majorBidi"/>
          <w:noProof/>
        </w:rPr>
        <w:t xml:space="preserve">i </w:t>
      </w:r>
      <w:r w:rsidR="00AB6E4F" w:rsidRPr="00AB5A1D">
        <w:rPr>
          <w:rFonts w:asciiTheme="majorBidi" w:hAnsiTheme="majorBidi" w:cstheme="majorBidi"/>
          <w:noProof/>
          <w:lang w:val="id-ID"/>
        </w:rPr>
        <w:t xml:space="preserve">Kabupaten </w:t>
      </w:r>
      <w:r w:rsidR="00AB6E4F" w:rsidRPr="00AB5A1D">
        <w:rPr>
          <w:rFonts w:asciiTheme="majorBidi" w:hAnsiTheme="majorBidi" w:cstheme="majorBidi"/>
          <w:noProof/>
        </w:rPr>
        <w:t>Lampung Tengah</w:t>
      </w:r>
      <w:bookmarkEnd w:id="3"/>
    </w:p>
    <w:p w14:paraId="68F7BB0D" w14:textId="45714979" w:rsidR="00D14449" w:rsidRPr="00AB5A1D" w:rsidRDefault="00D14449" w:rsidP="00AB6E4F">
      <w:pPr>
        <w:tabs>
          <w:tab w:val="left" w:pos="2835"/>
          <w:tab w:val="left" w:pos="3119"/>
          <w:tab w:val="right" w:leader="dot" w:pos="7938"/>
        </w:tabs>
        <w:spacing w:line="240" w:lineRule="auto"/>
        <w:ind w:left="3119" w:hanging="3119"/>
        <w:rPr>
          <w:rFonts w:asciiTheme="majorBidi" w:hAnsiTheme="majorBidi" w:cstheme="majorBidi"/>
        </w:rPr>
      </w:pPr>
      <w:r w:rsidRPr="00AB5A1D">
        <w:rPr>
          <w:rFonts w:asciiTheme="majorBidi" w:hAnsiTheme="majorBidi" w:cstheme="majorBidi"/>
        </w:rPr>
        <w:t xml:space="preserve">Manfaat </w:t>
      </w:r>
      <w:r w:rsidR="00BD58F2" w:rsidRPr="00AB5A1D">
        <w:rPr>
          <w:rFonts w:asciiTheme="majorBidi" w:hAnsiTheme="majorBidi" w:cstheme="majorBidi"/>
        </w:rPr>
        <w:t>sosial</w:t>
      </w:r>
      <w:r w:rsidRPr="00AB5A1D">
        <w:rPr>
          <w:rFonts w:asciiTheme="majorBidi" w:hAnsiTheme="majorBidi" w:cstheme="majorBidi"/>
        </w:rPr>
        <w:t xml:space="preserve"> ekonomi</w:t>
      </w:r>
      <w:r w:rsidRPr="00AB5A1D">
        <w:rPr>
          <w:rFonts w:asciiTheme="majorBidi" w:hAnsiTheme="majorBidi" w:cstheme="majorBidi"/>
        </w:rPr>
        <w:tab/>
        <w:t>:</w:t>
      </w:r>
      <w:r w:rsidRPr="00AB5A1D">
        <w:rPr>
          <w:rFonts w:asciiTheme="majorBidi" w:hAnsiTheme="majorBidi" w:cstheme="majorBidi"/>
        </w:rPr>
        <w:tab/>
      </w:r>
      <w:r w:rsidR="0073474E" w:rsidRPr="00AB5A1D">
        <w:rPr>
          <w:rFonts w:asciiTheme="majorBidi" w:hAnsiTheme="majorBidi" w:cstheme="majorBidi"/>
        </w:rPr>
        <w:t>Masukan</w:t>
      </w:r>
      <w:r w:rsidR="00EA6856" w:rsidRPr="00AB5A1D">
        <w:rPr>
          <w:rFonts w:asciiTheme="majorBidi" w:hAnsiTheme="majorBidi" w:cstheme="majorBidi"/>
        </w:rPr>
        <w:t xml:space="preserve"> </w:t>
      </w:r>
      <w:r w:rsidR="0073474E" w:rsidRPr="00AB5A1D">
        <w:rPr>
          <w:rFonts w:asciiTheme="majorBidi" w:hAnsiTheme="majorBidi" w:cstheme="majorBidi"/>
          <w:noProof/>
        </w:rPr>
        <w:t>kebijakan</w:t>
      </w:r>
      <w:r w:rsidR="0073474E" w:rsidRPr="00AB5A1D">
        <w:rPr>
          <w:rFonts w:asciiTheme="majorBidi" w:hAnsiTheme="majorBidi" w:cstheme="majorBidi"/>
        </w:rPr>
        <w:t xml:space="preserve"> </w:t>
      </w:r>
      <w:r w:rsidR="004E40B1" w:rsidRPr="00AB5A1D">
        <w:rPr>
          <w:rFonts w:asciiTheme="majorBidi" w:hAnsiTheme="majorBidi" w:cstheme="majorBidi"/>
        </w:rPr>
        <w:t xml:space="preserve">di Kabupaten </w:t>
      </w:r>
      <w:r w:rsidR="00AB6E4F" w:rsidRPr="00AB5A1D">
        <w:rPr>
          <w:rFonts w:asciiTheme="majorBidi" w:hAnsiTheme="majorBidi" w:cstheme="majorBidi"/>
        </w:rPr>
        <w:t>Lampung Tengah</w:t>
      </w:r>
    </w:p>
    <w:p w14:paraId="02CFC335" w14:textId="498FB867" w:rsidR="005C71F3" w:rsidRDefault="005C71F3" w:rsidP="001D4534">
      <w:pPr>
        <w:tabs>
          <w:tab w:val="left" w:pos="284"/>
          <w:tab w:val="left" w:pos="2552"/>
          <w:tab w:val="left" w:pos="2835"/>
          <w:tab w:val="right" w:pos="7742"/>
        </w:tabs>
        <w:spacing w:line="240" w:lineRule="auto"/>
        <w:ind w:left="2835" w:hanging="2835"/>
        <w:rPr>
          <w:rFonts w:asciiTheme="majorBidi" w:hAnsiTheme="majorBidi" w:cstheme="majorBidi"/>
        </w:rPr>
      </w:pPr>
      <w:r w:rsidRPr="00AB5A1D">
        <w:rPr>
          <w:rFonts w:asciiTheme="majorBidi" w:hAnsiTheme="majorBidi" w:cstheme="majorBidi"/>
        </w:rPr>
        <w:t>Ketua Pen</w:t>
      </w:r>
      <w:r w:rsidR="00D14449" w:rsidRPr="00AB5A1D">
        <w:rPr>
          <w:rFonts w:asciiTheme="majorBidi" w:hAnsiTheme="majorBidi" w:cstheme="majorBidi"/>
        </w:rPr>
        <w:t>eliti</w:t>
      </w:r>
      <w:r w:rsidRPr="00AB5A1D">
        <w:rPr>
          <w:rFonts w:asciiTheme="majorBidi" w:hAnsiTheme="majorBidi" w:cstheme="majorBidi"/>
        </w:rPr>
        <w:t xml:space="preserve"> </w:t>
      </w:r>
    </w:p>
    <w:p w14:paraId="55B74D54" w14:textId="77777777" w:rsidR="00610E2C" w:rsidRPr="00BD4DAD" w:rsidRDefault="00610E2C" w:rsidP="00610E2C">
      <w:pPr>
        <w:widowControl w:val="0"/>
        <w:numPr>
          <w:ilvl w:val="0"/>
          <w:numId w:val="3"/>
        </w:numPr>
        <w:tabs>
          <w:tab w:val="clear" w:pos="216"/>
          <w:tab w:val="num" w:pos="709"/>
          <w:tab w:val="left" w:pos="2835"/>
          <w:tab w:val="left" w:pos="3119"/>
          <w:tab w:val="right" w:pos="5875"/>
        </w:tabs>
        <w:kinsoku w:val="0"/>
        <w:spacing w:line="240" w:lineRule="auto"/>
        <w:ind w:left="2835" w:hanging="2545"/>
      </w:pPr>
      <w:r w:rsidRPr="00BD4DAD">
        <w:t>Nama</w:t>
      </w:r>
      <w:r w:rsidRPr="00BD4DAD">
        <w:tab/>
        <w:t xml:space="preserve">: </w:t>
      </w:r>
      <w:r w:rsidRPr="00BD4DAD">
        <w:tab/>
      </w:r>
      <w:r w:rsidRPr="00610E2C">
        <w:t xml:space="preserve">dr. </w:t>
      </w:r>
      <w:r w:rsidRPr="00610E2C">
        <w:rPr>
          <w:rStyle w:val="Hyperlink"/>
          <w:color w:val="000000" w:themeColor="text1"/>
          <w:u w:val="none"/>
        </w:rPr>
        <w:t>Waluyo Rudiyanto, M.Kes</w:t>
      </w:r>
    </w:p>
    <w:p w14:paraId="741E7604" w14:textId="77777777" w:rsidR="00610E2C" w:rsidRPr="00BD6830" w:rsidRDefault="00610E2C" w:rsidP="00610E2C">
      <w:pPr>
        <w:widowControl w:val="0"/>
        <w:numPr>
          <w:ilvl w:val="0"/>
          <w:numId w:val="3"/>
        </w:numPr>
        <w:tabs>
          <w:tab w:val="clear" w:pos="216"/>
          <w:tab w:val="num" w:pos="709"/>
          <w:tab w:val="left" w:pos="2835"/>
          <w:tab w:val="left" w:pos="3119"/>
          <w:tab w:val="right" w:pos="5875"/>
        </w:tabs>
        <w:kinsoku w:val="0"/>
        <w:spacing w:line="240" w:lineRule="auto"/>
        <w:ind w:left="2835" w:hanging="2545"/>
      </w:pPr>
      <w:r w:rsidRPr="00E40B1F">
        <w:t>NIDN</w:t>
      </w:r>
      <w:r w:rsidRPr="00E40B1F">
        <w:tab/>
        <w:t>:</w:t>
      </w:r>
      <w:r w:rsidRPr="00E40B1F">
        <w:tab/>
      </w:r>
      <w:r w:rsidRPr="001F5499">
        <w:t>0029107606</w:t>
      </w:r>
    </w:p>
    <w:p w14:paraId="4FA27AE0" w14:textId="77777777" w:rsidR="00610E2C" w:rsidRPr="00BD6830" w:rsidRDefault="00610E2C" w:rsidP="00610E2C">
      <w:pPr>
        <w:widowControl w:val="0"/>
        <w:numPr>
          <w:ilvl w:val="0"/>
          <w:numId w:val="3"/>
        </w:numPr>
        <w:tabs>
          <w:tab w:val="clear" w:pos="216"/>
          <w:tab w:val="num" w:pos="709"/>
          <w:tab w:val="left" w:pos="2835"/>
          <w:tab w:val="left" w:pos="3119"/>
          <w:tab w:val="right" w:pos="5875"/>
        </w:tabs>
        <w:kinsoku w:val="0"/>
        <w:spacing w:line="240" w:lineRule="auto"/>
        <w:ind w:left="2835" w:hanging="2545"/>
      </w:pPr>
      <w:r w:rsidRPr="00BD6830">
        <w:t>SINTA ID</w:t>
      </w:r>
      <w:r w:rsidRPr="00BD6830">
        <w:tab/>
        <w:t>:</w:t>
      </w:r>
      <w:r w:rsidRPr="00BD6830">
        <w:tab/>
      </w:r>
      <w:r w:rsidRPr="00705477">
        <w:t>6</w:t>
      </w:r>
      <w:r>
        <w:t>148310</w:t>
      </w:r>
    </w:p>
    <w:p w14:paraId="2750D44B" w14:textId="77777777" w:rsidR="00610E2C" w:rsidRPr="00E40B1F" w:rsidRDefault="00610E2C" w:rsidP="00610E2C">
      <w:pPr>
        <w:widowControl w:val="0"/>
        <w:numPr>
          <w:ilvl w:val="0"/>
          <w:numId w:val="3"/>
        </w:numPr>
        <w:tabs>
          <w:tab w:val="clear" w:pos="216"/>
          <w:tab w:val="num" w:pos="709"/>
          <w:tab w:val="left" w:pos="2835"/>
          <w:tab w:val="left" w:pos="3119"/>
          <w:tab w:val="right" w:pos="5875"/>
        </w:tabs>
        <w:kinsoku w:val="0"/>
        <w:spacing w:line="240" w:lineRule="auto"/>
        <w:ind w:left="2835" w:hanging="2545"/>
      </w:pPr>
      <w:r w:rsidRPr="00E40B1F">
        <w:t>Jabatan Fungsional</w:t>
      </w:r>
      <w:r w:rsidRPr="00E40B1F">
        <w:tab/>
        <w:t>:</w:t>
      </w:r>
      <w:r w:rsidRPr="00E40B1F">
        <w:tab/>
      </w:r>
      <w:r>
        <w:t>Asisten Ahli</w:t>
      </w:r>
      <w:r w:rsidRPr="00E40B1F">
        <w:t xml:space="preserve"> </w:t>
      </w:r>
      <w:r>
        <w:t>/ III.b</w:t>
      </w:r>
    </w:p>
    <w:p w14:paraId="62ED10D1" w14:textId="77777777" w:rsidR="00610E2C" w:rsidRPr="00E40B1F" w:rsidRDefault="00610E2C" w:rsidP="00610E2C">
      <w:pPr>
        <w:widowControl w:val="0"/>
        <w:numPr>
          <w:ilvl w:val="0"/>
          <w:numId w:val="3"/>
        </w:numPr>
        <w:tabs>
          <w:tab w:val="clear" w:pos="216"/>
          <w:tab w:val="num" w:pos="709"/>
          <w:tab w:val="left" w:pos="2835"/>
          <w:tab w:val="left" w:pos="3119"/>
          <w:tab w:val="right" w:pos="5875"/>
        </w:tabs>
        <w:kinsoku w:val="0"/>
        <w:spacing w:line="240" w:lineRule="auto"/>
        <w:ind w:left="2835" w:hanging="2545"/>
      </w:pPr>
      <w:r w:rsidRPr="00E40B1F">
        <w:t xml:space="preserve">Program Studi </w:t>
      </w:r>
      <w:r w:rsidRPr="00E40B1F">
        <w:tab/>
        <w:t xml:space="preserve">: </w:t>
      </w:r>
      <w:r w:rsidRPr="00E40B1F">
        <w:tab/>
        <w:t>Pendidikan Dokter - FK Universitas Lampung</w:t>
      </w:r>
    </w:p>
    <w:p w14:paraId="3BAB1E62" w14:textId="77777777" w:rsidR="00610E2C" w:rsidRPr="00E40B1F" w:rsidRDefault="00610E2C" w:rsidP="00610E2C">
      <w:pPr>
        <w:widowControl w:val="0"/>
        <w:numPr>
          <w:ilvl w:val="0"/>
          <w:numId w:val="3"/>
        </w:numPr>
        <w:tabs>
          <w:tab w:val="clear" w:pos="216"/>
          <w:tab w:val="num" w:pos="709"/>
          <w:tab w:val="left" w:pos="2835"/>
          <w:tab w:val="left" w:pos="3119"/>
          <w:tab w:val="right" w:pos="5875"/>
        </w:tabs>
        <w:kinsoku w:val="0"/>
        <w:spacing w:line="240" w:lineRule="auto"/>
        <w:ind w:left="2835" w:hanging="2545"/>
      </w:pPr>
      <w:r w:rsidRPr="00E40B1F">
        <w:t>Nomor HP</w:t>
      </w:r>
      <w:r w:rsidRPr="00E40B1F">
        <w:tab/>
        <w:t xml:space="preserve">: </w:t>
      </w:r>
      <w:r w:rsidRPr="00E40B1F">
        <w:tab/>
      </w:r>
      <w:r w:rsidRPr="00BD4DAD">
        <w:t>+62 813-7912-0678</w:t>
      </w:r>
    </w:p>
    <w:p w14:paraId="2EB96421" w14:textId="77777777" w:rsidR="00610E2C" w:rsidRDefault="00610E2C" w:rsidP="00610E2C">
      <w:pPr>
        <w:widowControl w:val="0"/>
        <w:numPr>
          <w:ilvl w:val="0"/>
          <w:numId w:val="3"/>
        </w:numPr>
        <w:tabs>
          <w:tab w:val="clear" w:pos="216"/>
          <w:tab w:val="num" w:pos="709"/>
          <w:tab w:val="left" w:pos="2835"/>
          <w:tab w:val="left" w:pos="3119"/>
          <w:tab w:val="right" w:pos="5875"/>
        </w:tabs>
        <w:kinsoku w:val="0"/>
        <w:spacing w:line="240" w:lineRule="auto"/>
        <w:ind w:left="2835" w:hanging="2545"/>
        <w:rPr>
          <w:sz w:val="27"/>
          <w:szCs w:val="27"/>
        </w:rPr>
      </w:pPr>
      <w:r w:rsidRPr="00E40B1F">
        <w:t>Alamat Surel (e-mail)</w:t>
      </w:r>
      <w:r w:rsidRPr="00E40B1F">
        <w:tab/>
        <w:t xml:space="preserve">: </w:t>
      </w:r>
      <w:r w:rsidRPr="00E40B1F">
        <w:tab/>
      </w:r>
      <w:r>
        <w:rPr>
          <w:rStyle w:val="go"/>
        </w:rPr>
        <w:t>waluyorudiyantodr@yahoo.com</w:t>
      </w:r>
    </w:p>
    <w:p w14:paraId="3B7A041B" w14:textId="77777777" w:rsidR="00610E2C" w:rsidRPr="00BD6830" w:rsidRDefault="00610E2C" w:rsidP="00610E2C">
      <w:pPr>
        <w:tabs>
          <w:tab w:val="left" w:pos="284"/>
          <w:tab w:val="left" w:pos="2552"/>
          <w:tab w:val="left" w:pos="2835"/>
          <w:tab w:val="right" w:pos="7742"/>
        </w:tabs>
        <w:spacing w:line="240" w:lineRule="auto"/>
        <w:ind w:left="2835" w:hanging="2835"/>
      </w:pPr>
      <w:r>
        <w:t>Anggota (1</w:t>
      </w:r>
      <w:r w:rsidRPr="00BD6830">
        <w:t>)</w:t>
      </w:r>
    </w:p>
    <w:p w14:paraId="52FC6230" w14:textId="77777777" w:rsidR="00610E2C" w:rsidRPr="00705477" w:rsidRDefault="00610E2C" w:rsidP="00610E2C">
      <w:pPr>
        <w:pStyle w:val="ListParagraph"/>
        <w:widowControl w:val="0"/>
        <w:numPr>
          <w:ilvl w:val="0"/>
          <w:numId w:val="4"/>
        </w:numPr>
        <w:tabs>
          <w:tab w:val="clear" w:pos="216"/>
          <w:tab w:val="num" w:pos="709"/>
          <w:tab w:val="left" w:pos="2835"/>
          <w:tab w:val="left" w:pos="3119"/>
          <w:tab w:val="right" w:pos="5875"/>
        </w:tabs>
        <w:kinsoku w:val="0"/>
        <w:spacing w:line="240" w:lineRule="auto"/>
        <w:contextualSpacing w:val="0"/>
      </w:pPr>
      <w:r w:rsidRPr="00705477">
        <w:t>Nama Lengkap</w:t>
      </w:r>
      <w:r w:rsidRPr="00705477">
        <w:tab/>
        <w:t xml:space="preserve">: </w:t>
      </w:r>
      <w:r w:rsidRPr="00705477">
        <w:tab/>
      </w:r>
      <w:r w:rsidRPr="00213759">
        <w:rPr>
          <w:bCs/>
          <w:szCs w:val="28"/>
          <w:lang w:val="sv-SE"/>
        </w:rPr>
        <w:t>dr. Ratna Dewi Puspita Sari, Sp.OG</w:t>
      </w:r>
      <w:r>
        <w:rPr>
          <w:color w:val="000000" w:themeColor="text1"/>
        </w:rPr>
        <w:t>.</w:t>
      </w:r>
    </w:p>
    <w:p w14:paraId="085BA5C0" w14:textId="562EFC71" w:rsidR="00610E2C" w:rsidRPr="00326A5D" w:rsidRDefault="00610E2C" w:rsidP="00610E2C">
      <w:pPr>
        <w:pStyle w:val="ListParagraph"/>
        <w:widowControl w:val="0"/>
        <w:numPr>
          <w:ilvl w:val="0"/>
          <w:numId w:val="4"/>
        </w:numPr>
        <w:tabs>
          <w:tab w:val="clear" w:pos="216"/>
          <w:tab w:val="num" w:pos="709"/>
          <w:tab w:val="left" w:pos="2835"/>
          <w:tab w:val="left" w:pos="3119"/>
          <w:tab w:val="right" w:pos="5875"/>
        </w:tabs>
        <w:kinsoku w:val="0"/>
        <w:spacing w:line="240" w:lineRule="auto"/>
        <w:contextualSpacing w:val="0"/>
      </w:pPr>
      <w:r w:rsidRPr="00326A5D">
        <w:t>SINTA ID</w:t>
      </w:r>
      <w:r w:rsidRPr="00326A5D">
        <w:tab/>
        <w:t xml:space="preserve">: </w:t>
      </w:r>
      <w:r w:rsidRPr="00326A5D">
        <w:tab/>
      </w:r>
      <w:r w:rsidR="008B1640" w:rsidRPr="00213759">
        <w:rPr>
          <w:bCs/>
          <w:szCs w:val="28"/>
          <w:lang w:val="sv-SE"/>
        </w:rPr>
        <w:t>0215048001</w:t>
      </w:r>
    </w:p>
    <w:p w14:paraId="3EF262F5" w14:textId="77777777" w:rsidR="00610E2C" w:rsidRDefault="00610E2C" w:rsidP="00610E2C">
      <w:pPr>
        <w:pStyle w:val="ListParagraph"/>
        <w:widowControl w:val="0"/>
        <w:numPr>
          <w:ilvl w:val="0"/>
          <w:numId w:val="4"/>
        </w:numPr>
        <w:tabs>
          <w:tab w:val="clear" w:pos="216"/>
          <w:tab w:val="num" w:pos="709"/>
          <w:tab w:val="left" w:pos="2835"/>
          <w:tab w:val="left" w:pos="3119"/>
          <w:tab w:val="right" w:pos="5875"/>
        </w:tabs>
        <w:kinsoku w:val="0"/>
        <w:spacing w:line="240" w:lineRule="auto"/>
        <w:contextualSpacing w:val="0"/>
      </w:pPr>
      <w:r w:rsidRPr="00BD6830">
        <w:t xml:space="preserve">Program Studi </w:t>
      </w:r>
      <w:r w:rsidRPr="00BD6830">
        <w:tab/>
        <w:t xml:space="preserve">: </w:t>
      </w:r>
      <w:r w:rsidRPr="00BD6830">
        <w:tab/>
        <w:t>Pendidikan Dokter - FK Universitas Lampung</w:t>
      </w:r>
    </w:p>
    <w:p w14:paraId="07ADB6D9" w14:textId="77777777" w:rsidR="00610E2C" w:rsidRPr="00610E2C" w:rsidRDefault="00610E2C" w:rsidP="00610E2C">
      <w:pPr>
        <w:tabs>
          <w:tab w:val="left" w:pos="284"/>
          <w:tab w:val="left" w:pos="2552"/>
          <w:tab w:val="left" w:pos="2835"/>
          <w:tab w:val="right" w:pos="7742"/>
        </w:tabs>
        <w:spacing w:line="240" w:lineRule="auto"/>
        <w:ind w:left="2835" w:hanging="2835"/>
        <w:rPr>
          <w:rFonts w:asciiTheme="majorBidi" w:hAnsiTheme="majorBidi" w:cstheme="majorBidi"/>
          <w:color w:val="000000" w:themeColor="text1"/>
        </w:rPr>
      </w:pPr>
      <w:r w:rsidRPr="00610E2C">
        <w:t>Anggota</w:t>
      </w:r>
      <w:r w:rsidRPr="00610E2C">
        <w:rPr>
          <w:rFonts w:asciiTheme="majorBidi" w:hAnsiTheme="majorBidi" w:cstheme="majorBidi"/>
          <w:color w:val="000000" w:themeColor="text1"/>
        </w:rPr>
        <w:t xml:space="preserve"> (2)</w:t>
      </w:r>
    </w:p>
    <w:p w14:paraId="778087CA" w14:textId="77777777" w:rsidR="005C71F3" w:rsidRPr="00A206E8" w:rsidRDefault="005C71F3" w:rsidP="00610E2C">
      <w:pPr>
        <w:widowControl w:val="0"/>
        <w:numPr>
          <w:ilvl w:val="0"/>
          <w:numId w:val="51"/>
        </w:numPr>
        <w:tabs>
          <w:tab w:val="clear" w:pos="216"/>
          <w:tab w:val="num" w:pos="709"/>
          <w:tab w:val="left" w:pos="2835"/>
          <w:tab w:val="left" w:pos="3119"/>
          <w:tab w:val="right" w:pos="5875"/>
        </w:tabs>
        <w:kinsoku w:val="0"/>
        <w:spacing w:line="240" w:lineRule="auto"/>
        <w:ind w:left="709" w:hanging="277"/>
        <w:rPr>
          <w:rFonts w:asciiTheme="majorBidi" w:hAnsiTheme="majorBidi" w:cstheme="majorBidi"/>
        </w:rPr>
      </w:pPr>
      <w:r w:rsidRPr="00AB5A1D">
        <w:rPr>
          <w:rFonts w:asciiTheme="majorBidi" w:hAnsiTheme="majorBidi" w:cstheme="majorBidi"/>
        </w:rPr>
        <w:t>Nama</w:t>
      </w:r>
      <w:r w:rsidRPr="00AB5A1D">
        <w:rPr>
          <w:rFonts w:asciiTheme="majorBidi" w:hAnsiTheme="majorBidi" w:cstheme="majorBidi"/>
        </w:rPr>
        <w:tab/>
        <w:t xml:space="preserve">: </w:t>
      </w:r>
      <w:r w:rsidRPr="00AB5A1D">
        <w:rPr>
          <w:rFonts w:asciiTheme="majorBidi" w:hAnsiTheme="majorBidi" w:cstheme="majorBidi"/>
        </w:rPr>
        <w:tab/>
      </w:r>
      <w:r w:rsidRPr="00A206E8">
        <w:rPr>
          <w:rFonts w:asciiTheme="majorBidi" w:hAnsiTheme="majorBidi" w:cstheme="majorBidi"/>
        </w:rPr>
        <w:t>Sutarto, SKM, M.Epid</w:t>
      </w:r>
    </w:p>
    <w:p w14:paraId="61EBA731" w14:textId="77777777" w:rsidR="00EA6856" w:rsidRPr="00AB5A1D" w:rsidRDefault="00EA6856" w:rsidP="00610E2C">
      <w:pPr>
        <w:widowControl w:val="0"/>
        <w:numPr>
          <w:ilvl w:val="0"/>
          <w:numId w:val="51"/>
        </w:numPr>
        <w:tabs>
          <w:tab w:val="clear" w:pos="216"/>
          <w:tab w:val="num" w:pos="709"/>
          <w:tab w:val="left" w:pos="2835"/>
          <w:tab w:val="left" w:pos="3119"/>
          <w:tab w:val="right" w:pos="5875"/>
        </w:tabs>
        <w:kinsoku w:val="0"/>
        <w:spacing w:line="240" w:lineRule="auto"/>
        <w:ind w:left="709" w:hanging="277"/>
        <w:rPr>
          <w:rFonts w:asciiTheme="majorBidi" w:hAnsiTheme="majorBidi" w:cstheme="majorBidi"/>
        </w:rPr>
      </w:pPr>
      <w:r w:rsidRPr="00AB5A1D">
        <w:rPr>
          <w:rFonts w:asciiTheme="majorBidi" w:hAnsiTheme="majorBidi" w:cstheme="majorBidi"/>
        </w:rPr>
        <w:t>SINTA ID</w:t>
      </w:r>
      <w:r w:rsidRPr="00AB5A1D">
        <w:rPr>
          <w:rFonts w:asciiTheme="majorBidi" w:hAnsiTheme="majorBidi" w:cstheme="majorBidi"/>
        </w:rPr>
        <w:tab/>
        <w:t>:</w:t>
      </w:r>
      <w:r w:rsidRPr="00AB5A1D">
        <w:rPr>
          <w:rFonts w:asciiTheme="majorBidi" w:hAnsiTheme="majorBidi" w:cstheme="majorBidi"/>
        </w:rPr>
        <w:tab/>
      </w:r>
      <w:r w:rsidRPr="00AB5A1D">
        <w:rPr>
          <w:rStyle w:val="uk-text-primary"/>
          <w:rFonts w:asciiTheme="majorBidi" w:hAnsiTheme="majorBidi" w:cstheme="majorBidi"/>
        </w:rPr>
        <w:t>6135227</w:t>
      </w:r>
    </w:p>
    <w:p w14:paraId="514DC994" w14:textId="77777777" w:rsidR="00610E2C" w:rsidRPr="00AB5A1D" w:rsidRDefault="00610E2C" w:rsidP="00610E2C">
      <w:pPr>
        <w:widowControl w:val="0"/>
        <w:numPr>
          <w:ilvl w:val="0"/>
          <w:numId w:val="51"/>
        </w:numPr>
        <w:tabs>
          <w:tab w:val="clear" w:pos="216"/>
          <w:tab w:val="num" w:pos="709"/>
          <w:tab w:val="left" w:pos="2835"/>
          <w:tab w:val="left" w:pos="3119"/>
          <w:tab w:val="right" w:pos="5875"/>
        </w:tabs>
        <w:kinsoku w:val="0"/>
        <w:spacing w:line="240" w:lineRule="auto"/>
        <w:ind w:left="709" w:hanging="277"/>
        <w:rPr>
          <w:rFonts w:asciiTheme="majorBidi" w:hAnsiTheme="majorBidi" w:cstheme="majorBidi"/>
        </w:rPr>
      </w:pPr>
      <w:r w:rsidRPr="00AB5A1D">
        <w:rPr>
          <w:rFonts w:asciiTheme="majorBidi" w:hAnsiTheme="majorBidi" w:cstheme="majorBidi"/>
        </w:rPr>
        <w:t xml:space="preserve">Program Studi </w:t>
      </w:r>
      <w:r w:rsidRPr="00AB5A1D">
        <w:rPr>
          <w:rFonts w:asciiTheme="majorBidi" w:hAnsiTheme="majorBidi" w:cstheme="majorBidi"/>
        </w:rPr>
        <w:tab/>
        <w:t xml:space="preserve">: </w:t>
      </w:r>
      <w:r w:rsidRPr="00AB5A1D">
        <w:rPr>
          <w:rFonts w:asciiTheme="majorBidi" w:hAnsiTheme="majorBidi" w:cstheme="majorBidi"/>
        </w:rPr>
        <w:tab/>
        <w:t>Pendidikan Dokter - FK Universitas Lampung</w:t>
      </w:r>
    </w:p>
    <w:p w14:paraId="7AD494A1" w14:textId="64704D95" w:rsidR="005C71F3" w:rsidRPr="00AB5A1D" w:rsidRDefault="005C71F3" w:rsidP="004E40B1">
      <w:pPr>
        <w:pStyle w:val="ListParagraph"/>
        <w:tabs>
          <w:tab w:val="left" w:pos="426"/>
          <w:tab w:val="left" w:pos="2835"/>
          <w:tab w:val="left" w:pos="3261"/>
          <w:tab w:val="right" w:leader="dot" w:pos="7938"/>
        </w:tabs>
        <w:spacing w:line="240" w:lineRule="auto"/>
        <w:ind w:left="0"/>
        <w:contextualSpacing w:val="0"/>
        <w:rPr>
          <w:rFonts w:asciiTheme="majorBidi" w:hAnsiTheme="majorBidi" w:cstheme="majorBidi"/>
          <w:color w:val="000000" w:themeColor="text1"/>
        </w:rPr>
      </w:pPr>
      <w:r w:rsidRPr="00AB5A1D">
        <w:rPr>
          <w:rFonts w:asciiTheme="majorBidi" w:hAnsiTheme="majorBidi" w:cstheme="majorBidi"/>
          <w:color w:val="000000" w:themeColor="text1"/>
        </w:rPr>
        <w:t xml:space="preserve">Jumlah </w:t>
      </w:r>
      <w:r w:rsidR="007525D8">
        <w:rPr>
          <w:rFonts w:asciiTheme="majorBidi" w:hAnsiTheme="majorBidi" w:cstheme="majorBidi"/>
          <w:color w:val="000000" w:themeColor="text1"/>
        </w:rPr>
        <w:t>a</w:t>
      </w:r>
      <w:r w:rsidRPr="00AB5A1D">
        <w:rPr>
          <w:rFonts w:asciiTheme="majorBidi" w:hAnsiTheme="majorBidi" w:cstheme="majorBidi"/>
          <w:color w:val="000000" w:themeColor="text1"/>
        </w:rPr>
        <w:t>ahasiswa yang terlibat</w:t>
      </w:r>
      <w:r w:rsidRPr="00AB5A1D">
        <w:rPr>
          <w:rFonts w:asciiTheme="majorBidi" w:hAnsiTheme="majorBidi" w:cstheme="majorBidi"/>
          <w:color w:val="000000" w:themeColor="text1"/>
        </w:rPr>
        <w:tab/>
        <w:t xml:space="preserve">: </w:t>
      </w:r>
      <w:r w:rsidR="00E316A0">
        <w:rPr>
          <w:rFonts w:asciiTheme="majorBidi" w:hAnsiTheme="majorBidi" w:cstheme="majorBidi"/>
          <w:color w:val="000000" w:themeColor="text1"/>
        </w:rPr>
        <w:t>8</w:t>
      </w:r>
      <w:r w:rsidRPr="00AB5A1D">
        <w:rPr>
          <w:rFonts w:asciiTheme="majorBidi" w:hAnsiTheme="majorBidi" w:cstheme="majorBidi"/>
          <w:color w:val="000000" w:themeColor="text1"/>
        </w:rPr>
        <w:t xml:space="preserve"> (</w:t>
      </w:r>
      <w:r w:rsidR="00E316A0">
        <w:rPr>
          <w:rFonts w:asciiTheme="majorBidi" w:hAnsiTheme="majorBidi" w:cstheme="majorBidi"/>
          <w:color w:val="000000" w:themeColor="text1"/>
        </w:rPr>
        <w:t>delapan</w:t>
      </w:r>
      <w:r w:rsidRPr="00AB5A1D">
        <w:rPr>
          <w:rFonts w:asciiTheme="majorBidi" w:hAnsiTheme="majorBidi" w:cstheme="majorBidi"/>
          <w:color w:val="000000" w:themeColor="text1"/>
        </w:rPr>
        <w:t>) orang.</w:t>
      </w:r>
    </w:p>
    <w:p w14:paraId="4856D3D5" w14:textId="05BAD954" w:rsidR="005C71F3" w:rsidRPr="00AB5A1D" w:rsidRDefault="005C71F3" w:rsidP="004E40B1">
      <w:pPr>
        <w:pStyle w:val="ListParagraph"/>
        <w:tabs>
          <w:tab w:val="left" w:pos="426"/>
          <w:tab w:val="left" w:pos="2835"/>
          <w:tab w:val="left" w:pos="3261"/>
          <w:tab w:val="right" w:leader="dot" w:pos="7938"/>
        </w:tabs>
        <w:spacing w:line="240" w:lineRule="auto"/>
        <w:ind w:left="0"/>
        <w:contextualSpacing w:val="0"/>
        <w:rPr>
          <w:rFonts w:asciiTheme="majorBidi" w:hAnsiTheme="majorBidi" w:cstheme="majorBidi"/>
        </w:rPr>
      </w:pPr>
      <w:r w:rsidRPr="00AB5A1D">
        <w:rPr>
          <w:rFonts w:asciiTheme="majorBidi" w:hAnsiTheme="majorBidi" w:cstheme="majorBidi"/>
        </w:rPr>
        <w:t xml:space="preserve">Jumlah </w:t>
      </w:r>
      <w:r w:rsidR="007525D8">
        <w:rPr>
          <w:rFonts w:asciiTheme="majorBidi" w:hAnsiTheme="majorBidi" w:cstheme="majorBidi"/>
        </w:rPr>
        <w:t>a</w:t>
      </w:r>
      <w:r w:rsidRPr="00AB5A1D">
        <w:rPr>
          <w:rFonts w:asciiTheme="majorBidi" w:hAnsiTheme="majorBidi" w:cstheme="majorBidi"/>
        </w:rPr>
        <w:t>lumni yang terlibat</w:t>
      </w:r>
      <w:r w:rsidRPr="00AB5A1D">
        <w:rPr>
          <w:rFonts w:asciiTheme="majorBidi" w:hAnsiTheme="majorBidi" w:cstheme="majorBidi"/>
        </w:rPr>
        <w:tab/>
      </w:r>
      <w:r w:rsidRPr="00AB5A1D">
        <w:rPr>
          <w:rFonts w:asciiTheme="majorBidi" w:hAnsiTheme="majorBidi" w:cstheme="majorBidi"/>
        </w:rPr>
        <w:tab/>
        <w:t xml:space="preserve">: </w:t>
      </w:r>
      <w:r w:rsidR="00460636" w:rsidRPr="00AB5A1D">
        <w:rPr>
          <w:rFonts w:asciiTheme="majorBidi" w:hAnsiTheme="majorBidi" w:cstheme="majorBidi"/>
        </w:rPr>
        <w:t>1</w:t>
      </w:r>
      <w:r w:rsidRPr="00AB5A1D">
        <w:rPr>
          <w:rFonts w:asciiTheme="majorBidi" w:hAnsiTheme="majorBidi" w:cstheme="majorBidi"/>
        </w:rPr>
        <w:t xml:space="preserve"> (</w:t>
      </w:r>
      <w:r w:rsidR="00460636" w:rsidRPr="00AB5A1D">
        <w:rPr>
          <w:rFonts w:asciiTheme="majorBidi" w:hAnsiTheme="majorBidi" w:cstheme="majorBidi"/>
        </w:rPr>
        <w:t>satu</w:t>
      </w:r>
      <w:r w:rsidRPr="00AB5A1D">
        <w:rPr>
          <w:rFonts w:asciiTheme="majorBidi" w:hAnsiTheme="majorBidi" w:cstheme="majorBidi"/>
        </w:rPr>
        <w:t>) orang.</w:t>
      </w:r>
    </w:p>
    <w:p w14:paraId="46096939" w14:textId="3E6E84A3" w:rsidR="005C71F3" w:rsidRPr="00AB5A1D" w:rsidRDefault="005C71F3" w:rsidP="004E40B1">
      <w:pPr>
        <w:pStyle w:val="ListParagraph"/>
        <w:tabs>
          <w:tab w:val="left" w:pos="426"/>
          <w:tab w:val="left" w:pos="2835"/>
          <w:tab w:val="left" w:pos="3261"/>
          <w:tab w:val="right" w:leader="dot" w:pos="7938"/>
        </w:tabs>
        <w:spacing w:line="240" w:lineRule="auto"/>
        <w:ind w:left="0"/>
        <w:contextualSpacing w:val="0"/>
        <w:rPr>
          <w:rFonts w:asciiTheme="majorBidi" w:hAnsiTheme="majorBidi" w:cstheme="majorBidi"/>
        </w:rPr>
      </w:pPr>
      <w:r w:rsidRPr="00AB5A1D">
        <w:rPr>
          <w:rFonts w:asciiTheme="majorBidi" w:hAnsiTheme="majorBidi" w:cstheme="majorBidi"/>
        </w:rPr>
        <w:t xml:space="preserve">Jumlah </w:t>
      </w:r>
      <w:r w:rsidR="007525D8">
        <w:rPr>
          <w:rFonts w:asciiTheme="majorBidi" w:hAnsiTheme="majorBidi" w:cstheme="majorBidi"/>
        </w:rPr>
        <w:t>s</w:t>
      </w:r>
      <w:r w:rsidRPr="00AB5A1D">
        <w:rPr>
          <w:rFonts w:asciiTheme="majorBidi" w:hAnsiTheme="majorBidi" w:cstheme="majorBidi"/>
        </w:rPr>
        <w:t>taf yang terlibat</w:t>
      </w:r>
      <w:r w:rsidRPr="00AB5A1D">
        <w:rPr>
          <w:rFonts w:asciiTheme="majorBidi" w:hAnsiTheme="majorBidi" w:cstheme="majorBidi"/>
        </w:rPr>
        <w:tab/>
      </w:r>
      <w:r w:rsidRPr="00AB5A1D">
        <w:rPr>
          <w:rFonts w:asciiTheme="majorBidi" w:hAnsiTheme="majorBidi" w:cstheme="majorBidi"/>
        </w:rPr>
        <w:tab/>
        <w:t xml:space="preserve">: </w:t>
      </w:r>
      <w:r w:rsidR="00460636" w:rsidRPr="00AB5A1D">
        <w:rPr>
          <w:rFonts w:asciiTheme="majorBidi" w:hAnsiTheme="majorBidi" w:cstheme="majorBidi"/>
        </w:rPr>
        <w:t>1</w:t>
      </w:r>
      <w:r w:rsidRPr="00AB5A1D">
        <w:rPr>
          <w:rFonts w:asciiTheme="majorBidi" w:hAnsiTheme="majorBidi" w:cstheme="majorBidi"/>
        </w:rPr>
        <w:t xml:space="preserve"> (</w:t>
      </w:r>
      <w:r w:rsidR="00460636" w:rsidRPr="00AB5A1D">
        <w:rPr>
          <w:rFonts w:asciiTheme="majorBidi" w:hAnsiTheme="majorBidi" w:cstheme="majorBidi"/>
        </w:rPr>
        <w:t>satu</w:t>
      </w:r>
      <w:r w:rsidRPr="00AB5A1D">
        <w:rPr>
          <w:rFonts w:asciiTheme="majorBidi" w:hAnsiTheme="majorBidi" w:cstheme="majorBidi"/>
        </w:rPr>
        <w:t>) orang</w:t>
      </w:r>
    </w:p>
    <w:p w14:paraId="72167730" w14:textId="77777777" w:rsidR="005C71F3" w:rsidRPr="00AB5A1D" w:rsidRDefault="005C71F3" w:rsidP="007D1B98">
      <w:pPr>
        <w:pStyle w:val="ListParagraph"/>
        <w:tabs>
          <w:tab w:val="left" w:pos="426"/>
          <w:tab w:val="left" w:pos="2835"/>
          <w:tab w:val="left" w:pos="3261"/>
          <w:tab w:val="right" w:leader="dot" w:pos="7938"/>
        </w:tabs>
        <w:spacing w:line="240" w:lineRule="auto"/>
        <w:ind w:left="0"/>
        <w:contextualSpacing w:val="0"/>
        <w:rPr>
          <w:rFonts w:asciiTheme="majorBidi" w:hAnsiTheme="majorBidi" w:cstheme="majorBidi"/>
        </w:rPr>
      </w:pPr>
      <w:r w:rsidRPr="00AB5A1D">
        <w:rPr>
          <w:rFonts w:asciiTheme="majorBidi" w:hAnsiTheme="majorBidi" w:cstheme="majorBidi"/>
        </w:rPr>
        <w:t>Lokasi Kegiatan</w:t>
      </w:r>
      <w:r w:rsidRPr="00AB5A1D">
        <w:rPr>
          <w:rFonts w:asciiTheme="majorBidi" w:hAnsiTheme="majorBidi" w:cstheme="majorBidi"/>
        </w:rPr>
        <w:tab/>
      </w:r>
      <w:r w:rsidRPr="00AB5A1D">
        <w:rPr>
          <w:rFonts w:asciiTheme="majorBidi" w:hAnsiTheme="majorBidi" w:cstheme="majorBidi"/>
        </w:rPr>
        <w:tab/>
        <w:t xml:space="preserve">: </w:t>
      </w:r>
      <w:r w:rsidR="00A93D1B" w:rsidRPr="00AB5A1D">
        <w:rPr>
          <w:rFonts w:asciiTheme="majorBidi" w:hAnsiTheme="majorBidi" w:cstheme="majorBidi"/>
          <w:lang w:val="id-ID"/>
        </w:rPr>
        <w:t xml:space="preserve">Kabupaten </w:t>
      </w:r>
      <w:r w:rsidR="007D1B98" w:rsidRPr="00AB5A1D">
        <w:rPr>
          <w:rFonts w:asciiTheme="majorBidi" w:hAnsiTheme="majorBidi" w:cstheme="majorBidi"/>
        </w:rPr>
        <w:t>Lampung Tengah</w:t>
      </w:r>
    </w:p>
    <w:p w14:paraId="62E75137" w14:textId="77777777" w:rsidR="005C71F3" w:rsidRPr="00AB5A1D" w:rsidRDefault="005C71F3" w:rsidP="004E40B1">
      <w:pPr>
        <w:pStyle w:val="ListParagraph"/>
        <w:tabs>
          <w:tab w:val="left" w:pos="426"/>
          <w:tab w:val="left" w:pos="2835"/>
          <w:tab w:val="left" w:pos="3261"/>
          <w:tab w:val="right" w:leader="dot" w:pos="7938"/>
        </w:tabs>
        <w:spacing w:line="240" w:lineRule="auto"/>
        <w:ind w:left="0"/>
        <w:contextualSpacing w:val="0"/>
        <w:rPr>
          <w:rFonts w:asciiTheme="majorBidi" w:hAnsiTheme="majorBidi" w:cstheme="majorBidi"/>
          <w:lang w:val="id-ID"/>
        </w:rPr>
      </w:pPr>
      <w:r w:rsidRPr="00AB5A1D">
        <w:rPr>
          <w:rFonts w:asciiTheme="majorBidi" w:hAnsiTheme="majorBidi" w:cstheme="majorBidi"/>
        </w:rPr>
        <w:t>Lama Kegiatan</w:t>
      </w:r>
      <w:r w:rsidRPr="00AB5A1D">
        <w:rPr>
          <w:rFonts w:asciiTheme="majorBidi" w:hAnsiTheme="majorBidi" w:cstheme="majorBidi"/>
        </w:rPr>
        <w:tab/>
      </w:r>
      <w:r w:rsidRPr="00AB5A1D">
        <w:rPr>
          <w:rFonts w:asciiTheme="majorBidi" w:hAnsiTheme="majorBidi" w:cstheme="majorBidi"/>
        </w:rPr>
        <w:tab/>
        <w:t xml:space="preserve">: </w:t>
      </w:r>
      <w:r w:rsidR="002C168B" w:rsidRPr="00AB5A1D">
        <w:rPr>
          <w:rFonts w:asciiTheme="majorBidi" w:hAnsiTheme="majorBidi" w:cstheme="majorBidi"/>
        </w:rPr>
        <w:t>6</w:t>
      </w:r>
      <w:r w:rsidRPr="00AB5A1D">
        <w:rPr>
          <w:rFonts w:asciiTheme="majorBidi" w:hAnsiTheme="majorBidi" w:cstheme="majorBidi"/>
        </w:rPr>
        <w:t xml:space="preserve"> (</w:t>
      </w:r>
      <w:r w:rsidR="002C168B" w:rsidRPr="00AB5A1D">
        <w:rPr>
          <w:rFonts w:asciiTheme="majorBidi" w:hAnsiTheme="majorBidi" w:cstheme="majorBidi"/>
        </w:rPr>
        <w:t>enam</w:t>
      </w:r>
      <w:r w:rsidRPr="00AB5A1D">
        <w:rPr>
          <w:rFonts w:asciiTheme="majorBidi" w:hAnsiTheme="majorBidi" w:cstheme="majorBidi"/>
        </w:rPr>
        <w:t xml:space="preserve">) </w:t>
      </w:r>
      <w:r w:rsidR="00A93D1B" w:rsidRPr="00AB5A1D">
        <w:rPr>
          <w:rFonts w:asciiTheme="majorBidi" w:hAnsiTheme="majorBidi" w:cstheme="majorBidi"/>
          <w:lang w:val="id-ID"/>
        </w:rPr>
        <w:t>bulan</w:t>
      </w:r>
    </w:p>
    <w:p w14:paraId="5F2390A8" w14:textId="6A758BBD" w:rsidR="005C71F3" w:rsidRPr="00AB5A1D" w:rsidRDefault="005C71F3" w:rsidP="007D1B98">
      <w:pPr>
        <w:pStyle w:val="ListParagraph"/>
        <w:tabs>
          <w:tab w:val="left" w:pos="426"/>
          <w:tab w:val="left" w:pos="2835"/>
          <w:tab w:val="left" w:pos="3261"/>
          <w:tab w:val="right" w:leader="dot" w:pos="7938"/>
        </w:tabs>
        <w:spacing w:line="240" w:lineRule="auto"/>
        <w:ind w:left="0"/>
        <w:rPr>
          <w:rFonts w:asciiTheme="majorBidi" w:hAnsiTheme="majorBidi" w:cstheme="majorBidi"/>
        </w:rPr>
      </w:pPr>
      <w:r w:rsidRPr="00AB5A1D">
        <w:rPr>
          <w:rFonts w:asciiTheme="majorBidi" w:hAnsiTheme="majorBidi" w:cstheme="majorBidi"/>
        </w:rPr>
        <w:t>Biaya Kegiatan</w:t>
      </w:r>
      <w:r w:rsidRPr="00AB5A1D">
        <w:rPr>
          <w:rFonts w:asciiTheme="majorBidi" w:hAnsiTheme="majorBidi" w:cstheme="majorBidi"/>
        </w:rPr>
        <w:tab/>
      </w:r>
      <w:r w:rsidRPr="00AB5A1D">
        <w:rPr>
          <w:rFonts w:asciiTheme="majorBidi" w:hAnsiTheme="majorBidi" w:cstheme="majorBidi"/>
        </w:rPr>
        <w:tab/>
        <w:t xml:space="preserve">: Rp.  </w:t>
      </w:r>
      <w:r w:rsidR="00610E2C">
        <w:rPr>
          <w:rFonts w:asciiTheme="majorBidi" w:hAnsiTheme="majorBidi" w:cstheme="majorBidi"/>
        </w:rPr>
        <w:t>2</w:t>
      </w:r>
      <w:r w:rsidR="0040143B" w:rsidRPr="00AB5A1D">
        <w:rPr>
          <w:rFonts w:asciiTheme="majorBidi" w:hAnsiTheme="majorBidi" w:cstheme="majorBidi"/>
        </w:rPr>
        <w:t>5</w:t>
      </w:r>
      <w:r w:rsidRPr="00AB5A1D">
        <w:rPr>
          <w:rFonts w:asciiTheme="majorBidi" w:hAnsiTheme="majorBidi" w:cstheme="majorBidi"/>
        </w:rPr>
        <w:t>.000.000,-</w:t>
      </w:r>
    </w:p>
    <w:p w14:paraId="72716986" w14:textId="77777777" w:rsidR="005C71F3" w:rsidRPr="00AB5A1D" w:rsidRDefault="005C71F3" w:rsidP="00EA6856">
      <w:pPr>
        <w:pStyle w:val="ListParagraph"/>
        <w:tabs>
          <w:tab w:val="left" w:pos="426"/>
          <w:tab w:val="left" w:pos="2835"/>
          <w:tab w:val="left" w:pos="3261"/>
          <w:tab w:val="right" w:leader="dot" w:pos="7938"/>
        </w:tabs>
        <w:spacing w:line="240" w:lineRule="auto"/>
        <w:ind w:left="0"/>
        <w:rPr>
          <w:rFonts w:asciiTheme="majorBidi" w:hAnsiTheme="majorBidi" w:cstheme="majorBidi"/>
        </w:rPr>
      </w:pPr>
      <w:r w:rsidRPr="00AB5A1D">
        <w:rPr>
          <w:rFonts w:asciiTheme="majorBidi" w:hAnsiTheme="majorBidi" w:cstheme="majorBidi"/>
        </w:rPr>
        <w:t>Sumber Dana</w:t>
      </w:r>
      <w:r w:rsidRPr="00AB5A1D">
        <w:rPr>
          <w:rFonts w:asciiTheme="majorBidi" w:hAnsiTheme="majorBidi" w:cstheme="majorBidi"/>
        </w:rPr>
        <w:tab/>
      </w:r>
      <w:r w:rsidRPr="00AB5A1D">
        <w:rPr>
          <w:rFonts w:asciiTheme="majorBidi" w:hAnsiTheme="majorBidi" w:cstheme="majorBidi"/>
        </w:rPr>
        <w:tab/>
      </w:r>
      <w:r w:rsidR="00D14449" w:rsidRPr="00AB5A1D">
        <w:rPr>
          <w:rFonts w:asciiTheme="majorBidi" w:hAnsiTheme="majorBidi" w:cstheme="majorBidi"/>
        </w:rPr>
        <w:t xml:space="preserve">: </w:t>
      </w:r>
      <w:r w:rsidR="00EA6856" w:rsidRPr="00AB5A1D">
        <w:rPr>
          <w:rFonts w:asciiTheme="majorBidi" w:hAnsiTheme="majorBidi" w:cstheme="majorBidi"/>
        </w:rPr>
        <w:t>DIPA BLU Unila</w:t>
      </w:r>
    </w:p>
    <w:p w14:paraId="03EA3A7C" w14:textId="77777777" w:rsidR="0040143B" w:rsidRPr="00AB5A1D" w:rsidRDefault="005C71F3" w:rsidP="00A857FF">
      <w:pPr>
        <w:tabs>
          <w:tab w:val="left" w:pos="5670"/>
        </w:tabs>
        <w:spacing w:line="240" w:lineRule="auto"/>
        <w:rPr>
          <w:rFonts w:asciiTheme="majorBidi" w:hAnsiTheme="majorBidi" w:cstheme="majorBidi"/>
        </w:rPr>
      </w:pPr>
      <w:r w:rsidRPr="00AB5A1D">
        <w:rPr>
          <w:rFonts w:asciiTheme="majorBidi" w:hAnsiTheme="majorBidi" w:cstheme="majorBidi"/>
        </w:rPr>
        <w:t xml:space="preserve">                                                                            </w:t>
      </w:r>
    </w:p>
    <w:p w14:paraId="4BD263D0" w14:textId="26807CE3" w:rsidR="005C71F3" w:rsidRPr="00AB5A1D" w:rsidRDefault="0040143B" w:rsidP="0040143B">
      <w:pPr>
        <w:tabs>
          <w:tab w:val="left" w:pos="4820"/>
        </w:tabs>
        <w:spacing w:line="240" w:lineRule="auto"/>
        <w:rPr>
          <w:rFonts w:asciiTheme="majorBidi" w:hAnsiTheme="majorBidi" w:cstheme="majorBidi"/>
        </w:rPr>
      </w:pPr>
      <w:r w:rsidRPr="00AB5A1D">
        <w:rPr>
          <w:rFonts w:asciiTheme="majorBidi" w:hAnsiTheme="majorBidi" w:cstheme="majorBidi"/>
        </w:rPr>
        <w:tab/>
      </w:r>
      <w:r w:rsidR="005C71F3" w:rsidRPr="00AB5A1D">
        <w:rPr>
          <w:rFonts w:asciiTheme="majorBidi" w:hAnsiTheme="majorBidi" w:cstheme="majorBidi"/>
        </w:rPr>
        <w:t xml:space="preserve"> Bandar Lampung, </w:t>
      </w:r>
      <w:proofErr w:type="gramStart"/>
      <w:r w:rsidR="007525D8">
        <w:rPr>
          <w:rFonts w:asciiTheme="majorBidi" w:hAnsiTheme="majorBidi" w:cstheme="majorBidi"/>
        </w:rPr>
        <w:t>2</w:t>
      </w:r>
      <w:r w:rsidR="00E316A0">
        <w:rPr>
          <w:rFonts w:asciiTheme="majorBidi" w:hAnsiTheme="majorBidi" w:cstheme="majorBidi"/>
        </w:rPr>
        <w:t>1  Oktober</w:t>
      </w:r>
      <w:proofErr w:type="gramEnd"/>
      <w:r w:rsidR="00E316A0">
        <w:rPr>
          <w:rFonts w:asciiTheme="majorBidi" w:hAnsiTheme="majorBidi" w:cstheme="majorBidi"/>
        </w:rPr>
        <w:t xml:space="preserve"> </w:t>
      </w:r>
      <w:r w:rsidR="00A857FF" w:rsidRPr="00AB5A1D">
        <w:rPr>
          <w:rFonts w:asciiTheme="majorBidi" w:hAnsiTheme="majorBidi" w:cstheme="majorBidi"/>
        </w:rPr>
        <w:t xml:space="preserve"> 2021</w:t>
      </w:r>
    </w:p>
    <w:p w14:paraId="614C0850" w14:textId="77777777" w:rsidR="005C71F3" w:rsidRPr="00AB5A1D" w:rsidRDefault="005C71F3" w:rsidP="001D4534">
      <w:pPr>
        <w:tabs>
          <w:tab w:val="left" w:pos="5670"/>
        </w:tabs>
        <w:spacing w:line="240" w:lineRule="auto"/>
        <w:rPr>
          <w:rFonts w:asciiTheme="majorBidi" w:hAnsiTheme="majorBidi" w:cstheme="majorBidi"/>
          <w:lang w:val="id-ID"/>
        </w:rPr>
      </w:pPr>
      <w:r w:rsidRPr="00AB5A1D">
        <w:rPr>
          <w:rFonts w:asciiTheme="majorBidi" w:hAnsiTheme="majorBidi" w:cstheme="majorBidi"/>
        </w:rPr>
        <w:t>Mengetahui,</w:t>
      </w:r>
    </w:p>
    <w:p w14:paraId="3CE7D887" w14:textId="77777777" w:rsidR="005C71F3" w:rsidRPr="00AB5A1D" w:rsidRDefault="005C71F3" w:rsidP="001D4534">
      <w:pPr>
        <w:tabs>
          <w:tab w:val="left" w:pos="5670"/>
        </w:tabs>
        <w:spacing w:line="240" w:lineRule="auto"/>
        <w:rPr>
          <w:rFonts w:asciiTheme="majorBidi" w:hAnsiTheme="majorBidi" w:cstheme="majorBidi"/>
        </w:rPr>
      </w:pPr>
      <w:r w:rsidRPr="00AB5A1D">
        <w:rPr>
          <w:rFonts w:asciiTheme="majorBidi" w:hAnsiTheme="majorBidi" w:cstheme="majorBidi"/>
        </w:rPr>
        <w:t>Dekan Fakultas Kedokteran Unila,</w:t>
      </w:r>
      <w:r w:rsidRPr="00AB5A1D">
        <w:rPr>
          <w:rFonts w:asciiTheme="majorBidi" w:hAnsiTheme="majorBidi" w:cstheme="majorBidi"/>
        </w:rPr>
        <w:tab/>
        <w:t>Ketua Peneliti,</w:t>
      </w:r>
    </w:p>
    <w:p w14:paraId="256A895D" w14:textId="77777777" w:rsidR="005C71F3" w:rsidRPr="00AB5A1D" w:rsidRDefault="005C71F3" w:rsidP="001D4534">
      <w:pPr>
        <w:tabs>
          <w:tab w:val="left" w:pos="5670"/>
        </w:tabs>
        <w:spacing w:line="240" w:lineRule="auto"/>
        <w:rPr>
          <w:rFonts w:asciiTheme="majorBidi" w:hAnsiTheme="majorBidi" w:cstheme="majorBidi"/>
        </w:rPr>
      </w:pPr>
    </w:p>
    <w:p w14:paraId="032471DB" w14:textId="77777777" w:rsidR="00AC388E" w:rsidRPr="00AB5A1D" w:rsidRDefault="00AC388E" w:rsidP="001D4534">
      <w:pPr>
        <w:tabs>
          <w:tab w:val="left" w:pos="5670"/>
        </w:tabs>
        <w:spacing w:line="240" w:lineRule="auto"/>
        <w:rPr>
          <w:rFonts w:asciiTheme="majorBidi" w:hAnsiTheme="majorBidi" w:cstheme="majorBidi"/>
        </w:rPr>
      </w:pPr>
    </w:p>
    <w:p w14:paraId="28309376" w14:textId="77777777" w:rsidR="005C71F3" w:rsidRPr="00AB5A1D" w:rsidRDefault="005C71F3" w:rsidP="001D4534">
      <w:pPr>
        <w:tabs>
          <w:tab w:val="left" w:pos="5670"/>
        </w:tabs>
        <w:spacing w:line="240" w:lineRule="auto"/>
        <w:rPr>
          <w:rFonts w:asciiTheme="majorBidi" w:hAnsiTheme="majorBidi" w:cstheme="majorBidi"/>
          <w:lang w:val="id-ID"/>
        </w:rPr>
      </w:pPr>
    </w:p>
    <w:p w14:paraId="6A95D27C" w14:textId="7104CBCF" w:rsidR="00EA6D98" w:rsidRPr="00AB5A1D" w:rsidRDefault="00EA6D98" w:rsidP="00EA6D98">
      <w:pPr>
        <w:tabs>
          <w:tab w:val="left" w:pos="5103"/>
        </w:tabs>
        <w:spacing w:line="240" w:lineRule="auto"/>
        <w:rPr>
          <w:rFonts w:asciiTheme="majorBidi" w:hAnsiTheme="majorBidi" w:cstheme="majorBidi"/>
        </w:rPr>
      </w:pPr>
      <w:r w:rsidRPr="00AB5A1D">
        <w:rPr>
          <w:rFonts w:asciiTheme="majorBidi" w:hAnsiTheme="majorBidi" w:cstheme="majorBidi"/>
        </w:rPr>
        <w:t>(</w:t>
      </w:r>
      <w:r w:rsidR="002E06C0" w:rsidRPr="002E06C0">
        <w:rPr>
          <w:rFonts w:asciiTheme="majorBidi" w:hAnsiTheme="majorBidi" w:cstheme="majorBidi"/>
          <w:b/>
          <w:bCs/>
        </w:rPr>
        <w:t>Prof</w:t>
      </w:r>
      <w:r w:rsidR="002E06C0">
        <w:rPr>
          <w:rFonts w:asciiTheme="majorBidi" w:hAnsiTheme="majorBidi" w:cstheme="majorBidi"/>
          <w:b/>
          <w:bCs/>
        </w:rPr>
        <w:t>.</w:t>
      </w:r>
      <w:r w:rsidR="002E06C0">
        <w:rPr>
          <w:rFonts w:asciiTheme="majorBidi" w:hAnsiTheme="majorBidi" w:cstheme="majorBidi"/>
        </w:rPr>
        <w:t xml:space="preserve"> </w:t>
      </w:r>
      <w:r w:rsidRPr="00AB5A1D">
        <w:rPr>
          <w:rFonts w:asciiTheme="majorBidi" w:hAnsiTheme="majorBidi" w:cstheme="majorBidi"/>
          <w:b/>
        </w:rPr>
        <w:t xml:space="preserve">Dr. </w:t>
      </w:r>
      <w:hyperlink r:id="rId14" w:history="1">
        <w:r w:rsidRPr="00AB5A1D">
          <w:rPr>
            <w:rFonts w:asciiTheme="majorBidi" w:hAnsiTheme="majorBidi" w:cstheme="majorBidi"/>
            <w:b/>
          </w:rPr>
          <w:t>Dyah Wulan SRW</w:t>
        </w:r>
      </w:hyperlink>
      <w:r w:rsidRPr="00AB5A1D">
        <w:rPr>
          <w:rFonts w:asciiTheme="majorBidi" w:hAnsiTheme="majorBidi" w:cstheme="majorBidi"/>
          <w:b/>
        </w:rPr>
        <w:t>, SKM, M.Kes</w:t>
      </w:r>
      <w:r w:rsidRPr="00AB5A1D">
        <w:rPr>
          <w:rFonts w:asciiTheme="majorBidi" w:hAnsiTheme="majorBidi" w:cstheme="majorBidi"/>
        </w:rPr>
        <w:t>.)</w:t>
      </w:r>
      <w:r w:rsidRPr="00AB5A1D">
        <w:rPr>
          <w:rFonts w:asciiTheme="majorBidi" w:hAnsiTheme="majorBidi" w:cstheme="majorBidi"/>
        </w:rPr>
        <w:tab/>
        <w:t>(</w:t>
      </w:r>
      <w:proofErr w:type="gramStart"/>
      <w:r w:rsidR="00610E2C" w:rsidRPr="00610E2C">
        <w:rPr>
          <w:rFonts w:asciiTheme="majorBidi" w:hAnsiTheme="majorBidi" w:cstheme="majorBidi"/>
          <w:b/>
        </w:rPr>
        <w:t>dr</w:t>
      </w:r>
      <w:proofErr w:type="gramEnd"/>
      <w:r w:rsidR="00610E2C" w:rsidRPr="00610E2C">
        <w:rPr>
          <w:rFonts w:asciiTheme="majorBidi" w:hAnsiTheme="majorBidi" w:cstheme="majorBidi"/>
          <w:b/>
        </w:rPr>
        <w:t>. Waluyo Rudiyanto, M.Kes</w:t>
      </w:r>
      <w:r w:rsidRPr="00AB5A1D">
        <w:rPr>
          <w:rFonts w:asciiTheme="majorBidi" w:hAnsiTheme="majorBidi" w:cstheme="majorBidi"/>
          <w:b/>
        </w:rPr>
        <w:t>.)</w:t>
      </w:r>
    </w:p>
    <w:p w14:paraId="10B8CDDE" w14:textId="77777777" w:rsidR="00EA6D98" w:rsidRPr="00AB5A1D" w:rsidRDefault="00EA6D98" w:rsidP="00EA6D98">
      <w:pPr>
        <w:tabs>
          <w:tab w:val="left" w:pos="5103"/>
        </w:tabs>
        <w:spacing w:line="240" w:lineRule="auto"/>
        <w:rPr>
          <w:rFonts w:asciiTheme="majorBidi" w:hAnsiTheme="majorBidi" w:cstheme="majorBidi"/>
        </w:rPr>
      </w:pPr>
      <w:r w:rsidRPr="00AB5A1D">
        <w:rPr>
          <w:rFonts w:asciiTheme="majorBidi" w:hAnsiTheme="majorBidi" w:cstheme="majorBidi"/>
        </w:rPr>
        <w:t xml:space="preserve">NIP. </w:t>
      </w:r>
      <w:proofErr w:type="gramStart"/>
      <w:r w:rsidRPr="00AB5A1D">
        <w:rPr>
          <w:rFonts w:asciiTheme="majorBidi" w:hAnsiTheme="majorBidi" w:cstheme="majorBidi"/>
        </w:rPr>
        <w:t>19720628 199702 2 001</w:t>
      </w:r>
      <w:r w:rsidRPr="00AB5A1D">
        <w:rPr>
          <w:rFonts w:asciiTheme="majorBidi" w:hAnsiTheme="majorBidi" w:cstheme="majorBidi"/>
        </w:rPr>
        <w:tab/>
        <w:t>NIP.</w:t>
      </w:r>
      <w:proofErr w:type="gramEnd"/>
      <w:r w:rsidRPr="00AB5A1D">
        <w:rPr>
          <w:rFonts w:asciiTheme="majorBidi" w:hAnsiTheme="majorBidi" w:cstheme="majorBidi"/>
        </w:rPr>
        <w:t xml:space="preserve"> 19720706 199503 1002</w:t>
      </w:r>
    </w:p>
    <w:p w14:paraId="5711A263" w14:textId="77777777" w:rsidR="005A71FE" w:rsidRPr="00AB5A1D" w:rsidRDefault="005A71FE" w:rsidP="00EA6D98">
      <w:pPr>
        <w:spacing w:line="240" w:lineRule="auto"/>
        <w:jc w:val="center"/>
        <w:rPr>
          <w:rFonts w:asciiTheme="majorBidi" w:hAnsiTheme="majorBidi" w:cstheme="majorBidi"/>
        </w:rPr>
      </w:pPr>
    </w:p>
    <w:p w14:paraId="1CBE89EE" w14:textId="6B026CB7" w:rsidR="00EA6D98" w:rsidRPr="00AB5A1D" w:rsidRDefault="00EA6D98" w:rsidP="00EA6D98">
      <w:pPr>
        <w:spacing w:line="240" w:lineRule="auto"/>
        <w:jc w:val="center"/>
        <w:rPr>
          <w:rFonts w:asciiTheme="majorBidi" w:hAnsiTheme="majorBidi" w:cstheme="majorBidi"/>
        </w:rPr>
      </w:pPr>
      <w:r w:rsidRPr="00AB5A1D">
        <w:rPr>
          <w:rFonts w:asciiTheme="majorBidi" w:hAnsiTheme="majorBidi" w:cstheme="majorBidi"/>
        </w:rPr>
        <w:t>Menyetujui,</w:t>
      </w:r>
    </w:p>
    <w:p w14:paraId="54BE1F7D" w14:textId="77777777" w:rsidR="00EA6D98" w:rsidRPr="00AB5A1D" w:rsidRDefault="00EA6D98" w:rsidP="00EA6D98">
      <w:pPr>
        <w:spacing w:line="240" w:lineRule="auto"/>
        <w:jc w:val="center"/>
        <w:rPr>
          <w:rFonts w:asciiTheme="majorBidi" w:hAnsiTheme="majorBidi" w:cstheme="majorBidi"/>
        </w:rPr>
      </w:pPr>
      <w:r w:rsidRPr="00AB5A1D">
        <w:rPr>
          <w:rFonts w:asciiTheme="majorBidi" w:hAnsiTheme="majorBidi" w:cstheme="majorBidi"/>
        </w:rPr>
        <w:t>Ketua LPPM Universitas Lampung,</w:t>
      </w:r>
    </w:p>
    <w:p w14:paraId="1CCAE8D0" w14:textId="77777777" w:rsidR="00EA6D98" w:rsidRPr="00AB5A1D" w:rsidRDefault="00EA6D98" w:rsidP="00EA6D98">
      <w:pPr>
        <w:spacing w:line="240" w:lineRule="auto"/>
        <w:ind w:left="2835"/>
        <w:rPr>
          <w:rFonts w:asciiTheme="majorBidi" w:hAnsiTheme="majorBidi" w:cstheme="majorBidi"/>
        </w:rPr>
      </w:pPr>
    </w:p>
    <w:p w14:paraId="2F522458" w14:textId="5A8F9E2F" w:rsidR="00EA6D98" w:rsidRPr="00AB5A1D" w:rsidRDefault="00EA6D98" w:rsidP="00EA6D98">
      <w:pPr>
        <w:spacing w:line="240" w:lineRule="auto"/>
        <w:ind w:left="2835"/>
        <w:rPr>
          <w:rFonts w:asciiTheme="majorBidi" w:hAnsiTheme="majorBidi" w:cstheme="majorBidi"/>
        </w:rPr>
      </w:pPr>
    </w:p>
    <w:p w14:paraId="52B45255" w14:textId="77777777" w:rsidR="005A71FE" w:rsidRPr="00AB5A1D" w:rsidRDefault="005A71FE" w:rsidP="00EA6D98">
      <w:pPr>
        <w:spacing w:line="240" w:lineRule="auto"/>
        <w:ind w:left="2835"/>
        <w:rPr>
          <w:rFonts w:asciiTheme="majorBidi" w:hAnsiTheme="majorBidi" w:cstheme="majorBidi"/>
        </w:rPr>
      </w:pPr>
    </w:p>
    <w:p w14:paraId="7D4900F5" w14:textId="77777777" w:rsidR="00EA6D98" w:rsidRPr="00AB5A1D" w:rsidRDefault="00EA6D98" w:rsidP="00EA6D98">
      <w:pPr>
        <w:spacing w:line="240" w:lineRule="auto"/>
        <w:jc w:val="center"/>
        <w:rPr>
          <w:rFonts w:asciiTheme="majorBidi" w:hAnsiTheme="majorBidi" w:cstheme="majorBidi"/>
          <w:b/>
          <w:bCs/>
        </w:rPr>
      </w:pPr>
      <w:r w:rsidRPr="00AB5A1D">
        <w:rPr>
          <w:rFonts w:asciiTheme="majorBidi" w:hAnsiTheme="majorBidi" w:cstheme="majorBidi"/>
          <w:b/>
          <w:bCs/>
        </w:rPr>
        <w:t>(Dr. Ir. Lusmeilia Afriani, D.E.A)</w:t>
      </w:r>
    </w:p>
    <w:p w14:paraId="74B6B1A9" w14:textId="77777777" w:rsidR="00A93D1B" w:rsidRPr="00AB5A1D" w:rsidRDefault="00EA6D98" w:rsidP="00EA6D98">
      <w:pPr>
        <w:spacing w:line="240" w:lineRule="auto"/>
        <w:jc w:val="center"/>
        <w:rPr>
          <w:rFonts w:asciiTheme="majorBidi" w:hAnsiTheme="majorBidi" w:cstheme="majorBidi"/>
        </w:rPr>
      </w:pPr>
      <w:r w:rsidRPr="00AB5A1D">
        <w:rPr>
          <w:rFonts w:asciiTheme="majorBidi" w:hAnsiTheme="majorBidi" w:cstheme="majorBidi"/>
        </w:rPr>
        <w:t>NIP.19650510 199303 2 008</w:t>
      </w:r>
      <w:r w:rsidR="00A93D1B" w:rsidRPr="00AB5A1D">
        <w:rPr>
          <w:rFonts w:asciiTheme="majorBidi" w:hAnsiTheme="majorBidi" w:cstheme="majorBidi"/>
        </w:rPr>
        <w:br w:type="page"/>
      </w:r>
    </w:p>
    <w:p w14:paraId="1FCA8793" w14:textId="77777777" w:rsidR="00DC7A4B" w:rsidRPr="00AB5A1D" w:rsidRDefault="00DC7A4B" w:rsidP="00F15BF6">
      <w:pPr>
        <w:pStyle w:val="Heading1"/>
        <w:jc w:val="center"/>
        <w:rPr>
          <w:rFonts w:asciiTheme="majorBidi" w:hAnsiTheme="majorBidi" w:cstheme="majorBidi"/>
          <w:lang w:val="id-ID"/>
        </w:rPr>
      </w:pPr>
      <w:bookmarkStart w:id="4" w:name="_Toc510985533"/>
      <w:bookmarkStart w:id="5" w:name="_Toc71363216"/>
      <w:r w:rsidRPr="00AB5A1D">
        <w:rPr>
          <w:rFonts w:asciiTheme="majorBidi" w:hAnsiTheme="majorBidi" w:cstheme="majorBidi"/>
          <w:w w:val="105"/>
        </w:rPr>
        <w:lastRenderedPageBreak/>
        <w:t>IDENTITAS DAN URAIAN UMUM</w:t>
      </w:r>
      <w:bookmarkEnd w:id="4"/>
      <w:bookmarkEnd w:id="5"/>
    </w:p>
    <w:p w14:paraId="37BFCA86" w14:textId="77777777" w:rsidR="00DC7A4B" w:rsidRPr="00AB5A1D" w:rsidRDefault="00DC7A4B" w:rsidP="001D4534">
      <w:pPr>
        <w:jc w:val="center"/>
        <w:rPr>
          <w:rFonts w:asciiTheme="majorBidi" w:hAnsiTheme="majorBidi" w:cstheme="majorBidi"/>
          <w:w w:val="105"/>
        </w:rPr>
      </w:pPr>
    </w:p>
    <w:p w14:paraId="53C95264" w14:textId="20D83D36" w:rsidR="00DC7A4B" w:rsidRPr="00AB5A1D" w:rsidRDefault="00DC7A4B" w:rsidP="00E316A0">
      <w:pPr>
        <w:pStyle w:val="ListParagraph"/>
        <w:widowControl w:val="0"/>
        <w:numPr>
          <w:ilvl w:val="0"/>
          <w:numId w:val="2"/>
        </w:numPr>
        <w:tabs>
          <w:tab w:val="left" w:pos="284"/>
          <w:tab w:val="left" w:pos="2268"/>
          <w:tab w:val="left" w:pos="2410"/>
        </w:tabs>
        <w:kinsoku w:val="0"/>
        <w:spacing w:before="120" w:after="120"/>
        <w:ind w:left="2409" w:hanging="2432"/>
        <w:contextualSpacing w:val="0"/>
        <w:rPr>
          <w:rFonts w:asciiTheme="majorBidi" w:hAnsiTheme="majorBidi" w:cstheme="majorBidi"/>
          <w:bCs/>
          <w:noProof/>
          <w:szCs w:val="28"/>
          <w:lang w:val="fi-FI"/>
        </w:rPr>
      </w:pPr>
      <w:r w:rsidRPr="00AB5A1D">
        <w:rPr>
          <w:rFonts w:asciiTheme="majorBidi" w:hAnsiTheme="majorBidi" w:cstheme="majorBidi"/>
          <w:bCs/>
          <w:noProof/>
          <w:szCs w:val="28"/>
          <w:lang w:val="fi-FI"/>
        </w:rPr>
        <w:t>Judul Penelitian</w:t>
      </w:r>
      <w:r w:rsidRPr="00AB5A1D">
        <w:rPr>
          <w:rFonts w:asciiTheme="majorBidi" w:hAnsiTheme="majorBidi" w:cstheme="majorBidi"/>
          <w:bCs/>
          <w:noProof/>
          <w:szCs w:val="28"/>
          <w:lang w:val="fi-FI"/>
        </w:rPr>
        <w:tab/>
        <w:t>:</w:t>
      </w:r>
      <w:r w:rsidR="006D649F" w:rsidRPr="00AB5A1D">
        <w:rPr>
          <w:rFonts w:asciiTheme="majorBidi" w:hAnsiTheme="majorBidi" w:cstheme="majorBidi"/>
          <w:b/>
          <w:bCs/>
          <w:noProof/>
        </w:rPr>
        <w:t xml:space="preserve"> </w:t>
      </w:r>
      <w:r w:rsidR="006D649F" w:rsidRPr="00AB5A1D">
        <w:rPr>
          <w:rFonts w:asciiTheme="majorBidi" w:hAnsiTheme="majorBidi" w:cstheme="majorBidi"/>
          <w:b/>
          <w:bCs/>
          <w:noProof/>
        </w:rPr>
        <w:tab/>
      </w:r>
      <w:r w:rsidR="00A206E8" w:rsidRPr="00A206E8">
        <w:rPr>
          <w:rFonts w:asciiTheme="majorBidi" w:hAnsiTheme="majorBidi" w:cstheme="majorBidi"/>
        </w:rPr>
        <w:t xml:space="preserve">Pengaruh Status Sosial Ekonomi, Kearifan Lokal terhadap Kejadian Stunting di Kabupaten Lampung Tengah </w:t>
      </w:r>
    </w:p>
    <w:p w14:paraId="6D6AACC1" w14:textId="77777777" w:rsidR="00DC7A4B" w:rsidRPr="00AB5A1D" w:rsidRDefault="00DC7A4B" w:rsidP="00C41945">
      <w:pPr>
        <w:pStyle w:val="ListParagraph"/>
        <w:widowControl w:val="0"/>
        <w:numPr>
          <w:ilvl w:val="0"/>
          <w:numId w:val="2"/>
        </w:numPr>
        <w:tabs>
          <w:tab w:val="left" w:pos="284"/>
          <w:tab w:val="left" w:pos="2268"/>
          <w:tab w:val="left" w:pos="2410"/>
        </w:tabs>
        <w:kinsoku w:val="0"/>
        <w:spacing w:before="120" w:after="120"/>
        <w:ind w:left="2409" w:hanging="2432"/>
        <w:contextualSpacing w:val="0"/>
        <w:rPr>
          <w:rFonts w:asciiTheme="majorBidi" w:hAnsiTheme="majorBidi" w:cstheme="majorBidi"/>
          <w:w w:val="105"/>
        </w:rPr>
      </w:pPr>
      <w:r w:rsidRPr="00AB5A1D">
        <w:rPr>
          <w:rFonts w:asciiTheme="majorBidi" w:hAnsiTheme="majorBidi" w:cstheme="majorBidi"/>
          <w:bCs/>
          <w:noProof/>
          <w:szCs w:val="28"/>
          <w:lang w:val="fi-FI"/>
        </w:rPr>
        <w:t>Tim Peneliti</w:t>
      </w:r>
    </w:p>
    <w:tbl>
      <w:tblPr>
        <w:tblW w:w="8056" w:type="dxa"/>
        <w:tblInd w:w="333" w:type="dxa"/>
        <w:tblLayout w:type="fixed"/>
        <w:tblCellMar>
          <w:left w:w="0" w:type="dxa"/>
          <w:right w:w="0" w:type="dxa"/>
        </w:tblCellMar>
        <w:tblLook w:val="0000" w:firstRow="0" w:lastRow="0" w:firstColumn="0" w:lastColumn="0" w:noHBand="0" w:noVBand="0"/>
      </w:tblPr>
      <w:tblGrid>
        <w:gridCol w:w="466"/>
        <w:gridCol w:w="2173"/>
        <w:gridCol w:w="1184"/>
        <w:gridCol w:w="1387"/>
        <w:gridCol w:w="1682"/>
        <w:gridCol w:w="1164"/>
      </w:tblGrid>
      <w:tr w:rsidR="00DC7A4B" w:rsidRPr="00AB5A1D" w14:paraId="74F900B7" w14:textId="77777777" w:rsidTr="00AB5A1D">
        <w:trPr>
          <w:trHeight w:hRule="exact" w:val="1460"/>
        </w:trPr>
        <w:tc>
          <w:tcPr>
            <w:tcW w:w="466" w:type="dxa"/>
            <w:tcBorders>
              <w:top w:val="single" w:sz="4" w:space="0" w:color="auto"/>
              <w:left w:val="single" w:sz="4" w:space="0" w:color="auto"/>
              <w:bottom w:val="single" w:sz="4" w:space="0" w:color="auto"/>
              <w:right w:val="single" w:sz="4" w:space="0" w:color="auto"/>
            </w:tcBorders>
            <w:vAlign w:val="center"/>
          </w:tcPr>
          <w:p w14:paraId="30724D91" w14:textId="77777777" w:rsidR="00DC7A4B" w:rsidRPr="00AB5A1D" w:rsidRDefault="00DC7A4B" w:rsidP="00AD2B94">
            <w:pPr>
              <w:jc w:val="center"/>
              <w:rPr>
                <w:rFonts w:asciiTheme="majorBidi" w:hAnsiTheme="majorBidi" w:cstheme="majorBidi"/>
                <w:b/>
                <w:w w:val="105"/>
              </w:rPr>
            </w:pPr>
            <w:r w:rsidRPr="00AB5A1D">
              <w:rPr>
                <w:rFonts w:asciiTheme="majorBidi" w:hAnsiTheme="majorBidi" w:cstheme="majorBidi"/>
                <w:b/>
                <w:w w:val="105"/>
              </w:rPr>
              <w:t>No</w:t>
            </w:r>
          </w:p>
        </w:tc>
        <w:tc>
          <w:tcPr>
            <w:tcW w:w="2173" w:type="dxa"/>
            <w:tcBorders>
              <w:top w:val="single" w:sz="4" w:space="0" w:color="auto"/>
              <w:left w:val="single" w:sz="4" w:space="0" w:color="auto"/>
              <w:bottom w:val="single" w:sz="4" w:space="0" w:color="auto"/>
              <w:right w:val="single" w:sz="4" w:space="0" w:color="auto"/>
            </w:tcBorders>
            <w:vAlign w:val="center"/>
          </w:tcPr>
          <w:p w14:paraId="2C168B6B" w14:textId="77777777" w:rsidR="00DC7A4B" w:rsidRPr="00AB5A1D" w:rsidRDefault="00DC7A4B" w:rsidP="00AD2B94">
            <w:pPr>
              <w:jc w:val="center"/>
              <w:rPr>
                <w:rFonts w:asciiTheme="majorBidi" w:hAnsiTheme="majorBidi" w:cstheme="majorBidi"/>
                <w:b/>
                <w:w w:val="105"/>
              </w:rPr>
            </w:pPr>
            <w:r w:rsidRPr="00AB5A1D">
              <w:rPr>
                <w:rFonts w:asciiTheme="majorBidi" w:hAnsiTheme="majorBidi" w:cstheme="majorBidi"/>
                <w:b/>
                <w:w w:val="105"/>
              </w:rPr>
              <w:t>Nama</w:t>
            </w:r>
          </w:p>
        </w:tc>
        <w:tc>
          <w:tcPr>
            <w:tcW w:w="1184" w:type="dxa"/>
            <w:tcBorders>
              <w:top w:val="single" w:sz="4" w:space="0" w:color="auto"/>
              <w:left w:val="single" w:sz="4" w:space="0" w:color="auto"/>
              <w:bottom w:val="single" w:sz="4" w:space="0" w:color="auto"/>
              <w:right w:val="single" w:sz="4" w:space="0" w:color="auto"/>
            </w:tcBorders>
            <w:vAlign w:val="center"/>
          </w:tcPr>
          <w:p w14:paraId="77EF563E" w14:textId="77777777" w:rsidR="00DC7A4B" w:rsidRPr="00AB5A1D" w:rsidRDefault="00DC7A4B" w:rsidP="00AD2B94">
            <w:pPr>
              <w:jc w:val="center"/>
              <w:rPr>
                <w:rFonts w:asciiTheme="majorBidi" w:hAnsiTheme="majorBidi" w:cstheme="majorBidi"/>
                <w:b/>
                <w:w w:val="105"/>
              </w:rPr>
            </w:pPr>
            <w:r w:rsidRPr="00AB5A1D">
              <w:rPr>
                <w:rFonts w:asciiTheme="majorBidi" w:hAnsiTheme="majorBidi" w:cstheme="majorBidi"/>
                <w:b/>
                <w:w w:val="105"/>
              </w:rPr>
              <w:t>Jabatan</w:t>
            </w:r>
          </w:p>
        </w:tc>
        <w:tc>
          <w:tcPr>
            <w:tcW w:w="1387" w:type="dxa"/>
            <w:tcBorders>
              <w:top w:val="single" w:sz="4" w:space="0" w:color="auto"/>
              <w:left w:val="single" w:sz="4" w:space="0" w:color="auto"/>
              <w:bottom w:val="single" w:sz="4" w:space="0" w:color="auto"/>
              <w:right w:val="single" w:sz="4" w:space="0" w:color="auto"/>
            </w:tcBorders>
            <w:vAlign w:val="center"/>
          </w:tcPr>
          <w:p w14:paraId="33CC8894" w14:textId="77777777" w:rsidR="00DC7A4B" w:rsidRPr="00AB5A1D" w:rsidRDefault="00DC7A4B" w:rsidP="00AD2B94">
            <w:pPr>
              <w:jc w:val="center"/>
              <w:rPr>
                <w:rFonts w:asciiTheme="majorBidi" w:hAnsiTheme="majorBidi" w:cstheme="majorBidi"/>
                <w:b/>
                <w:spacing w:val="-10"/>
                <w:w w:val="105"/>
              </w:rPr>
            </w:pPr>
            <w:r w:rsidRPr="00AB5A1D">
              <w:rPr>
                <w:rFonts w:asciiTheme="majorBidi" w:hAnsiTheme="majorBidi" w:cstheme="majorBidi"/>
                <w:b/>
                <w:lang w:val="id-ID"/>
              </w:rPr>
              <w:t>Bidang</w:t>
            </w:r>
            <w:r w:rsidRPr="00AB5A1D">
              <w:rPr>
                <w:rFonts w:asciiTheme="majorBidi" w:hAnsiTheme="majorBidi" w:cstheme="majorBidi"/>
                <w:b/>
                <w:lang w:val="id-ID"/>
              </w:rPr>
              <w:br/>
              <w:t>Keahlian</w:t>
            </w:r>
          </w:p>
        </w:tc>
        <w:tc>
          <w:tcPr>
            <w:tcW w:w="1682" w:type="dxa"/>
            <w:tcBorders>
              <w:top w:val="single" w:sz="4" w:space="0" w:color="auto"/>
              <w:left w:val="single" w:sz="4" w:space="0" w:color="auto"/>
              <w:bottom w:val="single" w:sz="4" w:space="0" w:color="auto"/>
              <w:right w:val="single" w:sz="4" w:space="0" w:color="auto"/>
            </w:tcBorders>
            <w:vAlign w:val="center"/>
          </w:tcPr>
          <w:p w14:paraId="48A05993" w14:textId="77777777" w:rsidR="00DC7A4B" w:rsidRPr="00AB5A1D" w:rsidRDefault="002C168B" w:rsidP="00AD2B94">
            <w:pPr>
              <w:jc w:val="center"/>
              <w:rPr>
                <w:rFonts w:asciiTheme="majorBidi" w:hAnsiTheme="majorBidi" w:cstheme="majorBidi"/>
                <w:b/>
                <w:spacing w:val="-4"/>
                <w:w w:val="105"/>
              </w:rPr>
            </w:pPr>
            <w:r w:rsidRPr="00AB5A1D">
              <w:rPr>
                <w:rFonts w:asciiTheme="majorBidi" w:hAnsiTheme="majorBidi" w:cstheme="majorBidi"/>
                <w:b/>
                <w:spacing w:val="-4"/>
                <w:w w:val="105"/>
              </w:rPr>
              <w:t>Program Studi</w:t>
            </w:r>
          </w:p>
        </w:tc>
        <w:tc>
          <w:tcPr>
            <w:tcW w:w="1164" w:type="dxa"/>
            <w:tcBorders>
              <w:top w:val="single" w:sz="4" w:space="0" w:color="auto"/>
              <w:left w:val="single" w:sz="4" w:space="0" w:color="auto"/>
              <w:bottom w:val="single" w:sz="4" w:space="0" w:color="auto"/>
              <w:right w:val="single" w:sz="4" w:space="0" w:color="auto"/>
            </w:tcBorders>
            <w:vAlign w:val="center"/>
          </w:tcPr>
          <w:p w14:paraId="4A994500" w14:textId="77777777" w:rsidR="00DC7A4B" w:rsidRPr="00AB5A1D" w:rsidRDefault="00DC7A4B" w:rsidP="00AD2B94">
            <w:pPr>
              <w:jc w:val="center"/>
              <w:rPr>
                <w:rFonts w:asciiTheme="majorBidi" w:hAnsiTheme="majorBidi" w:cstheme="majorBidi"/>
                <w:b/>
                <w:w w:val="105"/>
              </w:rPr>
            </w:pPr>
            <w:r w:rsidRPr="00AB5A1D">
              <w:rPr>
                <w:rFonts w:asciiTheme="majorBidi" w:hAnsiTheme="majorBidi" w:cstheme="majorBidi"/>
                <w:b/>
                <w:spacing w:val="-4"/>
                <w:w w:val="105"/>
              </w:rPr>
              <w:t>Alokasi Waktu</w:t>
            </w:r>
            <w:r w:rsidRPr="00AB5A1D">
              <w:rPr>
                <w:rFonts w:asciiTheme="majorBidi" w:hAnsiTheme="majorBidi" w:cstheme="majorBidi"/>
                <w:b/>
                <w:spacing w:val="-4"/>
                <w:w w:val="105"/>
              </w:rPr>
              <w:br/>
            </w:r>
            <w:r w:rsidRPr="00AB5A1D">
              <w:rPr>
                <w:rFonts w:asciiTheme="majorBidi" w:hAnsiTheme="majorBidi" w:cstheme="majorBidi"/>
                <w:b/>
                <w:w w:val="105"/>
              </w:rPr>
              <w:t>(jam/minggu)</w:t>
            </w:r>
          </w:p>
        </w:tc>
      </w:tr>
      <w:tr w:rsidR="00A206E8" w:rsidRPr="00AB5A1D" w14:paraId="3A47F74B" w14:textId="77777777" w:rsidTr="00AB5A1D">
        <w:trPr>
          <w:trHeight w:hRule="exact" w:val="828"/>
        </w:trPr>
        <w:tc>
          <w:tcPr>
            <w:tcW w:w="466" w:type="dxa"/>
            <w:tcBorders>
              <w:top w:val="single" w:sz="4" w:space="0" w:color="auto"/>
              <w:left w:val="single" w:sz="4" w:space="0" w:color="auto"/>
              <w:bottom w:val="single" w:sz="4" w:space="0" w:color="auto"/>
              <w:right w:val="single" w:sz="4" w:space="0" w:color="auto"/>
            </w:tcBorders>
            <w:vAlign w:val="center"/>
          </w:tcPr>
          <w:p w14:paraId="0F9D6604" w14:textId="77777777" w:rsidR="00A206E8" w:rsidRPr="00AB5A1D" w:rsidRDefault="00A206E8" w:rsidP="00A206E8">
            <w:pPr>
              <w:spacing w:line="240" w:lineRule="auto"/>
              <w:jc w:val="center"/>
              <w:rPr>
                <w:rFonts w:asciiTheme="majorBidi" w:hAnsiTheme="majorBidi" w:cstheme="majorBidi"/>
                <w:w w:val="105"/>
                <w:lang w:val="id-ID"/>
              </w:rPr>
            </w:pPr>
            <w:r w:rsidRPr="00AB5A1D">
              <w:rPr>
                <w:rFonts w:asciiTheme="majorBidi" w:hAnsiTheme="majorBidi" w:cstheme="majorBidi"/>
                <w:w w:val="105"/>
              </w:rPr>
              <w:t>1</w:t>
            </w:r>
            <w:r w:rsidRPr="00AB5A1D">
              <w:rPr>
                <w:rFonts w:asciiTheme="majorBidi" w:hAnsiTheme="majorBidi" w:cstheme="majorBidi"/>
                <w:w w:val="105"/>
                <w:lang w:val="id-ID"/>
              </w:rPr>
              <w:t>.</w:t>
            </w:r>
          </w:p>
        </w:tc>
        <w:tc>
          <w:tcPr>
            <w:tcW w:w="2173" w:type="dxa"/>
            <w:tcBorders>
              <w:top w:val="single" w:sz="4" w:space="0" w:color="auto"/>
              <w:left w:val="single" w:sz="4" w:space="0" w:color="auto"/>
              <w:bottom w:val="single" w:sz="4" w:space="0" w:color="auto"/>
              <w:right w:val="single" w:sz="4" w:space="0" w:color="auto"/>
            </w:tcBorders>
            <w:vAlign w:val="center"/>
          </w:tcPr>
          <w:p w14:paraId="245F72E8" w14:textId="736376B9" w:rsidR="00A206E8" w:rsidRPr="00AB5A1D" w:rsidRDefault="00A206E8" w:rsidP="00E316A0">
            <w:pPr>
              <w:spacing w:line="240" w:lineRule="auto"/>
              <w:ind w:left="57"/>
              <w:jc w:val="left"/>
              <w:rPr>
                <w:rFonts w:asciiTheme="majorBidi" w:hAnsiTheme="majorBidi" w:cstheme="majorBidi"/>
                <w:color w:val="000000" w:themeColor="text1"/>
              </w:rPr>
            </w:pPr>
            <w:r>
              <w:t>dr. Waluyo Rudiyanto, M.Kes</w:t>
            </w:r>
          </w:p>
        </w:tc>
        <w:tc>
          <w:tcPr>
            <w:tcW w:w="1184" w:type="dxa"/>
            <w:tcBorders>
              <w:top w:val="single" w:sz="4" w:space="0" w:color="auto"/>
              <w:left w:val="single" w:sz="4" w:space="0" w:color="auto"/>
              <w:bottom w:val="single" w:sz="4" w:space="0" w:color="auto"/>
              <w:right w:val="single" w:sz="4" w:space="0" w:color="auto"/>
            </w:tcBorders>
            <w:vAlign w:val="center"/>
          </w:tcPr>
          <w:p w14:paraId="7CC804BF" w14:textId="216086D3" w:rsidR="00A206E8" w:rsidRPr="00AB5A1D" w:rsidRDefault="00C11C10" w:rsidP="00A206E8">
            <w:pPr>
              <w:spacing w:line="240" w:lineRule="auto"/>
              <w:ind w:left="142"/>
              <w:rPr>
                <w:rFonts w:asciiTheme="majorBidi" w:hAnsiTheme="majorBidi" w:cstheme="majorBidi"/>
                <w:color w:val="000000" w:themeColor="text1"/>
                <w:w w:val="105"/>
              </w:rPr>
            </w:pPr>
            <w:r w:rsidRPr="00AB5A1D">
              <w:rPr>
                <w:rFonts w:asciiTheme="majorBidi" w:hAnsiTheme="majorBidi" w:cstheme="majorBidi"/>
                <w:color w:val="000000" w:themeColor="text1"/>
                <w:w w:val="105"/>
              </w:rPr>
              <w:t>Ketua</w:t>
            </w:r>
            <w:r>
              <w:rPr>
                <w:bCs/>
                <w:color w:val="000000" w:themeColor="text1"/>
              </w:rPr>
              <w:t xml:space="preserve"> </w:t>
            </w:r>
          </w:p>
        </w:tc>
        <w:tc>
          <w:tcPr>
            <w:tcW w:w="1387" w:type="dxa"/>
            <w:tcBorders>
              <w:top w:val="single" w:sz="4" w:space="0" w:color="auto"/>
              <w:left w:val="single" w:sz="4" w:space="0" w:color="auto"/>
              <w:bottom w:val="single" w:sz="4" w:space="0" w:color="auto"/>
              <w:right w:val="single" w:sz="4" w:space="0" w:color="auto"/>
            </w:tcBorders>
            <w:vAlign w:val="center"/>
          </w:tcPr>
          <w:p w14:paraId="206B04C1" w14:textId="22CF98BD" w:rsidR="00A206E8" w:rsidRPr="00AB5A1D" w:rsidRDefault="00A206E8" w:rsidP="00A206E8">
            <w:pPr>
              <w:pStyle w:val="ListParagraph"/>
              <w:spacing w:line="240" w:lineRule="auto"/>
              <w:ind w:left="0"/>
              <w:jc w:val="center"/>
              <w:rPr>
                <w:rFonts w:asciiTheme="majorBidi" w:hAnsiTheme="majorBidi" w:cstheme="majorBidi"/>
                <w:bCs/>
                <w:color w:val="000000" w:themeColor="text1"/>
              </w:rPr>
            </w:pPr>
            <w:r>
              <w:rPr>
                <w:bCs/>
                <w:color w:val="000000" w:themeColor="text1"/>
              </w:rPr>
              <w:t>Dokter Umum dan Hstologi</w:t>
            </w:r>
          </w:p>
        </w:tc>
        <w:tc>
          <w:tcPr>
            <w:tcW w:w="1682" w:type="dxa"/>
            <w:tcBorders>
              <w:top w:val="single" w:sz="4" w:space="0" w:color="auto"/>
              <w:left w:val="single" w:sz="4" w:space="0" w:color="auto"/>
              <w:bottom w:val="single" w:sz="4" w:space="0" w:color="auto"/>
              <w:right w:val="single" w:sz="4" w:space="0" w:color="auto"/>
            </w:tcBorders>
            <w:vAlign w:val="center"/>
          </w:tcPr>
          <w:p w14:paraId="44A23335" w14:textId="1066F2A4" w:rsidR="00A206E8" w:rsidRPr="00AB5A1D" w:rsidRDefault="00A206E8" w:rsidP="00A206E8">
            <w:pPr>
              <w:pStyle w:val="ListParagraph"/>
              <w:spacing w:line="240" w:lineRule="auto"/>
              <w:ind w:left="0"/>
              <w:jc w:val="center"/>
              <w:rPr>
                <w:rFonts w:asciiTheme="majorBidi" w:hAnsiTheme="majorBidi" w:cstheme="majorBidi"/>
                <w:bCs/>
                <w:color w:val="000000" w:themeColor="text1"/>
              </w:rPr>
            </w:pPr>
            <w:r w:rsidRPr="00BD6830">
              <w:rPr>
                <w:bCs/>
              </w:rPr>
              <w:t>Fakultas Kedokteran Universitas Lampung</w:t>
            </w:r>
          </w:p>
        </w:tc>
        <w:tc>
          <w:tcPr>
            <w:tcW w:w="1164" w:type="dxa"/>
            <w:tcBorders>
              <w:top w:val="single" w:sz="4" w:space="0" w:color="auto"/>
              <w:left w:val="single" w:sz="4" w:space="0" w:color="auto"/>
              <w:bottom w:val="single" w:sz="4" w:space="0" w:color="auto"/>
              <w:right w:val="single" w:sz="4" w:space="0" w:color="auto"/>
            </w:tcBorders>
            <w:vAlign w:val="center"/>
          </w:tcPr>
          <w:p w14:paraId="1D9362F4" w14:textId="6EE6E029" w:rsidR="00A206E8" w:rsidRPr="00AB5A1D" w:rsidRDefault="00A206E8" w:rsidP="00A206E8">
            <w:pPr>
              <w:spacing w:line="240" w:lineRule="auto"/>
              <w:jc w:val="center"/>
              <w:rPr>
                <w:rFonts w:asciiTheme="majorBidi" w:hAnsiTheme="majorBidi" w:cstheme="majorBidi"/>
                <w:color w:val="000000" w:themeColor="text1"/>
              </w:rPr>
            </w:pPr>
            <w:r w:rsidRPr="00BD6830">
              <w:rPr>
                <w:bCs/>
              </w:rPr>
              <w:t>8</w:t>
            </w:r>
          </w:p>
        </w:tc>
      </w:tr>
      <w:tr w:rsidR="00084D04" w:rsidRPr="00AB5A1D" w14:paraId="37975545" w14:textId="77777777" w:rsidTr="00AB5A1D">
        <w:trPr>
          <w:trHeight w:hRule="exact" w:val="1126"/>
        </w:trPr>
        <w:tc>
          <w:tcPr>
            <w:tcW w:w="466" w:type="dxa"/>
            <w:tcBorders>
              <w:top w:val="single" w:sz="4" w:space="0" w:color="auto"/>
              <w:left w:val="single" w:sz="4" w:space="0" w:color="auto"/>
              <w:bottom w:val="single" w:sz="4" w:space="0" w:color="auto"/>
              <w:right w:val="single" w:sz="4" w:space="0" w:color="auto"/>
            </w:tcBorders>
            <w:vAlign w:val="center"/>
          </w:tcPr>
          <w:p w14:paraId="75E6CB1D" w14:textId="77777777" w:rsidR="00084D04" w:rsidRPr="00AB5A1D" w:rsidRDefault="00084D04" w:rsidP="005F60FB">
            <w:pPr>
              <w:spacing w:line="240" w:lineRule="auto"/>
              <w:jc w:val="center"/>
              <w:rPr>
                <w:rFonts w:asciiTheme="majorBidi" w:hAnsiTheme="majorBidi" w:cstheme="majorBidi"/>
                <w:w w:val="105"/>
                <w:lang w:val="id-ID"/>
              </w:rPr>
            </w:pPr>
            <w:r w:rsidRPr="00AB5A1D">
              <w:rPr>
                <w:rFonts w:asciiTheme="majorBidi" w:hAnsiTheme="majorBidi" w:cstheme="majorBidi"/>
                <w:w w:val="105"/>
              </w:rPr>
              <w:t>2</w:t>
            </w:r>
            <w:r w:rsidRPr="00AB5A1D">
              <w:rPr>
                <w:rFonts w:asciiTheme="majorBidi" w:hAnsiTheme="majorBidi" w:cstheme="majorBidi"/>
                <w:w w:val="105"/>
                <w:lang w:val="id-ID"/>
              </w:rPr>
              <w:t>.</w:t>
            </w:r>
          </w:p>
        </w:tc>
        <w:tc>
          <w:tcPr>
            <w:tcW w:w="2173" w:type="dxa"/>
            <w:tcBorders>
              <w:top w:val="single" w:sz="4" w:space="0" w:color="auto"/>
              <w:left w:val="single" w:sz="4" w:space="0" w:color="auto"/>
              <w:bottom w:val="single" w:sz="4" w:space="0" w:color="auto"/>
              <w:right w:val="single" w:sz="4" w:space="0" w:color="auto"/>
            </w:tcBorders>
            <w:vAlign w:val="center"/>
          </w:tcPr>
          <w:p w14:paraId="320B13B1" w14:textId="77777777" w:rsidR="00084D04" w:rsidRPr="00AB5A1D" w:rsidRDefault="00084D04" w:rsidP="00E316A0">
            <w:pPr>
              <w:spacing w:line="240" w:lineRule="auto"/>
              <w:ind w:left="57"/>
              <w:jc w:val="left"/>
              <w:rPr>
                <w:rFonts w:asciiTheme="majorBidi" w:hAnsiTheme="majorBidi" w:cstheme="majorBidi"/>
                <w:color w:val="000000" w:themeColor="text1"/>
                <w:lang w:val="id-ID"/>
              </w:rPr>
            </w:pPr>
            <w:r w:rsidRPr="00AB5A1D">
              <w:rPr>
                <w:rFonts w:asciiTheme="majorBidi" w:hAnsiTheme="majorBidi" w:cstheme="majorBidi"/>
                <w:color w:val="000000" w:themeColor="text1"/>
              </w:rPr>
              <w:t>dr. Ratna Dewi Puspita Sari, Sp.OG</w:t>
            </w:r>
          </w:p>
        </w:tc>
        <w:tc>
          <w:tcPr>
            <w:tcW w:w="1184" w:type="dxa"/>
            <w:tcBorders>
              <w:top w:val="single" w:sz="4" w:space="0" w:color="auto"/>
              <w:left w:val="single" w:sz="4" w:space="0" w:color="auto"/>
              <w:bottom w:val="single" w:sz="4" w:space="0" w:color="auto"/>
              <w:right w:val="single" w:sz="4" w:space="0" w:color="auto"/>
            </w:tcBorders>
            <w:vAlign w:val="center"/>
          </w:tcPr>
          <w:p w14:paraId="6DFF4663" w14:textId="1086EC57" w:rsidR="00084D04" w:rsidRPr="00AB5A1D" w:rsidRDefault="00084D04" w:rsidP="00D45AEA">
            <w:pPr>
              <w:pStyle w:val="ListParagraph"/>
              <w:spacing w:line="240" w:lineRule="auto"/>
              <w:ind w:left="-108" w:right="-137"/>
              <w:jc w:val="center"/>
              <w:rPr>
                <w:rFonts w:asciiTheme="majorBidi" w:hAnsiTheme="majorBidi" w:cstheme="majorBidi"/>
                <w:bCs/>
                <w:color w:val="000000" w:themeColor="text1"/>
              </w:rPr>
            </w:pPr>
            <w:r w:rsidRPr="00AB5A1D">
              <w:rPr>
                <w:rFonts w:asciiTheme="majorBidi" w:hAnsiTheme="majorBidi" w:cstheme="majorBidi"/>
                <w:bCs/>
                <w:color w:val="000000" w:themeColor="text1"/>
              </w:rPr>
              <w:t xml:space="preserve">Anggota </w:t>
            </w:r>
            <w:r w:rsidR="00BE51CE" w:rsidRPr="00AB5A1D">
              <w:rPr>
                <w:rFonts w:asciiTheme="majorBidi" w:hAnsiTheme="majorBidi" w:cstheme="majorBidi"/>
                <w:bCs/>
                <w:color w:val="000000" w:themeColor="text1"/>
              </w:rPr>
              <w:t>1</w:t>
            </w:r>
          </w:p>
        </w:tc>
        <w:tc>
          <w:tcPr>
            <w:tcW w:w="1387" w:type="dxa"/>
            <w:tcBorders>
              <w:top w:val="single" w:sz="4" w:space="0" w:color="auto"/>
              <w:left w:val="single" w:sz="4" w:space="0" w:color="auto"/>
              <w:bottom w:val="single" w:sz="4" w:space="0" w:color="auto"/>
              <w:right w:val="single" w:sz="4" w:space="0" w:color="auto"/>
            </w:tcBorders>
            <w:vAlign w:val="center"/>
          </w:tcPr>
          <w:p w14:paraId="753C430A" w14:textId="77777777" w:rsidR="00084D04" w:rsidRPr="00AB5A1D" w:rsidRDefault="00084D04" w:rsidP="00D45AEA">
            <w:pPr>
              <w:pStyle w:val="ListParagraph"/>
              <w:spacing w:line="240" w:lineRule="auto"/>
              <w:ind w:left="0"/>
              <w:jc w:val="center"/>
              <w:rPr>
                <w:rFonts w:asciiTheme="majorBidi" w:hAnsiTheme="majorBidi" w:cstheme="majorBidi"/>
                <w:bCs/>
                <w:color w:val="000000" w:themeColor="text1"/>
              </w:rPr>
            </w:pPr>
            <w:r w:rsidRPr="00AB5A1D">
              <w:rPr>
                <w:rFonts w:asciiTheme="majorBidi" w:hAnsiTheme="majorBidi" w:cstheme="majorBidi"/>
                <w:bCs/>
                <w:color w:val="000000" w:themeColor="text1"/>
              </w:rPr>
              <w:t>Ilmu Kandungan dan Genekologi</w:t>
            </w:r>
          </w:p>
        </w:tc>
        <w:tc>
          <w:tcPr>
            <w:tcW w:w="1682" w:type="dxa"/>
            <w:tcBorders>
              <w:top w:val="single" w:sz="4" w:space="0" w:color="auto"/>
              <w:left w:val="single" w:sz="4" w:space="0" w:color="auto"/>
              <w:bottom w:val="single" w:sz="4" w:space="0" w:color="auto"/>
              <w:right w:val="single" w:sz="4" w:space="0" w:color="auto"/>
            </w:tcBorders>
          </w:tcPr>
          <w:p w14:paraId="23E4D93C" w14:textId="77777777" w:rsidR="00084D04" w:rsidRPr="00AB5A1D" w:rsidRDefault="00084D04" w:rsidP="00D45AEA">
            <w:pPr>
              <w:spacing w:line="240" w:lineRule="auto"/>
              <w:jc w:val="center"/>
              <w:rPr>
                <w:rFonts w:asciiTheme="majorBidi" w:hAnsiTheme="majorBidi" w:cstheme="majorBidi"/>
                <w:color w:val="000000" w:themeColor="text1"/>
              </w:rPr>
            </w:pPr>
            <w:r w:rsidRPr="00AB5A1D">
              <w:rPr>
                <w:rFonts w:asciiTheme="majorBidi" w:hAnsiTheme="majorBidi" w:cstheme="majorBidi"/>
                <w:bCs/>
                <w:color w:val="000000" w:themeColor="text1"/>
              </w:rPr>
              <w:t>Pendikan Dokter Universitas Lampung</w:t>
            </w:r>
          </w:p>
        </w:tc>
        <w:tc>
          <w:tcPr>
            <w:tcW w:w="1164" w:type="dxa"/>
            <w:tcBorders>
              <w:top w:val="single" w:sz="4" w:space="0" w:color="auto"/>
              <w:left w:val="single" w:sz="4" w:space="0" w:color="auto"/>
              <w:bottom w:val="single" w:sz="4" w:space="0" w:color="auto"/>
              <w:right w:val="single" w:sz="4" w:space="0" w:color="auto"/>
            </w:tcBorders>
            <w:vAlign w:val="center"/>
          </w:tcPr>
          <w:p w14:paraId="1D6E9D5A" w14:textId="77777777" w:rsidR="00084D04" w:rsidRPr="00AB5A1D" w:rsidRDefault="00084D04" w:rsidP="00D45AEA">
            <w:pPr>
              <w:pStyle w:val="ListParagraph"/>
              <w:spacing w:line="240" w:lineRule="auto"/>
              <w:ind w:left="-137"/>
              <w:jc w:val="center"/>
              <w:rPr>
                <w:rFonts w:asciiTheme="majorBidi" w:hAnsiTheme="majorBidi" w:cstheme="majorBidi"/>
                <w:bCs/>
                <w:color w:val="000000" w:themeColor="text1"/>
              </w:rPr>
            </w:pPr>
            <w:r w:rsidRPr="00AB5A1D">
              <w:rPr>
                <w:rFonts w:asciiTheme="majorBidi" w:hAnsiTheme="majorBidi" w:cstheme="majorBidi"/>
                <w:bCs/>
                <w:color w:val="000000" w:themeColor="text1"/>
              </w:rPr>
              <w:t>5</w:t>
            </w:r>
          </w:p>
        </w:tc>
      </w:tr>
      <w:tr w:rsidR="00A206E8" w:rsidRPr="00AB5A1D" w14:paraId="29F5A020" w14:textId="77777777" w:rsidTr="00C34442">
        <w:trPr>
          <w:trHeight w:hRule="exact" w:val="1128"/>
        </w:trPr>
        <w:tc>
          <w:tcPr>
            <w:tcW w:w="466" w:type="dxa"/>
            <w:tcBorders>
              <w:top w:val="single" w:sz="4" w:space="0" w:color="auto"/>
              <w:left w:val="single" w:sz="4" w:space="0" w:color="auto"/>
              <w:bottom w:val="single" w:sz="4" w:space="0" w:color="auto"/>
              <w:right w:val="single" w:sz="4" w:space="0" w:color="auto"/>
            </w:tcBorders>
            <w:vAlign w:val="center"/>
          </w:tcPr>
          <w:p w14:paraId="43AF0E29" w14:textId="77777777" w:rsidR="00A206E8" w:rsidRPr="009424BD" w:rsidRDefault="00A206E8" w:rsidP="00A206E8">
            <w:pPr>
              <w:spacing w:line="240" w:lineRule="auto"/>
              <w:jc w:val="center"/>
              <w:rPr>
                <w:rFonts w:asciiTheme="majorBidi" w:hAnsiTheme="majorBidi" w:cstheme="majorBidi"/>
                <w:color w:val="000000" w:themeColor="text1"/>
                <w:w w:val="105"/>
              </w:rPr>
            </w:pPr>
            <w:r w:rsidRPr="009424BD">
              <w:rPr>
                <w:rFonts w:asciiTheme="majorBidi" w:hAnsiTheme="majorBidi" w:cstheme="majorBidi"/>
                <w:color w:val="000000" w:themeColor="text1"/>
                <w:w w:val="105"/>
              </w:rPr>
              <w:t>3</w:t>
            </w:r>
          </w:p>
        </w:tc>
        <w:tc>
          <w:tcPr>
            <w:tcW w:w="2173" w:type="dxa"/>
            <w:tcBorders>
              <w:top w:val="single" w:sz="4" w:space="0" w:color="auto"/>
              <w:left w:val="single" w:sz="4" w:space="0" w:color="auto"/>
              <w:bottom w:val="single" w:sz="4" w:space="0" w:color="auto"/>
              <w:right w:val="single" w:sz="4" w:space="0" w:color="auto"/>
            </w:tcBorders>
            <w:vAlign w:val="center"/>
          </w:tcPr>
          <w:p w14:paraId="2DBF096C" w14:textId="3F626C3D" w:rsidR="00A206E8" w:rsidRPr="009424BD" w:rsidRDefault="00A206E8" w:rsidP="00E316A0">
            <w:pPr>
              <w:spacing w:line="240" w:lineRule="auto"/>
              <w:ind w:left="57"/>
              <w:jc w:val="left"/>
              <w:rPr>
                <w:rFonts w:asciiTheme="majorBidi" w:hAnsiTheme="majorBidi" w:cstheme="majorBidi"/>
                <w:color w:val="000000" w:themeColor="text1"/>
                <w:lang w:val="id-ID"/>
              </w:rPr>
            </w:pPr>
            <w:r w:rsidRPr="00AB5A1D">
              <w:rPr>
                <w:rFonts w:asciiTheme="majorBidi" w:hAnsiTheme="majorBidi" w:cstheme="majorBidi"/>
                <w:color w:val="000000" w:themeColor="text1"/>
                <w:lang w:val="id-ID"/>
              </w:rPr>
              <w:t>Sutarto, SKM, M.Epid</w:t>
            </w:r>
          </w:p>
        </w:tc>
        <w:tc>
          <w:tcPr>
            <w:tcW w:w="1184" w:type="dxa"/>
            <w:tcBorders>
              <w:top w:val="single" w:sz="4" w:space="0" w:color="auto"/>
              <w:left w:val="single" w:sz="4" w:space="0" w:color="auto"/>
              <w:bottom w:val="single" w:sz="4" w:space="0" w:color="auto"/>
              <w:right w:val="single" w:sz="4" w:space="0" w:color="auto"/>
            </w:tcBorders>
            <w:vAlign w:val="center"/>
          </w:tcPr>
          <w:p w14:paraId="14D93580" w14:textId="0F21012E" w:rsidR="00A206E8" w:rsidRPr="009424BD" w:rsidRDefault="00C11C10" w:rsidP="00A206E8">
            <w:pPr>
              <w:pStyle w:val="ListParagraph"/>
              <w:spacing w:line="240" w:lineRule="auto"/>
              <w:ind w:left="-108" w:right="-137"/>
              <w:jc w:val="center"/>
              <w:rPr>
                <w:rFonts w:asciiTheme="majorBidi" w:hAnsiTheme="majorBidi" w:cstheme="majorBidi"/>
                <w:bCs/>
                <w:color w:val="000000" w:themeColor="text1"/>
              </w:rPr>
            </w:pPr>
            <w:r>
              <w:rPr>
                <w:bCs/>
                <w:color w:val="000000" w:themeColor="text1"/>
              </w:rPr>
              <w:t>Anggota 2</w:t>
            </w:r>
          </w:p>
        </w:tc>
        <w:tc>
          <w:tcPr>
            <w:tcW w:w="1387" w:type="dxa"/>
            <w:tcBorders>
              <w:top w:val="single" w:sz="4" w:space="0" w:color="auto"/>
              <w:left w:val="single" w:sz="4" w:space="0" w:color="auto"/>
              <w:bottom w:val="single" w:sz="4" w:space="0" w:color="auto"/>
              <w:right w:val="single" w:sz="4" w:space="0" w:color="auto"/>
            </w:tcBorders>
            <w:vAlign w:val="center"/>
          </w:tcPr>
          <w:p w14:paraId="6BE62AFE" w14:textId="7EC3C144" w:rsidR="00A206E8" w:rsidRPr="009424BD" w:rsidRDefault="00A206E8" w:rsidP="00A206E8">
            <w:pPr>
              <w:pStyle w:val="ListParagraph"/>
              <w:spacing w:line="240" w:lineRule="auto"/>
              <w:ind w:left="0"/>
              <w:jc w:val="center"/>
              <w:rPr>
                <w:rFonts w:asciiTheme="majorBidi" w:hAnsiTheme="majorBidi" w:cstheme="majorBidi"/>
                <w:bCs/>
                <w:color w:val="000000" w:themeColor="text1"/>
              </w:rPr>
            </w:pPr>
            <w:r w:rsidRPr="00AB5A1D">
              <w:rPr>
                <w:rFonts w:asciiTheme="majorBidi" w:hAnsiTheme="majorBidi" w:cstheme="majorBidi"/>
                <w:bCs/>
                <w:color w:val="000000" w:themeColor="text1"/>
              </w:rPr>
              <w:t>Kesehatan Masyarakat</w:t>
            </w:r>
          </w:p>
        </w:tc>
        <w:tc>
          <w:tcPr>
            <w:tcW w:w="1682" w:type="dxa"/>
            <w:tcBorders>
              <w:top w:val="single" w:sz="4" w:space="0" w:color="auto"/>
              <w:left w:val="single" w:sz="4" w:space="0" w:color="auto"/>
              <w:bottom w:val="single" w:sz="4" w:space="0" w:color="auto"/>
              <w:right w:val="single" w:sz="4" w:space="0" w:color="auto"/>
            </w:tcBorders>
            <w:vAlign w:val="center"/>
          </w:tcPr>
          <w:p w14:paraId="780C34A7" w14:textId="6E5C00ED" w:rsidR="00A206E8" w:rsidRPr="009424BD" w:rsidRDefault="00A206E8" w:rsidP="00A206E8">
            <w:pPr>
              <w:spacing w:line="240" w:lineRule="auto"/>
              <w:jc w:val="center"/>
              <w:rPr>
                <w:rFonts w:asciiTheme="majorBidi" w:hAnsiTheme="majorBidi" w:cstheme="majorBidi"/>
                <w:color w:val="000000" w:themeColor="text1"/>
              </w:rPr>
            </w:pPr>
            <w:r w:rsidRPr="00AB5A1D">
              <w:rPr>
                <w:rFonts w:asciiTheme="majorBidi" w:hAnsiTheme="majorBidi" w:cstheme="majorBidi"/>
                <w:bCs/>
                <w:color w:val="000000" w:themeColor="text1"/>
              </w:rPr>
              <w:t>Pendikan Dokter Universitas Lampung</w:t>
            </w:r>
          </w:p>
        </w:tc>
        <w:tc>
          <w:tcPr>
            <w:tcW w:w="1164" w:type="dxa"/>
            <w:tcBorders>
              <w:top w:val="single" w:sz="4" w:space="0" w:color="auto"/>
              <w:left w:val="single" w:sz="4" w:space="0" w:color="auto"/>
              <w:bottom w:val="single" w:sz="4" w:space="0" w:color="auto"/>
              <w:right w:val="single" w:sz="4" w:space="0" w:color="auto"/>
            </w:tcBorders>
            <w:vAlign w:val="center"/>
          </w:tcPr>
          <w:p w14:paraId="074CD78B" w14:textId="41167519" w:rsidR="00A206E8" w:rsidRPr="00AB5A1D" w:rsidRDefault="00A206E8" w:rsidP="00A206E8">
            <w:pPr>
              <w:pStyle w:val="ListParagraph"/>
              <w:spacing w:line="240" w:lineRule="auto"/>
              <w:ind w:left="-137"/>
              <w:jc w:val="center"/>
              <w:rPr>
                <w:rFonts w:asciiTheme="majorBidi" w:hAnsiTheme="majorBidi" w:cstheme="majorBidi"/>
                <w:bCs/>
                <w:color w:val="000000" w:themeColor="text1"/>
              </w:rPr>
            </w:pPr>
            <w:r w:rsidRPr="00AB5A1D">
              <w:rPr>
                <w:rFonts w:asciiTheme="majorBidi" w:hAnsiTheme="majorBidi" w:cstheme="majorBidi"/>
                <w:color w:val="000000" w:themeColor="text1"/>
              </w:rPr>
              <w:t>8</w:t>
            </w:r>
          </w:p>
        </w:tc>
      </w:tr>
    </w:tbl>
    <w:p w14:paraId="4F0CC10B" w14:textId="77777777" w:rsidR="00DC7A4B" w:rsidRPr="00AB5A1D" w:rsidRDefault="00DC7A4B" w:rsidP="001D4534">
      <w:pPr>
        <w:rPr>
          <w:rFonts w:asciiTheme="majorBidi" w:hAnsiTheme="majorBidi" w:cstheme="majorBidi"/>
        </w:rPr>
      </w:pPr>
    </w:p>
    <w:p w14:paraId="37569F89" w14:textId="77777777" w:rsidR="00DC7A4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spacing w:val="-2"/>
          <w:w w:val="105"/>
        </w:rPr>
      </w:pPr>
      <w:r w:rsidRPr="00AB5A1D">
        <w:rPr>
          <w:rFonts w:asciiTheme="majorBidi" w:hAnsiTheme="majorBidi" w:cstheme="majorBidi"/>
          <w:spacing w:val="6"/>
          <w:w w:val="105"/>
        </w:rPr>
        <w:t>Objek</w:t>
      </w:r>
      <w:r w:rsidRPr="00AB5A1D">
        <w:rPr>
          <w:rFonts w:asciiTheme="majorBidi" w:hAnsiTheme="majorBidi" w:cstheme="majorBidi"/>
          <w:spacing w:val="-2"/>
          <w:w w:val="105"/>
        </w:rPr>
        <w:t xml:space="preserve"> Penelitian (jenis material yang akan diteliti dan segi penelitian):</w:t>
      </w:r>
    </w:p>
    <w:p w14:paraId="11330AC3" w14:textId="72FA0F0F" w:rsidR="00DC7A4B" w:rsidRPr="00AB5A1D" w:rsidRDefault="00DC7A4B" w:rsidP="0040143B">
      <w:pPr>
        <w:tabs>
          <w:tab w:val="left" w:pos="284"/>
          <w:tab w:val="left" w:pos="2268"/>
        </w:tabs>
        <w:ind w:left="425"/>
        <w:rPr>
          <w:rFonts w:asciiTheme="majorBidi" w:hAnsiTheme="majorBidi" w:cstheme="majorBidi"/>
          <w:spacing w:val="6"/>
          <w:w w:val="105"/>
        </w:rPr>
      </w:pPr>
      <w:r w:rsidRPr="00AB5A1D">
        <w:rPr>
          <w:rFonts w:asciiTheme="majorBidi" w:hAnsiTheme="majorBidi" w:cstheme="majorBidi"/>
          <w:spacing w:val="6"/>
          <w:w w:val="105"/>
        </w:rPr>
        <w:t xml:space="preserve">Pada penelitian ini akan dilakukan </w:t>
      </w:r>
      <w:r w:rsidRPr="00E316A0">
        <w:rPr>
          <w:rFonts w:asciiTheme="majorBidi" w:hAnsiTheme="majorBidi" w:cstheme="majorBidi"/>
          <w:w w:val="105"/>
        </w:rPr>
        <w:t xml:space="preserve">analisa </w:t>
      </w:r>
      <w:r w:rsidR="005F60FB" w:rsidRPr="00E316A0">
        <w:rPr>
          <w:rFonts w:asciiTheme="majorBidi" w:hAnsiTheme="majorBidi" w:cstheme="majorBidi"/>
          <w:w w:val="105"/>
        </w:rPr>
        <w:t xml:space="preserve">Model </w:t>
      </w:r>
      <w:r w:rsidR="00E316A0" w:rsidRPr="00E316A0">
        <w:rPr>
          <w:rFonts w:asciiTheme="majorBidi" w:hAnsiTheme="majorBidi" w:cstheme="majorBidi"/>
          <w:w w:val="105"/>
        </w:rPr>
        <w:t>multivariat</w:t>
      </w:r>
      <w:r w:rsidR="005F60FB" w:rsidRPr="00E316A0">
        <w:rPr>
          <w:rFonts w:asciiTheme="majorBidi" w:hAnsiTheme="majorBidi" w:cstheme="majorBidi"/>
          <w:w w:val="105"/>
        </w:rPr>
        <w:t xml:space="preserve"> </w:t>
      </w:r>
      <w:r w:rsidR="00E316A0">
        <w:rPr>
          <w:rFonts w:asciiTheme="majorBidi" w:hAnsiTheme="majorBidi" w:cstheme="majorBidi"/>
          <w:w w:val="105"/>
        </w:rPr>
        <w:t xml:space="preserve">Regresi Logistik </w:t>
      </w:r>
      <w:r w:rsidR="005F60FB" w:rsidRPr="00E316A0">
        <w:rPr>
          <w:rFonts w:asciiTheme="majorBidi" w:hAnsiTheme="majorBidi" w:cstheme="majorBidi"/>
          <w:w w:val="105"/>
        </w:rPr>
        <w:t xml:space="preserve">merupakan analisa statistic </w:t>
      </w:r>
      <w:r w:rsidR="00E316A0">
        <w:rPr>
          <w:rFonts w:asciiTheme="majorBidi" w:hAnsiTheme="majorBidi" w:cstheme="majorBidi"/>
          <w:w w:val="105"/>
        </w:rPr>
        <w:t>multivariat untuk melihat p</w:t>
      </w:r>
      <w:r w:rsidR="0040143B" w:rsidRPr="00E316A0">
        <w:rPr>
          <w:rFonts w:asciiTheme="majorBidi" w:hAnsiTheme="majorBidi" w:cstheme="majorBidi"/>
          <w:w w:val="105"/>
        </w:rPr>
        <w:t xml:space="preserve">engaruh Status Sosial Ekonomi, Kearifan Lokal </w:t>
      </w:r>
      <w:r w:rsidR="00A206E8" w:rsidRPr="00E316A0">
        <w:rPr>
          <w:rFonts w:asciiTheme="majorBidi" w:hAnsiTheme="majorBidi" w:cstheme="majorBidi"/>
          <w:w w:val="105"/>
        </w:rPr>
        <w:t xml:space="preserve"> t</w:t>
      </w:r>
      <w:r w:rsidR="0040143B" w:rsidRPr="00E316A0">
        <w:rPr>
          <w:rFonts w:asciiTheme="majorBidi" w:hAnsiTheme="majorBidi" w:cstheme="majorBidi"/>
          <w:w w:val="105"/>
        </w:rPr>
        <w:t xml:space="preserve">erhadap Kejadian Stunting </w:t>
      </w:r>
      <w:r w:rsidR="00E316A0">
        <w:rPr>
          <w:rFonts w:asciiTheme="majorBidi" w:hAnsiTheme="majorBidi" w:cstheme="majorBidi"/>
          <w:w w:val="105"/>
        </w:rPr>
        <w:t>d</w:t>
      </w:r>
      <w:r w:rsidR="0040143B" w:rsidRPr="00E316A0">
        <w:rPr>
          <w:rFonts w:asciiTheme="majorBidi" w:hAnsiTheme="majorBidi" w:cstheme="majorBidi"/>
          <w:w w:val="105"/>
        </w:rPr>
        <w:t xml:space="preserve">i Kabupaten Lampung Tengah </w:t>
      </w:r>
      <w:r w:rsidR="00283718" w:rsidRPr="00E316A0">
        <w:rPr>
          <w:rFonts w:asciiTheme="majorBidi" w:hAnsiTheme="majorBidi" w:cstheme="majorBidi"/>
          <w:w w:val="105"/>
        </w:rPr>
        <w:t xml:space="preserve">sebagai </w:t>
      </w:r>
      <w:r w:rsidR="005B453F" w:rsidRPr="00E316A0">
        <w:rPr>
          <w:rFonts w:asciiTheme="majorBidi" w:hAnsiTheme="majorBidi" w:cstheme="majorBidi"/>
          <w:w w:val="105"/>
        </w:rPr>
        <w:t xml:space="preserve">bagian memberikan masukan </w:t>
      </w:r>
      <w:r w:rsidR="00283718" w:rsidRPr="00E316A0">
        <w:rPr>
          <w:rFonts w:asciiTheme="majorBidi" w:hAnsiTheme="majorBidi" w:cstheme="majorBidi"/>
          <w:w w:val="105"/>
        </w:rPr>
        <w:t xml:space="preserve">dalam </w:t>
      </w:r>
      <w:r w:rsidR="006108A6" w:rsidRPr="00E316A0">
        <w:rPr>
          <w:rFonts w:asciiTheme="majorBidi" w:hAnsiTheme="majorBidi" w:cstheme="majorBidi"/>
          <w:w w:val="105"/>
        </w:rPr>
        <w:t xml:space="preserve">pengambilan kebijakan untuk </w:t>
      </w:r>
      <w:r w:rsidRPr="00E316A0">
        <w:rPr>
          <w:rFonts w:asciiTheme="majorBidi" w:hAnsiTheme="majorBidi" w:cstheme="majorBidi"/>
          <w:w w:val="105"/>
        </w:rPr>
        <w:t>pengendalian</w:t>
      </w:r>
      <w:r w:rsidRPr="00AB5A1D">
        <w:rPr>
          <w:rFonts w:asciiTheme="majorBidi" w:hAnsiTheme="majorBidi" w:cstheme="majorBidi"/>
          <w:spacing w:val="6"/>
          <w:w w:val="105"/>
        </w:rPr>
        <w:t xml:space="preserve"> </w:t>
      </w:r>
      <w:r w:rsidR="00283718" w:rsidRPr="00AB5A1D">
        <w:rPr>
          <w:rFonts w:asciiTheme="majorBidi" w:hAnsiTheme="majorBidi" w:cstheme="majorBidi"/>
          <w:spacing w:val="6"/>
          <w:w w:val="105"/>
          <w:lang w:val="id-ID"/>
        </w:rPr>
        <w:t xml:space="preserve">dan pencegahan </w:t>
      </w:r>
      <w:r w:rsidRPr="00AB5A1D">
        <w:rPr>
          <w:rFonts w:asciiTheme="majorBidi" w:hAnsiTheme="majorBidi" w:cstheme="majorBidi"/>
          <w:spacing w:val="6"/>
          <w:w w:val="105"/>
        </w:rPr>
        <w:t xml:space="preserve">kejadian </w:t>
      </w:r>
      <w:r w:rsidR="005B453F" w:rsidRPr="00AB5A1D">
        <w:rPr>
          <w:rFonts w:asciiTheme="majorBidi" w:hAnsiTheme="majorBidi" w:cstheme="majorBidi"/>
          <w:spacing w:val="6"/>
          <w:w w:val="105"/>
        </w:rPr>
        <w:t xml:space="preserve">stunting </w:t>
      </w:r>
      <w:r w:rsidR="006108A6" w:rsidRPr="00AB5A1D">
        <w:rPr>
          <w:rFonts w:asciiTheme="majorBidi" w:hAnsiTheme="majorBidi" w:cstheme="majorBidi"/>
          <w:spacing w:val="6"/>
          <w:w w:val="105"/>
        </w:rPr>
        <w:t xml:space="preserve">di wilayah </w:t>
      </w:r>
      <w:r w:rsidR="005B453F" w:rsidRPr="00AB5A1D">
        <w:rPr>
          <w:rFonts w:asciiTheme="majorBidi" w:hAnsiTheme="majorBidi" w:cstheme="majorBidi"/>
          <w:spacing w:val="6"/>
          <w:w w:val="105"/>
        </w:rPr>
        <w:t>studi</w:t>
      </w:r>
      <w:r w:rsidRPr="00AB5A1D">
        <w:rPr>
          <w:rFonts w:asciiTheme="majorBidi" w:hAnsiTheme="majorBidi" w:cstheme="majorBidi"/>
          <w:spacing w:val="6"/>
          <w:w w:val="105"/>
        </w:rPr>
        <w:t>.</w:t>
      </w:r>
    </w:p>
    <w:p w14:paraId="6E3092F5" w14:textId="77777777" w:rsidR="00DC7A4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spacing w:val="6"/>
          <w:w w:val="105"/>
        </w:rPr>
      </w:pPr>
      <w:r w:rsidRPr="00AB5A1D">
        <w:rPr>
          <w:rFonts w:asciiTheme="majorBidi" w:hAnsiTheme="majorBidi" w:cstheme="majorBidi"/>
          <w:spacing w:val="6"/>
          <w:w w:val="105"/>
        </w:rPr>
        <w:t>Masa Pelaksanaan</w:t>
      </w:r>
    </w:p>
    <w:p w14:paraId="5882C314" w14:textId="52B26979" w:rsidR="00DC7A4B" w:rsidRPr="00AB5A1D" w:rsidRDefault="00DC7A4B" w:rsidP="0040143B">
      <w:pPr>
        <w:tabs>
          <w:tab w:val="left" w:pos="284"/>
          <w:tab w:val="left" w:pos="2268"/>
        </w:tabs>
        <w:ind w:left="425"/>
        <w:rPr>
          <w:rFonts w:asciiTheme="majorBidi" w:hAnsiTheme="majorBidi" w:cstheme="majorBidi"/>
          <w:spacing w:val="6"/>
          <w:w w:val="105"/>
        </w:rPr>
      </w:pPr>
      <w:r w:rsidRPr="00AB5A1D">
        <w:rPr>
          <w:rFonts w:asciiTheme="majorBidi" w:hAnsiTheme="majorBidi" w:cstheme="majorBidi"/>
          <w:spacing w:val="6"/>
          <w:w w:val="105"/>
        </w:rPr>
        <w:t>Mulai</w:t>
      </w:r>
      <w:r w:rsidRPr="00AB5A1D">
        <w:rPr>
          <w:rFonts w:asciiTheme="majorBidi" w:hAnsiTheme="majorBidi" w:cstheme="majorBidi"/>
          <w:spacing w:val="6"/>
          <w:w w:val="105"/>
        </w:rPr>
        <w:tab/>
        <w:t xml:space="preserve">: bulan </w:t>
      </w:r>
      <w:r w:rsidR="00E316A0">
        <w:rPr>
          <w:rFonts w:asciiTheme="majorBidi" w:hAnsiTheme="majorBidi" w:cstheme="majorBidi"/>
          <w:spacing w:val="6"/>
          <w:w w:val="105"/>
        </w:rPr>
        <w:t>September</w:t>
      </w:r>
      <w:r w:rsidR="00693C4D" w:rsidRPr="00AB5A1D">
        <w:rPr>
          <w:rFonts w:asciiTheme="majorBidi" w:hAnsiTheme="majorBidi" w:cstheme="majorBidi"/>
          <w:spacing w:val="6"/>
          <w:w w:val="105"/>
        </w:rPr>
        <w:tab/>
        <w:t>tahun 20</w:t>
      </w:r>
      <w:r w:rsidR="0040143B" w:rsidRPr="00AB5A1D">
        <w:rPr>
          <w:rFonts w:asciiTheme="majorBidi" w:hAnsiTheme="majorBidi" w:cstheme="majorBidi"/>
          <w:spacing w:val="6"/>
          <w:w w:val="105"/>
        </w:rPr>
        <w:t>21</w:t>
      </w:r>
      <w:r w:rsidRPr="00AB5A1D">
        <w:rPr>
          <w:rFonts w:asciiTheme="majorBidi" w:hAnsiTheme="majorBidi" w:cstheme="majorBidi"/>
          <w:spacing w:val="6"/>
          <w:w w:val="105"/>
        </w:rPr>
        <w:tab/>
      </w:r>
    </w:p>
    <w:p w14:paraId="2B82BCB2" w14:textId="00027038" w:rsidR="00DC7A4B" w:rsidRPr="00AB5A1D" w:rsidRDefault="00DC7A4B" w:rsidP="0040143B">
      <w:pPr>
        <w:tabs>
          <w:tab w:val="left" w:pos="284"/>
          <w:tab w:val="left" w:pos="2268"/>
        </w:tabs>
        <w:ind w:left="425"/>
        <w:rPr>
          <w:rFonts w:asciiTheme="majorBidi" w:hAnsiTheme="majorBidi" w:cstheme="majorBidi"/>
          <w:spacing w:val="6"/>
          <w:w w:val="105"/>
        </w:rPr>
      </w:pPr>
      <w:r w:rsidRPr="00AB5A1D">
        <w:rPr>
          <w:rFonts w:asciiTheme="majorBidi" w:hAnsiTheme="majorBidi" w:cstheme="majorBidi"/>
          <w:spacing w:val="6"/>
          <w:w w:val="105"/>
        </w:rPr>
        <w:t xml:space="preserve">Berakhir </w:t>
      </w:r>
      <w:r w:rsidRPr="00AB5A1D">
        <w:rPr>
          <w:rFonts w:asciiTheme="majorBidi" w:hAnsiTheme="majorBidi" w:cstheme="majorBidi"/>
          <w:spacing w:val="6"/>
          <w:w w:val="105"/>
        </w:rPr>
        <w:tab/>
        <w:t>: bulan</w:t>
      </w:r>
      <w:r w:rsidR="00E316A0">
        <w:rPr>
          <w:rFonts w:asciiTheme="majorBidi" w:hAnsiTheme="majorBidi" w:cstheme="majorBidi"/>
          <w:spacing w:val="6"/>
          <w:w w:val="105"/>
        </w:rPr>
        <w:t xml:space="preserve"> Oktober</w:t>
      </w:r>
      <w:r w:rsidR="0040143B" w:rsidRPr="00AB5A1D">
        <w:rPr>
          <w:rFonts w:asciiTheme="majorBidi" w:hAnsiTheme="majorBidi" w:cstheme="majorBidi"/>
          <w:spacing w:val="6"/>
          <w:w w:val="105"/>
        </w:rPr>
        <w:t xml:space="preserve"> tahun 2021</w:t>
      </w:r>
      <w:r w:rsidRPr="00AB5A1D">
        <w:rPr>
          <w:rFonts w:asciiTheme="majorBidi" w:hAnsiTheme="majorBidi" w:cstheme="majorBidi"/>
          <w:spacing w:val="6"/>
          <w:w w:val="105"/>
        </w:rPr>
        <w:tab/>
      </w:r>
    </w:p>
    <w:p w14:paraId="518DB7C1" w14:textId="4FA7BFD8" w:rsidR="00DC7A4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spacing w:val="-1"/>
          <w:w w:val="105"/>
        </w:rPr>
      </w:pPr>
      <w:r w:rsidRPr="00AB5A1D">
        <w:rPr>
          <w:rFonts w:asciiTheme="majorBidi" w:hAnsiTheme="majorBidi" w:cstheme="majorBidi"/>
          <w:spacing w:val="6"/>
          <w:w w:val="105"/>
        </w:rPr>
        <w:t>Usulan</w:t>
      </w:r>
      <w:r w:rsidRPr="00AB5A1D">
        <w:rPr>
          <w:rFonts w:asciiTheme="majorBidi" w:hAnsiTheme="majorBidi" w:cstheme="majorBidi"/>
          <w:spacing w:val="-1"/>
          <w:w w:val="105"/>
        </w:rPr>
        <w:t xml:space="preserve"> Biaya</w:t>
      </w:r>
      <w:r w:rsidRPr="00AB5A1D">
        <w:rPr>
          <w:rFonts w:asciiTheme="majorBidi" w:hAnsiTheme="majorBidi" w:cstheme="majorBidi"/>
          <w:w w:val="105"/>
        </w:rPr>
        <w:t xml:space="preserve">: Rp. </w:t>
      </w:r>
      <w:r w:rsidR="00A206E8">
        <w:rPr>
          <w:rFonts w:asciiTheme="majorBidi" w:hAnsiTheme="majorBidi" w:cstheme="majorBidi"/>
          <w:w w:val="105"/>
        </w:rPr>
        <w:t>2</w:t>
      </w:r>
      <w:r w:rsidR="00AC388E" w:rsidRPr="00AB5A1D">
        <w:rPr>
          <w:rFonts w:asciiTheme="majorBidi" w:hAnsiTheme="majorBidi" w:cstheme="majorBidi"/>
          <w:w w:val="105"/>
          <w:lang w:val="id-ID"/>
        </w:rPr>
        <w:t>5</w:t>
      </w:r>
      <w:r w:rsidRPr="00AB5A1D">
        <w:rPr>
          <w:rFonts w:asciiTheme="majorBidi" w:hAnsiTheme="majorBidi" w:cstheme="majorBidi"/>
          <w:w w:val="105"/>
        </w:rPr>
        <w:t>.000.000,</w:t>
      </w:r>
      <w:r w:rsidR="005B453F" w:rsidRPr="00AB5A1D">
        <w:rPr>
          <w:rFonts w:asciiTheme="majorBidi" w:hAnsiTheme="majorBidi" w:cstheme="majorBidi"/>
          <w:w w:val="105"/>
        </w:rPr>
        <w:t>-</w:t>
      </w:r>
      <w:r w:rsidRPr="00AB5A1D">
        <w:rPr>
          <w:rFonts w:asciiTheme="majorBidi" w:hAnsiTheme="majorBidi" w:cstheme="majorBidi"/>
          <w:w w:val="105"/>
        </w:rPr>
        <w:tab/>
      </w:r>
    </w:p>
    <w:p w14:paraId="44CF3EB4" w14:textId="77777777" w:rsidR="00DC7A4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w w:val="105"/>
        </w:rPr>
      </w:pPr>
      <w:r w:rsidRPr="00AB5A1D">
        <w:rPr>
          <w:rFonts w:asciiTheme="majorBidi" w:hAnsiTheme="majorBidi" w:cstheme="majorBidi"/>
          <w:spacing w:val="6"/>
          <w:w w:val="105"/>
        </w:rPr>
        <w:t>Lokasi</w:t>
      </w:r>
      <w:r w:rsidRPr="00AB5A1D">
        <w:rPr>
          <w:rFonts w:asciiTheme="majorBidi" w:hAnsiTheme="majorBidi" w:cstheme="majorBidi"/>
          <w:w w:val="105"/>
        </w:rPr>
        <w:t xml:space="preserve"> Penelitian (</w:t>
      </w:r>
      <w:r w:rsidRPr="00AB5A1D">
        <w:rPr>
          <w:rFonts w:asciiTheme="majorBidi" w:hAnsiTheme="majorBidi" w:cstheme="majorBidi"/>
          <w:strike/>
          <w:w w:val="105"/>
        </w:rPr>
        <w:t>lab/studio</w:t>
      </w:r>
      <w:r w:rsidRPr="00AB5A1D">
        <w:rPr>
          <w:rFonts w:asciiTheme="majorBidi" w:hAnsiTheme="majorBidi" w:cstheme="majorBidi"/>
          <w:w w:val="105"/>
        </w:rPr>
        <w:t xml:space="preserve">/lapangan): Kabupaten </w:t>
      </w:r>
      <w:r w:rsidR="0040143B" w:rsidRPr="00AB5A1D">
        <w:rPr>
          <w:rFonts w:asciiTheme="majorBidi" w:hAnsiTheme="majorBidi" w:cstheme="majorBidi"/>
          <w:w w:val="105"/>
        </w:rPr>
        <w:t>Lampung Tengah</w:t>
      </w:r>
      <w:r w:rsidRPr="00AB5A1D">
        <w:rPr>
          <w:rFonts w:asciiTheme="majorBidi" w:hAnsiTheme="majorBidi" w:cstheme="majorBidi"/>
          <w:w w:val="105"/>
        </w:rPr>
        <w:tab/>
      </w:r>
    </w:p>
    <w:p w14:paraId="5DA56631" w14:textId="77777777" w:rsidR="00F56B2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color w:val="000000" w:themeColor="text1"/>
          <w:spacing w:val="-1"/>
          <w:w w:val="105"/>
        </w:rPr>
      </w:pPr>
      <w:r w:rsidRPr="00AB5A1D">
        <w:rPr>
          <w:rFonts w:asciiTheme="majorBidi" w:hAnsiTheme="majorBidi" w:cstheme="majorBidi"/>
          <w:color w:val="000000" w:themeColor="text1"/>
          <w:spacing w:val="-1"/>
          <w:w w:val="105"/>
        </w:rPr>
        <w:t xml:space="preserve">Instansi lain yang terlibat (jika ada, dan uraikan apa kontribusinya) : </w:t>
      </w:r>
    </w:p>
    <w:p w14:paraId="2D4E47BC" w14:textId="77777777" w:rsidR="00F56B2B" w:rsidRPr="00AB5A1D" w:rsidRDefault="00F56B2B" w:rsidP="00784D63">
      <w:pPr>
        <w:pStyle w:val="ListParagraph"/>
        <w:widowControl w:val="0"/>
        <w:numPr>
          <w:ilvl w:val="0"/>
          <w:numId w:val="5"/>
        </w:numPr>
        <w:kinsoku w:val="0"/>
        <w:spacing w:before="144"/>
        <w:ind w:left="785" w:right="72"/>
        <w:rPr>
          <w:rFonts w:asciiTheme="majorBidi" w:hAnsiTheme="majorBidi" w:cstheme="majorBidi"/>
          <w:color w:val="000000" w:themeColor="text1"/>
          <w:spacing w:val="-1"/>
          <w:w w:val="105"/>
        </w:rPr>
      </w:pPr>
      <w:r w:rsidRPr="00AB5A1D">
        <w:rPr>
          <w:rFonts w:asciiTheme="majorBidi" w:hAnsiTheme="majorBidi" w:cstheme="majorBidi"/>
          <w:color w:val="000000" w:themeColor="text1"/>
          <w:spacing w:val="-1"/>
          <w:w w:val="105"/>
        </w:rPr>
        <w:t xml:space="preserve">Dinas Kesehatan Kabupaten </w:t>
      </w:r>
      <w:r w:rsidR="0040143B" w:rsidRPr="00AB5A1D">
        <w:rPr>
          <w:rFonts w:asciiTheme="majorBidi" w:hAnsiTheme="majorBidi" w:cstheme="majorBidi"/>
          <w:w w:val="105"/>
        </w:rPr>
        <w:t>Lampung Tengah</w:t>
      </w:r>
      <w:r w:rsidRPr="00AB5A1D">
        <w:rPr>
          <w:rFonts w:asciiTheme="majorBidi" w:hAnsiTheme="majorBidi" w:cstheme="majorBidi"/>
          <w:color w:val="000000" w:themeColor="text1"/>
          <w:spacing w:val="-1"/>
          <w:w w:val="105"/>
        </w:rPr>
        <w:t xml:space="preserve">, berperan sebagai </w:t>
      </w:r>
      <w:r w:rsidRPr="00AB5A1D">
        <w:rPr>
          <w:rFonts w:asciiTheme="majorBidi" w:hAnsiTheme="majorBidi" w:cstheme="majorBidi"/>
          <w:color w:val="000000" w:themeColor="text1"/>
          <w:spacing w:val="-1"/>
          <w:w w:val="105"/>
          <w:lang w:val="id-ID"/>
        </w:rPr>
        <w:t xml:space="preserve">pemberi izin </w:t>
      </w:r>
      <w:r w:rsidR="001622FD" w:rsidRPr="00AB5A1D">
        <w:rPr>
          <w:rFonts w:asciiTheme="majorBidi" w:hAnsiTheme="majorBidi" w:cstheme="majorBidi"/>
          <w:color w:val="000000" w:themeColor="text1"/>
          <w:spacing w:val="-1"/>
          <w:w w:val="105"/>
          <w:lang w:val="id-ID"/>
        </w:rPr>
        <w:t xml:space="preserve">lokasi dan tenaga enumerator serta </w:t>
      </w:r>
      <w:r w:rsidR="006108A6" w:rsidRPr="00AB5A1D">
        <w:rPr>
          <w:rFonts w:asciiTheme="majorBidi" w:hAnsiTheme="majorBidi" w:cstheme="majorBidi"/>
          <w:color w:val="000000" w:themeColor="text1"/>
          <w:spacing w:val="-1"/>
          <w:w w:val="105"/>
        </w:rPr>
        <w:t xml:space="preserve">sebagai </w:t>
      </w:r>
      <w:r w:rsidRPr="00AB5A1D">
        <w:rPr>
          <w:rFonts w:asciiTheme="majorBidi" w:hAnsiTheme="majorBidi" w:cstheme="majorBidi"/>
          <w:color w:val="000000" w:themeColor="text1"/>
          <w:spacing w:val="-1"/>
          <w:w w:val="105"/>
          <w:lang w:val="id-ID"/>
        </w:rPr>
        <w:t>s</w:t>
      </w:r>
      <w:r w:rsidR="001622FD" w:rsidRPr="00AB5A1D">
        <w:rPr>
          <w:rFonts w:asciiTheme="majorBidi" w:hAnsiTheme="majorBidi" w:cstheme="majorBidi"/>
          <w:color w:val="000000" w:themeColor="text1"/>
          <w:spacing w:val="-1"/>
          <w:w w:val="105"/>
          <w:lang w:val="id-ID"/>
        </w:rPr>
        <w:t>umber informasi.</w:t>
      </w:r>
    </w:p>
    <w:p w14:paraId="2F22BA49" w14:textId="77777777" w:rsidR="00B42915" w:rsidRPr="00AB5A1D" w:rsidRDefault="00B42915" w:rsidP="00784D63">
      <w:pPr>
        <w:pStyle w:val="ListParagraph"/>
        <w:widowControl w:val="0"/>
        <w:numPr>
          <w:ilvl w:val="0"/>
          <w:numId w:val="5"/>
        </w:numPr>
        <w:kinsoku w:val="0"/>
        <w:spacing w:before="144"/>
        <w:ind w:left="785" w:right="72"/>
        <w:rPr>
          <w:rFonts w:asciiTheme="majorBidi" w:hAnsiTheme="majorBidi" w:cstheme="majorBidi"/>
          <w:color w:val="000000" w:themeColor="text1"/>
          <w:spacing w:val="-1"/>
          <w:w w:val="105"/>
        </w:rPr>
      </w:pPr>
      <w:r w:rsidRPr="00AB5A1D">
        <w:rPr>
          <w:rFonts w:asciiTheme="majorBidi" w:hAnsiTheme="majorBidi" w:cstheme="majorBidi"/>
          <w:color w:val="000000" w:themeColor="text1"/>
          <w:spacing w:val="-1"/>
          <w:w w:val="105"/>
        </w:rPr>
        <w:t xml:space="preserve">Badan Pengelola Statistik Kabupaten </w:t>
      </w:r>
      <w:r w:rsidR="0040143B" w:rsidRPr="00AB5A1D">
        <w:rPr>
          <w:rFonts w:asciiTheme="majorBidi" w:hAnsiTheme="majorBidi" w:cstheme="majorBidi"/>
          <w:w w:val="105"/>
        </w:rPr>
        <w:t>Lampung Tengah</w:t>
      </w:r>
      <w:r w:rsidRPr="00AB5A1D">
        <w:rPr>
          <w:rFonts w:asciiTheme="majorBidi" w:hAnsiTheme="majorBidi" w:cstheme="majorBidi"/>
          <w:color w:val="000000" w:themeColor="text1"/>
          <w:spacing w:val="-1"/>
          <w:w w:val="105"/>
        </w:rPr>
        <w:t xml:space="preserve">, berperan memberikan data dan informasi pemerintahan, kependudukan, </w:t>
      </w:r>
      <w:r w:rsidR="005B453F" w:rsidRPr="00AB5A1D">
        <w:rPr>
          <w:rFonts w:asciiTheme="majorBidi" w:hAnsiTheme="majorBidi" w:cstheme="majorBidi"/>
          <w:color w:val="000000" w:themeColor="text1"/>
          <w:spacing w:val="-1"/>
          <w:w w:val="105"/>
        </w:rPr>
        <w:t xml:space="preserve">geografi </w:t>
      </w:r>
      <w:r w:rsidRPr="00AB5A1D">
        <w:rPr>
          <w:rFonts w:asciiTheme="majorBidi" w:hAnsiTheme="majorBidi" w:cstheme="majorBidi"/>
          <w:color w:val="000000" w:themeColor="text1"/>
          <w:spacing w:val="-1"/>
          <w:w w:val="105"/>
        </w:rPr>
        <w:t>dan lain-lain</w:t>
      </w:r>
    </w:p>
    <w:p w14:paraId="625144D4" w14:textId="3F4B6716" w:rsidR="00F56B2B" w:rsidRPr="00AB5A1D" w:rsidRDefault="00F56B2B" w:rsidP="00784D63">
      <w:pPr>
        <w:pStyle w:val="ListParagraph"/>
        <w:widowControl w:val="0"/>
        <w:numPr>
          <w:ilvl w:val="0"/>
          <w:numId w:val="5"/>
        </w:numPr>
        <w:kinsoku w:val="0"/>
        <w:spacing w:before="144"/>
        <w:ind w:left="785" w:right="72"/>
        <w:rPr>
          <w:rFonts w:asciiTheme="majorBidi" w:hAnsiTheme="majorBidi" w:cstheme="majorBidi"/>
          <w:color w:val="000000" w:themeColor="text1"/>
          <w:spacing w:val="-1"/>
          <w:w w:val="105"/>
        </w:rPr>
      </w:pPr>
      <w:r w:rsidRPr="00AB5A1D">
        <w:rPr>
          <w:rFonts w:asciiTheme="majorBidi" w:hAnsiTheme="majorBidi" w:cstheme="majorBidi"/>
          <w:color w:val="000000" w:themeColor="text1"/>
          <w:spacing w:val="-1"/>
          <w:w w:val="105"/>
        </w:rPr>
        <w:lastRenderedPageBreak/>
        <w:t>Puskesmas</w:t>
      </w:r>
      <w:r w:rsidR="0040143B" w:rsidRPr="00AB5A1D">
        <w:rPr>
          <w:rFonts w:asciiTheme="majorBidi" w:hAnsiTheme="majorBidi" w:cstheme="majorBidi"/>
          <w:color w:val="000000" w:themeColor="text1"/>
          <w:spacing w:val="-1"/>
          <w:w w:val="105"/>
        </w:rPr>
        <w:t xml:space="preserve"> terpilih di </w:t>
      </w:r>
      <w:r w:rsidR="005B453F" w:rsidRPr="00AB5A1D">
        <w:rPr>
          <w:rFonts w:asciiTheme="majorBidi" w:hAnsiTheme="majorBidi" w:cstheme="majorBidi"/>
          <w:color w:val="000000" w:themeColor="text1"/>
          <w:spacing w:val="-1"/>
          <w:w w:val="105"/>
        </w:rPr>
        <w:t xml:space="preserve">Kabupaten </w:t>
      </w:r>
      <w:r w:rsidR="0040143B" w:rsidRPr="00AB5A1D">
        <w:rPr>
          <w:rFonts w:asciiTheme="majorBidi" w:hAnsiTheme="majorBidi" w:cstheme="majorBidi"/>
          <w:w w:val="105"/>
        </w:rPr>
        <w:t>Lampung Tengah</w:t>
      </w:r>
      <w:r w:rsidRPr="00AB5A1D">
        <w:rPr>
          <w:rFonts w:asciiTheme="majorBidi" w:hAnsiTheme="majorBidi" w:cstheme="majorBidi"/>
          <w:color w:val="000000" w:themeColor="text1"/>
          <w:spacing w:val="-1"/>
          <w:w w:val="105"/>
        </w:rPr>
        <w:t xml:space="preserve">, berperan sebagai mitra pelaksanaan </w:t>
      </w:r>
      <w:r w:rsidR="00DB5930" w:rsidRPr="00AB5A1D">
        <w:rPr>
          <w:rFonts w:asciiTheme="majorBidi" w:hAnsiTheme="majorBidi" w:cstheme="majorBidi"/>
          <w:color w:val="000000" w:themeColor="text1"/>
          <w:spacing w:val="-1"/>
          <w:w w:val="105"/>
          <w:lang w:val="id-ID"/>
        </w:rPr>
        <w:t>penelitian</w:t>
      </w:r>
      <w:r w:rsidRPr="00AB5A1D">
        <w:rPr>
          <w:rFonts w:asciiTheme="majorBidi" w:hAnsiTheme="majorBidi" w:cstheme="majorBidi"/>
          <w:color w:val="000000" w:themeColor="text1"/>
          <w:spacing w:val="-1"/>
          <w:w w:val="105"/>
        </w:rPr>
        <w:t xml:space="preserve">, menyediakan sarana prasarana kegiatan </w:t>
      </w:r>
      <w:r w:rsidR="00DB5930" w:rsidRPr="00AB5A1D">
        <w:rPr>
          <w:rFonts w:asciiTheme="majorBidi" w:hAnsiTheme="majorBidi" w:cstheme="majorBidi"/>
          <w:color w:val="000000" w:themeColor="text1"/>
          <w:spacing w:val="-1"/>
          <w:w w:val="105"/>
          <w:lang w:val="id-ID"/>
        </w:rPr>
        <w:t>penelitian.</w:t>
      </w:r>
    </w:p>
    <w:p w14:paraId="62CA6FB3" w14:textId="77777777" w:rsidR="00DC7A4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spacing w:val="6"/>
          <w:w w:val="105"/>
        </w:rPr>
      </w:pPr>
      <w:r w:rsidRPr="00AB5A1D">
        <w:rPr>
          <w:rFonts w:asciiTheme="majorBidi" w:hAnsiTheme="majorBidi" w:cstheme="majorBidi"/>
          <w:spacing w:val="6"/>
          <w:w w:val="105"/>
        </w:rPr>
        <w:t>Temuan yang ditargetkan (</w:t>
      </w:r>
      <w:r w:rsidRPr="00AB5A1D">
        <w:rPr>
          <w:rFonts w:asciiTheme="majorBidi" w:hAnsiTheme="majorBidi" w:cstheme="majorBidi"/>
          <w:color w:val="000000"/>
          <w:sz w:val="23"/>
          <w:szCs w:val="23"/>
        </w:rPr>
        <w:t>metode, teori, produk, atau masukan kebijakan</w:t>
      </w:r>
      <w:r w:rsidRPr="00AB5A1D">
        <w:rPr>
          <w:rFonts w:asciiTheme="majorBidi" w:hAnsiTheme="majorBidi" w:cstheme="majorBidi"/>
          <w:spacing w:val="6"/>
          <w:w w:val="105"/>
        </w:rPr>
        <w:t>)</w:t>
      </w:r>
    </w:p>
    <w:p w14:paraId="0B2C1B72" w14:textId="7ECB1028" w:rsidR="00DC7A4B" w:rsidRPr="00AB5A1D" w:rsidRDefault="00DB5930" w:rsidP="0040143B">
      <w:pPr>
        <w:tabs>
          <w:tab w:val="left" w:pos="284"/>
          <w:tab w:val="left" w:pos="2268"/>
        </w:tabs>
        <w:ind w:left="425"/>
        <w:rPr>
          <w:rFonts w:asciiTheme="majorBidi" w:hAnsiTheme="majorBidi" w:cstheme="majorBidi"/>
          <w:spacing w:val="6"/>
          <w:w w:val="105"/>
        </w:rPr>
      </w:pPr>
      <w:r w:rsidRPr="00AB5A1D">
        <w:rPr>
          <w:rFonts w:asciiTheme="majorBidi" w:hAnsiTheme="majorBidi" w:cstheme="majorBidi"/>
          <w:color w:val="000000" w:themeColor="text1"/>
          <w:spacing w:val="-1"/>
          <w:w w:val="105"/>
        </w:rPr>
        <w:t xml:space="preserve">Mengetahui </w:t>
      </w:r>
      <w:r w:rsidR="0040143B" w:rsidRPr="00AB5A1D">
        <w:rPr>
          <w:rFonts w:asciiTheme="majorBidi" w:hAnsiTheme="majorBidi" w:cstheme="majorBidi"/>
          <w:noProof/>
        </w:rPr>
        <w:t xml:space="preserve">Pengaruh Status Sosial Ekonomi, Kearifan Lokal </w:t>
      </w:r>
      <w:r w:rsidR="00A206E8">
        <w:rPr>
          <w:rFonts w:asciiTheme="majorBidi" w:hAnsiTheme="majorBidi" w:cstheme="majorBidi"/>
          <w:noProof/>
        </w:rPr>
        <w:t>t</w:t>
      </w:r>
      <w:r w:rsidR="0040143B" w:rsidRPr="00AB5A1D">
        <w:rPr>
          <w:rFonts w:asciiTheme="majorBidi" w:hAnsiTheme="majorBidi" w:cstheme="majorBidi"/>
          <w:noProof/>
        </w:rPr>
        <w:t xml:space="preserve">erhadap Kejadian Stunting Di </w:t>
      </w:r>
      <w:r w:rsidR="0040143B" w:rsidRPr="00AB5A1D">
        <w:rPr>
          <w:rFonts w:asciiTheme="majorBidi" w:hAnsiTheme="majorBidi" w:cstheme="majorBidi"/>
          <w:noProof/>
          <w:lang w:val="id-ID"/>
        </w:rPr>
        <w:t xml:space="preserve">Kabupaten </w:t>
      </w:r>
      <w:r w:rsidR="0040143B" w:rsidRPr="00AB5A1D">
        <w:rPr>
          <w:rFonts w:asciiTheme="majorBidi" w:hAnsiTheme="majorBidi" w:cstheme="majorBidi"/>
          <w:noProof/>
        </w:rPr>
        <w:t>Lampung Tengah</w:t>
      </w:r>
      <w:r w:rsidR="006108A6" w:rsidRPr="00AB5A1D">
        <w:rPr>
          <w:rFonts w:asciiTheme="majorBidi" w:hAnsiTheme="majorBidi" w:cstheme="majorBidi"/>
          <w:color w:val="000000" w:themeColor="text1"/>
          <w:spacing w:val="-1"/>
          <w:w w:val="105"/>
        </w:rPr>
        <w:t xml:space="preserve">. Dari analisa ini </w:t>
      </w:r>
      <w:r w:rsidR="00AD3F28" w:rsidRPr="00AB5A1D">
        <w:rPr>
          <w:rFonts w:asciiTheme="majorBidi" w:hAnsiTheme="majorBidi" w:cstheme="majorBidi"/>
          <w:color w:val="000000" w:themeColor="text1"/>
          <w:spacing w:val="-1"/>
          <w:w w:val="105"/>
        </w:rPr>
        <w:t>keluaran yang diharapkan adal</w:t>
      </w:r>
      <w:r w:rsidR="006108A6" w:rsidRPr="00AB5A1D">
        <w:rPr>
          <w:rFonts w:asciiTheme="majorBidi" w:hAnsiTheme="majorBidi" w:cstheme="majorBidi"/>
          <w:color w:val="000000" w:themeColor="text1"/>
          <w:spacing w:val="-1"/>
          <w:w w:val="105"/>
        </w:rPr>
        <w:t>ah memberi informasi</w:t>
      </w:r>
      <w:r w:rsidR="000D6F7F" w:rsidRPr="00AB5A1D">
        <w:rPr>
          <w:rFonts w:asciiTheme="majorBidi" w:hAnsiTheme="majorBidi" w:cstheme="majorBidi"/>
          <w:color w:val="000000" w:themeColor="text1"/>
          <w:spacing w:val="-1"/>
          <w:w w:val="105"/>
        </w:rPr>
        <w:t xml:space="preserve"> </w:t>
      </w:r>
      <w:r w:rsidR="006108A6" w:rsidRPr="00AB5A1D">
        <w:rPr>
          <w:rFonts w:asciiTheme="majorBidi" w:hAnsiTheme="majorBidi" w:cstheme="majorBidi"/>
          <w:color w:val="000000" w:themeColor="text1"/>
          <w:spacing w:val="-1"/>
          <w:w w:val="105"/>
        </w:rPr>
        <w:t xml:space="preserve">kecenderungan </w:t>
      </w:r>
      <w:r w:rsidR="000D6F7F" w:rsidRPr="00AB5A1D">
        <w:rPr>
          <w:rFonts w:asciiTheme="majorBidi" w:hAnsiTheme="majorBidi" w:cstheme="majorBidi"/>
          <w:color w:val="000000" w:themeColor="text1"/>
          <w:spacing w:val="-1"/>
          <w:w w:val="105"/>
        </w:rPr>
        <w:t xml:space="preserve">determinan </w:t>
      </w:r>
      <w:r w:rsidR="00BD58F2" w:rsidRPr="00AB5A1D">
        <w:rPr>
          <w:rFonts w:asciiTheme="majorBidi" w:hAnsiTheme="majorBidi" w:cstheme="majorBidi"/>
          <w:color w:val="000000" w:themeColor="text1"/>
          <w:spacing w:val="-1"/>
          <w:w w:val="105"/>
        </w:rPr>
        <w:t>sosial</w:t>
      </w:r>
      <w:r w:rsidR="000D6F7F" w:rsidRPr="00AB5A1D">
        <w:rPr>
          <w:rFonts w:asciiTheme="majorBidi" w:hAnsiTheme="majorBidi" w:cstheme="majorBidi"/>
          <w:color w:val="000000" w:themeColor="text1"/>
          <w:spacing w:val="-1"/>
          <w:w w:val="105"/>
        </w:rPr>
        <w:t xml:space="preserve"> ekonomi budaya dan pelayanan kesehatan terkait dengan </w:t>
      </w:r>
      <w:r w:rsidR="006108A6" w:rsidRPr="00AB5A1D">
        <w:rPr>
          <w:rFonts w:asciiTheme="majorBidi" w:hAnsiTheme="majorBidi" w:cstheme="majorBidi"/>
          <w:color w:val="000000" w:themeColor="text1"/>
          <w:spacing w:val="-1"/>
          <w:w w:val="105"/>
        </w:rPr>
        <w:t xml:space="preserve">kejadian </w:t>
      </w:r>
      <w:r w:rsidR="000D6F7F" w:rsidRPr="00AB5A1D">
        <w:rPr>
          <w:rFonts w:asciiTheme="majorBidi" w:hAnsiTheme="majorBidi" w:cstheme="majorBidi"/>
          <w:color w:val="000000" w:themeColor="text1"/>
          <w:spacing w:val="-1"/>
          <w:w w:val="105"/>
        </w:rPr>
        <w:t>stunting</w:t>
      </w:r>
      <w:r w:rsidR="006108A6" w:rsidRPr="00AB5A1D">
        <w:rPr>
          <w:rFonts w:asciiTheme="majorBidi" w:hAnsiTheme="majorBidi" w:cstheme="majorBidi"/>
          <w:color w:val="000000" w:themeColor="text1"/>
          <w:spacing w:val="-1"/>
          <w:w w:val="105"/>
        </w:rPr>
        <w:t xml:space="preserve">, sehingga informasi ini dapat dimanfaatkan oleh </w:t>
      </w:r>
      <w:r w:rsidR="000D6F7F" w:rsidRPr="00AB5A1D">
        <w:rPr>
          <w:rFonts w:asciiTheme="majorBidi" w:hAnsiTheme="majorBidi" w:cstheme="majorBidi"/>
          <w:color w:val="000000" w:themeColor="text1"/>
          <w:spacing w:val="-1"/>
          <w:w w:val="105"/>
        </w:rPr>
        <w:t xml:space="preserve">pemerintah daerah setempat </w:t>
      </w:r>
      <w:r w:rsidR="00B5607E" w:rsidRPr="00AB5A1D">
        <w:rPr>
          <w:rFonts w:asciiTheme="majorBidi" w:hAnsiTheme="majorBidi" w:cstheme="majorBidi"/>
          <w:color w:val="000000" w:themeColor="text1"/>
          <w:spacing w:val="-1"/>
          <w:w w:val="105"/>
        </w:rPr>
        <w:t xml:space="preserve">dalam rangka </w:t>
      </w:r>
      <w:r w:rsidR="004100B5" w:rsidRPr="00AB5A1D">
        <w:rPr>
          <w:rFonts w:asciiTheme="majorBidi" w:hAnsiTheme="majorBidi" w:cstheme="majorBidi"/>
          <w:color w:val="000000" w:themeColor="text1"/>
          <w:spacing w:val="-1"/>
          <w:w w:val="105"/>
        </w:rPr>
        <w:t xml:space="preserve">pengendalian </w:t>
      </w:r>
      <w:r w:rsidRPr="00AB5A1D">
        <w:rPr>
          <w:rFonts w:asciiTheme="majorBidi" w:hAnsiTheme="majorBidi" w:cstheme="majorBidi"/>
          <w:color w:val="000000" w:themeColor="text1"/>
          <w:spacing w:val="-1"/>
          <w:w w:val="105"/>
        </w:rPr>
        <w:t>kejadian</w:t>
      </w:r>
      <w:r w:rsidRPr="00AB5A1D">
        <w:rPr>
          <w:rFonts w:asciiTheme="majorBidi" w:hAnsiTheme="majorBidi" w:cstheme="majorBidi"/>
          <w:color w:val="000000" w:themeColor="text1"/>
          <w:spacing w:val="-1"/>
          <w:w w:val="105"/>
          <w:lang w:val="id-ID"/>
        </w:rPr>
        <w:t xml:space="preserve"> </w:t>
      </w:r>
      <w:r w:rsidR="000D6F7F" w:rsidRPr="00AB5A1D">
        <w:rPr>
          <w:rFonts w:asciiTheme="majorBidi" w:hAnsiTheme="majorBidi" w:cstheme="majorBidi"/>
          <w:color w:val="000000" w:themeColor="text1"/>
          <w:spacing w:val="-1"/>
          <w:w w:val="105"/>
        </w:rPr>
        <w:t>stunting dan peningkatan pelayanan kesehatan ibu</w:t>
      </w:r>
      <w:r w:rsidR="00DC7A4B" w:rsidRPr="00AB5A1D">
        <w:rPr>
          <w:rFonts w:asciiTheme="majorBidi" w:hAnsiTheme="majorBidi" w:cstheme="majorBidi"/>
          <w:spacing w:val="6"/>
          <w:w w:val="105"/>
        </w:rPr>
        <w:t>.</w:t>
      </w:r>
    </w:p>
    <w:p w14:paraId="362589BB" w14:textId="77777777" w:rsidR="00DC7A4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spacing w:val="6"/>
          <w:w w:val="105"/>
        </w:rPr>
      </w:pPr>
      <w:r w:rsidRPr="00AB5A1D">
        <w:rPr>
          <w:rFonts w:asciiTheme="majorBidi" w:hAnsiTheme="majorBidi" w:cstheme="majorBidi"/>
          <w:spacing w:val="6"/>
          <w:w w:val="105"/>
        </w:rPr>
        <w:t>Kontribusi mendasar pada suatu bidang ilmu (uraikan tidak lebih dari 50 kata, tekankan pada gagasan fundamental dan orisinal yang akan mendukung pengembangan iptek)</w:t>
      </w:r>
    </w:p>
    <w:p w14:paraId="59218FF1" w14:textId="77777777" w:rsidR="00DC7A4B" w:rsidRPr="00AB5A1D" w:rsidRDefault="00DC7A4B" w:rsidP="00CF15A8">
      <w:pPr>
        <w:tabs>
          <w:tab w:val="left" w:pos="284"/>
          <w:tab w:val="left" w:pos="2268"/>
        </w:tabs>
        <w:ind w:left="425"/>
        <w:rPr>
          <w:rFonts w:asciiTheme="majorBidi" w:hAnsiTheme="majorBidi" w:cstheme="majorBidi"/>
          <w:spacing w:val="6"/>
          <w:w w:val="105"/>
        </w:rPr>
      </w:pPr>
      <w:r w:rsidRPr="00AB5A1D">
        <w:rPr>
          <w:rFonts w:asciiTheme="majorBidi" w:hAnsiTheme="majorBidi" w:cstheme="majorBidi"/>
          <w:spacing w:val="6"/>
          <w:w w:val="105"/>
        </w:rPr>
        <w:t xml:space="preserve">Hasil penelitian ini memberikan kontribusi pada bidang ilmu </w:t>
      </w:r>
      <w:r w:rsidR="00DB5930" w:rsidRPr="00AB5A1D">
        <w:rPr>
          <w:rFonts w:asciiTheme="majorBidi" w:hAnsiTheme="majorBidi" w:cstheme="majorBidi"/>
          <w:spacing w:val="6"/>
          <w:w w:val="105"/>
        </w:rPr>
        <w:t>kesehatan masyarakat</w:t>
      </w:r>
      <w:r w:rsidR="00B5607E" w:rsidRPr="00AB5A1D">
        <w:rPr>
          <w:rFonts w:asciiTheme="majorBidi" w:hAnsiTheme="majorBidi" w:cstheme="majorBidi"/>
          <w:spacing w:val="6"/>
          <w:w w:val="105"/>
        </w:rPr>
        <w:t xml:space="preserve"> dan </w:t>
      </w:r>
      <w:r w:rsidR="000D6F7F" w:rsidRPr="00AB5A1D">
        <w:rPr>
          <w:rFonts w:asciiTheme="majorBidi" w:hAnsiTheme="majorBidi" w:cstheme="majorBidi"/>
          <w:spacing w:val="6"/>
          <w:w w:val="105"/>
        </w:rPr>
        <w:t>Pelayanan Kesehatan Ibu dan Anak</w:t>
      </w:r>
      <w:r w:rsidR="00DB5930" w:rsidRPr="00AB5A1D">
        <w:rPr>
          <w:rFonts w:asciiTheme="majorBidi" w:hAnsiTheme="majorBidi" w:cstheme="majorBidi"/>
          <w:spacing w:val="6"/>
          <w:w w:val="105"/>
        </w:rPr>
        <w:t xml:space="preserve">, </w:t>
      </w:r>
      <w:r w:rsidR="00B5607E" w:rsidRPr="00AB5A1D">
        <w:rPr>
          <w:rFonts w:asciiTheme="majorBidi" w:hAnsiTheme="majorBidi" w:cstheme="majorBidi"/>
          <w:spacing w:val="6"/>
          <w:w w:val="105"/>
        </w:rPr>
        <w:t xml:space="preserve">sebagai bahan kajian dalam rangka pencehagan dan pengendalian </w:t>
      </w:r>
      <w:r w:rsidR="00D71E1B" w:rsidRPr="00AB5A1D">
        <w:rPr>
          <w:rFonts w:asciiTheme="majorBidi" w:hAnsiTheme="majorBidi" w:cstheme="majorBidi"/>
          <w:spacing w:val="6"/>
          <w:w w:val="105"/>
        </w:rPr>
        <w:t xml:space="preserve">kajadian </w:t>
      </w:r>
      <w:r w:rsidR="000D6F7F" w:rsidRPr="00AB5A1D">
        <w:rPr>
          <w:rFonts w:asciiTheme="majorBidi" w:hAnsiTheme="majorBidi" w:cstheme="majorBidi"/>
          <w:spacing w:val="6"/>
          <w:w w:val="105"/>
        </w:rPr>
        <w:t xml:space="preserve">stunting dan peningkatan pelayanan kesehatann ibu dan anak </w:t>
      </w:r>
      <w:r w:rsidRPr="00AB5A1D">
        <w:rPr>
          <w:rFonts w:asciiTheme="majorBidi" w:hAnsiTheme="majorBidi" w:cstheme="majorBidi"/>
          <w:spacing w:val="6"/>
          <w:w w:val="105"/>
        </w:rPr>
        <w:t xml:space="preserve">di Kabupaten </w:t>
      </w:r>
      <w:r w:rsidR="0040143B" w:rsidRPr="00AB5A1D">
        <w:rPr>
          <w:rFonts w:asciiTheme="majorBidi" w:hAnsiTheme="majorBidi" w:cstheme="majorBidi"/>
          <w:spacing w:val="6"/>
          <w:w w:val="105"/>
        </w:rPr>
        <w:t>Lampung Tengah</w:t>
      </w:r>
      <w:r w:rsidRPr="00AB5A1D">
        <w:rPr>
          <w:rFonts w:asciiTheme="majorBidi" w:hAnsiTheme="majorBidi" w:cstheme="majorBidi"/>
          <w:spacing w:val="6"/>
          <w:w w:val="105"/>
        </w:rPr>
        <w:t xml:space="preserve">. Penelitian ini juga memberikan kontribusi untuk program </w:t>
      </w:r>
      <w:r w:rsidR="00AC388E" w:rsidRPr="00AB5A1D">
        <w:rPr>
          <w:rFonts w:asciiTheme="majorBidi" w:hAnsiTheme="majorBidi" w:cstheme="majorBidi"/>
          <w:spacing w:val="6"/>
          <w:w w:val="105"/>
          <w:lang w:val="id-ID"/>
        </w:rPr>
        <w:t xml:space="preserve">promosi kesehatan </w:t>
      </w:r>
      <w:r w:rsidR="00B5607E" w:rsidRPr="00AB5A1D">
        <w:rPr>
          <w:rFonts w:asciiTheme="majorBidi" w:hAnsiTheme="majorBidi" w:cstheme="majorBidi"/>
          <w:spacing w:val="6"/>
          <w:w w:val="105"/>
        </w:rPr>
        <w:t xml:space="preserve">di wilayah </w:t>
      </w:r>
      <w:r w:rsidR="00A70B6E" w:rsidRPr="00AB5A1D">
        <w:rPr>
          <w:rFonts w:asciiTheme="majorBidi" w:hAnsiTheme="majorBidi" w:cstheme="majorBidi"/>
          <w:spacing w:val="6"/>
          <w:w w:val="105"/>
        </w:rPr>
        <w:t xml:space="preserve">Dinas Kesehatan Kabupaten </w:t>
      </w:r>
      <w:r w:rsidR="0040143B" w:rsidRPr="00AB5A1D">
        <w:rPr>
          <w:rFonts w:asciiTheme="majorBidi" w:hAnsiTheme="majorBidi" w:cstheme="majorBidi"/>
          <w:spacing w:val="6"/>
          <w:w w:val="105"/>
        </w:rPr>
        <w:t>Lampung Tengah</w:t>
      </w:r>
      <w:r w:rsidR="00D71E1B" w:rsidRPr="00AB5A1D">
        <w:rPr>
          <w:rFonts w:asciiTheme="majorBidi" w:hAnsiTheme="majorBidi" w:cstheme="majorBidi"/>
          <w:spacing w:val="6"/>
          <w:w w:val="105"/>
        </w:rPr>
        <w:t>.</w:t>
      </w:r>
    </w:p>
    <w:p w14:paraId="779BF58D" w14:textId="77777777" w:rsidR="00DC7A4B" w:rsidRPr="00AB5A1D" w:rsidRDefault="00DC7A4B" w:rsidP="00C41945">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spacing w:val="6"/>
          <w:w w:val="105"/>
        </w:rPr>
      </w:pPr>
      <w:r w:rsidRPr="00AB5A1D">
        <w:rPr>
          <w:rFonts w:asciiTheme="majorBidi" w:eastAsiaTheme="minorEastAsia" w:hAnsiTheme="majorBidi" w:cstheme="majorBidi"/>
          <w:spacing w:val="6"/>
          <w:w w:val="105"/>
        </w:rPr>
        <w:t>Jurnal ilmiah yang menjadi sasaran (tuliskan nama terbitan berkala ilmiah internasional bereputasi, nasional terakreditasi, atau nasional tidak terakreditasi dan tahun rencana publikasi)</w:t>
      </w:r>
    </w:p>
    <w:p w14:paraId="35281CBB" w14:textId="77777777" w:rsidR="00DC7A4B" w:rsidRPr="00AB5A1D" w:rsidRDefault="00DC7A4B" w:rsidP="00742DA6">
      <w:pPr>
        <w:tabs>
          <w:tab w:val="left" w:pos="284"/>
          <w:tab w:val="left" w:pos="2268"/>
        </w:tabs>
        <w:ind w:left="425"/>
        <w:rPr>
          <w:rFonts w:asciiTheme="majorBidi" w:hAnsiTheme="majorBidi" w:cstheme="majorBidi"/>
          <w:spacing w:val="6"/>
          <w:w w:val="105"/>
        </w:rPr>
      </w:pPr>
      <w:r w:rsidRPr="00AB5A1D">
        <w:rPr>
          <w:rFonts w:asciiTheme="majorBidi" w:hAnsiTheme="majorBidi" w:cstheme="majorBidi"/>
          <w:spacing w:val="6"/>
          <w:w w:val="105"/>
        </w:rPr>
        <w:t xml:space="preserve">Jurnal Kesehatan </w:t>
      </w:r>
      <w:r w:rsidR="00D71E1B" w:rsidRPr="00AB5A1D">
        <w:rPr>
          <w:rFonts w:asciiTheme="majorBidi" w:hAnsiTheme="majorBidi" w:cstheme="majorBidi"/>
          <w:spacing w:val="6"/>
          <w:w w:val="105"/>
        </w:rPr>
        <w:t>terakreditasi</w:t>
      </w:r>
      <w:r w:rsidR="00A70B6E" w:rsidRPr="00AB5A1D">
        <w:rPr>
          <w:rFonts w:asciiTheme="majorBidi" w:hAnsiTheme="majorBidi" w:cstheme="majorBidi"/>
          <w:spacing w:val="6"/>
          <w:w w:val="105"/>
        </w:rPr>
        <w:t>, Jurnal Kesehatan Poltekkes Tanjungkarang, sinta 3</w:t>
      </w:r>
      <w:r w:rsidR="002873DB" w:rsidRPr="00AB5A1D">
        <w:rPr>
          <w:rFonts w:asciiTheme="majorBidi" w:hAnsiTheme="majorBidi" w:cstheme="majorBidi"/>
          <w:spacing w:val="6"/>
          <w:w w:val="105"/>
        </w:rPr>
        <w:t>.</w:t>
      </w:r>
    </w:p>
    <w:p w14:paraId="5EE30B2C" w14:textId="77777777" w:rsidR="00742DA6" w:rsidRPr="00AB5A1D" w:rsidRDefault="00742DA6" w:rsidP="00742DA6">
      <w:pPr>
        <w:pStyle w:val="ListParagraph"/>
        <w:widowControl w:val="0"/>
        <w:numPr>
          <w:ilvl w:val="0"/>
          <w:numId w:val="2"/>
        </w:numPr>
        <w:tabs>
          <w:tab w:val="left" w:pos="426"/>
          <w:tab w:val="left" w:pos="2268"/>
        </w:tabs>
        <w:kinsoku w:val="0"/>
        <w:spacing w:before="120" w:after="120"/>
        <w:ind w:left="425" w:hanging="448"/>
        <w:contextualSpacing w:val="0"/>
        <w:rPr>
          <w:rFonts w:asciiTheme="majorBidi" w:hAnsiTheme="majorBidi" w:cstheme="majorBidi"/>
          <w:color w:val="000000"/>
          <w:sz w:val="23"/>
          <w:szCs w:val="23"/>
        </w:rPr>
      </w:pPr>
      <w:bookmarkStart w:id="6" w:name="_Toc510985534"/>
      <w:r w:rsidRPr="00AB5A1D">
        <w:rPr>
          <w:rFonts w:asciiTheme="majorBidi" w:eastAsiaTheme="minorEastAsia" w:hAnsiTheme="majorBidi" w:cstheme="majorBidi"/>
          <w:spacing w:val="6"/>
          <w:w w:val="105"/>
        </w:rPr>
        <w:t>Rencana luaran HKI, buku, purwarupa, rekayasa sosial atau luaran lainnya yang ditargetkan, tahun rencana perolehan atau penyelesaiannya</w:t>
      </w:r>
    </w:p>
    <w:p w14:paraId="47307DA3" w14:textId="2C618444" w:rsidR="00742DA6" w:rsidRPr="00AB5A1D" w:rsidRDefault="00742DA6" w:rsidP="00742DA6">
      <w:pPr>
        <w:tabs>
          <w:tab w:val="left" w:pos="284"/>
          <w:tab w:val="left" w:pos="2268"/>
        </w:tabs>
        <w:ind w:left="425"/>
        <w:rPr>
          <w:rFonts w:asciiTheme="majorBidi" w:hAnsiTheme="majorBidi" w:cstheme="majorBidi"/>
          <w:b/>
          <w:bCs/>
          <w:lang w:val="fi-FI"/>
        </w:rPr>
      </w:pPr>
      <w:r w:rsidRPr="00AB5A1D">
        <w:rPr>
          <w:rFonts w:asciiTheme="majorBidi" w:hAnsiTheme="majorBidi" w:cstheme="majorBidi"/>
          <w:spacing w:val="6"/>
          <w:w w:val="105"/>
        </w:rPr>
        <w:t xml:space="preserve">Hasil luaran lain penelitian ini adalah model pencegahan kejadian stunting dengan faktor determinan </w:t>
      </w:r>
      <w:r w:rsidR="00BD58F2" w:rsidRPr="00AB5A1D">
        <w:rPr>
          <w:rFonts w:asciiTheme="majorBidi" w:hAnsiTheme="majorBidi" w:cstheme="majorBidi"/>
          <w:spacing w:val="6"/>
          <w:w w:val="105"/>
        </w:rPr>
        <w:t>sosial</w:t>
      </w:r>
      <w:r w:rsidRPr="00AB5A1D">
        <w:rPr>
          <w:rFonts w:asciiTheme="majorBidi" w:hAnsiTheme="majorBidi" w:cstheme="majorBidi"/>
          <w:spacing w:val="6"/>
          <w:w w:val="105"/>
        </w:rPr>
        <w:t xml:space="preserve"> ekonomi,</w:t>
      </w:r>
      <w:r w:rsidR="00A206E8">
        <w:rPr>
          <w:rFonts w:asciiTheme="majorBidi" w:hAnsiTheme="majorBidi" w:cstheme="majorBidi"/>
          <w:spacing w:val="6"/>
          <w:w w:val="105"/>
        </w:rPr>
        <w:t xml:space="preserve"> </w:t>
      </w:r>
      <w:r w:rsidRPr="00AB5A1D">
        <w:rPr>
          <w:rFonts w:asciiTheme="majorBidi" w:hAnsiTheme="majorBidi" w:cstheme="majorBidi"/>
          <w:spacing w:val="6"/>
          <w:w w:val="105"/>
        </w:rPr>
        <w:t>budaya di Kabupaten Lampung Tengah</w:t>
      </w:r>
    </w:p>
    <w:p w14:paraId="2A50AA36" w14:textId="77777777" w:rsidR="00742DA6" w:rsidRPr="00AB5A1D" w:rsidRDefault="00742DA6">
      <w:pPr>
        <w:spacing w:line="240" w:lineRule="auto"/>
        <w:jc w:val="left"/>
        <w:rPr>
          <w:rFonts w:asciiTheme="majorBidi" w:hAnsiTheme="majorBidi" w:cstheme="majorBidi"/>
          <w:b/>
          <w:bCs/>
          <w:lang w:val="fi-FI"/>
        </w:rPr>
      </w:pPr>
      <w:r w:rsidRPr="00AB5A1D">
        <w:rPr>
          <w:rFonts w:asciiTheme="majorBidi" w:hAnsiTheme="majorBidi" w:cstheme="majorBidi"/>
          <w:lang w:val="fi-FI"/>
        </w:rPr>
        <w:br w:type="page"/>
      </w:r>
    </w:p>
    <w:p w14:paraId="739EA4D8" w14:textId="77777777" w:rsidR="00F338C7" w:rsidRPr="00AB5A1D" w:rsidRDefault="00F338C7" w:rsidP="00D71E1B">
      <w:pPr>
        <w:pStyle w:val="Heading1"/>
        <w:rPr>
          <w:rFonts w:asciiTheme="majorBidi" w:hAnsiTheme="majorBidi" w:cstheme="majorBidi"/>
          <w:lang w:val="fi-FI"/>
        </w:rPr>
      </w:pPr>
      <w:bookmarkStart w:id="7" w:name="_Toc71363217"/>
      <w:r w:rsidRPr="00AB5A1D">
        <w:rPr>
          <w:rFonts w:asciiTheme="majorBidi" w:hAnsiTheme="majorBidi" w:cstheme="majorBidi"/>
          <w:lang w:val="fi-FI"/>
        </w:rPr>
        <w:lastRenderedPageBreak/>
        <w:t>DAFTAR ISI</w:t>
      </w:r>
      <w:bookmarkEnd w:id="6"/>
      <w:bookmarkEnd w:id="7"/>
    </w:p>
    <w:p w14:paraId="2826DA65" w14:textId="77777777" w:rsidR="003E23A7" w:rsidRPr="00AB5A1D" w:rsidRDefault="003E23A7">
      <w:pPr>
        <w:rPr>
          <w:rFonts w:asciiTheme="majorBidi" w:hAnsiTheme="majorBidi" w:cstheme="majorBidi"/>
        </w:rPr>
      </w:pPr>
    </w:p>
    <w:sdt>
      <w:sdtPr>
        <w:rPr>
          <w:rFonts w:asciiTheme="majorBidi" w:eastAsia="Times New Roman" w:hAnsiTheme="majorBidi" w:cs="Times New Roman"/>
          <w:b w:val="0"/>
          <w:bCs w:val="0"/>
          <w:color w:val="auto"/>
          <w:sz w:val="24"/>
          <w:szCs w:val="24"/>
          <w:lang w:eastAsia="en-US"/>
        </w:rPr>
        <w:id w:val="1368262798"/>
        <w:docPartObj>
          <w:docPartGallery w:val="Table of Contents"/>
          <w:docPartUnique/>
        </w:docPartObj>
      </w:sdtPr>
      <w:sdtEndPr>
        <w:rPr>
          <w:noProof/>
        </w:rPr>
      </w:sdtEndPr>
      <w:sdtContent>
        <w:p w14:paraId="75952C21" w14:textId="77777777" w:rsidR="00B45DD8" w:rsidRPr="00AB5A1D" w:rsidRDefault="00B45DD8" w:rsidP="00B45DD8">
          <w:pPr>
            <w:pStyle w:val="TOCHeading"/>
            <w:spacing w:before="0"/>
            <w:rPr>
              <w:rFonts w:asciiTheme="majorBidi" w:hAnsiTheme="majorBidi"/>
              <w:lang w:val="id-ID"/>
            </w:rPr>
          </w:pPr>
        </w:p>
        <w:p w14:paraId="10995CC6" w14:textId="55B8B1F5" w:rsidR="004649D7" w:rsidRDefault="00CB0260">
          <w:pPr>
            <w:pStyle w:val="TOC1"/>
            <w:tabs>
              <w:tab w:val="right" w:leader="dot" w:pos="8495"/>
            </w:tabs>
            <w:rPr>
              <w:rFonts w:asciiTheme="minorHAnsi" w:eastAsiaTheme="minorEastAsia" w:hAnsiTheme="minorHAnsi" w:cstheme="minorBidi"/>
              <w:noProof/>
              <w:sz w:val="22"/>
              <w:szCs w:val="22"/>
              <w:lang w:val="en-ID" w:eastAsia="en-ID"/>
            </w:rPr>
          </w:pPr>
          <w:r w:rsidRPr="00AB5A1D">
            <w:rPr>
              <w:rFonts w:asciiTheme="majorBidi" w:hAnsiTheme="majorBidi" w:cstheme="majorBidi"/>
            </w:rPr>
            <w:fldChar w:fldCharType="begin"/>
          </w:r>
          <w:r w:rsidR="00B45DD8" w:rsidRPr="00AB5A1D">
            <w:rPr>
              <w:rFonts w:asciiTheme="majorBidi" w:hAnsiTheme="majorBidi" w:cstheme="majorBidi"/>
            </w:rPr>
            <w:instrText xml:space="preserve"> TOC \o "1-3" \h \z \u </w:instrText>
          </w:r>
          <w:r w:rsidRPr="00AB5A1D">
            <w:rPr>
              <w:rFonts w:asciiTheme="majorBidi" w:hAnsiTheme="majorBidi" w:cstheme="majorBidi"/>
            </w:rPr>
            <w:fldChar w:fldCharType="separate"/>
          </w:r>
          <w:hyperlink w:anchor="_Toc71363215" w:history="1">
            <w:r w:rsidR="004649D7" w:rsidRPr="008C5B77">
              <w:rPr>
                <w:rStyle w:val="Hyperlink"/>
                <w:rFonts w:asciiTheme="majorBidi" w:hAnsiTheme="majorBidi" w:cstheme="majorBidi"/>
                <w:noProof/>
              </w:rPr>
              <w:t>HALAMAN PENGESAHAN</w:t>
            </w:r>
            <w:r w:rsidR="004649D7">
              <w:rPr>
                <w:noProof/>
                <w:webHidden/>
              </w:rPr>
              <w:tab/>
            </w:r>
            <w:r w:rsidR="004649D7">
              <w:rPr>
                <w:noProof/>
                <w:webHidden/>
              </w:rPr>
              <w:fldChar w:fldCharType="begin"/>
            </w:r>
            <w:r w:rsidR="004649D7">
              <w:rPr>
                <w:noProof/>
                <w:webHidden/>
              </w:rPr>
              <w:instrText xml:space="preserve"> PAGEREF _Toc71363215 \h </w:instrText>
            </w:r>
            <w:r w:rsidR="004649D7">
              <w:rPr>
                <w:noProof/>
                <w:webHidden/>
              </w:rPr>
            </w:r>
            <w:r w:rsidR="004649D7">
              <w:rPr>
                <w:noProof/>
                <w:webHidden/>
              </w:rPr>
              <w:fldChar w:fldCharType="separate"/>
            </w:r>
            <w:r w:rsidR="00D60A0C">
              <w:rPr>
                <w:noProof/>
                <w:webHidden/>
              </w:rPr>
              <w:t>i</w:t>
            </w:r>
            <w:r w:rsidR="004649D7">
              <w:rPr>
                <w:noProof/>
                <w:webHidden/>
              </w:rPr>
              <w:fldChar w:fldCharType="end"/>
            </w:r>
          </w:hyperlink>
        </w:p>
        <w:p w14:paraId="6688E3C1" w14:textId="5220A7AC" w:rsidR="004649D7" w:rsidRDefault="000E6720">
          <w:pPr>
            <w:pStyle w:val="TOC1"/>
            <w:tabs>
              <w:tab w:val="right" w:leader="dot" w:pos="8495"/>
            </w:tabs>
            <w:rPr>
              <w:rFonts w:asciiTheme="minorHAnsi" w:eastAsiaTheme="minorEastAsia" w:hAnsiTheme="minorHAnsi" w:cstheme="minorBidi"/>
              <w:noProof/>
              <w:sz w:val="22"/>
              <w:szCs w:val="22"/>
              <w:lang w:val="en-ID" w:eastAsia="en-ID"/>
            </w:rPr>
          </w:pPr>
          <w:hyperlink w:anchor="_Toc71363216" w:history="1">
            <w:r w:rsidR="004649D7" w:rsidRPr="008C5B77">
              <w:rPr>
                <w:rStyle w:val="Hyperlink"/>
                <w:rFonts w:asciiTheme="majorBidi" w:hAnsiTheme="majorBidi" w:cstheme="majorBidi"/>
                <w:noProof/>
                <w:w w:val="105"/>
              </w:rPr>
              <w:t>IDENTITAS DAN URAIAN UMUM</w:t>
            </w:r>
            <w:r w:rsidR="004649D7">
              <w:rPr>
                <w:noProof/>
                <w:webHidden/>
              </w:rPr>
              <w:tab/>
            </w:r>
            <w:r w:rsidR="004649D7">
              <w:rPr>
                <w:noProof/>
                <w:webHidden/>
              </w:rPr>
              <w:fldChar w:fldCharType="begin"/>
            </w:r>
            <w:r w:rsidR="004649D7">
              <w:rPr>
                <w:noProof/>
                <w:webHidden/>
              </w:rPr>
              <w:instrText xml:space="preserve"> PAGEREF _Toc71363216 \h </w:instrText>
            </w:r>
            <w:r w:rsidR="004649D7">
              <w:rPr>
                <w:noProof/>
                <w:webHidden/>
              </w:rPr>
            </w:r>
            <w:r w:rsidR="004649D7">
              <w:rPr>
                <w:noProof/>
                <w:webHidden/>
              </w:rPr>
              <w:fldChar w:fldCharType="separate"/>
            </w:r>
            <w:r w:rsidR="00D60A0C">
              <w:rPr>
                <w:noProof/>
                <w:webHidden/>
              </w:rPr>
              <w:t>ii</w:t>
            </w:r>
            <w:r w:rsidR="004649D7">
              <w:rPr>
                <w:noProof/>
                <w:webHidden/>
              </w:rPr>
              <w:fldChar w:fldCharType="end"/>
            </w:r>
          </w:hyperlink>
        </w:p>
        <w:p w14:paraId="2C965C6C" w14:textId="67841625" w:rsidR="004649D7" w:rsidRDefault="000E6720">
          <w:pPr>
            <w:pStyle w:val="TOC1"/>
            <w:tabs>
              <w:tab w:val="right" w:leader="dot" w:pos="8495"/>
            </w:tabs>
            <w:rPr>
              <w:rFonts w:asciiTheme="minorHAnsi" w:eastAsiaTheme="minorEastAsia" w:hAnsiTheme="minorHAnsi" w:cstheme="minorBidi"/>
              <w:noProof/>
              <w:sz w:val="22"/>
              <w:szCs w:val="22"/>
              <w:lang w:val="en-ID" w:eastAsia="en-ID"/>
            </w:rPr>
          </w:pPr>
          <w:hyperlink w:anchor="_Toc71363217" w:history="1">
            <w:r w:rsidR="004649D7" w:rsidRPr="008C5B77">
              <w:rPr>
                <w:rStyle w:val="Hyperlink"/>
                <w:rFonts w:asciiTheme="majorBidi" w:hAnsiTheme="majorBidi" w:cstheme="majorBidi"/>
                <w:noProof/>
                <w:lang w:val="fi-FI"/>
              </w:rPr>
              <w:t>DAFTAR ISI</w:t>
            </w:r>
            <w:r w:rsidR="004649D7">
              <w:rPr>
                <w:noProof/>
                <w:webHidden/>
              </w:rPr>
              <w:tab/>
            </w:r>
            <w:r w:rsidR="004649D7">
              <w:rPr>
                <w:noProof/>
                <w:webHidden/>
              </w:rPr>
              <w:fldChar w:fldCharType="begin"/>
            </w:r>
            <w:r w:rsidR="004649D7">
              <w:rPr>
                <w:noProof/>
                <w:webHidden/>
              </w:rPr>
              <w:instrText xml:space="preserve"> PAGEREF _Toc71363217 \h </w:instrText>
            </w:r>
            <w:r w:rsidR="004649D7">
              <w:rPr>
                <w:noProof/>
                <w:webHidden/>
              </w:rPr>
            </w:r>
            <w:r w:rsidR="004649D7">
              <w:rPr>
                <w:noProof/>
                <w:webHidden/>
              </w:rPr>
              <w:fldChar w:fldCharType="separate"/>
            </w:r>
            <w:r w:rsidR="00D60A0C">
              <w:rPr>
                <w:noProof/>
                <w:webHidden/>
              </w:rPr>
              <w:t>iv</w:t>
            </w:r>
            <w:r w:rsidR="004649D7">
              <w:rPr>
                <w:noProof/>
                <w:webHidden/>
              </w:rPr>
              <w:fldChar w:fldCharType="end"/>
            </w:r>
          </w:hyperlink>
        </w:p>
        <w:p w14:paraId="1F6477FF" w14:textId="63D0EF22" w:rsidR="004649D7" w:rsidRDefault="000E6720">
          <w:pPr>
            <w:pStyle w:val="TOC1"/>
            <w:tabs>
              <w:tab w:val="right" w:leader="dot" w:pos="8495"/>
            </w:tabs>
            <w:rPr>
              <w:rFonts w:asciiTheme="minorHAnsi" w:eastAsiaTheme="minorEastAsia" w:hAnsiTheme="minorHAnsi" w:cstheme="minorBidi"/>
              <w:noProof/>
              <w:sz w:val="22"/>
              <w:szCs w:val="22"/>
              <w:lang w:val="en-ID" w:eastAsia="en-ID"/>
            </w:rPr>
          </w:pPr>
          <w:hyperlink w:anchor="_Toc71363218" w:history="1">
            <w:r w:rsidR="004649D7" w:rsidRPr="008C5B77">
              <w:rPr>
                <w:rStyle w:val="Hyperlink"/>
                <w:rFonts w:asciiTheme="majorBidi" w:hAnsiTheme="majorBidi" w:cstheme="majorBidi"/>
                <w:noProof/>
              </w:rPr>
              <w:t>RINGKASAN</w:t>
            </w:r>
            <w:r w:rsidR="004649D7">
              <w:rPr>
                <w:noProof/>
                <w:webHidden/>
              </w:rPr>
              <w:tab/>
            </w:r>
            <w:r w:rsidR="004649D7">
              <w:rPr>
                <w:noProof/>
                <w:webHidden/>
              </w:rPr>
              <w:fldChar w:fldCharType="begin"/>
            </w:r>
            <w:r w:rsidR="004649D7">
              <w:rPr>
                <w:noProof/>
                <w:webHidden/>
              </w:rPr>
              <w:instrText xml:space="preserve"> PAGEREF _Toc71363218 \h </w:instrText>
            </w:r>
            <w:r w:rsidR="004649D7">
              <w:rPr>
                <w:noProof/>
                <w:webHidden/>
              </w:rPr>
            </w:r>
            <w:r w:rsidR="004649D7">
              <w:rPr>
                <w:noProof/>
                <w:webHidden/>
              </w:rPr>
              <w:fldChar w:fldCharType="separate"/>
            </w:r>
            <w:r w:rsidR="00D60A0C">
              <w:rPr>
                <w:noProof/>
                <w:webHidden/>
              </w:rPr>
              <w:t>vi</w:t>
            </w:r>
            <w:r w:rsidR="004649D7">
              <w:rPr>
                <w:noProof/>
                <w:webHidden/>
              </w:rPr>
              <w:fldChar w:fldCharType="end"/>
            </w:r>
          </w:hyperlink>
        </w:p>
        <w:p w14:paraId="6C5C4687" w14:textId="0CF7E3F9" w:rsidR="004649D7" w:rsidRDefault="000E6720">
          <w:pPr>
            <w:pStyle w:val="TOC1"/>
            <w:tabs>
              <w:tab w:val="right" w:leader="dot" w:pos="8495"/>
            </w:tabs>
            <w:rPr>
              <w:rFonts w:asciiTheme="minorHAnsi" w:eastAsiaTheme="minorEastAsia" w:hAnsiTheme="minorHAnsi" w:cstheme="minorBidi"/>
              <w:noProof/>
              <w:sz w:val="22"/>
              <w:szCs w:val="22"/>
              <w:lang w:val="en-ID" w:eastAsia="en-ID"/>
            </w:rPr>
          </w:pPr>
          <w:hyperlink w:anchor="_Toc71363219" w:history="1">
            <w:r w:rsidR="004649D7" w:rsidRPr="008C5B77">
              <w:rPr>
                <w:rStyle w:val="Hyperlink"/>
                <w:rFonts w:asciiTheme="majorBidi" w:hAnsiTheme="majorBidi" w:cstheme="majorBidi"/>
                <w:noProof/>
              </w:rPr>
              <w:t>BAB 1 LATAR BELAKANG</w:t>
            </w:r>
            <w:r w:rsidR="004649D7">
              <w:rPr>
                <w:noProof/>
                <w:webHidden/>
              </w:rPr>
              <w:tab/>
            </w:r>
            <w:r w:rsidR="004649D7">
              <w:rPr>
                <w:noProof/>
                <w:webHidden/>
              </w:rPr>
              <w:fldChar w:fldCharType="begin"/>
            </w:r>
            <w:r w:rsidR="004649D7">
              <w:rPr>
                <w:noProof/>
                <w:webHidden/>
              </w:rPr>
              <w:instrText xml:space="preserve"> PAGEREF _Toc71363219 \h </w:instrText>
            </w:r>
            <w:r w:rsidR="004649D7">
              <w:rPr>
                <w:noProof/>
                <w:webHidden/>
              </w:rPr>
            </w:r>
            <w:r w:rsidR="004649D7">
              <w:rPr>
                <w:noProof/>
                <w:webHidden/>
              </w:rPr>
              <w:fldChar w:fldCharType="separate"/>
            </w:r>
            <w:r w:rsidR="00D60A0C">
              <w:rPr>
                <w:noProof/>
                <w:webHidden/>
              </w:rPr>
              <w:t>1</w:t>
            </w:r>
            <w:r w:rsidR="004649D7">
              <w:rPr>
                <w:noProof/>
                <w:webHidden/>
              </w:rPr>
              <w:fldChar w:fldCharType="end"/>
            </w:r>
          </w:hyperlink>
        </w:p>
        <w:p w14:paraId="2B0AA187" w14:textId="78BAE0D6"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20" w:history="1">
            <w:r w:rsidR="004649D7" w:rsidRPr="008C5B77">
              <w:rPr>
                <w:rStyle w:val="Hyperlink"/>
                <w:noProof/>
              </w:rPr>
              <w:t>Pendahuluan</w:t>
            </w:r>
            <w:r w:rsidR="004649D7">
              <w:rPr>
                <w:noProof/>
                <w:webHidden/>
              </w:rPr>
              <w:tab/>
            </w:r>
            <w:r w:rsidR="004649D7">
              <w:rPr>
                <w:noProof/>
                <w:webHidden/>
              </w:rPr>
              <w:fldChar w:fldCharType="begin"/>
            </w:r>
            <w:r w:rsidR="004649D7">
              <w:rPr>
                <w:noProof/>
                <w:webHidden/>
              </w:rPr>
              <w:instrText xml:space="preserve"> PAGEREF _Toc71363220 \h </w:instrText>
            </w:r>
            <w:r w:rsidR="004649D7">
              <w:rPr>
                <w:noProof/>
                <w:webHidden/>
              </w:rPr>
            </w:r>
            <w:r w:rsidR="004649D7">
              <w:rPr>
                <w:noProof/>
                <w:webHidden/>
              </w:rPr>
              <w:fldChar w:fldCharType="separate"/>
            </w:r>
            <w:r w:rsidR="00D60A0C">
              <w:rPr>
                <w:noProof/>
                <w:webHidden/>
              </w:rPr>
              <w:t>1</w:t>
            </w:r>
            <w:r w:rsidR="004649D7">
              <w:rPr>
                <w:noProof/>
                <w:webHidden/>
              </w:rPr>
              <w:fldChar w:fldCharType="end"/>
            </w:r>
          </w:hyperlink>
        </w:p>
        <w:p w14:paraId="51E394E1" w14:textId="0B3BF92B"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21" w:history="1">
            <w:r w:rsidR="004649D7" w:rsidRPr="008C5B77">
              <w:rPr>
                <w:rStyle w:val="Hyperlink"/>
                <w:noProof/>
              </w:rPr>
              <w:t>Rumusan</w:t>
            </w:r>
            <w:r w:rsidR="004649D7" w:rsidRPr="008C5B77">
              <w:rPr>
                <w:rStyle w:val="Hyperlink"/>
                <w:noProof/>
                <w:lang w:val="sv-SE"/>
              </w:rPr>
              <w:t xml:space="preserve"> Masalah</w:t>
            </w:r>
            <w:r w:rsidR="004649D7">
              <w:rPr>
                <w:noProof/>
                <w:webHidden/>
              </w:rPr>
              <w:tab/>
            </w:r>
            <w:r w:rsidR="004649D7">
              <w:rPr>
                <w:noProof/>
                <w:webHidden/>
              </w:rPr>
              <w:fldChar w:fldCharType="begin"/>
            </w:r>
            <w:r w:rsidR="004649D7">
              <w:rPr>
                <w:noProof/>
                <w:webHidden/>
              </w:rPr>
              <w:instrText xml:space="preserve"> PAGEREF _Toc71363221 \h </w:instrText>
            </w:r>
            <w:r w:rsidR="004649D7">
              <w:rPr>
                <w:noProof/>
                <w:webHidden/>
              </w:rPr>
            </w:r>
            <w:r w:rsidR="004649D7">
              <w:rPr>
                <w:noProof/>
                <w:webHidden/>
              </w:rPr>
              <w:fldChar w:fldCharType="separate"/>
            </w:r>
            <w:r w:rsidR="00D60A0C">
              <w:rPr>
                <w:noProof/>
                <w:webHidden/>
              </w:rPr>
              <w:t>2</w:t>
            </w:r>
            <w:r w:rsidR="004649D7">
              <w:rPr>
                <w:noProof/>
                <w:webHidden/>
              </w:rPr>
              <w:fldChar w:fldCharType="end"/>
            </w:r>
          </w:hyperlink>
        </w:p>
        <w:p w14:paraId="22D3579A" w14:textId="27A26BF0"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22" w:history="1">
            <w:r w:rsidR="004649D7" w:rsidRPr="008C5B77">
              <w:rPr>
                <w:rStyle w:val="Hyperlink"/>
                <w:noProof/>
              </w:rPr>
              <w:t>Tujuan</w:t>
            </w:r>
            <w:r w:rsidR="004649D7">
              <w:rPr>
                <w:noProof/>
                <w:webHidden/>
              </w:rPr>
              <w:tab/>
            </w:r>
            <w:r w:rsidR="004649D7">
              <w:rPr>
                <w:noProof/>
                <w:webHidden/>
              </w:rPr>
              <w:fldChar w:fldCharType="begin"/>
            </w:r>
            <w:r w:rsidR="004649D7">
              <w:rPr>
                <w:noProof/>
                <w:webHidden/>
              </w:rPr>
              <w:instrText xml:space="preserve"> PAGEREF _Toc71363222 \h </w:instrText>
            </w:r>
            <w:r w:rsidR="004649D7">
              <w:rPr>
                <w:noProof/>
                <w:webHidden/>
              </w:rPr>
            </w:r>
            <w:r w:rsidR="004649D7">
              <w:rPr>
                <w:noProof/>
                <w:webHidden/>
              </w:rPr>
              <w:fldChar w:fldCharType="separate"/>
            </w:r>
            <w:r w:rsidR="00D60A0C">
              <w:rPr>
                <w:noProof/>
                <w:webHidden/>
              </w:rPr>
              <w:t>2</w:t>
            </w:r>
            <w:r w:rsidR="004649D7">
              <w:rPr>
                <w:noProof/>
                <w:webHidden/>
              </w:rPr>
              <w:fldChar w:fldCharType="end"/>
            </w:r>
          </w:hyperlink>
        </w:p>
        <w:p w14:paraId="20D47CF3" w14:textId="151E87B2" w:rsidR="004649D7" w:rsidRDefault="000E6720">
          <w:pPr>
            <w:pStyle w:val="TOC3"/>
            <w:tabs>
              <w:tab w:val="right" w:leader="dot" w:pos="8495"/>
            </w:tabs>
            <w:rPr>
              <w:rFonts w:asciiTheme="minorHAnsi" w:eastAsiaTheme="minorEastAsia" w:hAnsiTheme="minorHAnsi" w:cstheme="minorBidi"/>
              <w:noProof/>
              <w:sz w:val="22"/>
              <w:szCs w:val="22"/>
              <w:lang w:val="en-ID" w:eastAsia="en-ID"/>
            </w:rPr>
          </w:pPr>
          <w:hyperlink w:anchor="_Toc71363223" w:history="1">
            <w:r w:rsidR="004649D7" w:rsidRPr="008C5B77">
              <w:rPr>
                <w:rStyle w:val="Hyperlink"/>
                <w:noProof/>
              </w:rPr>
              <w:t>Tujuan Umum</w:t>
            </w:r>
            <w:r w:rsidR="004649D7">
              <w:rPr>
                <w:noProof/>
                <w:webHidden/>
              </w:rPr>
              <w:tab/>
            </w:r>
            <w:r w:rsidR="004649D7">
              <w:rPr>
                <w:noProof/>
                <w:webHidden/>
              </w:rPr>
              <w:fldChar w:fldCharType="begin"/>
            </w:r>
            <w:r w:rsidR="004649D7">
              <w:rPr>
                <w:noProof/>
                <w:webHidden/>
              </w:rPr>
              <w:instrText xml:space="preserve"> PAGEREF _Toc71363223 \h </w:instrText>
            </w:r>
            <w:r w:rsidR="004649D7">
              <w:rPr>
                <w:noProof/>
                <w:webHidden/>
              </w:rPr>
            </w:r>
            <w:r w:rsidR="004649D7">
              <w:rPr>
                <w:noProof/>
                <w:webHidden/>
              </w:rPr>
              <w:fldChar w:fldCharType="separate"/>
            </w:r>
            <w:r w:rsidR="00D60A0C">
              <w:rPr>
                <w:noProof/>
                <w:webHidden/>
              </w:rPr>
              <w:t>2</w:t>
            </w:r>
            <w:r w:rsidR="004649D7">
              <w:rPr>
                <w:noProof/>
                <w:webHidden/>
              </w:rPr>
              <w:fldChar w:fldCharType="end"/>
            </w:r>
          </w:hyperlink>
        </w:p>
        <w:p w14:paraId="12CA2D21" w14:textId="29206BCB" w:rsidR="004649D7" w:rsidRDefault="000E6720">
          <w:pPr>
            <w:pStyle w:val="TOC3"/>
            <w:tabs>
              <w:tab w:val="right" w:leader="dot" w:pos="8495"/>
            </w:tabs>
            <w:rPr>
              <w:rFonts w:asciiTheme="minorHAnsi" w:eastAsiaTheme="minorEastAsia" w:hAnsiTheme="minorHAnsi" w:cstheme="minorBidi"/>
              <w:noProof/>
              <w:sz w:val="22"/>
              <w:szCs w:val="22"/>
              <w:lang w:val="en-ID" w:eastAsia="en-ID"/>
            </w:rPr>
          </w:pPr>
          <w:hyperlink w:anchor="_Toc71363224" w:history="1">
            <w:r w:rsidR="004649D7" w:rsidRPr="008C5B77">
              <w:rPr>
                <w:rStyle w:val="Hyperlink"/>
                <w:noProof/>
              </w:rPr>
              <w:t>Tujuan Khusus</w:t>
            </w:r>
            <w:r w:rsidR="004649D7">
              <w:rPr>
                <w:noProof/>
                <w:webHidden/>
              </w:rPr>
              <w:tab/>
            </w:r>
            <w:r w:rsidR="004649D7">
              <w:rPr>
                <w:noProof/>
                <w:webHidden/>
              </w:rPr>
              <w:fldChar w:fldCharType="begin"/>
            </w:r>
            <w:r w:rsidR="004649D7">
              <w:rPr>
                <w:noProof/>
                <w:webHidden/>
              </w:rPr>
              <w:instrText xml:space="preserve"> PAGEREF _Toc71363224 \h </w:instrText>
            </w:r>
            <w:r w:rsidR="004649D7">
              <w:rPr>
                <w:noProof/>
                <w:webHidden/>
              </w:rPr>
            </w:r>
            <w:r w:rsidR="004649D7">
              <w:rPr>
                <w:noProof/>
                <w:webHidden/>
              </w:rPr>
              <w:fldChar w:fldCharType="separate"/>
            </w:r>
            <w:r w:rsidR="00D60A0C">
              <w:rPr>
                <w:noProof/>
                <w:webHidden/>
              </w:rPr>
              <w:t>2</w:t>
            </w:r>
            <w:r w:rsidR="004649D7">
              <w:rPr>
                <w:noProof/>
                <w:webHidden/>
              </w:rPr>
              <w:fldChar w:fldCharType="end"/>
            </w:r>
          </w:hyperlink>
        </w:p>
        <w:p w14:paraId="7131FCF6" w14:textId="72EB92EA"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25" w:history="1">
            <w:r w:rsidR="004649D7" w:rsidRPr="008C5B77">
              <w:rPr>
                <w:rStyle w:val="Hyperlink"/>
                <w:noProof/>
              </w:rPr>
              <w:t>Keutamaan Penelitian</w:t>
            </w:r>
            <w:r w:rsidR="004649D7">
              <w:rPr>
                <w:noProof/>
                <w:webHidden/>
              </w:rPr>
              <w:tab/>
            </w:r>
            <w:r w:rsidR="004649D7">
              <w:rPr>
                <w:noProof/>
                <w:webHidden/>
              </w:rPr>
              <w:fldChar w:fldCharType="begin"/>
            </w:r>
            <w:r w:rsidR="004649D7">
              <w:rPr>
                <w:noProof/>
                <w:webHidden/>
              </w:rPr>
              <w:instrText xml:space="preserve"> PAGEREF _Toc71363225 \h </w:instrText>
            </w:r>
            <w:r w:rsidR="004649D7">
              <w:rPr>
                <w:noProof/>
                <w:webHidden/>
              </w:rPr>
            </w:r>
            <w:r w:rsidR="004649D7">
              <w:rPr>
                <w:noProof/>
                <w:webHidden/>
              </w:rPr>
              <w:fldChar w:fldCharType="separate"/>
            </w:r>
            <w:r w:rsidR="00D60A0C">
              <w:rPr>
                <w:noProof/>
                <w:webHidden/>
              </w:rPr>
              <w:t>2</w:t>
            </w:r>
            <w:r w:rsidR="004649D7">
              <w:rPr>
                <w:noProof/>
                <w:webHidden/>
              </w:rPr>
              <w:fldChar w:fldCharType="end"/>
            </w:r>
          </w:hyperlink>
        </w:p>
        <w:p w14:paraId="25C26F7E" w14:textId="2F4FB521"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26" w:history="1">
            <w:r w:rsidR="004649D7" w:rsidRPr="008C5B77">
              <w:rPr>
                <w:rStyle w:val="Hyperlink"/>
                <w:noProof/>
              </w:rPr>
              <w:t>Kontribusi terhadap ilmu pengetahuan</w:t>
            </w:r>
            <w:r w:rsidR="004649D7">
              <w:rPr>
                <w:noProof/>
                <w:webHidden/>
              </w:rPr>
              <w:tab/>
            </w:r>
            <w:r w:rsidR="004649D7">
              <w:rPr>
                <w:noProof/>
                <w:webHidden/>
              </w:rPr>
              <w:fldChar w:fldCharType="begin"/>
            </w:r>
            <w:r w:rsidR="004649D7">
              <w:rPr>
                <w:noProof/>
                <w:webHidden/>
              </w:rPr>
              <w:instrText xml:space="preserve"> PAGEREF _Toc71363226 \h </w:instrText>
            </w:r>
            <w:r w:rsidR="004649D7">
              <w:rPr>
                <w:noProof/>
                <w:webHidden/>
              </w:rPr>
            </w:r>
            <w:r w:rsidR="004649D7">
              <w:rPr>
                <w:noProof/>
                <w:webHidden/>
              </w:rPr>
              <w:fldChar w:fldCharType="separate"/>
            </w:r>
            <w:r w:rsidR="00D60A0C">
              <w:rPr>
                <w:noProof/>
                <w:webHidden/>
              </w:rPr>
              <w:t>2</w:t>
            </w:r>
            <w:r w:rsidR="004649D7">
              <w:rPr>
                <w:noProof/>
                <w:webHidden/>
              </w:rPr>
              <w:fldChar w:fldCharType="end"/>
            </w:r>
          </w:hyperlink>
        </w:p>
        <w:p w14:paraId="2F3BEDA5" w14:textId="1DA81671" w:rsidR="004649D7" w:rsidRDefault="000E6720">
          <w:pPr>
            <w:pStyle w:val="TOC1"/>
            <w:tabs>
              <w:tab w:val="right" w:leader="dot" w:pos="8495"/>
            </w:tabs>
            <w:rPr>
              <w:rFonts w:asciiTheme="minorHAnsi" w:eastAsiaTheme="minorEastAsia" w:hAnsiTheme="minorHAnsi" w:cstheme="minorBidi"/>
              <w:noProof/>
              <w:sz w:val="22"/>
              <w:szCs w:val="22"/>
              <w:lang w:val="en-ID" w:eastAsia="en-ID"/>
            </w:rPr>
          </w:pPr>
          <w:hyperlink w:anchor="_Toc71363227" w:history="1">
            <w:r w:rsidR="004649D7" w:rsidRPr="008C5B77">
              <w:rPr>
                <w:rStyle w:val="Hyperlink"/>
                <w:rFonts w:asciiTheme="majorBidi" w:hAnsiTheme="majorBidi" w:cstheme="majorBidi"/>
                <w:noProof/>
              </w:rPr>
              <w:t>BAB 2 TINJAUAN PUSTAKA</w:t>
            </w:r>
            <w:r w:rsidR="004649D7">
              <w:rPr>
                <w:noProof/>
                <w:webHidden/>
              </w:rPr>
              <w:tab/>
            </w:r>
            <w:r w:rsidR="004649D7">
              <w:rPr>
                <w:noProof/>
                <w:webHidden/>
              </w:rPr>
              <w:fldChar w:fldCharType="begin"/>
            </w:r>
            <w:r w:rsidR="004649D7">
              <w:rPr>
                <w:noProof/>
                <w:webHidden/>
              </w:rPr>
              <w:instrText xml:space="preserve"> PAGEREF _Toc71363227 \h </w:instrText>
            </w:r>
            <w:r w:rsidR="004649D7">
              <w:rPr>
                <w:noProof/>
                <w:webHidden/>
              </w:rPr>
            </w:r>
            <w:r w:rsidR="004649D7">
              <w:rPr>
                <w:noProof/>
                <w:webHidden/>
              </w:rPr>
              <w:fldChar w:fldCharType="separate"/>
            </w:r>
            <w:r w:rsidR="00D60A0C">
              <w:rPr>
                <w:noProof/>
                <w:webHidden/>
              </w:rPr>
              <w:t>3</w:t>
            </w:r>
            <w:r w:rsidR="004649D7">
              <w:rPr>
                <w:noProof/>
                <w:webHidden/>
              </w:rPr>
              <w:fldChar w:fldCharType="end"/>
            </w:r>
          </w:hyperlink>
        </w:p>
        <w:p w14:paraId="2918A79D" w14:textId="26C085DD"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28" w:history="1">
            <w:r w:rsidR="004649D7" w:rsidRPr="008C5B77">
              <w:rPr>
                <w:rStyle w:val="Hyperlink"/>
                <w:noProof/>
              </w:rPr>
              <w:t>Stunting</w:t>
            </w:r>
            <w:r w:rsidR="004649D7">
              <w:rPr>
                <w:noProof/>
                <w:webHidden/>
              </w:rPr>
              <w:tab/>
            </w:r>
            <w:r w:rsidR="004649D7">
              <w:rPr>
                <w:noProof/>
                <w:webHidden/>
              </w:rPr>
              <w:fldChar w:fldCharType="begin"/>
            </w:r>
            <w:r w:rsidR="004649D7">
              <w:rPr>
                <w:noProof/>
                <w:webHidden/>
              </w:rPr>
              <w:instrText xml:space="preserve"> PAGEREF _Toc71363228 \h </w:instrText>
            </w:r>
            <w:r w:rsidR="004649D7">
              <w:rPr>
                <w:noProof/>
                <w:webHidden/>
              </w:rPr>
            </w:r>
            <w:r w:rsidR="004649D7">
              <w:rPr>
                <w:noProof/>
                <w:webHidden/>
              </w:rPr>
              <w:fldChar w:fldCharType="separate"/>
            </w:r>
            <w:r w:rsidR="00D60A0C">
              <w:rPr>
                <w:noProof/>
                <w:webHidden/>
              </w:rPr>
              <w:t>3</w:t>
            </w:r>
            <w:r w:rsidR="004649D7">
              <w:rPr>
                <w:noProof/>
                <w:webHidden/>
              </w:rPr>
              <w:fldChar w:fldCharType="end"/>
            </w:r>
          </w:hyperlink>
        </w:p>
        <w:p w14:paraId="31E2EF41" w14:textId="13E070FD"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29" w:history="1">
            <w:r w:rsidR="004649D7" w:rsidRPr="008C5B77">
              <w:rPr>
                <w:rStyle w:val="Hyperlink"/>
                <w:noProof/>
              </w:rPr>
              <w:t>Sosial Budaya dan Sosial Ekonomi pada Layanan Kesehatan</w:t>
            </w:r>
            <w:r w:rsidR="004649D7">
              <w:rPr>
                <w:noProof/>
                <w:webHidden/>
              </w:rPr>
              <w:tab/>
            </w:r>
            <w:r w:rsidR="004649D7">
              <w:rPr>
                <w:noProof/>
                <w:webHidden/>
              </w:rPr>
              <w:fldChar w:fldCharType="begin"/>
            </w:r>
            <w:r w:rsidR="004649D7">
              <w:rPr>
                <w:noProof/>
                <w:webHidden/>
              </w:rPr>
              <w:instrText xml:space="preserve"> PAGEREF _Toc71363229 \h </w:instrText>
            </w:r>
            <w:r w:rsidR="004649D7">
              <w:rPr>
                <w:noProof/>
                <w:webHidden/>
              </w:rPr>
            </w:r>
            <w:r w:rsidR="004649D7">
              <w:rPr>
                <w:noProof/>
                <w:webHidden/>
              </w:rPr>
              <w:fldChar w:fldCharType="separate"/>
            </w:r>
            <w:r w:rsidR="00D60A0C">
              <w:rPr>
                <w:noProof/>
                <w:webHidden/>
              </w:rPr>
              <w:t>3</w:t>
            </w:r>
            <w:r w:rsidR="004649D7">
              <w:rPr>
                <w:noProof/>
                <w:webHidden/>
              </w:rPr>
              <w:fldChar w:fldCharType="end"/>
            </w:r>
          </w:hyperlink>
        </w:p>
        <w:p w14:paraId="6A015372" w14:textId="5C5E9006"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0" w:history="1">
            <w:r w:rsidR="004649D7" w:rsidRPr="008C5B77">
              <w:rPr>
                <w:rStyle w:val="Hyperlink"/>
                <w:noProof/>
              </w:rPr>
              <w:t>Faktor yang Mempengaruhi Stunting</w:t>
            </w:r>
            <w:r w:rsidR="004649D7">
              <w:rPr>
                <w:noProof/>
                <w:webHidden/>
              </w:rPr>
              <w:tab/>
            </w:r>
            <w:r w:rsidR="004649D7">
              <w:rPr>
                <w:noProof/>
                <w:webHidden/>
              </w:rPr>
              <w:fldChar w:fldCharType="begin"/>
            </w:r>
            <w:r w:rsidR="004649D7">
              <w:rPr>
                <w:noProof/>
                <w:webHidden/>
              </w:rPr>
              <w:instrText xml:space="preserve"> PAGEREF _Toc71363230 \h </w:instrText>
            </w:r>
            <w:r w:rsidR="004649D7">
              <w:rPr>
                <w:noProof/>
                <w:webHidden/>
              </w:rPr>
            </w:r>
            <w:r w:rsidR="004649D7">
              <w:rPr>
                <w:noProof/>
                <w:webHidden/>
              </w:rPr>
              <w:fldChar w:fldCharType="separate"/>
            </w:r>
            <w:r w:rsidR="00D60A0C">
              <w:rPr>
                <w:noProof/>
                <w:webHidden/>
              </w:rPr>
              <w:t>4</w:t>
            </w:r>
            <w:r w:rsidR="004649D7">
              <w:rPr>
                <w:noProof/>
                <w:webHidden/>
              </w:rPr>
              <w:fldChar w:fldCharType="end"/>
            </w:r>
          </w:hyperlink>
        </w:p>
        <w:p w14:paraId="4FEB3D84" w14:textId="448ACE68"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1" w:history="1">
            <w:r w:rsidR="004649D7" w:rsidRPr="008C5B77">
              <w:rPr>
                <w:rStyle w:val="Hyperlink"/>
                <w:noProof/>
              </w:rPr>
              <w:t>Structural Equation Modelling (SEM)</w:t>
            </w:r>
            <w:r w:rsidR="004649D7">
              <w:rPr>
                <w:noProof/>
                <w:webHidden/>
              </w:rPr>
              <w:tab/>
            </w:r>
            <w:r w:rsidR="004649D7">
              <w:rPr>
                <w:noProof/>
                <w:webHidden/>
              </w:rPr>
              <w:fldChar w:fldCharType="begin"/>
            </w:r>
            <w:r w:rsidR="004649D7">
              <w:rPr>
                <w:noProof/>
                <w:webHidden/>
              </w:rPr>
              <w:instrText xml:space="preserve"> PAGEREF _Toc71363231 \h </w:instrText>
            </w:r>
            <w:r w:rsidR="004649D7">
              <w:rPr>
                <w:noProof/>
                <w:webHidden/>
              </w:rPr>
            </w:r>
            <w:r w:rsidR="004649D7">
              <w:rPr>
                <w:noProof/>
                <w:webHidden/>
              </w:rPr>
              <w:fldChar w:fldCharType="separate"/>
            </w:r>
            <w:r w:rsidR="00D60A0C">
              <w:rPr>
                <w:noProof/>
                <w:webHidden/>
              </w:rPr>
              <w:t>4</w:t>
            </w:r>
            <w:r w:rsidR="004649D7">
              <w:rPr>
                <w:noProof/>
                <w:webHidden/>
              </w:rPr>
              <w:fldChar w:fldCharType="end"/>
            </w:r>
          </w:hyperlink>
        </w:p>
        <w:p w14:paraId="0EA3C986" w14:textId="277833CB"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2" w:history="1">
            <w:r w:rsidR="004649D7" w:rsidRPr="008C5B77">
              <w:rPr>
                <w:rStyle w:val="Hyperlink"/>
                <w:noProof/>
              </w:rPr>
              <w:t>Studi yang telah dicapai dan peta jalan</w:t>
            </w:r>
            <w:r w:rsidR="004649D7">
              <w:rPr>
                <w:noProof/>
                <w:webHidden/>
              </w:rPr>
              <w:tab/>
            </w:r>
            <w:r w:rsidR="004649D7">
              <w:rPr>
                <w:noProof/>
                <w:webHidden/>
              </w:rPr>
              <w:fldChar w:fldCharType="begin"/>
            </w:r>
            <w:r w:rsidR="004649D7">
              <w:rPr>
                <w:noProof/>
                <w:webHidden/>
              </w:rPr>
              <w:instrText xml:space="preserve"> PAGEREF _Toc71363232 \h </w:instrText>
            </w:r>
            <w:r w:rsidR="004649D7">
              <w:rPr>
                <w:noProof/>
                <w:webHidden/>
              </w:rPr>
            </w:r>
            <w:r w:rsidR="004649D7">
              <w:rPr>
                <w:noProof/>
                <w:webHidden/>
              </w:rPr>
              <w:fldChar w:fldCharType="separate"/>
            </w:r>
            <w:r w:rsidR="00D60A0C">
              <w:rPr>
                <w:noProof/>
                <w:webHidden/>
              </w:rPr>
              <w:t>5</w:t>
            </w:r>
            <w:r w:rsidR="004649D7">
              <w:rPr>
                <w:noProof/>
                <w:webHidden/>
              </w:rPr>
              <w:fldChar w:fldCharType="end"/>
            </w:r>
          </w:hyperlink>
        </w:p>
        <w:p w14:paraId="3C76C19E" w14:textId="2A85B1AE" w:rsidR="004649D7" w:rsidRDefault="000E6720">
          <w:pPr>
            <w:pStyle w:val="TOC1"/>
            <w:tabs>
              <w:tab w:val="right" w:leader="dot" w:pos="8495"/>
            </w:tabs>
            <w:rPr>
              <w:rFonts w:asciiTheme="minorHAnsi" w:eastAsiaTheme="minorEastAsia" w:hAnsiTheme="minorHAnsi" w:cstheme="minorBidi"/>
              <w:noProof/>
              <w:sz w:val="22"/>
              <w:szCs w:val="22"/>
              <w:lang w:val="en-ID" w:eastAsia="en-ID"/>
            </w:rPr>
          </w:pPr>
          <w:hyperlink w:anchor="_Toc71363233" w:history="1">
            <w:r w:rsidR="004649D7" w:rsidRPr="008C5B77">
              <w:rPr>
                <w:rStyle w:val="Hyperlink"/>
                <w:noProof/>
              </w:rPr>
              <w:t>BAB 3 METODE PENELITIAN</w:t>
            </w:r>
            <w:r w:rsidR="004649D7">
              <w:rPr>
                <w:noProof/>
                <w:webHidden/>
              </w:rPr>
              <w:tab/>
            </w:r>
            <w:r w:rsidR="004649D7">
              <w:rPr>
                <w:noProof/>
                <w:webHidden/>
              </w:rPr>
              <w:fldChar w:fldCharType="begin"/>
            </w:r>
            <w:r w:rsidR="004649D7">
              <w:rPr>
                <w:noProof/>
                <w:webHidden/>
              </w:rPr>
              <w:instrText xml:space="preserve"> PAGEREF _Toc71363233 \h </w:instrText>
            </w:r>
            <w:r w:rsidR="004649D7">
              <w:rPr>
                <w:noProof/>
                <w:webHidden/>
              </w:rPr>
            </w:r>
            <w:r w:rsidR="004649D7">
              <w:rPr>
                <w:noProof/>
                <w:webHidden/>
              </w:rPr>
              <w:fldChar w:fldCharType="separate"/>
            </w:r>
            <w:r w:rsidR="00D60A0C">
              <w:rPr>
                <w:noProof/>
                <w:webHidden/>
              </w:rPr>
              <w:t>5</w:t>
            </w:r>
            <w:r w:rsidR="004649D7">
              <w:rPr>
                <w:noProof/>
                <w:webHidden/>
              </w:rPr>
              <w:fldChar w:fldCharType="end"/>
            </w:r>
          </w:hyperlink>
        </w:p>
        <w:p w14:paraId="32EE9D1F" w14:textId="61FAD971"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4" w:history="1">
            <w:r w:rsidR="004649D7" w:rsidRPr="008C5B77">
              <w:rPr>
                <w:rStyle w:val="Hyperlink"/>
                <w:noProof/>
              </w:rPr>
              <w:t>Lokasi dan Waktu Penelitian</w:t>
            </w:r>
            <w:r w:rsidR="004649D7">
              <w:rPr>
                <w:noProof/>
                <w:webHidden/>
              </w:rPr>
              <w:tab/>
            </w:r>
            <w:r w:rsidR="004649D7">
              <w:rPr>
                <w:noProof/>
                <w:webHidden/>
              </w:rPr>
              <w:fldChar w:fldCharType="begin"/>
            </w:r>
            <w:r w:rsidR="004649D7">
              <w:rPr>
                <w:noProof/>
                <w:webHidden/>
              </w:rPr>
              <w:instrText xml:space="preserve"> PAGEREF _Toc71363234 \h </w:instrText>
            </w:r>
            <w:r w:rsidR="004649D7">
              <w:rPr>
                <w:noProof/>
                <w:webHidden/>
              </w:rPr>
            </w:r>
            <w:r w:rsidR="004649D7">
              <w:rPr>
                <w:noProof/>
                <w:webHidden/>
              </w:rPr>
              <w:fldChar w:fldCharType="separate"/>
            </w:r>
            <w:r w:rsidR="00D60A0C">
              <w:rPr>
                <w:noProof/>
                <w:webHidden/>
              </w:rPr>
              <w:t>5</w:t>
            </w:r>
            <w:r w:rsidR="004649D7">
              <w:rPr>
                <w:noProof/>
                <w:webHidden/>
              </w:rPr>
              <w:fldChar w:fldCharType="end"/>
            </w:r>
          </w:hyperlink>
        </w:p>
        <w:p w14:paraId="070E761F" w14:textId="686C9EE7"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5" w:history="1">
            <w:r w:rsidR="004649D7" w:rsidRPr="008C5B77">
              <w:rPr>
                <w:rStyle w:val="Hyperlink"/>
                <w:noProof/>
              </w:rPr>
              <w:t>Jenis Penelitian</w:t>
            </w:r>
            <w:r w:rsidR="004649D7">
              <w:rPr>
                <w:noProof/>
                <w:webHidden/>
              </w:rPr>
              <w:tab/>
            </w:r>
            <w:r w:rsidR="004649D7">
              <w:rPr>
                <w:noProof/>
                <w:webHidden/>
              </w:rPr>
              <w:fldChar w:fldCharType="begin"/>
            </w:r>
            <w:r w:rsidR="004649D7">
              <w:rPr>
                <w:noProof/>
                <w:webHidden/>
              </w:rPr>
              <w:instrText xml:space="preserve"> PAGEREF _Toc71363235 \h </w:instrText>
            </w:r>
            <w:r w:rsidR="004649D7">
              <w:rPr>
                <w:noProof/>
                <w:webHidden/>
              </w:rPr>
            </w:r>
            <w:r w:rsidR="004649D7">
              <w:rPr>
                <w:noProof/>
                <w:webHidden/>
              </w:rPr>
              <w:fldChar w:fldCharType="separate"/>
            </w:r>
            <w:r w:rsidR="00D60A0C">
              <w:rPr>
                <w:noProof/>
                <w:webHidden/>
              </w:rPr>
              <w:t>5</w:t>
            </w:r>
            <w:r w:rsidR="004649D7">
              <w:rPr>
                <w:noProof/>
                <w:webHidden/>
              </w:rPr>
              <w:fldChar w:fldCharType="end"/>
            </w:r>
          </w:hyperlink>
        </w:p>
        <w:p w14:paraId="50D63E28" w14:textId="19F14B45"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6" w:history="1">
            <w:r w:rsidR="004649D7" w:rsidRPr="008C5B77">
              <w:rPr>
                <w:rStyle w:val="Hyperlink"/>
                <w:noProof/>
              </w:rPr>
              <w:t>Populasi, Besar Sampel dan Teknik Sampel</w:t>
            </w:r>
            <w:r w:rsidR="004649D7">
              <w:rPr>
                <w:noProof/>
                <w:webHidden/>
              </w:rPr>
              <w:tab/>
            </w:r>
            <w:r w:rsidR="004649D7">
              <w:rPr>
                <w:noProof/>
                <w:webHidden/>
              </w:rPr>
              <w:fldChar w:fldCharType="begin"/>
            </w:r>
            <w:r w:rsidR="004649D7">
              <w:rPr>
                <w:noProof/>
                <w:webHidden/>
              </w:rPr>
              <w:instrText xml:space="preserve"> PAGEREF _Toc71363236 \h </w:instrText>
            </w:r>
            <w:r w:rsidR="004649D7">
              <w:rPr>
                <w:noProof/>
                <w:webHidden/>
              </w:rPr>
            </w:r>
            <w:r w:rsidR="004649D7">
              <w:rPr>
                <w:noProof/>
                <w:webHidden/>
              </w:rPr>
              <w:fldChar w:fldCharType="separate"/>
            </w:r>
            <w:r w:rsidR="00D60A0C">
              <w:rPr>
                <w:noProof/>
                <w:webHidden/>
              </w:rPr>
              <w:t>6</w:t>
            </w:r>
            <w:r w:rsidR="004649D7">
              <w:rPr>
                <w:noProof/>
                <w:webHidden/>
              </w:rPr>
              <w:fldChar w:fldCharType="end"/>
            </w:r>
          </w:hyperlink>
        </w:p>
        <w:p w14:paraId="461B5587" w14:textId="54E93583"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7" w:history="1">
            <w:r w:rsidR="004649D7" w:rsidRPr="008C5B77">
              <w:rPr>
                <w:rStyle w:val="Hyperlink"/>
                <w:noProof/>
              </w:rPr>
              <w:t>Teknis Pemilihan Responden</w:t>
            </w:r>
            <w:r w:rsidR="004649D7">
              <w:rPr>
                <w:noProof/>
                <w:webHidden/>
              </w:rPr>
              <w:tab/>
            </w:r>
            <w:r w:rsidR="004649D7">
              <w:rPr>
                <w:noProof/>
                <w:webHidden/>
              </w:rPr>
              <w:fldChar w:fldCharType="begin"/>
            </w:r>
            <w:r w:rsidR="004649D7">
              <w:rPr>
                <w:noProof/>
                <w:webHidden/>
              </w:rPr>
              <w:instrText xml:space="preserve"> PAGEREF _Toc71363237 \h </w:instrText>
            </w:r>
            <w:r w:rsidR="004649D7">
              <w:rPr>
                <w:noProof/>
                <w:webHidden/>
              </w:rPr>
            </w:r>
            <w:r w:rsidR="004649D7">
              <w:rPr>
                <w:noProof/>
                <w:webHidden/>
              </w:rPr>
              <w:fldChar w:fldCharType="separate"/>
            </w:r>
            <w:r w:rsidR="00D60A0C">
              <w:rPr>
                <w:noProof/>
                <w:webHidden/>
              </w:rPr>
              <w:t>6</w:t>
            </w:r>
            <w:r w:rsidR="004649D7">
              <w:rPr>
                <w:noProof/>
                <w:webHidden/>
              </w:rPr>
              <w:fldChar w:fldCharType="end"/>
            </w:r>
          </w:hyperlink>
        </w:p>
        <w:p w14:paraId="21AD0372" w14:textId="2DC03318"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8" w:history="1">
            <w:r w:rsidR="004649D7" w:rsidRPr="008C5B77">
              <w:rPr>
                <w:rStyle w:val="Hyperlink"/>
                <w:noProof/>
              </w:rPr>
              <w:t>Teknis Pengumpulan Data</w:t>
            </w:r>
            <w:r w:rsidR="004649D7">
              <w:rPr>
                <w:noProof/>
                <w:webHidden/>
              </w:rPr>
              <w:tab/>
            </w:r>
            <w:r w:rsidR="004649D7">
              <w:rPr>
                <w:noProof/>
                <w:webHidden/>
              </w:rPr>
              <w:fldChar w:fldCharType="begin"/>
            </w:r>
            <w:r w:rsidR="004649D7">
              <w:rPr>
                <w:noProof/>
                <w:webHidden/>
              </w:rPr>
              <w:instrText xml:space="preserve"> PAGEREF _Toc71363238 \h </w:instrText>
            </w:r>
            <w:r w:rsidR="004649D7">
              <w:rPr>
                <w:noProof/>
                <w:webHidden/>
              </w:rPr>
            </w:r>
            <w:r w:rsidR="004649D7">
              <w:rPr>
                <w:noProof/>
                <w:webHidden/>
              </w:rPr>
              <w:fldChar w:fldCharType="separate"/>
            </w:r>
            <w:r w:rsidR="00D60A0C">
              <w:rPr>
                <w:noProof/>
                <w:webHidden/>
              </w:rPr>
              <w:t>7</w:t>
            </w:r>
            <w:r w:rsidR="004649D7">
              <w:rPr>
                <w:noProof/>
                <w:webHidden/>
              </w:rPr>
              <w:fldChar w:fldCharType="end"/>
            </w:r>
          </w:hyperlink>
        </w:p>
        <w:p w14:paraId="0569F95F" w14:textId="3F74362C"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39" w:history="1">
            <w:r w:rsidR="004649D7" w:rsidRPr="008C5B77">
              <w:rPr>
                <w:rStyle w:val="Hyperlink"/>
                <w:noProof/>
              </w:rPr>
              <w:t>Variabel Penelitian</w:t>
            </w:r>
            <w:r w:rsidR="004649D7">
              <w:rPr>
                <w:noProof/>
                <w:webHidden/>
              </w:rPr>
              <w:tab/>
            </w:r>
            <w:r w:rsidR="004649D7">
              <w:rPr>
                <w:noProof/>
                <w:webHidden/>
              </w:rPr>
              <w:fldChar w:fldCharType="begin"/>
            </w:r>
            <w:r w:rsidR="004649D7">
              <w:rPr>
                <w:noProof/>
                <w:webHidden/>
              </w:rPr>
              <w:instrText xml:space="preserve"> PAGEREF _Toc71363239 \h </w:instrText>
            </w:r>
            <w:r w:rsidR="004649D7">
              <w:rPr>
                <w:noProof/>
                <w:webHidden/>
              </w:rPr>
            </w:r>
            <w:r w:rsidR="004649D7">
              <w:rPr>
                <w:noProof/>
                <w:webHidden/>
              </w:rPr>
              <w:fldChar w:fldCharType="separate"/>
            </w:r>
            <w:r w:rsidR="00D60A0C">
              <w:rPr>
                <w:noProof/>
                <w:webHidden/>
              </w:rPr>
              <w:t>7</w:t>
            </w:r>
            <w:r w:rsidR="004649D7">
              <w:rPr>
                <w:noProof/>
                <w:webHidden/>
              </w:rPr>
              <w:fldChar w:fldCharType="end"/>
            </w:r>
          </w:hyperlink>
        </w:p>
        <w:p w14:paraId="4D905387" w14:textId="3DB710F6" w:rsidR="004649D7" w:rsidRDefault="000E6720">
          <w:pPr>
            <w:pStyle w:val="TOC2"/>
            <w:tabs>
              <w:tab w:val="right" w:leader="dot" w:pos="8495"/>
            </w:tabs>
            <w:rPr>
              <w:rFonts w:asciiTheme="minorHAnsi" w:eastAsiaTheme="minorEastAsia" w:hAnsiTheme="minorHAnsi" w:cstheme="minorBidi"/>
              <w:noProof/>
              <w:sz w:val="22"/>
              <w:szCs w:val="22"/>
              <w:lang w:val="en-ID" w:eastAsia="en-ID"/>
            </w:rPr>
          </w:pPr>
          <w:hyperlink w:anchor="_Toc71363240" w:history="1">
            <w:r w:rsidR="004649D7" w:rsidRPr="008C5B77">
              <w:rPr>
                <w:rStyle w:val="Hyperlink"/>
                <w:noProof/>
              </w:rPr>
              <w:t>Pelaksanaan</w:t>
            </w:r>
            <w:r w:rsidR="004649D7">
              <w:rPr>
                <w:noProof/>
                <w:webHidden/>
              </w:rPr>
              <w:tab/>
            </w:r>
            <w:r w:rsidR="004649D7">
              <w:rPr>
                <w:noProof/>
                <w:webHidden/>
              </w:rPr>
              <w:fldChar w:fldCharType="begin"/>
            </w:r>
            <w:r w:rsidR="004649D7">
              <w:rPr>
                <w:noProof/>
                <w:webHidden/>
              </w:rPr>
              <w:instrText xml:space="preserve"> PAGEREF _Toc71363240 \h </w:instrText>
            </w:r>
            <w:r w:rsidR="004649D7">
              <w:rPr>
                <w:noProof/>
                <w:webHidden/>
              </w:rPr>
            </w:r>
            <w:r w:rsidR="004649D7">
              <w:rPr>
                <w:noProof/>
                <w:webHidden/>
              </w:rPr>
              <w:fldChar w:fldCharType="separate"/>
            </w:r>
            <w:r w:rsidR="00D60A0C">
              <w:rPr>
                <w:noProof/>
                <w:webHidden/>
              </w:rPr>
              <w:t>11</w:t>
            </w:r>
            <w:r w:rsidR="004649D7">
              <w:rPr>
                <w:noProof/>
                <w:webHidden/>
              </w:rPr>
              <w:fldChar w:fldCharType="end"/>
            </w:r>
          </w:hyperlink>
        </w:p>
        <w:p w14:paraId="34E14DB7" w14:textId="6752DF83" w:rsidR="004649D7" w:rsidRDefault="000E6720">
          <w:pPr>
            <w:pStyle w:val="TOC3"/>
            <w:tabs>
              <w:tab w:val="right" w:leader="dot" w:pos="8495"/>
            </w:tabs>
            <w:rPr>
              <w:rFonts w:asciiTheme="minorHAnsi" w:eastAsiaTheme="minorEastAsia" w:hAnsiTheme="minorHAnsi" w:cstheme="minorBidi"/>
              <w:noProof/>
              <w:sz w:val="22"/>
              <w:szCs w:val="22"/>
              <w:lang w:val="en-ID" w:eastAsia="en-ID"/>
            </w:rPr>
          </w:pPr>
          <w:hyperlink w:anchor="_Toc71363241" w:history="1">
            <w:r w:rsidR="004649D7" w:rsidRPr="008C5B77">
              <w:rPr>
                <w:rStyle w:val="Hyperlink"/>
                <w:noProof/>
              </w:rPr>
              <w:t>Prosedur pengumpulan data dan Instrumen</w:t>
            </w:r>
            <w:r w:rsidR="004649D7">
              <w:rPr>
                <w:noProof/>
                <w:webHidden/>
              </w:rPr>
              <w:tab/>
            </w:r>
            <w:r w:rsidR="004649D7">
              <w:rPr>
                <w:noProof/>
                <w:webHidden/>
              </w:rPr>
              <w:fldChar w:fldCharType="begin"/>
            </w:r>
            <w:r w:rsidR="004649D7">
              <w:rPr>
                <w:noProof/>
                <w:webHidden/>
              </w:rPr>
              <w:instrText xml:space="preserve"> PAGEREF _Toc71363241 \h </w:instrText>
            </w:r>
            <w:r w:rsidR="004649D7">
              <w:rPr>
                <w:noProof/>
                <w:webHidden/>
              </w:rPr>
            </w:r>
            <w:r w:rsidR="004649D7">
              <w:rPr>
                <w:noProof/>
                <w:webHidden/>
              </w:rPr>
              <w:fldChar w:fldCharType="separate"/>
            </w:r>
            <w:r w:rsidR="00D60A0C">
              <w:rPr>
                <w:noProof/>
                <w:webHidden/>
              </w:rPr>
              <w:t>11</w:t>
            </w:r>
            <w:r w:rsidR="004649D7">
              <w:rPr>
                <w:noProof/>
                <w:webHidden/>
              </w:rPr>
              <w:fldChar w:fldCharType="end"/>
            </w:r>
          </w:hyperlink>
        </w:p>
        <w:p w14:paraId="426F3FFE" w14:textId="7B4FAC0E" w:rsidR="004649D7" w:rsidRDefault="000E6720">
          <w:pPr>
            <w:pStyle w:val="TOC3"/>
            <w:tabs>
              <w:tab w:val="right" w:leader="dot" w:pos="8495"/>
            </w:tabs>
            <w:rPr>
              <w:rFonts w:asciiTheme="minorHAnsi" w:eastAsiaTheme="minorEastAsia" w:hAnsiTheme="minorHAnsi" w:cstheme="minorBidi"/>
              <w:noProof/>
              <w:sz w:val="22"/>
              <w:szCs w:val="22"/>
              <w:lang w:val="en-ID" w:eastAsia="en-ID"/>
            </w:rPr>
          </w:pPr>
          <w:hyperlink w:anchor="_Toc71363242" w:history="1">
            <w:r w:rsidR="004649D7" w:rsidRPr="008C5B77">
              <w:rPr>
                <w:rStyle w:val="Hyperlink"/>
                <w:noProof/>
              </w:rPr>
              <w:t>Pengolahan Data</w:t>
            </w:r>
            <w:r w:rsidR="004649D7">
              <w:rPr>
                <w:noProof/>
                <w:webHidden/>
              </w:rPr>
              <w:tab/>
            </w:r>
            <w:r w:rsidR="004649D7">
              <w:rPr>
                <w:noProof/>
                <w:webHidden/>
              </w:rPr>
              <w:fldChar w:fldCharType="begin"/>
            </w:r>
            <w:r w:rsidR="004649D7">
              <w:rPr>
                <w:noProof/>
                <w:webHidden/>
              </w:rPr>
              <w:instrText xml:space="preserve"> PAGEREF _Toc71363242 \h </w:instrText>
            </w:r>
            <w:r w:rsidR="004649D7">
              <w:rPr>
                <w:noProof/>
                <w:webHidden/>
              </w:rPr>
            </w:r>
            <w:r w:rsidR="004649D7">
              <w:rPr>
                <w:noProof/>
                <w:webHidden/>
              </w:rPr>
              <w:fldChar w:fldCharType="separate"/>
            </w:r>
            <w:r w:rsidR="00D60A0C">
              <w:rPr>
                <w:noProof/>
                <w:webHidden/>
              </w:rPr>
              <w:t>11</w:t>
            </w:r>
            <w:r w:rsidR="004649D7">
              <w:rPr>
                <w:noProof/>
                <w:webHidden/>
              </w:rPr>
              <w:fldChar w:fldCharType="end"/>
            </w:r>
          </w:hyperlink>
        </w:p>
        <w:p w14:paraId="40F6DD4C" w14:textId="258081DF" w:rsidR="004649D7" w:rsidRDefault="000E6720">
          <w:pPr>
            <w:pStyle w:val="TOC3"/>
            <w:tabs>
              <w:tab w:val="right" w:leader="dot" w:pos="8495"/>
            </w:tabs>
            <w:rPr>
              <w:rFonts w:asciiTheme="minorHAnsi" w:eastAsiaTheme="minorEastAsia" w:hAnsiTheme="minorHAnsi" w:cstheme="minorBidi"/>
              <w:noProof/>
              <w:sz w:val="22"/>
              <w:szCs w:val="22"/>
              <w:lang w:val="en-ID" w:eastAsia="en-ID"/>
            </w:rPr>
          </w:pPr>
          <w:hyperlink w:anchor="_Toc71363243" w:history="1">
            <w:r w:rsidR="004649D7" w:rsidRPr="008C5B77">
              <w:rPr>
                <w:rStyle w:val="Hyperlink"/>
                <w:noProof/>
              </w:rPr>
              <w:t>Analisa Data dan Intrepretasi Data</w:t>
            </w:r>
            <w:r w:rsidR="004649D7">
              <w:rPr>
                <w:noProof/>
                <w:webHidden/>
              </w:rPr>
              <w:tab/>
            </w:r>
            <w:r w:rsidR="004649D7">
              <w:rPr>
                <w:noProof/>
                <w:webHidden/>
              </w:rPr>
              <w:fldChar w:fldCharType="begin"/>
            </w:r>
            <w:r w:rsidR="004649D7">
              <w:rPr>
                <w:noProof/>
                <w:webHidden/>
              </w:rPr>
              <w:instrText xml:space="preserve"> PAGEREF _Toc71363243 \h </w:instrText>
            </w:r>
            <w:r w:rsidR="004649D7">
              <w:rPr>
                <w:noProof/>
                <w:webHidden/>
              </w:rPr>
            </w:r>
            <w:r w:rsidR="004649D7">
              <w:rPr>
                <w:noProof/>
                <w:webHidden/>
              </w:rPr>
              <w:fldChar w:fldCharType="separate"/>
            </w:r>
            <w:r w:rsidR="00D60A0C">
              <w:rPr>
                <w:noProof/>
                <w:webHidden/>
              </w:rPr>
              <w:t>11</w:t>
            </w:r>
            <w:r w:rsidR="004649D7">
              <w:rPr>
                <w:noProof/>
                <w:webHidden/>
              </w:rPr>
              <w:fldChar w:fldCharType="end"/>
            </w:r>
          </w:hyperlink>
        </w:p>
        <w:p w14:paraId="7DC07E7E" w14:textId="77777777" w:rsidR="00E50F8F" w:rsidRDefault="00CB0260" w:rsidP="00E50F8F">
          <w:pPr>
            <w:rPr>
              <w:rFonts w:asciiTheme="majorBidi" w:hAnsiTheme="majorBidi"/>
              <w:noProof/>
            </w:rPr>
          </w:pPr>
          <w:r w:rsidRPr="00AB5A1D">
            <w:rPr>
              <w:rFonts w:asciiTheme="majorBidi" w:hAnsiTheme="majorBidi" w:cstheme="majorBidi"/>
              <w:b/>
              <w:bCs/>
              <w:noProof/>
            </w:rPr>
            <w:lastRenderedPageBreak/>
            <w:fldChar w:fldCharType="end"/>
          </w:r>
        </w:p>
      </w:sdtContent>
    </w:sdt>
    <w:bookmarkStart w:id="8" w:name="_Toc510985535" w:displacedByCustomXml="prev"/>
    <w:p w14:paraId="52F5EA77" w14:textId="0542FB35" w:rsidR="00E50F8F" w:rsidRDefault="00E50F8F" w:rsidP="00E50F8F">
      <w:pPr>
        <w:rPr>
          <w:rFonts w:asciiTheme="majorBidi" w:hAnsiTheme="majorBidi" w:cstheme="majorBidi"/>
        </w:rPr>
      </w:pPr>
    </w:p>
    <w:p w14:paraId="094D1DB2" w14:textId="77777777" w:rsidR="00E50F8F" w:rsidRPr="00E50F8F" w:rsidRDefault="00E50F8F" w:rsidP="00E50F8F">
      <w:pPr>
        <w:rPr>
          <w:rFonts w:asciiTheme="majorBidi" w:hAnsiTheme="majorBidi" w:cstheme="majorBidi"/>
        </w:rPr>
      </w:pPr>
    </w:p>
    <w:p w14:paraId="30EAEC5D" w14:textId="77777777" w:rsidR="00E50F8F" w:rsidRPr="00E50F8F" w:rsidRDefault="00E50F8F" w:rsidP="00E50F8F">
      <w:pPr>
        <w:rPr>
          <w:rFonts w:asciiTheme="majorBidi" w:hAnsiTheme="majorBidi" w:cstheme="majorBidi"/>
        </w:rPr>
      </w:pPr>
    </w:p>
    <w:p w14:paraId="55D6114D" w14:textId="77777777" w:rsidR="00E50F8F" w:rsidRPr="00E50F8F" w:rsidRDefault="00E50F8F" w:rsidP="00E50F8F">
      <w:pPr>
        <w:rPr>
          <w:rFonts w:asciiTheme="majorBidi" w:hAnsiTheme="majorBidi" w:cstheme="majorBidi"/>
        </w:rPr>
      </w:pPr>
    </w:p>
    <w:p w14:paraId="75ABC21E" w14:textId="1062A7E5" w:rsidR="00E50F8F" w:rsidRDefault="00E50F8F" w:rsidP="00E50F8F">
      <w:pPr>
        <w:rPr>
          <w:rFonts w:asciiTheme="majorBidi" w:hAnsiTheme="majorBidi" w:cstheme="majorBidi"/>
        </w:rPr>
      </w:pPr>
    </w:p>
    <w:p w14:paraId="33CFA567" w14:textId="2493562A" w:rsidR="00E50F8F" w:rsidRDefault="00E50F8F" w:rsidP="00E50F8F">
      <w:pPr>
        <w:rPr>
          <w:rFonts w:asciiTheme="majorBidi" w:hAnsiTheme="majorBidi" w:cstheme="majorBidi"/>
        </w:rPr>
      </w:pPr>
    </w:p>
    <w:p w14:paraId="435D44C0" w14:textId="7FE4538B" w:rsidR="00E50F8F" w:rsidRDefault="00E50F8F" w:rsidP="00E50F8F">
      <w:pPr>
        <w:tabs>
          <w:tab w:val="left" w:pos="2175"/>
        </w:tabs>
        <w:rPr>
          <w:rFonts w:asciiTheme="majorBidi" w:hAnsiTheme="majorBidi" w:cstheme="majorBidi"/>
        </w:rPr>
      </w:pPr>
      <w:r>
        <w:rPr>
          <w:rFonts w:asciiTheme="majorBidi" w:hAnsiTheme="majorBidi" w:cstheme="majorBidi"/>
        </w:rPr>
        <w:tab/>
      </w:r>
    </w:p>
    <w:p w14:paraId="7D9C8CA9" w14:textId="77777777" w:rsidR="00576412" w:rsidRPr="00AB5A1D" w:rsidRDefault="00B45DD8" w:rsidP="00E50F8F">
      <w:pPr>
        <w:rPr>
          <w:rFonts w:asciiTheme="majorBidi" w:hAnsiTheme="majorBidi" w:cstheme="majorBidi"/>
        </w:rPr>
      </w:pPr>
      <w:r w:rsidRPr="00E50F8F">
        <w:rPr>
          <w:rFonts w:asciiTheme="majorBidi" w:hAnsiTheme="majorBidi" w:cstheme="majorBidi"/>
        </w:rPr>
        <w:br w:type="page"/>
      </w:r>
      <w:bookmarkStart w:id="9" w:name="_Toc71363218"/>
      <w:r w:rsidR="00576412" w:rsidRPr="00AB5A1D">
        <w:rPr>
          <w:rFonts w:asciiTheme="majorBidi" w:hAnsiTheme="majorBidi" w:cstheme="majorBidi"/>
        </w:rPr>
        <w:lastRenderedPageBreak/>
        <w:t>RINGKASAN</w:t>
      </w:r>
      <w:bookmarkEnd w:id="8"/>
      <w:bookmarkEnd w:id="9"/>
    </w:p>
    <w:p w14:paraId="3F30BD5C" w14:textId="77777777" w:rsidR="009F3E21" w:rsidRPr="00937986" w:rsidRDefault="009F3E21" w:rsidP="00E91677">
      <w:pPr>
        <w:spacing w:line="360" w:lineRule="auto"/>
        <w:jc w:val="center"/>
        <w:rPr>
          <w:rFonts w:asciiTheme="majorBidi" w:hAnsiTheme="majorBidi" w:cstheme="majorBidi"/>
          <w:b/>
          <w:color w:val="FF0000"/>
        </w:rPr>
      </w:pPr>
    </w:p>
    <w:p w14:paraId="03302236" w14:textId="57735F37" w:rsidR="00B23E40" w:rsidRPr="00C13020" w:rsidRDefault="00325216" w:rsidP="00325216">
      <w:pPr>
        <w:rPr>
          <w:rFonts w:asciiTheme="majorBidi" w:hAnsiTheme="majorBidi" w:cstheme="majorBidi"/>
          <w:lang w:val="sv-SE"/>
        </w:rPr>
      </w:pPr>
      <w:r w:rsidRPr="00C13020">
        <w:rPr>
          <w:rFonts w:asciiTheme="majorBidi" w:hAnsiTheme="majorBidi" w:cstheme="majorBidi"/>
          <w:lang w:val="id-ID"/>
        </w:rPr>
        <w:t xml:space="preserve">Stunting </w:t>
      </w:r>
      <w:r w:rsidRPr="00C13020">
        <w:rPr>
          <w:rFonts w:asciiTheme="majorBidi" w:hAnsiTheme="majorBidi" w:cstheme="majorBidi"/>
        </w:rPr>
        <w:t>merupakan</w:t>
      </w:r>
      <w:r w:rsidRPr="00C13020">
        <w:rPr>
          <w:rFonts w:asciiTheme="majorBidi" w:hAnsiTheme="majorBidi" w:cstheme="majorBidi"/>
          <w:lang w:val="id-ID"/>
        </w:rPr>
        <w:t xml:space="preserve"> kondisi kurang gizi kronis</w:t>
      </w:r>
      <w:r w:rsidRPr="00C13020">
        <w:rPr>
          <w:rFonts w:asciiTheme="majorBidi" w:hAnsiTheme="majorBidi" w:cstheme="majorBidi"/>
        </w:rPr>
        <w:t xml:space="preserve"> disertai</w:t>
      </w:r>
      <w:r w:rsidRPr="00C13020">
        <w:rPr>
          <w:rFonts w:asciiTheme="majorBidi" w:hAnsiTheme="majorBidi" w:cstheme="majorBidi"/>
          <w:lang w:val="id-ID"/>
        </w:rPr>
        <w:t xml:space="preserve"> </w:t>
      </w:r>
      <w:r w:rsidRPr="00C13020">
        <w:rPr>
          <w:rFonts w:asciiTheme="majorBidi" w:hAnsiTheme="majorBidi" w:cstheme="majorBidi"/>
        </w:rPr>
        <w:t>dengan komplikasi penyakit.</w:t>
      </w:r>
      <w:r w:rsidRPr="00C13020">
        <w:rPr>
          <w:rStyle w:val="tlid-translation"/>
          <w:rFonts w:asciiTheme="majorBidi" w:hAnsiTheme="majorBidi" w:cstheme="majorBidi"/>
          <w:lang w:val="id-ID"/>
        </w:rPr>
        <w:t xml:space="preserve"> Prevalensi stunting </w:t>
      </w:r>
      <w:r w:rsidRPr="00C13020">
        <w:rPr>
          <w:rFonts w:asciiTheme="majorBidi" w:hAnsiTheme="majorBidi" w:cstheme="majorBidi"/>
        </w:rPr>
        <w:t xml:space="preserve">anak baduta </w:t>
      </w:r>
      <w:r w:rsidRPr="00C13020">
        <w:rPr>
          <w:rStyle w:val="tlid-translation"/>
          <w:rFonts w:asciiTheme="majorBidi" w:hAnsiTheme="majorBidi" w:cstheme="majorBidi"/>
          <w:lang w:val="id-ID"/>
        </w:rPr>
        <w:t xml:space="preserve">di Indonesia 29,9% dan </w:t>
      </w:r>
      <w:r w:rsidRPr="00C13020">
        <w:rPr>
          <w:rStyle w:val="tlid-translation"/>
          <w:rFonts w:asciiTheme="majorBidi" w:hAnsiTheme="majorBidi" w:cstheme="majorBidi"/>
        </w:rPr>
        <w:t>p</w:t>
      </w:r>
      <w:r w:rsidRPr="00C13020">
        <w:rPr>
          <w:rFonts w:asciiTheme="majorBidi" w:hAnsiTheme="majorBidi" w:cstheme="majorBidi"/>
          <w:lang w:val="id-ID"/>
        </w:rPr>
        <w:t>rovinsi Lampung 27,4%</w:t>
      </w:r>
      <w:r w:rsidRPr="00C13020">
        <w:rPr>
          <w:rFonts w:asciiTheme="majorBidi" w:hAnsiTheme="majorBidi" w:cstheme="majorBidi"/>
        </w:rPr>
        <w:t xml:space="preserve"> serta </w:t>
      </w:r>
      <w:r w:rsidRPr="00C13020">
        <w:rPr>
          <w:rFonts w:asciiTheme="majorBidi" w:hAnsiTheme="majorBidi" w:cstheme="majorBidi"/>
          <w:lang w:val="id-ID"/>
        </w:rPr>
        <w:t>terbanyak di pedesaan</w:t>
      </w:r>
      <w:r w:rsidRPr="00C13020">
        <w:rPr>
          <w:rFonts w:asciiTheme="majorBidi" w:hAnsiTheme="majorBidi" w:cstheme="majorBidi"/>
        </w:rPr>
        <w:t>.</w:t>
      </w:r>
      <w:r w:rsidRPr="00C13020">
        <w:rPr>
          <w:rFonts w:asciiTheme="majorBidi" w:hAnsiTheme="majorBidi" w:cstheme="majorBidi"/>
          <w:lang w:val="id-ID"/>
        </w:rPr>
        <w:t xml:space="preserve"> Prevalensi stunting </w:t>
      </w:r>
      <w:r w:rsidRPr="00C13020">
        <w:rPr>
          <w:rFonts w:asciiTheme="majorBidi" w:hAnsiTheme="majorBidi" w:cstheme="majorBidi"/>
        </w:rPr>
        <w:t xml:space="preserve">di bawah 20% hanya berada di </w:t>
      </w:r>
      <w:r w:rsidRPr="00C13020">
        <w:rPr>
          <w:rFonts w:asciiTheme="majorBidi" w:hAnsiTheme="majorBidi" w:cstheme="majorBidi"/>
          <w:lang w:val="id-ID"/>
        </w:rPr>
        <w:t>Kota Metro (19,52%) dan Kabupaten Pringsewu (10,55%)</w:t>
      </w:r>
      <w:r w:rsidRPr="00C13020">
        <w:rPr>
          <w:rFonts w:asciiTheme="majorBidi" w:hAnsiTheme="majorBidi" w:cstheme="majorBidi"/>
        </w:rPr>
        <w:t xml:space="preserve"> dan tertinggi di Kabupaten Lampung Tengah (36,07%). </w:t>
      </w:r>
      <w:r w:rsidRPr="00C13020">
        <w:rPr>
          <w:rFonts w:asciiTheme="majorBidi" w:hAnsiTheme="majorBidi" w:cstheme="majorBidi"/>
          <w:noProof/>
        </w:rPr>
        <w:t xml:space="preserve">Pendapatan rendah dan kenaikan harga makanan serta krisis keuangan berpengaruh pada gizi rumah tangga. Intervensi pencehagan stunting melalui makanan pendamping bagi balita perlu memperhatikan kebiasaan, keyakinan budaya, pengetahuan, dan persepsi masyarakat lokal. </w:t>
      </w:r>
      <w:r w:rsidRPr="00C13020">
        <w:rPr>
          <w:rFonts w:asciiTheme="majorBidi" w:hAnsiTheme="majorBidi" w:cstheme="majorBidi"/>
        </w:rPr>
        <w:t>Rumusan</w:t>
      </w:r>
      <w:r w:rsidRPr="00C13020">
        <w:rPr>
          <w:rFonts w:asciiTheme="majorBidi" w:hAnsiTheme="majorBidi" w:cstheme="majorBidi"/>
          <w:lang w:val="sv-SE"/>
        </w:rPr>
        <w:t xml:space="preserve"> masalah pada peelitian ini bagaimana pengaruh sosial ekonomi, sosial budaya masyarakat dan pelayanan kesehatan terhadap kejadian stunting di kabupaten Lampung Tengah. Tujuan penelitian dengan </w:t>
      </w:r>
      <w:r w:rsidRPr="00C13020">
        <w:rPr>
          <w:rFonts w:asciiTheme="majorBidi" w:hAnsiTheme="majorBidi" w:cstheme="majorBidi"/>
          <w:i/>
          <w:iCs/>
          <w:noProof/>
        </w:rPr>
        <w:t>Structural Equation Modelling</w:t>
      </w:r>
      <w:r w:rsidRPr="00C13020">
        <w:rPr>
          <w:rFonts w:asciiTheme="majorBidi" w:hAnsiTheme="majorBidi" w:cstheme="majorBidi"/>
          <w:noProof/>
        </w:rPr>
        <w:t xml:space="preserve"> (</w:t>
      </w:r>
      <w:r w:rsidRPr="00C13020">
        <w:rPr>
          <w:rFonts w:asciiTheme="majorBidi" w:hAnsiTheme="majorBidi" w:cstheme="majorBidi"/>
          <w:lang w:val="sv-SE"/>
        </w:rPr>
        <w:t xml:space="preserve">SEM) dapat menjelaskan pengaruh sosial ekonomi, sosial budaya masyarakat terhadap kejadian stunting di kabupaten Lampung Tengah, sehingga </w:t>
      </w:r>
      <w:r w:rsidRPr="00C13020">
        <w:rPr>
          <w:rFonts w:asciiTheme="majorBidi" w:hAnsiTheme="majorBidi" w:cstheme="majorBidi"/>
          <w:noProof/>
        </w:rPr>
        <w:t>dapat membantu para pengambil kebijakan di pemerintah daerah setempat</w:t>
      </w:r>
      <w:r w:rsidRPr="00C13020">
        <w:rPr>
          <w:rFonts w:asciiTheme="majorBidi" w:hAnsiTheme="majorBidi" w:cstheme="majorBidi"/>
          <w:lang w:val="sv-SE"/>
        </w:rPr>
        <w:t>.</w:t>
      </w:r>
      <w:r w:rsidR="007525D8" w:rsidRPr="00C13020">
        <w:rPr>
          <w:rFonts w:asciiTheme="majorBidi" w:hAnsiTheme="majorBidi" w:cstheme="majorBidi"/>
          <w:lang w:val="sv-SE"/>
        </w:rPr>
        <w:t xml:space="preserve"> Penelitian ini pun dapat menghasilkan luaran publikasi artikel ilmiah minimal jurnal terideks sinta 4.</w:t>
      </w:r>
    </w:p>
    <w:p w14:paraId="689D14E8" w14:textId="77777777" w:rsidR="00983E4B" w:rsidRPr="00C13020" w:rsidRDefault="00983E4B" w:rsidP="00983E4B">
      <w:pPr>
        <w:rPr>
          <w:rFonts w:asciiTheme="majorBidi" w:hAnsiTheme="majorBidi" w:cstheme="majorBidi"/>
        </w:rPr>
      </w:pPr>
      <w:r w:rsidRPr="00C13020">
        <w:rPr>
          <w:rFonts w:asciiTheme="majorBidi" w:hAnsiTheme="majorBidi" w:cstheme="majorBidi"/>
          <w:lang w:val="sv-SE"/>
        </w:rPr>
        <w:t>Kata kunci : Stunting, sosial budaya, ekonomi, kesehatan</w:t>
      </w:r>
    </w:p>
    <w:p w14:paraId="6D3802D2" w14:textId="77777777" w:rsidR="00321904" w:rsidRPr="00AB5A1D" w:rsidRDefault="00321904" w:rsidP="00321904">
      <w:pPr>
        <w:pStyle w:val="BodyText"/>
        <w:ind w:firstLine="567"/>
        <w:rPr>
          <w:rFonts w:asciiTheme="majorBidi" w:hAnsiTheme="majorBidi" w:cstheme="majorBidi"/>
          <w:bCs/>
          <w:noProof/>
          <w:color w:val="F79646" w:themeColor="accent6"/>
        </w:rPr>
      </w:pPr>
    </w:p>
    <w:p w14:paraId="18D13185" w14:textId="77777777" w:rsidR="00ED3F76" w:rsidRPr="00AB5A1D" w:rsidRDefault="00ED3F76" w:rsidP="00E91677">
      <w:pPr>
        <w:spacing w:line="360" w:lineRule="auto"/>
        <w:jc w:val="center"/>
        <w:rPr>
          <w:rFonts w:asciiTheme="majorBidi" w:hAnsiTheme="majorBidi" w:cstheme="majorBidi"/>
          <w:b/>
        </w:rPr>
      </w:pPr>
    </w:p>
    <w:p w14:paraId="2C657F47" w14:textId="77777777" w:rsidR="00E91677" w:rsidRPr="00AB5A1D" w:rsidRDefault="00E91677" w:rsidP="00576412">
      <w:pPr>
        <w:spacing w:line="360" w:lineRule="auto"/>
        <w:rPr>
          <w:rFonts w:asciiTheme="majorBidi" w:hAnsiTheme="majorBidi" w:cstheme="majorBidi"/>
        </w:rPr>
      </w:pPr>
    </w:p>
    <w:p w14:paraId="4CD096F7" w14:textId="77777777" w:rsidR="00576412" w:rsidRPr="00AB5A1D" w:rsidRDefault="00576412" w:rsidP="00925243">
      <w:pPr>
        <w:spacing w:line="360" w:lineRule="auto"/>
        <w:rPr>
          <w:rFonts w:asciiTheme="majorBidi" w:hAnsiTheme="majorBidi" w:cstheme="majorBidi"/>
          <w:b/>
        </w:rPr>
      </w:pPr>
    </w:p>
    <w:p w14:paraId="793C6934" w14:textId="77777777" w:rsidR="00576412" w:rsidRPr="00AB5A1D" w:rsidRDefault="00576412" w:rsidP="00925243">
      <w:pPr>
        <w:spacing w:line="360" w:lineRule="auto"/>
        <w:rPr>
          <w:rFonts w:asciiTheme="majorBidi" w:hAnsiTheme="majorBidi" w:cstheme="majorBidi"/>
          <w:b/>
        </w:rPr>
      </w:pPr>
    </w:p>
    <w:p w14:paraId="1D9CEA2D" w14:textId="77777777" w:rsidR="00576412" w:rsidRPr="00AB5A1D" w:rsidRDefault="00576412" w:rsidP="00925243">
      <w:pPr>
        <w:spacing w:line="360" w:lineRule="auto"/>
        <w:rPr>
          <w:rFonts w:asciiTheme="majorBidi" w:hAnsiTheme="majorBidi" w:cstheme="majorBidi"/>
          <w:b/>
        </w:rPr>
      </w:pPr>
    </w:p>
    <w:p w14:paraId="27D0849C" w14:textId="77777777" w:rsidR="00576412" w:rsidRPr="00AB5A1D" w:rsidRDefault="00576412" w:rsidP="00925243">
      <w:pPr>
        <w:spacing w:line="360" w:lineRule="auto"/>
        <w:rPr>
          <w:rFonts w:asciiTheme="majorBidi" w:hAnsiTheme="majorBidi" w:cstheme="majorBidi"/>
          <w:b/>
        </w:rPr>
      </w:pPr>
    </w:p>
    <w:p w14:paraId="057C1A5C" w14:textId="77777777" w:rsidR="00576412" w:rsidRPr="00AB5A1D" w:rsidRDefault="00576412" w:rsidP="00925243">
      <w:pPr>
        <w:spacing w:line="360" w:lineRule="auto"/>
        <w:rPr>
          <w:rFonts w:asciiTheme="majorBidi" w:hAnsiTheme="majorBidi" w:cstheme="majorBidi"/>
          <w:b/>
        </w:rPr>
      </w:pPr>
    </w:p>
    <w:p w14:paraId="050BEC0E" w14:textId="77777777" w:rsidR="00576412" w:rsidRPr="00AB5A1D" w:rsidRDefault="00576412" w:rsidP="00925243">
      <w:pPr>
        <w:spacing w:line="360" w:lineRule="auto"/>
        <w:rPr>
          <w:rFonts w:asciiTheme="majorBidi" w:hAnsiTheme="majorBidi" w:cstheme="majorBidi"/>
          <w:b/>
        </w:rPr>
      </w:pPr>
    </w:p>
    <w:p w14:paraId="356B8424" w14:textId="77777777" w:rsidR="00576412" w:rsidRPr="00AB5A1D" w:rsidRDefault="00576412" w:rsidP="00925243">
      <w:pPr>
        <w:spacing w:line="360" w:lineRule="auto"/>
        <w:rPr>
          <w:rFonts w:asciiTheme="majorBidi" w:hAnsiTheme="majorBidi" w:cstheme="majorBidi"/>
          <w:b/>
        </w:rPr>
      </w:pPr>
    </w:p>
    <w:p w14:paraId="78B9359D" w14:textId="77777777" w:rsidR="00576412" w:rsidRPr="00AB5A1D" w:rsidRDefault="00576412" w:rsidP="00925243">
      <w:pPr>
        <w:spacing w:line="360" w:lineRule="auto"/>
        <w:rPr>
          <w:rFonts w:asciiTheme="majorBidi" w:hAnsiTheme="majorBidi" w:cstheme="majorBidi"/>
          <w:b/>
        </w:rPr>
      </w:pPr>
    </w:p>
    <w:p w14:paraId="744AAE62" w14:textId="77777777" w:rsidR="00BB1729" w:rsidRPr="00AB5A1D" w:rsidRDefault="00BB1729" w:rsidP="00925243">
      <w:pPr>
        <w:spacing w:line="360" w:lineRule="auto"/>
        <w:rPr>
          <w:rFonts w:asciiTheme="majorBidi" w:hAnsiTheme="majorBidi" w:cstheme="majorBidi"/>
          <w:b/>
        </w:rPr>
      </w:pPr>
    </w:p>
    <w:p w14:paraId="7010EA99" w14:textId="77777777" w:rsidR="00BB1729" w:rsidRPr="00AB5A1D" w:rsidRDefault="00BB1729" w:rsidP="00925243">
      <w:pPr>
        <w:spacing w:line="360" w:lineRule="auto"/>
        <w:rPr>
          <w:rFonts w:asciiTheme="majorBidi" w:hAnsiTheme="majorBidi" w:cstheme="majorBidi"/>
          <w:b/>
        </w:rPr>
      </w:pPr>
    </w:p>
    <w:p w14:paraId="5404D94E" w14:textId="77777777" w:rsidR="0057209C" w:rsidRPr="00AB5A1D" w:rsidRDefault="0057209C" w:rsidP="00925243">
      <w:pPr>
        <w:spacing w:line="360" w:lineRule="auto"/>
        <w:rPr>
          <w:rFonts w:asciiTheme="majorBidi" w:hAnsiTheme="majorBidi" w:cstheme="majorBidi"/>
          <w:b/>
        </w:rPr>
      </w:pPr>
    </w:p>
    <w:p w14:paraId="59116A90" w14:textId="77777777" w:rsidR="00C52672" w:rsidRPr="00AB5A1D" w:rsidRDefault="00C52672" w:rsidP="00925243">
      <w:pPr>
        <w:spacing w:line="360" w:lineRule="auto"/>
        <w:rPr>
          <w:rFonts w:asciiTheme="majorBidi" w:hAnsiTheme="majorBidi" w:cstheme="majorBidi"/>
          <w:b/>
        </w:rPr>
      </w:pPr>
    </w:p>
    <w:p w14:paraId="0C31FF5E" w14:textId="77777777" w:rsidR="000E578B" w:rsidRPr="00AB5A1D" w:rsidRDefault="000E578B" w:rsidP="00914FF1">
      <w:pPr>
        <w:rPr>
          <w:rFonts w:asciiTheme="majorBidi" w:hAnsiTheme="majorBidi" w:cstheme="majorBidi"/>
          <w:b/>
        </w:rPr>
        <w:sectPr w:rsidR="000E578B" w:rsidRPr="00AB5A1D" w:rsidSect="00582642">
          <w:pgSz w:w="11907" w:h="16840" w:code="9"/>
          <w:pgMar w:top="1701" w:right="1701" w:bottom="1701" w:left="1701" w:header="964" w:footer="652" w:gutter="0"/>
          <w:pgNumType w:fmt="lowerRoman" w:start="1"/>
          <w:cols w:space="720"/>
          <w:titlePg/>
          <w:docGrid w:linePitch="326"/>
        </w:sectPr>
      </w:pPr>
      <w:bookmarkStart w:id="10" w:name="_Toc510985536"/>
    </w:p>
    <w:p w14:paraId="751E5F95" w14:textId="0BE34AAF" w:rsidR="005606B6" w:rsidRPr="00AB5A1D" w:rsidRDefault="00BC249E" w:rsidP="00914FF1">
      <w:pPr>
        <w:pStyle w:val="Heading1"/>
        <w:rPr>
          <w:rFonts w:asciiTheme="majorBidi" w:hAnsiTheme="majorBidi" w:cstheme="majorBidi"/>
        </w:rPr>
      </w:pPr>
      <w:bookmarkStart w:id="11" w:name="_Toc71363219"/>
      <w:r w:rsidRPr="00AB5A1D">
        <w:rPr>
          <w:rFonts w:asciiTheme="majorBidi" w:hAnsiTheme="majorBidi" w:cstheme="majorBidi"/>
        </w:rPr>
        <w:lastRenderedPageBreak/>
        <w:t xml:space="preserve">BAB </w:t>
      </w:r>
      <w:r w:rsidR="00D03DC8" w:rsidRPr="00AB5A1D">
        <w:rPr>
          <w:rFonts w:asciiTheme="majorBidi" w:hAnsiTheme="majorBidi" w:cstheme="majorBidi"/>
        </w:rPr>
        <w:t xml:space="preserve">1 </w:t>
      </w:r>
      <w:bookmarkEnd w:id="10"/>
      <w:r w:rsidR="00914FF1" w:rsidRPr="00AB5A1D">
        <w:rPr>
          <w:rFonts w:asciiTheme="majorBidi" w:hAnsiTheme="majorBidi" w:cstheme="majorBidi"/>
        </w:rPr>
        <w:t>LATAR BELAKANG</w:t>
      </w:r>
      <w:bookmarkEnd w:id="11"/>
    </w:p>
    <w:p w14:paraId="786DFD85" w14:textId="77777777" w:rsidR="00925243" w:rsidRPr="00AB5A1D" w:rsidRDefault="00914FF1" w:rsidP="00C9730D">
      <w:pPr>
        <w:pStyle w:val="Heading2"/>
      </w:pPr>
      <w:bookmarkStart w:id="12" w:name="_Toc510985537"/>
      <w:bookmarkStart w:id="13" w:name="_Toc71363220"/>
      <w:r w:rsidRPr="00AB5A1D">
        <w:t>Pendahuluan</w:t>
      </w:r>
      <w:bookmarkEnd w:id="12"/>
      <w:bookmarkEnd w:id="13"/>
    </w:p>
    <w:p w14:paraId="2EA3D772" w14:textId="622792C5" w:rsidR="00AA7263" w:rsidRPr="00AB5A1D" w:rsidRDefault="00AA7263" w:rsidP="002173E9">
      <w:pPr>
        <w:spacing w:line="360" w:lineRule="auto"/>
        <w:ind w:firstLine="567"/>
        <w:rPr>
          <w:rFonts w:asciiTheme="majorBidi" w:hAnsiTheme="majorBidi" w:cstheme="majorBidi"/>
          <w:color w:val="000000" w:themeColor="text1"/>
        </w:rPr>
      </w:pPr>
      <w:bookmarkStart w:id="14" w:name="_Hlk63902087"/>
      <w:r w:rsidRPr="00AB5A1D">
        <w:rPr>
          <w:rFonts w:asciiTheme="majorBidi" w:hAnsiTheme="majorBidi" w:cstheme="majorBidi"/>
          <w:color w:val="000000" w:themeColor="text1"/>
          <w:lang w:val="id-ID"/>
        </w:rPr>
        <w:t xml:space="preserve">Stunting </w:t>
      </w:r>
      <w:r w:rsidRPr="00AB5A1D">
        <w:rPr>
          <w:rFonts w:asciiTheme="majorBidi" w:hAnsiTheme="majorBidi" w:cstheme="majorBidi"/>
          <w:color w:val="000000" w:themeColor="text1"/>
        </w:rPr>
        <w:t>merupakan</w:t>
      </w:r>
      <w:r w:rsidRPr="00AB5A1D">
        <w:rPr>
          <w:rFonts w:asciiTheme="majorBidi" w:hAnsiTheme="majorBidi" w:cstheme="majorBidi"/>
          <w:color w:val="000000" w:themeColor="text1"/>
          <w:lang w:val="id-ID"/>
        </w:rPr>
        <w:t xml:space="preserve"> kondisi kurang gizi kronis</w:t>
      </w:r>
      <w:r w:rsidRPr="00AB5A1D">
        <w:rPr>
          <w:rFonts w:asciiTheme="majorBidi" w:hAnsiTheme="majorBidi" w:cstheme="majorBidi"/>
          <w:color w:val="000000" w:themeColor="text1"/>
        </w:rPr>
        <w:t xml:space="preserve"> disertai</w:t>
      </w:r>
      <w:r w:rsidRPr="00AB5A1D">
        <w:rPr>
          <w:rFonts w:asciiTheme="majorBidi" w:hAnsiTheme="majorBidi" w:cstheme="majorBidi"/>
          <w:color w:val="000000" w:themeColor="text1"/>
          <w:lang w:val="id-ID"/>
        </w:rPr>
        <w:t xml:space="preserve"> </w:t>
      </w:r>
      <w:r w:rsidR="00083609" w:rsidRPr="00AB5A1D">
        <w:rPr>
          <w:rFonts w:asciiTheme="majorBidi" w:hAnsiTheme="majorBidi" w:cstheme="majorBidi"/>
          <w:color w:val="000000" w:themeColor="text1"/>
        </w:rPr>
        <w:t xml:space="preserve">dengan </w:t>
      </w:r>
      <w:r w:rsidRPr="00AB5A1D">
        <w:rPr>
          <w:rFonts w:asciiTheme="majorBidi" w:hAnsiTheme="majorBidi" w:cstheme="majorBidi"/>
          <w:color w:val="000000" w:themeColor="text1"/>
        </w:rPr>
        <w:t xml:space="preserve">komplikasi </w:t>
      </w:r>
      <w:r w:rsidR="00083609" w:rsidRPr="00AB5A1D">
        <w:rPr>
          <w:rFonts w:asciiTheme="majorBidi" w:hAnsiTheme="majorBidi" w:cstheme="majorBidi"/>
          <w:color w:val="000000" w:themeColor="text1"/>
        </w:rPr>
        <w:t>penyakit</w:t>
      </w:r>
      <w:bookmarkEnd w:id="14"/>
      <w:r w:rsidR="00083609" w:rsidRPr="00AB5A1D">
        <w:rPr>
          <w:rFonts w:asciiTheme="majorBidi" w:hAnsiTheme="majorBidi" w:cstheme="majorBidi"/>
          <w:color w:val="000000" w:themeColor="text1"/>
        </w:rPr>
        <w:t xml:space="preserve"> </w:t>
      </w:r>
      <w:r w:rsidRPr="00AB5A1D">
        <w:rPr>
          <w:rFonts w:asciiTheme="majorBidi" w:hAnsiTheme="majorBidi" w:cstheme="majorBidi"/>
          <w:color w:val="000000" w:themeColor="text1"/>
          <w:lang w:val="id-ID"/>
        </w:rPr>
        <w:fldChar w:fldCharType="begin" w:fldLock="1"/>
      </w:r>
      <w:r w:rsidR="009501C3" w:rsidRPr="00AB5A1D">
        <w:rPr>
          <w:rFonts w:asciiTheme="majorBidi" w:hAnsiTheme="majorBidi" w:cstheme="majorBidi"/>
          <w:color w:val="000000" w:themeColor="text1"/>
          <w:lang w:val="id-ID"/>
        </w:rPr>
        <w:instrText>ADDIN CSL_CITATION {"citationItems":[{"id":"ITEM-1","itemData":{"abstract":"Scalling Up Nutrition (SUN) merupakan upaya global dalam rangka rencana aksi percepatan perbaikan gizi salah satunya menanggulangi balita stunting fokus pada 1000 Hari Pertama Kehidupan (HPK). Stunting merupakan prevalensi tertinggi di Wilayah kerja Puskesmas Sir- ampog di Kabupaten Brebes, ini menunjukkan bahwa kualitas pelayanan kesehatan masih rendah. Tujuan penelitian ini adalah untuk mengevaluasi penatalaksanaan status gizi balita stunting dengan unsur input, proses dan output. Penelitian ini merupakan penelitian kuali- tatif. Informan awal ditentukan dengan teknik purposive sampling. Metode pegumpulan data melalui wawancara mendalam, observasi dan dokumentasi terhadap 6 informan awal yang terdiri dari kepala puskesmas, bidan koordinator KIA, koordinator gizi, bidan desa, kader dan ibu balita sasaran. Dua informan triangulasi yang terdiri dari koordinator kesehatan ke- lurga dan koordinator gizi Dinas Kesehatan Kabupaten. Hasil penelitian menunjukkan pada tahap input yaitu tenaga kesehatan yang terlibat masih memerlukan tambahan, belum ada tenaga gizi. Pada unsur proses, sebagian program terlaksana dengan baik meliputi program sehat bagi wanita hamil, pemberian ASI Eksklusif, pemantauan tumbuh kembang, pemberian makanan tambahan, pemberian vitamin A kecuali program pemberian taburia. Pada unsur output, cakupan prevalensi stunting di Puskesmas Sirampog Kabupaten Brebes tahun 2015 sebesar 16,74 %","author":[{"dropping-particle":"","family":"Khoeroh","given":"Himatul","non-dropping-particle":"","parse-names":false,"suffix":""},{"dropping-particle":"","family":"Indriyanti","given":"Dyah","non-dropping-particle":"","parse-names":false,"suffix":""}],"container-title":"Unnes Journal of Public Health","id":"ITEM-1","issue":"1","issued":{"date-parts":[["2015"]]},"page":"54-60","title":"Evaluasi penatalaksanaan gizi balita stunting di wilayah kerja Puskesmas Sirampong","type":"article-journal","volume":"4"},"uris":["http://www.mendeley.com/documents/?uuid=bf012efb-3067-4be2-9f51-98f2e89ba6cd"]}],"mendeley":{"formattedCitation":"(Khoeroh and Indriyanti, 2015)","plainTextFormattedCitation":"(Khoeroh and Indriyanti, 2015)","previouslyFormattedCitation":"(Khoeroh and Indriyanti, 2015)"},"properties":{"noteIndex":0},"schema":"https://github.com/citation-style-language/schema/raw/master/csl-citation.json"}</w:instrText>
      </w:r>
      <w:r w:rsidRPr="00AB5A1D">
        <w:rPr>
          <w:rFonts w:asciiTheme="majorBidi" w:hAnsiTheme="majorBidi" w:cstheme="majorBidi"/>
          <w:color w:val="000000" w:themeColor="text1"/>
          <w:lang w:val="id-ID"/>
        </w:rPr>
        <w:fldChar w:fldCharType="separate"/>
      </w:r>
      <w:r w:rsidR="00083609" w:rsidRPr="00AB5A1D">
        <w:rPr>
          <w:rFonts w:asciiTheme="majorBidi" w:hAnsiTheme="majorBidi" w:cstheme="majorBidi"/>
          <w:noProof/>
          <w:color w:val="000000" w:themeColor="text1"/>
          <w:lang w:val="id-ID"/>
        </w:rPr>
        <w:t>(Khoeroh and Indriyanti, 2015)</w:t>
      </w:r>
      <w:r w:rsidRPr="00AB5A1D">
        <w:rPr>
          <w:rFonts w:asciiTheme="majorBidi" w:hAnsiTheme="majorBidi" w:cstheme="majorBidi"/>
          <w:color w:val="000000" w:themeColor="text1"/>
          <w:lang w:val="id-ID"/>
        </w:rPr>
        <w:fldChar w:fldCharType="end"/>
      </w:r>
      <w:r w:rsidR="00083609" w:rsidRPr="00AB5A1D">
        <w:rPr>
          <w:rFonts w:asciiTheme="majorBidi" w:hAnsiTheme="majorBidi" w:cstheme="majorBidi"/>
          <w:color w:val="000000" w:themeColor="text1"/>
        </w:rPr>
        <w:t xml:space="preserve">. </w:t>
      </w:r>
      <w:bookmarkStart w:id="15" w:name="_Hlk63902099"/>
      <w:r w:rsidRPr="00AB5A1D">
        <w:rPr>
          <w:rStyle w:val="tlid-translation"/>
          <w:rFonts w:asciiTheme="majorBidi" w:hAnsiTheme="majorBidi" w:cstheme="majorBidi"/>
          <w:color w:val="000000" w:themeColor="text1"/>
          <w:lang w:val="id-ID"/>
        </w:rPr>
        <w:t xml:space="preserve">Prevalensi stunting </w:t>
      </w:r>
      <w:r w:rsidRPr="00AB5A1D">
        <w:rPr>
          <w:rFonts w:asciiTheme="majorBidi" w:hAnsiTheme="majorBidi" w:cstheme="majorBidi"/>
          <w:color w:val="000000" w:themeColor="text1"/>
        </w:rPr>
        <w:t xml:space="preserve">anak </w:t>
      </w:r>
      <w:r w:rsidR="00985A4A" w:rsidRPr="00AB5A1D">
        <w:rPr>
          <w:rFonts w:asciiTheme="majorBidi" w:hAnsiTheme="majorBidi" w:cstheme="majorBidi"/>
          <w:color w:val="000000" w:themeColor="text1"/>
        </w:rPr>
        <w:t xml:space="preserve">baduta </w:t>
      </w:r>
      <w:r w:rsidRPr="00AB5A1D">
        <w:rPr>
          <w:rStyle w:val="tlid-translation"/>
          <w:rFonts w:asciiTheme="majorBidi" w:hAnsiTheme="majorBidi" w:cstheme="majorBidi"/>
          <w:color w:val="000000" w:themeColor="text1"/>
          <w:lang w:val="id-ID"/>
        </w:rPr>
        <w:t xml:space="preserve">di Indonesia 29,9% dan </w:t>
      </w:r>
      <w:r w:rsidRPr="00AB5A1D">
        <w:rPr>
          <w:rStyle w:val="tlid-translation"/>
          <w:rFonts w:asciiTheme="majorBidi" w:hAnsiTheme="majorBidi" w:cstheme="majorBidi"/>
          <w:color w:val="000000" w:themeColor="text1"/>
        </w:rPr>
        <w:t>p</w:t>
      </w:r>
      <w:r w:rsidRPr="00AB5A1D">
        <w:rPr>
          <w:rFonts w:asciiTheme="majorBidi" w:hAnsiTheme="majorBidi" w:cstheme="majorBidi"/>
          <w:color w:val="000000" w:themeColor="text1"/>
          <w:lang w:val="id-ID"/>
        </w:rPr>
        <w:t>rovinsi Lampung 27,4%</w:t>
      </w:r>
      <w:r w:rsidRPr="00AB5A1D">
        <w:rPr>
          <w:rFonts w:asciiTheme="majorBidi" w:hAnsiTheme="majorBidi" w:cstheme="majorBidi"/>
          <w:color w:val="000000" w:themeColor="text1"/>
        </w:rPr>
        <w:t xml:space="preserve"> serta </w:t>
      </w:r>
      <w:r w:rsidRPr="00AB5A1D">
        <w:rPr>
          <w:rFonts w:asciiTheme="majorBidi" w:hAnsiTheme="majorBidi" w:cstheme="majorBidi"/>
          <w:color w:val="000000" w:themeColor="text1"/>
          <w:lang w:val="id-ID"/>
        </w:rPr>
        <w:t>terbanyak di pedesaan</w:t>
      </w:r>
      <w:bookmarkEnd w:id="15"/>
      <w:r w:rsidRPr="00AB5A1D">
        <w:rPr>
          <w:rFonts w:asciiTheme="majorBidi" w:hAnsiTheme="majorBidi" w:cstheme="majorBidi"/>
          <w:color w:val="000000" w:themeColor="text1"/>
          <w:lang w:val="id-ID"/>
        </w:rPr>
        <w:t xml:space="preserve">. Kondisi prevalensi stunting di Lampung </w:t>
      </w:r>
      <w:r w:rsidRPr="00AB5A1D">
        <w:rPr>
          <w:rFonts w:asciiTheme="majorBidi" w:hAnsiTheme="majorBidi" w:cstheme="majorBidi"/>
          <w:color w:val="000000" w:themeColor="text1"/>
        </w:rPr>
        <w:t xml:space="preserve">pada posisi </w:t>
      </w:r>
      <w:r w:rsidRPr="00AB5A1D">
        <w:rPr>
          <w:rFonts w:asciiTheme="majorBidi" w:hAnsiTheme="majorBidi" w:cstheme="majorBidi"/>
          <w:color w:val="000000" w:themeColor="text1"/>
          <w:lang w:val="id-ID"/>
        </w:rPr>
        <w:t xml:space="preserve">di bawah angka nasional tetapi masih di atas </w:t>
      </w:r>
      <w:r w:rsidRPr="00AB5A1D">
        <w:rPr>
          <w:rFonts w:asciiTheme="majorBidi" w:hAnsiTheme="majorBidi" w:cstheme="majorBidi"/>
          <w:color w:val="000000" w:themeColor="text1"/>
        </w:rPr>
        <w:t>20% (</w:t>
      </w:r>
      <w:r w:rsidRPr="00AB5A1D">
        <w:rPr>
          <w:rFonts w:asciiTheme="majorBidi" w:hAnsiTheme="majorBidi" w:cstheme="majorBidi"/>
          <w:color w:val="000000" w:themeColor="text1"/>
          <w:lang w:val="id-ID"/>
        </w:rPr>
        <w:t xml:space="preserve">target WHO </w:t>
      </w:r>
      <w:r w:rsidRPr="00AB5A1D">
        <w:rPr>
          <w:rFonts w:asciiTheme="majorBidi" w:hAnsiTheme="majorBidi" w:cstheme="majorBidi"/>
          <w:color w:val="000000" w:themeColor="text1"/>
        </w:rPr>
        <w:t xml:space="preserve">kurang dari </w:t>
      </w:r>
      <w:r w:rsidRPr="00AB5A1D">
        <w:rPr>
          <w:rFonts w:asciiTheme="majorBidi" w:hAnsiTheme="majorBidi" w:cstheme="majorBidi"/>
          <w:color w:val="000000" w:themeColor="text1"/>
          <w:lang w:val="id-ID"/>
        </w:rPr>
        <w:t>20%)</w:t>
      </w:r>
      <w:r w:rsidRPr="00AB5A1D">
        <w:rPr>
          <w:rFonts w:asciiTheme="majorBidi" w:hAnsiTheme="majorBidi" w:cstheme="majorBidi"/>
          <w:color w:val="000000" w:themeColor="text1"/>
        </w:rPr>
        <w:t xml:space="preserve">. </w:t>
      </w:r>
      <w:bookmarkStart w:id="16" w:name="_Hlk63902114"/>
      <w:r w:rsidRPr="00AB5A1D">
        <w:rPr>
          <w:rFonts w:asciiTheme="majorBidi" w:hAnsiTheme="majorBidi" w:cstheme="majorBidi"/>
          <w:color w:val="000000" w:themeColor="text1"/>
          <w:lang w:val="id-ID"/>
        </w:rPr>
        <w:t xml:space="preserve">Prevalensi stunting </w:t>
      </w:r>
      <w:r w:rsidRPr="00AB5A1D">
        <w:rPr>
          <w:rFonts w:asciiTheme="majorBidi" w:hAnsiTheme="majorBidi" w:cstheme="majorBidi"/>
          <w:color w:val="000000" w:themeColor="text1"/>
        </w:rPr>
        <w:t xml:space="preserve">di bawah 20% hanya berada di </w:t>
      </w:r>
      <w:r w:rsidRPr="00AB5A1D">
        <w:rPr>
          <w:rFonts w:asciiTheme="majorBidi" w:hAnsiTheme="majorBidi" w:cstheme="majorBidi"/>
          <w:color w:val="000000" w:themeColor="text1"/>
          <w:lang w:val="id-ID"/>
        </w:rPr>
        <w:t>Kota Metro (19,52%) dan Kabupaten Pringsewu (10,55%)</w:t>
      </w:r>
      <w:r w:rsidR="005D748F" w:rsidRPr="00AB5A1D">
        <w:rPr>
          <w:rFonts w:asciiTheme="majorBidi" w:hAnsiTheme="majorBidi" w:cstheme="majorBidi"/>
          <w:color w:val="000000" w:themeColor="text1"/>
        </w:rPr>
        <w:t xml:space="preserve"> dan tertinggi di Kabupaten </w:t>
      </w:r>
      <w:r w:rsidR="0040143B" w:rsidRPr="00AB5A1D">
        <w:rPr>
          <w:rFonts w:asciiTheme="majorBidi" w:hAnsiTheme="majorBidi" w:cstheme="majorBidi"/>
          <w:color w:val="000000" w:themeColor="text1"/>
        </w:rPr>
        <w:t>Lampung Tengah</w:t>
      </w:r>
      <w:r w:rsidR="005D748F" w:rsidRPr="00AB5A1D">
        <w:rPr>
          <w:rFonts w:asciiTheme="majorBidi" w:hAnsiTheme="majorBidi" w:cstheme="majorBidi"/>
          <w:color w:val="000000" w:themeColor="text1"/>
        </w:rPr>
        <w:t xml:space="preserve"> (36,07%)</w:t>
      </w:r>
      <w:r w:rsidR="00083609" w:rsidRPr="00AB5A1D">
        <w:rPr>
          <w:rFonts w:asciiTheme="majorBidi" w:hAnsiTheme="majorBidi" w:cstheme="majorBidi"/>
          <w:color w:val="000000" w:themeColor="text1"/>
        </w:rPr>
        <w:t xml:space="preserve"> </w:t>
      </w:r>
      <w:bookmarkEnd w:id="16"/>
      <w:r w:rsidRPr="00AB5A1D">
        <w:rPr>
          <w:rFonts w:asciiTheme="majorBidi" w:hAnsiTheme="majorBidi" w:cstheme="majorBidi"/>
          <w:color w:val="000000" w:themeColor="text1"/>
        </w:rPr>
        <w:fldChar w:fldCharType="begin" w:fldLock="1"/>
      </w:r>
      <w:r w:rsidR="009501C3" w:rsidRPr="00AB5A1D">
        <w:rPr>
          <w:rFonts w:asciiTheme="majorBidi" w:hAnsiTheme="majorBidi" w:cstheme="majorBidi"/>
          <w:color w:val="000000" w:themeColor="text1"/>
          <w:lang w:val="id-ID"/>
        </w:rPr>
        <w:instrText>ADDIN CSL_CITATION {"citationItems":[{"id":"ITEM-1","itemData":{"author":[{"dropping-particle":"","family":"Balitbangkes RI","given":"","non-dropping-particle":"","parse-names":false,"suffix":""}],"id":"ITEM-1","issued":{"date-parts":[["2018"]]},"publisher-place":"Jakarta.","title":"Laporan Nasional Riskesdas 2018","type":"book"},"uris":["http://www.mendeley.com/documents/?uuid=85986b95-5b50-4be1-ab29-a85d5f3b2696"]}],"mendeley":{"formattedCitation":"(Balitbangkes RI, 2018)","plainTextFormattedCitation":"(Balitbangkes RI, 2018)","previouslyFormattedCitation":"(Balitbangkes RI, 2018)"},"properties":{"noteIndex":0},"schema":"https://github.com/citation-style-language/schema/raw/master/csl-citation.json"}</w:instrText>
      </w:r>
      <w:r w:rsidRPr="00AB5A1D">
        <w:rPr>
          <w:rFonts w:asciiTheme="majorBidi" w:hAnsiTheme="majorBidi" w:cstheme="majorBidi"/>
          <w:color w:val="000000" w:themeColor="text1"/>
        </w:rPr>
        <w:fldChar w:fldCharType="separate"/>
      </w:r>
      <w:r w:rsidR="00083609" w:rsidRPr="00AB5A1D">
        <w:rPr>
          <w:rFonts w:asciiTheme="majorBidi" w:hAnsiTheme="majorBidi" w:cstheme="majorBidi"/>
          <w:noProof/>
          <w:color w:val="000000" w:themeColor="text1"/>
          <w:lang w:val="id-ID"/>
        </w:rPr>
        <w:t>(Balitbangkes RI, 2018)</w:t>
      </w:r>
      <w:r w:rsidRPr="00AB5A1D">
        <w:rPr>
          <w:rFonts w:asciiTheme="majorBidi" w:hAnsiTheme="majorBidi" w:cstheme="majorBidi"/>
          <w:color w:val="000000" w:themeColor="text1"/>
        </w:rPr>
        <w:fldChar w:fldCharType="end"/>
      </w:r>
      <w:r w:rsidR="00083609" w:rsidRPr="00AB5A1D">
        <w:rPr>
          <w:rFonts w:asciiTheme="majorBidi" w:hAnsiTheme="majorBidi" w:cstheme="majorBidi"/>
          <w:color w:val="000000" w:themeColor="text1"/>
        </w:rPr>
        <w:t>.</w:t>
      </w:r>
    </w:p>
    <w:p w14:paraId="5E8CFB44" w14:textId="2B9848C9" w:rsidR="00AA7263" w:rsidRPr="00AB5A1D" w:rsidRDefault="00AA7263" w:rsidP="002173E9">
      <w:pPr>
        <w:spacing w:line="360" w:lineRule="auto"/>
        <w:ind w:firstLine="567"/>
        <w:rPr>
          <w:rFonts w:asciiTheme="majorBidi" w:hAnsiTheme="majorBidi" w:cstheme="majorBidi"/>
          <w:color w:val="000000" w:themeColor="text1"/>
        </w:rPr>
      </w:pPr>
      <w:r w:rsidRPr="00AB5A1D">
        <w:rPr>
          <w:rFonts w:asciiTheme="majorBidi" w:hAnsiTheme="majorBidi" w:cstheme="majorBidi"/>
          <w:color w:val="000000" w:themeColor="text1"/>
        </w:rPr>
        <w:t xml:space="preserve">Periode 1.000 </w:t>
      </w:r>
      <w:r w:rsidR="00727DE8" w:rsidRPr="00AB5A1D">
        <w:rPr>
          <w:rFonts w:asciiTheme="majorBidi" w:hAnsiTheme="majorBidi" w:cstheme="majorBidi"/>
          <w:color w:val="000000" w:themeColor="text1"/>
        </w:rPr>
        <w:t xml:space="preserve">HPK </w:t>
      </w:r>
      <w:r w:rsidR="00373249" w:rsidRPr="00AB5A1D">
        <w:rPr>
          <w:rFonts w:asciiTheme="majorBidi" w:hAnsiTheme="majorBidi" w:cstheme="majorBidi"/>
          <w:color w:val="000000" w:themeColor="text1"/>
        </w:rPr>
        <w:t>merupakan p</w:t>
      </w:r>
      <w:r w:rsidRPr="00AB5A1D">
        <w:rPr>
          <w:rFonts w:asciiTheme="majorBidi" w:hAnsiTheme="majorBidi" w:cstheme="majorBidi"/>
          <w:color w:val="000000" w:themeColor="text1"/>
        </w:rPr>
        <w:t xml:space="preserve">eriode </w:t>
      </w:r>
      <w:r w:rsidR="00373249" w:rsidRPr="00AB5A1D">
        <w:rPr>
          <w:rFonts w:asciiTheme="majorBidi" w:hAnsiTheme="majorBidi" w:cstheme="majorBidi"/>
          <w:color w:val="000000" w:themeColor="text1"/>
        </w:rPr>
        <w:t xml:space="preserve">yang </w:t>
      </w:r>
      <w:r w:rsidRPr="00AB5A1D">
        <w:rPr>
          <w:rFonts w:asciiTheme="majorBidi" w:hAnsiTheme="majorBidi" w:cstheme="majorBidi"/>
          <w:color w:val="000000" w:themeColor="text1"/>
        </w:rPr>
        <w:t xml:space="preserve">sangat penting bagi </w:t>
      </w:r>
      <w:r w:rsidR="00083609" w:rsidRPr="00AB5A1D">
        <w:rPr>
          <w:rFonts w:asciiTheme="majorBidi" w:hAnsiTheme="majorBidi" w:cstheme="majorBidi"/>
          <w:color w:val="000000" w:themeColor="text1"/>
        </w:rPr>
        <w:t xml:space="preserve">pertumbuhan </w:t>
      </w:r>
      <w:r w:rsidRPr="00AB5A1D">
        <w:rPr>
          <w:rFonts w:asciiTheme="majorBidi" w:hAnsiTheme="majorBidi" w:cstheme="majorBidi"/>
          <w:color w:val="000000" w:themeColor="text1"/>
        </w:rPr>
        <w:t xml:space="preserve">balita, karena kebutuhan gizi dan status kesehatannya </w:t>
      </w:r>
      <w:r w:rsidR="00083609" w:rsidRPr="00AB5A1D">
        <w:rPr>
          <w:rFonts w:asciiTheme="majorBidi" w:hAnsiTheme="majorBidi" w:cstheme="majorBidi"/>
          <w:color w:val="000000" w:themeColor="text1"/>
        </w:rPr>
        <w:t xml:space="preserve">bila </w:t>
      </w:r>
      <w:r w:rsidRPr="00AB5A1D">
        <w:rPr>
          <w:rFonts w:asciiTheme="majorBidi" w:hAnsiTheme="majorBidi" w:cstheme="majorBidi"/>
          <w:color w:val="000000" w:themeColor="text1"/>
        </w:rPr>
        <w:t xml:space="preserve">tidak terpenuhi </w:t>
      </w:r>
      <w:r w:rsidR="001C16EE" w:rsidRPr="00AB5A1D">
        <w:rPr>
          <w:rFonts w:asciiTheme="majorBidi" w:hAnsiTheme="majorBidi" w:cstheme="majorBidi"/>
          <w:color w:val="000000" w:themeColor="text1"/>
        </w:rPr>
        <w:t xml:space="preserve">pada periode ini </w:t>
      </w:r>
      <w:r w:rsidRPr="00AB5A1D">
        <w:rPr>
          <w:rFonts w:asciiTheme="majorBidi" w:hAnsiTheme="majorBidi" w:cstheme="majorBidi"/>
          <w:color w:val="000000" w:themeColor="text1"/>
        </w:rPr>
        <w:t xml:space="preserve">maka berdampak menjadi stunting </w:t>
      </w:r>
      <w:r w:rsidRPr="00AB5A1D">
        <w:rPr>
          <w:rFonts w:asciiTheme="majorBidi" w:hAnsiTheme="majorBidi" w:cstheme="majorBidi"/>
          <w:color w:val="000000" w:themeColor="text1"/>
        </w:rPr>
        <w:fldChar w:fldCharType="begin" w:fldLock="1"/>
      </w:r>
      <w:r w:rsidR="009501C3" w:rsidRPr="00AB5A1D">
        <w:rPr>
          <w:rFonts w:asciiTheme="majorBidi" w:hAnsiTheme="majorBidi" w:cstheme="majorBidi"/>
          <w:color w:val="000000" w:themeColor="text1"/>
        </w:rPr>
        <w:instrText>ADDIN CSL_CITATION {"citationItems":[{"id":"ITEM-1","itemData":{"DOI":"10.20473/mkp.V27I22014.104-112","ISSN":"2528-6013","abstract":"The first 1000 days of a child's life is the most crucial period for child's cognitive and mental development. The lack of nutrition in the period would cause inter-generation shortness, known as stunting. Moreover, stunting could lead to brain cells development and increase the risk of degenerative disease. The phenomena was mostly found in Central Lombok with high pervelance of stunting in toddler. This research uses qualitative approach with phenomenology research design; conducted in Community Health Center (Pusat Kesehatan Masyarakat/Puskesmas) in Sengkol, District of Central Lombok. This article concludes that there are diatery habit in Sasak people which became predisposing factors to the occurrence of stunting to the children in Sasak. Those are the lack of animal protein intake, mistreatment of breast milk pattern giving which causes failure to fulfill nutrition standard, and there are myth-related belief that opposes the principal of nutrition fulfillment in children.","author":[{"dropping-particle":"","family":"Nurbaiti","given":"Lina","non-dropping-particle":"","parse-names":false,"suffix":""},{"dropping-particle":"","family":"Adi","given":"Annis Catur","non-dropping-particle":"","parse-names":false,"suffix":""},{"dropping-particle":"","family":"Devi","given":"Shrimarti R","non-dropping-particle":"","parse-names":false,"suffix":""},{"dropping-particle":"","family":"Harthana","given":"Timbuktu","non-dropping-particle":"","parse-names":false,"suffix":""}],"container-title":"Masyarakat, Kebudayaan dan Politik","id":"ITEM-1","issue":"2","issued":{"date-parts":[["2014"]]},"page":"104-112","title":"Kebiasaan makan balita stunting pada masyarakat Suku Sasak: Tinjauan 1000 hari pertama kehidupan (HPK)","type":"article-journal","volume":"27"},"uris":["http://www.mendeley.com/documents/?uuid=5a16c621-644d-4869-82f4-666df02d9725"]}],"mendeley":{"formattedCitation":"(Nurbaiti &lt;i&gt;et al.&lt;/i&gt;, 2014)","plainTextFormattedCitation":"(Nurbaiti et al., 2014)","previouslyFormattedCitation":"(Nurbaiti &lt;i&gt;et al.&lt;/i&gt;, 2014)"},"properties":{"noteIndex":0},"schema":"https://github.com/citation-style-language/schema/raw/master/csl-citation.json"}</w:instrText>
      </w:r>
      <w:r w:rsidRPr="00AB5A1D">
        <w:rPr>
          <w:rFonts w:asciiTheme="majorBidi" w:hAnsiTheme="majorBidi" w:cstheme="majorBidi"/>
          <w:color w:val="000000" w:themeColor="text1"/>
        </w:rPr>
        <w:fldChar w:fldCharType="separate"/>
      </w:r>
      <w:r w:rsidR="00083609" w:rsidRPr="00AB5A1D">
        <w:rPr>
          <w:rFonts w:asciiTheme="majorBidi" w:hAnsiTheme="majorBidi" w:cstheme="majorBidi"/>
          <w:noProof/>
          <w:color w:val="000000" w:themeColor="text1"/>
        </w:rPr>
        <w:t xml:space="preserve">(Nurbaiti </w:t>
      </w:r>
      <w:r w:rsidR="00083609" w:rsidRPr="00AB5A1D">
        <w:rPr>
          <w:rFonts w:asciiTheme="majorBidi" w:hAnsiTheme="majorBidi" w:cstheme="majorBidi"/>
          <w:i/>
          <w:noProof/>
          <w:color w:val="000000" w:themeColor="text1"/>
        </w:rPr>
        <w:t>et al.</w:t>
      </w:r>
      <w:r w:rsidR="00083609" w:rsidRPr="00AB5A1D">
        <w:rPr>
          <w:rFonts w:asciiTheme="majorBidi" w:hAnsiTheme="majorBidi" w:cstheme="majorBidi"/>
          <w:noProof/>
          <w:color w:val="000000" w:themeColor="text1"/>
        </w:rPr>
        <w:t>, 2014)</w:t>
      </w:r>
      <w:r w:rsidRPr="00AB5A1D">
        <w:rPr>
          <w:rFonts w:asciiTheme="majorBidi" w:hAnsiTheme="majorBidi" w:cstheme="majorBidi"/>
          <w:color w:val="000000" w:themeColor="text1"/>
        </w:rPr>
        <w:fldChar w:fldCharType="end"/>
      </w:r>
      <w:r w:rsidRPr="00AB5A1D">
        <w:rPr>
          <w:rFonts w:asciiTheme="majorBidi" w:hAnsiTheme="majorBidi" w:cstheme="majorBidi"/>
          <w:color w:val="000000" w:themeColor="text1"/>
        </w:rPr>
        <w:t xml:space="preserve">. Anak stunting sering tidak dikenali karena </w:t>
      </w:r>
      <w:r w:rsidR="005D748F" w:rsidRPr="00AB5A1D">
        <w:rPr>
          <w:rFonts w:asciiTheme="majorBidi" w:hAnsiTheme="majorBidi" w:cstheme="majorBidi"/>
          <w:color w:val="000000" w:themeColor="text1"/>
        </w:rPr>
        <w:t xml:space="preserve">unit </w:t>
      </w:r>
      <w:r w:rsidRPr="00AB5A1D">
        <w:rPr>
          <w:rFonts w:asciiTheme="majorBidi" w:hAnsiTheme="majorBidi" w:cstheme="majorBidi"/>
          <w:color w:val="000000" w:themeColor="text1"/>
        </w:rPr>
        <w:t xml:space="preserve">layanan kesehatan primer tidak </w:t>
      </w:r>
      <w:r w:rsidR="005D748F" w:rsidRPr="00AB5A1D">
        <w:rPr>
          <w:rFonts w:asciiTheme="majorBidi" w:hAnsiTheme="majorBidi" w:cstheme="majorBidi"/>
          <w:color w:val="000000" w:themeColor="text1"/>
        </w:rPr>
        <w:t xml:space="preserve">rutin </w:t>
      </w:r>
      <w:r w:rsidRPr="00AB5A1D">
        <w:rPr>
          <w:rFonts w:asciiTheme="majorBidi" w:hAnsiTheme="majorBidi" w:cstheme="majorBidi"/>
          <w:color w:val="000000" w:themeColor="text1"/>
        </w:rPr>
        <w:t>melakukan pengukuran</w:t>
      </w:r>
      <w:r w:rsidR="00083609" w:rsidRPr="00AB5A1D">
        <w:rPr>
          <w:rFonts w:asciiTheme="majorBidi" w:hAnsiTheme="majorBidi" w:cstheme="majorBidi"/>
          <w:color w:val="000000" w:themeColor="text1"/>
        </w:rPr>
        <w:t xml:space="preserve"> </w:t>
      </w:r>
      <w:r w:rsidRPr="00AB5A1D">
        <w:rPr>
          <w:rFonts w:asciiTheme="majorBidi" w:hAnsiTheme="majorBidi" w:cstheme="majorBidi"/>
          <w:color w:val="000000" w:themeColor="text1"/>
        </w:rPr>
        <w:fldChar w:fldCharType="begin" w:fldLock="1"/>
      </w:r>
      <w:r w:rsidR="009501C3" w:rsidRPr="00AB5A1D">
        <w:rPr>
          <w:rFonts w:asciiTheme="majorBidi" w:hAnsiTheme="majorBidi" w:cstheme="majorBidi"/>
          <w:color w:val="000000" w:themeColor="text1"/>
        </w:rPr>
        <w:instrText>ADDIN CSL_CITATION {"citationItems":[{"id":"ITEM-1","itemData":{"DOI":"10.1111/mcn.12231","ISBN":"1740-8709 (Electronic)\\r1740-8695 (Linking)","ISSN":"17408709","PMID":"27187907","abstract":"Childhood stunting is the best overall indicator of children's well-being and an accurate reflection of social inequalities. Stunting is the most prevalent form of child malnutrition with an estimated 161 million children worldwide in 2013 falling below -2 SD from the length-for-age/height-for-age World Health Organization Child Growth Standards median. Many more millions suffer from some degree of growth faltering as the entire length-for-age/height-for-age z-score distribution is shifted to the left indicating that all children, and not only those falling below a specific cutoff, are affected. Despite global consensus on how to define and measure it, stunting often goes unrecognized in communities where short stature is the norm as linear growth is not routinely assessed in primary health care settings and it is difficult to visually recognize it. Growth faltering often begins in utero and continues for at least the first 2 years of post-natal life. Linear growth failure serves as a marker of multiple pathological disorders associated with increased morbidity and mortality, loss of physical growth potential, reduced neurodevelopmental and cognitive function and an elevated risk of chronic disease in adulthood. The severe irreversible physical and neurocognitive damage that accompanies stunted growth poses a major threat to human development. Increased awareness of stunting's magnitude and devastating consequences has resulted in its being identified as a major global health priority and the focus of international attention at the highest levels with global targets set for 2025 and beyond. The challenge is to prevent linear growth failure while keeping child overweight and obesity at bay.","author":[{"dropping-particle":"de","family":"Onis","given":"Mercedes","non-dropping-particle":"","parse-names":false,"suffix":""},{"dropping-particle":"","family":"Branca","given":"Francesco","non-dropping-particle":"","parse-names":false,"suffix":""}],"container-title":"Maternal and Child Nutrition","id":"ITEM-1","issue":"1","issued":{"date-parts":[["2016"]]},"page":"12-26","title":"Childhood stunting: A global perspective","type":"article-journal","volume":"12"},"uris":["http://www.mendeley.com/documents/?uuid=4bb05ad1-4fd0-4f37-81a1-a0144cf1a71c"]}],"mendeley":{"formattedCitation":"(Onis and Branca, 2016)","plainTextFormattedCitation":"(Onis and Branca, 2016)","previouslyFormattedCitation":"(Onis and Branca, 2016)"},"properties":{"noteIndex":0},"schema":"https://github.com/citation-style-language/schema/raw/master/csl-citation.json"}</w:instrText>
      </w:r>
      <w:r w:rsidRPr="00AB5A1D">
        <w:rPr>
          <w:rFonts w:asciiTheme="majorBidi" w:hAnsiTheme="majorBidi" w:cstheme="majorBidi"/>
          <w:color w:val="000000" w:themeColor="text1"/>
        </w:rPr>
        <w:fldChar w:fldCharType="separate"/>
      </w:r>
      <w:r w:rsidR="00083609" w:rsidRPr="00AB5A1D">
        <w:rPr>
          <w:rFonts w:asciiTheme="majorBidi" w:hAnsiTheme="majorBidi" w:cstheme="majorBidi"/>
          <w:noProof/>
          <w:color w:val="000000" w:themeColor="text1"/>
        </w:rPr>
        <w:t>(Onis and Branca, 2016)</w:t>
      </w:r>
      <w:r w:rsidRPr="00AB5A1D">
        <w:rPr>
          <w:rFonts w:asciiTheme="majorBidi" w:hAnsiTheme="majorBidi" w:cstheme="majorBidi"/>
          <w:color w:val="000000" w:themeColor="text1"/>
        </w:rPr>
        <w:fldChar w:fldCharType="end"/>
      </w:r>
      <w:r w:rsidR="00083609" w:rsidRPr="00AB5A1D">
        <w:rPr>
          <w:rFonts w:asciiTheme="majorBidi" w:hAnsiTheme="majorBidi" w:cstheme="majorBidi"/>
          <w:color w:val="000000" w:themeColor="text1"/>
        </w:rPr>
        <w:t>.</w:t>
      </w:r>
    </w:p>
    <w:p w14:paraId="61904B26" w14:textId="3F0AEDF6" w:rsidR="00AA7263" w:rsidRPr="00AB5A1D" w:rsidRDefault="00AA7263" w:rsidP="00083609">
      <w:pPr>
        <w:spacing w:line="360" w:lineRule="auto"/>
        <w:ind w:firstLine="567"/>
        <w:rPr>
          <w:rFonts w:asciiTheme="majorBidi" w:hAnsiTheme="majorBidi" w:cstheme="majorBidi"/>
          <w:color w:val="000000" w:themeColor="text1"/>
        </w:rPr>
      </w:pPr>
      <w:r w:rsidRPr="00AB5A1D">
        <w:rPr>
          <w:rFonts w:asciiTheme="majorBidi" w:hAnsiTheme="majorBidi" w:cstheme="majorBidi"/>
          <w:color w:val="000000" w:themeColor="text1"/>
        </w:rPr>
        <w:t xml:space="preserve">Stunting </w:t>
      </w:r>
      <w:r w:rsidR="00985A4A" w:rsidRPr="00AB5A1D">
        <w:rPr>
          <w:rFonts w:asciiTheme="majorBidi" w:hAnsiTheme="majorBidi" w:cstheme="majorBidi"/>
          <w:color w:val="000000" w:themeColor="text1"/>
        </w:rPr>
        <w:t>ber</w:t>
      </w:r>
      <w:r w:rsidRPr="00AB5A1D">
        <w:rPr>
          <w:rFonts w:asciiTheme="majorBidi" w:hAnsiTheme="majorBidi" w:cstheme="majorBidi"/>
          <w:color w:val="000000" w:themeColor="text1"/>
        </w:rPr>
        <w:t xml:space="preserve">dampak buruk, baik jangka pendek maupun panjang. </w:t>
      </w:r>
      <w:r w:rsidR="00985A4A" w:rsidRPr="00AB5A1D">
        <w:rPr>
          <w:rFonts w:asciiTheme="majorBidi" w:hAnsiTheme="majorBidi" w:cstheme="majorBidi"/>
          <w:color w:val="000000" w:themeColor="text1"/>
        </w:rPr>
        <w:t>J</w:t>
      </w:r>
      <w:r w:rsidRPr="00AB5A1D">
        <w:rPr>
          <w:rFonts w:asciiTheme="majorBidi" w:hAnsiTheme="majorBidi" w:cstheme="majorBidi"/>
          <w:color w:val="000000" w:themeColor="text1"/>
        </w:rPr>
        <w:t xml:space="preserve">angka pendek anak </w:t>
      </w:r>
      <w:r w:rsidR="00083609" w:rsidRPr="00AB5A1D">
        <w:rPr>
          <w:rFonts w:asciiTheme="majorBidi" w:hAnsiTheme="majorBidi" w:cstheme="majorBidi"/>
          <w:color w:val="000000" w:themeColor="text1"/>
        </w:rPr>
        <w:t xml:space="preserve">akan </w:t>
      </w:r>
      <w:r w:rsidRPr="00AB5A1D">
        <w:rPr>
          <w:rFonts w:asciiTheme="majorBidi" w:hAnsiTheme="majorBidi" w:cstheme="majorBidi"/>
          <w:color w:val="000000" w:themeColor="text1"/>
        </w:rPr>
        <w:t xml:space="preserve">berisiko dan mudah terkena penyakit infeksi, </w:t>
      </w:r>
      <w:r w:rsidR="00083609" w:rsidRPr="00AB5A1D">
        <w:rPr>
          <w:rFonts w:asciiTheme="majorBidi" w:hAnsiTheme="majorBidi" w:cstheme="majorBidi"/>
          <w:color w:val="000000" w:themeColor="text1"/>
        </w:rPr>
        <w:t>yang mengakibatkan per</w:t>
      </w:r>
      <w:r w:rsidRPr="00AB5A1D">
        <w:rPr>
          <w:rFonts w:asciiTheme="majorBidi" w:hAnsiTheme="majorBidi" w:cstheme="majorBidi"/>
          <w:color w:val="000000" w:themeColor="text1"/>
        </w:rPr>
        <w:t>tumbuh</w:t>
      </w:r>
      <w:r w:rsidR="00083609" w:rsidRPr="00AB5A1D">
        <w:rPr>
          <w:rFonts w:asciiTheme="majorBidi" w:hAnsiTheme="majorBidi" w:cstheme="majorBidi"/>
          <w:color w:val="000000" w:themeColor="text1"/>
        </w:rPr>
        <w:t>annya dan per</w:t>
      </w:r>
      <w:r w:rsidRPr="00AB5A1D">
        <w:rPr>
          <w:rFonts w:asciiTheme="majorBidi" w:hAnsiTheme="majorBidi" w:cstheme="majorBidi"/>
          <w:color w:val="000000" w:themeColor="text1"/>
        </w:rPr>
        <w:t>kembang</w:t>
      </w:r>
      <w:r w:rsidR="00083609" w:rsidRPr="00AB5A1D">
        <w:rPr>
          <w:rFonts w:asciiTheme="majorBidi" w:hAnsiTheme="majorBidi" w:cstheme="majorBidi"/>
          <w:color w:val="000000" w:themeColor="text1"/>
        </w:rPr>
        <w:t>an</w:t>
      </w:r>
      <w:r w:rsidRPr="00AB5A1D">
        <w:rPr>
          <w:rFonts w:asciiTheme="majorBidi" w:hAnsiTheme="majorBidi" w:cstheme="majorBidi"/>
          <w:color w:val="000000" w:themeColor="text1"/>
        </w:rPr>
        <w:t xml:space="preserve"> kognitif dan mentalnya</w:t>
      </w:r>
      <w:r w:rsidR="00083609" w:rsidRPr="00AB5A1D">
        <w:rPr>
          <w:rFonts w:asciiTheme="majorBidi" w:hAnsiTheme="majorBidi" w:cstheme="majorBidi"/>
          <w:color w:val="000000" w:themeColor="text1"/>
        </w:rPr>
        <w:t xml:space="preserve"> gagal, s</w:t>
      </w:r>
      <w:r w:rsidR="00876671" w:rsidRPr="00AB5A1D">
        <w:rPr>
          <w:rFonts w:asciiTheme="majorBidi" w:hAnsiTheme="majorBidi" w:cstheme="majorBidi"/>
          <w:color w:val="000000" w:themeColor="text1"/>
        </w:rPr>
        <w:t xml:space="preserve">edangkan dampak </w:t>
      </w:r>
      <w:r w:rsidRPr="00AB5A1D">
        <w:rPr>
          <w:rFonts w:asciiTheme="majorBidi" w:hAnsiTheme="majorBidi" w:cstheme="majorBidi"/>
          <w:color w:val="000000" w:themeColor="text1"/>
        </w:rPr>
        <w:t xml:space="preserve">jangka </w:t>
      </w:r>
      <w:r w:rsidR="00083609" w:rsidRPr="00AB5A1D">
        <w:rPr>
          <w:rFonts w:asciiTheme="majorBidi" w:hAnsiTheme="majorBidi" w:cstheme="majorBidi"/>
          <w:color w:val="000000" w:themeColor="text1"/>
        </w:rPr>
        <w:t>Panjang, pada masa dewasa</w:t>
      </w:r>
      <w:r w:rsidRPr="00AB5A1D">
        <w:rPr>
          <w:rFonts w:asciiTheme="majorBidi" w:hAnsiTheme="majorBidi" w:cstheme="majorBidi"/>
          <w:color w:val="000000" w:themeColor="text1"/>
        </w:rPr>
        <w:t xml:space="preserve"> berisiko menderita penyakit kronis</w:t>
      </w:r>
      <w:r w:rsidR="00083609" w:rsidRPr="00AB5A1D">
        <w:rPr>
          <w:rFonts w:asciiTheme="majorBidi" w:hAnsiTheme="majorBidi" w:cstheme="majorBidi"/>
          <w:color w:val="000000" w:themeColor="text1"/>
        </w:rPr>
        <w:t xml:space="preserve"> </w:t>
      </w:r>
      <w:r w:rsidRPr="00AB5A1D">
        <w:rPr>
          <w:rFonts w:asciiTheme="majorBidi" w:hAnsiTheme="majorBidi" w:cstheme="majorBidi"/>
          <w:color w:val="000000" w:themeColor="text1"/>
        </w:rPr>
        <w:fldChar w:fldCharType="begin" w:fldLock="1"/>
      </w:r>
      <w:r w:rsidR="009501C3" w:rsidRPr="00AB5A1D">
        <w:rPr>
          <w:rFonts w:asciiTheme="majorBidi" w:hAnsiTheme="majorBidi" w:cstheme="majorBidi"/>
          <w:color w:val="000000" w:themeColor="text1"/>
        </w:rPr>
        <w:instrText>ADDIN CSL_CITATION {"citationItems":[{"id":"ITEM-1","itemData":{"DOI":"10.20473/mkp.V27I22014.104-112","ISSN":"2528-6013","abstract":"The first 1000 days of a child's life is the most crucial period for child's cognitive and mental development. The lack of nutrition in the period would cause inter-generation shortness, known as stunting. Moreover, stunting could lead to brain cells development and increase the risk of degenerative disease. The phenomena was mostly found in Central Lombok with high pervelance of stunting in toddler. This research uses qualitative approach with phenomenology research design; conducted in Community Health Center (Pusat Kesehatan Masyarakat/Puskesmas) in Sengkol, District of Central Lombok. This article concludes that there are diatery habit in Sasak people which became predisposing factors to the occurrence of stunting to the children in Sasak. Those are the lack of animal protein intake, mistreatment of breast milk pattern giving which causes failure to fulfill nutrition standard, and there are myth-related belief that opposes the principal of nutrition fulfillment in children.","author":[{"dropping-particle":"","family":"Nurbaiti","given":"Lina","non-dropping-particle":"","parse-names":false,"suffix":""},{"dropping-particle":"","family":"Adi","given":"Annis Catur","non-dropping-particle":"","parse-names":false,"suffix":""},{"dropping-particle":"","family":"Devi","given":"Shrimarti R","non-dropping-particle":"","parse-names":false,"suffix":""},{"dropping-particle":"","family":"Harthana","given":"Timbuktu","non-dropping-particle":"","parse-names":false,"suffix":""}],"container-title":"Masyarakat, Kebudayaan dan Politik","id":"ITEM-1","issue":"2","issued":{"date-parts":[["2014"]]},"page":"104-112","title":"Kebiasaan makan balita stunting pada masyarakat Suku Sasak: Tinjauan 1000 hari pertama kehidupan (HPK)","type":"article-journal","volume":"27"},"uris":["http://www.mendeley.com/documents/?uuid=5a16c621-644d-4869-82f4-666df02d9725"]},{"id":"ITEM-2","itemData":{"DOI":"10.20473/amnt.v1i2.2017.52-61","ISSN":"2580-9776","abstract":"Background: Stunting is an acute malnutrition that is one of the leading causes of death in under-five children in the world and can impact on low quality of life in the future. Household food security and infectious diseases especially diarrhea in under-five children are indicated to be factors that cause the stunting state. Toddlers 13-48 months old are likely have a high risk for disease and its effects. Stunting in under-five children is closely related to food insecurity of the family and diarrheal diseases by the children.Objectives: The purpose of this study was to analyze the association of food security of the family and diarrheal diseases to stunting. Methods: This research was an observational analytic with cross sectional design. The sample was 68 children under-five age 13-48 months in Manyar Sabrangan, Mulyorejo Sub-district, Surabaya. Selection of sample was using simple random sampling with lottery technique. The data were collected by interview method with questionnaire. Food security was accessed by US-HFSSM questionnaire. Spearman correlation test was used in the statistical analysis (α=0.05). Results: The data showed that the percentage of stunting, diarrhea, and household insecurity respectively 30.9%, 19.1%, and 61.8%. There was an association between food insecurity with stunting (p&lt;0.05). There was not an association between diarrhea with stunting (p&gt;0.05). Conclusions: It is necessary for family to have a coping strategy to avoid long-term food insecurity. There is another factor such as a history of food intake that may be able to affect stunting in addition to diarrhea.ABSTRAK Latar Belakang: Stunting merupakan keadaan kekurangan gizi akut yang menjadi salah satu penyebab kematian pada balita di dunia dan dapat berdampak pada kualitas kehidupan yang rendah di masa depan. Ketahanan pangan keluarga dan kejadian penyakit infeksi yang dialami balita terutama diare diindikasikan menjadi faktor yang dapat menyebabkan keadaan stunting. Balita usia 13-48 bulan merupakan kelompok yang rentan terhadap penyakit dan dampaknya. Keadaan stunting erat kaitannya dengan kerawanan pangan keluarga dan penyakit infeksi seperti diare yang dialami balita.Tujuan: Untuk menganalisis hubungan ketahanan pangan keluarga dan penyakit diare dengan keadaan stunting balita.Metode: Penelitian ini merupakan penelitian observasional analitik dengan rancang cross sectional. Sampel dalam penelitian ini adalah 68 balita usia 13-48 bulan di Kelurahan Manyar Sabran…","author":[{"dropping-particle":"","family":"Safitri","given":"Chovinda Ayu","non-dropping-particle":"","parse-names":false,"suffix":""},{"dropping-particle":"","family":"Nindya","given":"Triska Susila","non-dropping-particle":"","parse-names":false,"suffix":""}],"container-title":"Jurnal Amerta Nutrition","id":"ITEM-2","issue":"2","issued":{"date-parts":[["2017"]]},"page":"52-61","title":"Hubungan ketahanan pangan dan penyakit diare dengan stunting pada balita 13-48 bulan di Kelurahan Manyar Sabrangan, Surabaya","type":"article-journal","volume":"1"},"uris":["http://www.mendeley.com/documents/?uuid=bd0303af-b4fa-450f-90f7-198cc21995b9"]},{"id":"ITEM-3","itemData":{"DOI":"10.1179/2046905514Y.0000000158","ISBN":"10.1179/2046905514Y.0000000158","ISSN":"2046-9047","PMID":"25310000","abstract":"Linear growth failure is the most common form of undernutrition globally. With an estimated 165 million children below 5 years of age affected, stunting has been identified as a major public health priority, and there are ambitious targets to reduce the prevalence of stunting by 40% between 2010 and 2025. We view this condition as a ‘stunting syndrome’ in which multiple pathological changes marked by linear growth retardation in early life are associated with increased morbidity and mortality, reduced physical, neurodevelopmental and economic capacity and an elevated risk of metabolic disease into adulthood. Stunting is a cyclical process because women who were themselves stunted in childhood tend to have stunted offspring, creating an intergenerational cycle of poverty and reduced human capital that is difficult to break. In this review, the mechanisms underlying linear growth failure at different ages are described, the short-, medium- and long-term consequences of stunting are discussed, and the evidence for windows of opportunity during the life cycle to target interventions at the stunting syndrome are evaluated. © W. S. Maney &amp; Son Ltd 2014.","author":[{"dropping-particle":"","family":"Prendergast","given":"Andrew J.","non-dropping-particle":"","parse-names":false,"suffix":""},{"dropping-particle":"","family":"Humphrey","given":"Jean H.","non-dropping-particle":"","parse-names":false,"suffix":""}],"container-title":"Paediatrics and International Child Health","id":"ITEM-3","issue":"4","issued":{"date-parts":[["2014"]]},"page":"250-265","title":"The stunting syndrome in developing countries","type":"article-journal","volume":"34"},"uris":["http://www.mendeley.com/documents/?uuid=6e944f7b-0540-44ba-b58a-6c746522b249"]}],"mendeley":{"formattedCitation":"(Nurbaiti &lt;i&gt;et al.&lt;/i&gt;, 2014; Prendergast and Humphrey, 2014; Safitri and Nindya, 2017)","plainTextFormattedCitation":"(Nurbaiti et al., 2014; Prendergast and Humphrey, 2014; Safitri and Nindya, 2017)","previouslyFormattedCitation":"(Nurbaiti &lt;i&gt;et al.&lt;/i&gt;, 2014; Prendergast and Humphrey, 2014; Safitri and Nindya, 2017)"},"properties":{"noteIndex":0},"schema":"https://github.com/citation-style-language/schema/raw/master/csl-citation.json"}</w:instrText>
      </w:r>
      <w:r w:rsidRPr="00AB5A1D">
        <w:rPr>
          <w:rFonts w:asciiTheme="majorBidi" w:hAnsiTheme="majorBidi" w:cstheme="majorBidi"/>
          <w:color w:val="000000" w:themeColor="text1"/>
        </w:rPr>
        <w:fldChar w:fldCharType="separate"/>
      </w:r>
      <w:r w:rsidR="00083609" w:rsidRPr="00AB5A1D">
        <w:rPr>
          <w:rFonts w:asciiTheme="majorBidi" w:hAnsiTheme="majorBidi" w:cstheme="majorBidi"/>
          <w:noProof/>
          <w:color w:val="000000" w:themeColor="text1"/>
        </w:rPr>
        <w:t xml:space="preserve">(Nurbaiti </w:t>
      </w:r>
      <w:r w:rsidR="00083609" w:rsidRPr="00AB5A1D">
        <w:rPr>
          <w:rFonts w:asciiTheme="majorBidi" w:hAnsiTheme="majorBidi" w:cstheme="majorBidi"/>
          <w:i/>
          <w:noProof/>
          <w:color w:val="000000" w:themeColor="text1"/>
        </w:rPr>
        <w:t>et al.</w:t>
      </w:r>
      <w:r w:rsidR="00083609" w:rsidRPr="00AB5A1D">
        <w:rPr>
          <w:rFonts w:asciiTheme="majorBidi" w:hAnsiTheme="majorBidi" w:cstheme="majorBidi"/>
          <w:noProof/>
          <w:color w:val="000000" w:themeColor="text1"/>
        </w:rPr>
        <w:t>, 2014; Prendergast and Humphrey, 2014; Safitri and Nindya, 2017)</w:t>
      </w:r>
      <w:r w:rsidRPr="00AB5A1D">
        <w:rPr>
          <w:rFonts w:asciiTheme="majorBidi" w:hAnsiTheme="majorBidi" w:cstheme="majorBidi"/>
          <w:color w:val="000000" w:themeColor="text1"/>
        </w:rPr>
        <w:fldChar w:fldCharType="end"/>
      </w:r>
      <w:r w:rsidR="00083609" w:rsidRPr="00AB5A1D">
        <w:rPr>
          <w:rFonts w:asciiTheme="majorBidi" w:hAnsiTheme="majorBidi" w:cstheme="majorBidi"/>
          <w:color w:val="000000" w:themeColor="text1"/>
        </w:rPr>
        <w:t>.</w:t>
      </w:r>
      <w:r w:rsidR="002173E9" w:rsidRPr="00AB5A1D">
        <w:rPr>
          <w:rFonts w:asciiTheme="majorBidi" w:hAnsiTheme="majorBidi" w:cstheme="majorBidi"/>
          <w:color w:val="000000" w:themeColor="text1"/>
        </w:rPr>
        <w:t xml:space="preserve"> </w:t>
      </w:r>
      <w:r w:rsidRPr="00AB5A1D">
        <w:rPr>
          <w:rFonts w:asciiTheme="majorBidi" w:hAnsiTheme="majorBidi" w:cstheme="majorBidi"/>
          <w:color w:val="000000" w:themeColor="text1"/>
        </w:rPr>
        <w:t xml:space="preserve"> Dampak stunting tidak hanya dirasakan oleh individu, tetapi juga pada roda perekonomian dan pembangunan </w:t>
      </w:r>
      <w:r w:rsidR="00876671" w:rsidRPr="00AB5A1D">
        <w:rPr>
          <w:rFonts w:asciiTheme="majorBidi" w:hAnsiTheme="majorBidi" w:cstheme="majorBidi"/>
          <w:color w:val="000000" w:themeColor="text1"/>
        </w:rPr>
        <w:t>negara</w:t>
      </w:r>
      <w:r w:rsidR="00EE79CD" w:rsidRPr="00AB5A1D">
        <w:rPr>
          <w:rFonts w:asciiTheme="majorBidi" w:hAnsiTheme="majorBidi" w:cstheme="majorBidi"/>
          <w:color w:val="000000" w:themeColor="text1"/>
        </w:rPr>
        <w:t xml:space="preserve"> </w:t>
      </w:r>
      <w:r w:rsidRPr="00AB5A1D">
        <w:rPr>
          <w:rFonts w:asciiTheme="majorBidi" w:hAnsiTheme="majorBidi" w:cstheme="majorBidi"/>
          <w:color w:val="000000" w:themeColor="text1"/>
        </w:rPr>
        <w:fldChar w:fldCharType="begin" w:fldLock="1"/>
      </w:r>
      <w:r w:rsidR="009501C3" w:rsidRPr="00AB5A1D">
        <w:rPr>
          <w:rFonts w:asciiTheme="majorBidi" w:hAnsiTheme="majorBidi" w:cstheme="majorBidi"/>
          <w:color w:val="000000" w:themeColor="text1"/>
        </w:rPr>
        <w:instrText>ADDIN CSL_CITATION {"citationItems":[{"id":"ITEM-1","itemData":{"DOI":"10.25182/jgp.2013.8.3.177-180","ISSN":"2407-0920","abstract":"ABSTRACT This study was aimed to analyze risk factors of stunting in underfive children aged 24—59 months in Sumatera. A cross sectional study was conducted in 1 239 children at Aceh, North Sumatera, South Sumatera, and Lampung Provinces who have complete variable data of the National Basic Health Research 2010. The data were collected by questionnaires and anthropometric assessment. Chi square analysis and logistic regression were used to assess the association between risk factors and stunting in children. The result showed that prevalence of stunting among children were 44.1%. The significant risk factors of stunting among subjects (p&lt;0.05) were mother’s height (OR=1.36), fat intake (OR=1.30), family size (OR=1.38), and drinking water resources (OR=1.36). The dominant factor that associated with stunting in children was family size (OR=1.38). Researcher suggest that family can control total children with family planning program. Keywords: family size, stunting, underfive children ABSTRAK Penelitian bertujuan untuk menganalisis faktor risiko stunting pada balita usia 24—59 bulan di Sumatera. Desain penelitian yang digunakan adalah cross sectional yang melibatkan subjek 1 239 balita di Provinsi Aceh, Sumatera Utara, Sumatera Selatan, dan Lampung yang memiliki kelengkapan data variabel penelitian. Data diambil dari hasil Riskesdas 2010. Pengumpulan data Riskesdas 2010 menggunakan kuesioner dan pengukuran antropometri. Analisis chi square dan regresi logistik digunakan untuk mengetahui hubungan antara faktor risiko dengan kejadian stunting pada balita. Hasil penelitian menunjukkan prevalensi balita stunting 44.1%. Faktor risiko stunting pada balita (p&lt;0.05) yaitu tinggi badan ibu (OR=1.36), tingkat asupan lemak (OR=1.30), jumlah anggota rumah tangga (OR=1.38) dan sumber air minum (OR=1.36). Faktor dominan yang berhubungan dengan kejadian stunting pada balita adalah jumlah anggota rumah tangga. Keluarga disarankan agar dapat membatasi jumlah anak sesuai dengan program Keluarga Berencana (KB). Kata kunci: balita, besar keluarga, stunting","author":[{"dropping-particle":"","family":"Oktarina","given":"Zilda","non-dropping-particle":"","parse-names":false,"suffix":""},{"dropping-particle":"","family":"Sudiarti","given":"Trini","non-dropping-particle":"","parse-names":false,"suffix":""}],"container-title":"Jurnal Gizi dan Pangan","id":"ITEM-1","issue":"3","issued":{"date-parts":[["2014"]]},"page":"175-180","title":"Faktor risiko stunting pada balita (24—59 bulan) di Sumatera","type":"article-journal","volume":"8"},"uris":["http://www.mendeley.com/documents/?uuid=71a545d3-3f45-44bb-8411-63b7ab3382fb"]}],"mendeley":{"formattedCitation":"(Oktarina and Sudiarti, 2014)","plainTextFormattedCitation":"(Oktarina and Sudiarti, 2014)","previouslyFormattedCitation":"(Oktarina and Sudiarti, 2014)"},"properties":{"noteIndex":0},"schema":"https://github.com/citation-style-language/schema/raw/master/csl-citation.json"}</w:instrText>
      </w:r>
      <w:r w:rsidRPr="00AB5A1D">
        <w:rPr>
          <w:rFonts w:asciiTheme="majorBidi" w:hAnsiTheme="majorBidi" w:cstheme="majorBidi"/>
          <w:color w:val="000000" w:themeColor="text1"/>
        </w:rPr>
        <w:fldChar w:fldCharType="separate"/>
      </w:r>
      <w:r w:rsidR="00083609" w:rsidRPr="00AB5A1D">
        <w:rPr>
          <w:rFonts w:asciiTheme="majorBidi" w:hAnsiTheme="majorBidi" w:cstheme="majorBidi"/>
          <w:noProof/>
          <w:color w:val="000000" w:themeColor="text1"/>
        </w:rPr>
        <w:t>(Oktarina and Sudiarti, 2014)</w:t>
      </w:r>
      <w:r w:rsidRPr="00AB5A1D">
        <w:rPr>
          <w:rFonts w:asciiTheme="majorBidi" w:hAnsiTheme="majorBidi" w:cstheme="majorBidi"/>
          <w:color w:val="000000" w:themeColor="text1"/>
        </w:rPr>
        <w:fldChar w:fldCharType="end"/>
      </w:r>
      <w:r w:rsidR="00EE79CD" w:rsidRPr="00AB5A1D">
        <w:rPr>
          <w:rFonts w:asciiTheme="majorBidi" w:hAnsiTheme="majorBidi" w:cstheme="majorBidi"/>
          <w:color w:val="000000" w:themeColor="text1"/>
        </w:rPr>
        <w:t>.</w:t>
      </w:r>
    </w:p>
    <w:p w14:paraId="779FDCC6" w14:textId="39E41B22" w:rsidR="00AA7263" w:rsidRPr="00AB5A1D" w:rsidRDefault="00AA7263" w:rsidP="00EE79CD">
      <w:pPr>
        <w:spacing w:line="360" w:lineRule="auto"/>
        <w:ind w:firstLine="567"/>
        <w:rPr>
          <w:rFonts w:asciiTheme="majorBidi" w:hAnsiTheme="majorBidi" w:cstheme="majorBidi"/>
          <w:noProof/>
          <w:color w:val="000000" w:themeColor="text1"/>
        </w:rPr>
      </w:pPr>
      <w:bookmarkStart w:id="17" w:name="_Hlk63902163"/>
      <w:r w:rsidRPr="00AB5A1D">
        <w:rPr>
          <w:rFonts w:asciiTheme="majorBidi" w:hAnsiTheme="majorBidi" w:cstheme="majorBidi"/>
          <w:noProof/>
          <w:color w:val="000000" w:themeColor="text1"/>
        </w:rPr>
        <w:t>Pendapatan rendah dan kenaikan harga makanan serta krisis keuangan berpengaruh pada gizi rumah tangga</w:t>
      </w:r>
      <w:bookmarkEnd w:id="17"/>
      <w:r w:rsidRPr="00AB5A1D">
        <w:rPr>
          <w:rFonts w:asciiTheme="majorBidi" w:hAnsiTheme="majorBidi" w:cstheme="majorBidi"/>
          <w:noProof/>
          <w:color w:val="000000" w:themeColor="text1"/>
        </w:rPr>
        <w:t>, sehingga membuat kekurangan berbagai zat gizi</w:t>
      </w:r>
      <w:r w:rsidR="00EE79CD" w:rsidRPr="00AB5A1D">
        <w:rPr>
          <w:rFonts w:asciiTheme="majorBidi" w:hAnsiTheme="majorBidi" w:cstheme="majorBidi"/>
          <w:noProof/>
          <w:color w:val="000000" w:themeColor="text1"/>
        </w:rPr>
        <w:t xml:space="preserve"> </w:t>
      </w:r>
      <w:r w:rsidRPr="00AB5A1D">
        <w:rPr>
          <w:rFonts w:asciiTheme="majorBidi" w:hAnsiTheme="majorBidi" w:cstheme="majorBidi"/>
          <w:noProof/>
          <w:color w:val="000000" w:themeColor="text1"/>
        </w:rPr>
        <w:fldChar w:fldCharType="begin" w:fldLock="1"/>
      </w:r>
      <w:r w:rsidR="009501C3" w:rsidRPr="00AB5A1D">
        <w:rPr>
          <w:rFonts w:asciiTheme="majorBidi" w:hAnsiTheme="majorBidi" w:cstheme="majorBidi"/>
          <w:noProof/>
          <w:color w:val="000000" w:themeColor="text1"/>
        </w:rPr>
        <w:instrText>ADDIN CSL_CITATION {"citationItems":[{"id":"ITEM-1","itemData":{"DOI":"10.1111/mcn.12088","author":[{"dropping-particle":"","family":"Michaelsen","given":"Kim F.","non-dropping-particle":"","parse-names":false,"suffix":""},{"dropping-particle":"","family":"Stewart","given":"Christine P.","non-dropping-particle":"","parse-names":false,"suffix":""},{"dropping-particle":"","family":"Dewey","given":"Kathryn G.","non-dropping-particle":"","parse-names":false,"suffix":""},{"dropping-particle":"","family":"Onyango","given":"Adelheid W.","non-dropping-particle":"","parse-names":false,"suffix":""},{"dropping-particle":"","family":"Iannotti","given":"Lora","non-dropping-particle":"","parse-names":false,"suffix":""}],"container-title":"Maternal &amp; Child Nutrition","id":"ITEM-1","issue":"Sp2","issued":{"date-parts":[["2015"]]},"page":"27-45","title":"Contextualising complementary feeding in a broader framework for stunting prevention","type":"article-journal","volume":"9"},"uris":["http://www.mendeley.com/documents/?uuid=e41e1c76-5f4e-47c2-8271-66a16f082caa"]}],"mendeley":{"formattedCitation":"(Michaelsen &lt;i&gt;et al.&lt;/i&gt;, 2015)","plainTextFormattedCitation":"(Michaelsen et al., 2015)","previouslyFormattedCitation":"(Michaelsen &lt;i&gt;et al.&lt;/i&gt;, 2015)"},"properties":{"noteIndex":0},"schema":"https://github.com/citation-style-language/schema/raw/master/csl-citation.json"}</w:instrText>
      </w:r>
      <w:r w:rsidRPr="00AB5A1D">
        <w:rPr>
          <w:rFonts w:asciiTheme="majorBidi" w:hAnsiTheme="majorBidi" w:cstheme="majorBidi"/>
          <w:noProof/>
          <w:color w:val="000000" w:themeColor="text1"/>
        </w:rPr>
        <w:fldChar w:fldCharType="separate"/>
      </w:r>
      <w:r w:rsidR="00083609" w:rsidRPr="00AB5A1D">
        <w:rPr>
          <w:rFonts w:asciiTheme="majorBidi" w:hAnsiTheme="majorBidi" w:cstheme="majorBidi"/>
          <w:noProof/>
          <w:color w:val="000000" w:themeColor="text1"/>
        </w:rPr>
        <w:t xml:space="preserve">(Michaelsen </w:t>
      </w:r>
      <w:r w:rsidR="00083609" w:rsidRPr="00AB5A1D">
        <w:rPr>
          <w:rFonts w:asciiTheme="majorBidi" w:hAnsiTheme="majorBidi" w:cstheme="majorBidi"/>
          <w:i/>
          <w:noProof/>
          <w:color w:val="000000" w:themeColor="text1"/>
        </w:rPr>
        <w:t>et al.</w:t>
      </w:r>
      <w:r w:rsidR="00083609" w:rsidRPr="00AB5A1D">
        <w:rPr>
          <w:rFonts w:asciiTheme="majorBidi" w:hAnsiTheme="majorBidi" w:cstheme="majorBidi"/>
          <w:noProof/>
          <w:color w:val="000000" w:themeColor="text1"/>
        </w:rPr>
        <w:t>, 2015)</w:t>
      </w:r>
      <w:r w:rsidRPr="00AB5A1D">
        <w:rPr>
          <w:rFonts w:asciiTheme="majorBidi" w:hAnsiTheme="majorBidi" w:cstheme="majorBidi"/>
          <w:noProof/>
          <w:color w:val="000000" w:themeColor="text1"/>
        </w:rPr>
        <w:fldChar w:fldCharType="end"/>
      </w:r>
      <w:r w:rsidR="00EE79CD" w:rsidRPr="00AB5A1D">
        <w:rPr>
          <w:rFonts w:asciiTheme="majorBidi" w:hAnsiTheme="majorBidi" w:cstheme="majorBidi"/>
          <w:noProof/>
          <w:color w:val="000000" w:themeColor="text1"/>
        </w:rPr>
        <w:t>.</w:t>
      </w:r>
      <w:r w:rsidR="002173E9" w:rsidRPr="00AB5A1D">
        <w:rPr>
          <w:rFonts w:asciiTheme="majorBidi" w:hAnsiTheme="majorBidi" w:cstheme="majorBidi"/>
          <w:noProof/>
          <w:color w:val="000000" w:themeColor="text1"/>
        </w:rPr>
        <w:t xml:space="preserve"> </w:t>
      </w:r>
      <w:r w:rsidR="00876671" w:rsidRPr="00AB5A1D">
        <w:rPr>
          <w:rFonts w:asciiTheme="majorBidi" w:hAnsiTheme="majorBidi" w:cstheme="majorBidi"/>
          <w:noProof/>
          <w:color w:val="000000" w:themeColor="text1"/>
        </w:rPr>
        <w:t xml:space="preserve"> </w:t>
      </w:r>
      <w:bookmarkStart w:id="18" w:name="_Hlk63902176"/>
      <w:r w:rsidRPr="00AB5A1D">
        <w:rPr>
          <w:rFonts w:asciiTheme="majorBidi" w:hAnsiTheme="majorBidi" w:cstheme="majorBidi"/>
          <w:noProof/>
          <w:color w:val="000000" w:themeColor="text1"/>
        </w:rPr>
        <w:t xml:space="preserve">Intervensi </w:t>
      </w:r>
      <w:r w:rsidR="00EE79CD" w:rsidRPr="00AB5A1D">
        <w:rPr>
          <w:rFonts w:asciiTheme="majorBidi" w:hAnsiTheme="majorBidi" w:cstheme="majorBidi"/>
          <w:noProof/>
          <w:color w:val="000000" w:themeColor="text1"/>
        </w:rPr>
        <w:t xml:space="preserve">pencehagan stunting melalui </w:t>
      </w:r>
      <w:r w:rsidRPr="00AB5A1D">
        <w:rPr>
          <w:rFonts w:asciiTheme="majorBidi" w:hAnsiTheme="majorBidi" w:cstheme="majorBidi"/>
          <w:noProof/>
          <w:color w:val="000000" w:themeColor="text1"/>
        </w:rPr>
        <w:t xml:space="preserve">makanan pendamping </w:t>
      </w:r>
      <w:r w:rsidR="003055EB" w:rsidRPr="00AB5A1D">
        <w:rPr>
          <w:rFonts w:asciiTheme="majorBidi" w:hAnsiTheme="majorBidi" w:cstheme="majorBidi"/>
          <w:noProof/>
          <w:color w:val="000000" w:themeColor="text1"/>
        </w:rPr>
        <w:t xml:space="preserve">bagi balita </w:t>
      </w:r>
      <w:r w:rsidR="00EE79CD" w:rsidRPr="00AB5A1D">
        <w:rPr>
          <w:rFonts w:asciiTheme="majorBidi" w:hAnsiTheme="majorBidi" w:cstheme="majorBidi"/>
          <w:noProof/>
          <w:color w:val="000000" w:themeColor="text1"/>
        </w:rPr>
        <w:t xml:space="preserve">perlu memperhatikan kebiasaan, </w:t>
      </w:r>
      <w:r w:rsidRPr="00AB5A1D">
        <w:rPr>
          <w:rFonts w:asciiTheme="majorBidi" w:hAnsiTheme="majorBidi" w:cstheme="majorBidi"/>
          <w:noProof/>
          <w:color w:val="000000" w:themeColor="text1"/>
        </w:rPr>
        <w:t>keyakinan budaya, pengetahuan, dan persepsi</w:t>
      </w:r>
      <w:r w:rsidR="00EE79CD" w:rsidRPr="00AB5A1D">
        <w:rPr>
          <w:rFonts w:asciiTheme="majorBidi" w:hAnsiTheme="majorBidi" w:cstheme="majorBidi"/>
          <w:noProof/>
          <w:color w:val="000000" w:themeColor="text1"/>
        </w:rPr>
        <w:t xml:space="preserve"> masyarakat lokal</w:t>
      </w:r>
      <w:bookmarkEnd w:id="18"/>
      <w:r w:rsidRPr="00AB5A1D">
        <w:rPr>
          <w:rFonts w:asciiTheme="majorBidi" w:hAnsiTheme="majorBidi" w:cstheme="majorBidi"/>
          <w:noProof/>
          <w:color w:val="000000" w:themeColor="text1"/>
        </w:rPr>
        <w:t xml:space="preserve">. Keyakinan </w:t>
      </w:r>
      <w:r w:rsidR="005B638C" w:rsidRPr="00AB5A1D">
        <w:rPr>
          <w:rFonts w:asciiTheme="majorBidi" w:hAnsiTheme="majorBidi" w:cstheme="majorBidi"/>
          <w:noProof/>
          <w:color w:val="000000" w:themeColor="text1"/>
        </w:rPr>
        <w:t xml:space="preserve">ini </w:t>
      </w:r>
      <w:r w:rsidR="003055EB" w:rsidRPr="00AB5A1D">
        <w:rPr>
          <w:rFonts w:asciiTheme="majorBidi" w:hAnsiTheme="majorBidi" w:cstheme="majorBidi"/>
          <w:noProof/>
          <w:color w:val="000000" w:themeColor="text1"/>
        </w:rPr>
        <w:t>ber</w:t>
      </w:r>
      <w:r w:rsidRPr="00AB5A1D">
        <w:rPr>
          <w:rFonts w:asciiTheme="majorBidi" w:hAnsiTheme="majorBidi" w:cstheme="majorBidi"/>
          <w:noProof/>
          <w:color w:val="000000" w:themeColor="text1"/>
        </w:rPr>
        <w:t xml:space="preserve">pengaruh </w:t>
      </w:r>
      <w:r w:rsidR="003055EB" w:rsidRPr="00AB5A1D">
        <w:rPr>
          <w:rFonts w:asciiTheme="majorBidi" w:hAnsiTheme="majorBidi" w:cstheme="majorBidi"/>
          <w:noProof/>
          <w:color w:val="000000" w:themeColor="text1"/>
        </w:rPr>
        <w:t xml:space="preserve">pada </w:t>
      </w:r>
      <w:r w:rsidRPr="00AB5A1D">
        <w:rPr>
          <w:rFonts w:asciiTheme="majorBidi" w:hAnsiTheme="majorBidi" w:cstheme="majorBidi"/>
          <w:noProof/>
          <w:color w:val="000000" w:themeColor="text1"/>
        </w:rPr>
        <w:t xml:space="preserve">pengasuh </w:t>
      </w:r>
      <w:r w:rsidR="005B638C" w:rsidRPr="00AB5A1D">
        <w:rPr>
          <w:rFonts w:asciiTheme="majorBidi" w:hAnsiTheme="majorBidi" w:cstheme="majorBidi"/>
          <w:noProof/>
          <w:color w:val="000000" w:themeColor="text1"/>
        </w:rPr>
        <w:t xml:space="preserve">anak </w:t>
      </w:r>
      <w:r w:rsidR="00EE79CD" w:rsidRPr="00AB5A1D">
        <w:rPr>
          <w:rFonts w:asciiTheme="majorBidi" w:hAnsiTheme="majorBidi" w:cstheme="majorBidi"/>
          <w:noProof/>
          <w:color w:val="000000" w:themeColor="text1"/>
        </w:rPr>
        <w:t>baik</w:t>
      </w:r>
      <w:r w:rsidRPr="00AB5A1D">
        <w:rPr>
          <w:rFonts w:asciiTheme="majorBidi" w:hAnsiTheme="majorBidi" w:cstheme="majorBidi"/>
          <w:noProof/>
          <w:color w:val="000000" w:themeColor="text1"/>
        </w:rPr>
        <w:t xml:space="preserve"> suami, ibu mertua, nenek, keluarga lain</w:t>
      </w:r>
      <w:r w:rsidR="00EE79CD" w:rsidRPr="00AB5A1D">
        <w:rPr>
          <w:rFonts w:asciiTheme="majorBidi" w:hAnsiTheme="majorBidi" w:cstheme="majorBidi"/>
          <w:noProof/>
          <w:color w:val="000000" w:themeColor="text1"/>
        </w:rPr>
        <w:t xml:space="preserve"> </w:t>
      </w:r>
      <w:r w:rsidRPr="00AB5A1D">
        <w:rPr>
          <w:rFonts w:asciiTheme="majorBidi" w:hAnsiTheme="majorBidi" w:cstheme="majorBidi"/>
          <w:noProof/>
          <w:color w:val="000000" w:themeColor="text1"/>
        </w:rPr>
        <w:fldChar w:fldCharType="begin" w:fldLock="1"/>
      </w:r>
      <w:r w:rsidR="009501C3" w:rsidRPr="00AB5A1D">
        <w:rPr>
          <w:rFonts w:asciiTheme="majorBidi" w:hAnsiTheme="majorBidi" w:cstheme="majorBidi"/>
          <w:noProof/>
          <w:color w:val="000000" w:themeColor="text1"/>
        </w:rPr>
        <w:instrText>ADDIN CSL_CITATION {"citationItems":[{"id":"ITEM-1","itemData":{"DOI":"10.1111/mcn.12088","author":[{"dropping-particle":"","family":"Michaelsen","given":"Kim F.","non-dropping-particle":"","parse-names":false,"suffix":""},{"dropping-particle":"","family":"Stewart","given":"Christine P.","non-dropping-particle":"","parse-names":false,"suffix":""},{"dropping-particle":"","family":"Dewey","given":"Kathryn G.","non-dropping-particle":"","parse-names":false,"suffix":""},{"dropping-particle":"","family":"Onyango","given":"Adelheid W.","non-dropping-particle":"","parse-names":false,"suffix":""},{"dropping-particle":"","family":"Iannotti","given":"Lora","non-dropping-particle":"","parse-names":false,"suffix":""}],"container-title":"Maternal &amp; Child Nutrition","id":"ITEM-1","issue":"Sp2","issued":{"date-parts":[["2015"]]},"page":"27-45","title":"Contextualising complementary feeding in a broader framework for stunting prevention","type":"article-journal","volume":"9"},"uris":["http://www.mendeley.com/documents/?uuid=e41e1c76-5f4e-47c2-8271-66a16f082caa"]}],"mendeley":{"formattedCitation":"(Michaelsen &lt;i&gt;et al.&lt;/i&gt;, 2015)","plainTextFormattedCitation":"(Michaelsen et al., 2015)","previouslyFormattedCitation":"(Michaelsen &lt;i&gt;et al.&lt;/i&gt;, 2015)"},"properties":{"noteIndex":0},"schema":"https://github.com/citation-style-language/schema/raw/master/csl-citation.json"}</w:instrText>
      </w:r>
      <w:r w:rsidRPr="00AB5A1D">
        <w:rPr>
          <w:rFonts w:asciiTheme="majorBidi" w:hAnsiTheme="majorBidi" w:cstheme="majorBidi"/>
          <w:noProof/>
          <w:color w:val="000000" w:themeColor="text1"/>
        </w:rPr>
        <w:fldChar w:fldCharType="separate"/>
      </w:r>
      <w:r w:rsidR="00083609" w:rsidRPr="00AB5A1D">
        <w:rPr>
          <w:rFonts w:asciiTheme="majorBidi" w:hAnsiTheme="majorBidi" w:cstheme="majorBidi"/>
          <w:noProof/>
          <w:color w:val="000000" w:themeColor="text1"/>
        </w:rPr>
        <w:t xml:space="preserve">(Michaelsen </w:t>
      </w:r>
      <w:r w:rsidR="00083609" w:rsidRPr="00AB5A1D">
        <w:rPr>
          <w:rFonts w:asciiTheme="majorBidi" w:hAnsiTheme="majorBidi" w:cstheme="majorBidi"/>
          <w:i/>
          <w:noProof/>
          <w:color w:val="000000" w:themeColor="text1"/>
        </w:rPr>
        <w:t>et al.</w:t>
      </w:r>
      <w:r w:rsidR="00083609" w:rsidRPr="00AB5A1D">
        <w:rPr>
          <w:rFonts w:asciiTheme="majorBidi" w:hAnsiTheme="majorBidi" w:cstheme="majorBidi"/>
          <w:noProof/>
          <w:color w:val="000000" w:themeColor="text1"/>
        </w:rPr>
        <w:t>, 2015)</w:t>
      </w:r>
      <w:r w:rsidRPr="00AB5A1D">
        <w:rPr>
          <w:rFonts w:asciiTheme="majorBidi" w:hAnsiTheme="majorBidi" w:cstheme="majorBidi"/>
          <w:noProof/>
          <w:color w:val="000000" w:themeColor="text1"/>
        </w:rPr>
        <w:fldChar w:fldCharType="end"/>
      </w:r>
      <w:r w:rsidR="00EE79CD" w:rsidRPr="00AB5A1D">
        <w:rPr>
          <w:rFonts w:asciiTheme="majorBidi" w:hAnsiTheme="majorBidi" w:cstheme="majorBidi"/>
          <w:noProof/>
          <w:color w:val="000000" w:themeColor="text1"/>
        </w:rPr>
        <w:t>.</w:t>
      </w:r>
      <w:r w:rsidRPr="00AB5A1D">
        <w:rPr>
          <w:rFonts w:asciiTheme="majorBidi" w:hAnsiTheme="majorBidi" w:cstheme="majorBidi"/>
          <w:noProof/>
          <w:color w:val="000000" w:themeColor="text1"/>
        </w:rPr>
        <w:t xml:space="preserve">  </w:t>
      </w:r>
      <w:r w:rsidRPr="00AB5A1D">
        <w:rPr>
          <w:rStyle w:val="tlid-translation"/>
          <w:rFonts w:asciiTheme="majorBidi" w:hAnsiTheme="majorBidi" w:cstheme="majorBidi"/>
        </w:rPr>
        <w:t xml:space="preserve">Perempuan di Indonesia </w:t>
      </w:r>
      <w:r w:rsidR="00EE79CD" w:rsidRPr="00AB5A1D">
        <w:rPr>
          <w:rStyle w:val="tlid-translation"/>
          <w:rFonts w:asciiTheme="majorBidi" w:hAnsiTheme="majorBidi" w:cstheme="majorBidi"/>
        </w:rPr>
        <w:t xml:space="preserve">sangat </w:t>
      </w:r>
      <w:r w:rsidRPr="00AB5A1D">
        <w:rPr>
          <w:rStyle w:val="tlid-translation"/>
          <w:rFonts w:asciiTheme="majorBidi" w:hAnsiTheme="majorBidi" w:cstheme="majorBidi"/>
        </w:rPr>
        <w:t>percaya ba</w:t>
      </w:r>
      <w:r w:rsidR="003055EB" w:rsidRPr="00AB5A1D">
        <w:rPr>
          <w:rStyle w:val="tlid-translation"/>
          <w:rFonts w:asciiTheme="majorBidi" w:hAnsiTheme="majorBidi" w:cstheme="majorBidi"/>
        </w:rPr>
        <w:t>hwa makan ikan akan membuat ASI-</w:t>
      </w:r>
      <w:r w:rsidRPr="00AB5A1D">
        <w:rPr>
          <w:rStyle w:val="tlid-translation"/>
          <w:rFonts w:asciiTheme="majorBidi" w:hAnsiTheme="majorBidi" w:cstheme="majorBidi"/>
        </w:rPr>
        <w:t xml:space="preserve">nya bau dan rasanya tidak enak </w:t>
      </w:r>
      <w:r w:rsidR="003055EB" w:rsidRPr="00AB5A1D">
        <w:rPr>
          <w:rStyle w:val="tlid-translation"/>
          <w:rFonts w:asciiTheme="majorBidi" w:hAnsiTheme="majorBidi" w:cstheme="majorBidi"/>
        </w:rPr>
        <w:t>Me</w:t>
      </w:r>
      <w:r w:rsidRPr="00AB5A1D">
        <w:rPr>
          <w:rStyle w:val="tlid-translation"/>
          <w:rFonts w:asciiTheme="majorBidi" w:hAnsiTheme="majorBidi" w:cstheme="majorBidi"/>
        </w:rPr>
        <w:t>mbatas</w:t>
      </w:r>
      <w:r w:rsidR="003055EB" w:rsidRPr="00AB5A1D">
        <w:rPr>
          <w:rStyle w:val="tlid-translation"/>
          <w:rFonts w:asciiTheme="majorBidi" w:hAnsiTheme="majorBidi" w:cstheme="majorBidi"/>
        </w:rPr>
        <w:t>i</w:t>
      </w:r>
      <w:r w:rsidRPr="00AB5A1D">
        <w:rPr>
          <w:rStyle w:val="tlid-translation"/>
          <w:rFonts w:asciiTheme="majorBidi" w:hAnsiTheme="majorBidi" w:cstheme="majorBidi"/>
        </w:rPr>
        <w:t xml:space="preserve"> makan berkeyakinan </w:t>
      </w:r>
      <w:r w:rsidR="003055EB" w:rsidRPr="00AB5A1D">
        <w:rPr>
          <w:rStyle w:val="tlid-translation"/>
          <w:rFonts w:asciiTheme="majorBidi" w:hAnsiTheme="majorBidi" w:cstheme="majorBidi"/>
        </w:rPr>
        <w:t xml:space="preserve">akan mempermudah dalam </w:t>
      </w:r>
      <w:r w:rsidRPr="00AB5A1D">
        <w:rPr>
          <w:rStyle w:val="tlid-translation"/>
          <w:rFonts w:asciiTheme="majorBidi" w:hAnsiTheme="majorBidi" w:cstheme="majorBidi"/>
        </w:rPr>
        <w:t>persalinan</w:t>
      </w:r>
      <w:r w:rsidR="00EE79CD" w:rsidRPr="00AB5A1D">
        <w:rPr>
          <w:rStyle w:val="tlid-translation"/>
          <w:rFonts w:asciiTheme="majorBidi" w:hAnsiTheme="majorBidi" w:cstheme="majorBidi"/>
        </w:rPr>
        <w:t xml:space="preserve"> </w:t>
      </w:r>
      <w:r w:rsidRPr="00AB5A1D">
        <w:rPr>
          <w:rStyle w:val="tlid-translation"/>
          <w:rFonts w:asciiTheme="majorBidi" w:hAnsiTheme="majorBidi" w:cstheme="majorBidi"/>
          <w:lang w:val="id-ID"/>
        </w:rPr>
        <w:fldChar w:fldCharType="begin" w:fldLock="1"/>
      </w:r>
      <w:r w:rsidR="009501C3" w:rsidRPr="00AB5A1D">
        <w:rPr>
          <w:rStyle w:val="tlid-translation"/>
          <w:rFonts w:asciiTheme="majorBidi" w:hAnsiTheme="majorBidi" w:cstheme="majorBidi"/>
          <w:lang w:val="id-ID"/>
        </w:rPr>
        <w:instrText>ADDIN CSL_CITATION {"citationItems":[{"id":"ITEM-1","itemData":{"DOI":"10.1016/j.midw.2017.10.019","ISSN":"02666138","abstract":"INTRODUCTION: Asian women suffer the largest proportion of the world's maternal deaths. To reduce this, policymakers and healthcare providers must encourage women with traditionally low rates of maternal health care utilization to access services. OBJECTIVE: The purpose of this study is to provide a comprehensive review of the most common traditional practices in Asia relating to pregnancy, childbirth and the postpartum period. DESIGN: We conducted a literature search of articles: a) focusing on Asia; b) relating to pregnancy, childbirth or postpartum, c) relating to traditional beliefs and/or cultural practices; and 4) published in English in the year 2000 or more recently. FINDINGS: A total of 74 articles are included in this review; 20 articles related to pregnancy, 44 to childbirth, and 45 to postpartum. More than one-half (38) of the articles focused on South Asia and 13 related to China. In the pregnancy category, the majority of the studies focused on dietary recommendations and behavioral taboos. For the childbirth category, many articles examined beliefs and practices that helped to explain women's aversion to institutional births, such as preference for traditional birth positions, and fear of medical interventions. In the postpartum period, confinement was common because postpartum women were perceived to be weak, fragile and vulnerable to illness. Other prevalent beliefs and practices across Asian countries included massage, the state of pollution after childbirth, the use of traditional healers and traditional medicine and herbs, beliefs relating to hot/cold imbalance, behavioral taboos, magic, and superstition. KEY CONCLUSIONS: Many Asian women continue to practice a wide range of traditional beliefs and practices during pregnancy, childbirth, and the postpartum period. More information is needed on the benefits of formal maternal healthcare services; such educational programs should be geared towards not only women but also husbands, parents, and in-laws. By recognizing and appreciating common local beliefs, providers can be better positioned to provide culturally competent care. Instead of reducing the choices available to women during the birth experience, providers should understand, respect, and integrate cultural interpretations of childbirth and the needs of women and their families.","author":[{"dropping-particle":"","family":"Withers","given":"Mellissa","non-dropping-particle":"","parse-names":false,"suffix":""},{"dropping-particle":"","family":"Kharazmi","given":"Nina","non-dropping-particle":"","parse-names":false,"suffix":""},{"dropping-particle":"","family":"Lim","given":"Esther","non-dropping-particle":"","parse-names":false,"suffix":""}],"container-title":"Midwifery","id":"ITEM-1","issue":"March 2017","issued":{"date-parts":[["2018"]]},"page":"158-170","publisher":"Elsevier Ltd","title":"Traditional beliefs and practices in pregnancy, childbirth and postpartum: A review of the evidence from Asian countries","type":"article-journal","volume":"56"},"uris":["http://www.mendeley.com/documents/?uuid=416c3f8e-0583-4ec8-84f8-6cf7a979b5c9"]},{"id":"ITEM-2","itemData":{"DOI":"10.1186/1756-0500-5-589","ISSN":"BMC Research Notes","author":[{"dropping-particle":"","family":"Agus","given":"Yenita","non-dropping-particle":"","parse-names":false,"suffix":""},{"dropping-particle":"","family":"Horiuchi","given":"Shigeko","non-dropping-particle":"","parse-names":false,"suffix":""},{"dropping-particle":"","family":"Porter","given":"Sarah E","non-dropping-particle":"","parse-names":false,"suffix":""}],"container-title":"BMC Research Notes","id":"ITEM-2","issue":"1","issued":{"date-parts":[["2012"]]},"page":"1","publisher":"BMC Research Notes","title":"Rural Indonesia women ’ s traditional beliefs about antenatal care","type":"article-journal","volume":"5"},"uris":["http://www.mendeley.com/documents/?uuid=8b59a33b-80c7-4967-b0dd-e4c6a3f7e6bf"]}],"mendeley":{"formattedCitation":"(Agus, Horiuchi and Porter, 2012; Withers, Kharazmi and Lim, 2018)","plainTextFormattedCitation":"(Agus, Horiuchi and Porter, 2012; Withers, Kharazmi and Lim, 2018)","previouslyFormattedCitation":"(Agus, Horiuchi and Porter, 2012; Withers, Kharazmi and Lim, 2018)"},"properties":{"noteIndex":0},"schema":"https://github.com/citation-style-language/schema/raw/master/csl-citation.json"}</w:instrText>
      </w:r>
      <w:r w:rsidRPr="00AB5A1D">
        <w:rPr>
          <w:rStyle w:val="tlid-translation"/>
          <w:rFonts w:asciiTheme="majorBidi" w:hAnsiTheme="majorBidi" w:cstheme="majorBidi"/>
          <w:lang w:val="id-ID"/>
        </w:rPr>
        <w:fldChar w:fldCharType="separate"/>
      </w:r>
      <w:r w:rsidR="00083609" w:rsidRPr="00AB5A1D">
        <w:rPr>
          <w:rStyle w:val="tlid-translation"/>
          <w:rFonts w:asciiTheme="majorBidi" w:hAnsiTheme="majorBidi" w:cstheme="majorBidi"/>
          <w:noProof/>
          <w:lang w:val="id-ID"/>
        </w:rPr>
        <w:t>(Agus, Horiuchi and Porter, 2012; Withers, Kharazmi and Lim, 2018)</w:t>
      </w:r>
      <w:r w:rsidRPr="00AB5A1D">
        <w:rPr>
          <w:rStyle w:val="tlid-translation"/>
          <w:rFonts w:asciiTheme="majorBidi" w:hAnsiTheme="majorBidi" w:cstheme="majorBidi"/>
          <w:lang w:val="id-ID"/>
        </w:rPr>
        <w:fldChar w:fldCharType="end"/>
      </w:r>
      <w:r w:rsidR="00EE79CD" w:rsidRPr="00AB5A1D">
        <w:rPr>
          <w:rStyle w:val="tlid-translation"/>
          <w:rFonts w:asciiTheme="majorBidi" w:hAnsiTheme="majorBidi" w:cstheme="majorBidi"/>
        </w:rPr>
        <w:t>.</w:t>
      </w:r>
      <w:r w:rsidRPr="00AB5A1D">
        <w:rPr>
          <w:rFonts w:asciiTheme="majorBidi" w:hAnsiTheme="majorBidi" w:cstheme="majorBidi"/>
          <w:noProof/>
          <w:color w:val="000000" w:themeColor="text1"/>
        </w:rPr>
        <w:t xml:space="preserve"> Wanita Asia selalu mempraktikkan berbagai budaya dan praktik tradisional selama kehamilan, persalinan, dan selama setelah persalinan</w:t>
      </w:r>
      <w:r w:rsidR="00EE79CD" w:rsidRPr="00AB5A1D">
        <w:rPr>
          <w:rFonts w:asciiTheme="majorBidi" w:hAnsiTheme="majorBidi" w:cstheme="majorBidi"/>
          <w:noProof/>
          <w:color w:val="000000" w:themeColor="text1"/>
        </w:rPr>
        <w:t xml:space="preserve"> </w:t>
      </w:r>
      <w:r w:rsidRPr="00AB5A1D">
        <w:rPr>
          <w:rFonts w:asciiTheme="majorBidi" w:hAnsiTheme="majorBidi" w:cstheme="majorBidi"/>
          <w:noProof/>
          <w:color w:val="000000" w:themeColor="text1"/>
        </w:rPr>
        <w:fldChar w:fldCharType="begin" w:fldLock="1"/>
      </w:r>
      <w:r w:rsidR="009501C3" w:rsidRPr="00AB5A1D">
        <w:rPr>
          <w:rFonts w:asciiTheme="majorBidi" w:hAnsiTheme="majorBidi" w:cstheme="majorBidi"/>
          <w:noProof/>
          <w:color w:val="000000" w:themeColor="text1"/>
        </w:rPr>
        <w:instrText>ADDIN CSL_CITATION {"citationItems":[{"id":"ITEM-1","itemData":{"DOI":"10.1016/j.midw.2017.10.019","ISSN":"02666138","abstract":"INTRODUCTION: Asian women suffer the largest proportion of the world's maternal deaths. To reduce this, policymakers and healthcare providers must encourage women with traditionally low rates of maternal health care utilization to access services. OBJECTIVE: The purpose of this study is to provide a comprehensive review of the most common traditional practices in Asia relating to pregnancy, childbirth and the postpartum period. DESIGN: We conducted a literature search of articles: a) focusing on Asia; b) relating to pregnancy, childbirth or postpartum, c) relating to traditional beliefs and/or cultural practices; and 4) published in English in the year 2000 or more recently. FINDINGS: A total of 74 articles are included in this review; 20 articles related to pregnancy, 44 to childbirth, and 45 to postpartum. More than one-half (38) of the articles focused on South Asia and 13 related to China. In the pregnancy category, the majority of the studies focused on dietary recommendations and behavioral taboos. For the childbirth category, many articles examined beliefs and practices that helped to explain women's aversion to institutional births, such as preference for traditional birth positions, and fear of medical interventions. In the postpartum period, confinement was common because postpartum women were perceived to be weak, fragile and vulnerable to illness. Other prevalent beliefs and practices across Asian countries included massage, the state of pollution after childbirth, the use of traditional healers and traditional medicine and herbs, beliefs relating to hot/cold imbalance, behavioral taboos, magic, and superstition. KEY CONCLUSIONS: Many Asian women continue to practice a wide range of traditional beliefs and practices during pregnancy, childbirth, and the postpartum period. More information is needed on the benefits of formal maternal healthcare services; such educational programs should be geared towards not only women but also husbands, parents, and in-laws. By recognizing and appreciating common local beliefs, providers can be better positioned to provide culturally competent care. Instead of reducing the choices available to women during the birth experience, providers should understand, respect, and integrate cultural interpretations of childbirth and the needs of women and their families.","author":[{"dropping-particle":"","family":"Withers","given":"Mellissa","non-dropping-particle":"","parse-names":false,"suffix":""},{"dropping-particle":"","family":"Kharazmi","given":"Nina","non-dropping-particle":"","parse-names":false,"suffix":""},{"dropping-particle":"","family":"Lim","given":"Esther","non-dropping-particle":"","parse-names":false,"suffix":""}],"container-title":"Midwifery","id":"ITEM-1","issue":"March 2017","issued":{"date-parts":[["2018"]]},"page":"158-170","publisher":"Elsevier Ltd","title":"Traditional beliefs and practices in pregnancy, childbirth and postpartum: A review of the evidence from Asian countries","type":"article-journal","volume":"56"},"uris":["http://www.mendeley.com/documents/?uuid=416c3f8e-0583-4ec8-84f8-6cf7a979b5c9"]}],"mendeley":{"formattedCitation":"(Withers, Kharazmi and Lim, 2018)","plainTextFormattedCitation":"(Withers, Kharazmi and Lim, 2018)","previouslyFormattedCitation":"(Withers, Kharazmi and Lim, 2018)"},"properties":{"noteIndex":0},"schema":"https://github.com/citation-style-language/schema/raw/master/csl-citation.json"}</w:instrText>
      </w:r>
      <w:r w:rsidRPr="00AB5A1D">
        <w:rPr>
          <w:rFonts w:asciiTheme="majorBidi" w:hAnsiTheme="majorBidi" w:cstheme="majorBidi"/>
          <w:noProof/>
          <w:color w:val="000000" w:themeColor="text1"/>
        </w:rPr>
        <w:fldChar w:fldCharType="separate"/>
      </w:r>
      <w:r w:rsidR="00083609" w:rsidRPr="00AB5A1D">
        <w:rPr>
          <w:rFonts w:asciiTheme="majorBidi" w:hAnsiTheme="majorBidi" w:cstheme="majorBidi"/>
          <w:noProof/>
          <w:color w:val="000000" w:themeColor="text1"/>
        </w:rPr>
        <w:t>(Withers, Kharazmi and Lim, 2018)</w:t>
      </w:r>
      <w:r w:rsidRPr="00AB5A1D">
        <w:rPr>
          <w:rFonts w:asciiTheme="majorBidi" w:hAnsiTheme="majorBidi" w:cstheme="majorBidi"/>
          <w:noProof/>
          <w:color w:val="000000" w:themeColor="text1"/>
        </w:rPr>
        <w:fldChar w:fldCharType="end"/>
      </w:r>
      <w:r w:rsidR="00EE79CD" w:rsidRPr="00AB5A1D">
        <w:rPr>
          <w:rFonts w:asciiTheme="majorBidi" w:hAnsiTheme="majorBidi" w:cstheme="majorBidi"/>
          <w:noProof/>
          <w:color w:val="000000" w:themeColor="text1"/>
        </w:rPr>
        <w:t>.</w:t>
      </w:r>
      <w:r w:rsidRPr="00AB5A1D">
        <w:rPr>
          <w:rFonts w:asciiTheme="majorBidi" w:hAnsiTheme="majorBidi" w:cstheme="majorBidi"/>
          <w:noProof/>
          <w:color w:val="000000" w:themeColor="text1"/>
        </w:rPr>
        <w:t xml:space="preserve"> </w:t>
      </w:r>
      <w:r w:rsidR="00EE79CD" w:rsidRPr="00AB5A1D">
        <w:rPr>
          <w:rFonts w:asciiTheme="majorBidi" w:hAnsiTheme="majorBidi" w:cstheme="majorBidi"/>
          <w:noProof/>
          <w:color w:val="000000" w:themeColor="text1"/>
        </w:rPr>
        <w:lastRenderedPageBreak/>
        <w:t xml:space="preserve">Pelayanan memnggunakan </w:t>
      </w:r>
      <w:r w:rsidRPr="00AB5A1D">
        <w:rPr>
          <w:rFonts w:asciiTheme="majorBidi" w:hAnsiTheme="majorBidi" w:cstheme="majorBidi"/>
          <w:noProof/>
          <w:color w:val="000000" w:themeColor="text1"/>
        </w:rPr>
        <w:t xml:space="preserve">dukun beranak </w:t>
      </w:r>
      <w:r w:rsidR="00EE79CD" w:rsidRPr="00AB5A1D">
        <w:rPr>
          <w:rFonts w:asciiTheme="majorBidi" w:hAnsiTheme="majorBidi" w:cstheme="majorBidi"/>
          <w:noProof/>
          <w:color w:val="000000" w:themeColor="text1"/>
        </w:rPr>
        <w:t xml:space="preserve">(dukun bersalin) berkaitan </w:t>
      </w:r>
      <w:r w:rsidR="00876671" w:rsidRPr="00AB5A1D">
        <w:rPr>
          <w:rFonts w:asciiTheme="majorBidi" w:hAnsiTheme="majorBidi" w:cstheme="majorBidi"/>
          <w:noProof/>
          <w:color w:val="000000" w:themeColor="text1"/>
        </w:rPr>
        <w:t xml:space="preserve">dengan </w:t>
      </w:r>
      <w:r w:rsidR="00EE79CD" w:rsidRPr="00AB5A1D">
        <w:rPr>
          <w:rFonts w:asciiTheme="majorBidi" w:hAnsiTheme="majorBidi" w:cstheme="majorBidi"/>
          <w:noProof/>
          <w:color w:val="000000" w:themeColor="text1"/>
        </w:rPr>
        <w:t xml:space="preserve">kemampuan status </w:t>
      </w:r>
      <w:r w:rsidRPr="00AB5A1D">
        <w:rPr>
          <w:rFonts w:asciiTheme="majorBidi" w:hAnsiTheme="majorBidi" w:cstheme="majorBidi"/>
          <w:noProof/>
          <w:color w:val="000000" w:themeColor="text1"/>
        </w:rPr>
        <w:t>ekonomi, kepercayaan, tradisi, dan akses mudah</w:t>
      </w:r>
      <w:r w:rsidR="00EE79CD" w:rsidRPr="00AB5A1D">
        <w:rPr>
          <w:rFonts w:asciiTheme="majorBidi" w:hAnsiTheme="majorBidi" w:cstheme="majorBidi"/>
          <w:noProof/>
          <w:color w:val="000000" w:themeColor="text1"/>
        </w:rPr>
        <w:t xml:space="preserve"> </w:t>
      </w:r>
      <w:r w:rsidRPr="00AB5A1D">
        <w:rPr>
          <w:rFonts w:asciiTheme="majorBidi" w:hAnsiTheme="majorBidi" w:cstheme="majorBidi"/>
          <w:noProof/>
          <w:color w:val="000000" w:themeColor="text1"/>
        </w:rPr>
        <w:fldChar w:fldCharType="begin" w:fldLock="1"/>
      </w:r>
      <w:r w:rsidR="009501C3" w:rsidRPr="00AB5A1D">
        <w:rPr>
          <w:rFonts w:asciiTheme="majorBidi" w:hAnsiTheme="majorBidi" w:cstheme="majorBidi"/>
          <w:noProof/>
          <w:color w:val="000000" w:themeColor="text1"/>
        </w:rPr>
        <w:instrText>ADDIN CSL_CITATION {"citationItems":[{"id":"ITEM-1","itemData":{"DOI":"10.1186/1756-0500-5-589","ISSN":"BMC Research Notes","author":[{"dropping-particle":"","family":"Agus","given":"Yenita","non-dropping-particle":"","parse-names":false,"suffix":""},{"dropping-particle":"","family":"Horiuchi","given":"Shigeko","non-dropping-particle":"","parse-names":false,"suffix":""},{"dropping-particle":"","family":"Porter","given":"Sarah E","non-dropping-particle":"","parse-names":false,"suffix":""}],"container-title":"BMC Research Notes","id":"ITEM-1","issue":"1","issued":{"date-parts":[["2012"]]},"page":"1","publisher":"BMC Research Notes","title":"Rural Indonesia women ’ s traditional beliefs about antenatal care","type":"article-journal","volume":"5"},"uris":["http://www.mendeley.com/documents/?uuid=8b59a33b-80c7-4967-b0dd-e4c6a3f7e6bf"]},{"id":"ITEM-2","itemData":{"DOI":"10.1186/1471-2393-10-43","ISSN":"14712393","abstract":"Background: Trained birth attendants at delivery are important for preventing both maternal and newborn deaths. West Java is one of the provinces on Java Island, Indonesia, where many women still deliver at home and without the assistance of trained birth attendants. This study aims to explore the perspectives of community members and health workers about the use of delivery care services in six villages of West Java Province.Methods: A qualitative study using focus group discussions (FGDs) and in-depth interviews was conducted in six villages of three districts in West Java Province from March to July 2009. Twenty FGDs and 165 in-depth interviews were conducted involving a total of 295 participants representing mothers, fathers, health care providers, traditional birth attendants and community leaders. The FGD and in-depth interview guidelines included reasons for using a trained or a traditional birth attendant and reasons for having a home or an institutional delivery.Results: The use of traditional birth attendants and home delivery were preferable for some community members despite the availability of the village midwife in the village. Physical distance and financial limitations were two major constraints that prevented community members from accessing and using trained attendants and institutional deliveries. A number of respondents reported that trained delivery attendants or an institutional delivery were only aimed at women who experienced obstetric complications. The limited availability of health care providers was reported by residents in remote areas. In these settings the village midwife, who was sometimes the only health care provider, frequently travelled out of the village. The community perceived the role of both village midwives and traditional birth attendants as essential for providing maternal and health care services.Conclusions: A comprehensive strategy to increase the availability, accessibility, and affordability of delivery care services should be considered in these West Java areas. Health education strategies are required to increase community awareness about the importance of health services along with the existing financing mechanisms for the poor communities. Public health strategies involving traditional birth attendants will be beneficial particularly in remote areas where their services are highly utilized. © 2010 Titaley et al; licensee BioMed Central Ltd.","author":[{"dropping-particle":"","family":"Titaley","given":"Christiana R.","non-dropping-particle":"","parse-names":false,"suffix":""},{"dropping-particle":"","family":"Hunter","given":"Cynthia L.","non-dropping-particle":"","parse-names":false,"suffix":""},{"dropping-particle":"","family":"Dibley","given":"Michael J.","non-dropping-particle":"","parse-names":false,"suffix":""},{"dropping-particle":"","family":"Heywood","given":"Peter","non-dropping-particle":"","parse-names":false,"suffix":""}],"container-title":"BMC Pregnancy and Childbirth","id":"ITEM-2","issue":"43","issued":{"date-parts":[["2010"]]},"page":"2-14","title":"Why do some women still prefer traditional birth attendants and home delivery?: A qualitative study on delivery care services in West Java Province, Indonesia","type":"article-journal","volume":"10"},"uris":["http://www.mendeley.com/documents/?uuid=7b67e9a8-234e-4def-8e2f-eb5c0eebb9a8"]}],"mendeley":{"formattedCitation":"(Titaley &lt;i&gt;et al.&lt;/i&gt;, 2010; Agus, Horiuchi and Porter, 2012)","plainTextFormattedCitation":"(Titaley et al., 2010; Agus, Horiuchi and Porter, 2012)","previouslyFormattedCitation":"(Titaley &lt;i&gt;et al.&lt;/i&gt;, 2010; Agus, Horiuchi and Porter, 2012)"},"properties":{"noteIndex":0},"schema":"https://github.com/citation-style-language/schema/raw/master/csl-citation.json"}</w:instrText>
      </w:r>
      <w:r w:rsidRPr="00AB5A1D">
        <w:rPr>
          <w:rFonts w:asciiTheme="majorBidi" w:hAnsiTheme="majorBidi" w:cstheme="majorBidi"/>
          <w:noProof/>
          <w:color w:val="000000" w:themeColor="text1"/>
        </w:rPr>
        <w:fldChar w:fldCharType="separate"/>
      </w:r>
      <w:r w:rsidR="00083609" w:rsidRPr="00AB5A1D">
        <w:rPr>
          <w:rFonts w:asciiTheme="majorBidi" w:hAnsiTheme="majorBidi" w:cstheme="majorBidi"/>
          <w:noProof/>
          <w:color w:val="000000" w:themeColor="text1"/>
        </w:rPr>
        <w:t xml:space="preserve">(Titaley </w:t>
      </w:r>
      <w:r w:rsidR="00083609" w:rsidRPr="00AB5A1D">
        <w:rPr>
          <w:rFonts w:asciiTheme="majorBidi" w:hAnsiTheme="majorBidi" w:cstheme="majorBidi"/>
          <w:i/>
          <w:noProof/>
          <w:color w:val="000000" w:themeColor="text1"/>
        </w:rPr>
        <w:t>et al.</w:t>
      </w:r>
      <w:r w:rsidR="00083609" w:rsidRPr="00AB5A1D">
        <w:rPr>
          <w:rFonts w:asciiTheme="majorBidi" w:hAnsiTheme="majorBidi" w:cstheme="majorBidi"/>
          <w:noProof/>
          <w:color w:val="000000" w:themeColor="text1"/>
        </w:rPr>
        <w:t>, 2010; Agus, Horiuchi and Porter, 2012)</w:t>
      </w:r>
      <w:r w:rsidRPr="00AB5A1D">
        <w:rPr>
          <w:rFonts w:asciiTheme="majorBidi" w:hAnsiTheme="majorBidi" w:cstheme="majorBidi"/>
          <w:noProof/>
          <w:color w:val="000000" w:themeColor="text1"/>
        </w:rPr>
        <w:fldChar w:fldCharType="end"/>
      </w:r>
      <w:r w:rsidR="00EE79CD" w:rsidRPr="00AB5A1D">
        <w:rPr>
          <w:rFonts w:asciiTheme="majorBidi" w:hAnsiTheme="majorBidi" w:cstheme="majorBidi"/>
          <w:noProof/>
          <w:color w:val="000000" w:themeColor="text1"/>
        </w:rPr>
        <w:t>.</w:t>
      </w:r>
    </w:p>
    <w:p w14:paraId="13675778" w14:textId="696F48F9" w:rsidR="00EE79CD" w:rsidRPr="00AB5A1D" w:rsidRDefault="00EE79CD" w:rsidP="00E963A3">
      <w:pPr>
        <w:spacing w:line="360" w:lineRule="auto"/>
        <w:ind w:firstLine="567"/>
        <w:rPr>
          <w:rFonts w:asciiTheme="majorBidi" w:hAnsiTheme="majorBidi" w:cstheme="majorBidi"/>
          <w:noProof/>
          <w:color w:val="000000"/>
        </w:rPr>
      </w:pPr>
      <w:r w:rsidRPr="00AB5A1D">
        <w:rPr>
          <w:rFonts w:asciiTheme="majorBidi" w:hAnsiTheme="majorBidi" w:cstheme="majorBidi"/>
          <w:noProof/>
          <w:color w:val="000000"/>
        </w:rPr>
        <w:t xml:space="preserve">Catatan dari hasil riset kesehatan dasar tahun 2018, bahwa Kabupaten Lampung Tengah merupakan </w:t>
      </w:r>
      <w:r w:rsidR="00E963A3" w:rsidRPr="00AB5A1D">
        <w:rPr>
          <w:rFonts w:asciiTheme="majorBidi" w:hAnsiTheme="majorBidi" w:cstheme="majorBidi"/>
          <w:noProof/>
          <w:color w:val="000000"/>
        </w:rPr>
        <w:t>prevalensi tertinggi di Provinsi Lampung</w:t>
      </w:r>
      <w:r w:rsidR="007525D8">
        <w:rPr>
          <w:rFonts w:asciiTheme="majorBidi" w:hAnsiTheme="majorBidi" w:cstheme="majorBidi"/>
          <w:noProof/>
          <w:color w:val="000000"/>
        </w:rPr>
        <w:t>, k</w:t>
      </w:r>
      <w:r w:rsidR="00E963A3" w:rsidRPr="00AB5A1D">
        <w:rPr>
          <w:rFonts w:asciiTheme="majorBidi" w:hAnsiTheme="majorBidi" w:cstheme="majorBidi"/>
          <w:noProof/>
          <w:color w:val="000000"/>
        </w:rPr>
        <w:t xml:space="preserve">emudian </w:t>
      </w:r>
      <w:r w:rsidR="007525D8">
        <w:rPr>
          <w:rFonts w:asciiTheme="majorBidi" w:hAnsiTheme="majorBidi" w:cstheme="majorBidi"/>
          <w:noProof/>
          <w:color w:val="000000"/>
        </w:rPr>
        <w:t xml:space="preserve">bila </w:t>
      </w:r>
      <w:r w:rsidR="00E963A3" w:rsidRPr="00AB5A1D">
        <w:rPr>
          <w:rFonts w:asciiTheme="majorBidi" w:hAnsiTheme="majorBidi" w:cstheme="majorBidi"/>
          <w:noProof/>
          <w:color w:val="000000"/>
        </w:rPr>
        <w:t xml:space="preserve">melihat kondisi sosial ekonomi, sosial budaya, geografi wilayah, dengan potensi yang ada tersebut maka dapat dianalisa beberapa variabel </w:t>
      </w:r>
      <w:r w:rsidR="007525D8">
        <w:rPr>
          <w:rFonts w:asciiTheme="majorBidi" w:hAnsiTheme="majorBidi" w:cstheme="majorBidi"/>
          <w:noProof/>
          <w:color w:val="000000"/>
        </w:rPr>
        <w:t xml:space="preserve">tersebut </w:t>
      </w:r>
      <w:r w:rsidR="00E963A3" w:rsidRPr="00AB5A1D">
        <w:rPr>
          <w:rFonts w:asciiTheme="majorBidi" w:hAnsiTheme="majorBidi" w:cstheme="majorBidi"/>
          <w:noProof/>
          <w:color w:val="000000"/>
        </w:rPr>
        <w:t>terhadap kejadian stunting di wilayah ini.</w:t>
      </w:r>
    </w:p>
    <w:p w14:paraId="4AE58E51" w14:textId="14C6DF4D" w:rsidR="00DE5DD8" w:rsidRPr="00AB5A1D" w:rsidRDefault="00DE5DD8" w:rsidP="00937986">
      <w:pPr>
        <w:spacing w:line="360" w:lineRule="auto"/>
        <w:ind w:firstLine="567"/>
        <w:rPr>
          <w:rFonts w:asciiTheme="majorBidi" w:hAnsiTheme="majorBidi" w:cstheme="majorBidi"/>
          <w:noProof/>
          <w:color w:val="000000"/>
        </w:rPr>
      </w:pPr>
      <w:r w:rsidRPr="00AB5A1D">
        <w:rPr>
          <w:rFonts w:asciiTheme="majorBidi" w:hAnsiTheme="majorBidi" w:cstheme="majorBidi"/>
          <w:noProof/>
          <w:color w:val="000000"/>
        </w:rPr>
        <w:t xml:space="preserve">Dari uraian </w:t>
      </w:r>
      <w:r w:rsidR="004D3CEC" w:rsidRPr="00AB5A1D">
        <w:rPr>
          <w:rFonts w:asciiTheme="majorBidi" w:hAnsiTheme="majorBidi" w:cstheme="majorBidi"/>
          <w:noProof/>
          <w:color w:val="000000"/>
        </w:rPr>
        <w:t xml:space="preserve">di atas </w:t>
      </w:r>
      <w:r w:rsidR="00FA67EB" w:rsidRPr="00AB5A1D">
        <w:rPr>
          <w:rFonts w:asciiTheme="majorBidi" w:hAnsiTheme="majorBidi" w:cstheme="majorBidi"/>
          <w:noProof/>
          <w:color w:val="000000"/>
        </w:rPr>
        <w:t>perlu</w:t>
      </w:r>
      <w:r w:rsidR="004D3CEC" w:rsidRPr="00AB5A1D">
        <w:rPr>
          <w:rFonts w:asciiTheme="majorBidi" w:hAnsiTheme="majorBidi" w:cstheme="majorBidi"/>
          <w:noProof/>
          <w:color w:val="000000"/>
        </w:rPr>
        <w:t xml:space="preserve"> </w:t>
      </w:r>
      <w:r w:rsidR="005F7F9E" w:rsidRPr="00AB5A1D">
        <w:rPr>
          <w:rFonts w:asciiTheme="majorBidi" w:hAnsiTheme="majorBidi" w:cstheme="majorBidi"/>
          <w:noProof/>
          <w:color w:val="000000"/>
        </w:rPr>
        <w:t xml:space="preserve">dilakukan analisa secara simultan </w:t>
      </w:r>
      <w:r w:rsidR="00732B18" w:rsidRPr="00AB5A1D">
        <w:rPr>
          <w:rFonts w:asciiTheme="majorBidi" w:hAnsiTheme="majorBidi" w:cstheme="majorBidi"/>
          <w:noProof/>
          <w:color w:val="000000"/>
        </w:rPr>
        <w:t xml:space="preserve">untuk </w:t>
      </w:r>
      <w:r w:rsidR="00373249" w:rsidRPr="00AB5A1D">
        <w:rPr>
          <w:rFonts w:asciiTheme="majorBidi" w:hAnsiTheme="majorBidi" w:cstheme="majorBidi"/>
          <w:noProof/>
          <w:color w:val="000000"/>
        </w:rPr>
        <w:t xml:space="preserve">dapat </w:t>
      </w:r>
      <w:r w:rsidR="00EE79CD" w:rsidRPr="00AB5A1D">
        <w:rPr>
          <w:rFonts w:asciiTheme="majorBidi" w:hAnsiTheme="majorBidi" w:cstheme="majorBidi"/>
          <w:noProof/>
          <w:color w:val="000000"/>
        </w:rPr>
        <w:t xml:space="preserve">mengetahui model determinan </w:t>
      </w:r>
      <w:r w:rsidR="005F7F9E" w:rsidRPr="00AB5A1D">
        <w:rPr>
          <w:rFonts w:asciiTheme="majorBidi" w:hAnsiTheme="majorBidi" w:cstheme="majorBidi"/>
          <w:noProof/>
          <w:color w:val="000000"/>
        </w:rPr>
        <w:t xml:space="preserve">kejadian </w:t>
      </w:r>
      <w:r w:rsidR="00093E1D" w:rsidRPr="00AB5A1D">
        <w:rPr>
          <w:rFonts w:asciiTheme="majorBidi" w:hAnsiTheme="majorBidi" w:cstheme="majorBidi"/>
          <w:noProof/>
          <w:color w:val="000000"/>
        </w:rPr>
        <w:t>stunting secara alamiah</w:t>
      </w:r>
      <w:r w:rsidR="00373249" w:rsidRPr="00AB5A1D">
        <w:rPr>
          <w:rFonts w:asciiTheme="majorBidi" w:hAnsiTheme="majorBidi" w:cstheme="majorBidi"/>
          <w:noProof/>
          <w:color w:val="000000"/>
        </w:rPr>
        <w:t xml:space="preserve"> </w:t>
      </w:r>
      <w:r w:rsidR="00EE79CD" w:rsidRPr="00AB5A1D">
        <w:rPr>
          <w:rFonts w:asciiTheme="majorBidi" w:hAnsiTheme="majorBidi" w:cstheme="majorBidi"/>
          <w:noProof/>
          <w:color w:val="000000"/>
        </w:rPr>
        <w:t>dan ilmiah</w:t>
      </w:r>
      <w:r w:rsidR="00937986">
        <w:rPr>
          <w:rFonts w:asciiTheme="majorBidi" w:hAnsiTheme="majorBidi" w:cstheme="majorBidi"/>
          <w:noProof/>
          <w:color w:val="000000"/>
        </w:rPr>
        <w:t>.</w:t>
      </w:r>
    </w:p>
    <w:p w14:paraId="639192F7" w14:textId="77777777" w:rsidR="003A084F" w:rsidRPr="00AB5A1D" w:rsidRDefault="005606B6" w:rsidP="00C9730D">
      <w:pPr>
        <w:pStyle w:val="Heading2"/>
        <w:rPr>
          <w:lang w:val="sv-SE"/>
        </w:rPr>
      </w:pPr>
      <w:bookmarkStart w:id="19" w:name="_Hlk63902203"/>
      <w:bookmarkStart w:id="20" w:name="_Toc510985538"/>
      <w:bookmarkStart w:id="21" w:name="_Toc71363221"/>
      <w:r w:rsidRPr="00AB5A1D">
        <w:t>Rumusan</w:t>
      </w:r>
      <w:r w:rsidRPr="00AB5A1D">
        <w:rPr>
          <w:lang w:val="sv-SE"/>
        </w:rPr>
        <w:t xml:space="preserve"> Masala</w:t>
      </w:r>
      <w:bookmarkEnd w:id="19"/>
      <w:r w:rsidRPr="00AB5A1D">
        <w:rPr>
          <w:lang w:val="sv-SE"/>
        </w:rPr>
        <w:t>h</w:t>
      </w:r>
      <w:bookmarkEnd w:id="20"/>
      <w:bookmarkEnd w:id="21"/>
    </w:p>
    <w:p w14:paraId="62BFE9E4" w14:textId="0018970A" w:rsidR="005C7D02" w:rsidRPr="00AB5A1D" w:rsidRDefault="00FA67EB" w:rsidP="00E963A3">
      <w:pPr>
        <w:spacing w:line="360" w:lineRule="auto"/>
        <w:ind w:firstLine="567"/>
        <w:rPr>
          <w:rFonts w:asciiTheme="majorBidi" w:hAnsiTheme="majorBidi" w:cstheme="majorBidi"/>
          <w:color w:val="000000" w:themeColor="text1"/>
          <w:lang w:val="sv-SE"/>
        </w:rPr>
      </w:pPr>
      <w:bookmarkStart w:id="22" w:name="_Hlk63902224"/>
      <w:r w:rsidRPr="00AB5A1D">
        <w:rPr>
          <w:rFonts w:asciiTheme="majorBidi" w:hAnsiTheme="majorBidi" w:cstheme="majorBidi"/>
          <w:lang w:val="sv-SE"/>
        </w:rPr>
        <w:t>B</w:t>
      </w:r>
      <w:r w:rsidR="008374B4" w:rsidRPr="00AB5A1D">
        <w:rPr>
          <w:rFonts w:asciiTheme="majorBidi" w:hAnsiTheme="majorBidi" w:cstheme="majorBidi"/>
          <w:lang w:val="sv-SE"/>
        </w:rPr>
        <w:t xml:space="preserve">agaimana pengaruh </w:t>
      </w:r>
      <w:r w:rsidR="00BD58F2" w:rsidRPr="00AB5A1D">
        <w:rPr>
          <w:rFonts w:asciiTheme="majorBidi" w:hAnsiTheme="majorBidi" w:cstheme="majorBidi"/>
          <w:lang w:val="sv-SE"/>
        </w:rPr>
        <w:t>sosial</w:t>
      </w:r>
      <w:r w:rsidR="008374B4" w:rsidRPr="00AB5A1D">
        <w:rPr>
          <w:rFonts w:asciiTheme="majorBidi" w:hAnsiTheme="majorBidi" w:cstheme="majorBidi"/>
          <w:lang w:val="sv-SE"/>
        </w:rPr>
        <w:t xml:space="preserve"> ekonomi</w:t>
      </w:r>
      <w:r w:rsidR="00E963A3" w:rsidRPr="00AB5A1D">
        <w:rPr>
          <w:rFonts w:asciiTheme="majorBidi" w:hAnsiTheme="majorBidi" w:cstheme="majorBidi"/>
          <w:lang w:val="sv-SE"/>
        </w:rPr>
        <w:t xml:space="preserve">, sosial </w:t>
      </w:r>
      <w:r w:rsidR="008374B4" w:rsidRPr="00AB5A1D">
        <w:rPr>
          <w:rFonts w:asciiTheme="majorBidi" w:hAnsiTheme="majorBidi" w:cstheme="majorBidi"/>
          <w:lang w:val="sv-SE"/>
        </w:rPr>
        <w:t xml:space="preserve">budaya masyarakat </w:t>
      </w:r>
      <w:r w:rsidR="00E963A3" w:rsidRPr="00AB5A1D">
        <w:rPr>
          <w:rFonts w:asciiTheme="majorBidi" w:hAnsiTheme="majorBidi" w:cstheme="majorBidi"/>
          <w:lang w:val="sv-SE"/>
        </w:rPr>
        <w:t xml:space="preserve">terhadap </w:t>
      </w:r>
      <w:r w:rsidR="008374B4" w:rsidRPr="00AB5A1D">
        <w:rPr>
          <w:rFonts w:asciiTheme="majorBidi" w:hAnsiTheme="majorBidi" w:cstheme="majorBidi"/>
          <w:lang w:val="sv-SE"/>
        </w:rPr>
        <w:t xml:space="preserve">kejadian stunting di kabupaten </w:t>
      </w:r>
      <w:r w:rsidR="0040143B" w:rsidRPr="00AB5A1D">
        <w:rPr>
          <w:rFonts w:asciiTheme="majorBidi" w:hAnsiTheme="majorBidi" w:cstheme="majorBidi"/>
          <w:lang w:val="sv-SE"/>
        </w:rPr>
        <w:t>Lampung Tengah</w:t>
      </w:r>
      <w:bookmarkEnd w:id="22"/>
      <w:r w:rsidR="00B504F9" w:rsidRPr="00AB5A1D">
        <w:rPr>
          <w:rFonts w:asciiTheme="majorBidi" w:hAnsiTheme="majorBidi" w:cstheme="majorBidi"/>
          <w:color w:val="000000" w:themeColor="text1"/>
          <w:lang w:val="sv-SE"/>
        </w:rPr>
        <w:t>.</w:t>
      </w:r>
    </w:p>
    <w:p w14:paraId="777CB9B3" w14:textId="77777777" w:rsidR="00756DE4" w:rsidRPr="00AB5A1D" w:rsidRDefault="002B6875" w:rsidP="00C9730D">
      <w:pPr>
        <w:pStyle w:val="Heading2"/>
      </w:pPr>
      <w:bookmarkStart w:id="23" w:name="_Toc510985539"/>
      <w:bookmarkStart w:id="24" w:name="_Toc71363222"/>
      <w:r w:rsidRPr="00AB5A1D">
        <w:t>Tujuan</w:t>
      </w:r>
      <w:bookmarkEnd w:id="23"/>
      <w:bookmarkEnd w:id="24"/>
    </w:p>
    <w:p w14:paraId="06ECFB1F" w14:textId="123B4969" w:rsidR="00756DE4" w:rsidRPr="00AB5A1D" w:rsidRDefault="00756DE4" w:rsidP="00C7201D">
      <w:pPr>
        <w:pStyle w:val="Heading3"/>
      </w:pPr>
      <w:bookmarkStart w:id="25" w:name="_Toc510985540"/>
      <w:bookmarkStart w:id="26" w:name="_Toc71363223"/>
      <w:r w:rsidRPr="00AB5A1D">
        <w:t>Tujuan Umum</w:t>
      </w:r>
      <w:bookmarkEnd w:id="25"/>
      <w:bookmarkEnd w:id="26"/>
    </w:p>
    <w:p w14:paraId="4C6A87BD" w14:textId="072D2682" w:rsidR="00EC6036" w:rsidRPr="00AB5A1D" w:rsidRDefault="001674BF" w:rsidP="0008616A">
      <w:pPr>
        <w:pStyle w:val="BodyText"/>
        <w:spacing w:line="360" w:lineRule="auto"/>
        <w:rPr>
          <w:rFonts w:asciiTheme="majorBidi" w:hAnsiTheme="majorBidi" w:cstheme="majorBidi"/>
          <w:bCs/>
          <w:noProof/>
          <w:lang w:val="sv-SE"/>
        </w:rPr>
      </w:pPr>
      <w:bookmarkStart w:id="27" w:name="_Hlk63902363"/>
      <w:r>
        <w:rPr>
          <w:rFonts w:asciiTheme="majorBidi" w:hAnsiTheme="majorBidi" w:cstheme="majorBidi"/>
          <w:lang w:val="sv-SE"/>
        </w:rPr>
        <w:t>M</w:t>
      </w:r>
      <w:r w:rsidR="00373249" w:rsidRPr="00AB5A1D">
        <w:rPr>
          <w:rFonts w:asciiTheme="majorBidi" w:hAnsiTheme="majorBidi" w:cstheme="majorBidi"/>
          <w:lang w:val="sv-SE"/>
        </w:rPr>
        <w:t>enjel</w:t>
      </w:r>
      <w:r w:rsidR="008B12E4" w:rsidRPr="00AB5A1D">
        <w:rPr>
          <w:rFonts w:asciiTheme="majorBidi" w:hAnsiTheme="majorBidi" w:cstheme="majorBidi"/>
          <w:lang w:val="sv-SE"/>
        </w:rPr>
        <w:t>a</w:t>
      </w:r>
      <w:r w:rsidR="00373249" w:rsidRPr="00AB5A1D">
        <w:rPr>
          <w:rFonts w:asciiTheme="majorBidi" w:hAnsiTheme="majorBidi" w:cstheme="majorBidi"/>
          <w:lang w:val="sv-SE"/>
        </w:rPr>
        <w:t>s</w:t>
      </w:r>
      <w:r w:rsidR="008B12E4" w:rsidRPr="00AB5A1D">
        <w:rPr>
          <w:rFonts w:asciiTheme="majorBidi" w:hAnsiTheme="majorBidi" w:cstheme="majorBidi"/>
          <w:lang w:val="sv-SE"/>
        </w:rPr>
        <w:t xml:space="preserve">kan pengaruh </w:t>
      </w:r>
      <w:r w:rsidR="00BD58F2" w:rsidRPr="00AB5A1D">
        <w:rPr>
          <w:rFonts w:asciiTheme="majorBidi" w:hAnsiTheme="majorBidi" w:cstheme="majorBidi"/>
          <w:lang w:val="sv-SE"/>
        </w:rPr>
        <w:t>sosial</w:t>
      </w:r>
      <w:r w:rsidR="00E963A3" w:rsidRPr="00AB5A1D">
        <w:rPr>
          <w:rFonts w:asciiTheme="majorBidi" w:hAnsiTheme="majorBidi" w:cstheme="majorBidi"/>
          <w:lang w:val="sv-SE"/>
        </w:rPr>
        <w:t xml:space="preserve"> ekonomi, sosial budaya masyarakat terhadap kejadian stunting di kabupaten Lampung Tengah</w:t>
      </w:r>
      <w:bookmarkEnd w:id="27"/>
    </w:p>
    <w:p w14:paraId="2DE62F55" w14:textId="77777777" w:rsidR="00756DE4" w:rsidRPr="00AB5A1D" w:rsidRDefault="00756DE4" w:rsidP="00C7201D">
      <w:pPr>
        <w:pStyle w:val="Heading3"/>
      </w:pPr>
      <w:bookmarkStart w:id="28" w:name="_Toc510985541"/>
      <w:bookmarkStart w:id="29" w:name="_Toc71363224"/>
      <w:r w:rsidRPr="00AB5A1D">
        <w:t>Tujuan Khusus</w:t>
      </w:r>
      <w:bookmarkEnd w:id="28"/>
      <w:bookmarkEnd w:id="29"/>
    </w:p>
    <w:p w14:paraId="72B2A944" w14:textId="25542DF0" w:rsidR="001C16EE" w:rsidRPr="00AB5A1D" w:rsidRDefault="008B12E4" w:rsidP="00784D63">
      <w:pPr>
        <w:pStyle w:val="ListParagraph"/>
        <w:numPr>
          <w:ilvl w:val="0"/>
          <w:numId w:val="7"/>
        </w:numPr>
        <w:spacing w:line="360" w:lineRule="auto"/>
        <w:ind w:left="360"/>
        <w:rPr>
          <w:rFonts w:asciiTheme="majorBidi" w:hAnsiTheme="majorBidi" w:cstheme="majorBidi"/>
          <w:color w:val="000000" w:themeColor="text1"/>
          <w:lang w:val="sv-SE"/>
        </w:rPr>
      </w:pPr>
      <w:bookmarkStart w:id="30" w:name="_Toc510985542"/>
      <w:r w:rsidRPr="00AB5A1D">
        <w:rPr>
          <w:rFonts w:asciiTheme="majorBidi" w:hAnsiTheme="majorBidi" w:cstheme="majorBidi"/>
          <w:color w:val="000000" w:themeColor="text1"/>
        </w:rPr>
        <w:t xml:space="preserve">Menjelaskan keadaan </w:t>
      </w:r>
      <w:r w:rsidR="00BD58F2" w:rsidRPr="00AB5A1D">
        <w:rPr>
          <w:rFonts w:asciiTheme="majorBidi" w:hAnsiTheme="majorBidi" w:cstheme="majorBidi"/>
          <w:color w:val="000000" w:themeColor="text1"/>
        </w:rPr>
        <w:t>sosial</w:t>
      </w:r>
      <w:r w:rsidRPr="00AB5A1D">
        <w:rPr>
          <w:rFonts w:asciiTheme="majorBidi" w:hAnsiTheme="majorBidi" w:cstheme="majorBidi"/>
          <w:color w:val="000000" w:themeColor="text1"/>
        </w:rPr>
        <w:t xml:space="preserve"> ekonomi masyarakat </w:t>
      </w:r>
    </w:p>
    <w:p w14:paraId="4B148A4B" w14:textId="3FD2F221" w:rsidR="008B12E4" w:rsidRPr="00AB5A1D" w:rsidRDefault="008B12E4" w:rsidP="00784D63">
      <w:pPr>
        <w:pStyle w:val="ListParagraph"/>
        <w:numPr>
          <w:ilvl w:val="0"/>
          <w:numId w:val="7"/>
        </w:numPr>
        <w:spacing w:line="360" w:lineRule="auto"/>
        <w:ind w:left="360"/>
        <w:rPr>
          <w:rFonts w:asciiTheme="majorBidi" w:hAnsiTheme="majorBidi" w:cstheme="majorBidi"/>
          <w:color w:val="000000" w:themeColor="text1"/>
          <w:lang w:val="sv-SE"/>
        </w:rPr>
      </w:pPr>
      <w:r w:rsidRPr="00AB5A1D">
        <w:rPr>
          <w:rFonts w:asciiTheme="majorBidi" w:hAnsiTheme="majorBidi" w:cstheme="majorBidi"/>
          <w:color w:val="000000" w:themeColor="text1"/>
        </w:rPr>
        <w:t xml:space="preserve">Menjelaskan keadaan </w:t>
      </w:r>
      <w:r w:rsidR="00BD58F2" w:rsidRPr="00AB5A1D">
        <w:rPr>
          <w:rFonts w:asciiTheme="majorBidi" w:hAnsiTheme="majorBidi" w:cstheme="majorBidi"/>
          <w:color w:val="000000" w:themeColor="text1"/>
        </w:rPr>
        <w:t>sosial</w:t>
      </w:r>
      <w:r w:rsidRPr="00AB5A1D">
        <w:rPr>
          <w:rFonts w:asciiTheme="majorBidi" w:hAnsiTheme="majorBidi" w:cstheme="majorBidi"/>
          <w:color w:val="000000" w:themeColor="text1"/>
        </w:rPr>
        <w:t xml:space="preserve"> budaya masyarakat </w:t>
      </w:r>
    </w:p>
    <w:p w14:paraId="6E0A2AFF" w14:textId="04CD46DC" w:rsidR="008B12E4" w:rsidRPr="00AB5A1D" w:rsidRDefault="008B12E4" w:rsidP="00784D63">
      <w:pPr>
        <w:pStyle w:val="ListParagraph"/>
        <w:numPr>
          <w:ilvl w:val="0"/>
          <w:numId w:val="7"/>
        </w:numPr>
        <w:spacing w:line="360" w:lineRule="auto"/>
        <w:ind w:left="360"/>
        <w:rPr>
          <w:rFonts w:asciiTheme="majorBidi" w:hAnsiTheme="majorBidi" w:cstheme="majorBidi"/>
          <w:color w:val="000000" w:themeColor="text1"/>
          <w:lang w:val="sv-SE"/>
        </w:rPr>
      </w:pPr>
      <w:r w:rsidRPr="00AB5A1D">
        <w:rPr>
          <w:rFonts w:asciiTheme="majorBidi" w:hAnsiTheme="majorBidi" w:cstheme="majorBidi"/>
          <w:color w:val="000000" w:themeColor="text1"/>
        </w:rPr>
        <w:t xml:space="preserve">Menjelaskan </w:t>
      </w:r>
      <w:r w:rsidRPr="00AB5A1D">
        <w:rPr>
          <w:rFonts w:asciiTheme="majorBidi" w:hAnsiTheme="majorBidi" w:cstheme="majorBidi"/>
          <w:color w:val="000000" w:themeColor="text1"/>
          <w:lang w:val="sv-SE"/>
        </w:rPr>
        <w:t xml:space="preserve">pelayanana kesehatan </w:t>
      </w:r>
      <w:r w:rsidR="00BD58F2" w:rsidRPr="00AB5A1D">
        <w:rPr>
          <w:rFonts w:asciiTheme="majorBidi" w:hAnsiTheme="majorBidi" w:cstheme="majorBidi"/>
          <w:color w:val="000000" w:themeColor="text1"/>
          <w:lang w:val="sv-SE"/>
        </w:rPr>
        <w:t>pada ibu hamil</w:t>
      </w:r>
      <w:r w:rsidRPr="00AB5A1D">
        <w:rPr>
          <w:rFonts w:asciiTheme="majorBidi" w:hAnsiTheme="majorBidi" w:cstheme="majorBidi"/>
          <w:color w:val="000000" w:themeColor="text1"/>
          <w:lang w:val="sv-SE"/>
        </w:rPr>
        <w:t xml:space="preserve"> </w:t>
      </w:r>
    </w:p>
    <w:p w14:paraId="17206AFB" w14:textId="6F3EB236" w:rsidR="008B12E4" w:rsidRPr="00AB5A1D" w:rsidRDefault="008B12E4" w:rsidP="00784D63">
      <w:pPr>
        <w:pStyle w:val="ListParagraph"/>
        <w:numPr>
          <w:ilvl w:val="0"/>
          <w:numId w:val="7"/>
        </w:numPr>
        <w:spacing w:line="360" w:lineRule="auto"/>
        <w:ind w:left="360"/>
        <w:rPr>
          <w:rFonts w:asciiTheme="majorBidi" w:hAnsiTheme="majorBidi" w:cstheme="majorBidi"/>
        </w:rPr>
      </w:pPr>
      <w:r w:rsidRPr="00AB5A1D">
        <w:rPr>
          <w:rFonts w:asciiTheme="majorBidi" w:hAnsiTheme="majorBidi" w:cstheme="majorBidi"/>
          <w:color w:val="000000" w:themeColor="text1"/>
        </w:rPr>
        <w:t xml:space="preserve">Menjelaskan </w:t>
      </w:r>
      <w:r w:rsidR="00602894" w:rsidRPr="00AB5A1D">
        <w:rPr>
          <w:rFonts w:asciiTheme="majorBidi" w:hAnsiTheme="majorBidi" w:cstheme="majorBidi"/>
          <w:lang w:val="sv-SE"/>
        </w:rPr>
        <w:t>pengaruh sosial ekonomi, sosial budaya masyarakat terhadap kejadian stunting di kabupaten Lampung Tengah</w:t>
      </w:r>
      <w:r w:rsidRPr="00AB5A1D">
        <w:rPr>
          <w:rFonts w:asciiTheme="majorBidi" w:hAnsiTheme="majorBidi" w:cstheme="majorBidi"/>
          <w:color w:val="000000" w:themeColor="text1"/>
          <w:lang w:val="sv-SE"/>
        </w:rPr>
        <w:t>.</w:t>
      </w:r>
    </w:p>
    <w:p w14:paraId="51B4D9DA" w14:textId="7A898F3A" w:rsidR="00756DE4" w:rsidRPr="00AB5A1D" w:rsidRDefault="002B6875" w:rsidP="00C9730D">
      <w:pPr>
        <w:pStyle w:val="Heading2"/>
      </w:pPr>
      <w:bookmarkStart w:id="31" w:name="_Toc71363225"/>
      <w:r w:rsidRPr="00AB5A1D">
        <w:rPr>
          <w:noProof/>
        </w:rPr>
        <w:t>Keutamaan</w:t>
      </w:r>
      <w:r w:rsidRPr="00AB5A1D">
        <w:t xml:space="preserve"> Penelitian</w:t>
      </w:r>
      <w:bookmarkEnd w:id="30"/>
      <w:bookmarkEnd w:id="31"/>
    </w:p>
    <w:p w14:paraId="67F7078F" w14:textId="67AB2304" w:rsidR="00CE79B5" w:rsidRPr="00AB5A1D" w:rsidRDefault="00373249" w:rsidP="007525D8">
      <w:pPr>
        <w:tabs>
          <w:tab w:val="left" w:pos="284"/>
          <w:tab w:val="left" w:pos="2268"/>
        </w:tabs>
        <w:spacing w:line="360" w:lineRule="auto"/>
        <w:rPr>
          <w:rFonts w:asciiTheme="majorBidi" w:hAnsiTheme="majorBidi" w:cstheme="majorBidi"/>
          <w:noProof/>
          <w:color w:val="000000"/>
        </w:rPr>
      </w:pPr>
      <w:r w:rsidRPr="00AB5A1D">
        <w:rPr>
          <w:rFonts w:asciiTheme="majorBidi" w:hAnsiTheme="majorBidi" w:cstheme="majorBidi"/>
          <w:noProof/>
          <w:color w:val="000000"/>
        </w:rPr>
        <w:t xml:space="preserve">Analisa </w:t>
      </w:r>
      <w:r w:rsidR="00602894" w:rsidRPr="00AB5A1D">
        <w:rPr>
          <w:rFonts w:asciiTheme="majorBidi" w:hAnsiTheme="majorBidi" w:cstheme="majorBidi"/>
          <w:lang w:val="sv-SE"/>
        </w:rPr>
        <w:t xml:space="preserve">pengaruh </w:t>
      </w:r>
      <w:r w:rsidR="001674BF">
        <w:rPr>
          <w:rFonts w:asciiTheme="majorBidi" w:hAnsiTheme="majorBidi" w:cstheme="majorBidi"/>
          <w:lang w:val="sv-SE"/>
        </w:rPr>
        <w:t xml:space="preserve">multivariat </w:t>
      </w:r>
      <w:r w:rsidR="00602894" w:rsidRPr="00AB5A1D">
        <w:rPr>
          <w:rFonts w:asciiTheme="majorBidi" w:hAnsiTheme="majorBidi" w:cstheme="majorBidi"/>
          <w:lang w:val="sv-SE"/>
        </w:rPr>
        <w:t>sosial ekonomi, sosial budaya masyarakat terhadap kejadian stunting di kabupaten Lampung Tengah</w:t>
      </w:r>
      <w:r w:rsidRPr="00AB5A1D">
        <w:rPr>
          <w:rFonts w:asciiTheme="majorBidi" w:hAnsiTheme="majorBidi" w:cstheme="majorBidi"/>
          <w:noProof/>
          <w:color w:val="000000"/>
        </w:rPr>
        <w:t xml:space="preserve"> untuk mendapatkan kajian dan kesimpulan ilmiah faktor sosial ekonomi-budaya dan pelayanan kesehatan </w:t>
      </w:r>
      <w:bookmarkStart w:id="32" w:name="_Hlk63902453"/>
      <w:r w:rsidRPr="00AB5A1D">
        <w:rPr>
          <w:rFonts w:asciiTheme="majorBidi" w:hAnsiTheme="majorBidi" w:cstheme="majorBidi"/>
          <w:noProof/>
          <w:color w:val="000000"/>
        </w:rPr>
        <w:t>untuk membantu para pengambil kebijakan di pemerintah daerah setempat</w:t>
      </w:r>
      <w:bookmarkEnd w:id="32"/>
      <w:r w:rsidRPr="00AB5A1D">
        <w:rPr>
          <w:rFonts w:asciiTheme="majorBidi" w:hAnsiTheme="majorBidi" w:cstheme="majorBidi"/>
          <w:noProof/>
          <w:color w:val="000000"/>
        </w:rPr>
        <w:t>.</w:t>
      </w:r>
      <w:bookmarkStart w:id="33" w:name="_Toc510985545"/>
    </w:p>
    <w:p w14:paraId="115C938F" w14:textId="77777777" w:rsidR="00CE79B5" w:rsidRPr="00AB5A1D" w:rsidRDefault="00CE79B5" w:rsidP="00C9730D">
      <w:pPr>
        <w:pStyle w:val="Heading2"/>
        <w:rPr>
          <w:noProof/>
        </w:rPr>
      </w:pPr>
      <w:bookmarkStart w:id="34" w:name="_Toc71363226"/>
      <w:r w:rsidRPr="00AB5A1D">
        <w:t>Kontribusi</w:t>
      </w:r>
      <w:r w:rsidRPr="00AB5A1D">
        <w:rPr>
          <w:noProof/>
        </w:rPr>
        <w:t xml:space="preserve"> terhadap ilmu pengetahuan</w:t>
      </w:r>
      <w:bookmarkEnd w:id="34"/>
    </w:p>
    <w:p w14:paraId="0B31E08F" w14:textId="118910D3" w:rsidR="00325216" w:rsidRDefault="00CE79B5" w:rsidP="007525D8">
      <w:pPr>
        <w:tabs>
          <w:tab w:val="left" w:pos="284"/>
          <w:tab w:val="left" w:pos="2268"/>
        </w:tabs>
        <w:spacing w:line="360" w:lineRule="auto"/>
        <w:rPr>
          <w:rFonts w:asciiTheme="majorBidi" w:hAnsiTheme="majorBidi" w:cstheme="majorBidi"/>
        </w:rPr>
      </w:pPr>
      <w:r w:rsidRPr="00AB5A1D">
        <w:rPr>
          <w:rFonts w:asciiTheme="majorBidi" w:hAnsiTheme="majorBidi" w:cstheme="majorBidi"/>
        </w:rPr>
        <w:t xml:space="preserve">Bentuk kontribusi bagi ilmu pengetahuan berupa mendapatkan informasi terkait kejadian stunting tidak semata-mata karena kurang asupan gizi, tetapi secara komplek dapat dipengaruhi oleh </w:t>
      </w:r>
      <w:r w:rsidR="00726A6D">
        <w:rPr>
          <w:rFonts w:asciiTheme="majorBidi" w:hAnsiTheme="majorBidi" w:cstheme="majorBidi"/>
        </w:rPr>
        <w:t>sosial</w:t>
      </w:r>
      <w:r w:rsidRPr="00AB5A1D">
        <w:rPr>
          <w:rFonts w:asciiTheme="majorBidi" w:hAnsiTheme="majorBidi" w:cstheme="majorBidi"/>
        </w:rPr>
        <w:t xml:space="preserve"> budaya</w:t>
      </w:r>
      <w:r w:rsidR="00325216">
        <w:rPr>
          <w:rFonts w:asciiTheme="majorBidi" w:hAnsiTheme="majorBidi" w:cstheme="majorBidi"/>
        </w:rPr>
        <w:t xml:space="preserve"> </w:t>
      </w:r>
      <w:r w:rsidRPr="00AB5A1D">
        <w:rPr>
          <w:rFonts w:asciiTheme="majorBidi" w:hAnsiTheme="majorBidi" w:cstheme="majorBidi"/>
        </w:rPr>
        <w:t>setempat.</w:t>
      </w:r>
    </w:p>
    <w:p w14:paraId="221662A7" w14:textId="60FF613D" w:rsidR="001C16EE" w:rsidRPr="00AB5A1D" w:rsidRDefault="001C16EE" w:rsidP="00BD58F2">
      <w:pPr>
        <w:tabs>
          <w:tab w:val="left" w:pos="284"/>
          <w:tab w:val="left" w:pos="2268"/>
        </w:tabs>
        <w:spacing w:line="360" w:lineRule="auto"/>
        <w:ind w:left="360"/>
        <w:rPr>
          <w:rFonts w:asciiTheme="majorBidi" w:hAnsiTheme="majorBidi" w:cstheme="majorBidi"/>
          <w:color w:val="000000"/>
        </w:rPr>
      </w:pPr>
    </w:p>
    <w:p w14:paraId="4FD36E11" w14:textId="3918334E" w:rsidR="002B6875" w:rsidRPr="00AB5A1D" w:rsidRDefault="0067605A" w:rsidP="003A28C8">
      <w:pPr>
        <w:pStyle w:val="Heading1"/>
        <w:rPr>
          <w:rFonts w:asciiTheme="majorBidi" w:hAnsiTheme="majorBidi" w:cstheme="majorBidi"/>
        </w:rPr>
      </w:pPr>
      <w:bookmarkStart w:id="35" w:name="_Toc71363227"/>
      <w:r w:rsidRPr="00AB5A1D">
        <w:rPr>
          <w:rFonts w:asciiTheme="majorBidi" w:hAnsiTheme="majorBidi" w:cstheme="majorBidi"/>
        </w:rPr>
        <w:t>BAB 2 TINJAUAN PUSTAKA</w:t>
      </w:r>
      <w:bookmarkEnd w:id="33"/>
      <w:bookmarkEnd w:id="35"/>
    </w:p>
    <w:p w14:paraId="13A70D19" w14:textId="5BA88FF2" w:rsidR="00763B1B" w:rsidRPr="00AB5A1D" w:rsidRDefault="00763B1B" w:rsidP="00C9730D">
      <w:pPr>
        <w:pStyle w:val="Heading2"/>
      </w:pPr>
      <w:bookmarkStart w:id="36" w:name="_Toc34520029"/>
      <w:bookmarkStart w:id="37" w:name="_Toc71363228"/>
      <w:r w:rsidRPr="00AB5A1D">
        <w:t>Stunting</w:t>
      </w:r>
      <w:bookmarkEnd w:id="36"/>
      <w:bookmarkEnd w:id="37"/>
    </w:p>
    <w:p w14:paraId="573CD972" w14:textId="0704871B" w:rsidR="00763B1B" w:rsidRPr="00AB5A1D" w:rsidRDefault="00763B1B" w:rsidP="00CE79B5">
      <w:pPr>
        <w:pStyle w:val="BodyText"/>
        <w:spacing w:line="360" w:lineRule="auto"/>
        <w:ind w:firstLine="558"/>
        <w:rPr>
          <w:rFonts w:asciiTheme="majorBidi" w:hAnsiTheme="majorBidi" w:cstheme="majorBidi"/>
          <w:color w:val="000000" w:themeColor="text1"/>
          <w:szCs w:val="24"/>
        </w:rPr>
      </w:pPr>
      <w:r w:rsidRPr="00AB5A1D">
        <w:rPr>
          <w:rFonts w:asciiTheme="majorBidi" w:hAnsiTheme="majorBidi" w:cstheme="majorBidi"/>
          <w:color w:val="000000" w:themeColor="text1"/>
          <w:szCs w:val="24"/>
        </w:rPr>
        <w:t>Pathogenesis stunting</w:t>
      </w:r>
      <w:r w:rsidR="00CE79B5" w:rsidRPr="00AB5A1D">
        <w:rPr>
          <w:rFonts w:asciiTheme="majorBidi" w:hAnsiTheme="majorBidi" w:cstheme="majorBidi"/>
          <w:color w:val="000000" w:themeColor="text1"/>
          <w:szCs w:val="24"/>
        </w:rPr>
        <w:t xml:space="preserve"> merupakan </w:t>
      </w:r>
      <w:r w:rsidRPr="00AB5A1D">
        <w:rPr>
          <w:rFonts w:asciiTheme="majorBidi" w:hAnsiTheme="majorBidi" w:cstheme="majorBidi"/>
          <w:color w:val="000000" w:themeColor="text1"/>
          <w:szCs w:val="24"/>
        </w:rPr>
        <w:t>periode perkembangan pertumbuhan kognitif anak dapat optimal sejak kelahiran sampai usia 6 bulan, dan usia 6 sampai 24 bulan masa pertumbuhan linear</w:t>
      </w:r>
      <w:r w:rsidR="00CE79B5" w:rsidRPr="00AB5A1D">
        <w:rPr>
          <w:rFonts w:asciiTheme="majorBidi" w:hAnsiTheme="majorBidi" w:cstheme="majorBidi"/>
          <w:color w:val="000000" w:themeColor="text1"/>
          <w:szCs w:val="24"/>
        </w:rPr>
        <w:t xml:space="preserve"> </w:t>
      </w:r>
      <w:r w:rsidRPr="00AB5A1D">
        <w:rPr>
          <w:rFonts w:asciiTheme="majorBidi" w:hAnsiTheme="majorBidi" w:cstheme="majorBidi"/>
          <w:color w:val="000000" w:themeColor="text1"/>
          <w:szCs w:val="24"/>
        </w:rPr>
        <w:fldChar w:fldCharType="begin" w:fldLock="1"/>
      </w:r>
      <w:r w:rsidR="009501C3" w:rsidRPr="00AB5A1D">
        <w:rPr>
          <w:rFonts w:asciiTheme="majorBidi" w:hAnsiTheme="majorBidi" w:cstheme="majorBidi"/>
          <w:color w:val="000000" w:themeColor="text1"/>
          <w:szCs w:val="24"/>
        </w:rPr>
        <w:instrText>ADDIN CSL_CITATION {"citationItems":[{"id":"ITEM-1","itemData":{"DOI":"10.1093/nutrit/nuy068","ISSN":"17534887","abstract":"In 2017, an estimated 1 in every 4 (23%) children aged &lt;5 years were stunted worldwide. With slow progress in stunting reduction in many regions and the realization that a large proportion of stunting is not due to insufficient diet or diarrhea alone, it remains that other factors must explain continued growth faltering. Environmental enteric dysfunction (EED), a subclinical state of intestinal inflammation, can occur in infants across the developing world and is proposed as an immediate causal factor connecting poor sanitation and stunting. A result of chronic pathogen exposure, EED presents multiple causal pathways, and as such the scope and sensitivity of traditional water, sanitation, and hygiene (WASH) interventions have possibly been unsubstantial. Although the definite pathogenesis of EED and the mechanism by which stunting occurs are yet to be defined, this paper reviews the existing literature surrounding the proposed pathology and transmission of EED in infants and considerations for nutrition and WASH interventions to improve linear growth worldwide.","author":[{"dropping-particle":"","family":"Budge","given":"Sophie","non-dropping-particle":"","parse-names":false,"suffix":""},{"dropping-particle":"","family":"Parker","given":"Alison H.","non-dropping-particle":"","parse-names":false,"suffix":""},{"dropping-particle":"","family":"Hutchings","given":"Paul T.","non-dropping-particle":"","parse-names":false,"suffix":""},{"dropping-particle":"","family":"Garbutt","given":"Camila","non-dropping-particle":"","parse-names":false,"suffix":""}],"container-title":"Nutrition Reviews","id":"ITEM-1","issue":"4","issued":{"date-parts":[["2019"]]},"page":"240-253","title":"Environmental enteric dysfunction and child stunting","type":"article-journal","volume":"77"},"uris":["http://www.mendeley.com/documents/?uuid=daf0d02d-0b56-474c-9e1d-027f26a21858"]}],"mendeley":{"formattedCitation":"(Budge &lt;i&gt;et al.&lt;/i&gt;, 2019)","plainTextFormattedCitation":"(Budge et al., 2019)","previouslyFormattedCitation":"(Budge &lt;i&gt;et al.&lt;/i&gt;, 2019)"},"properties":{"noteIndex":0},"schema":"https://github.com/citation-style-language/schema/raw/master/csl-citation.json"}</w:instrText>
      </w:r>
      <w:r w:rsidRPr="00AB5A1D">
        <w:rPr>
          <w:rFonts w:asciiTheme="majorBidi" w:hAnsiTheme="majorBidi" w:cstheme="majorBidi"/>
          <w:color w:val="000000" w:themeColor="text1"/>
          <w:szCs w:val="24"/>
        </w:rPr>
        <w:fldChar w:fldCharType="separate"/>
      </w:r>
      <w:r w:rsidR="00083609" w:rsidRPr="00AB5A1D">
        <w:rPr>
          <w:rFonts w:asciiTheme="majorBidi" w:hAnsiTheme="majorBidi" w:cstheme="majorBidi"/>
          <w:noProof/>
          <w:color w:val="000000" w:themeColor="text1"/>
          <w:szCs w:val="24"/>
        </w:rPr>
        <w:t xml:space="preserve">(Budge </w:t>
      </w:r>
      <w:r w:rsidR="00083609" w:rsidRPr="00AB5A1D">
        <w:rPr>
          <w:rFonts w:asciiTheme="majorBidi" w:hAnsiTheme="majorBidi" w:cstheme="majorBidi"/>
          <w:i/>
          <w:noProof/>
          <w:color w:val="000000" w:themeColor="text1"/>
          <w:szCs w:val="24"/>
        </w:rPr>
        <w:t>et al.</w:t>
      </w:r>
      <w:r w:rsidR="00083609" w:rsidRPr="00AB5A1D">
        <w:rPr>
          <w:rFonts w:asciiTheme="majorBidi" w:hAnsiTheme="majorBidi" w:cstheme="majorBidi"/>
          <w:noProof/>
          <w:color w:val="000000" w:themeColor="text1"/>
          <w:szCs w:val="24"/>
        </w:rPr>
        <w:t>, 2019)</w:t>
      </w:r>
      <w:r w:rsidRPr="00AB5A1D">
        <w:rPr>
          <w:rFonts w:asciiTheme="majorBidi" w:hAnsiTheme="majorBidi" w:cstheme="majorBidi"/>
          <w:color w:val="000000" w:themeColor="text1"/>
          <w:szCs w:val="24"/>
        </w:rPr>
        <w:fldChar w:fldCharType="end"/>
      </w:r>
      <w:r w:rsidR="00CE79B5" w:rsidRPr="00AB5A1D">
        <w:rPr>
          <w:rFonts w:asciiTheme="majorBidi" w:hAnsiTheme="majorBidi" w:cstheme="majorBidi"/>
          <w:color w:val="000000" w:themeColor="text1"/>
          <w:szCs w:val="24"/>
        </w:rPr>
        <w:t xml:space="preserve">. </w:t>
      </w:r>
      <w:r w:rsidRPr="00AB5A1D">
        <w:rPr>
          <w:rFonts w:asciiTheme="majorBidi" w:hAnsiTheme="majorBidi" w:cstheme="majorBidi"/>
          <w:color w:val="000000" w:themeColor="text1"/>
          <w:szCs w:val="24"/>
        </w:rPr>
        <w:t>Masalah status gizi pada balita yaitu gizi kurang, gizi buruk dan stunting. Stunting sebagai sebutan bagi balita pendek dan merupakan indikasi status gizi yang buruk, dan dipakai sebagai indikator bagi masa depan status kesehatan anak</w:t>
      </w:r>
      <w:r w:rsidR="00CE79B5" w:rsidRPr="00AB5A1D">
        <w:rPr>
          <w:rFonts w:asciiTheme="majorBidi" w:hAnsiTheme="majorBidi" w:cstheme="majorBidi"/>
          <w:color w:val="000000" w:themeColor="text1"/>
          <w:szCs w:val="24"/>
        </w:rPr>
        <w:t xml:space="preserve"> </w:t>
      </w:r>
      <w:r w:rsidRPr="00AB5A1D">
        <w:rPr>
          <w:rFonts w:asciiTheme="majorBidi" w:hAnsiTheme="majorBidi" w:cstheme="majorBidi"/>
          <w:color w:val="000000" w:themeColor="text1"/>
          <w:szCs w:val="24"/>
        </w:rPr>
        <w:fldChar w:fldCharType="begin" w:fldLock="1"/>
      </w:r>
      <w:r w:rsidR="009501C3" w:rsidRPr="00AB5A1D">
        <w:rPr>
          <w:rFonts w:asciiTheme="majorBidi" w:hAnsiTheme="majorBidi" w:cstheme="majorBidi"/>
          <w:color w:val="000000" w:themeColor="text1"/>
          <w:szCs w:val="24"/>
        </w:rPr>
        <w:instrText>ADDIN CSL_CITATION {"citationItems":[{"id":"ITEM-1","itemData":{"DOI":"10.22216/jen.v3i1.1767","author":[{"dropping-particle":"","family":"Fitri","given":"Lidia","non-dropping-particle":"","parse-names":false,"suffix":""}],"container-title":"Jurnal Endurance","id":"ITEM-1","issue":"1","issued":{"date-parts":[["2018"]]},"page":"131-137","title":"Hubungan BBLR dan ASI ekslusif dengan kejadian stunting di Puskesmas Lima Puluh Pekanbaru","type":"article-journal","volume":"3"},"uris":["http://www.mendeley.com/documents/?uuid=c6f19a92-a435-48fb-9bf4-a24799d2a3a2"]}],"mendeley":{"formattedCitation":"(Fitri, 2018)","plainTextFormattedCitation":"(Fitri, 2018)","previouslyFormattedCitation":"(Fitri, 2018)"},"properties":{"noteIndex":0},"schema":"https://github.com/citation-style-language/schema/raw/master/csl-citation.json"}</w:instrText>
      </w:r>
      <w:r w:rsidRPr="00AB5A1D">
        <w:rPr>
          <w:rFonts w:asciiTheme="majorBidi" w:hAnsiTheme="majorBidi" w:cstheme="majorBidi"/>
          <w:color w:val="000000" w:themeColor="text1"/>
          <w:szCs w:val="24"/>
        </w:rPr>
        <w:fldChar w:fldCharType="separate"/>
      </w:r>
      <w:r w:rsidR="00083609" w:rsidRPr="00AB5A1D">
        <w:rPr>
          <w:rFonts w:asciiTheme="majorBidi" w:hAnsiTheme="majorBidi" w:cstheme="majorBidi"/>
          <w:noProof/>
          <w:color w:val="000000" w:themeColor="text1"/>
          <w:szCs w:val="24"/>
        </w:rPr>
        <w:t>(Fitri, 2018)</w:t>
      </w:r>
      <w:r w:rsidRPr="00AB5A1D">
        <w:rPr>
          <w:rFonts w:asciiTheme="majorBidi" w:hAnsiTheme="majorBidi" w:cstheme="majorBidi"/>
          <w:color w:val="000000" w:themeColor="text1"/>
          <w:szCs w:val="24"/>
        </w:rPr>
        <w:fldChar w:fldCharType="end"/>
      </w:r>
      <w:r w:rsidR="00CE79B5" w:rsidRPr="00AB5A1D">
        <w:rPr>
          <w:rFonts w:asciiTheme="majorBidi" w:hAnsiTheme="majorBidi" w:cstheme="majorBidi"/>
          <w:color w:val="000000" w:themeColor="text1"/>
          <w:szCs w:val="24"/>
        </w:rPr>
        <w:t>.</w:t>
      </w:r>
      <w:r w:rsidRPr="00AB5A1D">
        <w:rPr>
          <w:rFonts w:asciiTheme="majorBidi" w:hAnsiTheme="majorBidi" w:cstheme="majorBidi"/>
          <w:color w:val="000000" w:themeColor="text1"/>
          <w:szCs w:val="24"/>
        </w:rPr>
        <w:t xml:space="preserve"> </w:t>
      </w:r>
      <w:r w:rsidRPr="00AB5A1D">
        <w:rPr>
          <w:rFonts w:asciiTheme="majorBidi" w:hAnsiTheme="majorBidi" w:cstheme="majorBidi"/>
          <w:color w:val="000000" w:themeColor="text1"/>
          <w:szCs w:val="24"/>
          <w:lang w:val="fi-FI"/>
        </w:rPr>
        <w:t xml:space="preserve">Balita pendek ditentukan berdasarkan panjang atau tinggi badan menurut umurnya dibandingkan dengan standar baku WHO-MGRS (Multicentre Growth Reference Study) tahun 2005, nilai z-score &lt; -2SD dan dikategorikan sangat pendek jika nilai z-scorenya &lt; -3SD </w:t>
      </w:r>
      <w:r w:rsidRPr="00AB5A1D">
        <w:rPr>
          <w:rFonts w:asciiTheme="majorBidi" w:hAnsiTheme="majorBidi" w:cstheme="majorBidi"/>
          <w:color w:val="000000" w:themeColor="text1"/>
          <w:szCs w:val="24"/>
        </w:rPr>
        <w:t>pada usia di bawah 5 tahun</w:t>
      </w:r>
      <w:r w:rsidR="00CE79B5" w:rsidRPr="00AB5A1D">
        <w:rPr>
          <w:rFonts w:asciiTheme="majorBidi" w:hAnsiTheme="majorBidi" w:cstheme="majorBidi"/>
          <w:color w:val="000000" w:themeColor="text1"/>
          <w:szCs w:val="24"/>
        </w:rPr>
        <w:t xml:space="preserve"> </w:t>
      </w:r>
      <w:r w:rsidR="007E5E26" w:rsidRPr="00AB5A1D">
        <w:rPr>
          <w:rFonts w:asciiTheme="majorBidi" w:hAnsiTheme="majorBidi" w:cstheme="majorBidi"/>
          <w:color w:val="000000" w:themeColor="text1"/>
          <w:szCs w:val="24"/>
        </w:rPr>
        <w:fldChar w:fldCharType="begin" w:fldLock="1"/>
      </w:r>
      <w:r w:rsidR="009501C3" w:rsidRPr="00AB5A1D">
        <w:rPr>
          <w:rFonts w:asciiTheme="majorBidi" w:hAnsiTheme="majorBidi" w:cstheme="majorBidi"/>
          <w:color w:val="000000" w:themeColor="text1"/>
          <w:szCs w:val="24"/>
        </w:rPr>
        <w:instrText>ADDIN CSL_CITATION {"citationItems":[{"id":"ITEM-1","itemData":{"DOI":"10.1037/0022-3514.51.6.1173","ISBN":"9786024162535","ISSN":"0022-3514","PMID":"3806354","author":[{"dropping-particle":"","family":"Kemenkes RI","given":"","non-dropping-particle":"","parse-names":false,"suffix":""}],"container-title":"Profil Kesehatan Indonesia","id":"ITEM-1","issued":{"date-parts":[["2017"]]},"number-of-pages":"1-184","title":"Data dan Informasi - Profil Kesehatan Indonesia (Data and Information - Indonesia Health Profil)","type":"book"},"uris":["http://www.mendeley.com/documents/?uuid=bc946139-74e8-4263-af13-d5887a57a210"]},{"id":"ITEM-2","itemData":{"author":[{"dropping-particle":"","family":"Rahmaniah","given":"","non-dropping-particle":"","parse-names":false,"suffix":""},{"dropping-particle":"","family":"Huriyati","given":"Emy","non-dropping-particle":"","parse-names":false,"suffix":""},{"dropping-particle":"","family":"Irwanti","given":"Winda","non-dropping-particle":"","parse-names":false,"suffix":""}],"container-title":"Jurnal Gizi dan Dietik Indonesia","id":"ITEM-2","issue":"3","issued":{"date-parts":[["2014"]]},"page":"150-158","title":"Riwayat asupan energi dan protein yang kurang bukan faktor risiko stunting pada anak usia 6-23 bulan","type":"article-journal","volume":"2"},"uris":["http://www.mendeley.com/documents/?uuid=2d970336-7b4b-4e8c-aa78-a43492ce3f7a"]}],"mendeley":{"formattedCitation":"(Rahmaniah, Huriyati and Irwanti, 2014; Kemenkes RI, 2017)","plainTextFormattedCitation":"(Rahmaniah, Huriyati and Irwanti, 2014; Kemenkes RI, 2017)","previouslyFormattedCitation":"(Rahmaniah, Huriyati and Irwanti, 2014; Kemenkes RI, 2017)"},"properties":{"noteIndex":0},"schema":"https://github.com/citation-style-language/schema/raw/master/csl-citation.json"}</w:instrText>
      </w:r>
      <w:r w:rsidR="007E5E26" w:rsidRPr="00AB5A1D">
        <w:rPr>
          <w:rFonts w:asciiTheme="majorBidi" w:hAnsiTheme="majorBidi" w:cstheme="majorBidi"/>
          <w:color w:val="000000" w:themeColor="text1"/>
          <w:szCs w:val="24"/>
        </w:rPr>
        <w:fldChar w:fldCharType="separate"/>
      </w:r>
      <w:r w:rsidR="00083609" w:rsidRPr="00AB5A1D">
        <w:rPr>
          <w:rFonts w:asciiTheme="majorBidi" w:hAnsiTheme="majorBidi" w:cstheme="majorBidi"/>
          <w:noProof/>
          <w:color w:val="000000" w:themeColor="text1"/>
          <w:szCs w:val="24"/>
        </w:rPr>
        <w:t>(Rahmaniah, Huriyati and Irwanti, 2014; Kemenkes RI, 2017)</w:t>
      </w:r>
      <w:r w:rsidR="007E5E26" w:rsidRPr="00AB5A1D">
        <w:rPr>
          <w:rFonts w:asciiTheme="majorBidi" w:hAnsiTheme="majorBidi" w:cstheme="majorBidi"/>
          <w:color w:val="000000" w:themeColor="text1"/>
          <w:szCs w:val="24"/>
        </w:rPr>
        <w:fldChar w:fldCharType="end"/>
      </w:r>
      <w:r w:rsidR="00CE79B5" w:rsidRPr="00AB5A1D">
        <w:rPr>
          <w:rFonts w:asciiTheme="majorBidi" w:hAnsiTheme="majorBidi" w:cstheme="majorBidi"/>
          <w:color w:val="000000" w:themeColor="text1"/>
          <w:szCs w:val="24"/>
        </w:rPr>
        <w:t>.</w:t>
      </w:r>
      <w:r w:rsidR="007E5E26" w:rsidRPr="00AB5A1D">
        <w:rPr>
          <w:rFonts w:asciiTheme="majorBidi" w:hAnsiTheme="majorBidi" w:cstheme="majorBidi"/>
          <w:color w:val="000000" w:themeColor="text1"/>
          <w:szCs w:val="24"/>
        </w:rPr>
        <w:t xml:space="preserve"> </w:t>
      </w:r>
      <w:r w:rsidR="00727967" w:rsidRPr="00AB5A1D">
        <w:rPr>
          <w:rFonts w:asciiTheme="majorBidi" w:hAnsiTheme="majorBidi" w:cstheme="majorBidi"/>
          <w:color w:val="000000" w:themeColor="text1"/>
          <w:szCs w:val="24"/>
        </w:rPr>
        <w:t xml:space="preserve"> </w:t>
      </w:r>
      <w:r w:rsidRPr="00AB5A1D">
        <w:rPr>
          <w:rFonts w:asciiTheme="majorBidi" w:hAnsiTheme="majorBidi" w:cstheme="majorBidi"/>
          <w:color w:val="000000" w:themeColor="text1"/>
          <w:szCs w:val="24"/>
          <w:lang w:val="id-ID"/>
        </w:rPr>
        <w:t>Stunting merupakan kekurangan gizi kronis akibat kekurangan asupan zat gizi dalam waktu yang lama dan biasanya diikuti dengan frekuensi sering sakit</w:t>
      </w:r>
      <w:r w:rsidR="00CE79B5" w:rsidRPr="00AB5A1D">
        <w:rPr>
          <w:rFonts w:asciiTheme="majorBidi" w:hAnsiTheme="majorBidi" w:cstheme="majorBidi"/>
          <w:color w:val="000000" w:themeColor="text1"/>
          <w:szCs w:val="24"/>
        </w:rPr>
        <w:t xml:space="preserve"> </w:t>
      </w:r>
      <w:r w:rsidRPr="00AB5A1D">
        <w:rPr>
          <w:rFonts w:asciiTheme="majorBidi" w:hAnsiTheme="majorBidi" w:cstheme="majorBidi"/>
          <w:color w:val="000000" w:themeColor="text1"/>
          <w:szCs w:val="24"/>
          <w:lang w:val="id-ID"/>
        </w:rPr>
        <w:fldChar w:fldCharType="begin" w:fldLock="1"/>
      </w:r>
      <w:r w:rsidR="009501C3" w:rsidRPr="00AB5A1D">
        <w:rPr>
          <w:rFonts w:asciiTheme="majorBidi" w:hAnsiTheme="majorBidi" w:cstheme="majorBidi"/>
          <w:color w:val="000000" w:themeColor="text1"/>
          <w:szCs w:val="24"/>
          <w:lang w:val="id-ID"/>
        </w:rPr>
        <w:instrText>ADDIN CSL_CITATION {"citationItems":[{"id":"ITEM-1","itemData":{"abstract":"Scalling Up Nutrition (SUN) merupakan upaya global dalam rangka rencana aksi percepatan perbaikan gizi salah satunya menanggulangi balita stunting fokus pada 1000 Hari Pertama Kehidupan (HPK). Stunting merupakan prevalensi tertinggi di Wilayah kerja Puskesmas Sir- ampog di Kabupaten Brebes, ini menunjukkan bahwa kualitas pelayanan kesehatan masih rendah. Tujuan penelitian ini adalah untuk mengevaluasi penatalaksanaan status gizi balita stunting dengan unsur input, proses dan output. Penelitian ini merupakan penelitian kuali- tatif. Informan awal ditentukan dengan teknik purposive sampling. Metode pegumpulan data melalui wawancara mendalam, observasi dan dokumentasi terhadap 6 informan awal yang terdiri dari kepala puskesmas, bidan koordinator KIA, koordinator gizi, bidan desa, kader dan ibu balita sasaran. Dua informan triangulasi yang terdiri dari koordinator kesehatan ke- lurga dan koordinator gizi Dinas Kesehatan Kabupaten. Hasil penelitian menunjukkan pada tahap input yaitu tenaga kesehatan yang terlibat masih memerlukan tambahan, belum ada tenaga gizi. Pada unsur proses, sebagian program terlaksana dengan baik meliputi program sehat bagi wanita hamil, pemberian ASI Eksklusif, pemantauan tumbuh kembang, pemberian makanan tambahan, pemberian vitamin A kecuali program pemberian taburia. Pada unsur output, cakupan prevalensi stunting di Puskesmas Sirampog Kabupaten Brebes tahun 2015 sebesar 16,74 %","author":[{"dropping-particle":"","family":"Khoeroh","given":"Himatul","non-dropping-particle":"","parse-names":false,"suffix":""},{"dropping-particle":"","family":"Indriyanti","given":"Dyah","non-dropping-particle":"","parse-names":false,"suffix":""}],"container-title":"Unnes Journal of Public Health","id":"ITEM-1","issue":"1","issued":{"date-parts":[["2015"]]},"page":"54-60","title":"Evaluasi penatalaksanaan gizi balita stunting di wilayah kerja Puskesmas Sirampong","type":"article-journal","volume":"4"},"uris":["http://www.mendeley.com/documents/?uuid=bf012efb-3067-4be2-9f51-98f2e89ba6cd"]}],"mendeley":{"formattedCitation":"(Khoeroh and Indriyanti, 2015)","plainTextFormattedCitation":"(Khoeroh and Indriyanti, 2015)","previouslyFormattedCitation":"(Khoeroh and Indriyanti, 2015)"},"properties":{"noteIndex":0},"schema":"https://github.com/citation-style-language/schema/raw/master/csl-citation.json"}</w:instrText>
      </w:r>
      <w:r w:rsidRPr="00AB5A1D">
        <w:rPr>
          <w:rFonts w:asciiTheme="majorBidi" w:hAnsiTheme="majorBidi" w:cstheme="majorBidi"/>
          <w:color w:val="000000" w:themeColor="text1"/>
          <w:szCs w:val="24"/>
          <w:lang w:val="id-ID"/>
        </w:rPr>
        <w:fldChar w:fldCharType="separate"/>
      </w:r>
      <w:r w:rsidR="00083609" w:rsidRPr="00AB5A1D">
        <w:rPr>
          <w:rFonts w:asciiTheme="majorBidi" w:hAnsiTheme="majorBidi" w:cstheme="majorBidi"/>
          <w:noProof/>
          <w:color w:val="000000" w:themeColor="text1"/>
          <w:szCs w:val="24"/>
          <w:lang w:val="id-ID"/>
        </w:rPr>
        <w:t>(Khoeroh and Indriyanti, 2015)</w:t>
      </w:r>
      <w:r w:rsidRPr="00AB5A1D">
        <w:rPr>
          <w:rFonts w:asciiTheme="majorBidi" w:hAnsiTheme="majorBidi" w:cstheme="majorBidi"/>
          <w:color w:val="000000" w:themeColor="text1"/>
          <w:szCs w:val="24"/>
          <w:lang w:val="id-ID"/>
        </w:rPr>
        <w:fldChar w:fldCharType="end"/>
      </w:r>
      <w:r w:rsidRPr="00AB5A1D">
        <w:rPr>
          <w:rFonts w:asciiTheme="majorBidi" w:hAnsiTheme="majorBidi" w:cstheme="majorBidi"/>
          <w:color w:val="000000" w:themeColor="text1"/>
          <w:szCs w:val="24"/>
        </w:rPr>
        <w:t>.</w:t>
      </w:r>
      <w:r w:rsidRPr="00AB5A1D">
        <w:rPr>
          <w:rFonts w:asciiTheme="majorBidi" w:hAnsiTheme="majorBidi" w:cstheme="majorBidi"/>
          <w:color w:val="000000" w:themeColor="text1"/>
          <w:szCs w:val="24"/>
          <w:lang w:val="id-ID"/>
        </w:rPr>
        <w:t xml:space="preserve"> </w:t>
      </w:r>
    </w:p>
    <w:p w14:paraId="3C655581" w14:textId="77777777" w:rsidR="00763B1B" w:rsidRPr="00AB5A1D" w:rsidRDefault="00763B1B" w:rsidP="00C9730D">
      <w:pPr>
        <w:pStyle w:val="Heading2"/>
      </w:pPr>
      <w:bookmarkStart w:id="38" w:name="_Toc71363229"/>
      <w:bookmarkStart w:id="39" w:name="_Toc34520030"/>
      <w:bookmarkStart w:id="40" w:name="_Toc2518980"/>
      <w:r w:rsidRPr="00AB5A1D">
        <w:t>Sosial Budaya dan Sosial Ekonomi pada Layanan Kesehatan</w:t>
      </w:r>
      <w:bookmarkEnd w:id="38"/>
    </w:p>
    <w:p w14:paraId="168E0E35" w14:textId="1D591C61" w:rsidR="00763B1B" w:rsidRPr="00AB5A1D" w:rsidRDefault="00763B1B" w:rsidP="009E2595">
      <w:pPr>
        <w:pStyle w:val="BodyText"/>
        <w:spacing w:line="360" w:lineRule="auto"/>
        <w:ind w:firstLine="567"/>
        <w:rPr>
          <w:rFonts w:asciiTheme="majorBidi" w:hAnsiTheme="majorBidi" w:cstheme="majorBidi"/>
          <w:noProof/>
          <w:color w:val="000000" w:themeColor="text1"/>
          <w:szCs w:val="24"/>
        </w:rPr>
      </w:pPr>
      <w:r w:rsidRPr="00AB5A1D">
        <w:rPr>
          <w:rFonts w:asciiTheme="majorBidi" w:hAnsiTheme="majorBidi" w:cstheme="majorBidi"/>
          <w:color w:val="000000" w:themeColor="text1"/>
          <w:szCs w:val="24"/>
        </w:rPr>
        <w:t>Pernikahan</w:t>
      </w:r>
      <w:r w:rsidRPr="00AB5A1D">
        <w:rPr>
          <w:rFonts w:asciiTheme="majorBidi" w:hAnsiTheme="majorBidi" w:cstheme="majorBidi"/>
          <w:noProof/>
          <w:color w:val="000000" w:themeColor="text1"/>
          <w:szCs w:val="24"/>
        </w:rPr>
        <w:t xml:space="preserve"> usia dini menjadi suatu fenomena yang terjadi di tingkat nasional </w:t>
      </w:r>
      <w:r w:rsidRPr="00AB5A1D">
        <w:rPr>
          <w:rFonts w:asciiTheme="majorBidi" w:hAnsiTheme="majorBidi" w:cstheme="majorBidi"/>
          <w:color w:val="000000" w:themeColor="text1"/>
          <w:lang w:val="sv-SE"/>
        </w:rPr>
        <w:t>maupun</w:t>
      </w:r>
      <w:r w:rsidRPr="00AB5A1D">
        <w:rPr>
          <w:rFonts w:asciiTheme="majorBidi" w:hAnsiTheme="majorBidi" w:cstheme="majorBidi"/>
          <w:noProof/>
          <w:color w:val="000000" w:themeColor="text1"/>
          <w:szCs w:val="24"/>
        </w:rPr>
        <w:t xml:space="preserve"> Internasional, salah satunya di negara Indonesia. Indonesia merupakan negara berkembang yang termasuk negara dengan presentase pernikahan usia dini tinggi di dunia</w:t>
      </w:r>
      <w:r w:rsidR="00CE79B5" w:rsidRPr="00AB5A1D">
        <w:rPr>
          <w:rFonts w:asciiTheme="majorBidi" w:hAnsiTheme="majorBidi" w:cstheme="majorBidi"/>
          <w:noProof/>
          <w:color w:val="000000" w:themeColor="text1"/>
          <w:szCs w:val="24"/>
        </w:rPr>
        <w:t xml:space="preserve"> </w:t>
      </w:r>
      <w:r w:rsidRPr="00AB5A1D">
        <w:rPr>
          <w:rFonts w:asciiTheme="majorBidi" w:hAnsiTheme="majorBidi" w:cstheme="majorBidi"/>
        </w:rPr>
        <w:fldChar w:fldCharType="begin" w:fldLock="1"/>
      </w:r>
      <w:r w:rsidR="009501C3" w:rsidRPr="00AB5A1D">
        <w:rPr>
          <w:rFonts w:asciiTheme="majorBidi" w:hAnsiTheme="majorBidi" w:cstheme="majorBidi"/>
          <w:noProof/>
          <w:color w:val="000000" w:themeColor="text1"/>
          <w:szCs w:val="24"/>
        </w:rPr>
        <w:instrText>ADDIN CSL_CITATION {"citationItems":[{"id":"ITEM-1","itemData":{"author":[{"dropping-particle":"","family":"Widyawati","given":"Eny","non-dropping-particle":"","parse-names":false,"suffix":""},{"dropping-particle":"","family":"Pierewan","given":"Adi Cilik","non-dropping-particle":"","parse-names":false,"suffix":""}],"container-title":"SOCI - Jurnal Ilmu-ulmu Sosial","id":"ITEM-1","issue":"4","issued":{"date-parts":[["2017"]]},"page":"55-70","title":"Determinan Pernikahan Usia Dini Di Indonesia","type":"article-journal","volume":"14"},"uris":["http://www.mendeley.com/documents/?uuid=0dd9392e-f384-4b80-b548-eb2f7bffc4c7"]}],"mendeley":{"formattedCitation":"(Widyawati and Pierewan, 2017)","plainTextFormattedCitation":"(Widyawati and Pierewan, 2017)","previouslyFormattedCitation":"(Widyawati and Pierewan, 2017)"},"properties":{"noteIndex":0},"schema":"https://github.com/citation-style-language/schema/raw/master/csl-citation.json"}</w:instrText>
      </w:r>
      <w:r w:rsidRPr="00AB5A1D">
        <w:rPr>
          <w:rFonts w:asciiTheme="majorBidi" w:hAnsiTheme="majorBidi" w:cstheme="majorBidi"/>
        </w:rPr>
        <w:fldChar w:fldCharType="separate"/>
      </w:r>
      <w:r w:rsidR="00083609" w:rsidRPr="00AB5A1D">
        <w:rPr>
          <w:rFonts w:asciiTheme="majorBidi" w:hAnsiTheme="majorBidi" w:cstheme="majorBidi"/>
          <w:noProof/>
          <w:color w:val="000000" w:themeColor="text1"/>
          <w:szCs w:val="24"/>
        </w:rPr>
        <w:t>(Widyawati and Pierewan, 2017)</w:t>
      </w:r>
      <w:r w:rsidRPr="00AB5A1D">
        <w:rPr>
          <w:rFonts w:asciiTheme="majorBidi" w:hAnsiTheme="majorBidi" w:cstheme="majorBidi"/>
        </w:rPr>
        <w:fldChar w:fldCharType="end"/>
      </w:r>
      <w:r w:rsidR="00CE79B5" w:rsidRPr="00AB5A1D">
        <w:rPr>
          <w:rFonts w:asciiTheme="majorBidi" w:hAnsiTheme="majorBidi" w:cstheme="majorBidi"/>
          <w:noProof/>
          <w:color w:val="000000" w:themeColor="text1"/>
          <w:szCs w:val="24"/>
        </w:rPr>
        <w:t>.</w:t>
      </w:r>
      <w:r w:rsidRPr="00AB5A1D">
        <w:rPr>
          <w:rFonts w:asciiTheme="majorBidi" w:hAnsiTheme="majorBidi" w:cstheme="majorBidi"/>
          <w:noProof/>
          <w:color w:val="000000" w:themeColor="text1"/>
          <w:szCs w:val="24"/>
        </w:rPr>
        <w:t xml:space="preserve"> Tingginya kepercayaan terhadap mitos membuat para orang tua secara tersirat melalui aturan-aturan yang dibuatnya, mereka menanamkan kepercayaan kepada anak cucunya dan menciptakan karakter yang baik.</w:t>
      </w:r>
      <w:r w:rsidR="009E2595" w:rsidRPr="00AB5A1D">
        <w:rPr>
          <w:rFonts w:asciiTheme="majorBidi" w:hAnsiTheme="majorBidi" w:cstheme="majorBidi"/>
          <w:noProof/>
          <w:color w:val="000000" w:themeColor="text1"/>
          <w:szCs w:val="24"/>
        </w:rPr>
        <w:t xml:space="preserve"> </w:t>
      </w:r>
      <w:r w:rsidRPr="00AB5A1D">
        <w:rPr>
          <w:rFonts w:asciiTheme="majorBidi" w:hAnsiTheme="majorBidi" w:cstheme="majorBidi"/>
          <w:noProof/>
          <w:color w:val="000000" w:themeColor="text1"/>
          <w:szCs w:val="24"/>
        </w:rPr>
        <w:t>Mereka ingin anak cucunya jauh dari hal-hal buruk yang pernah mereka alami, maka dari itu mereka menyampaikan nasihat tersirat melalui mitos-mitos yang mereka buat dan sudah menjadi karakter orang tua</w:t>
      </w:r>
      <w:r w:rsidR="009E2595" w:rsidRPr="00AB5A1D">
        <w:rPr>
          <w:rFonts w:asciiTheme="majorBidi" w:hAnsiTheme="majorBidi" w:cstheme="majorBidi"/>
          <w:noProof/>
          <w:color w:val="000000" w:themeColor="text1"/>
          <w:szCs w:val="24"/>
        </w:rPr>
        <w:t xml:space="preserve"> </w:t>
      </w:r>
      <w:r w:rsidRPr="00AB5A1D">
        <w:rPr>
          <w:rFonts w:asciiTheme="majorBidi" w:hAnsiTheme="majorBidi" w:cstheme="majorBidi"/>
        </w:rPr>
        <w:fldChar w:fldCharType="begin" w:fldLock="1"/>
      </w:r>
      <w:r w:rsidR="009501C3" w:rsidRPr="00AB5A1D">
        <w:rPr>
          <w:rFonts w:asciiTheme="majorBidi" w:hAnsiTheme="majorBidi" w:cstheme="majorBidi"/>
          <w:b/>
          <w:bCs/>
          <w:noProof/>
          <w:color w:val="000000" w:themeColor="text1"/>
          <w:szCs w:val="24"/>
        </w:rPr>
        <w:instrText>ADDIN CSL_CITATION {"citationItems":[{"id":"ITEM-1","itemData":{"author":[{"dropping-particle":"","family":"Umayah","given":"Puji","non-dropping-particle":"","parse-names":false,"suffix":""},{"dropping-particle":"","family":"Sinaga","given":"Risma M","non-dropping-particle":"","parse-names":false,"suffix":""},{"dropping-particle":"","family":"Ekwandari","given":"Yustina Sri","non-dropping-particle":"","parse-names":false,"suffix":""},{"dropping-particle":"","family":"Unila","given":"Fkip","non-dropping-particle":"","parse-names":false,"suffix":""},{"dropping-particle":"","family":"Prof","given":"Jalan","non-dropping-particle":"","parse-names":false,"suffix":""},{"dropping-particle":"","family":"No","given":"Soemantri Brojonegoro","non-dropping-particle":"","parse-names":false,"suffix":""},{"dropping-particle":"","family":"E-mail","given":"Bandar Lampung","non-dropping-particle":"","parse-names":false,"suffix":""},{"dropping-particle":"","family":"Published","given":"Online","non-dropping-particle":"","parse-names":false,"suffix":""}],"container-title":"Jurnal Pendidikan dan Penelitian Sejarah","id":"ITEM-1","issue":"2","issued":{"date-parts":[["2019"]]},"page":"35-40","title":"Mitos Bagi Wanita Hamil pada Masyarakat Suku Jawa di Desa Muara Aman","type":"article-journal","volume":"7"},"uris":["http://www.mendeley.com/documents/?uuid=f94b2770-9b2b-4726-b850-35f3ef2e9af9"]}],"mendeley":{"formattedCitation":"(Umayah &lt;i&gt;et al.&lt;/i&gt;, 2019)","plainTextFormattedCitation":"(Umayah et al., 2019)","previouslyFormattedCitation":"(Umayah &lt;i&gt;et al.&lt;/i&gt;, 2019)"},"properties":{"noteIndex":0},"schema":"https://github.com/citation-style-language/schema/raw/master/csl-citation.json"}</w:instrText>
      </w:r>
      <w:r w:rsidRPr="00AB5A1D">
        <w:rPr>
          <w:rFonts w:asciiTheme="majorBidi" w:hAnsiTheme="majorBidi" w:cstheme="majorBidi"/>
        </w:rPr>
        <w:fldChar w:fldCharType="separate"/>
      </w:r>
      <w:r w:rsidR="00083609" w:rsidRPr="00AB5A1D">
        <w:rPr>
          <w:rFonts w:asciiTheme="majorBidi" w:hAnsiTheme="majorBidi" w:cstheme="majorBidi"/>
          <w:bCs/>
          <w:noProof/>
          <w:color w:val="000000" w:themeColor="text1"/>
          <w:szCs w:val="24"/>
        </w:rPr>
        <w:t xml:space="preserve">(Umayah </w:t>
      </w:r>
      <w:r w:rsidR="00083609" w:rsidRPr="00AB5A1D">
        <w:rPr>
          <w:rFonts w:asciiTheme="majorBidi" w:hAnsiTheme="majorBidi" w:cstheme="majorBidi"/>
          <w:bCs/>
          <w:i/>
          <w:noProof/>
          <w:color w:val="000000" w:themeColor="text1"/>
          <w:szCs w:val="24"/>
        </w:rPr>
        <w:t>et al.</w:t>
      </w:r>
      <w:r w:rsidR="00083609" w:rsidRPr="00AB5A1D">
        <w:rPr>
          <w:rFonts w:asciiTheme="majorBidi" w:hAnsiTheme="majorBidi" w:cstheme="majorBidi"/>
          <w:bCs/>
          <w:noProof/>
          <w:color w:val="000000" w:themeColor="text1"/>
          <w:szCs w:val="24"/>
        </w:rPr>
        <w:t>, 2019)</w:t>
      </w:r>
      <w:r w:rsidRPr="00AB5A1D">
        <w:rPr>
          <w:rFonts w:asciiTheme="majorBidi" w:hAnsiTheme="majorBidi" w:cstheme="majorBidi"/>
        </w:rPr>
        <w:fldChar w:fldCharType="end"/>
      </w:r>
      <w:r w:rsidR="009E2595" w:rsidRPr="00AB5A1D">
        <w:rPr>
          <w:rFonts w:asciiTheme="majorBidi" w:hAnsiTheme="majorBidi" w:cstheme="majorBidi"/>
          <w:b/>
          <w:bCs/>
          <w:noProof/>
          <w:color w:val="000000" w:themeColor="text1"/>
          <w:szCs w:val="24"/>
        </w:rPr>
        <w:t xml:space="preserve">. </w:t>
      </w:r>
      <w:r w:rsidRPr="00AB5A1D">
        <w:rPr>
          <w:rFonts w:asciiTheme="majorBidi" w:hAnsiTheme="majorBidi" w:cstheme="majorBidi"/>
          <w:noProof/>
          <w:color w:val="000000" w:themeColor="text1"/>
          <w:szCs w:val="24"/>
        </w:rPr>
        <w:t xml:space="preserve">Intervensi pemberian makanan pendamping baik kualitas dan kuantitas </w:t>
      </w:r>
      <w:r w:rsidR="009E2595" w:rsidRPr="00AB5A1D">
        <w:rPr>
          <w:rFonts w:asciiTheme="majorBidi" w:hAnsiTheme="majorBidi" w:cstheme="majorBidi"/>
          <w:noProof/>
          <w:color w:val="000000" w:themeColor="text1"/>
          <w:szCs w:val="24"/>
        </w:rPr>
        <w:t xml:space="preserve">memerlukan </w:t>
      </w:r>
      <w:r w:rsidRPr="00AB5A1D">
        <w:rPr>
          <w:rFonts w:asciiTheme="majorBidi" w:hAnsiTheme="majorBidi" w:cstheme="majorBidi"/>
          <w:noProof/>
          <w:color w:val="000000" w:themeColor="text1"/>
          <w:szCs w:val="24"/>
        </w:rPr>
        <w:t xml:space="preserve">pertimbangan keyakinan budaya, pengetahuan, dan persepsi. Keyakinan / budaya </w:t>
      </w:r>
      <w:r w:rsidR="009E2595" w:rsidRPr="00AB5A1D">
        <w:rPr>
          <w:rFonts w:asciiTheme="majorBidi" w:hAnsiTheme="majorBidi" w:cstheme="majorBidi"/>
          <w:noProof/>
          <w:color w:val="000000" w:themeColor="text1"/>
          <w:szCs w:val="24"/>
        </w:rPr>
        <w:t>yang</w:t>
      </w:r>
      <w:r w:rsidRPr="00AB5A1D">
        <w:rPr>
          <w:rFonts w:asciiTheme="majorBidi" w:hAnsiTheme="majorBidi" w:cstheme="majorBidi"/>
          <w:noProof/>
          <w:color w:val="000000" w:themeColor="text1"/>
          <w:szCs w:val="24"/>
        </w:rPr>
        <w:t xml:space="preserve"> mempengaruhi bagi pengasuh</w:t>
      </w:r>
      <w:r w:rsidR="009E2595" w:rsidRPr="00AB5A1D">
        <w:rPr>
          <w:rFonts w:asciiTheme="majorBidi" w:hAnsiTheme="majorBidi" w:cstheme="majorBidi"/>
          <w:noProof/>
          <w:color w:val="000000" w:themeColor="text1"/>
          <w:szCs w:val="24"/>
        </w:rPr>
        <w:t xml:space="preserve">, para </w:t>
      </w:r>
      <w:r w:rsidRPr="00AB5A1D">
        <w:rPr>
          <w:rFonts w:asciiTheme="majorBidi" w:hAnsiTheme="majorBidi" w:cstheme="majorBidi"/>
          <w:noProof/>
          <w:color w:val="000000" w:themeColor="text1"/>
          <w:szCs w:val="24"/>
        </w:rPr>
        <w:t xml:space="preserve">suami, ibu mertua, nenek, keluarga lain atau tetangga </w:t>
      </w:r>
      <w:r w:rsidRPr="00AB5A1D">
        <w:rPr>
          <w:rFonts w:asciiTheme="majorBidi" w:hAnsiTheme="majorBidi" w:cstheme="majorBidi"/>
        </w:rPr>
        <w:fldChar w:fldCharType="begin" w:fldLock="1"/>
      </w:r>
      <w:r w:rsidR="009501C3" w:rsidRPr="00AB5A1D">
        <w:rPr>
          <w:rFonts w:asciiTheme="majorBidi" w:hAnsiTheme="majorBidi" w:cstheme="majorBidi"/>
          <w:noProof/>
          <w:color w:val="000000" w:themeColor="text1"/>
          <w:szCs w:val="24"/>
        </w:rPr>
        <w:instrText>ADDIN CSL_CITATION {"citationItems":[{"id":"ITEM-1","itemData":{"DOI":"10.1111/mcn.12088","author":[{"dropping-particle":"","family":"Michaelsen","given":"Kim F.","non-dropping-particle":"","parse-names":false,"suffix":""},{"dropping-particle":"","family":"Stewart","given":"Christine P.","non-dropping-particle":"","parse-names":false,"suffix":""},{"dropping-particle":"","family":"Dewey","given":"Kathryn G.","non-dropping-particle":"","parse-names":false,"suffix":""},{"dropping-particle":"","family":"Onyango","given":"Adelheid W.","non-dropping-particle":"","parse-names":false,"suffix":""},{"dropping-particle":"","family":"Iannotti","given":"Lora","non-dropping-particle":"","parse-names":false,"suffix":""}],"container-title":"Maternal &amp; Child Nutrition","id":"ITEM-1","issue":"Sp2","issued":{"date-parts":[["2015"]]},"page":"27-45","title":"Contextualising complementary feeding in a broader framework for stunting prevention","type":"article-journal","volume":"9"},"uris":["http://www.mendeley.com/documents/?uuid=e41e1c76-5f4e-47c2-8271-66a16f082caa"]}],"mendeley":{"formattedCitation":"(Michaelsen &lt;i&gt;et al.&lt;/i&gt;, 2015)","plainTextFormattedCitation":"(Michaelsen et al., 2015)","previouslyFormattedCitation":"(Michaelsen &lt;i&gt;et al.&lt;/i&gt;, 2015)"},"properties":{"noteIndex":0},"schema":"https://github.com/citation-style-language/schema/raw/master/csl-citation.json"}</w:instrText>
      </w:r>
      <w:r w:rsidRPr="00AB5A1D">
        <w:rPr>
          <w:rFonts w:asciiTheme="majorBidi" w:hAnsiTheme="majorBidi" w:cstheme="majorBidi"/>
        </w:rPr>
        <w:fldChar w:fldCharType="separate"/>
      </w:r>
      <w:r w:rsidR="00083609" w:rsidRPr="00AB5A1D">
        <w:rPr>
          <w:rFonts w:asciiTheme="majorBidi" w:hAnsiTheme="majorBidi" w:cstheme="majorBidi"/>
          <w:noProof/>
          <w:color w:val="000000" w:themeColor="text1"/>
          <w:szCs w:val="24"/>
        </w:rPr>
        <w:t xml:space="preserve">(Michaelsen </w:t>
      </w:r>
      <w:r w:rsidR="00083609" w:rsidRPr="00AB5A1D">
        <w:rPr>
          <w:rFonts w:asciiTheme="majorBidi" w:hAnsiTheme="majorBidi" w:cstheme="majorBidi"/>
          <w:i/>
          <w:noProof/>
          <w:color w:val="000000" w:themeColor="text1"/>
          <w:szCs w:val="24"/>
        </w:rPr>
        <w:t>et al.</w:t>
      </w:r>
      <w:r w:rsidR="00083609" w:rsidRPr="00AB5A1D">
        <w:rPr>
          <w:rFonts w:asciiTheme="majorBidi" w:hAnsiTheme="majorBidi" w:cstheme="majorBidi"/>
          <w:noProof/>
          <w:color w:val="000000" w:themeColor="text1"/>
          <w:szCs w:val="24"/>
        </w:rPr>
        <w:t>, 2015)</w:t>
      </w:r>
      <w:r w:rsidRPr="00AB5A1D">
        <w:rPr>
          <w:rFonts w:asciiTheme="majorBidi" w:hAnsiTheme="majorBidi" w:cstheme="majorBidi"/>
        </w:rPr>
        <w:fldChar w:fldCharType="end"/>
      </w:r>
      <w:r w:rsidRPr="00AB5A1D">
        <w:rPr>
          <w:rFonts w:asciiTheme="majorBidi" w:hAnsiTheme="majorBidi" w:cstheme="majorBidi"/>
          <w:noProof/>
          <w:color w:val="000000" w:themeColor="text1"/>
          <w:szCs w:val="24"/>
        </w:rPr>
        <w:t xml:space="preserve">. </w:t>
      </w:r>
    </w:p>
    <w:p w14:paraId="0AC27F64" w14:textId="787AED4A" w:rsidR="00763B1B" w:rsidRPr="00AB5A1D" w:rsidRDefault="00763B1B" w:rsidP="009E2595">
      <w:pPr>
        <w:pStyle w:val="BodyText"/>
        <w:spacing w:line="360" w:lineRule="auto"/>
        <w:ind w:firstLine="567"/>
        <w:rPr>
          <w:rFonts w:asciiTheme="majorBidi" w:hAnsiTheme="majorBidi" w:cstheme="majorBidi"/>
          <w:noProof/>
          <w:color w:val="000000" w:themeColor="text1"/>
          <w:szCs w:val="24"/>
        </w:rPr>
      </w:pPr>
      <w:r w:rsidRPr="00AB5A1D">
        <w:rPr>
          <w:rFonts w:asciiTheme="majorBidi" w:hAnsiTheme="majorBidi" w:cstheme="majorBidi"/>
          <w:noProof/>
          <w:color w:val="000000" w:themeColor="text1"/>
          <w:szCs w:val="24"/>
        </w:rPr>
        <w:t xml:space="preserve">Banyak wanita Asia terus mempraktikkan berbagai kepercayaan dan praktik tradisional selama kehamilan, persalinan, dan periode postpartum (setelah persalinan. Dengan mengikuti dan menghargai kepercayaan / keyakinan kearifan lokal, unit pelayan </w:t>
      </w:r>
      <w:r w:rsidRPr="00AB5A1D">
        <w:rPr>
          <w:rFonts w:asciiTheme="majorBidi" w:hAnsiTheme="majorBidi" w:cstheme="majorBidi"/>
          <w:noProof/>
          <w:color w:val="000000" w:themeColor="text1"/>
          <w:szCs w:val="24"/>
        </w:rPr>
        <w:lastRenderedPageBreak/>
        <w:t>kesehatan memposisikan lebih baik pada saat memberikan pelayanan kesehatan bermitra dengan tokoh setempat secara budaya, agar wanita selama pengalaman kelahiran, menggunakan penyedia layanan, menghormati, dan mengintegrasikan interpretasi budaya tentang persalinan dan kebutuhan wanita dan keluarga mereka</w:t>
      </w:r>
      <w:r w:rsidR="009E2595" w:rsidRPr="00AB5A1D">
        <w:rPr>
          <w:rFonts w:asciiTheme="majorBidi" w:hAnsiTheme="majorBidi" w:cstheme="majorBidi"/>
          <w:noProof/>
          <w:color w:val="000000" w:themeColor="text1"/>
          <w:szCs w:val="24"/>
        </w:rPr>
        <w:t xml:space="preserve"> </w:t>
      </w:r>
      <w:r w:rsidRPr="00AB5A1D">
        <w:rPr>
          <w:rFonts w:asciiTheme="majorBidi" w:hAnsiTheme="majorBidi" w:cstheme="majorBidi"/>
        </w:rPr>
        <w:fldChar w:fldCharType="begin" w:fldLock="1"/>
      </w:r>
      <w:r w:rsidR="009501C3" w:rsidRPr="00AB5A1D">
        <w:rPr>
          <w:rFonts w:asciiTheme="majorBidi" w:hAnsiTheme="majorBidi" w:cstheme="majorBidi"/>
          <w:noProof/>
          <w:color w:val="000000" w:themeColor="text1"/>
          <w:szCs w:val="24"/>
        </w:rPr>
        <w:instrText>ADDIN CSL_CITATION {"citationItems":[{"id":"ITEM-1","itemData":{"DOI":"10.1016/j.midw.2017.10.019","ISSN":"02666138","abstract":"INTRODUCTION: Asian women suffer the largest proportion of the world's maternal deaths. To reduce this, policymakers and healthcare providers must encourage women with traditionally low rates of maternal health care utilization to access services. OBJECTIVE: The purpose of this study is to provide a comprehensive review of the most common traditional practices in Asia relating to pregnancy, childbirth and the postpartum period. DESIGN: We conducted a literature search of articles: a) focusing on Asia; b) relating to pregnancy, childbirth or postpartum, c) relating to traditional beliefs and/or cultural practices; and 4) published in English in the year 2000 or more recently. FINDINGS: A total of 74 articles are included in this review; 20 articles related to pregnancy, 44 to childbirth, and 45 to postpartum. More than one-half (38) of the articles focused on South Asia and 13 related to China. In the pregnancy category, the majority of the studies focused on dietary recommendations and behavioral taboos. For the childbirth category, many articles examined beliefs and practices that helped to explain women's aversion to institutional births, such as preference for traditional birth positions, and fear of medical interventions. In the postpartum period, confinement was common because postpartum women were perceived to be weak, fragile and vulnerable to illness. Other prevalent beliefs and practices across Asian countries included massage, the state of pollution after childbirth, the use of traditional healers and traditional medicine and herbs, beliefs relating to hot/cold imbalance, behavioral taboos, magic, and superstition. KEY CONCLUSIONS: Many Asian women continue to practice a wide range of traditional beliefs and practices during pregnancy, childbirth, and the postpartum period. More information is needed on the benefits of formal maternal healthcare services; such educational programs should be geared towards not only women but also husbands, parents, and in-laws. By recognizing and appreciating common local beliefs, providers can be better positioned to provide culturally competent care. Instead of reducing the choices available to women during the birth experience, providers should understand, respect, and integrate cultural interpretations of childbirth and the needs of women and their families.","author":[{"dropping-particle":"","family":"Withers","given":"Mellissa","non-dropping-particle":"","parse-names":false,"suffix":""},{"dropping-particle":"","family":"Kharazmi","given":"Nina","non-dropping-particle":"","parse-names":false,"suffix":""},{"dropping-particle":"","family":"Lim","given":"Esther","non-dropping-particle":"","parse-names":false,"suffix":""}],"container-title":"Midwifery","id":"ITEM-1","issue":"March 2017","issued":{"date-parts":[["2018"]]},"page":"158-170","publisher":"Elsevier Ltd","title":"Traditional beliefs and practices in pregnancy, childbirth and postpartum: A review of the evidence from Asian countries","type":"article-journal","volume":"56"},"uris":["http://www.mendeley.com/documents/?uuid=416c3f8e-0583-4ec8-84f8-6cf7a979b5c9"]}],"mendeley":{"formattedCitation":"(Withers, Kharazmi and Lim, 2018)","plainTextFormattedCitation":"(Withers, Kharazmi and Lim, 2018)","previouslyFormattedCitation":"(Withers, Kharazmi and Lim, 2018)"},"properties":{"noteIndex":0},"schema":"https://github.com/citation-style-language/schema/raw/master/csl-citation.json"}</w:instrText>
      </w:r>
      <w:r w:rsidRPr="00AB5A1D">
        <w:rPr>
          <w:rFonts w:asciiTheme="majorBidi" w:hAnsiTheme="majorBidi" w:cstheme="majorBidi"/>
        </w:rPr>
        <w:fldChar w:fldCharType="separate"/>
      </w:r>
      <w:r w:rsidR="00083609" w:rsidRPr="00AB5A1D">
        <w:rPr>
          <w:rFonts w:asciiTheme="majorBidi" w:hAnsiTheme="majorBidi" w:cstheme="majorBidi"/>
          <w:noProof/>
          <w:color w:val="000000" w:themeColor="text1"/>
          <w:szCs w:val="24"/>
        </w:rPr>
        <w:t>(Withers, Kharazmi and Lim, 2018)</w:t>
      </w:r>
      <w:r w:rsidRPr="00AB5A1D">
        <w:rPr>
          <w:rFonts w:asciiTheme="majorBidi" w:hAnsiTheme="majorBidi" w:cstheme="majorBidi"/>
        </w:rPr>
        <w:fldChar w:fldCharType="end"/>
      </w:r>
      <w:r w:rsidR="009E2595" w:rsidRPr="00AB5A1D">
        <w:rPr>
          <w:rFonts w:asciiTheme="majorBidi" w:hAnsiTheme="majorBidi" w:cstheme="majorBidi"/>
        </w:rPr>
        <w:t>.</w:t>
      </w:r>
      <w:r w:rsidR="009E2595" w:rsidRPr="00AB5A1D">
        <w:rPr>
          <w:rFonts w:asciiTheme="majorBidi" w:hAnsiTheme="majorBidi" w:cstheme="majorBidi"/>
          <w:noProof/>
          <w:color w:val="000000" w:themeColor="text1"/>
          <w:szCs w:val="24"/>
        </w:rPr>
        <w:t xml:space="preserve"> </w:t>
      </w:r>
      <w:r w:rsidRPr="00AB5A1D">
        <w:rPr>
          <w:rStyle w:val="tlid-translation"/>
          <w:rFonts w:asciiTheme="majorBidi" w:eastAsiaTheme="majorEastAsia" w:hAnsiTheme="majorBidi" w:cstheme="majorBidi"/>
        </w:rPr>
        <w:t xml:space="preserve">Wanita </w:t>
      </w:r>
      <w:r w:rsidRPr="00AB5A1D">
        <w:rPr>
          <w:rStyle w:val="tlid-translation"/>
          <w:rFonts w:asciiTheme="majorBidi" w:eastAsiaTheme="majorEastAsia" w:hAnsiTheme="majorBidi" w:cstheme="majorBidi"/>
          <w:lang w:val="id-ID"/>
        </w:rPr>
        <w:t>di Indonesia percaya bahwa makan ikan akan membuat ASI mereka bau dan rasanya tidak enak</w:t>
      </w:r>
      <w:r w:rsidRPr="00AB5A1D">
        <w:rPr>
          <w:rStyle w:val="tlid-translation"/>
          <w:rFonts w:asciiTheme="majorBidi" w:eastAsiaTheme="majorEastAsia" w:hAnsiTheme="majorBidi" w:cstheme="majorBidi"/>
        </w:rPr>
        <w:t>. Mereka mengnnjuran untk m</w:t>
      </w:r>
      <w:r w:rsidRPr="00AB5A1D">
        <w:rPr>
          <w:rStyle w:val="tlid-translation"/>
          <w:rFonts w:asciiTheme="majorBidi" w:eastAsiaTheme="majorEastAsia" w:hAnsiTheme="majorBidi" w:cstheme="majorBidi"/>
          <w:lang w:val="id-ID"/>
        </w:rPr>
        <w:t>embatas</w:t>
      </w:r>
      <w:r w:rsidRPr="00AB5A1D">
        <w:rPr>
          <w:rStyle w:val="tlid-translation"/>
          <w:rFonts w:asciiTheme="majorBidi" w:eastAsiaTheme="majorEastAsia" w:hAnsiTheme="majorBidi" w:cstheme="majorBidi"/>
        </w:rPr>
        <w:t>i</w:t>
      </w:r>
      <w:r w:rsidRPr="00AB5A1D">
        <w:rPr>
          <w:rStyle w:val="tlid-translation"/>
          <w:rFonts w:asciiTheme="majorBidi" w:eastAsiaTheme="majorEastAsia" w:hAnsiTheme="majorBidi" w:cstheme="majorBidi"/>
          <w:lang w:val="id-ID"/>
        </w:rPr>
        <w:t xml:space="preserve"> makanan</w:t>
      </w:r>
      <w:r w:rsidRPr="00AB5A1D">
        <w:rPr>
          <w:rStyle w:val="tlid-translation"/>
          <w:rFonts w:asciiTheme="majorBidi" w:eastAsiaTheme="majorEastAsia" w:hAnsiTheme="majorBidi" w:cstheme="majorBidi"/>
        </w:rPr>
        <w:t xml:space="preserve"> ber</w:t>
      </w:r>
      <w:r w:rsidRPr="00AB5A1D">
        <w:rPr>
          <w:rStyle w:val="tlid-translation"/>
          <w:rFonts w:asciiTheme="majorBidi" w:eastAsiaTheme="majorEastAsia" w:hAnsiTheme="majorBidi" w:cstheme="majorBidi"/>
          <w:lang w:val="id-ID"/>
        </w:rPr>
        <w:t xml:space="preserve">dasarkan pada keyakinan mengenai efek yang mereka miliki </w:t>
      </w:r>
      <w:r w:rsidRPr="00AB5A1D">
        <w:rPr>
          <w:rStyle w:val="tlid-translation"/>
          <w:rFonts w:asciiTheme="majorBidi" w:eastAsiaTheme="majorEastAsia" w:hAnsiTheme="majorBidi" w:cstheme="majorBidi"/>
        </w:rPr>
        <w:t xml:space="preserve">pada </w:t>
      </w:r>
      <w:r w:rsidRPr="00AB5A1D">
        <w:rPr>
          <w:rStyle w:val="tlid-translation"/>
          <w:rFonts w:asciiTheme="majorBidi" w:eastAsiaTheme="majorEastAsia" w:hAnsiTheme="majorBidi" w:cstheme="majorBidi"/>
          <w:lang w:val="id-ID"/>
        </w:rPr>
        <w:t xml:space="preserve">pertumbuhan bayi </w:t>
      </w:r>
      <w:r w:rsidRPr="00AB5A1D">
        <w:rPr>
          <w:rFonts w:asciiTheme="majorBidi" w:hAnsiTheme="majorBidi" w:cstheme="majorBidi"/>
        </w:rPr>
        <w:fldChar w:fldCharType="begin" w:fldLock="1"/>
      </w:r>
      <w:r w:rsidR="009501C3" w:rsidRPr="00AB5A1D">
        <w:rPr>
          <w:rStyle w:val="tlid-translation"/>
          <w:rFonts w:asciiTheme="majorBidi" w:eastAsiaTheme="majorEastAsia" w:hAnsiTheme="majorBidi" w:cstheme="majorBidi"/>
          <w:lang w:val="id-ID"/>
        </w:rPr>
        <w:instrText>ADDIN CSL_CITATION {"citationItems":[{"id":"ITEM-1","itemData":{"DOI":"10.1016/j.midw.2017.10.019","ISSN":"02666138","abstract":"INTRODUCTION: Asian women suffer the largest proportion of the world's maternal deaths. To reduce this, policymakers and healthcare providers must encourage women with traditionally low rates of maternal health care utilization to access services. OBJECTIVE: The purpose of this study is to provide a comprehensive review of the most common traditional practices in Asia relating to pregnancy, childbirth and the postpartum period. DESIGN: We conducted a literature search of articles: a) focusing on Asia; b) relating to pregnancy, childbirth or postpartum, c) relating to traditional beliefs and/or cultural practices; and 4) published in English in the year 2000 or more recently. FINDINGS: A total of 74 articles are included in this review; 20 articles related to pregnancy, 44 to childbirth, and 45 to postpartum. More than one-half (38) of the articles focused on South Asia and 13 related to China. In the pregnancy category, the majority of the studies focused on dietary recommendations and behavioral taboos. For the childbirth category, many articles examined beliefs and practices that helped to explain women's aversion to institutional births, such as preference for traditional birth positions, and fear of medical interventions. In the postpartum period, confinement was common because postpartum women were perceived to be weak, fragile and vulnerable to illness. Other prevalent beliefs and practices across Asian countries included massage, the state of pollution after childbirth, the use of traditional healers and traditional medicine and herbs, beliefs relating to hot/cold imbalance, behavioral taboos, magic, and superstition. KEY CONCLUSIONS: Many Asian women continue to practice a wide range of traditional beliefs and practices during pregnancy, childbirth, and the postpartum period. More information is needed on the benefits of formal maternal healthcare services; such educational programs should be geared towards not only women but also husbands, parents, and in-laws. By recognizing and appreciating common local beliefs, providers can be better positioned to provide culturally competent care. Instead of reducing the choices available to women during the birth experience, providers should understand, respect, and integrate cultural interpretations of childbirth and the needs of women and their families.","author":[{"dropping-particle":"","family":"Withers","given":"Mellissa","non-dropping-particle":"","parse-names":false,"suffix":""},{"dropping-particle":"","family":"Kharazmi","given":"Nina","non-dropping-particle":"","parse-names":false,"suffix":""},{"dropping-particle":"","family":"Lim","given":"Esther","non-dropping-particle":"","parse-names":false,"suffix":""}],"container-title":"Midwifery","id":"ITEM-1","issue":"March 2017","issued":{"date-parts":[["2018"]]},"page":"158-170","publisher":"Elsevier Ltd","title":"Traditional beliefs and practices in pregnancy, childbirth and postpartum: A review of the evidence from Asian countries","type":"article-journal","volume":"56"},"uris":["http://www.mendeley.com/documents/?uuid=416c3f8e-0583-4ec8-84f8-6cf7a979b5c9"]},{"id":"ITEM-2","itemData":{"DOI":"10.1186/1756-0500-5-589","ISSN":"BMC Research Notes","author":[{"dropping-particle":"","family":"Agus","given":"Yenita","non-dropping-particle":"","parse-names":false,"suffix":""},{"dropping-particle":"","family":"Horiuchi","given":"Shigeko","non-dropping-particle":"","parse-names":false,"suffix":""},{"dropping-particle":"","family":"Porter","given":"Sarah E","non-dropping-particle":"","parse-names":false,"suffix":""}],"container-title":"BMC Research Notes","id":"ITEM-2","issue":"1","issued":{"date-parts":[["2012"]]},"page":"1","publisher":"BMC Research Notes","title":"Rural Indonesia women ’ s traditional beliefs about antenatal care","type":"article-journal","volume":"5"},"uris":["http://www.mendeley.com/documents/?uuid=8b59a33b-80c7-4967-b0dd-e4c6a3f7e6bf"]}],"mendeley":{"formattedCitation":"(Agus, Horiuchi and Porter, 2012; Withers, Kharazmi and Lim, 2018)","plainTextFormattedCitation":"(Agus, Horiuchi and Porter, 2012; Withers, Kharazmi and Lim, 2018)","previouslyFormattedCitation":"(Agus, Horiuchi and Porter, 2012; Withers, Kharazmi and Lim, 2018)"},"properties":{"noteIndex":0},"schema":"https://github.com/citation-style-language/schema/raw/master/csl-citation.json"}</w:instrText>
      </w:r>
      <w:r w:rsidRPr="00AB5A1D">
        <w:rPr>
          <w:rFonts w:asciiTheme="majorBidi" w:hAnsiTheme="majorBidi" w:cstheme="majorBidi"/>
        </w:rPr>
        <w:fldChar w:fldCharType="separate"/>
      </w:r>
      <w:r w:rsidR="00083609" w:rsidRPr="00AB5A1D">
        <w:rPr>
          <w:rStyle w:val="tlid-translation"/>
          <w:rFonts w:asciiTheme="majorBidi" w:eastAsiaTheme="majorEastAsia" w:hAnsiTheme="majorBidi" w:cstheme="majorBidi"/>
          <w:noProof/>
          <w:lang w:val="id-ID"/>
        </w:rPr>
        <w:t>(Agus, Horiuchi and Porter, 2012; Withers, Kharazmi and Lim, 2018)</w:t>
      </w:r>
      <w:r w:rsidRPr="00AB5A1D">
        <w:rPr>
          <w:rFonts w:asciiTheme="majorBidi" w:hAnsiTheme="majorBidi" w:cstheme="majorBidi"/>
        </w:rPr>
        <w:fldChar w:fldCharType="end"/>
      </w:r>
      <w:r w:rsidRPr="00AB5A1D">
        <w:rPr>
          <w:rStyle w:val="tlid-translation"/>
          <w:rFonts w:asciiTheme="majorBidi" w:eastAsiaTheme="majorEastAsia" w:hAnsiTheme="majorBidi" w:cstheme="majorBidi"/>
        </w:rPr>
        <w:t xml:space="preserve">. </w:t>
      </w:r>
      <w:r w:rsidRPr="00AB5A1D">
        <w:rPr>
          <w:rFonts w:asciiTheme="majorBidi" w:hAnsiTheme="majorBidi" w:cstheme="majorBidi"/>
          <w:noProof/>
          <w:color w:val="000000" w:themeColor="text1"/>
          <w:szCs w:val="24"/>
        </w:rPr>
        <w:t>Menggunakan layanan dukun beranak adalah lebih ekonomis, kepercayaan, tradisi, dan akses mudah. Di Afrika Selatan, para wanita berkeyaninan bahwa dukun beranak berpengetahuan luas tentang keterampilan untuk perawatan kehamilan</w:t>
      </w:r>
      <w:r w:rsidR="009E2595" w:rsidRPr="00AB5A1D">
        <w:rPr>
          <w:rFonts w:asciiTheme="majorBidi" w:hAnsiTheme="majorBidi" w:cstheme="majorBidi"/>
          <w:noProof/>
          <w:color w:val="000000" w:themeColor="text1"/>
          <w:szCs w:val="24"/>
        </w:rPr>
        <w:t xml:space="preserve"> </w:t>
      </w:r>
      <w:r w:rsidRPr="00AB5A1D">
        <w:rPr>
          <w:rFonts w:asciiTheme="majorBidi" w:hAnsiTheme="majorBidi" w:cstheme="majorBidi"/>
        </w:rPr>
        <w:fldChar w:fldCharType="begin" w:fldLock="1"/>
      </w:r>
      <w:r w:rsidR="009501C3" w:rsidRPr="00AB5A1D">
        <w:rPr>
          <w:rFonts w:asciiTheme="majorBidi" w:hAnsiTheme="majorBidi" w:cstheme="majorBidi"/>
          <w:noProof/>
          <w:color w:val="000000" w:themeColor="text1"/>
          <w:szCs w:val="24"/>
        </w:rPr>
        <w:instrText>ADDIN CSL_CITATION {"citationItems":[{"id":"ITEM-1","itemData":{"DOI":"10.1186/1756-0500-5-589","ISSN":"BMC Research Notes","author":[{"dropping-particle":"","family":"Agus","given":"Yenita","non-dropping-particle":"","parse-names":false,"suffix":""},{"dropping-particle":"","family":"Horiuchi","given":"Shigeko","non-dropping-particle":"","parse-names":false,"suffix":""},{"dropping-particle":"","family":"Porter","given":"Sarah E","non-dropping-particle":"","parse-names":false,"suffix":""}],"container-title":"BMC Research Notes","id":"ITEM-1","issue":"1","issued":{"date-parts":[["2012"]]},"page":"1","publisher":"BMC Research Notes","title":"Rural Indonesia women ’ s traditional beliefs about antenatal care","type":"article-journal","volume":"5"},"uris":["http://www.mendeley.com/documents/?uuid=8b59a33b-80c7-4967-b0dd-e4c6a3f7e6bf"]},{"id":"ITEM-2","itemData":{"DOI":"10.1186/1471-2393-10-43","ISSN":"14712393","abstract":"Background: Trained birth attendants at delivery are important for preventing both maternal and newborn deaths. West Java is one of the provinces on Java Island, Indonesia, where many women still deliver at home and without the assistance of trained birth attendants. This study aims to explore the perspectives of community members and health workers about the use of delivery care services in six villages of West Java Province.Methods: A qualitative study using focus group discussions (FGDs) and in-depth interviews was conducted in six villages of three districts in West Java Province from March to July 2009. Twenty FGDs and 165 in-depth interviews were conducted involving a total of 295 participants representing mothers, fathers, health care providers, traditional birth attendants and community leaders. The FGD and in-depth interview guidelines included reasons for using a trained or a traditional birth attendant and reasons for having a home or an institutional delivery.Results: The use of traditional birth attendants and home delivery were preferable for some community members despite the availability of the village midwife in the village. Physical distance and financial limitations were two major constraints that prevented community members from accessing and using trained attendants and institutional deliveries. A number of respondents reported that trained delivery attendants or an institutional delivery were only aimed at women who experienced obstetric complications. The limited availability of health care providers was reported by residents in remote areas. In these settings the village midwife, who was sometimes the only health care provider, frequently travelled out of the village. The community perceived the role of both village midwives and traditional birth attendants as essential for providing maternal and health care services.Conclusions: A comprehensive strategy to increase the availability, accessibility, and affordability of delivery care services should be considered in these West Java areas. Health education strategies are required to increase community awareness about the importance of health services along with the existing financing mechanisms for the poor communities. Public health strategies involving traditional birth attendants will be beneficial particularly in remote areas where their services are highly utilized. © 2010 Titaley et al; licensee BioMed Central Ltd.","author":[{"dropping-particle":"","family":"Titaley","given":"Christiana R.","non-dropping-particle":"","parse-names":false,"suffix":""},{"dropping-particle":"","family":"Hunter","given":"Cynthia L.","non-dropping-particle":"","parse-names":false,"suffix":""},{"dropping-particle":"","family":"Dibley","given":"Michael J.","non-dropping-particle":"","parse-names":false,"suffix":""},{"dropping-particle":"","family":"Heywood","given":"Peter","non-dropping-particle":"","parse-names":false,"suffix":""}],"container-title":"BMC Pregnancy and Childbirth","id":"ITEM-2","issue":"43","issued":{"date-parts":[["2010"]]},"page":"2-14","title":"Why do some women still prefer traditional birth attendants and home delivery?: A qualitative study on delivery care services in West Java Province, Indonesia","type":"article-journal","volume":"10"},"uris":["http://www.mendeley.com/documents/?uuid=7b67e9a8-234e-4def-8e2f-eb5c0eebb9a8"]}],"mendeley":{"formattedCitation":"(Titaley &lt;i&gt;et al.&lt;/i&gt;, 2010; Agus, Horiuchi and Porter, 2012)","plainTextFormattedCitation":"(Titaley et al., 2010; Agus, Horiuchi and Porter, 2012)","previouslyFormattedCitation":"(Titaley &lt;i&gt;et al.&lt;/i&gt;, 2010; Agus, Horiuchi and Porter, 2012)"},"properties":{"noteIndex":0},"schema":"https://github.com/citation-style-language/schema/raw/master/csl-citation.json"}</w:instrText>
      </w:r>
      <w:r w:rsidRPr="00AB5A1D">
        <w:rPr>
          <w:rFonts w:asciiTheme="majorBidi" w:hAnsiTheme="majorBidi" w:cstheme="majorBidi"/>
        </w:rPr>
        <w:fldChar w:fldCharType="separate"/>
      </w:r>
      <w:r w:rsidR="00083609" w:rsidRPr="00AB5A1D">
        <w:rPr>
          <w:rFonts w:asciiTheme="majorBidi" w:hAnsiTheme="majorBidi" w:cstheme="majorBidi"/>
          <w:noProof/>
          <w:color w:val="000000" w:themeColor="text1"/>
          <w:szCs w:val="24"/>
        </w:rPr>
        <w:t xml:space="preserve">(Titaley </w:t>
      </w:r>
      <w:r w:rsidR="00083609" w:rsidRPr="00AB5A1D">
        <w:rPr>
          <w:rFonts w:asciiTheme="majorBidi" w:hAnsiTheme="majorBidi" w:cstheme="majorBidi"/>
          <w:i/>
          <w:noProof/>
          <w:color w:val="000000" w:themeColor="text1"/>
          <w:szCs w:val="24"/>
        </w:rPr>
        <w:t>et al.</w:t>
      </w:r>
      <w:r w:rsidR="00083609" w:rsidRPr="00AB5A1D">
        <w:rPr>
          <w:rFonts w:asciiTheme="majorBidi" w:hAnsiTheme="majorBidi" w:cstheme="majorBidi"/>
          <w:noProof/>
          <w:color w:val="000000" w:themeColor="text1"/>
          <w:szCs w:val="24"/>
        </w:rPr>
        <w:t>, 2010; Agus, Horiuchi and Porter, 2012)</w:t>
      </w:r>
      <w:r w:rsidRPr="00AB5A1D">
        <w:rPr>
          <w:rFonts w:asciiTheme="majorBidi" w:hAnsiTheme="majorBidi" w:cstheme="majorBidi"/>
        </w:rPr>
        <w:fldChar w:fldCharType="end"/>
      </w:r>
      <w:r w:rsidR="009E2595" w:rsidRPr="00AB5A1D">
        <w:rPr>
          <w:rFonts w:asciiTheme="majorBidi" w:hAnsiTheme="majorBidi" w:cstheme="majorBidi"/>
        </w:rPr>
        <w:t>.</w:t>
      </w:r>
    </w:p>
    <w:p w14:paraId="5E8FB945" w14:textId="77777777" w:rsidR="00763B1B" w:rsidRPr="00AB5A1D" w:rsidRDefault="00763B1B" w:rsidP="00C9730D">
      <w:pPr>
        <w:pStyle w:val="Heading2"/>
      </w:pPr>
      <w:bookmarkStart w:id="41" w:name="_Toc71363230"/>
      <w:r w:rsidRPr="00AB5A1D">
        <w:t>Faktor yang Mempengaruhi Stunting</w:t>
      </w:r>
      <w:bookmarkEnd w:id="39"/>
      <w:bookmarkEnd w:id="41"/>
    </w:p>
    <w:bookmarkEnd w:id="40"/>
    <w:p w14:paraId="4AC37484" w14:textId="2CB2259F" w:rsidR="00763B1B" w:rsidRPr="00AB5A1D" w:rsidRDefault="00763B1B" w:rsidP="007E5E26">
      <w:pPr>
        <w:pStyle w:val="BodyText"/>
        <w:spacing w:line="360" w:lineRule="auto"/>
        <w:ind w:firstLine="567"/>
        <w:rPr>
          <w:rFonts w:asciiTheme="majorBidi" w:hAnsiTheme="majorBidi" w:cstheme="majorBidi"/>
          <w:color w:val="000000" w:themeColor="text1"/>
          <w:lang w:val="sv-SE"/>
        </w:rPr>
      </w:pPr>
      <w:r w:rsidRPr="00AB5A1D">
        <w:rPr>
          <w:rFonts w:asciiTheme="majorBidi" w:hAnsiTheme="majorBidi" w:cstheme="majorBidi"/>
          <w:color w:val="000000" w:themeColor="text1"/>
          <w:lang w:val="sv-SE"/>
        </w:rPr>
        <w:t>Manggala melaporkan hasil penelitiannya bahwa faktor risiko stunting anak usia 23-59 bulan adalah pendidikan ayah yang rendah, tinggi ibu kurang dari 150 cm, usia berisiko ibu, berat lahir rendah, dan panjang lahir rendah</w:t>
      </w:r>
      <w:r w:rsidR="009E2595" w:rsidRPr="00AB5A1D">
        <w:rPr>
          <w:rFonts w:asciiTheme="majorBidi" w:hAnsiTheme="majorBidi" w:cstheme="majorBidi"/>
          <w:color w:val="000000" w:themeColor="text1"/>
          <w:lang w:val="sv-SE"/>
        </w:rPr>
        <w:t xml:space="preserve"> </w:t>
      </w:r>
      <w:r w:rsidRPr="00AB5A1D">
        <w:rPr>
          <w:rFonts w:asciiTheme="majorBidi" w:hAnsiTheme="majorBidi" w:cstheme="majorBidi"/>
          <w:color w:val="000000" w:themeColor="text1"/>
        </w:rPr>
        <w:fldChar w:fldCharType="begin" w:fldLock="1"/>
      </w:r>
      <w:r w:rsidR="009501C3" w:rsidRPr="00AB5A1D">
        <w:rPr>
          <w:rFonts w:asciiTheme="majorBidi" w:hAnsiTheme="majorBidi" w:cstheme="majorBidi"/>
          <w:color w:val="000000" w:themeColor="text1"/>
          <w:lang w:val="sv-SE"/>
        </w:rPr>
        <w:instrText>ADDIN CSL_CITATION {"citationItems":[{"id":"ITEM-1","itemData":{"DOI":"10.14238/pi58.5.2018.205-12l","author":[{"dropping-particle":"","family":"Manggala","given":"Arya Krisna","non-dropping-particle":"","parse-names":false,"suffix":""},{"dropping-particle":"","family":"Kenwa","given":"Komang Wiswa Mitra Kenwa Made Me Lina","non-dropping-particle":"","parse-names":false,"suffix":""},{"dropping-particle":"","family":"Sakti","given":"Anak Agung Gede Dwinaldo Putra Jaya","non-dropping-particle":"","parse-names":false,"suffix":""},{"dropping-particle":"","family":"Sawitri","given":"Anak Agung Sagung","non-dropping-particle":"","parse-names":false,"suffix":""}],"container-title":"Paediatrica Indonesiana","id":"ITEM-1","issue":"5","issued":{"date-parts":[["2018"]]},"page":"205-212","title":"Risk factors of stunting in children aged 24-59 months","type":"article-journal","volume":"58"},"uris":["http://www.mendeley.com/documents/?uuid=0bf7a9b1-4624-4e2b-aac6-0c43b3d57afa"]}],"mendeley":{"formattedCitation":"(Manggala &lt;i&gt;et al.&lt;/i&gt;, 2018)","plainTextFormattedCitation":"(Manggala et al., 2018)","previouslyFormattedCitation":"(Manggala &lt;i&gt;et al.&lt;/i&gt;, 2018)"},"properties":{"noteIndex":0},"schema":"https://github.com/citation-style-language/schema/raw/master/csl-citation.json"}</w:instrText>
      </w:r>
      <w:r w:rsidRPr="00AB5A1D">
        <w:rPr>
          <w:rFonts w:asciiTheme="majorBidi" w:hAnsiTheme="majorBidi" w:cstheme="majorBidi"/>
          <w:color w:val="000000" w:themeColor="text1"/>
        </w:rPr>
        <w:fldChar w:fldCharType="separate"/>
      </w:r>
      <w:r w:rsidR="00083609" w:rsidRPr="00AB5A1D">
        <w:rPr>
          <w:rFonts w:asciiTheme="majorBidi" w:hAnsiTheme="majorBidi" w:cstheme="majorBidi"/>
          <w:noProof/>
          <w:color w:val="000000" w:themeColor="text1"/>
          <w:lang w:val="sv-SE"/>
        </w:rPr>
        <w:t xml:space="preserve">(Manggala </w:t>
      </w:r>
      <w:r w:rsidR="00083609" w:rsidRPr="00AB5A1D">
        <w:rPr>
          <w:rFonts w:asciiTheme="majorBidi" w:hAnsiTheme="majorBidi" w:cstheme="majorBidi"/>
          <w:i/>
          <w:noProof/>
          <w:color w:val="000000" w:themeColor="text1"/>
          <w:lang w:val="sv-SE"/>
        </w:rPr>
        <w:t>et al.</w:t>
      </w:r>
      <w:r w:rsidR="00083609" w:rsidRPr="00AB5A1D">
        <w:rPr>
          <w:rFonts w:asciiTheme="majorBidi" w:hAnsiTheme="majorBidi" w:cstheme="majorBidi"/>
          <w:noProof/>
          <w:color w:val="000000" w:themeColor="text1"/>
          <w:lang w:val="sv-SE"/>
        </w:rPr>
        <w:t>, 2018)</w:t>
      </w:r>
      <w:r w:rsidRPr="00AB5A1D">
        <w:rPr>
          <w:rFonts w:asciiTheme="majorBidi" w:hAnsiTheme="majorBidi" w:cstheme="majorBidi"/>
          <w:color w:val="000000" w:themeColor="text1"/>
        </w:rPr>
        <w:fldChar w:fldCharType="end"/>
      </w:r>
      <w:r w:rsidR="009E2595" w:rsidRPr="00AB5A1D">
        <w:rPr>
          <w:rFonts w:asciiTheme="majorBidi" w:hAnsiTheme="majorBidi" w:cstheme="majorBidi"/>
          <w:color w:val="000000" w:themeColor="text1"/>
          <w:lang w:val="sv-SE"/>
        </w:rPr>
        <w:t xml:space="preserve">. </w:t>
      </w:r>
      <w:r w:rsidRPr="00AB5A1D">
        <w:rPr>
          <w:rFonts w:asciiTheme="majorBidi" w:hAnsiTheme="majorBidi" w:cstheme="majorBidi"/>
          <w:color w:val="000000" w:themeColor="text1"/>
          <w:lang w:val="sv-SE"/>
        </w:rPr>
        <w:t>Anak dengan orang tua yang pendek, baik salah satu maupun keduanya, lebih berisiko unttuk tumbuh pendek dibandingkan anak dengan orang tua yang tinggi badannya normal. Salah satu atau kedua orang tua yang pendek akibat kondisi patologi (seperti defisiensi hormon pertumbuhan) memiliki gen dalam kromosom yang membawa sifat pendek sehingga memperbesar peluang anak mewarisi gen tersebut dan tumbuh menjadi stunting</w:t>
      </w:r>
      <w:r w:rsidR="009E2595" w:rsidRPr="00AB5A1D">
        <w:rPr>
          <w:rFonts w:asciiTheme="majorBidi" w:hAnsiTheme="majorBidi" w:cstheme="majorBidi"/>
          <w:color w:val="000000" w:themeColor="text1"/>
          <w:lang w:val="sv-SE"/>
        </w:rPr>
        <w:t xml:space="preserve"> </w:t>
      </w:r>
      <w:r w:rsidRPr="00AB5A1D">
        <w:rPr>
          <w:rFonts w:asciiTheme="majorBidi" w:hAnsiTheme="majorBidi" w:cstheme="majorBidi"/>
          <w:color w:val="000000" w:themeColor="text1"/>
        </w:rPr>
        <w:fldChar w:fldCharType="begin" w:fldLock="1"/>
      </w:r>
      <w:r w:rsidR="009501C3" w:rsidRPr="00AB5A1D">
        <w:rPr>
          <w:rFonts w:asciiTheme="majorBidi" w:hAnsiTheme="majorBidi" w:cstheme="majorBidi"/>
          <w:color w:val="000000" w:themeColor="text1"/>
          <w:lang w:val="sv-SE"/>
        </w:rPr>
        <w:instrText>ADDIN CSL_CITATION {"citationItems":[{"id":"ITEM-1","itemData":{"ISSN":"2355-178X","abstract":"Determinan Abstrak Stunting merupakan gangguan pertumbuhan linier yang disebabkan adanya malnutrisi asupan zat gizi kronis dan atau penyakit infeksi kronis berulang yang ditunjukkan dengan nilai z-score tinggi badan menurut usia (TB/U) &lt; -2 SD berdasarkan standar WHO. Berdasarkan hasil Pemantauan Status Gizi di Kabupaten Bima, prevalensi stunting untuk setiap tahunnya megalami peningkatan. Prevalensi stunting pada tahun 2011 sebesar 23,61%, pada tahun 2012 sebesar 30,3%, dan pada tahun 2013 sebesar 53,2 %. Kecamatan Soromandi merupakan salah satu kecamatan dengan prevalensi kejadian stunting tertinggi di Kabupaten Bima. Penelitian ini bertujuan untuk menganalisis determinan kejadian stunting pada anak balita di wilayah kerja Puskesmas Soromandi Kabupaten Bima Nusa Tenggara Barat. Penelitian ini merupakan penelitian observasional analitik dengan menggunakan pendekatan cross sectional. Penelitian ini menunjukkan bahwa tidak adanya hubungan yang bermakna antara asupan makanan, faktor genetik, ststus BBLR dengan kejadian stunting dan ada hubungan bermakna antara faktor genetik dengan kejadian stunting. Faktor yang paling mempengaruhi kejadian stunting adalah pemberian ASI Eksklusif. Kata","author":[{"dropping-particle":"","family":"Hairunis","given":"Mirham Nurul","non-dropping-particle":"","parse-names":false,"suffix":""},{"dropping-particle":"","family":"Rohmawati","given":"Ninna","non-dropping-particle":"","parse-names":false,"suffix":""},{"dropping-particle":"","family":"Ratnawati","given":"Leersia Yusi","non-dropping-particle":"","parse-names":false,"suffix":""}],"container-title":"e J Pustaka Kesehatan","id":"ITEM-1","issue":"2","issued":{"date-parts":[["2016"]]},"page":"323-9","title":"Determinan Kejadian Stunting pada Anak Balita di Wilayah Kerja Puskesmas Soromandi Kabupaten Bima Nusa Tenggara Barat","type":"article-journal","volume":"4"},"uris":["http://www.mendeley.com/documents/?uuid=ba196fb6-724c-4f05-8bdb-194e170831dd"]}],"mendeley":{"formattedCitation":"(Hairunis, Rohmawati and Ratnawati, 2016)","plainTextFormattedCitation":"(Hairunis, Rohmawati and Ratnawati, 2016)","previouslyFormattedCitation":"(Hairunis, Rohmawati and Ratnawati, 2016)"},"properties":{"noteIndex":0},"schema":"https://github.com/citation-style-language/schema/raw/master/csl-citation.json"}</w:instrText>
      </w:r>
      <w:r w:rsidRPr="00AB5A1D">
        <w:rPr>
          <w:rFonts w:asciiTheme="majorBidi" w:hAnsiTheme="majorBidi" w:cstheme="majorBidi"/>
          <w:color w:val="000000" w:themeColor="text1"/>
        </w:rPr>
        <w:fldChar w:fldCharType="separate"/>
      </w:r>
      <w:r w:rsidR="00083609" w:rsidRPr="00AB5A1D">
        <w:rPr>
          <w:rFonts w:asciiTheme="majorBidi" w:hAnsiTheme="majorBidi" w:cstheme="majorBidi"/>
          <w:noProof/>
          <w:color w:val="000000" w:themeColor="text1"/>
          <w:lang w:val="sv-SE"/>
        </w:rPr>
        <w:t>(Hairunis, Rohmawati and Ratnawati, 2016)</w:t>
      </w:r>
      <w:r w:rsidRPr="00AB5A1D">
        <w:rPr>
          <w:rFonts w:asciiTheme="majorBidi" w:hAnsiTheme="majorBidi" w:cstheme="majorBidi"/>
          <w:color w:val="000000" w:themeColor="text1"/>
        </w:rPr>
        <w:fldChar w:fldCharType="end"/>
      </w:r>
      <w:r w:rsidR="009E2595" w:rsidRPr="00AB5A1D">
        <w:rPr>
          <w:rFonts w:asciiTheme="majorBidi" w:hAnsiTheme="majorBidi" w:cstheme="majorBidi"/>
          <w:color w:val="000000" w:themeColor="text1"/>
          <w:lang w:val="sv-SE"/>
        </w:rPr>
        <w:t>.</w:t>
      </w:r>
    </w:p>
    <w:p w14:paraId="57FBB562" w14:textId="77777777" w:rsidR="00CF77A9" w:rsidRDefault="00CF77A9" w:rsidP="00C9730D">
      <w:pPr>
        <w:pStyle w:val="Heading2"/>
      </w:pPr>
      <w:bookmarkStart w:id="42" w:name="_Toc43377417"/>
      <w:bookmarkStart w:id="43" w:name="_Toc71363231"/>
      <w:r w:rsidRPr="00985322">
        <w:t>Structural Equation Model</w:t>
      </w:r>
      <w:r>
        <w:t>l</w:t>
      </w:r>
      <w:r w:rsidRPr="00985322">
        <w:t>ing</w:t>
      </w:r>
      <w:r w:rsidRPr="00A612C6">
        <w:t xml:space="preserve"> </w:t>
      </w:r>
      <w:r>
        <w:t>(SEM)</w:t>
      </w:r>
      <w:bookmarkEnd w:id="42"/>
      <w:bookmarkEnd w:id="43"/>
    </w:p>
    <w:p w14:paraId="15CA02BB" w14:textId="73AD94CF" w:rsidR="00CF77A9" w:rsidRDefault="00CF77A9" w:rsidP="00CF77A9">
      <w:pPr>
        <w:spacing w:line="360" w:lineRule="auto"/>
        <w:ind w:firstLine="567"/>
        <w:rPr>
          <w:rFonts w:asciiTheme="majorBidi" w:hAnsiTheme="majorBidi" w:cstheme="majorBidi"/>
          <w:color w:val="000000" w:themeColor="text1"/>
        </w:rPr>
      </w:pPr>
      <w:r w:rsidRPr="00E44FED">
        <w:rPr>
          <w:rFonts w:asciiTheme="majorBidi" w:hAnsiTheme="majorBidi" w:cstheme="majorBidi"/>
          <w:color w:val="000000" w:themeColor="text1"/>
        </w:rPr>
        <w:t>Pemodelan persamaan struktural (SEM</w:t>
      </w:r>
      <w:r>
        <w:rPr>
          <w:rFonts w:asciiTheme="majorBidi" w:hAnsiTheme="majorBidi" w:cstheme="majorBidi"/>
          <w:color w:val="000000" w:themeColor="text1"/>
        </w:rPr>
        <w:t>=</w:t>
      </w:r>
      <w:r w:rsidRPr="00E44FED">
        <w:rPr>
          <w:i/>
          <w:iCs/>
        </w:rPr>
        <w:t xml:space="preserve"> </w:t>
      </w:r>
      <w:r w:rsidRPr="00985322">
        <w:rPr>
          <w:i/>
          <w:iCs/>
        </w:rPr>
        <w:t>Structural Equation Model</w:t>
      </w:r>
      <w:r>
        <w:rPr>
          <w:i/>
          <w:iCs/>
        </w:rPr>
        <w:t>l</w:t>
      </w:r>
      <w:r w:rsidRPr="00985322">
        <w:rPr>
          <w:i/>
          <w:iCs/>
        </w:rPr>
        <w:t>ing</w:t>
      </w:r>
      <w:r w:rsidRPr="00E44FED">
        <w:rPr>
          <w:rFonts w:asciiTheme="majorBidi" w:hAnsiTheme="majorBidi" w:cstheme="majorBidi"/>
          <w:color w:val="000000" w:themeColor="text1"/>
        </w:rPr>
        <w:t xml:space="preserve">) adalah metodologi statistik yang mengambil pendekatan </w:t>
      </w:r>
      <w:r>
        <w:rPr>
          <w:rFonts w:asciiTheme="majorBidi" w:hAnsiTheme="majorBidi" w:cstheme="majorBidi"/>
          <w:color w:val="000000" w:themeColor="text1"/>
        </w:rPr>
        <w:t>p</w:t>
      </w:r>
      <w:r w:rsidRPr="00E44FED">
        <w:rPr>
          <w:rFonts w:asciiTheme="majorBidi" w:hAnsiTheme="majorBidi" w:cstheme="majorBidi"/>
          <w:color w:val="000000" w:themeColor="text1"/>
        </w:rPr>
        <w:t>engujian hipotesis</w:t>
      </w:r>
      <w:r>
        <w:rPr>
          <w:rFonts w:asciiTheme="majorBidi" w:hAnsiTheme="majorBidi" w:cstheme="majorBidi"/>
          <w:color w:val="000000" w:themeColor="text1"/>
        </w:rPr>
        <w:t xml:space="preserve">, </w:t>
      </w:r>
      <w:r w:rsidRPr="00E44FED">
        <w:rPr>
          <w:rFonts w:asciiTheme="majorBidi" w:hAnsiTheme="majorBidi" w:cstheme="majorBidi"/>
          <w:color w:val="000000" w:themeColor="text1"/>
        </w:rPr>
        <w:t xml:space="preserve">untuk mendukung beberapa </w:t>
      </w:r>
      <w:r>
        <w:rPr>
          <w:rFonts w:asciiTheme="majorBidi" w:hAnsiTheme="majorBidi" w:cstheme="majorBidi"/>
          <w:color w:val="000000" w:themeColor="text1"/>
        </w:rPr>
        <w:t xml:space="preserve">fenomena sesuai dengan teori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{"citationItems":[{"id":"ITEM-1","itemData":{"ISBN":"9780805863727","author":[{"dropping-particle":"","family":"Byrne","given":"Barbara M.","non-dropping-particle":"","parse-names":false,"suffix":""}],"id":"ITEM-1","issued":{"date-parts":[["2010"]]},"number-of-pages":"1-391","publisher":"Taylor and Francis Group, LLC","publisher-place":"New York","title":"Structural equation modeling with AMOS: basic concepts, applications, and programming","type":"book"},"uris":["http://www.mendeley.com/documents/?uuid=b8ed6bf5-f7dc-4cad-901f-996af4a7f573"]}],"mendeley":{"formattedCitation":"(Byrne, 2010)","plainTextFormattedCitation":"(Byrne, 2010)","previouslyFormattedCitation":"(Byrne, 2010)"},"properties":{"noteIndex":0},"schema":"https://github.com/citation-style-language/schema/raw/master/csl-citation.json"}</w:instrText>
      </w:r>
      <w:r>
        <w:rPr>
          <w:rFonts w:asciiTheme="majorBidi" w:hAnsiTheme="majorBidi" w:cstheme="majorBidi"/>
          <w:color w:val="000000" w:themeColor="text1"/>
        </w:rPr>
        <w:fldChar w:fldCharType="separate"/>
      </w:r>
      <w:r w:rsidRPr="00154D6A">
        <w:rPr>
          <w:rFonts w:asciiTheme="majorBidi" w:hAnsiTheme="majorBidi" w:cstheme="majorBidi"/>
          <w:noProof/>
          <w:color w:val="000000" w:themeColor="text1"/>
        </w:rPr>
        <w:t>(Byrne, 2010)</w:t>
      </w:r>
      <w:r>
        <w:rPr>
          <w:rFonts w:asciiTheme="majorBidi" w:hAnsiTheme="majorBidi" w:cstheme="majorBidi"/>
          <w:color w:val="000000" w:themeColor="text1"/>
        </w:rPr>
        <w:fldChar w:fldCharType="end"/>
      </w:r>
      <w:r w:rsidRPr="00E44FED">
        <w:rPr>
          <w:rFonts w:asciiTheme="majorBidi" w:hAnsiTheme="majorBidi" w:cstheme="majorBidi"/>
          <w:color w:val="000000" w:themeColor="text1"/>
        </w:rPr>
        <w:t>.</w:t>
      </w:r>
      <w:r>
        <w:rPr>
          <w:rFonts w:asciiTheme="majorBidi" w:hAnsiTheme="majorBidi" w:cstheme="majorBidi"/>
          <w:color w:val="000000" w:themeColor="text1"/>
        </w:rPr>
        <w:t xml:space="preserve"> </w:t>
      </w:r>
      <w:r w:rsidRPr="00A612C6">
        <w:rPr>
          <w:rFonts w:asciiTheme="majorBidi" w:hAnsiTheme="majorBidi" w:cstheme="majorBidi"/>
          <w:color w:val="000000" w:themeColor="text1"/>
        </w:rPr>
        <w:t xml:space="preserve">SEM </w:t>
      </w:r>
      <w:r>
        <w:rPr>
          <w:rFonts w:asciiTheme="majorBidi" w:hAnsiTheme="majorBidi" w:cstheme="majorBidi"/>
          <w:color w:val="000000" w:themeColor="text1"/>
        </w:rPr>
        <w:t xml:space="preserve">merupakan </w:t>
      </w:r>
      <w:r w:rsidRPr="00A612C6">
        <w:rPr>
          <w:rFonts w:asciiTheme="majorBidi" w:hAnsiTheme="majorBidi" w:cstheme="majorBidi"/>
          <w:color w:val="000000" w:themeColor="text1"/>
        </w:rPr>
        <w:t>sekumpulan teknik – teknik statistik yang memungkinkan pengujian sebuah rangkaian hubungan yang relatif “rumit” secara berjenjang/simultan. Hubungan rumit tersebut dapat diartikan sebagai rangkaian hubungan yang dibangun antara satu atau beberapa variabel dependen</w:t>
      </w:r>
      <w:r>
        <w:rPr>
          <w:rFonts w:asciiTheme="majorBidi" w:hAnsiTheme="majorBidi" w:cstheme="majorBidi"/>
          <w:color w:val="000000" w:themeColor="text1"/>
        </w:rPr>
        <w:t xml:space="preserve"> (</w:t>
      </w:r>
      <w:r w:rsidRPr="00A612C6">
        <w:rPr>
          <w:rFonts w:asciiTheme="majorBidi" w:hAnsiTheme="majorBidi" w:cstheme="majorBidi"/>
          <w:color w:val="000000" w:themeColor="text1"/>
        </w:rPr>
        <w:t>endogen</w:t>
      </w:r>
      <w:r>
        <w:rPr>
          <w:rFonts w:asciiTheme="majorBidi" w:hAnsiTheme="majorBidi" w:cstheme="majorBidi"/>
          <w:color w:val="000000" w:themeColor="text1"/>
        </w:rPr>
        <w:t>)</w:t>
      </w:r>
      <w:r w:rsidRPr="00A612C6">
        <w:rPr>
          <w:rFonts w:asciiTheme="majorBidi" w:hAnsiTheme="majorBidi" w:cstheme="majorBidi"/>
          <w:color w:val="000000" w:themeColor="text1"/>
        </w:rPr>
        <w:t xml:space="preserve"> dengan satu atau beberapa variabel independen</w:t>
      </w:r>
      <w:r>
        <w:rPr>
          <w:rFonts w:asciiTheme="majorBidi" w:hAnsiTheme="majorBidi" w:cstheme="majorBidi"/>
          <w:color w:val="000000" w:themeColor="text1"/>
        </w:rPr>
        <w:t xml:space="preserve"> (</w:t>
      </w:r>
      <w:r w:rsidRPr="00A612C6">
        <w:rPr>
          <w:rFonts w:asciiTheme="majorBidi" w:hAnsiTheme="majorBidi" w:cstheme="majorBidi"/>
          <w:color w:val="000000" w:themeColor="text1"/>
        </w:rPr>
        <w:t>eksogen</w:t>
      </w:r>
      <w:r>
        <w:rPr>
          <w:rFonts w:asciiTheme="majorBidi" w:hAnsiTheme="majorBidi" w:cstheme="majorBidi"/>
          <w:color w:val="000000" w:themeColor="text1"/>
        </w:rPr>
        <w:t>)</w:t>
      </w:r>
      <w:r w:rsidRPr="00A612C6">
        <w:rPr>
          <w:rFonts w:asciiTheme="majorBidi" w:hAnsiTheme="majorBidi" w:cstheme="majorBidi"/>
          <w:color w:val="000000" w:themeColor="text1"/>
        </w:rPr>
        <w:t>, setiap variabel dependen</w:t>
      </w:r>
      <w:r>
        <w:rPr>
          <w:rFonts w:asciiTheme="majorBidi" w:hAnsiTheme="majorBidi" w:cstheme="majorBidi"/>
          <w:color w:val="000000" w:themeColor="text1"/>
        </w:rPr>
        <w:t xml:space="preserve"> (</w:t>
      </w:r>
      <w:r w:rsidRPr="00A612C6">
        <w:rPr>
          <w:rFonts w:asciiTheme="majorBidi" w:hAnsiTheme="majorBidi" w:cstheme="majorBidi"/>
          <w:color w:val="000000" w:themeColor="text1"/>
        </w:rPr>
        <w:t>endogen</w:t>
      </w:r>
      <w:r>
        <w:rPr>
          <w:rFonts w:asciiTheme="majorBidi" w:hAnsiTheme="majorBidi" w:cstheme="majorBidi"/>
          <w:color w:val="000000" w:themeColor="text1"/>
        </w:rPr>
        <w:t>)</w:t>
      </w:r>
      <w:r w:rsidRPr="00A612C6">
        <w:rPr>
          <w:rFonts w:asciiTheme="majorBidi" w:hAnsiTheme="majorBidi" w:cstheme="majorBidi"/>
          <w:color w:val="000000" w:themeColor="text1"/>
        </w:rPr>
        <w:t xml:space="preserve"> dan </w:t>
      </w:r>
      <w:r>
        <w:rPr>
          <w:rFonts w:asciiTheme="majorBidi" w:hAnsiTheme="majorBidi" w:cstheme="majorBidi"/>
          <w:color w:val="000000" w:themeColor="text1"/>
        </w:rPr>
        <w:t>indepeden (</w:t>
      </w:r>
      <w:r w:rsidRPr="00A612C6">
        <w:rPr>
          <w:rFonts w:asciiTheme="majorBidi" w:hAnsiTheme="majorBidi" w:cstheme="majorBidi"/>
          <w:color w:val="000000" w:themeColor="text1"/>
        </w:rPr>
        <w:t>eksogen</w:t>
      </w:r>
      <w:r>
        <w:rPr>
          <w:rFonts w:asciiTheme="majorBidi" w:hAnsiTheme="majorBidi" w:cstheme="majorBidi"/>
          <w:color w:val="000000" w:themeColor="text1"/>
        </w:rPr>
        <w:t>)</w:t>
      </w:r>
      <w:r w:rsidRPr="00A612C6">
        <w:rPr>
          <w:rFonts w:asciiTheme="majorBidi" w:hAnsiTheme="majorBidi" w:cstheme="majorBidi"/>
          <w:color w:val="000000" w:themeColor="text1"/>
        </w:rPr>
        <w:t xml:space="preserve"> berbentuk faktor atau konstruk </w:t>
      </w:r>
      <w:r w:rsidRPr="00A612C6">
        <w:rPr>
          <w:rFonts w:asciiTheme="majorBidi" w:hAnsiTheme="majorBidi" w:cstheme="majorBidi"/>
          <w:color w:val="000000" w:themeColor="text1"/>
        </w:rPr>
        <w:lastRenderedPageBreak/>
        <w:t xml:space="preserve">yang dibangun dari beberapa indikator </w:t>
      </w:r>
      <w:r>
        <w:rPr>
          <w:rFonts w:asciiTheme="majorBidi" w:hAnsiTheme="majorBidi" w:cstheme="majorBidi"/>
          <w:color w:val="000000" w:themeColor="text1"/>
        </w:rPr>
        <w:t xml:space="preserve">hasil </w:t>
      </w:r>
      <w:r w:rsidRPr="00A612C6">
        <w:rPr>
          <w:rFonts w:asciiTheme="majorBidi" w:hAnsiTheme="majorBidi" w:cstheme="majorBidi"/>
          <w:color w:val="000000" w:themeColor="text1"/>
        </w:rPr>
        <w:t xml:space="preserve">diobservasi secara langsung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ISBN":"978 - 6029 - 372960","author":[{"dropping-particle":"","family":"Waluyo","given":"Minto","non-dropping-particle":"","parse-names":false,"suffix":""}],"edition":"Satu","editor":[{"dropping-particle":"","family":"Basuki","given":"Irianto","non-dropping-particle":"","parse-names":false,"suffix":""}],"id":"ITEM-1","issued":{"date-parts":[["2016"]]},"number-of-pages":"1-130","publisher":"UPN “VETERAN” JATIM","publisher-place":"Surabaya","title":"Mudah Cepat Tepat Penggunaan Tools Amos dalam Aplikasi ( SEM )","type":"book"},"uris":["http://www.mendeley.com/documents/?uuid=d3a8c336-5490-420e-837b-fab198a06e66"]}],"mendeley":{"formattedCitation":"(Waluyo, 2016)","plainTextFormattedCitation":"(Waluyo, 2016)","previouslyFormattedCitation":"(Waluyo, 2016)"},"properties":{"noteIndex":0},"schema":"https://github.com/citation-style-language/schema/raw/master/csl-citation.json"}</w:instrText>
      </w:r>
      <w:r>
        <w:rPr>
          <w:rFonts w:asciiTheme="majorBidi" w:hAnsiTheme="majorBidi" w:cstheme="majorBidi"/>
          <w:color w:val="000000" w:themeColor="text1"/>
        </w:rPr>
        <w:fldChar w:fldCharType="separate"/>
      </w:r>
      <w:r w:rsidRPr="00154D6A">
        <w:rPr>
          <w:rFonts w:asciiTheme="majorBidi" w:hAnsiTheme="majorBidi" w:cstheme="majorBidi"/>
          <w:noProof/>
          <w:color w:val="000000" w:themeColor="text1"/>
        </w:rPr>
        <w:t>(Waluyo, 2016)</w:t>
      </w:r>
      <w:r>
        <w:rPr>
          <w:rFonts w:asciiTheme="majorBidi" w:hAnsiTheme="majorBidi" w:cstheme="majorBidi"/>
          <w:color w:val="000000" w:themeColor="text1"/>
        </w:rPr>
        <w:fldChar w:fldCharType="end"/>
      </w:r>
      <w:r>
        <w:rPr>
          <w:rFonts w:asciiTheme="majorBidi" w:hAnsiTheme="majorBidi" w:cstheme="majorBidi"/>
          <w:color w:val="000000" w:themeColor="text1"/>
        </w:rPr>
        <w:t>.</w:t>
      </w:r>
    </w:p>
    <w:p w14:paraId="43A3783A" w14:textId="72E70240" w:rsidR="00CF77A9" w:rsidRDefault="00CF77A9" w:rsidP="00CF77A9">
      <w:pPr>
        <w:spacing w:line="360" w:lineRule="auto"/>
        <w:ind w:firstLine="567"/>
      </w:pPr>
      <w:r>
        <w:t xml:space="preserve">Variabel laten </w:t>
      </w:r>
      <w:r w:rsidRPr="00CF77A9">
        <w:rPr>
          <w:rFonts w:asciiTheme="majorBidi" w:hAnsiTheme="majorBidi" w:cstheme="majorBidi"/>
          <w:color w:val="000000" w:themeColor="text1"/>
        </w:rPr>
        <w:t>digambarkan</w:t>
      </w:r>
      <w:r>
        <w:t xml:space="preserve"> dalam bentuk lingkaran dan manifest dalam bentuk kotak. Manifes merupakan indikator yang menjelaskan atas variabel laten. Variabel laten biasanya dijelaskan oleh kotak manifest dengan jumlah minimal 2-3 kotak manifest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ISBN":"978-602-04-6132-8","author":[{"dropping-particle":"","family":"Santoso","given":"Singgih","non-dropping-particle":"","parse-names":false,"suffix":""}],"edition":"Pertama","id":"ITEM-1","issued":{"date-parts":[["2018"]]},"number-of-pages":"1-256","publisher":"PT. Alex Media Komputindo","publisher-place":"Jakarta","title":"Konsep DasaraAplikasi SEM dengan Amos 24","type":"book"},"uris":["http://www.mendeley.com/documents/?uuid=b23d1c40-86d5-4e99-995b-663226fd2eed"]}],"mendeley":{"formattedCitation":"(Santoso, 2018)","plainTextFormattedCitation":"(Santoso, 2018)","previouslyFormattedCitation":"(Santoso, 2018)"},"properties":{"noteIndex":0},"schema":"https://github.com/citation-style-language/schema/raw/master/csl-citation.json"}</w:instrText>
      </w:r>
      <w:r>
        <w:rPr>
          <w:rFonts w:asciiTheme="majorBidi" w:hAnsiTheme="majorBidi" w:cstheme="majorBidi"/>
          <w:color w:val="000000" w:themeColor="text1"/>
        </w:rPr>
        <w:fldChar w:fldCharType="separate"/>
      </w:r>
      <w:r w:rsidRPr="00154D6A">
        <w:rPr>
          <w:rFonts w:asciiTheme="majorBidi" w:hAnsiTheme="majorBidi" w:cstheme="majorBidi"/>
          <w:noProof/>
          <w:color w:val="000000" w:themeColor="text1"/>
        </w:rPr>
        <w:t>(Santoso, 2018)</w:t>
      </w:r>
      <w:r>
        <w:rPr>
          <w:rFonts w:asciiTheme="majorBidi" w:hAnsiTheme="majorBidi" w:cstheme="majorBidi"/>
          <w:color w:val="000000" w:themeColor="text1"/>
        </w:rPr>
        <w:fldChar w:fldCharType="end"/>
      </w:r>
      <w:r>
        <w:rPr>
          <w:rFonts w:asciiTheme="majorBidi" w:hAnsiTheme="majorBidi" w:cstheme="majorBidi"/>
          <w:color w:val="000000" w:themeColor="text1"/>
        </w:rPr>
        <w:t>.</w:t>
      </w:r>
      <w:r>
        <w:t xml:space="preserve"> Variabel laten dapat berfungsi sebagai variabel eksogen dan variabel endogen. Variabel eksogen adalah variabel indepen yang mempengaruhi variabel endogen. Pada model SEM, variabel eksogen ditunjukan dengan adanya panah yang berasal dari variabel tersebut menuju ke variabel endogen. Variabel endogen adalah variabel dependen yang dipengaruhi oleh variabel Independen (eksogen). Pada model SEM ini, variabel eksogen ditunjukkan dengan adanya anak panak menuju variabel tersebut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ISBN":"978-602-04-6132-8","author":[{"dropping-particle":"","family":"Santoso","given":"Singgih","non-dropping-particle":"","parse-names":false,"suffix":""}],"edition":"Pertama","id":"ITEM-1","issued":{"date-parts":[["2018"]]},"number-of-pages":"1-256","publisher":"PT. Alex Media Komputindo","publisher-place":"Jakarta","title":"Konsep DasaraAplikasi SEM dengan Amos 24","type":"book"},"uris":["http://www.mendeley.com/documents/?uuid=b23d1c40-86d5-4e99-995b-663226fd2eed"]}],"mendeley":{"formattedCitation":"(Santoso, 2018)","plainTextFormattedCitation":"(Santoso, 2018)","previouslyFormattedCitation":"(Santoso, 2018)"},"properties":{"noteIndex":0},"schema":"https://github.com/citation-style-language/schema/raw/master/csl-citation.json"}</w:instrText>
      </w:r>
      <w:r>
        <w:rPr>
          <w:rFonts w:asciiTheme="majorBidi" w:hAnsiTheme="majorBidi" w:cstheme="majorBidi"/>
          <w:color w:val="000000" w:themeColor="text1"/>
        </w:rPr>
        <w:fldChar w:fldCharType="separate"/>
      </w:r>
      <w:r w:rsidRPr="00154D6A">
        <w:rPr>
          <w:rFonts w:asciiTheme="majorBidi" w:hAnsiTheme="majorBidi" w:cstheme="majorBidi"/>
          <w:noProof/>
          <w:color w:val="000000" w:themeColor="text1"/>
        </w:rPr>
        <w:t>(Santoso, 2018)</w:t>
      </w:r>
      <w:r>
        <w:rPr>
          <w:rFonts w:asciiTheme="majorBidi" w:hAnsiTheme="majorBidi" w:cstheme="majorBidi"/>
          <w:color w:val="000000" w:themeColor="text1"/>
        </w:rPr>
        <w:fldChar w:fldCharType="end"/>
      </w:r>
      <w:r>
        <w:rPr>
          <w:rFonts w:asciiTheme="majorBidi" w:hAnsiTheme="majorBidi" w:cstheme="majorBidi"/>
          <w:color w:val="000000" w:themeColor="text1"/>
        </w:rPr>
        <w:t>.</w:t>
      </w:r>
    </w:p>
    <w:p w14:paraId="17279B23" w14:textId="52D22013" w:rsidR="00D10551" w:rsidRDefault="00D10551" w:rsidP="00C9730D">
      <w:pPr>
        <w:pStyle w:val="Heading2"/>
      </w:pPr>
      <w:bookmarkStart w:id="44" w:name="_Toc71363232"/>
      <w:r>
        <w:t>Studi yang telah dicapai</w:t>
      </w:r>
      <w:r w:rsidR="00C9730D">
        <w:t xml:space="preserve"> dan peta jalan</w:t>
      </w:r>
      <w:bookmarkEnd w:id="44"/>
    </w:p>
    <w:p w14:paraId="0B09E5FE" w14:textId="77777777" w:rsidR="006A47E9" w:rsidRDefault="00D10551" w:rsidP="006A47E9">
      <w:pPr>
        <w:spacing w:line="360" w:lineRule="auto"/>
        <w:ind w:firstLine="567"/>
        <w:rPr>
          <w:rFonts w:asciiTheme="majorBidi" w:hAnsiTheme="majorBidi" w:cstheme="majorBidi"/>
          <w:color w:val="000000" w:themeColor="text1"/>
        </w:rPr>
      </w:pPr>
      <w:r>
        <w:rPr>
          <w:rFonts w:asciiTheme="majorBidi" w:hAnsiTheme="majorBidi" w:cstheme="majorBidi"/>
          <w:color w:val="000000" w:themeColor="text1"/>
        </w:rPr>
        <w:t xml:space="preserve">Penelitian telah kami laksanakan </w:t>
      </w:r>
      <w:r w:rsidR="006A47E9">
        <w:rPr>
          <w:rFonts w:asciiTheme="majorBidi" w:hAnsiTheme="majorBidi" w:cstheme="majorBidi"/>
          <w:color w:val="000000" w:themeColor="text1"/>
        </w:rPr>
        <w:t xml:space="preserve">pada tahun 2019, </w:t>
      </w:r>
      <w:r>
        <w:rPr>
          <w:rFonts w:asciiTheme="majorBidi" w:hAnsiTheme="majorBidi" w:cstheme="majorBidi"/>
          <w:color w:val="000000" w:themeColor="text1"/>
        </w:rPr>
        <w:t>sehin</w:t>
      </w:r>
      <w:r w:rsidR="006A47E9">
        <w:rPr>
          <w:rFonts w:asciiTheme="majorBidi" w:hAnsiTheme="majorBidi" w:cstheme="majorBidi"/>
          <w:color w:val="000000" w:themeColor="text1"/>
        </w:rPr>
        <w:t>gg</w:t>
      </w:r>
      <w:r>
        <w:rPr>
          <w:rFonts w:asciiTheme="majorBidi" w:hAnsiTheme="majorBidi" w:cstheme="majorBidi"/>
          <w:color w:val="000000" w:themeColor="text1"/>
        </w:rPr>
        <w:t>a mendapatkan p</w:t>
      </w:r>
      <w:r w:rsidRPr="00D10551">
        <w:rPr>
          <w:rFonts w:asciiTheme="majorBidi" w:hAnsiTheme="majorBidi" w:cstheme="majorBidi"/>
          <w:color w:val="000000" w:themeColor="text1"/>
        </w:rPr>
        <w:t xml:space="preserve">ersamaan model stunting </w:t>
      </w:r>
      <w:r>
        <w:rPr>
          <w:rFonts w:asciiTheme="majorBidi" w:hAnsiTheme="majorBidi" w:cstheme="majorBidi"/>
          <w:color w:val="000000" w:themeColor="text1"/>
        </w:rPr>
        <w:t xml:space="preserve">yang dapat digunakan untuk </w:t>
      </w:r>
      <w:r w:rsidRPr="00D10551">
        <w:rPr>
          <w:rFonts w:asciiTheme="majorBidi" w:hAnsiTheme="majorBidi" w:cstheme="majorBidi"/>
          <w:color w:val="000000" w:themeColor="text1"/>
        </w:rPr>
        <w:t xml:space="preserve">memprediksi kemungkinan kejadian stunting di wilayah </w:t>
      </w:r>
      <w:r>
        <w:rPr>
          <w:rFonts w:asciiTheme="majorBidi" w:hAnsiTheme="majorBidi" w:cstheme="majorBidi"/>
          <w:color w:val="000000" w:themeColor="text1"/>
        </w:rPr>
        <w:t>kecamatan Ketapang Kabupaten Lampung Selatan</w:t>
      </w:r>
      <w:r w:rsidRPr="00D10551">
        <w:rPr>
          <w:rFonts w:asciiTheme="majorBidi" w:hAnsiTheme="majorBidi" w:cstheme="majorBidi"/>
          <w:color w:val="000000" w:themeColor="text1"/>
        </w:rPr>
        <w:t xml:space="preserve">. Status permodelan stunting </w:t>
      </w:r>
      <w:r w:rsidR="006A47E9">
        <w:rPr>
          <w:rFonts w:asciiTheme="majorBidi" w:hAnsiTheme="majorBidi" w:cstheme="majorBidi"/>
          <w:color w:val="000000" w:themeColor="text1"/>
        </w:rPr>
        <w:t xml:space="preserve">yang dihasilkan </w:t>
      </w:r>
      <w:r w:rsidRPr="00D10551">
        <w:rPr>
          <w:rFonts w:asciiTheme="majorBidi" w:hAnsiTheme="majorBidi" w:cstheme="majorBidi"/>
          <w:color w:val="000000" w:themeColor="text1"/>
        </w:rPr>
        <w:t>cukup baik</w:t>
      </w:r>
      <w:r w:rsidR="006A47E9">
        <w:rPr>
          <w:rFonts w:asciiTheme="majorBidi" w:hAnsiTheme="majorBidi" w:cstheme="majorBidi"/>
          <w:color w:val="000000" w:themeColor="text1"/>
        </w:rPr>
        <w:t>, yang dapat mengambarkan d</w:t>
      </w:r>
      <w:r w:rsidRPr="00D10551">
        <w:rPr>
          <w:rFonts w:asciiTheme="majorBidi" w:hAnsiTheme="majorBidi" w:cstheme="majorBidi"/>
          <w:color w:val="000000" w:themeColor="text1"/>
        </w:rPr>
        <w:t xml:space="preserve">eterminan </w:t>
      </w:r>
      <w:r w:rsidR="006A47E9" w:rsidRPr="00D10551">
        <w:rPr>
          <w:rFonts w:asciiTheme="majorBidi" w:hAnsiTheme="majorBidi" w:cstheme="majorBidi"/>
          <w:color w:val="000000" w:themeColor="text1"/>
        </w:rPr>
        <w:t xml:space="preserve">kualitas pelayanan antenatal care dan jenis tindakan persalinan </w:t>
      </w:r>
      <w:r w:rsidR="006A47E9">
        <w:rPr>
          <w:rFonts w:asciiTheme="majorBidi" w:hAnsiTheme="majorBidi" w:cstheme="majorBidi"/>
          <w:color w:val="000000" w:themeColor="text1"/>
        </w:rPr>
        <w:t xml:space="preserve">terhadap </w:t>
      </w:r>
      <w:r w:rsidRPr="00D10551">
        <w:rPr>
          <w:rFonts w:asciiTheme="majorBidi" w:hAnsiTheme="majorBidi" w:cstheme="majorBidi"/>
          <w:color w:val="000000" w:themeColor="text1"/>
        </w:rPr>
        <w:t xml:space="preserve">kejadian </w:t>
      </w:r>
      <w:r w:rsidR="006A47E9">
        <w:rPr>
          <w:rFonts w:asciiTheme="majorBidi" w:hAnsiTheme="majorBidi" w:cstheme="majorBidi"/>
          <w:color w:val="000000" w:themeColor="text1"/>
        </w:rPr>
        <w:t xml:space="preserve">stunting </w:t>
      </w:r>
      <w:r w:rsidRPr="00D10551">
        <w:rPr>
          <w:rFonts w:asciiTheme="majorBidi" w:hAnsiTheme="majorBidi" w:cstheme="majorBidi"/>
          <w:color w:val="000000" w:themeColor="text1"/>
        </w:rPr>
        <w:t>di wilayah kecamatan Ketapang</w:t>
      </w:r>
      <w:r w:rsidR="006A47E9">
        <w:rPr>
          <w:rFonts w:asciiTheme="majorBidi" w:hAnsiTheme="majorBidi" w:cstheme="majorBidi"/>
          <w:color w:val="000000" w:themeColor="text1"/>
        </w:rPr>
        <w:t xml:space="preserve">. </w:t>
      </w:r>
      <w:r w:rsidRPr="00D10551">
        <w:rPr>
          <w:rFonts w:asciiTheme="majorBidi" w:hAnsiTheme="majorBidi" w:cstheme="majorBidi"/>
          <w:color w:val="000000" w:themeColor="text1"/>
        </w:rPr>
        <w:t xml:space="preserve">Upaya menekan kejadian stunting di wilayah Ketapang, harus dilakukan tindakan peningkatan kualitas pelayanan ANC dan tindakan persalinan di unit fasilitas pelayanan </w:t>
      </w:r>
      <w:r w:rsidR="006A47E9">
        <w:rPr>
          <w:rFonts w:asciiTheme="majorBidi" w:hAnsiTheme="majorBidi" w:cstheme="majorBidi"/>
          <w:color w:val="000000" w:themeColor="text1"/>
        </w:rPr>
        <w:t xml:space="preserve">kesehatan </w:t>
      </w:r>
      <w:r w:rsidR="006A47E9">
        <w:rPr>
          <w:rFonts w:asciiTheme="majorBidi" w:hAnsiTheme="majorBidi" w:cstheme="majorBidi"/>
          <w:color w:val="000000" w:themeColor="text1"/>
        </w:rPr>
        <w:fldChar w:fldCharType="begin" w:fldLock="1"/>
      </w:r>
      <w:r w:rsidR="006A47E9">
        <w:rPr>
          <w:rFonts w:asciiTheme="majorBidi" w:hAnsiTheme="majorBidi" w:cstheme="majorBidi"/>
          <w:color w:val="000000" w:themeColor="text1"/>
        </w:rPr>
        <w:instrText>ADDIN CSL_CITATION {"citationItems":[{"id":"ITEM-1","itemData":{"author":[{"dropping-particle":"","family":"Sutarto","given":"","non-dropping-particle":"","parse-names":false,"suffix":""},{"dropping-particle":"","family":"Sumekar","given":"Diyah Wulan","non-dropping-particle":"","parse-names":false,"suffix":""},{"dropping-particle":"","family":"Wijaya","given":"Sofyan Musabiq","non-dropping-particle":"","parse-names":false,"suffix":""},{"dropping-particle":"","family":"Indriyani","given":"Reni","non-dropping-particle":"","parse-names":false,"suffix":""}],"container-title":"JK Unila","id":"ITEM-1","issue":"1","issued":{"date-parts":[["2019"]]},"page":"16-20","title":"Permodelan Probabilitas Kejadian Stunting","type":"article-journal","volume":"3"},"uris":["http://www.mendeley.com/documents/?uuid=054fa9ef-6c00-48ef-afba-d7471d4906ee"]}],"mendeley":{"formattedCitation":"(Sutarto &lt;i&gt;et al.&lt;/i&gt;, 2019)","plainTextFormattedCitation":"(Sutarto et al., 2019)"},"properties":{"noteIndex":0},"schema":"https://github.com/citation-style-language/schema/raw/master/csl-citation.json"}</w:instrText>
      </w:r>
      <w:r w:rsidR="006A47E9">
        <w:rPr>
          <w:rFonts w:asciiTheme="majorBidi" w:hAnsiTheme="majorBidi" w:cstheme="majorBidi"/>
          <w:color w:val="000000" w:themeColor="text1"/>
        </w:rPr>
        <w:fldChar w:fldCharType="separate"/>
      </w:r>
      <w:r w:rsidR="006A47E9" w:rsidRPr="006A47E9">
        <w:rPr>
          <w:rFonts w:asciiTheme="majorBidi" w:hAnsiTheme="majorBidi" w:cstheme="majorBidi"/>
          <w:noProof/>
          <w:color w:val="000000" w:themeColor="text1"/>
        </w:rPr>
        <w:t xml:space="preserve">(Sutarto </w:t>
      </w:r>
      <w:r w:rsidR="006A47E9" w:rsidRPr="006A47E9">
        <w:rPr>
          <w:rFonts w:asciiTheme="majorBidi" w:hAnsiTheme="majorBidi" w:cstheme="majorBidi"/>
          <w:i/>
          <w:noProof/>
          <w:color w:val="000000" w:themeColor="text1"/>
        </w:rPr>
        <w:t>et al.</w:t>
      </w:r>
      <w:r w:rsidR="006A47E9" w:rsidRPr="006A47E9">
        <w:rPr>
          <w:rFonts w:asciiTheme="majorBidi" w:hAnsiTheme="majorBidi" w:cstheme="majorBidi"/>
          <w:noProof/>
          <w:color w:val="000000" w:themeColor="text1"/>
        </w:rPr>
        <w:t>, 2019)</w:t>
      </w:r>
      <w:r w:rsidR="006A47E9">
        <w:rPr>
          <w:rFonts w:asciiTheme="majorBidi" w:hAnsiTheme="majorBidi" w:cstheme="majorBidi"/>
          <w:color w:val="000000" w:themeColor="text1"/>
        </w:rPr>
        <w:fldChar w:fldCharType="end"/>
      </w:r>
      <w:r w:rsidR="006A47E9">
        <w:rPr>
          <w:rFonts w:asciiTheme="majorBidi" w:hAnsiTheme="majorBidi" w:cstheme="majorBidi"/>
          <w:color w:val="000000" w:themeColor="text1"/>
        </w:rPr>
        <w:t xml:space="preserve">. </w:t>
      </w:r>
    </w:p>
    <w:p w14:paraId="4E0ADA05" w14:textId="158A06C4" w:rsidR="00756DE4" w:rsidRPr="00AB5A1D" w:rsidRDefault="0067605A" w:rsidP="00325216">
      <w:pPr>
        <w:pStyle w:val="Heading1"/>
      </w:pPr>
      <w:bookmarkStart w:id="45" w:name="_Toc510985551"/>
      <w:bookmarkStart w:id="46" w:name="_Toc71363233"/>
      <w:r w:rsidRPr="00AB5A1D">
        <w:t xml:space="preserve">BAB 3 </w:t>
      </w:r>
      <w:r w:rsidR="00756DE4" w:rsidRPr="00AB5A1D">
        <w:t>METODE</w:t>
      </w:r>
      <w:r w:rsidR="00D03DC8" w:rsidRPr="00AB5A1D">
        <w:t xml:space="preserve"> PENELITIAN</w:t>
      </w:r>
      <w:bookmarkEnd w:id="45"/>
      <w:bookmarkEnd w:id="46"/>
    </w:p>
    <w:p w14:paraId="40187D96" w14:textId="77777777" w:rsidR="00B77A22" w:rsidRPr="00AB5A1D" w:rsidRDefault="00B77A22" w:rsidP="00C9730D">
      <w:pPr>
        <w:pStyle w:val="Heading2"/>
      </w:pPr>
      <w:bookmarkStart w:id="47" w:name="_Toc43377420"/>
      <w:bookmarkStart w:id="48" w:name="_Toc71363234"/>
      <w:r w:rsidRPr="00AB5A1D">
        <w:t>Lokasi dan Waktu Penelitian</w:t>
      </w:r>
      <w:bookmarkEnd w:id="47"/>
      <w:bookmarkEnd w:id="48"/>
    </w:p>
    <w:p w14:paraId="0696BDB6" w14:textId="295E3707" w:rsidR="00B77A22" w:rsidRPr="00AB5A1D" w:rsidRDefault="00B77A22" w:rsidP="00325216">
      <w:pPr>
        <w:pStyle w:val="BodyText"/>
        <w:spacing w:line="360" w:lineRule="auto"/>
        <w:ind w:firstLine="491"/>
        <w:rPr>
          <w:rFonts w:asciiTheme="majorBidi" w:hAnsiTheme="majorBidi" w:cstheme="majorBidi"/>
          <w:color w:val="000000" w:themeColor="text1"/>
          <w:szCs w:val="24"/>
        </w:rPr>
      </w:pPr>
      <w:r w:rsidRPr="00AB5A1D">
        <w:rPr>
          <w:rFonts w:asciiTheme="majorBidi" w:hAnsiTheme="majorBidi" w:cstheme="majorBidi"/>
          <w:color w:val="000000" w:themeColor="text1"/>
          <w:szCs w:val="24"/>
        </w:rPr>
        <w:t xml:space="preserve">Lokasi penelitian ini direncanakan di Kabupaten </w:t>
      </w:r>
      <w:r w:rsidR="00CD75DD" w:rsidRPr="00AB5A1D">
        <w:rPr>
          <w:rFonts w:asciiTheme="majorBidi" w:hAnsiTheme="majorBidi" w:cstheme="majorBidi"/>
          <w:color w:val="000000" w:themeColor="text1"/>
          <w:szCs w:val="24"/>
        </w:rPr>
        <w:t>Lampung Tengah</w:t>
      </w:r>
      <w:r w:rsidRPr="00AB5A1D">
        <w:rPr>
          <w:rFonts w:asciiTheme="majorBidi" w:hAnsiTheme="majorBidi" w:cstheme="majorBidi"/>
          <w:color w:val="000000" w:themeColor="text1"/>
          <w:szCs w:val="24"/>
        </w:rPr>
        <w:t xml:space="preserve"> Provinsi Lampung dengan waktu penelitian </w:t>
      </w:r>
      <w:r w:rsidR="001674BF">
        <w:rPr>
          <w:rFonts w:asciiTheme="majorBidi" w:hAnsiTheme="majorBidi" w:cstheme="majorBidi"/>
          <w:color w:val="000000" w:themeColor="text1"/>
          <w:szCs w:val="24"/>
        </w:rPr>
        <w:t>September s/</w:t>
      </w:r>
      <w:proofErr w:type="gramStart"/>
      <w:r w:rsidR="001674BF">
        <w:rPr>
          <w:rFonts w:asciiTheme="majorBidi" w:hAnsiTheme="majorBidi" w:cstheme="majorBidi"/>
          <w:color w:val="000000" w:themeColor="text1"/>
          <w:szCs w:val="24"/>
        </w:rPr>
        <w:t>d  Oktober</w:t>
      </w:r>
      <w:proofErr w:type="gramEnd"/>
      <w:r w:rsidR="001674BF">
        <w:rPr>
          <w:rFonts w:asciiTheme="majorBidi" w:hAnsiTheme="majorBidi" w:cstheme="majorBidi"/>
          <w:color w:val="000000" w:themeColor="text1"/>
          <w:szCs w:val="24"/>
        </w:rPr>
        <w:t xml:space="preserve"> </w:t>
      </w:r>
      <w:r w:rsidRPr="00AB5A1D">
        <w:rPr>
          <w:rFonts w:asciiTheme="majorBidi" w:hAnsiTheme="majorBidi" w:cstheme="majorBidi"/>
          <w:color w:val="000000" w:themeColor="text1"/>
          <w:szCs w:val="24"/>
        </w:rPr>
        <w:t xml:space="preserve"> 202</w:t>
      </w:r>
      <w:r w:rsidR="00CD75DD" w:rsidRPr="00AB5A1D">
        <w:rPr>
          <w:rFonts w:asciiTheme="majorBidi" w:hAnsiTheme="majorBidi" w:cstheme="majorBidi"/>
          <w:color w:val="000000" w:themeColor="text1"/>
          <w:szCs w:val="24"/>
        </w:rPr>
        <w:t>1</w:t>
      </w:r>
      <w:r w:rsidRPr="00AB5A1D">
        <w:rPr>
          <w:rFonts w:asciiTheme="majorBidi" w:hAnsiTheme="majorBidi" w:cstheme="majorBidi"/>
          <w:color w:val="000000" w:themeColor="text1"/>
          <w:szCs w:val="24"/>
        </w:rPr>
        <w:t xml:space="preserve">. </w:t>
      </w:r>
    </w:p>
    <w:p w14:paraId="5FF8A25E" w14:textId="77777777" w:rsidR="00B77A22" w:rsidRPr="00AB5A1D" w:rsidRDefault="00B77A22" w:rsidP="00C9730D">
      <w:pPr>
        <w:pStyle w:val="Heading2"/>
      </w:pPr>
      <w:bookmarkStart w:id="49" w:name="_Toc71363235"/>
      <w:r w:rsidRPr="00AB5A1D">
        <w:t xml:space="preserve">Jenis </w:t>
      </w:r>
      <w:r w:rsidRPr="00325216">
        <w:t>Penelitian</w:t>
      </w:r>
      <w:bookmarkEnd w:id="49"/>
    </w:p>
    <w:p w14:paraId="6079D347" w14:textId="77777777" w:rsidR="00B77A22" w:rsidRPr="00AB5A1D" w:rsidRDefault="00B77A22" w:rsidP="00325216">
      <w:pPr>
        <w:pStyle w:val="BodyText"/>
        <w:spacing w:line="360" w:lineRule="auto"/>
        <w:ind w:firstLine="491"/>
        <w:rPr>
          <w:rFonts w:asciiTheme="majorBidi" w:hAnsiTheme="majorBidi" w:cstheme="majorBidi"/>
        </w:rPr>
      </w:pPr>
      <w:r w:rsidRPr="00AB5A1D">
        <w:rPr>
          <w:rFonts w:asciiTheme="majorBidi" w:hAnsiTheme="majorBidi" w:cstheme="majorBidi"/>
          <w:color w:val="000000" w:themeColor="text1"/>
          <w:szCs w:val="24"/>
        </w:rPr>
        <w:t xml:space="preserve">Penelitian ini akan dilakukan dengan metode deskriptif analitik dengan desain </w:t>
      </w:r>
      <w:r w:rsidRPr="00AB5A1D">
        <w:rPr>
          <w:rFonts w:asciiTheme="majorBidi" w:hAnsiTheme="majorBidi" w:cstheme="majorBidi"/>
          <w:i/>
          <w:iCs/>
          <w:color w:val="000000" w:themeColor="text1"/>
          <w:szCs w:val="24"/>
        </w:rPr>
        <w:t>case control</w:t>
      </w:r>
      <w:r w:rsidRPr="00AB5A1D">
        <w:rPr>
          <w:rFonts w:asciiTheme="majorBidi" w:hAnsiTheme="majorBidi" w:cstheme="majorBidi"/>
          <w:color w:val="000000" w:themeColor="text1"/>
          <w:szCs w:val="24"/>
        </w:rPr>
        <w:t xml:space="preserve">. </w:t>
      </w:r>
      <w:r w:rsidRPr="00AB5A1D">
        <w:rPr>
          <w:rFonts w:asciiTheme="majorBidi" w:hAnsiTheme="majorBidi" w:cstheme="majorBidi"/>
        </w:rPr>
        <w:t xml:space="preserve">Studi kasus kontrol dilakukan dengan mengindentifikasi kelompok kasus dan kelompok kontrol, kemudian secara retrospektif diteliti faktor-faktor resiko </w:t>
      </w:r>
      <w:r w:rsidRPr="00325216">
        <w:rPr>
          <w:rFonts w:asciiTheme="majorBidi" w:hAnsiTheme="majorBidi" w:cstheme="majorBidi"/>
          <w:color w:val="000000" w:themeColor="text1"/>
          <w:szCs w:val="24"/>
        </w:rPr>
        <w:t>yang</w:t>
      </w:r>
      <w:r w:rsidRPr="00AB5A1D">
        <w:rPr>
          <w:rFonts w:asciiTheme="majorBidi" w:hAnsiTheme="majorBidi" w:cstheme="majorBidi"/>
        </w:rPr>
        <w:t xml:space="preserve"> dapat menerangkan pada kejadian kasus dan control. </w:t>
      </w:r>
    </w:p>
    <w:p w14:paraId="0E7237F7" w14:textId="70369E00" w:rsidR="00B77A22" w:rsidRPr="00AB5A1D" w:rsidRDefault="00B77A22" w:rsidP="00325216">
      <w:pPr>
        <w:pStyle w:val="BodyText"/>
        <w:spacing w:line="360" w:lineRule="auto"/>
        <w:rPr>
          <w:rFonts w:asciiTheme="majorBidi" w:hAnsiTheme="majorBidi" w:cstheme="majorBidi"/>
        </w:rPr>
      </w:pPr>
      <w:r w:rsidRPr="00AB5A1D">
        <w:rPr>
          <w:rFonts w:asciiTheme="majorBidi" w:hAnsiTheme="majorBidi" w:cstheme="majorBidi"/>
        </w:rPr>
        <w:t xml:space="preserve">Sebuah studi kasus-kontrol adalah studi observasional retrospektif yang bertujuan tujuan untuk menentukan </w:t>
      </w:r>
      <w:r w:rsidR="00726A6D">
        <w:rPr>
          <w:rFonts w:asciiTheme="majorBidi" w:hAnsiTheme="majorBidi" w:cstheme="majorBidi"/>
        </w:rPr>
        <w:t>faktor</w:t>
      </w:r>
      <w:r w:rsidRPr="00AB5A1D">
        <w:rPr>
          <w:rFonts w:asciiTheme="majorBidi" w:hAnsiTheme="majorBidi" w:cstheme="majorBidi"/>
        </w:rPr>
        <w:t xml:space="preserve"> risiko yang mungkin berhubungan dengan suatu </w:t>
      </w:r>
      <w:r w:rsidRPr="00AB5A1D">
        <w:rPr>
          <w:rFonts w:asciiTheme="majorBidi" w:hAnsiTheme="majorBidi" w:cstheme="majorBidi"/>
        </w:rPr>
        <w:lastRenderedPageBreak/>
        <w:t xml:space="preserve">kejadian sakit. </w:t>
      </w:r>
      <w:r w:rsidRPr="00AB5A1D">
        <w:rPr>
          <w:rFonts w:asciiTheme="majorBidi" w:hAnsiTheme="majorBidi" w:cstheme="majorBidi"/>
        </w:rPr>
        <w:fldChar w:fldCharType="begin" w:fldLock="1"/>
      </w:r>
      <w:r w:rsidR="006A47E9">
        <w:rPr>
          <w:rFonts w:asciiTheme="majorBidi" w:hAnsiTheme="majorBidi" w:cstheme="majorBidi"/>
        </w:rPr>
        <w:instrText>ADDIN CSL_CITATION {"citationItems":[{"id":"ITEM-1","itemData":{"DOI":"10.1016/S0899-9007(96)00289-4","ISBN":"9781139024716","ISSN":"08999007","author":[{"dropping-particle":"","family":"Bellocco","given":"Rino","non-dropping-particle":"","parse-names":false,"suffix":""},{"dropping-particle":"","family":"Pagano","given":"Marcello","non-dropping-particle":"","parse-names":false,"suffix":""}],"container-title":"Nutrition","id":"ITEM-1","issue":"10","issued":{"date-parts":[["1996"]]},"page":"728-729","title":"Case control studies","type":"article-journal","volume":"12"},"uris":["http://www.mendeley.com/documents/?uuid=a09c5524-4fb5-4d32-8f6f-351071f9eda1"]}],"mendeley":{"formattedCitation":"(Bellocco and Pagano, 1996)","plainTextFormattedCitation":"(Bellocco and Pagano, 1996)","previouslyFormattedCitation":"(Bellocco and Pagano, 1996)"},"properties":{"noteIndex":0},"schema":"https://github.com/citation-style-language/schema/raw/master/csl-citation.json"}</w:instrText>
      </w:r>
      <w:r w:rsidRPr="00AB5A1D">
        <w:rPr>
          <w:rFonts w:asciiTheme="majorBidi" w:hAnsiTheme="majorBidi" w:cstheme="majorBidi"/>
        </w:rPr>
        <w:fldChar w:fldCharType="separate"/>
      </w:r>
      <w:r w:rsidR="009501C3" w:rsidRPr="00AB5A1D">
        <w:rPr>
          <w:rFonts w:asciiTheme="majorBidi" w:hAnsiTheme="majorBidi" w:cstheme="majorBidi"/>
          <w:noProof/>
        </w:rPr>
        <w:t>(Bellocco and Pagano, 1996)</w:t>
      </w:r>
      <w:r w:rsidRPr="00AB5A1D">
        <w:rPr>
          <w:rFonts w:asciiTheme="majorBidi" w:hAnsiTheme="majorBidi" w:cstheme="majorBidi"/>
        </w:rPr>
        <w:fldChar w:fldCharType="end"/>
      </w:r>
      <w:r w:rsidRPr="00AB5A1D">
        <w:rPr>
          <w:rFonts w:asciiTheme="majorBidi" w:hAnsiTheme="majorBidi" w:cstheme="majorBidi"/>
        </w:rPr>
        <w:t>.</w:t>
      </w:r>
      <w:r w:rsidR="00CD75DD" w:rsidRPr="00AB5A1D">
        <w:rPr>
          <w:rFonts w:asciiTheme="majorBidi" w:hAnsiTheme="majorBidi" w:cstheme="majorBidi"/>
        </w:rPr>
        <w:t xml:space="preserve"> </w:t>
      </w:r>
      <w:r w:rsidRPr="00AB5A1D">
        <w:rPr>
          <w:rFonts w:asciiTheme="majorBidi" w:hAnsiTheme="majorBidi" w:cstheme="majorBidi"/>
        </w:rPr>
        <w:t xml:space="preserve">Pengamatan dimulai dari outcome (stunting) kemudian </w:t>
      </w:r>
      <w:r w:rsidR="00CD75DD" w:rsidRPr="00AB5A1D">
        <w:rPr>
          <w:rFonts w:asciiTheme="majorBidi" w:hAnsiTheme="majorBidi" w:cstheme="majorBidi"/>
        </w:rPr>
        <w:t xml:space="preserve">menggali informasi </w:t>
      </w:r>
      <w:r w:rsidR="00C876EE" w:rsidRPr="00AB5A1D">
        <w:rPr>
          <w:rFonts w:asciiTheme="majorBidi" w:hAnsiTheme="majorBidi" w:cstheme="majorBidi"/>
        </w:rPr>
        <w:t>terkait kehidu</w:t>
      </w:r>
      <w:r w:rsidR="00726A6D">
        <w:rPr>
          <w:rFonts w:asciiTheme="majorBidi" w:hAnsiTheme="majorBidi" w:cstheme="majorBidi"/>
        </w:rPr>
        <w:t>p</w:t>
      </w:r>
      <w:r w:rsidR="00C876EE" w:rsidRPr="00AB5A1D">
        <w:rPr>
          <w:rFonts w:asciiTheme="majorBidi" w:hAnsiTheme="majorBidi" w:cstheme="majorBidi"/>
        </w:rPr>
        <w:t xml:space="preserve">an </w:t>
      </w:r>
      <w:r w:rsidR="00726A6D">
        <w:rPr>
          <w:rFonts w:asciiTheme="majorBidi" w:hAnsiTheme="majorBidi" w:cstheme="majorBidi"/>
        </w:rPr>
        <w:t>sosial</w:t>
      </w:r>
      <w:r w:rsidR="00C876EE" w:rsidRPr="00AB5A1D">
        <w:rPr>
          <w:rFonts w:asciiTheme="majorBidi" w:hAnsiTheme="majorBidi" w:cstheme="majorBidi"/>
        </w:rPr>
        <w:t xml:space="preserve"> ekonomi, </w:t>
      </w:r>
      <w:r w:rsidR="00726A6D">
        <w:rPr>
          <w:rFonts w:asciiTheme="majorBidi" w:hAnsiTheme="majorBidi" w:cstheme="majorBidi"/>
        </w:rPr>
        <w:t>sosial</w:t>
      </w:r>
      <w:r w:rsidR="00C876EE" w:rsidRPr="00AB5A1D">
        <w:rPr>
          <w:rFonts w:asciiTheme="majorBidi" w:hAnsiTheme="majorBidi" w:cstheme="majorBidi"/>
        </w:rPr>
        <w:t xml:space="preserve"> budaya terkait kebiasaan pada saat hamil </w:t>
      </w:r>
      <w:r w:rsidRPr="00AB5A1D">
        <w:rPr>
          <w:rFonts w:asciiTheme="majorBidi" w:hAnsiTheme="majorBidi" w:cstheme="majorBidi"/>
        </w:rPr>
        <w:fldChar w:fldCharType="begin" w:fldLock="1"/>
      </w:r>
      <w:r w:rsidRPr="00AB5A1D">
        <w:rPr>
          <w:rFonts w:asciiTheme="majorBidi" w:hAnsiTheme="majorBidi" w:cstheme="majorBidi"/>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approach.","author":[{"dropping-particle":"","family":"Risanto Siswosudarmo","given":"","non-dropping-particle":"","parse-names":false,"suffix":""}],"container-title":"Departemen Obstetrika dan Ginekologi Fakultas Kedokteran UGM-RS Sardjito Yogyakarta","id":"ITEM-1","issue":"9","issued":{"date-parts":[["2015"]]},"number-of-pages":"1689-1699","publisher-place":"Yogyakarta","title":"Pendekatan Praktis Penelitian Epidemiologi Klinis Dan Aplikasi Spss Untuk Analisis Statistika","type":"book","volume":"53"},"uris":["http://www.mendeley.com/documents/?uuid=4dd7d581-ac37-41ee-8d7e-44eede3f0a67"]}],"mendeley":{"formattedCitation":"(Risanto Siswosudarmo, 2015)","plainTextFormattedCitation":"(Risanto Siswosudarmo, 2015)","previouslyFormattedCitation":"(Risanto Siswosudarmo, 2015)"},"properties":{"noteIndex":0},"schema":"https://github.com/citation-style-language/schema/raw/master/csl-citation.json"}</w:instrText>
      </w:r>
      <w:r w:rsidRPr="00AB5A1D">
        <w:rPr>
          <w:rFonts w:asciiTheme="majorBidi" w:hAnsiTheme="majorBidi" w:cstheme="majorBidi"/>
        </w:rPr>
        <w:fldChar w:fldCharType="separate"/>
      </w:r>
      <w:r w:rsidRPr="00AB5A1D">
        <w:rPr>
          <w:rFonts w:asciiTheme="majorBidi" w:hAnsiTheme="majorBidi" w:cstheme="majorBidi"/>
          <w:noProof/>
        </w:rPr>
        <w:t>(Risanto Siswosudarmo, 2015)</w:t>
      </w:r>
      <w:r w:rsidRPr="00AB5A1D">
        <w:rPr>
          <w:rFonts w:asciiTheme="majorBidi" w:hAnsiTheme="majorBidi" w:cstheme="majorBidi"/>
        </w:rPr>
        <w:fldChar w:fldCharType="end"/>
      </w:r>
      <w:r w:rsidRPr="00AB5A1D">
        <w:rPr>
          <w:rFonts w:asciiTheme="majorBidi" w:hAnsiTheme="majorBidi" w:cstheme="majorBidi"/>
        </w:rPr>
        <w:t>.</w:t>
      </w:r>
    </w:p>
    <w:p w14:paraId="4ED9AEAF" w14:textId="77777777" w:rsidR="00B77A22" w:rsidRPr="00AB5A1D" w:rsidRDefault="00B77A22" w:rsidP="00C9730D">
      <w:pPr>
        <w:pStyle w:val="Heading2"/>
      </w:pPr>
      <w:bookmarkStart w:id="50" w:name="_Toc43377423"/>
      <w:bookmarkStart w:id="51" w:name="_Toc71363236"/>
      <w:r w:rsidRPr="00AB5A1D">
        <w:t>Populasi, Besar Sampel dan Teknik Sampel</w:t>
      </w:r>
      <w:bookmarkEnd w:id="50"/>
      <w:bookmarkEnd w:id="51"/>
    </w:p>
    <w:p w14:paraId="201BA15A" w14:textId="29C64820" w:rsidR="00B77A22" w:rsidRPr="00AB5A1D" w:rsidRDefault="00B77A22" w:rsidP="00325216">
      <w:pPr>
        <w:pStyle w:val="BodyText"/>
        <w:spacing w:line="360" w:lineRule="auto"/>
        <w:ind w:firstLine="558"/>
        <w:rPr>
          <w:rFonts w:asciiTheme="majorBidi" w:hAnsiTheme="majorBidi" w:cstheme="majorBidi"/>
          <w:color w:val="000000" w:themeColor="text1"/>
        </w:rPr>
      </w:pPr>
      <w:r w:rsidRPr="00AB5A1D">
        <w:rPr>
          <w:rFonts w:asciiTheme="majorBidi" w:hAnsiTheme="majorBidi" w:cstheme="majorBidi"/>
          <w:color w:val="000000" w:themeColor="text1"/>
          <w:szCs w:val="24"/>
        </w:rPr>
        <w:t>Populasi utama dalam penelitian ini balita usia 2-3 tahun yang mempunyai ibu kandung masih hidup serta terdata di puskesmas dan jaringannya. Ibu balita merupakan sumber data primer tentang keadaan sewaktu hamil, bersalin dan mengasuh massa balita usia 0-2 tahun</w:t>
      </w:r>
      <w:r w:rsidR="00325216">
        <w:rPr>
          <w:rFonts w:asciiTheme="majorBidi" w:hAnsiTheme="majorBidi" w:cstheme="majorBidi"/>
          <w:color w:val="000000" w:themeColor="text1"/>
          <w:szCs w:val="24"/>
        </w:rPr>
        <w:t>.</w:t>
      </w:r>
      <w:r w:rsidRPr="00AB5A1D">
        <w:rPr>
          <w:rFonts w:asciiTheme="majorBidi" w:hAnsiTheme="majorBidi" w:cstheme="majorBidi"/>
          <w:color w:val="000000" w:themeColor="text1"/>
          <w:szCs w:val="24"/>
        </w:rPr>
        <w:t xml:space="preserve"> Selanjutnya untuk me</w:t>
      </w:r>
      <w:r w:rsidR="009B5751" w:rsidRPr="00AB5A1D">
        <w:rPr>
          <w:rFonts w:asciiTheme="majorBidi" w:hAnsiTheme="majorBidi" w:cstheme="majorBidi"/>
          <w:color w:val="000000" w:themeColor="text1"/>
          <w:szCs w:val="24"/>
        </w:rPr>
        <w:t>m</w:t>
      </w:r>
      <w:r w:rsidRPr="00AB5A1D">
        <w:rPr>
          <w:rFonts w:asciiTheme="majorBidi" w:hAnsiTheme="majorBidi" w:cstheme="majorBidi"/>
          <w:color w:val="000000" w:themeColor="text1"/>
          <w:szCs w:val="24"/>
        </w:rPr>
        <w:t xml:space="preserve">udahkan dalam </w:t>
      </w:r>
      <w:r w:rsidR="009B5751" w:rsidRPr="00AB5A1D">
        <w:rPr>
          <w:rFonts w:asciiTheme="majorBidi" w:hAnsiTheme="majorBidi" w:cstheme="majorBidi"/>
          <w:color w:val="000000" w:themeColor="text1"/>
          <w:szCs w:val="24"/>
        </w:rPr>
        <w:t>a</w:t>
      </w:r>
      <w:r w:rsidRPr="00AB5A1D">
        <w:rPr>
          <w:rFonts w:asciiTheme="majorBidi" w:hAnsiTheme="majorBidi" w:cstheme="majorBidi"/>
          <w:color w:val="000000" w:themeColor="text1"/>
          <w:szCs w:val="24"/>
        </w:rPr>
        <w:t xml:space="preserve">nalisa penelitian dilakukan perhitungan besar sampel menggunakan </w:t>
      </w:r>
      <w:r w:rsidR="00EF31C9" w:rsidRPr="00AB5A1D">
        <w:rPr>
          <w:rFonts w:asciiTheme="majorBidi" w:hAnsiTheme="majorBidi" w:cstheme="majorBidi"/>
          <w:color w:val="000000" w:themeColor="text1"/>
          <w:szCs w:val="24"/>
        </w:rPr>
        <w:t xml:space="preserve">jumlah parameter </w:t>
      </w:r>
      <w:r w:rsidR="00726A6D">
        <w:rPr>
          <w:rFonts w:asciiTheme="majorBidi" w:hAnsiTheme="majorBidi" w:cstheme="majorBidi"/>
          <w:color w:val="000000" w:themeColor="text1"/>
          <w:szCs w:val="24"/>
        </w:rPr>
        <w:t>indikator</w:t>
      </w:r>
      <w:r w:rsidR="00EF31C9" w:rsidRPr="00AB5A1D">
        <w:rPr>
          <w:rFonts w:asciiTheme="majorBidi" w:hAnsiTheme="majorBidi" w:cstheme="majorBidi"/>
          <w:color w:val="000000" w:themeColor="text1"/>
          <w:szCs w:val="24"/>
        </w:rPr>
        <w:t xml:space="preserve"> pada </w:t>
      </w:r>
      <w:r w:rsidR="009B5751" w:rsidRPr="00AB5A1D">
        <w:rPr>
          <w:rFonts w:asciiTheme="majorBidi" w:hAnsiTheme="majorBidi" w:cstheme="majorBidi"/>
          <w:color w:val="000000" w:themeColor="text1"/>
          <w:szCs w:val="24"/>
        </w:rPr>
        <w:t>kuesioner.</w:t>
      </w:r>
      <w:r w:rsidR="00EF31C9" w:rsidRPr="00AB5A1D">
        <w:rPr>
          <w:rFonts w:asciiTheme="majorBidi" w:hAnsiTheme="majorBidi" w:cstheme="majorBidi"/>
          <w:color w:val="000000" w:themeColor="text1"/>
          <w:szCs w:val="24"/>
        </w:rPr>
        <w:t xml:space="preserve"> </w:t>
      </w:r>
    </w:p>
    <w:p w14:paraId="1202FA20" w14:textId="77777777" w:rsidR="00B77A22" w:rsidRPr="00AB5A1D" w:rsidRDefault="00B77A22" w:rsidP="00325216">
      <w:pPr>
        <w:pStyle w:val="BodyText"/>
        <w:spacing w:line="360" w:lineRule="auto"/>
        <w:ind w:firstLine="558"/>
        <w:rPr>
          <w:rFonts w:asciiTheme="majorBidi" w:hAnsiTheme="majorBidi" w:cstheme="majorBidi"/>
          <w:color w:val="000000" w:themeColor="text1"/>
          <w:szCs w:val="24"/>
        </w:rPr>
      </w:pPr>
      <w:r w:rsidRPr="00AB5A1D">
        <w:rPr>
          <w:rFonts w:asciiTheme="majorBidi" w:hAnsiTheme="majorBidi" w:cstheme="majorBidi"/>
          <w:color w:val="000000" w:themeColor="text1"/>
          <w:szCs w:val="24"/>
        </w:rPr>
        <w:t xml:space="preserve">Teknis penentuan sampel puskesmas mengunakan metode </w:t>
      </w:r>
      <w:r w:rsidRPr="00AB5A1D">
        <w:rPr>
          <w:rFonts w:asciiTheme="majorBidi" w:hAnsiTheme="majorBidi" w:cstheme="majorBidi"/>
          <w:i/>
          <w:iCs/>
          <w:color w:val="000000" w:themeColor="text1"/>
          <w:szCs w:val="24"/>
        </w:rPr>
        <w:t>multistage cluster sampling</w:t>
      </w:r>
      <w:r w:rsidRPr="00AB5A1D">
        <w:rPr>
          <w:rFonts w:asciiTheme="majorBidi" w:hAnsiTheme="majorBidi" w:cstheme="majorBidi"/>
          <w:color w:val="000000" w:themeColor="text1"/>
          <w:szCs w:val="24"/>
        </w:rPr>
        <w:t>, dengan tahapan sebagai berikut:</w:t>
      </w:r>
    </w:p>
    <w:p w14:paraId="17424D35" w14:textId="36C9C094" w:rsidR="00325216" w:rsidRPr="00AB5A1D" w:rsidRDefault="00B77A22" w:rsidP="00A20675">
      <w:pPr>
        <w:pStyle w:val="ListParagraph"/>
        <w:numPr>
          <w:ilvl w:val="0"/>
          <w:numId w:val="10"/>
        </w:numPr>
        <w:tabs>
          <w:tab w:val="left" w:pos="1418"/>
        </w:tabs>
        <w:spacing w:line="360" w:lineRule="auto"/>
        <w:ind w:left="360"/>
        <w:rPr>
          <w:rFonts w:asciiTheme="majorBidi" w:hAnsiTheme="majorBidi" w:cstheme="majorBidi"/>
          <w:color w:val="000000" w:themeColor="text1"/>
        </w:rPr>
      </w:pPr>
      <w:r w:rsidRPr="00AB5A1D">
        <w:rPr>
          <w:rFonts w:asciiTheme="majorBidi" w:hAnsiTheme="majorBidi" w:cstheme="majorBidi"/>
          <w:color w:val="000000" w:themeColor="text1"/>
        </w:rPr>
        <w:t xml:space="preserve">Pemilihan puskesmas berdasarkan pertimbangan prevalensi stunting dari hasil pengukuran antropometri oleh petugas puskesmas. </w:t>
      </w:r>
    </w:p>
    <w:p w14:paraId="13AE3BBD" w14:textId="77777777" w:rsidR="00B77A22" w:rsidRPr="00AB5A1D" w:rsidRDefault="00B77A22" w:rsidP="00A20675">
      <w:pPr>
        <w:pStyle w:val="ListParagraph"/>
        <w:numPr>
          <w:ilvl w:val="0"/>
          <w:numId w:val="10"/>
        </w:numPr>
        <w:tabs>
          <w:tab w:val="left" w:pos="1418"/>
        </w:tabs>
        <w:spacing w:line="360" w:lineRule="auto"/>
        <w:ind w:left="360"/>
        <w:rPr>
          <w:rFonts w:asciiTheme="majorBidi" w:hAnsiTheme="majorBidi" w:cstheme="majorBidi"/>
          <w:color w:val="000000" w:themeColor="text1"/>
        </w:rPr>
      </w:pPr>
      <w:r w:rsidRPr="00AB5A1D">
        <w:rPr>
          <w:rFonts w:asciiTheme="majorBidi" w:hAnsiTheme="majorBidi" w:cstheme="majorBidi"/>
          <w:color w:val="000000" w:themeColor="text1"/>
        </w:rPr>
        <w:t xml:space="preserve">Pemilihan lokasi desa dengan cara menghitung prevalensi stunting tertinggi di wilayah sampel puskesmas, maka akan terpilih minimal 1 (satu) desa. </w:t>
      </w:r>
    </w:p>
    <w:p w14:paraId="1E368B04" w14:textId="3368C8FF" w:rsidR="00B77A22" w:rsidRPr="00AB5A1D" w:rsidRDefault="00B77A22" w:rsidP="00A20675">
      <w:pPr>
        <w:pStyle w:val="ListParagraph"/>
        <w:numPr>
          <w:ilvl w:val="0"/>
          <w:numId w:val="10"/>
        </w:numPr>
        <w:tabs>
          <w:tab w:val="left" w:pos="1418"/>
        </w:tabs>
        <w:spacing w:line="360" w:lineRule="auto"/>
        <w:ind w:left="360"/>
        <w:rPr>
          <w:rFonts w:asciiTheme="majorBidi" w:hAnsiTheme="majorBidi" w:cstheme="majorBidi"/>
          <w:color w:val="000000" w:themeColor="text1"/>
        </w:rPr>
      </w:pPr>
      <w:r w:rsidRPr="00AB5A1D">
        <w:rPr>
          <w:rFonts w:asciiTheme="majorBidi" w:hAnsiTheme="majorBidi" w:cstheme="majorBidi"/>
          <w:color w:val="000000" w:themeColor="text1"/>
        </w:rPr>
        <w:t xml:space="preserve">Pemilihan responden dengan metode </w:t>
      </w:r>
      <w:r w:rsidRPr="00AB5A1D">
        <w:rPr>
          <w:rFonts w:asciiTheme="majorBidi" w:hAnsiTheme="majorBidi" w:cstheme="majorBidi"/>
          <w:i/>
          <w:iCs/>
          <w:color w:val="000000" w:themeColor="text1"/>
        </w:rPr>
        <w:t xml:space="preserve">simple random sampling </w:t>
      </w:r>
      <w:r w:rsidRPr="00AB5A1D">
        <w:rPr>
          <w:rFonts w:asciiTheme="majorBidi" w:hAnsiTheme="majorBidi" w:cstheme="majorBidi"/>
          <w:color w:val="000000" w:themeColor="text1"/>
        </w:rPr>
        <w:t>dengan</w:t>
      </w:r>
      <w:r w:rsidRPr="00AB5A1D">
        <w:rPr>
          <w:rFonts w:asciiTheme="majorBidi" w:hAnsiTheme="majorBidi" w:cstheme="majorBidi"/>
          <w:i/>
          <w:iCs/>
          <w:color w:val="000000" w:themeColor="text1"/>
        </w:rPr>
        <w:t xml:space="preserve"> matching </w:t>
      </w:r>
      <w:r w:rsidR="00325216">
        <w:rPr>
          <w:rFonts w:asciiTheme="majorBidi" w:hAnsiTheme="majorBidi" w:cstheme="majorBidi"/>
          <w:color w:val="000000" w:themeColor="text1"/>
        </w:rPr>
        <w:t>dan d</w:t>
      </w:r>
      <w:r w:rsidRPr="00AB5A1D">
        <w:rPr>
          <w:rFonts w:asciiTheme="majorBidi" w:hAnsiTheme="majorBidi" w:cstheme="majorBidi"/>
          <w:color w:val="000000" w:themeColor="text1"/>
        </w:rPr>
        <w:t>aftar nama anak balita dan ibunya yang tercatat di posyandu atau petugas kesehatan di wilayah puskesmas setempat.</w:t>
      </w:r>
    </w:p>
    <w:p w14:paraId="0D8853C7" w14:textId="77777777" w:rsidR="00B77A22" w:rsidRPr="00AB5A1D" w:rsidRDefault="00B77A22" w:rsidP="00C9730D">
      <w:pPr>
        <w:pStyle w:val="Heading2"/>
      </w:pPr>
      <w:bookmarkStart w:id="52" w:name="_Toc71363237"/>
      <w:r w:rsidRPr="00AB5A1D">
        <w:t>Teknis Pemilihan Responden</w:t>
      </w:r>
      <w:bookmarkEnd w:id="52"/>
      <w:r w:rsidRPr="00AB5A1D">
        <w:t xml:space="preserve"> </w:t>
      </w:r>
    </w:p>
    <w:p w14:paraId="4202B037" w14:textId="77777777" w:rsidR="00B77A22" w:rsidRPr="00AB5A1D" w:rsidRDefault="00B77A22" w:rsidP="00B77A22">
      <w:pPr>
        <w:spacing w:line="360" w:lineRule="auto"/>
        <w:ind w:left="360"/>
        <w:rPr>
          <w:rFonts w:asciiTheme="majorBidi" w:hAnsiTheme="majorBidi" w:cstheme="majorBidi"/>
        </w:rPr>
      </w:pPr>
      <w:r w:rsidRPr="00AB5A1D">
        <w:rPr>
          <w:rFonts w:asciiTheme="majorBidi" w:hAnsiTheme="majorBidi" w:cstheme="majorBidi"/>
        </w:rPr>
        <w:t>Pemilihan responden dengan kriteria:</w:t>
      </w:r>
    </w:p>
    <w:p w14:paraId="7C2F0D49" w14:textId="77777777" w:rsidR="00B77A22" w:rsidRPr="00AB5A1D" w:rsidRDefault="00B77A22" w:rsidP="00B77A22">
      <w:pPr>
        <w:spacing w:line="360" w:lineRule="auto"/>
        <w:ind w:left="360"/>
        <w:rPr>
          <w:rFonts w:asciiTheme="majorBidi" w:hAnsiTheme="majorBidi" w:cstheme="majorBidi"/>
        </w:rPr>
      </w:pPr>
      <w:r w:rsidRPr="00AB5A1D">
        <w:rPr>
          <w:rFonts w:asciiTheme="majorBidi" w:hAnsiTheme="majorBidi" w:cstheme="majorBidi"/>
        </w:rPr>
        <w:t>Kriteria Inklusi:</w:t>
      </w:r>
    </w:p>
    <w:p w14:paraId="341DAB85" w14:textId="77777777" w:rsidR="00B77A22" w:rsidRPr="00AB5A1D" w:rsidRDefault="00B77A22" w:rsidP="00A20675">
      <w:pPr>
        <w:pStyle w:val="ListParagraph"/>
        <w:numPr>
          <w:ilvl w:val="0"/>
          <w:numId w:val="12"/>
        </w:numPr>
        <w:spacing w:line="360" w:lineRule="auto"/>
        <w:jc w:val="left"/>
        <w:rPr>
          <w:rFonts w:asciiTheme="majorBidi" w:hAnsiTheme="majorBidi" w:cstheme="majorBidi"/>
        </w:rPr>
      </w:pPr>
      <w:r w:rsidRPr="00AB5A1D">
        <w:rPr>
          <w:rFonts w:asciiTheme="majorBidi" w:hAnsiTheme="majorBidi" w:cstheme="majorBidi"/>
        </w:rPr>
        <w:t xml:space="preserve">Bersedia menjadi sampel responden, sebelumnya diberi penjelasan tujuan penelitian dengan memberikan informed consent </w:t>
      </w:r>
    </w:p>
    <w:p w14:paraId="7149ECD9" w14:textId="77777777" w:rsidR="00B77A22" w:rsidRPr="00AB5A1D" w:rsidRDefault="00B77A22" w:rsidP="00A20675">
      <w:pPr>
        <w:pStyle w:val="ListParagraph"/>
        <w:numPr>
          <w:ilvl w:val="0"/>
          <w:numId w:val="12"/>
        </w:numPr>
        <w:spacing w:line="360" w:lineRule="auto"/>
        <w:jc w:val="left"/>
        <w:rPr>
          <w:rFonts w:asciiTheme="majorBidi" w:hAnsiTheme="majorBidi" w:cstheme="majorBidi"/>
        </w:rPr>
      </w:pPr>
      <w:r w:rsidRPr="00AB5A1D">
        <w:rPr>
          <w:rFonts w:asciiTheme="majorBidi" w:hAnsiTheme="majorBidi" w:cstheme="majorBidi"/>
        </w:rPr>
        <w:t>Mempunyai buku KIA terkait dirinya dan balitanya</w:t>
      </w:r>
    </w:p>
    <w:p w14:paraId="3C103160" w14:textId="77777777" w:rsidR="00B77A22" w:rsidRPr="00AB5A1D" w:rsidRDefault="00B77A22" w:rsidP="00A20675">
      <w:pPr>
        <w:pStyle w:val="ListParagraph"/>
        <w:numPr>
          <w:ilvl w:val="0"/>
          <w:numId w:val="12"/>
        </w:numPr>
        <w:spacing w:line="360" w:lineRule="auto"/>
        <w:jc w:val="left"/>
        <w:rPr>
          <w:rFonts w:asciiTheme="majorBidi" w:hAnsiTheme="majorBidi" w:cstheme="majorBidi"/>
        </w:rPr>
      </w:pPr>
      <w:r w:rsidRPr="00AB5A1D">
        <w:rPr>
          <w:rFonts w:asciiTheme="majorBidi" w:hAnsiTheme="majorBidi" w:cstheme="majorBidi"/>
        </w:rPr>
        <w:t>Ibu kandung balita yang masih hidup</w:t>
      </w:r>
    </w:p>
    <w:p w14:paraId="5443031F" w14:textId="77777777" w:rsidR="00B77A22" w:rsidRPr="00AB5A1D" w:rsidRDefault="00B77A22" w:rsidP="00A20675">
      <w:pPr>
        <w:pStyle w:val="ListParagraph"/>
        <w:numPr>
          <w:ilvl w:val="0"/>
          <w:numId w:val="12"/>
        </w:numPr>
        <w:spacing w:line="360" w:lineRule="auto"/>
        <w:jc w:val="left"/>
        <w:rPr>
          <w:rFonts w:asciiTheme="majorBidi" w:hAnsiTheme="majorBidi" w:cstheme="majorBidi"/>
        </w:rPr>
      </w:pPr>
      <w:r w:rsidRPr="00AB5A1D">
        <w:rPr>
          <w:rFonts w:asciiTheme="majorBidi" w:hAnsiTheme="majorBidi" w:cstheme="majorBidi"/>
        </w:rPr>
        <w:t xml:space="preserve">Balita berumur 2-3 tahun dan lahir di desa setempat </w:t>
      </w:r>
    </w:p>
    <w:p w14:paraId="29DB8E89" w14:textId="77777777" w:rsidR="00B77A22" w:rsidRPr="00AB5A1D" w:rsidRDefault="00B77A22" w:rsidP="00B77A22">
      <w:pPr>
        <w:spacing w:line="360" w:lineRule="auto"/>
        <w:ind w:left="360"/>
        <w:rPr>
          <w:rFonts w:asciiTheme="majorBidi" w:hAnsiTheme="majorBidi" w:cstheme="majorBidi"/>
        </w:rPr>
      </w:pPr>
      <w:r w:rsidRPr="00AB5A1D">
        <w:rPr>
          <w:rFonts w:asciiTheme="majorBidi" w:hAnsiTheme="majorBidi" w:cstheme="majorBidi"/>
        </w:rPr>
        <w:t>Kriteria Eksklusi:</w:t>
      </w:r>
    </w:p>
    <w:p w14:paraId="66F7E22D" w14:textId="77777777" w:rsidR="00B77A22" w:rsidRPr="00AB5A1D" w:rsidRDefault="00B77A22" w:rsidP="00A20675">
      <w:pPr>
        <w:pStyle w:val="ListParagraph"/>
        <w:numPr>
          <w:ilvl w:val="0"/>
          <w:numId w:val="11"/>
        </w:numPr>
        <w:spacing w:line="360" w:lineRule="auto"/>
        <w:ind w:left="720"/>
        <w:jc w:val="left"/>
        <w:rPr>
          <w:rFonts w:asciiTheme="majorBidi" w:hAnsiTheme="majorBidi" w:cstheme="majorBidi"/>
        </w:rPr>
      </w:pPr>
      <w:r w:rsidRPr="00AB5A1D">
        <w:rPr>
          <w:rFonts w:asciiTheme="majorBidi" w:hAnsiTheme="majorBidi" w:cstheme="majorBidi"/>
        </w:rPr>
        <w:t>Ibu dan anak cacat fisik maupun mental</w:t>
      </w:r>
    </w:p>
    <w:p w14:paraId="4EACD255" w14:textId="77777777" w:rsidR="00B77A22" w:rsidRPr="00AB5A1D" w:rsidRDefault="00B77A22" w:rsidP="00A20675">
      <w:pPr>
        <w:pStyle w:val="ListParagraph"/>
        <w:numPr>
          <w:ilvl w:val="0"/>
          <w:numId w:val="11"/>
        </w:numPr>
        <w:spacing w:line="360" w:lineRule="auto"/>
        <w:ind w:left="720"/>
        <w:jc w:val="left"/>
        <w:rPr>
          <w:rFonts w:asciiTheme="majorBidi" w:hAnsiTheme="majorBidi" w:cstheme="majorBidi"/>
        </w:rPr>
      </w:pPr>
      <w:r w:rsidRPr="00AB5A1D">
        <w:rPr>
          <w:rFonts w:asciiTheme="majorBidi" w:hAnsiTheme="majorBidi" w:cstheme="majorBidi"/>
        </w:rPr>
        <w:t>Ibu dan anak tidak sedang menderita sakit konis.</w:t>
      </w:r>
    </w:p>
    <w:p w14:paraId="570DD5A1" w14:textId="77777777" w:rsidR="00B77A22" w:rsidRPr="00AB5A1D" w:rsidRDefault="00B77A22" w:rsidP="00B77A22">
      <w:pPr>
        <w:spacing w:line="360" w:lineRule="auto"/>
        <w:ind w:left="357"/>
        <w:rPr>
          <w:rFonts w:asciiTheme="majorBidi" w:hAnsiTheme="majorBidi" w:cstheme="majorBidi"/>
        </w:rPr>
      </w:pPr>
      <w:r w:rsidRPr="00AB5A1D">
        <w:rPr>
          <w:rFonts w:asciiTheme="majorBidi" w:hAnsiTheme="majorBidi" w:cstheme="majorBidi"/>
          <w:color w:val="000000" w:themeColor="text1"/>
        </w:rPr>
        <w:t xml:space="preserve">Metode pemilihan responden menggunakan </w:t>
      </w:r>
      <w:r w:rsidRPr="00AB5A1D">
        <w:rPr>
          <w:rFonts w:asciiTheme="majorBidi" w:hAnsiTheme="majorBidi" w:cstheme="majorBidi"/>
          <w:i/>
          <w:iCs/>
          <w:color w:val="000000" w:themeColor="text1"/>
        </w:rPr>
        <w:t xml:space="preserve">simple random sampling </w:t>
      </w:r>
      <w:r w:rsidRPr="00AB5A1D">
        <w:rPr>
          <w:rFonts w:asciiTheme="majorBidi" w:hAnsiTheme="majorBidi" w:cstheme="majorBidi"/>
          <w:color w:val="000000" w:themeColor="text1"/>
        </w:rPr>
        <w:t>dengan</w:t>
      </w:r>
      <w:r w:rsidRPr="00AB5A1D">
        <w:rPr>
          <w:rFonts w:asciiTheme="majorBidi" w:hAnsiTheme="majorBidi" w:cstheme="majorBidi"/>
          <w:i/>
          <w:iCs/>
          <w:color w:val="000000" w:themeColor="text1"/>
        </w:rPr>
        <w:t xml:space="preserve"> matching, </w:t>
      </w:r>
      <w:r w:rsidRPr="00AB5A1D">
        <w:rPr>
          <w:rFonts w:asciiTheme="majorBidi" w:hAnsiTheme="majorBidi" w:cstheme="majorBidi"/>
          <w:color w:val="000000" w:themeColor="text1"/>
        </w:rPr>
        <w:t xml:space="preserve">antara kasus dengan control dengan </w:t>
      </w:r>
      <w:r w:rsidRPr="00AB5A1D">
        <w:rPr>
          <w:rFonts w:asciiTheme="majorBidi" w:hAnsiTheme="majorBidi" w:cstheme="majorBidi"/>
        </w:rPr>
        <w:t xml:space="preserve">balita pada kelompok usia 2-3 tahun dan 3-4 tahun </w:t>
      </w:r>
      <w:r w:rsidRPr="00AB5A1D">
        <w:rPr>
          <w:rFonts w:asciiTheme="majorBidi" w:hAnsiTheme="majorBidi" w:cstheme="majorBidi"/>
        </w:rPr>
        <w:fldChar w:fldCharType="begin" w:fldLock="1"/>
      </w:r>
      <w:r w:rsidRPr="00AB5A1D">
        <w:rPr>
          <w:rFonts w:asciiTheme="majorBidi" w:hAnsiTheme="majorBidi" w:cstheme="majorBidi"/>
        </w:rPr>
        <w:instrText>ADDIN CSL_CITATION {"citationItems":[{"id":"ITEM-1","itemData":{"ISBN":"979-420-411-0","author":[{"dropping-particle":"","family":"Murti","given":"Bisma","non-dropping-particle":"","parse-names":false,"suffix":""}],"edition":"Edisi Pert","id":"ITEM-1","issued":{"date-parts":[["1997"]]},"number-of-pages":"1-422","publisher":"Gadjah Mada University Press","publisher-place":"Yogyakarta","title":"Prinsip dan Metode Riset Epidemiologi","type":"book"},"uris":["http://www.mendeley.com/documents/?uuid=7ef9b585-ee8b-48e0-9a4d-657d22f67141"]}],"mendeley":{"formattedCitation":"(Murti, 1997)","plainTextFormattedCitation":"(Murti, 1997)","previouslyFormattedCitation":"(Murti, 1997)"},"properties":{"noteIndex":0},"schema":"https://github.com/citation-style-language/schema/raw/master/csl-citation.json"}</w:instrText>
      </w:r>
      <w:r w:rsidRPr="00AB5A1D">
        <w:rPr>
          <w:rFonts w:asciiTheme="majorBidi" w:hAnsiTheme="majorBidi" w:cstheme="majorBidi"/>
        </w:rPr>
        <w:fldChar w:fldCharType="separate"/>
      </w:r>
      <w:r w:rsidRPr="00AB5A1D">
        <w:rPr>
          <w:rFonts w:asciiTheme="majorBidi" w:hAnsiTheme="majorBidi" w:cstheme="majorBidi"/>
          <w:noProof/>
        </w:rPr>
        <w:t>(Murti, 1997)</w:t>
      </w:r>
      <w:r w:rsidRPr="00AB5A1D">
        <w:rPr>
          <w:rFonts w:asciiTheme="majorBidi" w:hAnsiTheme="majorBidi" w:cstheme="majorBidi"/>
        </w:rPr>
        <w:fldChar w:fldCharType="end"/>
      </w:r>
      <w:r w:rsidRPr="00AB5A1D">
        <w:rPr>
          <w:rFonts w:asciiTheme="majorBidi" w:hAnsiTheme="majorBidi" w:cstheme="majorBidi"/>
        </w:rPr>
        <w:t>.</w:t>
      </w:r>
    </w:p>
    <w:p w14:paraId="6F349D86" w14:textId="77777777" w:rsidR="00B77A22" w:rsidRPr="00AB5A1D" w:rsidRDefault="00B77A22" w:rsidP="00C9730D">
      <w:pPr>
        <w:pStyle w:val="Heading2"/>
      </w:pPr>
      <w:bookmarkStart w:id="53" w:name="_Toc71363238"/>
      <w:bookmarkStart w:id="54" w:name="_Toc43377424"/>
      <w:r w:rsidRPr="00AB5A1D">
        <w:lastRenderedPageBreak/>
        <w:t>Teknis Pengumpulan Data</w:t>
      </w:r>
      <w:bookmarkEnd w:id="53"/>
    </w:p>
    <w:p w14:paraId="0933A966" w14:textId="23FFB4B1" w:rsidR="00B77A22" w:rsidRPr="00AB5A1D" w:rsidRDefault="00B77A22" w:rsidP="00726A6D">
      <w:pPr>
        <w:spacing w:line="360" w:lineRule="auto"/>
        <w:rPr>
          <w:rFonts w:asciiTheme="majorBidi" w:hAnsiTheme="majorBidi" w:cstheme="majorBidi"/>
        </w:rPr>
      </w:pPr>
      <w:r w:rsidRPr="00AB5A1D">
        <w:rPr>
          <w:rFonts w:asciiTheme="majorBidi" w:hAnsiTheme="majorBidi" w:cstheme="majorBidi"/>
          <w:color w:val="000000" w:themeColor="text1"/>
        </w:rPr>
        <w:t>Pengumpulan data dalam penelitian ini dilakukan dengan cara observasi</w:t>
      </w:r>
      <w:r w:rsidRPr="00AB5A1D">
        <w:rPr>
          <w:rFonts w:asciiTheme="majorBidi" w:hAnsiTheme="majorBidi" w:cstheme="majorBidi"/>
        </w:rPr>
        <w:t xml:space="preserve"> dan wawancara menggunakan kuesioner. </w:t>
      </w:r>
      <w:r w:rsidR="00726A6D">
        <w:rPr>
          <w:rFonts w:asciiTheme="majorBidi" w:hAnsiTheme="majorBidi" w:cstheme="majorBidi"/>
        </w:rPr>
        <w:t>K</w:t>
      </w:r>
      <w:r w:rsidR="00726A6D" w:rsidRPr="00AB5A1D">
        <w:rPr>
          <w:rFonts w:asciiTheme="majorBidi" w:hAnsiTheme="majorBidi" w:cstheme="majorBidi"/>
          <w:color w:val="000000" w:themeColor="text1"/>
        </w:rPr>
        <w:t>uesioner</w:t>
      </w:r>
      <w:r w:rsidR="00726A6D">
        <w:rPr>
          <w:rFonts w:asciiTheme="majorBidi" w:hAnsiTheme="majorBidi" w:cstheme="majorBidi"/>
          <w:color w:val="000000" w:themeColor="text1"/>
        </w:rPr>
        <w:t xml:space="preserve"> menggunakan p</w:t>
      </w:r>
      <w:r w:rsidRPr="00AB5A1D">
        <w:rPr>
          <w:rFonts w:asciiTheme="majorBidi" w:hAnsiTheme="majorBidi" w:cstheme="majorBidi"/>
          <w:color w:val="000000" w:themeColor="text1"/>
        </w:rPr>
        <w:t xml:space="preserve">engukuran skala likert sebanyak </w:t>
      </w:r>
      <w:r w:rsidR="000E28BF" w:rsidRPr="00AB5A1D">
        <w:rPr>
          <w:rFonts w:asciiTheme="majorBidi" w:hAnsiTheme="majorBidi" w:cstheme="majorBidi"/>
          <w:color w:val="000000" w:themeColor="text1"/>
        </w:rPr>
        <w:t>41</w:t>
      </w:r>
      <w:r w:rsidRPr="00AB5A1D">
        <w:rPr>
          <w:rFonts w:asciiTheme="majorBidi" w:hAnsiTheme="majorBidi" w:cstheme="majorBidi"/>
          <w:color w:val="000000" w:themeColor="text1"/>
        </w:rPr>
        <w:t xml:space="preserve"> pertanyaan </w:t>
      </w:r>
      <w:r w:rsidR="00726A6D">
        <w:rPr>
          <w:rFonts w:asciiTheme="majorBidi" w:hAnsiTheme="majorBidi" w:cstheme="majorBidi"/>
          <w:color w:val="000000" w:themeColor="text1"/>
        </w:rPr>
        <w:t xml:space="preserve">dengan </w:t>
      </w:r>
      <w:r w:rsidRPr="00AB5A1D">
        <w:rPr>
          <w:rFonts w:asciiTheme="majorBidi" w:hAnsiTheme="majorBidi" w:cstheme="majorBidi"/>
          <w:color w:val="000000" w:themeColor="text1"/>
        </w:rPr>
        <w:t xml:space="preserve">lima jawaban </w:t>
      </w:r>
      <w:r w:rsidR="00726A6D">
        <w:rPr>
          <w:rFonts w:asciiTheme="majorBidi" w:hAnsiTheme="majorBidi" w:cstheme="majorBidi"/>
          <w:color w:val="000000" w:themeColor="text1"/>
        </w:rPr>
        <w:t>(</w:t>
      </w:r>
      <w:r w:rsidRPr="00AB5A1D">
        <w:rPr>
          <w:rFonts w:asciiTheme="majorBidi" w:hAnsiTheme="majorBidi" w:cstheme="majorBidi"/>
          <w:color w:val="000000" w:themeColor="text1"/>
        </w:rPr>
        <w:t>a, b, c, d dan e</w:t>
      </w:r>
      <w:r w:rsidR="00726A6D">
        <w:rPr>
          <w:rFonts w:asciiTheme="majorBidi" w:hAnsiTheme="majorBidi" w:cstheme="majorBidi"/>
          <w:color w:val="000000" w:themeColor="text1"/>
        </w:rPr>
        <w:t>)</w:t>
      </w:r>
      <w:r w:rsidRPr="00AB5A1D">
        <w:rPr>
          <w:rFonts w:asciiTheme="majorBidi" w:hAnsiTheme="majorBidi" w:cstheme="majorBidi"/>
          <w:color w:val="000000" w:themeColor="text1"/>
        </w:rPr>
        <w:t xml:space="preserve">. Masing-masing jawaban memiliki nilai </w:t>
      </w:r>
      <w:r w:rsidR="00726A6D">
        <w:rPr>
          <w:rFonts w:asciiTheme="majorBidi" w:hAnsiTheme="majorBidi" w:cstheme="majorBidi"/>
          <w:color w:val="000000" w:themeColor="text1"/>
        </w:rPr>
        <w:t>skore, j</w:t>
      </w:r>
      <w:r w:rsidRPr="00AB5A1D">
        <w:rPr>
          <w:rFonts w:asciiTheme="majorBidi" w:hAnsiTheme="majorBidi" w:cstheme="majorBidi"/>
        </w:rPr>
        <w:t xml:space="preserve">awaban a bernilai 1, </w:t>
      </w:r>
      <w:r w:rsidR="00726A6D">
        <w:rPr>
          <w:rFonts w:asciiTheme="majorBidi" w:hAnsiTheme="majorBidi" w:cstheme="majorBidi"/>
        </w:rPr>
        <w:t>j</w:t>
      </w:r>
      <w:r w:rsidRPr="00AB5A1D">
        <w:rPr>
          <w:rFonts w:asciiTheme="majorBidi" w:hAnsiTheme="majorBidi" w:cstheme="majorBidi"/>
        </w:rPr>
        <w:t xml:space="preserve">awaban b bernilai 2, </w:t>
      </w:r>
      <w:r w:rsidR="00726A6D">
        <w:rPr>
          <w:rFonts w:asciiTheme="majorBidi" w:hAnsiTheme="majorBidi" w:cstheme="majorBidi"/>
        </w:rPr>
        <w:t>j</w:t>
      </w:r>
      <w:r w:rsidRPr="00AB5A1D">
        <w:rPr>
          <w:rFonts w:asciiTheme="majorBidi" w:hAnsiTheme="majorBidi" w:cstheme="majorBidi"/>
        </w:rPr>
        <w:t>awaban c bernilai 3,</w:t>
      </w:r>
      <w:r w:rsidR="00726A6D">
        <w:rPr>
          <w:rFonts w:asciiTheme="majorBidi" w:hAnsiTheme="majorBidi" w:cstheme="majorBidi"/>
        </w:rPr>
        <w:t xml:space="preserve"> j</w:t>
      </w:r>
      <w:r w:rsidRPr="00AB5A1D">
        <w:rPr>
          <w:rFonts w:asciiTheme="majorBidi" w:hAnsiTheme="majorBidi" w:cstheme="majorBidi"/>
        </w:rPr>
        <w:t xml:space="preserve">awaban d bernilai 4, dan </w:t>
      </w:r>
      <w:r w:rsidR="00726A6D">
        <w:rPr>
          <w:rFonts w:asciiTheme="majorBidi" w:hAnsiTheme="majorBidi" w:cstheme="majorBidi"/>
        </w:rPr>
        <w:t>j</w:t>
      </w:r>
      <w:r w:rsidRPr="00AB5A1D">
        <w:rPr>
          <w:rFonts w:asciiTheme="majorBidi" w:hAnsiTheme="majorBidi" w:cstheme="majorBidi"/>
        </w:rPr>
        <w:t>awaban e bernilai 5</w:t>
      </w:r>
      <w:r w:rsidR="00726A6D">
        <w:rPr>
          <w:rFonts w:asciiTheme="majorBidi" w:hAnsiTheme="majorBidi" w:cstheme="majorBidi"/>
        </w:rPr>
        <w:t>.</w:t>
      </w:r>
    </w:p>
    <w:p w14:paraId="70AECD75" w14:textId="70A807EC" w:rsidR="00B77A22" w:rsidRPr="00325216" w:rsidRDefault="00175A1F" w:rsidP="00C9730D">
      <w:pPr>
        <w:pStyle w:val="Heading2"/>
      </w:pPr>
      <w:bookmarkStart w:id="55" w:name="_Toc71363239"/>
      <w:r w:rsidRPr="00325216">
        <w:t>Variabel Penelitian</w:t>
      </w:r>
      <w:bookmarkEnd w:id="55"/>
    </w:p>
    <w:tbl>
      <w:tblPr>
        <w:tblStyle w:val="TableGrid"/>
        <w:tblW w:w="7792" w:type="dxa"/>
        <w:tblLook w:val="04A0" w:firstRow="1" w:lastRow="0" w:firstColumn="1" w:lastColumn="0" w:noHBand="0" w:noVBand="1"/>
      </w:tblPr>
      <w:tblGrid>
        <w:gridCol w:w="571"/>
        <w:gridCol w:w="1918"/>
        <w:gridCol w:w="1749"/>
        <w:gridCol w:w="986"/>
        <w:gridCol w:w="2568"/>
      </w:tblGrid>
      <w:tr w:rsidR="00175A1F" w:rsidRPr="00AB5A1D" w14:paraId="5725FCAF" w14:textId="77777777" w:rsidTr="00C11C10">
        <w:trPr>
          <w:trHeight w:val="606"/>
          <w:tblHeader/>
        </w:trPr>
        <w:tc>
          <w:tcPr>
            <w:tcW w:w="571" w:type="dxa"/>
            <w:vAlign w:val="center"/>
          </w:tcPr>
          <w:p w14:paraId="6FB9DBAB" w14:textId="77777777" w:rsidR="00175A1F" w:rsidRPr="00AB5A1D" w:rsidRDefault="00175A1F" w:rsidP="001674BF">
            <w:pPr>
              <w:jc w:val="center"/>
              <w:rPr>
                <w:rFonts w:eastAsiaTheme="minorHAnsi"/>
                <w:bCs/>
              </w:rPr>
            </w:pPr>
            <w:r w:rsidRPr="00AB5A1D">
              <w:rPr>
                <w:rFonts w:eastAsiaTheme="minorHAnsi"/>
              </w:rPr>
              <w:t>No.</w:t>
            </w:r>
          </w:p>
        </w:tc>
        <w:tc>
          <w:tcPr>
            <w:tcW w:w="1920" w:type="dxa"/>
            <w:vAlign w:val="center"/>
          </w:tcPr>
          <w:p w14:paraId="482D1506" w14:textId="77777777" w:rsidR="00175A1F" w:rsidRPr="00AB5A1D" w:rsidRDefault="00175A1F" w:rsidP="001674BF">
            <w:pPr>
              <w:tabs>
                <w:tab w:val="left" w:pos="4456"/>
              </w:tabs>
              <w:spacing w:line="240" w:lineRule="auto"/>
              <w:jc w:val="center"/>
              <w:rPr>
                <w:rFonts w:asciiTheme="majorBidi" w:hAnsiTheme="majorBidi" w:cstheme="majorBidi"/>
                <w:b/>
                <w:bCs/>
                <w:color w:val="000000" w:themeColor="text1"/>
                <w:sz w:val="18"/>
                <w:szCs w:val="18"/>
              </w:rPr>
            </w:pPr>
            <w:r w:rsidRPr="00AB5A1D">
              <w:rPr>
                <w:rFonts w:asciiTheme="majorBidi" w:hAnsiTheme="majorBidi" w:cstheme="majorBidi"/>
                <w:b/>
                <w:bCs/>
                <w:color w:val="000000" w:themeColor="text1"/>
                <w:sz w:val="18"/>
                <w:szCs w:val="18"/>
              </w:rPr>
              <w:t>Variabel Laten</w:t>
            </w:r>
          </w:p>
        </w:tc>
        <w:tc>
          <w:tcPr>
            <w:tcW w:w="1745" w:type="dxa"/>
            <w:vAlign w:val="center"/>
          </w:tcPr>
          <w:p w14:paraId="048C6239" w14:textId="77777777" w:rsidR="00175A1F" w:rsidRPr="00AB5A1D" w:rsidRDefault="00175A1F" w:rsidP="001674BF">
            <w:pPr>
              <w:tabs>
                <w:tab w:val="left" w:pos="4456"/>
              </w:tabs>
              <w:spacing w:line="240" w:lineRule="auto"/>
              <w:jc w:val="center"/>
              <w:rPr>
                <w:rFonts w:asciiTheme="majorBidi" w:hAnsiTheme="majorBidi" w:cstheme="majorBidi"/>
                <w:b/>
                <w:bCs/>
                <w:color w:val="000000" w:themeColor="text1"/>
                <w:sz w:val="18"/>
                <w:szCs w:val="18"/>
              </w:rPr>
            </w:pPr>
            <w:r w:rsidRPr="00AB5A1D">
              <w:rPr>
                <w:rFonts w:asciiTheme="majorBidi" w:hAnsiTheme="majorBidi" w:cstheme="majorBidi"/>
                <w:b/>
                <w:bCs/>
                <w:color w:val="000000" w:themeColor="text1"/>
                <w:sz w:val="18"/>
                <w:szCs w:val="18"/>
              </w:rPr>
              <w:t>Indikator</w:t>
            </w:r>
          </w:p>
        </w:tc>
        <w:tc>
          <w:tcPr>
            <w:tcW w:w="986" w:type="dxa"/>
            <w:vAlign w:val="center"/>
          </w:tcPr>
          <w:p w14:paraId="18A0CC6C" w14:textId="77777777" w:rsidR="00175A1F" w:rsidRPr="00AB5A1D" w:rsidRDefault="00175A1F" w:rsidP="001674BF">
            <w:pPr>
              <w:tabs>
                <w:tab w:val="left" w:pos="4456"/>
              </w:tabs>
              <w:spacing w:line="240" w:lineRule="auto"/>
              <w:jc w:val="center"/>
              <w:rPr>
                <w:rFonts w:asciiTheme="majorBidi" w:hAnsiTheme="majorBidi" w:cstheme="majorBidi"/>
                <w:b/>
                <w:bCs/>
                <w:color w:val="000000" w:themeColor="text1"/>
                <w:sz w:val="18"/>
                <w:szCs w:val="18"/>
              </w:rPr>
            </w:pPr>
            <w:r w:rsidRPr="00AB5A1D">
              <w:rPr>
                <w:rFonts w:asciiTheme="majorBidi" w:hAnsiTheme="majorBidi" w:cstheme="majorBidi"/>
                <w:b/>
                <w:bCs/>
                <w:color w:val="000000" w:themeColor="text1"/>
                <w:sz w:val="18"/>
                <w:szCs w:val="18"/>
              </w:rPr>
              <w:t>Alat Ukur</w:t>
            </w:r>
          </w:p>
        </w:tc>
        <w:tc>
          <w:tcPr>
            <w:tcW w:w="2570" w:type="dxa"/>
            <w:vAlign w:val="center"/>
          </w:tcPr>
          <w:p w14:paraId="6BCF090C" w14:textId="77777777" w:rsidR="00175A1F" w:rsidRPr="00AB5A1D" w:rsidRDefault="00175A1F" w:rsidP="001674BF">
            <w:pPr>
              <w:tabs>
                <w:tab w:val="left" w:pos="4456"/>
              </w:tabs>
              <w:spacing w:line="240" w:lineRule="auto"/>
              <w:jc w:val="center"/>
              <w:rPr>
                <w:rFonts w:asciiTheme="majorBidi" w:hAnsiTheme="majorBidi" w:cstheme="majorBidi"/>
                <w:b/>
                <w:bCs/>
                <w:color w:val="000000" w:themeColor="text1"/>
                <w:sz w:val="18"/>
                <w:szCs w:val="18"/>
              </w:rPr>
            </w:pPr>
            <w:r w:rsidRPr="00AB5A1D">
              <w:rPr>
                <w:rFonts w:asciiTheme="majorBidi" w:hAnsiTheme="majorBidi" w:cstheme="majorBidi"/>
                <w:b/>
                <w:bCs/>
                <w:color w:val="000000" w:themeColor="text1"/>
                <w:sz w:val="18"/>
                <w:szCs w:val="18"/>
              </w:rPr>
              <w:t>Skala</w:t>
            </w:r>
          </w:p>
        </w:tc>
      </w:tr>
      <w:tr w:rsidR="00175A1F" w:rsidRPr="00AB5A1D" w14:paraId="167C9258" w14:textId="77777777" w:rsidTr="00C11C10">
        <w:tc>
          <w:tcPr>
            <w:tcW w:w="571" w:type="dxa"/>
          </w:tcPr>
          <w:p w14:paraId="675BA123"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w:t>
            </w:r>
          </w:p>
        </w:tc>
        <w:tc>
          <w:tcPr>
            <w:tcW w:w="1920" w:type="dxa"/>
          </w:tcPr>
          <w:p w14:paraId="41419FAB"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Status Stunting adalah kondisi balita dilihat dari postur tubuh yang diukur dan disesuaikan tabel stunting dinilai dengan 3 indikator</w:t>
            </w:r>
          </w:p>
        </w:tc>
        <w:tc>
          <w:tcPr>
            <w:tcW w:w="1745" w:type="dxa"/>
          </w:tcPr>
          <w:p w14:paraId="0D9748CD"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Pengukuran Tinggi badan menurut umur</w:t>
            </w:r>
          </w:p>
        </w:tc>
        <w:tc>
          <w:tcPr>
            <w:tcW w:w="986" w:type="dxa"/>
          </w:tcPr>
          <w:p w14:paraId="7FD0A69A"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Paket  mikrotoise</w:t>
            </w:r>
          </w:p>
        </w:tc>
        <w:tc>
          <w:tcPr>
            <w:tcW w:w="2570" w:type="dxa"/>
          </w:tcPr>
          <w:p w14:paraId="535BD9B5"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1=Sangat pendek:</w:t>
            </w:r>
          </w:p>
          <w:p w14:paraId="05BBD8DD"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z-score &lt;-3sd (Kasus)</w:t>
            </w:r>
          </w:p>
          <w:p w14:paraId="127B3D2D"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2=Pendek</w:t>
            </w:r>
          </w:p>
          <w:p w14:paraId="1CE6A53E"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z-score -3sd - 2 sd (kasus)</w:t>
            </w:r>
          </w:p>
          <w:p w14:paraId="575DF059"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3=Normal</w:t>
            </w:r>
          </w:p>
          <w:p w14:paraId="59FBA5E8" w14:textId="1052E5EE"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z-score ≥-2sd (Kontrol)</w:t>
            </w:r>
          </w:p>
        </w:tc>
      </w:tr>
      <w:tr w:rsidR="00175A1F" w:rsidRPr="00AB5A1D" w14:paraId="351EAC20" w14:textId="77777777" w:rsidTr="00C11C10">
        <w:tc>
          <w:tcPr>
            <w:tcW w:w="571" w:type="dxa"/>
            <w:vMerge w:val="restart"/>
          </w:tcPr>
          <w:p w14:paraId="4406EC52" w14:textId="1E71C3A3"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w:t>
            </w:r>
          </w:p>
        </w:tc>
        <w:tc>
          <w:tcPr>
            <w:tcW w:w="1920" w:type="dxa"/>
            <w:vMerge w:val="restart"/>
          </w:tcPr>
          <w:p w14:paraId="58A4E206"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Status Ekonomi, adalah wawancara / observasi untuk menggambarkan kondisi sosial ekonomi ketika balita saat usia 0-2 tahun yang dinilai dengan 12 indikator</w:t>
            </w:r>
          </w:p>
        </w:tc>
        <w:tc>
          <w:tcPr>
            <w:tcW w:w="1745" w:type="dxa"/>
          </w:tcPr>
          <w:p w14:paraId="487FF106" w14:textId="0D6B119F" w:rsidR="00175A1F" w:rsidRPr="00AB5A1D" w:rsidRDefault="00175A1F" w:rsidP="001674BF">
            <w:pPr>
              <w:pStyle w:val="ListParagraph"/>
              <w:numPr>
                <w:ilvl w:val="0"/>
                <w:numId w:val="44"/>
              </w:numPr>
              <w:ind w:left="190" w:hanging="307"/>
              <w:jc w:val="center"/>
              <w:rPr>
                <w:rFonts w:asciiTheme="majorBidi" w:hAnsiTheme="majorBidi" w:cstheme="majorBidi"/>
                <w:sz w:val="18"/>
                <w:szCs w:val="18"/>
              </w:rPr>
            </w:pPr>
            <w:r w:rsidRPr="00AB5A1D">
              <w:rPr>
                <w:rFonts w:asciiTheme="majorBidi" w:hAnsiTheme="majorBidi" w:cstheme="majorBidi"/>
                <w:sz w:val="18"/>
                <w:szCs w:val="18"/>
              </w:rPr>
              <w:t>Penghasilan</w:t>
            </w:r>
          </w:p>
        </w:tc>
        <w:tc>
          <w:tcPr>
            <w:tcW w:w="986" w:type="dxa"/>
          </w:tcPr>
          <w:p w14:paraId="6F4E3BC8"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2758683C"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05A393F3" w14:textId="77777777" w:rsidR="00175A1F" w:rsidRPr="00AB5A1D" w:rsidRDefault="00175A1F" w:rsidP="001674BF">
            <w:pPr>
              <w:pStyle w:val="ListParagraph"/>
              <w:numPr>
                <w:ilvl w:val="0"/>
                <w:numId w:val="13"/>
              </w:numPr>
              <w:tabs>
                <w:tab w:val="left" w:pos="4456"/>
              </w:tabs>
              <w:spacing w:line="240" w:lineRule="auto"/>
              <w:ind w:left="185" w:hanging="22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Sangat rendah</w:t>
            </w:r>
          </w:p>
          <w:p w14:paraId="6F6F960F" w14:textId="5F8FA639" w:rsidR="00175A1F" w:rsidRPr="00AB5A1D" w:rsidRDefault="00175A1F" w:rsidP="001674BF">
            <w:pPr>
              <w:pStyle w:val="ListParagraph"/>
              <w:numPr>
                <w:ilvl w:val="0"/>
                <w:numId w:val="13"/>
              </w:numPr>
              <w:tabs>
                <w:tab w:val="left" w:pos="4456"/>
              </w:tabs>
              <w:spacing w:line="240" w:lineRule="auto"/>
              <w:ind w:left="185" w:hanging="22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Rendah</w:t>
            </w:r>
          </w:p>
          <w:p w14:paraId="26DCB3EA" w14:textId="77777777" w:rsidR="00175A1F" w:rsidRPr="00AB5A1D" w:rsidRDefault="00175A1F" w:rsidP="001674BF">
            <w:pPr>
              <w:pStyle w:val="ListParagraph"/>
              <w:numPr>
                <w:ilvl w:val="0"/>
                <w:numId w:val="13"/>
              </w:numPr>
              <w:tabs>
                <w:tab w:val="left" w:pos="4456"/>
              </w:tabs>
              <w:spacing w:line="240" w:lineRule="auto"/>
              <w:ind w:left="185" w:hanging="22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Sedang</w:t>
            </w:r>
          </w:p>
          <w:p w14:paraId="7BEED239" w14:textId="77777777" w:rsidR="00175A1F" w:rsidRPr="00AB5A1D" w:rsidRDefault="00175A1F" w:rsidP="001674BF">
            <w:pPr>
              <w:pStyle w:val="ListParagraph"/>
              <w:numPr>
                <w:ilvl w:val="0"/>
                <w:numId w:val="13"/>
              </w:numPr>
              <w:tabs>
                <w:tab w:val="left" w:pos="4456"/>
              </w:tabs>
              <w:spacing w:line="240" w:lineRule="auto"/>
              <w:ind w:left="185" w:hanging="22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Tinggi</w:t>
            </w:r>
          </w:p>
          <w:p w14:paraId="1403DA15" w14:textId="77777777" w:rsidR="00175A1F" w:rsidRPr="00AB5A1D" w:rsidRDefault="00175A1F" w:rsidP="001674BF">
            <w:pPr>
              <w:pStyle w:val="ListParagraph"/>
              <w:numPr>
                <w:ilvl w:val="0"/>
                <w:numId w:val="13"/>
              </w:numPr>
              <w:tabs>
                <w:tab w:val="left" w:pos="4456"/>
              </w:tabs>
              <w:spacing w:line="240" w:lineRule="auto"/>
              <w:ind w:left="185" w:hanging="22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Sangat Tinggi</w:t>
            </w:r>
          </w:p>
        </w:tc>
      </w:tr>
      <w:tr w:rsidR="00175A1F" w:rsidRPr="00AB5A1D" w14:paraId="434B4BF0" w14:textId="77777777" w:rsidTr="00C11C10">
        <w:tc>
          <w:tcPr>
            <w:tcW w:w="571" w:type="dxa"/>
            <w:vMerge/>
          </w:tcPr>
          <w:p w14:paraId="74BE1488"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3B269C35"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5343639C" w14:textId="24E8D205"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sz w:val="18"/>
                <w:szCs w:val="18"/>
              </w:rPr>
              <w:t>Pendidikan</w:t>
            </w:r>
          </w:p>
        </w:tc>
        <w:tc>
          <w:tcPr>
            <w:tcW w:w="986" w:type="dxa"/>
          </w:tcPr>
          <w:p w14:paraId="5B514704"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581E3B25"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1ACFDA5A" w14:textId="77777777" w:rsidR="00175A1F" w:rsidRPr="00AB5A1D" w:rsidRDefault="00175A1F" w:rsidP="001674BF">
            <w:pPr>
              <w:pStyle w:val="ListParagraph"/>
              <w:numPr>
                <w:ilvl w:val="0"/>
                <w:numId w:val="14"/>
              </w:numPr>
              <w:tabs>
                <w:tab w:val="left" w:pos="4456"/>
              </w:tabs>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tamat SD</w:t>
            </w:r>
          </w:p>
          <w:p w14:paraId="32F8755B" w14:textId="77777777" w:rsidR="00175A1F" w:rsidRPr="00AB5A1D" w:rsidRDefault="00175A1F" w:rsidP="001674BF">
            <w:pPr>
              <w:pStyle w:val="ListParagraph"/>
              <w:numPr>
                <w:ilvl w:val="0"/>
                <w:numId w:val="14"/>
              </w:numPr>
              <w:tabs>
                <w:tab w:val="left" w:pos="4456"/>
              </w:tabs>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Tamat SD</w:t>
            </w:r>
          </w:p>
          <w:p w14:paraId="00BAE28E" w14:textId="77777777" w:rsidR="00175A1F" w:rsidRPr="00AB5A1D" w:rsidRDefault="00175A1F" w:rsidP="001674BF">
            <w:pPr>
              <w:pStyle w:val="ListParagraph"/>
              <w:numPr>
                <w:ilvl w:val="0"/>
                <w:numId w:val="14"/>
              </w:numPr>
              <w:tabs>
                <w:tab w:val="left" w:pos="4456"/>
              </w:tabs>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Tamat SLTP</w:t>
            </w:r>
          </w:p>
          <w:p w14:paraId="1C92016F" w14:textId="77777777" w:rsidR="00175A1F" w:rsidRPr="00AB5A1D" w:rsidRDefault="00175A1F" w:rsidP="001674BF">
            <w:pPr>
              <w:pStyle w:val="ListParagraph"/>
              <w:numPr>
                <w:ilvl w:val="0"/>
                <w:numId w:val="14"/>
              </w:numPr>
              <w:tabs>
                <w:tab w:val="left" w:pos="4456"/>
              </w:tabs>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Tamat SLTA</w:t>
            </w:r>
          </w:p>
          <w:p w14:paraId="284DBA5F" w14:textId="12CDC038" w:rsidR="00175A1F" w:rsidRPr="00AB5A1D" w:rsidRDefault="00175A1F" w:rsidP="001674BF">
            <w:pPr>
              <w:pStyle w:val="ListParagraph"/>
              <w:numPr>
                <w:ilvl w:val="0"/>
                <w:numId w:val="14"/>
              </w:numPr>
              <w:tabs>
                <w:tab w:val="left" w:pos="4456"/>
              </w:tabs>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Tamat Sarjana</w:t>
            </w:r>
          </w:p>
        </w:tc>
      </w:tr>
      <w:tr w:rsidR="00175A1F" w:rsidRPr="00AB5A1D" w14:paraId="7FF66AC0" w14:textId="77777777" w:rsidTr="00C11C10">
        <w:tc>
          <w:tcPr>
            <w:tcW w:w="571" w:type="dxa"/>
            <w:vMerge/>
          </w:tcPr>
          <w:p w14:paraId="3AAD0443"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1A896286"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23955C8A"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Pekerjaan</w:t>
            </w:r>
          </w:p>
        </w:tc>
        <w:tc>
          <w:tcPr>
            <w:tcW w:w="986" w:type="dxa"/>
          </w:tcPr>
          <w:p w14:paraId="340BD3E7"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44CD207B"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0C63E72D" w14:textId="77777777" w:rsidR="00175A1F" w:rsidRPr="00AB5A1D" w:rsidRDefault="00175A1F" w:rsidP="001674BF">
            <w:pPr>
              <w:pStyle w:val="ListParagraph"/>
              <w:numPr>
                <w:ilvl w:val="0"/>
                <w:numId w:val="15"/>
              </w:numPr>
              <w:tabs>
                <w:tab w:val="left" w:pos="4456"/>
              </w:tabs>
              <w:spacing w:line="240" w:lineRule="auto"/>
              <w:ind w:left="278" w:hanging="278"/>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Sangat rendah</w:t>
            </w:r>
          </w:p>
          <w:p w14:paraId="6FA870AD" w14:textId="7A53D2DF" w:rsidR="00175A1F" w:rsidRPr="00AB5A1D" w:rsidRDefault="00175A1F" w:rsidP="001674BF">
            <w:pPr>
              <w:pStyle w:val="ListParagraph"/>
              <w:numPr>
                <w:ilvl w:val="0"/>
                <w:numId w:val="15"/>
              </w:numPr>
              <w:tabs>
                <w:tab w:val="left" w:pos="4456"/>
              </w:tabs>
              <w:spacing w:line="240" w:lineRule="auto"/>
              <w:ind w:left="255" w:hanging="20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Rendah</w:t>
            </w:r>
          </w:p>
          <w:p w14:paraId="2BF79A0E" w14:textId="77777777" w:rsidR="00175A1F" w:rsidRPr="00AB5A1D" w:rsidRDefault="00175A1F" w:rsidP="001674BF">
            <w:pPr>
              <w:pStyle w:val="ListParagraph"/>
              <w:numPr>
                <w:ilvl w:val="0"/>
                <w:numId w:val="15"/>
              </w:numPr>
              <w:tabs>
                <w:tab w:val="left" w:pos="4456"/>
              </w:tabs>
              <w:spacing w:line="240" w:lineRule="auto"/>
              <w:ind w:left="255" w:hanging="20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Sedang</w:t>
            </w:r>
          </w:p>
          <w:p w14:paraId="54DDD2A4" w14:textId="77777777" w:rsidR="00175A1F" w:rsidRPr="00AB5A1D" w:rsidRDefault="00175A1F" w:rsidP="001674BF">
            <w:pPr>
              <w:pStyle w:val="ListParagraph"/>
              <w:numPr>
                <w:ilvl w:val="0"/>
                <w:numId w:val="15"/>
              </w:numPr>
              <w:tabs>
                <w:tab w:val="left" w:pos="4456"/>
              </w:tabs>
              <w:spacing w:line="240" w:lineRule="auto"/>
              <w:ind w:left="255" w:hanging="20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Tinggi</w:t>
            </w:r>
          </w:p>
          <w:p w14:paraId="5CE6C953" w14:textId="77777777" w:rsidR="00175A1F" w:rsidRPr="00AB5A1D" w:rsidRDefault="00175A1F" w:rsidP="001674BF">
            <w:pPr>
              <w:pStyle w:val="ListParagraph"/>
              <w:numPr>
                <w:ilvl w:val="0"/>
                <w:numId w:val="15"/>
              </w:numPr>
              <w:tabs>
                <w:tab w:val="left" w:pos="4456"/>
              </w:tabs>
              <w:spacing w:line="240" w:lineRule="auto"/>
              <w:ind w:left="255" w:hanging="20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Sangat Tinggi</w:t>
            </w:r>
          </w:p>
        </w:tc>
      </w:tr>
      <w:tr w:rsidR="00175A1F" w:rsidRPr="00AB5A1D" w14:paraId="396383B3" w14:textId="77777777" w:rsidTr="00C11C10">
        <w:tc>
          <w:tcPr>
            <w:tcW w:w="571" w:type="dxa"/>
            <w:vMerge/>
          </w:tcPr>
          <w:p w14:paraId="2B6A4927"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27852B52"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3ADBAD93"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xml:space="preserve">Kepemilikan </w:t>
            </w:r>
            <w:r w:rsidRPr="00AB5A1D">
              <w:rPr>
                <w:rFonts w:asciiTheme="majorBidi" w:hAnsiTheme="majorBidi" w:cstheme="majorBidi"/>
                <w:sz w:val="18"/>
                <w:szCs w:val="18"/>
              </w:rPr>
              <w:t>barang</w:t>
            </w:r>
            <w:r w:rsidRPr="00AB5A1D">
              <w:rPr>
                <w:rFonts w:asciiTheme="majorBidi" w:hAnsiTheme="majorBidi" w:cstheme="majorBidi"/>
                <w:color w:val="000000" w:themeColor="text1"/>
                <w:sz w:val="18"/>
                <w:szCs w:val="18"/>
              </w:rPr>
              <w:t xml:space="preserve"> elektronik</w:t>
            </w:r>
          </w:p>
        </w:tc>
        <w:tc>
          <w:tcPr>
            <w:tcW w:w="986" w:type="dxa"/>
          </w:tcPr>
          <w:p w14:paraId="189EB081"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1AE5FF03"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S1kala likert 1-5</w:t>
            </w:r>
          </w:p>
          <w:p w14:paraId="0474C7C5" w14:textId="77777777" w:rsidR="00175A1F" w:rsidRPr="00AB5A1D" w:rsidRDefault="00175A1F" w:rsidP="001674BF">
            <w:pPr>
              <w:pStyle w:val="ListParagraph"/>
              <w:numPr>
                <w:ilvl w:val="0"/>
                <w:numId w:val="16"/>
              </w:numPr>
              <w:spacing w:line="240" w:lineRule="auto"/>
              <w:ind w:left="267" w:hanging="29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punya</w:t>
            </w:r>
          </w:p>
          <w:p w14:paraId="0F209474" w14:textId="77777777" w:rsidR="00175A1F" w:rsidRPr="00AB5A1D" w:rsidRDefault="00175A1F" w:rsidP="001674BF">
            <w:pPr>
              <w:pStyle w:val="ListParagraph"/>
              <w:numPr>
                <w:ilvl w:val="0"/>
                <w:numId w:val="16"/>
              </w:numPr>
              <w:spacing w:line="240" w:lineRule="auto"/>
              <w:ind w:left="267" w:hanging="29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Radio, TV</w:t>
            </w:r>
          </w:p>
          <w:p w14:paraId="6FEBEF58" w14:textId="77777777" w:rsidR="00175A1F" w:rsidRPr="00AB5A1D" w:rsidRDefault="00175A1F" w:rsidP="001674BF">
            <w:pPr>
              <w:pStyle w:val="ListParagraph"/>
              <w:numPr>
                <w:ilvl w:val="0"/>
                <w:numId w:val="16"/>
              </w:numPr>
              <w:spacing w:line="240" w:lineRule="auto"/>
              <w:ind w:left="267" w:hanging="29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Hp android</w:t>
            </w:r>
          </w:p>
          <w:p w14:paraId="4949EE91" w14:textId="77777777" w:rsidR="00175A1F" w:rsidRPr="00AB5A1D" w:rsidRDefault="00175A1F" w:rsidP="001674BF">
            <w:pPr>
              <w:pStyle w:val="ListParagraph"/>
              <w:numPr>
                <w:ilvl w:val="0"/>
                <w:numId w:val="16"/>
              </w:numPr>
              <w:spacing w:line="240" w:lineRule="auto"/>
              <w:ind w:left="267" w:hanging="29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Kulkas</w:t>
            </w:r>
          </w:p>
          <w:p w14:paraId="34520439" w14:textId="77777777" w:rsidR="00175A1F" w:rsidRPr="00AB5A1D" w:rsidRDefault="00175A1F" w:rsidP="001674BF">
            <w:pPr>
              <w:pStyle w:val="ListParagraph"/>
              <w:numPr>
                <w:ilvl w:val="0"/>
                <w:numId w:val="16"/>
              </w:numPr>
              <w:spacing w:line="240" w:lineRule="auto"/>
              <w:ind w:left="267" w:hanging="29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AC</w:t>
            </w:r>
          </w:p>
        </w:tc>
      </w:tr>
      <w:tr w:rsidR="00175A1F" w:rsidRPr="00AB5A1D" w14:paraId="1C3E7023" w14:textId="77777777" w:rsidTr="00C11C10">
        <w:tc>
          <w:tcPr>
            <w:tcW w:w="571" w:type="dxa"/>
            <w:vMerge/>
          </w:tcPr>
          <w:p w14:paraId="39C03F26"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1F435578"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7532AD10" w14:textId="7CCDAD7E"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xml:space="preserve">Jenis </w:t>
            </w:r>
            <w:r w:rsidRPr="00AB5A1D">
              <w:rPr>
                <w:rFonts w:asciiTheme="majorBidi" w:hAnsiTheme="majorBidi" w:cstheme="majorBidi"/>
                <w:sz w:val="18"/>
                <w:szCs w:val="18"/>
              </w:rPr>
              <w:t>rumah</w:t>
            </w:r>
          </w:p>
        </w:tc>
        <w:tc>
          <w:tcPr>
            <w:tcW w:w="986" w:type="dxa"/>
          </w:tcPr>
          <w:p w14:paraId="3426422A"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3AC508C5"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33EE3A4B" w14:textId="77777777" w:rsidR="00175A1F" w:rsidRPr="00AB5A1D" w:rsidRDefault="00175A1F" w:rsidP="001674BF">
            <w:pPr>
              <w:pStyle w:val="ListParagraph"/>
              <w:numPr>
                <w:ilvl w:val="0"/>
                <w:numId w:val="17"/>
              </w:numPr>
              <w:spacing w:line="240" w:lineRule="auto"/>
              <w:ind w:left="203" w:hanging="19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ada tempat tinggal</w:t>
            </w:r>
          </w:p>
          <w:p w14:paraId="553F2916" w14:textId="77777777" w:rsidR="00175A1F" w:rsidRPr="00AB5A1D" w:rsidRDefault="00175A1F" w:rsidP="001674BF">
            <w:pPr>
              <w:pStyle w:val="ListParagraph"/>
              <w:numPr>
                <w:ilvl w:val="0"/>
                <w:numId w:val="17"/>
              </w:numPr>
              <w:spacing w:line="240" w:lineRule="auto"/>
              <w:ind w:left="203" w:hanging="19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Rumah sewa / komtrak</w:t>
            </w:r>
          </w:p>
          <w:p w14:paraId="731802A9" w14:textId="77777777" w:rsidR="00175A1F" w:rsidRPr="00AB5A1D" w:rsidRDefault="00175A1F" w:rsidP="001674BF">
            <w:pPr>
              <w:pStyle w:val="ListParagraph"/>
              <w:numPr>
                <w:ilvl w:val="0"/>
                <w:numId w:val="17"/>
              </w:numPr>
              <w:spacing w:line="240" w:lineRule="auto"/>
              <w:ind w:left="203" w:hanging="19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Rumah Sendiri lantai tanah</w:t>
            </w:r>
          </w:p>
          <w:p w14:paraId="7B2B0D25" w14:textId="77777777" w:rsidR="00175A1F" w:rsidRPr="00AB5A1D" w:rsidRDefault="00175A1F" w:rsidP="001674BF">
            <w:pPr>
              <w:pStyle w:val="ListParagraph"/>
              <w:numPr>
                <w:ilvl w:val="0"/>
                <w:numId w:val="17"/>
              </w:numPr>
              <w:spacing w:line="240" w:lineRule="auto"/>
              <w:ind w:left="203" w:hanging="19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Rumah Sendiri lantai kedap air (semen / keramik)</w:t>
            </w:r>
          </w:p>
          <w:p w14:paraId="3DA4391B" w14:textId="77777777" w:rsidR="00175A1F" w:rsidRPr="00AB5A1D" w:rsidRDefault="00175A1F" w:rsidP="001674BF">
            <w:pPr>
              <w:pStyle w:val="ListParagraph"/>
              <w:numPr>
                <w:ilvl w:val="0"/>
                <w:numId w:val="17"/>
              </w:numPr>
              <w:spacing w:line="240" w:lineRule="auto"/>
              <w:ind w:left="203" w:hanging="196"/>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Rumah Sendiri lantai kedap air dan jumlah kamar 2 atau lebih</w:t>
            </w:r>
          </w:p>
        </w:tc>
      </w:tr>
      <w:tr w:rsidR="00175A1F" w:rsidRPr="00AB5A1D" w14:paraId="756CB937" w14:textId="77777777" w:rsidTr="00C11C10">
        <w:tc>
          <w:tcPr>
            <w:tcW w:w="571" w:type="dxa"/>
            <w:vMerge/>
          </w:tcPr>
          <w:p w14:paraId="2260A57D"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70B97DC8"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171B458A"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sz w:val="18"/>
                <w:szCs w:val="18"/>
              </w:rPr>
              <w:t>Memiliki</w:t>
            </w:r>
            <w:r w:rsidRPr="00AB5A1D">
              <w:rPr>
                <w:rFonts w:asciiTheme="majorBidi" w:hAnsiTheme="majorBidi" w:cstheme="majorBidi"/>
                <w:color w:val="000000" w:themeColor="text1"/>
                <w:sz w:val="18"/>
                <w:szCs w:val="18"/>
              </w:rPr>
              <w:t xml:space="preserve"> kendaraan</w:t>
            </w:r>
          </w:p>
        </w:tc>
        <w:tc>
          <w:tcPr>
            <w:tcW w:w="986" w:type="dxa"/>
          </w:tcPr>
          <w:p w14:paraId="0C47778F"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2CC253CF"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36160225" w14:textId="77777777" w:rsidR="00175A1F" w:rsidRPr="00AB5A1D" w:rsidRDefault="00175A1F" w:rsidP="001674BF">
            <w:pPr>
              <w:pStyle w:val="ListParagraph"/>
              <w:numPr>
                <w:ilvl w:val="0"/>
                <w:numId w:val="18"/>
              </w:numPr>
              <w:spacing w:line="240" w:lineRule="auto"/>
              <w:ind w:left="189" w:hanging="189"/>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punya</w:t>
            </w:r>
          </w:p>
          <w:p w14:paraId="055D0609" w14:textId="7985BDF8" w:rsidR="00175A1F" w:rsidRPr="00AB5A1D" w:rsidRDefault="00175A1F" w:rsidP="001674BF">
            <w:pPr>
              <w:pStyle w:val="ListParagraph"/>
              <w:numPr>
                <w:ilvl w:val="0"/>
                <w:numId w:val="18"/>
              </w:numPr>
              <w:spacing w:line="240" w:lineRule="auto"/>
              <w:ind w:left="189" w:hanging="189"/>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Sepeda</w:t>
            </w:r>
          </w:p>
          <w:p w14:paraId="5CBD2A69" w14:textId="77777777" w:rsidR="00175A1F" w:rsidRPr="00AB5A1D" w:rsidRDefault="00175A1F" w:rsidP="001674BF">
            <w:pPr>
              <w:pStyle w:val="ListParagraph"/>
              <w:numPr>
                <w:ilvl w:val="0"/>
                <w:numId w:val="18"/>
              </w:numPr>
              <w:spacing w:line="240" w:lineRule="auto"/>
              <w:ind w:left="189" w:hanging="189"/>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Kendaraan roda 2</w:t>
            </w:r>
          </w:p>
          <w:p w14:paraId="6010DF40" w14:textId="77777777" w:rsidR="00175A1F" w:rsidRPr="00AB5A1D" w:rsidRDefault="00175A1F" w:rsidP="001674BF">
            <w:pPr>
              <w:pStyle w:val="ListParagraph"/>
              <w:numPr>
                <w:ilvl w:val="0"/>
                <w:numId w:val="18"/>
              </w:numPr>
              <w:spacing w:line="240" w:lineRule="auto"/>
              <w:ind w:left="189" w:hanging="189"/>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Kendaraan roda 4</w:t>
            </w:r>
          </w:p>
          <w:p w14:paraId="0C354D22" w14:textId="1B6D8D5A" w:rsidR="00175A1F" w:rsidRPr="00DA337C" w:rsidRDefault="00175A1F" w:rsidP="001674BF">
            <w:pPr>
              <w:pStyle w:val="ListParagraph"/>
              <w:numPr>
                <w:ilvl w:val="0"/>
                <w:numId w:val="18"/>
              </w:numPr>
              <w:spacing w:line="240" w:lineRule="auto"/>
              <w:ind w:left="189" w:hanging="189"/>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Kendaraan roda 2 dan 4, masing-2 lebih dari 1</w:t>
            </w:r>
          </w:p>
        </w:tc>
      </w:tr>
      <w:tr w:rsidR="00175A1F" w:rsidRPr="00AB5A1D" w14:paraId="11AD36ED" w14:textId="77777777" w:rsidTr="00C11C10">
        <w:tc>
          <w:tcPr>
            <w:tcW w:w="571" w:type="dxa"/>
            <w:vMerge/>
          </w:tcPr>
          <w:p w14:paraId="670A6F96"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1667AA08"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21F2B4E6"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Jumlah anak</w:t>
            </w:r>
          </w:p>
        </w:tc>
        <w:tc>
          <w:tcPr>
            <w:tcW w:w="986" w:type="dxa"/>
          </w:tcPr>
          <w:p w14:paraId="771293AC"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1EB82F90"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1B056761" w14:textId="1AD5D566"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lastRenderedPageBreak/>
              <w:t>1. Jumlah anak 0-1</w:t>
            </w:r>
          </w:p>
          <w:p w14:paraId="395BB354" w14:textId="186858BD"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 Jumlah anak 2</w:t>
            </w:r>
          </w:p>
          <w:p w14:paraId="0DFB751C" w14:textId="7621045A"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 Jumlah anak 3</w:t>
            </w:r>
          </w:p>
          <w:p w14:paraId="02C8739D"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4. Jumlah anak 4</w:t>
            </w:r>
          </w:p>
          <w:p w14:paraId="5F08099A"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5. Jumlah anak 5 / lebih</w:t>
            </w:r>
          </w:p>
        </w:tc>
      </w:tr>
      <w:tr w:rsidR="00175A1F" w:rsidRPr="00AB5A1D" w14:paraId="7B7AE585" w14:textId="77777777" w:rsidTr="00C11C10">
        <w:tc>
          <w:tcPr>
            <w:tcW w:w="571" w:type="dxa"/>
            <w:vMerge/>
          </w:tcPr>
          <w:p w14:paraId="3D20E95B"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32A517EF"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0293F76E"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sz w:val="18"/>
                <w:szCs w:val="18"/>
              </w:rPr>
              <w:t>Fasilitas</w:t>
            </w:r>
            <w:r w:rsidRPr="00AB5A1D">
              <w:rPr>
                <w:rFonts w:asciiTheme="majorBidi" w:hAnsiTheme="majorBidi" w:cstheme="majorBidi"/>
                <w:color w:val="000000" w:themeColor="text1"/>
                <w:sz w:val="18"/>
                <w:szCs w:val="18"/>
              </w:rPr>
              <w:t xml:space="preserve"> rumah</w:t>
            </w:r>
          </w:p>
        </w:tc>
        <w:tc>
          <w:tcPr>
            <w:tcW w:w="986" w:type="dxa"/>
          </w:tcPr>
          <w:p w14:paraId="0187F501"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57CEEA20"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37F8B865"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 Tidak ada jaringan PLN &amp; sarana air bersih, sehingga menyambung tetangga</w:t>
            </w:r>
          </w:p>
          <w:p w14:paraId="5BC6BB34"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 ada salah satu fasilitas tsb</w:t>
            </w:r>
          </w:p>
          <w:p w14:paraId="7208A2CA"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 Jaringan PLN 450 Watt</w:t>
            </w:r>
          </w:p>
          <w:p w14:paraId="505A049C"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4. Jaringan PLN 900 Watt</w:t>
            </w:r>
          </w:p>
          <w:p w14:paraId="61D10EE1" w14:textId="5788DE8D"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5. Jaringan PLN 1.300 Watt lebih</w:t>
            </w:r>
          </w:p>
        </w:tc>
      </w:tr>
      <w:tr w:rsidR="00175A1F" w:rsidRPr="00AB5A1D" w14:paraId="557AD4D1" w14:textId="77777777" w:rsidTr="00C11C10">
        <w:tc>
          <w:tcPr>
            <w:tcW w:w="571" w:type="dxa"/>
            <w:vMerge/>
          </w:tcPr>
          <w:p w14:paraId="34C41BEC"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62700945"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7F20826A"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sz w:val="18"/>
                <w:szCs w:val="18"/>
              </w:rPr>
              <w:t>Pendidikan</w:t>
            </w:r>
            <w:r w:rsidRPr="00AB5A1D">
              <w:rPr>
                <w:rFonts w:asciiTheme="majorBidi" w:hAnsiTheme="majorBidi" w:cstheme="majorBidi"/>
                <w:color w:val="000000" w:themeColor="text1"/>
                <w:sz w:val="18"/>
                <w:szCs w:val="18"/>
              </w:rPr>
              <w:t xml:space="preserve"> anak</w:t>
            </w:r>
          </w:p>
        </w:tc>
        <w:tc>
          <w:tcPr>
            <w:tcW w:w="986" w:type="dxa"/>
          </w:tcPr>
          <w:p w14:paraId="1D38215C"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0D647BD9" w14:textId="6BB0EBA6"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w:t>
            </w:r>
          </w:p>
          <w:p w14:paraId="62EFFADD"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 Tidak ada anak yang pernah sekolah / kuliah</w:t>
            </w:r>
          </w:p>
          <w:p w14:paraId="2B77D19E"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 &lt;50% anak pernah sekolah / kuliah</w:t>
            </w:r>
          </w:p>
          <w:p w14:paraId="2EB1725E" w14:textId="7D4D425A"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 50% anak pernah sekolah / kuliah</w:t>
            </w:r>
          </w:p>
          <w:p w14:paraId="687D3D10" w14:textId="17F76B10"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4. &gt; 50% anak pernah sekolah / kuliah</w:t>
            </w:r>
          </w:p>
          <w:p w14:paraId="3A4753B9" w14:textId="38CEBA9D"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5. Semua anak pergi / pernah sekolah / kuliah</w:t>
            </w:r>
          </w:p>
        </w:tc>
      </w:tr>
      <w:tr w:rsidR="00175A1F" w:rsidRPr="00AB5A1D" w14:paraId="701D8894" w14:textId="77777777" w:rsidTr="00C11C10">
        <w:tc>
          <w:tcPr>
            <w:tcW w:w="571" w:type="dxa"/>
            <w:vMerge/>
          </w:tcPr>
          <w:p w14:paraId="64432E57"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0055A656"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70DAE5D7"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sz w:val="18"/>
                <w:szCs w:val="18"/>
              </w:rPr>
              <w:t>Pembantu</w:t>
            </w:r>
            <w:r w:rsidRPr="00AB5A1D">
              <w:rPr>
                <w:rFonts w:asciiTheme="majorBidi" w:hAnsiTheme="majorBidi" w:cstheme="majorBidi"/>
                <w:color w:val="000000" w:themeColor="text1"/>
                <w:sz w:val="18"/>
                <w:szCs w:val="18"/>
              </w:rPr>
              <w:t xml:space="preserve"> anak</w:t>
            </w:r>
          </w:p>
        </w:tc>
        <w:tc>
          <w:tcPr>
            <w:tcW w:w="986" w:type="dxa"/>
          </w:tcPr>
          <w:p w14:paraId="18B05694"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3FF63C2A"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46EED46" w14:textId="09D2FBBD"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 Tidak ada pembantu</w:t>
            </w:r>
          </w:p>
          <w:p w14:paraId="0E91845A"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 Ada pembantu 1 orang, dengan gaji paruh waktu</w:t>
            </w:r>
          </w:p>
          <w:p w14:paraId="7F8F3613"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 Ada pembantu 1 orang, dengan gaji waktu penuh</w:t>
            </w:r>
          </w:p>
          <w:p w14:paraId="341A7EC0"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4. Ada pembantu 1-2 orang, dengan gaji waktu penuh</w:t>
            </w:r>
          </w:p>
          <w:p w14:paraId="1CC110CB" w14:textId="6DD9E862"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5. Ada pembantu lebih 2 orang, dengan gaji waktu penuh</w:t>
            </w:r>
          </w:p>
        </w:tc>
      </w:tr>
      <w:tr w:rsidR="00175A1F" w:rsidRPr="00AB5A1D" w14:paraId="3E42605D" w14:textId="77777777" w:rsidTr="00C11C10">
        <w:tc>
          <w:tcPr>
            <w:tcW w:w="571" w:type="dxa"/>
            <w:vMerge/>
          </w:tcPr>
          <w:p w14:paraId="380D8CD4"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7AE06C9D"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0EB3CDCE" w14:textId="7E103A9A"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Kepemilikan tanah</w:t>
            </w:r>
          </w:p>
        </w:tc>
        <w:tc>
          <w:tcPr>
            <w:tcW w:w="986" w:type="dxa"/>
          </w:tcPr>
          <w:p w14:paraId="22EB1A99"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3068335A"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2886E062" w14:textId="4FA527F2"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 Tidak punya</w:t>
            </w:r>
          </w:p>
          <w:p w14:paraId="595ADD87"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 Memiliki, seluas 1m –1/2 Ha</w:t>
            </w:r>
          </w:p>
          <w:p w14:paraId="0DF15A4A"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 Memiliki seluas 1 – 2 Ha</w:t>
            </w:r>
          </w:p>
          <w:p w14:paraId="7F217EFA"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4. Memiliki seluas 3 – 5 Ha</w:t>
            </w:r>
          </w:p>
          <w:p w14:paraId="43114291"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5. Memiliki seluas di atas 5 Ha</w:t>
            </w:r>
          </w:p>
        </w:tc>
      </w:tr>
      <w:tr w:rsidR="00175A1F" w:rsidRPr="00AB5A1D" w14:paraId="0ADDCFE9" w14:textId="77777777" w:rsidTr="00C11C10">
        <w:trPr>
          <w:trHeight w:val="608"/>
        </w:trPr>
        <w:tc>
          <w:tcPr>
            <w:tcW w:w="571" w:type="dxa"/>
            <w:vMerge/>
          </w:tcPr>
          <w:p w14:paraId="1377B59E"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727F1C1A"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11660A02" w14:textId="77777777" w:rsidR="00175A1F" w:rsidRPr="00AB5A1D" w:rsidRDefault="00175A1F" w:rsidP="001674BF">
            <w:pPr>
              <w:pStyle w:val="ListParagraph"/>
              <w:numPr>
                <w:ilvl w:val="0"/>
                <w:numId w:val="44"/>
              </w:numPr>
              <w:ind w:left="190" w:hanging="307"/>
              <w:jc w:val="center"/>
              <w:rPr>
                <w:rFonts w:asciiTheme="majorBidi" w:hAnsiTheme="majorBidi" w:cstheme="majorBidi"/>
                <w:color w:val="000000" w:themeColor="text1"/>
                <w:sz w:val="18"/>
                <w:szCs w:val="18"/>
              </w:rPr>
            </w:pPr>
            <w:r w:rsidRPr="00AB5A1D">
              <w:rPr>
                <w:rFonts w:asciiTheme="majorBidi" w:hAnsiTheme="majorBidi" w:cstheme="majorBidi"/>
                <w:sz w:val="18"/>
                <w:szCs w:val="18"/>
              </w:rPr>
              <w:t>Kepemilikan</w:t>
            </w:r>
            <w:r w:rsidRPr="00AB5A1D">
              <w:rPr>
                <w:rFonts w:asciiTheme="majorBidi" w:hAnsiTheme="majorBidi" w:cstheme="majorBidi"/>
                <w:color w:val="000000" w:themeColor="text1"/>
                <w:sz w:val="18"/>
                <w:szCs w:val="18"/>
              </w:rPr>
              <w:t xml:space="preserve"> ternak</w:t>
            </w:r>
          </w:p>
        </w:tc>
        <w:tc>
          <w:tcPr>
            <w:tcW w:w="986" w:type="dxa"/>
          </w:tcPr>
          <w:p w14:paraId="129AAC3F"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52CEA53B"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5CA5B90D" w14:textId="0DFA4E73"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 Tiada punya</w:t>
            </w:r>
          </w:p>
          <w:p w14:paraId="5CB901C9"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 Memiliki ayam saja</w:t>
            </w:r>
          </w:p>
          <w:p w14:paraId="40866299"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 Memiliki Kambing</w:t>
            </w:r>
          </w:p>
          <w:p w14:paraId="7E81549B" w14:textId="56A05BF5"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4. Memiliki 1 ekor Sapi</w:t>
            </w:r>
          </w:p>
          <w:p w14:paraId="4297B405" w14:textId="77777777" w:rsidR="00175A1F" w:rsidRPr="00AB5A1D" w:rsidRDefault="00175A1F" w:rsidP="001674BF">
            <w:pPr>
              <w:spacing w:line="240" w:lineRule="auto"/>
              <w:ind w:left="175" w:hanging="205"/>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5. Memiliki sapi lebih dari 1</w:t>
            </w:r>
          </w:p>
        </w:tc>
      </w:tr>
      <w:tr w:rsidR="00175A1F" w:rsidRPr="00AB5A1D" w14:paraId="0816774C" w14:textId="77777777" w:rsidTr="00C11C10">
        <w:tc>
          <w:tcPr>
            <w:tcW w:w="571" w:type="dxa"/>
            <w:vMerge w:val="restart"/>
          </w:tcPr>
          <w:p w14:paraId="7A7DD9A9"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w:t>
            </w:r>
          </w:p>
        </w:tc>
        <w:tc>
          <w:tcPr>
            <w:tcW w:w="1920" w:type="dxa"/>
            <w:vMerge w:val="restart"/>
          </w:tcPr>
          <w:p w14:paraId="49141531"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Status Sosial Budaya adalah kebiasaan yang dilakukan oleh masyarakat local yang dinilai dengan 7 indikator</w:t>
            </w:r>
          </w:p>
        </w:tc>
        <w:tc>
          <w:tcPr>
            <w:tcW w:w="1745" w:type="dxa"/>
          </w:tcPr>
          <w:p w14:paraId="227DC8C0" w14:textId="77777777" w:rsidR="00175A1F" w:rsidRPr="00AB5A1D" w:rsidRDefault="00175A1F" w:rsidP="001674BF">
            <w:pPr>
              <w:pStyle w:val="ListParagraph"/>
              <w:numPr>
                <w:ilvl w:val="0"/>
                <w:numId w:val="45"/>
              </w:numPr>
              <w:spacing w:line="240" w:lineRule="auto"/>
              <w:ind w:left="190" w:hanging="27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Senden.</w:t>
            </w:r>
          </w:p>
        </w:tc>
        <w:tc>
          <w:tcPr>
            <w:tcW w:w="986" w:type="dxa"/>
          </w:tcPr>
          <w:p w14:paraId="4E8B4052"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4F2F6A12"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9051E09" w14:textId="60F49919"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Praktik Senden</w:t>
            </w:r>
          </w:p>
          <w:p w14:paraId="045E35E3" w14:textId="77777777" w:rsidR="00175A1F" w:rsidRPr="00AB5A1D" w:rsidRDefault="00175A1F" w:rsidP="001674BF">
            <w:pPr>
              <w:pStyle w:val="ListParagraph"/>
              <w:numPr>
                <w:ilvl w:val="0"/>
                <w:numId w:val="19"/>
              </w:numPr>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40 hari</w:t>
            </w:r>
          </w:p>
          <w:p w14:paraId="2D45E72F" w14:textId="77777777" w:rsidR="00175A1F" w:rsidRPr="00AB5A1D" w:rsidRDefault="00175A1F" w:rsidP="001674BF">
            <w:pPr>
              <w:pStyle w:val="ListParagraph"/>
              <w:numPr>
                <w:ilvl w:val="0"/>
                <w:numId w:val="19"/>
              </w:numPr>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30-39 hari</w:t>
            </w:r>
          </w:p>
          <w:p w14:paraId="6DC2C5DF" w14:textId="77777777" w:rsidR="00175A1F" w:rsidRPr="00AB5A1D" w:rsidRDefault="00175A1F" w:rsidP="001674BF">
            <w:pPr>
              <w:pStyle w:val="ListParagraph"/>
              <w:numPr>
                <w:ilvl w:val="0"/>
                <w:numId w:val="19"/>
              </w:numPr>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20-29 hari</w:t>
            </w:r>
          </w:p>
          <w:p w14:paraId="642DE702" w14:textId="77777777" w:rsidR="00175A1F" w:rsidRPr="00AB5A1D" w:rsidRDefault="00175A1F" w:rsidP="001674BF">
            <w:pPr>
              <w:pStyle w:val="ListParagraph"/>
              <w:numPr>
                <w:ilvl w:val="0"/>
                <w:numId w:val="19"/>
              </w:numPr>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10-19 hari</w:t>
            </w:r>
          </w:p>
          <w:p w14:paraId="50042040" w14:textId="77777777" w:rsidR="00175A1F" w:rsidRPr="00AB5A1D" w:rsidRDefault="00175A1F" w:rsidP="001674BF">
            <w:pPr>
              <w:pStyle w:val="ListParagraph"/>
              <w:numPr>
                <w:ilvl w:val="0"/>
                <w:numId w:val="19"/>
              </w:numPr>
              <w:spacing w:line="240" w:lineRule="auto"/>
              <w:ind w:left="36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Kurang 10 hari atau tidak senden</w:t>
            </w:r>
          </w:p>
        </w:tc>
      </w:tr>
      <w:tr w:rsidR="00175A1F" w:rsidRPr="00AB5A1D" w14:paraId="5A973A5E" w14:textId="77777777" w:rsidTr="00C11C10">
        <w:tc>
          <w:tcPr>
            <w:tcW w:w="571" w:type="dxa"/>
            <w:vMerge/>
          </w:tcPr>
          <w:p w14:paraId="60EB432C"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3C7CE167"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1DDFEDE8" w14:textId="77777777" w:rsidR="00175A1F" w:rsidRPr="00AB5A1D" w:rsidRDefault="00175A1F" w:rsidP="001674BF">
            <w:pPr>
              <w:pStyle w:val="ListParagraph"/>
              <w:numPr>
                <w:ilvl w:val="0"/>
                <w:numId w:val="45"/>
              </w:numPr>
              <w:spacing w:line="240" w:lineRule="auto"/>
              <w:ind w:left="190" w:hanging="27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Nikah Dini</w:t>
            </w:r>
          </w:p>
        </w:tc>
        <w:tc>
          <w:tcPr>
            <w:tcW w:w="986" w:type="dxa"/>
          </w:tcPr>
          <w:p w14:paraId="32B6ADAE"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2531C23B"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00F518FF" w14:textId="5C25DD12" w:rsidR="00175A1F" w:rsidRPr="00AB5A1D" w:rsidRDefault="00175A1F" w:rsidP="001674BF">
            <w:pPr>
              <w:pStyle w:val="ListParagraph"/>
              <w:numPr>
                <w:ilvl w:val="0"/>
                <w:numId w:val="20"/>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xml:space="preserve">Ayah </w:t>
            </w:r>
            <w:r w:rsidRPr="00AB5A1D">
              <w:rPr>
                <w:rFonts w:asciiTheme="majorBidi" w:hAnsiTheme="majorBidi" w:cstheme="majorBidi"/>
                <w:b/>
                <w:bCs/>
                <w:color w:val="000000" w:themeColor="text1"/>
                <w:sz w:val="18"/>
                <w:szCs w:val="18"/>
              </w:rPr>
              <w:t>dan</w:t>
            </w:r>
            <w:r w:rsidRPr="00AB5A1D">
              <w:rPr>
                <w:rFonts w:asciiTheme="majorBidi" w:hAnsiTheme="majorBidi" w:cstheme="majorBidi"/>
                <w:color w:val="000000" w:themeColor="text1"/>
                <w:sz w:val="18"/>
                <w:szCs w:val="18"/>
              </w:rPr>
              <w:t xml:space="preserve"> ibu menikah usia kurang 20 tahun (keduanya lebih dari 35 tahun)</w:t>
            </w:r>
          </w:p>
          <w:p w14:paraId="55CC8DA8" w14:textId="77777777" w:rsidR="00175A1F" w:rsidRPr="00AB5A1D" w:rsidRDefault="00175A1F" w:rsidP="001674BF">
            <w:pPr>
              <w:pStyle w:val="ListParagraph"/>
              <w:numPr>
                <w:ilvl w:val="0"/>
                <w:numId w:val="20"/>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xml:space="preserve">Ayah </w:t>
            </w:r>
            <w:r w:rsidRPr="00AB5A1D">
              <w:rPr>
                <w:rFonts w:asciiTheme="majorBidi" w:hAnsiTheme="majorBidi" w:cstheme="majorBidi"/>
                <w:b/>
                <w:bCs/>
                <w:color w:val="000000" w:themeColor="text1"/>
                <w:sz w:val="18"/>
                <w:szCs w:val="18"/>
              </w:rPr>
              <w:t>atau</w:t>
            </w:r>
            <w:r w:rsidRPr="00AB5A1D">
              <w:rPr>
                <w:rFonts w:asciiTheme="majorBidi" w:hAnsiTheme="majorBidi" w:cstheme="majorBidi"/>
                <w:color w:val="000000" w:themeColor="text1"/>
                <w:sz w:val="18"/>
                <w:szCs w:val="18"/>
              </w:rPr>
              <w:t xml:space="preserve"> Ibu menikah usia kurang 20 tahun (salah satunya </w:t>
            </w:r>
            <w:r w:rsidRPr="00AB5A1D">
              <w:rPr>
                <w:rFonts w:asciiTheme="majorBidi" w:hAnsiTheme="majorBidi" w:cstheme="majorBidi"/>
                <w:color w:val="000000" w:themeColor="text1"/>
                <w:sz w:val="18"/>
                <w:szCs w:val="18"/>
              </w:rPr>
              <w:lastRenderedPageBreak/>
              <w:t>kurang dari 20tahun)</w:t>
            </w:r>
          </w:p>
          <w:p w14:paraId="23634784" w14:textId="339ED501" w:rsidR="00175A1F" w:rsidRPr="00AB5A1D" w:rsidRDefault="00175A1F" w:rsidP="001674BF">
            <w:pPr>
              <w:pStyle w:val="ListParagraph"/>
              <w:numPr>
                <w:ilvl w:val="0"/>
                <w:numId w:val="20"/>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xml:space="preserve">Ayah </w:t>
            </w:r>
            <w:r w:rsidRPr="00AB5A1D">
              <w:rPr>
                <w:rFonts w:asciiTheme="majorBidi" w:hAnsiTheme="majorBidi" w:cstheme="majorBidi"/>
                <w:b/>
                <w:bCs/>
                <w:color w:val="000000" w:themeColor="text1"/>
                <w:sz w:val="18"/>
                <w:szCs w:val="18"/>
              </w:rPr>
              <w:t>dan</w:t>
            </w:r>
            <w:r w:rsidRPr="00AB5A1D">
              <w:rPr>
                <w:rFonts w:asciiTheme="majorBidi" w:hAnsiTheme="majorBidi" w:cstheme="majorBidi"/>
                <w:color w:val="000000" w:themeColor="text1"/>
                <w:sz w:val="18"/>
                <w:szCs w:val="18"/>
              </w:rPr>
              <w:t xml:space="preserve"> ibu menikah usia lebih dari 35 tahun (keduanya lebih dari 35 tahun)</w:t>
            </w:r>
          </w:p>
          <w:p w14:paraId="32BB5DF5" w14:textId="77777777" w:rsidR="00175A1F" w:rsidRPr="00AB5A1D" w:rsidRDefault="00175A1F" w:rsidP="001674BF">
            <w:pPr>
              <w:pStyle w:val="ListParagraph"/>
              <w:numPr>
                <w:ilvl w:val="0"/>
                <w:numId w:val="20"/>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xml:space="preserve">Ayah </w:t>
            </w:r>
            <w:r w:rsidRPr="00AB5A1D">
              <w:rPr>
                <w:rFonts w:asciiTheme="majorBidi" w:hAnsiTheme="majorBidi" w:cstheme="majorBidi"/>
                <w:b/>
                <w:bCs/>
                <w:color w:val="000000" w:themeColor="text1"/>
                <w:sz w:val="18"/>
                <w:szCs w:val="18"/>
              </w:rPr>
              <w:t>atau</w:t>
            </w:r>
            <w:r w:rsidRPr="00AB5A1D">
              <w:rPr>
                <w:rFonts w:asciiTheme="majorBidi" w:hAnsiTheme="majorBidi" w:cstheme="majorBidi"/>
                <w:color w:val="000000" w:themeColor="text1"/>
                <w:sz w:val="18"/>
                <w:szCs w:val="18"/>
              </w:rPr>
              <w:t xml:space="preserve"> Ibu menikah usia kurang 20 tahun (salah satunya kurang dari 20tahun)</w:t>
            </w:r>
          </w:p>
          <w:p w14:paraId="624DF0E8" w14:textId="02E4FF98" w:rsidR="00175A1F" w:rsidRPr="00AB5A1D" w:rsidRDefault="00175A1F" w:rsidP="001674BF">
            <w:pPr>
              <w:pStyle w:val="ListParagraph"/>
              <w:numPr>
                <w:ilvl w:val="0"/>
                <w:numId w:val="20"/>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Ayah dan ibu menikah usia 20 – 35 tahun</w:t>
            </w:r>
          </w:p>
        </w:tc>
      </w:tr>
      <w:tr w:rsidR="00175A1F" w:rsidRPr="00AB5A1D" w14:paraId="7CB7CCF7" w14:textId="77777777" w:rsidTr="00C11C10">
        <w:tc>
          <w:tcPr>
            <w:tcW w:w="571" w:type="dxa"/>
            <w:vMerge/>
          </w:tcPr>
          <w:p w14:paraId="76A70176"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7FEFF97C"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3443005C" w14:textId="77777777" w:rsidR="00175A1F" w:rsidRPr="00AB5A1D" w:rsidRDefault="00175A1F" w:rsidP="001674BF">
            <w:pPr>
              <w:pStyle w:val="ListParagraph"/>
              <w:numPr>
                <w:ilvl w:val="0"/>
                <w:numId w:val="45"/>
              </w:numPr>
              <w:spacing w:line="240" w:lineRule="auto"/>
              <w:ind w:left="190" w:hanging="27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Pernikahan saudara</w:t>
            </w:r>
          </w:p>
        </w:tc>
        <w:tc>
          <w:tcPr>
            <w:tcW w:w="986" w:type="dxa"/>
          </w:tcPr>
          <w:p w14:paraId="09719C12"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667D1F6D"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92B7DF9" w14:textId="77777777" w:rsidR="00175A1F" w:rsidRPr="00AB5A1D" w:rsidRDefault="00175A1F" w:rsidP="001674BF">
            <w:pPr>
              <w:pStyle w:val="ListParagraph"/>
              <w:numPr>
                <w:ilvl w:val="0"/>
                <w:numId w:val="21"/>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Menikah dengan saudara kandung</w:t>
            </w:r>
          </w:p>
          <w:p w14:paraId="448CB071" w14:textId="6F5E5C8E" w:rsidR="00175A1F" w:rsidRPr="00AB5A1D" w:rsidRDefault="00175A1F" w:rsidP="001674BF">
            <w:pPr>
              <w:pStyle w:val="ListParagraph"/>
              <w:numPr>
                <w:ilvl w:val="0"/>
                <w:numId w:val="21"/>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Menikah satu generasi sepupu</w:t>
            </w:r>
          </w:p>
          <w:p w14:paraId="6459C9F9" w14:textId="1211A195" w:rsidR="00175A1F" w:rsidRPr="00AB5A1D" w:rsidRDefault="00175A1F" w:rsidP="001674BF">
            <w:pPr>
              <w:pStyle w:val="ListParagraph"/>
              <w:numPr>
                <w:ilvl w:val="0"/>
                <w:numId w:val="21"/>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Menikah dua generasi sepupu</w:t>
            </w:r>
          </w:p>
          <w:p w14:paraId="63A63703" w14:textId="49709D7B" w:rsidR="00175A1F" w:rsidRPr="00AB5A1D" w:rsidRDefault="00175A1F" w:rsidP="001674BF">
            <w:pPr>
              <w:pStyle w:val="ListParagraph"/>
              <w:numPr>
                <w:ilvl w:val="0"/>
                <w:numId w:val="21"/>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Menikah tiga generasi sepupu</w:t>
            </w:r>
          </w:p>
          <w:p w14:paraId="7A995AF5" w14:textId="77777777" w:rsidR="00175A1F" w:rsidRPr="00AB5A1D" w:rsidRDefault="00175A1F" w:rsidP="001674BF">
            <w:pPr>
              <w:pStyle w:val="ListParagraph"/>
              <w:numPr>
                <w:ilvl w:val="0"/>
                <w:numId w:val="21"/>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Menikah dengan bukan saudara</w:t>
            </w:r>
          </w:p>
        </w:tc>
      </w:tr>
      <w:tr w:rsidR="00175A1F" w:rsidRPr="00AB5A1D" w14:paraId="38388735" w14:textId="77777777" w:rsidTr="00C11C10">
        <w:tc>
          <w:tcPr>
            <w:tcW w:w="571" w:type="dxa"/>
            <w:vMerge/>
          </w:tcPr>
          <w:p w14:paraId="323F26C1"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3BBE79E1"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15567652" w14:textId="77777777" w:rsidR="00175A1F" w:rsidRPr="00AB5A1D" w:rsidRDefault="00175A1F" w:rsidP="001674BF">
            <w:pPr>
              <w:pStyle w:val="ListParagraph"/>
              <w:numPr>
                <w:ilvl w:val="0"/>
                <w:numId w:val="45"/>
              </w:numPr>
              <w:spacing w:line="240" w:lineRule="auto"/>
              <w:ind w:left="190" w:hanging="27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Larangan Makan</w:t>
            </w:r>
          </w:p>
        </w:tc>
        <w:tc>
          <w:tcPr>
            <w:tcW w:w="986" w:type="dxa"/>
          </w:tcPr>
          <w:p w14:paraId="3105E981"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4ADBB8CD"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A4D807D" w14:textId="77777777" w:rsidR="00175A1F" w:rsidRPr="00AB5A1D" w:rsidRDefault="00175A1F" w:rsidP="001674BF">
            <w:pPr>
              <w:pStyle w:val="ListParagraph"/>
              <w:numPr>
                <w:ilvl w:val="0"/>
                <w:numId w:val="22"/>
              </w:numPr>
              <w:spacing w:line="240" w:lineRule="auto"/>
              <w:ind w:left="64" w:hanging="16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Mengikuti larangan 100%</w:t>
            </w:r>
          </w:p>
          <w:p w14:paraId="3A472A74" w14:textId="77777777" w:rsidR="00175A1F" w:rsidRPr="00AB5A1D" w:rsidRDefault="00175A1F" w:rsidP="001674BF">
            <w:pPr>
              <w:pStyle w:val="ListParagraph"/>
              <w:numPr>
                <w:ilvl w:val="0"/>
                <w:numId w:val="22"/>
              </w:numPr>
              <w:spacing w:line="240" w:lineRule="auto"/>
              <w:ind w:left="64" w:hanging="16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Mengikuti larangan tetapi karang-kandang tidak</w:t>
            </w:r>
          </w:p>
          <w:p w14:paraId="57348552" w14:textId="77777777" w:rsidR="00175A1F" w:rsidRPr="00AB5A1D" w:rsidRDefault="00175A1F" w:rsidP="001674BF">
            <w:pPr>
              <w:pStyle w:val="ListParagraph"/>
              <w:numPr>
                <w:ilvl w:val="0"/>
                <w:numId w:val="22"/>
              </w:numPr>
              <w:spacing w:line="240" w:lineRule="auto"/>
              <w:ind w:left="64" w:hanging="16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Mengikuti larangan tetapi umumnya tidak diikuti</w:t>
            </w:r>
          </w:p>
          <w:p w14:paraId="14EB8B2F" w14:textId="77777777" w:rsidR="00175A1F" w:rsidRPr="00AB5A1D" w:rsidRDefault="00175A1F" w:rsidP="001674BF">
            <w:pPr>
              <w:pStyle w:val="ListParagraph"/>
              <w:numPr>
                <w:ilvl w:val="0"/>
                <w:numId w:val="22"/>
              </w:numPr>
              <w:spacing w:line="240" w:lineRule="auto"/>
              <w:ind w:left="64" w:hanging="16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mengikuti larangan &amp; dapat dukungan suami</w:t>
            </w:r>
          </w:p>
          <w:p w14:paraId="69B77D5F" w14:textId="38EFE242" w:rsidR="00175A1F" w:rsidRPr="00AB5A1D" w:rsidRDefault="00175A1F" w:rsidP="001674BF">
            <w:pPr>
              <w:pStyle w:val="ListParagraph"/>
              <w:numPr>
                <w:ilvl w:val="0"/>
                <w:numId w:val="22"/>
              </w:numPr>
              <w:spacing w:line="240" w:lineRule="auto"/>
              <w:ind w:left="64" w:hanging="16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Mengikuti larangan 100%</w:t>
            </w:r>
          </w:p>
        </w:tc>
      </w:tr>
      <w:tr w:rsidR="00175A1F" w:rsidRPr="00AB5A1D" w14:paraId="70447616" w14:textId="77777777" w:rsidTr="00C11C10">
        <w:tc>
          <w:tcPr>
            <w:tcW w:w="571" w:type="dxa"/>
            <w:vMerge/>
          </w:tcPr>
          <w:p w14:paraId="6BA7D4E4"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209F2A76"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152CBF9F" w14:textId="77777777" w:rsidR="00175A1F" w:rsidRPr="00AB5A1D" w:rsidRDefault="00175A1F" w:rsidP="001674BF">
            <w:pPr>
              <w:pStyle w:val="ListParagraph"/>
              <w:numPr>
                <w:ilvl w:val="0"/>
                <w:numId w:val="45"/>
              </w:numPr>
              <w:spacing w:line="240" w:lineRule="auto"/>
              <w:ind w:left="190" w:hanging="27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Larangan Perbuatan</w:t>
            </w:r>
          </w:p>
        </w:tc>
        <w:tc>
          <w:tcPr>
            <w:tcW w:w="986" w:type="dxa"/>
          </w:tcPr>
          <w:p w14:paraId="70BFE690"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0CFD1E2C"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57B3B33" w14:textId="77777777" w:rsidR="00175A1F" w:rsidRPr="00AB5A1D" w:rsidRDefault="00175A1F" w:rsidP="001674BF">
            <w:pPr>
              <w:pStyle w:val="ListParagraph"/>
              <w:numPr>
                <w:ilvl w:val="0"/>
                <w:numId w:val="23"/>
              </w:numPr>
              <w:spacing w:line="240" w:lineRule="auto"/>
              <w:ind w:left="230" w:hanging="23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Mengikuti larangan 100%</w:t>
            </w:r>
          </w:p>
          <w:p w14:paraId="439AFCBA" w14:textId="77777777" w:rsidR="00175A1F" w:rsidRPr="00AB5A1D" w:rsidRDefault="00175A1F" w:rsidP="001674BF">
            <w:pPr>
              <w:pStyle w:val="ListParagraph"/>
              <w:numPr>
                <w:ilvl w:val="0"/>
                <w:numId w:val="23"/>
              </w:numPr>
              <w:spacing w:line="240" w:lineRule="auto"/>
              <w:ind w:left="230" w:hanging="23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Mengikuti larangan tetapi karang-kandang tidak</w:t>
            </w:r>
          </w:p>
          <w:p w14:paraId="2BDE464F" w14:textId="77777777" w:rsidR="00175A1F" w:rsidRPr="00AB5A1D" w:rsidRDefault="00175A1F" w:rsidP="001674BF">
            <w:pPr>
              <w:pStyle w:val="ListParagraph"/>
              <w:numPr>
                <w:ilvl w:val="0"/>
                <w:numId w:val="23"/>
              </w:numPr>
              <w:spacing w:line="240" w:lineRule="auto"/>
              <w:ind w:left="230" w:hanging="23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Mengikuti larangan tetapi umumnya tidak diikuti</w:t>
            </w:r>
          </w:p>
          <w:p w14:paraId="093C1D45" w14:textId="77777777" w:rsidR="00175A1F" w:rsidRPr="00AB5A1D" w:rsidRDefault="00175A1F" w:rsidP="001674BF">
            <w:pPr>
              <w:pStyle w:val="ListParagraph"/>
              <w:numPr>
                <w:ilvl w:val="0"/>
                <w:numId w:val="23"/>
              </w:numPr>
              <w:spacing w:line="240" w:lineRule="auto"/>
              <w:ind w:left="230" w:hanging="23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mengikuti larangan &amp; dapat dukungan suami</w:t>
            </w:r>
          </w:p>
          <w:p w14:paraId="20DD6116" w14:textId="19C952D3" w:rsidR="00175A1F" w:rsidRPr="00AB5A1D" w:rsidRDefault="00175A1F" w:rsidP="001674BF">
            <w:pPr>
              <w:pStyle w:val="ListParagraph"/>
              <w:numPr>
                <w:ilvl w:val="0"/>
                <w:numId w:val="23"/>
              </w:numPr>
              <w:spacing w:line="240" w:lineRule="auto"/>
              <w:ind w:left="230" w:hanging="23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Mengikuti larangan 100%</w:t>
            </w:r>
          </w:p>
        </w:tc>
      </w:tr>
      <w:tr w:rsidR="00175A1F" w:rsidRPr="00AB5A1D" w14:paraId="4ECA25DC" w14:textId="77777777" w:rsidTr="00C11C10">
        <w:trPr>
          <w:trHeight w:val="231"/>
        </w:trPr>
        <w:tc>
          <w:tcPr>
            <w:tcW w:w="571" w:type="dxa"/>
            <w:vMerge/>
          </w:tcPr>
          <w:p w14:paraId="0D73215B"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14D3612D"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0C43A8E8" w14:textId="77777777" w:rsidR="00175A1F" w:rsidRPr="00AB5A1D" w:rsidRDefault="00175A1F" w:rsidP="001674BF">
            <w:pPr>
              <w:pStyle w:val="ListParagraph"/>
              <w:numPr>
                <w:ilvl w:val="0"/>
                <w:numId w:val="45"/>
              </w:numPr>
              <w:spacing w:line="240" w:lineRule="auto"/>
              <w:ind w:left="190" w:hanging="27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Pengasuh kakek nenek</w:t>
            </w:r>
          </w:p>
        </w:tc>
        <w:tc>
          <w:tcPr>
            <w:tcW w:w="986" w:type="dxa"/>
          </w:tcPr>
          <w:p w14:paraId="1AB3908B"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75BCEA2D"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B70BDB3" w14:textId="77777777" w:rsidR="00175A1F" w:rsidRPr="00AB5A1D" w:rsidRDefault="00175A1F" w:rsidP="001674BF">
            <w:pPr>
              <w:pStyle w:val="ListParagraph"/>
              <w:numPr>
                <w:ilvl w:val="0"/>
                <w:numId w:val="24"/>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Menitipkan anak pada orang tua selama 24 jam</w:t>
            </w:r>
          </w:p>
          <w:p w14:paraId="5F2A77E2" w14:textId="77777777" w:rsidR="00175A1F" w:rsidRPr="00AB5A1D" w:rsidRDefault="00175A1F" w:rsidP="001674BF">
            <w:pPr>
              <w:pStyle w:val="ListParagraph"/>
              <w:numPr>
                <w:ilvl w:val="0"/>
                <w:numId w:val="24"/>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Menitipkan anak pada orang tua selama bekerja di luar rumah</w:t>
            </w:r>
          </w:p>
          <w:p w14:paraId="7B45FCAE" w14:textId="77777777" w:rsidR="00175A1F" w:rsidRPr="00AB5A1D" w:rsidRDefault="00175A1F" w:rsidP="001674BF">
            <w:pPr>
              <w:pStyle w:val="ListParagraph"/>
              <w:numPr>
                <w:ilvl w:val="0"/>
                <w:numId w:val="24"/>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Tinggal bersama dengan orang tua untuk mengasuh anak  hanya pada siang hari</w:t>
            </w:r>
          </w:p>
          <w:p w14:paraId="46FB8869" w14:textId="77777777" w:rsidR="00175A1F" w:rsidRPr="00AB5A1D" w:rsidRDefault="00175A1F" w:rsidP="001674BF">
            <w:pPr>
              <w:pStyle w:val="ListParagraph"/>
              <w:numPr>
                <w:ilvl w:val="0"/>
                <w:numId w:val="24"/>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Tinggal bersama dengan orang tua untuk mengasuh anak dibantu dengan pengasuh</w:t>
            </w:r>
          </w:p>
          <w:p w14:paraId="19BAFCAB" w14:textId="2B2A47E5" w:rsidR="00175A1F" w:rsidRPr="00AB5A1D" w:rsidRDefault="00175A1F" w:rsidP="001674BF">
            <w:pPr>
              <w:pStyle w:val="ListParagraph"/>
              <w:numPr>
                <w:ilvl w:val="0"/>
                <w:numId w:val="24"/>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memanfaatkan orang tua / mertua  dalam mengasuh anak</w:t>
            </w:r>
          </w:p>
        </w:tc>
      </w:tr>
      <w:tr w:rsidR="00175A1F" w:rsidRPr="00AB5A1D" w14:paraId="6A6723BC" w14:textId="77777777" w:rsidTr="00C11C10">
        <w:trPr>
          <w:trHeight w:val="231"/>
        </w:trPr>
        <w:tc>
          <w:tcPr>
            <w:tcW w:w="571" w:type="dxa"/>
            <w:vMerge/>
          </w:tcPr>
          <w:p w14:paraId="3C1B4A41"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7DFC7793"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59844C0B" w14:textId="77777777" w:rsidR="00175A1F" w:rsidRPr="00AB5A1D" w:rsidRDefault="00175A1F" w:rsidP="001674BF">
            <w:pPr>
              <w:pStyle w:val="ListParagraph"/>
              <w:numPr>
                <w:ilvl w:val="0"/>
                <w:numId w:val="45"/>
              </w:numPr>
              <w:spacing w:line="240" w:lineRule="auto"/>
              <w:ind w:left="190" w:hanging="27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Dukun beranak</w:t>
            </w:r>
          </w:p>
        </w:tc>
        <w:tc>
          <w:tcPr>
            <w:tcW w:w="986" w:type="dxa"/>
          </w:tcPr>
          <w:p w14:paraId="436635C3"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432945AB"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5B715CF0" w14:textId="77777777" w:rsidR="00175A1F" w:rsidRPr="00AB5A1D" w:rsidRDefault="00175A1F" w:rsidP="001674BF">
            <w:pPr>
              <w:pStyle w:val="ListParagraph"/>
              <w:numPr>
                <w:ilvl w:val="0"/>
                <w:numId w:val="25"/>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Memanfaatkan dukun beranak baik pada massa hamil dan persalinan</w:t>
            </w:r>
            <w:r w:rsidRPr="00AB5A1D">
              <w:rPr>
                <w:rFonts w:asciiTheme="majorBidi" w:hAnsiTheme="majorBidi" w:cstheme="majorBidi"/>
                <w:color w:val="000000" w:themeColor="text1"/>
                <w:sz w:val="18"/>
                <w:szCs w:val="18"/>
                <w:rtl/>
              </w:rPr>
              <w:t xml:space="preserve"> </w:t>
            </w:r>
            <w:r w:rsidRPr="00AB5A1D">
              <w:rPr>
                <w:rFonts w:asciiTheme="majorBidi" w:hAnsiTheme="majorBidi" w:cstheme="majorBidi"/>
                <w:color w:val="000000" w:themeColor="text1"/>
                <w:sz w:val="18"/>
                <w:szCs w:val="18"/>
              </w:rPr>
              <w:t>serta bayinya tanpa melibatkan petugas Kesehatan</w:t>
            </w:r>
          </w:p>
          <w:p w14:paraId="27073815" w14:textId="77777777" w:rsidR="00175A1F" w:rsidRPr="00AB5A1D" w:rsidRDefault="00175A1F" w:rsidP="001674BF">
            <w:pPr>
              <w:pStyle w:val="ListParagraph"/>
              <w:numPr>
                <w:ilvl w:val="0"/>
                <w:numId w:val="25"/>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Memanfaatkan dukun beranak pada massa hamil dan pasca persalinan, bersalin dengan petugas kesehatan</w:t>
            </w:r>
          </w:p>
          <w:p w14:paraId="5AFF4FC0" w14:textId="77777777" w:rsidR="00175A1F" w:rsidRPr="00AB5A1D" w:rsidRDefault="00175A1F" w:rsidP="001674BF">
            <w:pPr>
              <w:pStyle w:val="ListParagraph"/>
              <w:numPr>
                <w:ilvl w:val="0"/>
                <w:numId w:val="25"/>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 xml:space="preserve">Memanfaatkan dukun beranak pada massa hamil dan </w:t>
            </w:r>
            <w:r w:rsidRPr="00AB5A1D">
              <w:rPr>
                <w:rFonts w:asciiTheme="majorBidi" w:hAnsiTheme="majorBidi" w:cstheme="majorBidi"/>
                <w:color w:val="000000" w:themeColor="text1"/>
                <w:sz w:val="18"/>
                <w:szCs w:val="18"/>
              </w:rPr>
              <w:lastRenderedPageBreak/>
              <w:t>selanjutnya oleh petugas Kesehatan</w:t>
            </w:r>
          </w:p>
          <w:p w14:paraId="0FA35597" w14:textId="77777777" w:rsidR="00175A1F" w:rsidRPr="00AB5A1D" w:rsidRDefault="00175A1F" w:rsidP="001674BF">
            <w:pPr>
              <w:pStyle w:val="ListParagraph"/>
              <w:numPr>
                <w:ilvl w:val="0"/>
                <w:numId w:val="25"/>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Memanfaatkan dukun beranak hanya mengurus bayinya saja</w:t>
            </w:r>
          </w:p>
          <w:p w14:paraId="7DB36C0E" w14:textId="2AA43006" w:rsidR="00175A1F" w:rsidRPr="00AB5A1D" w:rsidRDefault="00175A1F" w:rsidP="001674BF">
            <w:pPr>
              <w:pStyle w:val="ListParagraph"/>
              <w:numPr>
                <w:ilvl w:val="0"/>
                <w:numId w:val="25"/>
              </w:numPr>
              <w:spacing w:line="240" w:lineRule="auto"/>
              <w:ind w:left="64" w:hanging="142"/>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menggunakan jasa dukun</w:t>
            </w:r>
          </w:p>
        </w:tc>
      </w:tr>
      <w:tr w:rsidR="00175A1F" w:rsidRPr="00AB5A1D" w14:paraId="416992FE" w14:textId="77777777" w:rsidTr="00C11C10">
        <w:trPr>
          <w:trHeight w:val="1081"/>
        </w:trPr>
        <w:tc>
          <w:tcPr>
            <w:tcW w:w="571" w:type="dxa"/>
            <w:vMerge w:val="restart"/>
          </w:tcPr>
          <w:p w14:paraId="794A7DEB" w14:textId="7EAC71E3" w:rsidR="00175A1F" w:rsidRPr="00AB5A1D" w:rsidRDefault="00C11C10" w:rsidP="001674BF">
            <w:pPr>
              <w:tabs>
                <w:tab w:val="left" w:pos="4456"/>
              </w:tabs>
              <w:spacing w:line="240" w:lineRule="auto"/>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lastRenderedPageBreak/>
              <w:t>5</w:t>
            </w:r>
            <w:r w:rsidR="00175A1F" w:rsidRPr="00AB5A1D">
              <w:rPr>
                <w:rFonts w:asciiTheme="majorBidi" w:hAnsiTheme="majorBidi" w:cstheme="majorBidi"/>
                <w:color w:val="000000" w:themeColor="text1"/>
                <w:sz w:val="18"/>
                <w:szCs w:val="18"/>
              </w:rPr>
              <w:t>.</w:t>
            </w:r>
          </w:p>
        </w:tc>
        <w:tc>
          <w:tcPr>
            <w:tcW w:w="1920" w:type="dxa"/>
            <w:vMerge w:val="restart"/>
          </w:tcPr>
          <w:p w14:paraId="39CD8C1E"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Kebiasaan / local terkait Perilaku Pengasuhan merupakan perilaku pengasuhan orang tua saat nanak usia 0-2 tahun yang dinilai dengan 6 indikator</w:t>
            </w:r>
          </w:p>
          <w:p w14:paraId="1D853C88"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1B6FFAE2" w14:textId="77777777" w:rsidR="00175A1F" w:rsidRPr="00AB5A1D" w:rsidRDefault="00175A1F" w:rsidP="001674BF">
            <w:pPr>
              <w:pStyle w:val="ListParagraph"/>
              <w:numPr>
                <w:ilvl w:val="0"/>
                <w:numId w:val="48"/>
              </w:num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Perilaku hidup sehat dan bersih</w:t>
            </w:r>
          </w:p>
        </w:tc>
        <w:tc>
          <w:tcPr>
            <w:tcW w:w="986" w:type="dxa"/>
          </w:tcPr>
          <w:p w14:paraId="31F882E6"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25C28062"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31C3E660" w14:textId="77777777" w:rsidR="00175A1F" w:rsidRPr="00AB5A1D" w:rsidRDefault="00175A1F" w:rsidP="001674BF">
            <w:pPr>
              <w:pStyle w:val="ListParagraph"/>
              <w:numPr>
                <w:ilvl w:val="0"/>
                <w:numId w:val="31"/>
              </w:numPr>
              <w:spacing w:line="240" w:lineRule="auto"/>
              <w:ind w:left="233" w:hanging="28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PHBS karena tidak tahu</w:t>
            </w:r>
          </w:p>
          <w:p w14:paraId="4369C23F" w14:textId="22A23EC8" w:rsidR="00175A1F" w:rsidRPr="00AB5A1D" w:rsidRDefault="00175A1F" w:rsidP="001674BF">
            <w:pPr>
              <w:pStyle w:val="ListParagraph"/>
              <w:numPr>
                <w:ilvl w:val="0"/>
                <w:numId w:val="31"/>
              </w:numPr>
              <w:spacing w:line="240" w:lineRule="auto"/>
              <w:ind w:left="233" w:hanging="28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Melaksanakan 1-3 kriteria</w:t>
            </w:r>
          </w:p>
          <w:p w14:paraId="4B4DCEC4" w14:textId="77777777" w:rsidR="00175A1F" w:rsidRPr="00AB5A1D" w:rsidRDefault="00175A1F" w:rsidP="001674BF">
            <w:pPr>
              <w:pStyle w:val="ListParagraph"/>
              <w:numPr>
                <w:ilvl w:val="0"/>
                <w:numId w:val="31"/>
              </w:numPr>
              <w:spacing w:line="240" w:lineRule="auto"/>
              <w:ind w:left="233" w:hanging="28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Melaksanakan 4-6 kriteria</w:t>
            </w:r>
          </w:p>
          <w:p w14:paraId="030213EB" w14:textId="454F4B4F" w:rsidR="00175A1F" w:rsidRPr="00AB5A1D" w:rsidRDefault="00175A1F" w:rsidP="001674BF">
            <w:pPr>
              <w:pStyle w:val="ListParagraph"/>
              <w:numPr>
                <w:ilvl w:val="0"/>
                <w:numId w:val="31"/>
              </w:numPr>
              <w:spacing w:line="240" w:lineRule="auto"/>
              <w:ind w:left="233" w:hanging="28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Melaksanakan 7-8 kriteria</w:t>
            </w:r>
          </w:p>
          <w:p w14:paraId="01C2C244" w14:textId="77777777" w:rsidR="00175A1F" w:rsidRPr="00AB5A1D" w:rsidRDefault="00175A1F" w:rsidP="001674BF">
            <w:pPr>
              <w:pStyle w:val="ListParagraph"/>
              <w:numPr>
                <w:ilvl w:val="0"/>
                <w:numId w:val="31"/>
              </w:numPr>
              <w:spacing w:line="240" w:lineRule="auto"/>
              <w:ind w:left="233" w:hanging="28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Melaksanakan 9-10 kriteria</w:t>
            </w:r>
          </w:p>
        </w:tc>
      </w:tr>
      <w:tr w:rsidR="00175A1F" w:rsidRPr="00AB5A1D" w14:paraId="468AD493" w14:textId="77777777" w:rsidTr="00C11C10">
        <w:trPr>
          <w:trHeight w:val="1240"/>
        </w:trPr>
        <w:tc>
          <w:tcPr>
            <w:tcW w:w="571" w:type="dxa"/>
            <w:vMerge/>
          </w:tcPr>
          <w:p w14:paraId="0A38FCF5"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474CFEF2"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6FDD6FBD" w14:textId="77777777" w:rsidR="00175A1F" w:rsidRPr="00AB5A1D" w:rsidRDefault="00175A1F" w:rsidP="001674BF">
            <w:pPr>
              <w:pStyle w:val="ListParagraph"/>
              <w:numPr>
                <w:ilvl w:val="0"/>
                <w:numId w:val="48"/>
              </w:num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umur anak saat disapih (menghentikan ASI)</w:t>
            </w:r>
          </w:p>
        </w:tc>
        <w:tc>
          <w:tcPr>
            <w:tcW w:w="986" w:type="dxa"/>
          </w:tcPr>
          <w:p w14:paraId="1D14A018"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3B4E8B11"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4F39D68E" w14:textId="77777777" w:rsidR="00175A1F" w:rsidRPr="00AB5A1D" w:rsidRDefault="00175A1F" w:rsidP="001674BF">
            <w:pPr>
              <w:pStyle w:val="ListParagraph"/>
              <w:numPr>
                <w:ilvl w:val="0"/>
                <w:numId w:val="32"/>
              </w:numPr>
              <w:spacing w:line="240" w:lineRule="auto"/>
              <w:ind w:left="214" w:hanging="28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ASI</w:t>
            </w:r>
          </w:p>
          <w:p w14:paraId="78E8D515" w14:textId="77777777" w:rsidR="00175A1F" w:rsidRPr="00AB5A1D" w:rsidRDefault="00175A1F" w:rsidP="001674BF">
            <w:pPr>
              <w:pStyle w:val="ListParagraph"/>
              <w:numPr>
                <w:ilvl w:val="0"/>
                <w:numId w:val="32"/>
              </w:numPr>
              <w:spacing w:line="240" w:lineRule="auto"/>
              <w:ind w:left="214" w:hanging="28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usia 0 bulan – 6 bulan</w:t>
            </w:r>
          </w:p>
          <w:p w14:paraId="17437C1F" w14:textId="77777777" w:rsidR="00175A1F" w:rsidRPr="00AB5A1D" w:rsidRDefault="00175A1F" w:rsidP="001674BF">
            <w:pPr>
              <w:pStyle w:val="ListParagraph"/>
              <w:numPr>
                <w:ilvl w:val="0"/>
                <w:numId w:val="32"/>
              </w:numPr>
              <w:spacing w:line="240" w:lineRule="auto"/>
              <w:ind w:left="214" w:hanging="28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usia 7 bulan – 12 bulan</w:t>
            </w:r>
          </w:p>
          <w:p w14:paraId="12FD5D8C" w14:textId="77777777" w:rsidR="00175A1F" w:rsidRPr="00AB5A1D" w:rsidRDefault="00175A1F" w:rsidP="001674BF">
            <w:pPr>
              <w:pStyle w:val="ListParagraph"/>
              <w:numPr>
                <w:ilvl w:val="0"/>
                <w:numId w:val="32"/>
              </w:numPr>
              <w:spacing w:line="240" w:lineRule="auto"/>
              <w:ind w:left="214" w:hanging="28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usia 12 bulan – 18 bulan</w:t>
            </w:r>
          </w:p>
          <w:p w14:paraId="51C378C4" w14:textId="7981AA6F" w:rsidR="00175A1F" w:rsidRPr="00AB5A1D" w:rsidRDefault="00175A1F" w:rsidP="001674BF">
            <w:pPr>
              <w:pStyle w:val="ListParagraph"/>
              <w:numPr>
                <w:ilvl w:val="0"/>
                <w:numId w:val="32"/>
              </w:numPr>
              <w:spacing w:line="240" w:lineRule="auto"/>
              <w:ind w:left="214" w:hanging="283"/>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usia 19 bulan – 24 bulan</w:t>
            </w:r>
          </w:p>
        </w:tc>
      </w:tr>
      <w:tr w:rsidR="00175A1F" w:rsidRPr="00AB5A1D" w14:paraId="6669EA34" w14:textId="77777777" w:rsidTr="00C11C10">
        <w:tc>
          <w:tcPr>
            <w:tcW w:w="571" w:type="dxa"/>
            <w:vMerge/>
          </w:tcPr>
          <w:p w14:paraId="5709ECF5"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32D45FE0"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186EEB4B" w14:textId="77777777" w:rsidR="00175A1F" w:rsidRPr="00AB5A1D" w:rsidRDefault="00175A1F" w:rsidP="001674BF">
            <w:pPr>
              <w:pStyle w:val="ListParagraph"/>
              <w:numPr>
                <w:ilvl w:val="0"/>
                <w:numId w:val="48"/>
              </w:num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Pengasuh kakek nenek</w:t>
            </w:r>
          </w:p>
        </w:tc>
        <w:tc>
          <w:tcPr>
            <w:tcW w:w="986" w:type="dxa"/>
          </w:tcPr>
          <w:p w14:paraId="72456AB1"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6C1B0F52"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527A2EA" w14:textId="77777777" w:rsidR="00175A1F" w:rsidRPr="00AB5A1D" w:rsidRDefault="00175A1F" w:rsidP="001674BF">
            <w:pPr>
              <w:pStyle w:val="ListParagraph"/>
              <w:numPr>
                <w:ilvl w:val="0"/>
                <w:numId w:val="33"/>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Anak diasuh kakek/nenek selama 24 jam</w:t>
            </w:r>
          </w:p>
          <w:p w14:paraId="3CA1DB07" w14:textId="77777777" w:rsidR="00175A1F" w:rsidRPr="00AB5A1D" w:rsidRDefault="00175A1F" w:rsidP="001674BF">
            <w:pPr>
              <w:pStyle w:val="ListParagraph"/>
              <w:numPr>
                <w:ilvl w:val="0"/>
                <w:numId w:val="33"/>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Anak diasuh kakek/nenek hanya siang hari saja</w:t>
            </w:r>
          </w:p>
          <w:p w14:paraId="285C643A" w14:textId="77777777" w:rsidR="00175A1F" w:rsidRPr="00AB5A1D" w:rsidRDefault="00175A1F" w:rsidP="001674BF">
            <w:pPr>
              <w:pStyle w:val="ListParagraph"/>
              <w:numPr>
                <w:ilvl w:val="0"/>
                <w:numId w:val="33"/>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Anak diasuh kakek/nenek separuh hari saja</w:t>
            </w:r>
          </w:p>
          <w:p w14:paraId="7B7DBFE3" w14:textId="77777777" w:rsidR="00175A1F" w:rsidRPr="00AB5A1D" w:rsidRDefault="00175A1F" w:rsidP="001674BF">
            <w:pPr>
              <w:pStyle w:val="ListParagraph"/>
              <w:numPr>
                <w:ilvl w:val="0"/>
                <w:numId w:val="33"/>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Anak diasuh kakek/nenek tidak selalu</w:t>
            </w:r>
          </w:p>
          <w:p w14:paraId="223757DC" w14:textId="0E08E893" w:rsidR="00175A1F" w:rsidRPr="00AB5A1D" w:rsidRDefault="00175A1F" w:rsidP="001674BF">
            <w:pPr>
              <w:pStyle w:val="ListParagraph"/>
              <w:numPr>
                <w:ilvl w:val="0"/>
                <w:numId w:val="33"/>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diasuh kakek/nenek</w:t>
            </w:r>
          </w:p>
        </w:tc>
      </w:tr>
      <w:tr w:rsidR="00175A1F" w:rsidRPr="00AB5A1D" w14:paraId="411190FD" w14:textId="77777777" w:rsidTr="00C11C10">
        <w:tc>
          <w:tcPr>
            <w:tcW w:w="571" w:type="dxa"/>
            <w:vMerge/>
          </w:tcPr>
          <w:p w14:paraId="084ABF29"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36943B72"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6FB95D0D" w14:textId="77777777" w:rsidR="00175A1F" w:rsidRPr="00AB5A1D" w:rsidRDefault="00175A1F" w:rsidP="001674BF">
            <w:pPr>
              <w:pStyle w:val="ListParagraph"/>
              <w:numPr>
                <w:ilvl w:val="0"/>
                <w:numId w:val="48"/>
              </w:num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Kunjungan ke Posyandu</w:t>
            </w:r>
          </w:p>
        </w:tc>
        <w:tc>
          <w:tcPr>
            <w:tcW w:w="986" w:type="dxa"/>
          </w:tcPr>
          <w:p w14:paraId="3533B75B"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1C0DECD0"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5D42975E" w14:textId="77777777" w:rsidR="00175A1F" w:rsidRPr="00AB5A1D" w:rsidRDefault="00175A1F" w:rsidP="001674BF">
            <w:pPr>
              <w:pStyle w:val="ListParagraph"/>
              <w:spacing w:line="240" w:lineRule="auto"/>
              <w:ind w:left="0"/>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mengikuti kegiatan ke Posyandu:</w:t>
            </w:r>
          </w:p>
          <w:p w14:paraId="5EB5C6A4" w14:textId="06CEFED6" w:rsidR="00175A1F" w:rsidRPr="00AB5A1D" w:rsidRDefault="00175A1F" w:rsidP="001674BF">
            <w:pPr>
              <w:pStyle w:val="ListParagraph"/>
              <w:numPr>
                <w:ilvl w:val="0"/>
                <w:numId w:val="34"/>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Tidak pernah</w:t>
            </w:r>
          </w:p>
          <w:p w14:paraId="7E926514" w14:textId="77777777" w:rsidR="00175A1F" w:rsidRPr="00AB5A1D" w:rsidRDefault="00175A1F" w:rsidP="001674BF">
            <w:pPr>
              <w:pStyle w:val="ListParagraph"/>
              <w:numPr>
                <w:ilvl w:val="0"/>
                <w:numId w:val="34"/>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Setahun 1 – 3 kali</w:t>
            </w:r>
          </w:p>
          <w:p w14:paraId="513CB8DC" w14:textId="77777777" w:rsidR="00175A1F" w:rsidRPr="00AB5A1D" w:rsidRDefault="00175A1F" w:rsidP="001674BF">
            <w:pPr>
              <w:pStyle w:val="ListParagraph"/>
              <w:numPr>
                <w:ilvl w:val="0"/>
                <w:numId w:val="34"/>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Setahun 4 – 6 kali</w:t>
            </w:r>
          </w:p>
          <w:p w14:paraId="218CAEDC" w14:textId="77777777" w:rsidR="00175A1F" w:rsidRPr="00AB5A1D" w:rsidRDefault="00175A1F" w:rsidP="001674BF">
            <w:pPr>
              <w:pStyle w:val="ListParagraph"/>
              <w:numPr>
                <w:ilvl w:val="0"/>
                <w:numId w:val="34"/>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Saat imunisasi</w:t>
            </w:r>
          </w:p>
          <w:p w14:paraId="48CBEE8B" w14:textId="74E39D99" w:rsidR="00175A1F" w:rsidRPr="00AB5A1D" w:rsidRDefault="00175A1F" w:rsidP="001674BF">
            <w:pPr>
              <w:pStyle w:val="ListParagraph"/>
              <w:numPr>
                <w:ilvl w:val="0"/>
                <w:numId w:val="34"/>
              </w:numPr>
              <w:spacing w:line="240" w:lineRule="auto"/>
              <w:ind w:left="214" w:hanging="214"/>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Rutin selama 2 tahu</w:t>
            </w:r>
          </w:p>
        </w:tc>
      </w:tr>
      <w:tr w:rsidR="00175A1F" w:rsidRPr="00AB5A1D" w14:paraId="5B1A3F99" w14:textId="77777777" w:rsidTr="00C11C10">
        <w:tc>
          <w:tcPr>
            <w:tcW w:w="571" w:type="dxa"/>
            <w:vMerge/>
          </w:tcPr>
          <w:p w14:paraId="59F4182B"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045016CC"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0F87362D" w14:textId="77777777" w:rsidR="00175A1F" w:rsidRPr="00AB5A1D" w:rsidRDefault="00175A1F" w:rsidP="001674BF">
            <w:pPr>
              <w:pStyle w:val="ListParagraph"/>
              <w:numPr>
                <w:ilvl w:val="0"/>
                <w:numId w:val="48"/>
              </w:num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ASI Eksklusif dan Inisiasi MD.</w:t>
            </w:r>
          </w:p>
        </w:tc>
        <w:tc>
          <w:tcPr>
            <w:tcW w:w="986" w:type="dxa"/>
          </w:tcPr>
          <w:p w14:paraId="51361A50"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239C5138"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3EE4A93C" w14:textId="77777777" w:rsidR="00175A1F" w:rsidRPr="00AB5A1D" w:rsidRDefault="00175A1F" w:rsidP="001674BF">
            <w:pPr>
              <w:pStyle w:val="ListParagraph"/>
              <w:numPr>
                <w:ilvl w:val="0"/>
                <w:numId w:val="41"/>
              </w:numPr>
              <w:spacing w:line="240" w:lineRule="auto"/>
              <w:ind w:left="208" w:hanging="218"/>
              <w:jc w:val="center"/>
              <w:rPr>
                <w:rFonts w:asciiTheme="majorBidi" w:hAnsiTheme="majorBidi" w:cstheme="majorBidi"/>
                <w:sz w:val="18"/>
                <w:szCs w:val="18"/>
              </w:rPr>
            </w:pPr>
            <w:r w:rsidRPr="00AB5A1D">
              <w:rPr>
                <w:rFonts w:asciiTheme="majorBidi" w:hAnsiTheme="majorBidi" w:cstheme="majorBidi"/>
                <w:sz w:val="18"/>
                <w:szCs w:val="18"/>
              </w:rPr>
              <w:t>Tidak IMD dan tidak ASI eksklusif</w:t>
            </w:r>
          </w:p>
          <w:p w14:paraId="653D3F1B" w14:textId="77777777" w:rsidR="00175A1F" w:rsidRPr="00AB5A1D" w:rsidRDefault="00175A1F" w:rsidP="001674BF">
            <w:pPr>
              <w:pStyle w:val="ListParagraph"/>
              <w:numPr>
                <w:ilvl w:val="0"/>
                <w:numId w:val="41"/>
              </w:numPr>
              <w:spacing w:line="240" w:lineRule="auto"/>
              <w:ind w:left="208" w:hanging="218"/>
              <w:jc w:val="center"/>
              <w:rPr>
                <w:rFonts w:asciiTheme="majorBidi" w:hAnsiTheme="majorBidi" w:cstheme="majorBidi"/>
                <w:sz w:val="18"/>
                <w:szCs w:val="18"/>
              </w:rPr>
            </w:pPr>
            <w:r w:rsidRPr="00AB5A1D">
              <w:rPr>
                <w:rFonts w:asciiTheme="majorBidi" w:hAnsiTheme="majorBidi" w:cstheme="majorBidi"/>
                <w:sz w:val="18"/>
                <w:szCs w:val="18"/>
              </w:rPr>
              <w:t>Tidak IMD dan ASI eksklusif</w:t>
            </w:r>
          </w:p>
          <w:p w14:paraId="79AAE69E" w14:textId="77777777" w:rsidR="00175A1F" w:rsidRPr="00AB5A1D" w:rsidRDefault="00175A1F" w:rsidP="001674BF">
            <w:pPr>
              <w:pStyle w:val="ListParagraph"/>
              <w:numPr>
                <w:ilvl w:val="0"/>
                <w:numId w:val="41"/>
              </w:numPr>
              <w:spacing w:line="240" w:lineRule="auto"/>
              <w:ind w:left="208" w:hanging="218"/>
              <w:jc w:val="center"/>
              <w:rPr>
                <w:rFonts w:asciiTheme="majorBidi" w:hAnsiTheme="majorBidi" w:cstheme="majorBidi"/>
                <w:sz w:val="18"/>
                <w:szCs w:val="18"/>
              </w:rPr>
            </w:pPr>
            <w:r w:rsidRPr="00AB5A1D">
              <w:rPr>
                <w:rFonts w:asciiTheme="majorBidi" w:hAnsiTheme="majorBidi" w:cstheme="majorBidi"/>
                <w:sz w:val="18"/>
                <w:szCs w:val="18"/>
              </w:rPr>
              <w:t>IMD dan tidak ASI eksklusif</w:t>
            </w:r>
          </w:p>
          <w:p w14:paraId="2C5E263F" w14:textId="77777777" w:rsidR="00175A1F" w:rsidRPr="00AB5A1D" w:rsidRDefault="00175A1F" w:rsidP="001674BF">
            <w:pPr>
              <w:pStyle w:val="ListParagraph"/>
              <w:numPr>
                <w:ilvl w:val="0"/>
                <w:numId w:val="41"/>
              </w:numPr>
              <w:spacing w:line="240" w:lineRule="auto"/>
              <w:ind w:left="208" w:hanging="218"/>
              <w:jc w:val="center"/>
              <w:rPr>
                <w:rFonts w:asciiTheme="majorBidi" w:hAnsiTheme="majorBidi" w:cstheme="majorBidi"/>
                <w:sz w:val="18"/>
                <w:szCs w:val="18"/>
              </w:rPr>
            </w:pPr>
            <w:r w:rsidRPr="00AB5A1D">
              <w:rPr>
                <w:rFonts w:asciiTheme="majorBidi" w:hAnsiTheme="majorBidi" w:cstheme="majorBidi"/>
                <w:sz w:val="18"/>
                <w:szCs w:val="18"/>
              </w:rPr>
              <w:t>Baduta IMD dan ASI Ekskekutif keterangan dari ibu balita saja</w:t>
            </w:r>
          </w:p>
          <w:p w14:paraId="32EE19A0" w14:textId="77777777" w:rsidR="00175A1F" w:rsidRPr="00AB5A1D" w:rsidRDefault="00175A1F" w:rsidP="001674BF">
            <w:pPr>
              <w:pStyle w:val="ListParagraph"/>
              <w:numPr>
                <w:ilvl w:val="0"/>
                <w:numId w:val="41"/>
              </w:numPr>
              <w:spacing w:line="240" w:lineRule="auto"/>
              <w:ind w:left="208" w:hanging="218"/>
              <w:jc w:val="center"/>
              <w:rPr>
                <w:rFonts w:asciiTheme="majorBidi" w:hAnsiTheme="majorBidi" w:cstheme="majorBidi"/>
                <w:color w:val="000000" w:themeColor="text1"/>
                <w:sz w:val="18"/>
                <w:szCs w:val="18"/>
              </w:rPr>
            </w:pPr>
            <w:r w:rsidRPr="00AB5A1D">
              <w:rPr>
                <w:rFonts w:asciiTheme="majorBidi" w:hAnsiTheme="majorBidi" w:cstheme="majorBidi"/>
                <w:sz w:val="18"/>
                <w:szCs w:val="18"/>
              </w:rPr>
              <w:t>Baduta IMD dan ASI Ekskekutif keterangan dari ibu dan oramg tua/orang terdekat</w:t>
            </w:r>
          </w:p>
        </w:tc>
      </w:tr>
      <w:tr w:rsidR="00175A1F" w:rsidRPr="00AB5A1D" w14:paraId="1BB4F8FC" w14:textId="77777777" w:rsidTr="00C11C10">
        <w:tc>
          <w:tcPr>
            <w:tcW w:w="571" w:type="dxa"/>
            <w:vMerge/>
          </w:tcPr>
          <w:p w14:paraId="1906C9BE"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p>
        </w:tc>
        <w:tc>
          <w:tcPr>
            <w:tcW w:w="1920" w:type="dxa"/>
            <w:vMerge/>
          </w:tcPr>
          <w:p w14:paraId="34764CD9"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p>
        </w:tc>
        <w:tc>
          <w:tcPr>
            <w:tcW w:w="1745" w:type="dxa"/>
          </w:tcPr>
          <w:p w14:paraId="396EFDF8" w14:textId="77777777" w:rsidR="00175A1F" w:rsidRPr="00AB5A1D" w:rsidRDefault="00175A1F" w:rsidP="001674BF">
            <w:pPr>
              <w:pStyle w:val="ListParagraph"/>
              <w:numPr>
                <w:ilvl w:val="0"/>
                <w:numId w:val="48"/>
              </w:num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Kelas Ibu hamil</w:t>
            </w:r>
          </w:p>
        </w:tc>
        <w:tc>
          <w:tcPr>
            <w:tcW w:w="986" w:type="dxa"/>
          </w:tcPr>
          <w:p w14:paraId="7211E477" w14:textId="77777777" w:rsidR="00175A1F" w:rsidRPr="00AB5A1D" w:rsidRDefault="00175A1F" w:rsidP="001674BF">
            <w:pPr>
              <w:tabs>
                <w:tab w:val="left" w:pos="4456"/>
              </w:tabs>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Kuesioner</w:t>
            </w:r>
          </w:p>
        </w:tc>
        <w:tc>
          <w:tcPr>
            <w:tcW w:w="2570" w:type="dxa"/>
          </w:tcPr>
          <w:p w14:paraId="33768D1C" w14:textId="77777777" w:rsidR="00175A1F" w:rsidRPr="00AB5A1D" w:rsidRDefault="00175A1F" w:rsidP="001674BF">
            <w:pPr>
              <w:spacing w:line="240" w:lineRule="auto"/>
              <w:jc w:val="center"/>
              <w:rPr>
                <w:rFonts w:asciiTheme="majorBidi" w:hAnsiTheme="majorBidi" w:cstheme="majorBidi"/>
                <w:color w:val="000000" w:themeColor="text1"/>
                <w:sz w:val="18"/>
                <w:szCs w:val="18"/>
              </w:rPr>
            </w:pPr>
            <w:r w:rsidRPr="00AB5A1D">
              <w:rPr>
                <w:rFonts w:asciiTheme="majorBidi" w:hAnsiTheme="majorBidi" w:cstheme="majorBidi"/>
                <w:color w:val="000000" w:themeColor="text1"/>
                <w:sz w:val="18"/>
                <w:szCs w:val="18"/>
              </w:rPr>
              <w:t>Skala likert 1-5</w:t>
            </w:r>
          </w:p>
          <w:p w14:paraId="661049F4" w14:textId="77777777" w:rsidR="00175A1F" w:rsidRPr="00AB5A1D" w:rsidRDefault="00175A1F" w:rsidP="001674BF">
            <w:pPr>
              <w:pStyle w:val="ListParagraph"/>
              <w:numPr>
                <w:ilvl w:val="0"/>
                <w:numId w:val="42"/>
              </w:numPr>
              <w:spacing w:line="240" w:lineRule="auto"/>
              <w:ind w:left="64" w:hanging="139"/>
              <w:jc w:val="center"/>
              <w:rPr>
                <w:rFonts w:asciiTheme="majorBidi" w:hAnsiTheme="majorBidi" w:cstheme="majorBidi"/>
                <w:sz w:val="18"/>
                <w:szCs w:val="18"/>
              </w:rPr>
            </w:pPr>
            <w:r w:rsidRPr="00AB5A1D">
              <w:rPr>
                <w:rFonts w:asciiTheme="majorBidi" w:hAnsiTheme="majorBidi" w:cstheme="majorBidi"/>
                <w:sz w:val="18"/>
                <w:szCs w:val="18"/>
              </w:rPr>
              <w:t>Tidak Mengikuti kegiatan kelas ibu hamil</w:t>
            </w:r>
          </w:p>
          <w:p w14:paraId="19F20D3B" w14:textId="77777777" w:rsidR="00175A1F" w:rsidRPr="00AB5A1D" w:rsidRDefault="00175A1F" w:rsidP="001674BF">
            <w:pPr>
              <w:pStyle w:val="ListParagraph"/>
              <w:numPr>
                <w:ilvl w:val="0"/>
                <w:numId w:val="42"/>
              </w:numPr>
              <w:spacing w:line="240" w:lineRule="auto"/>
              <w:ind w:left="64" w:hanging="139"/>
              <w:jc w:val="center"/>
              <w:rPr>
                <w:rFonts w:asciiTheme="majorBidi" w:hAnsiTheme="majorBidi" w:cstheme="majorBidi"/>
                <w:sz w:val="18"/>
                <w:szCs w:val="18"/>
              </w:rPr>
            </w:pPr>
            <w:r w:rsidRPr="00AB5A1D">
              <w:rPr>
                <w:rFonts w:asciiTheme="majorBidi" w:hAnsiTheme="majorBidi" w:cstheme="majorBidi"/>
                <w:sz w:val="18"/>
                <w:szCs w:val="18"/>
              </w:rPr>
              <w:t>Mengikuti kegiatan kelas ibu hamil hanya 1 kali</w:t>
            </w:r>
          </w:p>
          <w:p w14:paraId="75F24003" w14:textId="77777777" w:rsidR="00175A1F" w:rsidRPr="00AB5A1D" w:rsidRDefault="00175A1F" w:rsidP="001674BF">
            <w:pPr>
              <w:pStyle w:val="ListParagraph"/>
              <w:numPr>
                <w:ilvl w:val="0"/>
                <w:numId w:val="42"/>
              </w:numPr>
              <w:spacing w:line="240" w:lineRule="auto"/>
              <w:ind w:left="64" w:hanging="139"/>
              <w:jc w:val="center"/>
              <w:rPr>
                <w:rFonts w:asciiTheme="majorBidi" w:hAnsiTheme="majorBidi" w:cstheme="majorBidi"/>
                <w:sz w:val="18"/>
                <w:szCs w:val="18"/>
              </w:rPr>
            </w:pPr>
            <w:r w:rsidRPr="00AB5A1D">
              <w:rPr>
                <w:rFonts w:asciiTheme="majorBidi" w:hAnsiTheme="majorBidi" w:cstheme="majorBidi"/>
                <w:sz w:val="18"/>
                <w:szCs w:val="18"/>
              </w:rPr>
              <w:t>Mengikuti kegiatan kelas ibu hamil 2 kali</w:t>
            </w:r>
          </w:p>
          <w:p w14:paraId="698E9A0A" w14:textId="77777777" w:rsidR="00175A1F" w:rsidRPr="00AB5A1D" w:rsidRDefault="00175A1F" w:rsidP="001674BF">
            <w:pPr>
              <w:pStyle w:val="ListParagraph"/>
              <w:numPr>
                <w:ilvl w:val="0"/>
                <w:numId w:val="42"/>
              </w:numPr>
              <w:spacing w:line="240" w:lineRule="auto"/>
              <w:ind w:left="64" w:hanging="139"/>
              <w:jc w:val="center"/>
              <w:rPr>
                <w:rFonts w:asciiTheme="majorBidi" w:hAnsiTheme="majorBidi" w:cstheme="majorBidi"/>
                <w:sz w:val="18"/>
                <w:szCs w:val="18"/>
              </w:rPr>
            </w:pPr>
            <w:r w:rsidRPr="00AB5A1D">
              <w:rPr>
                <w:rFonts w:asciiTheme="majorBidi" w:hAnsiTheme="majorBidi" w:cstheme="majorBidi"/>
                <w:sz w:val="18"/>
                <w:szCs w:val="18"/>
              </w:rPr>
              <w:t>Mengikuti kegiatan kelas ibu hamil 3-4 kali</w:t>
            </w:r>
          </w:p>
          <w:p w14:paraId="22870C5A" w14:textId="5D08C4EE" w:rsidR="00175A1F" w:rsidRPr="00AB5A1D" w:rsidRDefault="00175A1F" w:rsidP="001674BF">
            <w:pPr>
              <w:pStyle w:val="ListParagraph"/>
              <w:numPr>
                <w:ilvl w:val="0"/>
                <w:numId w:val="42"/>
              </w:numPr>
              <w:spacing w:line="240" w:lineRule="auto"/>
              <w:ind w:left="64" w:hanging="139"/>
              <w:jc w:val="center"/>
              <w:rPr>
                <w:rFonts w:asciiTheme="majorBidi" w:hAnsiTheme="majorBidi" w:cstheme="majorBidi"/>
                <w:sz w:val="18"/>
                <w:szCs w:val="18"/>
              </w:rPr>
            </w:pPr>
            <w:r w:rsidRPr="00AB5A1D">
              <w:rPr>
                <w:rFonts w:asciiTheme="majorBidi" w:hAnsiTheme="majorBidi" w:cstheme="majorBidi"/>
                <w:sz w:val="18"/>
                <w:szCs w:val="18"/>
              </w:rPr>
              <w:t>Selalu mengikuti kegiatan kelas ibu hamil</w:t>
            </w:r>
          </w:p>
        </w:tc>
      </w:tr>
    </w:tbl>
    <w:p w14:paraId="103490BC" w14:textId="77777777" w:rsidR="00175A1F" w:rsidRDefault="00175A1F" w:rsidP="00B77A22">
      <w:pPr>
        <w:spacing w:line="360" w:lineRule="auto"/>
        <w:rPr>
          <w:rFonts w:asciiTheme="majorBidi" w:hAnsiTheme="majorBidi" w:cstheme="majorBidi"/>
        </w:rPr>
      </w:pPr>
    </w:p>
    <w:p w14:paraId="49E962A7" w14:textId="5A87F096" w:rsidR="00B77A22" w:rsidRPr="00AB5A1D" w:rsidRDefault="00B77A22" w:rsidP="00C9730D">
      <w:pPr>
        <w:pStyle w:val="Heading2"/>
      </w:pPr>
      <w:bookmarkStart w:id="56" w:name="_Toc43377425"/>
      <w:bookmarkStart w:id="57" w:name="_Toc71363240"/>
      <w:bookmarkEnd w:id="54"/>
      <w:r w:rsidRPr="00AB5A1D">
        <w:t>Pelaksanaan</w:t>
      </w:r>
      <w:bookmarkEnd w:id="56"/>
      <w:bookmarkEnd w:id="57"/>
    </w:p>
    <w:p w14:paraId="197A7A5C" w14:textId="10BA1E28" w:rsidR="00B77A22" w:rsidRPr="00AB5A1D" w:rsidRDefault="00B77A22" w:rsidP="00C7201D">
      <w:pPr>
        <w:pStyle w:val="Heading3"/>
      </w:pPr>
      <w:bookmarkStart w:id="58" w:name="_Toc71363241"/>
      <w:bookmarkStart w:id="59" w:name="_Toc43377426"/>
      <w:r w:rsidRPr="00AB5A1D">
        <w:t>Prosedur pengumpulan data dan Instrumen</w:t>
      </w:r>
      <w:bookmarkEnd w:id="58"/>
      <w:r w:rsidRPr="00AB5A1D">
        <w:t xml:space="preserve"> </w:t>
      </w:r>
      <w:bookmarkEnd w:id="59"/>
    </w:p>
    <w:p w14:paraId="0AB4DF29" w14:textId="3EA689A3" w:rsidR="00B77A22" w:rsidRPr="00AB5A1D" w:rsidRDefault="00B77A22" w:rsidP="00C7201D">
      <w:pPr>
        <w:pStyle w:val="BodyText"/>
        <w:spacing w:line="360" w:lineRule="auto"/>
        <w:ind w:left="369" w:hanging="9"/>
        <w:rPr>
          <w:rFonts w:asciiTheme="majorBidi" w:hAnsiTheme="majorBidi" w:cstheme="majorBidi"/>
          <w:color w:val="000000" w:themeColor="text1"/>
          <w:szCs w:val="24"/>
        </w:rPr>
      </w:pPr>
      <w:r w:rsidRPr="00AB5A1D">
        <w:rPr>
          <w:rFonts w:asciiTheme="majorBidi" w:hAnsiTheme="majorBidi" w:cstheme="majorBidi"/>
          <w:color w:val="000000" w:themeColor="text1"/>
          <w:szCs w:val="24"/>
        </w:rPr>
        <w:t xml:space="preserve">Pengumpul data adalah tenaga kesehatan minimal diploma 3 kesehatan dan telah dibekali dengan tata cara pengambilan data. </w:t>
      </w:r>
    </w:p>
    <w:p w14:paraId="270D7CF2" w14:textId="77777777" w:rsidR="00B77A22" w:rsidRPr="00AB5A1D" w:rsidRDefault="00B77A22" w:rsidP="00C7201D">
      <w:pPr>
        <w:pStyle w:val="Heading3"/>
      </w:pPr>
      <w:bookmarkStart w:id="60" w:name="_Toc43377427"/>
      <w:bookmarkStart w:id="61" w:name="_Toc71363242"/>
      <w:r w:rsidRPr="00AB5A1D">
        <w:t>Pengolahan Data</w:t>
      </w:r>
      <w:bookmarkEnd w:id="60"/>
      <w:bookmarkEnd w:id="61"/>
    </w:p>
    <w:p w14:paraId="4B7F1213" w14:textId="77777777" w:rsidR="00B77A22" w:rsidRPr="00AB5A1D" w:rsidRDefault="00B77A22" w:rsidP="00C7201D">
      <w:pPr>
        <w:pStyle w:val="BodyText"/>
        <w:spacing w:line="360" w:lineRule="auto"/>
        <w:ind w:left="360" w:firstLine="558"/>
        <w:rPr>
          <w:rFonts w:asciiTheme="majorBidi" w:hAnsiTheme="majorBidi" w:cstheme="majorBidi"/>
          <w:color w:val="000000" w:themeColor="text1"/>
          <w:szCs w:val="24"/>
        </w:rPr>
      </w:pPr>
      <w:r w:rsidRPr="00AB5A1D">
        <w:rPr>
          <w:rFonts w:asciiTheme="majorBidi" w:hAnsiTheme="majorBidi" w:cstheme="majorBidi"/>
          <w:color w:val="000000" w:themeColor="text1"/>
          <w:szCs w:val="24"/>
        </w:rPr>
        <w:t xml:space="preserve">Proses pengolahan data setelah data terhimpun baik data primer maupun data sekunder menggunakan tabel excel selanjutnya dilakukan pembersihan data, pemberian kode dan mentabulasi data. Kemudian data dan informasi berbagai observasi dianalisa menggunakan SEM.  </w:t>
      </w:r>
    </w:p>
    <w:p w14:paraId="64E54BA6" w14:textId="77777777" w:rsidR="00B77A22" w:rsidRPr="00AB5A1D" w:rsidRDefault="00B77A22" w:rsidP="00C7201D">
      <w:pPr>
        <w:pStyle w:val="Heading3"/>
      </w:pPr>
      <w:bookmarkStart w:id="62" w:name="_Toc43377428"/>
      <w:bookmarkStart w:id="63" w:name="_Toc71363243"/>
      <w:r w:rsidRPr="00AB5A1D">
        <w:t>Analisa Data dan Intrepretasi Data</w:t>
      </w:r>
      <w:bookmarkEnd w:id="62"/>
      <w:bookmarkEnd w:id="63"/>
    </w:p>
    <w:p w14:paraId="5EFEEFF1" w14:textId="61284F1E" w:rsidR="001674BF" w:rsidRDefault="00B77A22" w:rsidP="00C7201D">
      <w:pPr>
        <w:pStyle w:val="BodyText"/>
        <w:spacing w:line="360" w:lineRule="auto"/>
        <w:ind w:left="360" w:firstLine="558"/>
        <w:rPr>
          <w:rFonts w:asciiTheme="majorBidi" w:hAnsiTheme="majorBidi" w:cstheme="majorBidi"/>
          <w:i/>
          <w:iCs/>
          <w:color w:val="000000" w:themeColor="text1"/>
          <w:szCs w:val="24"/>
        </w:rPr>
      </w:pPr>
      <w:r w:rsidRPr="00AB5A1D">
        <w:rPr>
          <w:rFonts w:asciiTheme="majorBidi" w:hAnsiTheme="majorBidi" w:cstheme="majorBidi"/>
          <w:color w:val="000000" w:themeColor="text1"/>
          <w:szCs w:val="24"/>
        </w:rPr>
        <w:t xml:space="preserve">Data </w:t>
      </w:r>
      <w:r w:rsidR="00C7201D">
        <w:rPr>
          <w:rFonts w:asciiTheme="majorBidi" w:hAnsiTheme="majorBidi" w:cstheme="majorBidi"/>
          <w:color w:val="000000" w:themeColor="text1"/>
          <w:szCs w:val="24"/>
        </w:rPr>
        <w:t>s</w:t>
      </w:r>
      <w:r w:rsidRPr="00AB5A1D">
        <w:rPr>
          <w:rFonts w:asciiTheme="majorBidi" w:hAnsiTheme="majorBidi" w:cstheme="majorBidi"/>
          <w:color w:val="000000" w:themeColor="text1"/>
          <w:szCs w:val="24"/>
        </w:rPr>
        <w:t xml:space="preserve">etelah terolah sesuai validasinya pada setiap variabel, kemudian dilakukan interpretasi pada output hasil analisis </w:t>
      </w:r>
      <w:r w:rsidR="001674BF">
        <w:rPr>
          <w:rFonts w:asciiTheme="majorBidi" w:hAnsiTheme="majorBidi" w:cstheme="majorBidi"/>
          <w:i/>
          <w:iCs/>
          <w:color w:val="000000" w:themeColor="text1"/>
          <w:szCs w:val="24"/>
        </w:rPr>
        <w:t>regresi logistik.</w:t>
      </w:r>
    </w:p>
    <w:p w14:paraId="1FA52451" w14:textId="62702A9B" w:rsidR="009424BD" w:rsidRDefault="00B77A22" w:rsidP="001674BF">
      <w:pPr>
        <w:pStyle w:val="BodyText"/>
        <w:spacing w:line="360" w:lineRule="auto"/>
        <w:ind w:left="360" w:firstLine="558"/>
        <w:rPr>
          <w:rFonts w:asciiTheme="majorBidi" w:hAnsiTheme="majorBidi" w:cstheme="majorBidi"/>
        </w:rPr>
      </w:pPr>
      <w:r w:rsidRPr="00AB5A1D">
        <w:rPr>
          <w:rFonts w:asciiTheme="majorBidi" w:hAnsiTheme="majorBidi" w:cstheme="majorBidi"/>
          <w:color w:val="000000" w:themeColor="text1"/>
          <w:szCs w:val="24"/>
        </w:rPr>
        <w:t xml:space="preserve"> </w:t>
      </w:r>
      <w:bookmarkStart w:id="64" w:name="_Toc510985561"/>
    </w:p>
    <w:p w14:paraId="454FF968" w14:textId="77777777" w:rsidR="009424BD" w:rsidRDefault="009424BD">
      <w:pPr>
        <w:spacing w:line="240" w:lineRule="auto"/>
        <w:jc w:val="left"/>
        <w:rPr>
          <w:rFonts w:asciiTheme="majorBidi" w:hAnsiTheme="majorBidi" w:cstheme="majorBidi"/>
        </w:rPr>
      </w:pPr>
    </w:p>
    <w:p w14:paraId="5553E169" w14:textId="77777777" w:rsidR="001674BF" w:rsidRDefault="001674BF">
      <w:pPr>
        <w:spacing w:line="240" w:lineRule="auto"/>
        <w:jc w:val="left"/>
        <w:rPr>
          <w:rFonts w:asciiTheme="majorBidi" w:hAnsiTheme="majorBidi" w:cstheme="majorBidi"/>
          <w:b/>
          <w:bCs/>
        </w:rPr>
      </w:pPr>
      <w:bookmarkStart w:id="65" w:name="_Toc71363244"/>
      <w:r>
        <w:rPr>
          <w:rFonts w:asciiTheme="majorBidi" w:hAnsiTheme="majorBidi" w:cstheme="majorBidi"/>
        </w:rPr>
        <w:br w:type="page"/>
      </w:r>
    </w:p>
    <w:p w14:paraId="66FA101E" w14:textId="4460EC3E" w:rsidR="004B4950" w:rsidRPr="00AB5A1D" w:rsidRDefault="00CC290C" w:rsidP="00400E0A">
      <w:pPr>
        <w:pStyle w:val="Heading1"/>
        <w:rPr>
          <w:rFonts w:asciiTheme="majorBidi" w:hAnsiTheme="majorBidi" w:cstheme="majorBidi"/>
        </w:rPr>
      </w:pPr>
      <w:r w:rsidRPr="00AB5A1D">
        <w:rPr>
          <w:rFonts w:asciiTheme="majorBidi" w:hAnsiTheme="majorBidi" w:cstheme="majorBidi"/>
        </w:rPr>
        <w:lastRenderedPageBreak/>
        <w:t xml:space="preserve">BAB </w:t>
      </w:r>
      <w:proofErr w:type="gramStart"/>
      <w:r w:rsidRPr="00AB5A1D">
        <w:rPr>
          <w:rFonts w:asciiTheme="majorBidi" w:hAnsiTheme="majorBidi" w:cstheme="majorBidi"/>
        </w:rPr>
        <w:t xml:space="preserve">4 </w:t>
      </w:r>
      <w:r w:rsidR="004B4950" w:rsidRPr="00AB5A1D">
        <w:rPr>
          <w:rFonts w:asciiTheme="majorBidi" w:hAnsiTheme="majorBidi" w:cstheme="majorBidi"/>
        </w:rPr>
        <w:t xml:space="preserve"> </w:t>
      </w:r>
      <w:bookmarkEnd w:id="64"/>
      <w:bookmarkEnd w:id="65"/>
      <w:r w:rsidR="001674BF">
        <w:rPr>
          <w:rFonts w:asciiTheme="majorBidi" w:hAnsiTheme="majorBidi" w:cstheme="majorBidi"/>
        </w:rPr>
        <w:t>HASIL</w:t>
      </w:r>
      <w:proofErr w:type="gramEnd"/>
      <w:r w:rsidR="001674BF">
        <w:rPr>
          <w:rFonts w:asciiTheme="majorBidi" w:hAnsiTheme="majorBidi" w:cstheme="majorBidi"/>
        </w:rPr>
        <w:t xml:space="preserve"> DAN PEMBAHSAN</w:t>
      </w:r>
    </w:p>
    <w:p w14:paraId="0AB20FEC" w14:textId="77777777" w:rsidR="001674BF" w:rsidRPr="00CC290C" w:rsidRDefault="001674BF" w:rsidP="001674BF">
      <w:pPr>
        <w:pStyle w:val="Heading2"/>
        <w:ind w:left="360" w:hanging="360"/>
      </w:pPr>
      <w:bookmarkStart w:id="66" w:name="_Toc55284302"/>
      <w:r>
        <w:rPr>
          <w:lang w:val="id-ID"/>
        </w:rPr>
        <w:t>A</w:t>
      </w:r>
      <w:r>
        <w:t>.</w:t>
      </w:r>
      <w:r>
        <w:rPr>
          <w:lang w:val="id-ID"/>
        </w:rPr>
        <w:t xml:space="preserve"> </w:t>
      </w:r>
      <w:r>
        <w:t>Persiapan Penelitian</w:t>
      </w:r>
      <w:bookmarkEnd w:id="66"/>
    </w:p>
    <w:p w14:paraId="6C19851B" w14:textId="77777777" w:rsidR="001674BF" w:rsidRDefault="001674BF" w:rsidP="001674BF">
      <w:pPr>
        <w:spacing w:line="360" w:lineRule="auto"/>
        <w:ind w:firstLine="567"/>
        <w:rPr>
          <w:color w:val="000000"/>
          <w:sz w:val="23"/>
          <w:szCs w:val="23"/>
        </w:rPr>
      </w:pPr>
      <w:r>
        <w:rPr>
          <w:lang w:val="es-ES"/>
        </w:rPr>
        <w:t xml:space="preserve">Bagian dari tahapan penelitian adalah persiapan penelitia. Adapun dalam persiapan peneltian di lokasi peneltian </w:t>
      </w:r>
      <w:proofErr w:type="gramStart"/>
      <w:r>
        <w:rPr>
          <w:lang w:val="es-ES"/>
        </w:rPr>
        <w:t>adalah  :</w:t>
      </w:r>
      <w:proofErr w:type="gramEnd"/>
    </w:p>
    <w:p w14:paraId="2A145BBD" w14:textId="77777777" w:rsidR="001674BF" w:rsidRDefault="001674BF" w:rsidP="001674BF">
      <w:pPr>
        <w:pStyle w:val="ListParagraph"/>
        <w:numPr>
          <w:ilvl w:val="0"/>
          <w:numId w:val="52"/>
        </w:numPr>
        <w:spacing w:line="360" w:lineRule="auto"/>
        <w:rPr>
          <w:color w:val="000000"/>
          <w:sz w:val="23"/>
          <w:szCs w:val="23"/>
        </w:rPr>
      </w:pPr>
      <w:r>
        <w:rPr>
          <w:color w:val="000000"/>
          <w:sz w:val="23"/>
          <w:szCs w:val="23"/>
        </w:rPr>
        <w:t>Mengurus izin penelitiaan ke Dinas Penanaman Modal Provinsi Lampung</w:t>
      </w:r>
    </w:p>
    <w:p w14:paraId="6A10301C" w14:textId="608CE309" w:rsidR="001674BF" w:rsidRDefault="001674BF" w:rsidP="001674BF">
      <w:pPr>
        <w:pStyle w:val="ListParagraph"/>
        <w:numPr>
          <w:ilvl w:val="0"/>
          <w:numId w:val="52"/>
        </w:numPr>
        <w:spacing w:line="360" w:lineRule="auto"/>
        <w:rPr>
          <w:color w:val="000000"/>
          <w:sz w:val="23"/>
          <w:szCs w:val="23"/>
        </w:rPr>
      </w:pPr>
      <w:r>
        <w:rPr>
          <w:color w:val="000000"/>
          <w:sz w:val="23"/>
          <w:szCs w:val="23"/>
        </w:rPr>
        <w:t xml:space="preserve">Dinas Kesehatan Kabupaten </w:t>
      </w:r>
      <w:r w:rsidR="009D62E3">
        <w:rPr>
          <w:color w:val="000000"/>
          <w:sz w:val="23"/>
          <w:szCs w:val="23"/>
        </w:rPr>
        <w:t>Lampung Tengah</w:t>
      </w:r>
    </w:p>
    <w:p w14:paraId="0A1282D5" w14:textId="21B420E3" w:rsidR="001674BF" w:rsidRDefault="001674BF" w:rsidP="001674BF">
      <w:pPr>
        <w:spacing w:line="360" w:lineRule="auto"/>
        <w:rPr>
          <w:color w:val="000000"/>
          <w:sz w:val="23"/>
          <w:szCs w:val="23"/>
        </w:rPr>
      </w:pPr>
      <w:r>
        <w:rPr>
          <w:color w:val="000000"/>
          <w:sz w:val="23"/>
          <w:szCs w:val="23"/>
        </w:rPr>
        <w:t xml:space="preserve">Persiapan lainnya adalah berkoordinasi dengan Dinas Kesehatan Kabupaten </w:t>
      </w:r>
      <w:r w:rsidR="009D62E3">
        <w:rPr>
          <w:color w:val="000000"/>
          <w:sz w:val="23"/>
          <w:szCs w:val="23"/>
        </w:rPr>
        <w:t>Lampung Tengah</w:t>
      </w:r>
      <w:r>
        <w:rPr>
          <w:color w:val="000000"/>
          <w:sz w:val="23"/>
          <w:szCs w:val="23"/>
        </w:rPr>
        <w:t xml:space="preserve"> untuk merekrut enumerator (pengu</w:t>
      </w:r>
      <w:r w:rsidR="009D62E3">
        <w:rPr>
          <w:color w:val="000000"/>
          <w:sz w:val="23"/>
          <w:szCs w:val="23"/>
        </w:rPr>
        <w:t>m</w:t>
      </w:r>
      <w:r>
        <w:rPr>
          <w:color w:val="000000"/>
          <w:sz w:val="23"/>
          <w:szCs w:val="23"/>
        </w:rPr>
        <w:t xml:space="preserve">pul data) dari tenaga Kesehatan yang berada di lokasi sasaran penelitian sebanyak </w:t>
      </w:r>
      <w:r w:rsidR="009D62E3">
        <w:rPr>
          <w:color w:val="000000"/>
          <w:sz w:val="23"/>
          <w:szCs w:val="23"/>
        </w:rPr>
        <w:t>2</w:t>
      </w:r>
      <w:r>
        <w:rPr>
          <w:color w:val="000000"/>
          <w:sz w:val="23"/>
          <w:szCs w:val="23"/>
        </w:rPr>
        <w:t>0 orang.</w:t>
      </w:r>
    </w:p>
    <w:p w14:paraId="0331E4FF" w14:textId="77777777" w:rsidR="001674BF" w:rsidRDefault="001674BF" w:rsidP="001674BF">
      <w:pPr>
        <w:spacing w:line="360" w:lineRule="auto"/>
        <w:rPr>
          <w:color w:val="000000"/>
          <w:sz w:val="23"/>
          <w:szCs w:val="23"/>
        </w:rPr>
      </w:pPr>
      <w:r>
        <w:rPr>
          <w:color w:val="000000"/>
          <w:sz w:val="23"/>
          <w:szCs w:val="23"/>
        </w:rPr>
        <w:t xml:space="preserve">Selanjutnya pembekalan tenaga enumetator selama1 (satu) hari dengan </w:t>
      </w:r>
      <w:proofErr w:type="gramStart"/>
      <w:r>
        <w:rPr>
          <w:color w:val="000000"/>
          <w:sz w:val="23"/>
          <w:szCs w:val="23"/>
        </w:rPr>
        <w:t>materi :</w:t>
      </w:r>
      <w:proofErr w:type="gramEnd"/>
      <w:r>
        <w:rPr>
          <w:color w:val="000000"/>
          <w:sz w:val="23"/>
          <w:szCs w:val="23"/>
        </w:rPr>
        <w:t xml:space="preserve"> </w:t>
      </w:r>
    </w:p>
    <w:p w14:paraId="2C2AC648" w14:textId="77777777" w:rsidR="001674BF" w:rsidRDefault="001674BF" w:rsidP="001674BF">
      <w:pPr>
        <w:pStyle w:val="ListParagraph"/>
        <w:numPr>
          <w:ilvl w:val="0"/>
          <w:numId w:val="53"/>
        </w:numPr>
        <w:spacing w:line="360" w:lineRule="auto"/>
        <w:ind w:left="709"/>
        <w:rPr>
          <w:color w:val="000000"/>
          <w:sz w:val="23"/>
          <w:szCs w:val="23"/>
        </w:rPr>
      </w:pPr>
      <w:r>
        <w:rPr>
          <w:color w:val="000000"/>
          <w:sz w:val="23"/>
          <w:szCs w:val="23"/>
        </w:rPr>
        <w:t>Penetuan sasaran responden ibu balita</w:t>
      </w:r>
    </w:p>
    <w:p w14:paraId="0005821E" w14:textId="77777777" w:rsidR="001674BF" w:rsidRDefault="001674BF" w:rsidP="001674BF">
      <w:pPr>
        <w:pStyle w:val="ListParagraph"/>
        <w:numPr>
          <w:ilvl w:val="0"/>
          <w:numId w:val="53"/>
        </w:numPr>
        <w:spacing w:line="360" w:lineRule="auto"/>
        <w:rPr>
          <w:color w:val="000000"/>
          <w:sz w:val="23"/>
          <w:szCs w:val="23"/>
        </w:rPr>
      </w:pPr>
      <w:r>
        <w:rPr>
          <w:color w:val="000000"/>
          <w:sz w:val="23"/>
          <w:szCs w:val="23"/>
        </w:rPr>
        <w:t>Pengisian kuesioner</w:t>
      </w:r>
    </w:p>
    <w:p w14:paraId="6E5D67BA" w14:textId="77777777" w:rsidR="001674BF" w:rsidRDefault="001674BF" w:rsidP="001674BF">
      <w:pPr>
        <w:pStyle w:val="ListParagraph"/>
        <w:numPr>
          <w:ilvl w:val="0"/>
          <w:numId w:val="53"/>
        </w:numPr>
        <w:spacing w:line="360" w:lineRule="auto"/>
        <w:rPr>
          <w:color w:val="000000"/>
          <w:sz w:val="23"/>
          <w:szCs w:val="23"/>
        </w:rPr>
      </w:pPr>
      <w:r>
        <w:rPr>
          <w:color w:val="000000"/>
          <w:sz w:val="23"/>
          <w:szCs w:val="23"/>
        </w:rPr>
        <w:t>Pembiayaan pengumpulan  data</w:t>
      </w:r>
    </w:p>
    <w:p w14:paraId="10613892" w14:textId="77777777" w:rsidR="001674BF" w:rsidRDefault="001674BF" w:rsidP="001674BF">
      <w:pPr>
        <w:pStyle w:val="ListParagraph"/>
        <w:numPr>
          <w:ilvl w:val="0"/>
          <w:numId w:val="53"/>
        </w:numPr>
        <w:spacing w:line="360" w:lineRule="auto"/>
        <w:rPr>
          <w:color w:val="000000"/>
          <w:sz w:val="23"/>
          <w:szCs w:val="23"/>
        </w:rPr>
      </w:pPr>
      <w:r>
        <w:rPr>
          <w:color w:val="000000"/>
          <w:sz w:val="23"/>
          <w:szCs w:val="23"/>
        </w:rPr>
        <w:t>Diskusi</w:t>
      </w:r>
    </w:p>
    <w:p w14:paraId="7CC3ECF6" w14:textId="75CD4554" w:rsidR="001674BF" w:rsidRDefault="009D62E3" w:rsidP="001674BF">
      <w:pPr>
        <w:pStyle w:val="ListParagraph"/>
        <w:spacing w:line="360" w:lineRule="auto"/>
        <w:ind w:left="0"/>
        <w:jc w:val="center"/>
        <w:rPr>
          <w:color w:val="000000"/>
          <w:sz w:val="23"/>
          <w:szCs w:val="23"/>
        </w:rPr>
      </w:pPr>
      <w:r>
        <w:rPr>
          <w:noProof/>
        </w:rPr>
        <w:drawing>
          <wp:inline distT="0" distB="0" distL="0" distR="0" wp14:anchorId="64980B0D" wp14:editId="0EE27AD0">
            <wp:extent cx="3833757" cy="21564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2879" cy="2161591"/>
                    </a:xfrm>
                    <a:prstGeom prst="rect">
                      <a:avLst/>
                    </a:prstGeom>
                    <a:noFill/>
                    <a:ln>
                      <a:noFill/>
                    </a:ln>
                  </pic:spPr>
                </pic:pic>
              </a:graphicData>
            </a:graphic>
          </wp:inline>
        </w:drawing>
      </w:r>
    </w:p>
    <w:p w14:paraId="036694DA" w14:textId="58E68911" w:rsidR="001674BF" w:rsidRPr="00787536" w:rsidRDefault="009D62E3" w:rsidP="009D62E3">
      <w:pPr>
        <w:pStyle w:val="ListParagraph"/>
        <w:spacing w:line="360" w:lineRule="auto"/>
        <w:ind w:left="0"/>
        <w:jc w:val="center"/>
        <w:rPr>
          <w:color w:val="000000"/>
          <w:sz w:val="23"/>
          <w:szCs w:val="23"/>
        </w:rPr>
      </w:pPr>
      <w:r>
        <w:rPr>
          <w:noProof/>
        </w:rPr>
        <w:drawing>
          <wp:inline distT="0" distB="0" distL="0" distR="0" wp14:anchorId="682BF23B" wp14:editId="1D2AFE90">
            <wp:extent cx="3822459" cy="2150105"/>
            <wp:effectExtent l="0" t="0" r="698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5537" cy="2174336"/>
                    </a:xfrm>
                    <a:prstGeom prst="rect">
                      <a:avLst/>
                    </a:prstGeom>
                    <a:noFill/>
                    <a:ln>
                      <a:noFill/>
                    </a:ln>
                  </pic:spPr>
                </pic:pic>
              </a:graphicData>
            </a:graphic>
          </wp:inline>
        </w:drawing>
      </w:r>
    </w:p>
    <w:p w14:paraId="11692FDD" w14:textId="77777777" w:rsidR="001674BF" w:rsidRPr="008853C9" w:rsidRDefault="001674BF" w:rsidP="001674BF">
      <w:pPr>
        <w:pStyle w:val="Heading2"/>
        <w:ind w:left="360" w:hanging="360"/>
      </w:pPr>
      <w:bookmarkStart w:id="67" w:name="_Toc55284303"/>
      <w:r>
        <w:lastRenderedPageBreak/>
        <w:t xml:space="preserve">B. Pelaksanaan </w:t>
      </w:r>
      <w:r w:rsidRPr="008853C9">
        <w:t>Penelitian</w:t>
      </w:r>
      <w:bookmarkEnd w:id="67"/>
      <w:r w:rsidRPr="008853C9">
        <w:t xml:space="preserve"> </w:t>
      </w:r>
    </w:p>
    <w:p w14:paraId="0B5DDB66" w14:textId="33550149" w:rsidR="001674BF" w:rsidRDefault="001674BF" w:rsidP="001674BF">
      <w:pPr>
        <w:spacing w:line="360" w:lineRule="auto"/>
        <w:rPr>
          <w:bCs/>
        </w:rPr>
      </w:pPr>
      <w:r>
        <w:rPr>
          <w:bCs/>
        </w:rPr>
        <w:t xml:space="preserve">Salah satu tahapan dalam pelaksanaan penelitian adalah proses pemgumpulan data. Pengumpulan data dilakukan oleh tenaga Kesehatan (bidan di desa) sebanyak </w:t>
      </w:r>
      <w:r w:rsidR="009D62E3">
        <w:rPr>
          <w:bCs/>
        </w:rPr>
        <w:t>2</w:t>
      </w:r>
      <w:r>
        <w:rPr>
          <w:bCs/>
        </w:rPr>
        <w:t>0 orang. Adapun sasaran responden sebanyak 200 orang ibu balita dengan rincian sbb:</w:t>
      </w:r>
    </w:p>
    <w:tbl>
      <w:tblPr>
        <w:tblW w:w="7934" w:type="dxa"/>
        <w:jc w:val="center"/>
        <w:tblLook w:val="04A0" w:firstRow="1" w:lastRow="0" w:firstColumn="1" w:lastColumn="0" w:noHBand="0" w:noVBand="1"/>
      </w:tblPr>
      <w:tblGrid>
        <w:gridCol w:w="598"/>
        <w:gridCol w:w="2091"/>
        <w:gridCol w:w="1256"/>
        <w:gridCol w:w="1857"/>
        <w:gridCol w:w="2132"/>
      </w:tblGrid>
      <w:tr w:rsidR="001674BF" w:rsidRPr="0032165E" w14:paraId="360FBBB9" w14:textId="77777777" w:rsidTr="001674BF">
        <w:trPr>
          <w:trHeight w:val="501"/>
          <w:tblHeader/>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8EAE" w14:textId="77777777" w:rsidR="001674BF" w:rsidRPr="0032165E" w:rsidRDefault="001674BF" w:rsidP="001674BF">
            <w:pPr>
              <w:spacing w:line="240" w:lineRule="auto"/>
              <w:jc w:val="center"/>
              <w:rPr>
                <w:b/>
                <w:bCs/>
                <w:color w:val="000000"/>
                <w:sz w:val="18"/>
                <w:szCs w:val="18"/>
                <w:lang w:val="en-ID" w:eastAsia="en-ID"/>
              </w:rPr>
            </w:pPr>
            <w:r w:rsidRPr="0032165E">
              <w:rPr>
                <w:b/>
                <w:bCs/>
                <w:color w:val="000000"/>
                <w:sz w:val="18"/>
                <w:szCs w:val="18"/>
                <w:lang w:val="en-ID" w:eastAsia="en-ID"/>
              </w:rPr>
              <w:t>No</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14:paraId="388C6CA6" w14:textId="77777777" w:rsidR="001674BF" w:rsidRPr="0032165E" w:rsidRDefault="001674BF" w:rsidP="001674BF">
            <w:pPr>
              <w:spacing w:line="240" w:lineRule="auto"/>
              <w:jc w:val="center"/>
              <w:rPr>
                <w:b/>
                <w:bCs/>
                <w:color w:val="000000"/>
                <w:sz w:val="18"/>
                <w:szCs w:val="18"/>
                <w:lang w:val="en-ID" w:eastAsia="en-ID"/>
              </w:rPr>
            </w:pPr>
            <w:r w:rsidRPr="0032165E">
              <w:rPr>
                <w:b/>
                <w:bCs/>
                <w:color w:val="000000"/>
                <w:sz w:val="18"/>
                <w:szCs w:val="18"/>
                <w:lang w:val="en-ID" w:eastAsia="en-ID"/>
              </w:rPr>
              <w:t>Desa Menurut Pkm</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E30E20F" w14:textId="77777777" w:rsidR="001674BF" w:rsidRPr="0032165E" w:rsidRDefault="001674BF" w:rsidP="001674BF">
            <w:pPr>
              <w:spacing w:line="240" w:lineRule="auto"/>
              <w:jc w:val="center"/>
              <w:rPr>
                <w:b/>
                <w:bCs/>
                <w:color w:val="000000"/>
                <w:sz w:val="18"/>
                <w:szCs w:val="18"/>
                <w:lang w:val="en-ID" w:eastAsia="en-ID"/>
              </w:rPr>
            </w:pPr>
            <w:r w:rsidRPr="0032165E">
              <w:rPr>
                <w:b/>
                <w:bCs/>
                <w:color w:val="000000"/>
                <w:sz w:val="18"/>
                <w:szCs w:val="18"/>
                <w:lang w:val="en-ID" w:eastAsia="en-ID"/>
              </w:rPr>
              <w:t xml:space="preserve">Jml Responden </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345D5DC6" w14:textId="77777777" w:rsidR="001674BF" w:rsidRPr="0032165E" w:rsidRDefault="001674BF" w:rsidP="001674BF">
            <w:pPr>
              <w:spacing w:line="240" w:lineRule="auto"/>
              <w:jc w:val="center"/>
              <w:rPr>
                <w:b/>
                <w:bCs/>
                <w:color w:val="000000"/>
                <w:sz w:val="18"/>
                <w:szCs w:val="18"/>
                <w:lang w:val="en-ID" w:eastAsia="en-ID"/>
              </w:rPr>
            </w:pPr>
            <w:r w:rsidRPr="0032165E">
              <w:rPr>
                <w:b/>
                <w:bCs/>
                <w:color w:val="000000"/>
                <w:sz w:val="18"/>
                <w:szCs w:val="18"/>
                <w:lang w:val="en-ID" w:eastAsia="en-ID"/>
              </w:rPr>
              <w:t>Sampel Kampung</w:t>
            </w:r>
          </w:p>
        </w:tc>
        <w:tc>
          <w:tcPr>
            <w:tcW w:w="2132" w:type="dxa"/>
            <w:tcBorders>
              <w:top w:val="single" w:sz="4" w:space="0" w:color="auto"/>
              <w:left w:val="nil"/>
              <w:bottom w:val="single" w:sz="4" w:space="0" w:color="auto"/>
              <w:right w:val="single" w:sz="4" w:space="0" w:color="auto"/>
            </w:tcBorders>
            <w:vAlign w:val="center"/>
          </w:tcPr>
          <w:p w14:paraId="7CE34660" w14:textId="77777777" w:rsidR="001674BF" w:rsidRPr="0032165E" w:rsidRDefault="001674BF" w:rsidP="001674BF">
            <w:pPr>
              <w:spacing w:line="240" w:lineRule="auto"/>
              <w:jc w:val="center"/>
              <w:rPr>
                <w:b/>
                <w:bCs/>
                <w:color w:val="000000"/>
                <w:sz w:val="18"/>
                <w:szCs w:val="18"/>
                <w:lang w:val="en-ID" w:eastAsia="en-ID"/>
              </w:rPr>
            </w:pPr>
            <w:r w:rsidRPr="0032165E">
              <w:rPr>
                <w:b/>
                <w:bCs/>
                <w:color w:val="000000"/>
                <w:sz w:val="18"/>
                <w:szCs w:val="18"/>
                <w:lang w:val="en-ID" w:eastAsia="en-ID"/>
              </w:rPr>
              <w:t>Nama Enumeraor</w:t>
            </w:r>
          </w:p>
        </w:tc>
      </w:tr>
      <w:tr w:rsidR="001674BF" w:rsidRPr="0032165E" w14:paraId="67554CFD" w14:textId="77777777" w:rsidTr="001674BF">
        <w:trPr>
          <w:trHeight w:val="336"/>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4A182F3"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w:t>
            </w:r>
          </w:p>
        </w:tc>
        <w:tc>
          <w:tcPr>
            <w:tcW w:w="2091" w:type="dxa"/>
            <w:tcBorders>
              <w:top w:val="nil"/>
              <w:left w:val="nil"/>
              <w:bottom w:val="single" w:sz="4" w:space="0" w:color="auto"/>
              <w:right w:val="single" w:sz="4" w:space="0" w:color="auto"/>
            </w:tcBorders>
            <w:shd w:val="clear" w:color="auto" w:fill="auto"/>
            <w:noWrap/>
            <w:vAlign w:val="center"/>
            <w:hideMark/>
          </w:tcPr>
          <w:p w14:paraId="1329567B"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Pakuan Ratu</w:t>
            </w:r>
          </w:p>
        </w:tc>
        <w:tc>
          <w:tcPr>
            <w:tcW w:w="1256" w:type="dxa"/>
            <w:tcBorders>
              <w:top w:val="nil"/>
              <w:left w:val="nil"/>
              <w:bottom w:val="single" w:sz="4" w:space="0" w:color="auto"/>
              <w:right w:val="single" w:sz="4" w:space="0" w:color="auto"/>
            </w:tcBorders>
            <w:shd w:val="clear" w:color="auto" w:fill="auto"/>
            <w:noWrap/>
            <w:vAlign w:val="center"/>
            <w:hideMark/>
          </w:tcPr>
          <w:p w14:paraId="33E77AFC"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50</w:t>
            </w:r>
          </w:p>
        </w:tc>
        <w:tc>
          <w:tcPr>
            <w:tcW w:w="1857" w:type="dxa"/>
            <w:tcBorders>
              <w:top w:val="nil"/>
              <w:left w:val="nil"/>
              <w:bottom w:val="single" w:sz="4" w:space="0" w:color="auto"/>
              <w:right w:val="single" w:sz="4" w:space="0" w:color="auto"/>
            </w:tcBorders>
            <w:shd w:val="clear" w:color="auto" w:fill="auto"/>
            <w:noWrap/>
            <w:vAlign w:val="bottom"/>
            <w:hideMark/>
          </w:tcPr>
          <w:p w14:paraId="5265E844"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4 Enumerator</w:t>
            </w:r>
          </w:p>
        </w:tc>
        <w:tc>
          <w:tcPr>
            <w:tcW w:w="2132" w:type="dxa"/>
            <w:tcBorders>
              <w:top w:val="nil"/>
              <w:left w:val="nil"/>
              <w:bottom w:val="single" w:sz="4" w:space="0" w:color="auto"/>
              <w:right w:val="single" w:sz="4" w:space="0" w:color="auto"/>
            </w:tcBorders>
          </w:tcPr>
          <w:p w14:paraId="2A8C66ED"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6E1952A2"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E777D45"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590DA777"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Pakuan Ratu</w:t>
            </w:r>
          </w:p>
        </w:tc>
        <w:tc>
          <w:tcPr>
            <w:tcW w:w="1256" w:type="dxa"/>
            <w:tcBorders>
              <w:top w:val="nil"/>
              <w:left w:val="nil"/>
              <w:bottom w:val="single" w:sz="4" w:space="0" w:color="auto"/>
              <w:right w:val="single" w:sz="4" w:space="0" w:color="auto"/>
            </w:tcBorders>
            <w:shd w:val="clear" w:color="auto" w:fill="auto"/>
            <w:noWrap/>
            <w:vAlign w:val="bottom"/>
            <w:hideMark/>
          </w:tcPr>
          <w:p w14:paraId="7BDE738B"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20038A3E"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rPr>
              <w:t>12</w:t>
            </w:r>
          </w:p>
        </w:tc>
        <w:tc>
          <w:tcPr>
            <w:tcW w:w="2132" w:type="dxa"/>
            <w:tcBorders>
              <w:top w:val="nil"/>
              <w:left w:val="nil"/>
              <w:bottom w:val="single" w:sz="4" w:space="0" w:color="auto"/>
              <w:right w:val="single" w:sz="4" w:space="0" w:color="auto"/>
            </w:tcBorders>
          </w:tcPr>
          <w:p w14:paraId="42DB31FB"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Linda</w:t>
            </w:r>
          </w:p>
        </w:tc>
      </w:tr>
      <w:tr w:rsidR="001674BF" w:rsidRPr="0032165E" w14:paraId="5A1CC252"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C83F2A2"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4D000C57"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Negara Sakti</w:t>
            </w:r>
          </w:p>
        </w:tc>
        <w:tc>
          <w:tcPr>
            <w:tcW w:w="1256" w:type="dxa"/>
            <w:tcBorders>
              <w:top w:val="nil"/>
              <w:left w:val="nil"/>
              <w:bottom w:val="single" w:sz="4" w:space="0" w:color="auto"/>
              <w:right w:val="single" w:sz="4" w:space="0" w:color="auto"/>
            </w:tcBorders>
            <w:shd w:val="clear" w:color="auto" w:fill="auto"/>
            <w:noWrap/>
            <w:vAlign w:val="bottom"/>
            <w:hideMark/>
          </w:tcPr>
          <w:p w14:paraId="15E63721"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3BDDB871"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rPr>
              <w:t>12</w:t>
            </w:r>
          </w:p>
        </w:tc>
        <w:tc>
          <w:tcPr>
            <w:tcW w:w="2132" w:type="dxa"/>
            <w:tcBorders>
              <w:top w:val="nil"/>
              <w:left w:val="nil"/>
              <w:bottom w:val="single" w:sz="4" w:space="0" w:color="auto"/>
              <w:right w:val="single" w:sz="4" w:space="0" w:color="auto"/>
            </w:tcBorders>
          </w:tcPr>
          <w:p w14:paraId="43F99D85"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Rahmaini</w:t>
            </w:r>
          </w:p>
        </w:tc>
      </w:tr>
      <w:tr w:rsidR="001674BF" w:rsidRPr="0032165E" w14:paraId="3A4F5692"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C5796D0"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674166ED"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Tanjung Ratu</w:t>
            </w:r>
          </w:p>
        </w:tc>
        <w:tc>
          <w:tcPr>
            <w:tcW w:w="1256" w:type="dxa"/>
            <w:tcBorders>
              <w:top w:val="nil"/>
              <w:left w:val="nil"/>
              <w:bottom w:val="single" w:sz="4" w:space="0" w:color="auto"/>
              <w:right w:val="single" w:sz="4" w:space="0" w:color="auto"/>
            </w:tcBorders>
            <w:shd w:val="clear" w:color="auto" w:fill="auto"/>
            <w:noWrap/>
            <w:vAlign w:val="bottom"/>
            <w:hideMark/>
          </w:tcPr>
          <w:p w14:paraId="5316893C"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229B954C" w14:textId="77777777" w:rsidR="001674BF" w:rsidRPr="0032165E" w:rsidRDefault="001674BF" w:rsidP="001674BF">
            <w:pPr>
              <w:spacing w:line="240" w:lineRule="auto"/>
              <w:jc w:val="center"/>
              <w:rPr>
                <w:color w:val="000000"/>
                <w:sz w:val="18"/>
                <w:szCs w:val="18"/>
              </w:rPr>
            </w:pPr>
            <w:r w:rsidRPr="0032165E">
              <w:rPr>
                <w:color w:val="000000"/>
                <w:sz w:val="18"/>
                <w:szCs w:val="18"/>
              </w:rPr>
              <w:t>12</w:t>
            </w:r>
          </w:p>
        </w:tc>
        <w:tc>
          <w:tcPr>
            <w:tcW w:w="2132" w:type="dxa"/>
            <w:tcBorders>
              <w:top w:val="nil"/>
              <w:left w:val="nil"/>
              <w:bottom w:val="single" w:sz="4" w:space="0" w:color="auto"/>
              <w:right w:val="single" w:sz="4" w:space="0" w:color="auto"/>
            </w:tcBorders>
          </w:tcPr>
          <w:p w14:paraId="45BB3790"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Karminiati</w:t>
            </w:r>
          </w:p>
        </w:tc>
      </w:tr>
      <w:tr w:rsidR="001674BF" w:rsidRPr="0032165E" w14:paraId="5C2CD6BF"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0B8EEEA"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21B2529D"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Karang Agung</w:t>
            </w:r>
          </w:p>
        </w:tc>
        <w:tc>
          <w:tcPr>
            <w:tcW w:w="1256" w:type="dxa"/>
            <w:tcBorders>
              <w:top w:val="nil"/>
              <w:left w:val="nil"/>
              <w:bottom w:val="single" w:sz="4" w:space="0" w:color="auto"/>
              <w:right w:val="single" w:sz="4" w:space="0" w:color="auto"/>
            </w:tcBorders>
            <w:shd w:val="clear" w:color="auto" w:fill="auto"/>
            <w:noWrap/>
            <w:vAlign w:val="bottom"/>
            <w:hideMark/>
          </w:tcPr>
          <w:p w14:paraId="51180F13"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23073507"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rPr>
              <w:t>14</w:t>
            </w:r>
          </w:p>
        </w:tc>
        <w:tc>
          <w:tcPr>
            <w:tcW w:w="2132" w:type="dxa"/>
            <w:tcBorders>
              <w:top w:val="nil"/>
              <w:left w:val="nil"/>
              <w:bottom w:val="single" w:sz="4" w:space="0" w:color="auto"/>
              <w:right w:val="single" w:sz="4" w:space="0" w:color="auto"/>
            </w:tcBorders>
          </w:tcPr>
          <w:p w14:paraId="668A2150"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Putu Candrawati, Amd.Keb</w:t>
            </w:r>
          </w:p>
        </w:tc>
      </w:tr>
      <w:tr w:rsidR="001674BF" w:rsidRPr="0032165E" w14:paraId="0876EFAD"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F3751AD"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2</w:t>
            </w:r>
          </w:p>
        </w:tc>
        <w:tc>
          <w:tcPr>
            <w:tcW w:w="2091" w:type="dxa"/>
            <w:tcBorders>
              <w:top w:val="nil"/>
              <w:left w:val="nil"/>
              <w:bottom w:val="single" w:sz="4" w:space="0" w:color="auto"/>
              <w:right w:val="single" w:sz="4" w:space="0" w:color="auto"/>
            </w:tcBorders>
            <w:shd w:val="clear" w:color="auto" w:fill="auto"/>
            <w:vAlign w:val="center"/>
            <w:hideMark/>
          </w:tcPr>
          <w:p w14:paraId="48453017"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Negeri Baru</w:t>
            </w:r>
          </w:p>
        </w:tc>
        <w:tc>
          <w:tcPr>
            <w:tcW w:w="1256" w:type="dxa"/>
            <w:tcBorders>
              <w:top w:val="nil"/>
              <w:left w:val="nil"/>
              <w:bottom w:val="single" w:sz="4" w:space="0" w:color="auto"/>
              <w:right w:val="single" w:sz="4" w:space="0" w:color="auto"/>
            </w:tcBorders>
            <w:shd w:val="clear" w:color="auto" w:fill="auto"/>
            <w:noWrap/>
            <w:vAlign w:val="center"/>
            <w:hideMark/>
          </w:tcPr>
          <w:p w14:paraId="2152BED2"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50</w:t>
            </w:r>
          </w:p>
        </w:tc>
        <w:tc>
          <w:tcPr>
            <w:tcW w:w="1857" w:type="dxa"/>
            <w:tcBorders>
              <w:top w:val="nil"/>
              <w:left w:val="nil"/>
              <w:bottom w:val="single" w:sz="4" w:space="0" w:color="auto"/>
              <w:right w:val="single" w:sz="4" w:space="0" w:color="auto"/>
            </w:tcBorders>
            <w:shd w:val="clear" w:color="auto" w:fill="auto"/>
            <w:noWrap/>
            <w:vAlign w:val="bottom"/>
            <w:hideMark/>
          </w:tcPr>
          <w:p w14:paraId="7E6F374E"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4 Enumerator</w:t>
            </w:r>
          </w:p>
        </w:tc>
        <w:tc>
          <w:tcPr>
            <w:tcW w:w="2132" w:type="dxa"/>
            <w:tcBorders>
              <w:top w:val="nil"/>
              <w:left w:val="nil"/>
              <w:bottom w:val="single" w:sz="4" w:space="0" w:color="auto"/>
              <w:right w:val="single" w:sz="4" w:space="0" w:color="auto"/>
            </w:tcBorders>
          </w:tcPr>
          <w:p w14:paraId="0BA9B44F"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57F4DDE1"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5D5836F"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7B200D04"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Gistang</w:t>
            </w:r>
          </w:p>
        </w:tc>
        <w:tc>
          <w:tcPr>
            <w:tcW w:w="1256" w:type="dxa"/>
            <w:tcBorders>
              <w:top w:val="nil"/>
              <w:left w:val="nil"/>
              <w:bottom w:val="single" w:sz="4" w:space="0" w:color="auto"/>
              <w:right w:val="single" w:sz="4" w:space="0" w:color="auto"/>
            </w:tcBorders>
            <w:shd w:val="clear" w:color="auto" w:fill="auto"/>
            <w:noWrap/>
            <w:vAlign w:val="bottom"/>
            <w:hideMark/>
          </w:tcPr>
          <w:p w14:paraId="17A04E8A"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7BF1AFD0"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12</w:t>
            </w:r>
          </w:p>
        </w:tc>
        <w:tc>
          <w:tcPr>
            <w:tcW w:w="2132" w:type="dxa"/>
            <w:tcBorders>
              <w:top w:val="nil"/>
              <w:left w:val="nil"/>
              <w:bottom w:val="single" w:sz="4" w:space="0" w:color="auto"/>
              <w:right w:val="single" w:sz="4" w:space="0" w:color="auto"/>
            </w:tcBorders>
          </w:tcPr>
          <w:p w14:paraId="01F2BACC"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Vina Rozalia</w:t>
            </w:r>
          </w:p>
        </w:tc>
      </w:tr>
      <w:tr w:rsidR="001674BF" w:rsidRPr="0032165E" w14:paraId="10854927"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7F0DC4D"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1E406578"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Negeri Batin</w:t>
            </w:r>
          </w:p>
        </w:tc>
        <w:tc>
          <w:tcPr>
            <w:tcW w:w="1256" w:type="dxa"/>
            <w:tcBorders>
              <w:top w:val="nil"/>
              <w:left w:val="nil"/>
              <w:bottom w:val="single" w:sz="4" w:space="0" w:color="auto"/>
              <w:right w:val="single" w:sz="4" w:space="0" w:color="auto"/>
            </w:tcBorders>
            <w:shd w:val="clear" w:color="auto" w:fill="auto"/>
            <w:noWrap/>
            <w:vAlign w:val="bottom"/>
            <w:hideMark/>
          </w:tcPr>
          <w:p w14:paraId="27816ADC"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2AED5197"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24</w:t>
            </w:r>
          </w:p>
        </w:tc>
        <w:tc>
          <w:tcPr>
            <w:tcW w:w="2132" w:type="dxa"/>
            <w:tcBorders>
              <w:top w:val="nil"/>
              <w:left w:val="nil"/>
              <w:bottom w:val="single" w:sz="4" w:space="0" w:color="auto"/>
              <w:right w:val="single" w:sz="4" w:space="0" w:color="auto"/>
            </w:tcBorders>
          </w:tcPr>
          <w:p w14:paraId="6D5FD542"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Ronita Nababan</w:t>
            </w:r>
          </w:p>
        </w:tc>
      </w:tr>
      <w:tr w:rsidR="001674BF" w:rsidRPr="0032165E" w14:paraId="253DF1ED"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4542087"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0A70C033"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Negeri Baru</w:t>
            </w:r>
          </w:p>
        </w:tc>
        <w:tc>
          <w:tcPr>
            <w:tcW w:w="1256" w:type="dxa"/>
            <w:tcBorders>
              <w:top w:val="nil"/>
              <w:left w:val="nil"/>
              <w:bottom w:val="single" w:sz="4" w:space="0" w:color="auto"/>
              <w:right w:val="single" w:sz="4" w:space="0" w:color="auto"/>
            </w:tcBorders>
            <w:shd w:val="clear" w:color="auto" w:fill="auto"/>
            <w:noWrap/>
            <w:vAlign w:val="bottom"/>
            <w:hideMark/>
          </w:tcPr>
          <w:p w14:paraId="228A203F"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2803E1D0"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12</w:t>
            </w:r>
          </w:p>
        </w:tc>
        <w:tc>
          <w:tcPr>
            <w:tcW w:w="2132" w:type="dxa"/>
            <w:tcBorders>
              <w:top w:val="nil"/>
              <w:left w:val="nil"/>
              <w:bottom w:val="single" w:sz="4" w:space="0" w:color="auto"/>
              <w:right w:val="single" w:sz="4" w:space="0" w:color="auto"/>
            </w:tcBorders>
          </w:tcPr>
          <w:p w14:paraId="37FAA2A2"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xml:space="preserve">Friska Yurika </w:t>
            </w:r>
          </w:p>
        </w:tc>
      </w:tr>
      <w:tr w:rsidR="001674BF" w:rsidRPr="0032165E" w14:paraId="224FEB5A"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476D91A"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6E73A9A3"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Panca Negeri</w:t>
            </w:r>
          </w:p>
        </w:tc>
        <w:tc>
          <w:tcPr>
            <w:tcW w:w="1256" w:type="dxa"/>
            <w:tcBorders>
              <w:top w:val="nil"/>
              <w:left w:val="nil"/>
              <w:bottom w:val="single" w:sz="4" w:space="0" w:color="auto"/>
              <w:right w:val="single" w:sz="4" w:space="0" w:color="auto"/>
            </w:tcBorders>
            <w:shd w:val="clear" w:color="auto" w:fill="auto"/>
            <w:noWrap/>
            <w:vAlign w:val="bottom"/>
            <w:hideMark/>
          </w:tcPr>
          <w:p w14:paraId="663FC155"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36E8C21B"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12</w:t>
            </w:r>
          </w:p>
        </w:tc>
        <w:tc>
          <w:tcPr>
            <w:tcW w:w="2132" w:type="dxa"/>
            <w:tcBorders>
              <w:top w:val="nil"/>
              <w:left w:val="nil"/>
              <w:bottom w:val="single" w:sz="4" w:space="0" w:color="auto"/>
              <w:right w:val="single" w:sz="4" w:space="0" w:color="auto"/>
            </w:tcBorders>
          </w:tcPr>
          <w:p w14:paraId="1A6B52B0"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Elit Solikah, Amd.</w:t>
            </w:r>
          </w:p>
        </w:tc>
      </w:tr>
      <w:tr w:rsidR="001674BF" w:rsidRPr="0032165E" w14:paraId="59F7B487"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F04A51F"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3</w:t>
            </w:r>
          </w:p>
        </w:tc>
        <w:tc>
          <w:tcPr>
            <w:tcW w:w="2091" w:type="dxa"/>
            <w:tcBorders>
              <w:top w:val="nil"/>
              <w:left w:val="nil"/>
              <w:bottom w:val="single" w:sz="4" w:space="0" w:color="auto"/>
              <w:right w:val="single" w:sz="4" w:space="0" w:color="auto"/>
            </w:tcBorders>
            <w:shd w:val="clear" w:color="auto" w:fill="auto"/>
            <w:vAlign w:val="center"/>
            <w:hideMark/>
          </w:tcPr>
          <w:p w14:paraId="203F96C4"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Pisang Baru</w:t>
            </w:r>
          </w:p>
        </w:tc>
        <w:tc>
          <w:tcPr>
            <w:tcW w:w="1256" w:type="dxa"/>
            <w:tcBorders>
              <w:top w:val="nil"/>
              <w:left w:val="nil"/>
              <w:bottom w:val="single" w:sz="4" w:space="0" w:color="auto"/>
              <w:right w:val="single" w:sz="4" w:space="0" w:color="auto"/>
            </w:tcBorders>
            <w:shd w:val="clear" w:color="auto" w:fill="auto"/>
            <w:noWrap/>
            <w:vAlign w:val="center"/>
            <w:hideMark/>
          </w:tcPr>
          <w:p w14:paraId="4287A476"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30</w:t>
            </w:r>
          </w:p>
        </w:tc>
        <w:tc>
          <w:tcPr>
            <w:tcW w:w="1857" w:type="dxa"/>
            <w:tcBorders>
              <w:top w:val="nil"/>
              <w:left w:val="nil"/>
              <w:bottom w:val="single" w:sz="4" w:space="0" w:color="auto"/>
              <w:right w:val="single" w:sz="4" w:space="0" w:color="auto"/>
            </w:tcBorders>
            <w:shd w:val="clear" w:color="auto" w:fill="auto"/>
            <w:noWrap/>
            <w:vAlign w:val="bottom"/>
            <w:hideMark/>
          </w:tcPr>
          <w:p w14:paraId="68BD12BD"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3 Enumerator</w:t>
            </w:r>
          </w:p>
        </w:tc>
        <w:tc>
          <w:tcPr>
            <w:tcW w:w="2132" w:type="dxa"/>
            <w:tcBorders>
              <w:top w:val="nil"/>
              <w:left w:val="nil"/>
              <w:bottom w:val="single" w:sz="4" w:space="0" w:color="auto"/>
              <w:right w:val="single" w:sz="4" w:space="0" w:color="auto"/>
            </w:tcBorders>
          </w:tcPr>
          <w:p w14:paraId="3884CEA0"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1ADC2726"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ED5882C"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30D5AD64"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Wonoharjo</w:t>
            </w:r>
          </w:p>
        </w:tc>
        <w:tc>
          <w:tcPr>
            <w:tcW w:w="1256" w:type="dxa"/>
            <w:tcBorders>
              <w:top w:val="nil"/>
              <w:left w:val="nil"/>
              <w:bottom w:val="single" w:sz="4" w:space="0" w:color="auto"/>
              <w:right w:val="single" w:sz="4" w:space="0" w:color="auto"/>
            </w:tcBorders>
            <w:shd w:val="clear" w:color="auto" w:fill="auto"/>
            <w:noWrap/>
            <w:vAlign w:val="bottom"/>
            <w:hideMark/>
          </w:tcPr>
          <w:p w14:paraId="1069B205"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41DF1161"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2132" w:type="dxa"/>
            <w:tcBorders>
              <w:top w:val="nil"/>
              <w:left w:val="nil"/>
              <w:bottom w:val="single" w:sz="4" w:space="0" w:color="auto"/>
              <w:right w:val="single" w:sz="4" w:space="0" w:color="auto"/>
            </w:tcBorders>
          </w:tcPr>
          <w:p w14:paraId="25AA8C7C"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Mirna Liana</w:t>
            </w:r>
          </w:p>
        </w:tc>
      </w:tr>
      <w:tr w:rsidR="001674BF" w:rsidRPr="0032165E" w14:paraId="3E73BED0"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AD695D4"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653EA242"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Pisang Baru</w:t>
            </w:r>
          </w:p>
        </w:tc>
        <w:tc>
          <w:tcPr>
            <w:tcW w:w="1256" w:type="dxa"/>
            <w:tcBorders>
              <w:top w:val="nil"/>
              <w:left w:val="nil"/>
              <w:bottom w:val="single" w:sz="4" w:space="0" w:color="auto"/>
              <w:right w:val="single" w:sz="4" w:space="0" w:color="auto"/>
            </w:tcBorders>
            <w:shd w:val="clear" w:color="auto" w:fill="auto"/>
            <w:noWrap/>
            <w:vAlign w:val="bottom"/>
            <w:hideMark/>
          </w:tcPr>
          <w:p w14:paraId="2EE39951"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6C7D7C02"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2132" w:type="dxa"/>
            <w:tcBorders>
              <w:top w:val="nil"/>
              <w:left w:val="nil"/>
              <w:bottom w:val="single" w:sz="4" w:space="0" w:color="auto"/>
              <w:right w:val="single" w:sz="4" w:space="0" w:color="auto"/>
            </w:tcBorders>
          </w:tcPr>
          <w:p w14:paraId="250B52C9"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Widiawati</w:t>
            </w:r>
          </w:p>
        </w:tc>
      </w:tr>
      <w:tr w:rsidR="001674BF" w:rsidRPr="0032165E" w14:paraId="6CAB9797"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96C0A93"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40DEA183"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Suka Maju</w:t>
            </w:r>
          </w:p>
        </w:tc>
        <w:tc>
          <w:tcPr>
            <w:tcW w:w="1256" w:type="dxa"/>
            <w:tcBorders>
              <w:top w:val="nil"/>
              <w:left w:val="nil"/>
              <w:bottom w:val="single" w:sz="4" w:space="0" w:color="auto"/>
              <w:right w:val="single" w:sz="4" w:space="0" w:color="auto"/>
            </w:tcBorders>
            <w:shd w:val="clear" w:color="auto" w:fill="auto"/>
            <w:noWrap/>
            <w:vAlign w:val="bottom"/>
            <w:hideMark/>
          </w:tcPr>
          <w:p w14:paraId="37E6FF06"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33D25A41"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2132" w:type="dxa"/>
            <w:tcBorders>
              <w:top w:val="nil"/>
              <w:left w:val="nil"/>
              <w:bottom w:val="single" w:sz="4" w:space="0" w:color="auto"/>
              <w:right w:val="single" w:sz="4" w:space="0" w:color="auto"/>
            </w:tcBorders>
          </w:tcPr>
          <w:p w14:paraId="27DD379F"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Yeyen N</w:t>
            </w:r>
          </w:p>
        </w:tc>
      </w:tr>
      <w:tr w:rsidR="001674BF" w:rsidRPr="0032165E" w14:paraId="74D01397"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DE36AFA"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4</w:t>
            </w:r>
          </w:p>
        </w:tc>
        <w:tc>
          <w:tcPr>
            <w:tcW w:w="2091" w:type="dxa"/>
            <w:tcBorders>
              <w:top w:val="nil"/>
              <w:left w:val="nil"/>
              <w:bottom w:val="single" w:sz="4" w:space="0" w:color="auto"/>
              <w:right w:val="single" w:sz="4" w:space="0" w:color="auto"/>
            </w:tcBorders>
            <w:shd w:val="clear" w:color="auto" w:fill="auto"/>
            <w:vAlign w:val="center"/>
            <w:hideMark/>
          </w:tcPr>
          <w:p w14:paraId="688BBAAE"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Bumi Agung</w:t>
            </w:r>
          </w:p>
        </w:tc>
        <w:tc>
          <w:tcPr>
            <w:tcW w:w="1256" w:type="dxa"/>
            <w:tcBorders>
              <w:top w:val="nil"/>
              <w:left w:val="nil"/>
              <w:bottom w:val="single" w:sz="4" w:space="0" w:color="auto"/>
              <w:right w:val="single" w:sz="4" w:space="0" w:color="auto"/>
            </w:tcBorders>
            <w:shd w:val="clear" w:color="auto" w:fill="auto"/>
            <w:noWrap/>
            <w:vAlign w:val="center"/>
            <w:hideMark/>
          </w:tcPr>
          <w:p w14:paraId="53859873"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30</w:t>
            </w:r>
          </w:p>
        </w:tc>
        <w:tc>
          <w:tcPr>
            <w:tcW w:w="1857" w:type="dxa"/>
            <w:tcBorders>
              <w:top w:val="nil"/>
              <w:left w:val="nil"/>
              <w:bottom w:val="single" w:sz="4" w:space="0" w:color="auto"/>
              <w:right w:val="single" w:sz="4" w:space="0" w:color="auto"/>
            </w:tcBorders>
            <w:shd w:val="clear" w:color="auto" w:fill="auto"/>
            <w:noWrap/>
            <w:vAlign w:val="bottom"/>
            <w:hideMark/>
          </w:tcPr>
          <w:p w14:paraId="47365B8E"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2 Enumerator</w:t>
            </w:r>
          </w:p>
        </w:tc>
        <w:tc>
          <w:tcPr>
            <w:tcW w:w="2132" w:type="dxa"/>
            <w:tcBorders>
              <w:top w:val="nil"/>
              <w:left w:val="nil"/>
              <w:bottom w:val="single" w:sz="4" w:space="0" w:color="auto"/>
              <w:right w:val="single" w:sz="4" w:space="0" w:color="auto"/>
            </w:tcBorders>
          </w:tcPr>
          <w:p w14:paraId="0B632005"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6AA9DA20"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D8C7566"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4080B979"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Tanjung Dalom</w:t>
            </w:r>
          </w:p>
        </w:tc>
        <w:tc>
          <w:tcPr>
            <w:tcW w:w="1256" w:type="dxa"/>
            <w:tcBorders>
              <w:top w:val="nil"/>
              <w:left w:val="nil"/>
              <w:bottom w:val="single" w:sz="4" w:space="0" w:color="auto"/>
              <w:right w:val="single" w:sz="4" w:space="0" w:color="auto"/>
            </w:tcBorders>
            <w:shd w:val="clear" w:color="auto" w:fill="auto"/>
            <w:noWrap/>
            <w:vAlign w:val="bottom"/>
            <w:hideMark/>
          </w:tcPr>
          <w:p w14:paraId="255834B2"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43EA4D0E"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14</w:t>
            </w:r>
          </w:p>
        </w:tc>
        <w:tc>
          <w:tcPr>
            <w:tcW w:w="2132" w:type="dxa"/>
            <w:tcBorders>
              <w:top w:val="nil"/>
              <w:left w:val="nil"/>
              <w:bottom w:val="single" w:sz="4" w:space="0" w:color="auto"/>
              <w:right w:val="single" w:sz="4" w:space="0" w:color="auto"/>
            </w:tcBorders>
          </w:tcPr>
          <w:p w14:paraId="0E9AFB5D"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Hartati</w:t>
            </w:r>
          </w:p>
        </w:tc>
      </w:tr>
      <w:tr w:rsidR="001674BF" w:rsidRPr="0032165E" w14:paraId="2D90D115"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121F870"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5F4488FF"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Mulyoharjo</w:t>
            </w:r>
          </w:p>
        </w:tc>
        <w:tc>
          <w:tcPr>
            <w:tcW w:w="1256" w:type="dxa"/>
            <w:tcBorders>
              <w:top w:val="nil"/>
              <w:left w:val="nil"/>
              <w:bottom w:val="single" w:sz="4" w:space="0" w:color="auto"/>
              <w:right w:val="single" w:sz="4" w:space="0" w:color="auto"/>
            </w:tcBorders>
            <w:shd w:val="clear" w:color="auto" w:fill="auto"/>
            <w:noWrap/>
            <w:vAlign w:val="bottom"/>
            <w:hideMark/>
          </w:tcPr>
          <w:p w14:paraId="63489433"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726A4224"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14</w:t>
            </w:r>
          </w:p>
        </w:tc>
        <w:tc>
          <w:tcPr>
            <w:tcW w:w="2132" w:type="dxa"/>
            <w:tcBorders>
              <w:top w:val="nil"/>
              <w:left w:val="nil"/>
              <w:bottom w:val="single" w:sz="4" w:space="0" w:color="auto"/>
              <w:right w:val="single" w:sz="4" w:space="0" w:color="auto"/>
            </w:tcBorders>
          </w:tcPr>
          <w:p w14:paraId="71784235"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Agustina</w:t>
            </w:r>
          </w:p>
        </w:tc>
      </w:tr>
      <w:tr w:rsidR="001674BF" w:rsidRPr="0032165E" w14:paraId="68368D19"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7B1E6C6"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5</w:t>
            </w:r>
          </w:p>
        </w:tc>
        <w:tc>
          <w:tcPr>
            <w:tcW w:w="2091" w:type="dxa"/>
            <w:tcBorders>
              <w:top w:val="nil"/>
              <w:left w:val="nil"/>
              <w:bottom w:val="single" w:sz="4" w:space="0" w:color="auto"/>
              <w:right w:val="single" w:sz="4" w:space="0" w:color="auto"/>
            </w:tcBorders>
            <w:shd w:val="clear" w:color="auto" w:fill="auto"/>
            <w:vAlign w:val="center"/>
            <w:hideMark/>
          </w:tcPr>
          <w:p w14:paraId="6EEF1318"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Mesir Ilir</w:t>
            </w:r>
          </w:p>
        </w:tc>
        <w:tc>
          <w:tcPr>
            <w:tcW w:w="1256" w:type="dxa"/>
            <w:tcBorders>
              <w:top w:val="nil"/>
              <w:left w:val="nil"/>
              <w:bottom w:val="single" w:sz="4" w:space="0" w:color="auto"/>
              <w:right w:val="single" w:sz="4" w:space="0" w:color="auto"/>
            </w:tcBorders>
            <w:shd w:val="clear" w:color="auto" w:fill="auto"/>
            <w:noWrap/>
            <w:vAlign w:val="center"/>
            <w:hideMark/>
          </w:tcPr>
          <w:p w14:paraId="64BC5F66"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1857" w:type="dxa"/>
            <w:tcBorders>
              <w:top w:val="nil"/>
              <w:left w:val="nil"/>
              <w:bottom w:val="single" w:sz="4" w:space="0" w:color="auto"/>
              <w:right w:val="single" w:sz="4" w:space="0" w:color="auto"/>
            </w:tcBorders>
            <w:shd w:val="clear" w:color="auto" w:fill="auto"/>
            <w:noWrap/>
            <w:vAlign w:val="bottom"/>
            <w:hideMark/>
          </w:tcPr>
          <w:p w14:paraId="29A4CA9C"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1 Enumerator</w:t>
            </w:r>
          </w:p>
        </w:tc>
        <w:tc>
          <w:tcPr>
            <w:tcW w:w="2132" w:type="dxa"/>
            <w:tcBorders>
              <w:top w:val="nil"/>
              <w:left w:val="nil"/>
              <w:bottom w:val="single" w:sz="4" w:space="0" w:color="auto"/>
              <w:right w:val="single" w:sz="4" w:space="0" w:color="auto"/>
            </w:tcBorders>
          </w:tcPr>
          <w:p w14:paraId="31FD947F"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13FD2A62"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FCFE46E"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357B1C77"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Serdang Kuring</w:t>
            </w:r>
          </w:p>
        </w:tc>
        <w:tc>
          <w:tcPr>
            <w:tcW w:w="1256" w:type="dxa"/>
            <w:tcBorders>
              <w:top w:val="nil"/>
              <w:left w:val="nil"/>
              <w:bottom w:val="single" w:sz="4" w:space="0" w:color="auto"/>
              <w:right w:val="single" w:sz="4" w:space="0" w:color="auto"/>
            </w:tcBorders>
            <w:shd w:val="clear" w:color="auto" w:fill="auto"/>
            <w:noWrap/>
            <w:vAlign w:val="center"/>
            <w:hideMark/>
          </w:tcPr>
          <w:p w14:paraId="4EFFC62A"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4562174B"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2132" w:type="dxa"/>
            <w:tcBorders>
              <w:top w:val="nil"/>
              <w:left w:val="nil"/>
              <w:bottom w:val="single" w:sz="4" w:space="0" w:color="auto"/>
              <w:right w:val="single" w:sz="4" w:space="0" w:color="auto"/>
            </w:tcBorders>
          </w:tcPr>
          <w:p w14:paraId="5F247083"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Siti Insiyah, Amd.Keb</w:t>
            </w:r>
          </w:p>
        </w:tc>
      </w:tr>
      <w:tr w:rsidR="001674BF" w:rsidRPr="0032165E" w14:paraId="416BDDEB"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24FAE71"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6</w:t>
            </w:r>
          </w:p>
        </w:tc>
        <w:tc>
          <w:tcPr>
            <w:tcW w:w="2091" w:type="dxa"/>
            <w:tcBorders>
              <w:top w:val="nil"/>
              <w:left w:val="nil"/>
              <w:bottom w:val="single" w:sz="4" w:space="0" w:color="auto"/>
              <w:right w:val="single" w:sz="4" w:space="0" w:color="auto"/>
            </w:tcBorders>
            <w:shd w:val="clear" w:color="auto" w:fill="auto"/>
            <w:vAlign w:val="center"/>
            <w:hideMark/>
          </w:tcPr>
          <w:p w14:paraId="75E411C5"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Rebang Tangkas</w:t>
            </w:r>
          </w:p>
        </w:tc>
        <w:tc>
          <w:tcPr>
            <w:tcW w:w="1256" w:type="dxa"/>
            <w:tcBorders>
              <w:top w:val="nil"/>
              <w:left w:val="nil"/>
              <w:bottom w:val="single" w:sz="4" w:space="0" w:color="auto"/>
              <w:right w:val="single" w:sz="4" w:space="0" w:color="auto"/>
            </w:tcBorders>
            <w:shd w:val="clear" w:color="auto" w:fill="auto"/>
            <w:noWrap/>
            <w:vAlign w:val="center"/>
            <w:hideMark/>
          </w:tcPr>
          <w:p w14:paraId="498AA1FC"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1857" w:type="dxa"/>
            <w:tcBorders>
              <w:top w:val="nil"/>
              <w:left w:val="nil"/>
              <w:bottom w:val="single" w:sz="4" w:space="0" w:color="auto"/>
              <w:right w:val="single" w:sz="4" w:space="0" w:color="auto"/>
            </w:tcBorders>
            <w:shd w:val="clear" w:color="auto" w:fill="auto"/>
            <w:noWrap/>
            <w:vAlign w:val="bottom"/>
            <w:hideMark/>
          </w:tcPr>
          <w:p w14:paraId="66751E48"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1 Enumerator</w:t>
            </w:r>
          </w:p>
        </w:tc>
        <w:tc>
          <w:tcPr>
            <w:tcW w:w="2132" w:type="dxa"/>
            <w:tcBorders>
              <w:top w:val="nil"/>
              <w:left w:val="nil"/>
              <w:bottom w:val="single" w:sz="4" w:space="0" w:color="auto"/>
              <w:right w:val="single" w:sz="4" w:space="0" w:color="auto"/>
            </w:tcBorders>
          </w:tcPr>
          <w:p w14:paraId="361792EA"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4BB00A8B"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22D6213"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02186DB7" w14:textId="77777777" w:rsidR="001674BF" w:rsidRPr="0032165E" w:rsidRDefault="001674BF" w:rsidP="001674BF">
            <w:pPr>
              <w:spacing w:line="240" w:lineRule="auto"/>
              <w:ind w:left="141"/>
              <w:jc w:val="left"/>
              <w:rPr>
                <w:color w:val="000000"/>
                <w:sz w:val="18"/>
                <w:szCs w:val="18"/>
                <w:lang w:val="en-ID" w:eastAsia="en-ID"/>
              </w:rPr>
            </w:pPr>
            <w:r w:rsidRPr="0032165E">
              <w:rPr>
                <w:color w:val="000000"/>
                <w:sz w:val="18"/>
                <w:szCs w:val="18"/>
                <w:lang w:val="en-ID" w:eastAsia="en-ID"/>
              </w:rPr>
              <w:t>Rebang Tangkas</w:t>
            </w:r>
          </w:p>
        </w:tc>
        <w:tc>
          <w:tcPr>
            <w:tcW w:w="1256" w:type="dxa"/>
            <w:tcBorders>
              <w:top w:val="nil"/>
              <w:left w:val="nil"/>
              <w:bottom w:val="single" w:sz="4" w:space="0" w:color="auto"/>
              <w:right w:val="single" w:sz="4" w:space="0" w:color="auto"/>
            </w:tcBorders>
            <w:shd w:val="clear" w:color="auto" w:fill="auto"/>
            <w:noWrap/>
            <w:vAlign w:val="bottom"/>
            <w:hideMark/>
          </w:tcPr>
          <w:p w14:paraId="7E35ADCA"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6C5913F2"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2132" w:type="dxa"/>
            <w:tcBorders>
              <w:top w:val="nil"/>
              <w:left w:val="nil"/>
              <w:bottom w:val="single" w:sz="4" w:space="0" w:color="auto"/>
              <w:right w:val="single" w:sz="4" w:space="0" w:color="auto"/>
            </w:tcBorders>
          </w:tcPr>
          <w:p w14:paraId="305F1B88"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 orang bidan Desa</w:t>
            </w:r>
          </w:p>
        </w:tc>
      </w:tr>
      <w:tr w:rsidR="001674BF" w:rsidRPr="0032165E" w14:paraId="0B653905"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B91640B"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7</w:t>
            </w:r>
          </w:p>
        </w:tc>
        <w:tc>
          <w:tcPr>
            <w:tcW w:w="2091" w:type="dxa"/>
            <w:tcBorders>
              <w:top w:val="nil"/>
              <w:left w:val="nil"/>
              <w:bottom w:val="single" w:sz="4" w:space="0" w:color="auto"/>
              <w:right w:val="single" w:sz="4" w:space="0" w:color="auto"/>
            </w:tcBorders>
            <w:shd w:val="clear" w:color="auto" w:fill="auto"/>
            <w:vAlign w:val="center"/>
            <w:hideMark/>
          </w:tcPr>
          <w:p w14:paraId="53B7C2E7"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Tanjung Rejo</w:t>
            </w:r>
          </w:p>
        </w:tc>
        <w:tc>
          <w:tcPr>
            <w:tcW w:w="1256" w:type="dxa"/>
            <w:tcBorders>
              <w:top w:val="nil"/>
              <w:left w:val="nil"/>
              <w:bottom w:val="single" w:sz="4" w:space="0" w:color="auto"/>
              <w:right w:val="single" w:sz="4" w:space="0" w:color="auto"/>
            </w:tcBorders>
            <w:shd w:val="clear" w:color="auto" w:fill="auto"/>
            <w:noWrap/>
            <w:vAlign w:val="center"/>
            <w:hideMark/>
          </w:tcPr>
          <w:p w14:paraId="4BBCE7A4"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1857" w:type="dxa"/>
            <w:tcBorders>
              <w:top w:val="nil"/>
              <w:left w:val="nil"/>
              <w:bottom w:val="single" w:sz="4" w:space="0" w:color="auto"/>
              <w:right w:val="single" w:sz="4" w:space="0" w:color="auto"/>
            </w:tcBorders>
            <w:shd w:val="clear" w:color="auto" w:fill="auto"/>
            <w:noWrap/>
            <w:vAlign w:val="bottom"/>
            <w:hideMark/>
          </w:tcPr>
          <w:p w14:paraId="290F629C"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1 Enumerator</w:t>
            </w:r>
          </w:p>
        </w:tc>
        <w:tc>
          <w:tcPr>
            <w:tcW w:w="2132" w:type="dxa"/>
            <w:tcBorders>
              <w:top w:val="nil"/>
              <w:left w:val="nil"/>
              <w:bottom w:val="single" w:sz="4" w:space="0" w:color="auto"/>
              <w:right w:val="single" w:sz="4" w:space="0" w:color="auto"/>
            </w:tcBorders>
          </w:tcPr>
          <w:p w14:paraId="4E46C0F4"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56D8BC39"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5492944"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22C0F53D"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Rejo Sari</w:t>
            </w:r>
          </w:p>
        </w:tc>
        <w:tc>
          <w:tcPr>
            <w:tcW w:w="1256" w:type="dxa"/>
            <w:tcBorders>
              <w:top w:val="nil"/>
              <w:left w:val="nil"/>
              <w:bottom w:val="single" w:sz="4" w:space="0" w:color="auto"/>
              <w:right w:val="single" w:sz="4" w:space="0" w:color="auto"/>
            </w:tcBorders>
            <w:shd w:val="clear" w:color="auto" w:fill="auto"/>
            <w:noWrap/>
            <w:vAlign w:val="bottom"/>
            <w:hideMark/>
          </w:tcPr>
          <w:p w14:paraId="5F8CEF56"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3CC6AFB4"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2132" w:type="dxa"/>
            <w:tcBorders>
              <w:top w:val="nil"/>
              <w:left w:val="nil"/>
              <w:bottom w:val="single" w:sz="4" w:space="0" w:color="auto"/>
              <w:right w:val="single" w:sz="4" w:space="0" w:color="auto"/>
            </w:tcBorders>
          </w:tcPr>
          <w:p w14:paraId="2D4F50BA"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Desak Gede C.P.</w:t>
            </w:r>
          </w:p>
        </w:tc>
      </w:tr>
      <w:tr w:rsidR="001674BF" w:rsidRPr="0032165E" w14:paraId="7BECE876"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3B9A994"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8</w:t>
            </w:r>
          </w:p>
        </w:tc>
        <w:tc>
          <w:tcPr>
            <w:tcW w:w="2091" w:type="dxa"/>
            <w:tcBorders>
              <w:top w:val="nil"/>
              <w:left w:val="nil"/>
              <w:bottom w:val="single" w:sz="4" w:space="0" w:color="auto"/>
              <w:right w:val="single" w:sz="4" w:space="0" w:color="auto"/>
            </w:tcBorders>
            <w:shd w:val="clear" w:color="auto" w:fill="auto"/>
            <w:vAlign w:val="center"/>
            <w:hideMark/>
          </w:tcPr>
          <w:p w14:paraId="14AB6890"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Gunung Labuhan</w:t>
            </w:r>
          </w:p>
        </w:tc>
        <w:tc>
          <w:tcPr>
            <w:tcW w:w="1256" w:type="dxa"/>
            <w:tcBorders>
              <w:top w:val="nil"/>
              <w:left w:val="nil"/>
              <w:bottom w:val="single" w:sz="4" w:space="0" w:color="auto"/>
              <w:right w:val="single" w:sz="4" w:space="0" w:color="auto"/>
            </w:tcBorders>
            <w:shd w:val="clear" w:color="auto" w:fill="auto"/>
            <w:noWrap/>
            <w:vAlign w:val="center"/>
            <w:hideMark/>
          </w:tcPr>
          <w:p w14:paraId="0ED70EF8"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10</w:t>
            </w:r>
          </w:p>
        </w:tc>
        <w:tc>
          <w:tcPr>
            <w:tcW w:w="1857" w:type="dxa"/>
            <w:tcBorders>
              <w:top w:val="nil"/>
              <w:left w:val="nil"/>
              <w:bottom w:val="single" w:sz="4" w:space="0" w:color="auto"/>
              <w:right w:val="single" w:sz="4" w:space="0" w:color="auto"/>
            </w:tcBorders>
            <w:shd w:val="clear" w:color="auto" w:fill="auto"/>
            <w:noWrap/>
            <w:vAlign w:val="bottom"/>
            <w:hideMark/>
          </w:tcPr>
          <w:p w14:paraId="6B65EB7A"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1 Enumerator</w:t>
            </w:r>
          </w:p>
        </w:tc>
        <w:tc>
          <w:tcPr>
            <w:tcW w:w="2132" w:type="dxa"/>
            <w:tcBorders>
              <w:top w:val="nil"/>
              <w:left w:val="nil"/>
              <w:bottom w:val="single" w:sz="4" w:space="0" w:color="auto"/>
              <w:right w:val="single" w:sz="4" w:space="0" w:color="auto"/>
            </w:tcBorders>
          </w:tcPr>
          <w:p w14:paraId="400787AE"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16A86021"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A9EF74B"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4F81DEF9"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Gunung Labuhan</w:t>
            </w:r>
          </w:p>
        </w:tc>
        <w:tc>
          <w:tcPr>
            <w:tcW w:w="1256" w:type="dxa"/>
            <w:tcBorders>
              <w:top w:val="nil"/>
              <w:left w:val="nil"/>
              <w:bottom w:val="single" w:sz="4" w:space="0" w:color="auto"/>
              <w:right w:val="single" w:sz="4" w:space="0" w:color="auto"/>
            </w:tcBorders>
            <w:shd w:val="clear" w:color="auto" w:fill="auto"/>
            <w:noWrap/>
            <w:vAlign w:val="bottom"/>
            <w:hideMark/>
          </w:tcPr>
          <w:p w14:paraId="4453D16C"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5E95E357"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6</w:t>
            </w:r>
          </w:p>
        </w:tc>
        <w:tc>
          <w:tcPr>
            <w:tcW w:w="2132" w:type="dxa"/>
            <w:tcBorders>
              <w:top w:val="nil"/>
              <w:left w:val="nil"/>
              <w:bottom w:val="single" w:sz="4" w:space="0" w:color="auto"/>
              <w:right w:val="single" w:sz="4" w:space="0" w:color="auto"/>
            </w:tcBorders>
          </w:tcPr>
          <w:p w14:paraId="373F68E8"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Dewi Sartika</w:t>
            </w:r>
          </w:p>
        </w:tc>
      </w:tr>
      <w:tr w:rsidR="001674BF" w:rsidRPr="0032165E" w14:paraId="00E004CB"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47C8F47"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9</w:t>
            </w:r>
          </w:p>
        </w:tc>
        <w:tc>
          <w:tcPr>
            <w:tcW w:w="2091" w:type="dxa"/>
            <w:tcBorders>
              <w:top w:val="nil"/>
              <w:left w:val="nil"/>
              <w:bottom w:val="single" w:sz="4" w:space="0" w:color="auto"/>
              <w:right w:val="single" w:sz="4" w:space="0" w:color="auto"/>
            </w:tcBorders>
            <w:shd w:val="clear" w:color="auto" w:fill="auto"/>
            <w:vAlign w:val="center"/>
            <w:hideMark/>
          </w:tcPr>
          <w:p w14:paraId="499186F6" w14:textId="77777777" w:rsidR="001674BF" w:rsidRPr="0032165E" w:rsidRDefault="001674BF" w:rsidP="001674BF">
            <w:pPr>
              <w:spacing w:line="240" w:lineRule="auto"/>
              <w:jc w:val="left"/>
              <w:rPr>
                <w:b/>
                <w:bCs/>
                <w:color w:val="000000"/>
                <w:sz w:val="18"/>
                <w:szCs w:val="18"/>
                <w:lang w:val="en-ID" w:eastAsia="en-ID"/>
              </w:rPr>
            </w:pPr>
            <w:r w:rsidRPr="0032165E">
              <w:rPr>
                <w:b/>
                <w:bCs/>
                <w:color w:val="000000"/>
                <w:sz w:val="18"/>
                <w:szCs w:val="18"/>
                <w:lang w:val="en-ID" w:eastAsia="en-ID"/>
              </w:rPr>
              <w:t>Blambangan Umpu</w:t>
            </w:r>
          </w:p>
        </w:tc>
        <w:tc>
          <w:tcPr>
            <w:tcW w:w="1256" w:type="dxa"/>
            <w:tcBorders>
              <w:top w:val="nil"/>
              <w:left w:val="nil"/>
              <w:bottom w:val="single" w:sz="4" w:space="0" w:color="auto"/>
              <w:right w:val="single" w:sz="4" w:space="0" w:color="auto"/>
            </w:tcBorders>
            <w:shd w:val="clear" w:color="auto" w:fill="auto"/>
            <w:vAlign w:val="center"/>
            <w:hideMark/>
          </w:tcPr>
          <w:p w14:paraId="6EF361FB"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6</w:t>
            </w:r>
          </w:p>
        </w:tc>
        <w:tc>
          <w:tcPr>
            <w:tcW w:w="1857" w:type="dxa"/>
            <w:tcBorders>
              <w:top w:val="nil"/>
              <w:left w:val="nil"/>
              <w:bottom w:val="single" w:sz="4" w:space="0" w:color="auto"/>
              <w:right w:val="single" w:sz="4" w:space="0" w:color="auto"/>
            </w:tcBorders>
            <w:shd w:val="clear" w:color="auto" w:fill="auto"/>
            <w:noWrap/>
            <w:vAlign w:val="bottom"/>
            <w:hideMark/>
          </w:tcPr>
          <w:p w14:paraId="0A02D97E"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1 Enumerator</w:t>
            </w:r>
          </w:p>
        </w:tc>
        <w:tc>
          <w:tcPr>
            <w:tcW w:w="2132" w:type="dxa"/>
            <w:tcBorders>
              <w:top w:val="nil"/>
              <w:left w:val="nil"/>
              <w:bottom w:val="single" w:sz="4" w:space="0" w:color="auto"/>
              <w:right w:val="single" w:sz="4" w:space="0" w:color="auto"/>
            </w:tcBorders>
          </w:tcPr>
          <w:p w14:paraId="2A5E5B44" w14:textId="77777777" w:rsidR="001674BF" w:rsidRPr="0032165E" w:rsidRDefault="001674BF" w:rsidP="001674BF">
            <w:pPr>
              <w:spacing w:line="240" w:lineRule="auto"/>
              <w:jc w:val="left"/>
              <w:rPr>
                <w:color w:val="000000"/>
                <w:sz w:val="18"/>
                <w:szCs w:val="18"/>
                <w:lang w:val="en-ID" w:eastAsia="en-ID"/>
              </w:rPr>
            </w:pPr>
          </w:p>
        </w:tc>
      </w:tr>
      <w:tr w:rsidR="001674BF" w:rsidRPr="0032165E" w14:paraId="11E821DF" w14:textId="77777777" w:rsidTr="001674BF">
        <w:trPr>
          <w:trHeight w:val="288"/>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D247EFE"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 </w:t>
            </w:r>
          </w:p>
        </w:tc>
        <w:tc>
          <w:tcPr>
            <w:tcW w:w="2091" w:type="dxa"/>
            <w:tcBorders>
              <w:top w:val="nil"/>
              <w:left w:val="nil"/>
              <w:bottom w:val="single" w:sz="4" w:space="0" w:color="auto"/>
              <w:right w:val="single" w:sz="4" w:space="0" w:color="auto"/>
            </w:tcBorders>
            <w:shd w:val="clear" w:color="auto" w:fill="auto"/>
            <w:vAlign w:val="center"/>
            <w:hideMark/>
          </w:tcPr>
          <w:p w14:paraId="6C28A64C" w14:textId="77777777" w:rsidR="001674BF" w:rsidRPr="0032165E" w:rsidRDefault="001674BF" w:rsidP="001674BF">
            <w:pPr>
              <w:spacing w:line="240" w:lineRule="auto"/>
              <w:ind w:firstLineChars="100" w:firstLine="180"/>
              <w:jc w:val="left"/>
              <w:rPr>
                <w:color w:val="000000"/>
                <w:sz w:val="18"/>
                <w:szCs w:val="18"/>
                <w:lang w:val="en-ID" w:eastAsia="en-ID"/>
              </w:rPr>
            </w:pPr>
            <w:r w:rsidRPr="0032165E">
              <w:rPr>
                <w:color w:val="000000"/>
                <w:sz w:val="18"/>
                <w:szCs w:val="18"/>
                <w:lang w:val="en-ID" w:eastAsia="en-ID"/>
              </w:rPr>
              <w:t>Blambangan Umpu</w:t>
            </w:r>
          </w:p>
        </w:tc>
        <w:tc>
          <w:tcPr>
            <w:tcW w:w="1256" w:type="dxa"/>
            <w:tcBorders>
              <w:top w:val="nil"/>
              <w:left w:val="nil"/>
              <w:bottom w:val="single" w:sz="4" w:space="0" w:color="auto"/>
              <w:right w:val="single" w:sz="4" w:space="0" w:color="auto"/>
            </w:tcBorders>
            <w:shd w:val="clear" w:color="auto" w:fill="auto"/>
            <w:noWrap/>
            <w:vAlign w:val="bottom"/>
            <w:hideMark/>
          </w:tcPr>
          <w:p w14:paraId="6E8096A6"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w:t>
            </w:r>
          </w:p>
        </w:tc>
        <w:tc>
          <w:tcPr>
            <w:tcW w:w="1857" w:type="dxa"/>
            <w:tcBorders>
              <w:top w:val="nil"/>
              <w:left w:val="nil"/>
              <w:bottom w:val="single" w:sz="4" w:space="0" w:color="auto"/>
              <w:right w:val="single" w:sz="4" w:space="0" w:color="auto"/>
            </w:tcBorders>
            <w:shd w:val="clear" w:color="auto" w:fill="auto"/>
            <w:noWrap/>
            <w:vAlign w:val="center"/>
            <w:hideMark/>
          </w:tcPr>
          <w:p w14:paraId="5620493A"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6</w:t>
            </w:r>
          </w:p>
        </w:tc>
        <w:tc>
          <w:tcPr>
            <w:tcW w:w="2132" w:type="dxa"/>
            <w:tcBorders>
              <w:top w:val="nil"/>
              <w:left w:val="nil"/>
              <w:bottom w:val="single" w:sz="4" w:space="0" w:color="auto"/>
              <w:right w:val="single" w:sz="4" w:space="0" w:color="auto"/>
            </w:tcBorders>
          </w:tcPr>
          <w:p w14:paraId="2FA617B4"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Hepy Tri Lestari</w:t>
            </w:r>
          </w:p>
        </w:tc>
      </w:tr>
      <w:tr w:rsidR="001674BF" w:rsidRPr="0032165E" w14:paraId="4556A286" w14:textId="77777777" w:rsidTr="001674BF">
        <w:trPr>
          <w:trHeight w:val="288"/>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1473" w14:textId="77777777" w:rsidR="001674BF" w:rsidRPr="0032165E" w:rsidRDefault="001674BF" w:rsidP="001674BF">
            <w:pPr>
              <w:spacing w:line="240" w:lineRule="auto"/>
              <w:jc w:val="center"/>
              <w:rPr>
                <w:color w:val="000000"/>
                <w:sz w:val="18"/>
                <w:szCs w:val="18"/>
                <w:lang w:val="en-ID" w:eastAsia="en-ID"/>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5283D" w14:textId="77777777" w:rsidR="001674BF" w:rsidRPr="0032165E" w:rsidRDefault="001674BF" w:rsidP="001674BF">
            <w:pPr>
              <w:spacing w:line="240" w:lineRule="auto"/>
              <w:jc w:val="left"/>
              <w:rPr>
                <w:sz w:val="18"/>
                <w:szCs w:val="18"/>
                <w:lang w:val="en-ID" w:eastAsia="en-ID"/>
              </w:rPr>
            </w:pPr>
          </w:p>
        </w:tc>
        <w:tc>
          <w:tcPr>
            <w:tcW w:w="1256" w:type="dxa"/>
            <w:tcBorders>
              <w:top w:val="single" w:sz="4" w:space="0" w:color="auto"/>
              <w:left w:val="single" w:sz="4" w:space="0" w:color="auto"/>
              <w:bottom w:val="single" w:sz="4" w:space="0" w:color="auto"/>
              <w:right w:val="nil"/>
            </w:tcBorders>
            <w:shd w:val="clear" w:color="auto" w:fill="auto"/>
            <w:noWrap/>
            <w:vAlign w:val="bottom"/>
            <w:hideMark/>
          </w:tcPr>
          <w:p w14:paraId="5245894C" w14:textId="77777777" w:rsidR="001674BF" w:rsidRPr="0032165E" w:rsidRDefault="001674BF" w:rsidP="001674BF">
            <w:pPr>
              <w:spacing w:line="240" w:lineRule="auto"/>
              <w:jc w:val="center"/>
              <w:rPr>
                <w:color w:val="000000"/>
                <w:sz w:val="18"/>
                <w:szCs w:val="18"/>
                <w:lang w:val="en-ID" w:eastAsia="en-ID"/>
              </w:rPr>
            </w:pPr>
            <w:r w:rsidRPr="0032165E">
              <w:rPr>
                <w:color w:val="000000"/>
                <w:sz w:val="18"/>
                <w:szCs w:val="18"/>
                <w:lang w:val="en-ID" w:eastAsia="en-ID"/>
              </w:rPr>
              <w:t>Total</w:t>
            </w:r>
          </w:p>
        </w:tc>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B0F9FB" w14:textId="77777777" w:rsidR="001674BF" w:rsidRPr="0032165E" w:rsidRDefault="001674BF" w:rsidP="001674BF">
            <w:pPr>
              <w:spacing w:line="240" w:lineRule="auto"/>
              <w:jc w:val="left"/>
              <w:rPr>
                <w:color w:val="000000"/>
                <w:sz w:val="18"/>
                <w:szCs w:val="18"/>
                <w:lang w:val="en-ID" w:eastAsia="en-ID"/>
              </w:rPr>
            </w:pPr>
            <w:r w:rsidRPr="0032165E">
              <w:rPr>
                <w:color w:val="000000"/>
                <w:sz w:val="18"/>
                <w:szCs w:val="18"/>
                <w:lang w:val="en-ID" w:eastAsia="en-ID"/>
              </w:rPr>
              <w:t xml:space="preserve">           200 </w:t>
            </w:r>
          </w:p>
        </w:tc>
        <w:tc>
          <w:tcPr>
            <w:tcW w:w="2132" w:type="dxa"/>
            <w:tcBorders>
              <w:top w:val="nil"/>
              <w:left w:val="single" w:sz="4" w:space="0" w:color="auto"/>
              <w:bottom w:val="single" w:sz="4" w:space="0" w:color="auto"/>
              <w:right w:val="single" w:sz="4" w:space="0" w:color="auto"/>
            </w:tcBorders>
          </w:tcPr>
          <w:p w14:paraId="3072F610" w14:textId="77777777" w:rsidR="001674BF" w:rsidRPr="0032165E" w:rsidRDefault="001674BF" w:rsidP="001674BF">
            <w:pPr>
              <w:spacing w:line="240" w:lineRule="auto"/>
              <w:jc w:val="left"/>
              <w:rPr>
                <w:color w:val="000000"/>
                <w:sz w:val="18"/>
                <w:szCs w:val="18"/>
                <w:lang w:val="en-ID" w:eastAsia="en-ID"/>
              </w:rPr>
            </w:pPr>
          </w:p>
        </w:tc>
      </w:tr>
    </w:tbl>
    <w:p w14:paraId="27A5B8EF" w14:textId="77777777" w:rsidR="001674BF" w:rsidRDefault="001674BF" w:rsidP="001674BF">
      <w:pPr>
        <w:spacing w:line="360" w:lineRule="auto"/>
        <w:rPr>
          <w:bCs/>
        </w:rPr>
      </w:pPr>
    </w:p>
    <w:p w14:paraId="1BB482E4" w14:textId="77777777" w:rsidR="001674BF" w:rsidRDefault="001674BF" w:rsidP="001674BF">
      <w:pPr>
        <w:spacing w:line="360" w:lineRule="auto"/>
        <w:rPr>
          <w:bCs/>
        </w:rPr>
      </w:pPr>
      <w:r>
        <w:rPr>
          <w:bCs/>
        </w:rPr>
        <w:t>Dari pengumpulan data para enumerator sebanyak 200 responden, melalui proses clearing dan koding didapatkan data lengkap sesuai dengan daftar isian kuesoner di dapatkan jumlah responden sebanyak 116 responden.</w:t>
      </w:r>
    </w:p>
    <w:p w14:paraId="770E250A" w14:textId="77777777" w:rsidR="001674BF" w:rsidRDefault="001674BF" w:rsidP="001674BF">
      <w:pPr>
        <w:spacing w:line="360" w:lineRule="auto"/>
        <w:rPr>
          <w:bCs/>
        </w:rPr>
      </w:pPr>
      <w:r>
        <w:rPr>
          <w:bCs/>
        </w:rPr>
        <w:t>Dari data 116 tersebut, selanjutnya dilakukan pengolahan data menggunakan Analisa SEM AMOS, melalui beberapa tahapan lengkah pengolahan data.</w:t>
      </w:r>
    </w:p>
    <w:p w14:paraId="74AFE405" w14:textId="77777777" w:rsidR="001674BF" w:rsidRPr="00A72DA5" w:rsidRDefault="001674BF" w:rsidP="001674BF">
      <w:pPr>
        <w:spacing w:line="360" w:lineRule="auto"/>
        <w:rPr>
          <w:bCs/>
        </w:rPr>
      </w:pPr>
    </w:p>
    <w:p w14:paraId="041C8972" w14:textId="160327D4" w:rsidR="00F856EB" w:rsidRPr="00F856EB" w:rsidRDefault="00F856EB" w:rsidP="00F856EB">
      <w:pPr>
        <w:spacing w:line="360" w:lineRule="auto"/>
        <w:rPr>
          <w:b/>
          <w:bCs/>
          <w:lang w:val="es-ES"/>
        </w:rPr>
      </w:pPr>
      <w:r>
        <w:rPr>
          <w:b/>
          <w:bCs/>
          <w:lang w:val="es-ES"/>
        </w:rPr>
        <w:t xml:space="preserve">C. </w:t>
      </w:r>
      <w:r w:rsidRPr="00F856EB">
        <w:rPr>
          <w:b/>
          <w:bCs/>
          <w:lang w:val="es-ES"/>
        </w:rPr>
        <w:t>Gambaran Wilayah</w:t>
      </w:r>
    </w:p>
    <w:p w14:paraId="5BC9AF11" w14:textId="77777777" w:rsidR="00F856EB" w:rsidRPr="00303467" w:rsidRDefault="00F856EB" w:rsidP="00F856EB">
      <w:pPr>
        <w:spacing w:line="360" w:lineRule="auto"/>
      </w:pPr>
      <w:r>
        <w:rPr>
          <w:lang w:val="id-ID"/>
        </w:rPr>
        <w:t>H</w:t>
      </w:r>
      <w:r w:rsidRPr="00303467">
        <w:t xml:space="preserve">asil Penelitian </w:t>
      </w:r>
      <w:r w:rsidRPr="00F856EB">
        <w:rPr>
          <w:bCs/>
        </w:rPr>
        <w:t>Bakorsurtanal</w:t>
      </w:r>
      <w:r w:rsidRPr="00303467">
        <w:t xml:space="preserve"> (2001), diketahui bahwa luas wilayah administrasi Kabupaten Lampung Tengah adalah 4.</w:t>
      </w:r>
      <w:r>
        <w:rPr>
          <w:lang w:val="id-ID"/>
        </w:rPr>
        <w:t>78</w:t>
      </w:r>
      <w:r w:rsidRPr="00303467">
        <w:t>9,</w:t>
      </w:r>
      <w:r>
        <w:rPr>
          <w:lang w:val="id-ID"/>
        </w:rPr>
        <w:t>82</w:t>
      </w:r>
      <w:r w:rsidRPr="00303467">
        <w:t xml:space="preserve"> Km</w:t>
      </w:r>
      <w:r w:rsidRPr="00303467">
        <w:rPr>
          <w:vertAlign w:val="superscript"/>
        </w:rPr>
        <w:t>2</w:t>
      </w:r>
      <w:r w:rsidRPr="00303467">
        <w:t xml:space="preserve"> atau sebesar 13</w:t>
      </w:r>
      <w:r>
        <w:rPr>
          <w:lang w:val="id-ID"/>
        </w:rPr>
        <w:t>,57</w:t>
      </w:r>
      <w:r w:rsidRPr="00303467">
        <w:t xml:space="preserve"> % dari luas wilayah Propinsi Lampung, seperti terlihat pada gambar berikut ini: </w:t>
      </w:r>
    </w:p>
    <w:p w14:paraId="634E0899" w14:textId="77777777" w:rsidR="00F856EB" w:rsidRPr="00303467" w:rsidRDefault="00F856EB" w:rsidP="00F856EB">
      <w:pPr>
        <w:pStyle w:val="BodyTextIndent"/>
        <w:spacing w:before="240" w:line="240" w:lineRule="auto"/>
        <w:jc w:val="center"/>
        <w:rPr>
          <w:b/>
          <w:bCs/>
          <w:sz w:val="24"/>
        </w:rPr>
      </w:pPr>
      <w:r w:rsidRPr="00303467">
        <w:rPr>
          <w:b/>
          <w:bCs/>
          <w:sz w:val="24"/>
        </w:rPr>
        <w:t>Gambar 2.1</w:t>
      </w:r>
    </w:p>
    <w:p w14:paraId="43ACC53A" w14:textId="77777777" w:rsidR="00F856EB" w:rsidRPr="00303467" w:rsidRDefault="00F856EB" w:rsidP="00F856EB">
      <w:pPr>
        <w:pStyle w:val="BodyTextIndent"/>
        <w:spacing w:line="240" w:lineRule="auto"/>
        <w:jc w:val="center"/>
        <w:rPr>
          <w:b/>
          <w:bCs/>
          <w:sz w:val="24"/>
        </w:rPr>
      </w:pPr>
      <w:r w:rsidRPr="00303467">
        <w:rPr>
          <w:b/>
          <w:bCs/>
          <w:sz w:val="24"/>
        </w:rPr>
        <w:t>Peta Wilayah Kerja Kabupaten Lampung Tengah</w:t>
      </w:r>
    </w:p>
    <w:p w14:paraId="56170E45" w14:textId="2E8D5185" w:rsidR="00F856EB" w:rsidRPr="00303467" w:rsidRDefault="00F856EB" w:rsidP="00F856EB">
      <w:pPr>
        <w:pStyle w:val="BodyTextIndent"/>
        <w:spacing w:line="240" w:lineRule="auto"/>
        <w:rPr>
          <w:b/>
          <w:bCs/>
          <w:caps/>
          <w:sz w:val="24"/>
        </w:rPr>
      </w:pPr>
      <w:r w:rsidRPr="00303467">
        <w:rPr>
          <w:b/>
          <w:bCs/>
          <w:caps/>
          <w:noProof/>
        </w:rPr>
        <mc:AlternateContent>
          <mc:Choice Requires="wps">
            <w:drawing>
              <wp:anchor distT="0" distB="0" distL="114300" distR="114300" simplePos="0" relativeHeight="251678208" behindDoc="0" locked="0" layoutInCell="1" allowOverlap="1" wp14:anchorId="5BEA0882" wp14:editId="1D750D56">
                <wp:simplePos x="0" y="0"/>
                <wp:positionH relativeFrom="column">
                  <wp:posOffset>0</wp:posOffset>
                </wp:positionH>
                <wp:positionV relativeFrom="paragraph">
                  <wp:posOffset>57785</wp:posOffset>
                </wp:positionV>
                <wp:extent cx="5273040" cy="3084830"/>
                <wp:effectExtent l="9525" t="10160" r="762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3084830"/>
                        </a:xfrm>
                        <a:prstGeom prst="rect">
                          <a:avLst/>
                        </a:prstGeom>
                        <a:solidFill>
                          <a:srgbClr val="FFFFFF"/>
                        </a:solidFill>
                        <a:ln w="9525">
                          <a:solidFill>
                            <a:srgbClr val="000000"/>
                          </a:solidFill>
                          <a:miter lim="800000"/>
                          <a:headEnd/>
                          <a:tailEnd/>
                        </a:ln>
                      </wps:spPr>
                      <wps:txbx>
                        <w:txbxContent>
                          <w:p w14:paraId="40BED0E4" w14:textId="55E517FD" w:rsidR="00D60A0C" w:rsidRDefault="00D60A0C" w:rsidP="00F856EB">
                            <w:r>
                              <w:rPr>
                                <w:noProof/>
                              </w:rPr>
                              <w:drawing>
                                <wp:inline distT="0" distB="0" distL="0" distR="0" wp14:anchorId="2C652EBD" wp14:editId="2C04F984">
                                  <wp:extent cx="5128260" cy="2987040"/>
                                  <wp:effectExtent l="0" t="0" r="0" b="3810"/>
                                  <wp:docPr id="24" name="Picture 24" descr="Copy of PETAEDITwar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py of PETAEDITwarna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8260" cy="2987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EA0882" id="_x0000_t202" coordsize="21600,21600" o:spt="202" path="m,l,21600r21600,l21600,xe">
                <v:stroke joinstyle="miter"/>
                <v:path gradientshapeok="t" o:connecttype="rect"/>
              </v:shapetype>
              <v:shape id="Text Box 25" o:spid="_x0000_s1026" type="#_x0000_t202" style="position:absolute;left:0;text-align:left;margin-left:0;margin-top:4.55pt;width:415.2pt;height:242.9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">
                <v:textbox style="mso-fit-shape-to-text:t">
                  <w:txbxContent>
                    <w:p w14:paraId="40BED0E4" w14:textId="55E517FD" w:rsidR="00F856EB" w:rsidRDefault="00F856EB" w:rsidP="00F856EB">
                      <w:r>
                        <w:rPr>
                          <w:noProof/>
                        </w:rPr>
                        <w:drawing>
                          <wp:inline distT="0" distB="0" distL="0" distR="0" wp14:anchorId="2C652EBD" wp14:editId="2C04F984">
                            <wp:extent cx="5128260" cy="2987040"/>
                            <wp:effectExtent l="0" t="0" r="0" b="3810"/>
                            <wp:docPr id="24" name="Picture 24" descr="Copy of PETAEDITwar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py of PETAEDITwarna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8260" cy="2987040"/>
                                    </a:xfrm>
                                    <a:prstGeom prst="rect">
                                      <a:avLst/>
                                    </a:prstGeom>
                                    <a:noFill/>
                                    <a:ln>
                                      <a:noFill/>
                                    </a:ln>
                                  </pic:spPr>
                                </pic:pic>
                              </a:graphicData>
                            </a:graphic>
                          </wp:inline>
                        </w:drawing>
                      </w:r>
                    </w:p>
                  </w:txbxContent>
                </v:textbox>
              </v:shape>
            </w:pict>
          </mc:Fallback>
        </mc:AlternateContent>
      </w:r>
    </w:p>
    <w:p w14:paraId="4D8B62DA" w14:textId="77777777" w:rsidR="00F856EB" w:rsidRPr="00303467" w:rsidRDefault="00F856EB" w:rsidP="00F856EB">
      <w:pPr>
        <w:pStyle w:val="BodyTextIndent"/>
        <w:spacing w:line="240" w:lineRule="auto"/>
        <w:jc w:val="center"/>
        <w:rPr>
          <w:b/>
          <w:bCs/>
          <w:caps/>
          <w:sz w:val="24"/>
        </w:rPr>
      </w:pPr>
    </w:p>
    <w:p w14:paraId="775C33B6" w14:textId="77777777" w:rsidR="00F856EB" w:rsidRPr="00303467" w:rsidRDefault="00F856EB" w:rsidP="00F856EB">
      <w:pPr>
        <w:pStyle w:val="BodyTextIndent"/>
        <w:spacing w:line="240" w:lineRule="auto"/>
        <w:jc w:val="center"/>
        <w:rPr>
          <w:b/>
          <w:bCs/>
          <w:caps/>
          <w:sz w:val="24"/>
        </w:rPr>
      </w:pPr>
    </w:p>
    <w:p w14:paraId="2738CA40" w14:textId="77777777" w:rsidR="00F856EB" w:rsidRPr="00303467" w:rsidRDefault="00F856EB" w:rsidP="00F856EB">
      <w:pPr>
        <w:pStyle w:val="BodyTextIndent"/>
        <w:spacing w:line="240" w:lineRule="auto"/>
        <w:jc w:val="center"/>
        <w:rPr>
          <w:b/>
          <w:bCs/>
          <w:caps/>
          <w:sz w:val="24"/>
        </w:rPr>
      </w:pPr>
    </w:p>
    <w:p w14:paraId="48B3B9EA" w14:textId="77777777" w:rsidR="00F856EB" w:rsidRPr="00303467" w:rsidRDefault="00F856EB" w:rsidP="00F856EB">
      <w:pPr>
        <w:pStyle w:val="BodyTextIndent"/>
        <w:spacing w:before="120" w:line="240" w:lineRule="auto"/>
        <w:rPr>
          <w:sz w:val="16"/>
          <w:szCs w:val="16"/>
        </w:rPr>
      </w:pPr>
    </w:p>
    <w:p w14:paraId="31F0167B" w14:textId="77777777" w:rsidR="00F856EB" w:rsidRPr="00303467" w:rsidRDefault="00F856EB" w:rsidP="00F856EB">
      <w:pPr>
        <w:pStyle w:val="BodyTextIndent"/>
        <w:spacing w:before="120" w:line="240" w:lineRule="auto"/>
        <w:rPr>
          <w:sz w:val="16"/>
          <w:szCs w:val="16"/>
        </w:rPr>
      </w:pPr>
    </w:p>
    <w:p w14:paraId="629B49AB" w14:textId="77777777" w:rsidR="00F856EB" w:rsidRPr="00303467" w:rsidRDefault="00F856EB" w:rsidP="00F856EB">
      <w:pPr>
        <w:pStyle w:val="BodyTextIndent"/>
        <w:spacing w:before="120" w:line="240" w:lineRule="auto"/>
        <w:rPr>
          <w:sz w:val="16"/>
          <w:szCs w:val="16"/>
        </w:rPr>
      </w:pPr>
    </w:p>
    <w:p w14:paraId="7A660EEB" w14:textId="7E7D1469" w:rsidR="00F856EB" w:rsidRDefault="00F856EB" w:rsidP="00F856EB">
      <w:pPr>
        <w:pStyle w:val="BodyTextIndent"/>
        <w:spacing w:before="120" w:line="240" w:lineRule="auto"/>
        <w:rPr>
          <w:sz w:val="16"/>
          <w:szCs w:val="16"/>
        </w:rPr>
      </w:pPr>
      <w:proofErr w:type="gramStart"/>
      <w:r w:rsidRPr="00303467">
        <w:rPr>
          <w:sz w:val="16"/>
          <w:szCs w:val="16"/>
        </w:rPr>
        <w:t>Sumber :</w:t>
      </w:r>
      <w:proofErr w:type="gramEnd"/>
      <w:r w:rsidRPr="00303467">
        <w:rPr>
          <w:sz w:val="16"/>
          <w:szCs w:val="16"/>
        </w:rPr>
        <w:t xml:space="preserve"> Bappeda Lampung Tengah, 2004.</w:t>
      </w:r>
    </w:p>
    <w:p w14:paraId="1F84E9B9" w14:textId="49070F23" w:rsidR="00F856EB" w:rsidRDefault="00F856EB" w:rsidP="00F856EB">
      <w:pPr>
        <w:pStyle w:val="BodyTextIndent"/>
        <w:spacing w:before="120" w:line="240" w:lineRule="auto"/>
        <w:rPr>
          <w:sz w:val="16"/>
          <w:szCs w:val="16"/>
        </w:rPr>
      </w:pPr>
    </w:p>
    <w:p w14:paraId="2EDC7CA5" w14:textId="5BA691FE" w:rsidR="00F856EB" w:rsidRDefault="00F856EB" w:rsidP="00F856EB">
      <w:pPr>
        <w:pStyle w:val="BodyTextIndent"/>
        <w:spacing w:before="120" w:line="240" w:lineRule="auto"/>
        <w:rPr>
          <w:sz w:val="16"/>
          <w:szCs w:val="16"/>
        </w:rPr>
      </w:pPr>
    </w:p>
    <w:p w14:paraId="203BA520" w14:textId="2B3A8D06" w:rsidR="00F856EB" w:rsidRDefault="00F856EB" w:rsidP="00F856EB">
      <w:pPr>
        <w:pStyle w:val="BodyTextIndent"/>
        <w:spacing w:before="120" w:line="240" w:lineRule="auto"/>
        <w:rPr>
          <w:sz w:val="16"/>
          <w:szCs w:val="16"/>
        </w:rPr>
      </w:pPr>
    </w:p>
    <w:p w14:paraId="0040F534" w14:textId="570B6D15" w:rsidR="00F856EB" w:rsidRDefault="00F856EB" w:rsidP="00F856EB">
      <w:pPr>
        <w:pStyle w:val="BodyTextIndent"/>
        <w:spacing w:before="120" w:line="240" w:lineRule="auto"/>
        <w:rPr>
          <w:sz w:val="16"/>
          <w:szCs w:val="16"/>
        </w:rPr>
      </w:pPr>
    </w:p>
    <w:p w14:paraId="6C64AA60" w14:textId="6CE914BE" w:rsidR="00F856EB" w:rsidRDefault="00F856EB" w:rsidP="00F856EB">
      <w:pPr>
        <w:pStyle w:val="BodyTextIndent"/>
        <w:spacing w:before="120" w:line="240" w:lineRule="auto"/>
        <w:rPr>
          <w:sz w:val="16"/>
          <w:szCs w:val="16"/>
        </w:rPr>
      </w:pPr>
    </w:p>
    <w:p w14:paraId="44CD9E35" w14:textId="1F3B215C" w:rsidR="00F856EB" w:rsidRDefault="00F856EB" w:rsidP="00F856EB">
      <w:pPr>
        <w:pStyle w:val="BodyTextIndent"/>
        <w:spacing w:before="120" w:line="240" w:lineRule="auto"/>
        <w:rPr>
          <w:sz w:val="16"/>
          <w:szCs w:val="16"/>
        </w:rPr>
      </w:pPr>
    </w:p>
    <w:p w14:paraId="3A7B928D" w14:textId="31B1F3AE" w:rsidR="00F856EB" w:rsidRDefault="00F856EB" w:rsidP="00F856EB">
      <w:pPr>
        <w:pStyle w:val="BodyTextIndent"/>
        <w:spacing w:before="120" w:line="240" w:lineRule="auto"/>
        <w:rPr>
          <w:sz w:val="16"/>
          <w:szCs w:val="16"/>
        </w:rPr>
      </w:pPr>
    </w:p>
    <w:p w14:paraId="12DE267E" w14:textId="6F775FCD" w:rsidR="00F856EB" w:rsidRDefault="00F856EB" w:rsidP="00F856EB">
      <w:pPr>
        <w:pStyle w:val="BodyTextIndent"/>
        <w:spacing w:before="120" w:line="240" w:lineRule="auto"/>
        <w:rPr>
          <w:sz w:val="16"/>
          <w:szCs w:val="16"/>
        </w:rPr>
      </w:pPr>
    </w:p>
    <w:p w14:paraId="51A325DF" w14:textId="77777777" w:rsidR="00F856EB" w:rsidRPr="00303467" w:rsidRDefault="00F856EB" w:rsidP="00F856EB">
      <w:pPr>
        <w:pStyle w:val="BodyTextIndent"/>
        <w:spacing w:before="120" w:line="240" w:lineRule="auto"/>
        <w:rPr>
          <w:sz w:val="16"/>
          <w:szCs w:val="16"/>
        </w:rPr>
      </w:pPr>
    </w:p>
    <w:p w14:paraId="74C204F9" w14:textId="628B77D5" w:rsidR="00F856EB" w:rsidRDefault="00F856EB" w:rsidP="00F856EB">
      <w:pPr>
        <w:spacing w:line="360" w:lineRule="auto"/>
        <w:ind w:firstLine="567"/>
      </w:pPr>
      <w:r w:rsidRPr="00303467">
        <w:rPr>
          <w:noProof/>
        </w:rPr>
        <mc:AlternateContent>
          <mc:Choice Requires="wps">
            <w:drawing>
              <wp:anchor distT="0" distB="0" distL="114300" distR="114300" simplePos="0" relativeHeight="251679232" behindDoc="0" locked="0" layoutInCell="1" allowOverlap="1" wp14:anchorId="3C55387F" wp14:editId="7B6D251C">
                <wp:simplePos x="0" y="0"/>
                <wp:positionH relativeFrom="column">
                  <wp:posOffset>5106035</wp:posOffset>
                </wp:positionH>
                <wp:positionV relativeFrom="paragraph">
                  <wp:posOffset>-6955790</wp:posOffset>
                </wp:positionV>
                <wp:extent cx="118745" cy="228600"/>
                <wp:effectExtent l="635" t="0" r="4445"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09890" w14:textId="77777777" w:rsidR="00D60A0C" w:rsidRDefault="00D60A0C" w:rsidP="00F8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5387F" id="Text Box 23" o:spid="_x0000_s1027" type="#_x0000_t202" style="position:absolute;left:0;text-align:left;margin-left:402.05pt;margin-top:-547.7pt;width:9.3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" stroked="f">
                <v:textbox>
                  <w:txbxContent>
                    <w:p w14:paraId="73609890" w14:textId="77777777" w:rsidR="00F856EB" w:rsidRDefault="00F856EB" w:rsidP="00F856EB"/>
                  </w:txbxContent>
                </v:textbox>
              </v:shape>
            </w:pict>
          </mc:Fallback>
        </mc:AlternateContent>
      </w:r>
      <w:r w:rsidRPr="00303467">
        <w:t>Dari Gambar terlihat bahwa Wilayah Kabupaten Lampung Tengah pada bagian sebelah Utara berbatasan dengan Kabupaten Lampung Utara dan Kabupaten Tulang Bawang serta pada bagian sebelah Selatan dengan Kabupaten Lampung Selatan. Sedangkan pada bagian sebelah Timur berbatasan dengan Kota Metro dan Kabupaten Lampung Timur serta pada bagian sebelah Barat dengan Kabupaten Lampung Barat dan Kabupaten Tanggamus. Terlihat juga bahwa di Kabupaten Lampung Tengah, Kecamatan Bandar Mataram adalah Kecamatan yang memiliki luas wilayah kerja terbesar, yakni 1.0</w:t>
      </w:r>
      <w:r>
        <w:rPr>
          <w:lang w:val="id-ID"/>
        </w:rPr>
        <w:t>55</w:t>
      </w:r>
      <w:r w:rsidRPr="00303467">
        <w:t>,</w:t>
      </w:r>
      <w:r>
        <w:rPr>
          <w:lang w:val="id-ID"/>
        </w:rPr>
        <w:t>28</w:t>
      </w:r>
      <w:r w:rsidRPr="00303467">
        <w:t xml:space="preserve"> Km</w:t>
      </w:r>
      <w:r>
        <w:rPr>
          <w:vertAlign w:val="superscript"/>
          <w:lang w:val="id-ID"/>
        </w:rPr>
        <w:t>2</w:t>
      </w:r>
      <w:r w:rsidRPr="00303467">
        <w:t xml:space="preserve">. Sementara itu, Kecamatan Bumi Ratu Nuban memiliki luas wilayah terkecil, yakni </w:t>
      </w:r>
      <w:r>
        <w:rPr>
          <w:lang w:val="id-ID"/>
        </w:rPr>
        <w:t>65,14</w:t>
      </w:r>
      <w:r w:rsidRPr="00303467">
        <w:t xml:space="preserve"> Km</w:t>
      </w:r>
      <w:r>
        <w:rPr>
          <w:vertAlign w:val="superscript"/>
          <w:lang w:val="id-ID"/>
        </w:rPr>
        <w:t>2</w:t>
      </w:r>
      <w:r w:rsidRPr="00303467">
        <w:t xml:space="preserve">. </w:t>
      </w:r>
    </w:p>
    <w:p w14:paraId="51393F43" w14:textId="77777777" w:rsidR="00F856EB" w:rsidRPr="00F856EB" w:rsidRDefault="00F856EB" w:rsidP="00F856EB">
      <w:pPr>
        <w:spacing w:line="360" w:lineRule="auto"/>
        <w:ind w:firstLine="567"/>
      </w:pPr>
      <w:bookmarkStart w:id="68" w:name="_Toc81493372"/>
      <w:r w:rsidRPr="00F856EB">
        <w:t xml:space="preserve">Kabupaten Lampung Tengah </w:t>
      </w:r>
      <w:bookmarkEnd w:id="68"/>
      <w:r w:rsidRPr="00F856EB">
        <w:t>meliputi areal daratan seluas 4789</w:t>
      </w:r>
      <w:proofErr w:type="gramStart"/>
      <w:r w:rsidRPr="00F856EB">
        <w:t>,82</w:t>
      </w:r>
      <w:proofErr w:type="gramEnd"/>
      <w:r w:rsidRPr="00F856EB">
        <w:t xml:space="preserve"> km2, terletak pada bagian tengah Provinsi Lampung yang berbatasan dengan :</w:t>
      </w:r>
    </w:p>
    <w:p w14:paraId="1C3CD5DE" w14:textId="77777777" w:rsidR="00F856EB" w:rsidRDefault="00F856EB" w:rsidP="00F856EB">
      <w:pPr>
        <w:numPr>
          <w:ilvl w:val="0"/>
          <w:numId w:val="54"/>
        </w:numPr>
        <w:spacing w:line="360" w:lineRule="auto"/>
        <w:ind w:left="284" w:hanging="284"/>
        <w:rPr>
          <w:lang w:val="id-ID"/>
        </w:rPr>
      </w:pPr>
      <w:r>
        <w:rPr>
          <w:lang w:val="id-ID"/>
        </w:rPr>
        <w:lastRenderedPageBreak/>
        <w:t>Sebelah utara dengan Kabupaten Tulang Bawang dan Lampung Utara.</w:t>
      </w:r>
    </w:p>
    <w:p w14:paraId="64E56808" w14:textId="77777777" w:rsidR="00F856EB" w:rsidRDefault="00F856EB" w:rsidP="00F856EB">
      <w:pPr>
        <w:numPr>
          <w:ilvl w:val="0"/>
          <w:numId w:val="54"/>
        </w:numPr>
        <w:spacing w:line="360" w:lineRule="auto"/>
        <w:ind w:left="284" w:hanging="284"/>
        <w:rPr>
          <w:lang w:val="id-ID"/>
        </w:rPr>
      </w:pPr>
      <w:r>
        <w:rPr>
          <w:lang w:val="id-ID"/>
        </w:rPr>
        <w:t>Sebelah selatan dengan Kabupaten Pesawaran.</w:t>
      </w:r>
    </w:p>
    <w:p w14:paraId="4FD4F88F" w14:textId="77777777" w:rsidR="00F856EB" w:rsidRDefault="00F856EB" w:rsidP="00F856EB">
      <w:pPr>
        <w:numPr>
          <w:ilvl w:val="0"/>
          <w:numId w:val="54"/>
        </w:numPr>
        <w:spacing w:line="360" w:lineRule="auto"/>
        <w:ind w:left="284" w:hanging="284"/>
        <w:rPr>
          <w:lang w:val="id-ID"/>
        </w:rPr>
      </w:pPr>
      <w:r>
        <w:rPr>
          <w:lang w:val="id-ID"/>
        </w:rPr>
        <w:t>Sebelah timur dengan Kabupaten Lampung Timur dan Kota Metro.</w:t>
      </w:r>
    </w:p>
    <w:p w14:paraId="3850773E" w14:textId="77777777" w:rsidR="00F856EB" w:rsidRDefault="00F856EB" w:rsidP="00F856EB">
      <w:pPr>
        <w:numPr>
          <w:ilvl w:val="0"/>
          <w:numId w:val="54"/>
        </w:numPr>
        <w:spacing w:line="360" w:lineRule="auto"/>
        <w:ind w:left="284" w:hanging="284"/>
        <w:rPr>
          <w:lang w:val="id-ID"/>
        </w:rPr>
      </w:pPr>
      <w:r>
        <w:rPr>
          <w:lang w:val="id-ID"/>
        </w:rPr>
        <w:t>Sebelah barat dengan Kabupaten Tanggamus dan Lampung Barat.</w:t>
      </w:r>
    </w:p>
    <w:p w14:paraId="01FB5194" w14:textId="77777777" w:rsidR="00F856EB" w:rsidRDefault="00F856EB" w:rsidP="00F856EB">
      <w:pPr>
        <w:spacing w:line="360" w:lineRule="auto"/>
        <w:rPr>
          <w:lang w:val="id-ID"/>
        </w:rPr>
      </w:pPr>
      <w:r>
        <w:rPr>
          <w:lang w:val="id-ID"/>
        </w:rPr>
        <w:t xml:space="preserve">Ibukota Kabupaten Lampung Tengah adalah Gunung Sugih, sedangkan </w:t>
      </w:r>
    </w:p>
    <w:p w14:paraId="1B810325" w14:textId="5CAEA888" w:rsidR="00F856EB" w:rsidRPr="00F856EB" w:rsidRDefault="00F856EB" w:rsidP="00F856EB">
      <w:pPr>
        <w:spacing w:line="360" w:lineRule="auto"/>
      </w:pPr>
      <w:r>
        <w:rPr>
          <w:lang w:val="id-ID"/>
        </w:rPr>
        <w:t>Secara Geografis Kabupaten Lampung Tengah terletak pada kedudukan Timur - Barat antara 104</w:t>
      </w:r>
      <w:r>
        <w:rPr>
          <w:vertAlign w:val="superscript"/>
          <w:lang w:val="id-ID"/>
        </w:rPr>
        <w:t>0</w:t>
      </w:r>
      <w:r>
        <w:rPr>
          <w:lang w:val="id-ID"/>
        </w:rPr>
        <w:t xml:space="preserve"> 35' Bujur Timur sampai 105</w:t>
      </w:r>
      <w:r>
        <w:rPr>
          <w:vertAlign w:val="superscript"/>
          <w:lang w:val="id-ID"/>
        </w:rPr>
        <w:t>0</w:t>
      </w:r>
      <w:r>
        <w:rPr>
          <w:lang w:val="id-ID"/>
        </w:rPr>
        <w:t xml:space="preserve"> 50' Bujur Timur</w:t>
      </w:r>
      <w:r>
        <w:t xml:space="preserve">, </w:t>
      </w:r>
      <w:r>
        <w:rPr>
          <w:lang w:val="id-ID"/>
        </w:rPr>
        <w:t>Utara – Selatan antara 4</w:t>
      </w:r>
      <w:r>
        <w:rPr>
          <w:vertAlign w:val="superscript"/>
          <w:lang w:val="id-ID"/>
        </w:rPr>
        <w:t>0</w:t>
      </w:r>
      <w:r>
        <w:rPr>
          <w:lang w:val="id-ID"/>
        </w:rPr>
        <w:t xml:space="preserve"> 30' Lintang Selatan sampai 4</w:t>
      </w:r>
      <w:r>
        <w:rPr>
          <w:vertAlign w:val="superscript"/>
          <w:lang w:val="id-ID"/>
        </w:rPr>
        <w:t>0</w:t>
      </w:r>
      <w:r>
        <w:rPr>
          <w:lang w:val="id-ID"/>
        </w:rPr>
        <w:t xml:space="preserve"> 15' Lintang Selatan</w:t>
      </w:r>
      <w:r>
        <w:t>.</w:t>
      </w:r>
    </w:p>
    <w:p w14:paraId="41B3622A" w14:textId="77777777" w:rsidR="00F856EB" w:rsidRDefault="00F856EB" w:rsidP="00F856EB">
      <w:pPr>
        <w:spacing w:line="360" w:lineRule="auto"/>
        <w:ind w:firstLine="567"/>
      </w:pPr>
      <w:r>
        <w:rPr>
          <w:lang w:val="id-ID"/>
        </w:rPr>
        <w:t xml:space="preserve">Kabupaten Lampung Tengah dibentuk berdasarkan Undang-Undang Nomor 12 Tahun 1999 Tentang Pembentukan Daerah Tingkat II Kabupaten Lampung Tengah tanggal 20 April 1999. Dengan adanya Undang-Undang Nomor 12 Tahun 1999 maka Kabupaten Lampung Tengah secara resmi dimekarkan menjadi 3 (tiga) Kabupaten/Kota, yaitu Kabupaten Lampung Timur, Kota Metro dan Kabupaten Lampung Tengah sendiri. Kemudian pada tahun itu juga terjadi perpindahan Ibu Kota dari Metro ke Gunung Sugih. Luas wilayah setelah pemekaran adalah 8.208,52 ha. Setelah pemekaran berdasarkan UU No. 12 Tahun 1999 luas wilayah Kabupaten Lampung Tengah adalah 4.789,82 </w:t>
      </w:r>
      <w:r w:rsidRPr="009511A7">
        <w:rPr>
          <w:lang w:val="id-ID"/>
        </w:rPr>
        <w:t>km</w:t>
      </w:r>
      <w:r w:rsidRPr="009511A7">
        <w:rPr>
          <w:vertAlign w:val="superscript"/>
          <w:lang w:val="id-ID"/>
        </w:rPr>
        <w:t>2</w:t>
      </w:r>
      <w:r>
        <w:rPr>
          <w:lang w:val="id-ID"/>
        </w:rPr>
        <w:t xml:space="preserve">. </w:t>
      </w:r>
      <w:r w:rsidRPr="00303467">
        <w:t>Secara administrasi pada Tahun 201</w:t>
      </w:r>
      <w:r>
        <w:rPr>
          <w:lang w:val="id-ID"/>
        </w:rPr>
        <w:t>9</w:t>
      </w:r>
      <w:r w:rsidRPr="00303467">
        <w:t>, Kabupaten Lampung Tengah terbagi menjadi 28 Kecamatan,</w:t>
      </w:r>
      <w:r w:rsidRPr="00303467">
        <w:rPr>
          <w:lang w:val="id-ID"/>
        </w:rPr>
        <w:t xml:space="preserve"> 10 Kelurahan</w:t>
      </w:r>
      <w:r>
        <w:rPr>
          <w:lang w:val="id-ID"/>
        </w:rPr>
        <w:t>, 304</w:t>
      </w:r>
      <w:r w:rsidRPr="00303467">
        <w:rPr>
          <w:lang w:val="id-ID"/>
        </w:rPr>
        <w:t xml:space="preserve"> Desa</w:t>
      </w:r>
      <w:r w:rsidRPr="00303467">
        <w:t xml:space="preserve">, </w:t>
      </w:r>
      <w:r w:rsidRPr="008A13F6">
        <w:t xml:space="preserve">dan </w:t>
      </w:r>
      <w:r>
        <w:rPr>
          <w:lang w:val="id-ID"/>
        </w:rPr>
        <w:t>336.164</w:t>
      </w:r>
      <w:r w:rsidRPr="008A13F6">
        <w:t xml:space="preserve"> RT.</w:t>
      </w:r>
    </w:p>
    <w:p w14:paraId="626B5EF0" w14:textId="1FC85958" w:rsidR="00F856EB" w:rsidRPr="00F856EB" w:rsidRDefault="00F856EB" w:rsidP="00F856EB">
      <w:pPr>
        <w:spacing w:line="360" w:lineRule="auto"/>
        <w:rPr>
          <w:b/>
          <w:bCs/>
        </w:rPr>
      </w:pPr>
      <w:r w:rsidRPr="00F856EB">
        <w:rPr>
          <w:b/>
          <w:bCs/>
        </w:rPr>
        <w:t>D. HasilPenelitian</w:t>
      </w:r>
    </w:p>
    <w:p w14:paraId="5B3DD002"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Supaya lebih mudah dalam saya Informasi hasil pengolahan data disajikan tabel case Processing summary.  </w:t>
      </w:r>
    </w:p>
    <w:p w14:paraId="6D61B1C5" w14:textId="77777777" w:rsidR="00903C1F" w:rsidRPr="00F94FB1" w:rsidRDefault="00903C1F" w:rsidP="00903C1F">
      <w:pPr>
        <w:autoSpaceDE w:val="0"/>
        <w:autoSpaceDN w:val="0"/>
        <w:adjustRightInd w:val="0"/>
        <w:spacing w:line="240" w:lineRule="auto"/>
        <w:rPr>
          <w:rFonts w:asciiTheme="majorBidi" w:hAnsiTheme="majorBidi" w:cstheme="majorBidi"/>
          <w:lang w:val="id-ID"/>
        </w:rPr>
      </w:pPr>
    </w:p>
    <w:tbl>
      <w:tblPr>
        <w:tblW w:w="56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4"/>
        <w:gridCol w:w="1968"/>
        <w:gridCol w:w="1030"/>
        <w:gridCol w:w="1030"/>
      </w:tblGrid>
      <w:tr w:rsidR="00903C1F" w:rsidRPr="00F94FB1" w14:paraId="54EA78DE" w14:textId="77777777" w:rsidTr="000D0D38">
        <w:trPr>
          <w:cantSplit/>
        </w:trPr>
        <w:tc>
          <w:tcPr>
            <w:tcW w:w="5669" w:type="dxa"/>
            <w:gridSpan w:val="4"/>
            <w:tcBorders>
              <w:top w:val="nil"/>
              <w:left w:val="nil"/>
              <w:bottom w:val="nil"/>
              <w:right w:val="nil"/>
            </w:tcBorders>
            <w:shd w:val="clear" w:color="auto" w:fill="FFFFFF"/>
            <w:vAlign w:val="center"/>
          </w:tcPr>
          <w:p w14:paraId="57EDB2A0" w14:textId="77777777" w:rsidR="00903C1F" w:rsidRPr="00F94FB1" w:rsidRDefault="00903C1F" w:rsidP="000D0D38">
            <w:pPr>
              <w:autoSpaceDE w:val="0"/>
              <w:autoSpaceDN w:val="0"/>
              <w:adjustRightInd w:val="0"/>
              <w:spacing w:line="320" w:lineRule="atLeast"/>
              <w:ind w:left="60" w:right="60"/>
              <w:jc w:val="center"/>
              <w:rPr>
                <w:rFonts w:asciiTheme="majorBidi" w:hAnsiTheme="majorBidi" w:cstheme="majorBidi"/>
                <w:color w:val="010205"/>
                <w:lang w:val="id-ID"/>
              </w:rPr>
            </w:pPr>
            <w:r w:rsidRPr="00F94FB1">
              <w:rPr>
                <w:rFonts w:asciiTheme="majorBidi" w:hAnsiTheme="majorBidi" w:cstheme="majorBidi"/>
                <w:b/>
                <w:bCs/>
                <w:color w:val="010205"/>
                <w:lang w:val="id-ID"/>
              </w:rPr>
              <w:t>Case Processing Summary</w:t>
            </w:r>
          </w:p>
        </w:tc>
      </w:tr>
      <w:tr w:rsidR="00903C1F" w:rsidRPr="00F94FB1" w14:paraId="6C1A5142" w14:textId="77777777" w:rsidTr="000D0D38">
        <w:trPr>
          <w:cantSplit/>
        </w:trPr>
        <w:tc>
          <w:tcPr>
            <w:tcW w:w="3611" w:type="dxa"/>
            <w:gridSpan w:val="2"/>
            <w:tcBorders>
              <w:top w:val="nil"/>
              <w:left w:val="nil"/>
              <w:bottom w:val="single" w:sz="8" w:space="0" w:color="152935"/>
              <w:right w:val="nil"/>
            </w:tcBorders>
            <w:shd w:val="clear" w:color="auto" w:fill="FFFFFF"/>
            <w:vAlign w:val="bottom"/>
          </w:tcPr>
          <w:p w14:paraId="422BC732"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F94FB1">
              <w:rPr>
                <w:rFonts w:asciiTheme="majorBidi" w:hAnsiTheme="majorBidi" w:cstheme="majorBidi"/>
                <w:color w:val="264A60"/>
                <w:lang w:val="id-ID"/>
              </w:rPr>
              <w:t>Unweighted Cases</w:t>
            </w:r>
            <w:r w:rsidRPr="00F94FB1">
              <w:rPr>
                <w:rFonts w:asciiTheme="majorBidi" w:hAnsiTheme="majorBidi" w:cstheme="majorBidi"/>
                <w:color w:val="264A60"/>
                <w:vertAlign w:val="superscript"/>
                <w:lang w:val="id-ID"/>
              </w:rPr>
              <w:t>a</w:t>
            </w:r>
          </w:p>
        </w:tc>
        <w:tc>
          <w:tcPr>
            <w:tcW w:w="1029" w:type="dxa"/>
            <w:tcBorders>
              <w:top w:val="nil"/>
              <w:left w:val="nil"/>
              <w:bottom w:val="single" w:sz="8" w:space="0" w:color="152935"/>
              <w:right w:val="single" w:sz="8" w:space="0" w:color="E0E0E0"/>
            </w:tcBorders>
            <w:shd w:val="clear" w:color="auto" w:fill="FFFFFF"/>
            <w:vAlign w:val="bottom"/>
          </w:tcPr>
          <w:p w14:paraId="2485AE3F" w14:textId="77777777" w:rsidR="00903C1F" w:rsidRPr="00F94FB1"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F94FB1">
              <w:rPr>
                <w:rFonts w:asciiTheme="majorBidi" w:hAnsiTheme="majorBidi" w:cstheme="majorBidi"/>
                <w:color w:val="264A60"/>
                <w:lang w:val="id-ID"/>
              </w:rPr>
              <w:t>N</w:t>
            </w:r>
          </w:p>
        </w:tc>
        <w:tc>
          <w:tcPr>
            <w:tcW w:w="1029" w:type="dxa"/>
            <w:tcBorders>
              <w:top w:val="nil"/>
              <w:left w:val="single" w:sz="8" w:space="0" w:color="E0E0E0"/>
              <w:bottom w:val="single" w:sz="8" w:space="0" w:color="152935"/>
              <w:right w:val="nil"/>
            </w:tcBorders>
            <w:shd w:val="clear" w:color="auto" w:fill="FFFFFF"/>
            <w:vAlign w:val="bottom"/>
          </w:tcPr>
          <w:p w14:paraId="377A5BA3" w14:textId="77777777" w:rsidR="00903C1F" w:rsidRPr="00F94FB1"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F94FB1">
              <w:rPr>
                <w:rFonts w:asciiTheme="majorBidi" w:hAnsiTheme="majorBidi" w:cstheme="majorBidi"/>
                <w:color w:val="264A60"/>
                <w:lang w:val="id-ID"/>
              </w:rPr>
              <w:t>Percent</w:t>
            </w:r>
          </w:p>
        </w:tc>
      </w:tr>
      <w:tr w:rsidR="00903C1F" w:rsidRPr="00F94FB1" w14:paraId="417BCE5C" w14:textId="77777777" w:rsidTr="000D0D38">
        <w:trPr>
          <w:cantSplit/>
        </w:trPr>
        <w:tc>
          <w:tcPr>
            <w:tcW w:w="1644" w:type="dxa"/>
            <w:vMerge w:val="restart"/>
            <w:tcBorders>
              <w:top w:val="single" w:sz="8" w:space="0" w:color="152935"/>
              <w:left w:val="nil"/>
              <w:bottom w:val="single" w:sz="8" w:space="0" w:color="AEAEAE"/>
              <w:right w:val="nil"/>
            </w:tcBorders>
            <w:shd w:val="clear" w:color="auto" w:fill="E0E0E0"/>
          </w:tcPr>
          <w:p w14:paraId="48AC3109"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F94FB1">
              <w:rPr>
                <w:rFonts w:asciiTheme="majorBidi" w:hAnsiTheme="majorBidi" w:cstheme="majorBidi"/>
                <w:color w:val="264A60"/>
                <w:lang w:val="id-ID"/>
              </w:rPr>
              <w:t>Selected Cases</w:t>
            </w:r>
          </w:p>
        </w:tc>
        <w:tc>
          <w:tcPr>
            <w:tcW w:w="1967" w:type="dxa"/>
            <w:tcBorders>
              <w:top w:val="single" w:sz="8" w:space="0" w:color="152935"/>
              <w:left w:val="nil"/>
              <w:bottom w:val="single" w:sz="8" w:space="0" w:color="AEAEAE"/>
              <w:right w:val="nil"/>
            </w:tcBorders>
            <w:shd w:val="clear" w:color="auto" w:fill="E0E0E0"/>
          </w:tcPr>
          <w:p w14:paraId="10E1FB04"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F94FB1">
              <w:rPr>
                <w:rFonts w:asciiTheme="majorBidi" w:hAnsiTheme="majorBidi" w:cstheme="majorBidi"/>
                <w:color w:val="264A60"/>
                <w:lang w:val="id-ID"/>
              </w:rPr>
              <w:t>Included in Analysis</w:t>
            </w:r>
          </w:p>
        </w:tc>
        <w:tc>
          <w:tcPr>
            <w:tcW w:w="1029" w:type="dxa"/>
            <w:tcBorders>
              <w:top w:val="single" w:sz="8" w:space="0" w:color="152935"/>
              <w:left w:val="nil"/>
              <w:bottom w:val="single" w:sz="8" w:space="0" w:color="AEAEAE"/>
              <w:right w:val="single" w:sz="8" w:space="0" w:color="E0E0E0"/>
            </w:tcBorders>
            <w:shd w:val="clear" w:color="auto" w:fill="FFFFFF"/>
          </w:tcPr>
          <w:p w14:paraId="48678CA3"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168</w:t>
            </w:r>
          </w:p>
        </w:tc>
        <w:tc>
          <w:tcPr>
            <w:tcW w:w="1029" w:type="dxa"/>
            <w:tcBorders>
              <w:top w:val="single" w:sz="8" w:space="0" w:color="152935"/>
              <w:left w:val="single" w:sz="8" w:space="0" w:color="E0E0E0"/>
              <w:bottom w:val="single" w:sz="8" w:space="0" w:color="AEAEAE"/>
              <w:right w:val="nil"/>
            </w:tcBorders>
            <w:shd w:val="clear" w:color="auto" w:fill="FFFFFF"/>
          </w:tcPr>
          <w:p w14:paraId="478B2E4B"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84.0</w:t>
            </w:r>
          </w:p>
        </w:tc>
      </w:tr>
      <w:tr w:rsidR="00903C1F" w:rsidRPr="00F94FB1" w14:paraId="31536BC8" w14:textId="77777777" w:rsidTr="000D0D38">
        <w:trPr>
          <w:cantSplit/>
        </w:trPr>
        <w:tc>
          <w:tcPr>
            <w:tcW w:w="1644" w:type="dxa"/>
            <w:vMerge/>
            <w:tcBorders>
              <w:top w:val="single" w:sz="8" w:space="0" w:color="152935"/>
              <w:left w:val="nil"/>
              <w:bottom w:val="single" w:sz="8" w:space="0" w:color="AEAEAE"/>
              <w:right w:val="nil"/>
            </w:tcBorders>
            <w:shd w:val="clear" w:color="auto" w:fill="E0E0E0"/>
          </w:tcPr>
          <w:p w14:paraId="45A87477" w14:textId="77777777" w:rsidR="00903C1F" w:rsidRPr="00F94FB1" w:rsidRDefault="00903C1F" w:rsidP="000D0D38">
            <w:pPr>
              <w:autoSpaceDE w:val="0"/>
              <w:autoSpaceDN w:val="0"/>
              <w:adjustRightInd w:val="0"/>
              <w:spacing w:line="240" w:lineRule="auto"/>
              <w:rPr>
                <w:rFonts w:asciiTheme="majorBidi" w:hAnsiTheme="majorBidi" w:cstheme="majorBidi"/>
                <w:color w:val="010205"/>
                <w:lang w:val="id-ID"/>
              </w:rPr>
            </w:pPr>
          </w:p>
        </w:tc>
        <w:tc>
          <w:tcPr>
            <w:tcW w:w="1967" w:type="dxa"/>
            <w:tcBorders>
              <w:top w:val="single" w:sz="8" w:space="0" w:color="AEAEAE"/>
              <w:left w:val="nil"/>
              <w:bottom w:val="single" w:sz="8" w:space="0" w:color="AEAEAE"/>
              <w:right w:val="nil"/>
            </w:tcBorders>
            <w:shd w:val="clear" w:color="auto" w:fill="E0E0E0"/>
          </w:tcPr>
          <w:p w14:paraId="6A88D949"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F94FB1">
              <w:rPr>
                <w:rFonts w:asciiTheme="majorBidi" w:hAnsiTheme="majorBidi" w:cstheme="majorBidi"/>
                <w:color w:val="264A60"/>
                <w:lang w:val="id-ID"/>
              </w:rPr>
              <w:t>Missing Cases</w:t>
            </w:r>
          </w:p>
        </w:tc>
        <w:tc>
          <w:tcPr>
            <w:tcW w:w="1029" w:type="dxa"/>
            <w:tcBorders>
              <w:top w:val="single" w:sz="8" w:space="0" w:color="AEAEAE"/>
              <w:left w:val="nil"/>
              <w:bottom w:val="single" w:sz="8" w:space="0" w:color="AEAEAE"/>
              <w:right w:val="single" w:sz="8" w:space="0" w:color="E0E0E0"/>
            </w:tcBorders>
            <w:shd w:val="clear" w:color="auto" w:fill="FFFFFF"/>
          </w:tcPr>
          <w:p w14:paraId="1F04C07B"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32</w:t>
            </w:r>
          </w:p>
        </w:tc>
        <w:tc>
          <w:tcPr>
            <w:tcW w:w="1029" w:type="dxa"/>
            <w:tcBorders>
              <w:top w:val="single" w:sz="8" w:space="0" w:color="AEAEAE"/>
              <w:left w:val="single" w:sz="8" w:space="0" w:color="E0E0E0"/>
              <w:bottom w:val="single" w:sz="8" w:space="0" w:color="AEAEAE"/>
              <w:right w:val="nil"/>
            </w:tcBorders>
            <w:shd w:val="clear" w:color="auto" w:fill="FFFFFF"/>
          </w:tcPr>
          <w:p w14:paraId="1458E4EF"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16.0</w:t>
            </w:r>
          </w:p>
        </w:tc>
      </w:tr>
      <w:tr w:rsidR="00903C1F" w:rsidRPr="00F94FB1" w14:paraId="558F33F7" w14:textId="77777777" w:rsidTr="000D0D38">
        <w:trPr>
          <w:cantSplit/>
        </w:trPr>
        <w:tc>
          <w:tcPr>
            <w:tcW w:w="1644" w:type="dxa"/>
            <w:vMerge/>
            <w:tcBorders>
              <w:top w:val="single" w:sz="8" w:space="0" w:color="152935"/>
              <w:left w:val="nil"/>
              <w:bottom w:val="single" w:sz="8" w:space="0" w:color="AEAEAE"/>
              <w:right w:val="nil"/>
            </w:tcBorders>
            <w:shd w:val="clear" w:color="auto" w:fill="E0E0E0"/>
          </w:tcPr>
          <w:p w14:paraId="685AB205" w14:textId="77777777" w:rsidR="00903C1F" w:rsidRPr="00F94FB1" w:rsidRDefault="00903C1F" w:rsidP="000D0D38">
            <w:pPr>
              <w:autoSpaceDE w:val="0"/>
              <w:autoSpaceDN w:val="0"/>
              <w:adjustRightInd w:val="0"/>
              <w:spacing w:line="240" w:lineRule="auto"/>
              <w:rPr>
                <w:rFonts w:asciiTheme="majorBidi" w:hAnsiTheme="majorBidi" w:cstheme="majorBidi"/>
                <w:color w:val="010205"/>
                <w:lang w:val="id-ID"/>
              </w:rPr>
            </w:pPr>
          </w:p>
        </w:tc>
        <w:tc>
          <w:tcPr>
            <w:tcW w:w="1967" w:type="dxa"/>
            <w:tcBorders>
              <w:top w:val="single" w:sz="8" w:space="0" w:color="AEAEAE"/>
              <w:left w:val="nil"/>
              <w:bottom w:val="single" w:sz="8" w:space="0" w:color="AEAEAE"/>
              <w:right w:val="nil"/>
            </w:tcBorders>
            <w:shd w:val="clear" w:color="auto" w:fill="E0E0E0"/>
          </w:tcPr>
          <w:p w14:paraId="7A6C45E6"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F94FB1">
              <w:rPr>
                <w:rFonts w:asciiTheme="majorBidi" w:hAnsiTheme="majorBidi" w:cstheme="majorBidi"/>
                <w:color w:val="264A60"/>
                <w:lang w:val="id-ID"/>
              </w:rPr>
              <w:t>Total</w:t>
            </w:r>
          </w:p>
        </w:tc>
        <w:tc>
          <w:tcPr>
            <w:tcW w:w="1029" w:type="dxa"/>
            <w:tcBorders>
              <w:top w:val="single" w:sz="8" w:space="0" w:color="AEAEAE"/>
              <w:left w:val="nil"/>
              <w:bottom w:val="single" w:sz="8" w:space="0" w:color="AEAEAE"/>
              <w:right w:val="single" w:sz="8" w:space="0" w:color="E0E0E0"/>
            </w:tcBorders>
            <w:shd w:val="clear" w:color="auto" w:fill="FFFFFF"/>
          </w:tcPr>
          <w:p w14:paraId="26C291D3"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200</w:t>
            </w:r>
          </w:p>
        </w:tc>
        <w:tc>
          <w:tcPr>
            <w:tcW w:w="1029" w:type="dxa"/>
            <w:tcBorders>
              <w:top w:val="single" w:sz="8" w:space="0" w:color="AEAEAE"/>
              <w:left w:val="single" w:sz="8" w:space="0" w:color="E0E0E0"/>
              <w:bottom w:val="single" w:sz="8" w:space="0" w:color="AEAEAE"/>
              <w:right w:val="nil"/>
            </w:tcBorders>
            <w:shd w:val="clear" w:color="auto" w:fill="FFFFFF"/>
          </w:tcPr>
          <w:p w14:paraId="11611C81"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100.0</w:t>
            </w:r>
          </w:p>
        </w:tc>
      </w:tr>
      <w:tr w:rsidR="00903C1F" w:rsidRPr="00F94FB1" w14:paraId="5588D5E1" w14:textId="77777777" w:rsidTr="000D0D38">
        <w:trPr>
          <w:cantSplit/>
        </w:trPr>
        <w:tc>
          <w:tcPr>
            <w:tcW w:w="3611" w:type="dxa"/>
            <w:gridSpan w:val="2"/>
            <w:tcBorders>
              <w:top w:val="single" w:sz="8" w:space="0" w:color="AEAEAE"/>
              <w:left w:val="nil"/>
              <w:bottom w:val="single" w:sz="8" w:space="0" w:color="AEAEAE"/>
              <w:right w:val="nil"/>
            </w:tcBorders>
            <w:shd w:val="clear" w:color="auto" w:fill="E0E0E0"/>
          </w:tcPr>
          <w:p w14:paraId="71C95FEC"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F94FB1">
              <w:rPr>
                <w:rFonts w:asciiTheme="majorBidi" w:hAnsiTheme="majorBidi" w:cstheme="majorBidi"/>
                <w:color w:val="264A60"/>
                <w:lang w:val="id-ID"/>
              </w:rPr>
              <w:t>Unselected Cases</w:t>
            </w:r>
          </w:p>
        </w:tc>
        <w:tc>
          <w:tcPr>
            <w:tcW w:w="1029" w:type="dxa"/>
            <w:tcBorders>
              <w:top w:val="single" w:sz="8" w:space="0" w:color="AEAEAE"/>
              <w:left w:val="nil"/>
              <w:bottom w:val="single" w:sz="8" w:space="0" w:color="AEAEAE"/>
              <w:right w:val="single" w:sz="8" w:space="0" w:color="E0E0E0"/>
            </w:tcBorders>
            <w:shd w:val="clear" w:color="auto" w:fill="FFFFFF"/>
          </w:tcPr>
          <w:p w14:paraId="5571CEBA"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0</w:t>
            </w:r>
          </w:p>
        </w:tc>
        <w:tc>
          <w:tcPr>
            <w:tcW w:w="1029" w:type="dxa"/>
            <w:tcBorders>
              <w:top w:val="single" w:sz="8" w:space="0" w:color="AEAEAE"/>
              <w:left w:val="single" w:sz="8" w:space="0" w:color="E0E0E0"/>
              <w:bottom w:val="single" w:sz="8" w:space="0" w:color="AEAEAE"/>
              <w:right w:val="nil"/>
            </w:tcBorders>
            <w:shd w:val="clear" w:color="auto" w:fill="FFFFFF"/>
          </w:tcPr>
          <w:p w14:paraId="0A14A84A"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.0</w:t>
            </w:r>
          </w:p>
        </w:tc>
      </w:tr>
      <w:tr w:rsidR="00903C1F" w:rsidRPr="00F94FB1" w14:paraId="52B29A39" w14:textId="77777777" w:rsidTr="000D0D38">
        <w:trPr>
          <w:cantSplit/>
        </w:trPr>
        <w:tc>
          <w:tcPr>
            <w:tcW w:w="3611" w:type="dxa"/>
            <w:gridSpan w:val="2"/>
            <w:tcBorders>
              <w:top w:val="single" w:sz="8" w:space="0" w:color="AEAEAE"/>
              <w:left w:val="nil"/>
              <w:bottom w:val="single" w:sz="8" w:space="0" w:color="152935"/>
              <w:right w:val="nil"/>
            </w:tcBorders>
            <w:shd w:val="clear" w:color="auto" w:fill="E0E0E0"/>
          </w:tcPr>
          <w:p w14:paraId="7D81FF03"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F94FB1">
              <w:rPr>
                <w:rFonts w:asciiTheme="majorBidi" w:hAnsiTheme="majorBidi" w:cstheme="majorBidi"/>
                <w:color w:val="264A60"/>
                <w:lang w:val="id-ID"/>
              </w:rPr>
              <w:t>Total</w:t>
            </w:r>
          </w:p>
        </w:tc>
        <w:tc>
          <w:tcPr>
            <w:tcW w:w="1029" w:type="dxa"/>
            <w:tcBorders>
              <w:top w:val="single" w:sz="8" w:space="0" w:color="AEAEAE"/>
              <w:left w:val="nil"/>
              <w:bottom w:val="single" w:sz="8" w:space="0" w:color="152935"/>
              <w:right w:val="single" w:sz="8" w:space="0" w:color="E0E0E0"/>
            </w:tcBorders>
            <w:shd w:val="clear" w:color="auto" w:fill="FFFFFF"/>
          </w:tcPr>
          <w:p w14:paraId="7F2113F7"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200</w:t>
            </w:r>
          </w:p>
        </w:tc>
        <w:tc>
          <w:tcPr>
            <w:tcW w:w="1029" w:type="dxa"/>
            <w:tcBorders>
              <w:top w:val="single" w:sz="8" w:space="0" w:color="AEAEAE"/>
              <w:left w:val="single" w:sz="8" w:space="0" w:color="E0E0E0"/>
              <w:bottom w:val="single" w:sz="8" w:space="0" w:color="152935"/>
              <w:right w:val="nil"/>
            </w:tcBorders>
            <w:shd w:val="clear" w:color="auto" w:fill="FFFFFF"/>
          </w:tcPr>
          <w:p w14:paraId="3307F0EE" w14:textId="77777777" w:rsidR="00903C1F" w:rsidRPr="00F94FB1"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F94FB1">
              <w:rPr>
                <w:rFonts w:asciiTheme="majorBidi" w:hAnsiTheme="majorBidi" w:cstheme="majorBidi"/>
                <w:color w:val="010205"/>
                <w:lang w:val="id-ID"/>
              </w:rPr>
              <w:t>100.0</w:t>
            </w:r>
          </w:p>
        </w:tc>
      </w:tr>
      <w:tr w:rsidR="00903C1F" w:rsidRPr="00F94FB1" w14:paraId="51FC0461" w14:textId="77777777" w:rsidTr="000D0D38">
        <w:trPr>
          <w:cantSplit/>
        </w:trPr>
        <w:tc>
          <w:tcPr>
            <w:tcW w:w="5669" w:type="dxa"/>
            <w:gridSpan w:val="4"/>
            <w:tcBorders>
              <w:top w:val="nil"/>
              <w:left w:val="nil"/>
              <w:bottom w:val="nil"/>
              <w:right w:val="nil"/>
            </w:tcBorders>
            <w:shd w:val="clear" w:color="auto" w:fill="FFFFFF"/>
          </w:tcPr>
          <w:p w14:paraId="28D36CA7" w14:textId="77777777" w:rsidR="00903C1F" w:rsidRPr="00F94FB1" w:rsidRDefault="00903C1F" w:rsidP="000D0D38">
            <w:pPr>
              <w:autoSpaceDE w:val="0"/>
              <w:autoSpaceDN w:val="0"/>
              <w:adjustRightInd w:val="0"/>
              <w:spacing w:line="320" w:lineRule="atLeast"/>
              <w:ind w:left="60" w:right="60"/>
              <w:rPr>
                <w:rFonts w:asciiTheme="majorBidi" w:hAnsiTheme="majorBidi" w:cstheme="majorBidi"/>
                <w:color w:val="010205"/>
                <w:lang w:val="id-ID"/>
              </w:rPr>
            </w:pPr>
            <w:r w:rsidRPr="00F94FB1">
              <w:rPr>
                <w:rFonts w:asciiTheme="majorBidi" w:hAnsiTheme="majorBidi" w:cstheme="majorBidi"/>
                <w:color w:val="010205"/>
                <w:lang w:val="id-ID"/>
              </w:rPr>
              <w:t>a. If weight is in effect, see classification table for the total number of cases.</w:t>
            </w:r>
          </w:p>
        </w:tc>
      </w:tr>
    </w:tbl>
    <w:p w14:paraId="4C40E28A" w14:textId="77777777" w:rsidR="00903C1F" w:rsidRPr="00F94FB1" w:rsidRDefault="00903C1F" w:rsidP="00903C1F">
      <w:pPr>
        <w:autoSpaceDE w:val="0"/>
        <w:autoSpaceDN w:val="0"/>
        <w:adjustRightInd w:val="0"/>
        <w:spacing w:line="400" w:lineRule="atLeast"/>
        <w:rPr>
          <w:rFonts w:asciiTheme="majorBidi" w:hAnsiTheme="majorBidi" w:cstheme="majorBidi"/>
          <w:lang w:val="id-ID"/>
        </w:rPr>
      </w:pPr>
    </w:p>
    <w:p w14:paraId="703FB826"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lastRenderedPageBreak/>
        <w:t xml:space="preserve">Pada tabel case Processing summary ini memberikan informasi kepada kita bahwa jumlah sampel yang diteliti ini berjumlah 200 sampel atau 200 reponden (100%). Selanjutnya kita akan menilai overall fit model terhadap data, untuk menentukan model yang digunakan untuk menguji variabel independen dalam model regresi mampu memperbaiki model regresi. Langkah awalnya dengan melihat syarat regresi logistik dengan melihat pada tabel uji hosmer and lemeshow test. </w:t>
      </w:r>
    </w:p>
    <w:p w14:paraId="578878D9" w14:textId="77777777" w:rsidR="00903C1F" w:rsidRPr="00A70D54" w:rsidRDefault="00903C1F" w:rsidP="00903C1F">
      <w:pPr>
        <w:autoSpaceDE w:val="0"/>
        <w:autoSpaceDN w:val="0"/>
        <w:adjustRightInd w:val="0"/>
        <w:spacing w:line="240" w:lineRule="auto"/>
        <w:rPr>
          <w:rFonts w:asciiTheme="majorBidi" w:hAnsiTheme="majorBidi" w:cstheme="majorBidi"/>
          <w:lang w:val="id-ID"/>
        </w:rPr>
      </w:pPr>
    </w:p>
    <w:tbl>
      <w:tblPr>
        <w:tblW w:w="4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45"/>
        <w:gridCol w:w="1030"/>
        <w:gridCol w:w="1030"/>
      </w:tblGrid>
      <w:tr w:rsidR="00903C1F" w:rsidRPr="00A70D54" w14:paraId="3A736939" w14:textId="77777777" w:rsidTr="000D0D38">
        <w:trPr>
          <w:cantSplit/>
        </w:trPr>
        <w:tc>
          <w:tcPr>
            <w:tcW w:w="4039" w:type="dxa"/>
            <w:gridSpan w:val="4"/>
            <w:tcBorders>
              <w:top w:val="nil"/>
              <w:left w:val="nil"/>
              <w:bottom w:val="nil"/>
              <w:right w:val="nil"/>
            </w:tcBorders>
            <w:shd w:val="clear" w:color="auto" w:fill="FFFFFF"/>
            <w:vAlign w:val="center"/>
          </w:tcPr>
          <w:p w14:paraId="2990FE2A" w14:textId="77777777" w:rsidR="00903C1F" w:rsidRPr="00A70D54" w:rsidRDefault="00903C1F" w:rsidP="000D0D38">
            <w:pPr>
              <w:autoSpaceDE w:val="0"/>
              <w:autoSpaceDN w:val="0"/>
              <w:adjustRightInd w:val="0"/>
              <w:spacing w:line="320" w:lineRule="atLeast"/>
              <w:ind w:left="60" w:right="60"/>
              <w:jc w:val="center"/>
              <w:rPr>
                <w:rFonts w:asciiTheme="majorBidi" w:hAnsiTheme="majorBidi" w:cstheme="majorBidi"/>
                <w:color w:val="010205"/>
                <w:lang w:val="id-ID"/>
              </w:rPr>
            </w:pPr>
            <w:r w:rsidRPr="00A70D54">
              <w:rPr>
                <w:rFonts w:asciiTheme="majorBidi" w:hAnsiTheme="majorBidi" w:cstheme="majorBidi"/>
                <w:b/>
                <w:bCs/>
                <w:color w:val="010205"/>
                <w:lang w:val="id-ID"/>
              </w:rPr>
              <w:t>Hosmer and Lemeshow Test</w:t>
            </w:r>
          </w:p>
        </w:tc>
      </w:tr>
      <w:tr w:rsidR="00903C1F" w:rsidRPr="00A70D54" w14:paraId="4EDDEE7D" w14:textId="77777777" w:rsidTr="000D0D38">
        <w:trPr>
          <w:cantSplit/>
        </w:trPr>
        <w:tc>
          <w:tcPr>
            <w:tcW w:w="737" w:type="dxa"/>
            <w:tcBorders>
              <w:top w:val="nil"/>
              <w:left w:val="nil"/>
              <w:bottom w:val="single" w:sz="8" w:space="0" w:color="152935"/>
              <w:right w:val="nil"/>
            </w:tcBorders>
            <w:shd w:val="clear" w:color="auto" w:fill="FFFFFF"/>
            <w:vAlign w:val="bottom"/>
          </w:tcPr>
          <w:p w14:paraId="789892FC" w14:textId="77777777" w:rsidR="00903C1F" w:rsidRPr="00A70D54"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A70D54">
              <w:rPr>
                <w:rFonts w:asciiTheme="majorBidi" w:hAnsiTheme="majorBidi" w:cstheme="majorBidi"/>
                <w:color w:val="264A60"/>
                <w:lang w:val="id-ID"/>
              </w:rPr>
              <w:t>Step</w:t>
            </w:r>
          </w:p>
        </w:tc>
        <w:tc>
          <w:tcPr>
            <w:tcW w:w="1244" w:type="dxa"/>
            <w:tcBorders>
              <w:top w:val="nil"/>
              <w:left w:val="nil"/>
              <w:bottom w:val="single" w:sz="8" w:space="0" w:color="152935"/>
              <w:right w:val="single" w:sz="8" w:space="0" w:color="E0E0E0"/>
            </w:tcBorders>
            <w:shd w:val="clear" w:color="auto" w:fill="FFFFFF"/>
            <w:vAlign w:val="bottom"/>
          </w:tcPr>
          <w:p w14:paraId="104BC13D" w14:textId="77777777" w:rsidR="00903C1F" w:rsidRPr="00A70D54"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A70D54">
              <w:rPr>
                <w:rFonts w:asciiTheme="majorBidi" w:hAnsiTheme="majorBidi" w:cstheme="majorBidi"/>
                <w:color w:val="264A60"/>
                <w:lang w:val="id-ID"/>
              </w:rPr>
              <w:t>Chi-square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5410605" w14:textId="77777777" w:rsidR="00903C1F" w:rsidRPr="00A70D54"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A70D54">
              <w:rPr>
                <w:rFonts w:asciiTheme="majorBidi" w:hAnsiTheme="majorBidi" w:cstheme="majorBidi"/>
                <w:color w:val="264A60"/>
                <w:lang w:val="id-ID"/>
              </w:rPr>
              <w:t>df</w:t>
            </w:r>
          </w:p>
        </w:tc>
        <w:tc>
          <w:tcPr>
            <w:tcW w:w="1029" w:type="dxa"/>
            <w:tcBorders>
              <w:top w:val="nil"/>
              <w:left w:val="single" w:sz="8" w:space="0" w:color="E0E0E0"/>
              <w:bottom w:val="single" w:sz="8" w:space="0" w:color="152935"/>
              <w:right w:val="nil"/>
            </w:tcBorders>
            <w:shd w:val="clear" w:color="auto" w:fill="FFFFFF"/>
            <w:vAlign w:val="bottom"/>
          </w:tcPr>
          <w:p w14:paraId="6A90C4E1" w14:textId="77777777" w:rsidR="00903C1F" w:rsidRPr="00A70D54"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A70D54">
              <w:rPr>
                <w:rFonts w:asciiTheme="majorBidi" w:hAnsiTheme="majorBidi" w:cstheme="majorBidi"/>
                <w:color w:val="264A60"/>
                <w:lang w:val="id-ID"/>
              </w:rPr>
              <w:t>Sig.</w:t>
            </w:r>
          </w:p>
        </w:tc>
      </w:tr>
      <w:tr w:rsidR="00903C1F" w:rsidRPr="00A70D54" w14:paraId="067D01C2" w14:textId="77777777" w:rsidTr="000D0D38">
        <w:trPr>
          <w:cantSplit/>
        </w:trPr>
        <w:tc>
          <w:tcPr>
            <w:tcW w:w="737" w:type="dxa"/>
            <w:tcBorders>
              <w:top w:val="single" w:sz="8" w:space="0" w:color="152935"/>
              <w:left w:val="nil"/>
              <w:bottom w:val="single" w:sz="8" w:space="0" w:color="152935"/>
              <w:right w:val="nil"/>
            </w:tcBorders>
            <w:shd w:val="clear" w:color="auto" w:fill="E0E0E0"/>
          </w:tcPr>
          <w:p w14:paraId="331309D4" w14:textId="77777777" w:rsidR="00903C1F" w:rsidRPr="00A70D54"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A70D54">
              <w:rPr>
                <w:rFonts w:asciiTheme="majorBidi" w:hAnsiTheme="majorBidi" w:cstheme="majorBidi"/>
                <w:color w:val="264A60"/>
                <w:lang w:val="id-ID"/>
              </w:rPr>
              <w:t>1</w:t>
            </w:r>
          </w:p>
        </w:tc>
        <w:tc>
          <w:tcPr>
            <w:tcW w:w="1244" w:type="dxa"/>
            <w:tcBorders>
              <w:top w:val="single" w:sz="8" w:space="0" w:color="152935"/>
              <w:left w:val="nil"/>
              <w:bottom w:val="single" w:sz="8" w:space="0" w:color="152935"/>
              <w:right w:val="single" w:sz="8" w:space="0" w:color="E0E0E0"/>
            </w:tcBorders>
            <w:shd w:val="clear" w:color="auto" w:fill="FFFFFF"/>
          </w:tcPr>
          <w:p w14:paraId="7C6CCA60" w14:textId="77777777" w:rsidR="00903C1F" w:rsidRPr="00A70D54"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A70D54">
              <w:rPr>
                <w:rFonts w:asciiTheme="majorBidi" w:hAnsiTheme="majorBidi" w:cstheme="majorBidi"/>
                <w:color w:val="010205"/>
                <w:lang w:val="id-ID"/>
              </w:rPr>
              <w:t>11.293</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14:paraId="749CC633" w14:textId="77777777" w:rsidR="00903C1F" w:rsidRPr="00A70D54" w:rsidRDefault="00903C1F" w:rsidP="000D0D38">
            <w:pPr>
              <w:autoSpaceDE w:val="0"/>
              <w:autoSpaceDN w:val="0"/>
              <w:adjustRightInd w:val="0"/>
              <w:spacing w:line="320" w:lineRule="atLeast"/>
              <w:ind w:left="60" w:right="60"/>
              <w:jc w:val="center"/>
              <w:rPr>
                <w:rFonts w:asciiTheme="majorBidi" w:hAnsiTheme="majorBidi" w:cstheme="majorBidi"/>
                <w:color w:val="010205"/>
                <w:lang w:val="id-ID"/>
              </w:rPr>
            </w:pPr>
            <w:r w:rsidRPr="00A70D54">
              <w:rPr>
                <w:rFonts w:asciiTheme="majorBidi" w:hAnsiTheme="majorBidi" w:cstheme="majorBidi"/>
                <w:color w:val="010205"/>
                <w:lang w:val="id-ID"/>
              </w:rPr>
              <w:t>8</w:t>
            </w:r>
          </w:p>
        </w:tc>
        <w:tc>
          <w:tcPr>
            <w:tcW w:w="1029" w:type="dxa"/>
            <w:tcBorders>
              <w:top w:val="single" w:sz="8" w:space="0" w:color="152935"/>
              <w:left w:val="single" w:sz="8" w:space="0" w:color="E0E0E0"/>
              <w:bottom w:val="single" w:sz="8" w:space="0" w:color="152935"/>
              <w:right w:val="nil"/>
            </w:tcBorders>
            <w:shd w:val="clear" w:color="auto" w:fill="FFFFFF"/>
          </w:tcPr>
          <w:p w14:paraId="3D6C8026" w14:textId="77777777" w:rsidR="00903C1F" w:rsidRPr="00A70D54"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B35DD7">
              <w:rPr>
                <w:rFonts w:asciiTheme="majorBidi" w:hAnsiTheme="majorBidi" w:cstheme="majorBidi"/>
                <w:color w:val="010205"/>
              </w:rPr>
              <w:t>0</w:t>
            </w:r>
            <w:r w:rsidRPr="00A70D54">
              <w:rPr>
                <w:rFonts w:asciiTheme="majorBidi" w:hAnsiTheme="majorBidi" w:cstheme="majorBidi"/>
                <w:color w:val="010205"/>
                <w:lang w:val="id-ID"/>
              </w:rPr>
              <w:t>.186</w:t>
            </w:r>
          </w:p>
        </w:tc>
      </w:tr>
    </w:tbl>
    <w:p w14:paraId="04B91BB0" w14:textId="77777777" w:rsidR="00903C1F" w:rsidRPr="00A70D54" w:rsidRDefault="00903C1F" w:rsidP="00903C1F">
      <w:pPr>
        <w:autoSpaceDE w:val="0"/>
        <w:autoSpaceDN w:val="0"/>
        <w:adjustRightInd w:val="0"/>
        <w:spacing w:line="400" w:lineRule="atLeast"/>
        <w:rPr>
          <w:rFonts w:asciiTheme="majorBidi" w:hAnsiTheme="majorBidi" w:cstheme="majorBidi"/>
          <w:lang w:val="id-ID"/>
        </w:rPr>
      </w:pPr>
    </w:p>
    <w:p w14:paraId="4C67E8DB"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Pada tabel uji hosmer and lemeshow test ini, hipotesis pada penelitian ini dapat ditentukan sebagai berikut:</w:t>
      </w:r>
    </w:p>
    <w:p w14:paraId="495D030F"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Ho = model yang dihipotesiskan fit dengan data.</w:t>
      </w:r>
    </w:p>
    <w:p w14:paraId="104B26B3"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H1 = model yang dihipotesiskan tidak fit dengan data. </w:t>
      </w:r>
    </w:p>
    <w:p w14:paraId="2E18691C"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Pengambilan keputusan: </w:t>
      </w:r>
    </w:p>
    <w:p w14:paraId="798526F8"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Ho diterima jika sig ≥ 5%. </w:t>
      </w:r>
    </w:p>
    <w:p w14:paraId="0434E318"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Ho ditolak jika sig &lt; 5%.</w:t>
      </w:r>
    </w:p>
    <w:p w14:paraId="7BF8D1E1"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Angka signifikan pada uji hosmer and lemeshow Test sebesar 0,186, lebih besar sama dari alpa (0,05), sehingga dapat disimpulkan model data yang dihipotesiskan adalah dengan data atau dengan penjelasan lain bahwa data variabel independen dalam penelitian ini dapat dianalisis dengan uji regresi logistik. Selanjutnya menilai model fits, dengan cara membandingkan selisih antara nilai -2 Log likelihood variabel pertama (Lo) dengan -2 Log likelihood variabel pada Blok I (L1). </w:t>
      </w:r>
    </w:p>
    <w:p w14:paraId="13988D7E" w14:textId="77777777" w:rsidR="00903C1F" w:rsidRPr="00471ED2" w:rsidRDefault="00903C1F" w:rsidP="00903C1F">
      <w:pPr>
        <w:autoSpaceDE w:val="0"/>
        <w:autoSpaceDN w:val="0"/>
        <w:adjustRightInd w:val="0"/>
        <w:spacing w:line="240" w:lineRule="auto"/>
        <w:rPr>
          <w:rFonts w:asciiTheme="majorBidi" w:hAnsiTheme="majorBidi" w:cstheme="majorBidi"/>
          <w:lang w:val="id-ID"/>
        </w:rPr>
      </w:pPr>
    </w:p>
    <w:tbl>
      <w:tblPr>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0"/>
        <w:gridCol w:w="737"/>
        <w:gridCol w:w="1476"/>
        <w:gridCol w:w="1635"/>
      </w:tblGrid>
      <w:tr w:rsidR="00903C1F" w:rsidRPr="00471ED2" w14:paraId="5B31430F" w14:textId="77777777" w:rsidTr="000D0D38">
        <w:trPr>
          <w:cantSplit/>
        </w:trPr>
        <w:tc>
          <w:tcPr>
            <w:tcW w:w="4678" w:type="dxa"/>
            <w:gridSpan w:val="4"/>
            <w:tcBorders>
              <w:top w:val="nil"/>
              <w:left w:val="nil"/>
              <w:bottom w:val="nil"/>
              <w:right w:val="nil"/>
            </w:tcBorders>
            <w:shd w:val="clear" w:color="auto" w:fill="FFFFFF"/>
            <w:vAlign w:val="center"/>
          </w:tcPr>
          <w:p w14:paraId="5E78CBDA"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010205"/>
                <w:lang w:val="id-ID"/>
              </w:rPr>
            </w:pPr>
            <w:r w:rsidRPr="00471ED2">
              <w:rPr>
                <w:rFonts w:asciiTheme="majorBidi" w:hAnsiTheme="majorBidi" w:cstheme="majorBidi"/>
                <w:b/>
                <w:bCs/>
                <w:color w:val="010205"/>
                <w:lang w:val="id-ID"/>
              </w:rPr>
              <w:t>Iteration History</w:t>
            </w:r>
            <w:r w:rsidRPr="00471ED2">
              <w:rPr>
                <w:rFonts w:asciiTheme="majorBidi" w:hAnsiTheme="majorBidi" w:cstheme="majorBidi"/>
                <w:b/>
                <w:bCs/>
                <w:color w:val="010205"/>
                <w:vertAlign w:val="superscript"/>
                <w:lang w:val="id-ID"/>
              </w:rPr>
              <w:t>a,b,c</w:t>
            </w:r>
          </w:p>
        </w:tc>
      </w:tr>
      <w:tr w:rsidR="00903C1F" w:rsidRPr="00471ED2" w14:paraId="6D61893F" w14:textId="77777777" w:rsidTr="000D0D38">
        <w:trPr>
          <w:cantSplit/>
        </w:trPr>
        <w:tc>
          <w:tcPr>
            <w:tcW w:w="1567" w:type="dxa"/>
            <w:gridSpan w:val="2"/>
            <w:vMerge w:val="restart"/>
            <w:tcBorders>
              <w:top w:val="nil"/>
              <w:left w:val="nil"/>
              <w:bottom w:val="nil"/>
              <w:right w:val="nil"/>
            </w:tcBorders>
            <w:shd w:val="clear" w:color="auto" w:fill="FFFFFF"/>
            <w:vAlign w:val="bottom"/>
          </w:tcPr>
          <w:p w14:paraId="0BE680A0"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471ED2">
              <w:rPr>
                <w:rFonts w:asciiTheme="majorBidi" w:hAnsiTheme="majorBidi" w:cstheme="majorBidi"/>
                <w:color w:val="264A60"/>
                <w:lang w:val="id-ID"/>
              </w:rPr>
              <w:t>Iteration</w:t>
            </w:r>
          </w:p>
        </w:tc>
        <w:tc>
          <w:tcPr>
            <w:tcW w:w="1476" w:type="dxa"/>
            <w:vMerge w:val="restart"/>
            <w:tcBorders>
              <w:top w:val="nil"/>
              <w:left w:val="nil"/>
              <w:bottom w:val="nil"/>
              <w:right w:val="single" w:sz="8" w:space="0" w:color="E0E0E0"/>
            </w:tcBorders>
            <w:shd w:val="clear" w:color="auto" w:fill="FFFFFF"/>
            <w:vAlign w:val="bottom"/>
          </w:tcPr>
          <w:p w14:paraId="24E13C5D"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rPr>
            </w:pPr>
            <w:r w:rsidRPr="00471ED2">
              <w:rPr>
                <w:rFonts w:asciiTheme="majorBidi" w:hAnsiTheme="majorBidi" w:cstheme="majorBidi"/>
                <w:color w:val="264A60"/>
                <w:lang w:val="id-ID"/>
              </w:rPr>
              <w:t xml:space="preserve">-2 </w:t>
            </w:r>
            <w:bookmarkStart w:id="69" w:name="_Hlk86641880"/>
            <w:r w:rsidRPr="00471ED2">
              <w:rPr>
                <w:rFonts w:asciiTheme="majorBidi" w:hAnsiTheme="majorBidi" w:cstheme="majorBidi"/>
                <w:color w:val="264A60"/>
                <w:lang w:val="id-ID"/>
              </w:rPr>
              <w:t>Log likelihood</w:t>
            </w:r>
            <w:r w:rsidRPr="00B35DD7">
              <w:rPr>
                <w:rFonts w:asciiTheme="majorBidi" w:hAnsiTheme="majorBidi" w:cstheme="majorBidi"/>
                <w:color w:val="264A60"/>
              </w:rPr>
              <w:t xml:space="preserve"> </w:t>
            </w:r>
            <w:bookmarkEnd w:id="69"/>
            <w:r w:rsidRPr="00B35DD7">
              <w:rPr>
                <w:rFonts w:asciiTheme="majorBidi" w:hAnsiTheme="majorBidi" w:cstheme="majorBidi"/>
                <w:color w:val="264A60"/>
              </w:rPr>
              <w:t>(Lo)</w:t>
            </w:r>
          </w:p>
        </w:tc>
        <w:tc>
          <w:tcPr>
            <w:tcW w:w="1635" w:type="dxa"/>
            <w:tcBorders>
              <w:top w:val="nil"/>
              <w:left w:val="single" w:sz="8" w:space="0" w:color="E0E0E0"/>
              <w:bottom w:val="nil"/>
              <w:right w:val="nil"/>
            </w:tcBorders>
            <w:shd w:val="clear" w:color="auto" w:fill="FFFFFF"/>
            <w:vAlign w:val="bottom"/>
          </w:tcPr>
          <w:p w14:paraId="6FD58523"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471ED2">
              <w:rPr>
                <w:rFonts w:asciiTheme="majorBidi" w:hAnsiTheme="majorBidi" w:cstheme="majorBidi"/>
                <w:color w:val="264A60"/>
                <w:lang w:val="id-ID"/>
              </w:rPr>
              <w:t>Coefficients</w:t>
            </w:r>
          </w:p>
        </w:tc>
      </w:tr>
      <w:tr w:rsidR="00903C1F" w:rsidRPr="00471ED2" w14:paraId="4FB68502" w14:textId="77777777" w:rsidTr="000D0D38">
        <w:trPr>
          <w:cantSplit/>
        </w:trPr>
        <w:tc>
          <w:tcPr>
            <w:tcW w:w="1567" w:type="dxa"/>
            <w:gridSpan w:val="2"/>
            <w:vMerge/>
            <w:tcBorders>
              <w:top w:val="nil"/>
              <w:left w:val="nil"/>
              <w:bottom w:val="nil"/>
              <w:right w:val="nil"/>
            </w:tcBorders>
            <w:shd w:val="clear" w:color="auto" w:fill="FFFFFF"/>
            <w:vAlign w:val="bottom"/>
          </w:tcPr>
          <w:p w14:paraId="51DB27B4" w14:textId="77777777" w:rsidR="00903C1F" w:rsidRPr="00471ED2" w:rsidRDefault="00903C1F" w:rsidP="000D0D38">
            <w:pPr>
              <w:autoSpaceDE w:val="0"/>
              <w:autoSpaceDN w:val="0"/>
              <w:adjustRightInd w:val="0"/>
              <w:spacing w:line="240" w:lineRule="auto"/>
              <w:rPr>
                <w:rFonts w:asciiTheme="majorBidi" w:hAnsiTheme="majorBidi" w:cstheme="majorBidi"/>
                <w:color w:val="264A60"/>
                <w:lang w:val="id-ID"/>
              </w:rPr>
            </w:pPr>
          </w:p>
        </w:tc>
        <w:tc>
          <w:tcPr>
            <w:tcW w:w="1476" w:type="dxa"/>
            <w:vMerge/>
            <w:tcBorders>
              <w:top w:val="nil"/>
              <w:left w:val="nil"/>
              <w:bottom w:val="nil"/>
              <w:right w:val="single" w:sz="8" w:space="0" w:color="E0E0E0"/>
            </w:tcBorders>
            <w:shd w:val="clear" w:color="auto" w:fill="FFFFFF"/>
            <w:vAlign w:val="bottom"/>
          </w:tcPr>
          <w:p w14:paraId="5F8EFAEE" w14:textId="77777777" w:rsidR="00903C1F" w:rsidRPr="00471ED2" w:rsidRDefault="00903C1F" w:rsidP="000D0D38">
            <w:pPr>
              <w:autoSpaceDE w:val="0"/>
              <w:autoSpaceDN w:val="0"/>
              <w:adjustRightInd w:val="0"/>
              <w:spacing w:line="240" w:lineRule="auto"/>
              <w:rPr>
                <w:rFonts w:asciiTheme="majorBidi" w:hAnsiTheme="majorBidi" w:cstheme="majorBidi"/>
                <w:color w:val="264A60"/>
                <w:lang w:val="id-ID"/>
              </w:rPr>
            </w:pPr>
          </w:p>
        </w:tc>
        <w:tc>
          <w:tcPr>
            <w:tcW w:w="1635" w:type="dxa"/>
            <w:tcBorders>
              <w:top w:val="nil"/>
              <w:left w:val="single" w:sz="8" w:space="0" w:color="E0E0E0"/>
              <w:bottom w:val="single" w:sz="8" w:space="0" w:color="152935"/>
              <w:right w:val="nil"/>
            </w:tcBorders>
            <w:shd w:val="clear" w:color="auto" w:fill="FFFFFF"/>
            <w:vAlign w:val="bottom"/>
          </w:tcPr>
          <w:p w14:paraId="0B3D74CD"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471ED2">
              <w:rPr>
                <w:rFonts w:asciiTheme="majorBidi" w:hAnsiTheme="majorBidi" w:cstheme="majorBidi"/>
                <w:color w:val="264A60"/>
                <w:lang w:val="id-ID"/>
              </w:rPr>
              <w:t>Constant</w:t>
            </w:r>
          </w:p>
        </w:tc>
      </w:tr>
      <w:tr w:rsidR="00903C1F" w:rsidRPr="00471ED2" w14:paraId="7AF3445E" w14:textId="77777777" w:rsidTr="000D0D38">
        <w:trPr>
          <w:cantSplit/>
        </w:trPr>
        <w:tc>
          <w:tcPr>
            <w:tcW w:w="830" w:type="dxa"/>
            <w:vMerge w:val="restart"/>
            <w:tcBorders>
              <w:top w:val="single" w:sz="8" w:space="0" w:color="152935"/>
              <w:left w:val="nil"/>
              <w:bottom w:val="single" w:sz="8" w:space="0" w:color="152935"/>
              <w:right w:val="nil"/>
            </w:tcBorders>
            <w:shd w:val="clear" w:color="auto" w:fill="E0E0E0"/>
          </w:tcPr>
          <w:p w14:paraId="281981D5"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471ED2">
              <w:rPr>
                <w:rFonts w:asciiTheme="majorBidi" w:hAnsiTheme="majorBidi" w:cstheme="majorBidi"/>
                <w:color w:val="264A60"/>
                <w:lang w:val="id-ID"/>
              </w:rPr>
              <w:t>Step 0</w:t>
            </w:r>
          </w:p>
        </w:tc>
        <w:tc>
          <w:tcPr>
            <w:tcW w:w="737" w:type="dxa"/>
            <w:tcBorders>
              <w:top w:val="single" w:sz="8" w:space="0" w:color="152935"/>
              <w:left w:val="nil"/>
              <w:bottom w:val="single" w:sz="8" w:space="0" w:color="AEAEAE"/>
              <w:right w:val="nil"/>
            </w:tcBorders>
            <w:shd w:val="clear" w:color="auto" w:fill="E0E0E0"/>
          </w:tcPr>
          <w:p w14:paraId="759695A1"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471ED2">
              <w:rPr>
                <w:rFonts w:asciiTheme="majorBidi" w:hAnsiTheme="majorBidi" w:cstheme="majorBidi"/>
                <w:color w:val="264A60"/>
                <w:lang w:val="id-ID"/>
              </w:rPr>
              <w:t>1</w:t>
            </w:r>
          </w:p>
        </w:tc>
        <w:tc>
          <w:tcPr>
            <w:tcW w:w="1476" w:type="dxa"/>
            <w:tcBorders>
              <w:top w:val="single" w:sz="8" w:space="0" w:color="152935"/>
              <w:left w:val="nil"/>
              <w:bottom w:val="single" w:sz="8" w:space="0" w:color="AEAEAE"/>
              <w:right w:val="single" w:sz="8" w:space="0" w:color="E0E0E0"/>
            </w:tcBorders>
            <w:shd w:val="clear" w:color="auto" w:fill="FFFFFF"/>
          </w:tcPr>
          <w:p w14:paraId="2CF725BE"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471ED2">
              <w:rPr>
                <w:rFonts w:asciiTheme="majorBidi" w:hAnsiTheme="majorBidi" w:cstheme="majorBidi"/>
                <w:color w:val="010205"/>
                <w:lang w:val="id-ID"/>
              </w:rPr>
              <w:t>226.766</w:t>
            </w:r>
          </w:p>
        </w:tc>
        <w:tc>
          <w:tcPr>
            <w:tcW w:w="1635" w:type="dxa"/>
            <w:tcBorders>
              <w:top w:val="single" w:sz="8" w:space="0" w:color="152935"/>
              <w:left w:val="single" w:sz="8" w:space="0" w:color="E0E0E0"/>
              <w:bottom w:val="single" w:sz="8" w:space="0" w:color="AEAEAE"/>
              <w:right w:val="nil"/>
            </w:tcBorders>
            <w:shd w:val="clear" w:color="auto" w:fill="FFFFFF"/>
          </w:tcPr>
          <w:p w14:paraId="206FC55D"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471ED2">
              <w:rPr>
                <w:rFonts w:asciiTheme="majorBidi" w:hAnsiTheme="majorBidi" w:cstheme="majorBidi"/>
                <w:color w:val="010205"/>
                <w:lang w:val="id-ID"/>
              </w:rPr>
              <w:t>.381</w:t>
            </w:r>
          </w:p>
        </w:tc>
      </w:tr>
      <w:tr w:rsidR="00903C1F" w:rsidRPr="00471ED2" w14:paraId="249D0C1F" w14:textId="77777777" w:rsidTr="000D0D38">
        <w:trPr>
          <w:cantSplit/>
        </w:trPr>
        <w:tc>
          <w:tcPr>
            <w:tcW w:w="830" w:type="dxa"/>
            <w:vMerge/>
            <w:tcBorders>
              <w:top w:val="single" w:sz="8" w:space="0" w:color="152935"/>
              <w:left w:val="nil"/>
              <w:bottom w:val="single" w:sz="8" w:space="0" w:color="152935"/>
              <w:right w:val="nil"/>
            </w:tcBorders>
            <w:shd w:val="clear" w:color="auto" w:fill="E0E0E0"/>
          </w:tcPr>
          <w:p w14:paraId="6192C434" w14:textId="77777777" w:rsidR="00903C1F" w:rsidRPr="00471ED2" w:rsidRDefault="00903C1F" w:rsidP="000D0D38">
            <w:pPr>
              <w:autoSpaceDE w:val="0"/>
              <w:autoSpaceDN w:val="0"/>
              <w:adjustRightInd w:val="0"/>
              <w:spacing w:line="240" w:lineRule="auto"/>
              <w:rPr>
                <w:rFonts w:asciiTheme="majorBidi" w:hAnsiTheme="majorBidi" w:cstheme="majorBidi"/>
                <w:color w:val="010205"/>
                <w:lang w:val="id-ID"/>
              </w:rPr>
            </w:pPr>
          </w:p>
        </w:tc>
        <w:tc>
          <w:tcPr>
            <w:tcW w:w="737" w:type="dxa"/>
            <w:tcBorders>
              <w:top w:val="single" w:sz="8" w:space="0" w:color="AEAEAE"/>
              <w:left w:val="nil"/>
              <w:bottom w:val="single" w:sz="8" w:space="0" w:color="AEAEAE"/>
              <w:right w:val="nil"/>
            </w:tcBorders>
            <w:shd w:val="clear" w:color="auto" w:fill="E0E0E0"/>
          </w:tcPr>
          <w:p w14:paraId="567DFB0C"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471ED2">
              <w:rPr>
                <w:rFonts w:asciiTheme="majorBidi" w:hAnsiTheme="majorBidi" w:cstheme="majorBidi"/>
                <w:color w:val="264A60"/>
                <w:lang w:val="id-ID"/>
              </w:rPr>
              <w:t>2</w:t>
            </w:r>
          </w:p>
        </w:tc>
        <w:tc>
          <w:tcPr>
            <w:tcW w:w="1476" w:type="dxa"/>
            <w:tcBorders>
              <w:top w:val="single" w:sz="8" w:space="0" w:color="AEAEAE"/>
              <w:left w:val="nil"/>
              <w:bottom w:val="single" w:sz="8" w:space="0" w:color="AEAEAE"/>
              <w:right w:val="single" w:sz="8" w:space="0" w:color="E0E0E0"/>
            </w:tcBorders>
            <w:shd w:val="clear" w:color="auto" w:fill="FFFFFF"/>
          </w:tcPr>
          <w:p w14:paraId="3A14D460"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471ED2">
              <w:rPr>
                <w:rFonts w:asciiTheme="majorBidi" w:hAnsiTheme="majorBidi" w:cstheme="majorBidi"/>
                <w:color w:val="010205"/>
                <w:lang w:val="id-ID"/>
              </w:rPr>
              <w:t>226.765</w:t>
            </w:r>
          </w:p>
        </w:tc>
        <w:tc>
          <w:tcPr>
            <w:tcW w:w="1635" w:type="dxa"/>
            <w:tcBorders>
              <w:top w:val="single" w:sz="8" w:space="0" w:color="AEAEAE"/>
              <w:left w:val="single" w:sz="8" w:space="0" w:color="E0E0E0"/>
              <w:bottom w:val="single" w:sz="8" w:space="0" w:color="AEAEAE"/>
              <w:right w:val="nil"/>
            </w:tcBorders>
            <w:shd w:val="clear" w:color="auto" w:fill="FFFFFF"/>
          </w:tcPr>
          <w:p w14:paraId="4C24389F"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471ED2">
              <w:rPr>
                <w:rFonts w:asciiTheme="majorBidi" w:hAnsiTheme="majorBidi" w:cstheme="majorBidi"/>
                <w:color w:val="010205"/>
                <w:lang w:val="id-ID"/>
              </w:rPr>
              <w:t>.386</w:t>
            </w:r>
          </w:p>
        </w:tc>
      </w:tr>
      <w:tr w:rsidR="00903C1F" w:rsidRPr="00471ED2" w14:paraId="1643F970" w14:textId="77777777" w:rsidTr="000D0D38">
        <w:trPr>
          <w:cantSplit/>
        </w:trPr>
        <w:tc>
          <w:tcPr>
            <w:tcW w:w="830" w:type="dxa"/>
            <w:vMerge/>
            <w:tcBorders>
              <w:top w:val="single" w:sz="8" w:space="0" w:color="152935"/>
              <w:left w:val="nil"/>
              <w:bottom w:val="single" w:sz="8" w:space="0" w:color="152935"/>
              <w:right w:val="nil"/>
            </w:tcBorders>
            <w:shd w:val="clear" w:color="auto" w:fill="E0E0E0"/>
          </w:tcPr>
          <w:p w14:paraId="37E6CB5E" w14:textId="77777777" w:rsidR="00903C1F" w:rsidRPr="00471ED2" w:rsidRDefault="00903C1F" w:rsidP="000D0D38">
            <w:pPr>
              <w:autoSpaceDE w:val="0"/>
              <w:autoSpaceDN w:val="0"/>
              <w:adjustRightInd w:val="0"/>
              <w:spacing w:line="240" w:lineRule="auto"/>
              <w:rPr>
                <w:rFonts w:asciiTheme="majorBidi" w:hAnsiTheme="majorBidi" w:cstheme="majorBidi"/>
                <w:color w:val="010205"/>
                <w:lang w:val="id-ID"/>
              </w:rPr>
            </w:pPr>
          </w:p>
        </w:tc>
        <w:tc>
          <w:tcPr>
            <w:tcW w:w="737" w:type="dxa"/>
            <w:tcBorders>
              <w:top w:val="single" w:sz="8" w:space="0" w:color="AEAEAE"/>
              <w:left w:val="nil"/>
              <w:bottom w:val="single" w:sz="8" w:space="0" w:color="152935"/>
              <w:right w:val="nil"/>
            </w:tcBorders>
            <w:shd w:val="clear" w:color="auto" w:fill="E0E0E0"/>
          </w:tcPr>
          <w:p w14:paraId="2C14A147"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471ED2">
              <w:rPr>
                <w:rFonts w:asciiTheme="majorBidi" w:hAnsiTheme="majorBidi" w:cstheme="majorBidi"/>
                <w:color w:val="264A60"/>
                <w:lang w:val="id-ID"/>
              </w:rPr>
              <w:t>3</w:t>
            </w:r>
          </w:p>
        </w:tc>
        <w:tc>
          <w:tcPr>
            <w:tcW w:w="1476" w:type="dxa"/>
            <w:tcBorders>
              <w:top w:val="single" w:sz="8" w:space="0" w:color="AEAEAE"/>
              <w:left w:val="nil"/>
              <w:bottom w:val="single" w:sz="8" w:space="0" w:color="152935"/>
              <w:right w:val="single" w:sz="8" w:space="0" w:color="E0E0E0"/>
            </w:tcBorders>
            <w:shd w:val="clear" w:color="auto" w:fill="FFFFFF"/>
          </w:tcPr>
          <w:p w14:paraId="2E7BE940"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471ED2">
              <w:rPr>
                <w:rFonts w:asciiTheme="majorBidi" w:hAnsiTheme="majorBidi" w:cstheme="majorBidi"/>
                <w:color w:val="010205"/>
                <w:lang w:val="id-ID"/>
              </w:rPr>
              <w:t>226.765</w:t>
            </w:r>
          </w:p>
        </w:tc>
        <w:tc>
          <w:tcPr>
            <w:tcW w:w="1635" w:type="dxa"/>
            <w:tcBorders>
              <w:top w:val="single" w:sz="8" w:space="0" w:color="AEAEAE"/>
              <w:left w:val="single" w:sz="8" w:space="0" w:color="E0E0E0"/>
              <w:bottom w:val="single" w:sz="8" w:space="0" w:color="152935"/>
              <w:right w:val="nil"/>
            </w:tcBorders>
            <w:shd w:val="clear" w:color="auto" w:fill="FFFFFF"/>
          </w:tcPr>
          <w:p w14:paraId="62B00886"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471ED2">
              <w:rPr>
                <w:rFonts w:asciiTheme="majorBidi" w:hAnsiTheme="majorBidi" w:cstheme="majorBidi"/>
                <w:color w:val="010205"/>
                <w:lang w:val="id-ID"/>
              </w:rPr>
              <w:t>.386</w:t>
            </w:r>
          </w:p>
        </w:tc>
      </w:tr>
      <w:tr w:rsidR="00903C1F" w:rsidRPr="00471ED2" w14:paraId="48DFED59" w14:textId="77777777" w:rsidTr="000D0D38">
        <w:trPr>
          <w:cantSplit/>
        </w:trPr>
        <w:tc>
          <w:tcPr>
            <w:tcW w:w="4678" w:type="dxa"/>
            <w:gridSpan w:val="4"/>
            <w:tcBorders>
              <w:top w:val="nil"/>
              <w:left w:val="nil"/>
              <w:bottom w:val="nil"/>
              <w:right w:val="nil"/>
            </w:tcBorders>
            <w:shd w:val="clear" w:color="auto" w:fill="FFFFFF"/>
          </w:tcPr>
          <w:p w14:paraId="48C501B9"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010205"/>
                <w:lang w:val="id-ID"/>
              </w:rPr>
            </w:pPr>
            <w:r w:rsidRPr="00471ED2">
              <w:rPr>
                <w:rFonts w:asciiTheme="majorBidi" w:hAnsiTheme="majorBidi" w:cstheme="majorBidi"/>
                <w:color w:val="010205"/>
                <w:lang w:val="id-ID"/>
              </w:rPr>
              <w:t>a. Constant is included in the model.</w:t>
            </w:r>
          </w:p>
        </w:tc>
      </w:tr>
      <w:tr w:rsidR="00903C1F" w:rsidRPr="00471ED2" w14:paraId="34EDFE3C" w14:textId="77777777" w:rsidTr="000D0D38">
        <w:trPr>
          <w:cantSplit/>
        </w:trPr>
        <w:tc>
          <w:tcPr>
            <w:tcW w:w="4678" w:type="dxa"/>
            <w:gridSpan w:val="4"/>
            <w:tcBorders>
              <w:top w:val="nil"/>
              <w:left w:val="nil"/>
              <w:bottom w:val="nil"/>
              <w:right w:val="nil"/>
            </w:tcBorders>
            <w:shd w:val="clear" w:color="auto" w:fill="FFFFFF"/>
          </w:tcPr>
          <w:p w14:paraId="51A152B0"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010205"/>
                <w:lang w:val="id-ID"/>
              </w:rPr>
            </w:pPr>
            <w:r w:rsidRPr="00471ED2">
              <w:rPr>
                <w:rFonts w:asciiTheme="majorBidi" w:hAnsiTheme="majorBidi" w:cstheme="majorBidi"/>
                <w:color w:val="010205"/>
                <w:lang w:val="id-ID"/>
              </w:rPr>
              <w:t>b. Initial -2 Log Likelihood: 226.765</w:t>
            </w:r>
          </w:p>
        </w:tc>
      </w:tr>
      <w:tr w:rsidR="00903C1F" w:rsidRPr="00471ED2" w14:paraId="719DD335" w14:textId="77777777" w:rsidTr="000D0D38">
        <w:trPr>
          <w:cantSplit/>
        </w:trPr>
        <w:tc>
          <w:tcPr>
            <w:tcW w:w="4678" w:type="dxa"/>
            <w:gridSpan w:val="4"/>
            <w:tcBorders>
              <w:top w:val="nil"/>
              <w:left w:val="nil"/>
              <w:bottom w:val="nil"/>
              <w:right w:val="nil"/>
            </w:tcBorders>
            <w:shd w:val="clear" w:color="auto" w:fill="FFFFFF"/>
          </w:tcPr>
          <w:p w14:paraId="293F0489"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010205"/>
                <w:lang w:val="id-ID"/>
              </w:rPr>
            </w:pPr>
            <w:r w:rsidRPr="00471ED2">
              <w:rPr>
                <w:rFonts w:asciiTheme="majorBidi" w:hAnsiTheme="majorBidi" w:cstheme="majorBidi"/>
                <w:color w:val="010205"/>
                <w:lang w:val="id-ID"/>
              </w:rPr>
              <w:lastRenderedPageBreak/>
              <w:t>c. Estimation terminated at iteration number 3 because parameter estimates changed by less than .001.</w:t>
            </w:r>
          </w:p>
        </w:tc>
      </w:tr>
    </w:tbl>
    <w:p w14:paraId="4EBC977B" w14:textId="77777777" w:rsidR="00903C1F" w:rsidRPr="00B35DD7" w:rsidRDefault="00903C1F" w:rsidP="00903C1F">
      <w:pPr>
        <w:autoSpaceDE w:val="0"/>
        <w:autoSpaceDN w:val="0"/>
        <w:adjustRightInd w:val="0"/>
        <w:spacing w:line="400" w:lineRule="atLeast"/>
        <w:rPr>
          <w:rFonts w:asciiTheme="majorBidi" w:hAnsiTheme="majorBidi" w:cstheme="majorBidi"/>
          <w:lang w:val="id-ID"/>
        </w:rPr>
      </w:pPr>
    </w:p>
    <w:p w14:paraId="340C3402" w14:textId="77777777" w:rsidR="00903C1F" w:rsidRPr="00471ED2" w:rsidRDefault="00903C1F" w:rsidP="00903C1F">
      <w:pPr>
        <w:autoSpaceDE w:val="0"/>
        <w:autoSpaceDN w:val="0"/>
        <w:adjustRightInd w:val="0"/>
        <w:spacing w:line="240" w:lineRule="auto"/>
        <w:rPr>
          <w:rFonts w:asciiTheme="majorBidi" w:hAnsiTheme="majorBidi" w:cstheme="majorBidi"/>
          <w:lang w:val="id-ID"/>
        </w:rPr>
      </w:pPr>
    </w:p>
    <w:tbl>
      <w:tblPr>
        <w:tblW w:w="9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8"/>
        <w:gridCol w:w="378"/>
        <w:gridCol w:w="1138"/>
        <w:gridCol w:w="993"/>
        <w:gridCol w:w="850"/>
        <w:gridCol w:w="992"/>
        <w:gridCol w:w="567"/>
        <w:gridCol w:w="851"/>
        <w:gridCol w:w="850"/>
        <w:gridCol w:w="851"/>
        <w:gridCol w:w="709"/>
        <w:gridCol w:w="46"/>
      </w:tblGrid>
      <w:tr w:rsidR="00903C1F" w:rsidRPr="00471ED2" w14:paraId="0D135F09" w14:textId="77777777" w:rsidTr="000D0D38">
        <w:trPr>
          <w:cantSplit/>
        </w:trPr>
        <w:tc>
          <w:tcPr>
            <w:tcW w:w="9123" w:type="dxa"/>
            <w:gridSpan w:val="12"/>
            <w:tcBorders>
              <w:top w:val="nil"/>
              <w:left w:val="nil"/>
              <w:bottom w:val="nil"/>
              <w:right w:val="nil"/>
            </w:tcBorders>
            <w:shd w:val="clear" w:color="auto" w:fill="FFFFFF"/>
            <w:vAlign w:val="center"/>
          </w:tcPr>
          <w:p w14:paraId="533400E6"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010205"/>
                <w:sz w:val="20"/>
                <w:szCs w:val="20"/>
                <w:lang w:val="id-ID"/>
              </w:rPr>
            </w:pPr>
            <w:r w:rsidRPr="00471ED2">
              <w:rPr>
                <w:rFonts w:asciiTheme="majorBidi" w:hAnsiTheme="majorBidi" w:cstheme="majorBidi"/>
                <w:b/>
                <w:bCs/>
                <w:color w:val="010205"/>
                <w:sz w:val="20"/>
                <w:szCs w:val="20"/>
                <w:lang w:val="id-ID"/>
              </w:rPr>
              <w:t>Iteration History</w:t>
            </w:r>
            <w:r w:rsidRPr="00471ED2">
              <w:rPr>
                <w:rFonts w:asciiTheme="majorBidi" w:hAnsiTheme="majorBidi" w:cstheme="majorBidi"/>
                <w:b/>
                <w:bCs/>
                <w:color w:val="010205"/>
                <w:sz w:val="20"/>
                <w:szCs w:val="20"/>
                <w:vertAlign w:val="superscript"/>
                <w:lang w:val="id-ID"/>
              </w:rPr>
              <w:t>a,b,c,d</w:t>
            </w:r>
          </w:p>
        </w:tc>
      </w:tr>
      <w:tr w:rsidR="00903C1F" w:rsidRPr="00471ED2" w14:paraId="20528277" w14:textId="77777777" w:rsidTr="000D0D38">
        <w:trPr>
          <w:cantSplit/>
        </w:trPr>
        <w:tc>
          <w:tcPr>
            <w:tcW w:w="1276" w:type="dxa"/>
            <w:gridSpan w:val="2"/>
            <w:vMerge w:val="restart"/>
            <w:tcBorders>
              <w:top w:val="nil"/>
              <w:left w:val="nil"/>
              <w:bottom w:val="nil"/>
              <w:right w:val="nil"/>
            </w:tcBorders>
            <w:shd w:val="clear" w:color="auto" w:fill="FFFFFF"/>
            <w:vAlign w:val="bottom"/>
          </w:tcPr>
          <w:p w14:paraId="3B3189D4"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Iteration</w:t>
            </w:r>
          </w:p>
        </w:tc>
        <w:tc>
          <w:tcPr>
            <w:tcW w:w="1138" w:type="dxa"/>
            <w:vMerge w:val="restart"/>
            <w:tcBorders>
              <w:top w:val="nil"/>
              <w:left w:val="nil"/>
              <w:bottom w:val="nil"/>
              <w:right w:val="single" w:sz="8" w:space="0" w:color="E0E0E0"/>
            </w:tcBorders>
            <w:shd w:val="clear" w:color="auto" w:fill="FFFFFF"/>
            <w:vAlign w:val="bottom"/>
          </w:tcPr>
          <w:p w14:paraId="76814E46"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rPr>
            </w:pPr>
            <w:r w:rsidRPr="00471ED2">
              <w:rPr>
                <w:rFonts w:asciiTheme="majorBidi" w:hAnsiTheme="majorBidi" w:cstheme="majorBidi"/>
                <w:color w:val="264A60"/>
                <w:sz w:val="20"/>
                <w:szCs w:val="20"/>
                <w:lang w:val="id-ID"/>
              </w:rPr>
              <w:t>-2 Log likelihood</w:t>
            </w:r>
            <w:r w:rsidRPr="00903C1F">
              <w:rPr>
                <w:rFonts w:asciiTheme="majorBidi" w:hAnsiTheme="majorBidi" w:cstheme="majorBidi"/>
                <w:color w:val="264A60"/>
                <w:sz w:val="20"/>
                <w:szCs w:val="20"/>
              </w:rPr>
              <w:t xml:space="preserve"> (L1)</w:t>
            </w:r>
          </w:p>
        </w:tc>
        <w:tc>
          <w:tcPr>
            <w:tcW w:w="6704" w:type="dxa"/>
            <w:gridSpan w:val="9"/>
            <w:tcBorders>
              <w:top w:val="nil"/>
              <w:left w:val="single" w:sz="8" w:space="0" w:color="E0E0E0"/>
              <w:bottom w:val="nil"/>
              <w:right w:val="nil"/>
            </w:tcBorders>
            <w:shd w:val="clear" w:color="auto" w:fill="FFFFFF"/>
            <w:vAlign w:val="bottom"/>
          </w:tcPr>
          <w:p w14:paraId="59A4BF7A"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Coefficients</w:t>
            </w:r>
          </w:p>
        </w:tc>
      </w:tr>
      <w:tr w:rsidR="00903C1F" w:rsidRPr="00471ED2" w14:paraId="00511DDC" w14:textId="77777777" w:rsidTr="000D0D38">
        <w:trPr>
          <w:gridAfter w:val="1"/>
          <w:wAfter w:w="46" w:type="dxa"/>
          <w:cantSplit/>
        </w:trPr>
        <w:tc>
          <w:tcPr>
            <w:tcW w:w="1276" w:type="dxa"/>
            <w:gridSpan w:val="2"/>
            <w:vMerge/>
            <w:tcBorders>
              <w:top w:val="nil"/>
              <w:left w:val="nil"/>
              <w:bottom w:val="nil"/>
              <w:right w:val="nil"/>
            </w:tcBorders>
            <w:shd w:val="clear" w:color="auto" w:fill="FFFFFF"/>
            <w:vAlign w:val="bottom"/>
          </w:tcPr>
          <w:p w14:paraId="1863CC3A" w14:textId="77777777" w:rsidR="00903C1F" w:rsidRPr="00471ED2" w:rsidRDefault="00903C1F" w:rsidP="000D0D38">
            <w:pPr>
              <w:autoSpaceDE w:val="0"/>
              <w:autoSpaceDN w:val="0"/>
              <w:adjustRightInd w:val="0"/>
              <w:spacing w:line="240" w:lineRule="auto"/>
              <w:rPr>
                <w:rFonts w:asciiTheme="majorBidi" w:hAnsiTheme="majorBidi" w:cstheme="majorBidi"/>
                <w:color w:val="264A60"/>
                <w:sz w:val="20"/>
                <w:szCs w:val="20"/>
                <w:lang w:val="id-ID"/>
              </w:rPr>
            </w:pPr>
          </w:p>
        </w:tc>
        <w:tc>
          <w:tcPr>
            <w:tcW w:w="1138" w:type="dxa"/>
            <w:vMerge/>
            <w:tcBorders>
              <w:top w:val="nil"/>
              <w:left w:val="nil"/>
              <w:bottom w:val="nil"/>
              <w:right w:val="single" w:sz="8" w:space="0" w:color="E0E0E0"/>
            </w:tcBorders>
            <w:shd w:val="clear" w:color="auto" w:fill="FFFFFF"/>
            <w:vAlign w:val="bottom"/>
          </w:tcPr>
          <w:p w14:paraId="479E7B00" w14:textId="77777777" w:rsidR="00903C1F" w:rsidRPr="00471ED2" w:rsidRDefault="00903C1F" w:rsidP="000D0D38">
            <w:pPr>
              <w:autoSpaceDE w:val="0"/>
              <w:autoSpaceDN w:val="0"/>
              <w:adjustRightInd w:val="0"/>
              <w:spacing w:line="240" w:lineRule="auto"/>
              <w:rPr>
                <w:rFonts w:asciiTheme="majorBidi" w:hAnsiTheme="majorBidi" w:cstheme="majorBidi"/>
                <w:color w:val="264A60"/>
                <w:sz w:val="20"/>
                <w:szCs w:val="20"/>
                <w:lang w:val="id-ID"/>
              </w:rPr>
            </w:pPr>
          </w:p>
        </w:tc>
        <w:tc>
          <w:tcPr>
            <w:tcW w:w="993" w:type="dxa"/>
            <w:tcBorders>
              <w:top w:val="nil"/>
              <w:left w:val="single" w:sz="8" w:space="0" w:color="E0E0E0"/>
              <w:bottom w:val="single" w:sz="8" w:space="0" w:color="152935"/>
              <w:right w:val="single" w:sz="8" w:space="0" w:color="E0E0E0"/>
            </w:tcBorders>
            <w:shd w:val="clear" w:color="auto" w:fill="FFFFFF"/>
            <w:vAlign w:val="bottom"/>
          </w:tcPr>
          <w:p w14:paraId="25E1961A"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Constant</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5A483AE3"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Sk_Sosek</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007EF55"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SK_sosbud</w:t>
            </w: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6B7553B0"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sk_KL</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0F186F8A"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SK_Anak0_2th</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377BCA7D"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SK_Pola_asuh</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2313F095"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SK_Hamil</w:t>
            </w:r>
          </w:p>
        </w:tc>
        <w:tc>
          <w:tcPr>
            <w:tcW w:w="709" w:type="dxa"/>
            <w:tcBorders>
              <w:top w:val="nil"/>
              <w:left w:val="single" w:sz="8" w:space="0" w:color="E0E0E0"/>
              <w:bottom w:val="single" w:sz="8" w:space="0" w:color="152935"/>
              <w:right w:val="nil"/>
            </w:tcBorders>
            <w:shd w:val="clear" w:color="auto" w:fill="FFFFFF"/>
            <w:vAlign w:val="bottom"/>
          </w:tcPr>
          <w:p w14:paraId="4F014F6E" w14:textId="77777777" w:rsidR="00903C1F" w:rsidRPr="00471ED2" w:rsidRDefault="00903C1F" w:rsidP="000D0D38">
            <w:pPr>
              <w:autoSpaceDE w:val="0"/>
              <w:autoSpaceDN w:val="0"/>
              <w:adjustRightInd w:val="0"/>
              <w:spacing w:line="320" w:lineRule="atLeast"/>
              <w:ind w:left="60" w:right="60"/>
              <w:jc w:val="center"/>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SK_bersalin</w:t>
            </w:r>
          </w:p>
        </w:tc>
      </w:tr>
      <w:tr w:rsidR="00903C1F" w:rsidRPr="00471ED2" w14:paraId="103B0FD0" w14:textId="77777777" w:rsidTr="000D0D38">
        <w:trPr>
          <w:gridAfter w:val="1"/>
          <w:wAfter w:w="46" w:type="dxa"/>
          <w:cantSplit/>
        </w:trPr>
        <w:tc>
          <w:tcPr>
            <w:tcW w:w="898" w:type="dxa"/>
            <w:vMerge w:val="restart"/>
            <w:tcBorders>
              <w:top w:val="single" w:sz="8" w:space="0" w:color="152935"/>
              <w:left w:val="nil"/>
              <w:bottom w:val="single" w:sz="8" w:space="0" w:color="152935"/>
              <w:right w:val="nil"/>
            </w:tcBorders>
            <w:shd w:val="clear" w:color="auto" w:fill="E0E0E0"/>
          </w:tcPr>
          <w:p w14:paraId="42F32DCE"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Step 1</w:t>
            </w:r>
          </w:p>
        </w:tc>
        <w:tc>
          <w:tcPr>
            <w:tcW w:w="378" w:type="dxa"/>
            <w:tcBorders>
              <w:top w:val="single" w:sz="8" w:space="0" w:color="152935"/>
              <w:left w:val="nil"/>
              <w:bottom w:val="single" w:sz="8" w:space="0" w:color="AEAEAE"/>
              <w:right w:val="nil"/>
            </w:tcBorders>
            <w:shd w:val="clear" w:color="auto" w:fill="E0E0E0"/>
          </w:tcPr>
          <w:p w14:paraId="06310A1D"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1</w:t>
            </w:r>
          </w:p>
        </w:tc>
        <w:tc>
          <w:tcPr>
            <w:tcW w:w="1138" w:type="dxa"/>
            <w:tcBorders>
              <w:top w:val="single" w:sz="8" w:space="0" w:color="152935"/>
              <w:left w:val="nil"/>
              <w:bottom w:val="single" w:sz="8" w:space="0" w:color="AEAEAE"/>
              <w:right w:val="single" w:sz="8" w:space="0" w:color="E0E0E0"/>
            </w:tcBorders>
            <w:shd w:val="clear" w:color="auto" w:fill="FFFFFF"/>
          </w:tcPr>
          <w:p w14:paraId="225DA6F8"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175.410</w:t>
            </w:r>
          </w:p>
        </w:tc>
        <w:tc>
          <w:tcPr>
            <w:tcW w:w="993" w:type="dxa"/>
            <w:tcBorders>
              <w:top w:val="single" w:sz="8" w:space="0" w:color="152935"/>
              <w:left w:val="single" w:sz="8" w:space="0" w:color="E0E0E0"/>
              <w:bottom w:val="single" w:sz="8" w:space="0" w:color="AEAEAE"/>
              <w:right w:val="single" w:sz="8" w:space="0" w:color="E0E0E0"/>
            </w:tcBorders>
            <w:shd w:val="clear" w:color="auto" w:fill="FFFFFF"/>
          </w:tcPr>
          <w:p w14:paraId="7DDB46EA"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-1.885</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603C8281"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-.054</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0C6786AD"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.141</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7AA65F54"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-.055</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5BA41A77"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.016</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4198384C"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.113</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07B49920"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-.241</w:t>
            </w:r>
          </w:p>
        </w:tc>
        <w:tc>
          <w:tcPr>
            <w:tcW w:w="709" w:type="dxa"/>
            <w:tcBorders>
              <w:top w:val="single" w:sz="8" w:space="0" w:color="152935"/>
              <w:left w:val="single" w:sz="8" w:space="0" w:color="E0E0E0"/>
              <w:bottom w:val="single" w:sz="8" w:space="0" w:color="AEAEAE"/>
              <w:right w:val="nil"/>
            </w:tcBorders>
            <w:shd w:val="clear" w:color="auto" w:fill="FFFFFF"/>
          </w:tcPr>
          <w:p w14:paraId="3663081D"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.142</w:t>
            </w:r>
          </w:p>
        </w:tc>
      </w:tr>
      <w:tr w:rsidR="00903C1F" w:rsidRPr="00471ED2" w14:paraId="29ECA382" w14:textId="77777777" w:rsidTr="000D0D38">
        <w:trPr>
          <w:gridAfter w:val="1"/>
          <w:wAfter w:w="46" w:type="dxa"/>
          <w:cantSplit/>
        </w:trPr>
        <w:tc>
          <w:tcPr>
            <w:tcW w:w="898" w:type="dxa"/>
            <w:vMerge/>
            <w:tcBorders>
              <w:top w:val="single" w:sz="8" w:space="0" w:color="152935"/>
              <w:left w:val="nil"/>
              <w:bottom w:val="single" w:sz="8" w:space="0" w:color="152935"/>
              <w:right w:val="nil"/>
            </w:tcBorders>
            <w:shd w:val="clear" w:color="auto" w:fill="E0E0E0"/>
          </w:tcPr>
          <w:p w14:paraId="44DA58C8" w14:textId="77777777" w:rsidR="00903C1F" w:rsidRPr="00471ED2" w:rsidRDefault="00903C1F" w:rsidP="000D0D38">
            <w:pPr>
              <w:autoSpaceDE w:val="0"/>
              <w:autoSpaceDN w:val="0"/>
              <w:adjustRightInd w:val="0"/>
              <w:spacing w:line="240" w:lineRule="auto"/>
              <w:rPr>
                <w:rFonts w:asciiTheme="majorBidi" w:hAnsiTheme="majorBidi" w:cstheme="majorBidi"/>
                <w:color w:val="010205"/>
                <w:sz w:val="20"/>
                <w:szCs w:val="20"/>
                <w:lang w:val="id-ID"/>
              </w:rPr>
            </w:pPr>
          </w:p>
        </w:tc>
        <w:tc>
          <w:tcPr>
            <w:tcW w:w="378" w:type="dxa"/>
            <w:tcBorders>
              <w:top w:val="single" w:sz="8" w:space="0" w:color="AEAEAE"/>
              <w:left w:val="nil"/>
              <w:bottom w:val="single" w:sz="8" w:space="0" w:color="AEAEAE"/>
              <w:right w:val="nil"/>
            </w:tcBorders>
            <w:shd w:val="clear" w:color="auto" w:fill="E0E0E0"/>
          </w:tcPr>
          <w:p w14:paraId="078CCFAB"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2</w:t>
            </w:r>
          </w:p>
        </w:tc>
        <w:tc>
          <w:tcPr>
            <w:tcW w:w="1138" w:type="dxa"/>
            <w:tcBorders>
              <w:top w:val="single" w:sz="8" w:space="0" w:color="AEAEAE"/>
              <w:left w:val="nil"/>
              <w:bottom w:val="single" w:sz="8" w:space="0" w:color="AEAEAE"/>
              <w:right w:val="single" w:sz="8" w:space="0" w:color="E0E0E0"/>
            </w:tcBorders>
            <w:shd w:val="clear" w:color="auto" w:fill="FFFFFF"/>
          </w:tcPr>
          <w:p w14:paraId="400792E3"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172.130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7D9AD80A"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-2.261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85F0613"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-.069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078C5EB"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.183</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244D98FF"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-.066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4FF33332"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.022</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3FFFE6B9"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.138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7430DB7"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-.325</w:t>
            </w:r>
          </w:p>
        </w:tc>
        <w:tc>
          <w:tcPr>
            <w:tcW w:w="709" w:type="dxa"/>
            <w:tcBorders>
              <w:top w:val="single" w:sz="8" w:space="0" w:color="AEAEAE"/>
              <w:left w:val="single" w:sz="8" w:space="0" w:color="E0E0E0"/>
              <w:bottom w:val="single" w:sz="8" w:space="0" w:color="AEAEAE"/>
              <w:right w:val="nil"/>
            </w:tcBorders>
            <w:shd w:val="clear" w:color="auto" w:fill="FFFFFF"/>
          </w:tcPr>
          <w:p w14:paraId="4271FC66"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.191</w:t>
            </w:r>
          </w:p>
        </w:tc>
      </w:tr>
      <w:tr w:rsidR="00903C1F" w:rsidRPr="00471ED2" w14:paraId="30F5AC7F" w14:textId="77777777" w:rsidTr="000D0D38">
        <w:trPr>
          <w:gridAfter w:val="1"/>
          <w:wAfter w:w="46" w:type="dxa"/>
          <w:cantSplit/>
        </w:trPr>
        <w:tc>
          <w:tcPr>
            <w:tcW w:w="898" w:type="dxa"/>
            <w:vMerge/>
            <w:tcBorders>
              <w:top w:val="single" w:sz="8" w:space="0" w:color="152935"/>
              <w:left w:val="nil"/>
              <w:bottom w:val="single" w:sz="8" w:space="0" w:color="152935"/>
              <w:right w:val="nil"/>
            </w:tcBorders>
            <w:shd w:val="clear" w:color="auto" w:fill="E0E0E0"/>
          </w:tcPr>
          <w:p w14:paraId="76496C85" w14:textId="77777777" w:rsidR="00903C1F" w:rsidRPr="00471ED2" w:rsidRDefault="00903C1F" w:rsidP="000D0D38">
            <w:pPr>
              <w:autoSpaceDE w:val="0"/>
              <w:autoSpaceDN w:val="0"/>
              <w:adjustRightInd w:val="0"/>
              <w:spacing w:line="240" w:lineRule="auto"/>
              <w:rPr>
                <w:rFonts w:asciiTheme="majorBidi" w:hAnsiTheme="majorBidi" w:cstheme="majorBidi"/>
                <w:color w:val="010205"/>
                <w:sz w:val="20"/>
                <w:szCs w:val="20"/>
                <w:lang w:val="id-ID"/>
              </w:rPr>
            </w:pPr>
          </w:p>
        </w:tc>
        <w:tc>
          <w:tcPr>
            <w:tcW w:w="378" w:type="dxa"/>
            <w:tcBorders>
              <w:top w:val="single" w:sz="8" w:space="0" w:color="AEAEAE"/>
              <w:left w:val="nil"/>
              <w:bottom w:val="single" w:sz="8" w:space="0" w:color="AEAEAE"/>
              <w:right w:val="nil"/>
            </w:tcBorders>
            <w:shd w:val="clear" w:color="auto" w:fill="E0E0E0"/>
          </w:tcPr>
          <w:p w14:paraId="79D5104A"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3</w:t>
            </w:r>
          </w:p>
        </w:tc>
        <w:tc>
          <w:tcPr>
            <w:tcW w:w="1138" w:type="dxa"/>
            <w:tcBorders>
              <w:top w:val="single" w:sz="8" w:space="0" w:color="AEAEAE"/>
              <w:left w:val="nil"/>
              <w:bottom w:val="single" w:sz="8" w:space="0" w:color="AEAEAE"/>
              <w:right w:val="single" w:sz="8" w:space="0" w:color="E0E0E0"/>
            </w:tcBorders>
            <w:shd w:val="clear" w:color="auto" w:fill="FFFFFF"/>
          </w:tcPr>
          <w:p w14:paraId="7DDEEF53"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172.047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14:paraId="6C903A83"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-2.284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74219B10"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-.072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846AF2C"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.190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5ABAF649"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-.067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1873D6A"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.023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14:paraId="4C4BDEC1"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.142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5AD6463"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-.342</w:t>
            </w:r>
          </w:p>
        </w:tc>
        <w:tc>
          <w:tcPr>
            <w:tcW w:w="709" w:type="dxa"/>
            <w:tcBorders>
              <w:top w:val="single" w:sz="8" w:space="0" w:color="AEAEAE"/>
              <w:left w:val="single" w:sz="8" w:space="0" w:color="E0E0E0"/>
              <w:bottom w:val="single" w:sz="8" w:space="0" w:color="AEAEAE"/>
              <w:right w:val="nil"/>
            </w:tcBorders>
            <w:shd w:val="clear" w:color="auto" w:fill="FFFFFF"/>
          </w:tcPr>
          <w:p w14:paraId="37F0EE60"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.200</w:t>
            </w:r>
          </w:p>
        </w:tc>
      </w:tr>
      <w:tr w:rsidR="00903C1F" w:rsidRPr="00471ED2" w14:paraId="3007BD6B" w14:textId="77777777" w:rsidTr="000D0D38">
        <w:trPr>
          <w:gridAfter w:val="1"/>
          <w:wAfter w:w="46" w:type="dxa"/>
          <w:cantSplit/>
        </w:trPr>
        <w:tc>
          <w:tcPr>
            <w:tcW w:w="898" w:type="dxa"/>
            <w:vMerge/>
            <w:tcBorders>
              <w:top w:val="single" w:sz="8" w:space="0" w:color="152935"/>
              <w:left w:val="nil"/>
              <w:bottom w:val="single" w:sz="8" w:space="0" w:color="152935"/>
              <w:right w:val="nil"/>
            </w:tcBorders>
            <w:shd w:val="clear" w:color="auto" w:fill="E0E0E0"/>
          </w:tcPr>
          <w:p w14:paraId="5BE752E3" w14:textId="77777777" w:rsidR="00903C1F" w:rsidRPr="00471ED2" w:rsidRDefault="00903C1F" w:rsidP="000D0D38">
            <w:pPr>
              <w:autoSpaceDE w:val="0"/>
              <w:autoSpaceDN w:val="0"/>
              <w:adjustRightInd w:val="0"/>
              <w:spacing w:line="240" w:lineRule="auto"/>
              <w:rPr>
                <w:rFonts w:asciiTheme="majorBidi" w:hAnsiTheme="majorBidi" w:cstheme="majorBidi"/>
                <w:color w:val="010205"/>
                <w:sz w:val="20"/>
                <w:szCs w:val="20"/>
                <w:lang w:val="id-ID"/>
              </w:rPr>
            </w:pPr>
          </w:p>
        </w:tc>
        <w:tc>
          <w:tcPr>
            <w:tcW w:w="378" w:type="dxa"/>
            <w:tcBorders>
              <w:top w:val="single" w:sz="8" w:space="0" w:color="AEAEAE"/>
              <w:left w:val="nil"/>
              <w:bottom w:val="single" w:sz="8" w:space="0" w:color="152935"/>
              <w:right w:val="nil"/>
            </w:tcBorders>
            <w:shd w:val="clear" w:color="auto" w:fill="E0E0E0"/>
          </w:tcPr>
          <w:p w14:paraId="5463A4A2"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264A60"/>
                <w:sz w:val="20"/>
                <w:szCs w:val="20"/>
                <w:lang w:val="id-ID"/>
              </w:rPr>
            </w:pPr>
            <w:r w:rsidRPr="00471ED2">
              <w:rPr>
                <w:rFonts w:asciiTheme="majorBidi" w:hAnsiTheme="majorBidi" w:cstheme="majorBidi"/>
                <w:color w:val="264A60"/>
                <w:sz w:val="20"/>
                <w:szCs w:val="20"/>
                <w:lang w:val="id-ID"/>
              </w:rPr>
              <w:t>4</w:t>
            </w:r>
          </w:p>
        </w:tc>
        <w:tc>
          <w:tcPr>
            <w:tcW w:w="1138" w:type="dxa"/>
            <w:tcBorders>
              <w:top w:val="single" w:sz="8" w:space="0" w:color="AEAEAE"/>
              <w:left w:val="nil"/>
              <w:bottom w:val="single" w:sz="8" w:space="0" w:color="152935"/>
              <w:right w:val="single" w:sz="8" w:space="0" w:color="E0E0E0"/>
            </w:tcBorders>
            <w:shd w:val="clear" w:color="auto" w:fill="FFFFFF"/>
          </w:tcPr>
          <w:p w14:paraId="0DAFB059"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bookmarkStart w:id="70" w:name="_Hlk86644523"/>
            <w:r w:rsidRPr="00471ED2">
              <w:rPr>
                <w:rFonts w:asciiTheme="majorBidi" w:hAnsiTheme="majorBidi" w:cstheme="majorBidi"/>
                <w:color w:val="010205"/>
                <w:sz w:val="20"/>
                <w:szCs w:val="20"/>
                <w:lang w:val="id-ID"/>
              </w:rPr>
              <w:t>172.047</w:t>
            </w:r>
            <w:bookmarkEnd w:id="70"/>
          </w:p>
        </w:tc>
        <w:tc>
          <w:tcPr>
            <w:tcW w:w="993" w:type="dxa"/>
            <w:tcBorders>
              <w:top w:val="single" w:sz="8" w:space="0" w:color="AEAEAE"/>
              <w:left w:val="single" w:sz="8" w:space="0" w:color="E0E0E0"/>
              <w:bottom w:val="single" w:sz="8" w:space="0" w:color="152935"/>
              <w:right w:val="single" w:sz="8" w:space="0" w:color="E0E0E0"/>
            </w:tcBorders>
            <w:shd w:val="clear" w:color="auto" w:fill="FFFFFF"/>
          </w:tcPr>
          <w:p w14:paraId="280D037A"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-2.284</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164B1B31"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-.072</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5A5EDF4C"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.191</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04A93ECE"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-.067</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6BDB104B"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.023</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4E0CF492"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.142</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620F7175"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-.343</w:t>
            </w:r>
          </w:p>
        </w:tc>
        <w:tc>
          <w:tcPr>
            <w:tcW w:w="709" w:type="dxa"/>
            <w:tcBorders>
              <w:top w:val="single" w:sz="8" w:space="0" w:color="AEAEAE"/>
              <w:left w:val="single" w:sz="8" w:space="0" w:color="E0E0E0"/>
              <w:bottom w:val="single" w:sz="8" w:space="0" w:color="152935"/>
              <w:right w:val="nil"/>
            </w:tcBorders>
            <w:shd w:val="clear" w:color="auto" w:fill="FFFFFF"/>
          </w:tcPr>
          <w:p w14:paraId="05808F57" w14:textId="77777777" w:rsidR="00903C1F" w:rsidRPr="00471ED2" w:rsidRDefault="00903C1F" w:rsidP="000D0D38">
            <w:pPr>
              <w:autoSpaceDE w:val="0"/>
              <w:autoSpaceDN w:val="0"/>
              <w:adjustRightInd w:val="0"/>
              <w:spacing w:line="320" w:lineRule="atLeast"/>
              <w:ind w:left="60" w:right="60"/>
              <w:jc w:val="right"/>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.201</w:t>
            </w:r>
          </w:p>
        </w:tc>
      </w:tr>
      <w:tr w:rsidR="00903C1F" w:rsidRPr="00471ED2" w14:paraId="2E7DEEE7" w14:textId="77777777" w:rsidTr="000D0D38">
        <w:trPr>
          <w:cantSplit/>
        </w:trPr>
        <w:tc>
          <w:tcPr>
            <w:tcW w:w="9123" w:type="dxa"/>
            <w:gridSpan w:val="12"/>
            <w:tcBorders>
              <w:top w:val="nil"/>
              <w:left w:val="nil"/>
              <w:bottom w:val="nil"/>
              <w:right w:val="nil"/>
            </w:tcBorders>
            <w:shd w:val="clear" w:color="auto" w:fill="FFFFFF"/>
          </w:tcPr>
          <w:p w14:paraId="33FA9048"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a. Method: Enter</w:t>
            </w:r>
          </w:p>
        </w:tc>
      </w:tr>
      <w:tr w:rsidR="00903C1F" w:rsidRPr="00471ED2" w14:paraId="0F694287" w14:textId="77777777" w:rsidTr="000D0D38">
        <w:trPr>
          <w:cantSplit/>
        </w:trPr>
        <w:tc>
          <w:tcPr>
            <w:tcW w:w="9123" w:type="dxa"/>
            <w:gridSpan w:val="12"/>
            <w:tcBorders>
              <w:top w:val="nil"/>
              <w:left w:val="nil"/>
              <w:bottom w:val="nil"/>
              <w:right w:val="nil"/>
            </w:tcBorders>
            <w:shd w:val="clear" w:color="auto" w:fill="FFFFFF"/>
          </w:tcPr>
          <w:p w14:paraId="3042D81B"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b. Constant is included in the model.</w:t>
            </w:r>
          </w:p>
        </w:tc>
      </w:tr>
      <w:tr w:rsidR="00903C1F" w:rsidRPr="00471ED2" w14:paraId="66FAE5CA" w14:textId="77777777" w:rsidTr="000D0D38">
        <w:trPr>
          <w:cantSplit/>
        </w:trPr>
        <w:tc>
          <w:tcPr>
            <w:tcW w:w="9123" w:type="dxa"/>
            <w:gridSpan w:val="12"/>
            <w:tcBorders>
              <w:top w:val="nil"/>
              <w:left w:val="nil"/>
              <w:bottom w:val="nil"/>
              <w:right w:val="nil"/>
            </w:tcBorders>
            <w:shd w:val="clear" w:color="auto" w:fill="FFFFFF"/>
          </w:tcPr>
          <w:p w14:paraId="5429E9CB"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c. Initial -2 Log Likelihood: 226.765</w:t>
            </w:r>
          </w:p>
        </w:tc>
      </w:tr>
      <w:tr w:rsidR="00903C1F" w:rsidRPr="00471ED2" w14:paraId="525701A5" w14:textId="77777777" w:rsidTr="000D0D38">
        <w:trPr>
          <w:cantSplit/>
        </w:trPr>
        <w:tc>
          <w:tcPr>
            <w:tcW w:w="9123" w:type="dxa"/>
            <w:gridSpan w:val="12"/>
            <w:tcBorders>
              <w:top w:val="nil"/>
              <w:left w:val="nil"/>
              <w:bottom w:val="nil"/>
              <w:right w:val="nil"/>
            </w:tcBorders>
            <w:shd w:val="clear" w:color="auto" w:fill="FFFFFF"/>
          </w:tcPr>
          <w:p w14:paraId="424E5671" w14:textId="77777777" w:rsidR="00903C1F" w:rsidRPr="00471ED2" w:rsidRDefault="00903C1F" w:rsidP="000D0D38">
            <w:pPr>
              <w:autoSpaceDE w:val="0"/>
              <w:autoSpaceDN w:val="0"/>
              <w:adjustRightInd w:val="0"/>
              <w:spacing w:line="320" w:lineRule="atLeast"/>
              <w:ind w:left="60" w:right="60"/>
              <w:rPr>
                <w:rFonts w:asciiTheme="majorBidi" w:hAnsiTheme="majorBidi" w:cstheme="majorBidi"/>
                <w:color w:val="010205"/>
                <w:sz w:val="20"/>
                <w:szCs w:val="20"/>
                <w:lang w:val="id-ID"/>
              </w:rPr>
            </w:pPr>
            <w:r w:rsidRPr="00471ED2">
              <w:rPr>
                <w:rFonts w:asciiTheme="majorBidi" w:hAnsiTheme="majorBidi" w:cstheme="majorBidi"/>
                <w:color w:val="010205"/>
                <w:sz w:val="20"/>
                <w:szCs w:val="20"/>
                <w:lang w:val="id-ID"/>
              </w:rPr>
              <w:t>d. Estimation terminated at iteration number 4 because parameter estimates changed by less than .001.</w:t>
            </w:r>
          </w:p>
        </w:tc>
      </w:tr>
    </w:tbl>
    <w:p w14:paraId="6EE6F38D" w14:textId="77777777" w:rsidR="00903C1F" w:rsidRPr="00471ED2" w:rsidRDefault="00903C1F" w:rsidP="00903C1F">
      <w:pPr>
        <w:autoSpaceDE w:val="0"/>
        <w:autoSpaceDN w:val="0"/>
        <w:adjustRightInd w:val="0"/>
        <w:spacing w:line="400" w:lineRule="atLeast"/>
        <w:rPr>
          <w:rFonts w:asciiTheme="majorBidi" w:hAnsiTheme="majorBidi" w:cstheme="majorBidi"/>
          <w:lang w:val="id-ID"/>
        </w:rPr>
      </w:pPr>
    </w:p>
    <w:p w14:paraId="2D1A558B"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Dilihat tabel history pada Lo ini saya kopi itu saya pindahkan ke Kemudian pada blok satu di Iteration History diinterpretasikan pada penilaian model tipe kita bandingkan selisih antara nilai minus 2 log likelihood pada blog 0 dengan nilai minus 2 log likelihood pada Blok 1. Untuk menilai model fits adalah rumusnya adalah L0 dikurangi dengan L1.  Nilai minus 2 log likehood pertama pada blog 0 adalah </w:t>
      </w:r>
      <w:r w:rsidRPr="00471ED2">
        <w:rPr>
          <w:rFonts w:asciiTheme="majorBidi" w:hAnsiTheme="majorBidi" w:cstheme="majorBidi"/>
          <w:color w:val="010205"/>
          <w:lang w:val="id-ID"/>
        </w:rPr>
        <w:t>226.765</w:t>
      </w:r>
      <w:r w:rsidRPr="00B35DD7">
        <w:rPr>
          <w:rFonts w:asciiTheme="majorBidi" w:hAnsiTheme="majorBidi" w:cstheme="majorBidi"/>
        </w:rPr>
        <w:t xml:space="preserve">. Kemudian pada nilai minus 2 log likehood pada blog 1 (L1), masukkan semua variabel bebasnya pada model 2 log lokehoodnya adalah sebesar 172.047 atau L1 = 172.047 maka </w:t>
      </w:r>
    </w:p>
    <w:p w14:paraId="66508FEF"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Dengan rumus Lo - L1 = 226.765 - 172.047 = 54.718.</w:t>
      </w:r>
    </w:p>
    <w:p w14:paraId="3BAEA6E1"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Selanjutnya dianalisis dengan melihat nilai chi square pada tabel Chi square. Pada tabel Chi square pada alpa 0,05 didapat nilai 14,06714. Artinya nilai nilai Lo - L1 (54.718) lebih besar dari nilai tabel chi (14,06714) dengan intepretasi bahwa variable independen dalam penelitian ini dapat memperbaiki model regresi logistik. </w:t>
      </w:r>
    </w:p>
    <w:p w14:paraId="3644E486"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Lanhkah selanjutnya, analisis uji ketepatan klasifikasi model regresi, dengan besar ketepatan klasifikasi pada model regresi logistik, dapat melihat pada tabel classification. </w:t>
      </w: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9"/>
        <w:gridCol w:w="1522"/>
        <w:gridCol w:w="1415"/>
        <w:gridCol w:w="1029"/>
        <w:gridCol w:w="1415"/>
        <w:gridCol w:w="1476"/>
      </w:tblGrid>
      <w:tr w:rsidR="00903C1F" w:rsidRPr="00B64ADD" w14:paraId="6D3E259E" w14:textId="77777777" w:rsidTr="00903C1F">
        <w:trPr>
          <w:cantSplit/>
        </w:trPr>
        <w:tc>
          <w:tcPr>
            <w:tcW w:w="7686" w:type="dxa"/>
            <w:gridSpan w:val="6"/>
            <w:tcBorders>
              <w:top w:val="nil"/>
              <w:left w:val="nil"/>
              <w:bottom w:val="nil"/>
              <w:right w:val="nil"/>
            </w:tcBorders>
            <w:shd w:val="clear" w:color="auto" w:fill="FFFFFF"/>
            <w:vAlign w:val="center"/>
          </w:tcPr>
          <w:p w14:paraId="1DFF7BD4" w14:textId="77777777" w:rsidR="00903C1F" w:rsidRPr="00B64ADD" w:rsidRDefault="00903C1F" w:rsidP="000D0D38">
            <w:pPr>
              <w:autoSpaceDE w:val="0"/>
              <w:autoSpaceDN w:val="0"/>
              <w:adjustRightInd w:val="0"/>
              <w:spacing w:line="320" w:lineRule="atLeast"/>
              <w:ind w:left="60" w:right="60"/>
              <w:jc w:val="center"/>
              <w:rPr>
                <w:rFonts w:asciiTheme="majorBidi" w:hAnsiTheme="majorBidi" w:cstheme="majorBidi"/>
                <w:color w:val="010205"/>
                <w:sz w:val="22"/>
                <w:szCs w:val="22"/>
                <w:lang w:val="id-ID"/>
              </w:rPr>
            </w:pPr>
            <w:r w:rsidRPr="00B64ADD">
              <w:rPr>
                <w:rFonts w:asciiTheme="majorBidi" w:hAnsiTheme="majorBidi" w:cstheme="majorBidi"/>
                <w:b/>
                <w:bCs/>
                <w:color w:val="010205"/>
                <w:sz w:val="22"/>
                <w:szCs w:val="22"/>
                <w:lang w:val="id-ID"/>
              </w:rPr>
              <w:t>Classification Table</w:t>
            </w:r>
            <w:r w:rsidRPr="00B64ADD">
              <w:rPr>
                <w:rFonts w:asciiTheme="majorBidi" w:hAnsiTheme="majorBidi" w:cstheme="majorBidi"/>
                <w:b/>
                <w:bCs/>
                <w:color w:val="010205"/>
                <w:sz w:val="22"/>
                <w:szCs w:val="22"/>
                <w:vertAlign w:val="superscript"/>
                <w:lang w:val="id-ID"/>
              </w:rPr>
              <w:t>a</w:t>
            </w:r>
          </w:p>
        </w:tc>
      </w:tr>
      <w:tr w:rsidR="00903C1F" w:rsidRPr="00B64ADD" w14:paraId="1947A03C" w14:textId="77777777" w:rsidTr="00903C1F">
        <w:trPr>
          <w:cantSplit/>
        </w:trPr>
        <w:tc>
          <w:tcPr>
            <w:tcW w:w="829" w:type="dxa"/>
            <w:tcBorders>
              <w:top w:val="nil"/>
              <w:left w:val="nil"/>
              <w:bottom w:val="nil"/>
              <w:right w:val="nil"/>
            </w:tcBorders>
          </w:tcPr>
          <w:p w14:paraId="043601AF" w14:textId="77777777" w:rsidR="00903C1F" w:rsidRPr="00B64ADD" w:rsidRDefault="00903C1F" w:rsidP="000D0D38">
            <w:pPr>
              <w:autoSpaceDE w:val="0"/>
              <w:autoSpaceDN w:val="0"/>
              <w:adjustRightInd w:val="0"/>
              <w:spacing w:line="240" w:lineRule="auto"/>
              <w:rPr>
                <w:rFonts w:asciiTheme="majorBidi" w:hAnsiTheme="majorBidi" w:cstheme="majorBidi"/>
                <w:color w:val="010205"/>
                <w:sz w:val="22"/>
                <w:szCs w:val="22"/>
                <w:lang w:val="id-ID"/>
              </w:rPr>
            </w:pPr>
          </w:p>
        </w:tc>
        <w:tc>
          <w:tcPr>
            <w:tcW w:w="2937" w:type="dxa"/>
            <w:gridSpan w:val="2"/>
            <w:vMerge w:val="restart"/>
            <w:tcBorders>
              <w:top w:val="nil"/>
              <w:left w:val="nil"/>
              <w:bottom w:val="nil"/>
              <w:right w:val="nil"/>
            </w:tcBorders>
            <w:shd w:val="clear" w:color="auto" w:fill="FFFFFF"/>
            <w:vAlign w:val="bottom"/>
          </w:tcPr>
          <w:p w14:paraId="26EB3D9D" w14:textId="77777777" w:rsidR="00903C1F" w:rsidRPr="00B64ADD" w:rsidRDefault="00903C1F" w:rsidP="000D0D38">
            <w:pPr>
              <w:autoSpaceDE w:val="0"/>
              <w:autoSpaceDN w:val="0"/>
              <w:adjustRightInd w:val="0"/>
              <w:spacing w:line="320" w:lineRule="atLeast"/>
              <w:ind w:left="60" w:right="60"/>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Observed</w:t>
            </w:r>
          </w:p>
        </w:tc>
        <w:tc>
          <w:tcPr>
            <w:tcW w:w="3920" w:type="dxa"/>
            <w:gridSpan w:val="3"/>
            <w:tcBorders>
              <w:top w:val="nil"/>
              <w:left w:val="nil"/>
              <w:bottom w:val="nil"/>
              <w:right w:val="nil"/>
            </w:tcBorders>
            <w:shd w:val="clear" w:color="auto" w:fill="FFFFFF"/>
            <w:vAlign w:val="bottom"/>
          </w:tcPr>
          <w:p w14:paraId="29A77BDD" w14:textId="77777777" w:rsidR="00903C1F" w:rsidRPr="00B64ADD" w:rsidRDefault="00903C1F" w:rsidP="000D0D38">
            <w:pPr>
              <w:autoSpaceDE w:val="0"/>
              <w:autoSpaceDN w:val="0"/>
              <w:adjustRightInd w:val="0"/>
              <w:spacing w:line="320" w:lineRule="atLeast"/>
              <w:ind w:left="60" w:right="60"/>
              <w:jc w:val="center"/>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Predicted</w:t>
            </w:r>
          </w:p>
        </w:tc>
      </w:tr>
      <w:tr w:rsidR="00903C1F" w:rsidRPr="00B64ADD" w14:paraId="04B38C22" w14:textId="77777777" w:rsidTr="00903C1F">
        <w:trPr>
          <w:cantSplit/>
        </w:trPr>
        <w:tc>
          <w:tcPr>
            <w:tcW w:w="829" w:type="dxa"/>
            <w:tcBorders>
              <w:top w:val="nil"/>
              <w:left w:val="nil"/>
              <w:bottom w:val="nil"/>
              <w:right w:val="nil"/>
            </w:tcBorders>
          </w:tcPr>
          <w:p w14:paraId="6BDAD431" w14:textId="77777777" w:rsidR="00903C1F" w:rsidRPr="00B64ADD" w:rsidRDefault="00903C1F" w:rsidP="000D0D38">
            <w:pPr>
              <w:autoSpaceDE w:val="0"/>
              <w:autoSpaceDN w:val="0"/>
              <w:adjustRightInd w:val="0"/>
              <w:spacing w:line="240" w:lineRule="auto"/>
              <w:rPr>
                <w:rFonts w:asciiTheme="majorBidi" w:hAnsiTheme="majorBidi" w:cstheme="majorBidi"/>
                <w:color w:val="264A60"/>
                <w:sz w:val="22"/>
                <w:szCs w:val="22"/>
                <w:lang w:val="id-ID"/>
              </w:rPr>
            </w:pPr>
          </w:p>
        </w:tc>
        <w:tc>
          <w:tcPr>
            <w:tcW w:w="2937" w:type="dxa"/>
            <w:gridSpan w:val="2"/>
            <w:vMerge/>
            <w:tcBorders>
              <w:top w:val="nil"/>
              <w:left w:val="nil"/>
              <w:bottom w:val="nil"/>
              <w:right w:val="nil"/>
            </w:tcBorders>
            <w:shd w:val="clear" w:color="auto" w:fill="FFFFFF"/>
            <w:vAlign w:val="bottom"/>
          </w:tcPr>
          <w:p w14:paraId="450B570F" w14:textId="77777777" w:rsidR="00903C1F" w:rsidRPr="00B64ADD" w:rsidRDefault="00903C1F" w:rsidP="000D0D38">
            <w:pPr>
              <w:autoSpaceDE w:val="0"/>
              <w:autoSpaceDN w:val="0"/>
              <w:adjustRightInd w:val="0"/>
              <w:spacing w:line="240" w:lineRule="auto"/>
              <w:rPr>
                <w:rFonts w:asciiTheme="majorBidi" w:hAnsiTheme="majorBidi" w:cstheme="majorBidi"/>
                <w:color w:val="264A60"/>
                <w:sz w:val="22"/>
                <w:szCs w:val="22"/>
                <w:lang w:val="id-ID"/>
              </w:rPr>
            </w:pPr>
          </w:p>
        </w:tc>
        <w:tc>
          <w:tcPr>
            <w:tcW w:w="2444" w:type="dxa"/>
            <w:gridSpan w:val="2"/>
            <w:tcBorders>
              <w:top w:val="nil"/>
              <w:left w:val="nil"/>
              <w:bottom w:val="nil"/>
              <w:right w:val="single" w:sz="8" w:space="0" w:color="E0E0E0"/>
            </w:tcBorders>
            <w:shd w:val="clear" w:color="auto" w:fill="FFFFFF"/>
            <w:vAlign w:val="bottom"/>
          </w:tcPr>
          <w:p w14:paraId="5F17ACA5" w14:textId="77777777" w:rsidR="00903C1F" w:rsidRPr="00B64ADD" w:rsidRDefault="00903C1F" w:rsidP="000D0D38">
            <w:pPr>
              <w:autoSpaceDE w:val="0"/>
              <w:autoSpaceDN w:val="0"/>
              <w:adjustRightInd w:val="0"/>
              <w:spacing w:line="320" w:lineRule="atLeast"/>
              <w:ind w:left="60" w:right="60"/>
              <w:jc w:val="center"/>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StatusStunting</w:t>
            </w:r>
          </w:p>
        </w:tc>
        <w:tc>
          <w:tcPr>
            <w:tcW w:w="1476" w:type="dxa"/>
            <w:vMerge w:val="restart"/>
            <w:tcBorders>
              <w:top w:val="nil"/>
              <w:left w:val="single" w:sz="8" w:space="0" w:color="E0E0E0"/>
              <w:bottom w:val="nil"/>
              <w:right w:val="nil"/>
            </w:tcBorders>
            <w:shd w:val="clear" w:color="auto" w:fill="FFFFFF"/>
            <w:vAlign w:val="bottom"/>
          </w:tcPr>
          <w:p w14:paraId="2A4719BF" w14:textId="77777777" w:rsidR="00903C1F" w:rsidRPr="00B64ADD" w:rsidRDefault="00903C1F" w:rsidP="000D0D38">
            <w:pPr>
              <w:autoSpaceDE w:val="0"/>
              <w:autoSpaceDN w:val="0"/>
              <w:adjustRightInd w:val="0"/>
              <w:spacing w:line="320" w:lineRule="atLeast"/>
              <w:ind w:left="60" w:right="60"/>
              <w:jc w:val="center"/>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Percentage Correct</w:t>
            </w:r>
          </w:p>
        </w:tc>
      </w:tr>
      <w:tr w:rsidR="00903C1F" w:rsidRPr="00B64ADD" w14:paraId="2E1457CA" w14:textId="77777777" w:rsidTr="00903C1F">
        <w:trPr>
          <w:cantSplit/>
        </w:trPr>
        <w:tc>
          <w:tcPr>
            <w:tcW w:w="829" w:type="dxa"/>
            <w:tcBorders>
              <w:top w:val="nil"/>
              <w:left w:val="nil"/>
              <w:right w:val="nil"/>
            </w:tcBorders>
          </w:tcPr>
          <w:p w14:paraId="77139C5C" w14:textId="77777777" w:rsidR="00903C1F" w:rsidRPr="00B64ADD" w:rsidRDefault="00903C1F" w:rsidP="000D0D38">
            <w:pPr>
              <w:autoSpaceDE w:val="0"/>
              <w:autoSpaceDN w:val="0"/>
              <w:adjustRightInd w:val="0"/>
              <w:spacing w:line="240" w:lineRule="auto"/>
              <w:rPr>
                <w:rFonts w:asciiTheme="majorBidi" w:hAnsiTheme="majorBidi" w:cstheme="majorBidi"/>
                <w:color w:val="264A60"/>
                <w:sz w:val="22"/>
                <w:szCs w:val="22"/>
                <w:lang w:val="id-ID"/>
              </w:rPr>
            </w:pPr>
          </w:p>
        </w:tc>
        <w:tc>
          <w:tcPr>
            <w:tcW w:w="2937" w:type="dxa"/>
            <w:gridSpan w:val="2"/>
            <w:vMerge/>
            <w:tcBorders>
              <w:top w:val="nil"/>
              <w:left w:val="nil"/>
              <w:bottom w:val="nil"/>
              <w:right w:val="nil"/>
            </w:tcBorders>
            <w:shd w:val="clear" w:color="auto" w:fill="FFFFFF"/>
            <w:vAlign w:val="bottom"/>
          </w:tcPr>
          <w:p w14:paraId="46627579" w14:textId="77777777" w:rsidR="00903C1F" w:rsidRPr="00B64ADD" w:rsidRDefault="00903C1F" w:rsidP="000D0D38">
            <w:pPr>
              <w:autoSpaceDE w:val="0"/>
              <w:autoSpaceDN w:val="0"/>
              <w:adjustRightInd w:val="0"/>
              <w:spacing w:line="240" w:lineRule="auto"/>
              <w:rPr>
                <w:rFonts w:asciiTheme="majorBidi" w:hAnsiTheme="majorBidi" w:cstheme="majorBidi"/>
                <w:color w:val="264A60"/>
                <w:sz w:val="22"/>
                <w:szCs w:val="22"/>
                <w:lang w:val="id-ID"/>
              </w:rPr>
            </w:pPr>
          </w:p>
        </w:tc>
        <w:tc>
          <w:tcPr>
            <w:tcW w:w="1029" w:type="dxa"/>
            <w:tcBorders>
              <w:top w:val="nil"/>
              <w:left w:val="nil"/>
              <w:bottom w:val="single" w:sz="8" w:space="0" w:color="152935"/>
              <w:right w:val="single" w:sz="8" w:space="0" w:color="E0E0E0"/>
            </w:tcBorders>
            <w:shd w:val="clear" w:color="auto" w:fill="FFFFFF"/>
            <w:vAlign w:val="bottom"/>
          </w:tcPr>
          <w:p w14:paraId="4A418D21" w14:textId="77777777" w:rsidR="00903C1F" w:rsidRPr="00B64ADD" w:rsidRDefault="00903C1F" w:rsidP="000D0D38">
            <w:pPr>
              <w:autoSpaceDE w:val="0"/>
              <w:autoSpaceDN w:val="0"/>
              <w:adjustRightInd w:val="0"/>
              <w:spacing w:line="320" w:lineRule="atLeast"/>
              <w:ind w:left="60" w:right="60"/>
              <w:jc w:val="center"/>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stunting</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4FD01396" w14:textId="77777777" w:rsidR="00903C1F" w:rsidRPr="00B64ADD" w:rsidRDefault="00903C1F" w:rsidP="000D0D38">
            <w:pPr>
              <w:autoSpaceDE w:val="0"/>
              <w:autoSpaceDN w:val="0"/>
              <w:adjustRightInd w:val="0"/>
              <w:spacing w:line="320" w:lineRule="atLeast"/>
              <w:ind w:left="60" w:right="60"/>
              <w:jc w:val="center"/>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tidak stunting</w:t>
            </w:r>
          </w:p>
        </w:tc>
        <w:tc>
          <w:tcPr>
            <w:tcW w:w="1476" w:type="dxa"/>
            <w:vMerge/>
            <w:tcBorders>
              <w:top w:val="nil"/>
              <w:left w:val="single" w:sz="8" w:space="0" w:color="E0E0E0"/>
              <w:bottom w:val="nil"/>
              <w:right w:val="nil"/>
            </w:tcBorders>
            <w:shd w:val="clear" w:color="auto" w:fill="FFFFFF"/>
            <w:vAlign w:val="bottom"/>
          </w:tcPr>
          <w:p w14:paraId="7C8C5135" w14:textId="77777777" w:rsidR="00903C1F" w:rsidRPr="00B64ADD" w:rsidRDefault="00903C1F" w:rsidP="000D0D38">
            <w:pPr>
              <w:autoSpaceDE w:val="0"/>
              <w:autoSpaceDN w:val="0"/>
              <w:adjustRightInd w:val="0"/>
              <w:spacing w:line="240" w:lineRule="auto"/>
              <w:rPr>
                <w:rFonts w:asciiTheme="majorBidi" w:hAnsiTheme="majorBidi" w:cstheme="majorBidi"/>
                <w:color w:val="264A60"/>
                <w:sz w:val="22"/>
                <w:szCs w:val="22"/>
                <w:lang w:val="id-ID"/>
              </w:rPr>
            </w:pPr>
          </w:p>
        </w:tc>
      </w:tr>
      <w:tr w:rsidR="00903C1F" w:rsidRPr="00B64ADD" w14:paraId="4344BA5C" w14:textId="77777777" w:rsidTr="00903C1F">
        <w:trPr>
          <w:cantSplit/>
        </w:trPr>
        <w:tc>
          <w:tcPr>
            <w:tcW w:w="829" w:type="dxa"/>
            <w:vMerge w:val="restart"/>
            <w:tcBorders>
              <w:top w:val="single" w:sz="8" w:space="0" w:color="152935"/>
              <w:left w:val="nil"/>
              <w:bottom w:val="single" w:sz="8" w:space="0" w:color="152935"/>
              <w:right w:val="nil"/>
            </w:tcBorders>
            <w:shd w:val="clear" w:color="auto" w:fill="E0E0E0"/>
          </w:tcPr>
          <w:p w14:paraId="5D78ABD6" w14:textId="77777777" w:rsidR="00903C1F" w:rsidRPr="00B64ADD" w:rsidRDefault="00903C1F" w:rsidP="000D0D38">
            <w:pPr>
              <w:autoSpaceDE w:val="0"/>
              <w:autoSpaceDN w:val="0"/>
              <w:adjustRightInd w:val="0"/>
              <w:spacing w:line="320" w:lineRule="atLeast"/>
              <w:ind w:left="60" w:right="60"/>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Step 1</w:t>
            </w:r>
          </w:p>
        </w:tc>
        <w:tc>
          <w:tcPr>
            <w:tcW w:w="1522" w:type="dxa"/>
            <w:vMerge w:val="restart"/>
            <w:tcBorders>
              <w:top w:val="single" w:sz="8" w:space="0" w:color="152935"/>
              <w:left w:val="nil"/>
              <w:bottom w:val="nil"/>
              <w:right w:val="nil"/>
            </w:tcBorders>
            <w:shd w:val="clear" w:color="auto" w:fill="E0E0E0"/>
          </w:tcPr>
          <w:p w14:paraId="79650735" w14:textId="77777777" w:rsidR="00903C1F" w:rsidRPr="00B64ADD" w:rsidRDefault="00903C1F" w:rsidP="000D0D38">
            <w:pPr>
              <w:autoSpaceDE w:val="0"/>
              <w:autoSpaceDN w:val="0"/>
              <w:adjustRightInd w:val="0"/>
              <w:spacing w:line="320" w:lineRule="atLeast"/>
              <w:ind w:left="60" w:right="60"/>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StatusStunting</w:t>
            </w:r>
          </w:p>
        </w:tc>
        <w:tc>
          <w:tcPr>
            <w:tcW w:w="1415" w:type="dxa"/>
            <w:tcBorders>
              <w:top w:val="single" w:sz="8" w:space="0" w:color="152935"/>
              <w:left w:val="nil"/>
              <w:bottom w:val="single" w:sz="8" w:space="0" w:color="AEAEAE"/>
              <w:right w:val="nil"/>
            </w:tcBorders>
            <w:shd w:val="clear" w:color="auto" w:fill="E0E0E0"/>
          </w:tcPr>
          <w:p w14:paraId="33D26D9F" w14:textId="77777777" w:rsidR="00903C1F" w:rsidRPr="00B64ADD" w:rsidRDefault="00903C1F" w:rsidP="000D0D38">
            <w:pPr>
              <w:autoSpaceDE w:val="0"/>
              <w:autoSpaceDN w:val="0"/>
              <w:adjustRightInd w:val="0"/>
              <w:spacing w:line="320" w:lineRule="atLeast"/>
              <w:ind w:left="60" w:right="60"/>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stunting</w:t>
            </w:r>
          </w:p>
        </w:tc>
        <w:tc>
          <w:tcPr>
            <w:tcW w:w="1029" w:type="dxa"/>
            <w:tcBorders>
              <w:top w:val="single" w:sz="8" w:space="0" w:color="152935"/>
              <w:left w:val="nil"/>
              <w:bottom w:val="single" w:sz="8" w:space="0" w:color="AEAEAE"/>
              <w:right w:val="single" w:sz="8" w:space="0" w:color="E0E0E0"/>
            </w:tcBorders>
            <w:shd w:val="clear" w:color="auto" w:fill="FFFFFF"/>
          </w:tcPr>
          <w:p w14:paraId="2AC43FDC" w14:textId="77777777" w:rsidR="00903C1F" w:rsidRPr="00B64ADD" w:rsidRDefault="00903C1F" w:rsidP="000D0D38">
            <w:pPr>
              <w:autoSpaceDE w:val="0"/>
              <w:autoSpaceDN w:val="0"/>
              <w:adjustRightInd w:val="0"/>
              <w:spacing w:line="320" w:lineRule="atLeast"/>
              <w:ind w:left="60" w:right="60"/>
              <w:jc w:val="right"/>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43</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45D29F42" w14:textId="77777777" w:rsidR="00903C1F" w:rsidRPr="00B64ADD" w:rsidRDefault="00903C1F" w:rsidP="000D0D38">
            <w:pPr>
              <w:autoSpaceDE w:val="0"/>
              <w:autoSpaceDN w:val="0"/>
              <w:adjustRightInd w:val="0"/>
              <w:spacing w:line="320" w:lineRule="atLeast"/>
              <w:ind w:left="60" w:right="60"/>
              <w:jc w:val="right"/>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25</w:t>
            </w:r>
          </w:p>
        </w:tc>
        <w:tc>
          <w:tcPr>
            <w:tcW w:w="1476" w:type="dxa"/>
            <w:tcBorders>
              <w:top w:val="single" w:sz="8" w:space="0" w:color="152935"/>
              <w:left w:val="single" w:sz="8" w:space="0" w:color="E0E0E0"/>
              <w:bottom w:val="single" w:sz="8" w:space="0" w:color="AEAEAE"/>
              <w:right w:val="nil"/>
            </w:tcBorders>
            <w:shd w:val="clear" w:color="auto" w:fill="FFFFFF"/>
          </w:tcPr>
          <w:p w14:paraId="3C3473A1" w14:textId="77777777" w:rsidR="00903C1F" w:rsidRPr="00B64ADD" w:rsidRDefault="00903C1F" w:rsidP="000D0D38">
            <w:pPr>
              <w:autoSpaceDE w:val="0"/>
              <w:autoSpaceDN w:val="0"/>
              <w:adjustRightInd w:val="0"/>
              <w:spacing w:line="320" w:lineRule="atLeast"/>
              <w:ind w:left="60" w:right="60"/>
              <w:jc w:val="right"/>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63.2</w:t>
            </w:r>
          </w:p>
        </w:tc>
      </w:tr>
      <w:tr w:rsidR="00903C1F" w:rsidRPr="00B64ADD" w14:paraId="4C1802BB" w14:textId="77777777" w:rsidTr="00903C1F">
        <w:trPr>
          <w:cantSplit/>
        </w:trPr>
        <w:tc>
          <w:tcPr>
            <w:tcW w:w="829" w:type="dxa"/>
            <w:vMerge/>
            <w:tcBorders>
              <w:top w:val="single" w:sz="8" w:space="0" w:color="152935"/>
              <w:left w:val="nil"/>
              <w:bottom w:val="single" w:sz="8" w:space="0" w:color="152935"/>
              <w:right w:val="nil"/>
            </w:tcBorders>
            <w:shd w:val="clear" w:color="auto" w:fill="E0E0E0"/>
          </w:tcPr>
          <w:p w14:paraId="3EAE3137" w14:textId="77777777" w:rsidR="00903C1F" w:rsidRPr="00B64ADD" w:rsidRDefault="00903C1F" w:rsidP="000D0D38">
            <w:pPr>
              <w:autoSpaceDE w:val="0"/>
              <w:autoSpaceDN w:val="0"/>
              <w:adjustRightInd w:val="0"/>
              <w:spacing w:line="240" w:lineRule="auto"/>
              <w:rPr>
                <w:rFonts w:asciiTheme="majorBidi" w:hAnsiTheme="majorBidi" w:cstheme="majorBidi"/>
                <w:color w:val="010205"/>
                <w:sz w:val="22"/>
                <w:szCs w:val="22"/>
                <w:lang w:val="id-ID"/>
              </w:rPr>
            </w:pPr>
          </w:p>
        </w:tc>
        <w:tc>
          <w:tcPr>
            <w:tcW w:w="1522" w:type="dxa"/>
            <w:vMerge/>
            <w:tcBorders>
              <w:top w:val="single" w:sz="8" w:space="0" w:color="152935"/>
              <w:left w:val="nil"/>
              <w:bottom w:val="nil"/>
              <w:right w:val="nil"/>
            </w:tcBorders>
            <w:shd w:val="clear" w:color="auto" w:fill="E0E0E0"/>
          </w:tcPr>
          <w:p w14:paraId="3BA2E3FF" w14:textId="77777777" w:rsidR="00903C1F" w:rsidRPr="00B64ADD" w:rsidRDefault="00903C1F" w:rsidP="000D0D38">
            <w:pPr>
              <w:autoSpaceDE w:val="0"/>
              <w:autoSpaceDN w:val="0"/>
              <w:adjustRightInd w:val="0"/>
              <w:spacing w:line="240" w:lineRule="auto"/>
              <w:rPr>
                <w:rFonts w:asciiTheme="majorBidi" w:hAnsiTheme="majorBidi" w:cstheme="majorBidi"/>
                <w:color w:val="010205"/>
                <w:sz w:val="22"/>
                <w:szCs w:val="22"/>
                <w:lang w:val="id-ID"/>
              </w:rPr>
            </w:pPr>
          </w:p>
        </w:tc>
        <w:tc>
          <w:tcPr>
            <w:tcW w:w="1415" w:type="dxa"/>
            <w:tcBorders>
              <w:top w:val="single" w:sz="8" w:space="0" w:color="AEAEAE"/>
              <w:left w:val="nil"/>
              <w:bottom w:val="nil"/>
              <w:right w:val="nil"/>
            </w:tcBorders>
            <w:shd w:val="clear" w:color="auto" w:fill="E0E0E0"/>
          </w:tcPr>
          <w:p w14:paraId="73117F61" w14:textId="77777777" w:rsidR="00903C1F" w:rsidRPr="00B64ADD" w:rsidRDefault="00903C1F" w:rsidP="000D0D38">
            <w:pPr>
              <w:autoSpaceDE w:val="0"/>
              <w:autoSpaceDN w:val="0"/>
              <w:adjustRightInd w:val="0"/>
              <w:spacing w:line="320" w:lineRule="atLeast"/>
              <w:ind w:left="60" w:right="60"/>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tidak stunting</w:t>
            </w:r>
          </w:p>
        </w:tc>
        <w:tc>
          <w:tcPr>
            <w:tcW w:w="1029" w:type="dxa"/>
            <w:tcBorders>
              <w:top w:val="single" w:sz="8" w:space="0" w:color="AEAEAE"/>
              <w:left w:val="nil"/>
              <w:bottom w:val="nil"/>
              <w:right w:val="single" w:sz="8" w:space="0" w:color="E0E0E0"/>
            </w:tcBorders>
            <w:shd w:val="clear" w:color="auto" w:fill="FFFFFF"/>
          </w:tcPr>
          <w:p w14:paraId="0150B2F7" w14:textId="77777777" w:rsidR="00903C1F" w:rsidRPr="00B64ADD" w:rsidRDefault="00903C1F" w:rsidP="000D0D38">
            <w:pPr>
              <w:autoSpaceDE w:val="0"/>
              <w:autoSpaceDN w:val="0"/>
              <w:adjustRightInd w:val="0"/>
              <w:spacing w:line="320" w:lineRule="atLeast"/>
              <w:ind w:left="60" w:right="60"/>
              <w:jc w:val="right"/>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16</w:t>
            </w:r>
          </w:p>
        </w:tc>
        <w:tc>
          <w:tcPr>
            <w:tcW w:w="1415" w:type="dxa"/>
            <w:tcBorders>
              <w:top w:val="single" w:sz="8" w:space="0" w:color="AEAEAE"/>
              <w:left w:val="single" w:sz="8" w:space="0" w:color="E0E0E0"/>
              <w:bottom w:val="nil"/>
              <w:right w:val="single" w:sz="8" w:space="0" w:color="E0E0E0"/>
            </w:tcBorders>
            <w:shd w:val="clear" w:color="auto" w:fill="FFFFFF"/>
          </w:tcPr>
          <w:p w14:paraId="0FEE51A0" w14:textId="77777777" w:rsidR="00903C1F" w:rsidRPr="00B64ADD" w:rsidRDefault="00903C1F" w:rsidP="000D0D38">
            <w:pPr>
              <w:autoSpaceDE w:val="0"/>
              <w:autoSpaceDN w:val="0"/>
              <w:adjustRightInd w:val="0"/>
              <w:spacing w:line="320" w:lineRule="atLeast"/>
              <w:ind w:left="60" w:right="60"/>
              <w:jc w:val="right"/>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84</w:t>
            </w:r>
          </w:p>
        </w:tc>
        <w:tc>
          <w:tcPr>
            <w:tcW w:w="1476" w:type="dxa"/>
            <w:tcBorders>
              <w:top w:val="single" w:sz="8" w:space="0" w:color="AEAEAE"/>
              <w:left w:val="single" w:sz="8" w:space="0" w:color="E0E0E0"/>
              <w:bottom w:val="nil"/>
              <w:right w:val="nil"/>
            </w:tcBorders>
            <w:shd w:val="clear" w:color="auto" w:fill="FFFFFF"/>
          </w:tcPr>
          <w:p w14:paraId="44BE1AD4" w14:textId="77777777" w:rsidR="00903C1F" w:rsidRPr="00B64ADD" w:rsidRDefault="00903C1F" w:rsidP="000D0D38">
            <w:pPr>
              <w:autoSpaceDE w:val="0"/>
              <w:autoSpaceDN w:val="0"/>
              <w:adjustRightInd w:val="0"/>
              <w:spacing w:line="320" w:lineRule="atLeast"/>
              <w:ind w:left="60" w:right="60"/>
              <w:jc w:val="right"/>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84.0</w:t>
            </w:r>
          </w:p>
        </w:tc>
      </w:tr>
      <w:tr w:rsidR="00903C1F" w:rsidRPr="00B64ADD" w14:paraId="72C90E2E" w14:textId="77777777" w:rsidTr="00903C1F">
        <w:trPr>
          <w:cantSplit/>
        </w:trPr>
        <w:tc>
          <w:tcPr>
            <w:tcW w:w="829" w:type="dxa"/>
            <w:vMerge/>
            <w:tcBorders>
              <w:top w:val="single" w:sz="8" w:space="0" w:color="152935"/>
              <w:left w:val="nil"/>
              <w:bottom w:val="single" w:sz="8" w:space="0" w:color="152935"/>
              <w:right w:val="nil"/>
            </w:tcBorders>
            <w:shd w:val="clear" w:color="auto" w:fill="E0E0E0"/>
          </w:tcPr>
          <w:p w14:paraId="502D9BA5" w14:textId="77777777" w:rsidR="00903C1F" w:rsidRPr="00B64ADD" w:rsidRDefault="00903C1F" w:rsidP="000D0D38">
            <w:pPr>
              <w:autoSpaceDE w:val="0"/>
              <w:autoSpaceDN w:val="0"/>
              <w:adjustRightInd w:val="0"/>
              <w:spacing w:line="240" w:lineRule="auto"/>
              <w:rPr>
                <w:rFonts w:asciiTheme="majorBidi" w:hAnsiTheme="majorBidi" w:cstheme="majorBidi"/>
                <w:color w:val="010205"/>
                <w:sz w:val="22"/>
                <w:szCs w:val="22"/>
                <w:lang w:val="id-ID"/>
              </w:rPr>
            </w:pPr>
          </w:p>
        </w:tc>
        <w:tc>
          <w:tcPr>
            <w:tcW w:w="2937" w:type="dxa"/>
            <w:gridSpan w:val="2"/>
            <w:tcBorders>
              <w:top w:val="single" w:sz="8" w:space="0" w:color="AEAEAE"/>
              <w:left w:val="nil"/>
              <w:bottom w:val="single" w:sz="8" w:space="0" w:color="152935"/>
              <w:right w:val="nil"/>
            </w:tcBorders>
            <w:shd w:val="clear" w:color="auto" w:fill="E0E0E0"/>
          </w:tcPr>
          <w:p w14:paraId="00B8EF5F" w14:textId="77777777" w:rsidR="00903C1F" w:rsidRPr="00B64ADD" w:rsidRDefault="00903C1F" w:rsidP="000D0D38">
            <w:pPr>
              <w:autoSpaceDE w:val="0"/>
              <w:autoSpaceDN w:val="0"/>
              <w:adjustRightInd w:val="0"/>
              <w:spacing w:line="320" w:lineRule="atLeast"/>
              <w:ind w:left="60" w:right="60"/>
              <w:rPr>
                <w:rFonts w:asciiTheme="majorBidi" w:hAnsiTheme="majorBidi" w:cstheme="majorBidi"/>
                <w:color w:val="264A60"/>
                <w:sz w:val="22"/>
                <w:szCs w:val="22"/>
                <w:lang w:val="id-ID"/>
              </w:rPr>
            </w:pPr>
            <w:r w:rsidRPr="00B64ADD">
              <w:rPr>
                <w:rFonts w:asciiTheme="majorBidi" w:hAnsiTheme="majorBidi" w:cstheme="majorBidi"/>
                <w:color w:val="264A60"/>
                <w:sz w:val="22"/>
                <w:szCs w:val="22"/>
                <w:lang w:val="id-ID"/>
              </w:rPr>
              <w:t>Overall Percentage</w:t>
            </w:r>
          </w:p>
        </w:tc>
        <w:tc>
          <w:tcPr>
            <w:tcW w:w="1029" w:type="dxa"/>
            <w:tcBorders>
              <w:top w:val="single" w:sz="8" w:space="0" w:color="AEAEAE"/>
              <w:left w:val="nil"/>
              <w:bottom w:val="single" w:sz="8" w:space="0" w:color="152935"/>
              <w:right w:val="single" w:sz="8" w:space="0" w:color="E0E0E0"/>
            </w:tcBorders>
            <w:shd w:val="clear" w:color="auto" w:fill="FFFFFF"/>
            <w:vAlign w:val="center"/>
          </w:tcPr>
          <w:p w14:paraId="51C3CE9A" w14:textId="77777777" w:rsidR="00903C1F" w:rsidRPr="00B64ADD" w:rsidRDefault="00903C1F" w:rsidP="000D0D38">
            <w:pPr>
              <w:autoSpaceDE w:val="0"/>
              <w:autoSpaceDN w:val="0"/>
              <w:adjustRightInd w:val="0"/>
              <w:spacing w:line="240" w:lineRule="auto"/>
              <w:rPr>
                <w:rFonts w:asciiTheme="majorBidi" w:hAnsiTheme="majorBidi" w:cstheme="majorBidi"/>
                <w:sz w:val="22"/>
                <w:szCs w:val="22"/>
                <w:lang w:val="id-ID"/>
              </w:rPr>
            </w:pP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FD9C189" w14:textId="77777777" w:rsidR="00903C1F" w:rsidRPr="00B64ADD" w:rsidRDefault="00903C1F" w:rsidP="000D0D38">
            <w:pPr>
              <w:autoSpaceDE w:val="0"/>
              <w:autoSpaceDN w:val="0"/>
              <w:adjustRightInd w:val="0"/>
              <w:spacing w:line="240" w:lineRule="auto"/>
              <w:rPr>
                <w:rFonts w:asciiTheme="majorBidi" w:hAnsiTheme="majorBidi" w:cstheme="majorBidi"/>
                <w:sz w:val="22"/>
                <w:szCs w:val="22"/>
                <w:lang w:val="id-ID"/>
              </w:rPr>
            </w:pPr>
          </w:p>
        </w:tc>
        <w:tc>
          <w:tcPr>
            <w:tcW w:w="1476" w:type="dxa"/>
            <w:tcBorders>
              <w:top w:val="single" w:sz="8" w:space="0" w:color="AEAEAE"/>
              <w:left w:val="single" w:sz="8" w:space="0" w:color="E0E0E0"/>
              <w:bottom w:val="single" w:sz="8" w:space="0" w:color="152935"/>
              <w:right w:val="nil"/>
            </w:tcBorders>
            <w:shd w:val="clear" w:color="auto" w:fill="FFFFFF"/>
          </w:tcPr>
          <w:p w14:paraId="3FE29709" w14:textId="77777777" w:rsidR="00903C1F" w:rsidRPr="00B64ADD" w:rsidRDefault="00903C1F" w:rsidP="000D0D38">
            <w:pPr>
              <w:autoSpaceDE w:val="0"/>
              <w:autoSpaceDN w:val="0"/>
              <w:adjustRightInd w:val="0"/>
              <w:spacing w:line="320" w:lineRule="atLeast"/>
              <w:ind w:left="60" w:right="60"/>
              <w:jc w:val="right"/>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75.6</w:t>
            </w:r>
          </w:p>
        </w:tc>
      </w:tr>
      <w:tr w:rsidR="00903C1F" w:rsidRPr="00B64ADD" w14:paraId="6645B6D2" w14:textId="77777777" w:rsidTr="00903C1F">
        <w:trPr>
          <w:cantSplit/>
        </w:trPr>
        <w:tc>
          <w:tcPr>
            <w:tcW w:w="7686" w:type="dxa"/>
            <w:gridSpan w:val="6"/>
            <w:tcBorders>
              <w:top w:val="nil"/>
              <w:left w:val="nil"/>
              <w:bottom w:val="nil"/>
              <w:right w:val="nil"/>
            </w:tcBorders>
            <w:shd w:val="clear" w:color="auto" w:fill="FFFFFF"/>
          </w:tcPr>
          <w:p w14:paraId="2631F9B7" w14:textId="77777777" w:rsidR="00903C1F" w:rsidRPr="00B64ADD" w:rsidRDefault="00903C1F" w:rsidP="000D0D38">
            <w:pPr>
              <w:autoSpaceDE w:val="0"/>
              <w:autoSpaceDN w:val="0"/>
              <w:adjustRightInd w:val="0"/>
              <w:spacing w:line="320" w:lineRule="atLeast"/>
              <w:ind w:left="60" w:right="60"/>
              <w:rPr>
                <w:rFonts w:asciiTheme="majorBidi" w:hAnsiTheme="majorBidi" w:cstheme="majorBidi"/>
                <w:color w:val="010205"/>
                <w:sz w:val="22"/>
                <w:szCs w:val="22"/>
                <w:lang w:val="id-ID"/>
              </w:rPr>
            </w:pPr>
            <w:r w:rsidRPr="00B64ADD">
              <w:rPr>
                <w:rFonts w:asciiTheme="majorBidi" w:hAnsiTheme="majorBidi" w:cstheme="majorBidi"/>
                <w:color w:val="010205"/>
                <w:sz w:val="22"/>
                <w:szCs w:val="22"/>
                <w:lang w:val="id-ID"/>
              </w:rPr>
              <w:t>a. The cut value is .500</w:t>
            </w:r>
          </w:p>
        </w:tc>
      </w:tr>
    </w:tbl>
    <w:p w14:paraId="1B839239" w14:textId="77777777" w:rsidR="00903C1F" w:rsidRPr="00B64ADD" w:rsidRDefault="00903C1F" w:rsidP="00903C1F">
      <w:pPr>
        <w:autoSpaceDE w:val="0"/>
        <w:autoSpaceDN w:val="0"/>
        <w:adjustRightInd w:val="0"/>
        <w:spacing w:line="400" w:lineRule="atLeast"/>
        <w:rPr>
          <w:rFonts w:asciiTheme="majorBidi" w:hAnsiTheme="majorBidi" w:cstheme="majorBidi"/>
          <w:lang w:val="id-ID"/>
        </w:rPr>
      </w:pPr>
    </w:p>
    <w:p w14:paraId="218D58D2"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Dalam tabel klasifikasi terlihat bahwa pada obsevasi sebanyak 43 sebagai stunting terhadap status stunting dari total observasi yang berstatus stunting sebanyak 59 balita yaitu 43 + 16 = 59 sehingga kecepatan klasifikasinya adalah 43 dibagi 56 = 63, 2% kemudian berdasarkan prediksi sebanyak 84 balita sebagai tidak stunting sedangkan hasil observasi terdapat 109 balita yang dikategorikan tidak stunting terhadap status stunting sehingga nilai ketepatan klasifikasinya adalah 84 dibagi dengan 109 ini adalah penjumlahan dari 25 + 84 sehingga 84  dibagi 109 hasilnya 84, 0% sehingga secara keseluruhan ketepatan klasifikasi pada model regresi logistik ini sebesar 88,% artinya ketepatan dalam memprediksi pengaruh variabel independen X terhadap variabel Y secara simultan mempengaruhi variabel Y sebesar 75,6%. Pada analisis regresi logistik semakin besar ketepatan klasifikasinya maka semakin baik model yang digunakan</w:t>
      </w:r>
    </w:p>
    <w:p w14:paraId="46952809"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Kemudian variabel independen yang mempengaruhi secara simultan terhadap variabel dependen dengan melakukan analisa uji parsial, dapat di lhat pada tabel summary.</w:t>
      </w:r>
    </w:p>
    <w:p w14:paraId="632DC080" w14:textId="77777777" w:rsidR="00903C1F" w:rsidRPr="00B45813" w:rsidRDefault="00903C1F" w:rsidP="00903C1F">
      <w:pPr>
        <w:autoSpaceDE w:val="0"/>
        <w:autoSpaceDN w:val="0"/>
        <w:adjustRightInd w:val="0"/>
        <w:spacing w:line="240" w:lineRule="auto"/>
        <w:rPr>
          <w:rFonts w:asciiTheme="majorBidi" w:hAnsiTheme="majorBidi" w:cstheme="majorBidi"/>
          <w:lang w:val="id-ID"/>
        </w:rPr>
      </w:pPr>
    </w:p>
    <w:tbl>
      <w:tblPr>
        <w:tblW w:w="5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476"/>
        <w:gridCol w:w="1476"/>
        <w:gridCol w:w="1476"/>
      </w:tblGrid>
      <w:tr w:rsidR="00903C1F" w:rsidRPr="00B45813" w14:paraId="2191E9FD" w14:textId="77777777" w:rsidTr="000D0D38">
        <w:trPr>
          <w:cantSplit/>
        </w:trPr>
        <w:tc>
          <w:tcPr>
            <w:tcW w:w="5162" w:type="dxa"/>
            <w:gridSpan w:val="4"/>
            <w:tcBorders>
              <w:top w:val="nil"/>
              <w:left w:val="nil"/>
              <w:bottom w:val="nil"/>
              <w:right w:val="nil"/>
            </w:tcBorders>
            <w:shd w:val="clear" w:color="auto" w:fill="FFFFFF"/>
            <w:vAlign w:val="center"/>
          </w:tcPr>
          <w:p w14:paraId="6D3EE988" w14:textId="77777777" w:rsidR="00903C1F" w:rsidRPr="00B45813" w:rsidRDefault="00903C1F" w:rsidP="000D0D38">
            <w:pPr>
              <w:autoSpaceDE w:val="0"/>
              <w:autoSpaceDN w:val="0"/>
              <w:adjustRightInd w:val="0"/>
              <w:spacing w:line="320" w:lineRule="atLeast"/>
              <w:ind w:left="60" w:right="60"/>
              <w:jc w:val="center"/>
              <w:rPr>
                <w:rFonts w:asciiTheme="majorBidi" w:hAnsiTheme="majorBidi" w:cstheme="majorBidi"/>
                <w:color w:val="010205"/>
                <w:lang w:val="id-ID"/>
              </w:rPr>
            </w:pPr>
            <w:r w:rsidRPr="00B45813">
              <w:rPr>
                <w:rFonts w:asciiTheme="majorBidi" w:hAnsiTheme="majorBidi" w:cstheme="majorBidi"/>
                <w:b/>
                <w:bCs/>
                <w:color w:val="010205"/>
                <w:lang w:val="id-ID"/>
              </w:rPr>
              <w:t>Model Summary</w:t>
            </w:r>
          </w:p>
        </w:tc>
      </w:tr>
      <w:tr w:rsidR="00903C1F" w:rsidRPr="00B45813" w14:paraId="467A8468" w14:textId="77777777" w:rsidTr="000D0D38">
        <w:trPr>
          <w:cantSplit/>
        </w:trPr>
        <w:tc>
          <w:tcPr>
            <w:tcW w:w="737" w:type="dxa"/>
            <w:tcBorders>
              <w:top w:val="nil"/>
              <w:left w:val="nil"/>
              <w:bottom w:val="single" w:sz="8" w:space="0" w:color="152935"/>
              <w:right w:val="nil"/>
            </w:tcBorders>
            <w:shd w:val="clear" w:color="auto" w:fill="FFFFFF"/>
            <w:vAlign w:val="bottom"/>
          </w:tcPr>
          <w:p w14:paraId="75CA51D1" w14:textId="77777777" w:rsidR="00903C1F" w:rsidRPr="00B45813"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B45813">
              <w:rPr>
                <w:rFonts w:asciiTheme="majorBidi" w:hAnsiTheme="majorBidi" w:cstheme="majorBidi"/>
                <w:color w:val="264A60"/>
                <w:lang w:val="id-ID"/>
              </w:rPr>
              <w:t>Step</w:t>
            </w:r>
          </w:p>
        </w:tc>
        <w:tc>
          <w:tcPr>
            <w:tcW w:w="1475" w:type="dxa"/>
            <w:tcBorders>
              <w:top w:val="nil"/>
              <w:left w:val="nil"/>
              <w:bottom w:val="single" w:sz="8" w:space="0" w:color="152935"/>
              <w:right w:val="single" w:sz="8" w:space="0" w:color="E0E0E0"/>
            </w:tcBorders>
            <w:shd w:val="clear" w:color="auto" w:fill="FFFFFF"/>
            <w:vAlign w:val="bottom"/>
          </w:tcPr>
          <w:p w14:paraId="6DB1C6FE" w14:textId="77777777" w:rsidR="00903C1F" w:rsidRPr="00B45813"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B45813">
              <w:rPr>
                <w:rFonts w:asciiTheme="majorBidi" w:hAnsiTheme="majorBidi" w:cstheme="majorBidi"/>
                <w:color w:val="264A60"/>
                <w:lang w:val="id-ID"/>
              </w:rPr>
              <w:t>-2 Log likelihood</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582BF914" w14:textId="77777777" w:rsidR="00903C1F" w:rsidRPr="00B45813"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r w:rsidRPr="00B45813">
              <w:rPr>
                <w:rFonts w:asciiTheme="majorBidi" w:hAnsiTheme="majorBidi" w:cstheme="majorBidi"/>
                <w:color w:val="264A60"/>
                <w:lang w:val="id-ID"/>
              </w:rPr>
              <w:t>Cox &amp; Snell R Square</w:t>
            </w:r>
          </w:p>
        </w:tc>
        <w:tc>
          <w:tcPr>
            <w:tcW w:w="1475" w:type="dxa"/>
            <w:tcBorders>
              <w:top w:val="nil"/>
              <w:left w:val="single" w:sz="8" w:space="0" w:color="E0E0E0"/>
              <w:bottom w:val="single" w:sz="8" w:space="0" w:color="152935"/>
              <w:right w:val="nil"/>
            </w:tcBorders>
            <w:shd w:val="clear" w:color="auto" w:fill="FFFFFF"/>
            <w:vAlign w:val="bottom"/>
          </w:tcPr>
          <w:p w14:paraId="29FF6961" w14:textId="77777777" w:rsidR="00903C1F" w:rsidRPr="00B45813" w:rsidRDefault="00903C1F" w:rsidP="000D0D38">
            <w:pPr>
              <w:autoSpaceDE w:val="0"/>
              <w:autoSpaceDN w:val="0"/>
              <w:adjustRightInd w:val="0"/>
              <w:spacing w:line="320" w:lineRule="atLeast"/>
              <w:ind w:left="60" w:right="60"/>
              <w:jc w:val="center"/>
              <w:rPr>
                <w:rFonts w:asciiTheme="majorBidi" w:hAnsiTheme="majorBidi" w:cstheme="majorBidi"/>
                <w:color w:val="264A60"/>
                <w:lang w:val="id-ID"/>
              </w:rPr>
            </w:pPr>
            <w:bookmarkStart w:id="71" w:name="_Hlk86646769"/>
            <w:r w:rsidRPr="00B45813">
              <w:rPr>
                <w:rFonts w:asciiTheme="majorBidi" w:hAnsiTheme="majorBidi" w:cstheme="majorBidi"/>
                <w:color w:val="264A60"/>
                <w:lang w:val="id-ID"/>
              </w:rPr>
              <w:t>Nagelkerke R Square</w:t>
            </w:r>
            <w:bookmarkEnd w:id="71"/>
          </w:p>
        </w:tc>
      </w:tr>
      <w:tr w:rsidR="00903C1F" w:rsidRPr="00B45813" w14:paraId="4EC2B0FA" w14:textId="77777777" w:rsidTr="000D0D38">
        <w:trPr>
          <w:cantSplit/>
        </w:trPr>
        <w:tc>
          <w:tcPr>
            <w:tcW w:w="737" w:type="dxa"/>
            <w:tcBorders>
              <w:top w:val="single" w:sz="8" w:space="0" w:color="152935"/>
              <w:left w:val="nil"/>
              <w:bottom w:val="single" w:sz="8" w:space="0" w:color="152935"/>
              <w:right w:val="nil"/>
            </w:tcBorders>
            <w:shd w:val="clear" w:color="auto" w:fill="E0E0E0"/>
          </w:tcPr>
          <w:p w14:paraId="65365F46" w14:textId="77777777" w:rsidR="00903C1F" w:rsidRPr="00B45813" w:rsidRDefault="00903C1F" w:rsidP="000D0D38">
            <w:pPr>
              <w:autoSpaceDE w:val="0"/>
              <w:autoSpaceDN w:val="0"/>
              <w:adjustRightInd w:val="0"/>
              <w:spacing w:line="320" w:lineRule="atLeast"/>
              <w:ind w:left="60" w:right="60"/>
              <w:rPr>
                <w:rFonts w:asciiTheme="majorBidi" w:hAnsiTheme="majorBidi" w:cstheme="majorBidi"/>
                <w:color w:val="264A60"/>
                <w:lang w:val="id-ID"/>
              </w:rPr>
            </w:pPr>
            <w:r w:rsidRPr="00B45813">
              <w:rPr>
                <w:rFonts w:asciiTheme="majorBidi" w:hAnsiTheme="majorBidi" w:cstheme="majorBidi"/>
                <w:color w:val="264A60"/>
                <w:lang w:val="id-ID"/>
              </w:rPr>
              <w:t>1</w:t>
            </w:r>
          </w:p>
        </w:tc>
        <w:tc>
          <w:tcPr>
            <w:tcW w:w="1475" w:type="dxa"/>
            <w:tcBorders>
              <w:top w:val="single" w:sz="8" w:space="0" w:color="152935"/>
              <w:left w:val="nil"/>
              <w:bottom w:val="single" w:sz="8" w:space="0" w:color="152935"/>
              <w:right w:val="single" w:sz="8" w:space="0" w:color="E0E0E0"/>
            </w:tcBorders>
            <w:shd w:val="clear" w:color="auto" w:fill="FFFFFF"/>
          </w:tcPr>
          <w:p w14:paraId="71F1E3EF" w14:textId="77777777" w:rsidR="00903C1F" w:rsidRPr="00B45813"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B45813">
              <w:rPr>
                <w:rFonts w:asciiTheme="majorBidi" w:hAnsiTheme="majorBidi" w:cstheme="majorBidi"/>
                <w:color w:val="010205"/>
                <w:lang w:val="id-ID"/>
              </w:rPr>
              <w:t>172.047</w:t>
            </w:r>
            <w:r w:rsidRPr="00B45813">
              <w:rPr>
                <w:rFonts w:asciiTheme="majorBidi" w:hAnsiTheme="majorBidi" w:cstheme="majorBidi"/>
                <w:color w:val="010205"/>
                <w:vertAlign w:val="superscript"/>
                <w:lang w:val="id-ID"/>
              </w:rPr>
              <w:t>a</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67C22A0E" w14:textId="77777777" w:rsidR="00903C1F" w:rsidRPr="00B45813"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B45813">
              <w:rPr>
                <w:rFonts w:asciiTheme="majorBidi" w:hAnsiTheme="majorBidi" w:cstheme="majorBidi"/>
                <w:color w:val="010205"/>
                <w:lang w:val="id-ID"/>
              </w:rPr>
              <w:t>.278</w:t>
            </w:r>
          </w:p>
        </w:tc>
        <w:tc>
          <w:tcPr>
            <w:tcW w:w="1475" w:type="dxa"/>
            <w:tcBorders>
              <w:top w:val="single" w:sz="8" w:space="0" w:color="152935"/>
              <w:left w:val="single" w:sz="8" w:space="0" w:color="E0E0E0"/>
              <w:bottom w:val="single" w:sz="8" w:space="0" w:color="152935"/>
              <w:right w:val="nil"/>
            </w:tcBorders>
            <w:shd w:val="clear" w:color="auto" w:fill="FFFFFF"/>
          </w:tcPr>
          <w:p w14:paraId="1ED43A06" w14:textId="77777777" w:rsidR="00903C1F" w:rsidRPr="00B45813" w:rsidRDefault="00903C1F" w:rsidP="000D0D38">
            <w:pPr>
              <w:autoSpaceDE w:val="0"/>
              <w:autoSpaceDN w:val="0"/>
              <w:adjustRightInd w:val="0"/>
              <w:spacing w:line="320" w:lineRule="atLeast"/>
              <w:ind w:left="60" w:right="60"/>
              <w:jc w:val="right"/>
              <w:rPr>
                <w:rFonts w:asciiTheme="majorBidi" w:hAnsiTheme="majorBidi" w:cstheme="majorBidi"/>
                <w:color w:val="010205"/>
                <w:lang w:val="id-ID"/>
              </w:rPr>
            </w:pPr>
            <w:r w:rsidRPr="00B45813">
              <w:rPr>
                <w:rFonts w:asciiTheme="majorBidi" w:hAnsiTheme="majorBidi" w:cstheme="majorBidi"/>
                <w:color w:val="010205"/>
                <w:lang w:val="id-ID"/>
              </w:rPr>
              <w:t>.375</w:t>
            </w:r>
          </w:p>
        </w:tc>
      </w:tr>
      <w:tr w:rsidR="00903C1F" w:rsidRPr="00B45813" w14:paraId="5547BA04" w14:textId="77777777" w:rsidTr="000D0D38">
        <w:trPr>
          <w:cantSplit/>
        </w:trPr>
        <w:tc>
          <w:tcPr>
            <w:tcW w:w="5162" w:type="dxa"/>
            <w:gridSpan w:val="4"/>
            <w:tcBorders>
              <w:top w:val="nil"/>
              <w:left w:val="nil"/>
              <w:bottom w:val="nil"/>
              <w:right w:val="nil"/>
            </w:tcBorders>
            <w:shd w:val="clear" w:color="auto" w:fill="FFFFFF"/>
          </w:tcPr>
          <w:p w14:paraId="1E0C3486" w14:textId="77777777" w:rsidR="00903C1F" w:rsidRPr="00B45813" w:rsidRDefault="00903C1F" w:rsidP="000D0D38">
            <w:pPr>
              <w:autoSpaceDE w:val="0"/>
              <w:autoSpaceDN w:val="0"/>
              <w:adjustRightInd w:val="0"/>
              <w:spacing w:line="320" w:lineRule="atLeast"/>
              <w:ind w:left="60" w:right="60"/>
              <w:rPr>
                <w:rFonts w:asciiTheme="majorBidi" w:hAnsiTheme="majorBidi" w:cstheme="majorBidi"/>
                <w:color w:val="010205"/>
                <w:lang w:val="id-ID"/>
              </w:rPr>
            </w:pPr>
            <w:r w:rsidRPr="00B45813">
              <w:rPr>
                <w:rFonts w:asciiTheme="majorBidi" w:hAnsiTheme="majorBidi" w:cstheme="majorBidi"/>
                <w:color w:val="010205"/>
                <w:lang w:val="id-ID"/>
              </w:rPr>
              <w:t>a. Estimation terminated at iteration number 4 because parameter estimates changed by less than .001.</w:t>
            </w:r>
          </w:p>
        </w:tc>
      </w:tr>
    </w:tbl>
    <w:p w14:paraId="3BB81447" w14:textId="77777777" w:rsidR="00903C1F" w:rsidRPr="00B45813" w:rsidRDefault="00903C1F" w:rsidP="00903C1F">
      <w:pPr>
        <w:autoSpaceDE w:val="0"/>
        <w:autoSpaceDN w:val="0"/>
        <w:adjustRightInd w:val="0"/>
        <w:spacing w:line="400" w:lineRule="atLeast"/>
        <w:rPr>
          <w:rFonts w:asciiTheme="majorBidi" w:hAnsiTheme="majorBidi" w:cstheme="majorBidi"/>
          <w:lang w:val="id-ID"/>
        </w:rPr>
      </w:pPr>
    </w:p>
    <w:p w14:paraId="1FEEC60E"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Sselanjutnya uji determinasi atau ke efisiensi determinasi untuk mengetahui seberapa besar pengaruh variabel independen X secara simultan atau secara bersama-sama terhadap variabel dependen Y, pada tabel model summary berikut adalah tabel dari model Nagelkerke R Square sebesar 0,375 atau 37,5% maka dapat disimpulkan Besarnya pengaruh 7 variabel  independen secara simultan mempengaruhi variabel Y sebesar 37,5%. </w:t>
      </w:r>
    </w:p>
    <w:p w14:paraId="2630CDE5"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Kemudian yang mempengaruhi variabel independen secara simultan tersebut variabel independennya maka dapat dilakukan analisa uji parsial pada variable hipotesisnya adalah sebagai berikut </w:t>
      </w:r>
    </w:p>
    <w:p w14:paraId="3957969E"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lang w:val="id"/>
        </w:rPr>
        <w:lastRenderedPageBreak/>
        <w:t>Ho</w:t>
      </w:r>
      <w:r w:rsidRPr="00B35DD7">
        <w:rPr>
          <w:rFonts w:asciiTheme="majorBidi" w:hAnsiTheme="majorBidi" w:cstheme="majorBidi"/>
        </w:rPr>
        <w:t xml:space="preserve"> </w:t>
      </w:r>
      <w:r w:rsidRPr="00B35DD7">
        <w:rPr>
          <w:rFonts w:asciiTheme="majorBidi" w:hAnsiTheme="majorBidi" w:cstheme="majorBidi"/>
          <w:lang w:val="id"/>
        </w:rPr>
        <w:t xml:space="preserve">= </w:t>
      </w:r>
      <w:r w:rsidRPr="00B35DD7">
        <w:rPr>
          <w:rFonts w:asciiTheme="majorBidi" w:hAnsiTheme="majorBidi" w:cstheme="majorBidi"/>
        </w:rPr>
        <w:t xml:space="preserve">variabel bebas tidak berpengaruh terhadap Variabel terikat </w:t>
      </w:r>
    </w:p>
    <w:p w14:paraId="703A0FBA"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lang w:val="id"/>
        </w:rPr>
        <w:t xml:space="preserve">Ha = </w:t>
      </w:r>
      <w:r w:rsidRPr="00B35DD7">
        <w:rPr>
          <w:rFonts w:asciiTheme="majorBidi" w:hAnsiTheme="majorBidi" w:cstheme="majorBidi"/>
        </w:rPr>
        <w:t xml:space="preserve">variabel bebas berpengaruh terhadap Variabel terikat </w:t>
      </w:r>
    </w:p>
    <w:p w14:paraId="7E7A34B9"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lang w:val="id"/>
        </w:rPr>
        <w:t xml:space="preserve">dengan </w:t>
      </w:r>
      <w:r w:rsidRPr="00B35DD7">
        <w:rPr>
          <w:rFonts w:asciiTheme="majorBidi" w:hAnsiTheme="majorBidi" w:cstheme="majorBidi"/>
        </w:rPr>
        <w:t xml:space="preserve"> ketentuan dalam pengambilan keputusan </w:t>
      </w:r>
      <w:r w:rsidRPr="00B35DD7">
        <w:rPr>
          <w:rFonts w:asciiTheme="majorBidi" w:hAnsiTheme="majorBidi" w:cstheme="majorBidi"/>
          <w:lang w:val="id"/>
        </w:rPr>
        <w:t xml:space="preserve">Ho </w:t>
      </w:r>
      <w:r w:rsidRPr="00B35DD7">
        <w:rPr>
          <w:rFonts w:asciiTheme="majorBidi" w:hAnsiTheme="majorBidi" w:cstheme="majorBidi"/>
        </w:rPr>
        <w:t xml:space="preserve">diterima ini lebih besar = 5% dan </w:t>
      </w:r>
      <w:r w:rsidRPr="00B35DD7">
        <w:rPr>
          <w:rFonts w:asciiTheme="majorBidi" w:hAnsiTheme="majorBidi" w:cstheme="majorBidi"/>
          <w:lang w:val="id"/>
        </w:rPr>
        <w:t>H</w:t>
      </w:r>
      <w:r w:rsidRPr="00B35DD7">
        <w:rPr>
          <w:rFonts w:asciiTheme="majorBidi" w:hAnsiTheme="majorBidi" w:cstheme="majorBidi"/>
        </w:rPr>
        <w:t>0 ditolak jika nilai signifikansi nya lebih kecil dan dasar tabel.</w:t>
      </w:r>
    </w:p>
    <w:p w14:paraId="31459B9D" w14:textId="77777777" w:rsidR="00903C1F" w:rsidRPr="00146FB4" w:rsidRDefault="00903C1F" w:rsidP="00903C1F">
      <w:pPr>
        <w:autoSpaceDE w:val="0"/>
        <w:autoSpaceDN w:val="0"/>
        <w:adjustRightInd w:val="0"/>
        <w:spacing w:line="240" w:lineRule="auto"/>
        <w:rPr>
          <w:rFonts w:asciiTheme="majorBidi" w:hAnsiTheme="majorBidi" w:cstheme="majorBidi"/>
          <w:lang w:val="id-ID"/>
        </w:rPr>
      </w:pPr>
    </w:p>
    <w:tbl>
      <w:tblPr>
        <w:tblW w:w="8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
        <w:gridCol w:w="1313"/>
        <w:gridCol w:w="708"/>
        <w:gridCol w:w="567"/>
        <w:gridCol w:w="709"/>
        <w:gridCol w:w="567"/>
        <w:gridCol w:w="567"/>
        <w:gridCol w:w="567"/>
        <w:gridCol w:w="991"/>
        <w:gridCol w:w="1073"/>
        <w:gridCol w:w="35"/>
      </w:tblGrid>
      <w:tr w:rsidR="00903C1F" w:rsidRPr="00146FB4" w14:paraId="12739BD0" w14:textId="77777777" w:rsidTr="00903C1F">
        <w:trPr>
          <w:cantSplit/>
        </w:trPr>
        <w:tc>
          <w:tcPr>
            <w:tcW w:w="8052" w:type="dxa"/>
            <w:gridSpan w:val="11"/>
            <w:tcBorders>
              <w:top w:val="nil"/>
              <w:left w:val="nil"/>
              <w:bottom w:val="nil"/>
              <w:right w:val="nil"/>
            </w:tcBorders>
            <w:shd w:val="clear" w:color="auto" w:fill="FFFFFF"/>
            <w:vAlign w:val="center"/>
          </w:tcPr>
          <w:p w14:paraId="566F99FE"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010205"/>
                <w:sz w:val="18"/>
                <w:szCs w:val="18"/>
                <w:lang w:val="id-ID"/>
              </w:rPr>
            </w:pPr>
            <w:r w:rsidRPr="00146FB4">
              <w:rPr>
                <w:rFonts w:asciiTheme="majorBidi" w:hAnsiTheme="majorBidi" w:cstheme="majorBidi"/>
                <w:b/>
                <w:bCs/>
                <w:color w:val="010205"/>
                <w:sz w:val="18"/>
                <w:szCs w:val="18"/>
                <w:lang w:val="id-ID"/>
              </w:rPr>
              <w:t>Variables in the Equation</w:t>
            </w:r>
          </w:p>
        </w:tc>
      </w:tr>
      <w:tr w:rsidR="00903C1F" w:rsidRPr="00146FB4" w14:paraId="79D9A231" w14:textId="77777777" w:rsidTr="00903C1F">
        <w:trPr>
          <w:gridAfter w:val="1"/>
          <w:wAfter w:w="35" w:type="dxa"/>
          <w:cantSplit/>
        </w:trPr>
        <w:tc>
          <w:tcPr>
            <w:tcW w:w="2268" w:type="dxa"/>
            <w:gridSpan w:val="2"/>
            <w:vMerge w:val="restart"/>
            <w:tcBorders>
              <w:top w:val="nil"/>
              <w:left w:val="nil"/>
              <w:bottom w:val="nil"/>
              <w:right w:val="nil"/>
            </w:tcBorders>
            <w:shd w:val="clear" w:color="auto" w:fill="FFFFFF"/>
            <w:vAlign w:val="bottom"/>
          </w:tcPr>
          <w:p w14:paraId="782D3BAC" w14:textId="77777777" w:rsidR="00903C1F" w:rsidRPr="00146FB4" w:rsidRDefault="00903C1F" w:rsidP="000D0D38">
            <w:pPr>
              <w:autoSpaceDE w:val="0"/>
              <w:autoSpaceDN w:val="0"/>
              <w:adjustRightInd w:val="0"/>
              <w:spacing w:line="240" w:lineRule="auto"/>
              <w:rPr>
                <w:rFonts w:asciiTheme="majorBidi" w:hAnsiTheme="majorBidi" w:cstheme="majorBidi"/>
                <w:sz w:val="18"/>
                <w:szCs w:val="18"/>
                <w:lang w:val="id-ID"/>
              </w:rPr>
            </w:pPr>
          </w:p>
        </w:tc>
        <w:tc>
          <w:tcPr>
            <w:tcW w:w="708" w:type="dxa"/>
            <w:vMerge w:val="restart"/>
            <w:tcBorders>
              <w:top w:val="nil"/>
              <w:left w:val="nil"/>
              <w:bottom w:val="nil"/>
              <w:right w:val="single" w:sz="8" w:space="0" w:color="E0E0E0"/>
            </w:tcBorders>
            <w:shd w:val="clear" w:color="auto" w:fill="FFFFFF"/>
            <w:vAlign w:val="bottom"/>
          </w:tcPr>
          <w:p w14:paraId="7A572FC4"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B</w:t>
            </w:r>
          </w:p>
        </w:tc>
        <w:tc>
          <w:tcPr>
            <w:tcW w:w="567" w:type="dxa"/>
            <w:vMerge w:val="restart"/>
            <w:tcBorders>
              <w:top w:val="nil"/>
              <w:left w:val="single" w:sz="8" w:space="0" w:color="E0E0E0"/>
              <w:bottom w:val="nil"/>
              <w:right w:val="single" w:sz="8" w:space="0" w:color="E0E0E0"/>
            </w:tcBorders>
            <w:shd w:val="clear" w:color="auto" w:fill="FFFFFF"/>
            <w:vAlign w:val="bottom"/>
          </w:tcPr>
          <w:p w14:paraId="7DD05CD3"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S.E.</w:t>
            </w:r>
          </w:p>
        </w:tc>
        <w:tc>
          <w:tcPr>
            <w:tcW w:w="709" w:type="dxa"/>
            <w:vMerge w:val="restart"/>
            <w:tcBorders>
              <w:top w:val="nil"/>
              <w:left w:val="single" w:sz="8" w:space="0" w:color="E0E0E0"/>
              <w:bottom w:val="nil"/>
              <w:right w:val="single" w:sz="8" w:space="0" w:color="E0E0E0"/>
            </w:tcBorders>
            <w:shd w:val="clear" w:color="auto" w:fill="FFFFFF"/>
            <w:vAlign w:val="bottom"/>
          </w:tcPr>
          <w:p w14:paraId="3D85F6C6"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Wald</w:t>
            </w:r>
          </w:p>
        </w:tc>
        <w:tc>
          <w:tcPr>
            <w:tcW w:w="567" w:type="dxa"/>
            <w:vMerge w:val="restart"/>
            <w:tcBorders>
              <w:top w:val="nil"/>
              <w:left w:val="single" w:sz="8" w:space="0" w:color="E0E0E0"/>
              <w:bottom w:val="nil"/>
              <w:right w:val="single" w:sz="8" w:space="0" w:color="E0E0E0"/>
            </w:tcBorders>
            <w:shd w:val="clear" w:color="auto" w:fill="FFFFFF"/>
            <w:vAlign w:val="bottom"/>
          </w:tcPr>
          <w:p w14:paraId="5758E7F7"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df</w:t>
            </w:r>
          </w:p>
        </w:tc>
        <w:tc>
          <w:tcPr>
            <w:tcW w:w="567" w:type="dxa"/>
            <w:vMerge w:val="restart"/>
            <w:tcBorders>
              <w:top w:val="nil"/>
              <w:left w:val="single" w:sz="8" w:space="0" w:color="E0E0E0"/>
              <w:bottom w:val="nil"/>
              <w:right w:val="single" w:sz="8" w:space="0" w:color="E0E0E0"/>
            </w:tcBorders>
            <w:shd w:val="clear" w:color="auto" w:fill="FFFFFF"/>
            <w:vAlign w:val="bottom"/>
          </w:tcPr>
          <w:p w14:paraId="08C7C700"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Sig.</w:t>
            </w:r>
          </w:p>
        </w:tc>
        <w:tc>
          <w:tcPr>
            <w:tcW w:w="567" w:type="dxa"/>
            <w:vMerge w:val="restart"/>
            <w:tcBorders>
              <w:top w:val="nil"/>
              <w:left w:val="single" w:sz="8" w:space="0" w:color="E0E0E0"/>
              <w:bottom w:val="nil"/>
              <w:right w:val="single" w:sz="8" w:space="0" w:color="E0E0E0"/>
            </w:tcBorders>
            <w:shd w:val="clear" w:color="auto" w:fill="FFFFFF"/>
            <w:vAlign w:val="bottom"/>
          </w:tcPr>
          <w:p w14:paraId="7329FD6D"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Exp(B)</w:t>
            </w:r>
          </w:p>
        </w:tc>
        <w:tc>
          <w:tcPr>
            <w:tcW w:w="2064" w:type="dxa"/>
            <w:gridSpan w:val="2"/>
            <w:tcBorders>
              <w:top w:val="nil"/>
              <w:left w:val="single" w:sz="8" w:space="0" w:color="E0E0E0"/>
              <w:bottom w:val="nil"/>
              <w:right w:val="nil"/>
            </w:tcBorders>
            <w:shd w:val="clear" w:color="auto" w:fill="FFFFFF"/>
            <w:vAlign w:val="bottom"/>
          </w:tcPr>
          <w:p w14:paraId="2CEC21CE"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95% C.I.for EXP(B)</w:t>
            </w:r>
          </w:p>
        </w:tc>
      </w:tr>
      <w:tr w:rsidR="00903C1F" w:rsidRPr="00146FB4" w14:paraId="6BF9BBFE" w14:textId="77777777" w:rsidTr="00903C1F">
        <w:trPr>
          <w:gridAfter w:val="1"/>
          <w:wAfter w:w="35" w:type="dxa"/>
          <w:cantSplit/>
        </w:trPr>
        <w:tc>
          <w:tcPr>
            <w:tcW w:w="2268" w:type="dxa"/>
            <w:gridSpan w:val="2"/>
            <w:vMerge/>
            <w:tcBorders>
              <w:top w:val="nil"/>
              <w:left w:val="nil"/>
              <w:bottom w:val="nil"/>
              <w:right w:val="nil"/>
            </w:tcBorders>
            <w:shd w:val="clear" w:color="auto" w:fill="FFFFFF"/>
            <w:vAlign w:val="bottom"/>
          </w:tcPr>
          <w:p w14:paraId="2D302125" w14:textId="77777777" w:rsidR="00903C1F" w:rsidRPr="00146FB4" w:rsidRDefault="00903C1F" w:rsidP="000D0D38">
            <w:pPr>
              <w:autoSpaceDE w:val="0"/>
              <w:autoSpaceDN w:val="0"/>
              <w:adjustRightInd w:val="0"/>
              <w:spacing w:line="240" w:lineRule="auto"/>
              <w:rPr>
                <w:rFonts w:asciiTheme="majorBidi" w:hAnsiTheme="majorBidi" w:cstheme="majorBidi"/>
                <w:color w:val="264A60"/>
                <w:sz w:val="18"/>
                <w:szCs w:val="18"/>
                <w:lang w:val="id-ID"/>
              </w:rPr>
            </w:pPr>
          </w:p>
        </w:tc>
        <w:tc>
          <w:tcPr>
            <w:tcW w:w="708" w:type="dxa"/>
            <w:vMerge/>
            <w:tcBorders>
              <w:top w:val="nil"/>
              <w:left w:val="nil"/>
              <w:bottom w:val="nil"/>
              <w:right w:val="single" w:sz="8" w:space="0" w:color="E0E0E0"/>
            </w:tcBorders>
            <w:shd w:val="clear" w:color="auto" w:fill="FFFFFF"/>
            <w:vAlign w:val="bottom"/>
          </w:tcPr>
          <w:p w14:paraId="2A745F49" w14:textId="77777777" w:rsidR="00903C1F" w:rsidRPr="00146FB4" w:rsidRDefault="00903C1F" w:rsidP="000D0D38">
            <w:pPr>
              <w:autoSpaceDE w:val="0"/>
              <w:autoSpaceDN w:val="0"/>
              <w:adjustRightInd w:val="0"/>
              <w:spacing w:line="240" w:lineRule="auto"/>
              <w:rPr>
                <w:rFonts w:asciiTheme="majorBidi" w:hAnsiTheme="majorBidi" w:cstheme="majorBidi"/>
                <w:color w:val="264A60"/>
                <w:sz w:val="18"/>
                <w:szCs w:val="18"/>
                <w:lang w:val="id-ID"/>
              </w:rPr>
            </w:pPr>
          </w:p>
        </w:tc>
        <w:tc>
          <w:tcPr>
            <w:tcW w:w="567" w:type="dxa"/>
            <w:vMerge/>
            <w:tcBorders>
              <w:top w:val="nil"/>
              <w:left w:val="single" w:sz="8" w:space="0" w:color="E0E0E0"/>
              <w:bottom w:val="nil"/>
              <w:right w:val="single" w:sz="8" w:space="0" w:color="E0E0E0"/>
            </w:tcBorders>
            <w:shd w:val="clear" w:color="auto" w:fill="FFFFFF"/>
            <w:vAlign w:val="bottom"/>
          </w:tcPr>
          <w:p w14:paraId="4D783B00" w14:textId="77777777" w:rsidR="00903C1F" w:rsidRPr="00146FB4" w:rsidRDefault="00903C1F" w:rsidP="000D0D38">
            <w:pPr>
              <w:autoSpaceDE w:val="0"/>
              <w:autoSpaceDN w:val="0"/>
              <w:adjustRightInd w:val="0"/>
              <w:spacing w:line="240" w:lineRule="auto"/>
              <w:rPr>
                <w:rFonts w:asciiTheme="majorBidi" w:hAnsiTheme="majorBidi" w:cstheme="majorBidi"/>
                <w:color w:val="264A60"/>
                <w:sz w:val="18"/>
                <w:szCs w:val="18"/>
                <w:lang w:val="id-ID"/>
              </w:rPr>
            </w:pPr>
          </w:p>
        </w:tc>
        <w:tc>
          <w:tcPr>
            <w:tcW w:w="709" w:type="dxa"/>
            <w:vMerge/>
            <w:tcBorders>
              <w:top w:val="nil"/>
              <w:left w:val="single" w:sz="8" w:space="0" w:color="E0E0E0"/>
              <w:bottom w:val="nil"/>
              <w:right w:val="single" w:sz="8" w:space="0" w:color="E0E0E0"/>
            </w:tcBorders>
            <w:shd w:val="clear" w:color="auto" w:fill="FFFFFF"/>
            <w:vAlign w:val="bottom"/>
          </w:tcPr>
          <w:p w14:paraId="187C53C8" w14:textId="77777777" w:rsidR="00903C1F" w:rsidRPr="00146FB4" w:rsidRDefault="00903C1F" w:rsidP="000D0D38">
            <w:pPr>
              <w:autoSpaceDE w:val="0"/>
              <w:autoSpaceDN w:val="0"/>
              <w:adjustRightInd w:val="0"/>
              <w:spacing w:line="240" w:lineRule="auto"/>
              <w:rPr>
                <w:rFonts w:asciiTheme="majorBidi" w:hAnsiTheme="majorBidi" w:cstheme="majorBidi"/>
                <w:color w:val="264A60"/>
                <w:sz w:val="18"/>
                <w:szCs w:val="18"/>
                <w:lang w:val="id-ID"/>
              </w:rPr>
            </w:pPr>
          </w:p>
        </w:tc>
        <w:tc>
          <w:tcPr>
            <w:tcW w:w="567" w:type="dxa"/>
            <w:vMerge/>
            <w:tcBorders>
              <w:top w:val="nil"/>
              <w:left w:val="single" w:sz="8" w:space="0" w:color="E0E0E0"/>
              <w:bottom w:val="nil"/>
              <w:right w:val="single" w:sz="8" w:space="0" w:color="E0E0E0"/>
            </w:tcBorders>
            <w:shd w:val="clear" w:color="auto" w:fill="FFFFFF"/>
            <w:vAlign w:val="bottom"/>
          </w:tcPr>
          <w:p w14:paraId="74A6DEE5" w14:textId="77777777" w:rsidR="00903C1F" w:rsidRPr="00146FB4" w:rsidRDefault="00903C1F" w:rsidP="000D0D38">
            <w:pPr>
              <w:autoSpaceDE w:val="0"/>
              <w:autoSpaceDN w:val="0"/>
              <w:adjustRightInd w:val="0"/>
              <w:spacing w:line="240" w:lineRule="auto"/>
              <w:rPr>
                <w:rFonts w:asciiTheme="majorBidi" w:hAnsiTheme="majorBidi" w:cstheme="majorBidi"/>
                <w:color w:val="264A60"/>
                <w:sz w:val="18"/>
                <w:szCs w:val="18"/>
                <w:lang w:val="id-ID"/>
              </w:rPr>
            </w:pPr>
          </w:p>
        </w:tc>
        <w:tc>
          <w:tcPr>
            <w:tcW w:w="567" w:type="dxa"/>
            <w:vMerge/>
            <w:tcBorders>
              <w:top w:val="nil"/>
              <w:left w:val="single" w:sz="8" w:space="0" w:color="E0E0E0"/>
              <w:bottom w:val="nil"/>
              <w:right w:val="single" w:sz="8" w:space="0" w:color="E0E0E0"/>
            </w:tcBorders>
            <w:shd w:val="clear" w:color="auto" w:fill="FFFFFF"/>
            <w:vAlign w:val="bottom"/>
          </w:tcPr>
          <w:p w14:paraId="40C1DCB8" w14:textId="77777777" w:rsidR="00903C1F" w:rsidRPr="00146FB4" w:rsidRDefault="00903C1F" w:rsidP="000D0D38">
            <w:pPr>
              <w:autoSpaceDE w:val="0"/>
              <w:autoSpaceDN w:val="0"/>
              <w:adjustRightInd w:val="0"/>
              <w:spacing w:line="240" w:lineRule="auto"/>
              <w:rPr>
                <w:rFonts w:asciiTheme="majorBidi" w:hAnsiTheme="majorBidi" w:cstheme="majorBidi"/>
                <w:color w:val="264A60"/>
                <w:sz w:val="18"/>
                <w:szCs w:val="18"/>
                <w:lang w:val="id-ID"/>
              </w:rPr>
            </w:pPr>
          </w:p>
        </w:tc>
        <w:tc>
          <w:tcPr>
            <w:tcW w:w="567" w:type="dxa"/>
            <w:vMerge/>
            <w:tcBorders>
              <w:top w:val="nil"/>
              <w:left w:val="single" w:sz="8" w:space="0" w:color="E0E0E0"/>
              <w:bottom w:val="nil"/>
              <w:right w:val="single" w:sz="8" w:space="0" w:color="E0E0E0"/>
            </w:tcBorders>
            <w:shd w:val="clear" w:color="auto" w:fill="FFFFFF"/>
            <w:vAlign w:val="bottom"/>
          </w:tcPr>
          <w:p w14:paraId="683D5D7A" w14:textId="77777777" w:rsidR="00903C1F" w:rsidRPr="00146FB4" w:rsidRDefault="00903C1F" w:rsidP="000D0D38">
            <w:pPr>
              <w:autoSpaceDE w:val="0"/>
              <w:autoSpaceDN w:val="0"/>
              <w:adjustRightInd w:val="0"/>
              <w:spacing w:line="240" w:lineRule="auto"/>
              <w:rPr>
                <w:rFonts w:asciiTheme="majorBidi" w:hAnsiTheme="majorBidi" w:cstheme="majorBidi"/>
                <w:color w:val="264A60"/>
                <w:sz w:val="18"/>
                <w:szCs w:val="18"/>
                <w:lang w:val="id-ID"/>
              </w:rPr>
            </w:pPr>
          </w:p>
        </w:tc>
        <w:tc>
          <w:tcPr>
            <w:tcW w:w="991" w:type="dxa"/>
            <w:tcBorders>
              <w:top w:val="nil"/>
              <w:left w:val="single" w:sz="8" w:space="0" w:color="E0E0E0"/>
              <w:bottom w:val="single" w:sz="8" w:space="0" w:color="152935"/>
              <w:right w:val="single" w:sz="8" w:space="0" w:color="E0E0E0"/>
            </w:tcBorders>
            <w:shd w:val="clear" w:color="auto" w:fill="FFFFFF"/>
            <w:vAlign w:val="bottom"/>
          </w:tcPr>
          <w:p w14:paraId="1537FAF9"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Lower</w:t>
            </w:r>
          </w:p>
        </w:tc>
        <w:tc>
          <w:tcPr>
            <w:tcW w:w="1073" w:type="dxa"/>
            <w:tcBorders>
              <w:top w:val="nil"/>
              <w:left w:val="single" w:sz="8" w:space="0" w:color="E0E0E0"/>
              <w:bottom w:val="single" w:sz="8" w:space="0" w:color="152935"/>
              <w:right w:val="nil"/>
            </w:tcBorders>
            <w:shd w:val="clear" w:color="auto" w:fill="FFFFFF"/>
            <w:vAlign w:val="bottom"/>
          </w:tcPr>
          <w:p w14:paraId="1FA3DA48" w14:textId="77777777" w:rsidR="00903C1F" w:rsidRPr="00146FB4" w:rsidRDefault="00903C1F" w:rsidP="000D0D38">
            <w:pPr>
              <w:autoSpaceDE w:val="0"/>
              <w:autoSpaceDN w:val="0"/>
              <w:adjustRightInd w:val="0"/>
              <w:spacing w:line="320" w:lineRule="atLeast"/>
              <w:ind w:left="60" w:right="60"/>
              <w:jc w:val="center"/>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Upper</w:t>
            </w:r>
          </w:p>
        </w:tc>
      </w:tr>
      <w:tr w:rsidR="00903C1F" w:rsidRPr="00146FB4" w14:paraId="2C0351BF" w14:textId="77777777" w:rsidTr="00903C1F">
        <w:trPr>
          <w:gridAfter w:val="1"/>
          <w:wAfter w:w="35" w:type="dxa"/>
          <w:cantSplit/>
        </w:trPr>
        <w:tc>
          <w:tcPr>
            <w:tcW w:w="955" w:type="dxa"/>
            <w:vMerge w:val="restart"/>
            <w:tcBorders>
              <w:top w:val="single" w:sz="8" w:space="0" w:color="152935"/>
              <w:left w:val="nil"/>
              <w:bottom w:val="single" w:sz="8" w:space="0" w:color="152935"/>
              <w:right w:val="nil"/>
            </w:tcBorders>
            <w:shd w:val="clear" w:color="auto" w:fill="E0E0E0"/>
          </w:tcPr>
          <w:p w14:paraId="66ADF62F"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Step 1</w:t>
            </w:r>
            <w:r w:rsidRPr="00146FB4">
              <w:rPr>
                <w:rFonts w:asciiTheme="majorBidi" w:hAnsiTheme="majorBidi" w:cstheme="majorBidi"/>
                <w:color w:val="264A60"/>
                <w:sz w:val="18"/>
                <w:szCs w:val="18"/>
                <w:vertAlign w:val="superscript"/>
                <w:lang w:val="id-ID"/>
              </w:rPr>
              <w:t>a</w:t>
            </w:r>
          </w:p>
        </w:tc>
        <w:tc>
          <w:tcPr>
            <w:tcW w:w="1313" w:type="dxa"/>
            <w:tcBorders>
              <w:top w:val="single" w:sz="8" w:space="0" w:color="152935"/>
              <w:left w:val="nil"/>
              <w:bottom w:val="single" w:sz="8" w:space="0" w:color="AEAEAE"/>
              <w:right w:val="nil"/>
            </w:tcBorders>
            <w:shd w:val="clear" w:color="auto" w:fill="E0E0E0"/>
          </w:tcPr>
          <w:p w14:paraId="3ACA4D1B"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Sk_Sosek</w:t>
            </w:r>
          </w:p>
        </w:tc>
        <w:tc>
          <w:tcPr>
            <w:tcW w:w="708" w:type="dxa"/>
            <w:tcBorders>
              <w:top w:val="single" w:sz="8" w:space="0" w:color="152935"/>
              <w:left w:val="nil"/>
              <w:bottom w:val="single" w:sz="8" w:space="0" w:color="AEAEAE"/>
              <w:right w:val="single" w:sz="8" w:space="0" w:color="E0E0E0"/>
            </w:tcBorders>
            <w:shd w:val="clear" w:color="auto" w:fill="FFFFFF"/>
          </w:tcPr>
          <w:p w14:paraId="7DFCCB16"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-.072</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660819B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.046</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5FCFF5D2"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2.434</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48165FCA"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1D65B4CE"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.119</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61D6164E"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.931</w:t>
            </w:r>
          </w:p>
        </w:tc>
        <w:tc>
          <w:tcPr>
            <w:tcW w:w="991" w:type="dxa"/>
            <w:tcBorders>
              <w:top w:val="single" w:sz="8" w:space="0" w:color="152935"/>
              <w:left w:val="single" w:sz="8" w:space="0" w:color="E0E0E0"/>
              <w:bottom w:val="single" w:sz="8" w:space="0" w:color="AEAEAE"/>
              <w:right w:val="single" w:sz="8" w:space="0" w:color="E0E0E0"/>
            </w:tcBorders>
            <w:shd w:val="clear" w:color="auto" w:fill="FFFFFF"/>
          </w:tcPr>
          <w:p w14:paraId="6D229582"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.850</w:t>
            </w:r>
          </w:p>
        </w:tc>
        <w:tc>
          <w:tcPr>
            <w:tcW w:w="1073" w:type="dxa"/>
            <w:tcBorders>
              <w:top w:val="single" w:sz="8" w:space="0" w:color="152935"/>
              <w:left w:val="single" w:sz="8" w:space="0" w:color="E0E0E0"/>
              <w:bottom w:val="single" w:sz="8" w:space="0" w:color="AEAEAE"/>
              <w:right w:val="nil"/>
            </w:tcBorders>
            <w:shd w:val="clear" w:color="auto" w:fill="FFFFFF"/>
          </w:tcPr>
          <w:p w14:paraId="62CEA0FF"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1.019</w:t>
            </w:r>
          </w:p>
        </w:tc>
      </w:tr>
      <w:tr w:rsidR="00903C1F" w:rsidRPr="00146FB4" w14:paraId="508B736C" w14:textId="77777777" w:rsidTr="00903C1F">
        <w:trPr>
          <w:gridAfter w:val="1"/>
          <w:wAfter w:w="35" w:type="dxa"/>
          <w:cantSplit/>
        </w:trPr>
        <w:tc>
          <w:tcPr>
            <w:tcW w:w="955" w:type="dxa"/>
            <w:vMerge/>
            <w:tcBorders>
              <w:top w:val="single" w:sz="8" w:space="0" w:color="152935"/>
              <w:left w:val="nil"/>
              <w:bottom w:val="single" w:sz="8" w:space="0" w:color="152935"/>
              <w:right w:val="nil"/>
            </w:tcBorders>
            <w:shd w:val="clear" w:color="auto" w:fill="E0E0E0"/>
          </w:tcPr>
          <w:p w14:paraId="1663D093" w14:textId="77777777" w:rsidR="00903C1F" w:rsidRPr="00146FB4" w:rsidRDefault="00903C1F" w:rsidP="000D0D38">
            <w:pPr>
              <w:autoSpaceDE w:val="0"/>
              <w:autoSpaceDN w:val="0"/>
              <w:adjustRightInd w:val="0"/>
              <w:spacing w:line="240" w:lineRule="auto"/>
              <w:rPr>
                <w:rFonts w:asciiTheme="majorBidi" w:hAnsiTheme="majorBidi" w:cstheme="majorBidi"/>
                <w:color w:val="010205"/>
                <w:sz w:val="18"/>
                <w:szCs w:val="18"/>
                <w:lang w:val="id-ID"/>
              </w:rPr>
            </w:pPr>
          </w:p>
        </w:tc>
        <w:tc>
          <w:tcPr>
            <w:tcW w:w="1313" w:type="dxa"/>
            <w:tcBorders>
              <w:top w:val="single" w:sz="8" w:space="0" w:color="AEAEAE"/>
              <w:left w:val="nil"/>
              <w:bottom w:val="single" w:sz="8" w:space="0" w:color="AEAEAE"/>
              <w:right w:val="nil"/>
            </w:tcBorders>
            <w:shd w:val="clear" w:color="auto" w:fill="E0E0E0"/>
          </w:tcPr>
          <w:p w14:paraId="0E45561F"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SK_sosbud</w:t>
            </w:r>
          </w:p>
        </w:tc>
        <w:tc>
          <w:tcPr>
            <w:tcW w:w="708" w:type="dxa"/>
            <w:tcBorders>
              <w:top w:val="single" w:sz="8" w:space="0" w:color="AEAEAE"/>
              <w:left w:val="nil"/>
              <w:bottom w:val="single" w:sz="8" w:space="0" w:color="AEAEAE"/>
              <w:right w:val="single" w:sz="8" w:space="0" w:color="E0E0E0"/>
            </w:tcBorders>
            <w:shd w:val="clear" w:color="auto" w:fill="FFFFFF"/>
          </w:tcPr>
          <w:p w14:paraId="15059804"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.191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12A58023"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.049</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72317868"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15.031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6EE528BC"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6858B758"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2E7E9F55"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1.210</w:t>
            </w:r>
          </w:p>
        </w:tc>
        <w:tc>
          <w:tcPr>
            <w:tcW w:w="991" w:type="dxa"/>
            <w:tcBorders>
              <w:top w:val="single" w:sz="8" w:space="0" w:color="AEAEAE"/>
              <w:left w:val="single" w:sz="8" w:space="0" w:color="E0E0E0"/>
              <w:bottom w:val="single" w:sz="8" w:space="0" w:color="AEAEAE"/>
              <w:right w:val="single" w:sz="8" w:space="0" w:color="E0E0E0"/>
            </w:tcBorders>
            <w:shd w:val="clear" w:color="auto" w:fill="FFFFFF"/>
          </w:tcPr>
          <w:p w14:paraId="4AB35D1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1.099</w:t>
            </w:r>
          </w:p>
        </w:tc>
        <w:tc>
          <w:tcPr>
            <w:tcW w:w="1073" w:type="dxa"/>
            <w:tcBorders>
              <w:top w:val="single" w:sz="8" w:space="0" w:color="AEAEAE"/>
              <w:left w:val="single" w:sz="8" w:space="0" w:color="E0E0E0"/>
              <w:bottom w:val="single" w:sz="8" w:space="0" w:color="AEAEAE"/>
              <w:right w:val="nil"/>
            </w:tcBorders>
            <w:shd w:val="clear" w:color="auto" w:fill="FFFFFF"/>
          </w:tcPr>
          <w:p w14:paraId="5E0713B2"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1.332</w:t>
            </w:r>
          </w:p>
        </w:tc>
      </w:tr>
      <w:tr w:rsidR="00903C1F" w:rsidRPr="00146FB4" w14:paraId="7B4E1200" w14:textId="77777777" w:rsidTr="00903C1F">
        <w:trPr>
          <w:gridAfter w:val="1"/>
          <w:wAfter w:w="35" w:type="dxa"/>
          <w:cantSplit/>
        </w:trPr>
        <w:tc>
          <w:tcPr>
            <w:tcW w:w="955" w:type="dxa"/>
            <w:vMerge/>
            <w:tcBorders>
              <w:top w:val="single" w:sz="8" w:space="0" w:color="152935"/>
              <w:left w:val="nil"/>
              <w:bottom w:val="single" w:sz="8" w:space="0" w:color="152935"/>
              <w:right w:val="nil"/>
            </w:tcBorders>
            <w:shd w:val="clear" w:color="auto" w:fill="E0E0E0"/>
          </w:tcPr>
          <w:p w14:paraId="10D7D552" w14:textId="77777777" w:rsidR="00903C1F" w:rsidRPr="00146FB4" w:rsidRDefault="00903C1F" w:rsidP="000D0D38">
            <w:pPr>
              <w:autoSpaceDE w:val="0"/>
              <w:autoSpaceDN w:val="0"/>
              <w:adjustRightInd w:val="0"/>
              <w:spacing w:line="240" w:lineRule="auto"/>
              <w:rPr>
                <w:rFonts w:asciiTheme="majorBidi" w:hAnsiTheme="majorBidi" w:cstheme="majorBidi"/>
                <w:color w:val="010205"/>
                <w:sz w:val="18"/>
                <w:szCs w:val="18"/>
                <w:lang w:val="id-ID"/>
              </w:rPr>
            </w:pPr>
          </w:p>
        </w:tc>
        <w:tc>
          <w:tcPr>
            <w:tcW w:w="1313" w:type="dxa"/>
            <w:tcBorders>
              <w:top w:val="single" w:sz="8" w:space="0" w:color="AEAEAE"/>
              <w:left w:val="nil"/>
              <w:bottom w:val="single" w:sz="8" w:space="0" w:color="AEAEAE"/>
              <w:right w:val="nil"/>
            </w:tcBorders>
            <w:shd w:val="clear" w:color="auto" w:fill="E0E0E0"/>
          </w:tcPr>
          <w:p w14:paraId="431F7186"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sk_KL</w:t>
            </w:r>
          </w:p>
        </w:tc>
        <w:tc>
          <w:tcPr>
            <w:tcW w:w="708" w:type="dxa"/>
            <w:tcBorders>
              <w:top w:val="single" w:sz="8" w:space="0" w:color="AEAEAE"/>
              <w:left w:val="nil"/>
              <w:bottom w:val="single" w:sz="8" w:space="0" w:color="AEAEAE"/>
              <w:right w:val="single" w:sz="8" w:space="0" w:color="E0E0E0"/>
            </w:tcBorders>
            <w:shd w:val="clear" w:color="auto" w:fill="FFFFFF"/>
          </w:tcPr>
          <w:p w14:paraId="2852E724"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-.067</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0F7A122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.073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5917B70A"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.836</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DD5D60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0F8154E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.361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6FA364A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.935</w:t>
            </w:r>
          </w:p>
        </w:tc>
        <w:tc>
          <w:tcPr>
            <w:tcW w:w="991" w:type="dxa"/>
            <w:tcBorders>
              <w:top w:val="single" w:sz="8" w:space="0" w:color="AEAEAE"/>
              <w:left w:val="single" w:sz="8" w:space="0" w:color="E0E0E0"/>
              <w:bottom w:val="single" w:sz="8" w:space="0" w:color="AEAEAE"/>
              <w:right w:val="single" w:sz="8" w:space="0" w:color="E0E0E0"/>
            </w:tcBorders>
            <w:shd w:val="clear" w:color="auto" w:fill="FFFFFF"/>
          </w:tcPr>
          <w:p w14:paraId="6A595E1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.810</w:t>
            </w:r>
          </w:p>
        </w:tc>
        <w:tc>
          <w:tcPr>
            <w:tcW w:w="1073" w:type="dxa"/>
            <w:tcBorders>
              <w:top w:val="single" w:sz="8" w:space="0" w:color="AEAEAE"/>
              <w:left w:val="single" w:sz="8" w:space="0" w:color="E0E0E0"/>
              <w:bottom w:val="single" w:sz="8" w:space="0" w:color="AEAEAE"/>
              <w:right w:val="nil"/>
            </w:tcBorders>
            <w:shd w:val="clear" w:color="auto" w:fill="FFFFFF"/>
          </w:tcPr>
          <w:p w14:paraId="017B894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1.080</w:t>
            </w:r>
          </w:p>
        </w:tc>
      </w:tr>
      <w:tr w:rsidR="00903C1F" w:rsidRPr="00146FB4" w14:paraId="2AAA0DAB" w14:textId="77777777" w:rsidTr="00903C1F">
        <w:trPr>
          <w:gridAfter w:val="1"/>
          <w:wAfter w:w="35" w:type="dxa"/>
          <w:cantSplit/>
        </w:trPr>
        <w:tc>
          <w:tcPr>
            <w:tcW w:w="955" w:type="dxa"/>
            <w:vMerge/>
            <w:tcBorders>
              <w:top w:val="single" w:sz="8" w:space="0" w:color="152935"/>
              <w:left w:val="nil"/>
              <w:bottom w:val="single" w:sz="8" w:space="0" w:color="152935"/>
              <w:right w:val="nil"/>
            </w:tcBorders>
            <w:shd w:val="clear" w:color="auto" w:fill="E0E0E0"/>
          </w:tcPr>
          <w:p w14:paraId="7D158674" w14:textId="77777777" w:rsidR="00903C1F" w:rsidRPr="00146FB4" w:rsidRDefault="00903C1F" w:rsidP="000D0D38">
            <w:pPr>
              <w:autoSpaceDE w:val="0"/>
              <w:autoSpaceDN w:val="0"/>
              <w:adjustRightInd w:val="0"/>
              <w:spacing w:line="240" w:lineRule="auto"/>
              <w:rPr>
                <w:rFonts w:asciiTheme="majorBidi" w:hAnsiTheme="majorBidi" w:cstheme="majorBidi"/>
                <w:color w:val="010205"/>
                <w:sz w:val="18"/>
                <w:szCs w:val="18"/>
                <w:lang w:val="id-ID"/>
              </w:rPr>
            </w:pPr>
          </w:p>
        </w:tc>
        <w:tc>
          <w:tcPr>
            <w:tcW w:w="1313" w:type="dxa"/>
            <w:tcBorders>
              <w:top w:val="single" w:sz="8" w:space="0" w:color="AEAEAE"/>
              <w:left w:val="nil"/>
              <w:bottom w:val="single" w:sz="8" w:space="0" w:color="AEAEAE"/>
              <w:right w:val="nil"/>
            </w:tcBorders>
            <w:shd w:val="clear" w:color="auto" w:fill="E0E0E0"/>
          </w:tcPr>
          <w:p w14:paraId="3DD410A5"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SK_Anak0_2th</w:t>
            </w:r>
          </w:p>
        </w:tc>
        <w:tc>
          <w:tcPr>
            <w:tcW w:w="708" w:type="dxa"/>
            <w:tcBorders>
              <w:top w:val="single" w:sz="8" w:space="0" w:color="AEAEAE"/>
              <w:left w:val="nil"/>
              <w:bottom w:val="single" w:sz="8" w:space="0" w:color="AEAEAE"/>
              <w:right w:val="single" w:sz="8" w:space="0" w:color="E0E0E0"/>
            </w:tcBorders>
            <w:shd w:val="clear" w:color="auto" w:fill="FFFFFF"/>
          </w:tcPr>
          <w:p w14:paraId="0B8F5134"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.023</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142AE16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.062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C15F805"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.140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01D8BC39"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2B9997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.709</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5541645D"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1.023</w:t>
            </w:r>
          </w:p>
        </w:tc>
        <w:tc>
          <w:tcPr>
            <w:tcW w:w="991" w:type="dxa"/>
            <w:tcBorders>
              <w:top w:val="single" w:sz="8" w:space="0" w:color="AEAEAE"/>
              <w:left w:val="single" w:sz="8" w:space="0" w:color="E0E0E0"/>
              <w:bottom w:val="single" w:sz="8" w:space="0" w:color="AEAEAE"/>
              <w:right w:val="single" w:sz="8" w:space="0" w:color="E0E0E0"/>
            </w:tcBorders>
            <w:shd w:val="clear" w:color="auto" w:fill="FFFFFF"/>
          </w:tcPr>
          <w:p w14:paraId="48B4378D"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.907</w:t>
            </w:r>
          </w:p>
        </w:tc>
        <w:tc>
          <w:tcPr>
            <w:tcW w:w="1073" w:type="dxa"/>
            <w:tcBorders>
              <w:top w:val="single" w:sz="8" w:space="0" w:color="AEAEAE"/>
              <w:left w:val="single" w:sz="8" w:space="0" w:color="E0E0E0"/>
              <w:bottom w:val="single" w:sz="8" w:space="0" w:color="AEAEAE"/>
              <w:right w:val="nil"/>
            </w:tcBorders>
            <w:shd w:val="clear" w:color="auto" w:fill="FFFFFF"/>
          </w:tcPr>
          <w:p w14:paraId="44C3E80D"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1.155</w:t>
            </w:r>
          </w:p>
        </w:tc>
      </w:tr>
      <w:tr w:rsidR="00903C1F" w:rsidRPr="00146FB4" w14:paraId="74CD430C" w14:textId="77777777" w:rsidTr="00903C1F">
        <w:trPr>
          <w:gridAfter w:val="1"/>
          <w:wAfter w:w="35" w:type="dxa"/>
          <w:cantSplit/>
        </w:trPr>
        <w:tc>
          <w:tcPr>
            <w:tcW w:w="955" w:type="dxa"/>
            <w:vMerge/>
            <w:tcBorders>
              <w:top w:val="single" w:sz="8" w:space="0" w:color="152935"/>
              <w:left w:val="nil"/>
              <w:bottom w:val="single" w:sz="8" w:space="0" w:color="152935"/>
              <w:right w:val="nil"/>
            </w:tcBorders>
            <w:shd w:val="clear" w:color="auto" w:fill="E0E0E0"/>
          </w:tcPr>
          <w:p w14:paraId="58DB35E2" w14:textId="77777777" w:rsidR="00903C1F" w:rsidRPr="00146FB4" w:rsidRDefault="00903C1F" w:rsidP="000D0D38">
            <w:pPr>
              <w:autoSpaceDE w:val="0"/>
              <w:autoSpaceDN w:val="0"/>
              <w:adjustRightInd w:val="0"/>
              <w:spacing w:line="240" w:lineRule="auto"/>
              <w:rPr>
                <w:rFonts w:asciiTheme="majorBidi" w:hAnsiTheme="majorBidi" w:cstheme="majorBidi"/>
                <w:color w:val="010205"/>
                <w:sz w:val="18"/>
                <w:szCs w:val="18"/>
                <w:lang w:val="id-ID"/>
              </w:rPr>
            </w:pPr>
          </w:p>
        </w:tc>
        <w:tc>
          <w:tcPr>
            <w:tcW w:w="1313" w:type="dxa"/>
            <w:tcBorders>
              <w:top w:val="single" w:sz="8" w:space="0" w:color="AEAEAE"/>
              <w:left w:val="nil"/>
              <w:bottom w:val="single" w:sz="8" w:space="0" w:color="AEAEAE"/>
              <w:right w:val="nil"/>
            </w:tcBorders>
            <w:shd w:val="clear" w:color="auto" w:fill="E0E0E0"/>
          </w:tcPr>
          <w:p w14:paraId="6CAEF3FE"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SK_Pola_asuh</w:t>
            </w:r>
          </w:p>
        </w:tc>
        <w:tc>
          <w:tcPr>
            <w:tcW w:w="708" w:type="dxa"/>
            <w:tcBorders>
              <w:top w:val="single" w:sz="8" w:space="0" w:color="AEAEAE"/>
              <w:left w:val="nil"/>
              <w:bottom w:val="single" w:sz="8" w:space="0" w:color="AEAEAE"/>
              <w:right w:val="single" w:sz="8" w:space="0" w:color="E0E0E0"/>
            </w:tcBorders>
            <w:shd w:val="clear" w:color="auto" w:fill="FFFFFF"/>
          </w:tcPr>
          <w:p w14:paraId="0ED34FC3"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.142</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5BA7A250"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.075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90AB2ED"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3.632</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A7EFC19"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49A284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.057</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19089D9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1.153</w:t>
            </w:r>
          </w:p>
        </w:tc>
        <w:tc>
          <w:tcPr>
            <w:tcW w:w="991" w:type="dxa"/>
            <w:tcBorders>
              <w:top w:val="single" w:sz="8" w:space="0" w:color="AEAEAE"/>
              <w:left w:val="single" w:sz="8" w:space="0" w:color="E0E0E0"/>
              <w:bottom w:val="single" w:sz="8" w:space="0" w:color="AEAEAE"/>
              <w:right w:val="single" w:sz="8" w:space="0" w:color="E0E0E0"/>
            </w:tcBorders>
            <w:shd w:val="clear" w:color="auto" w:fill="FFFFFF"/>
          </w:tcPr>
          <w:p w14:paraId="7A92633F"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.996</w:t>
            </w:r>
          </w:p>
        </w:tc>
        <w:tc>
          <w:tcPr>
            <w:tcW w:w="1073" w:type="dxa"/>
            <w:tcBorders>
              <w:top w:val="single" w:sz="8" w:space="0" w:color="AEAEAE"/>
              <w:left w:val="single" w:sz="8" w:space="0" w:color="E0E0E0"/>
              <w:bottom w:val="single" w:sz="8" w:space="0" w:color="AEAEAE"/>
              <w:right w:val="nil"/>
            </w:tcBorders>
            <w:shd w:val="clear" w:color="auto" w:fill="FFFFFF"/>
          </w:tcPr>
          <w:p w14:paraId="5CF66D55"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1.334</w:t>
            </w:r>
          </w:p>
        </w:tc>
      </w:tr>
      <w:tr w:rsidR="00903C1F" w:rsidRPr="00146FB4" w14:paraId="3A4CAE09" w14:textId="77777777" w:rsidTr="00903C1F">
        <w:trPr>
          <w:gridAfter w:val="1"/>
          <w:wAfter w:w="35" w:type="dxa"/>
          <w:cantSplit/>
        </w:trPr>
        <w:tc>
          <w:tcPr>
            <w:tcW w:w="955" w:type="dxa"/>
            <w:vMerge/>
            <w:tcBorders>
              <w:top w:val="single" w:sz="8" w:space="0" w:color="152935"/>
              <w:left w:val="nil"/>
              <w:bottom w:val="single" w:sz="8" w:space="0" w:color="152935"/>
              <w:right w:val="nil"/>
            </w:tcBorders>
            <w:shd w:val="clear" w:color="auto" w:fill="E0E0E0"/>
          </w:tcPr>
          <w:p w14:paraId="01921627" w14:textId="77777777" w:rsidR="00903C1F" w:rsidRPr="00146FB4" w:rsidRDefault="00903C1F" w:rsidP="000D0D38">
            <w:pPr>
              <w:autoSpaceDE w:val="0"/>
              <w:autoSpaceDN w:val="0"/>
              <w:adjustRightInd w:val="0"/>
              <w:spacing w:line="240" w:lineRule="auto"/>
              <w:rPr>
                <w:rFonts w:asciiTheme="majorBidi" w:hAnsiTheme="majorBidi" w:cstheme="majorBidi"/>
                <w:color w:val="010205"/>
                <w:sz w:val="18"/>
                <w:szCs w:val="18"/>
                <w:lang w:val="id-ID"/>
              </w:rPr>
            </w:pPr>
          </w:p>
        </w:tc>
        <w:tc>
          <w:tcPr>
            <w:tcW w:w="1313" w:type="dxa"/>
            <w:tcBorders>
              <w:top w:val="single" w:sz="8" w:space="0" w:color="AEAEAE"/>
              <w:left w:val="nil"/>
              <w:bottom w:val="single" w:sz="8" w:space="0" w:color="AEAEAE"/>
              <w:right w:val="nil"/>
            </w:tcBorders>
            <w:shd w:val="clear" w:color="auto" w:fill="E0E0E0"/>
          </w:tcPr>
          <w:p w14:paraId="5C689422"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SK_Hamil</w:t>
            </w:r>
          </w:p>
        </w:tc>
        <w:tc>
          <w:tcPr>
            <w:tcW w:w="708" w:type="dxa"/>
            <w:tcBorders>
              <w:top w:val="single" w:sz="8" w:space="0" w:color="AEAEAE"/>
              <w:left w:val="nil"/>
              <w:bottom w:val="single" w:sz="8" w:space="0" w:color="AEAEAE"/>
              <w:right w:val="single" w:sz="8" w:space="0" w:color="E0E0E0"/>
            </w:tcBorders>
            <w:shd w:val="clear" w:color="auto" w:fill="FFFFFF"/>
          </w:tcPr>
          <w:p w14:paraId="3307BE83"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-.343</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4B246495"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.090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E337C6C"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14.639</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28392256"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2E714AF"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66115670"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.710</w:t>
            </w:r>
          </w:p>
        </w:tc>
        <w:tc>
          <w:tcPr>
            <w:tcW w:w="991" w:type="dxa"/>
            <w:tcBorders>
              <w:top w:val="single" w:sz="8" w:space="0" w:color="AEAEAE"/>
              <w:left w:val="single" w:sz="8" w:space="0" w:color="E0E0E0"/>
              <w:bottom w:val="single" w:sz="8" w:space="0" w:color="AEAEAE"/>
              <w:right w:val="single" w:sz="8" w:space="0" w:color="E0E0E0"/>
            </w:tcBorders>
            <w:shd w:val="clear" w:color="auto" w:fill="FFFFFF"/>
          </w:tcPr>
          <w:p w14:paraId="422DF0DC"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.595</w:t>
            </w:r>
          </w:p>
        </w:tc>
        <w:tc>
          <w:tcPr>
            <w:tcW w:w="1073" w:type="dxa"/>
            <w:tcBorders>
              <w:top w:val="single" w:sz="8" w:space="0" w:color="AEAEAE"/>
              <w:left w:val="single" w:sz="8" w:space="0" w:color="E0E0E0"/>
              <w:bottom w:val="single" w:sz="8" w:space="0" w:color="AEAEAE"/>
              <w:right w:val="nil"/>
            </w:tcBorders>
            <w:shd w:val="clear" w:color="auto" w:fill="FFFFFF"/>
          </w:tcPr>
          <w:p w14:paraId="777E1085"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.846</w:t>
            </w:r>
          </w:p>
        </w:tc>
      </w:tr>
      <w:tr w:rsidR="00903C1F" w:rsidRPr="00146FB4" w14:paraId="6A78A5AF" w14:textId="77777777" w:rsidTr="00903C1F">
        <w:trPr>
          <w:gridAfter w:val="1"/>
          <w:wAfter w:w="35" w:type="dxa"/>
          <w:cantSplit/>
        </w:trPr>
        <w:tc>
          <w:tcPr>
            <w:tcW w:w="955" w:type="dxa"/>
            <w:vMerge/>
            <w:tcBorders>
              <w:top w:val="single" w:sz="8" w:space="0" w:color="152935"/>
              <w:left w:val="nil"/>
              <w:bottom w:val="single" w:sz="8" w:space="0" w:color="152935"/>
              <w:right w:val="nil"/>
            </w:tcBorders>
            <w:shd w:val="clear" w:color="auto" w:fill="E0E0E0"/>
          </w:tcPr>
          <w:p w14:paraId="2ABD6284" w14:textId="77777777" w:rsidR="00903C1F" w:rsidRPr="00146FB4" w:rsidRDefault="00903C1F" w:rsidP="000D0D38">
            <w:pPr>
              <w:autoSpaceDE w:val="0"/>
              <w:autoSpaceDN w:val="0"/>
              <w:adjustRightInd w:val="0"/>
              <w:spacing w:line="240" w:lineRule="auto"/>
              <w:rPr>
                <w:rFonts w:asciiTheme="majorBidi" w:hAnsiTheme="majorBidi" w:cstheme="majorBidi"/>
                <w:color w:val="010205"/>
                <w:sz w:val="18"/>
                <w:szCs w:val="18"/>
                <w:lang w:val="id-ID"/>
              </w:rPr>
            </w:pPr>
          </w:p>
        </w:tc>
        <w:tc>
          <w:tcPr>
            <w:tcW w:w="1313" w:type="dxa"/>
            <w:tcBorders>
              <w:top w:val="single" w:sz="8" w:space="0" w:color="AEAEAE"/>
              <w:left w:val="nil"/>
              <w:bottom w:val="single" w:sz="8" w:space="0" w:color="AEAEAE"/>
              <w:right w:val="nil"/>
            </w:tcBorders>
            <w:shd w:val="clear" w:color="auto" w:fill="E0E0E0"/>
          </w:tcPr>
          <w:p w14:paraId="3E79343A"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SK_bersalin</w:t>
            </w:r>
          </w:p>
        </w:tc>
        <w:tc>
          <w:tcPr>
            <w:tcW w:w="708" w:type="dxa"/>
            <w:tcBorders>
              <w:top w:val="single" w:sz="8" w:space="0" w:color="AEAEAE"/>
              <w:left w:val="nil"/>
              <w:bottom w:val="single" w:sz="8" w:space="0" w:color="AEAEAE"/>
              <w:right w:val="single" w:sz="8" w:space="0" w:color="E0E0E0"/>
            </w:tcBorders>
            <w:shd w:val="clear" w:color="auto" w:fill="FFFFFF"/>
          </w:tcPr>
          <w:p w14:paraId="4AD5597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.201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5D6974D"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.063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44775A16"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10.190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31C7D43C"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5A25DE42"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.001</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14:paraId="79CC695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1.222</w:t>
            </w:r>
          </w:p>
        </w:tc>
        <w:tc>
          <w:tcPr>
            <w:tcW w:w="991" w:type="dxa"/>
            <w:tcBorders>
              <w:top w:val="single" w:sz="8" w:space="0" w:color="AEAEAE"/>
              <w:left w:val="single" w:sz="8" w:space="0" w:color="E0E0E0"/>
              <w:bottom w:val="single" w:sz="8" w:space="0" w:color="AEAEAE"/>
              <w:right w:val="single" w:sz="8" w:space="0" w:color="E0E0E0"/>
            </w:tcBorders>
            <w:shd w:val="clear" w:color="auto" w:fill="FFFFFF"/>
          </w:tcPr>
          <w:p w14:paraId="31F2D10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1.081</w:t>
            </w:r>
          </w:p>
        </w:tc>
        <w:tc>
          <w:tcPr>
            <w:tcW w:w="1073" w:type="dxa"/>
            <w:tcBorders>
              <w:top w:val="single" w:sz="8" w:space="0" w:color="AEAEAE"/>
              <w:left w:val="single" w:sz="8" w:space="0" w:color="E0E0E0"/>
              <w:bottom w:val="single" w:sz="8" w:space="0" w:color="AEAEAE"/>
              <w:right w:val="nil"/>
            </w:tcBorders>
            <w:shd w:val="clear" w:color="auto" w:fill="FFFFFF"/>
          </w:tcPr>
          <w:p w14:paraId="4B49D4E1"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1.383</w:t>
            </w:r>
          </w:p>
        </w:tc>
      </w:tr>
      <w:tr w:rsidR="00903C1F" w:rsidRPr="00146FB4" w14:paraId="0C123BAE" w14:textId="77777777" w:rsidTr="00903C1F">
        <w:trPr>
          <w:gridAfter w:val="1"/>
          <w:wAfter w:w="35" w:type="dxa"/>
          <w:cantSplit/>
        </w:trPr>
        <w:tc>
          <w:tcPr>
            <w:tcW w:w="955" w:type="dxa"/>
            <w:vMerge/>
            <w:tcBorders>
              <w:top w:val="single" w:sz="8" w:space="0" w:color="152935"/>
              <w:left w:val="nil"/>
              <w:bottom w:val="single" w:sz="8" w:space="0" w:color="152935"/>
              <w:right w:val="nil"/>
            </w:tcBorders>
            <w:shd w:val="clear" w:color="auto" w:fill="E0E0E0"/>
          </w:tcPr>
          <w:p w14:paraId="317924A2" w14:textId="77777777" w:rsidR="00903C1F" w:rsidRPr="00146FB4" w:rsidRDefault="00903C1F" w:rsidP="000D0D38">
            <w:pPr>
              <w:autoSpaceDE w:val="0"/>
              <w:autoSpaceDN w:val="0"/>
              <w:adjustRightInd w:val="0"/>
              <w:spacing w:line="240" w:lineRule="auto"/>
              <w:rPr>
                <w:rFonts w:asciiTheme="majorBidi" w:hAnsiTheme="majorBidi" w:cstheme="majorBidi"/>
                <w:color w:val="010205"/>
                <w:sz w:val="18"/>
                <w:szCs w:val="18"/>
                <w:lang w:val="id-ID"/>
              </w:rPr>
            </w:pPr>
          </w:p>
        </w:tc>
        <w:tc>
          <w:tcPr>
            <w:tcW w:w="1313" w:type="dxa"/>
            <w:tcBorders>
              <w:top w:val="single" w:sz="8" w:space="0" w:color="AEAEAE"/>
              <w:left w:val="nil"/>
              <w:bottom w:val="single" w:sz="8" w:space="0" w:color="152935"/>
              <w:right w:val="nil"/>
            </w:tcBorders>
            <w:shd w:val="clear" w:color="auto" w:fill="E0E0E0"/>
          </w:tcPr>
          <w:p w14:paraId="0F7F3093"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264A60"/>
                <w:sz w:val="18"/>
                <w:szCs w:val="18"/>
                <w:lang w:val="id-ID"/>
              </w:rPr>
            </w:pPr>
            <w:r w:rsidRPr="00146FB4">
              <w:rPr>
                <w:rFonts w:asciiTheme="majorBidi" w:hAnsiTheme="majorBidi" w:cstheme="majorBidi"/>
                <w:color w:val="264A60"/>
                <w:sz w:val="18"/>
                <w:szCs w:val="18"/>
                <w:lang w:val="id-ID"/>
              </w:rPr>
              <w:t>Constant</w:t>
            </w:r>
          </w:p>
        </w:tc>
        <w:tc>
          <w:tcPr>
            <w:tcW w:w="708" w:type="dxa"/>
            <w:tcBorders>
              <w:top w:val="single" w:sz="8" w:space="0" w:color="AEAEAE"/>
              <w:left w:val="nil"/>
              <w:bottom w:val="single" w:sz="8" w:space="0" w:color="152935"/>
              <w:right w:val="single" w:sz="8" w:space="0" w:color="E0E0E0"/>
            </w:tcBorders>
            <w:shd w:val="clear" w:color="auto" w:fill="FFFFFF"/>
          </w:tcPr>
          <w:p w14:paraId="1D772317"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-2.284</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7E89D8DB"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3.564</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09514FE9"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.411</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0F7344FC"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542A38E2"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.522</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72D51EEC" w14:textId="77777777" w:rsidR="00903C1F" w:rsidRPr="00146FB4" w:rsidRDefault="00903C1F" w:rsidP="000D0D38">
            <w:pPr>
              <w:autoSpaceDE w:val="0"/>
              <w:autoSpaceDN w:val="0"/>
              <w:adjustRightInd w:val="0"/>
              <w:spacing w:line="320" w:lineRule="atLeast"/>
              <w:ind w:left="60" w:right="60"/>
              <w:jc w:val="right"/>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.102</w:t>
            </w:r>
          </w:p>
        </w:tc>
        <w:tc>
          <w:tcPr>
            <w:tcW w:w="99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510485B" w14:textId="77777777" w:rsidR="00903C1F" w:rsidRPr="00146FB4" w:rsidRDefault="00903C1F" w:rsidP="000D0D38">
            <w:pPr>
              <w:autoSpaceDE w:val="0"/>
              <w:autoSpaceDN w:val="0"/>
              <w:adjustRightInd w:val="0"/>
              <w:spacing w:line="240" w:lineRule="auto"/>
              <w:rPr>
                <w:rFonts w:asciiTheme="majorBidi" w:hAnsiTheme="majorBidi" w:cstheme="majorBidi"/>
                <w:sz w:val="18"/>
                <w:szCs w:val="18"/>
                <w:lang w:val="id-ID"/>
              </w:rPr>
            </w:pPr>
          </w:p>
        </w:tc>
        <w:tc>
          <w:tcPr>
            <w:tcW w:w="1073" w:type="dxa"/>
            <w:tcBorders>
              <w:top w:val="single" w:sz="8" w:space="0" w:color="AEAEAE"/>
              <w:left w:val="single" w:sz="8" w:space="0" w:color="E0E0E0"/>
              <w:bottom w:val="single" w:sz="8" w:space="0" w:color="152935"/>
              <w:right w:val="nil"/>
            </w:tcBorders>
            <w:shd w:val="clear" w:color="auto" w:fill="FFFFFF"/>
            <w:vAlign w:val="center"/>
          </w:tcPr>
          <w:p w14:paraId="0CB4B862" w14:textId="77777777" w:rsidR="00903C1F" w:rsidRPr="00146FB4" w:rsidRDefault="00903C1F" w:rsidP="000D0D38">
            <w:pPr>
              <w:autoSpaceDE w:val="0"/>
              <w:autoSpaceDN w:val="0"/>
              <w:adjustRightInd w:val="0"/>
              <w:spacing w:line="240" w:lineRule="auto"/>
              <w:rPr>
                <w:rFonts w:asciiTheme="majorBidi" w:hAnsiTheme="majorBidi" w:cstheme="majorBidi"/>
                <w:sz w:val="18"/>
                <w:szCs w:val="18"/>
                <w:lang w:val="id-ID"/>
              </w:rPr>
            </w:pPr>
          </w:p>
        </w:tc>
      </w:tr>
      <w:tr w:rsidR="00903C1F" w:rsidRPr="00146FB4" w14:paraId="2FE202B4" w14:textId="77777777" w:rsidTr="00903C1F">
        <w:trPr>
          <w:cantSplit/>
        </w:trPr>
        <w:tc>
          <w:tcPr>
            <w:tcW w:w="8052" w:type="dxa"/>
            <w:gridSpan w:val="11"/>
            <w:tcBorders>
              <w:top w:val="nil"/>
              <w:left w:val="nil"/>
              <w:bottom w:val="nil"/>
              <w:right w:val="nil"/>
            </w:tcBorders>
            <w:shd w:val="clear" w:color="auto" w:fill="FFFFFF"/>
          </w:tcPr>
          <w:p w14:paraId="32883EE7" w14:textId="77777777" w:rsidR="00903C1F" w:rsidRPr="00146FB4" w:rsidRDefault="00903C1F" w:rsidP="000D0D38">
            <w:pPr>
              <w:autoSpaceDE w:val="0"/>
              <w:autoSpaceDN w:val="0"/>
              <w:adjustRightInd w:val="0"/>
              <w:spacing w:line="320" w:lineRule="atLeast"/>
              <w:ind w:left="60" w:right="60"/>
              <w:rPr>
                <w:rFonts w:asciiTheme="majorBidi" w:hAnsiTheme="majorBidi" w:cstheme="majorBidi"/>
                <w:color w:val="010205"/>
                <w:sz w:val="18"/>
                <w:szCs w:val="18"/>
                <w:lang w:val="id-ID"/>
              </w:rPr>
            </w:pPr>
            <w:r w:rsidRPr="00146FB4">
              <w:rPr>
                <w:rFonts w:asciiTheme="majorBidi" w:hAnsiTheme="majorBidi" w:cstheme="majorBidi"/>
                <w:color w:val="010205"/>
                <w:sz w:val="18"/>
                <w:szCs w:val="18"/>
                <w:lang w:val="id-ID"/>
              </w:rPr>
              <w:t>a. Variable(s) entered on step 1: Sk_Sosek, SK_sosbud, sk_KL, SK_Anak0_2th, SK_Pola_asuh, SK_Hamil, SK_bersalin.</w:t>
            </w:r>
          </w:p>
        </w:tc>
      </w:tr>
    </w:tbl>
    <w:p w14:paraId="0C8E849E" w14:textId="77777777" w:rsidR="00903C1F" w:rsidRPr="00146FB4" w:rsidRDefault="00903C1F" w:rsidP="00903C1F">
      <w:pPr>
        <w:autoSpaceDE w:val="0"/>
        <w:autoSpaceDN w:val="0"/>
        <w:adjustRightInd w:val="0"/>
        <w:spacing w:line="400" w:lineRule="atLeast"/>
        <w:rPr>
          <w:rFonts w:asciiTheme="majorBidi" w:hAnsiTheme="majorBidi" w:cstheme="majorBidi"/>
          <w:lang w:val="id-ID"/>
        </w:rPr>
      </w:pPr>
    </w:p>
    <w:p w14:paraId="528250FA"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lang w:val="id-ID"/>
        </w:rPr>
        <w:t>Pada tabel Variables in the Equation, h</w:t>
      </w:r>
      <w:r w:rsidRPr="00B35DD7">
        <w:rPr>
          <w:rFonts w:asciiTheme="majorBidi" w:hAnsiTheme="majorBidi" w:cstheme="majorBidi"/>
        </w:rPr>
        <w:t xml:space="preserve">asil pengujian variabel </w:t>
      </w:r>
      <w:r w:rsidRPr="00B35DD7">
        <w:rPr>
          <w:rFonts w:asciiTheme="majorBidi" w:hAnsiTheme="majorBidi" w:cstheme="majorBidi"/>
          <w:lang w:val="id"/>
        </w:rPr>
        <w:t>Y</w:t>
      </w:r>
      <w:r w:rsidRPr="00B35DD7">
        <w:rPr>
          <w:rFonts w:asciiTheme="majorBidi" w:hAnsiTheme="majorBidi" w:cstheme="majorBidi"/>
        </w:rPr>
        <w:t xml:space="preserve"> nilai signifikansi nya adalah 0</w:t>
      </w:r>
      <w:r w:rsidRPr="00B35DD7">
        <w:rPr>
          <w:rFonts w:asciiTheme="majorBidi" w:hAnsiTheme="majorBidi" w:cstheme="majorBidi"/>
          <w:lang w:val="id-ID"/>
        </w:rPr>
        <w:t xml:space="preserve">119, nilai ini </w:t>
      </w:r>
      <w:r w:rsidRPr="00B35DD7">
        <w:rPr>
          <w:rFonts w:asciiTheme="majorBidi" w:hAnsiTheme="majorBidi" w:cstheme="majorBidi"/>
        </w:rPr>
        <w:t xml:space="preserve">lebih </w:t>
      </w:r>
      <w:r w:rsidRPr="00B35DD7">
        <w:rPr>
          <w:rFonts w:asciiTheme="majorBidi" w:hAnsiTheme="majorBidi" w:cstheme="majorBidi"/>
          <w:lang w:val="id-ID"/>
        </w:rPr>
        <w:t xml:space="preserve">besar </w:t>
      </w:r>
      <w:r w:rsidRPr="00B35DD7">
        <w:rPr>
          <w:rFonts w:asciiTheme="majorBidi" w:hAnsiTheme="majorBidi" w:cstheme="majorBidi"/>
        </w:rPr>
        <w:t xml:space="preserve">dari 0,05 maka dapat disimpulkan bahwa </w:t>
      </w:r>
      <w:r w:rsidRPr="00B35DD7">
        <w:rPr>
          <w:rFonts w:asciiTheme="majorBidi" w:hAnsiTheme="majorBidi" w:cstheme="majorBidi"/>
          <w:lang w:val="id-ID"/>
        </w:rPr>
        <w:t>Variabel st</w:t>
      </w:r>
      <w:r w:rsidRPr="00B35DD7">
        <w:rPr>
          <w:rFonts w:asciiTheme="majorBidi" w:hAnsiTheme="majorBidi" w:cstheme="majorBidi"/>
        </w:rPr>
        <w:t xml:space="preserve">atus </w:t>
      </w:r>
      <w:r w:rsidRPr="00B35DD7">
        <w:rPr>
          <w:rFonts w:asciiTheme="majorBidi" w:hAnsiTheme="majorBidi" w:cstheme="majorBidi"/>
          <w:lang w:val="id-ID"/>
        </w:rPr>
        <w:t xml:space="preserve">Sosial Skonomi </w:t>
      </w:r>
      <w:r w:rsidRPr="00B35DD7">
        <w:rPr>
          <w:rFonts w:asciiTheme="majorBidi" w:hAnsiTheme="majorBidi" w:cstheme="majorBidi"/>
        </w:rPr>
        <w:t xml:space="preserve">secara parsial terhadap kejadian stunting tidak berpengaruh, kemudian pada variabel status sosial budaya hasihnya adalah 0 000, nilai ini lebih kecil dari 0,05 sehingga dapat disimpulkan bahwa atau variabel status sosial budaya dalam penelitian ini berpengaruh secara parsial terhadap kejadian stunting. </w:t>
      </w:r>
    </w:p>
    <w:p w14:paraId="6C696DC5" w14:textId="77777777"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Pada tabel </w:t>
      </w:r>
      <w:r w:rsidRPr="00B35DD7">
        <w:rPr>
          <w:rFonts w:asciiTheme="majorBidi" w:hAnsiTheme="majorBidi" w:cstheme="majorBidi"/>
          <w:lang w:val="id-ID"/>
        </w:rPr>
        <w:t>Variables in the Equation</w:t>
      </w:r>
      <w:r w:rsidRPr="00B35DD7">
        <w:rPr>
          <w:rFonts w:asciiTheme="majorBidi" w:hAnsiTheme="majorBidi" w:cstheme="majorBidi"/>
        </w:rPr>
        <w:t xml:space="preserve"> dapay dibuat persamaan reaksi sebagai berikut;</w:t>
      </w:r>
    </w:p>
    <w:p w14:paraId="23A50E70" w14:textId="6B813D64" w:rsidR="00903C1F" w:rsidRPr="00B35DD7" w:rsidRDefault="00903C1F" w:rsidP="00903C1F">
      <w:pPr>
        <w:pBdr>
          <w:top w:val="nil"/>
          <w:left w:val="nil"/>
          <w:bottom w:val="nil"/>
          <w:right w:val="nil"/>
          <w:between w:val="nil"/>
        </w:pBdr>
        <w:spacing w:line="360" w:lineRule="auto"/>
        <w:rPr>
          <w:rFonts w:asciiTheme="majorBidi" w:hAnsiTheme="majorBidi" w:cstheme="majorBidi"/>
        </w:rPr>
      </w:pPr>
      <w:r w:rsidRPr="00B35DD7">
        <w:rPr>
          <w:rFonts w:asciiTheme="majorBidi" w:hAnsiTheme="majorBidi" w:cstheme="majorBidi"/>
        </w:rPr>
        <w:t xml:space="preserve">Y = </w:t>
      </w:r>
      <w:r w:rsidRPr="00146FB4">
        <w:rPr>
          <w:rFonts w:asciiTheme="majorBidi" w:hAnsiTheme="majorBidi" w:cstheme="majorBidi"/>
          <w:color w:val="010205"/>
          <w:lang w:val="id-ID"/>
        </w:rPr>
        <w:t>-2.284</w:t>
      </w:r>
      <w:r w:rsidRPr="00B35DD7">
        <w:rPr>
          <w:rFonts w:asciiTheme="majorBidi" w:hAnsiTheme="majorBidi" w:cstheme="majorBidi"/>
          <w:color w:val="010205"/>
        </w:rPr>
        <w:t xml:space="preserve"> + </w:t>
      </w:r>
      <w:r w:rsidRPr="00146FB4">
        <w:rPr>
          <w:rFonts w:asciiTheme="majorBidi" w:hAnsiTheme="majorBidi" w:cstheme="majorBidi"/>
          <w:color w:val="010205"/>
          <w:lang w:val="id-ID"/>
        </w:rPr>
        <w:t>.201</w:t>
      </w:r>
      <w:r w:rsidRPr="00B35DD7">
        <w:rPr>
          <w:rFonts w:asciiTheme="majorBidi" w:hAnsiTheme="majorBidi" w:cstheme="majorBidi"/>
          <w:color w:val="010205"/>
        </w:rPr>
        <w:t xml:space="preserve"> status kesehatan saat bersalin</w:t>
      </w:r>
      <w:r w:rsidRPr="00146FB4">
        <w:rPr>
          <w:rFonts w:asciiTheme="majorBidi" w:hAnsiTheme="majorBidi" w:cstheme="majorBidi"/>
          <w:color w:val="010205"/>
          <w:lang w:val="id-ID"/>
        </w:rPr>
        <w:t>-.343</w:t>
      </w:r>
      <w:r w:rsidRPr="00B35DD7">
        <w:rPr>
          <w:rFonts w:asciiTheme="majorBidi" w:hAnsiTheme="majorBidi" w:cstheme="majorBidi"/>
          <w:color w:val="010205"/>
        </w:rPr>
        <w:t xml:space="preserve"> status kesehatan ibu saat hamil + 0,</w:t>
      </w:r>
      <w:r w:rsidRPr="00146FB4">
        <w:rPr>
          <w:rFonts w:asciiTheme="majorBidi" w:hAnsiTheme="majorBidi" w:cstheme="majorBidi"/>
          <w:color w:val="010205"/>
          <w:lang w:val="id-ID"/>
        </w:rPr>
        <w:t>142</w:t>
      </w:r>
      <w:r w:rsidRPr="00B35DD7">
        <w:rPr>
          <w:rFonts w:asciiTheme="majorBidi" w:hAnsiTheme="majorBidi" w:cstheme="majorBidi"/>
          <w:color w:val="010205"/>
        </w:rPr>
        <w:t xml:space="preserve"> pola asuh anak + 0,23 status lkesehatan anak saat usia 0-2 tahun -0,67 statsu kesehatan lingkungan rumah tingal + 0,119 status sosial budaya – 0,72 status sosial ekonomi.</w:t>
      </w:r>
      <w:bookmarkStart w:id="72" w:name="_GoBack"/>
      <w:bookmarkEnd w:id="72"/>
    </w:p>
    <w:p w14:paraId="14D5ECDB" w14:textId="77777777" w:rsidR="00F856EB" w:rsidRPr="00903C1F" w:rsidRDefault="00F856EB" w:rsidP="001674BF">
      <w:pPr>
        <w:spacing w:line="360" w:lineRule="auto"/>
        <w:ind w:firstLine="567"/>
      </w:pPr>
    </w:p>
    <w:p w14:paraId="03FF33FC" w14:textId="456F77D0" w:rsidR="00D56D90" w:rsidRPr="00DA337C" w:rsidRDefault="00DA337C" w:rsidP="00DA337C">
      <w:pPr>
        <w:rPr>
          <w:rFonts w:asciiTheme="majorBidi" w:hAnsiTheme="majorBidi" w:cstheme="majorBidi"/>
          <w:b/>
          <w:bCs/>
        </w:rPr>
      </w:pPr>
      <w:r w:rsidRPr="00DA337C">
        <w:rPr>
          <w:b/>
          <w:bCs/>
        </w:rPr>
        <w:t>REFERENSI</w:t>
      </w:r>
    </w:p>
    <w:p w14:paraId="2AF740E5" w14:textId="3EE63569" w:rsidR="006A47E9" w:rsidRPr="00C95908" w:rsidRDefault="00CB0260" w:rsidP="006A47E9">
      <w:pPr>
        <w:widowControl w:val="0"/>
        <w:autoSpaceDE w:val="0"/>
        <w:autoSpaceDN w:val="0"/>
        <w:adjustRightInd w:val="0"/>
        <w:spacing w:after="120" w:line="240" w:lineRule="auto"/>
        <w:rPr>
          <w:noProof/>
          <w:sz w:val="20"/>
          <w:szCs w:val="20"/>
        </w:rPr>
      </w:pPr>
      <w:r w:rsidRPr="00C95908">
        <w:rPr>
          <w:rFonts w:asciiTheme="majorBidi" w:hAnsiTheme="majorBidi" w:cstheme="majorBidi"/>
          <w:sz w:val="20"/>
          <w:szCs w:val="20"/>
        </w:rPr>
        <w:fldChar w:fldCharType="begin" w:fldLock="1"/>
      </w:r>
      <w:r w:rsidR="002C0258" w:rsidRPr="00C95908">
        <w:rPr>
          <w:rFonts w:asciiTheme="majorBidi" w:hAnsiTheme="majorBidi" w:cstheme="majorBidi"/>
          <w:sz w:val="20"/>
          <w:szCs w:val="20"/>
        </w:rPr>
        <w:instrText xml:space="preserve">ADDIN Mendeley Bibliography CSL_BIBLIOGRAPHY </w:instrText>
      </w:r>
      <w:r w:rsidRPr="00C95908">
        <w:rPr>
          <w:rFonts w:asciiTheme="majorBidi" w:hAnsiTheme="majorBidi" w:cstheme="majorBidi"/>
          <w:sz w:val="20"/>
          <w:szCs w:val="20"/>
        </w:rPr>
        <w:fldChar w:fldCharType="separate"/>
      </w:r>
      <w:r w:rsidR="006A47E9" w:rsidRPr="00C95908">
        <w:rPr>
          <w:noProof/>
          <w:sz w:val="20"/>
          <w:szCs w:val="20"/>
        </w:rPr>
        <w:t xml:space="preserve">Agus, Y., Horiuchi, S. and Porter, S. E. (2012) ‘Rural Indonesia women ’ s traditional beliefs about antenatal care’, </w:t>
      </w:r>
      <w:r w:rsidR="006A47E9" w:rsidRPr="00C95908">
        <w:rPr>
          <w:i/>
          <w:iCs/>
          <w:noProof/>
          <w:sz w:val="20"/>
          <w:szCs w:val="20"/>
        </w:rPr>
        <w:t>BMC Research Notes</w:t>
      </w:r>
      <w:r w:rsidR="006A47E9" w:rsidRPr="00C95908">
        <w:rPr>
          <w:noProof/>
          <w:sz w:val="20"/>
          <w:szCs w:val="20"/>
        </w:rPr>
        <w:t>. BMC Research Notes, 5(1), p. 1. doi: 10.1186/1756-0500-5-589.</w:t>
      </w:r>
    </w:p>
    <w:p w14:paraId="6A816017"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Balitbangkes RI (2018) </w:t>
      </w:r>
      <w:r w:rsidRPr="00C95908">
        <w:rPr>
          <w:i/>
          <w:iCs/>
          <w:noProof/>
          <w:sz w:val="20"/>
          <w:szCs w:val="20"/>
        </w:rPr>
        <w:t>Laporan Nasional Riskesdas 2018</w:t>
      </w:r>
      <w:r w:rsidRPr="00C95908">
        <w:rPr>
          <w:noProof/>
          <w:sz w:val="20"/>
          <w:szCs w:val="20"/>
        </w:rPr>
        <w:t>. Jakarta.</w:t>
      </w:r>
    </w:p>
    <w:p w14:paraId="00503677"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Bellocco, R. and Pagano, M. (1996) ‘Case control studies’, </w:t>
      </w:r>
      <w:r w:rsidRPr="00C95908">
        <w:rPr>
          <w:i/>
          <w:iCs/>
          <w:noProof/>
          <w:sz w:val="20"/>
          <w:szCs w:val="20"/>
        </w:rPr>
        <w:t>Nutrition</w:t>
      </w:r>
      <w:r w:rsidRPr="00C95908">
        <w:rPr>
          <w:noProof/>
          <w:sz w:val="20"/>
          <w:szCs w:val="20"/>
        </w:rPr>
        <w:t>, 12(10), pp. 728–729. doi: 10.1016/S0899-9007(96)00289-4.</w:t>
      </w:r>
    </w:p>
    <w:p w14:paraId="20461A1F"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lastRenderedPageBreak/>
        <w:t xml:space="preserve">Budge, S. </w:t>
      </w:r>
      <w:r w:rsidRPr="00C95908">
        <w:rPr>
          <w:i/>
          <w:iCs/>
          <w:noProof/>
          <w:sz w:val="20"/>
          <w:szCs w:val="20"/>
        </w:rPr>
        <w:t>et al.</w:t>
      </w:r>
      <w:r w:rsidRPr="00C95908">
        <w:rPr>
          <w:noProof/>
          <w:sz w:val="20"/>
          <w:szCs w:val="20"/>
        </w:rPr>
        <w:t xml:space="preserve"> (2019) ‘Environmental enteric dysfunction and child stunting’, </w:t>
      </w:r>
      <w:r w:rsidRPr="00C95908">
        <w:rPr>
          <w:i/>
          <w:iCs/>
          <w:noProof/>
          <w:sz w:val="20"/>
          <w:szCs w:val="20"/>
        </w:rPr>
        <w:t>Nutrition Reviews</w:t>
      </w:r>
      <w:r w:rsidRPr="00C95908">
        <w:rPr>
          <w:noProof/>
          <w:sz w:val="20"/>
          <w:szCs w:val="20"/>
        </w:rPr>
        <w:t>, 77(4), pp. 240–253. doi: 10.1093/nutrit/nuy068.</w:t>
      </w:r>
    </w:p>
    <w:p w14:paraId="3C64D528"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Byrne, B. M. (2010) </w:t>
      </w:r>
      <w:r w:rsidRPr="00C95908">
        <w:rPr>
          <w:i/>
          <w:iCs/>
          <w:noProof/>
          <w:sz w:val="20"/>
          <w:szCs w:val="20"/>
        </w:rPr>
        <w:t>Structural equation modeling with AMOS: basic concepts, applications, and programming</w:t>
      </w:r>
      <w:r w:rsidRPr="00C95908">
        <w:rPr>
          <w:noProof/>
          <w:sz w:val="20"/>
          <w:szCs w:val="20"/>
        </w:rPr>
        <w:t>. New York: Taylor and Francis Group, LLC.</w:t>
      </w:r>
    </w:p>
    <w:p w14:paraId="035222BF"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Fitri, L. (2018) ‘Hubungan BBLR dan ASI ekslusif dengan kejadian stunting di Puskesmas Lima Puluh Pekanbaru’, </w:t>
      </w:r>
      <w:r w:rsidRPr="00C95908">
        <w:rPr>
          <w:i/>
          <w:iCs/>
          <w:noProof/>
          <w:sz w:val="20"/>
          <w:szCs w:val="20"/>
        </w:rPr>
        <w:t>Jurnal Endurance</w:t>
      </w:r>
      <w:r w:rsidRPr="00C95908">
        <w:rPr>
          <w:noProof/>
          <w:sz w:val="20"/>
          <w:szCs w:val="20"/>
        </w:rPr>
        <w:t>, 3(1), pp. 131–137. doi: 10.22216/jen.v3i1.1767.</w:t>
      </w:r>
    </w:p>
    <w:p w14:paraId="010BAA3E"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Hairunis, M. N., Rohmawati, N. and Ratnawati, L. Y. (2016) ‘Determinan Kejadian Stunting pada Anak Balita di Wilayah Kerja Puskesmas Soromandi Kabupaten Bima Nusa Tenggara Barat’, </w:t>
      </w:r>
      <w:r w:rsidRPr="00C95908">
        <w:rPr>
          <w:i/>
          <w:iCs/>
          <w:noProof/>
          <w:sz w:val="20"/>
          <w:szCs w:val="20"/>
        </w:rPr>
        <w:t>e J Pustaka Kesehatan</w:t>
      </w:r>
      <w:r w:rsidRPr="00C95908">
        <w:rPr>
          <w:noProof/>
          <w:sz w:val="20"/>
          <w:szCs w:val="20"/>
        </w:rPr>
        <w:t>, 4(2), pp. 323–9.</w:t>
      </w:r>
    </w:p>
    <w:p w14:paraId="378ED07D"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Kemenkes RI (2017) </w:t>
      </w:r>
      <w:r w:rsidRPr="00C95908">
        <w:rPr>
          <w:i/>
          <w:iCs/>
          <w:noProof/>
          <w:sz w:val="20"/>
          <w:szCs w:val="20"/>
        </w:rPr>
        <w:t>Data dan Informasi - Profil Kesehatan Indonesia (Data and Information - Indonesia Health Profil)</w:t>
      </w:r>
      <w:r w:rsidRPr="00C95908">
        <w:rPr>
          <w:noProof/>
          <w:sz w:val="20"/>
          <w:szCs w:val="20"/>
        </w:rPr>
        <w:t xml:space="preserve">, </w:t>
      </w:r>
      <w:r w:rsidRPr="00C95908">
        <w:rPr>
          <w:i/>
          <w:iCs/>
          <w:noProof/>
          <w:sz w:val="20"/>
          <w:szCs w:val="20"/>
        </w:rPr>
        <w:t>Profil Kesehatan Indonesia</w:t>
      </w:r>
      <w:r w:rsidRPr="00C95908">
        <w:rPr>
          <w:noProof/>
          <w:sz w:val="20"/>
          <w:szCs w:val="20"/>
        </w:rPr>
        <w:t>. doi: 10.1037/0022-3514.51.6.1173.</w:t>
      </w:r>
    </w:p>
    <w:p w14:paraId="7CE10C37"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Khoeroh, H. and Indriyanti, D. (2015) ‘Evaluasi penatalaksanaan gizi balita stunting di wilayah kerja Puskesmas Sirampong’, </w:t>
      </w:r>
      <w:r w:rsidRPr="00C95908">
        <w:rPr>
          <w:i/>
          <w:iCs/>
          <w:noProof/>
          <w:sz w:val="20"/>
          <w:szCs w:val="20"/>
        </w:rPr>
        <w:t>Unnes Journal of Public Health</w:t>
      </w:r>
      <w:r w:rsidRPr="00C95908">
        <w:rPr>
          <w:noProof/>
          <w:sz w:val="20"/>
          <w:szCs w:val="20"/>
        </w:rPr>
        <w:t>, 4(1), pp. 54–60.</w:t>
      </w:r>
    </w:p>
    <w:p w14:paraId="609E8BA5" w14:textId="3E237E7C"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Manggala, A. K. </w:t>
      </w:r>
      <w:r w:rsidRPr="00C95908">
        <w:rPr>
          <w:i/>
          <w:iCs/>
          <w:noProof/>
          <w:sz w:val="20"/>
          <w:szCs w:val="20"/>
        </w:rPr>
        <w:t>et al.</w:t>
      </w:r>
      <w:r w:rsidRPr="00C95908">
        <w:rPr>
          <w:noProof/>
          <w:sz w:val="20"/>
          <w:szCs w:val="20"/>
        </w:rPr>
        <w:t xml:space="preserve"> (2018) ‘Risk </w:t>
      </w:r>
      <w:r w:rsidR="00726A6D" w:rsidRPr="00C95908">
        <w:rPr>
          <w:noProof/>
          <w:sz w:val="20"/>
          <w:szCs w:val="20"/>
        </w:rPr>
        <w:t>faktor</w:t>
      </w:r>
      <w:r w:rsidRPr="00C95908">
        <w:rPr>
          <w:noProof/>
          <w:sz w:val="20"/>
          <w:szCs w:val="20"/>
        </w:rPr>
        <w:t xml:space="preserve">s of stunting in children aged 24-59 months’, </w:t>
      </w:r>
      <w:r w:rsidRPr="00C95908">
        <w:rPr>
          <w:i/>
          <w:iCs/>
          <w:noProof/>
          <w:sz w:val="20"/>
          <w:szCs w:val="20"/>
        </w:rPr>
        <w:t>Paediatrica Indonesiana</w:t>
      </w:r>
      <w:r w:rsidRPr="00C95908">
        <w:rPr>
          <w:noProof/>
          <w:sz w:val="20"/>
          <w:szCs w:val="20"/>
        </w:rPr>
        <w:t>, 58(5), pp. 205–212. doi: 10.14238/pi58.5.2018.205-12l.</w:t>
      </w:r>
    </w:p>
    <w:p w14:paraId="3D6027E9"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Michaelsen, K. F. </w:t>
      </w:r>
      <w:r w:rsidRPr="00C95908">
        <w:rPr>
          <w:i/>
          <w:iCs/>
          <w:noProof/>
          <w:sz w:val="20"/>
          <w:szCs w:val="20"/>
        </w:rPr>
        <w:t>et al.</w:t>
      </w:r>
      <w:r w:rsidRPr="00C95908">
        <w:rPr>
          <w:noProof/>
          <w:sz w:val="20"/>
          <w:szCs w:val="20"/>
        </w:rPr>
        <w:t xml:space="preserve"> (2015) ‘Contextualising complementary feeding in a broader framework for stunting prevention’, </w:t>
      </w:r>
      <w:r w:rsidRPr="00C95908">
        <w:rPr>
          <w:i/>
          <w:iCs/>
          <w:noProof/>
          <w:sz w:val="20"/>
          <w:szCs w:val="20"/>
        </w:rPr>
        <w:t>Maternal &amp; Child Nutrition</w:t>
      </w:r>
      <w:r w:rsidRPr="00C95908">
        <w:rPr>
          <w:noProof/>
          <w:sz w:val="20"/>
          <w:szCs w:val="20"/>
        </w:rPr>
        <w:t>, 9(Sp2), pp. 27–45. doi: 10.1111/mcn.12088.</w:t>
      </w:r>
    </w:p>
    <w:p w14:paraId="2CE7EFDC"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Murti, B. (1997) </w:t>
      </w:r>
      <w:r w:rsidRPr="00C95908">
        <w:rPr>
          <w:i/>
          <w:iCs/>
          <w:noProof/>
          <w:sz w:val="20"/>
          <w:szCs w:val="20"/>
        </w:rPr>
        <w:t>Prinsip dan Metode Riset Epidemiologi</w:t>
      </w:r>
      <w:r w:rsidRPr="00C95908">
        <w:rPr>
          <w:noProof/>
          <w:sz w:val="20"/>
          <w:szCs w:val="20"/>
        </w:rPr>
        <w:t>. Edisi Pert. Yogyakarta: Gadjah Mada University Press.</w:t>
      </w:r>
    </w:p>
    <w:p w14:paraId="58E99912"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Nurbaiti, L. </w:t>
      </w:r>
      <w:r w:rsidRPr="00C95908">
        <w:rPr>
          <w:i/>
          <w:iCs/>
          <w:noProof/>
          <w:sz w:val="20"/>
          <w:szCs w:val="20"/>
        </w:rPr>
        <w:t>et al.</w:t>
      </w:r>
      <w:r w:rsidRPr="00C95908">
        <w:rPr>
          <w:noProof/>
          <w:sz w:val="20"/>
          <w:szCs w:val="20"/>
        </w:rPr>
        <w:t xml:space="preserve"> (2014) ‘Kebiasaan makan balita stunting pada masyarakat Suku Sasak: Tinjauan 1000 hari pertama kehidupan (HPK)’, </w:t>
      </w:r>
      <w:r w:rsidRPr="00C95908">
        <w:rPr>
          <w:i/>
          <w:iCs/>
          <w:noProof/>
          <w:sz w:val="20"/>
          <w:szCs w:val="20"/>
        </w:rPr>
        <w:t>Masyarakat, Kebudayaan dan Politik</w:t>
      </w:r>
      <w:r w:rsidRPr="00C95908">
        <w:rPr>
          <w:noProof/>
          <w:sz w:val="20"/>
          <w:szCs w:val="20"/>
        </w:rPr>
        <w:t>, 27(2), pp. 104–112. doi: 10.20473/mkp.V27I22014.104-112.</w:t>
      </w:r>
    </w:p>
    <w:p w14:paraId="14A232B1"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Oktarina, Z. and Sudiarti, T. (2014) ‘Faktor risiko stunting pada balita (24—59 bulan) di Sumatera’, </w:t>
      </w:r>
      <w:r w:rsidRPr="00C95908">
        <w:rPr>
          <w:i/>
          <w:iCs/>
          <w:noProof/>
          <w:sz w:val="20"/>
          <w:szCs w:val="20"/>
        </w:rPr>
        <w:t>Jurnal Gizi dan Pangan</w:t>
      </w:r>
      <w:r w:rsidRPr="00C95908">
        <w:rPr>
          <w:noProof/>
          <w:sz w:val="20"/>
          <w:szCs w:val="20"/>
        </w:rPr>
        <w:t>, 8(3), pp. 175–180. doi: 10.25182/jgp.2013.8.3.177-180.</w:t>
      </w:r>
    </w:p>
    <w:p w14:paraId="2D7F5A0A"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Onis, M. de and Branca, F. (2016) ‘Childhood stunting: A global perspective’, </w:t>
      </w:r>
      <w:r w:rsidRPr="00C95908">
        <w:rPr>
          <w:i/>
          <w:iCs/>
          <w:noProof/>
          <w:sz w:val="20"/>
          <w:szCs w:val="20"/>
        </w:rPr>
        <w:t>Maternal and Child Nutrition</w:t>
      </w:r>
      <w:r w:rsidRPr="00C95908">
        <w:rPr>
          <w:noProof/>
          <w:sz w:val="20"/>
          <w:szCs w:val="20"/>
        </w:rPr>
        <w:t>, 12(1), pp. 12–26. doi: 10.1111/mcn.12231.</w:t>
      </w:r>
    </w:p>
    <w:p w14:paraId="09ADEBC8"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Prendergast, A. J. and Humphrey, J. H. (2014) ‘The stunting syndrome in developing countries’, </w:t>
      </w:r>
      <w:r w:rsidRPr="00C95908">
        <w:rPr>
          <w:i/>
          <w:iCs/>
          <w:noProof/>
          <w:sz w:val="20"/>
          <w:szCs w:val="20"/>
        </w:rPr>
        <w:t>Paediatrics and International Child Health</w:t>
      </w:r>
      <w:r w:rsidRPr="00C95908">
        <w:rPr>
          <w:noProof/>
          <w:sz w:val="20"/>
          <w:szCs w:val="20"/>
        </w:rPr>
        <w:t>, 34(4), pp. 250–265. doi: 10.1179/2046905514Y.0000000158.</w:t>
      </w:r>
    </w:p>
    <w:p w14:paraId="703B0955"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Rahmaniah, Huriyati, E. and Irwanti, W. (2014) ‘Riwayat asupan energi dan protein yang kurang bukan faktor risiko stunting pada anak usia 6-23 bulan’, </w:t>
      </w:r>
      <w:r w:rsidRPr="00C95908">
        <w:rPr>
          <w:i/>
          <w:iCs/>
          <w:noProof/>
          <w:sz w:val="20"/>
          <w:szCs w:val="20"/>
        </w:rPr>
        <w:t>Jurnal Gizi dan Dietik Indonesia</w:t>
      </w:r>
      <w:r w:rsidRPr="00C95908">
        <w:rPr>
          <w:noProof/>
          <w:sz w:val="20"/>
          <w:szCs w:val="20"/>
        </w:rPr>
        <w:t>, 2(3), pp. 150–158.</w:t>
      </w:r>
    </w:p>
    <w:p w14:paraId="23E1EC21"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Risanto Siswosudarmo (2015) </w:t>
      </w:r>
      <w:r w:rsidRPr="00C95908">
        <w:rPr>
          <w:i/>
          <w:iCs/>
          <w:noProof/>
          <w:sz w:val="20"/>
          <w:szCs w:val="20"/>
        </w:rPr>
        <w:t>Pendekatan Praktis Penelitian Epidemiologi Klinis Dan Aplikasi Spss Untuk Analisis Statistika</w:t>
      </w:r>
      <w:r w:rsidRPr="00C95908">
        <w:rPr>
          <w:noProof/>
          <w:sz w:val="20"/>
          <w:szCs w:val="20"/>
        </w:rPr>
        <w:t xml:space="preserve">, </w:t>
      </w:r>
      <w:r w:rsidRPr="00C95908">
        <w:rPr>
          <w:i/>
          <w:iCs/>
          <w:noProof/>
          <w:sz w:val="20"/>
          <w:szCs w:val="20"/>
        </w:rPr>
        <w:t>Departemen Obstetrika dan Ginekologi Fakultas Kedokteran UGM-RS Sardjito Yogyakarta</w:t>
      </w:r>
      <w:r w:rsidRPr="00C95908">
        <w:rPr>
          <w:noProof/>
          <w:sz w:val="20"/>
          <w:szCs w:val="20"/>
        </w:rPr>
        <w:t>. Yogyakarta. doi: 10.1017/CBO9781107415324.004.</w:t>
      </w:r>
    </w:p>
    <w:p w14:paraId="2D2C7758"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Safitri, C. A. and Nindya, T. S. (2017) ‘Hubungan ketahanan pangan dan penyakit diare dengan stunting pada balita 13-48 bulan di Kelurahan Manyar Sabrangan, Surabaya’, </w:t>
      </w:r>
      <w:r w:rsidRPr="00C95908">
        <w:rPr>
          <w:i/>
          <w:iCs/>
          <w:noProof/>
          <w:sz w:val="20"/>
          <w:szCs w:val="20"/>
        </w:rPr>
        <w:t>Jurnal Amerta Nutrition</w:t>
      </w:r>
      <w:r w:rsidRPr="00C95908">
        <w:rPr>
          <w:noProof/>
          <w:sz w:val="20"/>
          <w:szCs w:val="20"/>
        </w:rPr>
        <w:t>, 1(2), pp. 52–61. doi: 10.20473/amnt.v1i2.2017.52-61.</w:t>
      </w:r>
    </w:p>
    <w:p w14:paraId="1DEB3E24"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Santoso, S. (2018) </w:t>
      </w:r>
      <w:r w:rsidRPr="00C95908">
        <w:rPr>
          <w:i/>
          <w:iCs/>
          <w:noProof/>
          <w:sz w:val="20"/>
          <w:szCs w:val="20"/>
        </w:rPr>
        <w:t>Konsep DasaraAplikasi SEM dengan Amos 24</w:t>
      </w:r>
      <w:r w:rsidRPr="00C95908">
        <w:rPr>
          <w:noProof/>
          <w:sz w:val="20"/>
          <w:szCs w:val="20"/>
        </w:rPr>
        <w:t>. Pertama. Jakarta: PT. Alex Media Komputindo.</w:t>
      </w:r>
    </w:p>
    <w:p w14:paraId="64BBB661"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Soesanto, E. and Winaryati, E. (2009) ‘Ante natal care (anc) daram resprekttf tbu hamil : gambaran kerentanan kesehatan reproduksi pada masyarakat netayan di kabupaten rembang’, </w:t>
      </w:r>
      <w:r w:rsidRPr="00C95908">
        <w:rPr>
          <w:i/>
          <w:iCs/>
          <w:noProof/>
          <w:sz w:val="20"/>
          <w:szCs w:val="20"/>
        </w:rPr>
        <w:t>Jurnal Keperawatan</w:t>
      </w:r>
      <w:r w:rsidRPr="00C95908">
        <w:rPr>
          <w:noProof/>
          <w:sz w:val="20"/>
          <w:szCs w:val="20"/>
        </w:rPr>
        <w:t>, 2(2), pp. 21–27.</w:t>
      </w:r>
    </w:p>
    <w:p w14:paraId="10509623"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Sutarto </w:t>
      </w:r>
      <w:r w:rsidRPr="00C95908">
        <w:rPr>
          <w:i/>
          <w:iCs/>
          <w:noProof/>
          <w:sz w:val="20"/>
          <w:szCs w:val="20"/>
        </w:rPr>
        <w:t>et al.</w:t>
      </w:r>
      <w:r w:rsidRPr="00C95908">
        <w:rPr>
          <w:noProof/>
          <w:sz w:val="20"/>
          <w:szCs w:val="20"/>
        </w:rPr>
        <w:t xml:space="preserve"> (2019) ‘Permodelan Probabilitas Kejadian Stunting’, </w:t>
      </w:r>
      <w:r w:rsidRPr="00C95908">
        <w:rPr>
          <w:i/>
          <w:iCs/>
          <w:noProof/>
          <w:sz w:val="20"/>
          <w:szCs w:val="20"/>
        </w:rPr>
        <w:t>JK Unila</w:t>
      </w:r>
      <w:r w:rsidRPr="00C95908">
        <w:rPr>
          <w:noProof/>
          <w:sz w:val="20"/>
          <w:szCs w:val="20"/>
        </w:rPr>
        <w:t>, 3(1), pp. 16–20.</w:t>
      </w:r>
    </w:p>
    <w:p w14:paraId="7E9C6998"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Titaley, C. R. </w:t>
      </w:r>
      <w:r w:rsidRPr="00C95908">
        <w:rPr>
          <w:i/>
          <w:iCs/>
          <w:noProof/>
          <w:sz w:val="20"/>
          <w:szCs w:val="20"/>
        </w:rPr>
        <w:t>et al.</w:t>
      </w:r>
      <w:r w:rsidRPr="00C95908">
        <w:rPr>
          <w:noProof/>
          <w:sz w:val="20"/>
          <w:szCs w:val="20"/>
        </w:rPr>
        <w:t xml:space="preserve"> (2010) ‘Why do some women still prefer traditional birth attendants and home delivery?: A qualitative study on delivery care services in West Java Province, Indonesia’, </w:t>
      </w:r>
      <w:r w:rsidRPr="00C95908">
        <w:rPr>
          <w:i/>
          <w:iCs/>
          <w:noProof/>
          <w:sz w:val="20"/>
          <w:szCs w:val="20"/>
        </w:rPr>
        <w:t>BMC Pregnancy and Childbirth</w:t>
      </w:r>
      <w:r w:rsidRPr="00C95908">
        <w:rPr>
          <w:noProof/>
          <w:sz w:val="20"/>
          <w:szCs w:val="20"/>
        </w:rPr>
        <w:t>, 10(43), pp. 2–14. doi: 10.1186/1471-2393-10-43.</w:t>
      </w:r>
    </w:p>
    <w:p w14:paraId="518BE4DA"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Umayah, P. </w:t>
      </w:r>
      <w:r w:rsidRPr="00C95908">
        <w:rPr>
          <w:i/>
          <w:iCs/>
          <w:noProof/>
          <w:sz w:val="20"/>
          <w:szCs w:val="20"/>
        </w:rPr>
        <w:t>et al.</w:t>
      </w:r>
      <w:r w:rsidRPr="00C95908">
        <w:rPr>
          <w:noProof/>
          <w:sz w:val="20"/>
          <w:szCs w:val="20"/>
        </w:rPr>
        <w:t xml:space="preserve"> (2019) ‘Mitos Bagi Wanita Hamil pada Masyarakat Suku Jawa di Desa Muara Aman’, </w:t>
      </w:r>
      <w:r w:rsidRPr="00C95908">
        <w:rPr>
          <w:i/>
          <w:iCs/>
          <w:noProof/>
          <w:sz w:val="20"/>
          <w:szCs w:val="20"/>
        </w:rPr>
        <w:lastRenderedPageBreak/>
        <w:t>Jurnal Pendidikan dan Penelitian Sejarah</w:t>
      </w:r>
      <w:r w:rsidRPr="00C95908">
        <w:rPr>
          <w:noProof/>
          <w:sz w:val="20"/>
          <w:szCs w:val="20"/>
        </w:rPr>
        <w:t>, 7(2), pp. 35–40.</w:t>
      </w:r>
    </w:p>
    <w:p w14:paraId="7ED76A1D"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Waluyo, M. (2016) </w:t>
      </w:r>
      <w:r w:rsidRPr="00C95908">
        <w:rPr>
          <w:i/>
          <w:iCs/>
          <w:noProof/>
          <w:sz w:val="20"/>
          <w:szCs w:val="20"/>
        </w:rPr>
        <w:t>Mudah Cepat Tepat Penggunaan Tools Amos dalam Aplikasi ( SEM )</w:t>
      </w:r>
      <w:r w:rsidRPr="00C95908">
        <w:rPr>
          <w:noProof/>
          <w:sz w:val="20"/>
          <w:szCs w:val="20"/>
        </w:rPr>
        <w:t>. Satu. Edited by I. Basuki. Surabaya: UPN “VETERAN” JATIM.</w:t>
      </w:r>
    </w:p>
    <w:p w14:paraId="290EE275"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Widyawati, E. and Pierewan, A. C. (2017) ‘Determinan Pernikahan Usia Dini Di Indonesia’, </w:t>
      </w:r>
      <w:r w:rsidRPr="00C95908">
        <w:rPr>
          <w:i/>
          <w:iCs/>
          <w:noProof/>
          <w:sz w:val="20"/>
          <w:szCs w:val="20"/>
        </w:rPr>
        <w:t>SOCI - Jurnal Ilmu-ulmu Sosial</w:t>
      </w:r>
      <w:r w:rsidRPr="00C95908">
        <w:rPr>
          <w:noProof/>
          <w:sz w:val="20"/>
          <w:szCs w:val="20"/>
        </w:rPr>
        <w:t>, 14(4), pp. 55–70.</w:t>
      </w:r>
    </w:p>
    <w:p w14:paraId="3B126929" w14:textId="77777777" w:rsidR="006A47E9" w:rsidRPr="00C95908" w:rsidRDefault="006A47E9" w:rsidP="006A47E9">
      <w:pPr>
        <w:widowControl w:val="0"/>
        <w:autoSpaceDE w:val="0"/>
        <w:autoSpaceDN w:val="0"/>
        <w:adjustRightInd w:val="0"/>
        <w:spacing w:after="120" w:line="240" w:lineRule="auto"/>
        <w:rPr>
          <w:noProof/>
          <w:sz w:val="20"/>
          <w:szCs w:val="20"/>
        </w:rPr>
      </w:pPr>
      <w:r w:rsidRPr="00C95908">
        <w:rPr>
          <w:noProof/>
          <w:sz w:val="20"/>
          <w:szCs w:val="20"/>
        </w:rPr>
        <w:t xml:space="preserve">Withers, M., Kharazmi, N. and Lim, E. (2018) ‘Traditional beliefs and practices in pregnancy, childbirth and postpartum: A review of the evidence from Asian countries’, </w:t>
      </w:r>
      <w:r w:rsidRPr="00C95908">
        <w:rPr>
          <w:i/>
          <w:iCs/>
          <w:noProof/>
          <w:sz w:val="20"/>
          <w:szCs w:val="20"/>
        </w:rPr>
        <w:t>Midwifery</w:t>
      </w:r>
      <w:r w:rsidRPr="00C95908">
        <w:rPr>
          <w:noProof/>
          <w:sz w:val="20"/>
          <w:szCs w:val="20"/>
        </w:rPr>
        <w:t>. Elsevier Ltd, 56(March 2017), pp. 158–170. doi: 10.1016/j.midw.2017.10.019.</w:t>
      </w:r>
    </w:p>
    <w:p w14:paraId="79559699" w14:textId="30FC6C8A" w:rsidR="00E90DEA" w:rsidRPr="00AB5A1D" w:rsidRDefault="00CB0260" w:rsidP="00C95908">
      <w:pPr>
        <w:widowControl w:val="0"/>
        <w:autoSpaceDE w:val="0"/>
        <w:autoSpaceDN w:val="0"/>
        <w:adjustRightInd w:val="0"/>
        <w:spacing w:after="120" w:line="360" w:lineRule="auto"/>
        <w:ind w:left="425" w:hanging="425"/>
        <w:rPr>
          <w:rFonts w:asciiTheme="majorBidi" w:hAnsiTheme="majorBidi" w:cstheme="majorBidi"/>
        </w:rPr>
        <w:sectPr w:rsidR="00E90DEA" w:rsidRPr="00AB5A1D" w:rsidSect="00582642">
          <w:headerReference w:type="default" r:id="rId19"/>
          <w:footerReference w:type="default" r:id="rId20"/>
          <w:headerReference w:type="first" r:id="rId21"/>
          <w:footerReference w:type="first" r:id="rId22"/>
          <w:pgSz w:w="11907" w:h="16840" w:code="9"/>
          <w:pgMar w:top="1701" w:right="1701" w:bottom="1701" w:left="1701" w:header="964" w:footer="652" w:gutter="0"/>
          <w:pgNumType w:start="1" w:chapStyle="1"/>
          <w:cols w:space="720"/>
          <w:titlePg/>
          <w:docGrid w:linePitch="326"/>
        </w:sectPr>
      </w:pPr>
      <w:r w:rsidRPr="00C95908">
        <w:rPr>
          <w:rFonts w:asciiTheme="majorBidi" w:hAnsiTheme="majorBidi" w:cstheme="majorBidi"/>
          <w:sz w:val="20"/>
          <w:szCs w:val="20"/>
        </w:rPr>
        <w:fldChar w:fldCharType="end"/>
      </w:r>
      <w:r w:rsidR="00631973" w:rsidRPr="00AB5A1D">
        <w:rPr>
          <w:rFonts w:asciiTheme="majorBidi" w:hAnsiTheme="majorBidi" w:cstheme="majorBidi"/>
        </w:rPr>
        <w:br w:type="page"/>
      </w:r>
      <w:bookmarkStart w:id="73" w:name="_Toc510985563"/>
    </w:p>
    <w:bookmarkEnd w:id="73"/>
    <w:p w14:paraId="63D22BD4" w14:textId="77777777" w:rsidR="00584F16" w:rsidRDefault="00584F16" w:rsidP="00584F16">
      <w:pPr>
        <w:jc w:val="center"/>
        <w:rPr>
          <w:rFonts w:asciiTheme="majorBidi" w:hAnsiTheme="majorBidi" w:cstheme="majorBidi"/>
          <w:noProof/>
          <w:w w:val="105"/>
        </w:rPr>
      </w:pPr>
    </w:p>
    <w:p w14:paraId="10E85F6D" w14:textId="77777777" w:rsidR="00584F16" w:rsidRDefault="00584F16" w:rsidP="00584F16">
      <w:pPr>
        <w:jc w:val="center"/>
        <w:rPr>
          <w:rFonts w:asciiTheme="majorBidi" w:hAnsiTheme="majorBidi" w:cstheme="majorBidi"/>
          <w:noProof/>
          <w:w w:val="105"/>
        </w:rPr>
      </w:pPr>
    </w:p>
    <w:p w14:paraId="3DA1924B" w14:textId="77777777" w:rsidR="00584F16" w:rsidRDefault="00584F16" w:rsidP="00584F16">
      <w:pPr>
        <w:jc w:val="center"/>
        <w:rPr>
          <w:rFonts w:asciiTheme="majorBidi" w:hAnsiTheme="majorBidi" w:cstheme="majorBidi"/>
          <w:noProof/>
          <w:w w:val="105"/>
        </w:rPr>
      </w:pPr>
    </w:p>
    <w:p w14:paraId="7A761BD6" w14:textId="77777777" w:rsidR="00584F16" w:rsidRDefault="00584F16" w:rsidP="00584F16">
      <w:pPr>
        <w:jc w:val="center"/>
        <w:rPr>
          <w:rFonts w:asciiTheme="majorBidi" w:hAnsiTheme="majorBidi" w:cstheme="majorBidi"/>
          <w:noProof/>
          <w:w w:val="105"/>
        </w:rPr>
      </w:pPr>
    </w:p>
    <w:p w14:paraId="2016E3B8" w14:textId="77777777" w:rsidR="00584F16" w:rsidRPr="00584F16" w:rsidRDefault="00584F16" w:rsidP="00584F16">
      <w:pPr>
        <w:jc w:val="center"/>
        <w:rPr>
          <w:rFonts w:asciiTheme="majorBidi" w:hAnsiTheme="majorBidi" w:cstheme="majorBidi"/>
          <w:b/>
          <w:noProof/>
          <w:w w:val="105"/>
        </w:rPr>
      </w:pPr>
    </w:p>
    <w:p w14:paraId="7C5F0BFB" w14:textId="55C3BBA7" w:rsidR="00C6639D" w:rsidRPr="00584F16" w:rsidRDefault="00584F16" w:rsidP="00584F16">
      <w:pPr>
        <w:jc w:val="center"/>
        <w:rPr>
          <w:rFonts w:asciiTheme="majorBidi" w:hAnsiTheme="majorBidi" w:cstheme="majorBidi"/>
          <w:b/>
          <w:noProof/>
          <w:w w:val="105"/>
        </w:rPr>
      </w:pPr>
      <w:r w:rsidRPr="00584F16">
        <w:rPr>
          <w:rFonts w:asciiTheme="majorBidi" w:hAnsiTheme="majorBidi" w:cstheme="majorBidi"/>
          <w:b/>
          <w:noProof/>
          <w:w w:val="105"/>
        </w:rPr>
        <w:t>LAMPIRAN</w:t>
      </w:r>
    </w:p>
    <w:p w14:paraId="5102CA90" w14:textId="77777777" w:rsidR="00584F16" w:rsidRDefault="00584F16" w:rsidP="00584F16">
      <w:pPr>
        <w:jc w:val="center"/>
        <w:rPr>
          <w:rFonts w:asciiTheme="majorBidi" w:hAnsiTheme="majorBidi" w:cstheme="majorBidi"/>
          <w:noProof/>
          <w:w w:val="105"/>
        </w:rPr>
      </w:pPr>
    </w:p>
    <w:p w14:paraId="7321C86E" w14:textId="77777777" w:rsidR="00584F16" w:rsidRDefault="00584F16" w:rsidP="00584F16">
      <w:pPr>
        <w:jc w:val="center"/>
        <w:rPr>
          <w:rFonts w:asciiTheme="majorBidi" w:hAnsiTheme="majorBidi" w:cstheme="majorBidi"/>
          <w:noProof/>
          <w:w w:val="105"/>
        </w:rPr>
      </w:pPr>
    </w:p>
    <w:p w14:paraId="72132728" w14:textId="77777777" w:rsidR="00584F16" w:rsidRPr="00AB5A1D" w:rsidRDefault="00584F16" w:rsidP="00584F16">
      <w:pPr>
        <w:jc w:val="center"/>
        <w:rPr>
          <w:rFonts w:asciiTheme="majorBidi" w:hAnsiTheme="majorBidi" w:cstheme="majorBidi"/>
          <w:noProof/>
          <w:w w:val="105"/>
        </w:rPr>
      </w:pPr>
    </w:p>
    <w:sectPr w:rsidR="00584F16" w:rsidRPr="00AB5A1D" w:rsidSect="00582642">
      <w:pgSz w:w="11907" w:h="16840" w:code="9"/>
      <w:pgMar w:top="1701" w:right="1701" w:bottom="1701" w:left="1701" w:header="964" w:footer="65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121D" w14:textId="77777777" w:rsidR="000E6720" w:rsidRDefault="000E6720">
      <w:r>
        <w:separator/>
      </w:r>
    </w:p>
  </w:endnote>
  <w:endnote w:type="continuationSeparator" w:id="0">
    <w:p w14:paraId="0DECE976" w14:textId="77777777" w:rsidR="000E6720" w:rsidRDefault="000E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C28C9" w14:textId="7E8C7CBB" w:rsidR="00D60A0C" w:rsidRDefault="00D60A0C">
    <w:pPr>
      <w:pStyle w:val="Footer"/>
      <w:jc w:val="center"/>
    </w:pPr>
  </w:p>
  <w:p w14:paraId="353668CE" w14:textId="4B24AEFE" w:rsidR="00D60A0C" w:rsidRDefault="00D60A0C" w:rsidP="00F15BF6">
    <w:pPr>
      <w:pStyle w:val="Footer"/>
      <w:tabs>
        <w:tab w:val="clear" w:pos="4320"/>
        <w:tab w:val="clear" w:pos="8640"/>
        <w:tab w:val="left" w:pos="47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0615" w14:textId="192B1F46" w:rsidR="00D60A0C" w:rsidRDefault="00D60A0C">
    <w:pPr>
      <w:pStyle w:val="Footer"/>
      <w:jc w:val="center"/>
    </w:pPr>
  </w:p>
  <w:p w14:paraId="7E1E4228" w14:textId="77777777" w:rsidR="00D60A0C" w:rsidRDefault="00D60A0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23263"/>
      <w:docPartObj>
        <w:docPartGallery w:val="Page Numbers (Bottom of Page)"/>
        <w:docPartUnique/>
      </w:docPartObj>
    </w:sdtPr>
    <w:sdtEndPr>
      <w:rPr>
        <w:noProof/>
      </w:rPr>
    </w:sdtEndPr>
    <w:sdtContent>
      <w:p w14:paraId="36B0D55F" w14:textId="5ED27175" w:rsidR="00D60A0C" w:rsidRDefault="00D60A0C">
        <w:pPr>
          <w:pStyle w:val="Footer"/>
          <w:jc w:val="center"/>
        </w:pPr>
        <w:r>
          <w:fldChar w:fldCharType="begin"/>
        </w:r>
        <w:r>
          <w:instrText xml:space="preserve"> PAGE   \* MERGEFORMAT </w:instrText>
        </w:r>
        <w:r>
          <w:fldChar w:fldCharType="separate"/>
        </w:r>
        <w:r w:rsidR="00E50F8F">
          <w:rPr>
            <w:noProof/>
          </w:rPr>
          <w:t>i</w:t>
        </w:r>
        <w:r>
          <w:rPr>
            <w:noProof/>
          </w:rPr>
          <w:fldChar w:fldCharType="end"/>
        </w:r>
      </w:p>
    </w:sdtContent>
  </w:sdt>
  <w:p w14:paraId="1ED8ADAE" w14:textId="77777777" w:rsidR="00D60A0C" w:rsidRDefault="00D60A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4F19" w14:textId="77777777" w:rsidR="00D60A0C" w:rsidRDefault="00D60A0C" w:rsidP="00CD75DD">
    <w:pPr>
      <w:pStyle w:val="Footer"/>
      <w:jc w:val="right"/>
    </w:pPr>
  </w:p>
  <w:p w14:paraId="6B624A32" w14:textId="77777777" w:rsidR="00D60A0C" w:rsidRDefault="00D60A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DBD7" w14:textId="3A13D70B" w:rsidR="00D60A0C" w:rsidRDefault="00D60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A8058" w14:textId="77777777" w:rsidR="000E6720" w:rsidRDefault="000E6720">
      <w:r>
        <w:separator/>
      </w:r>
    </w:p>
  </w:footnote>
  <w:footnote w:type="continuationSeparator" w:id="0">
    <w:p w14:paraId="3842C041" w14:textId="77777777" w:rsidR="000E6720" w:rsidRDefault="000E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27736"/>
      <w:docPartObj>
        <w:docPartGallery w:val="Page Numbers (Top of Page)"/>
        <w:docPartUnique/>
      </w:docPartObj>
    </w:sdtPr>
    <w:sdtEndPr>
      <w:rPr>
        <w:noProof/>
      </w:rPr>
    </w:sdtEndPr>
    <w:sdtContent>
      <w:p w14:paraId="02D86995" w14:textId="04BB4C71" w:rsidR="00D60A0C" w:rsidRDefault="00D60A0C">
        <w:pPr>
          <w:pStyle w:val="Header"/>
          <w:jc w:val="right"/>
        </w:pPr>
        <w:r>
          <w:fldChar w:fldCharType="begin"/>
        </w:r>
        <w:r>
          <w:instrText xml:space="preserve"> PAGE   \* MERGEFORMAT </w:instrText>
        </w:r>
        <w:r>
          <w:fldChar w:fldCharType="separate"/>
        </w:r>
        <w:r w:rsidR="00E50F8F">
          <w:rPr>
            <w:noProof/>
          </w:rPr>
          <w:t>20</w:t>
        </w:r>
        <w:r>
          <w:rPr>
            <w:noProof/>
          </w:rPr>
          <w:fldChar w:fldCharType="end"/>
        </w:r>
      </w:p>
    </w:sdtContent>
  </w:sdt>
  <w:p w14:paraId="4D0B0902" w14:textId="77777777" w:rsidR="00D60A0C" w:rsidRDefault="00D60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64557"/>
      <w:docPartObj>
        <w:docPartGallery w:val="Page Numbers (Top of Page)"/>
        <w:docPartUnique/>
      </w:docPartObj>
    </w:sdtPr>
    <w:sdtEndPr>
      <w:rPr>
        <w:noProof/>
      </w:rPr>
    </w:sdtEndPr>
    <w:sdtContent>
      <w:p w14:paraId="5388BD75" w14:textId="07246328" w:rsidR="00D60A0C" w:rsidRDefault="00D60A0C">
        <w:pPr>
          <w:pStyle w:val="Header"/>
          <w:jc w:val="right"/>
        </w:pPr>
        <w:r>
          <w:fldChar w:fldCharType="begin"/>
        </w:r>
        <w:r>
          <w:instrText xml:space="preserve"> PAGE   \* MERGEFORMAT </w:instrText>
        </w:r>
        <w:r>
          <w:fldChar w:fldCharType="separate"/>
        </w:r>
        <w:r w:rsidR="00E50F8F">
          <w:rPr>
            <w:noProof/>
          </w:rPr>
          <w:t>21</w:t>
        </w:r>
        <w:r>
          <w:rPr>
            <w:noProof/>
          </w:rPr>
          <w:fldChar w:fldCharType="end"/>
        </w:r>
      </w:p>
    </w:sdtContent>
  </w:sdt>
  <w:p w14:paraId="645949E8" w14:textId="77777777" w:rsidR="00D60A0C" w:rsidRDefault="00D60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C26B" w14:textId="77777777" w:rsidR="00D60A0C" w:rsidRDefault="00D60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CE50"/>
    <w:multiLevelType w:val="singleLevel"/>
    <w:tmpl w:val="622B2864"/>
    <w:lvl w:ilvl="0">
      <w:start w:val="1"/>
      <w:numFmt w:val="lowerLetter"/>
      <w:lvlText w:val="%1."/>
      <w:lvlJc w:val="left"/>
      <w:pPr>
        <w:tabs>
          <w:tab w:val="num" w:pos="216"/>
        </w:tabs>
        <w:ind w:left="432"/>
      </w:pPr>
      <w:rPr>
        <w:snapToGrid/>
        <w:w w:val="105"/>
        <w:sz w:val="22"/>
        <w:szCs w:val="22"/>
      </w:rPr>
    </w:lvl>
  </w:abstractNum>
  <w:abstractNum w:abstractNumId="1">
    <w:nsid w:val="04137503"/>
    <w:multiLevelType w:val="hybridMultilevel"/>
    <w:tmpl w:val="626AD9A0"/>
    <w:lvl w:ilvl="0" w:tplc="458A2A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4D1CBF"/>
    <w:multiLevelType w:val="hybridMultilevel"/>
    <w:tmpl w:val="A030E7F6"/>
    <w:lvl w:ilvl="0" w:tplc="10280EA8">
      <w:start w:val="1"/>
      <w:numFmt w:val="decimal"/>
      <w:lvlText w:val="%1."/>
      <w:lvlJc w:val="left"/>
      <w:pPr>
        <w:ind w:left="786" w:hanging="360"/>
      </w:pPr>
      <w:rPr>
        <w:rFonts w:ascii="Calibri" w:hAnsi="Calibri" w:cs="Times New Roman" w:hint="default"/>
        <w:sz w:val="24"/>
      </w:rPr>
    </w:lvl>
    <w:lvl w:ilvl="1" w:tplc="6BF28C18">
      <w:start w:val="1"/>
      <w:numFmt w:val="lowerLetter"/>
      <w:lvlText w:val="%2."/>
      <w:lvlJc w:val="left"/>
      <w:pPr>
        <w:ind w:left="1440" w:hanging="360"/>
      </w:pPr>
    </w:lvl>
    <w:lvl w:ilvl="2" w:tplc="899229A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1C9A1"/>
    <w:multiLevelType w:val="singleLevel"/>
    <w:tmpl w:val="72E2D50B"/>
    <w:lvl w:ilvl="0">
      <w:start w:val="1"/>
      <w:numFmt w:val="lowerLetter"/>
      <w:lvlText w:val="%1."/>
      <w:lvlJc w:val="left"/>
      <w:pPr>
        <w:tabs>
          <w:tab w:val="num" w:pos="216"/>
        </w:tabs>
        <w:ind w:left="432"/>
      </w:pPr>
      <w:rPr>
        <w:snapToGrid/>
        <w:spacing w:val="5"/>
        <w:w w:val="105"/>
        <w:sz w:val="22"/>
        <w:szCs w:val="22"/>
      </w:rPr>
    </w:lvl>
  </w:abstractNum>
  <w:abstractNum w:abstractNumId="4">
    <w:nsid w:val="09162FEE"/>
    <w:multiLevelType w:val="hybridMultilevel"/>
    <w:tmpl w:val="95CC41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9BA4FF1"/>
    <w:multiLevelType w:val="hybridMultilevel"/>
    <w:tmpl w:val="48160778"/>
    <w:lvl w:ilvl="0" w:tplc="371A4D82">
      <w:start w:val="1"/>
      <w:numFmt w:val="lowerLetter"/>
      <w:lvlText w:val="%1."/>
      <w:lvlJc w:val="left"/>
      <w:pPr>
        <w:tabs>
          <w:tab w:val="num" w:pos="216"/>
        </w:tabs>
        <w:ind w:left="432" w:firstLine="0"/>
      </w:pPr>
      <w:rPr>
        <w:rFonts w:hint="default"/>
        <w:snapToGrid/>
        <w:spacing w:val="5"/>
        <w:w w:val="105"/>
        <w:sz w:val="22"/>
        <w:szCs w:val="22"/>
      </w:rPr>
    </w:lvl>
    <w:lvl w:ilvl="1" w:tplc="C8E241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E7EFB"/>
    <w:multiLevelType w:val="hybridMultilevel"/>
    <w:tmpl w:val="4F06124E"/>
    <w:lvl w:ilvl="0" w:tplc="04090017">
      <w:start w:val="1"/>
      <w:numFmt w:val="lowerLetter"/>
      <w:lvlText w:val="%1)"/>
      <w:lvlJc w:val="left"/>
      <w:pPr>
        <w:ind w:left="720" w:hanging="360"/>
      </w:pPr>
      <w:rPr>
        <w:rFonts w:hint="default"/>
        <w:b w:val="0"/>
        <w:i w:val="0"/>
        <w:caps w:val="0"/>
        <w:vanish w:val="0"/>
        <w:color w:val="000000" w:themeColor="text1"/>
        <w:sz w:val="24"/>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91282"/>
    <w:multiLevelType w:val="hybridMultilevel"/>
    <w:tmpl w:val="8D1CD0F0"/>
    <w:lvl w:ilvl="0" w:tplc="B406F0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0DB92A58"/>
    <w:multiLevelType w:val="hybridMultilevel"/>
    <w:tmpl w:val="545236F4"/>
    <w:lvl w:ilvl="0" w:tplc="910E41D0">
      <w:start w:val="1"/>
      <w:numFmt w:val="lowerLetter"/>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FB30D4"/>
    <w:multiLevelType w:val="hybridMultilevel"/>
    <w:tmpl w:val="25EC30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21848E6"/>
    <w:multiLevelType w:val="hybridMultilevel"/>
    <w:tmpl w:val="E118D206"/>
    <w:lvl w:ilvl="0" w:tplc="3809000F">
      <w:start w:val="1"/>
      <w:numFmt w:val="decimal"/>
      <w:lvlText w:val="%1."/>
      <w:lvlJc w:val="left"/>
      <w:pPr>
        <w:ind w:left="636" w:hanging="360"/>
      </w:pPr>
    </w:lvl>
    <w:lvl w:ilvl="1" w:tplc="38090019" w:tentative="1">
      <w:start w:val="1"/>
      <w:numFmt w:val="lowerLetter"/>
      <w:lvlText w:val="%2."/>
      <w:lvlJc w:val="left"/>
      <w:pPr>
        <w:ind w:left="1356" w:hanging="360"/>
      </w:pPr>
    </w:lvl>
    <w:lvl w:ilvl="2" w:tplc="3809001B" w:tentative="1">
      <w:start w:val="1"/>
      <w:numFmt w:val="lowerRoman"/>
      <w:lvlText w:val="%3."/>
      <w:lvlJc w:val="right"/>
      <w:pPr>
        <w:ind w:left="2076" w:hanging="180"/>
      </w:pPr>
    </w:lvl>
    <w:lvl w:ilvl="3" w:tplc="3809000F" w:tentative="1">
      <w:start w:val="1"/>
      <w:numFmt w:val="decimal"/>
      <w:lvlText w:val="%4."/>
      <w:lvlJc w:val="left"/>
      <w:pPr>
        <w:ind w:left="2796" w:hanging="360"/>
      </w:pPr>
    </w:lvl>
    <w:lvl w:ilvl="4" w:tplc="38090019" w:tentative="1">
      <w:start w:val="1"/>
      <w:numFmt w:val="lowerLetter"/>
      <w:lvlText w:val="%5."/>
      <w:lvlJc w:val="left"/>
      <w:pPr>
        <w:ind w:left="3516" w:hanging="360"/>
      </w:pPr>
    </w:lvl>
    <w:lvl w:ilvl="5" w:tplc="3809001B" w:tentative="1">
      <w:start w:val="1"/>
      <w:numFmt w:val="lowerRoman"/>
      <w:lvlText w:val="%6."/>
      <w:lvlJc w:val="right"/>
      <w:pPr>
        <w:ind w:left="4236" w:hanging="180"/>
      </w:pPr>
    </w:lvl>
    <w:lvl w:ilvl="6" w:tplc="3809000F" w:tentative="1">
      <w:start w:val="1"/>
      <w:numFmt w:val="decimal"/>
      <w:lvlText w:val="%7."/>
      <w:lvlJc w:val="left"/>
      <w:pPr>
        <w:ind w:left="4956" w:hanging="360"/>
      </w:pPr>
    </w:lvl>
    <w:lvl w:ilvl="7" w:tplc="38090019" w:tentative="1">
      <w:start w:val="1"/>
      <w:numFmt w:val="lowerLetter"/>
      <w:lvlText w:val="%8."/>
      <w:lvlJc w:val="left"/>
      <w:pPr>
        <w:ind w:left="5676" w:hanging="360"/>
      </w:pPr>
    </w:lvl>
    <w:lvl w:ilvl="8" w:tplc="3809001B" w:tentative="1">
      <w:start w:val="1"/>
      <w:numFmt w:val="lowerRoman"/>
      <w:lvlText w:val="%9."/>
      <w:lvlJc w:val="right"/>
      <w:pPr>
        <w:ind w:left="6396" w:hanging="180"/>
      </w:pPr>
    </w:lvl>
  </w:abstractNum>
  <w:abstractNum w:abstractNumId="11">
    <w:nsid w:val="12FA3BB9"/>
    <w:multiLevelType w:val="hybridMultilevel"/>
    <w:tmpl w:val="62968D0A"/>
    <w:lvl w:ilvl="0" w:tplc="C0180880">
      <w:start w:val="1"/>
      <w:numFmt w:val="decimal"/>
      <w:lvlText w:val="%1."/>
      <w:lvlJc w:val="left"/>
      <w:pPr>
        <w:ind w:left="276" w:hanging="360"/>
      </w:pPr>
      <w:rPr>
        <w:rFonts w:hint="default"/>
      </w:rPr>
    </w:lvl>
    <w:lvl w:ilvl="1" w:tplc="38090019" w:tentative="1">
      <w:start w:val="1"/>
      <w:numFmt w:val="lowerLetter"/>
      <w:lvlText w:val="%2."/>
      <w:lvlJc w:val="left"/>
      <w:pPr>
        <w:ind w:left="996" w:hanging="360"/>
      </w:pPr>
    </w:lvl>
    <w:lvl w:ilvl="2" w:tplc="3809001B" w:tentative="1">
      <w:start w:val="1"/>
      <w:numFmt w:val="lowerRoman"/>
      <w:lvlText w:val="%3."/>
      <w:lvlJc w:val="right"/>
      <w:pPr>
        <w:ind w:left="1716" w:hanging="180"/>
      </w:pPr>
    </w:lvl>
    <w:lvl w:ilvl="3" w:tplc="3809000F" w:tentative="1">
      <w:start w:val="1"/>
      <w:numFmt w:val="decimal"/>
      <w:lvlText w:val="%4."/>
      <w:lvlJc w:val="left"/>
      <w:pPr>
        <w:ind w:left="2436" w:hanging="360"/>
      </w:pPr>
    </w:lvl>
    <w:lvl w:ilvl="4" w:tplc="38090019" w:tentative="1">
      <w:start w:val="1"/>
      <w:numFmt w:val="lowerLetter"/>
      <w:lvlText w:val="%5."/>
      <w:lvlJc w:val="left"/>
      <w:pPr>
        <w:ind w:left="3156" w:hanging="360"/>
      </w:pPr>
    </w:lvl>
    <w:lvl w:ilvl="5" w:tplc="3809001B" w:tentative="1">
      <w:start w:val="1"/>
      <w:numFmt w:val="lowerRoman"/>
      <w:lvlText w:val="%6."/>
      <w:lvlJc w:val="right"/>
      <w:pPr>
        <w:ind w:left="3876" w:hanging="180"/>
      </w:pPr>
    </w:lvl>
    <w:lvl w:ilvl="6" w:tplc="3809000F" w:tentative="1">
      <w:start w:val="1"/>
      <w:numFmt w:val="decimal"/>
      <w:lvlText w:val="%7."/>
      <w:lvlJc w:val="left"/>
      <w:pPr>
        <w:ind w:left="4596" w:hanging="360"/>
      </w:pPr>
    </w:lvl>
    <w:lvl w:ilvl="7" w:tplc="38090019" w:tentative="1">
      <w:start w:val="1"/>
      <w:numFmt w:val="lowerLetter"/>
      <w:lvlText w:val="%8."/>
      <w:lvlJc w:val="left"/>
      <w:pPr>
        <w:ind w:left="5316" w:hanging="360"/>
      </w:pPr>
    </w:lvl>
    <w:lvl w:ilvl="8" w:tplc="3809001B" w:tentative="1">
      <w:start w:val="1"/>
      <w:numFmt w:val="lowerRoman"/>
      <w:lvlText w:val="%9."/>
      <w:lvlJc w:val="right"/>
      <w:pPr>
        <w:ind w:left="6036" w:hanging="180"/>
      </w:pPr>
    </w:lvl>
  </w:abstractNum>
  <w:abstractNum w:abstractNumId="12">
    <w:nsid w:val="165E59E2"/>
    <w:multiLevelType w:val="hybridMultilevel"/>
    <w:tmpl w:val="FC10AEC4"/>
    <w:lvl w:ilvl="0" w:tplc="DFF2FF0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6CA7332"/>
    <w:multiLevelType w:val="hybridMultilevel"/>
    <w:tmpl w:val="15B07C72"/>
    <w:lvl w:ilvl="0" w:tplc="068A1E3C">
      <w:start w:val="1"/>
      <w:numFmt w:val="decimal"/>
      <w:lvlText w:val="%1."/>
      <w:lvlJc w:val="left"/>
      <w:pPr>
        <w:ind w:left="360" w:hanging="360"/>
      </w:pPr>
      <w:rPr>
        <w:rFonts w:hint="default"/>
        <w:u w:color="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18D854E5"/>
    <w:multiLevelType w:val="hybridMultilevel"/>
    <w:tmpl w:val="F5A8F778"/>
    <w:lvl w:ilvl="0" w:tplc="B6A217F8">
      <w:start w:val="1"/>
      <w:numFmt w:val="decimal"/>
      <w:lvlText w:val="%1."/>
      <w:lvlJc w:val="left"/>
      <w:pPr>
        <w:ind w:left="593" w:hanging="360"/>
      </w:pPr>
      <w:rPr>
        <w:rFonts w:hint="default"/>
      </w:rPr>
    </w:lvl>
    <w:lvl w:ilvl="1" w:tplc="38090019" w:tentative="1">
      <w:start w:val="1"/>
      <w:numFmt w:val="lowerLetter"/>
      <w:lvlText w:val="%2."/>
      <w:lvlJc w:val="left"/>
      <w:pPr>
        <w:ind w:left="1313" w:hanging="360"/>
      </w:pPr>
    </w:lvl>
    <w:lvl w:ilvl="2" w:tplc="3809001B" w:tentative="1">
      <w:start w:val="1"/>
      <w:numFmt w:val="lowerRoman"/>
      <w:lvlText w:val="%3."/>
      <w:lvlJc w:val="right"/>
      <w:pPr>
        <w:ind w:left="2033" w:hanging="180"/>
      </w:pPr>
    </w:lvl>
    <w:lvl w:ilvl="3" w:tplc="3809000F" w:tentative="1">
      <w:start w:val="1"/>
      <w:numFmt w:val="decimal"/>
      <w:lvlText w:val="%4."/>
      <w:lvlJc w:val="left"/>
      <w:pPr>
        <w:ind w:left="2753" w:hanging="360"/>
      </w:pPr>
    </w:lvl>
    <w:lvl w:ilvl="4" w:tplc="38090019" w:tentative="1">
      <w:start w:val="1"/>
      <w:numFmt w:val="lowerLetter"/>
      <w:lvlText w:val="%5."/>
      <w:lvlJc w:val="left"/>
      <w:pPr>
        <w:ind w:left="3473" w:hanging="360"/>
      </w:pPr>
    </w:lvl>
    <w:lvl w:ilvl="5" w:tplc="3809001B" w:tentative="1">
      <w:start w:val="1"/>
      <w:numFmt w:val="lowerRoman"/>
      <w:lvlText w:val="%6."/>
      <w:lvlJc w:val="right"/>
      <w:pPr>
        <w:ind w:left="4193" w:hanging="180"/>
      </w:pPr>
    </w:lvl>
    <w:lvl w:ilvl="6" w:tplc="3809000F" w:tentative="1">
      <w:start w:val="1"/>
      <w:numFmt w:val="decimal"/>
      <w:lvlText w:val="%7."/>
      <w:lvlJc w:val="left"/>
      <w:pPr>
        <w:ind w:left="4913" w:hanging="360"/>
      </w:pPr>
    </w:lvl>
    <w:lvl w:ilvl="7" w:tplc="38090019" w:tentative="1">
      <w:start w:val="1"/>
      <w:numFmt w:val="lowerLetter"/>
      <w:lvlText w:val="%8."/>
      <w:lvlJc w:val="left"/>
      <w:pPr>
        <w:ind w:left="5633" w:hanging="360"/>
      </w:pPr>
    </w:lvl>
    <w:lvl w:ilvl="8" w:tplc="3809001B" w:tentative="1">
      <w:start w:val="1"/>
      <w:numFmt w:val="lowerRoman"/>
      <w:lvlText w:val="%9."/>
      <w:lvlJc w:val="right"/>
      <w:pPr>
        <w:ind w:left="6353" w:hanging="180"/>
      </w:pPr>
    </w:lvl>
  </w:abstractNum>
  <w:abstractNum w:abstractNumId="15">
    <w:nsid w:val="195225B8"/>
    <w:multiLevelType w:val="hybridMultilevel"/>
    <w:tmpl w:val="64CA13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1AC10436"/>
    <w:multiLevelType w:val="hybridMultilevel"/>
    <w:tmpl w:val="7EE45784"/>
    <w:lvl w:ilvl="0" w:tplc="41723F7E">
      <w:start w:val="1"/>
      <w:numFmt w:val="lowerLetter"/>
      <w:lvlText w:val="%1."/>
      <w:lvlJc w:val="left"/>
      <w:pPr>
        <w:ind w:left="720" w:hanging="360"/>
      </w:pPr>
      <w:rPr>
        <w:rFonts w:ascii="Times New Roman" w:hAnsi="Times New Roman" w:cs="Times New Roman" w:hint="default"/>
        <w:b w:val="0"/>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1167968"/>
    <w:multiLevelType w:val="hybridMultilevel"/>
    <w:tmpl w:val="CBB67A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5E86B14"/>
    <w:multiLevelType w:val="hybridMultilevel"/>
    <w:tmpl w:val="5F2A36B8"/>
    <w:lvl w:ilvl="0" w:tplc="024C9748">
      <w:start w:val="1"/>
      <w:numFmt w:val="lowerLetter"/>
      <w:lvlText w:val="%1."/>
      <w:lvlJc w:val="left"/>
      <w:pPr>
        <w:tabs>
          <w:tab w:val="num" w:pos="216"/>
        </w:tabs>
        <w:ind w:left="432" w:firstLine="0"/>
      </w:pPr>
      <w:rPr>
        <w:rFonts w:hint="default"/>
        <w:snapToGrid/>
        <w:w w:val="105"/>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76B7D82"/>
    <w:multiLevelType w:val="hybridMultilevel"/>
    <w:tmpl w:val="828A7F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27A47FEC"/>
    <w:multiLevelType w:val="hybridMultilevel"/>
    <w:tmpl w:val="AF0AC4DE"/>
    <w:lvl w:ilvl="0" w:tplc="458A2A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2ED96867"/>
    <w:multiLevelType w:val="hybridMultilevel"/>
    <w:tmpl w:val="9C1438C6"/>
    <w:lvl w:ilvl="0" w:tplc="CBE838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2FCE3DC7"/>
    <w:multiLevelType w:val="hybridMultilevel"/>
    <w:tmpl w:val="94306CF0"/>
    <w:lvl w:ilvl="0" w:tplc="B01830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nsid w:val="309E6701"/>
    <w:multiLevelType w:val="hybridMultilevel"/>
    <w:tmpl w:val="1B3E90BA"/>
    <w:lvl w:ilvl="0" w:tplc="910E41D0">
      <w:start w:val="1"/>
      <w:numFmt w:val="lowerLetter"/>
      <w:lvlText w:val="%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21088B8C">
      <w:start w:val="1"/>
      <w:numFmt w:val="lowerLetter"/>
      <w:lvlText w:val="%3)"/>
      <w:lvlJc w:val="left"/>
      <w:pPr>
        <w:ind w:left="2340" w:hanging="360"/>
      </w:pPr>
      <w:rPr>
        <w:rFonts w:hint="default"/>
      </w:rPr>
    </w:lvl>
    <w:lvl w:ilvl="3" w:tplc="67FCB6CA">
      <w:start w:val="1"/>
      <w:numFmt w:val="decimal"/>
      <w:lvlText w:val="%4."/>
      <w:lvlJc w:val="left"/>
      <w:pPr>
        <w:ind w:left="2880" w:hanging="360"/>
      </w:pPr>
      <w:rPr>
        <w:rFonts w:ascii="Times New Roman" w:hAnsi="Times New Roman" w:cs="Times New Roman" w:hint="default"/>
        <w:sz w:val="18"/>
      </w:rPr>
    </w:lvl>
    <w:lvl w:ilvl="4" w:tplc="9722955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531B1"/>
    <w:multiLevelType w:val="hybridMultilevel"/>
    <w:tmpl w:val="99C4767E"/>
    <w:lvl w:ilvl="0" w:tplc="BF1AD2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5A65A2E"/>
    <w:multiLevelType w:val="hybridMultilevel"/>
    <w:tmpl w:val="C6D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2F3C7B"/>
    <w:multiLevelType w:val="hybridMultilevel"/>
    <w:tmpl w:val="DDEA12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37777F70"/>
    <w:multiLevelType w:val="hybridMultilevel"/>
    <w:tmpl w:val="43ACAC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37C010FB"/>
    <w:multiLevelType w:val="hybridMultilevel"/>
    <w:tmpl w:val="F8708522"/>
    <w:lvl w:ilvl="0" w:tplc="DE642B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3B4F7DAE"/>
    <w:multiLevelType w:val="hybridMultilevel"/>
    <w:tmpl w:val="8BBAE590"/>
    <w:lvl w:ilvl="0" w:tplc="D768585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3D1E5B62"/>
    <w:multiLevelType w:val="hybridMultilevel"/>
    <w:tmpl w:val="38EAFC9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nsid w:val="3ED41C5C"/>
    <w:multiLevelType w:val="hybridMultilevel"/>
    <w:tmpl w:val="3C1432BC"/>
    <w:lvl w:ilvl="0" w:tplc="EADC94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3F6957C8"/>
    <w:multiLevelType w:val="hybridMultilevel"/>
    <w:tmpl w:val="AA2E1BE8"/>
    <w:lvl w:ilvl="0" w:tplc="EADC94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3F7066E8"/>
    <w:multiLevelType w:val="hybridMultilevel"/>
    <w:tmpl w:val="5B7070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2DB02C7"/>
    <w:multiLevelType w:val="hybridMultilevel"/>
    <w:tmpl w:val="F61634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46236D0C"/>
    <w:multiLevelType w:val="hybridMultilevel"/>
    <w:tmpl w:val="08724B3A"/>
    <w:lvl w:ilvl="0" w:tplc="0409000F">
      <w:start w:val="1"/>
      <w:numFmt w:val="decimal"/>
      <w:lvlText w:val="%1."/>
      <w:lvlJc w:val="left"/>
      <w:pPr>
        <w:tabs>
          <w:tab w:val="num" w:pos="720"/>
        </w:tabs>
        <w:ind w:left="720" w:hanging="360"/>
      </w:pPr>
    </w:lvl>
    <w:lvl w:ilvl="1" w:tplc="550C1FE0">
      <w:start w:val="10"/>
      <w:numFmt w:val="upperRoman"/>
      <w:pStyle w:val="Heading7"/>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C5F137C"/>
    <w:multiLevelType w:val="hybridMultilevel"/>
    <w:tmpl w:val="3F8AE3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4D075059"/>
    <w:multiLevelType w:val="hybridMultilevel"/>
    <w:tmpl w:val="0C7C34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4EF67BC4"/>
    <w:multiLevelType w:val="hybridMultilevel"/>
    <w:tmpl w:val="D4820A64"/>
    <w:lvl w:ilvl="0" w:tplc="7F16DB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53AD5420"/>
    <w:multiLevelType w:val="hybridMultilevel"/>
    <w:tmpl w:val="09CC448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54EF098C"/>
    <w:multiLevelType w:val="hybridMultilevel"/>
    <w:tmpl w:val="AE86E9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563730DF"/>
    <w:multiLevelType w:val="hybridMultilevel"/>
    <w:tmpl w:val="C4F801FC"/>
    <w:lvl w:ilvl="0" w:tplc="01D82C7A">
      <w:start w:val="1"/>
      <w:numFmt w:val="upperLetter"/>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42">
    <w:nsid w:val="56B51876"/>
    <w:multiLevelType w:val="hybridMultilevel"/>
    <w:tmpl w:val="A684B770"/>
    <w:lvl w:ilvl="0" w:tplc="458A2A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598F00EB"/>
    <w:multiLevelType w:val="hybridMultilevel"/>
    <w:tmpl w:val="81F65A36"/>
    <w:lvl w:ilvl="0" w:tplc="458A2A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5CB4247D"/>
    <w:multiLevelType w:val="hybridMultilevel"/>
    <w:tmpl w:val="724438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60BF4F58"/>
    <w:multiLevelType w:val="hybridMultilevel"/>
    <w:tmpl w:val="5ED0B86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60E73B30"/>
    <w:multiLevelType w:val="hybridMultilevel"/>
    <w:tmpl w:val="A25E896C"/>
    <w:lvl w:ilvl="0" w:tplc="719E40A8">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624A7A0D"/>
    <w:multiLevelType w:val="hybridMultilevel"/>
    <w:tmpl w:val="B29804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68AF5B47"/>
    <w:multiLevelType w:val="hybridMultilevel"/>
    <w:tmpl w:val="7B5AA9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6921669B"/>
    <w:multiLevelType w:val="hybridMultilevel"/>
    <w:tmpl w:val="0D4670E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0">
    <w:nsid w:val="6D2F647B"/>
    <w:multiLevelType w:val="hybridMultilevel"/>
    <w:tmpl w:val="14D46814"/>
    <w:lvl w:ilvl="0" w:tplc="580C1F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nsid w:val="70AE0724"/>
    <w:multiLevelType w:val="hybridMultilevel"/>
    <w:tmpl w:val="25F452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
    <w:nsid w:val="720C11A4"/>
    <w:multiLevelType w:val="hybridMultilevel"/>
    <w:tmpl w:val="695673B8"/>
    <w:lvl w:ilvl="0" w:tplc="458A2A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73E7248D"/>
    <w:multiLevelType w:val="hybridMultilevel"/>
    <w:tmpl w:val="6624F524"/>
    <w:lvl w:ilvl="0" w:tplc="86200A88">
      <w:start w:val="1"/>
      <w:numFmt w:val="decimal"/>
      <w:lvlText w:val="%1."/>
      <w:lvlJc w:val="left"/>
      <w:pPr>
        <w:ind w:left="276" w:hanging="360"/>
      </w:pPr>
      <w:rPr>
        <w:rFonts w:hint="default"/>
      </w:rPr>
    </w:lvl>
    <w:lvl w:ilvl="1" w:tplc="38090019" w:tentative="1">
      <w:start w:val="1"/>
      <w:numFmt w:val="lowerLetter"/>
      <w:lvlText w:val="%2."/>
      <w:lvlJc w:val="left"/>
      <w:pPr>
        <w:ind w:left="996" w:hanging="360"/>
      </w:pPr>
    </w:lvl>
    <w:lvl w:ilvl="2" w:tplc="3809001B" w:tentative="1">
      <w:start w:val="1"/>
      <w:numFmt w:val="lowerRoman"/>
      <w:lvlText w:val="%3."/>
      <w:lvlJc w:val="right"/>
      <w:pPr>
        <w:ind w:left="1716" w:hanging="180"/>
      </w:pPr>
    </w:lvl>
    <w:lvl w:ilvl="3" w:tplc="3809000F" w:tentative="1">
      <w:start w:val="1"/>
      <w:numFmt w:val="decimal"/>
      <w:lvlText w:val="%4."/>
      <w:lvlJc w:val="left"/>
      <w:pPr>
        <w:ind w:left="2436" w:hanging="360"/>
      </w:pPr>
    </w:lvl>
    <w:lvl w:ilvl="4" w:tplc="38090019" w:tentative="1">
      <w:start w:val="1"/>
      <w:numFmt w:val="lowerLetter"/>
      <w:lvlText w:val="%5."/>
      <w:lvlJc w:val="left"/>
      <w:pPr>
        <w:ind w:left="3156" w:hanging="360"/>
      </w:pPr>
    </w:lvl>
    <w:lvl w:ilvl="5" w:tplc="3809001B" w:tentative="1">
      <w:start w:val="1"/>
      <w:numFmt w:val="lowerRoman"/>
      <w:lvlText w:val="%6."/>
      <w:lvlJc w:val="right"/>
      <w:pPr>
        <w:ind w:left="3876" w:hanging="180"/>
      </w:pPr>
    </w:lvl>
    <w:lvl w:ilvl="6" w:tplc="3809000F" w:tentative="1">
      <w:start w:val="1"/>
      <w:numFmt w:val="decimal"/>
      <w:lvlText w:val="%7."/>
      <w:lvlJc w:val="left"/>
      <w:pPr>
        <w:ind w:left="4596" w:hanging="360"/>
      </w:pPr>
    </w:lvl>
    <w:lvl w:ilvl="7" w:tplc="38090019" w:tentative="1">
      <w:start w:val="1"/>
      <w:numFmt w:val="lowerLetter"/>
      <w:lvlText w:val="%8."/>
      <w:lvlJc w:val="left"/>
      <w:pPr>
        <w:ind w:left="5316" w:hanging="360"/>
      </w:pPr>
    </w:lvl>
    <w:lvl w:ilvl="8" w:tplc="3809001B" w:tentative="1">
      <w:start w:val="1"/>
      <w:numFmt w:val="lowerRoman"/>
      <w:lvlText w:val="%9."/>
      <w:lvlJc w:val="right"/>
      <w:pPr>
        <w:ind w:left="6036" w:hanging="180"/>
      </w:pPr>
    </w:lvl>
  </w:abstractNum>
  <w:abstractNum w:abstractNumId="54">
    <w:nsid w:val="789D646A"/>
    <w:multiLevelType w:val="hybridMultilevel"/>
    <w:tmpl w:val="D74053DC"/>
    <w:lvl w:ilvl="0" w:tplc="E9B8CD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5"/>
  </w:num>
  <w:num w:numId="2">
    <w:abstractNumId w:val="2"/>
  </w:num>
  <w:num w:numId="3">
    <w:abstractNumId w:val="0"/>
  </w:num>
  <w:num w:numId="4">
    <w:abstractNumId w:val="5"/>
  </w:num>
  <w:num w:numId="5">
    <w:abstractNumId w:val="51"/>
  </w:num>
  <w:num w:numId="6">
    <w:abstractNumId w:val="8"/>
  </w:num>
  <w:num w:numId="7">
    <w:abstractNumId w:val="6"/>
  </w:num>
  <w:num w:numId="8">
    <w:abstractNumId w:val="25"/>
  </w:num>
  <w:num w:numId="9">
    <w:abstractNumId w:val="23"/>
  </w:num>
  <w:num w:numId="10">
    <w:abstractNumId w:val="22"/>
  </w:num>
  <w:num w:numId="11">
    <w:abstractNumId w:val="24"/>
  </w:num>
  <w:num w:numId="12">
    <w:abstractNumId w:val="16"/>
  </w:num>
  <w:num w:numId="13">
    <w:abstractNumId w:val="47"/>
  </w:num>
  <w:num w:numId="14">
    <w:abstractNumId w:val="44"/>
  </w:num>
  <w:num w:numId="15">
    <w:abstractNumId w:val="38"/>
  </w:num>
  <w:num w:numId="16">
    <w:abstractNumId w:val="30"/>
  </w:num>
  <w:num w:numId="17">
    <w:abstractNumId w:val="46"/>
  </w:num>
  <w:num w:numId="18">
    <w:abstractNumId w:val="54"/>
  </w:num>
  <w:num w:numId="19">
    <w:abstractNumId w:val="28"/>
  </w:num>
  <w:num w:numId="20">
    <w:abstractNumId w:val="7"/>
  </w:num>
  <w:num w:numId="21">
    <w:abstractNumId w:val="21"/>
  </w:num>
  <w:num w:numId="22">
    <w:abstractNumId w:val="29"/>
  </w:num>
  <w:num w:numId="23">
    <w:abstractNumId w:val="20"/>
  </w:num>
  <w:num w:numId="24">
    <w:abstractNumId w:val="1"/>
  </w:num>
  <w:num w:numId="25">
    <w:abstractNumId w:val="42"/>
  </w:num>
  <w:num w:numId="26">
    <w:abstractNumId w:val="52"/>
  </w:num>
  <w:num w:numId="27">
    <w:abstractNumId w:val="43"/>
  </w:num>
  <w:num w:numId="28">
    <w:abstractNumId w:val="39"/>
  </w:num>
  <w:num w:numId="29">
    <w:abstractNumId w:val="32"/>
  </w:num>
  <w:num w:numId="30">
    <w:abstractNumId w:val="31"/>
  </w:num>
  <w:num w:numId="31">
    <w:abstractNumId w:val="14"/>
  </w:num>
  <w:num w:numId="32">
    <w:abstractNumId w:val="4"/>
  </w:num>
  <w:num w:numId="33">
    <w:abstractNumId w:val="34"/>
  </w:num>
  <w:num w:numId="34">
    <w:abstractNumId w:val="48"/>
  </w:num>
  <w:num w:numId="35">
    <w:abstractNumId w:val="19"/>
  </w:num>
  <w:num w:numId="36">
    <w:abstractNumId w:val="17"/>
  </w:num>
  <w:num w:numId="37">
    <w:abstractNumId w:val="40"/>
  </w:num>
  <w:num w:numId="38">
    <w:abstractNumId w:val="26"/>
  </w:num>
  <w:num w:numId="39">
    <w:abstractNumId w:val="9"/>
  </w:num>
  <w:num w:numId="40">
    <w:abstractNumId w:val="12"/>
  </w:num>
  <w:num w:numId="41">
    <w:abstractNumId w:val="15"/>
  </w:num>
  <w:num w:numId="42">
    <w:abstractNumId w:val="45"/>
  </w:num>
  <w:num w:numId="43">
    <w:abstractNumId w:val="36"/>
  </w:num>
  <w:num w:numId="44">
    <w:abstractNumId w:val="50"/>
  </w:num>
  <w:num w:numId="45">
    <w:abstractNumId w:val="53"/>
  </w:num>
  <w:num w:numId="46">
    <w:abstractNumId w:val="11"/>
  </w:num>
  <w:num w:numId="47">
    <w:abstractNumId w:val="10"/>
  </w:num>
  <w:num w:numId="48">
    <w:abstractNumId w:val="13"/>
  </w:num>
  <w:num w:numId="49">
    <w:abstractNumId w:val="41"/>
  </w:num>
  <w:num w:numId="50">
    <w:abstractNumId w:val="3"/>
  </w:num>
  <w:num w:numId="51">
    <w:abstractNumId w:val="18"/>
  </w:num>
  <w:num w:numId="52">
    <w:abstractNumId w:val="27"/>
  </w:num>
  <w:num w:numId="53">
    <w:abstractNumId w:val="37"/>
  </w:num>
  <w:num w:numId="54">
    <w:abstractNumId w:val="33"/>
  </w:num>
  <w:num w:numId="55">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02"/>
    <w:rsid w:val="0000181F"/>
    <w:rsid w:val="00002086"/>
    <w:rsid w:val="000036DD"/>
    <w:rsid w:val="00012C54"/>
    <w:rsid w:val="00014FE9"/>
    <w:rsid w:val="000170D4"/>
    <w:rsid w:val="00017E81"/>
    <w:rsid w:val="00022D7A"/>
    <w:rsid w:val="000236E3"/>
    <w:rsid w:val="00024B4C"/>
    <w:rsid w:val="00032F10"/>
    <w:rsid w:val="0003487F"/>
    <w:rsid w:val="000418FD"/>
    <w:rsid w:val="000435E5"/>
    <w:rsid w:val="00043C09"/>
    <w:rsid w:val="00043CAB"/>
    <w:rsid w:val="0004459A"/>
    <w:rsid w:val="0004535E"/>
    <w:rsid w:val="00045CFC"/>
    <w:rsid w:val="00054879"/>
    <w:rsid w:val="000559E5"/>
    <w:rsid w:val="00056015"/>
    <w:rsid w:val="0005721E"/>
    <w:rsid w:val="00057937"/>
    <w:rsid w:val="000600A8"/>
    <w:rsid w:val="0006080D"/>
    <w:rsid w:val="00060A68"/>
    <w:rsid w:val="00064FD1"/>
    <w:rsid w:val="000703F0"/>
    <w:rsid w:val="00070B18"/>
    <w:rsid w:val="00070D4F"/>
    <w:rsid w:val="00073416"/>
    <w:rsid w:val="00073CD0"/>
    <w:rsid w:val="00074745"/>
    <w:rsid w:val="00074D97"/>
    <w:rsid w:val="00075447"/>
    <w:rsid w:val="0007655E"/>
    <w:rsid w:val="000809C7"/>
    <w:rsid w:val="00081A5B"/>
    <w:rsid w:val="00081A99"/>
    <w:rsid w:val="00082398"/>
    <w:rsid w:val="00083609"/>
    <w:rsid w:val="00083C3C"/>
    <w:rsid w:val="0008414B"/>
    <w:rsid w:val="00084D04"/>
    <w:rsid w:val="00085FA4"/>
    <w:rsid w:val="0008616A"/>
    <w:rsid w:val="0008638F"/>
    <w:rsid w:val="00087CD0"/>
    <w:rsid w:val="000934D6"/>
    <w:rsid w:val="00093E1D"/>
    <w:rsid w:val="000A0705"/>
    <w:rsid w:val="000A451E"/>
    <w:rsid w:val="000B0385"/>
    <w:rsid w:val="000B5150"/>
    <w:rsid w:val="000B58E9"/>
    <w:rsid w:val="000C6FC9"/>
    <w:rsid w:val="000D079D"/>
    <w:rsid w:val="000D0D38"/>
    <w:rsid w:val="000D19A7"/>
    <w:rsid w:val="000D4621"/>
    <w:rsid w:val="000D60E2"/>
    <w:rsid w:val="000D6F7F"/>
    <w:rsid w:val="000D7126"/>
    <w:rsid w:val="000E2380"/>
    <w:rsid w:val="000E28BF"/>
    <w:rsid w:val="000E2EA9"/>
    <w:rsid w:val="000E578B"/>
    <w:rsid w:val="000E6511"/>
    <w:rsid w:val="000E6720"/>
    <w:rsid w:val="000E6D45"/>
    <w:rsid w:val="000E7E92"/>
    <w:rsid w:val="000F527E"/>
    <w:rsid w:val="000F7606"/>
    <w:rsid w:val="0010216B"/>
    <w:rsid w:val="00102E3B"/>
    <w:rsid w:val="001053C5"/>
    <w:rsid w:val="001056DB"/>
    <w:rsid w:val="00106868"/>
    <w:rsid w:val="001100C3"/>
    <w:rsid w:val="00112C9F"/>
    <w:rsid w:val="00114A4D"/>
    <w:rsid w:val="00120D1B"/>
    <w:rsid w:val="00121C97"/>
    <w:rsid w:val="0012253B"/>
    <w:rsid w:val="00123FAF"/>
    <w:rsid w:val="00124CB8"/>
    <w:rsid w:val="001301A4"/>
    <w:rsid w:val="00132B98"/>
    <w:rsid w:val="00133071"/>
    <w:rsid w:val="00134236"/>
    <w:rsid w:val="001347A6"/>
    <w:rsid w:val="001353A5"/>
    <w:rsid w:val="00135CF3"/>
    <w:rsid w:val="00136B99"/>
    <w:rsid w:val="00137F64"/>
    <w:rsid w:val="001415AB"/>
    <w:rsid w:val="00144099"/>
    <w:rsid w:val="00144D34"/>
    <w:rsid w:val="001453DF"/>
    <w:rsid w:val="00145791"/>
    <w:rsid w:val="00146B38"/>
    <w:rsid w:val="00146ED2"/>
    <w:rsid w:val="001472F5"/>
    <w:rsid w:val="001478E3"/>
    <w:rsid w:val="00150097"/>
    <w:rsid w:val="00151F5F"/>
    <w:rsid w:val="0015234A"/>
    <w:rsid w:val="00152A4F"/>
    <w:rsid w:val="00153611"/>
    <w:rsid w:val="001544EC"/>
    <w:rsid w:val="0015557A"/>
    <w:rsid w:val="001579D5"/>
    <w:rsid w:val="00160B00"/>
    <w:rsid w:val="00161DA5"/>
    <w:rsid w:val="001622FD"/>
    <w:rsid w:val="00162AC4"/>
    <w:rsid w:val="00165905"/>
    <w:rsid w:val="00166C5E"/>
    <w:rsid w:val="001674BF"/>
    <w:rsid w:val="0017175B"/>
    <w:rsid w:val="00173846"/>
    <w:rsid w:val="00173FB4"/>
    <w:rsid w:val="00175A01"/>
    <w:rsid w:val="00175A1F"/>
    <w:rsid w:val="001773D1"/>
    <w:rsid w:val="00185472"/>
    <w:rsid w:val="00186600"/>
    <w:rsid w:val="0019038F"/>
    <w:rsid w:val="00190D2D"/>
    <w:rsid w:val="00191970"/>
    <w:rsid w:val="00193DDC"/>
    <w:rsid w:val="0019486C"/>
    <w:rsid w:val="0019649F"/>
    <w:rsid w:val="001968DB"/>
    <w:rsid w:val="001977A0"/>
    <w:rsid w:val="00197F14"/>
    <w:rsid w:val="001A1671"/>
    <w:rsid w:val="001A1946"/>
    <w:rsid w:val="001A2972"/>
    <w:rsid w:val="001A3008"/>
    <w:rsid w:val="001A61F9"/>
    <w:rsid w:val="001A62ED"/>
    <w:rsid w:val="001B12F6"/>
    <w:rsid w:val="001B3427"/>
    <w:rsid w:val="001B6806"/>
    <w:rsid w:val="001C0084"/>
    <w:rsid w:val="001C01EB"/>
    <w:rsid w:val="001C0C78"/>
    <w:rsid w:val="001C14C1"/>
    <w:rsid w:val="001C16EE"/>
    <w:rsid w:val="001C204A"/>
    <w:rsid w:val="001C26F8"/>
    <w:rsid w:val="001C54BA"/>
    <w:rsid w:val="001C5D94"/>
    <w:rsid w:val="001C6029"/>
    <w:rsid w:val="001D056B"/>
    <w:rsid w:val="001D3014"/>
    <w:rsid w:val="001D4534"/>
    <w:rsid w:val="001D47A0"/>
    <w:rsid w:val="001D5AF3"/>
    <w:rsid w:val="001D7F5E"/>
    <w:rsid w:val="001E035E"/>
    <w:rsid w:val="001E2CB1"/>
    <w:rsid w:val="001E2F98"/>
    <w:rsid w:val="001E6331"/>
    <w:rsid w:val="001E653C"/>
    <w:rsid w:val="001F36B0"/>
    <w:rsid w:val="001F7C0C"/>
    <w:rsid w:val="00200828"/>
    <w:rsid w:val="002009AA"/>
    <w:rsid w:val="00200C9E"/>
    <w:rsid w:val="00201360"/>
    <w:rsid w:val="00215E42"/>
    <w:rsid w:val="00217307"/>
    <w:rsid w:val="002173E9"/>
    <w:rsid w:val="00217DC2"/>
    <w:rsid w:val="00222BB6"/>
    <w:rsid w:val="002249DB"/>
    <w:rsid w:val="00226788"/>
    <w:rsid w:val="00226CB0"/>
    <w:rsid w:val="00232824"/>
    <w:rsid w:val="002332BB"/>
    <w:rsid w:val="0023775D"/>
    <w:rsid w:val="00243D37"/>
    <w:rsid w:val="00250FFB"/>
    <w:rsid w:val="00251847"/>
    <w:rsid w:val="00251A13"/>
    <w:rsid w:val="0025230C"/>
    <w:rsid w:val="00252A84"/>
    <w:rsid w:val="00257872"/>
    <w:rsid w:val="00260D81"/>
    <w:rsid w:val="00262E82"/>
    <w:rsid w:val="00264807"/>
    <w:rsid w:val="00265CF9"/>
    <w:rsid w:val="002660E9"/>
    <w:rsid w:val="00271F18"/>
    <w:rsid w:val="002728D2"/>
    <w:rsid w:val="00274185"/>
    <w:rsid w:val="00276050"/>
    <w:rsid w:val="0027621D"/>
    <w:rsid w:val="002811B0"/>
    <w:rsid w:val="00282898"/>
    <w:rsid w:val="002835BE"/>
    <w:rsid w:val="00283718"/>
    <w:rsid w:val="002842E5"/>
    <w:rsid w:val="002873DB"/>
    <w:rsid w:val="00290276"/>
    <w:rsid w:val="002920B7"/>
    <w:rsid w:val="00292854"/>
    <w:rsid w:val="0029451B"/>
    <w:rsid w:val="00297014"/>
    <w:rsid w:val="00297222"/>
    <w:rsid w:val="00297757"/>
    <w:rsid w:val="002A270D"/>
    <w:rsid w:val="002A4879"/>
    <w:rsid w:val="002B045C"/>
    <w:rsid w:val="002B1675"/>
    <w:rsid w:val="002B30F8"/>
    <w:rsid w:val="002B327E"/>
    <w:rsid w:val="002B65D0"/>
    <w:rsid w:val="002B6875"/>
    <w:rsid w:val="002B6907"/>
    <w:rsid w:val="002B6919"/>
    <w:rsid w:val="002B7061"/>
    <w:rsid w:val="002B711C"/>
    <w:rsid w:val="002C0258"/>
    <w:rsid w:val="002C168B"/>
    <w:rsid w:val="002C1A09"/>
    <w:rsid w:val="002C3598"/>
    <w:rsid w:val="002C4D7E"/>
    <w:rsid w:val="002C5E10"/>
    <w:rsid w:val="002D0D59"/>
    <w:rsid w:val="002D1032"/>
    <w:rsid w:val="002D3A4A"/>
    <w:rsid w:val="002D3BDC"/>
    <w:rsid w:val="002D3EC0"/>
    <w:rsid w:val="002D43E1"/>
    <w:rsid w:val="002D4B18"/>
    <w:rsid w:val="002D5873"/>
    <w:rsid w:val="002E06C0"/>
    <w:rsid w:val="002E075A"/>
    <w:rsid w:val="002E0A00"/>
    <w:rsid w:val="002E140B"/>
    <w:rsid w:val="002E1BD4"/>
    <w:rsid w:val="002E2C59"/>
    <w:rsid w:val="002E3D20"/>
    <w:rsid w:val="002E66CE"/>
    <w:rsid w:val="002F45E9"/>
    <w:rsid w:val="002F4651"/>
    <w:rsid w:val="002F4D15"/>
    <w:rsid w:val="002F5097"/>
    <w:rsid w:val="002F539E"/>
    <w:rsid w:val="002F56C8"/>
    <w:rsid w:val="00302965"/>
    <w:rsid w:val="00304758"/>
    <w:rsid w:val="00304EEA"/>
    <w:rsid w:val="003055EB"/>
    <w:rsid w:val="00312F2D"/>
    <w:rsid w:val="00314665"/>
    <w:rsid w:val="0031646D"/>
    <w:rsid w:val="00317E2C"/>
    <w:rsid w:val="00320712"/>
    <w:rsid w:val="00320FD3"/>
    <w:rsid w:val="00321904"/>
    <w:rsid w:val="003241A3"/>
    <w:rsid w:val="00325216"/>
    <w:rsid w:val="003264D3"/>
    <w:rsid w:val="00326A52"/>
    <w:rsid w:val="0033029F"/>
    <w:rsid w:val="003341A8"/>
    <w:rsid w:val="0033487E"/>
    <w:rsid w:val="00334BEA"/>
    <w:rsid w:val="00334F4C"/>
    <w:rsid w:val="00335AB0"/>
    <w:rsid w:val="00336CFE"/>
    <w:rsid w:val="00336F40"/>
    <w:rsid w:val="003373FC"/>
    <w:rsid w:val="0034105B"/>
    <w:rsid w:val="00342AFB"/>
    <w:rsid w:val="003437CD"/>
    <w:rsid w:val="00344555"/>
    <w:rsid w:val="0034534E"/>
    <w:rsid w:val="00347845"/>
    <w:rsid w:val="00352DEA"/>
    <w:rsid w:val="003609EF"/>
    <w:rsid w:val="003615E0"/>
    <w:rsid w:val="003630AD"/>
    <w:rsid w:val="0036499A"/>
    <w:rsid w:val="00365586"/>
    <w:rsid w:val="0036709F"/>
    <w:rsid w:val="003700FC"/>
    <w:rsid w:val="003702B0"/>
    <w:rsid w:val="00370EB5"/>
    <w:rsid w:val="00373249"/>
    <w:rsid w:val="0037670F"/>
    <w:rsid w:val="00376D25"/>
    <w:rsid w:val="00377D68"/>
    <w:rsid w:val="00380935"/>
    <w:rsid w:val="00383A84"/>
    <w:rsid w:val="00383BEB"/>
    <w:rsid w:val="00385C45"/>
    <w:rsid w:val="003869BF"/>
    <w:rsid w:val="0038703B"/>
    <w:rsid w:val="00392115"/>
    <w:rsid w:val="00392641"/>
    <w:rsid w:val="003932AD"/>
    <w:rsid w:val="003935B0"/>
    <w:rsid w:val="003939A7"/>
    <w:rsid w:val="003975DD"/>
    <w:rsid w:val="003A084F"/>
    <w:rsid w:val="003A08D4"/>
    <w:rsid w:val="003A1B93"/>
    <w:rsid w:val="003A28C8"/>
    <w:rsid w:val="003A53D8"/>
    <w:rsid w:val="003A6D38"/>
    <w:rsid w:val="003B1C84"/>
    <w:rsid w:val="003B24B1"/>
    <w:rsid w:val="003B3D8F"/>
    <w:rsid w:val="003C003E"/>
    <w:rsid w:val="003C0170"/>
    <w:rsid w:val="003C5491"/>
    <w:rsid w:val="003C5C31"/>
    <w:rsid w:val="003C5EA0"/>
    <w:rsid w:val="003C6E6B"/>
    <w:rsid w:val="003C744C"/>
    <w:rsid w:val="003D18F9"/>
    <w:rsid w:val="003D20C0"/>
    <w:rsid w:val="003D319E"/>
    <w:rsid w:val="003E0A5C"/>
    <w:rsid w:val="003E23A7"/>
    <w:rsid w:val="003E2D80"/>
    <w:rsid w:val="003E4E23"/>
    <w:rsid w:val="003F0B46"/>
    <w:rsid w:val="003F4499"/>
    <w:rsid w:val="003F4832"/>
    <w:rsid w:val="003F6D83"/>
    <w:rsid w:val="0040001B"/>
    <w:rsid w:val="00400E0A"/>
    <w:rsid w:val="0040143B"/>
    <w:rsid w:val="00402B64"/>
    <w:rsid w:val="00403253"/>
    <w:rsid w:val="00403500"/>
    <w:rsid w:val="00403DBE"/>
    <w:rsid w:val="00404FE2"/>
    <w:rsid w:val="004065EC"/>
    <w:rsid w:val="00407016"/>
    <w:rsid w:val="004100B5"/>
    <w:rsid w:val="00413565"/>
    <w:rsid w:val="00414A28"/>
    <w:rsid w:val="00415EAF"/>
    <w:rsid w:val="004164CB"/>
    <w:rsid w:val="004203D7"/>
    <w:rsid w:val="0042392E"/>
    <w:rsid w:val="004244E6"/>
    <w:rsid w:val="00425107"/>
    <w:rsid w:val="0042768D"/>
    <w:rsid w:val="004306C6"/>
    <w:rsid w:val="0043175B"/>
    <w:rsid w:val="00431F16"/>
    <w:rsid w:val="004328BD"/>
    <w:rsid w:val="004334B9"/>
    <w:rsid w:val="004336EB"/>
    <w:rsid w:val="00434186"/>
    <w:rsid w:val="00440A4F"/>
    <w:rsid w:val="00440F2D"/>
    <w:rsid w:val="004413CD"/>
    <w:rsid w:val="0044204E"/>
    <w:rsid w:val="00444062"/>
    <w:rsid w:val="00444AB0"/>
    <w:rsid w:val="00445702"/>
    <w:rsid w:val="00445A42"/>
    <w:rsid w:val="004474BC"/>
    <w:rsid w:val="00450B67"/>
    <w:rsid w:val="0045371C"/>
    <w:rsid w:val="00460636"/>
    <w:rsid w:val="004610DF"/>
    <w:rsid w:val="00461CDE"/>
    <w:rsid w:val="00463823"/>
    <w:rsid w:val="00463FC4"/>
    <w:rsid w:val="004649D7"/>
    <w:rsid w:val="00467DDB"/>
    <w:rsid w:val="00467EE3"/>
    <w:rsid w:val="00471BDB"/>
    <w:rsid w:val="00475666"/>
    <w:rsid w:val="00476B2A"/>
    <w:rsid w:val="00477227"/>
    <w:rsid w:val="00477324"/>
    <w:rsid w:val="0048033A"/>
    <w:rsid w:val="00480471"/>
    <w:rsid w:val="00481DF3"/>
    <w:rsid w:val="0048341A"/>
    <w:rsid w:val="00484092"/>
    <w:rsid w:val="00485975"/>
    <w:rsid w:val="004861EC"/>
    <w:rsid w:val="0049443A"/>
    <w:rsid w:val="004945BA"/>
    <w:rsid w:val="00496B76"/>
    <w:rsid w:val="004A4652"/>
    <w:rsid w:val="004A6CBB"/>
    <w:rsid w:val="004A7132"/>
    <w:rsid w:val="004B0608"/>
    <w:rsid w:val="004B3E80"/>
    <w:rsid w:val="004B4950"/>
    <w:rsid w:val="004B6C76"/>
    <w:rsid w:val="004C0758"/>
    <w:rsid w:val="004C0BE1"/>
    <w:rsid w:val="004C0E8B"/>
    <w:rsid w:val="004C498A"/>
    <w:rsid w:val="004C70C7"/>
    <w:rsid w:val="004D0FE6"/>
    <w:rsid w:val="004D330E"/>
    <w:rsid w:val="004D3CEC"/>
    <w:rsid w:val="004D3D71"/>
    <w:rsid w:val="004D58E1"/>
    <w:rsid w:val="004D6A9C"/>
    <w:rsid w:val="004D6B64"/>
    <w:rsid w:val="004E0A1B"/>
    <w:rsid w:val="004E146C"/>
    <w:rsid w:val="004E1A28"/>
    <w:rsid w:val="004E301F"/>
    <w:rsid w:val="004E40B1"/>
    <w:rsid w:val="004E4B8B"/>
    <w:rsid w:val="004E7D59"/>
    <w:rsid w:val="004F5326"/>
    <w:rsid w:val="00500184"/>
    <w:rsid w:val="00501015"/>
    <w:rsid w:val="005011B5"/>
    <w:rsid w:val="005016FA"/>
    <w:rsid w:val="005025E7"/>
    <w:rsid w:val="005071E2"/>
    <w:rsid w:val="005103DC"/>
    <w:rsid w:val="0051654B"/>
    <w:rsid w:val="005175FF"/>
    <w:rsid w:val="00522149"/>
    <w:rsid w:val="00523A96"/>
    <w:rsid w:val="0052633B"/>
    <w:rsid w:val="00533C6C"/>
    <w:rsid w:val="005360B5"/>
    <w:rsid w:val="00536FB3"/>
    <w:rsid w:val="00537180"/>
    <w:rsid w:val="0054204E"/>
    <w:rsid w:val="00544243"/>
    <w:rsid w:val="00544D46"/>
    <w:rsid w:val="0054521E"/>
    <w:rsid w:val="00545EDB"/>
    <w:rsid w:val="00546C25"/>
    <w:rsid w:val="00550115"/>
    <w:rsid w:val="00550383"/>
    <w:rsid w:val="00551F56"/>
    <w:rsid w:val="005547FD"/>
    <w:rsid w:val="005606B6"/>
    <w:rsid w:val="00560F5D"/>
    <w:rsid w:val="0056222D"/>
    <w:rsid w:val="00562D43"/>
    <w:rsid w:val="005676D7"/>
    <w:rsid w:val="005704B4"/>
    <w:rsid w:val="005710AF"/>
    <w:rsid w:val="00571E53"/>
    <w:rsid w:val="0057209C"/>
    <w:rsid w:val="00572475"/>
    <w:rsid w:val="00572A51"/>
    <w:rsid w:val="00574564"/>
    <w:rsid w:val="005745BF"/>
    <w:rsid w:val="00576412"/>
    <w:rsid w:val="00576DD6"/>
    <w:rsid w:val="00580104"/>
    <w:rsid w:val="00580FB0"/>
    <w:rsid w:val="00582642"/>
    <w:rsid w:val="00583AF6"/>
    <w:rsid w:val="005844B5"/>
    <w:rsid w:val="00584F16"/>
    <w:rsid w:val="00586706"/>
    <w:rsid w:val="00587A61"/>
    <w:rsid w:val="005907C4"/>
    <w:rsid w:val="005931EB"/>
    <w:rsid w:val="00593427"/>
    <w:rsid w:val="005968D2"/>
    <w:rsid w:val="005A1400"/>
    <w:rsid w:val="005A2654"/>
    <w:rsid w:val="005A45E0"/>
    <w:rsid w:val="005A4CBC"/>
    <w:rsid w:val="005A5ED7"/>
    <w:rsid w:val="005A619C"/>
    <w:rsid w:val="005A71FE"/>
    <w:rsid w:val="005B0BE5"/>
    <w:rsid w:val="005B453F"/>
    <w:rsid w:val="005B5A2D"/>
    <w:rsid w:val="005B638C"/>
    <w:rsid w:val="005C1B32"/>
    <w:rsid w:val="005C1C59"/>
    <w:rsid w:val="005C34A8"/>
    <w:rsid w:val="005C4305"/>
    <w:rsid w:val="005C71F3"/>
    <w:rsid w:val="005C7D02"/>
    <w:rsid w:val="005D1733"/>
    <w:rsid w:val="005D41AB"/>
    <w:rsid w:val="005D5C34"/>
    <w:rsid w:val="005D5F18"/>
    <w:rsid w:val="005D748F"/>
    <w:rsid w:val="005E28D2"/>
    <w:rsid w:val="005F0C29"/>
    <w:rsid w:val="005F1300"/>
    <w:rsid w:val="005F453F"/>
    <w:rsid w:val="005F5DB1"/>
    <w:rsid w:val="005F60FB"/>
    <w:rsid w:val="005F68EC"/>
    <w:rsid w:val="005F7F9E"/>
    <w:rsid w:val="00600077"/>
    <w:rsid w:val="00602894"/>
    <w:rsid w:val="00602E41"/>
    <w:rsid w:val="00602EA1"/>
    <w:rsid w:val="00604411"/>
    <w:rsid w:val="006056B0"/>
    <w:rsid w:val="006064C0"/>
    <w:rsid w:val="00607F1D"/>
    <w:rsid w:val="00610525"/>
    <w:rsid w:val="006108A6"/>
    <w:rsid w:val="00610E2C"/>
    <w:rsid w:val="006110C1"/>
    <w:rsid w:val="00621699"/>
    <w:rsid w:val="00623C38"/>
    <w:rsid w:val="00631042"/>
    <w:rsid w:val="00631973"/>
    <w:rsid w:val="00632DE2"/>
    <w:rsid w:val="0063472A"/>
    <w:rsid w:val="00635474"/>
    <w:rsid w:val="00635531"/>
    <w:rsid w:val="00635711"/>
    <w:rsid w:val="00636CC2"/>
    <w:rsid w:val="00637BD4"/>
    <w:rsid w:val="0064034B"/>
    <w:rsid w:val="006403FF"/>
    <w:rsid w:val="00644EE4"/>
    <w:rsid w:val="0064545E"/>
    <w:rsid w:val="006468E7"/>
    <w:rsid w:val="00647377"/>
    <w:rsid w:val="00651626"/>
    <w:rsid w:val="00652F08"/>
    <w:rsid w:val="00653D1D"/>
    <w:rsid w:val="006564FC"/>
    <w:rsid w:val="00661FE9"/>
    <w:rsid w:val="0067188E"/>
    <w:rsid w:val="00672BDB"/>
    <w:rsid w:val="00672F3F"/>
    <w:rsid w:val="00675D92"/>
    <w:rsid w:val="00675FCF"/>
    <w:rsid w:val="0067605A"/>
    <w:rsid w:val="006801AE"/>
    <w:rsid w:val="0068043E"/>
    <w:rsid w:val="00681BFD"/>
    <w:rsid w:val="00682412"/>
    <w:rsid w:val="00683B6C"/>
    <w:rsid w:val="00684D21"/>
    <w:rsid w:val="006855BE"/>
    <w:rsid w:val="00685ADB"/>
    <w:rsid w:val="00685BD6"/>
    <w:rsid w:val="00685D0B"/>
    <w:rsid w:val="00686A52"/>
    <w:rsid w:val="00687DA5"/>
    <w:rsid w:val="00687E8B"/>
    <w:rsid w:val="006909A0"/>
    <w:rsid w:val="00693C4D"/>
    <w:rsid w:val="00695B59"/>
    <w:rsid w:val="00697E5B"/>
    <w:rsid w:val="006A1EB8"/>
    <w:rsid w:val="006A47E9"/>
    <w:rsid w:val="006A618B"/>
    <w:rsid w:val="006A76ED"/>
    <w:rsid w:val="006B11F2"/>
    <w:rsid w:val="006B128B"/>
    <w:rsid w:val="006B1754"/>
    <w:rsid w:val="006B1D9D"/>
    <w:rsid w:val="006B4FBB"/>
    <w:rsid w:val="006B5583"/>
    <w:rsid w:val="006B57AD"/>
    <w:rsid w:val="006C0649"/>
    <w:rsid w:val="006C3A95"/>
    <w:rsid w:val="006C3B0D"/>
    <w:rsid w:val="006C567D"/>
    <w:rsid w:val="006D009D"/>
    <w:rsid w:val="006D444A"/>
    <w:rsid w:val="006D5069"/>
    <w:rsid w:val="006D5E5C"/>
    <w:rsid w:val="006D649F"/>
    <w:rsid w:val="006D7301"/>
    <w:rsid w:val="006D7657"/>
    <w:rsid w:val="006E0052"/>
    <w:rsid w:val="006E0CDB"/>
    <w:rsid w:val="006E2A20"/>
    <w:rsid w:val="006E3FDD"/>
    <w:rsid w:val="006E521C"/>
    <w:rsid w:val="006E5281"/>
    <w:rsid w:val="006E5D9E"/>
    <w:rsid w:val="006E5FA3"/>
    <w:rsid w:val="006E6E2D"/>
    <w:rsid w:val="006E7001"/>
    <w:rsid w:val="006F0D16"/>
    <w:rsid w:val="006F4CE5"/>
    <w:rsid w:val="006F4EE6"/>
    <w:rsid w:val="00701308"/>
    <w:rsid w:val="007039DC"/>
    <w:rsid w:val="00703A74"/>
    <w:rsid w:val="00705391"/>
    <w:rsid w:val="0071166C"/>
    <w:rsid w:val="0071203E"/>
    <w:rsid w:val="0071255E"/>
    <w:rsid w:val="00712A4B"/>
    <w:rsid w:val="007138DB"/>
    <w:rsid w:val="0071445D"/>
    <w:rsid w:val="007146CD"/>
    <w:rsid w:val="00714D0F"/>
    <w:rsid w:val="00715BD6"/>
    <w:rsid w:val="00720796"/>
    <w:rsid w:val="00726A6D"/>
    <w:rsid w:val="007273F8"/>
    <w:rsid w:val="00727967"/>
    <w:rsid w:val="00727DE8"/>
    <w:rsid w:val="00730BA4"/>
    <w:rsid w:val="00730ED6"/>
    <w:rsid w:val="00732B18"/>
    <w:rsid w:val="0073474E"/>
    <w:rsid w:val="007400CD"/>
    <w:rsid w:val="00742DA6"/>
    <w:rsid w:val="007434FD"/>
    <w:rsid w:val="00747A40"/>
    <w:rsid w:val="00747FB9"/>
    <w:rsid w:val="007525D8"/>
    <w:rsid w:val="00752DC6"/>
    <w:rsid w:val="00754547"/>
    <w:rsid w:val="0075507C"/>
    <w:rsid w:val="00756DE4"/>
    <w:rsid w:val="007602ED"/>
    <w:rsid w:val="00761F39"/>
    <w:rsid w:val="00762AA6"/>
    <w:rsid w:val="00762BE4"/>
    <w:rsid w:val="00763115"/>
    <w:rsid w:val="00763545"/>
    <w:rsid w:val="00763B1B"/>
    <w:rsid w:val="00763D03"/>
    <w:rsid w:val="00764EC1"/>
    <w:rsid w:val="00765D5D"/>
    <w:rsid w:val="007668AD"/>
    <w:rsid w:val="00767121"/>
    <w:rsid w:val="0076742C"/>
    <w:rsid w:val="00771DB1"/>
    <w:rsid w:val="007731FE"/>
    <w:rsid w:val="0078086C"/>
    <w:rsid w:val="00780AD0"/>
    <w:rsid w:val="00780C7A"/>
    <w:rsid w:val="00784D63"/>
    <w:rsid w:val="007A0828"/>
    <w:rsid w:val="007A2233"/>
    <w:rsid w:val="007A335B"/>
    <w:rsid w:val="007A3A8D"/>
    <w:rsid w:val="007A3B91"/>
    <w:rsid w:val="007A53E5"/>
    <w:rsid w:val="007A6940"/>
    <w:rsid w:val="007A7A63"/>
    <w:rsid w:val="007B1713"/>
    <w:rsid w:val="007B4899"/>
    <w:rsid w:val="007B4992"/>
    <w:rsid w:val="007B7CB1"/>
    <w:rsid w:val="007C1E32"/>
    <w:rsid w:val="007C2730"/>
    <w:rsid w:val="007C4E05"/>
    <w:rsid w:val="007C5A9A"/>
    <w:rsid w:val="007C5BCE"/>
    <w:rsid w:val="007C6E71"/>
    <w:rsid w:val="007C7FCF"/>
    <w:rsid w:val="007D1B98"/>
    <w:rsid w:val="007D2B13"/>
    <w:rsid w:val="007D699B"/>
    <w:rsid w:val="007E5E26"/>
    <w:rsid w:val="007E678A"/>
    <w:rsid w:val="007F2815"/>
    <w:rsid w:val="007F34C9"/>
    <w:rsid w:val="007F50CC"/>
    <w:rsid w:val="008058DE"/>
    <w:rsid w:val="00806DA5"/>
    <w:rsid w:val="00811FBD"/>
    <w:rsid w:val="00814A22"/>
    <w:rsid w:val="00814D53"/>
    <w:rsid w:val="008163E4"/>
    <w:rsid w:val="008164AE"/>
    <w:rsid w:val="0081783B"/>
    <w:rsid w:val="00817C52"/>
    <w:rsid w:val="00823172"/>
    <w:rsid w:val="00823D58"/>
    <w:rsid w:val="008241B8"/>
    <w:rsid w:val="00826115"/>
    <w:rsid w:val="00826BD1"/>
    <w:rsid w:val="008274C5"/>
    <w:rsid w:val="008305D5"/>
    <w:rsid w:val="008307C4"/>
    <w:rsid w:val="0083095B"/>
    <w:rsid w:val="00832476"/>
    <w:rsid w:val="00832ED3"/>
    <w:rsid w:val="00833032"/>
    <w:rsid w:val="00833DBC"/>
    <w:rsid w:val="00835DF5"/>
    <w:rsid w:val="00836E92"/>
    <w:rsid w:val="00836EC5"/>
    <w:rsid w:val="008374B4"/>
    <w:rsid w:val="008415BB"/>
    <w:rsid w:val="00842CCF"/>
    <w:rsid w:val="00845983"/>
    <w:rsid w:val="00845A47"/>
    <w:rsid w:val="00851418"/>
    <w:rsid w:val="00852801"/>
    <w:rsid w:val="0085383E"/>
    <w:rsid w:val="0085738C"/>
    <w:rsid w:val="00861BFF"/>
    <w:rsid w:val="008665F4"/>
    <w:rsid w:val="0086739F"/>
    <w:rsid w:val="008707A7"/>
    <w:rsid w:val="008714EB"/>
    <w:rsid w:val="0087222A"/>
    <w:rsid w:val="00873649"/>
    <w:rsid w:val="00873B43"/>
    <w:rsid w:val="00875990"/>
    <w:rsid w:val="00876671"/>
    <w:rsid w:val="008810AF"/>
    <w:rsid w:val="00881A97"/>
    <w:rsid w:val="008829FA"/>
    <w:rsid w:val="008853C9"/>
    <w:rsid w:val="0088758D"/>
    <w:rsid w:val="008901E1"/>
    <w:rsid w:val="00895781"/>
    <w:rsid w:val="00897C74"/>
    <w:rsid w:val="008A00F6"/>
    <w:rsid w:val="008A0C1A"/>
    <w:rsid w:val="008A140A"/>
    <w:rsid w:val="008A1959"/>
    <w:rsid w:val="008A2081"/>
    <w:rsid w:val="008A32A8"/>
    <w:rsid w:val="008A4176"/>
    <w:rsid w:val="008A5F32"/>
    <w:rsid w:val="008A5F50"/>
    <w:rsid w:val="008B12E4"/>
    <w:rsid w:val="008B1640"/>
    <w:rsid w:val="008B4AD7"/>
    <w:rsid w:val="008B4DA3"/>
    <w:rsid w:val="008B6B92"/>
    <w:rsid w:val="008C07D3"/>
    <w:rsid w:val="008C0EA7"/>
    <w:rsid w:val="008C4CB0"/>
    <w:rsid w:val="008C5144"/>
    <w:rsid w:val="008C6EEC"/>
    <w:rsid w:val="008C7A9D"/>
    <w:rsid w:val="008D0B81"/>
    <w:rsid w:val="008D3C0B"/>
    <w:rsid w:val="008D414A"/>
    <w:rsid w:val="008D55D9"/>
    <w:rsid w:val="008D5991"/>
    <w:rsid w:val="008E0E6C"/>
    <w:rsid w:val="008E1B59"/>
    <w:rsid w:val="008E308F"/>
    <w:rsid w:val="008E4584"/>
    <w:rsid w:val="008E51BF"/>
    <w:rsid w:val="008E5429"/>
    <w:rsid w:val="008E578D"/>
    <w:rsid w:val="008E6D7F"/>
    <w:rsid w:val="008F284E"/>
    <w:rsid w:val="008F5B96"/>
    <w:rsid w:val="008F7622"/>
    <w:rsid w:val="009029C2"/>
    <w:rsid w:val="00902A2A"/>
    <w:rsid w:val="00903C1F"/>
    <w:rsid w:val="00905416"/>
    <w:rsid w:val="00905581"/>
    <w:rsid w:val="00906D11"/>
    <w:rsid w:val="00906E56"/>
    <w:rsid w:val="009079BE"/>
    <w:rsid w:val="00907A4D"/>
    <w:rsid w:val="00910BED"/>
    <w:rsid w:val="00914FF1"/>
    <w:rsid w:val="00915A50"/>
    <w:rsid w:val="00917715"/>
    <w:rsid w:val="0092167D"/>
    <w:rsid w:val="00921B36"/>
    <w:rsid w:val="00922E52"/>
    <w:rsid w:val="00923244"/>
    <w:rsid w:val="00923336"/>
    <w:rsid w:val="00925111"/>
    <w:rsid w:val="00925243"/>
    <w:rsid w:val="009261A7"/>
    <w:rsid w:val="009271B7"/>
    <w:rsid w:val="0093240F"/>
    <w:rsid w:val="0093248B"/>
    <w:rsid w:val="00932526"/>
    <w:rsid w:val="00932ECE"/>
    <w:rsid w:val="00933D7B"/>
    <w:rsid w:val="00935A7D"/>
    <w:rsid w:val="00935F95"/>
    <w:rsid w:val="00937986"/>
    <w:rsid w:val="00937E6A"/>
    <w:rsid w:val="00940FB2"/>
    <w:rsid w:val="009424BD"/>
    <w:rsid w:val="00943739"/>
    <w:rsid w:val="009501C3"/>
    <w:rsid w:val="009533F2"/>
    <w:rsid w:val="00953F54"/>
    <w:rsid w:val="009541B2"/>
    <w:rsid w:val="00956BB4"/>
    <w:rsid w:val="00964699"/>
    <w:rsid w:val="009660B3"/>
    <w:rsid w:val="00966F06"/>
    <w:rsid w:val="00967CD8"/>
    <w:rsid w:val="009704B2"/>
    <w:rsid w:val="009745A1"/>
    <w:rsid w:val="00974F4D"/>
    <w:rsid w:val="0097706E"/>
    <w:rsid w:val="00982A57"/>
    <w:rsid w:val="00983E4B"/>
    <w:rsid w:val="00985A4A"/>
    <w:rsid w:val="0098764A"/>
    <w:rsid w:val="00987F40"/>
    <w:rsid w:val="0099278C"/>
    <w:rsid w:val="00994C5E"/>
    <w:rsid w:val="0099782A"/>
    <w:rsid w:val="009A3053"/>
    <w:rsid w:val="009A366B"/>
    <w:rsid w:val="009A3875"/>
    <w:rsid w:val="009A46B1"/>
    <w:rsid w:val="009A5C8D"/>
    <w:rsid w:val="009B0654"/>
    <w:rsid w:val="009B4AC6"/>
    <w:rsid w:val="009B5751"/>
    <w:rsid w:val="009C0471"/>
    <w:rsid w:val="009C0BD4"/>
    <w:rsid w:val="009C2153"/>
    <w:rsid w:val="009C46C4"/>
    <w:rsid w:val="009C6929"/>
    <w:rsid w:val="009C6B3E"/>
    <w:rsid w:val="009D3F84"/>
    <w:rsid w:val="009D4CCF"/>
    <w:rsid w:val="009D62E3"/>
    <w:rsid w:val="009D7B02"/>
    <w:rsid w:val="009E0C04"/>
    <w:rsid w:val="009E2595"/>
    <w:rsid w:val="009E4D1C"/>
    <w:rsid w:val="009E6B86"/>
    <w:rsid w:val="009F2255"/>
    <w:rsid w:val="009F31EA"/>
    <w:rsid w:val="009F326A"/>
    <w:rsid w:val="009F3E21"/>
    <w:rsid w:val="009F5AE9"/>
    <w:rsid w:val="009F61B3"/>
    <w:rsid w:val="00A02058"/>
    <w:rsid w:val="00A03090"/>
    <w:rsid w:val="00A03142"/>
    <w:rsid w:val="00A034B3"/>
    <w:rsid w:val="00A10130"/>
    <w:rsid w:val="00A120A7"/>
    <w:rsid w:val="00A12E2A"/>
    <w:rsid w:val="00A130FB"/>
    <w:rsid w:val="00A14A0E"/>
    <w:rsid w:val="00A14FE2"/>
    <w:rsid w:val="00A150D6"/>
    <w:rsid w:val="00A20675"/>
    <w:rsid w:val="00A206E8"/>
    <w:rsid w:val="00A22E5C"/>
    <w:rsid w:val="00A23EFA"/>
    <w:rsid w:val="00A25779"/>
    <w:rsid w:val="00A269AC"/>
    <w:rsid w:val="00A30562"/>
    <w:rsid w:val="00A32370"/>
    <w:rsid w:val="00A32418"/>
    <w:rsid w:val="00A328A1"/>
    <w:rsid w:val="00A32C2F"/>
    <w:rsid w:val="00A3541E"/>
    <w:rsid w:val="00A35969"/>
    <w:rsid w:val="00A36112"/>
    <w:rsid w:val="00A37E26"/>
    <w:rsid w:val="00A40256"/>
    <w:rsid w:val="00A41273"/>
    <w:rsid w:val="00A41465"/>
    <w:rsid w:val="00A42A19"/>
    <w:rsid w:val="00A42E87"/>
    <w:rsid w:val="00A454AD"/>
    <w:rsid w:val="00A45823"/>
    <w:rsid w:val="00A50D5F"/>
    <w:rsid w:val="00A514EC"/>
    <w:rsid w:val="00A560C2"/>
    <w:rsid w:val="00A561DA"/>
    <w:rsid w:val="00A578DF"/>
    <w:rsid w:val="00A57EBB"/>
    <w:rsid w:val="00A64E12"/>
    <w:rsid w:val="00A70B6E"/>
    <w:rsid w:val="00A736AA"/>
    <w:rsid w:val="00A74D25"/>
    <w:rsid w:val="00A75D36"/>
    <w:rsid w:val="00A77707"/>
    <w:rsid w:val="00A830AF"/>
    <w:rsid w:val="00A857FF"/>
    <w:rsid w:val="00A86095"/>
    <w:rsid w:val="00A87D34"/>
    <w:rsid w:val="00A93797"/>
    <w:rsid w:val="00A93D1B"/>
    <w:rsid w:val="00AA35AB"/>
    <w:rsid w:val="00AA492F"/>
    <w:rsid w:val="00AA7263"/>
    <w:rsid w:val="00AA79E2"/>
    <w:rsid w:val="00AA7FE5"/>
    <w:rsid w:val="00AB4A1A"/>
    <w:rsid w:val="00AB5A1D"/>
    <w:rsid w:val="00AB5FB2"/>
    <w:rsid w:val="00AB6A9E"/>
    <w:rsid w:val="00AB6D7D"/>
    <w:rsid w:val="00AB6E4F"/>
    <w:rsid w:val="00AB78F0"/>
    <w:rsid w:val="00AC0DAA"/>
    <w:rsid w:val="00AC167E"/>
    <w:rsid w:val="00AC2355"/>
    <w:rsid w:val="00AC388E"/>
    <w:rsid w:val="00AC4194"/>
    <w:rsid w:val="00AC68FA"/>
    <w:rsid w:val="00AC6F18"/>
    <w:rsid w:val="00AC72F6"/>
    <w:rsid w:val="00AD0707"/>
    <w:rsid w:val="00AD2B94"/>
    <w:rsid w:val="00AD2BB8"/>
    <w:rsid w:val="00AD3F28"/>
    <w:rsid w:val="00AD5825"/>
    <w:rsid w:val="00AD77BB"/>
    <w:rsid w:val="00AE22E2"/>
    <w:rsid w:val="00AE57E0"/>
    <w:rsid w:val="00AE694B"/>
    <w:rsid w:val="00AE7788"/>
    <w:rsid w:val="00AF2156"/>
    <w:rsid w:val="00AF4808"/>
    <w:rsid w:val="00AF506B"/>
    <w:rsid w:val="00AF5B61"/>
    <w:rsid w:val="00AF6D27"/>
    <w:rsid w:val="00AF7B6B"/>
    <w:rsid w:val="00AF7EF0"/>
    <w:rsid w:val="00B0072F"/>
    <w:rsid w:val="00B01527"/>
    <w:rsid w:val="00B03138"/>
    <w:rsid w:val="00B0517F"/>
    <w:rsid w:val="00B068A1"/>
    <w:rsid w:val="00B06F52"/>
    <w:rsid w:val="00B06FE7"/>
    <w:rsid w:val="00B0787F"/>
    <w:rsid w:val="00B10563"/>
    <w:rsid w:val="00B2296F"/>
    <w:rsid w:val="00B236B0"/>
    <w:rsid w:val="00B23E40"/>
    <w:rsid w:val="00B26174"/>
    <w:rsid w:val="00B27656"/>
    <w:rsid w:val="00B278FC"/>
    <w:rsid w:val="00B301A8"/>
    <w:rsid w:val="00B32410"/>
    <w:rsid w:val="00B3251A"/>
    <w:rsid w:val="00B33CF3"/>
    <w:rsid w:val="00B34E54"/>
    <w:rsid w:val="00B35183"/>
    <w:rsid w:val="00B35C0E"/>
    <w:rsid w:val="00B36A74"/>
    <w:rsid w:val="00B36FCF"/>
    <w:rsid w:val="00B40173"/>
    <w:rsid w:val="00B40FB7"/>
    <w:rsid w:val="00B41613"/>
    <w:rsid w:val="00B41747"/>
    <w:rsid w:val="00B4259C"/>
    <w:rsid w:val="00B42915"/>
    <w:rsid w:val="00B44DEE"/>
    <w:rsid w:val="00B45DD8"/>
    <w:rsid w:val="00B46444"/>
    <w:rsid w:val="00B476DF"/>
    <w:rsid w:val="00B504F9"/>
    <w:rsid w:val="00B51EC3"/>
    <w:rsid w:val="00B52FF2"/>
    <w:rsid w:val="00B53D78"/>
    <w:rsid w:val="00B549CC"/>
    <w:rsid w:val="00B5607E"/>
    <w:rsid w:val="00B57A4B"/>
    <w:rsid w:val="00B60E6E"/>
    <w:rsid w:val="00B614BF"/>
    <w:rsid w:val="00B61930"/>
    <w:rsid w:val="00B62D10"/>
    <w:rsid w:val="00B63E06"/>
    <w:rsid w:val="00B653A5"/>
    <w:rsid w:val="00B655F9"/>
    <w:rsid w:val="00B65683"/>
    <w:rsid w:val="00B65E68"/>
    <w:rsid w:val="00B66387"/>
    <w:rsid w:val="00B71A0E"/>
    <w:rsid w:val="00B73A25"/>
    <w:rsid w:val="00B73AD8"/>
    <w:rsid w:val="00B7784D"/>
    <w:rsid w:val="00B77A22"/>
    <w:rsid w:val="00B801FF"/>
    <w:rsid w:val="00B81295"/>
    <w:rsid w:val="00B83599"/>
    <w:rsid w:val="00B8369D"/>
    <w:rsid w:val="00B84FEB"/>
    <w:rsid w:val="00B85AE2"/>
    <w:rsid w:val="00B8636F"/>
    <w:rsid w:val="00B919B5"/>
    <w:rsid w:val="00B91B43"/>
    <w:rsid w:val="00B976F4"/>
    <w:rsid w:val="00BA107D"/>
    <w:rsid w:val="00BA218E"/>
    <w:rsid w:val="00BA2239"/>
    <w:rsid w:val="00BA4A92"/>
    <w:rsid w:val="00BA4E30"/>
    <w:rsid w:val="00BA518A"/>
    <w:rsid w:val="00BA7245"/>
    <w:rsid w:val="00BB0958"/>
    <w:rsid w:val="00BB15B8"/>
    <w:rsid w:val="00BB1729"/>
    <w:rsid w:val="00BB187D"/>
    <w:rsid w:val="00BB2533"/>
    <w:rsid w:val="00BB3056"/>
    <w:rsid w:val="00BB51C5"/>
    <w:rsid w:val="00BB5306"/>
    <w:rsid w:val="00BB5E0F"/>
    <w:rsid w:val="00BB6B07"/>
    <w:rsid w:val="00BC02EA"/>
    <w:rsid w:val="00BC178E"/>
    <w:rsid w:val="00BC1CAE"/>
    <w:rsid w:val="00BC249E"/>
    <w:rsid w:val="00BC36BD"/>
    <w:rsid w:val="00BC3B4A"/>
    <w:rsid w:val="00BC521F"/>
    <w:rsid w:val="00BC6172"/>
    <w:rsid w:val="00BC6748"/>
    <w:rsid w:val="00BD58F2"/>
    <w:rsid w:val="00BE0091"/>
    <w:rsid w:val="00BE1A36"/>
    <w:rsid w:val="00BE2949"/>
    <w:rsid w:val="00BE2A2A"/>
    <w:rsid w:val="00BE51CE"/>
    <w:rsid w:val="00BE7245"/>
    <w:rsid w:val="00BE78F8"/>
    <w:rsid w:val="00BF619B"/>
    <w:rsid w:val="00BF6A5F"/>
    <w:rsid w:val="00C007CF"/>
    <w:rsid w:val="00C00D50"/>
    <w:rsid w:val="00C023D0"/>
    <w:rsid w:val="00C05166"/>
    <w:rsid w:val="00C05554"/>
    <w:rsid w:val="00C062E6"/>
    <w:rsid w:val="00C11C10"/>
    <w:rsid w:val="00C13020"/>
    <w:rsid w:val="00C1347F"/>
    <w:rsid w:val="00C1710E"/>
    <w:rsid w:val="00C2074E"/>
    <w:rsid w:val="00C22113"/>
    <w:rsid w:val="00C23AB2"/>
    <w:rsid w:val="00C23F89"/>
    <w:rsid w:val="00C245A4"/>
    <w:rsid w:val="00C24A1A"/>
    <w:rsid w:val="00C2520F"/>
    <w:rsid w:val="00C27302"/>
    <w:rsid w:val="00C30FCD"/>
    <w:rsid w:val="00C317CB"/>
    <w:rsid w:val="00C34442"/>
    <w:rsid w:val="00C35389"/>
    <w:rsid w:val="00C3739D"/>
    <w:rsid w:val="00C37C6E"/>
    <w:rsid w:val="00C37CD7"/>
    <w:rsid w:val="00C40451"/>
    <w:rsid w:val="00C41945"/>
    <w:rsid w:val="00C41C78"/>
    <w:rsid w:val="00C43BAB"/>
    <w:rsid w:val="00C47CA0"/>
    <w:rsid w:val="00C52672"/>
    <w:rsid w:val="00C5546C"/>
    <w:rsid w:val="00C571BA"/>
    <w:rsid w:val="00C60DFF"/>
    <w:rsid w:val="00C62811"/>
    <w:rsid w:val="00C62CF2"/>
    <w:rsid w:val="00C6639D"/>
    <w:rsid w:val="00C7201D"/>
    <w:rsid w:val="00C74AFA"/>
    <w:rsid w:val="00C769BF"/>
    <w:rsid w:val="00C80770"/>
    <w:rsid w:val="00C807CE"/>
    <w:rsid w:val="00C81806"/>
    <w:rsid w:val="00C82246"/>
    <w:rsid w:val="00C82D4D"/>
    <w:rsid w:val="00C83FA0"/>
    <w:rsid w:val="00C84C72"/>
    <w:rsid w:val="00C8563C"/>
    <w:rsid w:val="00C8573B"/>
    <w:rsid w:val="00C876EE"/>
    <w:rsid w:val="00C919E2"/>
    <w:rsid w:val="00C95908"/>
    <w:rsid w:val="00C9730D"/>
    <w:rsid w:val="00CA0674"/>
    <w:rsid w:val="00CA1DDE"/>
    <w:rsid w:val="00CA21AF"/>
    <w:rsid w:val="00CA39AD"/>
    <w:rsid w:val="00CA6DBC"/>
    <w:rsid w:val="00CB0179"/>
    <w:rsid w:val="00CB0260"/>
    <w:rsid w:val="00CB0558"/>
    <w:rsid w:val="00CB06BF"/>
    <w:rsid w:val="00CB33A8"/>
    <w:rsid w:val="00CB3F51"/>
    <w:rsid w:val="00CB705E"/>
    <w:rsid w:val="00CB7321"/>
    <w:rsid w:val="00CC1D1D"/>
    <w:rsid w:val="00CC290C"/>
    <w:rsid w:val="00CC48DD"/>
    <w:rsid w:val="00CD0FF4"/>
    <w:rsid w:val="00CD1C11"/>
    <w:rsid w:val="00CD1E1A"/>
    <w:rsid w:val="00CD2489"/>
    <w:rsid w:val="00CD2F11"/>
    <w:rsid w:val="00CD3860"/>
    <w:rsid w:val="00CD3F93"/>
    <w:rsid w:val="00CD658B"/>
    <w:rsid w:val="00CD6B13"/>
    <w:rsid w:val="00CD75DD"/>
    <w:rsid w:val="00CD7787"/>
    <w:rsid w:val="00CD77E3"/>
    <w:rsid w:val="00CE1B41"/>
    <w:rsid w:val="00CE79B5"/>
    <w:rsid w:val="00CF15A8"/>
    <w:rsid w:val="00CF77A9"/>
    <w:rsid w:val="00D01B0F"/>
    <w:rsid w:val="00D01DFF"/>
    <w:rsid w:val="00D02573"/>
    <w:rsid w:val="00D03DC8"/>
    <w:rsid w:val="00D04ABC"/>
    <w:rsid w:val="00D06D0C"/>
    <w:rsid w:val="00D0709A"/>
    <w:rsid w:val="00D0751F"/>
    <w:rsid w:val="00D10551"/>
    <w:rsid w:val="00D12ECD"/>
    <w:rsid w:val="00D13020"/>
    <w:rsid w:val="00D14449"/>
    <w:rsid w:val="00D161ED"/>
    <w:rsid w:val="00D17519"/>
    <w:rsid w:val="00D25FB4"/>
    <w:rsid w:val="00D26C1D"/>
    <w:rsid w:val="00D3108E"/>
    <w:rsid w:val="00D367FA"/>
    <w:rsid w:val="00D37C92"/>
    <w:rsid w:val="00D41554"/>
    <w:rsid w:val="00D430C9"/>
    <w:rsid w:val="00D45AEA"/>
    <w:rsid w:val="00D45D2E"/>
    <w:rsid w:val="00D4700F"/>
    <w:rsid w:val="00D51054"/>
    <w:rsid w:val="00D51FD4"/>
    <w:rsid w:val="00D534AB"/>
    <w:rsid w:val="00D5461A"/>
    <w:rsid w:val="00D5558C"/>
    <w:rsid w:val="00D56591"/>
    <w:rsid w:val="00D56D90"/>
    <w:rsid w:val="00D601E6"/>
    <w:rsid w:val="00D606F3"/>
    <w:rsid w:val="00D60A0C"/>
    <w:rsid w:val="00D63334"/>
    <w:rsid w:val="00D639D9"/>
    <w:rsid w:val="00D64696"/>
    <w:rsid w:val="00D708FE"/>
    <w:rsid w:val="00D71E1B"/>
    <w:rsid w:val="00D74025"/>
    <w:rsid w:val="00D757E4"/>
    <w:rsid w:val="00D76432"/>
    <w:rsid w:val="00D8128C"/>
    <w:rsid w:val="00D81BB6"/>
    <w:rsid w:val="00D81C81"/>
    <w:rsid w:val="00D8451A"/>
    <w:rsid w:val="00D92131"/>
    <w:rsid w:val="00D95237"/>
    <w:rsid w:val="00DA0493"/>
    <w:rsid w:val="00DA337C"/>
    <w:rsid w:val="00DA4334"/>
    <w:rsid w:val="00DA494C"/>
    <w:rsid w:val="00DA723F"/>
    <w:rsid w:val="00DB1C63"/>
    <w:rsid w:val="00DB4349"/>
    <w:rsid w:val="00DB5930"/>
    <w:rsid w:val="00DC014A"/>
    <w:rsid w:val="00DC015A"/>
    <w:rsid w:val="00DC0766"/>
    <w:rsid w:val="00DC1BE3"/>
    <w:rsid w:val="00DC6E4F"/>
    <w:rsid w:val="00DC6F27"/>
    <w:rsid w:val="00DC7A4B"/>
    <w:rsid w:val="00DC7F73"/>
    <w:rsid w:val="00DD2122"/>
    <w:rsid w:val="00DD252D"/>
    <w:rsid w:val="00DD29BF"/>
    <w:rsid w:val="00DD2CB6"/>
    <w:rsid w:val="00DD37C3"/>
    <w:rsid w:val="00DD4747"/>
    <w:rsid w:val="00DD4AF2"/>
    <w:rsid w:val="00DD557F"/>
    <w:rsid w:val="00DE0008"/>
    <w:rsid w:val="00DE00EF"/>
    <w:rsid w:val="00DE09EE"/>
    <w:rsid w:val="00DE1FD8"/>
    <w:rsid w:val="00DE302E"/>
    <w:rsid w:val="00DE4A4F"/>
    <w:rsid w:val="00DE5DD8"/>
    <w:rsid w:val="00DE7931"/>
    <w:rsid w:val="00DE7E1F"/>
    <w:rsid w:val="00DF2A15"/>
    <w:rsid w:val="00DF343A"/>
    <w:rsid w:val="00DF465F"/>
    <w:rsid w:val="00DF5230"/>
    <w:rsid w:val="00DF5F2E"/>
    <w:rsid w:val="00DF639A"/>
    <w:rsid w:val="00E01B23"/>
    <w:rsid w:val="00E01F17"/>
    <w:rsid w:val="00E052ED"/>
    <w:rsid w:val="00E06B2F"/>
    <w:rsid w:val="00E07332"/>
    <w:rsid w:val="00E10A7E"/>
    <w:rsid w:val="00E112A2"/>
    <w:rsid w:val="00E1142C"/>
    <w:rsid w:val="00E115A9"/>
    <w:rsid w:val="00E126D0"/>
    <w:rsid w:val="00E12D5F"/>
    <w:rsid w:val="00E13438"/>
    <w:rsid w:val="00E14B42"/>
    <w:rsid w:val="00E15DCC"/>
    <w:rsid w:val="00E23C02"/>
    <w:rsid w:val="00E24C96"/>
    <w:rsid w:val="00E27B59"/>
    <w:rsid w:val="00E306D3"/>
    <w:rsid w:val="00E30DDB"/>
    <w:rsid w:val="00E31048"/>
    <w:rsid w:val="00E316A0"/>
    <w:rsid w:val="00E41D6F"/>
    <w:rsid w:val="00E50F8F"/>
    <w:rsid w:val="00E5188E"/>
    <w:rsid w:val="00E55338"/>
    <w:rsid w:val="00E555ED"/>
    <w:rsid w:val="00E55F79"/>
    <w:rsid w:val="00E566BA"/>
    <w:rsid w:val="00E60C02"/>
    <w:rsid w:val="00E61E21"/>
    <w:rsid w:val="00E625A8"/>
    <w:rsid w:val="00E62813"/>
    <w:rsid w:val="00E62A82"/>
    <w:rsid w:val="00E637FD"/>
    <w:rsid w:val="00E659AE"/>
    <w:rsid w:val="00E65A6B"/>
    <w:rsid w:val="00E65F73"/>
    <w:rsid w:val="00E675F8"/>
    <w:rsid w:val="00E7078F"/>
    <w:rsid w:val="00E715A0"/>
    <w:rsid w:val="00E72432"/>
    <w:rsid w:val="00E72639"/>
    <w:rsid w:val="00E76740"/>
    <w:rsid w:val="00E770C3"/>
    <w:rsid w:val="00E8082F"/>
    <w:rsid w:val="00E80B04"/>
    <w:rsid w:val="00E827B4"/>
    <w:rsid w:val="00E83267"/>
    <w:rsid w:val="00E85BAE"/>
    <w:rsid w:val="00E87623"/>
    <w:rsid w:val="00E90DEA"/>
    <w:rsid w:val="00E90FB5"/>
    <w:rsid w:val="00E91677"/>
    <w:rsid w:val="00E92050"/>
    <w:rsid w:val="00E925EF"/>
    <w:rsid w:val="00E961C7"/>
    <w:rsid w:val="00E963A3"/>
    <w:rsid w:val="00E97DC2"/>
    <w:rsid w:val="00EA0635"/>
    <w:rsid w:val="00EA1830"/>
    <w:rsid w:val="00EA1AA2"/>
    <w:rsid w:val="00EA3204"/>
    <w:rsid w:val="00EA5ED8"/>
    <w:rsid w:val="00EA6680"/>
    <w:rsid w:val="00EA6856"/>
    <w:rsid w:val="00EA6D98"/>
    <w:rsid w:val="00EA7A0C"/>
    <w:rsid w:val="00EB01CE"/>
    <w:rsid w:val="00EB31DA"/>
    <w:rsid w:val="00EB3A71"/>
    <w:rsid w:val="00EB3BFE"/>
    <w:rsid w:val="00EB3DA9"/>
    <w:rsid w:val="00EB4475"/>
    <w:rsid w:val="00EB4BEE"/>
    <w:rsid w:val="00EC2891"/>
    <w:rsid w:val="00EC3C03"/>
    <w:rsid w:val="00EC44BF"/>
    <w:rsid w:val="00EC4D37"/>
    <w:rsid w:val="00EC4FEA"/>
    <w:rsid w:val="00EC6036"/>
    <w:rsid w:val="00ED0AE5"/>
    <w:rsid w:val="00ED3263"/>
    <w:rsid w:val="00ED3F76"/>
    <w:rsid w:val="00ED4BA0"/>
    <w:rsid w:val="00ED790A"/>
    <w:rsid w:val="00ED7B87"/>
    <w:rsid w:val="00EE4326"/>
    <w:rsid w:val="00EE4494"/>
    <w:rsid w:val="00EE5DF5"/>
    <w:rsid w:val="00EE79CD"/>
    <w:rsid w:val="00EF14EC"/>
    <w:rsid w:val="00EF153A"/>
    <w:rsid w:val="00EF2FB1"/>
    <w:rsid w:val="00EF31C9"/>
    <w:rsid w:val="00EF48F3"/>
    <w:rsid w:val="00EF5954"/>
    <w:rsid w:val="00EF63CF"/>
    <w:rsid w:val="00EF70F3"/>
    <w:rsid w:val="00F013B6"/>
    <w:rsid w:val="00F025C8"/>
    <w:rsid w:val="00F053F8"/>
    <w:rsid w:val="00F07E23"/>
    <w:rsid w:val="00F10FAE"/>
    <w:rsid w:val="00F11A31"/>
    <w:rsid w:val="00F1318B"/>
    <w:rsid w:val="00F15BF6"/>
    <w:rsid w:val="00F16E56"/>
    <w:rsid w:val="00F22993"/>
    <w:rsid w:val="00F22D10"/>
    <w:rsid w:val="00F24C9C"/>
    <w:rsid w:val="00F27668"/>
    <w:rsid w:val="00F31E06"/>
    <w:rsid w:val="00F31F3C"/>
    <w:rsid w:val="00F32086"/>
    <w:rsid w:val="00F338C7"/>
    <w:rsid w:val="00F438FD"/>
    <w:rsid w:val="00F445C0"/>
    <w:rsid w:val="00F4639D"/>
    <w:rsid w:val="00F4651C"/>
    <w:rsid w:val="00F4686F"/>
    <w:rsid w:val="00F5008D"/>
    <w:rsid w:val="00F50495"/>
    <w:rsid w:val="00F52971"/>
    <w:rsid w:val="00F535AE"/>
    <w:rsid w:val="00F557C2"/>
    <w:rsid w:val="00F56B2B"/>
    <w:rsid w:val="00F63930"/>
    <w:rsid w:val="00F70F83"/>
    <w:rsid w:val="00F726EC"/>
    <w:rsid w:val="00F7503A"/>
    <w:rsid w:val="00F7602B"/>
    <w:rsid w:val="00F80B10"/>
    <w:rsid w:val="00F814E5"/>
    <w:rsid w:val="00F81CA1"/>
    <w:rsid w:val="00F83D91"/>
    <w:rsid w:val="00F84CBC"/>
    <w:rsid w:val="00F856EB"/>
    <w:rsid w:val="00F86A80"/>
    <w:rsid w:val="00F87E10"/>
    <w:rsid w:val="00F92414"/>
    <w:rsid w:val="00F93548"/>
    <w:rsid w:val="00F94D95"/>
    <w:rsid w:val="00F9717C"/>
    <w:rsid w:val="00FA2F7C"/>
    <w:rsid w:val="00FA492D"/>
    <w:rsid w:val="00FA50D6"/>
    <w:rsid w:val="00FA67EB"/>
    <w:rsid w:val="00FA67F2"/>
    <w:rsid w:val="00FB0067"/>
    <w:rsid w:val="00FB145F"/>
    <w:rsid w:val="00FB27B0"/>
    <w:rsid w:val="00FB33A0"/>
    <w:rsid w:val="00FB39DB"/>
    <w:rsid w:val="00FC521C"/>
    <w:rsid w:val="00FC533A"/>
    <w:rsid w:val="00FC6678"/>
    <w:rsid w:val="00FC685F"/>
    <w:rsid w:val="00FD420D"/>
    <w:rsid w:val="00FD43A6"/>
    <w:rsid w:val="00FD53AC"/>
    <w:rsid w:val="00FD5528"/>
    <w:rsid w:val="00FD79E9"/>
    <w:rsid w:val="00FE34DF"/>
    <w:rsid w:val="00FE3A5F"/>
    <w:rsid w:val="00FE4245"/>
    <w:rsid w:val="00FE5CED"/>
    <w:rsid w:val="00FE6221"/>
    <w:rsid w:val="00FE771A"/>
    <w:rsid w:val="00FF180A"/>
    <w:rsid w:val="00FF45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5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34"/>
    <w:pPr>
      <w:spacing w:line="276" w:lineRule="auto"/>
      <w:jc w:val="both"/>
    </w:pPr>
    <w:rPr>
      <w:sz w:val="24"/>
      <w:szCs w:val="24"/>
    </w:rPr>
  </w:style>
  <w:style w:type="paragraph" w:styleId="Heading1">
    <w:name w:val="heading 1"/>
    <w:basedOn w:val="Normal"/>
    <w:next w:val="Normal"/>
    <w:link w:val="Heading1Char"/>
    <w:uiPriority w:val="9"/>
    <w:qFormat/>
    <w:rsid w:val="00325216"/>
    <w:pPr>
      <w:keepNext/>
      <w:spacing w:line="360" w:lineRule="auto"/>
      <w:jc w:val="left"/>
      <w:outlineLvl w:val="0"/>
    </w:pPr>
    <w:rPr>
      <w:b/>
      <w:bCs/>
    </w:rPr>
  </w:style>
  <w:style w:type="paragraph" w:styleId="Heading2">
    <w:name w:val="heading 2"/>
    <w:basedOn w:val="Normal"/>
    <w:next w:val="Normal"/>
    <w:link w:val="Heading2Char"/>
    <w:autoRedefine/>
    <w:qFormat/>
    <w:rsid w:val="00C9730D"/>
    <w:pPr>
      <w:keepNext/>
      <w:spacing w:line="360" w:lineRule="auto"/>
      <w:jc w:val="left"/>
      <w:outlineLvl w:val="1"/>
    </w:pPr>
    <w:rPr>
      <w:rFonts w:asciiTheme="majorBidi" w:hAnsiTheme="majorBidi" w:cstheme="majorBidi"/>
      <w:b/>
      <w:bCs/>
    </w:rPr>
  </w:style>
  <w:style w:type="paragraph" w:styleId="Heading3">
    <w:name w:val="heading 3"/>
    <w:basedOn w:val="Normal"/>
    <w:next w:val="Normal"/>
    <w:link w:val="Heading3Char"/>
    <w:autoRedefine/>
    <w:uiPriority w:val="9"/>
    <w:rsid w:val="00C7201D"/>
    <w:pPr>
      <w:keepNext/>
      <w:keepLines/>
      <w:spacing w:line="360" w:lineRule="auto"/>
      <w:ind w:left="360"/>
      <w:outlineLvl w:val="2"/>
    </w:pPr>
    <w:rPr>
      <w:b/>
      <w:bCs/>
      <w:noProof/>
      <w:color w:val="000000"/>
      <w:lang w:val="id-ID"/>
    </w:rPr>
  </w:style>
  <w:style w:type="paragraph" w:styleId="Heading4">
    <w:name w:val="heading 4"/>
    <w:basedOn w:val="Normal"/>
    <w:next w:val="Normal"/>
    <w:link w:val="Heading4Char"/>
    <w:uiPriority w:val="9"/>
    <w:qFormat/>
    <w:rsid w:val="00CB0260"/>
    <w:pPr>
      <w:keepNext/>
      <w:jc w:val="right"/>
      <w:outlineLvl w:val="3"/>
    </w:pPr>
    <w:rPr>
      <w:b/>
      <w:bCs/>
      <w:color w:val="000000"/>
      <w:sz w:val="20"/>
      <w:szCs w:val="20"/>
    </w:rPr>
  </w:style>
  <w:style w:type="paragraph" w:styleId="Heading5">
    <w:name w:val="heading 5"/>
    <w:basedOn w:val="Normal"/>
    <w:next w:val="Normal"/>
    <w:link w:val="Heading5Char"/>
    <w:uiPriority w:val="9"/>
    <w:qFormat/>
    <w:rsid w:val="00CB0260"/>
    <w:pPr>
      <w:keepNext/>
      <w:jc w:val="center"/>
      <w:outlineLvl w:val="4"/>
    </w:pPr>
    <w:rPr>
      <w:szCs w:val="20"/>
    </w:rPr>
  </w:style>
  <w:style w:type="paragraph" w:styleId="Heading6">
    <w:name w:val="heading 6"/>
    <w:basedOn w:val="Normal"/>
    <w:next w:val="Normal"/>
    <w:link w:val="Heading6Char"/>
    <w:uiPriority w:val="9"/>
    <w:qFormat/>
    <w:rsid w:val="00CB0260"/>
    <w:pPr>
      <w:keepNext/>
      <w:jc w:val="center"/>
      <w:outlineLvl w:val="5"/>
    </w:pPr>
    <w:rPr>
      <w:b/>
      <w:u w:val="single"/>
    </w:rPr>
  </w:style>
  <w:style w:type="paragraph" w:styleId="Heading7">
    <w:name w:val="heading 7"/>
    <w:basedOn w:val="Normal"/>
    <w:next w:val="Normal"/>
    <w:link w:val="Heading7Char"/>
    <w:uiPriority w:val="9"/>
    <w:qFormat/>
    <w:rsid w:val="00CB0260"/>
    <w:pPr>
      <w:keepNext/>
      <w:numPr>
        <w:ilvl w:val="1"/>
        <w:numId w:val="1"/>
      </w:numPr>
      <w:tabs>
        <w:tab w:val="clear" w:pos="1800"/>
        <w:tab w:val="num" w:pos="600"/>
      </w:tabs>
      <w:ind w:left="600" w:hanging="600"/>
      <w:outlineLvl w:val="6"/>
    </w:pPr>
    <w:rPr>
      <w:b/>
    </w:rPr>
  </w:style>
  <w:style w:type="paragraph" w:styleId="Heading8">
    <w:name w:val="heading 8"/>
    <w:basedOn w:val="Normal"/>
    <w:next w:val="Normal"/>
    <w:link w:val="Heading8Char"/>
    <w:uiPriority w:val="9"/>
    <w:semiHidden/>
    <w:unhideWhenUsed/>
    <w:qFormat/>
    <w:rsid w:val="00763B1B"/>
    <w:pPr>
      <w:keepNext/>
      <w:keepLines/>
      <w:spacing w:before="40" w:line="480"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3B1B"/>
    <w:pPr>
      <w:keepNext/>
      <w:keepLines/>
      <w:spacing w:before="40" w:line="480"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216"/>
    <w:rPr>
      <w:b/>
      <w:bCs/>
      <w:sz w:val="24"/>
      <w:szCs w:val="24"/>
    </w:rPr>
  </w:style>
  <w:style w:type="character" w:customStyle="1" w:styleId="Heading2Char">
    <w:name w:val="Heading 2 Char"/>
    <w:basedOn w:val="DefaultParagraphFont"/>
    <w:link w:val="Heading2"/>
    <w:rsid w:val="00C9730D"/>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C7201D"/>
    <w:rPr>
      <w:b/>
      <w:bCs/>
      <w:noProof/>
      <w:color w:val="000000"/>
      <w:sz w:val="24"/>
      <w:szCs w:val="24"/>
      <w:lang w:val="id-ID"/>
    </w:rPr>
  </w:style>
  <w:style w:type="character" w:customStyle="1" w:styleId="Heading4Char">
    <w:name w:val="Heading 4 Char"/>
    <w:basedOn w:val="DefaultParagraphFont"/>
    <w:link w:val="Heading4"/>
    <w:uiPriority w:val="9"/>
    <w:rsid w:val="00763B1B"/>
    <w:rPr>
      <w:b/>
      <w:bCs/>
      <w:color w:val="000000"/>
    </w:rPr>
  </w:style>
  <w:style w:type="character" w:customStyle="1" w:styleId="Heading5Char">
    <w:name w:val="Heading 5 Char"/>
    <w:basedOn w:val="DefaultParagraphFont"/>
    <w:link w:val="Heading5"/>
    <w:uiPriority w:val="9"/>
    <w:rsid w:val="00763B1B"/>
    <w:rPr>
      <w:sz w:val="24"/>
    </w:rPr>
  </w:style>
  <w:style w:type="character" w:customStyle="1" w:styleId="Heading6Char">
    <w:name w:val="Heading 6 Char"/>
    <w:basedOn w:val="DefaultParagraphFont"/>
    <w:link w:val="Heading6"/>
    <w:uiPriority w:val="9"/>
    <w:rsid w:val="00763B1B"/>
    <w:rPr>
      <w:b/>
      <w:sz w:val="24"/>
      <w:szCs w:val="24"/>
      <w:u w:val="single"/>
    </w:rPr>
  </w:style>
  <w:style w:type="character" w:customStyle="1" w:styleId="Heading7Char">
    <w:name w:val="Heading 7 Char"/>
    <w:basedOn w:val="DefaultParagraphFont"/>
    <w:link w:val="Heading7"/>
    <w:uiPriority w:val="9"/>
    <w:rsid w:val="00763B1B"/>
    <w:rPr>
      <w:b/>
      <w:sz w:val="24"/>
      <w:szCs w:val="24"/>
    </w:rPr>
  </w:style>
  <w:style w:type="character" w:customStyle="1" w:styleId="Heading8Char">
    <w:name w:val="Heading 8 Char"/>
    <w:basedOn w:val="DefaultParagraphFont"/>
    <w:link w:val="Heading8"/>
    <w:uiPriority w:val="9"/>
    <w:semiHidden/>
    <w:rsid w:val="00763B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3B1B"/>
    <w:rPr>
      <w:rFonts w:asciiTheme="majorHAnsi" w:eastAsiaTheme="majorEastAsia" w:hAnsiTheme="majorHAnsi" w:cstheme="majorBidi"/>
      <w:i/>
      <w:iCs/>
      <w:color w:val="272727" w:themeColor="text1" w:themeTint="D8"/>
      <w:sz w:val="21"/>
      <w:szCs w:val="21"/>
    </w:rPr>
  </w:style>
  <w:style w:type="paragraph" w:styleId="Title">
    <w:name w:val="Title"/>
    <w:basedOn w:val="Normal"/>
    <w:qFormat/>
    <w:rsid w:val="00CB0260"/>
    <w:pPr>
      <w:jc w:val="center"/>
    </w:pPr>
    <w:rPr>
      <w:b/>
      <w:bCs/>
      <w:sz w:val="28"/>
    </w:rPr>
  </w:style>
  <w:style w:type="paragraph" w:styleId="BodyText2">
    <w:name w:val="Body Text 2"/>
    <w:basedOn w:val="Normal"/>
    <w:rsid w:val="00CB0260"/>
    <w:rPr>
      <w:rFonts w:ascii="Comic Sans MS" w:hAnsi="Comic Sans MS"/>
      <w:sz w:val="22"/>
      <w:szCs w:val="20"/>
    </w:rPr>
  </w:style>
  <w:style w:type="paragraph" w:styleId="BlockText">
    <w:name w:val="Block Text"/>
    <w:basedOn w:val="Normal"/>
    <w:rsid w:val="00CB0260"/>
    <w:pPr>
      <w:tabs>
        <w:tab w:val="left" w:pos="5640"/>
        <w:tab w:val="right" w:pos="7920"/>
        <w:tab w:val="right" w:pos="8760"/>
      </w:tabs>
      <w:ind w:left="567" w:right="3388" w:hanging="567"/>
    </w:pPr>
    <w:rPr>
      <w:b/>
      <w:bCs/>
    </w:rPr>
  </w:style>
  <w:style w:type="paragraph" w:styleId="BodyText">
    <w:name w:val="Body Text"/>
    <w:basedOn w:val="Normal"/>
    <w:link w:val="BodyTextChar"/>
    <w:rsid w:val="00CB0260"/>
    <w:rPr>
      <w:color w:val="000000"/>
      <w:szCs w:val="20"/>
    </w:rPr>
  </w:style>
  <w:style w:type="character" w:customStyle="1" w:styleId="BodyTextChar">
    <w:name w:val="Body Text Char"/>
    <w:basedOn w:val="DefaultParagraphFont"/>
    <w:link w:val="BodyText"/>
    <w:rsid w:val="00476B2A"/>
    <w:rPr>
      <w:color w:val="000000"/>
      <w:sz w:val="24"/>
    </w:rPr>
  </w:style>
  <w:style w:type="paragraph" w:styleId="BodyTextIndent3">
    <w:name w:val="Body Text Indent 3"/>
    <w:basedOn w:val="Normal"/>
    <w:rsid w:val="00CB0260"/>
    <w:pPr>
      <w:ind w:left="540"/>
    </w:pPr>
    <w:rPr>
      <w:sz w:val="20"/>
      <w:szCs w:val="20"/>
      <w:lang w:val="id-ID"/>
    </w:rPr>
  </w:style>
  <w:style w:type="paragraph" w:styleId="Footer">
    <w:name w:val="footer"/>
    <w:basedOn w:val="Normal"/>
    <w:link w:val="FooterChar"/>
    <w:uiPriority w:val="99"/>
    <w:rsid w:val="00CB0260"/>
    <w:pPr>
      <w:tabs>
        <w:tab w:val="center" w:pos="4320"/>
        <w:tab w:val="right" w:pos="8640"/>
      </w:tabs>
    </w:pPr>
    <w:rPr>
      <w:sz w:val="20"/>
      <w:szCs w:val="20"/>
    </w:rPr>
  </w:style>
  <w:style w:type="character" w:customStyle="1" w:styleId="FooterChar">
    <w:name w:val="Footer Char"/>
    <w:basedOn w:val="DefaultParagraphFont"/>
    <w:link w:val="Footer"/>
    <w:uiPriority w:val="99"/>
    <w:rsid w:val="001C0C78"/>
  </w:style>
  <w:style w:type="paragraph" w:styleId="BodyText3">
    <w:name w:val="Body Text 3"/>
    <w:basedOn w:val="Normal"/>
    <w:rsid w:val="00CB0260"/>
    <w:rPr>
      <w:sz w:val="22"/>
      <w:szCs w:val="20"/>
      <w:lang w:val="id-ID"/>
    </w:rPr>
  </w:style>
  <w:style w:type="paragraph" w:styleId="BodyTextIndent2">
    <w:name w:val="Body Text Indent 2"/>
    <w:basedOn w:val="Normal"/>
    <w:rsid w:val="00CB0260"/>
    <w:pPr>
      <w:spacing w:after="120" w:line="480" w:lineRule="auto"/>
      <w:ind w:left="360"/>
    </w:pPr>
  </w:style>
  <w:style w:type="paragraph" w:styleId="BodyTextIndent">
    <w:name w:val="Body Text Indent"/>
    <w:basedOn w:val="Normal"/>
    <w:rsid w:val="00CB0260"/>
    <w:pPr>
      <w:spacing w:after="120"/>
      <w:ind w:left="360"/>
    </w:pPr>
    <w:rPr>
      <w:sz w:val="20"/>
      <w:szCs w:val="20"/>
    </w:rPr>
  </w:style>
  <w:style w:type="paragraph" w:styleId="FootnoteText">
    <w:name w:val="footnote text"/>
    <w:basedOn w:val="Normal"/>
    <w:link w:val="FootnoteTextChar"/>
    <w:uiPriority w:val="99"/>
    <w:semiHidden/>
    <w:rsid w:val="00CB0260"/>
    <w:rPr>
      <w:sz w:val="20"/>
      <w:szCs w:val="20"/>
      <w:lang w:val="en-GB"/>
    </w:rPr>
  </w:style>
  <w:style w:type="character" w:customStyle="1" w:styleId="FootnoteTextChar">
    <w:name w:val="Footnote Text Char"/>
    <w:basedOn w:val="DefaultParagraphFont"/>
    <w:link w:val="FootnoteText"/>
    <w:uiPriority w:val="99"/>
    <w:semiHidden/>
    <w:rsid w:val="00763B1B"/>
    <w:rPr>
      <w:lang w:val="en-GB"/>
    </w:rPr>
  </w:style>
  <w:style w:type="character" w:styleId="PageNumber">
    <w:name w:val="page number"/>
    <w:basedOn w:val="DefaultParagraphFont"/>
    <w:rsid w:val="00CB0260"/>
  </w:style>
  <w:style w:type="paragraph" w:styleId="Header">
    <w:name w:val="header"/>
    <w:basedOn w:val="Normal"/>
    <w:link w:val="HeaderChar"/>
    <w:uiPriority w:val="99"/>
    <w:rsid w:val="00CB0260"/>
    <w:pPr>
      <w:tabs>
        <w:tab w:val="center" w:pos="4320"/>
        <w:tab w:val="right" w:pos="8640"/>
      </w:tabs>
    </w:pPr>
  </w:style>
  <w:style w:type="character" w:customStyle="1" w:styleId="HeaderChar">
    <w:name w:val="Header Char"/>
    <w:basedOn w:val="DefaultParagraphFont"/>
    <w:link w:val="Header"/>
    <w:uiPriority w:val="99"/>
    <w:rsid w:val="00763B1B"/>
    <w:rPr>
      <w:sz w:val="24"/>
      <w:szCs w:val="24"/>
    </w:rPr>
  </w:style>
  <w:style w:type="paragraph" w:styleId="BalloonText">
    <w:name w:val="Balloon Text"/>
    <w:basedOn w:val="Normal"/>
    <w:link w:val="BalloonTextChar"/>
    <w:uiPriority w:val="99"/>
    <w:semiHidden/>
    <w:rsid w:val="0040001B"/>
    <w:rPr>
      <w:rFonts w:ascii="Tahoma" w:hAnsi="Tahoma" w:cs="Tahoma"/>
      <w:sz w:val="16"/>
      <w:szCs w:val="16"/>
    </w:rPr>
  </w:style>
  <w:style w:type="character" w:customStyle="1" w:styleId="BalloonTextChar">
    <w:name w:val="Balloon Text Char"/>
    <w:basedOn w:val="DefaultParagraphFont"/>
    <w:link w:val="BalloonText"/>
    <w:uiPriority w:val="99"/>
    <w:semiHidden/>
    <w:rsid w:val="00763B1B"/>
    <w:rPr>
      <w:rFonts w:ascii="Tahoma" w:hAnsi="Tahoma" w:cs="Tahoma"/>
      <w:sz w:val="16"/>
      <w:szCs w:val="16"/>
    </w:rPr>
  </w:style>
  <w:style w:type="character" w:styleId="Hyperlink">
    <w:name w:val="Hyperlink"/>
    <w:basedOn w:val="DefaultParagraphFont"/>
    <w:uiPriority w:val="99"/>
    <w:rsid w:val="00F338C7"/>
    <w:rPr>
      <w:color w:val="0000FF"/>
      <w:u w:val="single"/>
    </w:rPr>
  </w:style>
  <w:style w:type="paragraph" w:customStyle="1" w:styleId="Default">
    <w:name w:val="Default"/>
    <w:rsid w:val="00F80B10"/>
    <w:pPr>
      <w:autoSpaceDE w:val="0"/>
      <w:autoSpaceDN w:val="0"/>
      <w:adjustRightInd w:val="0"/>
    </w:pPr>
    <w:rPr>
      <w:rFonts w:ascii="Arial" w:eastAsia="Calibri" w:hAnsi="Arial" w:cs="Arial"/>
      <w:color w:val="000000"/>
      <w:sz w:val="24"/>
      <w:szCs w:val="24"/>
    </w:rPr>
  </w:style>
  <w:style w:type="character" w:customStyle="1" w:styleId="Style1Char">
    <w:name w:val="Style1 Char"/>
    <w:link w:val="Style1"/>
    <w:locked/>
    <w:rsid w:val="00E14B42"/>
    <w:rPr>
      <w:sz w:val="24"/>
      <w:szCs w:val="24"/>
    </w:rPr>
  </w:style>
  <w:style w:type="paragraph" w:customStyle="1" w:styleId="Style1">
    <w:name w:val="Style1"/>
    <w:basedOn w:val="Normal"/>
    <w:link w:val="Style1Char"/>
    <w:qFormat/>
    <w:rsid w:val="00E14B42"/>
  </w:style>
  <w:style w:type="paragraph" w:styleId="ListParagraph">
    <w:name w:val="List Paragraph"/>
    <w:aliases w:val="kepala,Body Text Char1,Char Char2,List Paragraph2,List Paragraph1,List Paragraph Char Char Char,Sub-Judul 1,Body of text,List Paragraph11,Body of text+1,Body of text+2,Body of text+3"/>
    <w:basedOn w:val="Normal"/>
    <w:link w:val="ListParagraphChar"/>
    <w:uiPriority w:val="34"/>
    <w:qFormat/>
    <w:rsid w:val="000809C7"/>
    <w:pPr>
      <w:ind w:left="720"/>
      <w:contextualSpacing/>
    </w:pPr>
  </w:style>
  <w:style w:type="character" w:customStyle="1" w:styleId="ListParagraphChar">
    <w:name w:val="List Paragraph Char"/>
    <w:aliases w:val="kepala Char,Body Text Char1 Char,Char Char2 Char,List Paragraph2 Char,List Paragraph1 Char,List Paragraph Char Char Char Char,Sub-Judul 1 Char,Body of text Char,List Paragraph11 Char,Body of text+1 Char,Body of text+2 Char"/>
    <w:link w:val="ListParagraph"/>
    <w:uiPriority w:val="34"/>
    <w:rsid w:val="005C71F3"/>
    <w:rPr>
      <w:sz w:val="24"/>
      <w:szCs w:val="24"/>
    </w:rPr>
  </w:style>
  <w:style w:type="table" w:styleId="TableGrid">
    <w:name w:val="Table Grid"/>
    <w:basedOn w:val="TableNormal"/>
    <w:uiPriority w:val="59"/>
    <w:rsid w:val="00CC2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rsid w:val="00FC685F"/>
    <w:rPr>
      <w:rFonts w:cs="Arial"/>
      <w:b/>
      <w:bCs/>
      <w:i/>
      <w:iCs/>
      <w:color w:val="372F81"/>
      <w:sz w:val="22"/>
      <w:szCs w:val="22"/>
    </w:rPr>
  </w:style>
  <w:style w:type="character" w:styleId="Emphasis">
    <w:name w:val="Emphasis"/>
    <w:basedOn w:val="DefaultParagraphFont"/>
    <w:uiPriority w:val="20"/>
    <w:qFormat/>
    <w:rsid w:val="00B52FF2"/>
    <w:rPr>
      <w:rFonts w:cs="Times New Roman"/>
      <w:i/>
      <w:iCs/>
    </w:rPr>
  </w:style>
  <w:style w:type="paragraph" w:styleId="TOCHeading">
    <w:name w:val="TOC Heading"/>
    <w:basedOn w:val="Heading1"/>
    <w:next w:val="Normal"/>
    <w:uiPriority w:val="39"/>
    <w:unhideWhenUsed/>
    <w:qFormat/>
    <w:rsid w:val="003E23A7"/>
    <w:pPr>
      <w:keepLines/>
      <w:spacing w:before="48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3E23A7"/>
    <w:pPr>
      <w:spacing w:after="100"/>
    </w:pPr>
  </w:style>
  <w:style w:type="paragraph" w:styleId="TOC2">
    <w:name w:val="toc 2"/>
    <w:basedOn w:val="Normal"/>
    <w:next w:val="Normal"/>
    <w:autoRedefine/>
    <w:uiPriority w:val="39"/>
    <w:rsid w:val="003E23A7"/>
    <w:pPr>
      <w:spacing w:after="100"/>
      <w:ind w:left="240"/>
    </w:pPr>
  </w:style>
  <w:style w:type="paragraph" w:styleId="TOC3">
    <w:name w:val="toc 3"/>
    <w:basedOn w:val="Normal"/>
    <w:next w:val="Normal"/>
    <w:autoRedefine/>
    <w:uiPriority w:val="39"/>
    <w:rsid w:val="003E23A7"/>
    <w:pPr>
      <w:spacing w:after="100"/>
      <w:ind w:left="480"/>
    </w:pPr>
  </w:style>
  <w:style w:type="paragraph" w:styleId="EndnoteText">
    <w:name w:val="endnote text"/>
    <w:basedOn w:val="Normal"/>
    <w:link w:val="EndnoteTextChar"/>
    <w:rsid w:val="0056222D"/>
    <w:pPr>
      <w:spacing w:line="240" w:lineRule="auto"/>
    </w:pPr>
    <w:rPr>
      <w:sz w:val="20"/>
      <w:szCs w:val="20"/>
    </w:rPr>
  </w:style>
  <w:style w:type="character" w:customStyle="1" w:styleId="EndnoteTextChar">
    <w:name w:val="Endnote Text Char"/>
    <w:basedOn w:val="DefaultParagraphFont"/>
    <w:link w:val="EndnoteText"/>
    <w:rsid w:val="0056222D"/>
  </w:style>
  <w:style w:type="character" w:styleId="EndnoteReference">
    <w:name w:val="endnote reference"/>
    <w:basedOn w:val="DefaultParagraphFont"/>
    <w:rsid w:val="0056222D"/>
    <w:rPr>
      <w:vertAlign w:val="superscript"/>
    </w:rPr>
  </w:style>
  <w:style w:type="paragraph" w:styleId="NoSpacing">
    <w:name w:val="No Spacing"/>
    <w:link w:val="NoSpacingChar"/>
    <w:qFormat/>
    <w:rsid w:val="00BE7245"/>
    <w:rPr>
      <w:rFonts w:asciiTheme="minorHAnsi" w:eastAsiaTheme="minorHAnsi" w:hAnsiTheme="minorHAnsi" w:cstheme="minorBidi"/>
      <w:sz w:val="22"/>
      <w:szCs w:val="22"/>
    </w:rPr>
  </w:style>
  <w:style w:type="character" w:customStyle="1" w:styleId="NoSpacingChar">
    <w:name w:val="No Spacing Char"/>
    <w:link w:val="NoSpacing"/>
    <w:locked/>
    <w:rsid w:val="00BE7245"/>
    <w:rPr>
      <w:rFonts w:asciiTheme="minorHAnsi" w:eastAsiaTheme="minorHAnsi" w:hAnsiTheme="minorHAnsi" w:cstheme="minorBidi"/>
      <w:sz w:val="22"/>
      <w:szCs w:val="22"/>
    </w:rPr>
  </w:style>
  <w:style w:type="character" w:customStyle="1" w:styleId="uk-text-primary">
    <w:name w:val="uk-text-primary"/>
    <w:basedOn w:val="DefaultParagraphFont"/>
    <w:rsid w:val="005D1733"/>
  </w:style>
  <w:style w:type="table" w:customStyle="1" w:styleId="TableGrid0">
    <w:name w:val="TableGrid"/>
    <w:rsid w:val="004244E6"/>
    <w:rPr>
      <w:rFonts w:asciiTheme="minorHAnsi" w:eastAsiaTheme="minorEastAsia" w:hAnsiTheme="minorHAnsi" w:cstheme="minorBidi"/>
      <w:sz w:val="22"/>
      <w:szCs w:val="22"/>
      <w:lang w:val="id-ID"/>
    </w:rPr>
    <w:tblPr>
      <w:tblCellMar>
        <w:top w:w="0" w:type="dxa"/>
        <w:left w:w="0" w:type="dxa"/>
        <w:bottom w:w="0" w:type="dxa"/>
        <w:right w:w="0" w:type="dxa"/>
      </w:tblCellMar>
    </w:tblPr>
  </w:style>
  <w:style w:type="character" w:customStyle="1" w:styleId="tlid-translation">
    <w:name w:val="tlid-translation"/>
    <w:basedOn w:val="DefaultParagraphFont"/>
    <w:rsid w:val="00AA7263"/>
  </w:style>
  <w:style w:type="character" w:customStyle="1" w:styleId="st">
    <w:name w:val="st"/>
    <w:basedOn w:val="DefaultParagraphFont"/>
    <w:rsid w:val="00763B1B"/>
  </w:style>
  <w:style w:type="paragraph" w:styleId="TOC4">
    <w:name w:val="toc 4"/>
    <w:basedOn w:val="Normal"/>
    <w:next w:val="Normal"/>
    <w:autoRedefine/>
    <w:uiPriority w:val="39"/>
    <w:semiHidden/>
    <w:unhideWhenUsed/>
    <w:rsid w:val="00B77A22"/>
    <w:pPr>
      <w:spacing w:after="100" w:line="480" w:lineRule="auto"/>
      <w:ind w:left="660"/>
      <w:jc w:val="left"/>
    </w:pPr>
    <w:rPr>
      <w:rFonts w:eastAsiaTheme="minorHAnsi" w:cstheme="minorBidi"/>
      <w:szCs w:val="22"/>
    </w:rPr>
  </w:style>
  <w:style w:type="character" w:styleId="FootnoteReference">
    <w:name w:val="footnote reference"/>
    <w:basedOn w:val="DefaultParagraphFont"/>
    <w:uiPriority w:val="99"/>
    <w:semiHidden/>
    <w:unhideWhenUsed/>
    <w:rsid w:val="00B77A22"/>
    <w:rPr>
      <w:vertAlign w:val="superscript"/>
    </w:rPr>
  </w:style>
  <w:style w:type="paragraph" w:styleId="NormalWeb">
    <w:name w:val="Normal (Web)"/>
    <w:basedOn w:val="Normal"/>
    <w:uiPriority w:val="99"/>
    <w:semiHidden/>
    <w:unhideWhenUsed/>
    <w:rsid w:val="00B77A22"/>
    <w:pPr>
      <w:spacing w:before="100" w:beforeAutospacing="1" w:after="100" w:afterAutospacing="1" w:line="240" w:lineRule="auto"/>
      <w:jc w:val="left"/>
    </w:pPr>
    <w:rPr>
      <w:rFonts w:eastAsiaTheme="minorEastAsia"/>
    </w:rPr>
  </w:style>
  <w:style w:type="character" w:styleId="Strong">
    <w:name w:val="Strong"/>
    <w:basedOn w:val="DefaultParagraphFont"/>
    <w:uiPriority w:val="22"/>
    <w:qFormat/>
    <w:rsid w:val="00B77A22"/>
    <w:rPr>
      <w:b/>
      <w:bCs/>
    </w:rPr>
  </w:style>
  <w:style w:type="character" w:styleId="PlaceholderText">
    <w:name w:val="Placeholder Text"/>
    <w:basedOn w:val="DefaultParagraphFont"/>
    <w:uiPriority w:val="99"/>
    <w:semiHidden/>
    <w:rsid w:val="00B77A22"/>
    <w:rPr>
      <w:color w:val="808080"/>
    </w:rPr>
  </w:style>
  <w:style w:type="character" w:styleId="CommentReference">
    <w:name w:val="annotation reference"/>
    <w:basedOn w:val="DefaultParagraphFont"/>
    <w:uiPriority w:val="99"/>
    <w:semiHidden/>
    <w:unhideWhenUsed/>
    <w:rsid w:val="00B77A22"/>
    <w:rPr>
      <w:sz w:val="16"/>
      <w:szCs w:val="16"/>
    </w:rPr>
  </w:style>
  <w:style w:type="paragraph" w:styleId="CommentText">
    <w:name w:val="annotation text"/>
    <w:basedOn w:val="Normal"/>
    <w:link w:val="CommentTextChar"/>
    <w:uiPriority w:val="99"/>
    <w:semiHidden/>
    <w:unhideWhenUsed/>
    <w:rsid w:val="00B77A22"/>
    <w:pPr>
      <w:spacing w:after="160" w:line="240" w:lineRule="auto"/>
      <w:jc w:val="left"/>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B77A22"/>
    <w:rPr>
      <w:rFonts w:eastAsiaTheme="minorHAnsi" w:cstheme="minorBidi"/>
    </w:rPr>
  </w:style>
  <w:style w:type="paragraph" w:styleId="CommentSubject">
    <w:name w:val="annotation subject"/>
    <w:basedOn w:val="CommentText"/>
    <w:next w:val="CommentText"/>
    <w:link w:val="CommentSubjectChar"/>
    <w:uiPriority w:val="99"/>
    <w:semiHidden/>
    <w:unhideWhenUsed/>
    <w:rsid w:val="00B77A22"/>
    <w:rPr>
      <w:b/>
      <w:bCs/>
    </w:rPr>
  </w:style>
  <w:style w:type="character" w:customStyle="1" w:styleId="CommentSubjectChar">
    <w:name w:val="Comment Subject Char"/>
    <w:basedOn w:val="CommentTextChar"/>
    <w:link w:val="CommentSubject"/>
    <w:uiPriority w:val="99"/>
    <w:semiHidden/>
    <w:rsid w:val="00B77A22"/>
    <w:rPr>
      <w:rFonts w:eastAsiaTheme="minorHAnsi" w:cstheme="minorBidi"/>
      <w:b/>
      <w:bCs/>
    </w:rPr>
  </w:style>
  <w:style w:type="paragraph" w:styleId="Caption">
    <w:name w:val="caption"/>
    <w:basedOn w:val="Normal"/>
    <w:next w:val="Normal"/>
    <w:uiPriority w:val="35"/>
    <w:unhideWhenUsed/>
    <w:qFormat/>
    <w:rsid w:val="00B77A22"/>
    <w:pPr>
      <w:spacing w:after="200" w:line="240" w:lineRule="auto"/>
      <w:jc w:val="left"/>
    </w:pPr>
    <w:rPr>
      <w:rFonts w:eastAsiaTheme="minorHAnsi" w:cstheme="minorBidi"/>
      <w:i/>
      <w:iCs/>
      <w:color w:val="1F497D" w:themeColor="text2"/>
      <w:sz w:val="18"/>
      <w:szCs w:val="18"/>
    </w:rPr>
  </w:style>
  <w:style w:type="character" w:customStyle="1" w:styleId="mediumtext">
    <w:name w:val="medium_text"/>
    <w:basedOn w:val="DefaultParagraphFont"/>
    <w:rsid w:val="00B77A22"/>
  </w:style>
  <w:style w:type="paragraph" w:styleId="TableofFigures">
    <w:name w:val="table of figures"/>
    <w:basedOn w:val="Normal"/>
    <w:next w:val="Normal"/>
    <w:uiPriority w:val="99"/>
    <w:unhideWhenUsed/>
    <w:rsid w:val="00B77A22"/>
    <w:pPr>
      <w:spacing w:line="480" w:lineRule="auto"/>
      <w:jc w:val="left"/>
    </w:pPr>
    <w:rPr>
      <w:rFonts w:eastAsiaTheme="minorHAnsi" w:cstheme="minorBidi"/>
      <w:szCs w:val="22"/>
    </w:rPr>
  </w:style>
  <w:style w:type="character" w:customStyle="1" w:styleId="go">
    <w:name w:val="go"/>
    <w:basedOn w:val="DefaultParagraphFont"/>
    <w:rsid w:val="00610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34"/>
    <w:pPr>
      <w:spacing w:line="276" w:lineRule="auto"/>
      <w:jc w:val="both"/>
    </w:pPr>
    <w:rPr>
      <w:sz w:val="24"/>
      <w:szCs w:val="24"/>
    </w:rPr>
  </w:style>
  <w:style w:type="paragraph" w:styleId="Heading1">
    <w:name w:val="heading 1"/>
    <w:basedOn w:val="Normal"/>
    <w:next w:val="Normal"/>
    <w:link w:val="Heading1Char"/>
    <w:uiPriority w:val="9"/>
    <w:qFormat/>
    <w:rsid w:val="00325216"/>
    <w:pPr>
      <w:keepNext/>
      <w:spacing w:line="360" w:lineRule="auto"/>
      <w:jc w:val="left"/>
      <w:outlineLvl w:val="0"/>
    </w:pPr>
    <w:rPr>
      <w:b/>
      <w:bCs/>
    </w:rPr>
  </w:style>
  <w:style w:type="paragraph" w:styleId="Heading2">
    <w:name w:val="heading 2"/>
    <w:basedOn w:val="Normal"/>
    <w:next w:val="Normal"/>
    <w:link w:val="Heading2Char"/>
    <w:autoRedefine/>
    <w:qFormat/>
    <w:rsid w:val="00C9730D"/>
    <w:pPr>
      <w:keepNext/>
      <w:spacing w:line="360" w:lineRule="auto"/>
      <w:jc w:val="left"/>
      <w:outlineLvl w:val="1"/>
    </w:pPr>
    <w:rPr>
      <w:rFonts w:asciiTheme="majorBidi" w:hAnsiTheme="majorBidi" w:cstheme="majorBidi"/>
      <w:b/>
      <w:bCs/>
    </w:rPr>
  </w:style>
  <w:style w:type="paragraph" w:styleId="Heading3">
    <w:name w:val="heading 3"/>
    <w:basedOn w:val="Normal"/>
    <w:next w:val="Normal"/>
    <w:link w:val="Heading3Char"/>
    <w:autoRedefine/>
    <w:uiPriority w:val="9"/>
    <w:rsid w:val="00C7201D"/>
    <w:pPr>
      <w:keepNext/>
      <w:keepLines/>
      <w:spacing w:line="360" w:lineRule="auto"/>
      <w:ind w:left="360"/>
      <w:outlineLvl w:val="2"/>
    </w:pPr>
    <w:rPr>
      <w:b/>
      <w:bCs/>
      <w:noProof/>
      <w:color w:val="000000"/>
      <w:lang w:val="id-ID"/>
    </w:rPr>
  </w:style>
  <w:style w:type="paragraph" w:styleId="Heading4">
    <w:name w:val="heading 4"/>
    <w:basedOn w:val="Normal"/>
    <w:next w:val="Normal"/>
    <w:link w:val="Heading4Char"/>
    <w:uiPriority w:val="9"/>
    <w:qFormat/>
    <w:rsid w:val="00CB0260"/>
    <w:pPr>
      <w:keepNext/>
      <w:jc w:val="right"/>
      <w:outlineLvl w:val="3"/>
    </w:pPr>
    <w:rPr>
      <w:b/>
      <w:bCs/>
      <w:color w:val="000000"/>
      <w:sz w:val="20"/>
      <w:szCs w:val="20"/>
    </w:rPr>
  </w:style>
  <w:style w:type="paragraph" w:styleId="Heading5">
    <w:name w:val="heading 5"/>
    <w:basedOn w:val="Normal"/>
    <w:next w:val="Normal"/>
    <w:link w:val="Heading5Char"/>
    <w:uiPriority w:val="9"/>
    <w:qFormat/>
    <w:rsid w:val="00CB0260"/>
    <w:pPr>
      <w:keepNext/>
      <w:jc w:val="center"/>
      <w:outlineLvl w:val="4"/>
    </w:pPr>
    <w:rPr>
      <w:szCs w:val="20"/>
    </w:rPr>
  </w:style>
  <w:style w:type="paragraph" w:styleId="Heading6">
    <w:name w:val="heading 6"/>
    <w:basedOn w:val="Normal"/>
    <w:next w:val="Normal"/>
    <w:link w:val="Heading6Char"/>
    <w:uiPriority w:val="9"/>
    <w:qFormat/>
    <w:rsid w:val="00CB0260"/>
    <w:pPr>
      <w:keepNext/>
      <w:jc w:val="center"/>
      <w:outlineLvl w:val="5"/>
    </w:pPr>
    <w:rPr>
      <w:b/>
      <w:u w:val="single"/>
    </w:rPr>
  </w:style>
  <w:style w:type="paragraph" w:styleId="Heading7">
    <w:name w:val="heading 7"/>
    <w:basedOn w:val="Normal"/>
    <w:next w:val="Normal"/>
    <w:link w:val="Heading7Char"/>
    <w:uiPriority w:val="9"/>
    <w:qFormat/>
    <w:rsid w:val="00CB0260"/>
    <w:pPr>
      <w:keepNext/>
      <w:numPr>
        <w:ilvl w:val="1"/>
        <w:numId w:val="1"/>
      </w:numPr>
      <w:tabs>
        <w:tab w:val="clear" w:pos="1800"/>
        <w:tab w:val="num" w:pos="600"/>
      </w:tabs>
      <w:ind w:left="600" w:hanging="600"/>
      <w:outlineLvl w:val="6"/>
    </w:pPr>
    <w:rPr>
      <w:b/>
    </w:rPr>
  </w:style>
  <w:style w:type="paragraph" w:styleId="Heading8">
    <w:name w:val="heading 8"/>
    <w:basedOn w:val="Normal"/>
    <w:next w:val="Normal"/>
    <w:link w:val="Heading8Char"/>
    <w:uiPriority w:val="9"/>
    <w:semiHidden/>
    <w:unhideWhenUsed/>
    <w:qFormat/>
    <w:rsid w:val="00763B1B"/>
    <w:pPr>
      <w:keepNext/>
      <w:keepLines/>
      <w:spacing w:before="40" w:line="480"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3B1B"/>
    <w:pPr>
      <w:keepNext/>
      <w:keepLines/>
      <w:spacing w:before="40" w:line="480"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216"/>
    <w:rPr>
      <w:b/>
      <w:bCs/>
      <w:sz w:val="24"/>
      <w:szCs w:val="24"/>
    </w:rPr>
  </w:style>
  <w:style w:type="character" w:customStyle="1" w:styleId="Heading2Char">
    <w:name w:val="Heading 2 Char"/>
    <w:basedOn w:val="DefaultParagraphFont"/>
    <w:link w:val="Heading2"/>
    <w:rsid w:val="00C9730D"/>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C7201D"/>
    <w:rPr>
      <w:b/>
      <w:bCs/>
      <w:noProof/>
      <w:color w:val="000000"/>
      <w:sz w:val="24"/>
      <w:szCs w:val="24"/>
      <w:lang w:val="id-ID"/>
    </w:rPr>
  </w:style>
  <w:style w:type="character" w:customStyle="1" w:styleId="Heading4Char">
    <w:name w:val="Heading 4 Char"/>
    <w:basedOn w:val="DefaultParagraphFont"/>
    <w:link w:val="Heading4"/>
    <w:uiPriority w:val="9"/>
    <w:rsid w:val="00763B1B"/>
    <w:rPr>
      <w:b/>
      <w:bCs/>
      <w:color w:val="000000"/>
    </w:rPr>
  </w:style>
  <w:style w:type="character" w:customStyle="1" w:styleId="Heading5Char">
    <w:name w:val="Heading 5 Char"/>
    <w:basedOn w:val="DefaultParagraphFont"/>
    <w:link w:val="Heading5"/>
    <w:uiPriority w:val="9"/>
    <w:rsid w:val="00763B1B"/>
    <w:rPr>
      <w:sz w:val="24"/>
    </w:rPr>
  </w:style>
  <w:style w:type="character" w:customStyle="1" w:styleId="Heading6Char">
    <w:name w:val="Heading 6 Char"/>
    <w:basedOn w:val="DefaultParagraphFont"/>
    <w:link w:val="Heading6"/>
    <w:uiPriority w:val="9"/>
    <w:rsid w:val="00763B1B"/>
    <w:rPr>
      <w:b/>
      <w:sz w:val="24"/>
      <w:szCs w:val="24"/>
      <w:u w:val="single"/>
    </w:rPr>
  </w:style>
  <w:style w:type="character" w:customStyle="1" w:styleId="Heading7Char">
    <w:name w:val="Heading 7 Char"/>
    <w:basedOn w:val="DefaultParagraphFont"/>
    <w:link w:val="Heading7"/>
    <w:uiPriority w:val="9"/>
    <w:rsid w:val="00763B1B"/>
    <w:rPr>
      <w:b/>
      <w:sz w:val="24"/>
      <w:szCs w:val="24"/>
    </w:rPr>
  </w:style>
  <w:style w:type="character" w:customStyle="1" w:styleId="Heading8Char">
    <w:name w:val="Heading 8 Char"/>
    <w:basedOn w:val="DefaultParagraphFont"/>
    <w:link w:val="Heading8"/>
    <w:uiPriority w:val="9"/>
    <w:semiHidden/>
    <w:rsid w:val="00763B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3B1B"/>
    <w:rPr>
      <w:rFonts w:asciiTheme="majorHAnsi" w:eastAsiaTheme="majorEastAsia" w:hAnsiTheme="majorHAnsi" w:cstheme="majorBidi"/>
      <w:i/>
      <w:iCs/>
      <w:color w:val="272727" w:themeColor="text1" w:themeTint="D8"/>
      <w:sz w:val="21"/>
      <w:szCs w:val="21"/>
    </w:rPr>
  </w:style>
  <w:style w:type="paragraph" w:styleId="Title">
    <w:name w:val="Title"/>
    <w:basedOn w:val="Normal"/>
    <w:qFormat/>
    <w:rsid w:val="00CB0260"/>
    <w:pPr>
      <w:jc w:val="center"/>
    </w:pPr>
    <w:rPr>
      <w:b/>
      <w:bCs/>
      <w:sz w:val="28"/>
    </w:rPr>
  </w:style>
  <w:style w:type="paragraph" w:styleId="BodyText2">
    <w:name w:val="Body Text 2"/>
    <w:basedOn w:val="Normal"/>
    <w:rsid w:val="00CB0260"/>
    <w:rPr>
      <w:rFonts w:ascii="Comic Sans MS" w:hAnsi="Comic Sans MS"/>
      <w:sz w:val="22"/>
      <w:szCs w:val="20"/>
    </w:rPr>
  </w:style>
  <w:style w:type="paragraph" w:styleId="BlockText">
    <w:name w:val="Block Text"/>
    <w:basedOn w:val="Normal"/>
    <w:rsid w:val="00CB0260"/>
    <w:pPr>
      <w:tabs>
        <w:tab w:val="left" w:pos="5640"/>
        <w:tab w:val="right" w:pos="7920"/>
        <w:tab w:val="right" w:pos="8760"/>
      </w:tabs>
      <w:ind w:left="567" w:right="3388" w:hanging="567"/>
    </w:pPr>
    <w:rPr>
      <w:b/>
      <w:bCs/>
    </w:rPr>
  </w:style>
  <w:style w:type="paragraph" w:styleId="BodyText">
    <w:name w:val="Body Text"/>
    <w:basedOn w:val="Normal"/>
    <w:link w:val="BodyTextChar"/>
    <w:rsid w:val="00CB0260"/>
    <w:rPr>
      <w:color w:val="000000"/>
      <w:szCs w:val="20"/>
    </w:rPr>
  </w:style>
  <w:style w:type="character" w:customStyle="1" w:styleId="BodyTextChar">
    <w:name w:val="Body Text Char"/>
    <w:basedOn w:val="DefaultParagraphFont"/>
    <w:link w:val="BodyText"/>
    <w:rsid w:val="00476B2A"/>
    <w:rPr>
      <w:color w:val="000000"/>
      <w:sz w:val="24"/>
    </w:rPr>
  </w:style>
  <w:style w:type="paragraph" w:styleId="BodyTextIndent3">
    <w:name w:val="Body Text Indent 3"/>
    <w:basedOn w:val="Normal"/>
    <w:rsid w:val="00CB0260"/>
    <w:pPr>
      <w:ind w:left="540"/>
    </w:pPr>
    <w:rPr>
      <w:sz w:val="20"/>
      <w:szCs w:val="20"/>
      <w:lang w:val="id-ID"/>
    </w:rPr>
  </w:style>
  <w:style w:type="paragraph" w:styleId="Footer">
    <w:name w:val="footer"/>
    <w:basedOn w:val="Normal"/>
    <w:link w:val="FooterChar"/>
    <w:uiPriority w:val="99"/>
    <w:rsid w:val="00CB0260"/>
    <w:pPr>
      <w:tabs>
        <w:tab w:val="center" w:pos="4320"/>
        <w:tab w:val="right" w:pos="8640"/>
      </w:tabs>
    </w:pPr>
    <w:rPr>
      <w:sz w:val="20"/>
      <w:szCs w:val="20"/>
    </w:rPr>
  </w:style>
  <w:style w:type="character" w:customStyle="1" w:styleId="FooterChar">
    <w:name w:val="Footer Char"/>
    <w:basedOn w:val="DefaultParagraphFont"/>
    <w:link w:val="Footer"/>
    <w:uiPriority w:val="99"/>
    <w:rsid w:val="001C0C78"/>
  </w:style>
  <w:style w:type="paragraph" w:styleId="BodyText3">
    <w:name w:val="Body Text 3"/>
    <w:basedOn w:val="Normal"/>
    <w:rsid w:val="00CB0260"/>
    <w:rPr>
      <w:sz w:val="22"/>
      <w:szCs w:val="20"/>
      <w:lang w:val="id-ID"/>
    </w:rPr>
  </w:style>
  <w:style w:type="paragraph" w:styleId="BodyTextIndent2">
    <w:name w:val="Body Text Indent 2"/>
    <w:basedOn w:val="Normal"/>
    <w:rsid w:val="00CB0260"/>
    <w:pPr>
      <w:spacing w:after="120" w:line="480" w:lineRule="auto"/>
      <w:ind w:left="360"/>
    </w:pPr>
  </w:style>
  <w:style w:type="paragraph" w:styleId="BodyTextIndent">
    <w:name w:val="Body Text Indent"/>
    <w:basedOn w:val="Normal"/>
    <w:rsid w:val="00CB0260"/>
    <w:pPr>
      <w:spacing w:after="120"/>
      <w:ind w:left="360"/>
    </w:pPr>
    <w:rPr>
      <w:sz w:val="20"/>
      <w:szCs w:val="20"/>
    </w:rPr>
  </w:style>
  <w:style w:type="paragraph" w:styleId="FootnoteText">
    <w:name w:val="footnote text"/>
    <w:basedOn w:val="Normal"/>
    <w:link w:val="FootnoteTextChar"/>
    <w:uiPriority w:val="99"/>
    <w:semiHidden/>
    <w:rsid w:val="00CB0260"/>
    <w:rPr>
      <w:sz w:val="20"/>
      <w:szCs w:val="20"/>
      <w:lang w:val="en-GB"/>
    </w:rPr>
  </w:style>
  <w:style w:type="character" w:customStyle="1" w:styleId="FootnoteTextChar">
    <w:name w:val="Footnote Text Char"/>
    <w:basedOn w:val="DefaultParagraphFont"/>
    <w:link w:val="FootnoteText"/>
    <w:uiPriority w:val="99"/>
    <w:semiHidden/>
    <w:rsid w:val="00763B1B"/>
    <w:rPr>
      <w:lang w:val="en-GB"/>
    </w:rPr>
  </w:style>
  <w:style w:type="character" w:styleId="PageNumber">
    <w:name w:val="page number"/>
    <w:basedOn w:val="DefaultParagraphFont"/>
    <w:rsid w:val="00CB0260"/>
  </w:style>
  <w:style w:type="paragraph" w:styleId="Header">
    <w:name w:val="header"/>
    <w:basedOn w:val="Normal"/>
    <w:link w:val="HeaderChar"/>
    <w:uiPriority w:val="99"/>
    <w:rsid w:val="00CB0260"/>
    <w:pPr>
      <w:tabs>
        <w:tab w:val="center" w:pos="4320"/>
        <w:tab w:val="right" w:pos="8640"/>
      </w:tabs>
    </w:pPr>
  </w:style>
  <w:style w:type="character" w:customStyle="1" w:styleId="HeaderChar">
    <w:name w:val="Header Char"/>
    <w:basedOn w:val="DefaultParagraphFont"/>
    <w:link w:val="Header"/>
    <w:uiPriority w:val="99"/>
    <w:rsid w:val="00763B1B"/>
    <w:rPr>
      <w:sz w:val="24"/>
      <w:szCs w:val="24"/>
    </w:rPr>
  </w:style>
  <w:style w:type="paragraph" w:styleId="BalloonText">
    <w:name w:val="Balloon Text"/>
    <w:basedOn w:val="Normal"/>
    <w:link w:val="BalloonTextChar"/>
    <w:uiPriority w:val="99"/>
    <w:semiHidden/>
    <w:rsid w:val="0040001B"/>
    <w:rPr>
      <w:rFonts w:ascii="Tahoma" w:hAnsi="Tahoma" w:cs="Tahoma"/>
      <w:sz w:val="16"/>
      <w:szCs w:val="16"/>
    </w:rPr>
  </w:style>
  <w:style w:type="character" w:customStyle="1" w:styleId="BalloonTextChar">
    <w:name w:val="Balloon Text Char"/>
    <w:basedOn w:val="DefaultParagraphFont"/>
    <w:link w:val="BalloonText"/>
    <w:uiPriority w:val="99"/>
    <w:semiHidden/>
    <w:rsid w:val="00763B1B"/>
    <w:rPr>
      <w:rFonts w:ascii="Tahoma" w:hAnsi="Tahoma" w:cs="Tahoma"/>
      <w:sz w:val="16"/>
      <w:szCs w:val="16"/>
    </w:rPr>
  </w:style>
  <w:style w:type="character" w:styleId="Hyperlink">
    <w:name w:val="Hyperlink"/>
    <w:basedOn w:val="DefaultParagraphFont"/>
    <w:uiPriority w:val="99"/>
    <w:rsid w:val="00F338C7"/>
    <w:rPr>
      <w:color w:val="0000FF"/>
      <w:u w:val="single"/>
    </w:rPr>
  </w:style>
  <w:style w:type="paragraph" w:customStyle="1" w:styleId="Default">
    <w:name w:val="Default"/>
    <w:rsid w:val="00F80B10"/>
    <w:pPr>
      <w:autoSpaceDE w:val="0"/>
      <w:autoSpaceDN w:val="0"/>
      <w:adjustRightInd w:val="0"/>
    </w:pPr>
    <w:rPr>
      <w:rFonts w:ascii="Arial" w:eastAsia="Calibri" w:hAnsi="Arial" w:cs="Arial"/>
      <w:color w:val="000000"/>
      <w:sz w:val="24"/>
      <w:szCs w:val="24"/>
    </w:rPr>
  </w:style>
  <w:style w:type="character" w:customStyle="1" w:styleId="Style1Char">
    <w:name w:val="Style1 Char"/>
    <w:link w:val="Style1"/>
    <w:locked/>
    <w:rsid w:val="00E14B42"/>
    <w:rPr>
      <w:sz w:val="24"/>
      <w:szCs w:val="24"/>
    </w:rPr>
  </w:style>
  <w:style w:type="paragraph" w:customStyle="1" w:styleId="Style1">
    <w:name w:val="Style1"/>
    <w:basedOn w:val="Normal"/>
    <w:link w:val="Style1Char"/>
    <w:qFormat/>
    <w:rsid w:val="00E14B42"/>
  </w:style>
  <w:style w:type="paragraph" w:styleId="ListParagraph">
    <w:name w:val="List Paragraph"/>
    <w:aliases w:val="kepala,Body Text Char1,Char Char2,List Paragraph2,List Paragraph1,List Paragraph Char Char Char,Sub-Judul 1,Body of text,List Paragraph11,Body of text+1,Body of text+2,Body of text+3"/>
    <w:basedOn w:val="Normal"/>
    <w:link w:val="ListParagraphChar"/>
    <w:uiPriority w:val="34"/>
    <w:qFormat/>
    <w:rsid w:val="000809C7"/>
    <w:pPr>
      <w:ind w:left="720"/>
      <w:contextualSpacing/>
    </w:pPr>
  </w:style>
  <w:style w:type="character" w:customStyle="1" w:styleId="ListParagraphChar">
    <w:name w:val="List Paragraph Char"/>
    <w:aliases w:val="kepala Char,Body Text Char1 Char,Char Char2 Char,List Paragraph2 Char,List Paragraph1 Char,List Paragraph Char Char Char Char,Sub-Judul 1 Char,Body of text Char,List Paragraph11 Char,Body of text+1 Char,Body of text+2 Char"/>
    <w:link w:val="ListParagraph"/>
    <w:uiPriority w:val="34"/>
    <w:rsid w:val="005C71F3"/>
    <w:rPr>
      <w:sz w:val="24"/>
      <w:szCs w:val="24"/>
    </w:rPr>
  </w:style>
  <w:style w:type="table" w:styleId="TableGrid">
    <w:name w:val="Table Grid"/>
    <w:basedOn w:val="TableNormal"/>
    <w:uiPriority w:val="59"/>
    <w:rsid w:val="00CC2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rsid w:val="00FC685F"/>
    <w:rPr>
      <w:rFonts w:cs="Arial"/>
      <w:b/>
      <w:bCs/>
      <w:i/>
      <w:iCs/>
      <w:color w:val="372F81"/>
      <w:sz w:val="22"/>
      <w:szCs w:val="22"/>
    </w:rPr>
  </w:style>
  <w:style w:type="character" w:styleId="Emphasis">
    <w:name w:val="Emphasis"/>
    <w:basedOn w:val="DefaultParagraphFont"/>
    <w:uiPriority w:val="20"/>
    <w:qFormat/>
    <w:rsid w:val="00B52FF2"/>
    <w:rPr>
      <w:rFonts w:cs="Times New Roman"/>
      <w:i/>
      <w:iCs/>
    </w:rPr>
  </w:style>
  <w:style w:type="paragraph" w:styleId="TOCHeading">
    <w:name w:val="TOC Heading"/>
    <w:basedOn w:val="Heading1"/>
    <w:next w:val="Normal"/>
    <w:uiPriority w:val="39"/>
    <w:unhideWhenUsed/>
    <w:qFormat/>
    <w:rsid w:val="003E23A7"/>
    <w:pPr>
      <w:keepLines/>
      <w:spacing w:before="48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3E23A7"/>
    <w:pPr>
      <w:spacing w:after="100"/>
    </w:pPr>
  </w:style>
  <w:style w:type="paragraph" w:styleId="TOC2">
    <w:name w:val="toc 2"/>
    <w:basedOn w:val="Normal"/>
    <w:next w:val="Normal"/>
    <w:autoRedefine/>
    <w:uiPriority w:val="39"/>
    <w:rsid w:val="003E23A7"/>
    <w:pPr>
      <w:spacing w:after="100"/>
      <w:ind w:left="240"/>
    </w:pPr>
  </w:style>
  <w:style w:type="paragraph" w:styleId="TOC3">
    <w:name w:val="toc 3"/>
    <w:basedOn w:val="Normal"/>
    <w:next w:val="Normal"/>
    <w:autoRedefine/>
    <w:uiPriority w:val="39"/>
    <w:rsid w:val="003E23A7"/>
    <w:pPr>
      <w:spacing w:after="100"/>
      <w:ind w:left="480"/>
    </w:pPr>
  </w:style>
  <w:style w:type="paragraph" w:styleId="EndnoteText">
    <w:name w:val="endnote text"/>
    <w:basedOn w:val="Normal"/>
    <w:link w:val="EndnoteTextChar"/>
    <w:rsid w:val="0056222D"/>
    <w:pPr>
      <w:spacing w:line="240" w:lineRule="auto"/>
    </w:pPr>
    <w:rPr>
      <w:sz w:val="20"/>
      <w:szCs w:val="20"/>
    </w:rPr>
  </w:style>
  <w:style w:type="character" w:customStyle="1" w:styleId="EndnoteTextChar">
    <w:name w:val="Endnote Text Char"/>
    <w:basedOn w:val="DefaultParagraphFont"/>
    <w:link w:val="EndnoteText"/>
    <w:rsid w:val="0056222D"/>
  </w:style>
  <w:style w:type="character" w:styleId="EndnoteReference">
    <w:name w:val="endnote reference"/>
    <w:basedOn w:val="DefaultParagraphFont"/>
    <w:rsid w:val="0056222D"/>
    <w:rPr>
      <w:vertAlign w:val="superscript"/>
    </w:rPr>
  </w:style>
  <w:style w:type="paragraph" w:styleId="NoSpacing">
    <w:name w:val="No Spacing"/>
    <w:link w:val="NoSpacingChar"/>
    <w:qFormat/>
    <w:rsid w:val="00BE7245"/>
    <w:rPr>
      <w:rFonts w:asciiTheme="minorHAnsi" w:eastAsiaTheme="minorHAnsi" w:hAnsiTheme="minorHAnsi" w:cstheme="minorBidi"/>
      <w:sz w:val="22"/>
      <w:szCs w:val="22"/>
    </w:rPr>
  </w:style>
  <w:style w:type="character" w:customStyle="1" w:styleId="NoSpacingChar">
    <w:name w:val="No Spacing Char"/>
    <w:link w:val="NoSpacing"/>
    <w:locked/>
    <w:rsid w:val="00BE7245"/>
    <w:rPr>
      <w:rFonts w:asciiTheme="minorHAnsi" w:eastAsiaTheme="minorHAnsi" w:hAnsiTheme="minorHAnsi" w:cstheme="minorBidi"/>
      <w:sz w:val="22"/>
      <w:szCs w:val="22"/>
    </w:rPr>
  </w:style>
  <w:style w:type="character" w:customStyle="1" w:styleId="uk-text-primary">
    <w:name w:val="uk-text-primary"/>
    <w:basedOn w:val="DefaultParagraphFont"/>
    <w:rsid w:val="005D1733"/>
  </w:style>
  <w:style w:type="table" w:customStyle="1" w:styleId="TableGrid0">
    <w:name w:val="TableGrid"/>
    <w:rsid w:val="004244E6"/>
    <w:rPr>
      <w:rFonts w:asciiTheme="minorHAnsi" w:eastAsiaTheme="minorEastAsia" w:hAnsiTheme="minorHAnsi" w:cstheme="minorBidi"/>
      <w:sz w:val="22"/>
      <w:szCs w:val="22"/>
      <w:lang w:val="id-ID"/>
    </w:rPr>
    <w:tblPr>
      <w:tblCellMar>
        <w:top w:w="0" w:type="dxa"/>
        <w:left w:w="0" w:type="dxa"/>
        <w:bottom w:w="0" w:type="dxa"/>
        <w:right w:w="0" w:type="dxa"/>
      </w:tblCellMar>
    </w:tblPr>
  </w:style>
  <w:style w:type="character" w:customStyle="1" w:styleId="tlid-translation">
    <w:name w:val="tlid-translation"/>
    <w:basedOn w:val="DefaultParagraphFont"/>
    <w:rsid w:val="00AA7263"/>
  </w:style>
  <w:style w:type="character" w:customStyle="1" w:styleId="st">
    <w:name w:val="st"/>
    <w:basedOn w:val="DefaultParagraphFont"/>
    <w:rsid w:val="00763B1B"/>
  </w:style>
  <w:style w:type="paragraph" w:styleId="TOC4">
    <w:name w:val="toc 4"/>
    <w:basedOn w:val="Normal"/>
    <w:next w:val="Normal"/>
    <w:autoRedefine/>
    <w:uiPriority w:val="39"/>
    <w:semiHidden/>
    <w:unhideWhenUsed/>
    <w:rsid w:val="00B77A22"/>
    <w:pPr>
      <w:spacing w:after="100" w:line="480" w:lineRule="auto"/>
      <w:ind w:left="660"/>
      <w:jc w:val="left"/>
    </w:pPr>
    <w:rPr>
      <w:rFonts w:eastAsiaTheme="minorHAnsi" w:cstheme="minorBidi"/>
      <w:szCs w:val="22"/>
    </w:rPr>
  </w:style>
  <w:style w:type="character" w:styleId="FootnoteReference">
    <w:name w:val="footnote reference"/>
    <w:basedOn w:val="DefaultParagraphFont"/>
    <w:uiPriority w:val="99"/>
    <w:semiHidden/>
    <w:unhideWhenUsed/>
    <w:rsid w:val="00B77A22"/>
    <w:rPr>
      <w:vertAlign w:val="superscript"/>
    </w:rPr>
  </w:style>
  <w:style w:type="paragraph" w:styleId="NormalWeb">
    <w:name w:val="Normal (Web)"/>
    <w:basedOn w:val="Normal"/>
    <w:uiPriority w:val="99"/>
    <w:semiHidden/>
    <w:unhideWhenUsed/>
    <w:rsid w:val="00B77A22"/>
    <w:pPr>
      <w:spacing w:before="100" w:beforeAutospacing="1" w:after="100" w:afterAutospacing="1" w:line="240" w:lineRule="auto"/>
      <w:jc w:val="left"/>
    </w:pPr>
    <w:rPr>
      <w:rFonts w:eastAsiaTheme="minorEastAsia"/>
    </w:rPr>
  </w:style>
  <w:style w:type="character" w:styleId="Strong">
    <w:name w:val="Strong"/>
    <w:basedOn w:val="DefaultParagraphFont"/>
    <w:uiPriority w:val="22"/>
    <w:qFormat/>
    <w:rsid w:val="00B77A22"/>
    <w:rPr>
      <w:b/>
      <w:bCs/>
    </w:rPr>
  </w:style>
  <w:style w:type="character" w:styleId="PlaceholderText">
    <w:name w:val="Placeholder Text"/>
    <w:basedOn w:val="DefaultParagraphFont"/>
    <w:uiPriority w:val="99"/>
    <w:semiHidden/>
    <w:rsid w:val="00B77A22"/>
    <w:rPr>
      <w:color w:val="808080"/>
    </w:rPr>
  </w:style>
  <w:style w:type="character" w:styleId="CommentReference">
    <w:name w:val="annotation reference"/>
    <w:basedOn w:val="DefaultParagraphFont"/>
    <w:uiPriority w:val="99"/>
    <w:semiHidden/>
    <w:unhideWhenUsed/>
    <w:rsid w:val="00B77A22"/>
    <w:rPr>
      <w:sz w:val="16"/>
      <w:szCs w:val="16"/>
    </w:rPr>
  </w:style>
  <w:style w:type="paragraph" w:styleId="CommentText">
    <w:name w:val="annotation text"/>
    <w:basedOn w:val="Normal"/>
    <w:link w:val="CommentTextChar"/>
    <w:uiPriority w:val="99"/>
    <w:semiHidden/>
    <w:unhideWhenUsed/>
    <w:rsid w:val="00B77A22"/>
    <w:pPr>
      <w:spacing w:after="160" w:line="240" w:lineRule="auto"/>
      <w:jc w:val="left"/>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B77A22"/>
    <w:rPr>
      <w:rFonts w:eastAsiaTheme="minorHAnsi" w:cstheme="minorBidi"/>
    </w:rPr>
  </w:style>
  <w:style w:type="paragraph" w:styleId="CommentSubject">
    <w:name w:val="annotation subject"/>
    <w:basedOn w:val="CommentText"/>
    <w:next w:val="CommentText"/>
    <w:link w:val="CommentSubjectChar"/>
    <w:uiPriority w:val="99"/>
    <w:semiHidden/>
    <w:unhideWhenUsed/>
    <w:rsid w:val="00B77A22"/>
    <w:rPr>
      <w:b/>
      <w:bCs/>
    </w:rPr>
  </w:style>
  <w:style w:type="character" w:customStyle="1" w:styleId="CommentSubjectChar">
    <w:name w:val="Comment Subject Char"/>
    <w:basedOn w:val="CommentTextChar"/>
    <w:link w:val="CommentSubject"/>
    <w:uiPriority w:val="99"/>
    <w:semiHidden/>
    <w:rsid w:val="00B77A22"/>
    <w:rPr>
      <w:rFonts w:eastAsiaTheme="minorHAnsi" w:cstheme="minorBidi"/>
      <w:b/>
      <w:bCs/>
    </w:rPr>
  </w:style>
  <w:style w:type="paragraph" w:styleId="Caption">
    <w:name w:val="caption"/>
    <w:basedOn w:val="Normal"/>
    <w:next w:val="Normal"/>
    <w:uiPriority w:val="35"/>
    <w:unhideWhenUsed/>
    <w:qFormat/>
    <w:rsid w:val="00B77A22"/>
    <w:pPr>
      <w:spacing w:after="200" w:line="240" w:lineRule="auto"/>
      <w:jc w:val="left"/>
    </w:pPr>
    <w:rPr>
      <w:rFonts w:eastAsiaTheme="minorHAnsi" w:cstheme="minorBidi"/>
      <w:i/>
      <w:iCs/>
      <w:color w:val="1F497D" w:themeColor="text2"/>
      <w:sz w:val="18"/>
      <w:szCs w:val="18"/>
    </w:rPr>
  </w:style>
  <w:style w:type="character" w:customStyle="1" w:styleId="mediumtext">
    <w:name w:val="medium_text"/>
    <w:basedOn w:val="DefaultParagraphFont"/>
    <w:rsid w:val="00B77A22"/>
  </w:style>
  <w:style w:type="paragraph" w:styleId="TableofFigures">
    <w:name w:val="table of figures"/>
    <w:basedOn w:val="Normal"/>
    <w:next w:val="Normal"/>
    <w:uiPriority w:val="99"/>
    <w:unhideWhenUsed/>
    <w:rsid w:val="00B77A22"/>
    <w:pPr>
      <w:spacing w:line="480" w:lineRule="auto"/>
      <w:jc w:val="left"/>
    </w:pPr>
    <w:rPr>
      <w:rFonts w:eastAsiaTheme="minorHAnsi" w:cstheme="minorBidi"/>
      <w:szCs w:val="22"/>
    </w:rPr>
  </w:style>
  <w:style w:type="character" w:customStyle="1" w:styleId="go">
    <w:name w:val="go"/>
    <w:basedOn w:val="DefaultParagraphFont"/>
    <w:rsid w:val="0061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91">
      <w:bodyDiv w:val="1"/>
      <w:marLeft w:val="0"/>
      <w:marRight w:val="0"/>
      <w:marTop w:val="0"/>
      <w:marBottom w:val="0"/>
      <w:divBdr>
        <w:top w:val="none" w:sz="0" w:space="0" w:color="auto"/>
        <w:left w:val="none" w:sz="0" w:space="0" w:color="auto"/>
        <w:bottom w:val="none" w:sz="0" w:space="0" w:color="auto"/>
        <w:right w:val="none" w:sz="0" w:space="0" w:color="auto"/>
      </w:divBdr>
    </w:div>
    <w:div w:id="40400967">
      <w:bodyDiv w:val="1"/>
      <w:marLeft w:val="0"/>
      <w:marRight w:val="0"/>
      <w:marTop w:val="0"/>
      <w:marBottom w:val="0"/>
      <w:divBdr>
        <w:top w:val="none" w:sz="0" w:space="0" w:color="auto"/>
        <w:left w:val="none" w:sz="0" w:space="0" w:color="auto"/>
        <w:bottom w:val="none" w:sz="0" w:space="0" w:color="auto"/>
        <w:right w:val="none" w:sz="0" w:space="0" w:color="auto"/>
      </w:divBdr>
    </w:div>
    <w:div w:id="67921106">
      <w:bodyDiv w:val="1"/>
      <w:marLeft w:val="0"/>
      <w:marRight w:val="0"/>
      <w:marTop w:val="0"/>
      <w:marBottom w:val="0"/>
      <w:divBdr>
        <w:top w:val="none" w:sz="0" w:space="0" w:color="auto"/>
        <w:left w:val="none" w:sz="0" w:space="0" w:color="auto"/>
        <w:bottom w:val="none" w:sz="0" w:space="0" w:color="auto"/>
        <w:right w:val="none" w:sz="0" w:space="0" w:color="auto"/>
      </w:divBdr>
    </w:div>
    <w:div w:id="76441709">
      <w:bodyDiv w:val="1"/>
      <w:marLeft w:val="0"/>
      <w:marRight w:val="0"/>
      <w:marTop w:val="0"/>
      <w:marBottom w:val="0"/>
      <w:divBdr>
        <w:top w:val="none" w:sz="0" w:space="0" w:color="auto"/>
        <w:left w:val="none" w:sz="0" w:space="0" w:color="auto"/>
        <w:bottom w:val="none" w:sz="0" w:space="0" w:color="auto"/>
        <w:right w:val="none" w:sz="0" w:space="0" w:color="auto"/>
      </w:divBdr>
    </w:div>
    <w:div w:id="95907286">
      <w:bodyDiv w:val="1"/>
      <w:marLeft w:val="0"/>
      <w:marRight w:val="0"/>
      <w:marTop w:val="0"/>
      <w:marBottom w:val="0"/>
      <w:divBdr>
        <w:top w:val="none" w:sz="0" w:space="0" w:color="auto"/>
        <w:left w:val="none" w:sz="0" w:space="0" w:color="auto"/>
        <w:bottom w:val="none" w:sz="0" w:space="0" w:color="auto"/>
        <w:right w:val="none" w:sz="0" w:space="0" w:color="auto"/>
      </w:divBdr>
    </w:div>
    <w:div w:id="99765422">
      <w:bodyDiv w:val="1"/>
      <w:marLeft w:val="0"/>
      <w:marRight w:val="0"/>
      <w:marTop w:val="0"/>
      <w:marBottom w:val="0"/>
      <w:divBdr>
        <w:top w:val="none" w:sz="0" w:space="0" w:color="auto"/>
        <w:left w:val="none" w:sz="0" w:space="0" w:color="auto"/>
        <w:bottom w:val="none" w:sz="0" w:space="0" w:color="auto"/>
        <w:right w:val="none" w:sz="0" w:space="0" w:color="auto"/>
      </w:divBdr>
    </w:div>
    <w:div w:id="118766284">
      <w:bodyDiv w:val="1"/>
      <w:marLeft w:val="0"/>
      <w:marRight w:val="0"/>
      <w:marTop w:val="0"/>
      <w:marBottom w:val="0"/>
      <w:divBdr>
        <w:top w:val="none" w:sz="0" w:space="0" w:color="auto"/>
        <w:left w:val="none" w:sz="0" w:space="0" w:color="auto"/>
        <w:bottom w:val="none" w:sz="0" w:space="0" w:color="auto"/>
        <w:right w:val="none" w:sz="0" w:space="0" w:color="auto"/>
      </w:divBdr>
    </w:div>
    <w:div w:id="135028370">
      <w:bodyDiv w:val="1"/>
      <w:marLeft w:val="0"/>
      <w:marRight w:val="0"/>
      <w:marTop w:val="0"/>
      <w:marBottom w:val="0"/>
      <w:divBdr>
        <w:top w:val="none" w:sz="0" w:space="0" w:color="auto"/>
        <w:left w:val="none" w:sz="0" w:space="0" w:color="auto"/>
        <w:bottom w:val="none" w:sz="0" w:space="0" w:color="auto"/>
        <w:right w:val="none" w:sz="0" w:space="0" w:color="auto"/>
      </w:divBdr>
    </w:div>
    <w:div w:id="165484250">
      <w:bodyDiv w:val="1"/>
      <w:marLeft w:val="0"/>
      <w:marRight w:val="0"/>
      <w:marTop w:val="0"/>
      <w:marBottom w:val="0"/>
      <w:divBdr>
        <w:top w:val="none" w:sz="0" w:space="0" w:color="auto"/>
        <w:left w:val="none" w:sz="0" w:space="0" w:color="auto"/>
        <w:bottom w:val="none" w:sz="0" w:space="0" w:color="auto"/>
        <w:right w:val="none" w:sz="0" w:space="0" w:color="auto"/>
      </w:divBdr>
    </w:div>
    <w:div w:id="199440716">
      <w:bodyDiv w:val="1"/>
      <w:marLeft w:val="0"/>
      <w:marRight w:val="0"/>
      <w:marTop w:val="0"/>
      <w:marBottom w:val="0"/>
      <w:divBdr>
        <w:top w:val="none" w:sz="0" w:space="0" w:color="auto"/>
        <w:left w:val="none" w:sz="0" w:space="0" w:color="auto"/>
        <w:bottom w:val="none" w:sz="0" w:space="0" w:color="auto"/>
        <w:right w:val="none" w:sz="0" w:space="0" w:color="auto"/>
      </w:divBdr>
    </w:div>
    <w:div w:id="221866820">
      <w:bodyDiv w:val="1"/>
      <w:marLeft w:val="0"/>
      <w:marRight w:val="0"/>
      <w:marTop w:val="0"/>
      <w:marBottom w:val="0"/>
      <w:divBdr>
        <w:top w:val="none" w:sz="0" w:space="0" w:color="auto"/>
        <w:left w:val="none" w:sz="0" w:space="0" w:color="auto"/>
        <w:bottom w:val="none" w:sz="0" w:space="0" w:color="auto"/>
        <w:right w:val="none" w:sz="0" w:space="0" w:color="auto"/>
      </w:divBdr>
    </w:div>
    <w:div w:id="229970591">
      <w:bodyDiv w:val="1"/>
      <w:marLeft w:val="0"/>
      <w:marRight w:val="0"/>
      <w:marTop w:val="0"/>
      <w:marBottom w:val="0"/>
      <w:divBdr>
        <w:top w:val="none" w:sz="0" w:space="0" w:color="auto"/>
        <w:left w:val="none" w:sz="0" w:space="0" w:color="auto"/>
        <w:bottom w:val="none" w:sz="0" w:space="0" w:color="auto"/>
        <w:right w:val="none" w:sz="0" w:space="0" w:color="auto"/>
      </w:divBdr>
    </w:div>
    <w:div w:id="238710660">
      <w:bodyDiv w:val="1"/>
      <w:marLeft w:val="0"/>
      <w:marRight w:val="0"/>
      <w:marTop w:val="0"/>
      <w:marBottom w:val="0"/>
      <w:divBdr>
        <w:top w:val="none" w:sz="0" w:space="0" w:color="auto"/>
        <w:left w:val="none" w:sz="0" w:space="0" w:color="auto"/>
        <w:bottom w:val="none" w:sz="0" w:space="0" w:color="auto"/>
        <w:right w:val="none" w:sz="0" w:space="0" w:color="auto"/>
      </w:divBdr>
    </w:div>
    <w:div w:id="260190491">
      <w:bodyDiv w:val="1"/>
      <w:marLeft w:val="0"/>
      <w:marRight w:val="0"/>
      <w:marTop w:val="0"/>
      <w:marBottom w:val="0"/>
      <w:divBdr>
        <w:top w:val="none" w:sz="0" w:space="0" w:color="auto"/>
        <w:left w:val="none" w:sz="0" w:space="0" w:color="auto"/>
        <w:bottom w:val="none" w:sz="0" w:space="0" w:color="auto"/>
        <w:right w:val="none" w:sz="0" w:space="0" w:color="auto"/>
      </w:divBdr>
      <w:divsChild>
        <w:div w:id="786319234">
          <w:marLeft w:val="0"/>
          <w:marRight w:val="0"/>
          <w:marTop w:val="0"/>
          <w:marBottom w:val="0"/>
          <w:divBdr>
            <w:top w:val="none" w:sz="0" w:space="0" w:color="auto"/>
            <w:left w:val="none" w:sz="0" w:space="0" w:color="auto"/>
            <w:bottom w:val="none" w:sz="0" w:space="0" w:color="auto"/>
            <w:right w:val="none" w:sz="0" w:space="0" w:color="auto"/>
          </w:divBdr>
        </w:div>
        <w:div w:id="886264297">
          <w:marLeft w:val="0"/>
          <w:marRight w:val="0"/>
          <w:marTop w:val="0"/>
          <w:marBottom w:val="0"/>
          <w:divBdr>
            <w:top w:val="none" w:sz="0" w:space="0" w:color="auto"/>
            <w:left w:val="none" w:sz="0" w:space="0" w:color="auto"/>
            <w:bottom w:val="none" w:sz="0" w:space="0" w:color="auto"/>
            <w:right w:val="none" w:sz="0" w:space="0" w:color="auto"/>
          </w:divBdr>
        </w:div>
        <w:div w:id="1759206166">
          <w:marLeft w:val="0"/>
          <w:marRight w:val="0"/>
          <w:marTop w:val="0"/>
          <w:marBottom w:val="0"/>
          <w:divBdr>
            <w:top w:val="none" w:sz="0" w:space="0" w:color="auto"/>
            <w:left w:val="none" w:sz="0" w:space="0" w:color="auto"/>
            <w:bottom w:val="none" w:sz="0" w:space="0" w:color="auto"/>
            <w:right w:val="none" w:sz="0" w:space="0" w:color="auto"/>
          </w:divBdr>
        </w:div>
        <w:div w:id="1991325758">
          <w:marLeft w:val="0"/>
          <w:marRight w:val="0"/>
          <w:marTop w:val="0"/>
          <w:marBottom w:val="0"/>
          <w:divBdr>
            <w:top w:val="none" w:sz="0" w:space="0" w:color="auto"/>
            <w:left w:val="none" w:sz="0" w:space="0" w:color="auto"/>
            <w:bottom w:val="none" w:sz="0" w:space="0" w:color="auto"/>
            <w:right w:val="none" w:sz="0" w:space="0" w:color="auto"/>
          </w:divBdr>
        </w:div>
      </w:divsChild>
    </w:div>
    <w:div w:id="301272833">
      <w:bodyDiv w:val="1"/>
      <w:marLeft w:val="0"/>
      <w:marRight w:val="0"/>
      <w:marTop w:val="0"/>
      <w:marBottom w:val="0"/>
      <w:divBdr>
        <w:top w:val="none" w:sz="0" w:space="0" w:color="auto"/>
        <w:left w:val="none" w:sz="0" w:space="0" w:color="auto"/>
        <w:bottom w:val="none" w:sz="0" w:space="0" w:color="auto"/>
        <w:right w:val="none" w:sz="0" w:space="0" w:color="auto"/>
      </w:divBdr>
    </w:div>
    <w:div w:id="346980197">
      <w:bodyDiv w:val="1"/>
      <w:marLeft w:val="0"/>
      <w:marRight w:val="0"/>
      <w:marTop w:val="0"/>
      <w:marBottom w:val="0"/>
      <w:divBdr>
        <w:top w:val="none" w:sz="0" w:space="0" w:color="auto"/>
        <w:left w:val="none" w:sz="0" w:space="0" w:color="auto"/>
        <w:bottom w:val="none" w:sz="0" w:space="0" w:color="auto"/>
        <w:right w:val="none" w:sz="0" w:space="0" w:color="auto"/>
      </w:divBdr>
    </w:div>
    <w:div w:id="362947516">
      <w:bodyDiv w:val="1"/>
      <w:marLeft w:val="0"/>
      <w:marRight w:val="0"/>
      <w:marTop w:val="0"/>
      <w:marBottom w:val="0"/>
      <w:divBdr>
        <w:top w:val="none" w:sz="0" w:space="0" w:color="auto"/>
        <w:left w:val="none" w:sz="0" w:space="0" w:color="auto"/>
        <w:bottom w:val="none" w:sz="0" w:space="0" w:color="auto"/>
        <w:right w:val="none" w:sz="0" w:space="0" w:color="auto"/>
      </w:divBdr>
    </w:div>
    <w:div w:id="365177148">
      <w:bodyDiv w:val="1"/>
      <w:marLeft w:val="0"/>
      <w:marRight w:val="0"/>
      <w:marTop w:val="0"/>
      <w:marBottom w:val="0"/>
      <w:divBdr>
        <w:top w:val="none" w:sz="0" w:space="0" w:color="auto"/>
        <w:left w:val="none" w:sz="0" w:space="0" w:color="auto"/>
        <w:bottom w:val="none" w:sz="0" w:space="0" w:color="auto"/>
        <w:right w:val="none" w:sz="0" w:space="0" w:color="auto"/>
      </w:divBdr>
    </w:div>
    <w:div w:id="365640009">
      <w:bodyDiv w:val="1"/>
      <w:marLeft w:val="0"/>
      <w:marRight w:val="0"/>
      <w:marTop w:val="0"/>
      <w:marBottom w:val="0"/>
      <w:divBdr>
        <w:top w:val="none" w:sz="0" w:space="0" w:color="auto"/>
        <w:left w:val="none" w:sz="0" w:space="0" w:color="auto"/>
        <w:bottom w:val="none" w:sz="0" w:space="0" w:color="auto"/>
        <w:right w:val="none" w:sz="0" w:space="0" w:color="auto"/>
      </w:divBdr>
    </w:div>
    <w:div w:id="370884258">
      <w:bodyDiv w:val="1"/>
      <w:marLeft w:val="0"/>
      <w:marRight w:val="0"/>
      <w:marTop w:val="0"/>
      <w:marBottom w:val="0"/>
      <w:divBdr>
        <w:top w:val="none" w:sz="0" w:space="0" w:color="auto"/>
        <w:left w:val="none" w:sz="0" w:space="0" w:color="auto"/>
        <w:bottom w:val="none" w:sz="0" w:space="0" w:color="auto"/>
        <w:right w:val="none" w:sz="0" w:space="0" w:color="auto"/>
      </w:divBdr>
    </w:div>
    <w:div w:id="385110991">
      <w:bodyDiv w:val="1"/>
      <w:marLeft w:val="0"/>
      <w:marRight w:val="0"/>
      <w:marTop w:val="0"/>
      <w:marBottom w:val="0"/>
      <w:divBdr>
        <w:top w:val="none" w:sz="0" w:space="0" w:color="auto"/>
        <w:left w:val="none" w:sz="0" w:space="0" w:color="auto"/>
        <w:bottom w:val="none" w:sz="0" w:space="0" w:color="auto"/>
        <w:right w:val="none" w:sz="0" w:space="0" w:color="auto"/>
      </w:divBdr>
    </w:div>
    <w:div w:id="385379202">
      <w:bodyDiv w:val="1"/>
      <w:marLeft w:val="0"/>
      <w:marRight w:val="0"/>
      <w:marTop w:val="0"/>
      <w:marBottom w:val="0"/>
      <w:divBdr>
        <w:top w:val="none" w:sz="0" w:space="0" w:color="auto"/>
        <w:left w:val="none" w:sz="0" w:space="0" w:color="auto"/>
        <w:bottom w:val="none" w:sz="0" w:space="0" w:color="auto"/>
        <w:right w:val="none" w:sz="0" w:space="0" w:color="auto"/>
      </w:divBdr>
    </w:div>
    <w:div w:id="418452619">
      <w:bodyDiv w:val="1"/>
      <w:marLeft w:val="0"/>
      <w:marRight w:val="0"/>
      <w:marTop w:val="0"/>
      <w:marBottom w:val="0"/>
      <w:divBdr>
        <w:top w:val="none" w:sz="0" w:space="0" w:color="auto"/>
        <w:left w:val="none" w:sz="0" w:space="0" w:color="auto"/>
        <w:bottom w:val="none" w:sz="0" w:space="0" w:color="auto"/>
        <w:right w:val="none" w:sz="0" w:space="0" w:color="auto"/>
      </w:divBdr>
    </w:div>
    <w:div w:id="426733612">
      <w:bodyDiv w:val="1"/>
      <w:marLeft w:val="0"/>
      <w:marRight w:val="0"/>
      <w:marTop w:val="0"/>
      <w:marBottom w:val="0"/>
      <w:divBdr>
        <w:top w:val="none" w:sz="0" w:space="0" w:color="auto"/>
        <w:left w:val="none" w:sz="0" w:space="0" w:color="auto"/>
        <w:bottom w:val="none" w:sz="0" w:space="0" w:color="auto"/>
        <w:right w:val="none" w:sz="0" w:space="0" w:color="auto"/>
      </w:divBdr>
    </w:div>
    <w:div w:id="446824915">
      <w:bodyDiv w:val="1"/>
      <w:marLeft w:val="0"/>
      <w:marRight w:val="0"/>
      <w:marTop w:val="0"/>
      <w:marBottom w:val="0"/>
      <w:divBdr>
        <w:top w:val="none" w:sz="0" w:space="0" w:color="auto"/>
        <w:left w:val="none" w:sz="0" w:space="0" w:color="auto"/>
        <w:bottom w:val="none" w:sz="0" w:space="0" w:color="auto"/>
        <w:right w:val="none" w:sz="0" w:space="0" w:color="auto"/>
      </w:divBdr>
    </w:div>
    <w:div w:id="469320900">
      <w:bodyDiv w:val="1"/>
      <w:marLeft w:val="0"/>
      <w:marRight w:val="0"/>
      <w:marTop w:val="0"/>
      <w:marBottom w:val="0"/>
      <w:divBdr>
        <w:top w:val="none" w:sz="0" w:space="0" w:color="auto"/>
        <w:left w:val="none" w:sz="0" w:space="0" w:color="auto"/>
        <w:bottom w:val="none" w:sz="0" w:space="0" w:color="auto"/>
        <w:right w:val="none" w:sz="0" w:space="0" w:color="auto"/>
      </w:divBdr>
    </w:div>
    <w:div w:id="476413204">
      <w:bodyDiv w:val="1"/>
      <w:marLeft w:val="0"/>
      <w:marRight w:val="0"/>
      <w:marTop w:val="0"/>
      <w:marBottom w:val="0"/>
      <w:divBdr>
        <w:top w:val="none" w:sz="0" w:space="0" w:color="auto"/>
        <w:left w:val="none" w:sz="0" w:space="0" w:color="auto"/>
        <w:bottom w:val="none" w:sz="0" w:space="0" w:color="auto"/>
        <w:right w:val="none" w:sz="0" w:space="0" w:color="auto"/>
      </w:divBdr>
    </w:div>
    <w:div w:id="487132489">
      <w:bodyDiv w:val="1"/>
      <w:marLeft w:val="0"/>
      <w:marRight w:val="0"/>
      <w:marTop w:val="0"/>
      <w:marBottom w:val="0"/>
      <w:divBdr>
        <w:top w:val="none" w:sz="0" w:space="0" w:color="auto"/>
        <w:left w:val="none" w:sz="0" w:space="0" w:color="auto"/>
        <w:bottom w:val="none" w:sz="0" w:space="0" w:color="auto"/>
        <w:right w:val="none" w:sz="0" w:space="0" w:color="auto"/>
      </w:divBdr>
    </w:div>
    <w:div w:id="521405087">
      <w:bodyDiv w:val="1"/>
      <w:marLeft w:val="0"/>
      <w:marRight w:val="0"/>
      <w:marTop w:val="0"/>
      <w:marBottom w:val="0"/>
      <w:divBdr>
        <w:top w:val="none" w:sz="0" w:space="0" w:color="auto"/>
        <w:left w:val="none" w:sz="0" w:space="0" w:color="auto"/>
        <w:bottom w:val="none" w:sz="0" w:space="0" w:color="auto"/>
        <w:right w:val="none" w:sz="0" w:space="0" w:color="auto"/>
      </w:divBdr>
    </w:div>
    <w:div w:id="545604729">
      <w:bodyDiv w:val="1"/>
      <w:marLeft w:val="0"/>
      <w:marRight w:val="0"/>
      <w:marTop w:val="0"/>
      <w:marBottom w:val="0"/>
      <w:divBdr>
        <w:top w:val="none" w:sz="0" w:space="0" w:color="auto"/>
        <w:left w:val="none" w:sz="0" w:space="0" w:color="auto"/>
        <w:bottom w:val="none" w:sz="0" w:space="0" w:color="auto"/>
        <w:right w:val="none" w:sz="0" w:space="0" w:color="auto"/>
      </w:divBdr>
    </w:div>
    <w:div w:id="551573599">
      <w:bodyDiv w:val="1"/>
      <w:marLeft w:val="0"/>
      <w:marRight w:val="0"/>
      <w:marTop w:val="0"/>
      <w:marBottom w:val="0"/>
      <w:divBdr>
        <w:top w:val="none" w:sz="0" w:space="0" w:color="auto"/>
        <w:left w:val="none" w:sz="0" w:space="0" w:color="auto"/>
        <w:bottom w:val="none" w:sz="0" w:space="0" w:color="auto"/>
        <w:right w:val="none" w:sz="0" w:space="0" w:color="auto"/>
      </w:divBdr>
    </w:div>
    <w:div w:id="571894183">
      <w:bodyDiv w:val="1"/>
      <w:marLeft w:val="0"/>
      <w:marRight w:val="0"/>
      <w:marTop w:val="0"/>
      <w:marBottom w:val="0"/>
      <w:divBdr>
        <w:top w:val="none" w:sz="0" w:space="0" w:color="auto"/>
        <w:left w:val="none" w:sz="0" w:space="0" w:color="auto"/>
        <w:bottom w:val="none" w:sz="0" w:space="0" w:color="auto"/>
        <w:right w:val="none" w:sz="0" w:space="0" w:color="auto"/>
      </w:divBdr>
    </w:div>
    <w:div w:id="594095411">
      <w:bodyDiv w:val="1"/>
      <w:marLeft w:val="0"/>
      <w:marRight w:val="0"/>
      <w:marTop w:val="0"/>
      <w:marBottom w:val="0"/>
      <w:divBdr>
        <w:top w:val="none" w:sz="0" w:space="0" w:color="auto"/>
        <w:left w:val="none" w:sz="0" w:space="0" w:color="auto"/>
        <w:bottom w:val="none" w:sz="0" w:space="0" w:color="auto"/>
        <w:right w:val="none" w:sz="0" w:space="0" w:color="auto"/>
      </w:divBdr>
    </w:div>
    <w:div w:id="602962295">
      <w:bodyDiv w:val="1"/>
      <w:marLeft w:val="0"/>
      <w:marRight w:val="0"/>
      <w:marTop w:val="0"/>
      <w:marBottom w:val="0"/>
      <w:divBdr>
        <w:top w:val="none" w:sz="0" w:space="0" w:color="auto"/>
        <w:left w:val="none" w:sz="0" w:space="0" w:color="auto"/>
        <w:bottom w:val="none" w:sz="0" w:space="0" w:color="auto"/>
        <w:right w:val="none" w:sz="0" w:space="0" w:color="auto"/>
      </w:divBdr>
    </w:div>
    <w:div w:id="607542889">
      <w:bodyDiv w:val="1"/>
      <w:marLeft w:val="0"/>
      <w:marRight w:val="0"/>
      <w:marTop w:val="0"/>
      <w:marBottom w:val="0"/>
      <w:divBdr>
        <w:top w:val="none" w:sz="0" w:space="0" w:color="auto"/>
        <w:left w:val="none" w:sz="0" w:space="0" w:color="auto"/>
        <w:bottom w:val="none" w:sz="0" w:space="0" w:color="auto"/>
        <w:right w:val="none" w:sz="0" w:space="0" w:color="auto"/>
      </w:divBdr>
    </w:div>
    <w:div w:id="643505029">
      <w:bodyDiv w:val="1"/>
      <w:marLeft w:val="0"/>
      <w:marRight w:val="0"/>
      <w:marTop w:val="0"/>
      <w:marBottom w:val="0"/>
      <w:divBdr>
        <w:top w:val="none" w:sz="0" w:space="0" w:color="auto"/>
        <w:left w:val="none" w:sz="0" w:space="0" w:color="auto"/>
        <w:bottom w:val="none" w:sz="0" w:space="0" w:color="auto"/>
        <w:right w:val="none" w:sz="0" w:space="0" w:color="auto"/>
      </w:divBdr>
    </w:div>
    <w:div w:id="691296691">
      <w:bodyDiv w:val="1"/>
      <w:marLeft w:val="0"/>
      <w:marRight w:val="0"/>
      <w:marTop w:val="0"/>
      <w:marBottom w:val="0"/>
      <w:divBdr>
        <w:top w:val="none" w:sz="0" w:space="0" w:color="auto"/>
        <w:left w:val="none" w:sz="0" w:space="0" w:color="auto"/>
        <w:bottom w:val="none" w:sz="0" w:space="0" w:color="auto"/>
        <w:right w:val="none" w:sz="0" w:space="0" w:color="auto"/>
      </w:divBdr>
    </w:div>
    <w:div w:id="694960570">
      <w:bodyDiv w:val="1"/>
      <w:marLeft w:val="0"/>
      <w:marRight w:val="0"/>
      <w:marTop w:val="0"/>
      <w:marBottom w:val="0"/>
      <w:divBdr>
        <w:top w:val="none" w:sz="0" w:space="0" w:color="auto"/>
        <w:left w:val="none" w:sz="0" w:space="0" w:color="auto"/>
        <w:bottom w:val="none" w:sz="0" w:space="0" w:color="auto"/>
        <w:right w:val="none" w:sz="0" w:space="0" w:color="auto"/>
      </w:divBdr>
    </w:div>
    <w:div w:id="705521850">
      <w:bodyDiv w:val="1"/>
      <w:marLeft w:val="0"/>
      <w:marRight w:val="0"/>
      <w:marTop w:val="0"/>
      <w:marBottom w:val="0"/>
      <w:divBdr>
        <w:top w:val="none" w:sz="0" w:space="0" w:color="auto"/>
        <w:left w:val="none" w:sz="0" w:space="0" w:color="auto"/>
        <w:bottom w:val="none" w:sz="0" w:space="0" w:color="auto"/>
        <w:right w:val="none" w:sz="0" w:space="0" w:color="auto"/>
      </w:divBdr>
    </w:div>
    <w:div w:id="727456117">
      <w:bodyDiv w:val="1"/>
      <w:marLeft w:val="0"/>
      <w:marRight w:val="0"/>
      <w:marTop w:val="0"/>
      <w:marBottom w:val="0"/>
      <w:divBdr>
        <w:top w:val="none" w:sz="0" w:space="0" w:color="auto"/>
        <w:left w:val="none" w:sz="0" w:space="0" w:color="auto"/>
        <w:bottom w:val="none" w:sz="0" w:space="0" w:color="auto"/>
        <w:right w:val="none" w:sz="0" w:space="0" w:color="auto"/>
      </w:divBdr>
    </w:div>
    <w:div w:id="765734569">
      <w:bodyDiv w:val="1"/>
      <w:marLeft w:val="0"/>
      <w:marRight w:val="0"/>
      <w:marTop w:val="0"/>
      <w:marBottom w:val="0"/>
      <w:divBdr>
        <w:top w:val="none" w:sz="0" w:space="0" w:color="auto"/>
        <w:left w:val="none" w:sz="0" w:space="0" w:color="auto"/>
        <w:bottom w:val="none" w:sz="0" w:space="0" w:color="auto"/>
        <w:right w:val="none" w:sz="0" w:space="0" w:color="auto"/>
      </w:divBdr>
    </w:div>
    <w:div w:id="770316388">
      <w:bodyDiv w:val="1"/>
      <w:marLeft w:val="0"/>
      <w:marRight w:val="0"/>
      <w:marTop w:val="0"/>
      <w:marBottom w:val="0"/>
      <w:divBdr>
        <w:top w:val="none" w:sz="0" w:space="0" w:color="auto"/>
        <w:left w:val="none" w:sz="0" w:space="0" w:color="auto"/>
        <w:bottom w:val="none" w:sz="0" w:space="0" w:color="auto"/>
        <w:right w:val="none" w:sz="0" w:space="0" w:color="auto"/>
      </w:divBdr>
    </w:div>
    <w:div w:id="794956099">
      <w:bodyDiv w:val="1"/>
      <w:marLeft w:val="0"/>
      <w:marRight w:val="0"/>
      <w:marTop w:val="0"/>
      <w:marBottom w:val="0"/>
      <w:divBdr>
        <w:top w:val="none" w:sz="0" w:space="0" w:color="auto"/>
        <w:left w:val="none" w:sz="0" w:space="0" w:color="auto"/>
        <w:bottom w:val="none" w:sz="0" w:space="0" w:color="auto"/>
        <w:right w:val="none" w:sz="0" w:space="0" w:color="auto"/>
      </w:divBdr>
    </w:div>
    <w:div w:id="817572021">
      <w:bodyDiv w:val="1"/>
      <w:marLeft w:val="0"/>
      <w:marRight w:val="0"/>
      <w:marTop w:val="0"/>
      <w:marBottom w:val="0"/>
      <w:divBdr>
        <w:top w:val="none" w:sz="0" w:space="0" w:color="auto"/>
        <w:left w:val="none" w:sz="0" w:space="0" w:color="auto"/>
        <w:bottom w:val="none" w:sz="0" w:space="0" w:color="auto"/>
        <w:right w:val="none" w:sz="0" w:space="0" w:color="auto"/>
      </w:divBdr>
    </w:div>
    <w:div w:id="824392764">
      <w:bodyDiv w:val="1"/>
      <w:marLeft w:val="0"/>
      <w:marRight w:val="0"/>
      <w:marTop w:val="0"/>
      <w:marBottom w:val="0"/>
      <w:divBdr>
        <w:top w:val="none" w:sz="0" w:space="0" w:color="auto"/>
        <w:left w:val="none" w:sz="0" w:space="0" w:color="auto"/>
        <w:bottom w:val="none" w:sz="0" w:space="0" w:color="auto"/>
        <w:right w:val="none" w:sz="0" w:space="0" w:color="auto"/>
      </w:divBdr>
    </w:div>
    <w:div w:id="869686473">
      <w:bodyDiv w:val="1"/>
      <w:marLeft w:val="0"/>
      <w:marRight w:val="0"/>
      <w:marTop w:val="0"/>
      <w:marBottom w:val="0"/>
      <w:divBdr>
        <w:top w:val="none" w:sz="0" w:space="0" w:color="auto"/>
        <w:left w:val="none" w:sz="0" w:space="0" w:color="auto"/>
        <w:bottom w:val="none" w:sz="0" w:space="0" w:color="auto"/>
        <w:right w:val="none" w:sz="0" w:space="0" w:color="auto"/>
      </w:divBdr>
    </w:div>
    <w:div w:id="870412134">
      <w:bodyDiv w:val="1"/>
      <w:marLeft w:val="0"/>
      <w:marRight w:val="0"/>
      <w:marTop w:val="0"/>
      <w:marBottom w:val="0"/>
      <w:divBdr>
        <w:top w:val="none" w:sz="0" w:space="0" w:color="auto"/>
        <w:left w:val="none" w:sz="0" w:space="0" w:color="auto"/>
        <w:bottom w:val="none" w:sz="0" w:space="0" w:color="auto"/>
        <w:right w:val="none" w:sz="0" w:space="0" w:color="auto"/>
      </w:divBdr>
    </w:div>
    <w:div w:id="905729248">
      <w:bodyDiv w:val="1"/>
      <w:marLeft w:val="0"/>
      <w:marRight w:val="0"/>
      <w:marTop w:val="0"/>
      <w:marBottom w:val="0"/>
      <w:divBdr>
        <w:top w:val="none" w:sz="0" w:space="0" w:color="auto"/>
        <w:left w:val="none" w:sz="0" w:space="0" w:color="auto"/>
        <w:bottom w:val="none" w:sz="0" w:space="0" w:color="auto"/>
        <w:right w:val="none" w:sz="0" w:space="0" w:color="auto"/>
      </w:divBdr>
    </w:div>
    <w:div w:id="909463306">
      <w:bodyDiv w:val="1"/>
      <w:marLeft w:val="0"/>
      <w:marRight w:val="0"/>
      <w:marTop w:val="0"/>
      <w:marBottom w:val="0"/>
      <w:divBdr>
        <w:top w:val="none" w:sz="0" w:space="0" w:color="auto"/>
        <w:left w:val="none" w:sz="0" w:space="0" w:color="auto"/>
        <w:bottom w:val="none" w:sz="0" w:space="0" w:color="auto"/>
        <w:right w:val="none" w:sz="0" w:space="0" w:color="auto"/>
      </w:divBdr>
    </w:div>
    <w:div w:id="913975003">
      <w:bodyDiv w:val="1"/>
      <w:marLeft w:val="0"/>
      <w:marRight w:val="0"/>
      <w:marTop w:val="0"/>
      <w:marBottom w:val="0"/>
      <w:divBdr>
        <w:top w:val="none" w:sz="0" w:space="0" w:color="auto"/>
        <w:left w:val="none" w:sz="0" w:space="0" w:color="auto"/>
        <w:bottom w:val="none" w:sz="0" w:space="0" w:color="auto"/>
        <w:right w:val="none" w:sz="0" w:space="0" w:color="auto"/>
      </w:divBdr>
    </w:div>
    <w:div w:id="941298314">
      <w:bodyDiv w:val="1"/>
      <w:marLeft w:val="0"/>
      <w:marRight w:val="0"/>
      <w:marTop w:val="0"/>
      <w:marBottom w:val="0"/>
      <w:divBdr>
        <w:top w:val="none" w:sz="0" w:space="0" w:color="auto"/>
        <w:left w:val="none" w:sz="0" w:space="0" w:color="auto"/>
        <w:bottom w:val="none" w:sz="0" w:space="0" w:color="auto"/>
        <w:right w:val="none" w:sz="0" w:space="0" w:color="auto"/>
      </w:divBdr>
    </w:div>
    <w:div w:id="955716477">
      <w:bodyDiv w:val="1"/>
      <w:marLeft w:val="0"/>
      <w:marRight w:val="0"/>
      <w:marTop w:val="0"/>
      <w:marBottom w:val="0"/>
      <w:divBdr>
        <w:top w:val="none" w:sz="0" w:space="0" w:color="auto"/>
        <w:left w:val="none" w:sz="0" w:space="0" w:color="auto"/>
        <w:bottom w:val="none" w:sz="0" w:space="0" w:color="auto"/>
        <w:right w:val="none" w:sz="0" w:space="0" w:color="auto"/>
      </w:divBdr>
    </w:div>
    <w:div w:id="958728782">
      <w:bodyDiv w:val="1"/>
      <w:marLeft w:val="0"/>
      <w:marRight w:val="0"/>
      <w:marTop w:val="0"/>
      <w:marBottom w:val="0"/>
      <w:divBdr>
        <w:top w:val="none" w:sz="0" w:space="0" w:color="auto"/>
        <w:left w:val="none" w:sz="0" w:space="0" w:color="auto"/>
        <w:bottom w:val="none" w:sz="0" w:space="0" w:color="auto"/>
        <w:right w:val="none" w:sz="0" w:space="0" w:color="auto"/>
      </w:divBdr>
    </w:div>
    <w:div w:id="966741091">
      <w:bodyDiv w:val="1"/>
      <w:marLeft w:val="0"/>
      <w:marRight w:val="0"/>
      <w:marTop w:val="0"/>
      <w:marBottom w:val="0"/>
      <w:divBdr>
        <w:top w:val="none" w:sz="0" w:space="0" w:color="auto"/>
        <w:left w:val="none" w:sz="0" w:space="0" w:color="auto"/>
        <w:bottom w:val="none" w:sz="0" w:space="0" w:color="auto"/>
        <w:right w:val="none" w:sz="0" w:space="0" w:color="auto"/>
      </w:divBdr>
    </w:div>
    <w:div w:id="969242639">
      <w:bodyDiv w:val="1"/>
      <w:marLeft w:val="0"/>
      <w:marRight w:val="0"/>
      <w:marTop w:val="0"/>
      <w:marBottom w:val="0"/>
      <w:divBdr>
        <w:top w:val="none" w:sz="0" w:space="0" w:color="auto"/>
        <w:left w:val="none" w:sz="0" w:space="0" w:color="auto"/>
        <w:bottom w:val="none" w:sz="0" w:space="0" w:color="auto"/>
        <w:right w:val="none" w:sz="0" w:space="0" w:color="auto"/>
      </w:divBdr>
    </w:div>
    <w:div w:id="990869252">
      <w:bodyDiv w:val="1"/>
      <w:marLeft w:val="0"/>
      <w:marRight w:val="0"/>
      <w:marTop w:val="0"/>
      <w:marBottom w:val="0"/>
      <w:divBdr>
        <w:top w:val="none" w:sz="0" w:space="0" w:color="auto"/>
        <w:left w:val="none" w:sz="0" w:space="0" w:color="auto"/>
        <w:bottom w:val="none" w:sz="0" w:space="0" w:color="auto"/>
        <w:right w:val="none" w:sz="0" w:space="0" w:color="auto"/>
      </w:divBdr>
    </w:div>
    <w:div w:id="998769660">
      <w:bodyDiv w:val="1"/>
      <w:marLeft w:val="0"/>
      <w:marRight w:val="0"/>
      <w:marTop w:val="0"/>
      <w:marBottom w:val="0"/>
      <w:divBdr>
        <w:top w:val="none" w:sz="0" w:space="0" w:color="auto"/>
        <w:left w:val="none" w:sz="0" w:space="0" w:color="auto"/>
        <w:bottom w:val="none" w:sz="0" w:space="0" w:color="auto"/>
        <w:right w:val="none" w:sz="0" w:space="0" w:color="auto"/>
      </w:divBdr>
    </w:div>
    <w:div w:id="1013147838">
      <w:bodyDiv w:val="1"/>
      <w:marLeft w:val="0"/>
      <w:marRight w:val="0"/>
      <w:marTop w:val="0"/>
      <w:marBottom w:val="0"/>
      <w:divBdr>
        <w:top w:val="none" w:sz="0" w:space="0" w:color="auto"/>
        <w:left w:val="none" w:sz="0" w:space="0" w:color="auto"/>
        <w:bottom w:val="none" w:sz="0" w:space="0" w:color="auto"/>
        <w:right w:val="none" w:sz="0" w:space="0" w:color="auto"/>
      </w:divBdr>
    </w:div>
    <w:div w:id="1103189430">
      <w:bodyDiv w:val="1"/>
      <w:marLeft w:val="0"/>
      <w:marRight w:val="0"/>
      <w:marTop w:val="0"/>
      <w:marBottom w:val="0"/>
      <w:divBdr>
        <w:top w:val="none" w:sz="0" w:space="0" w:color="auto"/>
        <w:left w:val="none" w:sz="0" w:space="0" w:color="auto"/>
        <w:bottom w:val="none" w:sz="0" w:space="0" w:color="auto"/>
        <w:right w:val="none" w:sz="0" w:space="0" w:color="auto"/>
      </w:divBdr>
    </w:div>
    <w:div w:id="1136487377">
      <w:bodyDiv w:val="1"/>
      <w:marLeft w:val="0"/>
      <w:marRight w:val="0"/>
      <w:marTop w:val="0"/>
      <w:marBottom w:val="0"/>
      <w:divBdr>
        <w:top w:val="none" w:sz="0" w:space="0" w:color="auto"/>
        <w:left w:val="none" w:sz="0" w:space="0" w:color="auto"/>
        <w:bottom w:val="none" w:sz="0" w:space="0" w:color="auto"/>
        <w:right w:val="none" w:sz="0" w:space="0" w:color="auto"/>
      </w:divBdr>
    </w:div>
    <w:div w:id="1141270642">
      <w:bodyDiv w:val="1"/>
      <w:marLeft w:val="0"/>
      <w:marRight w:val="0"/>
      <w:marTop w:val="0"/>
      <w:marBottom w:val="0"/>
      <w:divBdr>
        <w:top w:val="none" w:sz="0" w:space="0" w:color="auto"/>
        <w:left w:val="none" w:sz="0" w:space="0" w:color="auto"/>
        <w:bottom w:val="none" w:sz="0" w:space="0" w:color="auto"/>
        <w:right w:val="none" w:sz="0" w:space="0" w:color="auto"/>
      </w:divBdr>
    </w:div>
    <w:div w:id="1148935329">
      <w:bodyDiv w:val="1"/>
      <w:marLeft w:val="0"/>
      <w:marRight w:val="0"/>
      <w:marTop w:val="0"/>
      <w:marBottom w:val="0"/>
      <w:divBdr>
        <w:top w:val="none" w:sz="0" w:space="0" w:color="auto"/>
        <w:left w:val="none" w:sz="0" w:space="0" w:color="auto"/>
        <w:bottom w:val="none" w:sz="0" w:space="0" w:color="auto"/>
        <w:right w:val="none" w:sz="0" w:space="0" w:color="auto"/>
      </w:divBdr>
    </w:div>
    <w:div w:id="1168443755">
      <w:bodyDiv w:val="1"/>
      <w:marLeft w:val="0"/>
      <w:marRight w:val="0"/>
      <w:marTop w:val="0"/>
      <w:marBottom w:val="0"/>
      <w:divBdr>
        <w:top w:val="none" w:sz="0" w:space="0" w:color="auto"/>
        <w:left w:val="none" w:sz="0" w:space="0" w:color="auto"/>
        <w:bottom w:val="none" w:sz="0" w:space="0" w:color="auto"/>
        <w:right w:val="none" w:sz="0" w:space="0" w:color="auto"/>
      </w:divBdr>
    </w:div>
    <w:div w:id="1204948658">
      <w:bodyDiv w:val="1"/>
      <w:marLeft w:val="0"/>
      <w:marRight w:val="0"/>
      <w:marTop w:val="0"/>
      <w:marBottom w:val="0"/>
      <w:divBdr>
        <w:top w:val="none" w:sz="0" w:space="0" w:color="auto"/>
        <w:left w:val="none" w:sz="0" w:space="0" w:color="auto"/>
        <w:bottom w:val="none" w:sz="0" w:space="0" w:color="auto"/>
        <w:right w:val="none" w:sz="0" w:space="0" w:color="auto"/>
      </w:divBdr>
    </w:div>
    <w:div w:id="1221483678">
      <w:bodyDiv w:val="1"/>
      <w:marLeft w:val="0"/>
      <w:marRight w:val="0"/>
      <w:marTop w:val="0"/>
      <w:marBottom w:val="0"/>
      <w:divBdr>
        <w:top w:val="none" w:sz="0" w:space="0" w:color="auto"/>
        <w:left w:val="none" w:sz="0" w:space="0" w:color="auto"/>
        <w:bottom w:val="none" w:sz="0" w:space="0" w:color="auto"/>
        <w:right w:val="none" w:sz="0" w:space="0" w:color="auto"/>
      </w:divBdr>
    </w:div>
    <w:div w:id="1223448349">
      <w:bodyDiv w:val="1"/>
      <w:marLeft w:val="0"/>
      <w:marRight w:val="0"/>
      <w:marTop w:val="0"/>
      <w:marBottom w:val="0"/>
      <w:divBdr>
        <w:top w:val="none" w:sz="0" w:space="0" w:color="auto"/>
        <w:left w:val="none" w:sz="0" w:space="0" w:color="auto"/>
        <w:bottom w:val="none" w:sz="0" w:space="0" w:color="auto"/>
        <w:right w:val="none" w:sz="0" w:space="0" w:color="auto"/>
      </w:divBdr>
    </w:div>
    <w:div w:id="1226139733">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81374265">
      <w:bodyDiv w:val="1"/>
      <w:marLeft w:val="0"/>
      <w:marRight w:val="0"/>
      <w:marTop w:val="0"/>
      <w:marBottom w:val="0"/>
      <w:divBdr>
        <w:top w:val="none" w:sz="0" w:space="0" w:color="auto"/>
        <w:left w:val="none" w:sz="0" w:space="0" w:color="auto"/>
        <w:bottom w:val="none" w:sz="0" w:space="0" w:color="auto"/>
        <w:right w:val="none" w:sz="0" w:space="0" w:color="auto"/>
      </w:divBdr>
    </w:div>
    <w:div w:id="1302417560">
      <w:bodyDiv w:val="1"/>
      <w:marLeft w:val="0"/>
      <w:marRight w:val="0"/>
      <w:marTop w:val="0"/>
      <w:marBottom w:val="0"/>
      <w:divBdr>
        <w:top w:val="none" w:sz="0" w:space="0" w:color="auto"/>
        <w:left w:val="none" w:sz="0" w:space="0" w:color="auto"/>
        <w:bottom w:val="none" w:sz="0" w:space="0" w:color="auto"/>
        <w:right w:val="none" w:sz="0" w:space="0" w:color="auto"/>
      </w:divBdr>
    </w:div>
    <w:div w:id="1320577154">
      <w:bodyDiv w:val="1"/>
      <w:marLeft w:val="0"/>
      <w:marRight w:val="0"/>
      <w:marTop w:val="0"/>
      <w:marBottom w:val="0"/>
      <w:divBdr>
        <w:top w:val="none" w:sz="0" w:space="0" w:color="auto"/>
        <w:left w:val="none" w:sz="0" w:space="0" w:color="auto"/>
        <w:bottom w:val="none" w:sz="0" w:space="0" w:color="auto"/>
        <w:right w:val="none" w:sz="0" w:space="0" w:color="auto"/>
      </w:divBdr>
    </w:div>
    <w:div w:id="1331984075">
      <w:bodyDiv w:val="1"/>
      <w:marLeft w:val="0"/>
      <w:marRight w:val="0"/>
      <w:marTop w:val="0"/>
      <w:marBottom w:val="0"/>
      <w:divBdr>
        <w:top w:val="none" w:sz="0" w:space="0" w:color="auto"/>
        <w:left w:val="none" w:sz="0" w:space="0" w:color="auto"/>
        <w:bottom w:val="none" w:sz="0" w:space="0" w:color="auto"/>
        <w:right w:val="none" w:sz="0" w:space="0" w:color="auto"/>
      </w:divBdr>
    </w:div>
    <w:div w:id="1341660264">
      <w:bodyDiv w:val="1"/>
      <w:marLeft w:val="0"/>
      <w:marRight w:val="0"/>
      <w:marTop w:val="0"/>
      <w:marBottom w:val="0"/>
      <w:divBdr>
        <w:top w:val="none" w:sz="0" w:space="0" w:color="auto"/>
        <w:left w:val="none" w:sz="0" w:space="0" w:color="auto"/>
        <w:bottom w:val="none" w:sz="0" w:space="0" w:color="auto"/>
        <w:right w:val="none" w:sz="0" w:space="0" w:color="auto"/>
      </w:divBdr>
    </w:div>
    <w:div w:id="1354695396">
      <w:bodyDiv w:val="1"/>
      <w:marLeft w:val="0"/>
      <w:marRight w:val="0"/>
      <w:marTop w:val="0"/>
      <w:marBottom w:val="0"/>
      <w:divBdr>
        <w:top w:val="none" w:sz="0" w:space="0" w:color="auto"/>
        <w:left w:val="none" w:sz="0" w:space="0" w:color="auto"/>
        <w:bottom w:val="none" w:sz="0" w:space="0" w:color="auto"/>
        <w:right w:val="none" w:sz="0" w:space="0" w:color="auto"/>
      </w:divBdr>
    </w:div>
    <w:div w:id="1374110361">
      <w:bodyDiv w:val="1"/>
      <w:marLeft w:val="0"/>
      <w:marRight w:val="0"/>
      <w:marTop w:val="0"/>
      <w:marBottom w:val="0"/>
      <w:divBdr>
        <w:top w:val="none" w:sz="0" w:space="0" w:color="auto"/>
        <w:left w:val="none" w:sz="0" w:space="0" w:color="auto"/>
        <w:bottom w:val="none" w:sz="0" w:space="0" w:color="auto"/>
        <w:right w:val="none" w:sz="0" w:space="0" w:color="auto"/>
      </w:divBdr>
    </w:div>
    <w:div w:id="1380784275">
      <w:bodyDiv w:val="1"/>
      <w:marLeft w:val="0"/>
      <w:marRight w:val="0"/>
      <w:marTop w:val="0"/>
      <w:marBottom w:val="0"/>
      <w:divBdr>
        <w:top w:val="none" w:sz="0" w:space="0" w:color="auto"/>
        <w:left w:val="none" w:sz="0" w:space="0" w:color="auto"/>
        <w:bottom w:val="none" w:sz="0" w:space="0" w:color="auto"/>
        <w:right w:val="none" w:sz="0" w:space="0" w:color="auto"/>
      </w:divBdr>
    </w:div>
    <w:div w:id="1398742189">
      <w:bodyDiv w:val="1"/>
      <w:marLeft w:val="0"/>
      <w:marRight w:val="0"/>
      <w:marTop w:val="0"/>
      <w:marBottom w:val="0"/>
      <w:divBdr>
        <w:top w:val="none" w:sz="0" w:space="0" w:color="auto"/>
        <w:left w:val="none" w:sz="0" w:space="0" w:color="auto"/>
        <w:bottom w:val="none" w:sz="0" w:space="0" w:color="auto"/>
        <w:right w:val="none" w:sz="0" w:space="0" w:color="auto"/>
      </w:divBdr>
    </w:div>
    <w:div w:id="1402173914">
      <w:bodyDiv w:val="1"/>
      <w:marLeft w:val="0"/>
      <w:marRight w:val="0"/>
      <w:marTop w:val="0"/>
      <w:marBottom w:val="0"/>
      <w:divBdr>
        <w:top w:val="none" w:sz="0" w:space="0" w:color="auto"/>
        <w:left w:val="none" w:sz="0" w:space="0" w:color="auto"/>
        <w:bottom w:val="none" w:sz="0" w:space="0" w:color="auto"/>
        <w:right w:val="none" w:sz="0" w:space="0" w:color="auto"/>
      </w:divBdr>
    </w:div>
    <w:div w:id="1426807295">
      <w:bodyDiv w:val="1"/>
      <w:marLeft w:val="0"/>
      <w:marRight w:val="0"/>
      <w:marTop w:val="0"/>
      <w:marBottom w:val="0"/>
      <w:divBdr>
        <w:top w:val="none" w:sz="0" w:space="0" w:color="auto"/>
        <w:left w:val="none" w:sz="0" w:space="0" w:color="auto"/>
        <w:bottom w:val="none" w:sz="0" w:space="0" w:color="auto"/>
        <w:right w:val="none" w:sz="0" w:space="0" w:color="auto"/>
      </w:divBdr>
    </w:div>
    <w:div w:id="1489906043">
      <w:bodyDiv w:val="1"/>
      <w:marLeft w:val="0"/>
      <w:marRight w:val="0"/>
      <w:marTop w:val="0"/>
      <w:marBottom w:val="0"/>
      <w:divBdr>
        <w:top w:val="none" w:sz="0" w:space="0" w:color="auto"/>
        <w:left w:val="none" w:sz="0" w:space="0" w:color="auto"/>
        <w:bottom w:val="none" w:sz="0" w:space="0" w:color="auto"/>
        <w:right w:val="none" w:sz="0" w:space="0" w:color="auto"/>
      </w:divBdr>
    </w:div>
    <w:div w:id="1502820292">
      <w:bodyDiv w:val="1"/>
      <w:marLeft w:val="0"/>
      <w:marRight w:val="0"/>
      <w:marTop w:val="0"/>
      <w:marBottom w:val="0"/>
      <w:divBdr>
        <w:top w:val="none" w:sz="0" w:space="0" w:color="auto"/>
        <w:left w:val="none" w:sz="0" w:space="0" w:color="auto"/>
        <w:bottom w:val="none" w:sz="0" w:space="0" w:color="auto"/>
        <w:right w:val="none" w:sz="0" w:space="0" w:color="auto"/>
      </w:divBdr>
    </w:div>
    <w:div w:id="1533804679">
      <w:bodyDiv w:val="1"/>
      <w:marLeft w:val="0"/>
      <w:marRight w:val="0"/>
      <w:marTop w:val="0"/>
      <w:marBottom w:val="0"/>
      <w:divBdr>
        <w:top w:val="none" w:sz="0" w:space="0" w:color="auto"/>
        <w:left w:val="none" w:sz="0" w:space="0" w:color="auto"/>
        <w:bottom w:val="none" w:sz="0" w:space="0" w:color="auto"/>
        <w:right w:val="none" w:sz="0" w:space="0" w:color="auto"/>
      </w:divBdr>
    </w:div>
    <w:div w:id="1619724941">
      <w:bodyDiv w:val="1"/>
      <w:marLeft w:val="0"/>
      <w:marRight w:val="0"/>
      <w:marTop w:val="0"/>
      <w:marBottom w:val="0"/>
      <w:divBdr>
        <w:top w:val="none" w:sz="0" w:space="0" w:color="auto"/>
        <w:left w:val="none" w:sz="0" w:space="0" w:color="auto"/>
        <w:bottom w:val="none" w:sz="0" w:space="0" w:color="auto"/>
        <w:right w:val="none" w:sz="0" w:space="0" w:color="auto"/>
      </w:divBdr>
    </w:div>
    <w:div w:id="1631672010">
      <w:bodyDiv w:val="1"/>
      <w:marLeft w:val="0"/>
      <w:marRight w:val="0"/>
      <w:marTop w:val="0"/>
      <w:marBottom w:val="0"/>
      <w:divBdr>
        <w:top w:val="none" w:sz="0" w:space="0" w:color="auto"/>
        <w:left w:val="none" w:sz="0" w:space="0" w:color="auto"/>
        <w:bottom w:val="none" w:sz="0" w:space="0" w:color="auto"/>
        <w:right w:val="none" w:sz="0" w:space="0" w:color="auto"/>
      </w:divBdr>
    </w:div>
    <w:div w:id="1656686046">
      <w:bodyDiv w:val="1"/>
      <w:marLeft w:val="0"/>
      <w:marRight w:val="0"/>
      <w:marTop w:val="0"/>
      <w:marBottom w:val="0"/>
      <w:divBdr>
        <w:top w:val="none" w:sz="0" w:space="0" w:color="auto"/>
        <w:left w:val="none" w:sz="0" w:space="0" w:color="auto"/>
        <w:bottom w:val="none" w:sz="0" w:space="0" w:color="auto"/>
        <w:right w:val="none" w:sz="0" w:space="0" w:color="auto"/>
      </w:divBdr>
    </w:div>
    <w:div w:id="1687054471">
      <w:bodyDiv w:val="1"/>
      <w:marLeft w:val="0"/>
      <w:marRight w:val="0"/>
      <w:marTop w:val="0"/>
      <w:marBottom w:val="0"/>
      <w:divBdr>
        <w:top w:val="none" w:sz="0" w:space="0" w:color="auto"/>
        <w:left w:val="none" w:sz="0" w:space="0" w:color="auto"/>
        <w:bottom w:val="none" w:sz="0" w:space="0" w:color="auto"/>
        <w:right w:val="none" w:sz="0" w:space="0" w:color="auto"/>
      </w:divBdr>
    </w:div>
    <w:div w:id="1688209872">
      <w:bodyDiv w:val="1"/>
      <w:marLeft w:val="0"/>
      <w:marRight w:val="0"/>
      <w:marTop w:val="0"/>
      <w:marBottom w:val="0"/>
      <w:divBdr>
        <w:top w:val="none" w:sz="0" w:space="0" w:color="auto"/>
        <w:left w:val="none" w:sz="0" w:space="0" w:color="auto"/>
        <w:bottom w:val="none" w:sz="0" w:space="0" w:color="auto"/>
        <w:right w:val="none" w:sz="0" w:space="0" w:color="auto"/>
      </w:divBdr>
    </w:div>
    <w:div w:id="1689991054">
      <w:bodyDiv w:val="1"/>
      <w:marLeft w:val="0"/>
      <w:marRight w:val="0"/>
      <w:marTop w:val="0"/>
      <w:marBottom w:val="0"/>
      <w:divBdr>
        <w:top w:val="none" w:sz="0" w:space="0" w:color="auto"/>
        <w:left w:val="none" w:sz="0" w:space="0" w:color="auto"/>
        <w:bottom w:val="none" w:sz="0" w:space="0" w:color="auto"/>
        <w:right w:val="none" w:sz="0" w:space="0" w:color="auto"/>
      </w:divBdr>
    </w:div>
    <w:div w:id="1691103900">
      <w:bodyDiv w:val="1"/>
      <w:marLeft w:val="0"/>
      <w:marRight w:val="0"/>
      <w:marTop w:val="0"/>
      <w:marBottom w:val="0"/>
      <w:divBdr>
        <w:top w:val="none" w:sz="0" w:space="0" w:color="auto"/>
        <w:left w:val="none" w:sz="0" w:space="0" w:color="auto"/>
        <w:bottom w:val="none" w:sz="0" w:space="0" w:color="auto"/>
        <w:right w:val="none" w:sz="0" w:space="0" w:color="auto"/>
      </w:divBdr>
    </w:div>
    <w:div w:id="1697996797">
      <w:bodyDiv w:val="1"/>
      <w:marLeft w:val="0"/>
      <w:marRight w:val="0"/>
      <w:marTop w:val="0"/>
      <w:marBottom w:val="0"/>
      <w:divBdr>
        <w:top w:val="none" w:sz="0" w:space="0" w:color="auto"/>
        <w:left w:val="none" w:sz="0" w:space="0" w:color="auto"/>
        <w:bottom w:val="none" w:sz="0" w:space="0" w:color="auto"/>
        <w:right w:val="none" w:sz="0" w:space="0" w:color="auto"/>
      </w:divBdr>
    </w:div>
    <w:div w:id="1698239229">
      <w:bodyDiv w:val="1"/>
      <w:marLeft w:val="0"/>
      <w:marRight w:val="0"/>
      <w:marTop w:val="0"/>
      <w:marBottom w:val="0"/>
      <w:divBdr>
        <w:top w:val="none" w:sz="0" w:space="0" w:color="auto"/>
        <w:left w:val="none" w:sz="0" w:space="0" w:color="auto"/>
        <w:bottom w:val="none" w:sz="0" w:space="0" w:color="auto"/>
        <w:right w:val="none" w:sz="0" w:space="0" w:color="auto"/>
      </w:divBdr>
    </w:div>
    <w:div w:id="1728256878">
      <w:bodyDiv w:val="1"/>
      <w:marLeft w:val="0"/>
      <w:marRight w:val="0"/>
      <w:marTop w:val="0"/>
      <w:marBottom w:val="0"/>
      <w:divBdr>
        <w:top w:val="none" w:sz="0" w:space="0" w:color="auto"/>
        <w:left w:val="none" w:sz="0" w:space="0" w:color="auto"/>
        <w:bottom w:val="none" w:sz="0" w:space="0" w:color="auto"/>
        <w:right w:val="none" w:sz="0" w:space="0" w:color="auto"/>
      </w:divBdr>
    </w:div>
    <w:div w:id="1739395977">
      <w:bodyDiv w:val="1"/>
      <w:marLeft w:val="0"/>
      <w:marRight w:val="0"/>
      <w:marTop w:val="0"/>
      <w:marBottom w:val="0"/>
      <w:divBdr>
        <w:top w:val="none" w:sz="0" w:space="0" w:color="auto"/>
        <w:left w:val="none" w:sz="0" w:space="0" w:color="auto"/>
        <w:bottom w:val="none" w:sz="0" w:space="0" w:color="auto"/>
        <w:right w:val="none" w:sz="0" w:space="0" w:color="auto"/>
      </w:divBdr>
    </w:div>
    <w:div w:id="1808359299">
      <w:bodyDiv w:val="1"/>
      <w:marLeft w:val="0"/>
      <w:marRight w:val="0"/>
      <w:marTop w:val="0"/>
      <w:marBottom w:val="0"/>
      <w:divBdr>
        <w:top w:val="none" w:sz="0" w:space="0" w:color="auto"/>
        <w:left w:val="none" w:sz="0" w:space="0" w:color="auto"/>
        <w:bottom w:val="none" w:sz="0" w:space="0" w:color="auto"/>
        <w:right w:val="none" w:sz="0" w:space="0" w:color="auto"/>
      </w:divBdr>
    </w:div>
    <w:div w:id="1816527853">
      <w:bodyDiv w:val="1"/>
      <w:marLeft w:val="0"/>
      <w:marRight w:val="0"/>
      <w:marTop w:val="0"/>
      <w:marBottom w:val="0"/>
      <w:divBdr>
        <w:top w:val="none" w:sz="0" w:space="0" w:color="auto"/>
        <w:left w:val="none" w:sz="0" w:space="0" w:color="auto"/>
        <w:bottom w:val="none" w:sz="0" w:space="0" w:color="auto"/>
        <w:right w:val="none" w:sz="0" w:space="0" w:color="auto"/>
      </w:divBdr>
    </w:div>
    <w:div w:id="1936548163">
      <w:bodyDiv w:val="1"/>
      <w:marLeft w:val="0"/>
      <w:marRight w:val="0"/>
      <w:marTop w:val="0"/>
      <w:marBottom w:val="0"/>
      <w:divBdr>
        <w:top w:val="none" w:sz="0" w:space="0" w:color="auto"/>
        <w:left w:val="none" w:sz="0" w:space="0" w:color="auto"/>
        <w:bottom w:val="none" w:sz="0" w:space="0" w:color="auto"/>
        <w:right w:val="none" w:sz="0" w:space="0" w:color="auto"/>
      </w:divBdr>
    </w:div>
    <w:div w:id="1977907144">
      <w:bodyDiv w:val="1"/>
      <w:marLeft w:val="0"/>
      <w:marRight w:val="0"/>
      <w:marTop w:val="0"/>
      <w:marBottom w:val="0"/>
      <w:divBdr>
        <w:top w:val="none" w:sz="0" w:space="0" w:color="auto"/>
        <w:left w:val="none" w:sz="0" w:space="0" w:color="auto"/>
        <w:bottom w:val="none" w:sz="0" w:space="0" w:color="auto"/>
        <w:right w:val="none" w:sz="0" w:space="0" w:color="auto"/>
      </w:divBdr>
    </w:div>
    <w:div w:id="1979994746">
      <w:bodyDiv w:val="1"/>
      <w:marLeft w:val="0"/>
      <w:marRight w:val="0"/>
      <w:marTop w:val="0"/>
      <w:marBottom w:val="0"/>
      <w:divBdr>
        <w:top w:val="none" w:sz="0" w:space="0" w:color="auto"/>
        <w:left w:val="none" w:sz="0" w:space="0" w:color="auto"/>
        <w:bottom w:val="none" w:sz="0" w:space="0" w:color="auto"/>
        <w:right w:val="none" w:sz="0" w:space="0" w:color="auto"/>
      </w:divBdr>
    </w:div>
    <w:div w:id="2025396196">
      <w:bodyDiv w:val="1"/>
      <w:marLeft w:val="0"/>
      <w:marRight w:val="0"/>
      <w:marTop w:val="0"/>
      <w:marBottom w:val="0"/>
      <w:divBdr>
        <w:top w:val="none" w:sz="0" w:space="0" w:color="auto"/>
        <w:left w:val="none" w:sz="0" w:space="0" w:color="auto"/>
        <w:bottom w:val="none" w:sz="0" w:space="0" w:color="auto"/>
        <w:right w:val="none" w:sz="0" w:space="0" w:color="auto"/>
      </w:divBdr>
    </w:div>
    <w:div w:id="2031177595">
      <w:bodyDiv w:val="1"/>
      <w:marLeft w:val="0"/>
      <w:marRight w:val="0"/>
      <w:marTop w:val="0"/>
      <w:marBottom w:val="0"/>
      <w:divBdr>
        <w:top w:val="none" w:sz="0" w:space="0" w:color="auto"/>
        <w:left w:val="none" w:sz="0" w:space="0" w:color="auto"/>
        <w:bottom w:val="none" w:sz="0" w:space="0" w:color="auto"/>
        <w:right w:val="none" w:sz="0" w:space="0" w:color="auto"/>
      </w:divBdr>
    </w:div>
    <w:div w:id="2031296265">
      <w:bodyDiv w:val="1"/>
      <w:marLeft w:val="0"/>
      <w:marRight w:val="0"/>
      <w:marTop w:val="0"/>
      <w:marBottom w:val="0"/>
      <w:divBdr>
        <w:top w:val="none" w:sz="0" w:space="0" w:color="auto"/>
        <w:left w:val="none" w:sz="0" w:space="0" w:color="auto"/>
        <w:bottom w:val="none" w:sz="0" w:space="0" w:color="auto"/>
        <w:right w:val="none" w:sz="0" w:space="0" w:color="auto"/>
      </w:divBdr>
    </w:div>
    <w:div w:id="2049140403">
      <w:bodyDiv w:val="1"/>
      <w:marLeft w:val="0"/>
      <w:marRight w:val="0"/>
      <w:marTop w:val="0"/>
      <w:marBottom w:val="0"/>
      <w:divBdr>
        <w:top w:val="none" w:sz="0" w:space="0" w:color="auto"/>
        <w:left w:val="none" w:sz="0" w:space="0" w:color="auto"/>
        <w:bottom w:val="none" w:sz="0" w:space="0" w:color="auto"/>
        <w:right w:val="none" w:sz="0" w:space="0" w:color="auto"/>
      </w:divBdr>
    </w:div>
    <w:div w:id="2092727330">
      <w:bodyDiv w:val="1"/>
      <w:marLeft w:val="0"/>
      <w:marRight w:val="0"/>
      <w:marTop w:val="0"/>
      <w:marBottom w:val="0"/>
      <w:divBdr>
        <w:top w:val="none" w:sz="0" w:space="0" w:color="auto"/>
        <w:left w:val="none" w:sz="0" w:space="0" w:color="auto"/>
        <w:bottom w:val="none" w:sz="0" w:space="0" w:color="auto"/>
        <w:right w:val="none" w:sz="0" w:space="0" w:color="auto"/>
      </w:divBdr>
    </w:div>
    <w:div w:id="2101413349">
      <w:bodyDiv w:val="1"/>
      <w:marLeft w:val="0"/>
      <w:marRight w:val="0"/>
      <w:marTop w:val="0"/>
      <w:marBottom w:val="0"/>
      <w:divBdr>
        <w:top w:val="none" w:sz="0" w:space="0" w:color="auto"/>
        <w:left w:val="none" w:sz="0" w:space="0" w:color="auto"/>
        <w:bottom w:val="none" w:sz="0" w:space="0" w:color="auto"/>
        <w:right w:val="none" w:sz="0" w:space="0" w:color="auto"/>
      </w:divBdr>
    </w:div>
    <w:div w:id="2110008458">
      <w:bodyDiv w:val="1"/>
      <w:marLeft w:val="0"/>
      <w:marRight w:val="0"/>
      <w:marTop w:val="0"/>
      <w:marBottom w:val="0"/>
      <w:divBdr>
        <w:top w:val="none" w:sz="0" w:space="0" w:color="auto"/>
        <w:left w:val="none" w:sz="0" w:space="0" w:color="auto"/>
        <w:bottom w:val="none" w:sz="0" w:space="0" w:color="auto"/>
        <w:right w:val="none" w:sz="0" w:space="0" w:color="auto"/>
      </w:divBdr>
    </w:div>
    <w:div w:id="2114008083">
      <w:bodyDiv w:val="1"/>
      <w:marLeft w:val="0"/>
      <w:marRight w:val="0"/>
      <w:marTop w:val="0"/>
      <w:marBottom w:val="0"/>
      <w:divBdr>
        <w:top w:val="none" w:sz="0" w:space="0" w:color="auto"/>
        <w:left w:val="none" w:sz="0" w:space="0" w:color="auto"/>
        <w:bottom w:val="none" w:sz="0" w:space="0" w:color="auto"/>
        <w:right w:val="none" w:sz="0" w:space="0" w:color="auto"/>
      </w:divBdr>
    </w:div>
    <w:div w:id="2114855082">
      <w:bodyDiv w:val="1"/>
      <w:marLeft w:val="0"/>
      <w:marRight w:val="0"/>
      <w:marTop w:val="0"/>
      <w:marBottom w:val="0"/>
      <w:divBdr>
        <w:top w:val="none" w:sz="0" w:space="0" w:color="auto"/>
        <w:left w:val="none" w:sz="0" w:space="0" w:color="auto"/>
        <w:bottom w:val="none" w:sz="0" w:space="0" w:color="auto"/>
        <w:right w:val="none" w:sz="0" w:space="0" w:color="auto"/>
      </w:divBdr>
    </w:div>
    <w:div w:id="2117753596">
      <w:bodyDiv w:val="1"/>
      <w:marLeft w:val="0"/>
      <w:marRight w:val="0"/>
      <w:marTop w:val="0"/>
      <w:marBottom w:val="0"/>
      <w:divBdr>
        <w:top w:val="none" w:sz="0" w:space="0" w:color="auto"/>
        <w:left w:val="none" w:sz="0" w:space="0" w:color="auto"/>
        <w:bottom w:val="none" w:sz="0" w:space="0" w:color="auto"/>
        <w:right w:val="none" w:sz="0" w:space="0" w:color="auto"/>
      </w:divBdr>
    </w:div>
    <w:div w:id="21310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a2.ristekdikti.go.id/authors/detail/?id=6013658&amp;view=overview"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9D6A-47FE-41F1-BC1F-D21D593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17484</Words>
  <Characters>99660</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Perhatian</vt:lpstr>
    </vt:vector>
  </TitlesOfParts>
  <Company>litbang</Company>
  <LinksUpToDate>false</LinksUpToDate>
  <CharactersWithSpaces>116911</CharactersWithSpaces>
  <SharedDoc>false</SharedDoc>
  <HLinks>
    <vt:vector size="6" baseType="variant">
      <vt:variant>
        <vt:i4>3866649</vt:i4>
      </vt:variant>
      <vt:variant>
        <vt:i4>0</vt:i4>
      </vt:variant>
      <vt:variant>
        <vt:i4>0</vt:i4>
      </vt:variant>
      <vt:variant>
        <vt:i4>5</vt:i4>
      </vt:variant>
      <vt:variant>
        <vt:lpwstr>mailto:anifbdt@litbang.depkes.go.id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Perhatian</dc:title>
  <dc:creator>doni</dc:creator>
  <cp:lastModifiedBy>DELL</cp:lastModifiedBy>
  <cp:revision>8</cp:revision>
  <cp:lastPrinted>2021-11-11T02:21:00Z</cp:lastPrinted>
  <dcterms:created xsi:type="dcterms:W3CDTF">2021-11-11T00:07:00Z</dcterms:created>
  <dcterms:modified xsi:type="dcterms:W3CDTF">2021-11-11T02:55:00Z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63021937-295e-3627-a7b0-cd1e43f0378e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http://www.zotero.org/styles/harvard-cite-them-right</vt:lpwstr>
  </property>
</Properties>
</file>