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FECC" w14:textId="77777777" w:rsidR="00277B8D" w:rsidRDefault="00277B8D" w:rsidP="00277B8D">
      <w:pPr>
        <w:numPr>
          <w:ilvl w:val="0"/>
          <w:numId w:val="1"/>
        </w:numPr>
        <w:spacing w:before="100" w:beforeAutospacing="1" w:after="100" w:afterAutospacing="1" w:line="300" w:lineRule="atLeast"/>
        <w:rPr>
          <w:sz w:val="20"/>
          <w:szCs w:val="20"/>
        </w:rPr>
      </w:pPr>
      <w:r>
        <w:rPr>
          <w:sz w:val="20"/>
          <w:szCs w:val="20"/>
        </w:rPr>
        <w:fldChar w:fldCharType="begin"/>
      </w:r>
      <w:r>
        <w:rPr>
          <w:sz w:val="20"/>
          <w:szCs w:val="20"/>
        </w:rPr>
        <w:instrText xml:space="preserve"> HYPERLINK "http://journalofmedula.com/index.php/medula/index" </w:instrText>
      </w:r>
      <w:r>
        <w:rPr>
          <w:sz w:val="20"/>
          <w:szCs w:val="20"/>
        </w:rPr>
        <w:fldChar w:fldCharType="separate"/>
      </w:r>
      <w:r>
        <w:rPr>
          <w:rStyle w:val="Hyperlink"/>
          <w:color w:val="007AB2"/>
          <w:sz w:val="20"/>
          <w:szCs w:val="20"/>
        </w:rPr>
        <w:t>Home</w:t>
      </w:r>
      <w:r>
        <w:rPr>
          <w:sz w:val="20"/>
          <w:szCs w:val="20"/>
        </w:rPr>
        <w:fldChar w:fldCharType="end"/>
      </w:r>
      <w:r>
        <w:rPr>
          <w:sz w:val="20"/>
          <w:szCs w:val="20"/>
        </w:rPr>
        <w:t> </w:t>
      </w:r>
      <w:r>
        <w:rPr>
          <w:rStyle w:val="separator"/>
          <w:sz w:val="20"/>
          <w:szCs w:val="20"/>
        </w:rPr>
        <w:t>/</w:t>
      </w:r>
    </w:p>
    <w:p w14:paraId="1E22B014" w14:textId="77777777" w:rsidR="00277B8D" w:rsidRDefault="00277B8D" w:rsidP="00277B8D">
      <w:pPr>
        <w:spacing w:after="0" w:line="300" w:lineRule="atLeast"/>
        <w:ind w:left="720"/>
        <w:rPr>
          <w:sz w:val="20"/>
          <w:szCs w:val="20"/>
        </w:rPr>
      </w:pPr>
      <w:r>
        <w:rPr>
          <w:sz w:val="20"/>
          <w:szCs w:val="20"/>
        </w:rPr>
        <w:t> </w:t>
      </w:r>
    </w:p>
    <w:p w14:paraId="33C9AC2F" w14:textId="77777777" w:rsidR="00277B8D" w:rsidRDefault="00277B8D" w:rsidP="00277B8D">
      <w:pPr>
        <w:numPr>
          <w:ilvl w:val="0"/>
          <w:numId w:val="1"/>
        </w:numPr>
        <w:spacing w:before="100" w:beforeAutospacing="1" w:after="100" w:afterAutospacing="1" w:line="300" w:lineRule="atLeast"/>
        <w:rPr>
          <w:sz w:val="20"/>
          <w:szCs w:val="20"/>
        </w:rPr>
      </w:pPr>
      <w:hyperlink r:id="rId5" w:history="1">
        <w:r>
          <w:rPr>
            <w:rStyle w:val="Hyperlink"/>
            <w:color w:val="007AB2"/>
            <w:sz w:val="20"/>
            <w:szCs w:val="20"/>
          </w:rPr>
          <w:t>Archives</w:t>
        </w:r>
      </w:hyperlink>
      <w:r>
        <w:rPr>
          <w:sz w:val="20"/>
          <w:szCs w:val="20"/>
        </w:rPr>
        <w:t> </w:t>
      </w:r>
      <w:r>
        <w:rPr>
          <w:rStyle w:val="separator"/>
          <w:sz w:val="20"/>
          <w:szCs w:val="20"/>
        </w:rPr>
        <w:t>/</w:t>
      </w:r>
    </w:p>
    <w:p w14:paraId="5ADF5466" w14:textId="77777777" w:rsidR="00277B8D" w:rsidRDefault="00277B8D" w:rsidP="00277B8D">
      <w:pPr>
        <w:spacing w:after="0" w:line="300" w:lineRule="atLeast"/>
        <w:ind w:left="720"/>
        <w:rPr>
          <w:sz w:val="20"/>
          <w:szCs w:val="20"/>
        </w:rPr>
      </w:pPr>
      <w:r>
        <w:rPr>
          <w:sz w:val="20"/>
          <w:szCs w:val="20"/>
        </w:rPr>
        <w:t> </w:t>
      </w:r>
    </w:p>
    <w:p w14:paraId="44B5B847" w14:textId="77777777" w:rsidR="00277B8D" w:rsidRDefault="00277B8D" w:rsidP="00277B8D">
      <w:pPr>
        <w:numPr>
          <w:ilvl w:val="0"/>
          <w:numId w:val="1"/>
        </w:numPr>
        <w:spacing w:before="100" w:beforeAutospacing="1" w:after="100" w:afterAutospacing="1" w:line="300" w:lineRule="atLeast"/>
        <w:rPr>
          <w:sz w:val="20"/>
          <w:szCs w:val="20"/>
        </w:rPr>
      </w:pPr>
      <w:hyperlink r:id="rId6" w:history="1">
        <w:r>
          <w:rPr>
            <w:rStyle w:val="Hyperlink"/>
            <w:color w:val="007AB2"/>
            <w:sz w:val="20"/>
            <w:szCs w:val="20"/>
          </w:rPr>
          <w:t xml:space="preserve">Vol. 11 No. 1 (2021): </w:t>
        </w:r>
        <w:proofErr w:type="spellStart"/>
        <w:r>
          <w:rPr>
            <w:rStyle w:val="Hyperlink"/>
            <w:color w:val="007AB2"/>
            <w:sz w:val="20"/>
            <w:szCs w:val="20"/>
          </w:rPr>
          <w:t>Medula</w:t>
        </w:r>
        <w:proofErr w:type="spellEnd"/>
      </w:hyperlink>
      <w:r>
        <w:rPr>
          <w:sz w:val="20"/>
          <w:szCs w:val="20"/>
        </w:rPr>
        <w:t> </w:t>
      </w:r>
      <w:r>
        <w:rPr>
          <w:rStyle w:val="separator"/>
          <w:sz w:val="20"/>
          <w:szCs w:val="20"/>
        </w:rPr>
        <w:t>/</w:t>
      </w:r>
    </w:p>
    <w:p w14:paraId="0A6B52DD" w14:textId="77777777" w:rsidR="00277B8D" w:rsidRDefault="00277B8D" w:rsidP="00277B8D">
      <w:pPr>
        <w:spacing w:after="0" w:line="300" w:lineRule="atLeast"/>
        <w:ind w:left="720"/>
        <w:rPr>
          <w:sz w:val="20"/>
          <w:szCs w:val="20"/>
        </w:rPr>
      </w:pPr>
      <w:r>
        <w:rPr>
          <w:sz w:val="20"/>
          <w:szCs w:val="20"/>
        </w:rPr>
        <w:t> </w:t>
      </w:r>
    </w:p>
    <w:p w14:paraId="52569E4F" w14:textId="77777777" w:rsidR="00277B8D" w:rsidRDefault="00277B8D" w:rsidP="00277B8D">
      <w:pPr>
        <w:pStyle w:val="current"/>
        <w:numPr>
          <w:ilvl w:val="0"/>
          <w:numId w:val="1"/>
        </w:numPr>
        <w:spacing w:line="300" w:lineRule="atLeast"/>
        <w:rPr>
          <w:sz w:val="20"/>
          <w:szCs w:val="20"/>
        </w:rPr>
      </w:pPr>
      <w:proofErr w:type="spellStart"/>
      <w:r>
        <w:rPr>
          <w:sz w:val="20"/>
          <w:szCs w:val="20"/>
        </w:rPr>
        <w:t>Artikel</w:t>
      </w:r>
      <w:proofErr w:type="spellEnd"/>
    </w:p>
    <w:p w14:paraId="6004151D" w14:textId="77777777" w:rsidR="00277B8D" w:rsidRDefault="00277B8D" w:rsidP="00277B8D">
      <w:pPr>
        <w:pStyle w:val="Heading1"/>
        <w:spacing w:before="0" w:line="450" w:lineRule="atLeast"/>
        <w:rPr>
          <w:rFonts w:ascii="Noto Serif" w:hAnsi="Noto Serif" w:cs="Noto Serif"/>
          <w:sz w:val="36"/>
          <w:szCs w:val="36"/>
        </w:rPr>
      </w:pPr>
      <w:r>
        <w:rPr>
          <w:rFonts w:ascii="Noto Serif" w:hAnsi="Noto Serif" w:cs="Noto Serif"/>
          <w:sz w:val="36"/>
          <w:szCs w:val="36"/>
        </w:rPr>
        <w:t xml:space="preserve">The Relationship Between Age </w:t>
      </w:r>
      <w:proofErr w:type="gramStart"/>
      <w:r>
        <w:rPr>
          <w:rFonts w:ascii="Noto Serif" w:hAnsi="Noto Serif" w:cs="Noto Serif"/>
          <w:sz w:val="36"/>
          <w:szCs w:val="36"/>
        </w:rPr>
        <w:t>With</w:t>
      </w:r>
      <w:proofErr w:type="gramEnd"/>
      <w:r>
        <w:rPr>
          <w:rFonts w:ascii="Noto Serif" w:hAnsi="Noto Serif" w:cs="Noto Serif"/>
          <w:sz w:val="36"/>
          <w:szCs w:val="36"/>
        </w:rPr>
        <w:t xml:space="preserve"> Oral Glucose Tolerance Test (OGTT) Level In The First-Generation Diabetes Mellitus (Dm) Type 2</w:t>
      </w:r>
    </w:p>
    <w:p w14:paraId="17AAE044" w14:textId="77777777" w:rsidR="00277B8D" w:rsidRDefault="00277B8D" w:rsidP="00277B8D">
      <w:pPr>
        <w:pStyle w:val="Heading2"/>
        <w:spacing w:before="0" w:beforeAutospacing="0" w:after="0" w:afterAutospacing="0" w:line="450" w:lineRule="atLeast"/>
        <w:rPr>
          <w:rFonts w:ascii="Noto Serif" w:hAnsi="Noto Serif" w:cs="Noto Serif"/>
          <w:b w:val="0"/>
          <w:bCs w:val="0"/>
          <w:sz w:val="21"/>
          <w:szCs w:val="21"/>
        </w:rPr>
      </w:pPr>
      <w:proofErr w:type="spellStart"/>
      <w:r>
        <w:rPr>
          <w:rFonts w:ascii="Noto Serif" w:hAnsi="Noto Serif" w:cs="Noto Serif"/>
          <w:b w:val="0"/>
          <w:bCs w:val="0"/>
          <w:sz w:val="21"/>
          <w:szCs w:val="21"/>
        </w:rPr>
        <w:t>Hubungan</w:t>
      </w:r>
      <w:proofErr w:type="spellEnd"/>
      <w:r>
        <w:rPr>
          <w:rFonts w:ascii="Noto Serif" w:hAnsi="Noto Serif" w:cs="Noto Serif"/>
          <w:b w:val="0"/>
          <w:bCs w:val="0"/>
          <w:sz w:val="21"/>
          <w:szCs w:val="21"/>
        </w:rPr>
        <w:t xml:space="preserve"> </w:t>
      </w:r>
      <w:proofErr w:type="spellStart"/>
      <w:r>
        <w:rPr>
          <w:rFonts w:ascii="Noto Serif" w:hAnsi="Noto Serif" w:cs="Noto Serif"/>
          <w:b w:val="0"/>
          <w:bCs w:val="0"/>
          <w:sz w:val="21"/>
          <w:szCs w:val="21"/>
        </w:rPr>
        <w:t>Usia</w:t>
      </w:r>
      <w:proofErr w:type="spellEnd"/>
      <w:r>
        <w:rPr>
          <w:rFonts w:ascii="Noto Serif" w:hAnsi="Noto Serif" w:cs="Noto Serif"/>
          <w:b w:val="0"/>
          <w:bCs w:val="0"/>
          <w:sz w:val="21"/>
          <w:szCs w:val="21"/>
        </w:rPr>
        <w:t xml:space="preserve"> </w:t>
      </w:r>
      <w:proofErr w:type="spellStart"/>
      <w:r>
        <w:rPr>
          <w:rFonts w:ascii="Noto Serif" w:hAnsi="Noto Serif" w:cs="Noto Serif"/>
          <w:b w:val="0"/>
          <w:bCs w:val="0"/>
          <w:sz w:val="21"/>
          <w:szCs w:val="21"/>
        </w:rPr>
        <w:t>dengan</w:t>
      </w:r>
      <w:proofErr w:type="spellEnd"/>
      <w:r>
        <w:rPr>
          <w:rFonts w:ascii="Noto Serif" w:hAnsi="Noto Serif" w:cs="Noto Serif"/>
          <w:b w:val="0"/>
          <w:bCs w:val="0"/>
          <w:sz w:val="21"/>
          <w:szCs w:val="21"/>
        </w:rPr>
        <w:t xml:space="preserve"> Nilai </w:t>
      </w:r>
      <w:proofErr w:type="spellStart"/>
      <w:r>
        <w:rPr>
          <w:rFonts w:ascii="Noto Serif" w:hAnsi="Noto Serif" w:cs="Noto Serif"/>
          <w:b w:val="0"/>
          <w:bCs w:val="0"/>
          <w:sz w:val="21"/>
          <w:szCs w:val="21"/>
        </w:rPr>
        <w:t>Tes</w:t>
      </w:r>
      <w:proofErr w:type="spellEnd"/>
      <w:r>
        <w:rPr>
          <w:rFonts w:ascii="Noto Serif" w:hAnsi="Noto Serif" w:cs="Noto Serif"/>
          <w:b w:val="0"/>
          <w:bCs w:val="0"/>
          <w:sz w:val="21"/>
          <w:szCs w:val="21"/>
        </w:rPr>
        <w:t xml:space="preserve"> </w:t>
      </w:r>
      <w:proofErr w:type="spellStart"/>
      <w:r>
        <w:rPr>
          <w:rFonts w:ascii="Noto Serif" w:hAnsi="Noto Serif" w:cs="Noto Serif"/>
          <w:b w:val="0"/>
          <w:bCs w:val="0"/>
          <w:sz w:val="21"/>
          <w:szCs w:val="21"/>
        </w:rPr>
        <w:t>Toleransi</w:t>
      </w:r>
      <w:proofErr w:type="spellEnd"/>
      <w:r>
        <w:rPr>
          <w:rFonts w:ascii="Noto Serif" w:hAnsi="Noto Serif" w:cs="Noto Serif"/>
          <w:b w:val="0"/>
          <w:bCs w:val="0"/>
          <w:sz w:val="21"/>
          <w:szCs w:val="21"/>
        </w:rPr>
        <w:t xml:space="preserve"> </w:t>
      </w:r>
      <w:proofErr w:type="spellStart"/>
      <w:r>
        <w:rPr>
          <w:rFonts w:ascii="Noto Serif" w:hAnsi="Noto Serif" w:cs="Noto Serif"/>
          <w:b w:val="0"/>
          <w:bCs w:val="0"/>
          <w:sz w:val="21"/>
          <w:szCs w:val="21"/>
        </w:rPr>
        <w:t>Glukosa</w:t>
      </w:r>
      <w:proofErr w:type="spellEnd"/>
      <w:r>
        <w:rPr>
          <w:rFonts w:ascii="Noto Serif" w:hAnsi="Noto Serif" w:cs="Noto Serif"/>
          <w:b w:val="0"/>
          <w:bCs w:val="0"/>
          <w:sz w:val="21"/>
          <w:szCs w:val="21"/>
        </w:rPr>
        <w:t xml:space="preserve"> Oral </w:t>
      </w:r>
      <w:proofErr w:type="gramStart"/>
      <w:r>
        <w:rPr>
          <w:rFonts w:ascii="Noto Serif" w:hAnsi="Noto Serif" w:cs="Noto Serif"/>
          <w:b w:val="0"/>
          <w:bCs w:val="0"/>
          <w:sz w:val="21"/>
          <w:szCs w:val="21"/>
        </w:rPr>
        <w:t>( TTGO</w:t>
      </w:r>
      <w:proofErr w:type="gramEnd"/>
      <w:r>
        <w:rPr>
          <w:rFonts w:ascii="Noto Serif" w:hAnsi="Noto Serif" w:cs="Noto Serif"/>
          <w:b w:val="0"/>
          <w:bCs w:val="0"/>
          <w:sz w:val="21"/>
          <w:szCs w:val="21"/>
        </w:rPr>
        <w:t xml:space="preserve">) Pada </w:t>
      </w:r>
      <w:proofErr w:type="spellStart"/>
      <w:r>
        <w:rPr>
          <w:rFonts w:ascii="Noto Serif" w:hAnsi="Noto Serif" w:cs="Noto Serif"/>
          <w:b w:val="0"/>
          <w:bCs w:val="0"/>
          <w:sz w:val="21"/>
          <w:szCs w:val="21"/>
        </w:rPr>
        <w:t>Generasi</w:t>
      </w:r>
      <w:proofErr w:type="spellEnd"/>
      <w:r>
        <w:rPr>
          <w:rFonts w:ascii="Noto Serif" w:hAnsi="Noto Serif" w:cs="Noto Serif"/>
          <w:b w:val="0"/>
          <w:bCs w:val="0"/>
          <w:sz w:val="21"/>
          <w:szCs w:val="21"/>
        </w:rPr>
        <w:t xml:space="preserve"> </w:t>
      </w:r>
      <w:proofErr w:type="spellStart"/>
      <w:r>
        <w:rPr>
          <w:rFonts w:ascii="Noto Serif" w:hAnsi="Noto Serif" w:cs="Noto Serif"/>
          <w:b w:val="0"/>
          <w:bCs w:val="0"/>
          <w:sz w:val="21"/>
          <w:szCs w:val="21"/>
        </w:rPr>
        <w:t>Pertama</w:t>
      </w:r>
      <w:proofErr w:type="spellEnd"/>
      <w:r>
        <w:rPr>
          <w:rFonts w:ascii="Noto Serif" w:hAnsi="Noto Serif" w:cs="Noto Serif"/>
          <w:b w:val="0"/>
          <w:bCs w:val="0"/>
          <w:sz w:val="21"/>
          <w:szCs w:val="21"/>
        </w:rPr>
        <w:t xml:space="preserve"> </w:t>
      </w:r>
      <w:proofErr w:type="spellStart"/>
      <w:r>
        <w:rPr>
          <w:rFonts w:ascii="Noto Serif" w:hAnsi="Noto Serif" w:cs="Noto Serif"/>
          <w:b w:val="0"/>
          <w:bCs w:val="0"/>
          <w:sz w:val="21"/>
          <w:szCs w:val="21"/>
        </w:rPr>
        <w:t>Penderita</w:t>
      </w:r>
      <w:proofErr w:type="spellEnd"/>
      <w:r>
        <w:rPr>
          <w:rFonts w:ascii="Noto Serif" w:hAnsi="Noto Serif" w:cs="Noto Serif"/>
          <w:b w:val="0"/>
          <w:bCs w:val="0"/>
          <w:sz w:val="21"/>
          <w:szCs w:val="21"/>
        </w:rPr>
        <w:t xml:space="preserve"> Diabetes </w:t>
      </w:r>
      <w:proofErr w:type="spellStart"/>
      <w:r>
        <w:rPr>
          <w:rFonts w:ascii="Noto Serif" w:hAnsi="Noto Serif" w:cs="Noto Serif"/>
          <w:b w:val="0"/>
          <w:bCs w:val="0"/>
          <w:sz w:val="21"/>
          <w:szCs w:val="21"/>
        </w:rPr>
        <w:t>Melitus</w:t>
      </w:r>
      <w:proofErr w:type="spellEnd"/>
      <w:r>
        <w:rPr>
          <w:rFonts w:ascii="Noto Serif" w:hAnsi="Noto Serif" w:cs="Noto Serif"/>
          <w:b w:val="0"/>
          <w:bCs w:val="0"/>
          <w:sz w:val="21"/>
          <w:szCs w:val="21"/>
        </w:rPr>
        <w:t xml:space="preserve"> (DM) </w:t>
      </w:r>
      <w:proofErr w:type="spellStart"/>
      <w:r>
        <w:rPr>
          <w:rFonts w:ascii="Noto Serif" w:hAnsi="Noto Serif" w:cs="Noto Serif"/>
          <w:b w:val="0"/>
          <w:bCs w:val="0"/>
          <w:sz w:val="21"/>
          <w:szCs w:val="21"/>
        </w:rPr>
        <w:t>Tipe</w:t>
      </w:r>
      <w:proofErr w:type="spellEnd"/>
      <w:r>
        <w:rPr>
          <w:rFonts w:ascii="Noto Serif" w:hAnsi="Noto Serif" w:cs="Noto Serif"/>
          <w:b w:val="0"/>
          <w:bCs w:val="0"/>
          <w:sz w:val="21"/>
          <w:szCs w:val="21"/>
        </w:rPr>
        <w:t xml:space="preserve"> 2</w:t>
      </w:r>
    </w:p>
    <w:p w14:paraId="116A454E" w14:textId="77777777" w:rsidR="00277B8D" w:rsidRDefault="00277B8D" w:rsidP="00277B8D">
      <w:pPr>
        <w:pStyle w:val="Heading2"/>
        <w:spacing w:before="0" w:beforeAutospacing="0" w:after="300" w:afterAutospacing="0" w:line="450" w:lineRule="atLeast"/>
        <w:rPr>
          <w:rFonts w:ascii="Noto Serif" w:hAnsi="Noto Serif" w:cs="Noto Serif"/>
          <w:sz w:val="27"/>
          <w:szCs w:val="27"/>
        </w:rPr>
      </w:pPr>
      <w:r>
        <w:rPr>
          <w:rFonts w:ascii="Noto Serif" w:hAnsi="Noto Serif" w:cs="Noto Serif"/>
          <w:sz w:val="27"/>
          <w:szCs w:val="27"/>
        </w:rPr>
        <w:t>Authors</w:t>
      </w:r>
    </w:p>
    <w:p w14:paraId="34F18872" w14:textId="77777777" w:rsidR="00277B8D" w:rsidRDefault="00277B8D" w:rsidP="00277B8D">
      <w:pPr>
        <w:numPr>
          <w:ilvl w:val="0"/>
          <w:numId w:val="2"/>
        </w:numPr>
        <w:spacing w:before="100" w:beforeAutospacing="1" w:after="150" w:line="240" w:lineRule="auto"/>
        <w:rPr>
          <w:rFonts w:ascii="Times New Roman" w:hAnsi="Times New Roman" w:cs="Times New Roman"/>
          <w:sz w:val="24"/>
          <w:szCs w:val="24"/>
        </w:rPr>
      </w:pPr>
      <w:r>
        <w:rPr>
          <w:rStyle w:val="name"/>
          <w:b/>
          <w:bCs/>
        </w:rPr>
        <w:t xml:space="preserve">I Made Adhi Setia </w:t>
      </w:r>
      <w:proofErr w:type="spellStart"/>
      <w:r>
        <w:rPr>
          <w:rStyle w:val="name"/>
          <w:b/>
          <w:bCs/>
        </w:rPr>
        <w:t>W</w:t>
      </w:r>
      <w:r>
        <w:rPr>
          <w:rStyle w:val="affiliation"/>
          <w:sz w:val="20"/>
          <w:szCs w:val="20"/>
        </w:rPr>
        <w:t>Medical</w:t>
      </w:r>
      <w:proofErr w:type="spellEnd"/>
      <w:r>
        <w:rPr>
          <w:rStyle w:val="affiliation"/>
          <w:sz w:val="20"/>
          <w:szCs w:val="20"/>
        </w:rPr>
        <w:t xml:space="preserve"> Faculty University Lampung</w:t>
      </w:r>
    </w:p>
    <w:p w14:paraId="310C3F5A" w14:textId="77777777" w:rsidR="00277B8D" w:rsidRDefault="00277B8D" w:rsidP="00277B8D">
      <w:pPr>
        <w:numPr>
          <w:ilvl w:val="0"/>
          <w:numId w:val="2"/>
        </w:numPr>
        <w:spacing w:before="100" w:beforeAutospacing="1" w:after="150" w:line="240" w:lineRule="auto"/>
      </w:pPr>
      <w:proofErr w:type="spellStart"/>
      <w:r>
        <w:rPr>
          <w:rStyle w:val="name"/>
          <w:b/>
          <w:bCs/>
        </w:rPr>
        <w:t>Agustya</w:t>
      </w:r>
      <w:proofErr w:type="spellEnd"/>
      <w:r>
        <w:rPr>
          <w:rStyle w:val="name"/>
          <w:b/>
          <w:bCs/>
        </w:rPr>
        <w:t xml:space="preserve"> </w:t>
      </w:r>
      <w:proofErr w:type="spellStart"/>
      <w:r>
        <w:rPr>
          <w:rStyle w:val="name"/>
          <w:b/>
          <w:bCs/>
        </w:rPr>
        <w:t>Tjiptaningrum</w:t>
      </w:r>
      <w:r>
        <w:rPr>
          <w:rStyle w:val="affiliation"/>
          <w:sz w:val="20"/>
          <w:szCs w:val="20"/>
        </w:rPr>
        <w:t>Medical</w:t>
      </w:r>
      <w:proofErr w:type="spellEnd"/>
      <w:r>
        <w:rPr>
          <w:rStyle w:val="affiliation"/>
          <w:sz w:val="20"/>
          <w:szCs w:val="20"/>
        </w:rPr>
        <w:t xml:space="preserve"> Faculty Lampung University</w:t>
      </w:r>
    </w:p>
    <w:p w14:paraId="3DE7338A" w14:textId="77777777" w:rsidR="00277B8D" w:rsidRDefault="00277B8D" w:rsidP="00277B8D">
      <w:pPr>
        <w:numPr>
          <w:ilvl w:val="0"/>
          <w:numId w:val="2"/>
        </w:numPr>
        <w:spacing w:before="100" w:beforeAutospacing="1" w:after="150" w:line="240" w:lineRule="auto"/>
      </w:pPr>
      <w:r>
        <w:rPr>
          <w:rStyle w:val="name"/>
          <w:b/>
          <w:bCs/>
        </w:rPr>
        <w:t xml:space="preserve">Dian </w:t>
      </w:r>
      <w:proofErr w:type="spellStart"/>
      <w:r>
        <w:rPr>
          <w:rStyle w:val="name"/>
          <w:b/>
          <w:bCs/>
        </w:rPr>
        <w:t>Isti</w:t>
      </w:r>
      <w:proofErr w:type="spellEnd"/>
      <w:r>
        <w:rPr>
          <w:rStyle w:val="name"/>
          <w:b/>
          <w:bCs/>
        </w:rPr>
        <w:t xml:space="preserve"> </w:t>
      </w:r>
      <w:proofErr w:type="spellStart"/>
      <w:r>
        <w:rPr>
          <w:rStyle w:val="name"/>
          <w:b/>
          <w:bCs/>
        </w:rPr>
        <w:t>angraini</w:t>
      </w:r>
      <w:r>
        <w:rPr>
          <w:rStyle w:val="affiliation"/>
          <w:sz w:val="20"/>
          <w:szCs w:val="20"/>
        </w:rPr>
        <w:t>Medical</w:t>
      </w:r>
      <w:proofErr w:type="spellEnd"/>
      <w:r>
        <w:rPr>
          <w:rStyle w:val="affiliation"/>
          <w:sz w:val="20"/>
          <w:szCs w:val="20"/>
        </w:rPr>
        <w:t xml:space="preserve"> Faculty Lampung University</w:t>
      </w:r>
    </w:p>
    <w:p w14:paraId="69B118C9" w14:textId="77777777" w:rsidR="00277B8D" w:rsidRDefault="00277B8D" w:rsidP="00277B8D">
      <w:pPr>
        <w:numPr>
          <w:ilvl w:val="0"/>
          <w:numId w:val="2"/>
        </w:numPr>
        <w:spacing w:before="100" w:beforeAutospacing="1" w:after="150" w:line="240" w:lineRule="auto"/>
      </w:pPr>
      <w:r>
        <w:rPr>
          <w:rStyle w:val="name"/>
          <w:b/>
          <w:bCs/>
        </w:rPr>
        <w:t xml:space="preserve">Putu </w:t>
      </w:r>
      <w:proofErr w:type="spellStart"/>
      <w:r>
        <w:rPr>
          <w:rStyle w:val="name"/>
          <w:b/>
          <w:bCs/>
        </w:rPr>
        <w:t>Ristyaning</w:t>
      </w:r>
      <w:proofErr w:type="spellEnd"/>
      <w:r>
        <w:rPr>
          <w:rStyle w:val="name"/>
          <w:b/>
          <w:bCs/>
        </w:rPr>
        <w:t xml:space="preserve"> </w:t>
      </w:r>
      <w:proofErr w:type="spellStart"/>
      <w:r>
        <w:rPr>
          <w:rStyle w:val="name"/>
          <w:b/>
          <w:bCs/>
        </w:rPr>
        <w:t>Ayu</w:t>
      </w:r>
      <w:r>
        <w:rPr>
          <w:rStyle w:val="affiliation"/>
          <w:sz w:val="20"/>
          <w:szCs w:val="20"/>
        </w:rPr>
        <w:t>Medical</w:t>
      </w:r>
      <w:proofErr w:type="spellEnd"/>
      <w:r>
        <w:rPr>
          <w:rStyle w:val="affiliation"/>
          <w:sz w:val="20"/>
          <w:szCs w:val="20"/>
        </w:rPr>
        <w:t xml:space="preserve"> Faculty Lampung University</w:t>
      </w:r>
    </w:p>
    <w:p w14:paraId="4A10C730" w14:textId="77777777" w:rsidR="00277B8D" w:rsidRDefault="00277B8D" w:rsidP="00277B8D">
      <w:pPr>
        <w:pStyle w:val="Heading2"/>
        <w:spacing w:before="0" w:beforeAutospacing="0" w:after="300" w:afterAutospacing="0" w:line="450" w:lineRule="atLeast"/>
        <w:rPr>
          <w:rFonts w:ascii="Noto Serif" w:hAnsi="Noto Serif" w:cs="Noto Serif"/>
          <w:sz w:val="21"/>
          <w:szCs w:val="21"/>
        </w:rPr>
      </w:pPr>
      <w:r>
        <w:rPr>
          <w:rFonts w:ascii="Noto Serif" w:hAnsi="Noto Serif" w:cs="Noto Serif"/>
          <w:sz w:val="21"/>
          <w:szCs w:val="21"/>
        </w:rPr>
        <w:t>DOI: </w:t>
      </w:r>
    </w:p>
    <w:p w14:paraId="00B6530F" w14:textId="77777777" w:rsidR="00277B8D" w:rsidRDefault="00277B8D" w:rsidP="00277B8D">
      <w:pPr>
        <w:rPr>
          <w:rFonts w:ascii="Times New Roman" w:hAnsi="Times New Roman" w:cs="Times New Roman"/>
          <w:sz w:val="24"/>
          <w:szCs w:val="24"/>
        </w:rPr>
      </w:pPr>
      <w:hyperlink r:id="rId7" w:history="1">
        <w:r>
          <w:rPr>
            <w:rStyle w:val="Hyperlink"/>
            <w:color w:val="007AB2"/>
          </w:rPr>
          <w:t>https://doi.org/10.53089/medula.v11i1.199</w:t>
        </w:r>
      </w:hyperlink>
    </w:p>
    <w:p w14:paraId="6D9D1906" w14:textId="77777777" w:rsidR="00277B8D" w:rsidRDefault="00277B8D" w:rsidP="00277B8D">
      <w:pPr>
        <w:pStyle w:val="Heading2"/>
        <w:spacing w:before="0" w:beforeAutospacing="0" w:after="300" w:afterAutospacing="0" w:line="450" w:lineRule="atLeast"/>
        <w:rPr>
          <w:rFonts w:ascii="Noto Serif" w:hAnsi="Noto Serif" w:cs="Noto Serif"/>
          <w:sz w:val="24"/>
          <w:szCs w:val="24"/>
        </w:rPr>
      </w:pPr>
      <w:r>
        <w:rPr>
          <w:rFonts w:ascii="Noto Serif" w:hAnsi="Noto Serif" w:cs="Noto Serif"/>
          <w:sz w:val="24"/>
          <w:szCs w:val="24"/>
        </w:rPr>
        <w:t>Abstract</w:t>
      </w:r>
    </w:p>
    <w:p w14:paraId="3ED5EC53" w14:textId="77777777" w:rsidR="00277B8D" w:rsidRDefault="00277B8D" w:rsidP="00277B8D">
      <w:pPr>
        <w:pStyle w:val="NormalWeb"/>
        <w:spacing w:before="300" w:beforeAutospacing="0" w:after="0" w:afterAutospacing="0" w:line="375" w:lineRule="atLeast"/>
      </w:pPr>
      <w:r>
        <w:t xml:space="preserve">Diabetes mellitus (DM) is a group of metabolic disorders characterized by </w:t>
      </w:r>
      <w:proofErr w:type="spellStart"/>
      <w:r>
        <w:t>hyperglycemia</w:t>
      </w:r>
      <w:proofErr w:type="spellEnd"/>
      <w:r>
        <w:t xml:space="preserve"> that occurs as a </w:t>
      </w:r>
      <w:proofErr w:type="gramStart"/>
      <w:r>
        <w:t>result abnormalities</w:t>
      </w:r>
      <w:proofErr w:type="gramEnd"/>
      <w:r>
        <w:t xml:space="preserve"> in insulin secretion, abnormalities in insulin action or both. Risk factors for type 2 diabetes include age and genetic actors. The increase in the prevalence of DM in families with DM compared to the population in general is caused by genetic factors. An increase in the prevalence of DM in families with DM compared to the population in general raises the suspicion that genetic factors play an important role in the </w:t>
      </w:r>
      <w:proofErr w:type="spellStart"/>
      <w:r>
        <w:t>etiology</w:t>
      </w:r>
      <w:proofErr w:type="spellEnd"/>
      <w:r>
        <w:t xml:space="preserve"> of DM. Evidence of genetic heterogeneity as a cause of DM is the presence of various kinds of certain genetic syndromes due to mutations in various genetic loci. Early </w:t>
      </w:r>
      <w:r>
        <w:lastRenderedPageBreak/>
        <w:t>diagnosis of glucose disorders in blood is carried out by examining the oral glucose tolerance test (TTGO). The design of this study was an observational analytic study with a cross-sectional approach to 40 first-generation respondents with type 2 diabetes. The data were taken in the form of primary data, namely the results of blood tests of first-generation respondents with type 2 diabetes and TTGO value. The results showed that most of the first generation of type 2 diabetes mellitus sufferers aged 30-39 years experienced impaired glucose tolerance (70%) and normal TTGO values ​​were mostly at the age of 20-29 years (71.4%). There is a relationship between age and the TTGO value in the first generation of patients with type 2 diabetes who were studied</w:t>
      </w:r>
    </w:p>
    <w:p w14:paraId="1DEAF0BC" w14:textId="77777777" w:rsidR="007F0D7F" w:rsidRDefault="007F0D7F"/>
    <w:sectPr w:rsidR="007F0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05A"/>
    <w:multiLevelType w:val="multilevel"/>
    <w:tmpl w:val="1EF4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5774D"/>
    <w:multiLevelType w:val="multilevel"/>
    <w:tmpl w:val="410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8D"/>
    <w:rsid w:val="00125CDE"/>
    <w:rsid w:val="00277B8D"/>
    <w:rsid w:val="005A65F1"/>
    <w:rsid w:val="007F0D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F09B"/>
  <w15:chartTrackingRefBased/>
  <w15:docId w15:val="{E239416A-3E80-4BF9-B829-D1C72DA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7B8D"/>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B8D"/>
    <w:rPr>
      <w:rFonts w:ascii="Times New Roman" w:eastAsia="Times New Roman" w:hAnsi="Times New Roman" w:cs="Times New Roman"/>
      <w:b/>
      <w:bCs/>
      <w:sz w:val="36"/>
      <w:szCs w:val="36"/>
      <w:lang w:eastAsia="en-ID"/>
    </w:rPr>
  </w:style>
  <w:style w:type="paragraph" w:styleId="NormalWeb">
    <w:name w:val="Normal (Web)"/>
    <w:basedOn w:val="Normal"/>
    <w:uiPriority w:val="99"/>
    <w:semiHidden/>
    <w:unhideWhenUsed/>
    <w:rsid w:val="00277B8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Heading1Char">
    <w:name w:val="Heading 1 Char"/>
    <w:basedOn w:val="DefaultParagraphFont"/>
    <w:link w:val="Heading1"/>
    <w:uiPriority w:val="9"/>
    <w:rsid w:val="00277B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77B8D"/>
    <w:rPr>
      <w:color w:val="0000FF"/>
      <w:u w:val="single"/>
    </w:rPr>
  </w:style>
  <w:style w:type="character" w:customStyle="1" w:styleId="separator">
    <w:name w:val="separator"/>
    <w:basedOn w:val="DefaultParagraphFont"/>
    <w:rsid w:val="00277B8D"/>
  </w:style>
  <w:style w:type="paragraph" w:customStyle="1" w:styleId="current">
    <w:name w:val="current"/>
    <w:basedOn w:val="Normal"/>
    <w:rsid w:val="00277B8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name">
    <w:name w:val="name"/>
    <w:basedOn w:val="DefaultParagraphFont"/>
    <w:rsid w:val="00277B8D"/>
  </w:style>
  <w:style w:type="character" w:customStyle="1" w:styleId="affiliation">
    <w:name w:val="affiliation"/>
    <w:basedOn w:val="DefaultParagraphFont"/>
    <w:rsid w:val="00277B8D"/>
  </w:style>
  <w:style w:type="character" w:customStyle="1" w:styleId="value">
    <w:name w:val="value"/>
    <w:basedOn w:val="DefaultParagraphFont"/>
    <w:rsid w:val="0027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318">
      <w:bodyDiv w:val="1"/>
      <w:marLeft w:val="0"/>
      <w:marRight w:val="0"/>
      <w:marTop w:val="0"/>
      <w:marBottom w:val="0"/>
      <w:divBdr>
        <w:top w:val="none" w:sz="0" w:space="0" w:color="auto"/>
        <w:left w:val="none" w:sz="0" w:space="0" w:color="auto"/>
        <w:bottom w:val="none" w:sz="0" w:space="0" w:color="auto"/>
        <w:right w:val="none" w:sz="0" w:space="0" w:color="auto"/>
      </w:divBdr>
    </w:div>
    <w:div w:id="1581714310">
      <w:bodyDiv w:val="1"/>
      <w:marLeft w:val="0"/>
      <w:marRight w:val="0"/>
      <w:marTop w:val="0"/>
      <w:marBottom w:val="0"/>
      <w:divBdr>
        <w:top w:val="none" w:sz="0" w:space="0" w:color="auto"/>
        <w:left w:val="none" w:sz="0" w:space="0" w:color="auto"/>
        <w:bottom w:val="none" w:sz="0" w:space="0" w:color="auto"/>
        <w:right w:val="none" w:sz="0" w:space="0" w:color="auto"/>
      </w:divBdr>
      <w:divsChild>
        <w:div w:id="1599101594">
          <w:marLeft w:val="-450"/>
          <w:marRight w:val="-450"/>
          <w:marTop w:val="450"/>
          <w:marBottom w:val="0"/>
          <w:divBdr>
            <w:top w:val="single" w:sz="6" w:space="0" w:color="DDDDDD"/>
            <w:left w:val="none" w:sz="0" w:space="0" w:color="auto"/>
            <w:bottom w:val="single" w:sz="6" w:space="0" w:color="DDDDDD"/>
            <w:right w:val="none" w:sz="0" w:space="0" w:color="auto"/>
          </w:divBdr>
          <w:divsChild>
            <w:div w:id="190810580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53089/medula.v11i1.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ofmedula.com/index.php/medula/issue/view/9" TargetMode="External"/><Relationship Id="rId5" Type="http://schemas.openxmlformats.org/officeDocument/2006/relationships/hyperlink" Target="http://journalofmedula.com/index.php/medula/issue/arch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Agustyas Tjiptaningrum</dc:creator>
  <cp:keywords/>
  <dc:description/>
  <cp:lastModifiedBy>Agustyas Tjiptaningrum</cp:lastModifiedBy>
  <cp:revision>1</cp:revision>
  <dcterms:created xsi:type="dcterms:W3CDTF">2021-11-08T05:45:00Z</dcterms:created>
  <dcterms:modified xsi:type="dcterms:W3CDTF">2021-11-08T05:50:00Z</dcterms:modified>
</cp:coreProperties>
</file>