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2C" w:rsidRPr="00592167" w:rsidRDefault="00F12F99" w:rsidP="00A3522E">
      <w:pPr>
        <w:spacing w:after="0" w:line="240" w:lineRule="auto"/>
        <w:jc w:val="center"/>
        <w:rPr>
          <w:rFonts w:asciiTheme="majorHAnsi" w:hAnsiTheme="majorHAnsi" w:cs="Times New Roman"/>
          <w:b/>
          <w:color w:val="000000" w:themeColor="text1"/>
          <w:sz w:val="28"/>
          <w:szCs w:val="26"/>
          <w:lang w:val="en-US"/>
        </w:rPr>
      </w:pPr>
      <w:r w:rsidRPr="00F12F99">
        <w:rPr>
          <w:rFonts w:asciiTheme="majorHAnsi" w:hAnsiTheme="majorHAnsi" w:cs="Times New Roman"/>
          <w:b/>
          <w:color w:val="000000" w:themeColor="text1"/>
          <w:sz w:val="28"/>
          <w:szCs w:val="26"/>
          <w:lang w:val="en-US"/>
        </w:rPr>
        <w:t xml:space="preserve">Hubungan Panjang-Berat dan Reproduksi Ikan Kuniran </w:t>
      </w:r>
      <w:r w:rsidRPr="00F12F99">
        <w:rPr>
          <w:rFonts w:asciiTheme="majorHAnsi" w:hAnsiTheme="majorHAnsi" w:cs="Times New Roman"/>
          <w:b/>
          <w:i/>
          <w:iCs/>
          <w:color w:val="000000" w:themeColor="text1"/>
          <w:sz w:val="28"/>
          <w:szCs w:val="26"/>
          <w:lang w:val="en-US"/>
        </w:rPr>
        <w:t>Upeneus sulphureus</w:t>
      </w:r>
      <w:r w:rsidRPr="00F12F99">
        <w:rPr>
          <w:rFonts w:asciiTheme="majorHAnsi" w:hAnsiTheme="majorHAnsi" w:cs="Times New Roman"/>
          <w:b/>
          <w:color w:val="000000" w:themeColor="text1"/>
          <w:sz w:val="28"/>
          <w:szCs w:val="26"/>
          <w:lang w:val="en-US"/>
        </w:rPr>
        <w:t xml:space="preserve"> (Cuvier, 1829) di PPI Kalianda, Lampung Selatan</w:t>
      </w:r>
    </w:p>
    <w:p w:rsidR="00DF5D99" w:rsidRPr="008411E0" w:rsidRDefault="00F12F99" w:rsidP="00A3522E">
      <w:pPr>
        <w:spacing w:before="240" w:after="0" w:line="240" w:lineRule="auto"/>
        <w:jc w:val="center"/>
        <w:rPr>
          <w:rFonts w:asciiTheme="majorHAnsi" w:hAnsiTheme="majorHAnsi" w:cs="Times New Roman"/>
          <w:b/>
          <w:color w:val="000000" w:themeColor="text1"/>
          <w:sz w:val="26"/>
          <w:szCs w:val="26"/>
          <w:lang w:val="en-US"/>
        </w:rPr>
      </w:pPr>
      <w:r w:rsidRPr="00F12F99">
        <w:rPr>
          <w:rFonts w:asciiTheme="majorHAnsi" w:hAnsiTheme="majorHAnsi" w:cs="Times New Roman"/>
          <w:b/>
          <w:color w:val="000000" w:themeColor="text1"/>
          <w:sz w:val="26"/>
          <w:szCs w:val="26"/>
          <w:lang w:val="en-US"/>
        </w:rPr>
        <w:t>Length-Weight Relationship and Reproduction of Sulphur Goatfish Upeneus sulphureus (Cuvier, 1829) at PPI Kalianda, Shout Lampung</w:t>
      </w:r>
    </w:p>
    <w:p w:rsidR="000C420D" w:rsidRPr="00A03D0E" w:rsidRDefault="00F12F99" w:rsidP="00F12F99">
      <w:pPr>
        <w:pStyle w:val="NoSpacing"/>
        <w:spacing w:before="240"/>
        <w:jc w:val="center"/>
        <w:rPr>
          <w:rFonts w:asciiTheme="majorHAnsi" w:hAnsiTheme="majorHAnsi"/>
          <w:b/>
          <w:color w:val="000000" w:themeColor="text1"/>
          <w:lang w:val="en-US"/>
        </w:rPr>
      </w:pPr>
      <w:r>
        <w:rPr>
          <w:rFonts w:asciiTheme="majorHAnsi" w:hAnsiTheme="majorHAnsi"/>
          <w:b/>
          <w:color w:val="000000" w:themeColor="text1"/>
          <w:lang w:val="en-US"/>
        </w:rPr>
        <w:t>M Aldhy Nur Pradana</w:t>
      </w:r>
      <w:r w:rsidR="003324D7" w:rsidRPr="008411E0">
        <w:rPr>
          <w:rFonts w:asciiTheme="majorHAnsi" w:hAnsiTheme="majorHAnsi"/>
          <w:b/>
          <w:color w:val="000000" w:themeColor="text1"/>
          <w:vertAlign w:val="superscript"/>
        </w:rPr>
        <w:t>1</w:t>
      </w:r>
      <w:r w:rsidR="00891BE9">
        <w:rPr>
          <w:rFonts w:asciiTheme="majorHAnsi" w:hAnsiTheme="majorHAnsi"/>
          <w:b/>
          <w:color w:val="000000" w:themeColor="text1"/>
          <w:vertAlign w:val="superscript"/>
          <w:lang w:val="en-US"/>
        </w:rPr>
        <w:t>,</w:t>
      </w:r>
      <w:r w:rsidR="00D97A0A" w:rsidRPr="008411E0">
        <w:rPr>
          <w:rFonts w:asciiTheme="majorHAnsi" w:hAnsiTheme="majorHAnsi"/>
          <w:b/>
          <w:color w:val="000000" w:themeColor="text1"/>
          <w:vertAlign w:val="superscript"/>
        </w:rPr>
        <w:sym w:font="Symbol" w:char="F0A7"/>
      </w:r>
      <w:proofErr w:type="gramStart"/>
      <w:r w:rsidR="000C420D" w:rsidRPr="008411E0">
        <w:rPr>
          <w:rFonts w:asciiTheme="majorHAnsi" w:hAnsiTheme="majorHAnsi"/>
          <w:b/>
          <w:color w:val="000000" w:themeColor="text1"/>
        </w:rPr>
        <w:t>,</w:t>
      </w:r>
      <w:proofErr w:type="gramEnd"/>
      <w:r w:rsidR="000C420D" w:rsidRPr="008411E0">
        <w:rPr>
          <w:rFonts w:asciiTheme="majorHAnsi" w:hAnsiTheme="majorHAnsi"/>
          <w:b/>
          <w:color w:val="000000" w:themeColor="text1"/>
        </w:rPr>
        <w:t xml:space="preserve"> </w:t>
      </w:r>
      <w:r>
        <w:rPr>
          <w:rFonts w:asciiTheme="majorHAnsi" w:hAnsiTheme="majorHAnsi"/>
          <w:b/>
          <w:color w:val="000000" w:themeColor="text1"/>
          <w:lang w:val="en-US"/>
        </w:rPr>
        <w:t>Abdullah Aman Damai</w:t>
      </w:r>
      <w:r w:rsidR="003324D7" w:rsidRPr="008411E0">
        <w:rPr>
          <w:rFonts w:asciiTheme="majorHAnsi" w:hAnsiTheme="majorHAnsi"/>
          <w:b/>
          <w:color w:val="000000" w:themeColor="text1"/>
          <w:vertAlign w:val="superscript"/>
        </w:rPr>
        <w:t>2</w:t>
      </w:r>
      <w:r w:rsidR="000C420D" w:rsidRPr="008411E0">
        <w:rPr>
          <w:rFonts w:asciiTheme="majorHAnsi" w:hAnsiTheme="majorHAnsi"/>
          <w:b/>
          <w:color w:val="000000" w:themeColor="text1"/>
        </w:rPr>
        <w:t xml:space="preserve">, </w:t>
      </w:r>
      <w:r>
        <w:rPr>
          <w:rFonts w:asciiTheme="majorHAnsi" w:hAnsiTheme="majorHAnsi"/>
          <w:b/>
          <w:color w:val="000000" w:themeColor="text1"/>
          <w:lang w:val="en-US"/>
        </w:rPr>
        <w:t>Indra Gumay Yudha</w:t>
      </w:r>
      <w:r w:rsidR="00A03D0E" w:rsidRPr="008411E0">
        <w:rPr>
          <w:rFonts w:asciiTheme="majorHAnsi" w:hAnsiTheme="majorHAnsi"/>
          <w:b/>
          <w:color w:val="000000" w:themeColor="text1"/>
          <w:vertAlign w:val="superscript"/>
        </w:rPr>
        <w:t>2</w:t>
      </w:r>
      <w:r w:rsidR="00A03D0E">
        <w:rPr>
          <w:rFonts w:asciiTheme="majorHAnsi" w:hAnsiTheme="majorHAnsi"/>
          <w:b/>
          <w:color w:val="000000" w:themeColor="text1"/>
          <w:lang w:val="en-US"/>
        </w:rPr>
        <w:t xml:space="preserve">, </w:t>
      </w:r>
      <w:r>
        <w:rPr>
          <w:rFonts w:asciiTheme="majorHAnsi" w:hAnsiTheme="majorHAnsi"/>
          <w:b/>
          <w:color w:val="000000" w:themeColor="text1"/>
          <w:lang w:val="en-US"/>
        </w:rPr>
        <w:t>Suparmono</w:t>
      </w:r>
      <w:r w:rsidR="00A03D0E" w:rsidRPr="008411E0">
        <w:rPr>
          <w:rFonts w:asciiTheme="majorHAnsi" w:hAnsiTheme="majorHAnsi"/>
          <w:b/>
          <w:color w:val="000000" w:themeColor="text1"/>
          <w:vertAlign w:val="superscript"/>
        </w:rPr>
        <w:t>2</w:t>
      </w:r>
    </w:p>
    <w:p w:rsidR="003324D7" w:rsidRPr="008411E0" w:rsidRDefault="003324D7" w:rsidP="003324D7">
      <w:pPr>
        <w:pStyle w:val="NoSpacing"/>
        <w:jc w:val="center"/>
        <w:rPr>
          <w:rFonts w:asciiTheme="majorHAnsi" w:hAnsiTheme="majorHAnsi"/>
          <w:color w:val="000000" w:themeColor="text1"/>
          <w:sz w:val="20"/>
          <w:szCs w:val="20"/>
          <w:lang w:val="en-US"/>
        </w:rPr>
      </w:pPr>
      <w:r w:rsidRPr="008411E0">
        <w:rPr>
          <w:rFonts w:asciiTheme="majorHAnsi" w:hAnsiTheme="majorHAnsi"/>
          <w:color w:val="000000" w:themeColor="text1"/>
          <w:sz w:val="20"/>
          <w:szCs w:val="20"/>
          <w:vertAlign w:val="superscript"/>
        </w:rPr>
        <w:t>1</w:t>
      </w:r>
      <w:r w:rsidR="00592167">
        <w:rPr>
          <w:rFonts w:asciiTheme="majorHAnsi" w:hAnsiTheme="majorHAnsi"/>
          <w:color w:val="000000" w:themeColor="text1"/>
          <w:sz w:val="20"/>
          <w:szCs w:val="20"/>
          <w:lang w:val="en-US"/>
        </w:rPr>
        <w:t>Mahasiswa Program Studi Sumberdaya Akuatik</w:t>
      </w:r>
      <w:r w:rsidR="00AF5F06">
        <w:rPr>
          <w:rFonts w:asciiTheme="majorHAnsi" w:hAnsiTheme="majorHAnsi"/>
          <w:color w:val="000000" w:themeColor="text1"/>
          <w:sz w:val="20"/>
          <w:szCs w:val="20"/>
          <w:lang w:val="en-US"/>
        </w:rPr>
        <w:t>,</w:t>
      </w:r>
      <w:r w:rsidR="00227146">
        <w:rPr>
          <w:rFonts w:asciiTheme="majorHAnsi" w:hAnsiTheme="majorHAnsi"/>
          <w:color w:val="000000" w:themeColor="text1"/>
          <w:sz w:val="20"/>
          <w:szCs w:val="20"/>
          <w:lang w:val="en-US"/>
        </w:rPr>
        <w:t xml:space="preserve"> </w:t>
      </w:r>
      <w:r w:rsidR="00A03D0E">
        <w:rPr>
          <w:rFonts w:asciiTheme="majorHAnsi" w:hAnsiTheme="majorHAnsi"/>
          <w:color w:val="000000" w:themeColor="text1"/>
          <w:sz w:val="20"/>
          <w:szCs w:val="20"/>
          <w:lang w:val="en-US"/>
        </w:rPr>
        <w:t>Fakultas Pertanian</w:t>
      </w:r>
      <w:r w:rsidR="00227146">
        <w:rPr>
          <w:rFonts w:asciiTheme="majorHAnsi" w:hAnsiTheme="majorHAnsi"/>
          <w:color w:val="000000" w:themeColor="text1"/>
          <w:sz w:val="20"/>
          <w:szCs w:val="20"/>
          <w:lang w:val="en-US"/>
        </w:rPr>
        <w:t>,</w:t>
      </w:r>
      <w:r w:rsidR="00A03D0E">
        <w:rPr>
          <w:rFonts w:asciiTheme="majorHAnsi" w:hAnsiTheme="majorHAnsi"/>
          <w:color w:val="000000" w:themeColor="text1"/>
          <w:sz w:val="20"/>
          <w:szCs w:val="20"/>
          <w:lang w:val="en-US"/>
        </w:rPr>
        <w:t xml:space="preserve"> Universitas Lampung, Lampung, Indonesia</w:t>
      </w:r>
    </w:p>
    <w:p w:rsidR="003324D7" w:rsidRPr="00227146" w:rsidRDefault="003324D7" w:rsidP="00A03D0E">
      <w:pPr>
        <w:pStyle w:val="NoSpacing"/>
        <w:ind w:right="-1"/>
        <w:jc w:val="center"/>
        <w:rPr>
          <w:rFonts w:asciiTheme="majorHAnsi" w:hAnsiTheme="majorHAnsi"/>
          <w:color w:val="000000" w:themeColor="text1"/>
          <w:sz w:val="20"/>
          <w:szCs w:val="20"/>
          <w:lang w:val="en-US"/>
        </w:rPr>
      </w:pPr>
      <w:r w:rsidRPr="008411E0">
        <w:rPr>
          <w:rFonts w:asciiTheme="majorHAnsi" w:hAnsiTheme="majorHAnsi"/>
          <w:color w:val="000000" w:themeColor="text1"/>
          <w:sz w:val="20"/>
          <w:szCs w:val="20"/>
          <w:vertAlign w:val="superscript"/>
        </w:rPr>
        <w:t>2</w:t>
      </w:r>
      <w:r w:rsidR="00227146">
        <w:rPr>
          <w:rFonts w:asciiTheme="majorHAnsi" w:hAnsiTheme="majorHAnsi"/>
          <w:color w:val="000000" w:themeColor="text1"/>
          <w:sz w:val="20"/>
          <w:szCs w:val="20"/>
          <w:lang w:val="en-US"/>
        </w:rPr>
        <w:t>Dosen Program Studi Sumberdaya Akuatik</w:t>
      </w:r>
      <w:r w:rsidR="00A03D0E">
        <w:rPr>
          <w:rFonts w:asciiTheme="majorHAnsi" w:hAnsiTheme="majorHAnsi"/>
          <w:color w:val="000000" w:themeColor="text1"/>
          <w:sz w:val="20"/>
          <w:szCs w:val="20"/>
          <w:lang w:val="en-US"/>
        </w:rPr>
        <w:t>,</w:t>
      </w:r>
      <w:r w:rsidR="00A03D0E" w:rsidRPr="00A03D0E">
        <w:rPr>
          <w:rFonts w:asciiTheme="majorHAnsi" w:hAnsiTheme="majorHAnsi"/>
          <w:color w:val="000000" w:themeColor="text1"/>
          <w:sz w:val="20"/>
          <w:szCs w:val="20"/>
          <w:lang w:val="en-US"/>
        </w:rPr>
        <w:t xml:space="preserve"> </w:t>
      </w:r>
      <w:r w:rsidR="00A03D0E">
        <w:rPr>
          <w:rFonts w:asciiTheme="majorHAnsi" w:hAnsiTheme="majorHAnsi"/>
          <w:color w:val="000000" w:themeColor="text1"/>
          <w:sz w:val="20"/>
          <w:szCs w:val="20"/>
          <w:lang w:val="en-US"/>
        </w:rPr>
        <w:t>Fakultas Pertanian, Universitas Lampung, Lampung, Indonesia</w:t>
      </w:r>
    </w:p>
    <w:p w:rsidR="000C420D" w:rsidRPr="008411E0" w:rsidRDefault="009874E3" w:rsidP="00F12F99">
      <w:pPr>
        <w:spacing w:before="120" w:after="0"/>
        <w:jc w:val="center"/>
        <w:rPr>
          <w:rFonts w:asciiTheme="majorHAnsi" w:hAnsiTheme="majorHAnsi" w:cs="Times New Roman"/>
          <w:i/>
          <w:color w:val="000000" w:themeColor="text1"/>
          <w:sz w:val="20"/>
          <w:szCs w:val="20"/>
        </w:rPr>
      </w:pPr>
      <w:r w:rsidRPr="008411E0">
        <w:rPr>
          <w:rFonts w:asciiTheme="majorHAnsi" w:hAnsiTheme="majorHAnsi"/>
          <w:b/>
          <w:color w:val="000000" w:themeColor="text1"/>
          <w:sz w:val="20"/>
          <w:szCs w:val="20"/>
          <w:vertAlign w:val="superscript"/>
        </w:rPr>
        <w:sym w:font="Symbol" w:char="F0A7"/>
      </w:r>
      <w:proofErr w:type="gramStart"/>
      <w:r w:rsidR="00D97A0A" w:rsidRPr="008411E0">
        <w:rPr>
          <w:rFonts w:asciiTheme="majorHAnsi" w:hAnsiTheme="majorHAnsi" w:cs="Times New Roman"/>
          <w:i/>
          <w:color w:val="000000" w:themeColor="text1"/>
          <w:sz w:val="20"/>
          <w:szCs w:val="20"/>
          <w:lang w:val="en-US"/>
        </w:rPr>
        <w:t>email</w:t>
      </w:r>
      <w:proofErr w:type="gramEnd"/>
      <w:r w:rsidRPr="008411E0">
        <w:rPr>
          <w:rFonts w:asciiTheme="majorHAnsi" w:hAnsiTheme="majorHAnsi" w:cs="Times New Roman"/>
          <w:i/>
          <w:color w:val="000000" w:themeColor="text1"/>
          <w:sz w:val="20"/>
          <w:szCs w:val="20"/>
          <w:lang w:val="en-US"/>
        </w:rPr>
        <w:t xml:space="preserve">: </w:t>
      </w:r>
      <w:r w:rsidR="00F12F99">
        <w:rPr>
          <w:rFonts w:asciiTheme="majorHAnsi" w:hAnsiTheme="majorHAnsi" w:cs="Times New Roman"/>
          <w:i/>
          <w:color w:val="000000" w:themeColor="text1"/>
          <w:sz w:val="20"/>
          <w:szCs w:val="20"/>
          <w:lang w:val="en-US"/>
        </w:rPr>
        <w:t>maldhynurp10@gmail.com</w:t>
      </w:r>
    </w:p>
    <w:p w:rsidR="009874E3" w:rsidRPr="008411E0" w:rsidRDefault="009874E3" w:rsidP="009874E3">
      <w:pPr>
        <w:spacing w:before="360" w:after="120"/>
        <w:jc w:val="center"/>
        <w:rPr>
          <w:rFonts w:asciiTheme="majorHAnsi" w:hAnsiTheme="majorHAnsi" w:cs="Times New Roman"/>
          <w:b/>
          <w:color w:val="000000" w:themeColor="text1"/>
          <w:szCs w:val="24"/>
          <w:lang w:val="en-US"/>
        </w:rPr>
      </w:pPr>
      <w:r w:rsidRPr="008411E0">
        <w:rPr>
          <w:rFonts w:asciiTheme="majorHAnsi" w:hAnsiTheme="majorHAnsi" w:cs="Times New Roman"/>
          <w:b/>
          <w:color w:val="000000" w:themeColor="text1"/>
          <w:szCs w:val="24"/>
          <w:lang w:val="en-US"/>
        </w:rPr>
        <w:t>Abstrak</w:t>
      </w:r>
    </w:p>
    <w:p w:rsidR="00227146" w:rsidRPr="00227146" w:rsidRDefault="00625ABD" w:rsidP="00227146">
      <w:pPr>
        <w:spacing w:after="0" w:line="240" w:lineRule="auto"/>
        <w:ind w:right="81"/>
        <w:jc w:val="both"/>
        <w:rPr>
          <w:rFonts w:asciiTheme="majorHAnsi" w:hAnsiTheme="majorHAnsi"/>
          <w:sz w:val="20"/>
          <w:szCs w:val="20"/>
        </w:rPr>
      </w:pPr>
      <w:r w:rsidRPr="00625ABD">
        <w:rPr>
          <w:rFonts w:asciiTheme="majorHAnsi" w:hAnsiTheme="majorHAnsi"/>
          <w:sz w:val="20"/>
          <w:szCs w:val="20"/>
        </w:rPr>
        <w:t>Ikan kuniran (</w:t>
      </w:r>
      <w:r w:rsidRPr="00A3522E">
        <w:rPr>
          <w:rFonts w:asciiTheme="majorHAnsi" w:hAnsiTheme="majorHAnsi"/>
          <w:i/>
          <w:iCs/>
          <w:sz w:val="20"/>
          <w:szCs w:val="20"/>
        </w:rPr>
        <w:t>Upeneus sulphureus</w:t>
      </w:r>
      <w:r w:rsidRPr="00625ABD">
        <w:rPr>
          <w:rFonts w:asciiTheme="majorHAnsi" w:hAnsiTheme="majorHAnsi"/>
          <w:sz w:val="20"/>
          <w:szCs w:val="20"/>
        </w:rPr>
        <w:t>) merupakan hasil tangkapan dominan dengan tingkat pemanfaatan yang cukup tinggi. Penelitian ini bertujuan untuk mempelajari aspek pertumbuhan dan reproduksi ikan kuniran hasil tangkapan jaring rampus yang didaratkan di Pangkalan Pendaratan Ikan (PPI) Kalianda. Aspek pertumbuhan yang diamati meliputi hubungan panjang berat, adapun aspek reproduksi yang diamatai adalah nisbah kelamin, tingkat kematangan gonad, indeks kematangan gonad dan ukuran pertama kali matang gonad. Penelitian ini dilaksanakan pada bulan Mei-Juli 2020 dengan metode penelitian yang digunakan adalah metode sampling acak sederhana. Sampel ikan yang diperoleh selama penelitian sebanyak  600 ekor, hasil penelitian menunjukan bahwa ikan kuniran memiliki pertumbuhan alometrik negatif. Persamaan hubungan panjang berat ikan kuniran adalah log W = -4,555 + 2,875 log L atau W = 2,785x10-5L2,875. Nisbah kelamin ikan kuniran pada bulan Mei dan Juli tidak 1:1, sedangkan kondisi ideal dicapai pada bulan Juni. . Sebaran TKG ikan kuniran didominasi oleh TKG III dan IV untuk ikan kuniran betina, sedangkan ikan kuniran jantan didominasi oleh TKG II dan III. Ukuran ikan kuniran betina saat pertama kali matang gonad adalah 169,1 mm ± 1,03.</w:t>
      </w:r>
    </w:p>
    <w:p w:rsidR="009874E3" w:rsidRPr="008411E0" w:rsidRDefault="00154029" w:rsidP="00625ABD">
      <w:pPr>
        <w:spacing w:before="120" w:after="0"/>
        <w:rPr>
          <w:rFonts w:asciiTheme="majorHAnsi" w:hAnsiTheme="majorHAnsi" w:cs="Times New Roman"/>
          <w:b/>
          <w:color w:val="000000" w:themeColor="text1"/>
          <w:sz w:val="24"/>
          <w:szCs w:val="24"/>
          <w:lang w:val="en-US"/>
        </w:rPr>
      </w:pPr>
      <w:r w:rsidRPr="008411E0">
        <w:rPr>
          <w:rFonts w:asciiTheme="majorHAnsi" w:hAnsiTheme="majorHAnsi" w:cs="Times New Roman"/>
          <w:i/>
          <w:color w:val="000000" w:themeColor="text1"/>
          <w:sz w:val="20"/>
          <w:szCs w:val="24"/>
          <w:lang w:val="en-US"/>
        </w:rPr>
        <w:t>Kata Kunci</w:t>
      </w:r>
      <w:r w:rsidR="009874E3" w:rsidRPr="008411E0">
        <w:rPr>
          <w:rFonts w:asciiTheme="majorHAnsi" w:hAnsiTheme="majorHAnsi" w:cs="Times New Roman"/>
          <w:i/>
          <w:color w:val="000000" w:themeColor="text1"/>
          <w:sz w:val="20"/>
          <w:szCs w:val="24"/>
        </w:rPr>
        <w:t xml:space="preserve">: </w:t>
      </w:r>
      <w:r w:rsidR="00625ABD">
        <w:rPr>
          <w:rFonts w:asciiTheme="majorHAnsi" w:hAnsiTheme="majorHAnsi" w:cs="Times New Roman"/>
          <w:i/>
          <w:color w:val="000000" w:themeColor="text1"/>
          <w:sz w:val="20"/>
          <w:szCs w:val="24"/>
          <w:lang w:val="en-US"/>
        </w:rPr>
        <w:t>Ikan kuniran, pertumbuhan, reproduksi</w:t>
      </w:r>
    </w:p>
    <w:p w:rsidR="009B0E68" w:rsidRPr="008411E0" w:rsidRDefault="00172668" w:rsidP="009874E3">
      <w:pPr>
        <w:spacing w:before="360" w:after="120"/>
        <w:jc w:val="center"/>
        <w:rPr>
          <w:rFonts w:asciiTheme="majorHAnsi" w:hAnsiTheme="majorHAnsi" w:cs="Times New Roman"/>
          <w:b/>
          <w:color w:val="000000" w:themeColor="text1"/>
          <w:szCs w:val="24"/>
          <w:lang w:val="en-US"/>
        </w:rPr>
      </w:pPr>
      <w:r w:rsidRPr="008411E0">
        <w:rPr>
          <w:rFonts w:asciiTheme="majorHAnsi" w:hAnsiTheme="majorHAnsi" w:cs="Times New Roman"/>
          <w:b/>
          <w:color w:val="000000" w:themeColor="text1"/>
          <w:szCs w:val="24"/>
        </w:rPr>
        <w:t>Abstract</w:t>
      </w:r>
    </w:p>
    <w:p w:rsidR="00227146" w:rsidRPr="00227146" w:rsidRDefault="003D256B" w:rsidP="00227146">
      <w:pPr>
        <w:pStyle w:val="BodyText"/>
        <w:jc w:val="both"/>
        <w:rPr>
          <w:rFonts w:asciiTheme="majorHAnsi" w:hAnsiTheme="majorHAnsi"/>
          <w:lang w:eastAsia="zh-CN" w:bidi="hi-IN"/>
        </w:rPr>
      </w:pPr>
      <w:r w:rsidRPr="003D256B">
        <w:rPr>
          <w:rFonts w:asciiTheme="majorHAnsi" w:hAnsiTheme="majorHAnsi"/>
          <w:lang w:eastAsia="zh-CN" w:bidi="hi-IN"/>
        </w:rPr>
        <w:t>Sulphur goatfish (</w:t>
      </w:r>
      <w:r w:rsidRPr="00A3522E">
        <w:rPr>
          <w:rFonts w:asciiTheme="majorHAnsi" w:hAnsiTheme="majorHAnsi"/>
          <w:i/>
          <w:iCs/>
          <w:lang w:eastAsia="zh-CN" w:bidi="hi-IN"/>
        </w:rPr>
        <w:t>Upeneus sulphureus</w:t>
      </w:r>
      <w:r w:rsidRPr="003D256B">
        <w:rPr>
          <w:rFonts w:asciiTheme="majorHAnsi" w:hAnsiTheme="majorHAnsi"/>
          <w:lang w:eastAsia="zh-CN" w:bidi="hi-IN"/>
        </w:rPr>
        <w:t xml:space="preserve">) is the dominant caught with a fairly high level of utilization. This research aimed to analyze aspects of growth and reproduction sulphur goatfish caught by rampus nets landed at the fishing port of PPI Kalianda. Growth aspects that were observed included the length-weight, while the reproductive aspects observed is the sex ratio, gonad maturity level, and the size of sulphur goatfish at first maturity. This research was conducted in May-July 202 with the research method used simple random sampling method.  The fish samples obtained during the study were 600 </w:t>
      </w:r>
      <w:proofErr w:type="gramStart"/>
      <w:r w:rsidRPr="003D256B">
        <w:rPr>
          <w:rFonts w:asciiTheme="majorHAnsi" w:hAnsiTheme="majorHAnsi"/>
          <w:lang w:eastAsia="zh-CN" w:bidi="hi-IN"/>
        </w:rPr>
        <w:t>individuals,</w:t>
      </w:r>
      <w:proofErr w:type="gramEnd"/>
      <w:r w:rsidRPr="003D256B">
        <w:rPr>
          <w:rFonts w:asciiTheme="majorHAnsi" w:hAnsiTheme="majorHAnsi"/>
          <w:lang w:eastAsia="zh-CN" w:bidi="hi-IN"/>
        </w:rPr>
        <w:t xml:space="preserve"> the results showed that Sulphur goatfish had negative allometric growth. The equation for the long-weight relationship of sulphur goatfish is log W = -4</w:t>
      </w:r>
      <w:proofErr w:type="gramStart"/>
      <w:r w:rsidRPr="003D256B">
        <w:rPr>
          <w:rFonts w:asciiTheme="majorHAnsi" w:hAnsiTheme="majorHAnsi"/>
          <w:lang w:eastAsia="zh-CN" w:bidi="hi-IN"/>
        </w:rPr>
        <w:t>,6</w:t>
      </w:r>
      <w:proofErr w:type="gramEnd"/>
      <w:r w:rsidRPr="003D256B">
        <w:rPr>
          <w:rFonts w:asciiTheme="majorHAnsi" w:hAnsiTheme="majorHAnsi"/>
          <w:lang w:eastAsia="zh-CN" w:bidi="hi-IN"/>
        </w:rPr>
        <w:t xml:space="preserve"> + 2,9 log L or W = 2,8x10-5L2,9. The sex ratio of sulphur goatfish in May and July were not 1: 1, while the ideal condition was achieved in June. The gonad maturity level distribution of sulphur goatfish was dominated by TKG III and IV for female, while male sulphur goatfish was dominated by TKG II and III. Size at first maturity of sulphur goatfish females was 169</w:t>
      </w:r>
      <w:proofErr w:type="gramStart"/>
      <w:r w:rsidRPr="003D256B">
        <w:rPr>
          <w:rFonts w:asciiTheme="majorHAnsi" w:hAnsiTheme="majorHAnsi"/>
          <w:lang w:eastAsia="zh-CN" w:bidi="hi-IN"/>
        </w:rPr>
        <w:t>,1</w:t>
      </w:r>
      <w:proofErr w:type="gramEnd"/>
      <w:r w:rsidRPr="003D256B">
        <w:rPr>
          <w:rFonts w:asciiTheme="majorHAnsi" w:hAnsiTheme="majorHAnsi"/>
          <w:lang w:eastAsia="zh-CN" w:bidi="hi-IN"/>
        </w:rPr>
        <w:t xml:space="preserve"> ± 1,03mm.</w:t>
      </w:r>
    </w:p>
    <w:p w:rsidR="00A55059" w:rsidRPr="00227146" w:rsidRDefault="00134474" w:rsidP="00F93F07">
      <w:pPr>
        <w:spacing w:before="120" w:after="600" w:line="240" w:lineRule="auto"/>
        <w:rPr>
          <w:rFonts w:asciiTheme="majorHAnsi" w:hAnsiTheme="majorHAnsi" w:cs="Times New Roman"/>
          <w:b/>
          <w:color w:val="000000" w:themeColor="text1"/>
          <w:sz w:val="24"/>
          <w:szCs w:val="24"/>
          <w:lang w:val="en-US"/>
        </w:rPr>
      </w:pPr>
      <w:r w:rsidRPr="008411E0">
        <w:rPr>
          <w:rFonts w:asciiTheme="majorHAnsi" w:hAnsiTheme="majorHAnsi" w:cs="Times New Roman"/>
          <w:i/>
          <w:color w:val="000000" w:themeColor="text1"/>
          <w:sz w:val="20"/>
          <w:szCs w:val="24"/>
          <w:lang w:val="en-US"/>
        </w:rPr>
        <w:t>Keywords</w:t>
      </w:r>
      <w:r w:rsidRPr="008411E0">
        <w:rPr>
          <w:rFonts w:asciiTheme="majorHAnsi" w:hAnsiTheme="majorHAnsi" w:cs="Times New Roman"/>
          <w:i/>
          <w:color w:val="000000" w:themeColor="text1"/>
          <w:sz w:val="20"/>
          <w:szCs w:val="24"/>
        </w:rPr>
        <w:t xml:space="preserve">: </w:t>
      </w:r>
      <w:r w:rsidR="003D256B" w:rsidRPr="003D256B">
        <w:rPr>
          <w:rFonts w:asciiTheme="majorHAnsi" w:hAnsiTheme="majorHAnsi" w:cs="Times New Roman"/>
          <w:i/>
          <w:color w:val="000000" w:themeColor="text1"/>
          <w:sz w:val="20"/>
          <w:szCs w:val="24"/>
          <w:lang w:val="en-US"/>
        </w:rPr>
        <w:t xml:space="preserve">Sulphur goatfish, growth, </w:t>
      </w:r>
      <w:proofErr w:type="gramStart"/>
      <w:r w:rsidR="003D256B" w:rsidRPr="003D256B">
        <w:rPr>
          <w:rFonts w:asciiTheme="majorHAnsi" w:hAnsiTheme="majorHAnsi" w:cs="Times New Roman"/>
          <w:i/>
          <w:color w:val="000000" w:themeColor="text1"/>
          <w:sz w:val="20"/>
          <w:szCs w:val="24"/>
          <w:lang w:val="en-US"/>
        </w:rPr>
        <w:t>reproduction</w:t>
      </w:r>
      <w:proofErr w:type="gramEnd"/>
      <w:r w:rsidR="003D256B">
        <w:rPr>
          <w:rFonts w:asciiTheme="majorHAnsi" w:hAnsiTheme="majorHAnsi" w:cs="Times New Roman"/>
          <w:i/>
          <w:color w:val="000000" w:themeColor="text1"/>
          <w:sz w:val="20"/>
          <w:szCs w:val="24"/>
          <w:lang w:val="en-US"/>
        </w:rPr>
        <w:t>.</w:t>
      </w:r>
    </w:p>
    <w:p w:rsidR="00227146" w:rsidRPr="0018120C" w:rsidRDefault="00227146" w:rsidP="00227146">
      <w:pPr>
        <w:pStyle w:val="HTMLPreformatted"/>
        <w:spacing w:line="360" w:lineRule="auto"/>
        <w:ind w:left="1134" w:hanging="1134"/>
        <w:rPr>
          <w:rFonts w:ascii="Times New Roman" w:hAnsi="Times New Roman" w:cs="Times New Roman"/>
          <w:sz w:val="24"/>
          <w:szCs w:val="24"/>
        </w:rPr>
      </w:pPr>
    </w:p>
    <w:p w:rsidR="00227146" w:rsidRPr="00227146" w:rsidRDefault="00227146" w:rsidP="00AA6E5C">
      <w:pPr>
        <w:spacing w:after="0"/>
        <w:jc w:val="both"/>
        <w:rPr>
          <w:rFonts w:asciiTheme="majorHAnsi" w:hAnsiTheme="majorHAnsi" w:cs="Times New Roman"/>
          <w:color w:val="000000" w:themeColor="text1"/>
          <w:sz w:val="24"/>
          <w:szCs w:val="24"/>
          <w:lang w:val="en-US"/>
        </w:rPr>
        <w:sectPr w:rsidR="00227146" w:rsidRPr="00227146" w:rsidSect="00171A3E">
          <w:headerReference w:type="default" r:id="rId8"/>
          <w:footerReference w:type="default" r:id="rId9"/>
          <w:pgSz w:w="11906" w:h="16838" w:code="9"/>
          <w:pgMar w:top="1134" w:right="1134" w:bottom="1134" w:left="1701" w:header="709" w:footer="709" w:gutter="0"/>
          <w:cols w:space="708"/>
          <w:docGrid w:linePitch="360"/>
        </w:sectPr>
      </w:pPr>
    </w:p>
    <w:p w:rsidR="0048705A" w:rsidRPr="008411E0" w:rsidRDefault="0048705A" w:rsidP="00B1293D">
      <w:pPr>
        <w:spacing w:after="120" w:line="240" w:lineRule="auto"/>
        <w:jc w:val="both"/>
        <w:rPr>
          <w:rFonts w:asciiTheme="majorHAnsi" w:hAnsiTheme="majorHAnsi" w:cs="Times New Roman"/>
          <w:b/>
          <w:color w:val="000000" w:themeColor="text1"/>
          <w:szCs w:val="20"/>
          <w:lang w:val="en-US"/>
        </w:rPr>
      </w:pPr>
      <w:r w:rsidRPr="008411E0">
        <w:rPr>
          <w:rFonts w:asciiTheme="majorHAnsi" w:hAnsiTheme="majorHAnsi" w:cstheme="majorBidi"/>
          <w:b/>
          <w:bCs/>
          <w:color w:val="000000" w:themeColor="text1"/>
          <w:sz w:val="20"/>
          <w:lang w:val="en-US"/>
        </w:rPr>
        <w:lastRenderedPageBreak/>
        <w:t>PENDAHULUAN</w:t>
      </w:r>
    </w:p>
    <w:p w:rsidR="003D256B" w:rsidRPr="003D256B" w:rsidRDefault="003D256B" w:rsidP="00B1293D">
      <w:pPr>
        <w:spacing w:after="0" w:line="240" w:lineRule="auto"/>
        <w:ind w:firstLine="426"/>
        <w:jc w:val="both"/>
        <w:rPr>
          <w:rFonts w:ascii="Cambria" w:hAnsi="Cambria"/>
          <w:color w:val="000000" w:themeColor="text1"/>
          <w:sz w:val="20"/>
          <w:lang w:val="en-US"/>
        </w:rPr>
      </w:pPr>
      <w:r w:rsidRPr="003D256B">
        <w:rPr>
          <w:rFonts w:ascii="Cambria" w:hAnsi="Cambria"/>
          <w:color w:val="000000" w:themeColor="text1"/>
          <w:sz w:val="20"/>
          <w:lang w:val="en-US"/>
        </w:rPr>
        <w:t xml:space="preserve">Peningkatan jumlah penduduk yang memanfaatkan sumberdaya perikanan sebagai sumber mata pencaharian untuk memenuhi </w:t>
      </w:r>
      <w:r w:rsidRPr="003D256B">
        <w:rPr>
          <w:rFonts w:ascii="Cambria" w:hAnsi="Cambria"/>
          <w:color w:val="000000" w:themeColor="text1"/>
          <w:sz w:val="20"/>
          <w:lang w:val="en-US"/>
        </w:rPr>
        <w:lastRenderedPageBreak/>
        <w:t xml:space="preserve">kebutuhan ekonomi menyebabkan tingginya tekanan terhadap pemanfaatan sumberdaya perikanan (Nababan </w:t>
      </w:r>
      <w:r w:rsidRPr="005E7379">
        <w:rPr>
          <w:rFonts w:ascii="Cambria" w:hAnsi="Cambria"/>
          <w:i/>
          <w:iCs/>
          <w:color w:val="000000" w:themeColor="text1"/>
          <w:sz w:val="20"/>
          <w:lang w:val="en-US"/>
        </w:rPr>
        <w:t>et al</w:t>
      </w:r>
      <w:r w:rsidRPr="003D256B">
        <w:rPr>
          <w:rFonts w:ascii="Cambria" w:hAnsi="Cambria"/>
          <w:color w:val="000000" w:themeColor="text1"/>
          <w:sz w:val="20"/>
          <w:lang w:val="en-US"/>
        </w:rPr>
        <w:t>.</w:t>
      </w:r>
      <w:proofErr w:type="gramStart"/>
      <w:r w:rsidRPr="003D256B">
        <w:rPr>
          <w:rFonts w:ascii="Cambria" w:hAnsi="Cambria"/>
          <w:color w:val="000000" w:themeColor="text1"/>
          <w:sz w:val="20"/>
          <w:lang w:val="en-US"/>
        </w:rPr>
        <w:t>,  2008</w:t>
      </w:r>
      <w:proofErr w:type="gramEnd"/>
      <w:r w:rsidRPr="003D256B">
        <w:rPr>
          <w:rFonts w:ascii="Cambria" w:hAnsi="Cambria"/>
          <w:color w:val="000000" w:themeColor="text1"/>
          <w:sz w:val="20"/>
          <w:lang w:val="en-US"/>
        </w:rPr>
        <w:t xml:space="preserve">). </w:t>
      </w:r>
      <w:proofErr w:type="gramStart"/>
      <w:r w:rsidRPr="003D256B">
        <w:rPr>
          <w:rFonts w:ascii="Cambria" w:hAnsi="Cambria"/>
          <w:color w:val="000000" w:themeColor="text1"/>
          <w:sz w:val="20"/>
          <w:lang w:val="en-US"/>
        </w:rPr>
        <w:t xml:space="preserve">Pemanfaatan sumberdaya ikan selama ini umumnya </w:t>
      </w:r>
      <w:r w:rsidRPr="003D256B">
        <w:rPr>
          <w:rFonts w:ascii="Cambria" w:hAnsi="Cambria"/>
          <w:color w:val="000000" w:themeColor="text1"/>
          <w:sz w:val="20"/>
          <w:lang w:val="en-US"/>
        </w:rPr>
        <w:lastRenderedPageBreak/>
        <w:t>berorientasi pada keuntungan sebesar-besarnya melalui penangkapan sebanyak-banyaknya tanpa memikirkan dampak terhadap keberlanjutan sumberdaya ikan tersebut.</w:t>
      </w:r>
      <w:proofErr w:type="gramEnd"/>
    </w:p>
    <w:p w:rsidR="003D256B" w:rsidRPr="003D256B" w:rsidRDefault="003D256B" w:rsidP="00B1293D">
      <w:pPr>
        <w:spacing w:after="0" w:line="240" w:lineRule="auto"/>
        <w:ind w:firstLine="426"/>
        <w:jc w:val="both"/>
        <w:rPr>
          <w:rFonts w:ascii="Cambria" w:hAnsi="Cambria"/>
          <w:color w:val="000000" w:themeColor="text1"/>
          <w:sz w:val="20"/>
          <w:lang w:val="en-US"/>
        </w:rPr>
      </w:pPr>
      <w:r w:rsidRPr="003D256B">
        <w:rPr>
          <w:rFonts w:ascii="Cambria" w:hAnsi="Cambria"/>
          <w:color w:val="000000" w:themeColor="text1"/>
          <w:sz w:val="20"/>
          <w:lang w:val="en-US"/>
        </w:rPr>
        <w:tab/>
      </w:r>
      <w:proofErr w:type="gramStart"/>
      <w:r w:rsidRPr="003D256B">
        <w:rPr>
          <w:rFonts w:ascii="Cambria" w:hAnsi="Cambria"/>
          <w:color w:val="000000" w:themeColor="text1"/>
          <w:sz w:val="20"/>
          <w:lang w:val="en-US"/>
        </w:rPr>
        <w:t>Provinsi Lampung merupakan daerah yang memiliki potensi cukup besar bagi kegiatan perikanan, termasuk kegiatan perikanan tangkap.</w:t>
      </w:r>
      <w:proofErr w:type="gramEnd"/>
      <w:r w:rsidRPr="003D256B">
        <w:rPr>
          <w:rFonts w:ascii="Cambria" w:hAnsi="Cambria"/>
          <w:color w:val="000000" w:themeColor="text1"/>
          <w:sz w:val="20"/>
          <w:lang w:val="en-US"/>
        </w:rPr>
        <w:t xml:space="preserve"> </w:t>
      </w:r>
      <w:proofErr w:type="gramStart"/>
      <w:r w:rsidRPr="003D256B">
        <w:rPr>
          <w:rFonts w:ascii="Cambria" w:hAnsi="Cambria"/>
          <w:color w:val="000000" w:themeColor="text1"/>
          <w:sz w:val="20"/>
          <w:lang w:val="en-US"/>
        </w:rPr>
        <w:t>Salah satu daerah yang menjadi pusat kegiatan tangkap adalah Lampung Selatan.</w:t>
      </w:r>
      <w:proofErr w:type="gramEnd"/>
      <w:r w:rsidRPr="003D256B">
        <w:rPr>
          <w:rFonts w:ascii="Cambria" w:hAnsi="Cambria"/>
          <w:color w:val="000000" w:themeColor="text1"/>
          <w:sz w:val="20"/>
          <w:lang w:val="en-US"/>
        </w:rPr>
        <w:t xml:space="preserve"> </w:t>
      </w:r>
      <w:proofErr w:type="gramStart"/>
      <w:r w:rsidRPr="003D256B">
        <w:rPr>
          <w:rFonts w:ascii="Cambria" w:hAnsi="Cambria"/>
          <w:color w:val="000000" w:themeColor="text1"/>
          <w:sz w:val="20"/>
          <w:lang w:val="en-US"/>
        </w:rPr>
        <w:t>Perairan Lampung Selatan merupakan daerah penangkapan tidak hanya bagi nelayan setempat tetapi nelayan pendatang dengan hasil tangkapan ikan pelagis ataupun demersal.</w:t>
      </w:r>
      <w:proofErr w:type="gramEnd"/>
      <w:r w:rsidRPr="003D256B">
        <w:rPr>
          <w:rFonts w:ascii="Cambria" w:hAnsi="Cambria"/>
          <w:color w:val="000000" w:themeColor="text1"/>
          <w:sz w:val="20"/>
          <w:lang w:val="en-US"/>
        </w:rPr>
        <w:t xml:space="preserve"> </w:t>
      </w:r>
      <w:proofErr w:type="gramStart"/>
      <w:r w:rsidRPr="003D256B">
        <w:rPr>
          <w:rFonts w:ascii="Cambria" w:hAnsi="Cambria"/>
          <w:color w:val="000000" w:themeColor="text1"/>
          <w:sz w:val="20"/>
          <w:lang w:val="en-US"/>
        </w:rPr>
        <w:t>Salah satu hasil tangkapan ikan demersal yang didaratkan di PPI Kalianda adalah ikan kuniran.</w:t>
      </w:r>
      <w:proofErr w:type="gramEnd"/>
    </w:p>
    <w:p w:rsidR="00360FCE" w:rsidRPr="008411E0" w:rsidRDefault="003D256B" w:rsidP="00B1293D">
      <w:pPr>
        <w:spacing w:after="0" w:line="240" w:lineRule="auto"/>
        <w:ind w:firstLine="426"/>
        <w:jc w:val="both"/>
        <w:rPr>
          <w:rFonts w:ascii="Cambria" w:hAnsi="Cambria"/>
          <w:color w:val="000000" w:themeColor="text1"/>
          <w:sz w:val="20"/>
          <w:lang w:val="en-US"/>
        </w:rPr>
      </w:pPr>
      <w:proofErr w:type="gramStart"/>
      <w:r w:rsidRPr="003D256B">
        <w:rPr>
          <w:rFonts w:ascii="Cambria" w:hAnsi="Cambria"/>
          <w:color w:val="000000" w:themeColor="text1"/>
          <w:sz w:val="20"/>
          <w:lang w:val="en-US"/>
        </w:rPr>
        <w:t>Pada tahun 2019 selama bulan Januari sampai dengen Juni rata-rata produksi ikan kuniran sebesar 393 kg.</w:t>
      </w:r>
      <w:proofErr w:type="gramEnd"/>
      <w:r w:rsidRPr="003D256B">
        <w:rPr>
          <w:rFonts w:ascii="Cambria" w:hAnsi="Cambria"/>
          <w:color w:val="000000" w:themeColor="text1"/>
          <w:sz w:val="20"/>
          <w:lang w:val="en-US"/>
        </w:rPr>
        <w:t xml:space="preserve"> </w:t>
      </w:r>
      <w:proofErr w:type="gramStart"/>
      <w:r w:rsidRPr="003D256B">
        <w:rPr>
          <w:rFonts w:ascii="Cambria" w:hAnsi="Cambria"/>
          <w:color w:val="000000" w:themeColor="text1"/>
          <w:sz w:val="20"/>
          <w:lang w:val="en-US"/>
        </w:rPr>
        <w:t>Ikan kuniran termasuk kedalam ikan demersal dengan harga yang relatif murah serta dapat dijadikan berbagai macam produk olahan selain sebagai ikan konsumsi.</w:t>
      </w:r>
      <w:proofErr w:type="gramEnd"/>
      <w:r w:rsidRPr="003D256B">
        <w:rPr>
          <w:rFonts w:ascii="Cambria" w:hAnsi="Cambria"/>
          <w:color w:val="000000" w:themeColor="text1"/>
          <w:sz w:val="20"/>
          <w:lang w:val="en-US"/>
        </w:rPr>
        <w:t xml:space="preserve"> </w:t>
      </w:r>
      <w:proofErr w:type="gramStart"/>
      <w:r w:rsidRPr="003D256B">
        <w:rPr>
          <w:rFonts w:ascii="Cambria" w:hAnsi="Cambria"/>
          <w:color w:val="000000" w:themeColor="text1"/>
          <w:sz w:val="20"/>
          <w:lang w:val="en-US"/>
        </w:rPr>
        <w:t xml:space="preserve">Oleh karena penangkapan dan pemanfaatan ikan kuniran di perairan Lampung </w:t>
      </w:r>
      <w:r w:rsidRPr="003D256B">
        <w:rPr>
          <w:rFonts w:ascii="Cambria" w:hAnsi="Cambria"/>
          <w:color w:val="000000" w:themeColor="text1"/>
          <w:sz w:val="20"/>
          <w:lang w:val="en-US"/>
        </w:rPr>
        <w:lastRenderedPageBreak/>
        <w:t>Selatan cukup tinggi, apabila tidak dikelola dengan baik dapat mengakibatkan kerusakan terhadap sumberdaya ikan tersebut.</w:t>
      </w:r>
      <w:proofErr w:type="gramEnd"/>
      <w:r w:rsidRPr="003D256B">
        <w:rPr>
          <w:rFonts w:ascii="Cambria" w:hAnsi="Cambria"/>
          <w:color w:val="000000" w:themeColor="text1"/>
          <w:sz w:val="20"/>
          <w:lang w:val="en-US"/>
        </w:rPr>
        <w:t xml:space="preserve"> Jika hal ini dibiarkan terus berlanjut, maka dikhawatirkan dapat merugikan usaha penangkapan serta sumberdaya ikan kuniran di masa yang </w:t>
      </w:r>
      <w:proofErr w:type="gramStart"/>
      <w:r w:rsidRPr="003D256B">
        <w:rPr>
          <w:rFonts w:ascii="Cambria" w:hAnsi="Cambria"/>
          <w:color w:val="000000" w:themeColor="text1"/>
          <w:sz w:val="20"/>
          <w:lang w:val="en-US"/>
        </w:rPr>
        <w:t>akan</w:t>
      </w:r>
      <w:proofErr w:type="gramEnd"/>
      <w:r w:rsidRPr="003D256B">
        <w:rPr>
          <w:rFonts w:ascii="Cambria" w:hAnsi="Cambria"/>
          <w:color w:val="000000" w:themeColor="text1"/>
          <w:sz w:val="20"/>
          <w:lang w:val="en-US"/>
        </w:rPr>
        <w:t xml:space="preserve"> datang. Tujuan penelitian ini dilakukan untuk </w:t>
      </w:r>
      <w:proofErr w:type="gramStart"/>
      <w:r w:rsidRPr="003D256B">
        <w:rPr>
          <w:rFonts w:ascii="Cambria" w:hAnsi="Cambria"/>
          <w:color w:val="000000" w:themeColor="text1"/>
          <w:sz w:val="20"/>
          <w:lang w:val="en-US"/>
        </w:rPr>
        <w:t>mempelajari  kondisi</w:t>
      </w:r>
      <w:proofErr w:type="gramEnd"/>
      <w:r w:rsidRPr="003D256B">
        <w:rPr>
          <w:rFonts w:ascii="Cambria" w:hAnsi="Cambria"/>
          <w:color w:val="000000" w:themeColor="text1"/>
          <w:sz w:val="20"/>
          <w:lang w:val="en-US"/>
        </w:rPr>
        <w:t xml:space="preserve"> sumberdaya ikan kuniran (Upeneus sulphureus) ditinjau dari aspek pertumbuhan dan reproduksi.</w:t>
      </w:r>
      <w:r w:rsidR="00360FCE" w:rsidRPr="008411E0">
        <w:rPr>
          <w:rFonts w:ascii="Cambria" w:hAnsi="Cambria"/>
          <w:color w:val="000000" w:themeColor="text1"/>
          <w:sz w:val="20"/>
        </w:rPr>
        <w:t xml:space="preserve"> </w:t>
      </w:r>
    </w:p>
    <w:p w:rsidR="0048705A" w:rsidRPr="008411E0" w:rsidRDefault="0048705A" w:rsidP="00B1293D">
      <w:pPr>
        <w:spacing w:before="360" w:after="120" w:line="240" w:lineRule="auto"/>
        <w:jc w:val="both"/>
        <w:rPr>
          <w:rFonts w:asciiTheme="majorHAnsi" w:hAnsiTheme="majorHAnsi" w:cs="Times New Roman"/>
          <w:b/>
          <w:color w:val="000000" w:themeColor="text1"/>
          <w:szCs w:val="20"/>
          <w:lang w:val="en-US"/>
        </w:rPr>
      </w:pPr>
      <w:r w:rsidRPr="008411E0">
        <w:rPr>
          <w:rFonts w:asciiTheme="majorHAnsi" w:hAnsiTheme="majorHAnsi" w:cstheme="majorBidi"/>
          <w:b/>
          <w:bCs/>
          <w:color w:val="000000" w:themeColor="text1"/>
          <w:sz w:val="20"/>
          <w:lang w:val="en-US"/>
        </w:rPr>
        <w:t>MATERI DAN METODE</w:t>
      </w:r>
    </w:p>
    <w:p w:rsidR="0026178E" w:rsidRDefault="0013781D" w:rsidP="0093033C">
      <w:pPr>
        <w:spacing w:after="0" w:line="240" w:lineRule="auto"/>
        <w:ind w:firstLine="360"/>
        <w:jc w:val="both"/>
        <w:rPr>
          <w:rFonts w:ascii="Cambria" w:hAnsi="Cambria"/>
          <w:color w:val="000000" w:themeColor="text1"/>
          <w:sz w:val="20"/>
          <w:lang w:val="en-US"/>
        </w:rPr>
      </w:pPr>
      <w:proofErr w:type="gramStart"/>
      <w:r w:rsidRPr="0013781D">
        <w:rPr>
          <w:rFonts w:ascii="Cambria" w:hAnsi="Cambria"/>
          <w:color w:val="000000" w:themeColor="text1"/>
          <w:sz w:val="20"/>
          <w:lang w:val="en-US"/>
        </w:rPr>
        <w:t>Penelitian ini dilaksanakan selama bulan Mei – Juni 2020 dengan intensitas pengambilan data sebanyak satu kali dalam seminggu.</w:t>
      </w:r>
      <w:proofErr w:type="gramEnd"/>
      <w:r w:rsidRPr="0013781D">
        <w:rPr>
          <w:rFonts w:ascii="Cambria" w:hAnsi="Cambria"/>
          <w:color w:val="000000" w:themeColor="text1"/>
          <w:sz w:val="20"/>
          <w:lang w:val="en-US"/>
        </w:rPr>
        <w:t xml:space="preserve"> Pengambilan sampel ikan kuniran berlokasi di Pangkalan Pendaratan Ikan (PPI) Kalianda, Kabupaten Lampung Selatan, Provinsi Lampung secara geografis terletak antara 35’17,7’’ (BT) dan </w:t>
      </w:r>
      <w:r w:rsidRPr="0093033C">
        <w:rPr>
          <w:rFonts w:ascii="Cambria" w:hAnsi="Cambria"/>
          <w:color w:val="000000" w:themeColor="text1"/>
          <w:sz w:val="20"/>
          <w:lang w:val="en-US"/>
        </w:rPr>
        <w:t>5</w:t>
      </w:r>
      <w:r w:rsidR="0093033C">
        <w:rPr>
          <w:rFonts w:ascii="Adobe Caslon Pro" w:hAnsi="Adobe Caslon Pro"/>
          <w:color w:val="000000" w:themeColor="text1"/>
          <w:sz w:val="20"/>
          <w:lang w:val="en-US"/>
        </w:rPr>
        <w:t>°</w:t>
      </w:r>
      <w:r w:rsidRPr="0093033C">
        <w:rPr>
          <w:rFonts w:ascii="Cambria" w:hAnsi="Cambria"/>
          <w:color w:val="000000" w:themeColor="text1"/>
          <w:sz w:val="20"/>
          <w:lang w:val="en-US"/>
        </w:rPr>
        <w:t>44’</w:t>
      </w:r>
      <w:r w:rsidRPr="0013781D">
        <w:rPr>
          <w:rFonts w:ascii="Cambria" w:hAnsi="Cambria"/>
          <w:color w:val="000000" w:themeColor="text1"/>
          <w:sz w:val="20"/>
          <w:lang w:val="en-US"/>
        </w:rPr>
        <w:t xml:space="preserve"> 35,8’’ (LS).</w:t>
      </w:r>
    </w:p>
    <w:p w:rsidR="00AA6E5C" w:rsidRDefault="00AA6E5C" w:rsidP="00B1293D">
      <w:pPr>
        <w:spacing w:after="0" w:line="240" w:lineRule="auto"/>
        <w:ind w:firstLine="360"/>
        <w:jc w:val="both"/>
        <w:rPr>
          <w:rFonts w:ascii="Cambria" w:hAnsi="Cambria"/>
          <w:color w:val="000000" w:themeColor="text1"/>
          <w:sz w:val="20"/>
          <w:lang w:val="en-US"/>
        </w:rPr>
        <w:sectPr w:rsidR="00AA6E5C" w:rsidSect="00744779">
          <w:headerReference w:type="default" r:id="rId10"/>
          <w:type w:val="continuous"/>
          <w:pgSz w:w="11906" w:h="16838" w:code="9"/>
          <w:pgMar w:top="1134" w:right="1134" w:bottom="1134" w:left="1701" w:header="709" w:footer="709" w:gutter="0"/>
          <w:cols w:num="2" w:space="708"/>
          <w:docGrid w:linePitch="360"/>
        </w:sectPr>
      </w:pPr>
    </w:p>
    <w:p w:rsidR="0013781D" w:rsidRPr="007D2167" w:rsidRDefault="0013781D" w:rsidP="00B1293D">
      <w:pPr>
        <w:spacing w:before="360" w:after="120" w:line="240" w:lineRule="auto"/>
        <w:jc w:val="center"/>
        <w:rPr>
          <w:rFonts w:ascii="Cambria" w:hAnsi="Cambria"/>
          <w:bCs/>
          <w:color w:val="000000" w:themeColor="text1"/>
          <w:sz w:val="18"/>
          <w:szCs w:val="18"/>
          <w:lang w:val="en-US"/>
        </w:rPr>
      </w:pPr>
      <w:r w:rsidRPr="0013781D">
        <w:rPr>
          <w:rFonts w:ascii="Cambria" w:hAnsi="Cambria"/>
          <w:bCs/>
          <w:noProof/>
          <w:color w:val="000000" w:themeColor="text1"/>
          <w:sz w:val="18"/>
          <w:szCs w:val="18"/>
          <w:lang w:val="en-US"/>
        </w:rPr>
        <w:lastRenderedPageBreak/>
        <w:drawing>
          <wp:inline distT="0" distB="0" distL="0" distR="0">
            <wp:extent cx="4649769" cy="2990626"/>
            <wp:effectExtent l="19050" t="0" r="0" b="0"/>
            <wp:docPr id="1" name="Picture 1" descr="C:\Users\user\Downloads\PETA BANG ALDH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ETA BANG ALDHY 3.jpg"/>
                    <pic:cNvPicPr>
                      <a:picLocks noChangeAspect="1" noChangeArrowheads="1"/>
                    </pic:cNvPicPr>
                  </pic:nvPicPr>
                  <pic:blipFill>
                    <a:blip r:embed="rId11" cstate="print"/>
                    <a:srcRect/>
                    <a:stretch>
                      <a:fillRect/>
                    </a:stretch>
                  </pic:blipFill>
                  <pic:spPr bwMode="auto">
                    <a:xfrm>
                      <a:off x="0" y="0"/>
                      <a:ext cx="4650184" cy="2990893"/>
                    </a:xfrm>
                    <a:prstGeom prst="rect">
                      <a:avLst/>
                    </a:prstGeom>
                    <a:noFill/>
                    <a:ln w="9525">
                      <a:noFill/>
                      <a:miter lim="800000"/>
                      <a:headEnd/>
                      <a:tailEnd/>
                    </a:ln>
                  </pic:spPr>
                </pic:pic>
              </a:graphicData>
            </a:graphic>
          </wp:inline>
        </w:drawing>
      </w:r>
    </w:p>
    <w:p w:rsidR="0013781D" w:rsidRDefault="00A3522E" w:rsidP="00A3522E">
      <w:pPr>
        <w:spacing w:after="0" w:line="240" w:lineRule="auto"/>
        <w:ind w:left="720"/>
        <w:rPr>
          <w:rFonts w:ascii="Cambria" w:hAnsi="Cambria"/>
          <w:bCs/>
          <w:color w:val="000000" w:themeColor="text1"/>
          <w:sz w:val="20"/>
          <w:lang w:val="en-US"/>
        </w:rPr>
      </w:pPr>
      <w:r>
        <w:rPr>
          <w:rFonts w:ascii="Cambria" w:hAnsi="Cambria"/>
          <w:bCs/>
          <w:color w:val="000000" w:themeColor="text1"/>
          <w:sz w:val="20"/>
          <w:lang w:val="en-US"/>
        </w:rPr>
        <w:t xml:space="preserve">     </w:t>
      </w:r>
      <w:proofErr w:type="gramStart"/>
      <w:r w:rsidR="0013781D">
        <w:rPr>
          <w:rFonts w:ascii="Cambria" w:hAnsi="Cambria"/>
          <w:bCs/>
          <w:color w:val="000000" w:themeColor="text1"/>
          <w:sz w:val="20"/>
          <w:lang w:val="en-US"/>
        </w:rPr>
        <w:t>Gambar 1.</w:t>
      </w:r>
      <w:proofErr w:type="gramEnd"/>
      <w:r w:rsidR="0013781D">
        <w:rPr>
          <w:rFonts w:ascii="Cambria" w:hAnsi="Cambria"/>
          <w:bCs/>
          <w:color w:val="000000" w:themeColor="text1"/>
          <w:sz w:val="20"/>
          <w:lang w:val="en-US"/>
        </w:rPr>
        <w:t xml:space="preserve"> Peta lokasi penelitian</w:t>
      </w:r>
    </w:p>
    <w:p w:rsidR="0013781D" w:rsidRPr="00AA6E5C" w:rsidRDefault="0013781D" w:rsidP="00B1293D">
      <w:pPr>
        <w:spacing w:after="0" w:line="240" w:lineRule="auto"/>
        <w:jc w:val="both"/>
        <w:rPr>
          <w:rFonts w:ascii="Cambria" w:hAnsi="Cambria"/>
          <w:bCs/>
          <w:color w:val="000000" w:themeColor="text1"/>
          <w:sz w:val="20"/>
          <w:lang w:val="en-US"/>
        </w:rPr>
        <w:sectPr w:rsidR="0013781D" w:rsidRPr="00AA6E5C" w:rsidSect="00AA6E5C">
          <w:type w:val="continuous"/>
          <w:pgSz w:w="11906" w:h="16838" w:code="9"/>
          <w:pgMar w:top="1134" w:right="1134" w:bottom="1134" w:left="1701" w:header="709" w:footer="709" w:gutter="0"/>
          <w:cols w:space="708"/>
          <w:docGrid w:linePitch="360"/>
        </w:sectPr>
      </w:pPr>
    </w:p>
    <w:p w:rsidR="0013781D" w:rsidRPr="0013781D" w:rsidRDefault="0013781D" w:rsidP="00B1293D">
      <w:pPr>
        <w:spacing w:after="0" w:line="240" w:lineRule="auto"/>
        <w:ind w:firstLine="426"/>
        <w:jc w:val="both"/>
        <w:rPr>
          <w:rFonts w:ascii="Cambria" w:hAnsi="Cambria"/>
          <w:color w:val="000000" w:themeColor="text1"/>
          <w:sz w:val="20"/>
          <w:lang w:val="en-US"/>
        </w:rPr>
      </w:pPr>
      <w:proofErr w:type="gramStart"/>
      <w:r w:rsidRPr="0013781D">
        <w:rPr>
          <w:rFonts w:ascii="Cambria" w:hAnsi="Cambria"/>
          <w:color w:val="000000" w:themeColor="text1"/>
          <w:sz w:val="20"/>
          <w:lang w:val="en-US"/>
        </w:rPr>
        <w:lastRenderedPageBreak/>
        <w:t>Pengambilan sampel penelitian dengan menggunakan metode penarikan contoh acak sederhana.</w:t>
      </w:r>
      <w:proofErr w:type="gramEnd"/>
      <w:r w:rsidRPr="0013781D">
        <w:rPr>
          <w:rFonts w:ascii="Cambria" w:hAnsi="Cambria"/>
          <w:color w:val="000000" w:themeColor="text1"/>
          <w:sz w:val="20"/>
          <w:lang w:val="en-US"/>
        </w:rPr>
        <w:t xml:space="preserve"> </w:t>
      </w:r>
      <w:proofErr w:type="gramStart"/>
      <w:r w:rsidRPr="0013781D">
        <w:rPr>
          <w:rFonts w:ascii="Cambria" w:hAnsi="Cambria"/>
          <w:color w:val="000000" w:themeColor="text1"/>
          <w:sz w:val="20"/>
          <w:lang w:val="en-US"/>
        </w:rPr>
        <w:t>Sampel ikan yang digunakan merupakan ikan kuniran hasil tangkapan jaring rampus yang didaratkan di PPI Kalianda.</w:t>
      </w:r>
      <w:proofErr w:type="gramEnd"/>
      <w:r w:rsidRPr="0013781D">
        <w:rPr>
          <w:rFonts w:ascii="Cambria" w:hAnsi="Cambria"/>
          <w:color w:val="000000" w:themeColor="text1"/>
          <w:sz w:val="20"/>
          <w:lang w:val="en-US"/>
        </w:rPr>
        <w:t xml:space="preserve"> Sampel ikan yang diambil diidentifikasi melalui </w:t>
      </w:r>
      <w:proofErr w:type="gramStart"/>
      <w:r w:rsidRPr="0013781D">
        <w:rPr>
          <w:rFonts w:ascii="Cambria" w:hAnsi="Cambria"/>
          <w:color w:val="000000" w:themeColor="text1"/>
          <w:sz w:val="20"/>
          <w:lang w:val="en-US"/>
        </w:rPr>
        <w:t>pengamatan  morfologi</w:t>
      </w:r>
      <w:proofErr w:type="gramEnd"/>
      <w:r w:rsidRPr="0013781D">
        <w:rPr>
          <w:rFonts w:ascii="Cambria" w:hAnsi="Cambria"/>
          <w:color w:val="000000" w:themeColor="text1"/>
          <w:sz w:val="20"/>
          <w:lang w:val="en-US"/>
        </w:rPr>
        <w:t xml:space="preserve"> ikan. Pada setiap pengamatan sebanyak 50 – 100 ekor sampel ikan </w:t>
      </w:r>
      <w:proofErr w:type="gramStart"/>
      <w:r w:rsidRPr="0013781D">
        <w:rPr>
          <w:rFonts w:ascii="Cambria" w:hAnsi="Cambria"/>
          <w:color w:val="000000" w:themeColor="text1"/>
          <w:sz w:val="20"/>
          <w:lang w:val="en-US"/>
        </w:rPr>
        <w:t>akan</w:t>
      </w:r>
      <w:proofErr w:type="gramEnd"/>
      <w:r w:rsidRPr="0013781D">
        <w:rPr>
          <w:rFonts w:ascii="Cambria" w:hAnsi="Cambria"/>
          <w:color w:val="000000" w:themeColor="text1"/>
          <w:sz w:val="20"/>
          <w:lang w:val="en-US"/>
        </w:rPr>
        <w:t xml:space="preserve"> digunakan dalam pengukuran panjang dan berat. </w:t>
      </w:r>
      <w:proofErr w:type="gramStart"/>
      <w:r w:rsidRPr="0013781D">
        <w:rPr>
          <w:rFonts w:ascii="Cambria" w:hAnsi="Cambria"/>
          <w:color w:val="000000" w:themeColor="text1"/>
          <w:sz w:val="20"/>
          <w:lang w:val="en-US"/>
        </w:rPr>
        <w:t>Adapun sebanyak 10 % (dari sampel panjang berat) digunakan sebagai pengamatan nisbah kelamin dan tingkat kematangan gonad (TKG).</w:t>
      </w:r>
      <w:proofErr w:type="gramEnd"/>
      <w:r w:rsidRPr="0013781D">
        <w:rPr>
          <w:rFonts w:ascii="Cambria" w:hAnsi="Cambria"/>
          <w:color w:val="000000" w:themeColor="text1"/>
          <w:sz w:val="20"/>
          <w:lang w:val="en-US"/>
        </w:rPr>
        <w:t xml:space="preserve"> </w:t>
      </w:r>
    </w:p>
    <w:p w:rsidR="007D2167" w:rsidRDefault="0013781D" w:rsidP="00B1293D">
      <w:pPr>
        <w:spacing w:after="0" w:line="240" w:lineRule="auto"/>
        <w:ind w:firstLine="426"/>
        <w:jc w:val="both"/>
        <w:rPr>
          <w:rFonts w:ascii="Cambria" w:hAnsi="Cambria"/>
          <w:color w:val="000000" w:themeColor="text1"/>
          <w:sz w:val="20"/>
          <w:lang w:val="en-US"/>
        </w:rPr>
      </w:pPr>
      <w:r w:rsidRPr="0013781D">
        <w:rPr>
          <w:rFonts w:ascii="Cambria" w:hAnsi="Cambria"/>
          <w:color w:val="000000" w:themeColor="text1"/>
          <w:sz w:val="20"/>
          <w:lang w:val="en-US"/>
        </w:rPr>
        <w:tab/>
        <w:t xml:space="preserve">Pengukuran panjang ikan merupakan panjang total yang meliputi panjang dari ujung </w:t>
      </w:r>
      <w:r w:rsidRPr="0013781D">
        <w:rPr>
          <w:rFonts w:ascii="Cambria" w:hAnsi="Cambria"/>
          <w:color w:val="000000" w:themeColor="text1"/>
          <w:sz w:val="20"/>
          <w:lang w:val="en-US"/>
        </w:rPr>
        <w:lastRenderedPageBreak/>
        <w:t>mulut terdepan hingga ujung ekor terakhir menggunakan penggaris. Adapun bobot yang ditimbang adalah bobot basah total meliputi bobot total jaringan ikan serta air yang terkandung dalam tubuh ikan menggunakan timbangan dengan ketelitian 0,01 g. Jenis kelamin ikan diketahui melalui pengamtan gonad setelah ikan dibedah dan penentuan TKG dilakukan  menurut Effendie (2002).</w:t>
      </w:r>
    </w:p>
    <w:p w:rsidR="007D2167" w:rsidRPr="00A03D0E" w:rsidRDefault="002A3E1C" w:rsidP="00B1293D">
      <w:pPr>
        <w:spacing w:before="240" w:line="240" w:lineRule="auto"/>
        <w:jc w:val="both"/>
        <w:rPr>
          <w:rFonts w:ascii="Cambria" w:hAnsi="Cambria"/>
          <w:b/>
          <w:bCs/>
          <w:color w:val="000000" w:themeColor="text1"/>
          <w:sz w:val="20"/>
          <w:lang w:val="en-US"/>
        </w:rPr>
      </w:pPr>
      <w:r>
        <w:rPr>
          <w:rFonts w:ascii="Cambria" w:hAnsi="Cambria"/>
          <w:b/>
          <w:bCs/>
          <w:color w:val="000000" w:themeColor="text1"/>
          <w:sz w:val="20"/>
          <w:lang w:val="en-US"/>
        </w:rPr>
        <w:t xml:space="preserve">Analisis </w:t>
      </w:r>
      <w:r w:rsidR="0013781D">
        <w:rPr>
          <w:rFonts w:ascii="Cambria" w:hAnsi="Cambria"/>
          <w:b/>
          <w:bCs/>
          <w:color w:val="000000" w:themeColor="text1"/>
          <w:sz w:val="20"/>
          <w:lang w:val="en-US"/>
        </w:rPr>
        <w:t>Hubungan Panjang-Berat</w:t>
      </w:r>
    </w:p>
    <w:p w:rsidR="0013781D" w:rsidRDefault="0013781D" w:rsidP="00B1293D">
      <w:pPr>
        <w:spacing w:after="0" w:line="240" w:lineRule="auto"/>
        <w:ind w:firstLine="426"/>
        <w:jc w:val="both"/>
        <w:rPr>
          <w:rFonts w:ascii="Cambria" w:hAnsi="Cambria"/>
          <w:color w:val="000000" w:themeColor="text1"/>
          <w:sz w:val="20"/>
          <w:lang w:val="en-US"/>
        </w:rPr>
      </w:pPr>
      <w:proofErr w:type="gramStart"/>
      <w:r w:rsidRPr="0013781D">
        <w:rPr>
          <w:rFonts w:ascii="Cambria" w:hAnsi="Cambria"/>
          <w:color w:val="000000" w:themeColor="text1"/>
          <w:sz w:val="20"/>
          <w:lang w:val="en-US"/>
        </w:rPr>
        <w:t>Data panjang berat yang telah diperoleh disusun dalam tabel kisaran antara panjang dan berat tubuh ikan.</w:t>
      </w:r>
      <w:proofErr w:type="gramEnd"/>
      <w:r w:rsidRPr="0013781D">
        <w:rPr>
          <w:rFonts w:ascii="Cambria" w:hAnsi="Cambria"/>
          <w:color w:val="000000" w:themeColor="text1"/>
          <w:sz w:val="20"/>
          <w:lang w:val="en-US"/>
        </w:rPr>
        <w:t xml:space="preserve"> </w:t>
      </w:r>
      <w:proofErr w:type="gramStart"/>
      <w:r w:rsidRPr="0013781D">
        <w:rPr>
          <w:rFonts w:ascii="Cambria" w:hAnsi="Cambria"/>
          <w:color w:val="000000" w:themeColor="text1"/>
          <w:sz w:val="20"/>
          <w:lang w:val="en-US"/>
        </w:rPr>
        <w:t xml:space="preserve">Data tersebut kemudian dibuat </w:t>
      </w:r>
      <w:r w:rsidRPr="0013781D">
        <w:rPr>
          <w:rFonts w:ascii="Cambria" w:hAnsi="Cambria"/>
          <w:color w:val="000000" w:themeColor="text1"/>
          <w:sz w:val="20"/>
          <w:lang w:val="en-US"/>
        </w:rPr>
        <w:lastRenderedPageBreak/>
        <w:t>grafik scatter plot untuk mengetahui persebaran data tersebut.</w:t>
      </w:r>
      <w:proofErr w:type="gramEnd"/>
      <w:r w:rsidRPr="0013781D">
        <w:rPr>
          <w:rFonts w:ascii="Cambria" w:hAnsi="Cambria"/>
          <w:color w:val="000000" w:themeColor="text1"/>
          <w:sz w:val="20"/>
          <w:lang w:val="en-US"/>
        </w:rPr>
        <w:t xml:space="preserve"> Menurut Sulistyawati et al., (2009) analisis panjang berat mengikuti persamaan sebagai berikut:</w:t>
      </w:r>
      <w:bookmarkStart w:id="0" w:name="_Hlk48237787"/>
    </w:p>
    <w:bookmarkEnd w:id="0"/>
    <w:p w:rsidR="0013781D" w:rsidRPr="004C5607" w:rsidRDefault="0013781D" w:rsidP="00B1293D">
      <w:pPr>
        <w:pStyle w:val="AfiliasiPenulis"/>
        <w:tabs>
          <w:tab w:val="clear" w:pos="720"/>
          <w:tab w:val="left" w:pos="284"/>
        </w:tabs>
        <w:spacing w:before="240"/>
        <w:jc w:val="center"/>
        <w:rPr>
          <w:i w:val="0"/>
          <w:iCs/>
          <w:sz w:val="24"/>
          <w:szCs w:val="24"/>
          <w:lang w:val="en-US"/>
        </w:rPr>
      </w:pPr>
      <w:r w:rsidRPr="004C5607">
        <w:rPr>
          <w:i w:val="0"/>
          <w:iCs/>
          <w:sz w:val="24"/>
          <w:szCs w:val="24"/>
          <w:lang w:val="en-US"/>
        </w:rPr>
        <w:t>W= a . L</w:t>
      </w:r>
      <w:r w:rsidRPr="0060016A">
        <w:rPr>
          <w:i w:val="0"/>
          <w:iCs/>
          <w:sz w:val="24"/>
          <w:szCs w:val="24"/>
          <w:vertAlign w:val="superscript"/>
          <w:lang w:val="en-US"/>
        </w:rPr>
        <w:t>b</w:t>
      </w:r>
    </w:p>
    <w:p w:rsidR="007D2167" w:rsidRDefault="00F66CFE" w:rsidP="00B1293D">
      <w:pPr>
        <w:spacing w:after="0" w:line="240" w:lineRule="auto"/>
        <w:jc w:val="both"/>
        <w:rPr>
          <w:rFonts w:ascii="Cambria" w:hAnsi="Cambria"/>
          <w:color w:val="000000" w:themeColor="text1"/>
          <w:sz w:val="20"/>
          <w:lang w:val="en-US"/>
        </w:rPr>
      </w:pPr>
      <w:r>
        <w:rPr>
          <w:rFonts w:ascii="Cambria" w:hAnsi="Cambria"/>
          <w:color w:val="000000" w:themeColor="text1"/>
          <w:sz w:val="20"/>
          <w:lang w:val="en-US"/>
        </w:rPr>
        <w:t>Keterangan:</w:t>
      </w:r>
    </w:p>
    <w:p w:rsidR="002A3E1C" w:rsidRPr="002A3E1C" w:rsidRDefault="002A3E1C" w:rsidP="00B1293D">
      <w:pPr>
        <w:spacing w:after="0" w:line="240" w:lineRule="auto"/>
        <w:ind w:left="709" w:hanging="709"/>
        <w:rPr>
          <w:rFonts w:ascii="Cambria" w:hAnsi="Cambria"/>
          <w:color w:val="000000" w:themeColor="text1"/>
          <w:sz w:val="20"/>
          <w:lang w:val="en-US"/>
        </w:rPr>
      </w:pPr>
      <w:r w:rsidRPr="002A3E1C">
        <w:rPr>
          <w:rFonts w:ascii="Cambria" w:hAnsi="Cambria"/>
          <w:color w:val="000000" w:themeColor="text1"/>
          <w:sz w:val="20"/>
          <w:lang w:val="en-US"/>
        </w:rPr>
        <w:t>W</w:t>
      </w:r>
      <w:r w:rsidRPr="002A3E1C">
        <w:rPr>
          <w:rFonts w:ascii="Cambria" w:hAnsi="Cambria"/>
          <w:color w:val="000000" w:themeColor="text1"/>
          <w:sz w:val="20"/>
          <w:lang w:val="en-US"/>
        </w:rPr>
        <w:tab/>
        <w:t xml:space="preserve">: Berat (gram) </w:t>
      </w:r>
    </w:p>
    <w:p w:rsidR="002A3E1C" w:rsidRPr="002A3E1C" w:rsidRDefault="002A3E1C" w:rsidP="00B1293D">
      <w:pPr>
        <w:spacing w:after="0" w:line="240" w:lineRule="auto"/>
        <w:ind w:left="709" w:hanging="709"/>
        <w:rPr>
          <w:rFonts w:ascii="Cambria" w:hAnsi="Cambria"/>
          <w:color w:val="000000" w:themeColor="text1"/>
          <w:sz w:val="20"/>
          <w:lang w:val="en-US"/>
        </w:rPr>
      </w:pPr>
      <w:r w:rsidRPr="002A3E1C">
        <w:rPr>
          <w:rFonts w:ascii="Cambria" w:hAnsi="Cambria"/>
          <w:color w:val="000000" w:themeColor="text1"/>
          <w:sz w:val="20"/>
          <w:lang w:val="en-US"/>
        </w:rPr>
        <w:t>L</w:t>
      </w:r>
      <w:r w:rsidRPr="002A3E1C">
        <w:rPr>
          <w:rFonts w:ascii="Cambria" w:hAnsi="Cambria"/>
          <w:color w:val="000000" w:themeColor="text1"/>
          <w:sz w:val="20"/>
          <w:lang w:val="en-US"/>
        </w:rPr>
        <w:tab/>
        <w:t xml:space="preserve">: Panjang total (mm) </w:t>
      </w:r>
    </w:p>
    <w:p w:rsidR="002A3E1C" w:rsidRPr="002A3E1C" w:rsidRDefault="002A3E1C" w:rsidP="00B1293D">
      <w:pPr>
        <w:spacing w:after="0" w:line="240" w:lineRule="auto"/>
        <w:ind w:left="709" w:hanging="709"/>
        <w:rPr>
          <w:rFonts w:ascii="Cambria" w:hAnsi="Cambria"/>
          <w:color w:val="000000" w:themeColor="text1"/>
          <w:sz w:val="20"/>
          <w:lang w:val="en-US"/>
        </w:rPr>
      </w:pPr>
      <w:proofErr w:type="gramStart"/>
      <w:r w:rsidRPr="002A3E1C">
        <w:rPr>
          <w:rFonts w:ascii="Cambria" w:hAnsi="Cambria"/>
          <w:color w:val="000000" w:themeColor="text1"/>
          <w:sz w:val="20"/>
          <w:lang w:val="en-US"/>
        </w:rPr>
        <w:t>a</w:t>
      </w:r>
      <w:proofErr w:type="gramEnd"/>
      <w:r w:rsidRPr="002A3E1C">
        <w:rPr>
          <w:rFonts w:ascii="Cambria" w:hAnsi="Cambria"/>
          <w:color w:val="000000" w:themeColor="text1"/>
          <w:sz w:val="20"/>
          <w:lang w:val="en-US"/>
        </w:rPr>
        <w:tab/>
        <w:t xml:space="preserve">: Konstanta atau intercept </w:t>
      </w:r>
    </w:p>
    <w:p w:rsidR="00F66CFE" w:rsidRDefault="002A3E1C" w:rsidP="00B1293D">
      <w:pPr>
        <w:spacing w:after="0" w:line="240" w:lineRule="auto"/>
        <w:ind w:left="709" w:hanging="709"/>
        <w:jc w:val="both"/>
        <w:rPr>
          <w:rFonts w:ascii="Cambria" w:hAnsi="Cambria"/>
          <w:color w:val="000000" w:themeColor="text1"/>
          <w:sz w:val="20"/>
          <w:lang w:val="en-US"/>
        </w:rPr>
      </w:pPr>
      <w:proofErr w:type="gramStart"/>
      <w:r w:rsidRPr="002A3E1C">
        <w:rPr>
          <w:rFonts w:ascii="Cambria" w:hAnsi="Cambria"/>
          <w:color w:val="000000" w:themeColor="text1"/>
          <w:sz w:val="20"/>
          <w:lang w:val="en-US"/>
        </w:rPr>
        <w:t>b</w:t>
      </w:r>
      <w:proofErr w:type="gramEnd"/>
      <w:r w:rsidRPr="002A3E1C">
        <w:rPr>
          <w:rFonts w:ascii="Cambria" w:hAnsi="Cambria"/>
          <w:color w:val="000000" w:themeColor="text1"/>
          <w:sz w:val="20"/>
          <w:lang w:val="en-US"/>
        </w:rPr>
        <w:tab/>
        <w:t>: Eksponen atau sudut tangensial (slope)</w:t>
      </w:r>
    </w:p>
    <w:p w:rsidR="002A3E1C" w:rsidRPr="002A3E1C" w:rsidRDefault="002A3E1C" w:rsidP="00B1293D">
      <w:pPr>
        <w:pStyle w:val="AfiliasiPenulis"/>
        <w:tabs>
          <w:tab w:val="clear" w:pos="720"/>
          <w:tab w:val="left" w:pos="284"/>
        </w:tabs>
        <w:jc w:val="both"/>
        <w:rPr>
          <w:rFonts w:asciiTheme="majorHAnsi" w:hAnsiTheme="majorHAnsi"/>
          <w:i w:val="0"/>
          <w:iCs/>
          <w:sz w:val="20"/>
          <w:lang w:val="en-US"/>
        </w:rPr>
      </w:pPr>
      <w:r>
        <w:rPr>
          <w:rFonts w:asciiTheme="majorHAnsi" w:hAnsiTheme="majorHAnsi"/>
          <w:i w:val="0"/>
          <w:iCs/>
          <w:sz w:val="20"/>
          <w:lang w:val="en-US"/>
        </w:rPr>
        <w:tab/>
      </w:r>
      <w:r w:rsidRPr="002A3E1C">
        <w:rPr>
          <w:rFonts w:asciiTheme="majorHAnsi" w:hAnsiTheme="majorHAnsi"/>
          <w:i w:val="0"/>
          <w:iCs/>
          <w:sz w:val="20"/>
          <w:lang w:val="en-US"/>
        </w:rPr>
        <w:t>Untuk menguji nilai b = 3 atau b ≠ 3 dilakukan uji t (uji parsial), dengan hipotesis:</w:t>
      </w:r>
    </w:p>
    <w:p w:rsidR="002A3E1C" w:rsidRPr="002A3E1C" w:rsidRDefault="002A3E1C" w:rsidP="00B1293D">
      <w:pPr>
        <w:pStyle w:val="AfiliasiPenulis"/>
        <w:tabs>
          <w:tab w:val="clear" w:pos="720"/>
          <w:tab w:val="left" w:pos="284"/>
        </w:tabs>
        <w:jc w:val="both"/>
        <w:rPr>
          <w:rFonts w:asciiTheme="majorHAnsi" w:hAnsiTheme="majorHAnsi"/>
          <w:i w:val="0"/>
          <w:iCs/>
          <w:sz w:val="20"/>
          <w:lang w:val="en-US"/>
        </w:rPr>
      </w:pPr>
      <w:r w:rsidRPr="002A3E1C">
        <w:rPr>
          <w:rFonts w:asciiTheme="majorHAnsi" w:hAnsiTheme="majorHAnsi"/>
          <w:i w:val="0"/>
          <w:iCs/>
          <w:sz w:val="20"/>
          <w:lang w:val="en-US"/>
        </w:rPr>
        <w:t>- H0 : b = 3, hubungan panjang dengan berat adalah isometrik</w:t>
      </w:r>
    </w:p>
    <w:p w:rsidR="00060452" w:rsidRDefault="002A3E1C" w:rsidP="00B1293D">
      <w:pPr>
        <w:spacing w:after="0" w:line="240" w:lineRule="auto"/>
        <w:jc w:val="both"/>
        <w:rPr>
          <w:rFonts w:asciiTheme="majorHAnsi" w:hAnsiTheme="majorHAnsi"/>
          <w:iCs/>
          <w:sz w:val="20"/>
          <w:szCs w:val="20"/>
          <w:lang w:val="en-US"/>
        </w:rPr>
      </w:pPr>
      <w:r w:rsidRPr="002A3E1C">
        <w:rPr>
          <w:rFonts w:asciiTheme="majorHAnsi" w:hAnsiTheme="majorHAnsi"/>
          <w:iCs/>
          <w:sz w:val="20"/>
          <w:szCs w:val="20"/>
          <w:lang w:val="en-US"/>
        </w:rPr>
        <w:t xml:space="preserve">- </w:t>
      </w:r>
      <w:proofErr w:type="gramStart"/>
      <w:r w:rsidRPr="002A3E1C">
        <w:rPr>
          <w:rFonts w:asciiTheme="majorHAnsi" w:hAnsiTheme="majorHAnsi"/>
          <w:iCs/>
          <w:sz w:val="20"/>
          <w:szCs w:val="20"/>
          <w:lang w:val="en-US"/>
        </w:rPr>
        <w:t>H1 :</w:t>
      </w:r>
      <w:proofErr w:type="gramEnd"/>
      <w:r w:rsidRPr="002A3E1C">
        <w:rPr>
          <w:rFonts w:asciiTheme="majorHAnsi" w:hAnsiTheme="majorHAnsi"/>
          <w:iCs/>
          <w:sz w:val="20"/>
          <w:szCs w:val="20"/>
          <w:lang w:val="en-US"/>
        </w:rPr>
        <w:t xml:space="preserve"> b ≠ 3, hubungan panjang dengan berat adalah allometrik</w:t>
      </w:r>
    </w:p>
    <w:p w:rsidR="002A3E1C" w:rsidRPr="002A3E1C" w:rsidRDefault="002A3E1C" w:rsidP="00B1293D">
      <w:pPr>
        <w:pStyle w:val="AfiliasiPenulis"/>
        <w:tabs>
          <w:tab w:val="clear" w:pos="720"/>
          <w:tab w:val="left" w:pos="284"/>
        </w:tabs>
        <w:jc w:val="both"/>
        <w:rPr>
          <w:rFonts w:asciiTheme="majorHAnsi" w:hAnsiTheme="majorHAnsi"/>
          <w:i w:val="0"/>
          <w:iCs/>
          <w:sz w:val="20"/>
          <w:lang w:val="en-US"/>
        </w:rPr>
      </w:pPr>
      <w:r>
        <w:rPr>
          <w:rFonts w:asciiTheme="majorHAnsi" w:hAnsiTheme="majorHAnsi"/>
          <w:i w:val="0"/>
          <w:iCs/>
          <w:sz w:val="20"/>
          <w:lang w:val="en-US"/>
        </w:rPr>
        <w:tab/>
      </w:r>
      <w:r w:rsidRPr="002A3E1C">
        <w:rPr>
          <w:rFonts w:asciiTheme="majorHAnsi" w:hAnsiTheme="majorHAnsi"/>
          <w:i w:val="0"/>
          <w:iCs/>
          <w:sz w:val="20"/>
          <w:lang w:val="en-US"/>
        </w:rPr>
        <w:t>Allometrik positif jika b&gt; 3 (pertambahan berat lebih cepat daripada pertambahan panjang) dan allometrik negatif jika b&lt; 3 (pertambahan panjang lebih cepat dari-pada pertambahan berat). Analisis dilakukan dengan membandingkan nilai thitung dan nilai ttabel pada selang kepercayaan 95%.  Kemudian pola pertumbuhan ikan diperoleh, sehingga keputusan yang diambil adalah :</w:t>
      </w:r>
    </w:p>
    <w:p w:rsidR="002A3E1C" w:rsidRPr="002A3E1C" w:rsidRDefault="002A3E1C" w:rsidP="00B1293D">
      <w:pPr>
        <w:pStyle w:val="AfiliasiPenulis"/>
        <w:tabs>
          <w:tab w:val="clear" w:pos="720"/>
          <w:tab w:val="left" w:pos="284"/>
        </w:tabs>
        <w:jc w:val="both"/>
        <w:rPr>
          <w:rFonts w:asciiTheme="majorHAnsi" w:hAnsiTheme="majorHAnsi"/>
          <w:i w:val="0"/>
          <w:iCs/>
          <w:sz w:val="20"/>
          <w:lang w:val="en-US"/>
        </w:rPr>
      </w:pPr>
      <w:r w:rsidRPr="002A3E1C">
        <w:rPr>
          <w:rFonts w:asciiTheme="majorHAnsi" w:hAnsiTheme="majorHAnsi"/>
          <w:i w:val="0"/>
          <w:iCs/>
          <w:sz w:val="20"/>
          <w:lang w:val="en-US"/>
        </w:rPr>
        <w:t>thitung &gt; ttabel : tolak hipotesis H0</w:t>
      </w:r>
    </w:p>
    <w:p w:rsidR="002A3E1C" w:rsidRPr="002A3E1C" w:rsidRDefault="002A3E1C" w:rsidP="00B1293D">
      <w:pPr>
        <w:spacing w:line="240" w:lineRule="auto"/>
        <w:jc w:val="both"/>
        <w:rPr>
          <w:rFonts w:asciiTheme="majorHAnsi" w:hAnsiTheme="majorHAnsi"/>
          <w:b/>
          <w:bCs/>
          <w:color w:val="000000" w:themeColor="text1"/>
          <w:sz w:val="20"/>
          <w:szCs w:val="20"/>
          <w:lang w:val="en-US"/>
        </w:rPr>
      </w:pPr>
      <w:proofErr w:type="gramStart"/>
      <w:r w:rsidRPr="002A3E1C">
        <w:rPr>
          <w:rFonts w:asciiTheme="majorHAnsi" w:hAnsiTheme="majorHAnsi"/>
          <w:iCs/>
          <w:sz w:val="20"/>
          <w:szCs w:val="20"/>
          <w:lang w:val="en-US"/>
        </w:rPr>
        <w:t>thitung</w:t>
      </w:r>
      <w:proofErr w:type="gramEnd"/>
      <w:r w:rsidRPr="002A3E1C">
        <w:rPr>
          <w:rFonts w:asciiTheme="majorHAnsi" w:hAnsiTheme="majorHAnsi"/>
          <w:iCs/>
          <w:sz w:val="20"/>
          <w:szCs w:val="20"/>
          <w:lang w:val="en-US"/>
        </w:rPr>
        <w:t xml:space="preserve"> &lt; ttabel : gagal tolak hipotesis H0</w:t>
      </w:r>
    </w:p>
    <w:p w:rsidR="00F66CFE" w:rsidRPr="00A03D0E" w:rsidRDefault="002A3E1C" w:rsidP="00B1293D">
      <w:pPr>
        <w:spacing w:line="240" w:lineRule="auto"/>
        <w:jc w:val="both"/>
        <w:rPr>
          <w:rFonts w:ascii="Cambria" w:hAnsi="Cambria"/>
          <w:b/>
          <w:bCs/>
          <w:color w:val="000000" w:themeColor="text1"/>
          <w:sz w:val="20"/>
          <w:lang w:val="en-US"/>
        </w:rPr>
      </w:pPr>
      <w:r>
        <w:rPr>
          <w:rFonts w:ascii="Cambria" w:hAnsi="Cambria"/>
          <w:b/>
          <w:bCs/>
          <w:color w:val="000000" w:themeColor="text1"/>
          <w:sz w:val="20"/>
          <w:lang w:val="en-US"/>
        </w:rPr>
        <w:t>Analisis Nisbah Kelamin</w:t>
      </w:r>
    </w:p>
    <w:p w:rsidR="00F66CFE" w:rsidRDefault="002A3E1C" w:rsidP="00B1293D">
      <w:pPr>
        <w:spacing w:after="0" w:line="240" w:lineRule="auto"/>
        <w:ind w:firstLine="426"/>
        <w:jc w:val="both"/>
        <w:rPr>
          <w:rFonts w:ascii="Cambria" w:hAnsi="Cambria"/>
          <w:color w:val="000000" w:themeColor="text1"/>
          <w:sz w:val="20"/>
          <w:lang w:val="en-US"/>
        </w:rPr>
      </w:pPr>
      <w:proofErr w:type="gramStart"/>
      <w:r w:rsidRPr="002A3E1C">
        <w:rPr>
          <w:rFonts w:ascii="Cambria" w:hAnsi="Cambria"/>
          <w:color w:val="000000" w:themeColor="text1"/>
          <w:sz w:val="20"/>
          <w:lang w:val="en-US"/>
        </w:rPr>
        <w:t>Nisbah kelamin ditentukan berdasarkan jumlah sampel ikan jantan dan betina yang diperoleh selama penelitian.</w:t>
      </w:r>
      <w:proofErr w:type="gramEnd"/>
      <w:r w:rsidRPr="002A3E1C">
        <w:rPr>
          <w:rFonts w:ascii="Cambria" w:hAnsi="Cambria"/>
          <w:color w:val="000000" w:themeColor="text1"/>
          <w:sz w:val="20"/>
          <w:lang w:val="en-US"/>
        </w:rPr>
        <w:t xml:space="preserve"> Nisbah kelamin yang didasarkan pada jumlah ikan jantan dan betina yang tertangkap, dihitung dengan menggunakan rumus sebagai berikut (Omar </w:t>
      </w:r>
      <w:r w:rsidRPr="005E7379">
        <w:rPr>
          <w:rFonts w:ascii="Cambria" w:hAnsi="Cambria"/>
          <w:i/>
          <w:iCs/>
          <w:color w:val="000000" w:themeColor="text1"/>
          <w:sz w:val="20"/>
          <w:lang w:val="en-US"/>
        </w:rPr>
        <w:t>et al</w:t>
      </w:r>
      <w:r w:rsidRPr="002A3E1C">
        <w:rPr>
          <w:rFonts w:ascii="Cambria" w:hAnsi="Cambria"/>
          <w:color w:val="000000" w:themeColor="text1"/>
          <w:sz w:val="20"/>
          <w:lang w:val="en-US"/>
        </w:rPr>
        <w:t>., 2014)</w:t>
      </w:r>
    </w:p>
    <w:p w:rsidR="002A3E1C" w:rsidRPr="004C5607" w:rsidRDefault="002A3E1C" w:rsidP="00FA7F30">
      <w:pPr>
        <w:pStyle w:val="AfiliasiPenulis"/>
        <w:tabs>
          <w:tab w:val="clear" w:pos="720"/>
          <w:tab w:val="left" w:pos="284"/>
        </w:tabs>
        <w:spacing w:before="240" w:after="240"/>
        <w:jc w:val="center"/>
        <w:rPr>
          <w:i w:val="0"/>
          <w:iCs/>
          <w:sz w:val="24"/>
          <w:szCs w:val="24"/>
          <w:lang w:val="en-US"/>
        </w:rPr>
      </w:pPr>
      <w:r w:rsidRPr="004C5607">
        <w:rPr>
          <w:i w:val="0"/>
          <w:iCs/>
          <w:sz w:val="24"/>
          <w:szCs w:val="24"/>
          <w:lang w:val="en-US"/>
        </w:rPr>
        <w:t>NK= ƩJ/ƩB</w:t>
      </w:r>
    </w:p>
    <w:p w:rsidR="002A3E1C" w:rsidRPr="002A3E1C" w:rsidRDefault="002A3E1C" w:rsidP="00FA7F30">
      <w:pPr>
        <w:spacing w:after="0" w:line="240" w:lineRule="auto"/>
        <w:rPr>
          <w:rFonts w:ascii="Cambria" w:hAnsi="Cambria"/>
          <w:color w:val="000000" w:themeColor="text1"/>
          <w:sz w:val="20"/>
          <w:lang w:val="en-US"/>
        </w:rPr>
      </w:pPr>
      <w:r w:rsidRPr="002A3E1C">
        <w:rPr>
          <w:rFonts w:ascii="Cambria" w:hAnsi="Cambria"/>
          <w:color w:val="000000" w:themeColor="text1"/>
          <w:sz w:val="20"/>
          <w:lang w:val="en-US"/>
        </w:rPr>
        <w:t>Keterangan:</w:t>
      </w:r>
    </w:p>
    <w:p w:rsidR="002A3E1C" w:rsidRPr="002A3E1C" w:rsidRDefault="00A644FC" w:rsidP="00A644FC">
      <w:pPr>
        <w:tabs>
          <w:tab w:val="left" w:pos="426"/>
        </w:tabs>
        <w:spacing w:after="0" w:line="240" w:lineRule="auto"/>
        <w:rPr>
          <w:rFonts w:ascii="Cambria" w:hAnsi="Cambria"/>
          <w:color w:val="000000" w:themeColor="text1"/>
          <w:sz w:val="20"/>
          <w:lang w:val="en-US"/>
        </w:rPr>
      </w:pPr>
      <w:r>
        <w:rPr>
          <w:rFonts w:ascii="Cambria" w:hAnsi="Cambria"/>
          <w:color w:val="000000" w:themeColor="text1"/>
          <w:sz w:val="20"/>
          <w:lang w:val="en-US"/>
        </w:rPr>
        <w:t>NK</w:t>
      </w:r>
      <w:r>
        <w:rPr>
          <w:rFonts w:ascii="Cambria" w:hAnsi="Cambria"/>
          <w:color w:val="000000" w:themeColor="text1"/>
          <w:sz w:val="20"/>
          <w:lang w:val="en-US"/>
        </w:rPr>
        <w:tab/>
      </w:r>
      <w:r w:rsidR="002A3E1C">
        <w:rPr>
          <w:rFonts w:ascii="Cambria" w:hAnsi="Cambria"/>
          <w:color w:val="000000" w:themeColor="text1"/>
          <w:sz w:val="20"/>
          <w:lang w:val="en-US"/>
        </w:rPr>
        <w:t xml:space="preserve">: </w:t>
      </w:r>
      <w:r w:rsidR="002A3E1C" w:rsidRPr="002A3E1C">
        <w:rPr>
          <w:rFonts w:ascii="Cambria" w:hAnsi="Cambria"/>
          <w:color w:val="000000" w:themeColor="text1"/>
          <w:sz w:val="20"/>
          <w:lang w:val="en-US"/>
        </w:rPr>
        <w:t>Nisbah kelamin</w:t>
      </w:r>
    </w:p>
    <w:p w:rsidR="002A3E1C" w:rsidRPr="002A3E1C" w:rsidRDefault="00A644FC" w:rsidP="00A644FC">
      <w:pPr>
        <w:tabs>
          <w:tab w:val="left" w:pos="426"/>
        </w:tabs>
        <w:spacing w:after="0" w:line="240" w:lineRule="auto"/>
        <w:rPr>
          <w:rFonts w:ascii="Cambria" w:hAnsi="Cambria"/>
          <w:color w:val="000000" w:themeColor="text1"/>
          <w:sz w:val="20"/>
          <w:lang w:val="en-US"/>
        </w:rPr>
      </w:pPr>
      <w:r>
        <w:rPr>
          <w:rFonts w:ascii="Cambria" w:hAnsi="Cambria"/>
          <w:color w:val="000000" w:themeColor="text1"/>
          <w:sz w:val="20"/>
          <w:lang w:val="en-US"/>
        </w:rPr>
        <w:lastRenderedPageBreak/>
        <w:t>∑J</w:t>
      </w:r>
      <w:r>
        <w:rPr>
          <w:rFonts w:ascii="Cambria" w:hAnsi="Cambria"/>
          <w:color w:val="000000" w:themeColor="text1"/>
          <w:sz w:val="20"/>
          <w:lang w:val="en-US"/>
        </w:rPr>
        <w:tab/>
      </w:r>
      <w:r w:rsidR="002A3E1C" w:rsidRPr="002A3E1C">
        <w:rPr>
          <w:rFonts w:ascii="Cambria" w:hAnsi="Cambria"/>
          <w:color w:val="000000" w:themeColor="text1"/>
          <w:sz w:val="20"/>
          <w:lang w:val="en-US"/>
        </w:rPr>
        <w:t>: Jumlah ikan kuniran jantan</w:t>
      </w:r>
    </w:p>
    <w:p w:rsidR="002A3E1C" w:rsidRDefault="002A3E1C" w:rsidP="00A644FC">
      <w:pPr>
        <w:tabs>
          <w:tab w:val="left" w:pos="426"/>
        </w:tabs>
        <w:spacing w:after="0" w:line="240" w:lineRule="auto"/>
        <w:jc w:val="both"/>
        <w:rPr>
          <w:rFonts w:ascii="Cambria" w:hAnsi="Cambria"/>
          <w:color w:val="000000" w:themeColor="text1"/>
          <w:sz w:val="20"/>
          <w:lang w:val="en-US"/>
        </w:rPr>
      </w:pPr>
      <w:r w:rsidRPr="002A3E1C">
        <w:rPr>
          <w:rFonts w:ascii="Cambria" w:hAnsi="Cambria"/>
          <w:color w:val="000000" w:themeColor="text1"/>
          <w:sz w:val="20"/>
          <w:lang w:val="en-US"/>
        </w:rPr>
        <w:t>∑B</w:t>
      </w:r>
      <w:r w:rsidRPr="002A3E1C">
        <w:rPr>
          <w:rFonts w:ascii="Cambria" w:hAnsi="Cambria"/>
          <w:color w:val="000000" w:themeColor="text1"/>
          <w:sz w:val="20"/>
          <w:lang w:val="en-US"/>
        </w:rPr>
        <w:tab/>
        <w:t>: Jumlah ikan betina</w:t>
      </w:r>
    </w:p>
    <w:p w:rsidR="002A3E1C" w:rsidRDefault="002A3E1C" w:rsidP="00B1293D">
      <w:pPr>
        <w:spacing w:after="0" w:line="240" w:lineRule="auto"/>
        <w:ind w:firstLine="426"/>
        <w:jc w:val="both"/>
        <w:rPr>
          <w:rFonts w:ascii="Cambria" w:hAnsi="Cambria"/>
          <w:color w:val="000000" w:themeColor="text1"/>
          <w:sz w:val="20"/>
          <w:lang w:val="en-US"/>
        </w:rPr>
      </w:pPr>
      <w:r w:rsidRPr="002A3E1C">
        <w:rPr>
          <w:rFonts w:ascii="Cambria" w:hAnsi="Cambria"/>
          <w:color w:val="000000" w:themeColor="text1"/>
          <w:sz w:val="20"/>
          <w:lang w:val="en-US"/>
        </w:rPr>
        <w:t>Untuk mengetahui nisbah kelamin antara ikan jantan dan betina pada setiap waktu pengambilan sampel sama dengan 1,00:1,00 atau tidak, maka digunakan uji khi-kuadrat yang disusun dalam bentu</w:t>
      </w:r>
      <w:r w:rsidR="009460DB">
        <w:rPr>
          <w:rFonts w:ascii="Cambria" w:hAnsi="Cambria"/>
          <w:color w:val="000000" w:themeColor="text1"/>
          <w:sz w:val="20"/>
          <w:lang w:val="en-US"/>
        </w:rPr>
        <w:t>k tabel kontingensi (Zar, 2010)</w:t>
      </w:r>
      <w:r w:rsidRPr="002A3E1C">
        <w:rPr>
          <w:rFonts w:ascii="Cambria" w:hAnsi="Cambria"/>
          <w:color w:val="000000" w:themeColor="text1"/>
          <w:sz w:val="20"/>
          <w:lang w:val="en-US"/>
        </w:rPr>
        <w:t>:</w:t>
      </w:r>
    </w:p>
    <w:p w:rsidR="002A3E1C" w:rsidRDefault="00452857" w:rsidP="00FA7F30">
      <w:pPr>
        <w:spacing w:before="240" w:line="240" w:lineRule="auto"/>
        <w:jc w:val="center"/>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ij</m:t>
            </m:r>
          </m:sub>
        </m:sSub>
      </m:oMath>
      <w:r w:rsidR="002A3E1C" w:rsidRPr="00E5671A">
        <w:rPr>
          <w:szCs w:val="24"/>
        </w:rPr>
        <w:t xml:space="preserve"> = </w:t>
      </w:r>
      <m:oMath>
        <m:f>
          <m:fPr>
            <m:ctrlPr>
              <w:rPr>
                <w:rFonts w:ascii="Cambria Math" w:hAnsiTheme="majorBidi" w:cstheme="majorBidi"/>
                <w:i/>
                <w:szCs w:val="24"/>
              </w:rPr>
            </m:ctrlPr>
          </m:fPr>
          <m:num>
            <m:sSub>
              <m:sSubPr>
                <m:ctrlPr>
                  <w:rPr>
                    <w:rFonts w:ascii="Cambria Math" w:hAnsiTheme="majorBidi" w:cstheme="majorBidi"/>
                    <w:i/>
                    <w:szCs w:val="24"/>
                  </w:rPr>
                </m:ctrlPr>
              </m:sSubPr>
              <m:e>
                <m:r>
                  <w:rPr>
                    <w:rFonts w:ascii="Cambria Math" w:hAnsi="Cambria Math" w:cstheme="majorBidi"/>
                    <w:szCs w:val="24"/>
                  </w:rPr>
                  <m:t>n</m:t>
                </m:r>
              </m:e>
              <m:sub>
                <m:r>
                  <w:rPr>
                    <w:rFonts w:ascii="Cambria Math" w:hAnsi="Cambria Math" w:cstheme="majorBidi"/>
                    <w:szCs w:val="24"/>
                  </w:rPr>
                  <m:t>io</m:t>
                </m:r>
              </m:sub>
            </m:sSub>
            <m:r>
              <w:rPr>
                <w:rFonts w:ascii="Cambria Math" w:hAnsiTheme="majorBidi" w:cstheme="majorBidi"/>
                <w:szCs w:val="24"/>
              </w:rPr>
              <m:t xml:space="preserve"> </m:t>
            </m:r>
            <m:r>
              <w:rPr>
                <w:rFonts w:ascii="Cambria Math" w:hAnsi="Cambria Math" w:cstheme="majorBidi"/>
                <w:szCs w:val="24"/>
              </w:rPr>
              <m:t xml:space="preserve">× </m:t>
            </m:r>
            <m:sSub>
              <m:sSubPr>
                <m:ctrlPr>
                  <w:rPr>
                    <w:rFonts w:ascii="Cambria Math" w:hAnsi="Cambria Math" w:cstheme="majorBidi"/>
                    <w:i/>
                    <w:szCs w:val="24"/>
                  </w:rPr>
                </m:ctrlPr>
              </m:sSubPr>
              <m:e>
                <m:r>
                  <w:rPr>
                    <w:rFonts w:ascii="Cambria Math" w:hAnsi="Cambria Math" w:cstheme="majorBidi"/>
                    <w:szCs w:val="24"/>
                  </w:rPr>
                  <m:t>n</m:t>
                </m:r>
              </m:e>
              <m:sub>
                <m:r>
                  <w:rPr>
                    <w:rFonts w:ascii="Cambria Math" w:hAnsi="Cambria Math" w:cstheme="majorBidi"/>
                    <w:szCs w:val="24"/>
                  </w:rPr>
                  <m:t>oj</m:t>
                </m:r>
              </m:sub>
            </m:sSub>
            <m:r>
              <w:rPr>
                <w:rFonts w:ascii="Cambria Math" w:hAnsiTheme="majorBidi" w:cstheme="majorBidi"/>
                <w:szCs w:val="24"/>
              </w:rPr>
              <m:t xml:space="preserve"> </m:t>
            </m:r>
          </m:num>
          <m:den>
            <m:r>
              <w:rPr>
                <w:rFonts w:ascii="Cambria Math" w:hAnsi="Cambria Math" w:cstheme="majorBidi"/>
                <w:szCs w:val="24"/>
              </w:rPr>
              <m:t>n</m:t>
            </m:r>
          </m:den>
        </m:f>
      </m:oMath>
    </w:p>
    <w:p w:rsidR="004A3749" w:rsidRDefault="004A3749" w:rsidP="00FA7F30">
      <w:pPr>
        <w:tabs>
          <w:tab w:val="left" w:pos="426"/>
        </w:tabs>
        <w:spacing w:after="0" w:line="240" w:lineRule="auto"/>
        <w:rPr>
          <w:rFonts w:ascii="Cambria" w:hAnsi="Cambria"/>
          <w:color w:val="000000" w:themeColor="text1"/>
          <w:sz w:val="20"/>
          <w:lang w:val="en-US"/>
        </w:rPr>
      </w:pPr>
      <w:r>
        <w:rPr>
          <w:rFonts w:ascii="Cambria" w:hAnsi="Cambria"/>
          <w:color w:val="000000" w:themeColor="text1"/>
          <w:sz w:val="20"/>
          <w:lang w:val="en-US"/>
        </w:rPr>
        <w:t>Keterangan:</w:t>
      </w:r>
    </w:p>
    <w:p w:rsidR="002A3E1C" w:rsidRPr="002A3E1C" w:rsidRDefault="002A3E1C" w:rsidP="00FA7F30">
      <w:pPr>
        <w:tabs>
          <w:tab w:val="left" w:pos="426"/>
        </w:tabs>
        <w:spacing w:after="0" w:line="240" w:lineRule="auto"/>
        <w:rPr>
          <w:rFonts w:ascii="Cambria" w:hAnsi="Cambria"/>
          <w:color w:val="000000" w:themeColor="text1"/>
          <w:sz w:val="20"/>
          <w:lang w:val="en-US"/>
        </w:rPr>
      </w:pPr>
      <w:r w:rsidRPr="002A3E1C">
        <w:rPr>
          <w:rFonts w:ascii="Cambria" w:hAnsi="Cambria"/>
          <w:color w:val="000000" w:themeColor="text1"/>
          <w:sz w:val="20"/>
          <w:lang w:val="en-US"/>
        </w:rPr>
        <w:t>E</w:t>
      </w:r>
      <w:r w:rsidRPr="002A3E1C">
        <w:rPr>
          <w:rFonts w:ascii="Cambria" w:hAnsi="Cambria"/>
          <w:color w:val="000000" w:themeColor="text1"/>
          <w:sz w:val="20"/>
          <w:vertAlign w:val="subscript"/>
          <w:lang w:val="en-US"/>
        </w:rPr>
        <w:t>ij</w:t>
      </w:r>
      <w:r>
        <w:rPr>
          <w:rFonts w:ascii="Cambria" w:hAnsi="Cambria"/>
          <w:color w:val="000000" w:themeColor="text1"/>
          <w:sz w:val="20"/>
          <w:lang w:val="en-US"/>
        </w:rPr>
        <w:tab/>
        <w:t>: F</w:t>
      </w:r>
      <w:r w:rsidRPr="002A3E1C">
        <w:rPr>
          <w:rFonts w:ascii="Cambria" w:hAnsi="Cambria"/>
          <w:color w:val="000000" w:themeColor="text1"/>
          <w:sz w:val="20"/>
          <w:lang w:val="en-US"/>
        </w:rPr>
        <w:t>rekuensi teoritik yang diharapkan terjadi</w:t>
      </w:r>
    </w:p>
    <w:p w:rsidR="002A3E1C" w:rsidRPr="002A3E1C" w:rsidRDefault="002A3E1C" w:rsidP="00B1293D">
      <w:pPr>
        <w:tabs>
          <w:tab w:val="left" w:pos="426"/>
        </w:tabs>
        <w:spacing w:after="0" w:line="240" w:lineRule="auto"/>
        <w:rPr>
          <w:rFonts w:ascii="Cambria" w:hAnsi="Cambria"/>
          <w:color w:val="000000" w:themeColor="text1"/>
          <w:sz w:val="20"/>
          <w:lang w:val="en-US"/>
        </w:rPr>
      </w:pPr>
      <w:proofErr w:type="gramStart"/>
      <w:r w:rsidRPr="002A3E1C">
        <w:rPr>
          <w:rFonts w:ascii="Cambria" w:hAnsi="Cambria"/>
          <w:color w:val="000000" w:themeColor="text1"/>
          <w:sz w:val="20"/>
          <w:lang w:val="en-US"/>
        </w:rPr>
        <w:t>n</w:t>
      </w:r>
      <w:r w:rsidRPr="002A3E1C">
        <w:rPr>
          <w:rFonts w:ascii="Cambria" w:hAnsi="Cambria"/>
          <w:color w:val="000000" w:themeColor="text1"/>
          <w:sz w:val="20"/>
          <w:vertAlign w:val="subscript"/>
          <w:lang w:val="en-US"/>
        </w:rPr>
        <w:t>io</w:t>
      </w:r>
      <w:proofErr w:type="gramEnd"/>
      <w:r>
        <w:rPr>
          <w:rFonts w:ascii="Cambria" w:hAnsi="Cambria"/>
          <w:color w:val="000000" w:themeColor="text1"/>
          <w:sz w:val="20"/>
          <w:lang w:val="en-US"/>
        </w:rPr>
        <w:tab/>
        <w:t>: J</w:t>
      </w:r>
      <w:r w:rsidRPr="002A3E1C">
        <w:rPr>
          <w:rFonts w:ascii="Cambria" w:hAnsi="Cambria"/>
          <w:color w:val="000000" w:themeColor="text1"/>
          <w:sz w:val="20"/>
          <w:lang w:val="en-US"/>
        </w:rPr>
        <w:t>umlah baris ke-i</w:t>
      </w:r>
    </w:p>
    <w:p w:rsidR="002A3E1C" w:rsidRPr="002A3E1C" w:rsidRDefault="002A3E1C" w:rsidP="00B1293D">
      <w:pPr>
        <w:tabs>
          <w:tab w:val="left" w:pos="426"/>
        </w:tabs>
        <w:spacing w:after="0" w:line="240" w:lineRule="auto"/>
        <w:rPr>
          <w:rFonts w:ascii="Cambria" w:hAnsi="Cambria"/>
          <w:color w:val="000000" w:themeColor="text1"/>
          <w:sz w:val="20"/>
          <w:lang w:val="en-US"/>
        </w:rPr>
      </w:pPr>
      <w:proofErr w:type="gramStart"/>
      <w:r w:rsidRPr="002A3E1C">
        <w:rPr>
          <w:rFonts w:ascii="Cambria" w:hAnsi="Cambria"/>
          <w:color w:val="000000" w:themeColor="text1"/>
          <w:sz w:val="20"/>
          <w:lang w:val="en-US"/>
        </w:rPr>
        <w:t>n</w:t>
      </w:r>
      <w:r w:rsidRPr="002A3E1C">
        <w:rPr>
          <w:rFonts w:ascii="Cambria" w:hAnsi="Cambria"/>
          <w:color w:val="000000" w:themeColor="text1"/>
          <w:sz w:val="20"/>
          <w:vertAlign w:val="subscript"/>
          <w:lang w:val="en-US"/>
        </w:rPr>
        <w:t>oj</w:t>
      </w:r>
      <w:proofErr w:type="gramEnd"/>
      <w:r>
        <w:rPr>
          <w:rFonts w:ascii="Cambria" w:hAnsi="Cambria"/>
          <w:color w:val="000000" w:themeColor="text1"/>
          <w:sz w:val="20"/>
          <w:lang w:val="en-US"/>
        </w:rPr>
        <w:tab/>
        <w:t>: J</w:t>
      </w:r>
      <w:r w:rsidRPr="002A3E1C">
        <w:rPr>
          <w:rFonts w:ascii="Cambria" w:hAnsi="Cambria"/>
          <w:color w:val="000000" w:themeColor="text1"/>
          <w:sz w:val="20"/>
          <w:lang w:val="en-US"/>
        </w:rPr>
        <w:t>umlah kolom ke-j</w:t>
      </w:r>
    </w:p>
    <w:p w:rsidR="002A3E1C" w:rsidRDefault="002A3E1C" w:rsidP="00B1293D">
      <w:pPr>
        <w:tabs>
          <w:tab w:val="left" w:pos="426"/>
        </w:tabs>
        <w:spacing w:after="0" w:line="240" w:lineRule="auto"/>
        <w:jc w:val="both"/>
        <w:rPr>
          <w:rFonts w:ascii="Cambria" w:hAnsi="Cambria"/>
          <w:color w:val="000000" w:themeColor="text1"/>
          <w:sz w:val="20"/>
          <w:lang w:val="en-US"/>
        </w:rPr>
      </w:pPr>
      <w:proofErr w:type="gramStart"/>
      <w:r>
        <w:rPr>
          <w:rFonts w:ascii="Cambria" w:hAnsi="Cambria"/>
          <w:color w:val="000000" w:themeColor="text1"/>
          <w:sz w:val="20"/>
          <w:lang w:val="en-US"/>
        </w:rPr>
        <w:t>n</w:t>
      </w:r>
      <w:proofErr w:type="gramEnd"/>
      <w:r>
        <w:rPr>
          <w:rFonts w:ascii="Cambria" w:hAnsi="Cambria"/>
          <w:color w:val="000000" w:themeColor="text1"/>
          <w:sz w:val="20"/>
          <w:lang w:val="en-US"/>
        </w:rPr>
        <w:tab/>
        <w:t>: J</w:t>
      </w:r>
      <w:r w:rsidRPr="002A3E1C">
        <w:rPr>
          <w:rFonts w:ascii="Cambria" w:hAnsi="Cambria"/>
          <w:color w:val="000000" w:themeColor="text1"/>
          <w:sz w:val="20"/>
          <w:lang w:val="en-US"/>
        </w:rPr>
        <w:t>umlah frekuensi dari nilai pengamatan.</w:t>
      </w:r>
    </w:p>
    <w:p w:rsidR="004A3749" w:rsidRPr="004A3749" w:rsidRDefault="00452857" w:rsidP="00F93F07">
      <w:pPr>
        <w:pStyle w:val="AfiliasiPenulis"/>
        <w:tabs>
          <w:tab w:val="clear" w:pos="720"/>
          <w:tab w:val="left" w:pos="284"/>
          <w:tab w:val="left" w:pos="426"/>
        </w:tabs>
        <w:spacing w:before="240" w:after="240"/>
        <w:jc w:val="both"/>
        <w:rPr>
          <w:i w:val="0"/>
          <w:sz w:val="24"/>
          <w:szCs w:val="24"/>
          <w:lang w:val="en-US"/>
        </w:rPr>
      </w:pPr>
      <m:oMathPara>
        <m:oMath>
          <m:sSubSup>
            <m:sSubSupPr>
              <m:ctrlPr>
                <w:rPr>
                  <w:rFonts w:ascii="Cambria Math" w:hAnsi="Cambria Math"/>
                  <w:sz w:val="24"/>
                  <w:szCs w:val="24"/>
                </w:rPr>
              </m:ctrlPr>
            </m:sSubSupPr>
            <m:e>
              <m:r>
                <w:rPr>
                  <w:rFonts w:ascii="Cambria Math" w:hAnsi="Cambria Math"/>
                  <w:sz w:val="24"/>
                  <w:szCs w:val="24"/>
                </w:rPr>
                <m:t>χ²=Ʃ</m:t>
              </m:r>
            </m:e>
            <m:sub>
              <m:r>
                <w:rPr>
                  <w:rFonts w:ascii="Cambria Math" w:hAnsi="Cambria Math"/>
                  <w:sz w:val="24"/>
                  <w:szCs w:val="24"/>
                </w:rPr>
                <m:t>i=1</m:t>
              </m:r>
            </m:sub>
            <m:sup>
              <m:r>
                <w:rPr>
                  <w:rFonts w:ascii="Cambria Math" w:hAnsi="Cambria Math"/>
                  <w:sz w:val="24"/>
                  <w:szCs w:val="24"/>
                </w:rPr>
                <m:t>k</m:t>
              </m:r>
            </m:sup>
          </m:sSubSup>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(O</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i</m:t>
                  </m:r>
                </m:sub>
              </m:sSub>
            </m:den>
          </m:f>
        </m:oMath>
      </m:oMathPara>
    </w:p>
    <w:p w:rsidR="004A3749" w:rsidRPr="004A3749" w:rsidRDefault="004A3749" w:rsidP="005677A6">
      <w:pPr>
        <w:tabs>
          <w:tab w:val="left" w:pos="426"/>
        </w:tabs>
        <w:spacing w:after="0" w:line="240" w:lineRule="auto"/>
        <w:rPr>
          <w:rFonts w:ascii="Cambria" w:hAnsi="Cambria"/>
          <w:color w:val="000000" w:themeColor="text1"/>
          <w:sz w:val="20"/>
          <w:lang w:val="en-US"/>
        </w:rPr>
      </w:pPr>
      <w:r w:rsidRPr="004A3749">
        <w:rPr>
          <w:rFonts w:ascii="Cambria" w:hAnsi="Cambria"/>
          <w:color w:val="000000" w:themeColor="text1"/>
          <w:sz w:val="20"/>
          <w:lang w:val="en-US"/>
        </w:rPr>
        <w:t>Keterangan:</w:t>
      </w:r>
    </w:p>
    <w:p w:rsidR="004A3749" w:rsidRPr="004A3749" w:rsidRDefault="004A3749" w:rsidP="005677A6">
      <w:pPr>
        <w:tabs>
          <w:tab w:val="left" w:pos="426"/>
        </w:tabs>
        <w:spacing w:after="0" w:line="240" w:lineRule="auto"/>
        <w:ind w:left="567" w:hanging="567"/>
        <w:rPr>
          <w:rFonts w:ascii="Cambria" w:hAnsi="Cambria"/>
          <w:color w:val="000000" w:themeColor="text1"/>
          <w:sz w:val="20"/>
          <w:lang w:val="en-US"/>
        </w:rPr>
      </w:pPr>
      <w:r>
        <w:rPr>
          <w:rFonts w:ascii="Cambria" w:hAnsi="Cambria"/>
          <w:color w:val="000000" w:themeColor="text1"/>
          <w:sz w:val="20"/>
          <w:lang w:val="en-US"/>
        </w:rPr>
        <w:t>O</w:t>
      </w:r>
      <w:r w:rsidRPr="004A3749">
        <w:rPr>
          <w:rFonts w:ascii="Cambria" w:hAnsi="Cambria"/>
          <w:color w:val="000000" w:themeColor="text1"/>
          <w:sz w:val="20"/>
          <w:vertAlign w:val="subscript"/>
          <w:lang w:val="en-US"/>
        </w:rPr>
        <w:t>i</w:t>
      </w:r>
      <w:r>
        <w:rPr>
          <w:rFonts w:ascii="Cambria" w:hAnsi="Cambria"/>
          <w:color w:val="000000" w:themeColor="text1"/>
          <w:sz w:val="20"/>
          <w:lang w:val="en-US"/>
        </w:rPr>
        <w:tab/>
        <w:t>: N</w:t>
      </w:r>
      <w:r w:rsidRPr="004A3749">
        <w:rPr>
          <w:rFonts w:ascii="Cambria" w:hAnsi="Cambria"/>
          <w:color w:val="000000" w:themeColor="text1"/>
          <w:sz w:val="20"/>
          <w:lang w:val="en-US"/>
        </w:rPr>
        <w:t>ilai yang nampak sebagai hasil pengamatan ikan jantan dan betina</w:t>
      </w:r>
    </w:p>
    <w:p w:rsidR="004A3749" w:rsidRPr="002A3E1C" w:rsidRDefault="004A3749" w:rsidP="00B1293D">
      <w:pPr>
        <w:tabs>
          <w:tab w:val="left" w:pos="426"/>
        </w:tabs>
        <w:spacing w:after="0" w:line="240" w:lineRule="auto"/>
        <w:ind w:left="567" w:hanging="567"/>
        <w:jc w:val="both"/>
        <w:rPr>
          <w:rFonts w:ascii="Cambria" w:hAnsi="Cambria"/>
          <w:color w:val="000000" w:themeColor="text1"/>
          <w:sz w:val="20"/>
          <w:lang w:val="en-US"/>
        </w:rPr>
      </w:pPr>
      <w:r>
        <w:rPr>
          <w:rFonts w:ascii="Cambria" w:hAnsi="Cambria"/>
          <w:color w:val="000000" w:themeColor="text1"/>
          <w:sz w:val="20"/>
          <w:lang w:val="en-US"/>
        </w:rPr>
        <w:t>E</w:t>
      </w:r>
      <w:r w:rsidRPr="004A3749">
        <w:rPr>
          <w:rFonts w:ascii="Cambria" w:hAnsi="Cambria"/>
          <w:color w:val="000000" w:themeColor="text1"/>
          <w:sz w:val="20"/>
          <w:vertAlign w:val="subscript"/>
          <w:lang w:val="en-US"/>
        </w:rPr>
        <w:t>i</w:t>
      </w:r>
      <w:r>
        <w:rPr>
          <w:rFonts w:ascii="Cambria" w:hAnsi="Cambria"/>
          <w:color w:val="000000" w:themeColor="text1"/>
          <w:sz w:val="20"/>
          <w:lang w:val="en-US"/>
        </w:rPr>
        <w:tab/>
        <w:t>: N</w:t>
      </w:r>
      <w:r w:rsidRPr="004A3749">
        <w:rPr>
          <w:rFonts w:ascii="Cambria" w:hAnsi="Cambria"/>
          <w:color w:val="000000" w:themeColor="text1"/>
          <w:sz w:val="20"/>
          <w:lang w:val="en-US"/>
        </w:rPr>
        <w:t>ilai yang diharapkan terjadi pada ikan jantan dan betina.</w:t>
      </w:r>
    </w:p>
    <w:p w:rsidR="004A3749" w:rsidRPr="00A03D0E" w:rsidRDefault="004A3749" w:rsidP="00B1293D">
      <w:pPr>
        <w:spacing w:before="240" w:line="240" w:lineRule="auto"/>
        <w:jc w:val="both"/>
        <w:rPr>
          <w:rFonts w:ascii="Cambria" w:hAnsi="Cambria"/>
          <w:b/>
          <w:bCs/>
          <w:color w:val="000000" w:themeColor="text1"/>
          <w:sz w:val="20"/>
          <w:lang w:val="en-US"/>
        </w:rPr>
      </w:pPr>
      <w:r>
        <w:rPr>
          <w:rFonts w:ascii="Cambria" w:hAnsi="Cambria"/>
          <w:b/>
          <w:bCs/>
          <w:color w:val="000000" w:themeColor="text1"/>
          <w:sz w:val="20"/>
          <w:lang w:val="en-US"/>
        </w:rPr>
        <w:t>Penentuan Tingkat Kematangan Gonad</w:t>
      </w:r>
    </w:p>
    <w:p w:rsidR="00162506" w:rsidRDefault="004A3749" w:rsidP="00B1293D">
      <w:pPr>
        <w:spacing w:after="0" w:line="240" w:lineRule="auto"/>
        <w:ind w:firstLine="426"/>
        <w:jc w:val="both"/>
        <w:rPr>
          <w:rFonts w:ascii="Cambria" w:hAnsi="Cambria"/>
          <w:color w:val="000000" w:themeColor="text1"/>
          <w:sz w:val="20"/>
          <w:lang w:val="en-US"/>
        </w:rPr>
      </w:pPr>
      <w:proofErr w:type="gramStart"/>
      <w:r w:rsidRPr="004A3749">
        <w:rPr>
          <w:rFonts w:ascii="Cambria" w:hAnsi="Cambria"/>
          <w:color w:val="000000" w:themeColor="text1"/>
          <w:sz w:val="20"/>
          <w:lang w:val="en-US"/>
        </w:rPr>
        <w:t>Pengamatan gonad ikan contoh dapat menduga jenis kelamin ikan.</w:t>
      </w:r>
      <w:proofErr w:type="gramEnd"/>
      <w:r w:rsidRPr="004A3749">
        <w:rPr>
          <w:rFonts w:ascii="Cambria" w:hAnsi="Cambria"/>
          <w:color w:val="000000" w:themeColor="text1"/>
          <w:sz w:val="20"/>
          <w:lang w:val="en-US"/>
        </w:rPr>
        <w:t xml:space="preserve"> </w:t>
      </w:r>
      <w:proofErr w:type="gramStart"/>
      <w:r w:rsidRPr="004A3749">
        <w:rPr>
          <w:rFonts w:ascii="Cambria" w:hAnsi="Cambria"/>
          <w:color w:val="000000" w:themeColor="text1"/>
          <w:sz w:val="20"/>
          <w:lang w:val="en-US"/>
        </w:rPr>
        <w:t>Tingkat ke-matangan gonad ialah tahap tertentu perkembangan gonad sebelum dan sesudah ikan itu memijah.</w:t>
      </w:r>
      <w:proofErr w:type="gramEnd"/>
      <w:r w:rsidRPr="004A3749">
        <w:rPr>
          <w:rFonts w:ascii="Cambria" w:hAnsi="Cambria"/>
          <w:color w:val="000000" w:themeColor="text1"/>
          <w:sz w:val="20"/>
          <w:lang w:val="en-US"/>
        </w:rPr>
        <w:t xml:space="preserve"> Menentukan tingkat kematangan gonad pada ikan ada dua </w:t>
      </w:r>
      <w:proofErr w:type="gramStart"/>
      <w:r w:rsidRPr="004A3749">
        <w:rPr>
          <w:rFonts w:ascii="Cambria" w:hAnsi="Cambria"/>
          <w:color w:val="000000" w:themeColor="text1"/>
          <w:sz w:val="20"/>
          <w:lang w:val="en-US"/>
        </w:rPr>
        <w:t>cara</w:t>
      </w:r>
      <w:proofErr w:type="gramEnd"/>
      <w:r w:rsidRPr="004A3749">
        <w:rPr>
          <w:rFonts w:ascii="Cambria" w:hAnsi="Cambria"/>
          <w:color w:val="000000" w:themeColor="text1"/>
          <w:sz w:val="20"/>
          <w:lang w:val="en-US"/>
        </w:rPr>
        <w:t xml:space="preserve">, yaitu secara morfologi dan histologi. </w:t>
      </w:r>
      <w:proofErr w:type="gramStart"/>
      <w:r w:rsidRPr="004A3749">
        <w:rPr>
          <w:rFonts w:ascii="Cambria" w:hAnsi="Cambria"/>
          <w:color w:val="000000" w:themeColor="text1"/>
          <w:sz w:val="20"/>
          <w:lang w:val="en-US"/>
        </w:rPr>
        <w:t>Secara morfologi berdasarkan bentuk, war-na, ukuran, berat gonad, serta perkembangan isi gonad.</w:t>
      </w:r>
      <w:proofErr w:type="gramEnd"/>
      <w:r w:rsidRPr="004A3749">
        <w:rPr>
          <w:rFonts w:ascii="Cambria" w:hAnsi="Cambria"/>
          <w:color w:val="000000" w:themeColor="text1"/>
          <w:sz w:val="20"/>
          <w:lang w:val="en-US"/>
        </w:rPr>
        <w:t xml:space="preserve"> </w:t>
      </w:r>
      <w:proofErr w:type="gramStart"/>
      <w:r w:rsidRPr="004A3749">
        <w:rPr>
          <w:rFonts w:ascii="Cambria" w:hAnsi="Cambria"/>
          <w:color w:val="000000" w:themeColor="text1"/>
          <w:sz w:val="20"/>
          <w:lang w:val="en-US"/>
        </w:rPr>
        <w:t>Adapun secara histologi berdasarkan anatomi gonad secara mikroskopik.</w:t>
      </w:r>
      <w:proofErr w:type="gramEnd"/>
      <w:r w:rsidRPr="004A3749">
        <w:rPr>
          <w:rFonts w:ascii="Cambria" w:hAnsi="Cambria"/>
          <w:color w:val="000000" w:themeColor="text1"/>
          <w:sz w:val="20"/>
          <w:lang w:val="en-US"/>
        </w:rPr>
        <w:t xml:space="preserve"> Berikut ini adalah tabel penentu-</w:t>
      </w:r>
      <w:proofErr w:type="gramStart"/>
      <w:r w:rsidRPr="004A3749">
        <w:rPr>
          <w:rFonts w:ascii="Cambria" w:hAnsi="Cambria"/>
          <w:color w:val="000000" w:themeColor="text1"/>
          <w:sz w:val="20"/>
          <w:lang w:val="en-US"/>
        </w:rPr>
        <w:t>an</w:t>
      </w:r>
      <w:proofErr w:type="gramEnd"/>
      <w:r w:rsidRPr="004A3749">
        <w:rPr>
          <w:rFonts w:ascii="Cambria" w:hAnsi="Cambria"/>
          <w:color w:val="000000" w:themeColor="text1"/>
          <w:sz w:val="20"/>
          <w:lang w:val="en-US"/>
        </w:rPr>
        <w:t xml:space="preserve"> TKG ikan menggunakan modifikasi dari Cassie (1965) dalam Effendie (2002).</w:t>
      </w:r>
    </w:p>
    <w:p w:rsidR="004A3749" w:rsidRPr="004A3749" w:rsidRDefault="004A3749" w:rsidP="00B1293D">
      <w:pPr>
        <w:adjustRightInd w:val="0"/>
        <w:spacing w:line="240" w:lineRule="auto"/>
        <w:rPr>
          <w:rFonts w:asciiTheme="majorBidi" w:hAnsiTheme="majorBidi" w:cstheme="majorBidi"/>
          <w:b/>
          <w:bCs/>
          <w:sz w:val="20"/>
          <w:szCs w:val="20"/>
          <w:lang w:val="en-US"/>
        </w:rPr>
        <w:sectPr w:rsidR="004A3749" w:rsidRPr="004A3749" w:rsidSect="00976139">
          <w:headerReference w:type="default" r:id="rId12"/>
          <w:type w:val="continuous"/>
          <w:pgSz w:w="11906" w:h="16838" w:code="9"/>
          <w:pgMar w:top="1134" w:right="1134" w:bottom="1134" w:left="1701" w:header="709" w:footer="709" w:gutter="0"/>
          <w:cols w:num="2" w:space="708"/>
          <w:docGrid w:linePitch="360"/>
        </w:sect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5677A6" w:rsidRDefault="005677A6" w:rsidP="00EA6DBE">
      <w:pPr>
        <w:spacing w:after="0" w:line="240" w:lineRule="auto"/>
        <w:jc w:val="both"/>
        <w:rPr>
          <w:rFonts w:asciiTheme="majorHAnsi" w:hAnsiTheme="majorHAnsi"/>
          <w:sz w:val="20"/>
          <w:szCs w:val="20"/>
          <w:lang w:val="en-US"/>
        </w:rPr>
      </w:pPr>
    </w:p>
    <w:p w:rsidR="00EA6DBE" w:rsidRDefault="00EA6DBE" w:rsidP="00EA6DBE">
      <w:pPr>
        <w:spacing w:after="0" w:line="240" w:lineRule="auto"/>
        <w:jc w:val="both"/>
        <w:rPr>
          <w:rFonts w:asciiTheme="majorHAnsi" w:hAnsiTheme="majorHAnsi"/>
          <w:sz w:val="20"/>
          <w:szCs w:val="20"/>
          <w:lang w:val="en-US"/>
        </w:rPr>
      </w:pPr>
      <w:proofErr w:type="gramStart"/>
      <w:r>
        <w:rPr>
          <w:rFonts w:asciiTheme="majorHAnsi" w:hAnsiTheme="majorHAnsi"/>
          <w:sz w:val="20"/>
          <w:szCs w:val="20"/>
          <w:lang w:val="en-US"/>
        </w:rPr>
        <w:lastRenderedPageBreak/>
        <w:t>Tabel 1.</w:t>
      </w:r>
      <w:proofErr w:type="gramEnd"/>
      <w:r>
        <w:rPr>
          <w:rFonts w:asciiTheme="majorHAnsi" w:hAnsiTheme="majorHAnsi"/>
          <w:sz w:val="20"/>
          <w:szCs w:val="20"/>
          <w:lang w:val="en-US"/>
        </w:rPr>
        <w:t xml:space="preserve"> Tingkat kematangan gonad</w:t>
      </w:r>
    </w:p>
    <w:tbl>
      <w:tblPr>
        <w:tblW w:w="0" w:type="auto"/>
        <w:jc w:val="center"/>
        <w:tblInd w:w="-599" w:type="dxa"/>
        <w:tblBorders>
          <w:top w:val="single" w:sz="4" w:space="0" w:color="auto"/>
          <w:bottom w:val="single" w:sz="4" w:space="0" w:color="auto"/>
        </w:tblBorders>
        <w:tblLook w:val="04A0"/>
      </w:tblPr>
      <w:tblGrid>
        <w:gridCol w:w="610"/>
        <w:gridCol w:w="4286"/>
        <w:gridCol w:w="4183"/>
      </w:tblGrid>
      <w:tr w:rsidR="00EA6DBE" w:rsidRPr="00A3522E" w:rsidTr="00F93F07">
        <w:trPr>
          <w:trHeight w:val="307"/>
          <w:jc w:val="center"/>
        </w:trPr>
        <w:tc>
          <w:tcPr>
            <w:tcW w:w="533" w:type="dxa"/>
            <w:tcBorders>
              <w:top w:val="single" w:sz="4" w:space="0" w:color="auto"/>
              <w:bottom w:val="single" w:sz="4" w:space="0" w:color="auto"/>
            </w:tcBorders>
          </w:tcPr>
          <w:p w:rsidR="00EA6DBE" w:rsidRPr="00A3522E" w:rsidRDefault="00EA6DBE" w:rsidP="002F1582">
            <w:pPr>
              <w:adjustRightInd w:val="0"/>
              <w:spacing w:after="0" w:line="240" w:lineRule="auto"/>
              <w:rPr>
                <w:rFonts w:asciiTheme="majorHAnsi" w:hAnsiTheme="majorHAnsi" w:cstheme="majorBidi"/>
                <w:b/>
                <w:bCs/>
                <w:sz w:val="20"/>
                <w:szCs w:val="20"/>
                <w:lang w:val="en-US"/>
              </w:rPr>
            </w:pPr>
            <w:r w:rsidRPr="00A3522E">
              <w:rPr>
                <w:rFonts w:asciiTheme="majorHAnsi" w:hAnsiTheme="majorHAnsi" w:cstheme="majorBidi"/>
                <w:b/>
                <w:bCs/>
                <w:sz w:val="20"/>
                <w:szCs w:val="20"/>
              </w:rPr>
              <w:t>TKG</w:t>
            </w:r>
          </w:p>
        </w:tc>
        <w:tc>
          <w:tcPr>
            <w:tcW w:w="4286" w:type="dxa"/>
            <w:tcBorders>
              <w:top w:val="single" w:sz="4" w:space="0" w:color="auto"/>
              <w:bottom w:val="single" w:sz="4" w:space="0" w:color="auto"/>
            </w:tcBorders>
          </w:tcPr>
          <w:p w:rsidR="00EA6DBE" w:rsidRPr="00A3522E" w:rsidRDefault="00EA6DBE" w:rsidP="002F1582">
            <w:pPr>
              <w:pStyle w:val="Default"/>
              <w:jc w:val="center"/>
              <w:rPr>
                <w:rFonts w:asciiTheme="majorHAnsi" w:hAnsiTheme="majorHAnsi" w:cstheme="majorBidi"/>
                <w:b/>
                <w:bCs/>
                <w:sz w:val="20"/>
                <w:szCs w:val="20"/>
              </w:rPr>
            </w:pPr>
            <w:r w:rsidRPr="00A3522E">
              <w:rPr>
                <w:rFonts w:asciiTheme="majorHAnsi" w:hAnsiTheme="majorHAnsi" w:cstheme="majorBidi"/>
                <w:b/>
                <w:bCs/>
                <w:sz w:val="20"/>
                <w:szCs w:val="20"/>
              </w:rPr>
              <w:t>Jantan</w:t>
            </w:r>
          </w:p>
        </w:tc>
        <w:tc>
          <w:tcPr>
            <w:tcW w:w="4183" w:type="dxa"/>
            <w:tcBorders>
              <w:top w:val="single" w:sz="4" w:space="0" w:color="auto"/>
              <w:bottom w:val="single" w:sz="4" w:space="0" w:color="auto"/>
            </w:tcBorders>
          </w:tcPr>
          <w:p w:rsidR="00EA6DBE" w:rsidRPr="00A3522E" w:rsidRDefault="00EA6DBE" w:rsidP="002F1582">
            <w:pPr>
              <w:adjustRightInd w:val="0"/>
              <w:spacing w:after="0" w:line="240" w:lineRule="auto"/>
              <w:jc w:val="center"/>
              <w:rPr>
                <w:rFonts w:asciiTheme="majorHAnsi" w:hAnsiTheme="majorHAnsi" w:cstheme="majorBidi"/>
                <w:b/>
                <w:bCs/>
                <w:sz w:val="20"/>
                <w:szCs w:val="20"/>
              </w:rPr>
            </w:pPr>
            <w:r w:rsidRPr="00A3522E">
              <w:rPr>
                <w:rFonts w:asciiTheme="majorHAnsi" w:hAnsiTheme="majorHAnsi" w:cstheme="majorBidi"/>
                <w:b/>
                <w:bCs/>
                <w:sz w:val="20"/>
                <w:szCs w:val="20"/>
              </w:rPr>
              <w:t>Betina</w:t>
            </w:r>
          </w:p>
        </w:tc>
      </w:tr>
      <w:tr w:rsidR="00EA6DBE" w:rsidRPr="00A3522E" w:rsidTr="00F93F07">
        <w:trPr>
          <w:jc w:val="center"/>
        </w:trPr>
        <w:tc>
          <w:tcPr>
            <w:tcW w:w="533" w:type="dxa"/>
            <w:tcBorders>
              <w:top w:val="single" w:sz="4" w:space="0" w:color="auto"/>
              <w:bottom w:val="nil"/>
            </w:tcBorders>
          </w:tcPr>
          <w:p w:rsidR="00EA6DBE" w:rsidRPr="00A3522E" w:rsidRDefault="00EA6DBE" w:rsidP="002F1582">
            <w:pPr>
              <w:adjustRightInd w:val="0"/>
              <w:spacing w:after="0" w:line="240" w:lineRule="auto"/>
              <w:jc w:val="center"/>
              <w:rPr>
                <w:rFonts w:asciiTheme="majorHAnsi" w:hAnsiTheme="majorHAnsi" w:cstheme="majorBidi"/>
                <w:sz w:val="20"/>
                <w:szCs w:val="20"/>
              </w:rPr>
            </w:pPr>
            <w:r w:rsidRPr="00A3522E">
              <w:rPr>
                <w:rFonts w:asciiTheme="majorHAnsi" w:hAnsiTheme="majorHAnsi" w:cstheme="majorBidi"/>
                <w:sz w:val="20"/>
                <w:szCs w:val="20"/>
              </w:rPr>
              <w:t>I</w:t>
            </w:r>
          </w:p>
        </w:tc>
        <w:tc>
          <w:tcPr>
            <w:tcW w:w="4286" w:type="dxa"/>
            <w:tcBorders>
              <w:top w:val="single" w:sz="4" w:space="0" w:color="auto"/>
              <w:bottom w:val="nil"/>
            </w:tcBorders>
          </w:tcPr>
          <w:p w:rsidR="00EA6DBE" w:rsidRPr="00A3522E" w:rsidRDefault="00EA6DBE" w:rsidP="002F1582">
            <w:pPr>
              <w:pStyle w:val="Default"/>
              <w:rPr>
                <w:rFonts w:asciiTheme="majorHAnsi" w:hAnsiTheme="majorHAnsi" w:cstheme="majorBidi"/>
                <w:sz w:val="20"/>
                <w:szCs w:val="20"/>
              </w:rPr>
            </w:pPr>
            <w:r w:rsidRPr="00A3522E">
              <w:rPr>
                <w:rFonts w:asciiTheme="majorHAnsi" w:hAnsiTheme="majorHAnsi" w:cstheme="majorBidi"/>
                <w:sz w:val="20"/>
                <w:szCs w:val="20"/>
              </w:rPr>
              <w:t xml:space="preserve">Testis seperti benang, lebih pendek dan terlihat ujungnya di rongga tubuh, warna jernih. </w:t>
            </w:r>
          </w:p>
          <w:p w:rsidR="00EA6DBE" w:rsidRPr="00A3522E" w:rsidRDefault="00EA6DBE" w:rsidP="002F1582">
            <w:pPr>
              <w:adjustRightInd w:val="0"/>
              <w:spacing w:after="0" w:line="240" w:lineRule="auto"/>
              <w:rPr>
                <w:rFonts w:asciiTheme="majorHAnsi" w:hAnsiTheme="majorHAnsi" w:cstheme="majorBidi"/>
                <w:sz w:val="20"/>
                <w:szCs w:val="20"/>
              </w:rPr>
            </w:pPr>
          </w:p>
        </w:tc>
        <w:tc>
          <w:tcPr>
            <w:tcW w:w="4183" w:type="dxa"/>
            <w:tcBorders>
              <w:top w:val="single" w:sz="4" w:space="0" w:color="auto"/>
              <w:bottom w:val="nil"/>
            </w:tcBorders>
          </w:tcPr>
          <w:p w:rsidR="00EA6DBE" w:rsidRPr="00A3522E" w:rsidRDefault="00EA6DBE" w:rsidP="002F1582">
            <w:pPr>
              <w:pStyle w:val="Default"/>
              <w:rPr>
                <w:rFonts w:asciiTheme="majorHAnsi" w:hAnsiTheme="majorHAnsi" w:cstheme="majorBidi"/>
                <w:sz w:val="20"/>
                <w:szCs w:val="20"/>
              </w:rPr>
            </w:pPr>
            <w:r w:rsidRPr="00A3522E">
              <w:rPr>
                <w:rFonts w:asciiTheme="majorHAnsi" w:hAnsiTheme="majorHAnsi" w:cstheme="majorBidi"/>
                <w:sz w:val="20"/>
                <w:szCs w:val="20"/>
              </w:rPr>
              <w:t xml:space="preserve">Ovari seperti benang, panjang sampai ke depan rongga tubuh, warna jernih, permu-kaan licin </w:t>
            </w:r>
          </w:p>
          <w:p w:rsidR="00EA6DBE" w:rsidRPr="00A3522E" w:rsidRDefault="00EA6DBE" w:rsidP="002F1582">
            <w:pPr>
              <w:adjustRightInd w:val="0"/>
              <w:spacing w:after="0" w:line="240" w:lineRule="auto"/>
              <w:rPr>
                <w:rFonts w:asciiTheme="majorHAnsi" w:hAnsiTheme="majorHAnsi" w:cstheme="majorBidi"/>
                <w:sz w:val="20"/>
                <w:szCs w:val="20"/>
              </w:rPr>
            </w:pPr>
          </w:p>
        </w:tc>
      </w:tr>
      <w:tr w:rsidR="00EA6DBE" w:rsidRPr="00A3522E" w:rsidTr="00F93F07">
        <w:trPr>
          <w:jc w:val="center"/>
        </w:trPr>
        <w:tc>
          <w:tcPr>
            <w:tcW w:w="533" w:type="dxa"/>
            <w:tcBorders>
              <w:top w:val="nil"/>
              <w:bottom w:val="nil"/>
            </w:tcBorders>
          </w:tcPr>
          <w:p w:rsidR="00EA6DBE" w:rsidRPr="00A3522E" w:rsidRDefault="00EA6DBE" w:rsidP="002F1582">
            <w:pPr>
              <w:adjustRightInd w:val="0"/>
              <w:spacing w:after="0" w:line="240" w:lineRule="auto"/>
              <w:jc w:val="center"/>
              <w:rPr>
                <w:rFonts w:asciiTheme="majorHAnsi" w:hAnsiTheme="majorHAnsi" w:cstheme="majorBidi"/>
                <w:sz w:val="20"/>
                <w:szCs w:val="20"/>
              </w:rPr>
            </w:pPr>
            <w:r w:rsidRPr="00A3522E">
              <w:rPr>
                <w:rFonts w:asciiTheme="majorHAnsi" w:hAnsiTheme="majorHAnsi" w:cstheme="majorBidi"/>
                <w:sz w:val="20"/>
                <w:szCs w:val="20"/>
              </w:rPr>
              <w:t>II</w:t>
            </w:r>
          </w:p>
        </w:tc>
        <w:tc>
          <w:tcPr>
            <w:tcW w:w="4286" w:type="dxa"/>
            <w:tcBorders>
              <w:top w:val="nil"/>
              <w:bottom w:val="nil"/>
            </w:tcBorders>
          </w:tcPr>
          <w:p w:rsidR="00EA6DBE" w:rsidRPr="00A3522E" w:rsidRDefault="00EA6DBE" w:rsidP="00A3522E">
            <w:pPr>
              <w:pStyle w:val="Default"/>
              <w:rPr>
                <w:rFonts w:asciiTheme="majorHAnsi" w:hAnsiTheme="majorHAnsi" w:cstheme="majorBidi"/>
                <w:sz w:val="20"/>
                <w:szCs w:val="20"/>
              </w:rPr>
            </w:pPr>
            <w:r w:rsidRPr="00A3522E">
              <w:rPr>
                <w:rFonts w:asciiTheme="majorHAnsi" w:hAnsiTheme="majorHAnsi" w:cstheme="majorBidi"/>
                <w:sz w:val="20"/>
                <w:szCs w:val="20"/>
              </w:rPr>
              <w:t xml:space="preserve">Ukuran testis lebih besar,warna putih seperti susu,bentuk lebih jelas daripadaTKG I </w:t>
            </w:r>
          </w:p>
          <w:p w:rsidR="00EA6DBE" w:rsidRPr="00A3522E" w:rsidRDefault="00EA6DBE" w:rsidP="002F1582">
            <w:pPr>
              <w:adjustRightInd w:val="0"/>
              <w:spacing w:after="0" w:line="240" w:lineRule="auto"/>
              <w:rPr>
                <w:rFonts w:asciiTheme="majorHAnsi" w:hAnsiTheme="majorHAnsi" w:cstheme="majorBidi"/>
                <w:sz w:val="20"/>
                <w:szCs w:val="20"/>
              </w:rPr>
            </w:pPr>
          </w:p>
        </w:tc>
        <w:tc>
          <w:tcPr>
            <w:tcW w:w="4183" w:type="dxa"/>
            <w:tcBorders>
              <w:top w:val="nil"/>
              <w:bottom w:val="nil"/>
            </w:tcBorders>
          </w:tcPr>
          <w:p w:rsidR="00EA6DBE" w:rsidRPr="00A3522E" w:rsidRDefault="00EA6DBE" w:rsidP="002F1582">
            <w:pPr>
              <w:pStyle w:val="Default"/>
              <w:rPr>
                <w:rFonts w:asciiTheme="majorHAnsi" w:hAnsiTheme="majorHAnsi" w:cstheme="majorBidi"/>
                <w:sz w:val="20"/>
                <w:szCs w:val="20"/>
              </w:rPr>
            </w:pPr>
            <w:r w:rsidRPr="00A3522E">
              <w:rPr>
                <w:rFonts w:asciiTheme="majorHAnsi" w:hAnsiTheme="majorHAnsi" w:cstheme="majorBidi"/>
                <w:sz w:val="20"/>
                <w:szCs w:val="20"/>
              </w:rPr>
              <w:t xml:space="preserve">Ukuran ovari lebih besar, warna lebih gelap kekuning-kuningan, telur belum terlihat jelas tanpa kaca pembesar </w:t>
            </w:r>
          </w:p>
          <w:p w:rsidR="00EA6DBE" w:rsidRPr="00A3522E" w:rsidRDefault="00EA6DBE" w:rsidP="002F1582">
            <w:pPr>
              <w:adjustRightInd w:val="0"/>
              <w:spacing w:after="0" w:line="240" w:lineRule="auto"/>
              <w:rPr>
                <w:rFonts w:asciiTheme="majorHAnsi" w:hAnsiTheme="majorHAnsi" w:cstheme="majorBidi"/>
                <w:sz w:val="20"/>
                <w:szCs w:val="20"/>
              </w:rPr>
            </w:pPr>
          </w:p>
        </w:tc>
      </w:tr>
      <w:tr w:rsidR="00EA6DBE" w:rsidRPr="00A3522E" w:rsidTr="00F93F07">
        <w:trPr>
          <w:trHeight w:val="417"/>
          <w:jc w:val="center"/>
        </w:trPr>
        <w:tc>
          <w:tcPr>
            <w:tcW w:w="533" w:type="dxa"/>
            <w:tcBorders>
              <w:top w:val="nil"/>
            </w:tcBorders>
          </w:tcPr>
          <w:p w:rsidR="00EA6DBE" w:rsidRPr="00A3522E" w:rsidRDefault="00EA6DBE" w:rsidP="002F1582">
            <w:pPr>
              <w:adjustRightInd w:val="0"/>
              <w:spacing w:after="0" w:line="240" w:lineRule="auto"/>
              <w:jc w:val="center"/>
              <w:rPr>
                <w:rFonts w:asciiTheme="majorHAnsi" w:hAnsiTheme="majorHAnsi" w:cstheme="majorBidi"/>
                <w:sz w:val="20"/>
                <w:szCs w:val="20"/>
              </w:rPr>
            </w:pPr>
            <w:r w:rsidRPr="00A3522E">
              <w:rPr>
                <w:rFonts w:asciiTheme="majorHAnsi" w:hAnsiTheme="majorHAnsi" w:cstheme="majorBidi"/>
                <w:sz w:val="20"/>
                <w:szCs w:val="20"/>
              </w:rPr>
              <w:t>III</w:t>
            </w:r>
          </w:p>
        </w:tc>
        <w:tc>
          <w:tcPr>
            <w:tcW w:w="4286" w:type="dxa"/>
            <w:tcBorders>
              <w:top w:val="nil"/>
            </w:tcBorders>
          </w:tcPr>
          <w:p w:rsidR="00EA6DBE" w:rsidRPr="00A3522E" w:rsidRDefault="00EA6DBE" w:rsidP="002F1582">
            <w:pPr>
              <w:pStyle w:val="Default"/>
              <w:rPr>
                <w:rFonts w:asciiTheme="majorHAnsi" w:hAnsiTheme="majorHAnsi" w:cstheme="majorBidi"/>
                <w:sz w:val="20"/>
                <w:szCs w:val="20"/>
              </w:rPr>
            </w:pPr>
            <w:r w:rsidRPr="00A3522E">
              <w:rPr>
                <w:rFonts w:asciiTheme="majorHAnsi" w:hAnsiTheme="majorHAnsi" w:cstheme="majorBidi"/>
                <w:sz w:val="20"/>
                <w:szCs w:val="20"/>
              </w:rPr>
              <w:t>Permukaan testis bergerigi</w:t>
            </w:r>
            <w:proofErr w:type="gramStart"/>
            <w:r w:rsidRPr="00A3522E">
              <w:rPr>
                <w:rFonts w:asciiTheme="majorHAnsi" w:hAnsiTheme="majorHAnsi" w:cstheme="majorBidi"/>
                <w:sz w:val="20"/>
                <w:szCs w:val="20"/>
              </w:rPr>
              <w:t>,warna</w:t>
            </w:r>
            <w:proofErr w:type="gramEnd"/>
            <w:r w:rsidRPr="00A3522E">
              <w:rPr>
                <w:rFonts w:asciiTheme="majorHAnsi" w:hAnsiTheme="majorHAnsi" w:cstheme="majorBidi"/>
                <w:sz w:val="20"/>
                <w:szCs w:val="20"/>
              </w:rPr>
              <w:t xml:space="preserve"> makin putih dan makin besar. Dalam keadaan diawetkan mudah putus</w:t>
            </w:r>
          </w:p>
          <w:p w:rsidR="00EA6DBE" w:rsidRPr="00A3522E" w:rsidRDefault="00EA6DBE" w:rsidP="002F1582">
            <w:pPr>
              <w:pStyle w:val="Default"/>
              <w:rPr>
                <w:rFonts w:asciiTheme="majorHAnsi" w:hAnsiTheme="majorHAnsi" w:cstheme="majorBidi"/>
                <w:sz w:val="20"/>
                <w:szCs w:val="20"/>
              </w:rPr>
            </w:pPr>
          </w:p>
        </w:tc>
        <w:tc>
          <w:tcPr>
            <w:tcW w:w="4183" w:type="dxa"/>
            <w:tcBorders>
              <w:top w:val="nil"/>
            </w:tcBorders>
          </w:tcPr>
          <w:p w:rsidR="00EA6DBE" w:rsidRPr="00A3522E" w:rsidRDefault="00EA6DBE" w:rsidP="002F1582">
            <w:pPr>
              <w:pStyle w:val="Default"/>
              <w:rPr>
                <w:rFonts w:asciiTheme="majorHAnsi" w:hAnsiTheme="majorHAnsi" w:cstheme="majorBidi"/>
                <w:sz w:val="20"/>
                <w:szCs w:val="20"/>
              </w:rPr>
            </w:pPr>
            <w:r w:rsidRPr="00A3522E">
              <w:rPr>
                <w:rFonts w:asciiTheme="majorHAnsi" w:hAnsiTheme="majorHAnsi" w:cstheme="majorBidi"/>
                <w:sz w:val="20"/>
                <w:szCs w:val="20"/>
              </w:rPr>
              <w:t xml:space="preserve">Butir-butir telur mulai kelihatan dengan mata. Butir-butir minyakmakin kelihatan </w:t>
            </w:r>
          </w:p>
        </w:tc>
      </w:tr>
      <w:tr w:rsidR="00EA6DBE" w:rsidRPr="00A3522E" w:rsidTr="00F93F07">
        <w:trPr>
          <w:jc w:val="center"/>
        </w:trPr>
        <w:tc>
          <w:tcPr>
            <w:tcW w:w="533" w:type="dxa"/>
          </w:tcPr>
          <w:p w:rsidR="00EA6DBE" w:rsidRPr="00A3522E" w:rsidRDefault="00EA6DBE" w:rsidP="002F1582">
            <w:pPr>
              <w:adjustRightInd w:val="0"/>
              <w:spacing w:after="0" w:line="240" w:lineRule="auto"/>
              <w:jc w:val="center"/>
              <w:rPr>
                <w:rFonts w:asciiTheme="majorHAnsi" w:hAnsiTheme="majorHAnsi" w:cstheme="majorBidi"/>
                <w:sz w:val="20"/>
                <w:szCs w:val="20"/>
              </w:rPr>
            </w:pPr>
            <w:r w:rsidRPr="00A3522E">
              <w:rPr>
                <w:rFonts w:asciiTheme="majorHAnsi" w:hAnsiTheme="majorHAnsi" w:cstheme="majorBidi"/>
                <w:sz w:val="20"/>
                <w:szCs w:val="20"/>
              </w:rPr>
              <w:t>IV</w:t>
            </w:r>
          </w:p>
        </w:tc>
        <w:tc>
          <w:tcPr>
            <w:tcW w:w="4286" w:type="dxa"/>
          </w:tcPr>
          <w:p w:rsidR="00EA6DBE" w:rsidRPr="00A3522E" w:rsidRDefault="00EA6DBE" w:rsidP="002F1582">
            <w:pPr>
              <w:pStyle w:val="Default"/>
              <w:rPr>
                <w:rFonts w:asciiTheme="majorHAnsi" w:hAnsiTheme="majorHAnsi" w:cstheme="majorBidi"/>
                <w:sz w:val="20"/>
                <w:szCs w:val="20"/>
              </w:rPr>
            </w:pPr>
            <w:r w:rsidRPr="00A3522E">
              <w:rPr>
                <w:rFonts w:asciiTheme="majorHAnsi" w:hAnsiTheme="majorHAnsi" w:cstheme="majorBidi"/>
                <w:sz w:val="20"/>
                <w:szCs w:val="20"/>
              </w:rPr>
              <w:t xml:space="preserve">Seperti TKG III tampak lebih jelas, testis makin pejal </w:t>
            </w:r>
          </w:p>
          <w:p w:rsidR="00EA6DBE" w:rsidRPr="00A3522E" w:rsidRDefault="00EA6DBE" w:rsidP="002F1582">
            <w:pPr>
              <w:adjustRightInd w:val="0"/>
              <w:spacing w:after="0" w:line="240" w:lineRule="auto"/>
              <w:rPr>
                <w:rFonts w:asciiTheme="majorHAnsi" w:hAnsiTheme="majorHAnsi" w:cstheme="majorBidi"/>
                <w:sz w:val="20"/>
                <w:szCs w:val="20"/>
              </w:rPr>
            </w:pPr>
          </w:p>
        </w:tc>
        <w:tc>
          <w:tcPr>
            <w:tcW w:w="4183" w:type="dxa"/>
          </w:tcPr>
          <w:p w:rsidR="00EA6DBE" w:rsidRPr="00A3522E" w:rsidRDefault="00EA6DBE" w:rsidP="002F1582">
            <w:pPr>
              <w:pStyle w:val="Default"/>
              <w:rPr>
                <w:rFonts w:asciiTheme="majorHAnsi" w:hAnsiTheme="majorHAnsi" w:cstheme="majorBidi"/>
                <w:sz w:val="20"/>
                <w:szCs w:val="20"/>
              </w:rPr>
            </w:pPr>
            <w:r w:rsidRPr="00A3522E">
              <w:rPr>
                <w:rFonts w:asciiTheme="majorHAnsi" w:hAnsiTheme="majorHAnsi" w:cstheme="majorBidi"/>
                <w:sz w:val="20"/>
                <w:szCs w:val="20"/>
              </w:rPr>
              <w:t xml:space="preserve">Ovari bertambah besar, telur berwarna kuning, mudah dipisahpisahkan, butir minyak tidak tampak. Ovari mengisi </w:t>
            </w:r>
            <m:oMath>
              <m:f>
                <m:fPr>
                  <m:type m:val="skw"/>
                  <m:ctrlPr>
                    <w:rPr>
                      <w:rFonts w:ascii="Cambria Math" w:hAnsiTheme="majorHAnsi" w:cstheme="majorBidi"/>
                      <w:i/>
                      <w:sz w:val="20"/>
                      <w:szCs w:val="20"/>
                    </w:rPr>
                  </m:ctrlPr>
                </m:fPr>
                <m:num>
                  <m:r>
                    <w:rPr>
                      <w:rFonts w:ascii="Cambria Math" w:hAnsiTheme="majorHAnsi" w:cstheme="majorBidi"/>
                      <w:sz w:val="20"/>
                      <w:szCs w:val="20"/>
                    </w:rPr>
                    <m:t>1</m:t>
                  </m:r>
                </m:num>
                <m:den>
                  <m:r>
                    <w:rPr>
                      <w:rFonts w:ascii="Cambria Math" w:hAnsiTheme="majorHAnsi" w:cstheme="majorBidi"/>
                      <w:sz w:val="20"/>
                      <w:szCs w:val="20"/>
                    </w:rPr>
                    <m:t xml:space="preserve">2 </m:t>
                  </m:r>
                </m:den>
              </m:f>
            </m:oMath>
            <w:r w:rsidRPr="00A3522E">
              <w:rPr>
                <w:rFonts w:asciiTheme="majorHAnsi" w:hAnsiTheme="majorHAnsi" w:cstheme="majorBidi"/>
                <w:sz w:val="20"/>
                <w:szCs w:val="20"/>
              </w:rPr>
              <w:t xml:space="preserve">- </w:t>
            </w:r>
            <m:oMath>
              <m:f>
                <m:fPr>
                  <m:type m:val="skw"/>
                  <m:ctrlPr>
                    <w:rPr>
                      <w:rFonts w:ascii="Cambria Math" w:hAnsiTheme="majorHAnsi" w:cstheme="majorBidi"/>
                      <w:i/>
                      <w:sz w:val="20"/>
                      <w:szCs w:val="20"/>
                    </w:rPr>
                  </m:ctrlPr>
                </m:fPr>
                <m:num>
                  <m:r>
                    <w:rPr>
                      <w:rFonts w:ascii="Cambria Math" w:hAnsiTheme="majorHAnsi" w:cstheme="majorBidi"/>
                      <w:sz w:val="20"/>
                      <w:szCs w:val="20"/>
                    </w:rPr>
                    <m:t>2</m:t>
                  </m:r>
                </m:num>
                <m:den>
                  <m:r>
                    <w:rPr>
                      <w:rFonts w:ascii="Cambria Math" w:hAnsiTheme="majorHAnsi" w:cstheme="majorBidi"/>
                      <w:sz w:val="20"/>
                      <w:szCs w:val="20"/>
                    </w:rPr>
                    <m:t xml:space="preserve">3 </m:t>
                  </m:r>
                </m:den>
              </m:f>
            </m:oMath>
            <w:r w:rsidRPr="00A3522E">
              <w:rPr>
                <w:rFonts w:asciiTheme="majorHAnsi" w:hAnsiTheme="majorHAnsi" w:cstheme="majorBidi"/>
                <w:sz w:val="20"/>
                <w:szCs w:val="20"/>
              </w:rPr>
              <w:t xml:space="preserve"> rongga perut dan rongga perut terdesak </w:t>
            </w:r>
          </w:p>
          <w:p w:rsidR="00EA6DBE" w:rsidRPr="00A3522E" w:rsidRDefault="00EA6DBE" w:rsidP="002F1582">
            <w:pPr>
              <w:adjustRightInd w:val="0"/>
              <w:spacing w:after="0" w:line="240" w:lineRule="auto"/>
              <w:rPr>
                <w:rFonts w:asciiTheme="majorHAnsi" w:hAnsiTheme="majorHAnsi" w:cstheme="majorBidi"/>
                <w:sz w:val="20"/>
                <w:szCs w:val="20"/>
              </w:rPr>
            </w:pPr>
          </w:p>
        </w:tc>
      </w:tr>
      <w:tr w:rsidR="00EA6DBE" w:rsidRPr="00A3522E" w:rsidTr="00F93F07">
        <w:trPr>
          <w:jc w:val="center"/>
        </w:trPr>
        <w:tc>
          <w:tcPr>
            <w:tcW w:w="533" w:type="dxa"/>
          </w:tcPr>
          <w:p w:rsidR="00EA6DBE" w:rsidRPr="00A3522E" w:rsidRDefault="00EA6DBE" w:rsidP="002F1582">
            <w:pPr>
              <w:adjustRightInd w:val="0"/>
              <w:spacing w:after="0" w:line="240" w:lineRule="auto"/>
              <w:jc w:val="center"/>
              <w:rPr>
                <w:rFonts w:asciiTheme="majorHAnsi" w:hAnsiTheme="majorHAnsi" w:cstheme="majorBidi"/>
                <w:sz w:val="20"/>
                <w:szCs w:val="20"/>
              </w:rPr>
            </w:pPr>
            <w:r w:rsidRPr="00A3522E">
              <w:rPr>
                <w:rFonts w:asciiTheme="majorHAnsi" w:hAnsiTheme="majorHAnsi" w:cstheme="majorBidi"/>
                <w:sz w:val="20"/>
                <w:szCs w:val="20"/>
              </w:rPr>
              <w:t>V</w:t>
            </w:r>
          </w:p>
        </w:tc>
        <w:tc>
          <w:tcPr>
            <w:tcW w:w="4286" w:type="dxa"/>
          </w:tcPr>
          <w:p w:rsidR="00EA6DBE" w:rsidRPr="00A3522E" w:rsidRDefault="00EA6DBE" w:rsidP="002F1582">
            <w:pPr>
              <w:pStyle w:val="Default"/>
              <w:rPr>
                <w:rFonts w:asciiTheme="majorHAnsi" w:hAnsiTheme="majorHAnsi" w:cstheme="majorBidi"/>
                <w:sz w:val="20"/>
                <w:szCs w:val="20"/>
              </w:rPr>
            </w:pPr>
            <w:r w:rsidRPr="00A3522E">
              <w:rPr>
                <w:rFonts w:asciiTheme="majorHAnsi" w:hAnsiTheme="majorHAnsi" w:cstheme="majorBidi"/>
                <w:sz w:val="20"/>
                <w:szCs w:val="20"/>
              </w:rPr>
              <w:t xml:space="preserve">Testis bagian anterior kempis dan bagian posterior berisi </w:t>
            </w:r>
          </w:p>
          <w:p w:rsidR="00EA6DBE" w:rsidRPr="00A3522E" w:rsidRDefault="00EA6DBE" w:rsidP="002F1582">
            <w:pPr>
              <w:adjustRightInd w:val="0"/>
              <w:spacing w:after="0" w:line="240" w:lineRule="auto"/>
              <w:rPr>
                <w:rFonts w:asciiTheme="majorHAnsi" w:hAnsiTheme="majorHAnsi" w:cstheme="majorBidi"/>
                <w:sz w:val="20"/>
                <w:szCs w:val="20"/>
              </w:rPr>
            </w:pPr>
          </w:p>
        </w:tc>
        <w:tc>
          <w:tcPr>
            <w:tcW w:w="4183" w:type="dxa"/>
          </w:tcPr>
          <w:p w:rsidR="00EA6DBE" w:rsidRPr="00A3522E" w:rsidRDefault="00EA6DBE" w:rsidP="002F1582">
            <w:pPr>
              <w:pStyle w:val="Default"/>
              <w:rPr>
                <w:rFonts w:asciiTheme="majorHAnsi" w:hAnsiTheme="majorHAnsi" w:cstheme="majorBidi"/>
                <w:sz w:val="20"/>
                <w:szCs w:val="20"/>
              </w:rPr>
            </w:pPr>
            <w:r w:rsidRPr="00A3522E">
              <w:rPr>
                <w:rFonts w:asciiTheme="majorHAnsi" w:hAnsiTheme="majorHAnsi" w:cstheme="majorBidi"/>
                <w:sz w:val="20"/>
                <w:szCs w:val="20"/>
              </w:rPr>
              <w:t xml:space="preserve">Ovari berkerut, dinding tebal, butir telur sisa terdapat di bagian posterior, banyak telur seperti TKG II </w:t>
            </w:r>
          </w:p>
          <w:p w:rsidR="00EA6DBE" w:rsidRPr="00A3522E" w:rsidRDefault="00EA6DBE" w:rsidP="002F1582">
            <w:pPr>
              <w:adjustRightInd w:val="0"/>
              <w:spacing w:after="0" w:line="240" w:lineRule="auto"/>
              <w:rPr>
                <w:rFonts w:asciiTheme="majorHAnsi" w:hAnsiTheme="majorHAnsi" w:cstheme="majorBidi"/>
                <w:sz w:val="20"/>
                <w:szCs w:val="20"/>
              </w:rPr>
            </w:pPr>
          </w:p>
        </w:tc>
      </w:tr>
    </w:tbl>
    <w:p w:rsidR="00EA6DBE" w:rsidRPr="00A3522E" w:rsidRDefault="00EA6DBE" w:rsidP="00EA6DBE">
      <w:pPr>
        <w:spacing w:after="0" w:line="240" w:lineRule="auto"/>
        <w:jc w:val="both"/>
        <w:rPr>
          <w:rFonts w:asciiTheme="majorHAnsi" w:hAnsiTheme="majorHAnsi"/>
          <w:sz w:val="20"/>
          <w:szCs w:val="20"/>
        </w:rPr>
        <w:sectPr w:rsidR="00EA6DBE" w:rsidRPr="00A3522E" w:rsidSect="004A3749">
          <w:type w:val="continuous"/>
          <w:pgSz w:w="11906" w:h="16838" w:code="9"/>
          <w:pgMar w:top="1134" w:right="1134" w:bottom="1134" w:left="1701" w:header="709" w:footer="709" w:gutter="0"/>
          <w:cols w:space="708"/>
          <w:docGrid w:linePitch="360"/>
        </w:sectPr>
      </w:pPr>
    </w:p>
    <w:p w:rsidR="00F73C12" w:rsidRDefault="00214817" w:rsidP="00A644FC">
      <w:pPr>
        <w:spacing w:before="240" w:line="240" w:lineRule="auto"/>
        <w:jc w:val="both"/>
        <w:rPr>
          <w:rFonts w:asciiTheme="majorHAnsi" w:hAnsiTheme="majorHAnsi"/>
          <w:b/>
          <w:bCs/>
          <w:color w:val="000000" w:themeColor="text1"/>
          <w:sz w:val="20"/>
          <w:szCs w:val="20"/>
          <w:lang w:val="en-US"/>
        </w:rPr>
      </w:pPr>
      <w:r>
        <w:rPr>
          <w:rFonts w:asciiTheme="majorHAnsi" w:hAnsiTheme="majorHAnsi"/>
          <w:b/>
          <w:bCs/>
          <w:color w:val="000000" w:themeColor="text1"/>
          <w:sz w:val="20"/>
          <w:szCs w:val="20"/>
          <w:lang w:val="en-US"/>
        </w:rPr>
        <w:lastRenderedPageBreak/>
        <w:t>Analisis Ukuran Pertama Kali Matang Gonad</w:t>
      </w:r>
    </w:p>
    <w:p w:rsidR="00214817" w:rsidRDefault="00214817" w:rsidP="00A644FC">
      <w:pPr>
        <w:spacing w:before="240" w:after="0" w:line="240" w:lineRule="auto"/>
        <w:ind w:firstLine="426"/>
        <w:jc w:val="both"/>
        <w:rPr>
          <w:rFonts w:asciiTheme="majorHAnsi" w:hAnsiTheme="majorHAnsi"/>
          <w:sz w:val="20"/>
          <w:szCs w:val="20"/>
          <w:lang w:val="en-US"/>
        </w:rPr>
      </w:pPr>
      <w:r w:rsidRPr="00214817">
        <w:rPr>
          <w:rFonts w:asciiTheme="majorHAnsi" w:hAnsiTheme="majorHAnsi"/>
          <w:sz w:val="20"/>
          <w:szCs w:val="20"/>
        </w:rPr>
        <w:t>Ukuran ikan pertama kali matang gonad dihitung berdasarkan model Spearman-Karber (Udupa,1986):</w:t>
      </w:r>
    </w:p>
    <w:p w:rsidR="00214817" w:rsidRDefault="00214817" w:rsidP="00B1293D">
      <w:pPr>
        <w:spacing w:after="0" w:line="240" w:lineRule="auto"/>
        <w:ind w:firstLine="426"/>
        <w:jc w:val="center"/>
        <w:rPr>
          <w:rFonts w:asciiTheme="majorHAnsi" w:hAnsiTheme="majorHAnsi"/>
          <w:sz w:val="20"/>
          <w:szCs w:val="20"/>
          <w:lang w:val="en-US"/>
        </w:rPr>
      </w:pPr>
      <w:r w:rsidRPr="00214817">
        <w:rPr>
          <w:rFonts w:asciiTheme="majorHAnsi" w:hAnsiTheme="majorHAnsi"/>
          <w:noProof/>
          <w:sz w:val="20"/>
          <w:szCs w:val="20"/>
          <w:lang w:val="en-US"/>
        </w:rPr>
        <w:drawing>
          <wp:inline distT="0" distB="0" distL="0" distR="0">
            <wp:extent cx="1571625" cy="37147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71625" cy="371475"/>
                    </a:xfrm>
                    <a:prstGeom prst="rect">
                      <a:avLst/>
                    </a:prstGeom>
                    <a:noFill/>
                    <a:ln w="9525">
                      <a:noFill/>
                      <a:miter lim="800000"/>
                      <a:headEnd/>
                      <a:tailEnd/>
                    </a:ln>
                  </pic:spPr>
                </pic:pic>
              </a:graphicData>
            </a:graphic>
          </wp:inline>
        </w:drawing>
      </w:r>
      <w:r w:rsidR="00F73C12" w:rsidRPr="00F73C12">
        <w:rPr>
          <w:rFonts w:asciiTheme="majorHAnsi" w:hAnsiTheme="majorHAnsi"/>
          <w:sz w:val="20"/>
          <w:szCs w:val="20"/>
          <w:lang w:val="en-US"/>
        </w:rPr>
        <w:t xml:space="preserve">, </w:t>
      </w:r>
    </w:p>
    <w:p w:rsidR="00FC2338" w:rsidRDefault="00214817" w:rsidP="00B1293D">
      <w:pPr>
        <w:spacing w:after="0" w:line="240" w:lineRule="auto"/>
        <w:jc w:val="both"/>
        <w:rPr>
          <w:rFonts w:asciiTheme="majorHAnsi" w:hAnsiTheme="majorHAnsi"/>
          <w:sz w:val="18"/>
          <w:szCs w:val="18"/>
          <w:lang w:val="en-US"/>
        </w:rPr>
      </w:pPr>
      <w:proofErr w:type="gramStart"/>
      <w:r w:rsidRPr="00214817">
        <w:rPr>
          <w:rFonts w:asciiTheme="majorHAnsi" w:hAnsiTheme="majorHAnsi"/>
          <w:sz w:val="20"/>
          <w:szCs w:val="20"/>
          <w:lang w:val="en-US"/>
        </w:rPr>
        <w:t>dengan</w:t>
      </w:r>
      <w:proofErr w:type="gramEnd"/>
      <w:r w:rsidRPr="00214817">
        <w:rPr>
          <w:rFonts w:asciiTheme="majorHAnsi" w:hAnsiTheme="majorHAnsi"/>
          <w:sz w:val="20"/>
          <w:szCs w:val="20"/>
          <w:lang w:val="en-US"/>
        </w:rPr>
        <w:t xml:space="preserve"> selang kepercayaan 95%, nilai m dibatasi sebagai :</w:t>
      </w:r>
    </w:p>
    <w:p w:rsidR="00214817" w:rsidRDefault="00214817" w:rsidP="00B1293D">
      <w:pPr>
        <w:spacing w:after="0" w:line="240" w:lineRule="auto"/>
        <w:jc w:val="both"/>
        <w:rPr>
          <w:rFonts w:asciiTheme="majorHAnsi" w:hAnsiTheme="majorHAnsi"/>
          <w:sz w:val="18"/>
          <w:szCs w:val="18"/>
          <w:lang w:val="en-US"/>
        </w:rPr>
      </w:pPr>
      <w:r w:rsidRPr="00214817">
        <w:rPr>
          <w:rFonts w:asciiTheme="majorHAnsi" w:hAnsiTheme="majorHAnsi"/>
          <w:noProof/>
          <w:sz w:val="18"/>
          <w:szCs w:val="18"/>
          <w:lang w:val="en-US"/>
        </w:rPr>
        <w:drawing>
          <wp:inline distT="0" distB="0" distL="0" distR="0">
            <wp:extent cx="2390775" cy="609600"/>
            <wp:effectExtent l="1905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390775" cy="609600"/>
                    </a:xfrm>
                    <a:prstGeom prst="rect">
                      <a:avLst/>
                    </a:prstGeom>
                    <a:noFill/>
                    <a:ln w="9525">
                      <a:noFill/>
                      <a:miter lim="800000"/>
                      <a:headEnd/>
                      <a:tailEnd/>
                    </a:ln>
                  </pic:spPr>
                </pic:pic>
              </a:graphicData>
            </a:graphic>
          </wp:inline>
        </w:drawing>
      </w:r>
    </w:p>
    <w:p w:rsidR="00214817" w:rsidRPr="00214817" w:rsidRDefault="00214817" w:rsidP="00B1293D">
      <w:pPr>
        <w:spacing w:after="0" w:line="240" w:lineRule="auto"/>
        <w:jc w:val="both"/>
        <w:rPr>
          <w:rFonts w:asciiTheme="majorHAnsi" w:hAnsiTheme="majorHAnsi"/>
          <w:sz w:val="18"/>
          <w:szCs w:val="18"/>
          <w:lang w:val="en-US"/>
        </w:rPr>
      </w:pPr>
      <w:r w:rsidRPr="00214817">
        <w:rPr>
          <w:rFonts w:asciiTheme="majorHAnsi" w:hAnsiTheme="majorHAnsi"/>
          <w:sz w:val="18"/>
          <w:szCs w:val="18"/>
          <w:lang w:val="en-US"/>
        </w:rPr>
        <w:t>Keterangan:</w:t>
      </w:r>
    </w:p>
    <w:p w:rsidR="00214817" w:rsidRPr="00214817" w:rsidRDefault="00214817" w:rsidP="00B1293D">
      <w:pPr>
        <w:tabs>
          <w:tab w:val="left" w:pos="284"/>
        </w:tabs>
        <w:spacing w:after="0" w:line="240" w:lineRule="auto"/>
        <w:ind w:left="426" w:hanging="426"/>
        <w:rPr>
          <w:rFonts w:asciiTheme="majorHAnsi" w:hAnsiTheme="majorHAnsi"/>
          <w:sz w:val="18"/>
          <w:szCs w:val="18"/>
          <w:lang w:val="en-US"/>
        </w:rPr>
      </w:pPr>
      <w:proofErr w:type="gramStart"/>
      <w:r>
        <w:rPr>
          <w:rFonts w:asciiTheme="majorHAnsi" w:hAnsiTheme="majorHAnsi"/>
          <w:sz w:val="18"/>
          <w:szCs w:val="18"/>
          <w:lang w:val="en-US"/>
        </w:rPr>
        <w:t>m</w:t>
      </w:r>
      <w:proofErr w:type="gramEnd"/>
      <w:r>
        <w:rPr>
          <w:rFonts w:asciiTheme="majorHAnsi" w:hAnsiTheme="majorHAnsi"/>
          <w:sz w:val="18"/>
          <w:szCs w:val="18"/>
          <w:lang w:val="en-US"/>
        </w:rPr>
        <w:tab/>
        <w:t>: L</w:t>
      </w:r>
      <w:r w:rsidRPr="00214817">
        <w:rPr>
          <w:rFonts w:asciiTheme="majorHAnsi" w:hAnsiTheme="majorHAnsi"/>
          <w:sz w:val="18"/>
          <w:szCs w:val="18"/>
          <w:lang w:val="en-US"/>
        </w:rPr>
        <w:t>ogaritma panjang ikan pada saat pertama kali matang gonad</w:t>
      </w:r>
    </w:p>
    <w:p w:rsidR="00214817" w:rsidRPr="00214817" w:rsidRDefault="00214817" w:rsidP="00B1293D">
      <w:pPr>
        <w:tabs>
          <w:tab w:val="left" w:pos="284"/>
        </w:tabs>
        <w:spacing w:after="0" w:line="240" w:lineRule="auto"/>
        <w:ind w:left="426" w:hanging="426"/>
        <w:rPr>
          <w:rFonts w:asciiTheme="majorHAnsi" w:hAnsiTheme="majorHAnsi"/>
          <w:sz w:val="18"/>
          <w:szCs w:val="18"/>
          <w:lang w:val="en-US"/>
        </w:rPr>
      </w:pPr>
      <w:r>
        <w:rPr>
          <w:rFonts w:asciiTheme="majorHAnsi" w:hAnsiTheme="majorHAnsi"/>
          <w:sz w:val="18"/>
          <w:szCs w:val="18"/>
          <w:lang w:val="en-US"/>
        </w:rPr>
        <w:t>Xk</w:t>
      </w:r>
      <w:r>
        <w:rPr>
          <w:rFonts w:asciiTheme="majorHAnsi" w:hAnsiTheme="majorHAnsi"/>
          <w:sz w:val="18"/>
          <w:szCs w:val="18"/>
          <w:lang w:val="en-US"/>
        </w:rPr>
        <w:tab/>
        <w:t>: L</w:t>
      </w:r>
      <w:r w:rsidRPr="00214817">
        <w:rPr>
          <w:rFonts w:asciiTheme="majorHAnsi" w:hAnsiTheme="majorHAnsi"/>
          <w:sz w:val="18"/>
          <w:szCs w:val="18"/>
          <w:lang w:val="en-US"/>
        </w:rPr>
        <w:t>ogaritma nilai tengah kelas panjang yang terakhir pada saat pertama kali matang gonad</w:t>
      </w:r>
    </w:p>
    <w:p w:rsidR="00214817" w:rsidRPr="00214817" w:rsidRDefault="00214817" w:rsidP="00B1293D">
      <w:pPr>
        <w:tabs>
          <w:tab w:val="left" w:pos="284"/>
        </w:tabs>
        <w:spacing w:after="0" w:line="240" w:lineRule="auto"/>
        <w:ind w:left="426" w:hanging="426"/>
        <w:rPr>
          <w:rFonts w:asciiTheme="majorHAnsi" w:hAnsiTheme="majorHAnsi"/>
          <w:sz w:val="18"/>
          <w:szCs w:val="18"/>
          <w:lang w:val="en-US"/>
        </w:rPr>
      </w:pPr>
      <w:r>
        <w:rPr>
          <w:rFonts w:asciiTheme="majorHAnsi" w:hAnsiTheme="majorHAnsi"/>
          <w:sz w:val="18"/>
          <w:szCs w:val="18"/>
          <w:lang w:val="en-US"/>
        </w:rPr>
        <w:lastRenderedPageBreak/>
        <w:t>X</w:t>
      </w:r>
      <w:r>
        <w:rPr>
          <w:rFonts w:asciiTheme="majorHAnsi" w:hAnsiTheme="majorHAnsi"/>
          <w:sz w:val="18"/>
          <w:szCs w:val="18"/>
          <w:lang w:val="en-US"/>
        </w:rPr>
        <w:tab/>
        <w:t>: S</w:t>
      </w:r>
      <w:r w:rsidRPr="00214817">
        <w:rPr>
          <w:rFonts w:asciiTheme="majorHAnsi" w:hAnsiTheme="majorHAnsi"/>
          <w:sz w:val="18"/>
          <w:szCs w:val="18"/>
          <w:lang w:val="en-US"/>
        </w:rPr>
        <w:t>elisih logaritma pertambahan panjang pada nilai tengah</w:t>
      </w:r>
    </w:p>
    <w:p w:rsidR="00214817" w:rsidRPr="00214817" w:rsidRDefault="00214817" w:rsidP="00B1293D">
      <w:pPr>
        <w:tabs>
          <w:tab w:val="left" w:pos="284"/>
        </w:tabs>
        <w:spacing w:after="0" w:line="240" w:lineRule="auto"/>
        <w:ind w:left="426" w:hanging="426"/>
        <w:rPr>
          <w:rFonts w:asciiTheme="majorHAnsi" w:hAnsiTheme="majorHAnsi"/>
          <w:sz w:val="18"/>
          <w:szCs w:val="18"/>
          <w:lang w:val="en-US"/>
        </w:rPr>
      </w:pPr>
      <w:proofErr w:type="gramStart"/>
      <w:r>
        <w:rPr>
          <w:rFonts w:asciiTheme="majorHAnsi" w:hAnsiTheme="majorHAnsi"/>
          <w:sz w:val="18"/>
          <w:szCs w:val="18"/>
          <w:lang w:val="en-US"/>
        </w:rPr>
        <w:t>p</w:t>
      </w:r>
      <w:r w:rsidRPr="00214817">
        <w:rPr>
          <w:rFonts w:asciiTheme="majorHAnsi" w:hAnsiTheme="majorHAnsi"/>
          <w:sz w:val="18"/>
          <w:szCs w:val="18"/>
          <w:vertAlign w:val="subscript"/>
          <w:lang w:val="en-US"/>
        </w:rPr>
        <w:t>i</w:t>
      </w:r>
      <w:proofErr w:type="gramEnd"/>
      <w:r>
        <w:rPr>
          <w:rFonts w:asciiTheme="majorHAnsi" w:hAnsiTheme="majorHAnsi"/>
          <w:sz w:val="18"/>
          <w:szCs w:val="18"/>
          <w:lang w:val="en-US"/>
        </w:rPr>
        <w:tab/>
        <w:t>: P</w:t>
      </w:r>
      <w:r w:rsidRPr="00214817">
        <w:rPr>
          <w:rFonts w:asciiTheme="majorHAnsi" w:hAnsiTheme="majorHAnsi"/>
          <w:sz w:val="18"/>
          <w:szCs w:val="18"/>
          <w:lang w:val="en-US"/>
        </w:rPr>
        <w:t>roporsi ikan matang gonad pada kelas panjang ke-i</w:t>
      </w:r>
    </w:p>
    <w:p w:rsidR="00214817" w:rsidRPr="00214817" w:rsidRDefault="00214817" w:rsidP="00B1293D">
      <w:pPr>
        <w:tabs>
          <w:tab w:val="left" w:pos="284"/>
        </w:tabs>
        <w:spacing w:after="0" w:line="240" w:lineRule="auto"/>
        <w:rPr>
          <w:rFonts w:asciiTheme="majorHAnsi" w:hAnsiTheme="majorHAnsi"/>
          <w:sz w:val="18"/>
          <w:szCs w:val="18"/>
          <w:lang w:val="en-US"/>
        </w:rPr>
      </w:pPr>
      <w:proofErr w:type="gramStart"/>
      <w:r w:rsidRPr="00214817">
        <w:rPr>
          <w:rFonts w:asciiTheme="majorHAnsi" w:hAnsiTheme="majorHAnsi"/>
          <w:sz w:val="18"/>
          <w:szCs w:val="18"/>
          <w:lang w:val="en-US"/>
        </w:rPr>
        <w:t>n</w:t>
      </w:r>
      <w:r w:rsidRPr="00214817">
        <w:rPr>
          <w:rFonts w:asciiTheme="majorHAnsi" w:hAnsiTheme="majorHAnsi"/>
          <w:sz w:val="18"/>
          <w:szCs w:val="18"/>
          <w:vertAlign w:val="subscript"/>
          <w:lang w:val="en-US"/>
        </w:rPr>
        <w:t>i</w:t>
      </w:r>
      <w:proofErr w:type="gramEnd"/>
      <w:r>
        <w:rPr>
          <w:rFonts w:asciiTheme="majorHAnsi" w:hAnsiTheme="majorHAnsi"/>
          <w:sz w:val="18"/>
          <w:szCs w:val="18"/>
          <w:lang w:val="en-US"/>
        </w:rPr>
        <w:tab/>
        <w:t>: J</w:t>
      </w:r>
      <w:r w:rsidRPr="00214817">
        <w:rPr>
          <w:rFonts w:asciiTheme="majorHAnsi" w:hAnsiTheme="majorHAnsi"/>
          <w:sz w:val="18"/>
          <w:szCs w:val="18"/>
          <w:lang w:val="en-US"/>
        </w:rPr>
        <w:t>umlah ikan pada kelas panjang ke-i</w:t>
      </w:r>
    </w:p>
    <w:p w:rsidR="00214817" w:rsidRPr="00214817" w:rsidRDefault="00214817" w:rsidP="00B1293D">
      <w:pPr>
        <w:tabs>
          <w:tab w:val="left" w:pos="284"/>
        </w:tabs>
        <w:spacing w:after="0" w:line="240" w:lineRule="auto"/>
        <w:rPr>
          <w:rFonts w:asciiTheme="majorHAnsi" w:hAnsiTheme="majorHAnsi"/>
          <w:sz w:val="18"/>
          <w:szCs w:val="18"/>
          <w:lang w:val="en-US"/>
        </w:rPr>
      </w:pPr>
      <w:proofErr w:type="gramStart"/>
      <w:r w:rsidRPr="00214817">
        <w:rPr>
          <w:rFonts w:asciiTheme="majorHAnsi" w:hAnsiTheme="majorHAnsi"/>
          <w:sz w:val="18"/>
          <w:szCs w:val="18"/>
          <w:lang w:val="en-US"/>
        </w:rPr>
        <w:t>q</w:t>
      </w:r>
      <w:r w:rsidRPr="00214817">
        <w:rPr>
          <w:rFonts w:asciiTheme="majorHAnsi" w:hAnsiTheme="majorHAnsi"/>
          <w:sz w:val="18"/>
          <w:szCs w:val="18"/>
          <w:vertAlign w:val="subscript"/>
          <w:lang w:val="en-US"/>
        </w:rPr>
        <w:t>i</w:t>
      </w:r>
      <w:proofErr w:type="gramEnd"/>
      <w:r>
        <w:rPr>
          <w:rFonts w:asciiTheme="majorHAnsi" w:hAnsiTheme="majorHAnsi"/>
          <w:sz w:val="18"/>
          <w:szCs w:val="18"/>
          <w:lang w:val="en-US"/>
        </w:rPr>
        <w:tab/>
        <w:t xml:space="preserve">: </w:t>
      </w:r>
      <w:r w:rsidRPr="00214817">
        <w:rPr>
          <w:rFonts w:asciiTheme="majorHAnsi" w:hAnsiTheme="majorHAnsi"/>
          <w:sz w:val="18"/>
          <w:szCs w:val="18"/>
          <w:lang w:val="en-US"/>
        </w:rPr>
        <w:t>1 – pi</w:t>
      </w:r>
    </w:p>
    <w:p w:rsidR="006B5B47" w:rsidRDefault="00214817" w:rsidP="006B5B47">
      <w:pPr>
        <w:tabs>
          <w:tab w:val="left" w:pos="284"/>
        </w:tabs>
        <w:spacing w:after="0" w:line="240" w:lineRule="auto"/>
        <w:ind w:left="426" w:hanging="426"/>
        <w:jc w:val="both"/>
        <w:rPr>
          <w:rFonts w:asciiTheme="majorHAnsi" w:hAnsiTheme="majorHAnsi"/>
          <w:sz w:val="18"/>
          <w:szCs w:val="18"/>
          <w:lang w:val="en-US"/>
        </w:rPr>
      </w:pPr>
      <w:r>
        <w:rPr>
          <w:rFonts w:asciiTheme="majorHAnsi" w:hAnsiTheme="majorHAnsi"/>
          <w:sz w:val="18"/>
          <w:szCs w:val="18"/>
          <w:lang w:val="en-US"/>
        </w:rPr>
        <w:t>M</w:t>
      </w:r>
      <w:r>
        <w:rPr>
          <w:rFonts w:asciiTheme="majorHAnsi" w:hAnsiTheme="majorHAnsi"/>
          <w:sz w:val="18"/>
          <w:szCs w:val="18"/>
          <w:lang w:val="en-US"/>
        </w:rPr>
        <w:tab/>
        <w:t>:</w:t>
      </w:r>
      <w:r w:rsidR="00754761">
        <w:rPr>
          <w:rFonts w:asciiTheme="majorHAnsi" w:hAnsiTheme="majorHAnsi"/>
          <w:sz w:val="18"/>
          <w:szCs w:val="18"/>
          <w:lang w:val="en-US"/>
        </w:rPr>
        <w:t xml:space="preserve"> </w:t>
      </w:r>
      <w:r>
        <w:rPr>
          <w:rFonts w:asciiTheme="majorHAnsi" w:hAnsiTheme="majorHAnsi"/>
          <w:sz w:val="18"/>
          <w:szCs w:val="18"/>
          <w:lang w:val="en-US"/>
        </w:rPr>
        <w:t>U</w:t>
      </w:r>
      <w:r w:rsidRPr="00214817">
        <w:rPr>
          <w:rFonts w:asciiTheme="majorHAnsi" w:hAnsiTheme="majorHAnsi"/>
          <w:sz w:val="18"/>
          <w:szCs w:val="18"/>
          <w:lang w:val="en-US"/>
        </w:rPr>
        <w:t>kuran rata-rata panjang ikan pertama kali matang gonad</w:t>
      </w:r>
      <w:r>
        <w:rPr>
          <w:rFonts w:asciiTheme="majorHAnsi" w:hAnsiTheme="majorHAnsi"/>
          <w:sz w:val="18"/>
          <w:szCs w:val="18"/>
          <w:lang w:val="en-US"/>
        </w:rPr>
        <w:t>.</w:t>
      </w:r>
      <w:r w:rsidR="006B5B47">
        <w:rPr>
          <w:rFonts w:asciiTheme="majorHAnsi" w:hAnsiTheme="majorHAnsi"/>
          <w:sz w:val="18"/>
          <w:szCs w:val="18"/>
          <w:lang w:val="en-US"/>
        </w:rPr>
        <w:t xml:space="preserve"> </w:t>
      </w:r>
    </w:p>
    <w:p w:rsidR="00935EE8" w:rsidRPr="003F497B" w:rsidRDefault="003F497B" w:rsidP="00B45A50">
      <w:pPr>
        <w:tabs>
          <w:tab w:val="left" w:pos="284"/>
        </w:tabs>
        <w:spacing w:before="240" w:after="0" w:line="240" w:lineRule="auto"/>
        <w:ind w:left="426" w:hanging="426"/>
        <w:jc w:val="both"/>
        <w:rPr>
          <w:rFonts w:asciiTheme="majorHAnsi" w:hAnsiTheme="majorHAnsi" w:cs="Times New Roman"/>
          <w:b/>
          <w:color w:val="000000" w:themeColor="text1"/>
          <w:sz w:val="20"/>
          <w:szCs w:val="20"/>
          <w:lang w:val="en-US"/>
        </w:rPr>
      </w:pPr>
      <w:r w:rsidRPr="003F497B">
        <w:rPr>
          <w:rFonts w:asciiTheme="majorHAnsi" w:hAnsiTheme="majorHAnsi" w:cs="Times New Roman"/>
          <w:b/>
          <w:color w:val="000000" w:themeColor="text1"/>
          <w:sz w:val="20"/>
          <w:szCs w:val="20"/>
        </w:rPr>
        <w:t>HASIL</w:t>
      </w:r>
      <w:r w:rsidRPr="003F497B">
        <w:rPr>
          <w:rFonts w:asciiTheme="majorHAnsi" w:hAnsiTheme="majorHAnsi" w:cs="Times New Roman"/>
          <w:b/>
          <w:color w:val="000000" w:themeColor="text1"/>
          <w:sz w:val="20"/>
          <w:szCs w:val="20"/>
          <w:lang w:val="en-US"/>
        </w:rPr>
        <w:t xml:space="preserve"> </w:t>
      </w:r>
    </w:p>
    <w:p w:rsidR="00EB5CC7" w:rsidRDefault="00EB5CC7" w:rsidP="00B1293D">
      <w:pPr>
        <w:pStyle w:val="AfiliasiPenulis"/>
        <w:tabs>
          <w:tab w:val="clear" w:pos="720"/>
          <w:tab w:val="left" w:pos="284"/>
          <w:tab w:val="left" w:pos="426"/>
        </w:tabs>
        <w:jc w:val="both"/>
        <w:rPr>
          <w:rFonts w:asciiTheme="majorHAnsi" w:hAnsiTheme="majorHAnsi"/>
          <w:b/>
          <w:i w:val="0"/>
          <w:sz w:val="20"/>
          <w:lang w:val="en-US"/>
        </w:rPr>
      </w:pPr>
    </w:p>
    <w:p w:rsidR="003F497B" w:rsidRDefault="003F497B" w:rsidP="00AF202E">
      <w:pPr>
        <w:pStyle w:val="AfiliasiPenulis"/>
        <w:tabs>
          <w:tab w:val="clear" w:pos="720"/>
          <w:tab w:val="left" w:pos="284"/>
          <w:tab w:val="left" w:pos="426"/>
        </w:tabs>
        <w:spacing w:after="240"/>
        <w:jc w:val="both"/>
        <w:rPr>
          <w:rFonts w:asciiTheme="majorHAnsi" w:hAnsiTheme="majorHAnsi"/>
          <w:b/>
          <w:i w:val="0"/>
          <w:sz w:val="20"/>
          <w:lang w:val="en-US"/>
        </w:rPr>
      </w:pPr>
      <w:r w:rsidRPr="003F497B">
        <w:rPr>
          <w:rFonts w:asciiTheme="majorHAnsi" w:hAnsiTheme="majorHAnsi"/>
          <w:b/>
          <w:i w:val="0"/>
          <w:sz w:val="20"/>
          <w:lang w:val="en-US"/>
        </w:rPr>
        <w:t>Hubungan Panjang Berat</w:t>
      </w:r>
    </w:p>
    <w:p w:rsidR="002B0B70" w:rsidRDefault="002B0B70" w:rsidP="00AF202E">
      <w:pPr>
        <w:pStyle w:val="AfiliasiPenulis"/>
        <w:tabs>
          <w:tab w:val="clear" w:pos="720"/>
          <w:tab w:val="left" w:pos="284"/>
          <w:tab w:val="left" w:pos="426"/>
        </w:tabs>
        <w:spacing w:after="240"/>
        <w:jc w:val="both"/>
        <w:rPr>
          <w:rFonts w:asciiTheme="majorHAnsi" w:hAnsiTheme="majorHAnsi"/>
          <w:bCs/>
          <w:i w:val="0"/>
          <w:sz w:val="20"/>
          <w:lang w:val="en-US"/>
        </w:rPr>
      </w:pPr>
      <w:r>
        <w:rPr>
          <w:rFonts w:asciiTheme="majorHAnsi" w:hAnsiTheme="majorHAnsi"/>
          <w:bCs/>
          <w:i w:val="0"/>
          <w:sz w:val="20"/>
          <w:lang w:val="en-US"/>
        </w:rPr>
        <w:tab/>
      </w:r>
      <w:r w:rsidR="00B45A50">
        <w:rPr>
          <w:rFonts w:asciiTheme="majorHAnsi" w:hAnsiTheme="majorHAnsi"/>
          <w:bCs/>
          <w:i w:val="0"/>
          <w:sz w:val="20"/>
          <w:lang w:val="en-US"/>
        </w:rPr>
        <w:t xml:space="preserve">Pengamatan ukuran </w:t>
      </w:r>
      <w:r w:rsidRPr="002B0B70">
        <w:rPr>
          <w:rFonts w:asciiTheme="majorHAnsi" w:hAnsiTheme="majorHAnsi"/>
          <w:bCs/>
          <w:i w:val="0"/>
          <w:sz w:val="20"/>
          <w:lang w:val="en-US"/>
        </w:rPr>
        <w:t>panjang</w:t>
      </w:r>
      <w:r w:rsidR="00B45A50">
        <w:rPr>
          <w:rFonts w:asciiTheme="majorHAnsi" w:hAnsiTheme="majorHAnsi"/>
          <w:bCs/>
          <w:i w:val="0"/>
          <w:sz w:val="20"/>
          <w:lang w:val="en-US"/>
        </w:rPr>
        <w:t xml:space="preserve"> serta berat bobot</w:t>
      </w:r>
      <w:r w:rsidRPr="002B0B70">
        <w:rPr>
          <w:rFonts w:asciiTheme="majorHAnsi" w:hAnsiTheme="majorHAnsi"/>
          <w:bCs/>
          <w:i w:val="0"/>
          <w:sz w:val="20"/>
          <w:lang w:val="en-US"/>
        </w:rPr>
        <w:t xml:space="preserve"> ikan kuniran berguna untuk mengetahui komposisi ukuran. Hasil tangkapan ikan kuniran yang didaratkan di PPI Kalianda memiliki ukuran</w:t>
      </w:r>
      <w:r w:rsidR="00B45A50">
        <w:rPr>
          <w:rFonts w:asciiTheme="majorHAnsi" w:hAnsiTheme="majorHAnsi"/>
          <w:bCs/>
          <w:i w:val="0"/>
          <w:sz w:val="20"/>
          <w:lang w:val="en-US"/>
        </w:rPr>
        <w:t xml:space="preserve"> dan berat</w:t>
      </w:r>
      <w:r w:rsidRPr="002B0B70">
        <w:rPr>
          <w:rFonts w:asciiTheme="majorHAnsi" w:hAnsiTheme="majorHAnsi"/>
          <w:bCs/>
          <w:i w:val="0"/>
          <w:sz w:val="20"/>
          <w:lang w:val="en-US"/>
        </w:rPr>
        <w:t xml:space="preserve"> yang beragam.</w:t>
      </w:r>
      <w:r w:rsidR="00B45A50">
        <w:rPr>
          <w:rFonts w:asciiTheme="majorHAnsi" w:hAnsiTheme="majorHAnsi"/>
          <w:bCs/>
          <w:i w:val="0"/>
          <w:sz w:val="20"/>
          <w:lang w:val="en-US"/>
        </w:rPr>
        <w:t xml:space="preserve"> Berikut merupakan hasil analisis hubungan panjang berat ikan kuniran (Gambar 2)</w:t>
      </w:r>
      <w:r w:rsidR="00462C4B">
        <w:rPr>
          <w:rFonts w:asciiTheme="majorHAnsi" w:hAnsiTheme="majorHAnsi"/>
          <w:bCs/>
          <w:i w:val="0"/>
          <w:sz w:val="20"/>
          <w:lang w:val="en-US"/>
        </w:rPr>
        <w:t>.</w:t>
      </w:r>
    </w:p>
    <w:p w:rsidR="00B45A50" w:rsidRDefault="00B45A50" w:rsidP="005677A6">
      <w:pPr>
        <w:spacing w:before="240" w:after="0" w:line="240" w:lineRule="auto"/>
        <w:ind w:firstLine="426"/>
        <w:jc w:val="center"/>
        <w:rPr>
          <w:rFonts w:asciiTheme="majorHAnsi" w:eastAsia="Times New Roman" w:hAnsiTheme="majorHAnsi"/>
          <w:sz w:val="20"/>
          <w:szCs w:val="20"/>
          <w:lang w:val="en-US"/>
        </w:rPr>
        <w:sectPr w:rsidR="00B45A50" w:rsidSect="00976139">
          <w:type w:val="continuous"/>
          <w:pgSz w:w="11906" w:h="16838" w:code="9"/>
          <w:pgMar w:top="1134" w:right="1134" w:bottom="1134" w:left="1701" w:header="709" w:footer="709" w:gutter="0"/>
          <w:cols w:num="2" w:space="708"/>
          <w:docGrid w:linePitch="360"/>
        </w:sectPr>
      </w:pPr>
    </w:p>
    <w:p w:rsidR="00B45A50" w:rsidRDefault="00B45A50" w:rsidP="00B45A50">
      <w:pPr>
        <w:spacing w:before="240" w:after="0" w:line="240" w:lineRule="auto"/>
        <w:ind w:firstLine="426"/>
        <w:jc w:val="center"/>
        <w:rPr>
          <w:rFonts w:asciiTheme="majorHAnsi" w:eastAsia="Times New Roman" w:hAnsiTheme="majorHAnsi"/>
          <w:sz w:val="20"/>
          <w:szCs w:val="20"/>
          <w:lang w:val="en-US"/>
        </w:rPr>
      </w:pPr>
      <w:r w:rsidRPr="004F66B5">
        <w:rPr>
          <w:rFonts w:asciiTheme="majorHAnsi" w:eastAsia="Times New Roman" w:hAnsiTheme="majorHAnsi"/>
          <w:sz w:val="20"/>
          <w:szCs w:val="20"/>
          <w:lang w:val="en-US"/>
        </w:rPr>
        <w:lastRenderedPageBreak/>
        <w:drawing>
          <wp:inline distT="0" distB="0" distL="0" distR="0">
            <wp:extent cx="4162425" cy="1628775"/>
            <wp:effectExtent l="19050" t="0" r="952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5A50" w:rsidRPr="00462C4B" w:rsidRDefault="00B45A50" w:rsidP="00462C4B">
      <w:pPr>
        <w:spacing w:after="0" w:line="240" w:lineRule="auto"/>
        <w:ind w:firstLine="1418"/>
        <w:rPr>
          <w:rFonts w:asciiTheme="majorHAnsi" w:eastAsia="Times New Roman" w:hAnsiTheme="majorHAnsi"/>
          <w:sz w:val="20"/>
          <w:szCs w:val="20"/>
          <w:lang w:val="en-US"/>
        </w:rPr>
        <w:sectPr w:rsidR="00B45A50" w:rsidRPr="00462C4B" w:rsidSect="00B45A50">
          <w:type w:val="continuous"/>
          <w:pgSz w:w="11906" w:h="16838" w:code="9"/>
          <w:pgMar w:top="1134" w:right="1134" w:bottom="1134" w:left="1701" w:header="709" w:footer="709" w:gutter="0"/>
          <w:cols w:space="708"/>
          <w:docGrid w:linePitch="360"/>
        </w:sectPr>
      </w:pPr>
      <w:r>
        <w:rPr>
          <w:rFonts w:asciiTheme="majorHAnsi" w:eastAsia="Times New Roman" w:hAnsiTheme="majorHAnsi"/>
          <w:sz w:val="20"/>
          <w:szCs w:val="20"/>
          <w:lang w:val="en-US"/>
        </w:rPr>
        <w:t xml:space="preserve"> </w:t>
      </w:r>
      <w:proofErr w:type="gramStart"/>
      <w:r>
        <w:rPr>
          <w:rFonts w:asciiTheme="majorHAnsi" w:eastAsia="Times New Roman" w:hAnsiTheme="majorHAnsi"/>
          <w:sz w:val="20"/>
          <w:szCs w:val="20"/>
          <w:lang w:val="en-US"/>
        </w:rPr>
        <w:t>Gambar 2.</w:t>
      </w:r>
      <w:proofErr w:type="gramEnd"/>
      <w:r>
        <w:rPr>
          <w:rFonts w:asciiTheme="majorHAnsi" w:eastAsia="Times New Roman" w:hAnsiTheme="majorHAnsi"/>
          <w:sz w:val="20"/>
          <w:szCs w:val="20"/>
          <w:lang w:val="en-US"/>
        </w:rPr>
        <w:t xml:space="preserve"> Hubungan Panjang-Berat ikan kuniran</w:t>
      </w:r>
    </w:p>
    <w:p w:rsidR="00EC613B" w:rsidRDefault="00EC613B" w:rsidP="00A644FC">
      <w:pPr>
        <w:spacing w:before="240" w:line="240" w:lineRule="auto"/>
        <w:jc w:val="both"/>
        <w:rPr>
          <w:rFonts w:asciiTheme="majorHAnsi" w:eastAsia="Times New Roman" w:hAnsiTheme="majorHAnsi"/>
          <w:b/>
          <w:bCs/>
          <w:sz w:val="20"/>
          <w:szCs w:val="20"/>
          <w:lang w:val="en-US"/>
        </w:rPr>
      </w:pPr>
      <w:r w:rsidRPr="00A2082F">
        <w:rPr>
          <w:rFonts w:asciiTheme="majorHAnsi" w:eastAsia="Times New Roman" w:hAnsiTheme="majorHAnsi"/>
          <w:b/>
          <w:bCs/>
          <w:sz w:val="20"/>
          <w:szCs w:val="20"/>
          <w:lang w:val="en-US"/>
        </w:rPr>
        <w:lastRenderedPageBreak/>
        <w:t>Nisbah Kelamin</w:t>
      </w:r>
    </w:p>
    <w:p w:rsidR="000B354D" w:rsidRDefault="00EC613B" w:rsidP="00A644FC">
      <w:pPr>
        <w:spacing w:before="240" w:line="240" w:lineRule="auto"/>
        <w:ind w:firstLine="426"/>
        <w:jc w:val="both"/>
        <w:rPr>
          <w:rFonts w:asciiTheme="majorHAnsi" w:eastAsia="Times New Roman" w:hAnsiTheme="majorHAnsi"/>
          <w:sz w:val="20"/>
          <w:szCs w:val="20"/>
          <w:lang w:val="en-US"/>
        </w:rPr>
      </w:pPr>
      <w:proofErr w:type="gramStart"/>
      <w:r>
        <w:rPr>
          <w:rFonts w:asciiTheme="majorHAnsi" w:eastAsia="Times New Roman" w:hAnsiTheme="majorHAnsi"/>
          <w:sz w:val="20"/>
          <w:szCs w:val="20"/>
          <w:lang w:val="en-US"/>
        </w:rPr>
        <w:t xml:space="preserve">Perbandingan jumlah antara ikan jantan dan ikan betina dalam suatu populasi disebut </w:t>
      </w:r>
      <w:r>
        <w:rPr>
          <w:rFonts w:asciiTheme="majorHAnsi" w:eastAsia="Times New Roman" w:hAnsiTheme="majorHAnsi"/>
          <w:sz w:val="20"/>
          <w:szCs w:val="20"/>
          <w:lang w:val="en-US"/>
        </w:rPr>
        <w:lastRenderedPageBreak/>
        <w:t>nisbah kelamin.</w:t>
      </w:r>
      <w:proofErr w:type="gramEnd"/>
      <w:r>
        <w:rPr>
          <w:rFonts w:asciiTheme="majorHAnsi" w:eastAsia="Times New Roman" w:hAnsiTheme="majorHAnsi"/>
          <w:sz w:val="20"/>
          <w:szCs w:val="20"/>
          <w:lang w:val="en-US"/>
        </w:rPr>
        <w:t xml:space="preserve"> </w:t>
      </w:r>
      <w:proofErr w:type="gramStart"/>
      <w:r>
        <w:rPr>
          <w:rFonts w:asciiTheme="majorHAnsi" w:eastAsia="Times New Roman" w:hAnsiTheme="majorHAnsi"/>
          <w:sz w:val="20"/>
          <w:szCs w:val="20"/>
          <w:lang w:val="en-US"/>
        </w:rPr>
        <w:t>Hasil p</w:t>
      </w:r>
      <w:r w:rsidRPr="00EC613B">
        <w:rPr>
          <w:rFonts w:asciiTheme="majorHAnsi" w:eastAsia="Times New Roman" w:hAnsiTheme="majorHAnsi"/>
          <w:sz w:val="20"/>
          <w:szCs w:val="20"/>
          <w:lang w:val="en-US"/>
        </w:rPr>
        <w:t>engamatan ikan kuniran yang dilakukan selama penelitian antara bulan Mei sampai dengan bulan Juli</w:t>
      </w:r>
      <w:r>
        <w:rPr>
          <w:rFonts w:asciiTheme="majorHAnsi" w:eastAsia="Times New Roman" w:hAnsiTheme="majorHAnsi"/>
          <w:sz w:val="20"/>
          <w:szCs w:val="20"/>
          <w:lang w:val="en-US"/>
        </w:rPr>
        <w:t xml:space="preserve"> tersaji dalam Tabel.</w:t>
      </w:r>
      <w:proofErr w:type="gramEnd"/>
      <w:r>
        <w:rPr>
          <w:rFonts w:asciiTheme="majorHAnsi" w:eastAsia="Times New Roman" w:hAnsiTheme="majorHAnsi"/>
          <w:sz w:val="20"/>
          <w:szCs w:val="20"/>
          <w:lang w:val="en-US"/>
        </w:rPr>
        <w:t xml:space="preserve"> 2.</w:t>
      </w:r>
    </w:p>
    <w:p w:rsidR="000B354D" w:rsidRDefault="000B354D" w:rsidP="00EA6DBE">
      <w:pPr>
        <w:spacing w:after="0" w:line="240" w:lineRule="auto"/>
        <w:jc w:val="both"/>
        <w:rPr>
          <w:rFonts w:asciiTheme="majorHAnsi" w:eastAsia="Times New Roman" w:hAnsiTheme="majorHAnsi"/>
          <w:sz w:val="20"/>
          <w:szCs w:val="20"/>
          <w:lang w:val="en-US"/>
        </w:rPr>
        <w:sectPr w:rsidR="000B354D" w:rsidSect="000B354D">
          <w:type w:val="continuous"/>
          <w:pgSz w:w="11906" w:h="16838" w:code="9"/>
          <w:pgMar w:top="1134" w:right="1134" w:bottom="1134" w:left="1701" w:header="709" w:footer="709" w:gutter="0"/>
          <w:cols w:num="2" w:space="708"/>
          <w:docGrid w:linePitch="360"/>
        </w:sectPr>
      </w:pPr>
    </w:p>
    <w:p w:rsidR="00864C47" w:rsidRDefault="00EA6DBE" w:rsidP="00EA6DBE">
      <w:pPr>
        <w:spacing w:after="0" w:line="240" w:lineRule="auto"/>
        <w:jc w:val="both"/>
        <w:rPr>
          <w:rFonts w:asciiTheme="majorHAnsi" w:eastAsia="Times New Roman" w:hAnsiTheme="majorHAnsi"/>
          <w:sz w:val="20"/>
          <w:szCs w:val="20"/>
          <w:lang w:val="en-US"/>
        </w:rPr>
      </w:pPr>
      <w:proofErr w:type="gramStart"/>
      <w:r>
        <w:rPr>
          <w:rFonts w:asciiTheme="majorHAnsi" w:eastAsia="Times New Roman" w:hAnsiTheme="majorHAnsi"/>
          <w:sz w:val="20"/>
          <w:szCs w:val="20"/>
          <w:lang w:val="en-US"/>
        </w:rPr>
        <w:lastRenderedPageBreak/>
        <w:t>Tabel 2.</w:t>
      </w:r>
      <w:proofErr w:type="gramEnd"/>
      <w:r>
        <w:rPr>
          <w:rFonts w:asciiTheme="majorHAnsi" w:eastAsia="Times New Roman" w:hAnsiTheme="majorHAnsi"/>
          <w:sz w:val="20"/>
          <w:szCs w:val="20"/>
          <w:lang w:val="en-US"/>
        </w:rPr>
        <w:t xml:space="preserve"> Nisbah kelamin ikan kuniran</w:t>
      </w:r>
    </w:p>
    <w:tbl>
      <w:tblPr>
        <w:tblW w:w="5245" w:type="dxa"/>
        <w:tblInd w:w="108" w:type="dxa"/>
        <w:tblLook w:val="04A0"/>
      </w:tblPr>
      <w:tblGrid>
        <w:gridCol w:w="2127"/>
        <w:gridCol w:w="708"/>
        <w:gridCol w:w="709"/>
        <w:gridCol w:w="851"/>
        <w:gridCol w:w="850"/>
      </w:tblGrid>
      <w:tr w:rsidR="002B0B70" w:rsidRPr="007D4C0A" w:rsidTr="002F1582">
        <w:trPr>
          <w:trHeight w:val="366"/>
        </w:trPr>
        <w:tc>
          <w:tcPr>
            <w:tcW w:w="2127" w:type="dxa"/>
            <w:vMerge w:val="restart"/>
            <w:tcBorders>
              <w:top w:val="single" w:sz="4" w:space="0" w:color="auto"/>
              <w:left w:val="nil"/>
              <w:bottom w:val="single" w:sz="4" w:space="0" w:color="000000"/>
              <w:right w:val="nil"/>
            </w:tcBorders>
            <w:shd w:val="clear" w:color="auto" w:fill="auto"/>
            <w:noWrap/>
            <w:vAlign w:val="center"/>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 xml:space="preserve">Waktu Pengambilan </w:t>
            </w:r>
          </w:p>
        </w:tc>
        <w:tc>
          <w:tcPr>
            <w:tcW w:w="1417" w:type="dxa"/>
            <w:gridSpan w:val="2"/>
            <w:tcBorders>
              <w:top w:val="single" w:sz="4" w:space="0" w:color="auto"/>
              <w:left w:val="nil"/>
              <w:bottom w:val="single" w:sz="4" w:space="0" w:color="auto"/>
              <w:right w:val="nil"/>
            </w:tcBorders>
            <w:shd w:val="clear" w:color="auto" w:fill="auto"/>
            <w:noWrap/>
            <w:vAlign w:val="center"/>
            <w:hideMark/>
          </w:tcPr>
          <w:p w:rsidR="002B0B70" w:rsidRPr="00864C47" w:rsidRDefault="002B0B70" w:rsidP="002F1582">
            <w:pPr>
              <w:spacing w:after="0" w:line="240" w:lineRule="auto"/>
              <w:jc w:val="center"/>
              <w:rPr>
                <w:rFonts w:asciiTheme="majorHAnsi" w:eastAsia="Calibri" w:hAnsiTheme="majorHAnsi"/>
                <w:sz w:val="20"/>
                <w:szCs w:val="20"/>
              </w:rPr>
            </w:pPr>
            <w:r w:rsidRPr="00864C47">
              <w:rPr>
                <w:rFonts w:asciiTheme="majorHAnsi" w:eastAsia="Calibri" w:hAnsiTheme="majorHAnsi"/>
                <w:sz w:val="20"/>
                <w:szCs w:val="20"/>
              </w:rPr>
              <w:t>Jumlah ikan</w:t>
            </w:r>
          </w:p>
        </w:tc>
        <w:tc>
          <w:tcPr>
            <w:tcW w:w="851" w:type="dxa"/>
            <w:vMerge w:val="restart"/>
            <w:tcBorders>
              <w:top w:val="single" w:sz="4" w:space="0" w:color="auto"/>
              <w:left w:val="nil"/>
              <w:right w:val="nil"/>
            </w:tcBorders>
            <w:shd w:val="clear" w:color="auto" w:fill="auto"/>
            <w:noWrap/>
            <w:vAlign w:val="center"/>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R</w:t>
            </w:r>
          </w:p>
        </w:tc>
        <w:tc>
          <w:tcPr>
            <w:tcW w:w="850" w:type="dxa"/>
            <w:vMerge w:val="restart"/>
            <w:tcBorders>
              <w:top w:val="single" w:sz="4" w:space="0" w:color="auto"/>
              <w:left w:val="nil"/>
              <w:right w:val="nil"/>
            </w:tcBorders>
            <w:shd w:val="clear" w:color="auto" w:fill="auto"/>
            <w:noWrap/>
            <w:vAlign w:val="center"/>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χ</w:t>
            </w:r>
            <w:r w:rsidRPr="00864C47">
              <w:rPr>
                <w:rFonts w:asciiTheme="majorHAnsi" w:eastAsia="Calibri" w:hAnsiTheme="majorHAnsi"/>
                <w:color w:val="000000"/>
                <w:sz w:val="20"/>
                <w:szCs w:val="20"/>
                <w:vertAlign w:val="superscript"/>
              </w:rPr>
              <w:t>2</w:t>
            </w:r>
          </w:p>
        </w:tc>
      </w:tr>
      <w:tr w:rsidR="002B0B70" w:rsidRPr="007D4C0A" w:rsidTr="002F1582">
        <w:trPr>
          <w:trHeight w:val="305"/>
        </w:trPr>
        <w:tc>
          <w:tcPr>
            <w:tcW w:w="2127" w:type="dxa"/>
            <w:vMerge/>
            <w:tcBorders>
              <w:top w:val="single" w:sz="4" w:space="0" w:color="auto"/>
              <w:left w:val="nil"/>
              <w:bottom w:val="single" w:sz="4" w:space="0" w:color="000000"/>
              <w:right w:val="nil"/>
            </w:tcBorders>
            <w:vAlign w:val="center"/>
            <w:hideMark/>
          </w:tcPr>
          <w:p w:rsidR="002B0B70" w:rsidRPr="00864C47" w:rsidRDefault="002B0B70" w:rsidP="002F1582">
            <w:pPr>
              <w:spacing w:after="0" w:line="240" w:lineRule="auto"/>
              <w:rPr>
                <w:rFonts w:asciiTheme="majorHAnsi" w:eastAsia="Calibri" w:hAnsiTheme="majorHAnsi"/>
                <w:color w:val="000000"/>
                <w:sz w:val="20"/>
                <w:szCs w:val="20"/>
              </w:rPr>
            </w:pPr>
          </w:p>
        </w:tc>
        <w:tc>
          <w:tcPr>
            <w:tcW w:w="708" w:type="dxa"/>
            <w:tcBorders>
              <w:top w:val="nil"/>
              <w:left w:val="nil"/>
              <w:bottom w:val="nil"/>
              <w:right w:val="nil"/>
            </w:tcBorders>
            <w:shd w:val="clear" w:color="auto" w:fill="auto"/>
            <w:noWrap/>
            <w:vAlign w:val="center"/>
            <w:hideMark/>
          </w:tcPr>
          <w:p w:rsidR="002B0B70" w:rsidRPr="00864C47" w:rsidRDefault="002B0B70" w:rsidP="002F1582">
            <w:pPr>
              <w:spacing w:after="0" w:line="240" w:lineRule="auto"/>
              <w:jc w:val="center"/>
              <w:rPr>
                <w:rFonts w:asciiTheme="majorHAnsi" w:eastAsia="Calibri" w:hAnsiTheme="majorHAnsi"/>
                <w:sz w:val="20"/>
                <w:szCs w:val="20"/>
              </w:rPr>
            </w:pPr>
            <w:r w:rsidRPr="00864C47">
              <w:rPr>
                <w:rFonts w:asciiTheme="majorHAnsi" w:eastAsia="Calibri" w:hAnsiTheme="majorHAnsi"/>
                <w:sz w:val="20"/>
                <w:szCs w:val="20"/>
              </w:rPr>
              <w:t>J</w:t>
            </w:r>
          </w:p>
        </w:tc>
        <w:tc>
          <w:tcPr>
            <w:tcW w:w="709" w:type="dxa"/>
            <w:tcBorders>
              <w:top w:val="nil"/>
              <w:left w:val="nil"/>
              <w:bottom w:val="nil"/>
              <w:right w:val="nil"/>
            </w:tcBorders>
            <w:shd w:val="clear" w:color="auto" w:fill="auto"/>
            <w:noWrap/>
            <w:vAlign w:val="center"/>
            <w:hideMark/>
          </w:tcPr>
          <w:p w:rsidR="002B0B70" w:rsidRPr="00864C47" w:rsidRDefault="002B0B70" w:rsidP="002F1582">
            <w:pPr>
              <w:spacing w:after="0" w:line="240" w:lineRule="auto"/>
              <w:jc w:val="center"/>
              <w:rPr>
                <w:rFonts w:asciiTheme="majorHAnsi" w:eastAsia="Calibri" w:hAnsiTheme="majorHAnsi"/>
                <w:sz w:val="20"/>
                <w:szCs w:val="20"/>
              </w:rPr>
            </w:pPr>
            <w:r w:rsidRPr="00864C47">
              <w:rPr>
                <w:rFonts w:asciiTheme="majorHAnsi" w:eastAsia="Calibri" w:hAnsiTheme="majorHAnsi"/>
                <w:sz w:val="20"/>
                <w:szCs w:val="20"/>
              </w:rPr>
              <w:t>B</w:t>
            </w:r>
          </w:p>
        </w:tc>
        <w:tc>
          <w:tcPr>
            <w:tcW w:w="851" w:type="dxa"/>
            <w:vMerge/>
            <w:tcBorders>
              <w:left w:val="nil"/>
              <w:bottom w:val="single" w:sz="4" w:space="0" w:color="000000"/>
              <w:right w:val="nil"/>
            </w:tcBorders>
            <w:vAlign w:val="center"/>
            <w:hideMark/>
          </w:tcPr>
          <w:p w:rsidR="002B0B70" w:rsidRPr="00864C47" w:rsidRDefault="002B0B70" w:rsidP="002F1582">
            <w:pPr>
              <w:spacing w:after="0" w:line="240" w:lineRule="auto"/>
              <w:rPr>
                <w:rFonts w:asciiTheme="majorHAnsi" w:eastAsia="Calibri" w:hAnsiTheme="majorHAnsi"/>
                <w:color w:val="000000"/>
                <w:sz w:val="20"/>
                <w:szCs w:val="20"/>
              </w:rPr>
            </w:pPr>
          </w:p>
        </w:tc>
        <w:tc>
          <w:tcPr>
            <w:tcW w:w="850" w:type="dxa"/>
            <w:vMerge/>
            <w:tcBorders>
              <w:left w:val="nil"/>
              <w:bottom w:val="single" w:sz="4" w:space="0" w:color="000000"/>
              <w:right w:val="nil"/>
            </w:tcBorders>
            <w:vAlign w:val="center"/>
            <w:hideMark/>
          </w:tcPr>
          <w:p w:rsidR="002B0B70" w:rsidRPr="00864C47" w:rsidRDefault="002B0B70" w:rsidP="002F1582">
            <w:pPr>
              <w:spacing w:after="0" w:line="240" w:lineRule="auto"/>
              <w:rPr>
                <w:rFonts w:asciiTheme="majorHAnsi" w:eastAsia="Calibri" w:hAnsiTheme="majorHAnsi"/>
                <w:color w:val="000000"/>
                <w:sz w:val="20"/>
                <w:szCs w:val="20"/>
              </w:rPr>
            </w:pPr>
          </w:p>
        </w:tc>
      </w:tr>
      <w:tr w:rsidR="002B0B70" w:rsidRPr="007D4C0A" w:rsidTr="002F1582">
        <w:trPr>
          <w:trHeight w:val="305"/>
        </w:trPr>
        <w:tc>
          <w:tcPr>
            <w:tcW w:w="2127" w:type="dxa"/>
            <w:tcBorders>
              <w:top w:val="nil"/>
              <w:left w:val="nil"/>
              <w:bottom w:val="nil"/>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Mei</w:t>
            </w:r>
          </w:p>
        </w:tc>
        <w:tc>
          <w:tcPr>
            <w:tcW w:w="708" w:type="dxa"/>
            <w:tcBorders>
              <w:top w:val="single" w:sz="4" w:space="0" w:color="auto"/>
              <w:left w:val="nil"/>
              <w:bottom w:val="nil"/>
              <w:right w:val="nil"/>
            </w:tcBorders>
            <w:shd w:val="clear" w:color="auto" w:fill="auto"/>
            <w:noWrap/>
            <w:vAlign w:val="center"/>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23</w:t>
            </w:r>
          </w:p>
        </w:tc>
        <w:tc>
          <w:tcPr>
            <w:tcW w:w="709" w:type="dxa"/>
            <w:tcBorders>
              <w:top w:val="single" w:sz="4" w:space="0" w:color="auto"/>
              <w:left w:val="nil"/>
              <w:bottom w:val="nil"/>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47</w:t>
            </w:r>
          </w:p>
        </w:tc>
        <w:tc>
          <w:tcPr>
            <w:tcW w:w="851" w:type="dxa"/>
            <w:tcBorders>
              <w:top w:val="nil"/>
              <w:left w:val="nil"/>
              <w:bottom w:val="nil"/>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0,489</w:t>
            </w:r>
          </w:p>
        </w:tc>
        <w:tc>
          <w:tcPr>
            <w:tcW w:w="850" w:type="dxa"/>
            <w:tcBorders>
              <w:top w:val="nil"/>
              <w:left w:val="nil"/>
              <w:bottom w:val="nil"/>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4,457*</w:t>
            </w:r>
          </w:p>
        </w:tc>
      </w:tr>
      <w:tr w:rsidR="002B0B70" w:rsidRPr="007D4C0A" w:rsidTr="002F1582">
        <w:trPr>
          <w:trHeight w:val="305"/>
        </w:trPr>
        <w:tc>
          <w:tcPr>
            <w:tcW w:w="2127" w:type="dxa"/>
            <w:tcBorders>
              <w:top w:val="nil"/>
              <w:left w:val="nil"/>
              <w:bottom w:val="nil"/>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Juni</w:t>
            </w:r>
          </w:p>
        </w:tc>
        <w:tc>
          <w:tcPr>
            <w:tcW w:w="708" w:type="dxa"/>
            <w:tcBorders>
              <w:top w:val="nil"/>
              <w:left w:val="nil"/>
              <w:bottom w:val="nil"/>
              <w:right w:val="nil"/>
            </w:tcBorders>
            <w:shd w:val="clear" w:color="auto" w:fill="auto"/>
            <w:noWrap/>
            <w:vAlign w:val="center"/>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29</w:t>
            </w:r>
          </w:p>
        </w:tc>
        <w:tc>
          <w:tcPr>
            <w:tcW w:w="709" w:type="dxa"/>
            <w:tcBorders>
              <w:top w:val="nil"/>
              <w:left w:val="nil"/>
              <w:bottom w:val="nil"/>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31</w:t>
            </w:r>
          </w:p>
        </w:tc>
        <w:tc>
          <w:tcPr>
            <w:tcW w:w="851" w:type="dxa"/>
            <w:tcBorders>
              <w:top w:val="nil"/>
              <w:left w:val="nil"/>
              <w:bottom w:val="nil"/>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0,935</w:t>
            </w:r>
          </w:p>
        </w:tc>
        <w:tc>
          <w:tcPr>
            <w:tcW w:w="850" w:type="dxa"/>
            <w:tcBorders>
              <w:top w:val="nil"/>
              <w:left w:val="nil"/>
              <w:bottom w:val="nil"/>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0,067</w:t>
            </w:r>
          </w:p>
        </w:tc>
      </w:tr>
      <w:tr w:rsidR="002B0B70" w:rsidRPr="007D4C0A" w:rsidTr="002F1582">
        <w:trPr>
          <w:trHeight w:val="305"/>
        </w:trPr>
        <w:tc>
          <w:tcPr>
            <w:tcW w:w="2127" w:type="dxa"/>
            <w:tcBorders>
              <w:top w:val="nil"/>
              <w:left w:val="nil"/>
              <w:bottom w:val="single" w:sz="4" w:space="0" w:color="auto"/>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Juli</w:t>
            </w:r>
          </w:p>
        </w:tc>
        <w:tc>
          <w:tcPr>
            <w:tcW w:w="708" w:type="dxa"/>
            <w:tcBorders>
              <w:top w:val="nil"/>
              <w:left w:val="nil"/>
              <w:bottom w:val="single" w:sz="4" w:space="0" w:color="auto"/>
              <w:right w:val="nil"/>
            </w:tcBorders>
            <w:shd w:val="clear" w:color="auto" w:fill="auto"/>
            <w:noWrap/>
            <w:vAlign w:val="center"/>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15</w:t>
            </w:r>
          </w:p>
        </w:tc>
        <w:tc>
          <w:tcPr>
            <w:tcW w:w="709" w:type="dxa"/>
            <w:tcBorders>
              <w:top w:val="nil"/>
              <w:left w:val="nil"/>
              <w:bottom w:val="single" w:sz="4" w:space="0" w:color="auto"/>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46</w:t>
            </w:r>
          </w:p>
        </w:tc>
        <w:tc>
          <w:tcPr>
            <w:tcW w:w="851" w:type="dxa"/>
            <w:tcBorders>
              <w:top w:val="nil"/>
              <w:left w:val="nil"/>
              <w:bottom w:val="single" w:sz="4" w:space="0" w:color="auto"/>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0,326</w:t>
            </w:r>
          </w:p>
        </w:tc>
        <w:tc>
          <w:tcPr>
            <w:tcW w:w="850" w:type="dxa"/>
            <w:tcBorders>
              <w:top w:val="nil"/>
              <w:left w:val="nil"/>
              <w:bottom w:val="single" w:sz="4" w:space="0" w:color="auto"/>
              <w:right w:val="nil"/>
            </w:tcBorders>
            <w:shd w:val="clear" w:color="auto" w:fill="auto"/>
            <w:noWrap/>
            <w:vAlign w:val="bottom"/>
            <w:hideMark/>
          </w:tcPr>
          <w:p w:rsidR="002B0B70" w:rsidRPr="00864C47" w:rsidRDefault="002B0B70" w:rsidP="002F1582">
            <w:pPr>
              <w:spacing w:after="0" w:line="240" w:lineRule="auto"/>
              <w:jc w:val="center"/>
              <w:rPr>
                <w:rFonts w:asciiTheme="majorHAnsi" w:eastAsia="Calibri" w:hAnsiTheme="majorHAnsi"/>
                <w:color w:val="000000"/>
                <w:sz w:val="20"/>
                <w:szCs w:val="20"/>
              </w:rPr>
            </w:pPr>
            <w:r w:rsidRPr="00864C47">
              <w:rPr>
                <w:rFonts w:asciiTheme="majorHAnsi" w:eastAsia="Calibri" w:hAnsiTheme="majorHAnsi"/>
                <w:color w:val="000000"/>
                <w:sz w:val="20"/>
                <w:szCs w:val="20"/>
              </w:rPr>
              <w:t>8,385*</w:t>
            </w:r>
          </w:p>
        </w:tc>
      </w:tr>
    </w:tbl>
    <w:p w:rsidR="002B0B70" w:rsidRPr="00864C47" w:rsidRDefault="002B0B70" w:rsidP="00EC613B">
      <w:pPr>
        <w:spacing w:after="0" w:line="240" w:lineRule="auto"/>
        <w:rPr>
          <w:rFonts w:asciiTheme="majorHAnsi" w:eastAsia="Times New Roman" w:hAnsiTheme="majorHAnsi"/>
          <w:sz w:val="20"/>
          <w:szCs w:val="20"/>
          <w:lang w:val="en-US"/>
        </w:rPr>
      </w:pPr>
      <w:r>
        <w:rPr>
          <w:rFonts w:asciiTheme="majorHAnsi" w:eastAsia="Times New Roman" w:hAnsiTheme="majorHAnsi"/>
          <w:sz w:val="20"/>
          <w:szCs w:val="20"/>
          <w:lang w:val="en-US"/>
        </w:rPr>
        <w:t>Keterangan</w:t>
      </w:r>
      <w:r w:rsidR="000B354D">
        <w:rPr>
          <w:rFonts w:asciiTheme="majorHAnsi" w:eastAsia="Times New Roman" w:hAnsiTheme="majorHAnsi"/>
          <w:sz w:val="20"/>
          <w:szCs w:val="20"/>
          <w:lang w:val="en-US"/>
        </w:rPr>
        <w:t xml:space="preserve">; </w:t>
      </w:r>
      <w:r>
        <w:rPr>
          <w:rFonts w:asciiTheme="majorHAnsi" w:eastAsia="Times New Roman" w:hAnsiTheme="majorHAnsi"/>
          <w:sz w:val="20"/>
          <w:szCs w:val="20"/>
          <w:lang w:val="en-US"/>
        </w:rPr>
        <w:t>J: jantan; B</w:t>
      </w:r>
      <w:r w:rsidRPr="00864C47">
        <w:rPr>
          <w:rFonts w:asciiTheme="majorHAnsi" w:eastAsia="Times New Roman" w:hAnsiTheme="majorHAnsi"/>
          <w:sz w:val="20"/>
          <w:szCs w:val="20"/>
          <w:lang w:val="en-US"/>
        </w:rPr>
        <w:t>: Betina</w:t>
      </w:r>
      <w:r>
        <w:rPr>
          <w:rFonts w:asciiTheme="majorHAnsi" w:eastAsia="Times New Roman" w:hAnsiTheme="majorHAnsi"/>
          <w:sz w:val="20"/>
          <w:szCs w:val="20"/>
          <w:lang w:val="en-US"/>
        </w:rPr>
        <w:t>; R</w:t>
      </w:r>
      <w:r w:rsidRPr="00864C47">
        <w:rPr>
          <w:rFonts w:asciiTheme="majorHAnsi" w:eastAsia="Times New Roman" w:hAnsiTheme="majorHAnsi"/>
          <w:sz w:val="20"/>
          <w:szCs w:val="20"/>
          <w:lang w:val="en-US"/>
        </w:rPr>
        <w:t>: Nisbah kelamin</w:t>
      </w:r>
      <w:r>
        <w:rPr>
          <w:rFonts w:asciiTheme="majorHAnsi" w:eastAsia="Times New Roman" w:hAnsiTheme="majorHAnsi"/>
          <w:sz w:val="20"/>
          <w:szCs w:val="20"/>
          <w:lang w:val="en-US"/>
        </w:rPr>
        <w:t xml:space="preserve"> j</w:t>
      </w:r>
      <w:proofErr w:type="gramStart"/>
      <w:r>
        <w:rPr>
          <w:rFonts w:asciiTheme="majorHAnsi" w:eastAsia="Times New Roman" w:hAnsiTheme="majorHAnsi"/>
          <w:sz w:val="20"/>
          <w:szCs w:val="20"/>
          <w:lang w:val="en-US"/>
        </w:rPr>
        <w:t>:b</w:t>
      </w:r>
      <w:proofErr w:type="gramEnd"/>
      <w:r>
        <w:rPr>
          <w:rFonts w:asciiTheme="majorHAnsi" w:eastAsia="Times New Roman" w:hAnsiTheme="majorHAnsi"/>
          <w:sz w:val="20"/>
          <w:szCs w:val="20"/>
          <w:lang w:val="en-US"/>
        </w:rPr>
        <w:t xml:space="preserve">; </w:t>
      </w:r>
      <w:r w:rsidRPr="00864C47">
        <w:rPr>
          <w:rFonts w:asciiTheme="majorHAnsi" w:eastAsia="Times New Roman" w:hAnsiTheme="majorHAnsi"/>
          <w:sz w:val="20"/>
          <w:szCs w:val="20"/>
          <w:lang w:val="en-US"/>
        </w:rPr>
        <w:t>* nisbah kelamin tidak 1:1</w:t>
      </w:r>
    </w:p>
    <w:p w:rsidR="002B0B70" w:rsidRDefault="002B0B70" w:rsidP="00EC613B">
      <w:pPr>
        <w:spacing w:after="0" w:line="240" w:lineRule="auto"/>
        <w:jc w:val="both"/>
        <w:rPr>
          <w:rFonts w:asciiTheme="majorHAnsi" w:eastAsia="Times New Roman" w:hAnsiTheme="majorHAnsi"/>
          <w:sz w:val="20"/>
          <w:szCs w:val="20"/>
          <w:lang w:val="en-US"/>
        </w:rPr>
        <w:sectPr w:rsidR="002B0B70" w:rsidSect="00864C47">
          <w:type w:val="continuous"/>
          <w:pgSz w:w="11906" w:h="16838" w:code="9"/>
          <w:pgMar w:top="1134" w:right="1134" w:bottom="1134" w:left="1701" w:header="709" w:footer="709" w:gutter="0"/>
          <w:cols w:space="708"/>
          <w:docGrid w:linePitch="360"/>
        </w:sectPr>
      </w:pPr>
      <w:r w:rsidRPr="00864C47">
        <w:rPr>
          <w:rFonts w:asciiTheme="majorHAnsi" w:eastAsia="Times New Roman" w:hAnsiTheme="majorHAnsi"/>
          <w:sz w:val="20"/>
          <w:szCs w:val="20"/>
          <w:lang w:val="en-US"/>
        </w:rPr>
        <w:t>Nilai χ2hitung yang lebuh kecil dari χ2tabel (0.05, 1) = 3</w:t>
      </w:r>
      <w:proofErr w:type="gramStart"/>
      <w:r w:rsidRPr="00864C47">
        <w:rPr>
          <w:rFonts w:asciiTheme="majorHAnsi" w:eastAsia="Times New Roman" w:hAnsiTheme="majorHAnsi"/>
          <w:sz w:val="20"/>
          <w:szCs w:val="20"/>
          <w:lang w:val="en-US"/>
        </w:rPr>
        <w:t>,84</w:t>
      </w:r>
      <w:proofErr w:type="gramEnd"/>
      <w:r w:rsidRPr="00864C47">
        <w:rPr>
          <w:rFonts w:asciiTheme="majorHAnsi" w:eastAsia="Times New Roman" w:hAnsiTheme="majorHAnsi"/>
          <w:sz w:val="20"/>
          <w:szCs w:val="20"/>
          <w:lang w:val="en-US"/>
        </w:rPr>
        <w:t xml:space="preserve"> menunjukan nisbah kelamin adalah 1:1.</w:t>
      </w:r>
    </w:p>
    <w:p w:rsidR="000B354D" w:rsidRPr="000B354D" w:rsidRDefault="000B354D" w:rsidP="00A644FC">
      <w:pPr>
        <w:tabs>
          <w:tab w:val="left" w:pos="284"/>
        </w:tabs>
        <w:spacing w:before="240" w:line="240" w:lineRule="auto"/>
        <w:jc w:val="both"/>
        <w:rPr>
          <w:rFonts w:asciiTheme="majorHAnsi" w:eastAsia="Times New Roman" w:hAnsiTheme="majorHAnsi"/>
          <w:b/>
          <w:bCs/>
          <w:sz w:val="20"/>
          <w:szCs w:val="20"/>
          <w:lang w:val="en-US"/>
        </w:rPr>
      </w:pPr>
      <w:r w:rsidRPr="000B354D">
        <w:rPr>
          <w:rFonts w:asciiTheme="majorHAnsi" w:eastAsia="Times New Roman" w:hAnsiTheme="majorHAnsi"/>
          <w:b/>
          <w:bCs/>
          <w:sz w:val="20"/>
          <w:szCs w:val="20"/>
          <w:lang w:val="en-US"/>
        </w:rPr>
        <w:lastRenderedPageBreak/>
        <w:t>Tingkat Kematangan Gonad</w:t>
      </w:r>
      <w:r w:rsidR="00864C47" w:rsidRPr="000B354D">
        <w:rPr>
          <w:rFonts w:asciiTheme="majorHAnsi" w:eastAsia="Times New Roman" w:hAnsiTheme="majorHAnsi"/>
          <w:b/>
          <w:bCs/>
          <w:sz w:val="20"/>
          <w:szCs w:val="20"/>
          <w:lang w:val="en-US"/>
        </w:rPr>
        <w:tab/>
      </w:r>
    </w:p>
    <w:p w:rsidR="00864C47" w:rsidRDefault="000B354D" w:rsidP="00B1293D">
      <w:pPr>
        <w:tabs>
          <w:tab w:val="left" w:pos="284"/>
        </w:tabs>
        <w:spacing w:before="240" w:line="240" w:lineRule="auto"/>
        <w:jc w:val="both"/>
        <w:rPr>
          <w:rFonts w:asciiTheme="majorHAnsi" w:eastAsia="Times New Roman" w:hAnsiTheme="majorHAnsi"/>
          <w:sz w:val="20"/>
          <w:szCs w:val="20"/>
          <w:lang w:val="en-US"/>
        </w:rPr>
      </w:pPr>
      <w:r>
        <w:rPr>
          <w:rFonts w:asciiTheme="majorHAnsi" w:eastAsia="Times New Roman" w:hAnsiTheme="majorHAnsi"/>
          <w:sz w:val="20"/>
          <w:szCs w:val="20"/>
          <w:lang w:val="en-US"/>
        </w:rPr>
        <w:tab/>
      </w:r>
      <w:r w:rsidR="00864C47" w:rsidRPr="00864C47">
        <w:rPr>
          <w:rFonts w:asciiTheme="majorHAnsi" w:eastAsia="Times New Roman" w:hAnsiTheme="majorHAnsi"/>
          <w:sz w:val="20"/>
          <w:szCs w:val="20"/>
          <w:lang w:val="en-US"/>
        </w:rPr>
        <w:t xml:space="preserve">Hasil pengamatan tingkat kematangan gonad (TKG) ikan kuniran betina </w:t>
      </w:r>
      <w:r w:rsidR="00AF202E">
        <w:rPr>
          <w:rFonts w:asciiTheme="majorHAnsi" w:eastAsia="Times New Roman" w:hAnsiTheme="majorHAnsi"/>
          <w:sz w:val="20"/>
          <w:szCs w:val="20"/>
          <w:lang w:val="en-US"/>
        </w:rPr>
        <w:t xml:space="preserve">hasil tangkapan </w:t>
      </w:r>
      <w:r w:rsidR="00AF202E">
        <w:rPr>
          <w:rFonts w:asciiTheme="majorHAnsi" w:eastAsia="Times New Roman" w:hAnsiTheme="majorHAnsi"/>
          <w:sz w:val="20"/>
          <w:szCs w:val="20"/>
          <w:lang w:val="en-US"/>
        </w:rPr>
        <w:lastRenderedPageBreak/>
        <w:t xml:space="preserve">nelayan </w:t>
      </w:r>
      <w:r w:rsidR="00864C47" w:rsidRPr="00864C47">
        <w:rPr>
          <w:rFonts w:asciiTheme="majorHAnsi" w:eastAsia="Times New Roman" w:hAnsiTheme="majorHAnsi"/>
          <w:sz w:val="20"/>
          <w:szCs w:val="20"/>
          <w:lang w:val="en-US"/>
        </w:rPr>
        <w:t xml:space="preserve">yang didaratkan di PPI </w:t>
      </w:r>
      <w:r>
        <w:rPr>
          <w:rFonts w:asciiTheme="majorHAnsi" w:eastAsia="Times New Roman" w:hAnsiTheme="majorHAnsi"/>
          <w:sz w:val="20"/>
          <w:szCs w:val="20"/>
          <w:lang w:val="en-US"/>
        </w:rPr>
        <w:t>Kalianda tersaji dalam (Gambar 3</w:t>
      </w:r>
      <w:r w:rsidR="00864C47" w:rsidRPr="00864C47">
        <w:rPr>
          <w:rFonts w:asciiTheme="majorHAnsi" w:eastAsia="Times New Roman" w:hAnsiTheme="majorHAnsi"/>
          <w:sz w:val="20"/>
          <w:szCs w:val="20"/>
          <w:lang w:val="en-US"/>
        </w:rPr>
        <w:t>) sebagai berikut:</w:t>
      </w:r>
    </w:p>
    <w:p w:rsidR="00864C47" w:rsidRDefault="00864C47" w:rsidP="00B1293D">
      <w:pPr>
        <w:tabs>
          <w:tab w:val="left" w:pos="284"/>
        </w:tabs>
        <w:spacing w:before="240" w:line="240" w:lineRule="auto"/>
        <w:jc w:val="both"/>
        <w:rPr>
          <w:rFonts w:asciiTheme="majorHAnsi" w:eastAsia="Times New Roman" w:hAnsiTheme="majorHAnsi"/>
          <w:sz w:val="20"/>
          <w:szCs w:val="20"/>
          <w:lang w:val="en-US"/>
        </w:rPr>
        <w:sectPr w:rsidR="00864C47" w:rsidSect="00976139">
          <w:type w:val="continuous"/>
          <w:pgSz w:w="11906" w:h="16838" w:code="9"/>
          <w:pgMar w:top="1134" w:right="1134" w:bottom="1134" w:left="1701" w:header="709" w:footer="709" w:gutter="0"/>
          <w:cols w:num="2" w:space="708"/>
          <w:docGrid w:linePitch="360"/>
        </w:sectPr>
      </w:pPr>
    </w:p>
    <w:p w:rsidR="00754761" w:rsidRDefault="00754761" w:rsidP="000B354D">
      <w:pPr>
        <w:tabs>
          <w:tab w:val="left" w:pos="284"/>
        </w:tabs>
        <w:spacing w:after="0" w:line="240" w:lineRule="auto"/>
        <w:ind w:left="709"/>
        <w:rPr>
          <w:rFonts w:asciiTheme="majorHAnsi" w:eastAsia="Times New Roman" w:hAnsiTheme="majorHAnsi"/>
          <w:sz w:val="20"/>
          <w:szCs w:val="20"/>
          <w:lang w:val="en-US"/>
        </w:rPr>
      </w:pPr>
      <w:r w:rsidRPr="00754761">
        <w:rPr>
          <w:rFonts w:asciiTheme="majorHAnsi" w:eastAsia="Times New Roman" w:hAnsiTheme="majorHAnsi"/>
          <w:sz w:val="20"/>
          <w:szCs w:val="20"/>
          <w:lang w:val="en-US"/>
        </w:rPr>
        <w:lastRenderedPageBreak/>
        <w:drawing>
          <wp:inline distT="0" distB="0" distL="0" distR="0">
            <wp:extent cx="4924425" cy="2000250"/>
            <wp:effectExtent l="19050" t="0" r="9525" b="1905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4C47" w:rsidRDefault="00EA6DBE" w:rsidP="000B354D">
      <w:pPr>
        <w:tabs>
          <w:tab w:val="left" w:pos="284"/>
        </w:tabs>
        <w:spacing w:after="0" w:line="240" w:lineRule="auto"/>
        <w:ind w:left="709"/>
        <w:rPr>
          <w:rFonts w:asciiTheme="majorHAnsi" w:eastAsia="Times New Roman" w:hAnsiTheme="majorHAnsi"/>
          <w:sz w:val="20"/>
          <w:szCs w:val="20"/>
          <w:lang w:val="en-US"/>
        </w:rPr>
      </w:pPr>
      <w:proofErr w:type="gramStart"/>
      <w:r>
        <w:rPr>
          <w:rFonts w:asciiTheme="majorHAnsi" w:eastAsia="Times New Roman" w:hAnsiTheme="majorHAnsi"/>
          <w:sz w:val="20"/>
          <w:szCs w:val="20"/>
          <w:lang w:val="en-US"/>
        </w:rPr>
        <w:t>Gambar 3.</w:t>
      </w:r>
      <w:proofErr w:type="gramEnd"/>
      <w:r>
        <w:rPr>
          <w:rFonts w:asciiTheme="majorHAnsi" w:eastAsia="Times New Roman" w:hAnsiTheme="majorHAnsi"/>
          <w:sz w:val="20"/>
          <w:szCs w:val="20"/>
          <w:lang w:val="en-US"/>
        </w:rPr>
        <w:t xml:space="preserve"> Tingkat kematangan gonad ikan kuniran betina</w:t>
      </w:r>
    </w:p>
    <w:p w:rsidR="000B354D" w:rsidRDefault="000B354D" w:rsidP="000B354D">
      <w:pPr>
        <w:tabs>
          <w:tab w:val="left" w:pos="284"/>
        </w:tabs>
        <w:spacing w:after="0" w:line="240" w:lineRule="auto"/>
        <w:rPr>
          <w:rFonts w:asciiTheme="majorHAnsi" w:eastAsia="Times New Roman" w:hAnsiTheme="majorHAnsi"/>
          <w:sz w:val="20"/>
          <w:szCs w:val="20"/>
          <w:lang w:val="en-US"/>
        </w:rPr>
        <w:sectPr w:rsidR="000B354D" w:rsidSect="00864C47">
          <w:type w:val="continuous"/>
          <w:pgSz w:w="11906" w:h="16838" w:code="9"/>
          <w:pgMar w:top="1134" w:right="1134" w:bottom="1134" w:left="1701" w:header="709" w:footer="709" w:gutter="0"/>
          <w:cols w:space="708"/>
          <w:docGrid w:linePitch="360"/>
        </w:sectPr>
      </w:pPr>
    </w:p>
    <w:p w:rsidR="000B354D" w:rsidRDefault="000B354D" w:rsidP="00AF202E">
      <w:pPr>
        <w:tabs>
          <w:tab w:val="left" w:pos="284"/>
        </w:tabs>
        <w:spacing w:after="0" w:line="240" w:lineRule="auto"/>
        <w:jc w:val="both"/>
        <w:rPr>
          <w:rFonts w:asciiTheme="majorHAnsi" w:eastAsia="Times New Roman" w:hAnsiTheme="majorHAnsi"/>
          <w:sz w:val="20"/>
          <w:szCs w:val="20"/>
          <w:lang w:val="en-US"/>
        </w:rPr>
      </w:pPr>
      <w:r>
        <w:rPr>
          <w:rFonts w:asciiTheme="majorHAnsi" w:eastAsia="Times New Roman" w:hAnsiTheme="majorHAnsi"/>
          <w:sz w:val="20"/>
          <w:szCs w:val="20"/>
          <w:lang w:val="en-US"/>
        </w:rPr>
        <w:lastRenderedPageBreak/>
        <w:tab/>
      </w:r>
      <w:r w:rsidRPr="00864C47">
        <w:rPr>
          <w:rFonts w:asciiTheme="majorHAnsi" w:eastAsia="Times New Roman" w:hAnsiTheme="majorHAnsi"/>
          <w:sz w:val="20"/>
          <w:szCs w:val="20"/>
          <w:lang w:val="en-US"/>
        </w:rPr>
        <w:t xml:space="preserve">Pengamatan tingkat kematangan gonad (TKG) ikan kuniran jantan yang didaratkan di </w:t>
      </w:r>
      <w:r w:rsidRPr="00864C47">
        <w:rPr>
          <w:rFonts w:asciiTheme="majorHAnsi" w:eastAsia="Times New Roman" w:hAnsiTheme="majorHAnsi"/>
          <w:sz w:val="20"/>
          <w:szCs w:val="20"/>
          <w:lang w:val="en-US"/>
        </w:rPr>
        <w:lastRenderedPageBreak/>
        <w:t>PPI K</w:t>
      </w:r>
      <w:r>
        <w:rPr>
          <w:rFonts w:asciiTheme="majorHAnsi" w:eastAsia="Times New Roman" w:hAnsiTheme="majorHAnsi"/>
          <w:sz w:val="20"/>
          <w:szCs w:val="20"/>
          <w:lang w:val="en-US"/>
        </w:rPr>
        <w:t>alianda tersedia dalam (Gambar 4</w:t>
      </w:r>
      <w:r w:rsidRPr="00864C47">
        <w:rPr>
          <w:rFonts w:asciiTheme="majorHAnsi" w:eastAsia="Times New Roman" w:hAnsiTheme="majorHAnsi"/>
          <w:sz w:val="20"/>
          <w:szCs w:val="20"/>
          <w:lang w:val="en-US"/>
        </w:rPr>
        <w:t>) sebagai berikut:</w:t>
      </w:r>
    </w:p>
    <w:p w:rsidR="000B354D" w:rsidRDefault="000B354D" w:rsidP="00EA6DBE">
      <w:pPr>
        <w:tabs>
          <w:tab w:val="left" w:pos="284"/>
        </w:tabs>
        <w:spacing w:after="0" w:line="240" w:lineRule="auto"/>
        <w:ind w:left="709"/>
        <w:rPr>
          <w:rFonts w:asciiTheme="majorHAnsi" w:eastAsia="Times New Roman" w:hAnsiTheme="majorHAnsi"/>
          <w:sz w:val="20"/>
          <w:szCs w:val="20"/>
          <w:lang w:val="en-US"/>
        </w:rPr>
        <w:sectPr w:rsidR="000B354D" w:rsidSect="000B354D">
          <w:type w:val="continuous"/>
          <w:pgSz w:w="11906" w:h="16838" w:code="9"/>
          <w:pgMar w:top="1134" w:right="1134" w:bottom="1134" w:left="1701" w:header="709" w:footer="709" w:gutter="0"/>
          <w:cols w:num="2" w:space="708"/>
          <w:docGrid w:linePitch="360"/>
        </w:sectPr>
      </w:pPr>
    </w:p>
    <w:p w:rsidR="00864C47" w:rsidRDefault="005677A6" w:rsidP="00AF202E">
      <w:pPr>
        <w:tabs>
          <w:tab w:val="left" w:pos="284"/>
        </w:tabs>
        <w:spacing w:after="0" w:line="240" w:lineRule="auto"/>
        <w:ind w:left="709"/>
        <w:rPr>
          <w:rFonts w:asciiTheme="majorHAnsi" w:eastAsia="Times New Roman" w:hAnsiTheme="majorHAnsi"/>
          <w:sz w:val="20"/>
          <w:szCs w:val="20"/>
          <w:lang w:val="en-US"/>
        </w:rPr>
        <w:sectPr w:rsidR="00864C47" w:rsidSect="00864C47">
          <w:type w:val="continuous"/>
          <w:pgSz w:w="11906" w:h="16838" w:code="9"/>
          <w:pgMar w:top="1134" w:right="1134" w:bottom="1134" w:left="1701" w:header="709" w:footer="709" w:gutter="0"/>
          <w:cols w:space="708"/>
          <w:docGrid w:linePitch="360"/>
        </w:sectPr>
      </w:pPr>
      <w:r w:rsidRPr="005677A6">
        <w:rPr>
          <w:rFonts w:asciiTheme="majorHAnsi" w:eastAsia="Times New Roman" w:hAnsiTheme="majorHAnsi"/>
          <w:sz w:val="20"/>
          <w:szCs w:val="20"/>
          <w:lang w:val="en-US"/>
        </w:rPr>
        <w:lastRenderedPageBreak/>
        <w:drawing>
          <wp:inline distT="0" distB="0" distL="0" distR="0">
            <wp:extent cx="4905375" cy="1885950"/>
            <wp:effectExtent l="19050" t="0" r="9525" b="190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5677A6">
        <w:rPr>
          <w:rFonts w:asciiTheme="majorHAnsi" w:eastAsia="Times New Roman" w:hAnsiTheme="majorHAnsi"/>
          <w:sz w:val="20"/>
          <w:szCs w:val="20"/>
          <w:lang w:val="en-US"/>
        </w:rPr>
        <w:t xml:space="preserve"> </w:t>
      </w:r>
      <w:proofErr w:type="gramStart"/>
      <w:r w:rsidR="00EA6DBE">
        <w:rPr>
          <w:rFonts w:asciiTheme="majorHAnsi" w:eastAsia="Times New Roman" w:hAnsiTheme="majorHAnsi"/>
          <w:sz w:val="20"/>
          <w:szCs w:val="20"/>
          <w:lang w:val="en-US"/>
        </w:rPr>
        <w:t>Gambar 4.</w:t>
      </w:r>
      <w:proofErr w:type="gramEnd"/>
      <w:r w:rsidR="00EA6DBE">
        <w:rPr>
          <w:rFonts w:asciiTheme="majorHAnsi" w:eastAsia="Times New Roman" w:hAnsiTheme="majorHAnsi"/>
          <w:sz w:val="20"/>
          <w:szCs w:val="20"/>
          <w:lang w:val="en-US"/>
        </w:rPr>
        <w:t xml:space="preserve"> Tingkat kematangan gonad ikan kuniran jantan</w:t>
      </w:r>
    </w:p>
    <w:p w:rsidR="00B1293D" w:rsidRDefault="00B1293D" w:rsidP="00AF202E">
      <w:pPr>
        <w:tabs>
          <w:tab w:val="left" w:pos="284"/>
        </w:tabs>
        <w:spacing w:line="240" w:lineRule="auto"/>
        <w:jc w:val="both"/>
        <w:rPr>
          <w:rFonts w:asciiTheme="majorHAnsi" w:eastAsia="Times New Roman" w:hAnsiTheme="majorHAnsi"/>
          <w:b/>
          <w:bCs/>
          <w:sz w:val="20"/>
          <w:szCs w:val="20"/>
          <w:lang w:val="en-US"/>
        </w:rPr>
      </w:pPr>
      <w:r w:rsidRPr="00B1293D">
        <w:rPr>
          <w:rFonts w:asciiTheme="majorHAnsi" w:eastAsia="Times New Roman" w:hAnsiTheme="majorHAnsi"/>
          <w:b/>
          <w:bCs/>
          <w:sz w:val="20"/>
          <w:szCs w:val="20"/>
          <w:lang w:val="en-US"/>
        </w:rPr>
        <w:lastRenderedPageBreak/>
        <w:t>Ukuran Pertama Kali Matang Gonad</w:t>
      </w:r>
    </w:p>
    <w:p w:rsidR="005677A6" w:rsidRDefault="00AF202E" w:rsidP="00A644FC">
      <w:pPr>
        <w:tabs>
          <w:tab w:val="left" w:pos="284"/>
        </w:tabs>
        <w:spacing w:before="240" w:line="240" w:lineRule="auto"/>
        <w:jc w:val="both"/>
        <w:rPr>
          <w:rFonts w:asciiTheme="majorHAnsi" w:eastAsia="Times New Roman" w:hAnsiTheme="majorHAnsi"/>
          <w:sz w:val="20"/>
          <w:szCs w:val="20"/>
          <w:lang w:val="en-US"/>
        </w:rPr>
      </w:pPr>
      <w:r>
        <w:rPr>
          <w:rFonts w:asciiTheme="majorHAnsi" w:eastAsia="Times New Roman" w:hAnsiTheme="majorHAnsi"/>
          <w:sz w:val="20"/>
          <w:szCs w:val="20"/>
          <w:lang w:val="en-US"/>
        </w:rPr>
        <w:tab/>
      </w:r>
      <w:r w:rsidR="00FA7F30">
        <w:rPr>
          <w:rFonts w:asciiTheme="majorHAnsi" w:eastAsia="Times New Roman" w:hAnsiTheme="majorHAnsi"/>
          <w:sz w:val="20"/>
          <w:szCs w:val="20"/>
          <w:lang w:val="en-US"/>
        </w:rPr>
        <w:t xml:space="preserve">Analisis </w:t>
      </w:r>
      <w:r w:rsidR="00FA7F30" w:rsidRPr="00FA7F30">
        <w:rPr>
          <w:rFonts w:asciiTheme="majorHAnsi" w:eastAsia="Times New Roman" w:hAnsiTheme="majorHAnsi"/>
          <w:sz w:val="20"/>
          <w:szCs w:val="20"/>
          <w:lang w:val="en-US"/>
        </w:rPr>
        <w:t xml:space="preserve">ukuran pertama kali matang gonad </w:t>
      </w:r>
      <w:r w:rsidR="00FA7F30">
        <w:rPr>
          <w:rFonts w:asciiTheme="majorHAnsi" w:eastAsia="Times New Roman" w:hAnsiTheme="majorHAnsi"/>
          <w:sz w:val="20"/>
          <w:szCs w:val="20"/>
          <w:lang w:val="en-US"/>
        </w:rPr>
        <w:t xml:space="preserve">merupakan salah satu cara guna menduga serta </w:t>
      </w:r>
      <w:r w:rsidR="00FA7F30" w:rsidRPr="00FA7F30">
        <w:rPr>
          <w:rFonts w:asciiTheme="majorHAnsi" w:eastAsia="Times New Roman" w:hAnsiTheme="majorHAnsi"/>
          <w:sz w:val="20"/>
          <w:szCs w:val="20"/>
          <w:lang w:val="en-US"/>
        </w:rPr>
        <w:t xml:space="preserve">mengetahui </w:t>
      </w:r>
      <w:r w:rsidR="00FA7F30">
        <w:rPr>
          <w:rFonts w:asciiTheme="majorHAnsi" w:eastAsia="Times New Roman" w:hAnsiTheme="majorHAnsi"/>
          <w:sz w:val="20"/>
          <w:szCs w:val="20"/>
          <w:lang w:val="en-US"/>
        </w:rPr>
        <w:t xml:space="preserve">bagaimana </w:t>
      </w:r>
      <w:r w:rsidR="00FA7F30" w:rsidRPr="00FA7F30">
        <w:rPr>
          <w:rFonts w:asciiTheme="majorHAnsi" w:eastAsia="Times New Roman" w:hAnsiTheme="majorHAnsi"/>
          <w:sz w:val="20"/>
          <w:szCs w:val="20"/>
          <w:lang w:val="en-US"/>
        </w:rPr>
        <w:t>perkembangan populasi dalam suatu perairan</w:t>
      </w:r>
      <w:r w:rsidR="002F1582">
        <w:rPr>
          <w:rFonts w:asciiTheme="majorHAnsi" w:eastAsia="Times New Roman" w:hAnsiTheme="majorHAnsi"/>
          <w:sz w:val="20"/>
          <w:szCs w:val="20"/>
          <w:lang w:val="en-US"/>
        </w:rPr>
        <w:t xml:space="preserve">, hasil analisis ukuran </w:t>
      </w:r>
      <w:r w:rsidR="002F1582">
        <w:rPr>
          <w:rFonts w:asciiTheme="majorHAnsi" w:eastAsia="Times New Roman" w:hAnsiTheme="majorHAnsi"/>
          <w:sz w:val="20"/>
          <w:szCs w:val="20"/>
          <w:lang w:val="en-US"/>
        </w:rPr>
        <w:lastRenderedPageBreak/>
        <w:t>pertama kali matang gonad ikan kuniran yang di daratkan di PPI Kali</w:t>
      </w:r>
      <w:r w:rsidR="00A644FC">
        <w:rPr>
          <w:rFonts w:asciiTheme="majorHAnsi" w:eastAsia="Times New Roman" w:hAnsiTheme="majorHAnsi"/>
          <w:sz w:val="20"/>
          <w:szCs w:val="20"/>
          <w:lang w:val="en-US"/>
        </w:rPr>
        <w:t>anda sebagai berikut (</w:t>
      </w:r>
      <w:proofErr w:type="gramStart"/>
      <w:r w:rsidR="00A644FC">
        <w:rPr>
          <w:rFonts w:asciiTheme="majorHAnsi" w:eastAsia="Times New Roman" w:hAnsiTheme="majorHAnsi"/>
          <w:sz w:val="20"/>
          <w:szCs w:val="20"/>
          <w:lang w:val="en-US"/>
        </w:rPr>
        <w:t>Tabel.3 )</w:t>
      </w:r>
      <w:proofErr w:type="gramEnd"/>
      <w:r w:rsidR="00A644FC">
        <w:rPr>
          <w:rFonts w:asciiTheme="majorHAnsi" w:eastAsia="Times New Roman" w:hAnsiTheme="majorHAnsi"/>
          <w:sz w:val="20"/>
          <w:szCs w:val="20"/>
          <w:lang w:val="en-US"/>
        </w:rPr>
        <w:t>:</w:t>
      </w:r>
    </w:p>
    <w:p w:rsidR="005677A6" w:rsidRDefault="005677A6" w:rsidP="00A644FC">
      <w:pPr>
        <w:tabs>
          <w:tab w:val="left" w:pos="284"/>
        </w:tabs>
        <w:spacing w:before="240" w:line="240" w:lineRule="auto"/>
        <w:jc w:val="both"/>
        <w:rPr>
          <w:rFonts w:asciiTheme="majorHAnsi" w:eastAsia="Times New Roman" w:hAnsiTheme="majorHAnsi"/>
          <w:sz w:val="20"/>
          <w:szCs w:val="20"/>
          <w:lang w:val="en-US"/>
        </w:rPr>
        <w:sectPr w:rsidR="005677A6" w:rsidSect="005677A6">
          <w:type w:val="continuous"/>
          <w:pgSz w:w="11906" w:h="16838" w:code="9"/>
          <w:pgMar w:top="1134" w:right="1134" w:bottom="1134" w:left="1701" w:header="709" w:footer="709" w:gutter="0"/>
          <w:cols w:num="2" w:space="708"/>
          <w:docGrid w:linePitch="360"/>
        </w:sectPr>
      </w:pPr>
    </w:p>
    <w:p w:rsidR="002F1582" w:rsidRDefault="002F1582" w:rsidP="00A644FC">
      <w:pPr>
        <w:tabs>
          <w:tab w:val="left" w:pos="284"/>
        </w:tabs>
        <w:spacing w:before="240" w:line="240" w:lineRule="auto"/>
        <w:jc w:val="both"/>
        <w:rPr>
          <w:rFonts w:asciiTheme="majorHAnsi" w:eastAsia="Times New Roman" w:hAnsiTheme="majorHAnsi"/>
          <w:sz w:val="20"/>
          <w:szCs w:val="20"/>
          <w:lang w:val="en-US"/>
        </w:rPr>
      </w:pPr>
    </w:p>
    <w:p w:rsidR="002F1582" w:rsidRDefault="002F1582" w:rsidP="002F1582">
      <w:pPr>
        <w:adjustRightInd w:val="0"/>
        <w:spacing w:before="240" w:after="0" w:line="240" w:lineRule="auto"/>
        <w:rPr>
          <w:rFonts w:asciiTheme="majorHAnsi" w:hAnsiTheme="majorHAnsi" w:cstheme="majorBidi"/>
          <w:sz w:val="20"/>
          <w:szCs w:val="20"/>
          <w:lang w:val="en-US"/>
        </w:rPr>
      </w:pPr>
    </w:p>
    <w:p w:rsidR="002F1582" w:rsidRDefault="002F1582" w:rsidP="002F1582">
      <w:pPr>
        <w:adjustRightInd w:val="0"/>
        <w:spacing w:before="240" w:after="0" w:line="240" w:lineRule="auto"/>
        <w:rPr>
          <w:rFonts w:asciiTheme="majorHAnsi" w:hAnsiTheme="majorHAnsi" w:cstheme="majorBidi"/>
          <w:sz w:val="20"/>
          <w:szCs w:val="20"/>
          <w:lang w:val="en-US"/>
        </w:rPr>
      </w:pPr>
    </w:p>
    <w:p w:rsidR="002F1582" w:rsidRDefault="002F1582" w:rsidP="002F1582">
      <w:pPr>
        <w:adjustRightInd w:val="0"/>
        <w:spacing w:before="240" w:after="0" w:line="240" w:lineRule="auto"/>
        <w:rPr>
          <w:rFonts w:asciiTheme="majorHAnsi" w:hAnsiTheme="majorHAnsi" w:cstheme="majorBidi"/>
          <w:sz w:val="20"/>
          <w:szCs w:val="20"/>
          <w:lang w:val="en-US"/>
        </w:rPr>
      </w:pPr>
    </w:p>
    <w:p w:rsidR="005677A6" w:rsidRDefault="005677A6" w:rsidP="002F1582">
      <w:pPr>
        <w:adjustRightInd w:val="0"/>
        <w:spacing w:before="240" w:after="0" w:line="240" w:lineRule="auto"/>
        <w:rPr>
          <w:rFonts w:asciiTheme="majorHAnsi" w:hAnsiTheme="majorHAnsi" w:cstheme="majorBidi"/>
          <w:sz w:val="20"/>
          <w:szCs w:val="20"/>
          <w:lang w:val="en-US"/>
        </w:rPr>
      </w:pPr>
    </w:p>
    <w:p w:rsidR="00FA7F30" w:rsidRPr="00FA7F30" w:rsidRDefault="00FA7F30" w:rsidP="002F1582">
      <w:pPr>
        <w:adjustRightInd w:val="0"/>
        <w:spacing w:before="240" w:after="0" w:line="240" w:lineRule="auto"/>
        <w:rPr>
          <w:rFonts w:asciiTheme="majorHAnsi" w:hAnsiTheme="majorHAnsi" w:cstheme="majorBidi"/>
          <w:sz w:val="20"/>
          <w:szCs w:val="20"/>
        </w:rPr>
      </w:pPr>
      <w:r w:rsidRPr="00FA7F30">
        <w:rPr>
          <w:rFonts w:asciiTheme="majorHAnsi" w:hAnsiTheme="majorHAnsi" w:cstheme="majorBidi"/>
          <w:sz w:val="20"/>
          <w:szCs w:val="20"/>
        </w:rPr>
        <w:lastRenderedPageBreak/>
        <w:t>Tabel 3. Kajian ukuran pertama kali matang gonad ikan kuniran</w:t>
      </w:r>
    </w:p>
    <w:tbl>
      <w:tblPr>
        <w:tblStyle w:val="TableGrid"/>
        <w:tblW w:w="9072"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09"/>
        <w:gridCol w:w="2005"/>
        <w:gridCol w:w="2164"/>
        <w:gridCol w:w="2126"/>
        <w:gridCol w:w="2268"/>
      </w:tblGrid>
      <w:tr w:rsidR="002F1582" w:rsidRPr="008E7D84" w:rsidTr="002F1582">
        <w:trPr>
          <w:trHeight w:val="233"/>
        </w:trPr>
        <w:tc>
          <w:tcPr>
            <w:tcW w:w="509" w:type="dxa"/>
            <w:tcBorders>
              <w:top w:val="single" w:sz="4" w:space="0" w:color="auto"/>
              <w:bottom w:val="single" w:sz="4" w:space="0" w:color="auto"/>
            </w:tcBorders>
          </w:tcPr>
          <w:p w:rsidR="002F1582" w:rsidRPr="002F1582" w:rsidRDefault="002F1582" w:rsidP="002F1582">
            <w:pPr>
              <w:spacing w:before="240" w:after="240"/>
              <w:jc w:val="center"/>
              <w:rPr>
                <w:rFonts w:asciiTheme="majorHAnsi" w:hAnsiTheme="majorHAnsi" w:cstheme="majorBidi"/>
              </w:rPr>
            </w:pPr>
            <w:r w:rsidRPr="002F1582">
              <w:rPr>
                <w:rFonts w:asciiTheme="majorHAnsi" w:hAnsiTheme="majorHAnsi" w:cstheme="majorBidi"/>
              </w:rPr>
              <w:t>No</w:t>
            </w:r>
          </w:p>
        </w:tc>
        <w:tc>
          <w:tcPr>
            <w:tcW w:w="2005" w:type="dxa"/>
            <w:tcBorders>
              <w:top w:val="single" w:sz="4" w:space="0" w:color="auto"/>
              <w:bottom w:val="single" w:sz="4" w:space="0" w:color="auto"/>
            </w:tcBorders>
          </w:tcPr>
          <w:p w:rsidR="002F1582" w:rsidRPr="002F1582" w:rsidRDefault="002F1582" w:rsidP="002F1582">
            <w:pPr>
              <w:spacing w:before="240" w:after="240"/>
              <w:jc w:val="center"/>
              <w:rPr>
                <w:rFonts w:asciiTheme="majorHAnsi" w:hAnsiTheme="majorHAnsi" w:cstheme="majorBidi"/>
              </w:rPr>
            </w:pPr>
            <w:r w:rsidRPr="002F1582">
              <w:rPr>
                <w:rFonts w:asciiTheme="majorHAnsi" w:hAnsiTheme="majorHAnsi" w:cstheme="majorBidi"/>
              </w:rPr>
              <w:t>Spesies</w:t>
            </w:r>
          </w:p>
        </w:tc>
        <w:tc>
          <w:tcPr>
            <w:tcW w:w="2164" w:type="dxa"/>
            <w:tcBorders>
              <w:top w:val="single" w:sz="4" w:space="0" w:color="auto"/>
              <w:bottom w:val="single" w:sz="4" w:space="0" w:color="auto"/>
            </w:tcBorders>
          </w:tcPr>
          <w:p w:rsidR="002F1582" w:rsidRPr="002F1582" w:rsidRDefault="002F1582" w:rsidP="002F1582">
            <w:pPr>
              <w:spacing w:before="240"/>
              <w:jc w:val="center"/>
              <w:rPr>
                <w:rFonts w:asciiTheme="majorHAnsi" w:hAnsiTheme="majorHAnsi" w:cstheme="majorBidi"/>
              </w:rPr>
            </w:pPr>
            <w:r w:rsidRPr="002F1582">
              <w:rPr>
                <w:rFonts w:asciiTheme="majorHAnsi" w:hAnsiTheme="majorHAnsi" w:cstheme="majorBidi"/>
              </w:rPr>
              <w:t>Lokasi</w:t>
            </w:r>
          </w:p>
        </w:tc>
        <w:tc>
          <w:tcPr>
            <w:tcW w:w="2126" w:type="dxa"/>
            <w:tcBorders>
              <w:top w:val="single" w:sz="4" w:space="0" w:color="auto"/>
              <w:bottom w:val="single" w:sz="4" w:space="0" w:color="auto"/>
            </w:tcBorders>
          </w:tcPr>
          <w:p w:rsidR="002F1582" w:rsidRPr="002F1582" w:rsidRDefault="002F1582" w:rsidP="002F1582">
            <w:pPr>
              <w:jc w:val="center"/>
              <w:rPr>
                <w:rFonts w:asciiTheme="majorHAnsi" w:hAnsiTheme="majorHAnsi" w:cstheme="majorBidi"/>
              </w:rPr>
            </w:pPr>
            <w:r w:rsidRPr="002F1582">
              <w:rPr>
                <w:rFonts w:asciiTheme="majorHAnsi" w:hAnsiTheme="majorHAnsi" w:cstheme="majorBidi"/>
              </w:rPr>
              <w:t>Ukuran pertama kali matang gonad (mm)</w:t>
            </w:r>
          </w:p>
        </w:tc>
        <w:tc>
          <w:tcPr>
            <w:tcW w:w="2268" w:type="dxa"/>
            <w:tcBorders>
              <w:top w:val="single" w:sz="4" w:space="0" w:color="auto"/>
              <w:bottom w:val="single" w:sz="4" w:space="0" w:color="auto"/>
            </w:tcBorders>
          </w:tcPr>
          <w:p w:rsidR="002F1582" w:rsidRPr="002F1582" w:rsidRDefault="002F1582" w:rsidP="002F1582">
            <w:pPr>
              <w:spacing w:before="240"/>
              <w:jc w:val="center"/>
              <w:rPr>
                <w:rFonts w:asciiTheme="majorHAnsi" w:hAnsiTheme="majorHAnsi" w:cstheme="majorBidi"/>
              </w:rPr>
            </w:pPr>
            <w:r w:rsidRPr="002F1582">
              <w:rPr>
                <w:rFonts w:asciiTheme="majorHAnsi" w:hAnsiTheme="majorHAnsi" w:cstheme="majorBidi"/>
              </w:rPr>
              <w:t>Sumber</w:t>
            </w:r>
          </w:p>
        </w:tc>
      </w:tr>
      <w:tr w:rsidR="002F1582" w:rsidRPr="008E7D84" w:rsidTr="002F1582">
        <w:trPr>
          <w:trHeight w:val="507"/>
        </w:trPr>
        <w:tc>
          <w:tcPr>
            <w:tcW w:w="509" w:type="dxa"/>
            <w:tcBorders>
              <w:top w:val="single" w:sz="4" w:space="0" w:color="auto"/>
            </w:tcBorders>
          </w:tcPr>
          <w:p w:rsidR="002F1582" w:rsidRPr="002F1582" w:rsidRDefault="002F1582" w:rsidP="002F1582">
            <w:pPr>
              <w:jc w:val="center"/>
              <w:rPr>
                <w:rFonts w:asciiTheme="majorHAnsi" w:hAnsiTheme="majorHAnsi" w:cstheme="majorBidi"/>
              </w:rPr>
            </w:pPr>
            <w:r w:rsidRPr="002F1582">
              <w:rPr>
                <w:rFonts w:asciiTheme="majorHAnsi" w:hAnsiTheme="majorHAnsi" w:cstheme="majorBidi"/>
              </w:rPr>
              <w:t>1</w:t>
            </w:r>
          </w:p>
        </w:tc>
        <w:tc>
          <w:tcPr>
            <w:tcW w:w="2005" w:type="dxa"/>
            <w:tcBorders>
              <w:top w:val="single" w:sz="4" w:space="0" w:color="auto"/>
            </w:tcBorders>
          </w:tcPr>
          <w:p w:rsidR="002F1582" w:rsidRPr="002F1582" w:rsidRDefault="002F1582" w:rsidP="002F1582">
            <w:pPr>
              <w:rPr>
                <w:rFonts w:asciiTheme="majorHAnsi" w:hAnsiTheme="majorHAnsi" w:cstheme="majorBidi"/>
                <w:i/>
                <w:iCs/>
              </w:rPr>
            </w:pPr>
            <w:r w:rsidRPr="002F1582">
              <w:rPr>
                <w:rFonts w:asciiTheme="majorHAnsi" w:hAnsiTheme="majorHAnsi" w:cstheme="majorBidi"/>
                <w:i/>
                <w:iCs/>
              </w:rPr>
              <w:t>U.sulphureus</w:t>
            </w:r>
          </w:p>
        </w:tc>
        <w:tc>
          <w:tcPr>
            <w:tcW w:w="2164" w:type="dxa"/>
            <w:tcBorders>
              <w:top w:val="single" w:sz="4" w:space="0" w:color="auto"/>
            </w:tcBorders>
          </w:tcPr>
          <w:p w:rsidR="002F1582" w:rsidRPr="002F1582" w:rsidRDefault="002F1582" w:rsidP="002F1582">
            <w:pPr>
              <w:rPr>
                <w:rFonts w:asciiTheme="majorHAnsi" w:hAnsiTheme="majorHAnsi" w:cstheme="majorBidi"/>
              </w:rPr>
            </w:pPr>
            <w:r w:rsidRPr="002F1582">
              <w:rPr>
                <w:rFonts w:asciiTheme="majorHAnsi" w:hAnsiTheme="majorHAnsi" w:cstheme="majorBidi"/>
              </w:rPr>
              <w:t>PPI Kalianda</w:t>
            </w:r>
          </w:p>
        </w:tc>
        <w:tc>
          <w:tcPr>
            <w:tcW w:w="2126" w:type="dxa"/>
            <w:tcBorders>
              <w:top w:val="single" w:sz="4" w:space="0" w:color="auto"/>
            </w:tcBorders>
          </w:tcPr>
          <w:p w:rsidR="002F1582" w:rsidRPr="002F1582" w:rsidRDefault="002F1582" w:rsidP="002F1582">
            <w:pPr>
              <w:rPr>
                <w:rFonts w:asciiTheme="majorHAnsi" w:hAnsiTheme="majorHAnsi" w:cstheme="majorBidi"/>
              </w:rPr>
            </w:pPr>
            <w:r w:rsidRPr="002F1582">
              <w:rPr>
                <w:rFonts w:asciiTheme="majorHAnsi" w:hAnsiTheme="majorHAnsi" w:cstheme="majorBidi"/>
              </w:rPr>
              <w:t>168 (Betina)</w:t>
            </w:r>
          </w:p>
        </w:tc>
        <w:tc>
          <w:tcPr>
            <w:tcW w:w="2268" w:type="dxa"/>
            <w:tcBorders>
              <w:top w:val="single" w:sz="4" w:space="0" w:color="auto"/>
            </w:tcBorders>
          </w:tcPr>
          <w:p w:rsidR="002F1582" w:rsidRPr="002F1582" w:rsidRDefault="002F1582" w:rsidP="002F1582">
            <w:pPr>
              <w:rPr>
                <w:rFonts w:asciiTheme="majorHAnsi" w:hAnsiTheme="majorHAnsi" w:cstheme="majorBidi"/>
              </w:rPr>
            </w:pPr>
            <w:r w:rsidRPr="002F1582">
              <w:rPr>
                <w:rFonts w:asciiTheme="majorHAnsi" w:hAnsiTheme="majorHAnsi" w:cstheme="majorBidi"/>
              </w:rPr>
              <w:t>Hasil Penelitian</w:t>
            </w:r>
          </w:p>
        </w:tc>
      </w:tr>
      <w:tr w:rsidR="002F1582" w:rsidRPr="008E7D84" w:rsidTr="002F1582">
        <w:trPr>
          <w:trHeight w:val="515"/>
        </w:trPr>
        <w:tc>
          <w:tcPr>
            <w:tcW w:w="509" w:type="dxa"/>
          </w:tcPr>
          <w:p w:rsidR="002F1582" w:rsidRPr="002F1582" w:rsidRDefault="002F1582" w:rsidP="002F1582">
            <w:pPr>
              <w:jc w:val="center"/>
              <w:rPr>
                <w:rFonts w:asciiTheme="majorHAnsi" w:hAnsiTheme="majorHAnsi" w:cstheme="majorBidi"/>
              </w:rPr>
            </w:pPr>
            <w:r w:rsidRPr="002F1582">
              <w:rPr>
                <w:rFonts w:asciiTheme="majorHAnsi" w:hAnsiTheme="majorHAnsi" w:cstheme="majorBidi"/>
              </w:rPr>
              <w:t>2</w:t>
            </w:r>
          </w:p>
        </w:tc>
        <w:tc>
          <w:tcPr>
            <w:tcW w:w="2005" w:type="dxa"/>
          </w:tcPr>
          <w:p w:rsidR="002F1582" w:rsidRPr="002F1582" w:rsidRDefault="002F1582" w:rsidP="002F1582">
            <w:pPr>
              <w:rPr>
                <w:rFonts w:asciiTheme="majorHAnsi" w:hAnsiTheme="majorHAnsi" w:cstheme="majorBidi"/>
              </w:rPr>
            </w:pPr>
            <w:r w:rsidRPr="002F1582">
              <w:rPr>
                <w:rFonts w:asciiTheme="majorHAnsi" w:hAnsiTheme="majorHAnsi" w:cstheme="majorBidi"/>
                <w:i/>
                <w:iCs/>
              </w:rPr>
              <w:t>U. moluccensis</w:t>
            </w:r>
          </w:p>
        </w:tc>
        <w:tc>
          <w:tcPr>
            <w:tcW w:w="2164"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Selat Sunda</w:t>
            </w:r>
          </w:p>
        </w:tc>
        <w:tc>
          <w:tcPr>
            <w:tcW w:w="2126"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124 (Betina)</w:t>
            </w:r>
          </w:p>
          <w:p w:rsidR="002F1582" w:rsidRPr="002F1582" w:rsidRDefault="002F1582" w:rsidP="002F1582">
            <w:pPr>
              <w:rPr>
                <w:rFonts w:asciiTheme="majorHAnsi" w:hAnsiTheme="majorHAnsi" w:cstheme="majorBidi"/>
              </w:rPr>
            </w:pPr>
            <w:r w:rsidRPr="002F1582">
              <w:rPr>
                <w:rFonts w:asciiTheme="majorHAnsi" w:hAnsiTheme="majorHAnsi" w:cstheme="majorBidi"/>
              </w:rPr>
              <w:t>120 (Jantan)</w:t>
            </w:r>
          </w:p>
          <w:p w:rsidR="002F1582" w:rsidRPr="002F1582" w:rsidRDefault="002F1582" w:rsidP="002F1582">
            <w:pPr>
              <w:rPr>
                <w:rFonts w:asciiTheme="majorHAnsi" w:hAnsiTheme="majorHAnsi" w:cstheme="majorBidi"/>
              </w:rPr>
            </w:pPr>
          </w:p>
        </w:tc>
        <w:tc>
          <w:tcPr>
            <w:tcW w:w="2268"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Sarumaha, (2016)</w:t>
            </w:r>
          </w:p>
        </w:tc>
      </w:tr>
      <w:tr w:rsidR="002F1582" w:rsidRPr="008E7D84" w:rsidTr="002F1582">
        <w:trPr>
          <w:trHeight w:val="515"/>
        </w:trPr>
        <w:tc>
          <w:tcPr>
            <w:tcW w:w="509" w:type="dxa"/>
          </w:tcPr>
          <w:p w:rsidR="002F1582" w:rsidRPr="002F1582" w:rsidRDefault="002F1582" w:rsidP="002F1582">
            <w:pPr>
              <w:jc w:val="center"/>
              <w:rPr>
                <w:rFonts w:asciiTheme="majorHAnsi" w:hAnsiTheme="majorHAnsi" w:cstheme="majorBidi"/>
              </w:rPr>
            </w:pPr>
            <w:r w:rsidRPr="002F1582">
              <w:rPr>
                <w:rFonts w:asciiTheme="majorHAnsi" w:hAnsiTheme="majorHAnsi" w:cstheme="majorBidi"/>
              </w:rPr>
              <w:t>3</w:t>
            </w:r>
          </w:p>
        </w:tc>
        <w:tc>
          <w:tcPr>
            <w:tcW w:w="2005" w:type="dxa"/>
          </w:tcPr>
          <w:p w:rsidR="002F1582" w:rsidRPr="002F1582" w:rsidRDefault="002F1582" w:rsidP="002F1582">
            <w:pPr>
              <w:rPr>
                <w:rFonts w:asciiTheme="majorHAnsi" w:hAnsiTheme="majorHAnsi" w:cstheme="majorBidi"/>
              </w:rPr>
            </w:pPr>
            <w:r w:rsidRPr="002F1582">
              <w:rPr>
                <w:rFonts w:asciiTheme="majorHAnsi" w:hAnsiTheme="majorHAnsi" w:cstheme="majorBidi"/>
                <w:i/>
                <w:iCs/>
              </w:rPr>
              <w:t>U. moluccensis</w:t>
            </w:r>
          </w:p>
        </w:tc>
        <w:tc>
          <w:tcPr>
            <w:tcW w:w="2164"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TPI Tawang, Kendal</w:t>
            </w:r>
          </w:p>
        </w:tc>
        <w:tc>
          <w:tcPr>
            <w:tcW w:w="2126"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166,4 (Betina)</w:t>
            </w:r>
          </w:p>
          <w:p w:rsidR="002F1582" w:rsidRPr="002F1582" w:rsidRDefault="002F1582" w:rsidP="002F1582">
            <w:pPr>
              <w:rPr>
                <w:rFonts w:asciiTheme="majorHAnsi" w:hAnsiTheme="majorHAnsi" w:cstheme="majorBidi"/>
              </w:rPr>
            </w:pPr>
            <w:r w:rsidRPr="002F1582">
              <w:rPr>
                <w:rFonts w:asciiTheme="majorHAnsi" w:hAnsiTheme="majorHAnsi" w:cstheme="majorBidi"/>
              </w:rPr>
              <w:t>150,5 (Jantan)</w:t>
            </w:r>
          </w:p>
          <w:p w:rsidR="002F1582" w:rsidRPr="002F1582" w:rsidRDefault="002F1582" w:rsidP="002F1582">
            <w:pPr>
              <w:rPr>
                <w:rFonts w:asciiTheme="majorHAnsi" w:hAnsiTheme="majorHAnsi" w:cstheme="majorBidi"/>
              </w:rPr>
            </w:pPr>
          </w:p>
        </w:tc>
        <w:tc>
          <w:tcPr>
            <w:tcW w:w="2268"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Solichin, (2015)</w:t>
            </w:r>
          </w:p>
        </w:tc>
      </w:tr>
      <w:tr w:rsidR="002F1582" w:rsidRPr="008E7D84" w:rsidTr="002F1582">
        <w:trPr>
          <w:trHeight w:val="515"/>
        </w:trPr>
        <w:tc>
          <w:tcPr>
            <w:tcW w:w="509" w:type="dxa"/>
          </w:tcPr>
          <w:p w:rsidR="002F1582" w:rsidRPr="002F1582" w:rsidRDefault="002F1582" w:rsidP="002F1582">
            <w:pPr>
              <w:jc w:val="center"/>
              <w:rPr>
                <w:rFonts w:asciiTheme="majorHAnsi" w:hAnsiTheme="majorHAnsi" w:cstheme="majorBidi"/>
              </w:rPr>
            </w:pPr>
            <w:r w:rsidRPr="002F1582">
              <w:rPr>
                <w:rFonts w:asciiTheme="majorHAnsi" w:hAnsiTheme="majorHAnsi" w:cstheme="majorBidi"/>
              </w:rPr>
              <w:t>4</w:t>
            </w:r>
          </w:p>
        </w:tc>
        <w:tc>
          <w:tcPr>
            <w:tcW w:w="2005" w:type="dxa"/>
          </w:tcPr>
          <w:p w:rsidR="002F1582" w:rsidRPr="002F1582" w:rsidRDefault="002F1582" w:rsidP="002F1582">
            <w:pPr>
              <w:rPr>
                <w:rFonts w:asciiTheme="majorHAnsi" w:hAnsiTheme="majorHAnsi" w:cstheme="majorBidi"/>
              </w:rPr>
            </w:pPr>
            <w:r w:rsidRPr="002F1582">
              <w:rPr>
                <w:rFonts w:asciiTheme="majorHAnsi" w:hAnsiTheme="majorHAnsi" w:cstheme="majorBidi"/>
                <w:i/>
                <w:iCs/>
              </w:rPr>
              <w:t>U. sulphureus</w:t>
            </w:r>
          </w:p>
        </w:tc>
        <w:tc>
          <w:tcPr>
            <w:tcW w:w="2164"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Perairan Tegal</w:t>
            </w:r>
          </w:p>
        </w:tc>
        <w:tc>
          <w:tcPr>
            <w:tcW w:w="2126"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98,7</w:t>
            </w:r>
          </w:p>
        </w:tc>
        <w:tc>
          <w:tcPr>
            <w:tcW w:w="2268"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Kembaren, (2011)</w:t>
            </w:r>
          </w:p>
        </w:tc>
      </w:tr>
      <w:tr w:rsidR="002F1582" w:rsidRPr="008E7D84" w:rsidTr="002F1582">
        <w:trPr>
          <w:trHeight w:val="281"/>
        </w:trPr>
        <w:tc>
          <w:tcPr>
            <w:tcW w:w="509" w:type="dxa"/>
          </w:tcPr>
          <w:p w:rsidR="002F1582" w:rsidRPr="002F1582" w:rsidRDefault="002F1582" w:rsidP="002F1582">
            <w:pPr>
              <w:jc w:val="center"/>
              <w:rPr>
                <w:rFonts w:asciiTheme="majorHAnsi" w:hAnsiTheme="majorHAnsi" w:cstheme="majorBidi"/>
              </w:rPr>
            </w:pPr>
            <w:r w:rsidRPr="002F1582">
              <w:rPr>
                <w:rFonts w:asciiTheme="majorHAnsi" w:hAnsiTheme="majorHAnsi" w:cstheme="majorBidi"/>
              </w:rPr>
              <w:t>5</w:t>
            </w:r>
          </w:p>
        </w:tc>
        <w:tc>
          <w:tcPr>
            <w:tcW w:w="2005" w:type="dxa"/>
          </w:tcPr>
          <w:p w:rsidR="002F1582" w:rsidRPr="002F1582" w:rsidRDefault="002F1582" w:rsidP="002F1582">
            <w:pPr>
              <w:rPr>
                <w:rFonts w:asciiTheme="majorHAnsi" w:hAnsiTheme="majorHAnsi" w:cstheme="majorBidi"/>
              </w:rPr>
            </w:pPr>
            <w:r w:rsidRPr="002F1582">
              <w:rPr>
                <w:rFonts w:asciiTheme="majorHAnsi" w:hAnsiTheme="majorHAnsi" w:cstheme="majorBidi"/>
                <w:i/>
                <w:iCs/>
              </w:rPr>
              <w:t>Upeneus spp</w:t>
            </w:r>
          </w:p>
        </w:tc>
        <w:tc>
          <w:tcPr>
            <w:tcW w:w="2164"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Perairan Demak</w:t>
            </w:r>
          </w:p>
        </w:tc>
        <w:tc>
          <w:tcPr>
            <w:tcW w:w="2126"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219, 71 (Betina)</w:t>
            </w:r>
          </w:p>
          <w:p w:rsidR="002F1582" w:rsidRPr="002F1582" w:rsidRDefault="002F1582" w:rsidP="002F1582">
            <w:pPr>
              <w:rPr>
                <w:rFonts w:asciiTheme="majorHAnsi" w:hAnsiTheme="majorHAnsi" w:cstheme="majorBidi"/>
              </w:rPr>
            </w:pPr>
            <w:r w:rsidRPr="002F1582">
              <w:rPr>
                <w:rFonts w:asciiTheme="majorHAnsi" w:hAnsiTheme="majorHAnsi" w:cstheme="majorBidi"/>
              </w:rPr>
              <w:t>216,44 (Jantan)</w:t>
            </w:r>
          </w:p>
        </w:tc>
        <w:tc>
          <w:tcPr>
            <w:tcW w:w="2268" w:type="dxa"/>
          </w:tcPr>
          <w:p w:rsidR="002F1582" w:rsidRPr="002F1582" w:rsidRDefault="002F1582" w:rsidP="002F1582">
            <w:pPr>
              <w:rPr>
                <w:rFonts w:asciiTheme="majorHAnsi" w:hAnsiTheme="majorHAnsi" w:cstheme="majorBidi"/>
              </w:rPr>
            </w:pPr>
            <w:r w:rsidRPr="002F1582">
              <w:rPr>
                <w:rFonts w:asciiTheme="majorHAnsi" w:hAnsiTheme="majorHAnsi" w:cstheme="majorBidi"/>
              </w:rPr>
              <w:t xml:space="preserve">Saputra, </w:t>
            </w:r>
            <w:r w:rsidRPr="002F1582">
              <w:rPr>
                <w:rFonts w:asciiTheme="majorHAnsi" w:hAnsiTheme="majorHAnsi" w:cstheme="majorBidi"/>
                <w:i/>
                <w:iCs/>
              </w:rPr>
              <w:t>et al</w:t>
            </w:r>
            <w:r w:rsidRPr="002F1582">
              <w:rPr>
                <w:rFonts w:asciiTheme="majorHAnsi" w:hAnsiTheme="majorHAnsi" w:cstheme="majorBidi"/>
              </w:rPr>
              <w:t>., (2009)</w:t>
            </w:r>
          </w:p>
        </w:tc>
      </w:tr>
    </w:tbl>
    <w:p w:rsidR="002F1582" w:rsidRDefault="002F1582" w:rsidP="00FA7F30">
      <w:pPr>
        <w:tabs>
          <w:tab w:val="left" w:pos="284"/>
        </w:tabs>
        <w:spacing w:after="0" w:line="240" w:lineRule="auto"/>
        <w:jc w:val="both"/>
        <w:rPr>
          <w:rFonts w:asciiTheme="majorHAnsi" w:eastAsia="Times New Roman" w:hAnsiTheme="majorHAnsi"/>
          <w:b/>
          <w:bCs/>
          <w:sz w:val="20"/>
          <w:szCs w:val="20"/>
          <w:lang w:val="en-US"/>
        </w:rPr>
        <w:sectPr w:rsidR="002F1582" w:rsidSect="00FA7F30">
          <w:type w:val="continuous"/>
          <w:pgSz w:w="11906" w:h="16838" w:code="9"/>
          <w:pgMar w:top="1134" w:right="1134" w:bottom="1134" w:left="1701" w:header="709" w:footer="709" w:gutter="0"/>
          <w:cols w:space="708"/>
          <w:docGrid w:linePitch="360"/>
        </w:sectPr>
      </w:pPr>
    </w:p>
    <w:p w:rsidR="00EC613B" w:rsidRDefault="00EC613B" w:rsidP="00D90C26">
      <w:pPr>
        <w:tabs>
          <w:tab w:val="left" w:pos="284"/>
        </w:tabs>
        <w:spacing w:before="240" w:after="0" w:line="240" w:lineRule="auto"/>
        <w:jc w:val="both"/>
        <w:rPr>
          <w:rFonts w:asciiTheme="majorHAnsi" w:eastAsia="Times New Roman" w:hAnsiTheme="majorHAnsi"/>
          <w:sz w:val="20"/>
          <w:szCs w:val="20"/>
          <w:lang w:val="en-US"/>
        </w:rPr>
      </w:pPr>
      <w:r>
        <w:rPr>
          <w:rFonts w:asciiTheme="majorHAnsi" w:eastAsia="Times New Roman" w:hAnsiTheme="majorHAnsi"/>
          <w:b/>
          <w:bCs/>
          <w:sz w:val="20"/>
          <w:szCs w:val="20"/>
          <w:lang w:val="en-US" w:bidi="en-US"/>
        </w:rPr>
        <w:lastRenderedPageBreak/>
        <w:t>PEMBAHASAN</w:t>
      </w:r>
    </w:p>
    <w:p w:rsidR="00EC613B" w:rsidRDefault="00D90C26" w:rsidP="00D90C26">
      <w:pPr>
        <w:tabs>
          <w:tab w:val="left" w:pos="284"/>
        </w:tabs>
        <w:spacing w:before="240" w:after="0" w:line="240" w:lineRule="auto"/>
        <w:jc w:val="both"/>
        <w:rPr>
          <w:rFonts w:asciiTheme="majorHAnsi" w:eastAsia="Times New Roman" w:hAnsiTheme="majorHAnsi"/>
          <w:sz w:val="20"/>
          <w:szCs w:val="20"/>
          <w:lang w:val="en-US"/>
        </w:rPr>
      </w:pPr>
      <w:r>
        <w:rPr>
          <w:rFonts w:asciiTheme="majorHAnsi" w:eastAsia="Times New Roman" w:hAnsiTheme="majorHAnsi"/>
          <w:sz w:val="20"/>
          <w:szCs w:val="20"/>
          <w:lang w:val="en-US"/>
        </w:rPr>
        <w:tab/>
      </w:r>
      <w:r w:rsidR="00EC613B" w:rsidRPr="003F497B">
        <w:rPr>
          <w:rFonts w:asciiTheme="majorHAnsi" w:eastAsia="Times New Roman" w:hAnsiTheme="majorHAnsi"/>
          <w:sz w:val="20"/>
          <w:szCs w:val="20"/>
          <w:lang w:val="en-US"/>
        </w:rPr>
        <w:t>Berda</w:t>
      </w:r>
      <w:r w:rsidR="00EC613B">
        <w:rPr>
          <w:rFonts w:asciiTheme="majorHAnsi" w:eastAsia="Times New Roman" w:hAnsiTheme="majorHAnsi"/>
          <w:sz w:val="20"/>
          <w:szCs w:val="20"/>
          <w:lang w:val="en-US"/>
        </w:rPr>
        <w:t xml:space="preserve">sarkan hasil perhitungan dengan </w:t>
      </w:r>
      <w:r w:rsidR="00EC613B" w:rsidRPr="003F497B">
        <w:rPr>
          <w:rFonts w:asciiTheme="majorHAnsi" w:eastAsia="Times New Roman" w:hAnsiTheme="majorHAnsi"/>
          <w:sz w:val="20"/>
          <w:szCs w:val="20"/>
          <w:lang w:val="en-US"/>
        </w:rPr>
        <w:t>menggunakan model hubungan panjang dan berat U. sulphureus yang tertangkap didapatkan persamaan log W = -4</w:t>
      </w:r>
      <w:proofErr w:type="gramStart"/>
      <w:r w:rsidR="00EC613B" w:rsidRPr="003F497B">
        <w:rPr>
          <w:rFonts w:asciiTheme="majorHAnsi" w:eastAsia="Times New Roman" w:hAnsiTheme="majorHAnsi"/>
          <w:sz w:val="20"/>
          <w:szCs w:val="20"/>
          <w:lang w:val="en-US"/>
        </w:rPr>
        <w:t>,6</w:t>
      </w:r>
      <w:proofErr w:type="gramEnd"/>
      <w:r w:rsidR="00EC613B" w:rsidRPr="003F497B">
        <w:rPr>
          <w:rFonts w:asciiTheme="majorHAnsi" w:eastAsia="Times New Roman" w:hAnsiTheme="majorHAnsi"/>
          <w:sz w:val="20"/>
          <w:szCs w:val="20"/>
          <w:lang w:val="en-US"/>
        </w:rPr>
        <w:t xml:space="preserve">  + 2,9 log L atau W = 2,8x10-5L2,9 dengan nilai a sebesar 2,8x10-5 dan nilai b sebesar 2,9. Nilai koefisien determinasi (R</w:t>
      </w:r>
      <w:r w:rsidR="00EC613B" w:rsidRPr="00B45A50">
        <w:rPr>
          <w:rFonts w:asciiTheme="majorHAnsi" w:eastAsia="Times New Roman" w:hAnsiTheme="majorHAnsi"/>
          <w:sz w:val="20"/>
          <w:szCs w:val="20"/>
          <w:vertAlign w:val="superscript"/>
          <w:lang w:val="en-US"/>
        </w:rPr>
        <w:t>2</w:t>
      </w:r>
      <w:r w:rsidR="00EC613B" w:rsidRPr="003F497B">
        <w:rPr>
          <w:rFonts w:asciiTheme="majorHAnsi" w:eastAsia="Times New Roman" w:hAnsiTheme="majorHAnsi"/>
          <w:sz w:val="20"/>
          <w:szCs w:val="20"/>
          <w:lang w:val="en-US"/>
        </w:rPr>
        <w:t>) sebesar 0</w:t>
      </w:r>
      <w:proofErr w:type="gramStart"/>
      <w:r w:rsidR="00EC613B" w:rsidRPr="003F497B">
        <w:rPr>
          <w:rFonts w:asciiTheme="majorHAnsi" w:eastAsia="Times New Roman" w:hAnsiTheme="majorHAnsi"/>
          <w:sz w:val="20"/>
          <w:szCs w:val="20"/>
          <w:lang w:val="en-US"/>
        </w:rPr>
        <w:t>,84</w:t>
      </w:r>
      <w:proofErr w:type="gramEnd"/>
      <w:r w:rsidR="00EC613B" w:rsidRPr="003F497B">
        <w:rPr>
          <w:rFonts w:asciiTheme="majorHAnsi" w:eastAsia="Times New Roman" w:hAnsiTheme="majorHAnsi"/>
          <w:sz w:val="20"/>
          <w:szCs w:val="20"/>
          <w:lang w:val="en-US"/>
        </w:rPr>
        <w:t xml:space="preserve"> menunjukan bahwa model dugaan mampu menjelaskan keragaman data sebesar 84%. Nilai koefisien korelasi (r) sebesar 0</w:t>
      </w:r>
      <w:proofErr w:type="gramStart"/>
      <w:r w:rsidR="00EC613B" w:rsidRPr="003F497B">
        <w:rPr>
          <w:rFonts w:asciiTheme="majorHAnsi" w:eastAsia="Times New Roman" w:hAnsiTheme="majorHAnsi"/>
          <w:sz w:val="20"/>
          <w:szCs w:val="20"/>
          <w:lang w:val="en-US"/>
        </w:rPr>
        <w:t>,92</w:t>
      </w:r>
      <w:proofErr w:type="gramEnd"/>
      <w:r w:rsidR="00EC613B" w:rsidRPr="003F497B">
        <w:rPr>
          <w:rFonts w:asciiTheme="majorHAnsi" w:eastAsia="Times New Roman" w:hAnsiTheme="majorHAnsi"/>
          <w:sz w:val="20"/>
          <w:szCs w:val="20"/>
          <w:lang w:val="en-US"/>
        </w:rPr>
        <w:t xml:space="preserve"> atau 92 %, nilai b menunjukan pola pertumbuhan ikan kuniran allometrik negatif yang artinya menyatakan pertambahan panjang lebih cepat di-badingkan pertambahan bobot.. Nilai korelasi (r) cukup tinggi memperlihatkan bahwa berat sangat mempe-ngaruhi panjang U. moluccensis, jika nilai r mendekati 1 maka terdapat hubungan yang kuat antara kedua variabel (panjang dan berat) (Walpole, 1993., dalam Lestari, 2016).</w:t>
      </w:r>
    </w:p>
    <w:p w:rsidR="00EC613B" w:rsidRPr="00D90C26" w:rsidRDefault="00EC613B" w:rsidP="005677A6">
      <w:pPr>
        <w:spacing w:after="0" w:line="240" w:lineRule="auto"/>
        <w:ind w:firstLine="284"/>
        <w:jc w:val="both"/>
        <w:rPr>
          <w:rFonts w:asciiTheme="majorHAnsi" w:eastAsia="Times New Roman" w:hAnsiTheme="majorHAnsi"/>
          <w:sz w:val="20"/>
          <w:szCs w:val="20"/>
          <w:lang w:val="en-US"/>
        </w:rPr>
      </w:pPr>
      <w:r w:rsidRPr="00A2082F">
        <w:rPr>
          <w:rFonts w:asciiTheme="majorHAnsi" w:eastAsia="Times New Roman" w:hAnsiTheme="majorHAnsi"/>
          <w:sz w:val="20"/>
          <w:szCs w:val="20"/>
        </w:rPr>
        <w:t>Nisbah kelamin ikan kuniran selama penelitian antara bulan Mei sampai dengan bulan Juli menghasilkan perbandingan jantan dan betina sebesar 1:1,8 atau 65 % ikan</w:t>
      </w:r>
      <w:r>
        <w:rPr>
          <w:rFonts w:asciiTheme="majorHAnsi" w:eastAsia="Times New Roman" w:hAnsiTheme="majorHAnsi"/>
          <w:sz w:val="20"/>
          <w:szCs w:val="20"/>
        </w:rPr>
        <w:t xml:space="preserve"> betina dan 35 % ikan jantan.</w:t>
      </w:r>
      <w:r>
        <w:rPr>
          <w:rFonts w:asciiTheme="majorHAnsi" w:eastAsia="Times New Roman" w:hAnsiTheme="majorHAnsi"/>
          <w:sz w:val="20"/>
          <w:szCs w:val="20"/>
          <w:lang w:val="en-US"/>
        </w:rPr>
        <w:t xml:space="preserve"> </w:t>
      </w:r>
      <w:r w:rsidRPr="00A2082F">
        <w:rPr>
          <w:rFonts w:asciiTheme="majorHAnsi" w:eastAsia="Times New Roman" w:hAnsiTheme="majorHAnsi"/>
          <w:sz w:val="20"/>
          <w:szCs w:val="20"/>
        </w:rPr>
        <w:t>Kondisi nisbah kelamin yang ideal, yaitu ratio 1:1 (Bal dan Rao , 1984 dalam Rizal, 2009). Pengujian terhadap nisbah kelamin ikan kuniran menunjukan suatu kondisi ideal atau tidak dengan menggunakan uji khi-ku</w:t>
      </w:r>
      <w:r w:rsidR="005677A6">
        <w:rPr>
          <w:rFonts w:asciiTheme="majorHAnsi" w:eastAsia="Times New Roman" w:hAnsiTheme="majorHAnsi"/>
          <w:sz w:val="20"/>
          <w:szCs w:val="20"/>
        </w:rPr>
        <w:t>adrat sebagai berikut</w:t>
      </w:r>
      <w:r w:rsidR="005677A6" w:rsidRPr="005677A6">
        <w:rPr>
          <w:rFonts w:asciiTheme="majorHAnsi" w:eastAsia="Times New Roman" w:hAnsiTheme="majorHAnsi"/>
          <w:sz w:val="20"/>
          <w:szCs w:val="20"/>
        </w:rPr>
        <w:t xml:space="preserve">. </w:t>
      </w:r>
      <w:r w:rsidRPr="00EC613B">
        <w:rPr>
          <w:rFonts w:asciiTheme="majorHAnsi" w:eastAsia="Times New Roman" w:hAnsiTheme="majorHAnsi"/>
          <w:sz w:val="20"/>
          <w:szCs w:val="20"/>
        </w:rPr>
        <w:t xml:space="preserve">Pada bulan Mei dan Juli nisbah kelamin ikan kuniran menyatakan tidak 1:1, sedangkan pada bulan Juni menunjukan suatu keadaan yang ideal dimana nisbah kelamin ikan kuniran 1:1. </w:t>
      </w:r>
      <w:r w:rsidRPr="00864C47">
        <w:rPr>
          <w:rFonts w:asciiTheme="majorHAnsi" w:eastAsia="Times New Roman" w:hAnsiTheme="majorHAnsi"/>
          <w:sz w:val="20"/>
          <w:szCs w:val="20"/>
          <w:lang w:val="en-US"/>
        </w:rPr>
        <w:t xml:space="preserve">Perbandingan 1:1 ini sering menyimpang, antara lain disebabkan oleh perbedaan pola tingkah laku ikan jantan dan betina, perbedaan laju mortalitas dan laju pertumbuhannya (Nasabah, 1996 dalam Ismail, 2006). Menurut Effendie (2002), perbandingan rasio di alam tidak-lah mutlak. </w:t>
      </w:r>
      <w:proofErr w:type="gramStart"/>
      <w:r w:rsidRPr="00864C47">
        <w:rPr>
          <w:rFonts w:asciiTheme="majorHAnsi" w:eastAsia="Times New Roman" w:hAnsiTheme="majorHAnsi"/>
          <w:sz w:val="20"/>
          <w:szCs w:val="20"/>
          <w:lang w:val="en-US"/>
        </w:rPr>
        <w:t>Hal ini dipengaruhi pola distribusi yang disebabkan oleh ketersediaan makanan, kepadatan populasi, dan keseimbangan rantai makanan.</w:t>
      </w:r>
      <w:proofErr w:type="gramEnd"/>
    </w:p>
    <w:p w:rsidR="00EC613B" w:rsidRDefault="00D90C26" w:rsidP="005677A6">
      <w:pPr>
        <w:tabs>
          <w:tab w:val="left" w:pos="284"/>
        </w:tabs>
        <w:spacing w:after="0" w:line="240" w:lineRule="auto"/>
        <w:jc w:val="both"/>
        <w:rPr>
          <w:rFonts w:asciiTheme="majorHAnsi" w:eastAsia="Times New Roman" w:hAnsiTheme="majorHAnsi"/>
          <w:sz w:val="20"/>
          <w:szCs w:val="20"/>
          <w:lang w:val="en-US"/>
        </w:rPr>
      </w:pPr>
      <w:r>
        <w:rPr>
          <w:rFonts w:asciiTheme="majorHAnsi" w:eastAsia="Times New Roman" w:hAnsiTheme="majorHAnsi"/>
          <w:sz w:val="20"/>
          <w:szCs w:val="20"/>
          <w:lang w:val="en-US"/>
        </w:rPr>
        <w:lastRenderedPageBreak/>
        <w:tab/>
      </w:r>
      <w:proofErr w:type="gramStart"/>
      <w:r w:rsidR="005677A6">
        <w:rPr>
          <w:rFonts w:asciiTheme="majorHAnsi" w:eastAsia="Times New Roman" w:hAnsiTheme="majorHAnsi"/>
          <w:sz w:val="20"/>
          <w:szCs w:val="20"/>
          <w:lang w:val="en-US"/>
        </w:rPr>
        <w:t>P</w:t>
      </w:r>
      <w:r w:rsidRPr="00864C47">
        <w:rPr>
          <w:rFonts w:asciiTheme="majorHAnsi" w:eastAsia="Times New Roman" w:hAnsiTheme="majorHAnsi"/>
          <w:sz w:val="20"/>
          <w:szCs w:val="20"/>
          <w:lang w:val="en-US"/>
        </w:rPr>
        <w:t>ada</w:t>
      </w:r>
      <w:r>
        <w:rPr>
          <w:rFonts w:asciiTheme="majorHAnsi" w:eastAsia="Times New Roman" w:hAnsiTheme="majorHAnsi"/>
          <w:sz w:val="20"/>
          <w:szCs w:val="20"/>
          <w:lang w:val="en-US"/>
        </w:rPr>
        <w:t xml:space="preserve"> </w:t>
      </w:r>
      <w:r w:rsidR="005677A6">
        <w:rPr>
          <w:rFonts w:asciiTheme="majorHAnsi" w:eastAsia="Times New Roman" w:hAnsiTheme="majorHAnsi"/>
          <w:sz w:val="20"/>
          <w:szCs w:val="20"/>
          <w:lang w:val="en-US"/>
        </w:rPr>
        <w:t>i</w:t>
      </w:r>
      <w:r>
        <w:rPr>
          <w:rFonts w:asciiTheme="majorHAnsi" w:eastAsia="Times New Roman" w:hAnsiTheme="majorHAnsi"/>
          <w:sz w:val="20"/>
          <w:szCs w:val="20"/>
          <w:lang w:val="en-US"/>
        </w:rPr>
        <w:t>kan betina s</w:t>
      </w:r>
      <w:r w:rsidR="000B354D" w:rsidRPr="00864C47">
        <w:rPr>
          <w:rFonts w:asciiTheme="majorHAnsi" w:eastAsia="Times New Roman" w:hAnsiTheme="majorHAnsi"/>
          <w:sz w:val="20"/>
          <w:szCs w:val="20"/>
          <w:lang w:val="en-US"/>
        </w:rPr>
        <w:t>elama pengamatan TKG II, TKG III, dan IV sering ditemukan pada setiap mingg</w:t>
      </w:r>
      <w:r w:rsidR="005677A6">
        <w:rPr>
          <w:rFonts w:asciiTheme="majorHAnsi" w:eastAsia="Times New Roman" w:hAnsiTheme="majorHAnsi"/>
          <w:sz w:val="20"/>
          <w:szCs w:val="20"/>
          <w:lang w:val="en-US"/>
        </w:rPr>
        <w:t>u, sedangkan TKG I dan V ditemukan</w:t>
      </w:r>
      <w:r w:rsidR="000B354D" w:rsidRPr="00864C47">
        <w:rPr>
          <w:rFonts w:asciiTheme="majorHAnsi" w:eastAsia="Times New Roman" w:hAnsiTheme="majorHAnsi"/>
          <w:sz w:val="20"/>
          <w:szCs w:val="20"/>
          <w:lang w:val="en-US"/>
        </w:rPr>
        <w:t xml:space="preserve"> hanya pada beberapa pengamatan dengan porsi yang sedikit.</w:t>
      </w:r>
      <w:proofErr w:type="gramEnd"/>
      <w:r w:rsidR="000B354D" w:rsidRPr="00864C47">
        <w:rPr>
          <w:rFonts w:asciiTheme="majorHAnsi" w:eastAsia="Times New Roman" w:hAnsiTheme="majorHAnsi"/>
          <w:sz w:val="20"/>
          <w:szCs w:val="20"/>
          <w:lang w:val="en-US"/>
        </w:rPr>
        <w:t xml:space="preserve"> Proporsi TKG ikan betina </w:t>
      </w:r>
      <w:r w:rsidR="005677A6">
        <w:rPr>
          <w:rFonts w:asciiTheme="majorHAnsi" w:eastAsia="Times New Roman" w:hAnsiTheme="majorHAnsi"/>
          <w:sz w:val="20"/>
          <w:szCs w:val="20"/>
          <w:lang w:val="en-US"/>
        </w:rPr>
        <w:t>pada</w:t>
      </w:r>
      <w:r w:rsidR="000B354D" w:rsidRPr="00864C47">
        <w:rPr>
          <w:rFonts w:asciiTheme="majorHAnsi" w:eastAsia="Times New Roman" w:hAnsiTheme="majorHAnsi"/>
          <w:sz w:val="20"/>
          <w:szCs w:val="20"/>
          <w:lang w:val="en-US"/>
        </w:rPr>
        <w:t xml:space="preserve"> TKG I sebesar 3,2 %, TKG II sebesar 23,4 %, TKG III sebesar 40,3 %, TKG IV sebesar 27,4 % dan TKG V sebesar 5,6 %. </w:t>
      </w:r>
      <w:proofErr w:type="gramStart"/>
      <w:r w:rsidR="000B354D" w:rsidRPr="00864C47">
        <w:rPr>
          <w:rFonts w:asciiTheme="majorHAnsi" w:eastAsia="Times New Roman" w:hAnsiTheme="majorHAnsi"/>
          <w:sz w:val="20"/>
          <w:szCs w:val="20"/>
          <w:lang w:val="en-US"/>
        </w:rPr>
        <w:t>Hasil penelitian pada sampel ikan kuniran betina secara keseluruhan d</w:t>
      </w:r>
      <w:r>
        <w:rPr>
          <w:rFonts w:asciiTheme="majorHAnsi" w:eastAsia="Times New Roman" w:hAnsiTheme="majorHAnsi"/>
          <w:sz w:val="20"/>
          <w:szCs w:val="20"/>
          <w:lang w:val="en-US"/>
        </w:rPr>
        <w:t>idominasi oleh TKG III dan IV.</w:t>
      </w:r>
      <w:proofErr w:type="gramEnd"/>
      <w:r>
        <w:rPr>
          <w:rFonts w:asciiTheme="majorHAnsi" w:eastAsia="Times New Roman" w:hAnsiTheme="majorHAnsi"/>
          <w:sz w:val="20"/>
          <w:szCs w:val="20"/>
          <w:lang w:val="en-US"/>
        </w:rPr>
        <w:t xml:space="preserve"> Pada p</w:t>
      </w:r>
      <w:r w:rsidR="000B354D" w:rsidRPr="00864C47">
        <w:rPr>
          <w:rFonts w:asciiTheme="majorHAnsi" w:eastAsia="Times New Roman" w:hAnsiTheme="majorHAnsi"/>
          <w:sz w:val="20"/>
          <w:szCs w:val="20"/>
          <w:lang w:val="en-US"/>
        </w:rPr>
        <w:t xml:space="preserve">roporsi TKG ikan kuniran jantan didominasi oleh TKG III dan II masing-masing sebesar 42% dan 33%, sementara itu proposi TKG IV adalah sebesar 19% dan TKG I sebesar 6%. </w:t>
      </w:r>
      <w:proofErr w:type="gramStart"/>
      <w:r w:rsidR="000B354D" w:rsidRPr="00864C47">
        <w:rPr>
          <w:rFonts w:asciiTheme="majorHAnsi" w:eastAsia="Times New Roman" w:hAnsiTheme="majorHAnsi"/>
          <w:sz w:val="20"/>
          <w:szCs w:val="20"/>
          <w:lang w:val="en-US"/>
        </w:rPr>
        <w:t>Pada bulan Mei dan Juli TKG</w:t>
      </w:r>
      <w:r w:rsidR="005677A6">
        <w:rPr>
          <w:rFonts w:asciiTheme="majorHAnsi" w:eastAsia="Times New Roman" w:hAnsiTheme="majorHAnsi"/>
          <w:sz w:val="20"/>
          <w:szCs w:val="20"/>
          <w:lang w:val="en-US"/>
        </w:rPr>
        <w:t xml:space="preserve"> III dan II memiliki kecendrung</w:t>
      </w:r>
      <w:r w:rsidR="000B354D" w:rsidRPr="00864C47">
        <w:rPr>
          <w:rFonts w:asciiTheme="majorHAnsi" w:eastAsia="Times New Roman" w:hAnsiTheme="majorHAnsi"/>
          <w:sz w:val="20"/>
          <w:szCs w:val="20"/>
          <w:lang w:val="en-US"/>
        </w:rPr>
        <w:t>an mendominasi, sedangkan pada bulan Juli didominasi oleh TKG IV dan TKG III.</w:t>
      </w:r>
      <w:proofErr w:type="gramEnd"/>
      <w:r>
        <w:rPr>
          <w:rFonts w:asciiTheme="majorHAnsi" w:eastAsia="Times New Roman" w:hAnsiTheme="majorHAnsi"/>
          <w:sz w:val="20"/>
          <w:szCs w:val="20"/>
          <w:lang w:val="en-US"/>
        </w:rPr>
        <w:t xml:space="preserve"> </w:t>
      </w:r>
      <w:proofErr w:type="gramStart"/>
      <w:r w:rsidRPr="00864C47">
        <w:rPr>
          <w:rFonts w:asciiTheme="majorHAnsi" w:eastAsia="Times New Roman" w:hAnsiTheme="majorHAnsi"/>
          <w:sz w:val="20"/>
          <w:szCs w:val="20"/>
          <w:lang w:val="en-US"/>
        </w:rPr>
        <w:t>B</w:t>
      </w:r>
      <w:r w:rsidR="000B354D" w:rsidRPr="00864C47">
        <w:rPr>
          <w:rFonts w:asciiTheme="majorHAnsi" w:eastAsia="Times New Roman" w:hAnsiTheme="majorHAnsi"/>
          <w:sz w:val="20"/>
          <w:szCs w:val="20"/>
          <w:lang w:val="en-US"/>
        </w:rPr>
        <w:t>ulan Juni dan Juli baik ikan kuniran jantan dan betina didominasi oleh ikan yang matang gonad, hal tersebut dapat diindasikan sebagai waktu terjadinya pemijahan pada ikan kuniran.</w:t>
      </w:r>
      <w:proofErr w:type="gramEnd"/>
      <w:r w:rsidR="000B354D" w:rsidRPr="00864C47">
        <w:rPr>
          <w:rFonts w:asciiTheme="majorHAnsi" w:eastAsia="Times New Roman" w:hAnsiTheme="majorHAnsi"/>
          <w:sz w:val="20"/>
          <w:szCs w:val="20"/>
          <w:lang w:val="en-US"/>
        </w:rPr>
        <w:t xml:space="preserve"> Adapun yang mendasari pernyataan tersebut menurut Novitriana </w:t>
      </w:r>
      <w:r w:rsidR="000B354D" w:rsidRPr="005677A6">
        <w:rPr>
          <w:rFonts w:asciiTheme="majorHAnsi" w:eastAsia="Times New Roman" w:hAnsiTheme="majorHAnsi"/>
          <w:i/>
          <w:iCs/>
          <w:sz w:val="20"/>
          <w:szCs w:val="20"/>
          <w:lang w:val="en-US"/>
        </w:rPr>
        <w:t>et al</w:t>
      </w:r>
      <w:r w:rsidR="000B354D" w:rsidRPr="00864C47">
        <w:rPr>
          <w:rFonts w:asciiTheme="majorHAnsi" w:eastAsia="Times New Roman" w:hAnsiTheme="majorHAnsi"/>
          <w:sz w:val="20"/>
          <w:szCs w:val="20"/>
          <w:lang w:val="en-US"/>
        </w:rPr>
        <w:t xml:space="preserve">., (2004) waktu pemijahan pada ikan dapat diduga dengan melihat komposisi tingkat kematangan gonad ikan tersebut, waktu pemijahan ikan adalah bulan-bulan yang memiliki jumlah ikan jantan dan betina yang telah matang gonad, sedangkan puncak pemijahan dilihat pada bulan dimana ikan jantan dan betina yang telah matang gonad dalam jumlah yang besar. </w:t>
      </w:r>
      <w:proofErr w:type="gramStart"/>
      <w:r w:rsidR="000B354D" w:rsidRPr="00864C47">
        <w:rPr>
          <w:rFonts w:asciiTheme="majorHAnsi" w:eastAsia="Times New Roman" w:hAnsiTheme="majorHAnsi"/>
          <w:sz w:val="20"/>
          <w:szCs w:val="20"/>
          <w:lang w:val="en-US"/>
        </w:rPr>
        <w:t>Hasil penelitian serupa dengan sepesies berbeda yaitu U. moluccensis di perairan Lampung memiliki waktu pemijahan yang terjadi pada bulan Juli, Agustus, November dan Desember (Lestari, 2016).</w:t>
      </w:r>
      <w:proofErr w:type="gramEnd"/>
    </w:p>
    <w:p w:rsidR="00D90C26" w:rsidRPr="00D90C26" w:rsidRDefault="00D90C26" w:rsidP="005677A6">
      <w:pPr>
        <w:tabs>
          <w:tab w:val="left" w:pos="284"/>
        </w:tabs>
        <w:spacing w:after="0" w:line="240" w:lineRule="auto"/>
        <w:jc w:val="both"/>
        <w:rPr>
          <w:rFonts w:asciiTheme="majorHAnsi" w:eastAsia="Times New Roman" w:hAnsiTheme="majorHAnsi"/>
          <w:sz w:val="20"/>
          <w:szCs w:val="20"/>
          <w:lang w:val="en-US"/>
        </w:rPr>
      </w:pPr>
      <w:r>
        <w:rPr>
          <w:rFonts w:asciiTheme="majorHAnsi" w:eastAsia="Times New Roman" w:hAnsiTheme="majorHAnsi"/>
          <w:sz w:val="20"/>
          <w:szCs w:val="20"/>
          <w:lang w:val="en-US"/>
        </w:rPr>
        <w:tab/>
      </w:r>
      <w:r w:rsidR="005677A6">
        <w:rPr>
          <w:rFonts w:asciiTheme="majorHAnsi" w:eastAsia="Times New Roman" w:hAnsiTheme="majorHAnsi"/>
          <w:sz w:val="20"/>
          <w:szCs w:val="20"/>
          <w:lang w:val="en-US"/>
        </w:rPr>
        <w:t>U</w:t>
      </w:r>
      <w:r w:rsidR="005677A6" w:rsidRPr="00B1293D">
        <w:rPr>
          <w:rFonts w:asciiTheme="majorHAnsi" w:eastAsia="Times New Roman" w:hAnsiTheme="majorHAnsi"/>
          <w:sz w:val="20"/>
          <w:szCs w:val="20"/>
          <w:lang w:val="en-US"/>
        </w:rPr>
        <w:t xml:space="preserve">kuran pertama kali matang gonad </w:t>
      </w:r>
      <w:r w:rsidR="005677A6">
        <w:rPr>
          <w:rFonts w:asciiTheme="majorHAnsi" w:eastAsia="Times New Roman" w:hAnsiTheme="majorHAnsi"/>
          <w:sz w:val="20"/>
          <w:szCs w:val="20"/>
          <w:lang w:val="en-US"/>
        </w:rPr>
        <w:t>i</w:t>
      </w:r>
      <w:r w:rsidRPr="00B1293D">
        <w:rPr>
          <w:rFonts w:asciiTheme="majorHAnsi" w:eastAsia="Times New Roman" w:hAnsiTheme="majorHAnsi"/>
          <w:sz w:val="20"/>
          <w:szCs w:val="20"/>
          <w:lang w:val="en-US"/>
        </w:rPr>
        <w:t xml:space="preserve">kan kuniran yang didaratkan di PPI Kalianda </w:t>
      </w:r>
      <w:r w:rsidR="005677A6">
        <w:rPr>
          <w:rFonts w:asciiTheme="majorHAnsi" w:eastAsia="Times New Roman" w:hAnsiTheme="majorHAnsi"/>
          <w:sz w:val="20"/>
          <w:szCs w:val="20"/>
          <w:lang w:val="en-US"/>
        </w:rPr>
        <w:t>adalah sebesar</w:t>
      </w:r>
      <w:r w:rsidRPr="00B1293D">
        <w:rPr>
          <w:rFonts w:asciiTheme="majorHAnsi" w:eastAsia="Times New Roman" w:hAnsiTheme="majorHAnsi"/>
          <w:sz w:val="20"/>
          <w:szCs w:val="20"/>
          <w:lang w:val="en-US"/>
        </w:rPr>
        <w:t xml:space="preserve"> 169,1 ± 1,032 mm. Hasil penelitian Kembaren (2011) dengan spesies ikan yang sama U. sulphureus di perairan Tegal memiliki ukuran pertama kali matang gonad sebesar 98,7 mm. Sarumaha (2016) ukuran pertama kali matang gonad U. moluccensis di perairan Selat Sunda adalah 124 (betina) dan 120 (jantan). Adapun berdasarkan penelitian Saputra, </w:t>
      </w:r>
      <w:r w:rsidRPr="000B354D">
        <w:rPr>
          <w:rFonts w:asciiTheme="majorHAnsi" w:eastAsia="Times New Roman" w:hAnsiTheme="majorHAnsi"/>
          <w:i/>
          <w:iCs/>
          <w:sz w:val="20"/>
          <w:szCs w:val="20"/>
          <w:lang w:val="en-US"/>
        </w:rPr>
        <w:t>et al</w:t>
      </w:r>
      <w:r w:rsidRPr="000B354D">
        <w:rPr>
          <w:rFonts w:asciiTheme="majorHAnsi" w:eastAsia="Times New Roman" w:hAnsiTheme="majorHAnsi"/>
          <w:sz w:val="20"/>
          <w:szCs w:val="20"/>
          <w:lang w:val="en-US"/>
        </w:rPr>
        <w:t>.,</w:t>
      </w:r>
      <w:r w:rsidRPr="00B1293D">
        <w:rPr>
          <w:rFonts w:asciiTheme="majorHAnsi" w:eastAsia="Times New Roman" w:hAnsiTheme="majorHAnsi"/>
          <w:sz w:val="20"/>
          <w:szCs w:val="20"/>
          <w:lang w:val="en-US"/>
        </w:rPr>
        <w:t xml:space="preserve"> </w:t>
      </w:r>
      <w:r w:rsidRPr="00B1293D">
        <w:rPr>
          <w:rFonts w:asciiTheme="majorHAnsi" w:eastAsia="Times New Roman" w:hAnsiTheme="majorHAnsi"/>
          <w:sz w:val="20"/>
          <w:szCs w:val="20"/>
          <w:lang w:val="en-US"/>
        </w:rPr>
        <w:lastRenderedPageBreak/>
        <w:t>(2009) terhadap ukuran pertama kali matang gonad Upeneus spp di perairan demak adalah 219, 71 (betina) dan 216</w:t>
      </w:r>
      <w:proofErr w:type="gramStart"/>
      <w:r w:rsidRPr="00B1293D">
        <w:rPr>
          <w:rFonts w:asciiTheme="majorHAnsi" w:eastAsia="Times New Roman" w:hAnsiTheme="majorHAnsi"/>
          <w:sz w:val="20"/>
          <w:szCs w:val="20"/>
          <w:lang w:val="en-US"/>
        </w:rPr>
        <w:t>,44</w:t>
      </w:r>
      <w:proofErr w:type="gramEnd"/>
      <w:r w:rsidRPr="00B1293D">
        <w:rPr>
          <w:rFonts w:asciiTheme="majorHAnsi" w:eastAsia="Times New Roman" w:hAnsiTheme="majorHAnsi"/>
          <w:sz w:val="20"/>
          <w:szCs w:val="20"/>
          <w:lang w:val="en-US"/>
        </w:rPr>
        <w:t xml:space="preserve"> (jantan). </w:t>
      </w:r>
      <w:proofErr w:type="gramStart"/>
      <w:r w:rsidRPr="00B1293D">
        <w:rPr>
          <w:rFonts w:asciiTheme="majorHAnsi" w:eastAsia="Times New Roman" w:hAnsiTheme="majorHAnsi"/>
          <w:sz w:val="20"/>
          <w:szCs w:val="20"/>
          <w:lang w:val="en-US"/>
        </w:rPr>
        <w:t>Hasil ukuran pertama kali matang gonad terhadap spesies ikan kuniran yang berbeda di suatu perairan bervariasi.</w:t>
      </w:r>
      <w:proofErr w:type="gramEnd"/>
      <w:r w:rsidRPr="00B1293D">
        <w:rPr>
          <w:rFonts w:asciiTheme="majorHAnsi" w:eastAsia="Times New Roman" w:hAnsiTheme="majorHAnsi"/>
          <w:sz w:val="20"/>
          <w:szCs w:val="20"/>
          <w:lang w:val="en-US"/>
        </w:rPr>
        <w:t xml:space="preserve"> Hal tersebut didasari oleh pernyataan Udupa (1974) dalam Musbir </w:t>
      </w:r>
      <w:r w:rsidRPr="000B354D">
        <w:rPr>
          <w:rFonts w:asciiTheme="majorHAnsi" w:eastAsia="Times New Roman" w:hAnsiTheme="majorHAnsi"/>
          <w:i/>
          <w:iCs/>
          <w:sz w:val="20"/>
          <w:szCs w:val="20"/>
          <w:lang w:val="en-US"/>
        </w:rPr>
        <w:t>et al</w:t>
      </w:r>
      <w:r w:rsidRPr="00B1293D">
        <w:rPr>
          <w:rFonts w:asciiTheme="majorHAnsi" w:eastAsia="Times New Roman" w:hAnsiTheme="majorHAnsi"/>
          <w:sz w:val="20"/>
          <w:szCs w:val="20"/>
          <w:lang w:val="en-US"/>
        </w:rPr>
        <w:t>.</w:t>
      </w:r>
      <w:r>
        <w:rPr>
          <w:rFonts w:asciiTheme="majorHAnsi" w:eastAsia="Times New Roman" w:hAnsiTheme="majorHAnsi"/>
          <w:sz w:val="20"/>
          <w:szCs w:val="20"/>
          <w:lang w:val="en-US"/>
        </w:rPr>
        <w:t>,</w:t>
      </w:r>
      <w:r w:rsidRPr="00B1293D">
        <w:rPr>
          <w:rFonts w:asciiTheme="majorHAnsi" w:eastAsia="Times New Roman" w:hAnsiTheme="majorHAnsi"/>
          <w:sz w:val="20"/>
          <w:szCs w:val="20"/>
          <w:lang w:val="en-US"/>
        </w:rPr>
        <w:t xml:space="preserve"> (2006) bahwa ukuran pertama kali ikan matang gonad bervariasi antar jenis maupun dalam jenis itu sendiri, sehingga individu yang berasal dari satu kelas umur atau dari kelas panjang yang sama tidak selalu mencapai ukuran pertama kali matang gonad yang sama.</w:t>
      </w:r>
      <w:r>
        <w:rPr>
          <w:rFonts w:asciiTheme="majorHAnsi" w:eastAsia="Times New Roman" w:hAnsiTheme="majorHAnsi"/>
          <w:sz w:val="20"/>
          <w:szCs w:val="20"/>
          <w:lang w:val="en-US"/>
        </w:rPr>
        <w:t xml:space="preserve"> </w:t>
      </w:r>
      <w:r w:rsidRPr="00B1293D">
        <w:rPr>
          <w:rFonts w:asciiTheme="majorHAnsi" w:eastAsia="Times New Roman" w:hAnsiTheme="majorHAnsi"/>
          <w:sz w:val="20"/>
          <w:szCs w:val="20"/>
          <w:lang w:val="en-US"/>
        </w:rPr>
        <w:t>Hasil pengamatan menunjukan ukuran ikan kuniran yang tertangkap didominasi oleh ukuran ikan yang lebih kecil dari pada ukuran pertama kali matang gonad yaitu sebanyak 73,5%. Hasil tangkapan ikan kuniran dengan ukuran yang lebih besar dari pada ukuran pertama kali matang gonad adalah sebesar 26</w:t>
      </w:r>
      <w:proofErr w:type="gramStart"/>
      <w:r w:rsidRPr="00B1293D">
        <w:rPr>
          <w:rFonts w:asciiTheme="majorHAnsi" w:eastAsia="Times New Roman" w:hAnsiTheme="majorHAnsi"/>
          <w:sz w:val="20"/>
          <w:szCs w:val="20"/>
          <w:lang w:val="en-US"/>
        </w:rPr>
        <w:t>,5</w:t>
      </w:r>
      <w:proofErr w:type="gramEnd"/>
      <w:r w:rsidRPr="00B1293D">
        <w:rPr>
          <w:rFonts w:asciiTheme="majorHAnsi" w:eastAsia="Times New Roman" w:hAnsiTheme="majorHAnsi"/>
          <w:sz w:val="20"/>
          <w:szCs w:val="20"/>
          <w:lang w:val="en-US"/>
        </w:rPr>
        <w:t xml:space="preserve">%. </w:t>
      </w:r>
      <w:proofErr w:type="gramStart"/>
      <w:r w:rsidRPr="00B1293D">
        <w:rPr>
          <w:rFonts w:asciiTheme="majorHAnsi" w:eastAsia="Times New Roman" w:hAnsiTheme="majorHAnsi"/>
          <w:sz w:val="20"/>
          <w:szCs w:val="20"/>
          <w:lang w:val="en-US"/>
        </w:rPr>
        <w:t>Informasi berupa jumlah ukuran ikan kuniran yang tertangkap berdasarkan ukuran pertama kali matang gonad dapat menjadi suatu upaya pendukung dalam pengelolaan.</w:t>
      </w:r>
      <w:proofErr w:type="gramEnd"/>
    </w:p>
    <w:p w:rsidR="00B1293D" w:rsidRPr="00B1293D" w:rsidRDefault="00B1293D" w:rsidP="00B1293D">
      <w:pPr>
        <w:tabs>
          <w:tab w:val="left" w:pos="284"/>
        </w:tabs>
        <w:spacing w:before="240" w:line="240" w:lineRule="auto"/>
        <w:jc w:val="both"/>
        <w:rPr>
          <w:rFonts w:asciiTheme="majorHAnsi" w:eastAsia="Times New Roman" w:hAnsiTheme="majorHAnsi"/>
          <w:b/>
          <w:bCs/>
          <w:sz w:val="20"/>
          <w:szCs w:val="20"/>
          <w:lang w:val="en-US" w:bidi="en-US"/>
        </w:rPr>
      </w:pPr>
      <w:r w:rsidRPr="00B1293D">
        <w:rPr>
          <w:rFonts w:asciiTheme="majorHAnsi" w:eastAsia="Times New Roman" w:hAnsiTheme="majorHAnsi"/>
          <w:b/>
          <w:bCs/>
          <w:sz w:val="20"/>
          <w:szCs w:val="20"/>
          <w:lang w:val="en-US" w:bidi="en-US"/>
        </w:rPr>
        <w:t>K</w:t>
      </w:r>
      <w:r>
        <w:rPr>
          <w:rFonts w:asciiTheme="majorHAnsi" w:eastAsia="Times New Roman" w:hAnsiTheme="majorHAnsi"/>
          <w:b/>
          <w:bCs/>
          <w:sz w:val="20"/>
          <w:szCs w:val="20"/>
          <w:lang w:val="en-US" w:bidi="en-US"/>
        </w:rPr>
        <w:t>ESIMPULAN</w:t>
      </w:r>
    </w:p>
    <w:p w:rsidR="00B1293D" w:rsidRDefault="00B1293D" w:rsidP="00AF202E">
      <w:pPr>
        <w:tabs>
          <w:tab w:val="left" w:pos="284"/>
        </w:tabs>
        <w:spacing w:after="0" w:line="240" w:lineRule="auto"/>
        <w:jc w:val="both"/>
        <w:rPr>
          <w:rFonts w:asciiTheme="majorHAnsi" w:eastAsia="Times New Roman" w:hAnsiTheme="majorHAnsi"/>
          <w:sz w:val="20"/>
          <w:szCs w:val="20"/>
          <w:lang w:val="en-US" w:bidi="en-US"/>
        </w:rPr>
      </w:pPr>
      <w:r>
        <w:rPr>
          <w:rFonts w:asciiTheme="majorHAnsi" w:eastAsia="Times New Roman" w:hAnsiTheme="majorHAnsi"/>
          <w:sz w:val="20"/>
          <w:szCs w:val="20"/>
          <w:lang w:val="en-US" w:bidi="en-US"/>
        </w:rPr>
        <w:tab/>
      </w:r>
      <w:proofErr w:type="gramStart"/>
      <w:r w:rsidR="00AF202E">
        <w:rPr>
          <w:rFonts w:asciiTheme="majorHAnsi" w:eastAsia="Times New Roman" w:hAnsiTheme="majorHAnsi"/>
          <w:sz w:val="20"/>
          <w:szCs w:val="20"/>
          <w:lang w:val="en-US" w:bidi="en-US"/>
        </w:rPr>
        <w:t>P</w:t>
      </w:r>
      <w:r w:rsidRPr="00B1293D">
        <w:rPr>
          <w:rFonts w:asciiTheme="majorHAnsi" w:eastAsia="Times New Roman" w:hAnsiTheme="majorHAnsi"/>
          <w:sz w:val="20"/>
          <w:szCs w:val="20"/>
          <w:lang w:val="en-US" w:bidi="en-US"/>
        </w:rPr>
        <w:t>ertumbuhan ikan kuniran bersifat alometrik negatif dengan nilai b sebesar 2,875.</w:t>
      </w:r>
      <w:proofErr w:type="gramEnd"/>
      <w:r w:rsidRPr="00B1293D">
        <w:rPr>
          <w:rFonts w:asciiTheme="majorHAnsi" w:eastAsia="Times New Roman" w:hAnsiTheme="majorHAnsi"/>
          <w:sz w:val="20"/>
          <w:szCs w:val="20"/>
          <w:lang w:val="en-US" w:bidi="en-US"/>
        </w:rPr>
        <w:t xml:space="preserve"> Pada bulan Mei dan Juli nisbah kelamin ikan kuniran tidak 1:1, sedangkan pada bulan Juni menunjukan perbandingan 1:1. Ikan kuniran betina yang didaratkan di PPI Kalianda pertama kali matang gonad pada ukuran 169,1 mm ± 1,03 dengan sebaran TKG didominasi oleh TKG III dan IV.</w:t>
      </w:r>
    </w:p>
    <w:p w:rsidR="00B1293D" w:rsidRDefault="00B1293D" w:rsidP="00B1293D">
      <w:pPr>
        <w:tabs>
          <w:tab w:val="left" w:pos="284"/>
        </w:tabs>
        <w:spacing w:before="240" w:line="240" w:lineRule="auto"/>
        <w:rPr>
          <w:rFonts w:asciiTheme="majorHAnsi" w:hAnsiTheme="majorHAnsi" w:cstheme="majorBidi"/>
          <w:b/>
          <w:bCs/>
          <w:sz w:val="20"/>
          <w:szCs w:val="20"/>
          <w:lang w:val="en-US"/>
        </w:rPr>
      </w:pPr>
      <w:r w:rsidRPr="00B1293D">
        <w:rPr>
          <w:rFonts w:asciiTheme="majorHAnsi" w:hAnsiTheme="majorHAnsi" w:cstheme="majorBidi"/>
          <w:b/>
          <w:bCs/>
          <w:sz w:val="20"/>
          <w:szCs w:val="20"/>
        </w:rPr>
        <w:t>D</w:t>
      </w:r>
      <w:r>
        <w:rPr>
          <w:rFonts w:asciiTheme="majorHAnsi" w:hAnsiTheme="majorHAnsi" w:cstheme="majorBidi"/>
          <w:b/>
          <w:bCs/>
          <w:sz w:val="20"/>
          <w:szCs w:val="20"/>
          <w:lang w:val="en-US"/>
        </w:rPr>
        <w:t>AFTAR PUSTAKA</w:t>
      </w:r>
    </w:p>
    <w:p w:rsidR="00B1293D" w:rsidRDefault="00B1293D" w:rsidP="00B1293D">
      <w:pPr>
        <w:tabs>
          <w:tab w:val="left" w:pos="284"/>
        </w:tabs>
        <w:spacing w:before="240" w:line="240" w:lineRule="auto"/>
        <w:ind w:left="426" w:hanging="426"/>
        <w:jc w:val="both"/>
        <w:rPr>
          <w:rFonts w:asciiTheme="majorHAnsi" w:hAnsiTheme="majorHAnsi" w:cstheme="majorBidi"/>
          <w:sz w:val="20"/>
          <w:szCs w:val="20"/>
          <w:lang w:val="en-US"/>
        </w:rPr>
      </w:pPr>
      <w:proofErr w:type="gramStart"/>
      <w:r w:rsidRPr="00B1293D">
        <w:rPr>
          <w:rFonts w:asciiTheme="majorHAnsi" w:hAnsiTheme="majorHAnsi" w:cstheme="majorBidi"/>
          <w:sz w:val="20"/>
          <w:szCs w:val="20"/>
          <w:lang w:val="en-US"/>
        </w:rPr>
        <w:t>Effendie, M.I. 2002.</w:t>
      </w:r>
      <w:proofErr w:type="gramEnd"/>
      <w:r w:rsidRPr="00B1293D">
        <w:rPr>
          <w:rFonts w:asciiTheme="majorHAnsi" w:hAnsiTheme="majorHAnsi" w:cstheme="majorBidi"/>
          <w:sz w:val="20"/>
          <w:szCs w:val="20"/>
          <w:lang w:val="en-US"/>
        </w:rPr>
        <w:t xml:space="preserve"> Biologi Perikanan. Yayasan Pustaka Nusantara. </w:t>
      </w:r>
      <w:proofErr w:type="gramStart"/>
      <w:r w:rsidRPr="00B1293D">
        <w:rPr>
          <w:rFonts w:asciiTheme="majorHAnsi" w:hAnsiTheme="majorHAnsi" w:cstheme="majorBidi"/>
          <w:sz w:val="20"/>
          <w:szCs w:val="20"/>
          <w:lang w:val="en-US"/>
        </w:rPr>
        <w:t>Yogyakarta, 3-15 hlm.</w:t>
      </w:r>
      <w:proofErr w:type="gramEnd"/>
    </w:p>
    <w:p w:rsidR="00B1293D" w:rsidRPr="00B1293D" w:rsidRDefault="00B1293D" w:rsidP="00B1293D">
      <w:pPr>
        <w:tabs>
          <w:tab w:val="left" w:pos="284"/>
        </w:tabs>
        <w:spacing w:before="240" w:line="240" w:lineRule="auto"/>
        <w:ind w:left="426" w:hanging="426"/>
        <w:jc w:val="both"/>
        <w:rPr>
          <w:rFonts w:asciiTheme="majorHAnsi" w:hAnsiTheme="majorHAnsi" w:cstheme="majorBidi"/>
          <w:sz w:val="20"/>
          <w:szCs w:val="20"/>
          <w:lang w:val="en-US"/>
        </w:rPr>
      </w:pPr>
      <w:r w:rsidRPr="00B1293D">
        <w:rPr>
          <w:rFonts w:asciiTheme="majorHAnsi" w:hAnsiTheme="majorHAnsi" w:cstheme="majorBidi"/>
          <w:sz w:val="20"/>
          <w:szCs w:val="20"/>
          <w:lang w:val="en-US"/>
        </w:rPr>
        <w:t xml:space="preserve">Ismail M I. 2006. </w:t>
      </w:r>
      <w:proofErr w:type="gramStart"/>
      <w:r w:rsidRPr="00B1293D">
        <w:rPr>
          <w:rFonts w:asciiTheme="majorHAnsi" w:hAnsiTheme="majorHAnsi" w:cstheme="majorBidi"/>
          <w:sz w:val="20"/>
          <w:szCs w:val="20"/>
          <w:lang w:val="en-US"/>
        </w:rPr>
        <w:t>Beberapa aspek biologi reproduksi ikan tembang (Clupea platygaster) di Perairan Ujung Pangkah, Gresik, Jawa Timur.</w:t>
      </w:r>
      <w:proofErr w:type="gramEnd"/>
      <w:r w:rsidRPr="00B1293D">
        <w:rPr>
          <w:rFonts w:asciiTheme="majorHAnsi" w:hAnsiTheme="majorHAnsi" w:cstheme="majorBidi"/>
          <w:sz w:val="20"/>
          <w:szCs w:val="20"/>
          <w:lang w:val="en-US"/>
        </w:rPr>
        <w:t xml:space="preserve"> </w:t>
      </w:r>
      <w:proofErr w:type="gramStart"/>
      <w:r w:rsidRPr="00B1293D">
        <w:rPr>
          <w:rFonts w:asciiTheme="majorHAnsi" w:hAnsiTheme="majorHAnsi" w:cstheme="majorBidi"/>
          <w:sz w:val="20"/>
          <w:szCs w:val="20"/>
          <w:lang w:val="en-US"/>
        </w:rPr>
        <w:t>[Skripsi].</w:t>
      </w:r>
      <w:proofErr w:type="gramEnd"/>
      <w:r w:rsidRPr="00B1293D">
        <w:rPr>
          <w:rFonts w:asciiTheme="majorHAnsi" w:hAnsiTheme="majorHAnsi" w:cstheme="majorBidi"/>
          <w:sz w:val="20"/>
          <w:szCs w:val="20"/>
          <w:lang w:val="en-US"/>
        </w:rPr>
        <w:t xml:space="preserve"> Departemen Manajemen Sumberdaya Perairan. </w:t>
      </w:r>
      <w:proofErr w:type="gramStart"/>
      <w:r w:rsidRPr="00B1293D">
        <w:rPr>
          <w:rFonts w:asciiTheme="majorHAnsi" w:hAnsiTheme="majorHAnsi" w:cstheme="majorBidi"/>
          <w:sz w:val="20"/>
          <w:szCs w:val="20"/>
          <w:lang w:val="en-US"/>
        </w:rPr>
        <w:t>Fakultas Perikanan dan Ilmu Kelautan.</w:t>
      </w:r>
      <w:proofErr w:type="gramEnd"/>
      <w:r w:rsidRPr="00B1293D">
        <w:rPr>
          <w:rFonts w:asciiTheme="majorHAnsi" w:hAnsiTheme="majorHAnsi" w:cstheme="majorBidi"/>
          <w:sz w:val="20"/>
          <w:szCs w:val="20"/>
          <w:lang w:val="en-US"/>
        </w:rPr>
        <w:t xml:space="preserve"> </w:t>
      </w:r>
      <w:proofErr w:type="gramStart"/>
      <w:r w:rsidRPr="00B1293D">
        <w:rPr>
          <w:rFonts w:asciiTheme="majorHAnsi" w:hAnsiTheme="majorHAnsi" w:cstheme="majorBidi"/>
          <w:sz w:val="20"/>
          <w:szCs w:val="20"/>
          <w:lang w:val="en-US"/>
        </w:rPr>
        <w:t>Institut Pertanian Bogor.</w:t>
      </w:r>
      <w:proofErr w:type="gramEnd"/>
    </w:p>
    <w:p w:rsidR="00B1293D" w:rsidRPr="00B1293D" w:rsidRDefault="00B1293D" w:rsidP="00B1293D">
      <w:pPr>
        <w:tabs>
          <w:tab w:val="left" w:pos="284"/>
        </w:tabs>
        <w:spacing w:before="240" w:line="240" w:lineRule="auto"/>
        <w:ind w:left="426" w:hanging="426"/>
        <w:jc w:val="both"/>
        <w:rPr>
          <w:rFonts w:asciiTheme="majorHAnsi" w:hAnsiTheme="majorHAnsi" w:cstheme="majorBidi"/>
          <w:sz w:val="20"/>
          <w:szCs w:val="20"/>
          <w:lang w:val="en-US"/>
        </w:rPr>
      </w:pPr>
      <w:proofErr w:type="gramStart"/>
      <w:r w:rsidRPr="00B1293D">
        <w:rPr>
          <w:rFonts w:asciiTheme="majorHAnsi" w:hAnsiTheme="majorHAnsi" w:cstheme="majorBidi"/>
          <w:sz w:val="20"/>
          <w:szCs w:val="20"/>
          <w:lang w:val="en-US"/>
        </w:rPr>
        <w:t>Kembaren, D.D., Ernawati, T., 2011.</w:t>
      </w:r>
      <w:proofErr w:type="gramEnd"/>
      <w:r w:rsidRPr="00B1293D">
        <w:rPr>
          <w:rFonts w:asciiTheme="majorHAnsi" w:hAnsiTheme="majorHAnsi" w:cstheme="majorBidi"/>
          <w:sz w:val="20"/>
          <w:szCs w:val="20"/>
          <w:lang w:val="en-US"/>
        </w:rPr>
        <w:t xml:space="preserve"> </w:t>
      </w:r>
      <w:proofErr w:type="gramStart"/>
      <w:r w:rsidRPr="00B1293D">
        <w:rPr>
          <w:rFonts w:asciiTheme="majorHAnsi" w:hAnsiTheme="majorHAnsi" w:cstheme="majorBidi"/>
          <w:sz w:val="20"/>
          <w:szCs w:val="20"/>
          <w:lang w:val="en-US"/>
        </w:rPr>
        <w:t>Beberapa aspek biologi ikan kuniran (Upeneus sulphureus) di Perairan Tegal dan sekitarnya.</w:t>
      </w:r>
      <w:proofErr w:type="gramEnd"/>
      <w:r w:rsidRPr="00B1293D">
        <w:rPr>
          <w:rFonts w:asciiTheme="majorHAnsi" w:hAnsiTheme="majorHAnsi" w:cstheme="majorBidi"/>
          <w:sz w:val="20"/>
          <w:szCs w:val="20"/>
          <w:lang w:val="en-US"/>
        </w:rPr>
        <w:t xml:space="preserve"> </w:t>
      </w:r>
      <w:proofErr w:type="gramStart"/>
      <w:r w:rsidRPr="00B1293D">
        <w:rPr>
          <w:rFonts w:asciiTheme="majorHAnsi" w:hAnsiTheme="majorHAnsi" w:cstheme="majorBidi"/>
          <w:sz w:val="20"/>
          <w:szCs w:val="20"/>
          <w:lang w:val="en-US"/>
        </w:rPr>
        <w:t>Bawal.</w:t>
      </w:r>
      <w:proofErr w:type="gramEnd"/>
      <w:r w:rsidRPr="00B1293D">
        <w:rPr>
          <w:rFonts w:asciiTheme="majorHAnsi" w:hAnsiTheme="majorHAnsi" w:cstheme="majorBidi"/>
          <w:sz w:val="20"/>
          <w:szCs w:val="20"/>
          <w:lang w:val="en-US"/>
        </w:rPr>
        <w:t xml:space="preserve"> Volume 3(4): 261 – 267.</w:t>
      </w:r>
    </w:p>
    <w:p w:rsidR="00B1293D" w:rsidRPr="00B1293D" w:rsidRDefault="00B1293D" w:rsidP="00B1293D">
      <w:pPr>
        <w:tabs>
          <w:tab w:val="left" w:pos="284"/>
        </w:tabs>
        <w:spacing w:before="240" w:line="240" w:lineRule="auto"/>
        <w:ind w:left="426" w:hanging="426"/>
        <w:jc w:val="both"/>
        <w:rPr>
          <w:rFonts w:asciiTheme="majorHAnsi" w:hAnsiTheme="majorHAnsi" w:cstheme="majorBidi"/>
          <w:sz w:val="20"/>
          <w:szCs w:val="20"/>
          <w:lang w:val="en-US"/>
        </w:rPr>
      </w:pPr>
      <w:r w:rsidRPr="00B1293D">
        <w:rPr>
          <w:rFonts w:asciiTheme="majorHAnsi" w:hAnsiTheme="majorHAnsi" w:cstheme="majorBidi"/>
          <w:sz w:val="20"/>
          <w:szCs w:val="20"/>
          <w:lang w:val="en-US"/>
        </w:rPr>
        <w:t xml:space="preserve">Lestari, P. 2016. </w:t>
      </w:r>
      <w:proofErr w:type="gramStart"/>
      <w:r w:rsidRPr="00B1293D">
        <w:rPr>
          <w:rFonts w:asciiTheme="majorHAnsi" w:hAnsiTheme="majorHAnsi" w:cstheme="majorBidi"/>
          <w:sz w:val="20"/>
          <w:szCs w:val="20"/>
          <w:lang w:val="en-US"/>
        </w:rPr>
        <w:t>Pola Pertumbuhan dan Reproduksi Ikan Kuniran Upeneus moluccensis (Bleeker, 1855) di perairan Lampug.</w:t>
      </w:r>
      <w:proofErr w:type="gramEnd"/>
      <w:r w:rsidRPr="00B1293D">
        <w:rPr>
          <w:rFonts w:asciiTheme="majorHAnsi" w:hAnsiTheme="majorHAnsi" w:cstheme="majorBidi"/>
          <w:sz w:val="20"/>
          <w:szCs w:val="20"/>
          <w:lang w:val="en-US"/>
        </w:rPr>
        <w:t xml:space="preserve"> </w:t>
      </w:r>
      <w:proofErr w:type="gramStart"/>
      <w:r w:rsidRPr="00B1293D">
        <w:rPr>
          <w:rFonts w:asciiTheme="majorHAnsi" w:hAnsiTheme="majorHAnsi" w:cstheme="majorBidi"/>
          <w:sz w:val="20"/>
          <w:szCs w:val="20"/>
          <w:lang w:val="en-US"/>
        </w:rPr>
        <w:t>e-Jurnal</w:t>
      </w:r>
      <w:proofErr w:type="gramEnd"/>
      <w:r w:rsidRPr="00B1293D">
        <w:rPr>
          <w:rFonts w:asciiTheme="majorHAnsi" w:hAnsiTheme="majorHAnsi" w:cstheme="majorBidi"/>
          <w:sz w:val="20"/>
          <w:szCs w:val="20"/>
          <w:lang w:val="en-US"/>
        </w:rPr>
        <w:t xml:space="preserve"> Rekayasa dan Teknologi Budidaya Perairan. 5(1</w:t>
      </w:r>
      <w:proofErr w:type="gramStart"/>
      <w:r w:rsidRPr="00B1293D">
        <w:rPr>
          <w:rFonts w:asciiTheme="majorHAnsi" w:hAnsiTheme="majorHAnsi" w:cstheme="majorBidi"/>
          <w:sz w:val="20"/>
          <w:szCs w:val="20"/>
          <w:lang w:val="en-US"/>
        </w:rPr>
        <w:t>) :</w:t>
      </w:r>
      <w:proofErr w:type="gramEnd"/>
      <w:r w:rsidRPr="00B1293D">
        <w:rPr>
          <w:rFonts w:asciiTheme="majorHAnsi" w:hAnsiTheme="majorHAnsi" w:cstheme="majorBidi"/>
          <w:sz w:val="20"/>
          <w:szCs w:val="20"/>
          <w:lang w:val="en-US"/>
        </w:rPr>
        <w:t xml:space="preserve"> 567-574.</w:t>
      </w:r>
    </w:p>
    <w:p w:rsidR="00B1293D" w:rsidRPr="00B1293D" w:rsidRDefault="00B1293D" w:rsidP="00B1293D">
      <w:pPr>
        <w:tabs>
          <w:tab w:val="left" w:pos="284"/>
        </w:tabs>
        <w:spacing w:before="240" w:line="240" w:lineRule="auto"/>
        <w:ind w:left="426" w:hanging="426"/>
        <w:jc w:val="both"/>
        <w:rPr>
          <w:rFonts w:asciiTheme="majorHAnsi" w:hAnsiTheme="majorHAnsi" w:cstheme="majorBidi"/>
          <w:sz w:val="20"/>
          <w:szCs w:val="20"/>
          <w:lang w:val="en-US"/>
        </w:rPr>
      </w:pPr>
      <w:proofErr w:type="gramStart"/>
      <w:r w:rsidRPr="00B1293D">
        <w:rPr>
          <w:rFonts w:asciiTheme="majorHAnsi" w:hAnsiTheme="majorHAnsi" w:cstheme="majorBidi"/>
          <w:sz w:val="20"/>
          <w:szCs w:val="20"/>
          <w:lang w:val="en-US"/>
        </w:rPr>
        <w:t>Musbir, A Mallawa, Sudirman, dan Najamuddin.</w:t>
      </w:r>
      <w:proofErr w:type="gramEnd"/>
      <w:r w:rsidRPr="00B1293D">
        <w:rPr>
          <w:rFonts w:asciiTheme="majorHAnsi" w:hAnsiTheme="majorHAnsi" w:cstheme="majorBidi"/>
          <w:sz w:val="20"/>
          <w:szCs w:val="20"/>
          <w:lang w:val="en-US"/>
        </w:rPr>
        <w:t xml:space="preserve"> 2006. Pendugaan ukuran pertama kali </w:t>
      </w:r>
      <w:r w:rsidRPr="00B1293D">
        <w:rPr>
          <w:rFonts w:asciiTheme="majorHAnsi" w:hAnsiTheme="majorHAnsi" w:cstheme="majorBidi"/>
          <w:sz w:val="20"/>
          <w:szCs w:val="20"/>
          <w:lang w:val="en-US"/>
        </w:rPr>
        <w:lastRenderedPageBreak/>
        <w:t xml:space="preserve">matang gonad ikan kembung (Rastreliger kanagurta) di Perairan Laut Flores, Sulawesi Selatan. </w:t>
      </w:r>
      <w:proofErr w:type="gramStart"/>
      <w:r w:rsidRPr="00B1293D">
        <w:rPr>
          <w:rFonts w:asciiTheme="majorHAnsi" w:hAnsiTheme="majorHAnsi" w:cstheme="majorBidi"/>
          <w:sz w:val="20"/>
          <w:szCs w:val="20"/>
          <w:lang w:val="en-US"/>
        </w:rPr>
        <w:t>Jurnal Sains dan Teknologi.</w:t>
      </w:r>
      <w:proofErr w:type="gramEnd"/>
      <w:r w:rsidRPr="00B1293D">
        <w:rPr>
          <w:rFonts w:asciiTheme="majorHAnsi" w:hAnsiTheme="majorHAnsi" w:cstheme="majorBidi"/>
          <w:sz w:val="20"/>
          <w:szCs w:val="20"/>
          <w:lang w:val="en-US"/>
        </w:rPr>
        <w:t xml:space="preserve"> 6(1): 19-26.</w:t>
      </w:r>
    </w:p>
    <w:p w:rsidR="00B1293D" w:rsidRPr="00B1293D" w:rsidRDefault="00B1293D" w:rsidP="00B1293D">
      <w:pPr>
        <w:tabs>
          <w:tab w:val="left" w:pos="284"/>
        </w:tabs>
        <w:spacing w:before="240" w:line="240" w:lineRule="auto"/>
        <w:ind w:left="426" w:hanging="426"/>
        <w:jc w:val="both"/>
        <w:rPr>
          <w:rFonts w:asciiTheme="majorHAnsi" w:hAnsiTheme="majorHAnsi" w:cstheme="majorBidi"/>
          <w:sz w:val="20"/>
          <w:szCs w:val="20"/>
          <w:lang w:val="en-US"/>
        </w:rPr>
      </w:pPr>
      <w:r w:rsidRPr="00B1293D">
        <w:rPr>
          <w:rFonts w:asciiTheme="majorHAnsi" w:hAnsiTheme="majorHAnsi" w:cstheme="majorBidi"/>
          <w:sz w:val="20"/>
          <w:szCs w:val="20"/>
          <w:lang w:val="en-US"/>
        </w:rPr>
        <w:t xml:space="preserve">Nababan BO, Sari YD, Hermawan M. 2008. </w:t>
      </w:r>
      <w:proofErr w:type="gramStart"/>
      <w:r w:rsidRPr="00B1293D">
        <w:rPr>
          <w:rFonts w:asciiTheme="majorHAnsi" w:hAnsiTheme="majorHAnsi" w:cstheme="majorBidi"/>
          <w:sz w:val="20"/>
          <w:szCs w:val="20"/>
          <w:lang w:val="en-US"/>
        </w:rPr>
        <w:t>Tinjauan aspek ekonomi keberlanjutan perikanan tangkap skala kecil di Kabupaten Tegal Jawa Tengah.</w:t>
      </w:r>
      <w:proofErr w:type="gramEnd"/>
      <w:r w:rsidRPr="00B1293D">
        <w:rPr>
          <w:rFonts w:asciiTheme="majorHAnsi" w:hAnsiTheme="majorHAnsi" w:cstheme="majorBidi"/>
          <w:sz w:val="20"/>
          <w:szCs w:val="20"/>
          <w:lang w:val="en-US"/>
        </w:rPr>
        <w:t xml:space="preserve"> Bulet Ekonomi Perikanan.  8(2</w:t>
      </w:r>
      <w:proofErr w:type="gramStart"/>
      <w:r w:rsidRPr="00B1293D">
        <w:rPr>
          <w:rFonts w:asciiTheme="majorHAnsi" w:hAnsiTheme="majorHAnsi" w:cstheme="majorBidi"/>
          <w:sz w:val="20"/>
          <w:szCs w:val="20"/>
          <w:lang w:val="en-US"/>
        </w:rPr>
        <w:t>) :</w:t>
      </w:r>
      <w:proofErr w:type="gramEnd"/>
      <w:r w:rsidRPr="00B1293D">
        <w:rPr>
          <w:rFonts w:asciiTheme="majorHAnsi" w:hAnsiTheme="majorHAnsi" w:cstheme="majorBidi"/>
          <w:sz w:val="20"/>
          <w:szCs w:val="20"/>
          <w:lang w:val="en-US"/>
        </w:rPr>
        <w:t xml:space="preserve"> 50-68.</w:t>
      </w:r>
    </w:p>
    <w:p w:rsidR="00B1293D" w:rsidRDefault="00B1293D" w:rsidP="00B1293D">
      <w:pPr>
        <w:tabs>
          <w:tab w:val="left" w:pos="284"/>
        </w:tabs>
        <w:spacing w:before="240" w:line="240" w:lineRule="auto"/>
        <w:ind w:left="426" w:hanging="426"/>
        <w:jc w:val="both"/>
        <w:rPr>
          <w:rFonts w:asciiTheme="majorHAnsi" w:hAnsiTheme="majorHAnsi" w:cstheme="majorBidi"/>
          <w:sz w:val="20"/>
          <w:szCs w:val="20"/>
          <w:lang w:val="en-US"/>
        </w:rPr>
      </w:pPr>
      <w:r w:rsidRPr="00B1293D">
        <w:rPr>
          <w:rFonts w:asciiTheme="majorHAnsi" w:hAnsiTheme="majorHAnsi" w:cstheme="majorBidi"/>
          <w:sz w:val="20"/>
          <w:szCs w:val="20"/>
          <w:lang w:val="en-US"/>
        </w:rPr>
        <w:t xml:space="preserve">Novitriana R, Ernawati Y, Rahardjo MF. 2004. Aspek pemijahan ikan petek Leiognathus equulus Forsskal, 1775 (Fam. Leiognathidae) di Pesisir Mayangan Subang Jawa Barat. </w:t>
      </w:r>
      <w:proofErr w:type="gramStart"/>
      <w:r w:rsidRPr="00B1293D">
        <w:rPr>
          <w:rFonts w:asciiTheme="majorHAnsi" w:hAnsiTheme="majorHAnsi" w:cstheme="majorBidi"/>
          <w:sz w:val="20"/>
          <w:szCs w:val="20"/>
          <w:lang w:val="en-US"/>
        </w:rPr>
        <w:t>Jurnal Iktiologi Indonesia.</w:t>
      </w:r>
      <w:proofErr w:type="gramEnd"/>
      <w:r w:rsidRPr="00B1293D">
        <w:rPr>
          <w:rFonts w:asciiTheme="majorHAnsi" w:hAnsiTheme="majorHAnsi" w:cstheme="majorBidi"/>
          <w:sz w:val="20"/>
          <w:szCs w:val="20"/>
          <w:lang w:val="en-US"/>
        </w:rPr>
        <w:t xml:space="preserve"> 4(1):7-13.</w:t>
      </w:r>
    </w:p>
    <w:p w:rsidR="00B1293D" w:rsidRPr="00B1293D" w:rsidRDefault="00B1293D" w:rsidP="00B1293D">
      <w:pPr>
        <w:tabs>
          <w:tab w:val="left" w:pos="284"/>
        </w:tabs>
        <w:spacing w:before="240" w:line="240" w:lineRule="auto"/>
        <w:ind w:left="426" w:hanging="426"/>
        <w:rPr>
          <w:rFonts w:asciiTheme="majorHAnsi" w:hAnsiTheme="majorHAnsi" w:cstheme="majorBidi"/>
          <w:sz w:val="20"/>
          <w:szCs w:val="20"/>
          <w:lang w:val="en-US"/>
        </w:rPr>
      </w:pPr>
      <w:r w:rsidRPr="00B1293D">
        <w:rPr>
          <w:rFonts w:asciiTheme="majorHAnsi" w:hAnsiTheme="majorHAnsi" w:cstheme="majorBidi"/>
          <w:sz w:val="20"/>
          <w:szCs w:val="20"/>
          <w:lang w:val="en-US"/>
        </w:rPr>
        <w:t xml:space="preserve">Omar A, S. Bin, Kariyanti, J. Tresnati, M. T. Umar, S. Kune. 2014. Nisbahkelamin dan ukuran pertama kali matang gonad ikan endemik besengbeseng, Marosatherina ladigesi (Ahl, 1936) di Sungai Bantimurung dan Sungai Pattunuang Asue, Kabupaten Maros, Sulawesi Selatan. </w:t>
      </w:r>
      <w:proofErr w:type="gramStart"/>
      <w:r w:rsidRPr="00B1293D">
        <w:rPr>
          <w:rFonts w:asciiTheme="majorHAnsi" w:hAnsiTheme="majorHAnsi" w:cstheme="majorBidi"/>
          <w:sz w:val="20"/>
          <w:szCs w:val="20"/>
          <w:lang w:val="en-US"/>
        </w:rPr>
        <w:t>Dalam Prosiding.</w:t>
      </w:r>
      <w:proofErr w:type="gramEnd"/>
    </w:p>
    <w:p w:rsidR="00B1293D" w:rsidRPr="00B1293D" w:rsidRDefault="00B1293D" w:rsidP="00B1293D">
      <w:pPr>
        <w:tabs>
          <w:tab w:val="left" w:pos="284"/>
        </w:tabs>
        <w:spacing w:before="240" w:line="240" w:lineRule="auto"/>
        <w:ind w:left="426" w:hanging="426"/>
        <w:rPr>
          <w:rFonts w:asciiTheme="majorHAnsi" w:hAnsiTheme="majorHAnsi" w:cstheme="majorBidi"/>
          <w:sz w:val="20"/>
          <w:szCs w:val="20"/>
          <w:lang w:val="en-US"/>
        </w:rPr>
      </w:pPr>
      <w:r w:rsidRPr="00B1293D">
        <w:rPr>
          <w:rFonts w:asciiTheme="majorHAnsi" w:hAnsiTheme="majorHAnsi" w:cstheme="majorBidi"/>
          <w:sz w:val="20"/>
          <w:szCs w:val="20"/>
          <w:lang w:val="en-US"/>
        </w:rPr>
        <w:t xml:space="preserve">Rizal DA. </w:t>
      </w:r>
      <w:proofErr w:type="gramStart"/>
      <w:r w:rsidRPr="00B1293D">
        <w:rPr>
          <w:rFonts w:asciiTheme="majorHAnsi" w:hAnsiTheme="majorHAnsi" w:cstheme="majorBidi"/>
          <w:sz w:val="20"/>
          <w:szCs w:val="20"/>
          <w:lang w:val="en-US"/>
        </w:rPr>
        <w:t>2009. Studi Biologi Reproduksi Ikan Senggiringan (Puntius johorensis) di Daerah Aliran Sungai (DAS) Musi, Sumatera Selatan [skripsi].</w:t>
      </w:r>
      <w:proofErr w:type="gramEnd"/>
      <w:r w:rsidRPr="00B1293D">
        <w:rPr>
          <w:rFonts w:asciiTheme="majorHAnsi" w:hAnsiTheme="majorHAnsi" w:cstheme="majorBidi"/>
          <w:sz w:val="20"/>
          <w:szCs w:val="20"/>
          <w:lang w:val="en-US"/>
        </w:rPr>
        <w:t xml:space="preserve"> Departemen Pemanfaatan Sumberdaya Perikanan, Fakultas Perikanan dan Ilmu Kelautan, Institut Pertanian Bogor. Bogor. </w:t>
      </w:r>
      <w:proofErr w:type="gramStart"/>
      <w:r w:rsidRPr="00B1293D">
        <w:rPr>
          <w:rFonts w:asciiTheme="majorHAnsi" w:hAnsiTheme="majorHAnsi" w:cstheme="majorBidi"/>
          <w:sz w:val="20"/>
          <w:szCs w:val="20"/>
          <w:lang w:val="en-US"/>
        </w:rPr>
        <w:t>79 hal.</w:t>
      </w:r>
      <w:proofErr w:type="gramEnd"/>
    </w:p>
    <w:p w:rsidR="00B1293D" w:rsidRPr="00B1293D" w:rsidRDefault="00B1293D" w:rsidP="00B1293D">
      <w:pPr>
        <w:tabs>
          <w:tab w:val="left" w:pos="284"/>
        </w:tabs>
        <w:spacing w:before="240" w:line="240" w:lineRule="auto"/>
        <w:ind w:left="426" w:hanging="426"/>
        <w:rPr>
          <w:rFonts w:asciiTheme="majorHAnsi" w:hAnsiTheme="majorHAnsi" w:cstheme="majorBidi"/>
          <w:sz w:val="20"/>
          <w:szCs w:val="20"/>
          <w:lang w:val="en-US"/>
        </w:rPr>
      </w:pPr>
      <w:r w:rsidRPr="00B1293D">
        <w:rPr>
          <w:rFonts w:asciiTheme="majorHAnsi" w:hAnsiTheme="majorHAnsi" w:cstheme="majorBidi"/>
          <w:sz w:val="20"/>
          <w:szCs w:val="20"/>
          <w:lang w:val="en-US"/>
        </w:rPr>
        <w:t xml:space="preserve">Saputra, W.S., Soedarsono, P., Sulistyawati, A.G. 2009. </w:t>
      </w:r>
      <w:proofErr w:type="gramStart"/>
      <w:r w:rsidRPr="00B1293D">
        <w:rPr>
          <w:rFonts w:asciiTheme="majorHAnsi" w:hAnsiTheme="majorHAnsi" w:cstheme="majorBidi"/>
          <w:sz w:val="20"/>
          <w:szCs w:val="20"/>
          <w:lang w:val="en-US"/>
        </w:rPr>
        <w:t>Beberapa aspek biologi ikan kuniran (Upeneus spp) di Perairan Demak.</w:t>
      </w:r>
      <w:proofErr w:type="gramEnd"/>
      <w:r w:rsidRPr="00B1293D">
        <w:rPr>
          <w:rFonts w:asciiTheme="majorHAnsi" w:hAnsiTheme="majorHAnsi" w:cstheme="majorBidi"/>
          <w:sz w:val="20"/>
          <w:szCs w:val="20"/>
          <w:lang w:val="en-US"/>
        </w:rPr>
        <w:t xml:space="preserve"> Jurnal Saintek Perikanan. 5(1</w:t>
      </w:r>
      <w:proofErr w:type="gramStart"/>
      <w:r w:rsidRPr="00B1293D">
        <w:rPr>
          <w:rFonts w:asciiTheme="majorHAnsi" w:hAnsiTheme="majorHAnsi" w:cstheme="majorBidi"/>
          <w:sz w:val="20"/>
          <w:szCs w:val="20"/>
          <w:lang w:val="en-US"/>
        </w:rPr>
        <w:t>) :</w:t>
      </w:r>
      <w:proofErr w:type="gramEnd"/>
      <w:r w:rsidRPr="00B1293D">
        <w:rPr>
          <w:rFonts w:asciiTheme="majorHAnsi" w:hAnsiTheme="majorHAnsi" w:cstheme="majorBidi"/>
          <w:sz w:val="20"/>
          <w:szCs w:val="20"/>
          <w:lang w:val="en-US"/>
        </w:rPr>
        <w:t xml:space="preserve"> 1-6.</w:t>
      </w:r>
    </w:p>
    <w:p w:rsidR="00B1293D" w:rsidRPr="00B1293D" w:rsidRDefault="00B1293D" w:rsidP="00B1293D">
      <w:pPr>
        <w:tabs>
          <w:tab w:val="left" w:pos="284"/>
        </w:tabs>
        <w:spacing w:before="240" w:line="240" w:lineRule="auto"/>
        <w:ind w:left="426" w:hanging="426"/>
        <w:rPr>
          <w:rFonts w:asciiTheme="majorHAnsi" w:hAnsiTheme="majorHAnsi" w:cstheme="majorBidi"/>
          <w:sz w:val="20"/>
          <w:szCs w:val="20"/>
          <w:lang w:val="en-US"/>
        </w:rPr>
      </w:pPr>
      <w:r w:rsidRPr="00B1293D">
        <w:rPr>
          <w:rFonts w:asciiTheme="majorHAnsi" w:hAnsiTheme="majorHAnsi" w:cstheme="majorBidi"/>
          <w:sz w:val="20"/>
          <w:szCs w:val="20"/>
          <w:lang w:val="en-US"/>
        </w:rPr>
        <w:t xml:space="preserve">Sarumaha, H., Kurnia, R., Setyobudiandi, I. 2016. </w:t>
      </w:r>
      <w:proofErr w:type="gramStart"/>
      <w:r w:rsidRPr="00B1293D">
        <w:rPr>
          <w:rFonts w:asciiTheme="majorHAnsi" w:hAnsiTheme="majorHAnsi" w:cstheme="majorBidi"/>
          <w:sz w:val="20"/>
          <w:szCs w:val="20"/>
          <w:lang w:val="en-US"/>
        </w:rPr>
        <w:t>Biologi reproduksi Ikan kuniran Upeneus moluccensis Bleeker, 1855.</w:t>
      </w:r>
      <w:proofErr w:type="gramEnd"/>
      <w:r w:rsidRPr="00B1293D">
        <w:rPr>
          <w:rFonts w:asciiTheme="majorHAnsi" w:hAnsiTheme="majorHAnsi" w:cstheme="majorBidi"/>
          <w:sz w:val="20"/>
          <w:szCs w:val="20"/>
          <w:lang w:val="en-US"/>
        </w:rPr>
        <w:t xml:space="preserve"> </w:t>
      </w:r>
      <w:proofErr w:type="gramStart"/>
      <w:r w:rsidRPr="00B1293D">
        <w:rPr>
          <w:rFonts w:asciiTheme="majorHAnsi" w:hAnsiTheme="majorHAnsi" w:cstheme="majorBidi"/>
          <w:sz w:val="20"/>
          <w:szCs w:val="20"/>
          <w:lang w:val="en-US"/>
        </w:rPr>
        <w:t>Jurnal Ilmu dan Teknologi Kelautan Tropis.</w:t>
      </w:r>
      <w:proofErr w:type="gramEnd"/>
      <w:r w:rsidRPr="00B1293D">
        <w:rPr>
          <w:rFonts w:asciiTheme="majorHAnsi" w:hAnsiTheme="majorHAnsi" w:cstheme="majorBidi"/>
          <w:sz w:val="20"/>
          <w:szCs w:val="20"/>
          <w:lang w:val="en-US"/>
        </w:rPr>
        <w:t xml:space="preserve"> 8(2</w:t>
      </w:r>
      <w:proofErr w:type="gramStart"/>
      <w:r w:rsidRPr="00B1293D">
        <w:rPr>
          <w:rFonts w:asciiTheme="majorHAnsi" w:hAnsiTheme="majorHAnsi" w:cstheme="majorBidi"/>
          <w:sz w:val="20"/>
          <w:szCs w:val="20"/>
          <w:lang w:val="en-US"/>
        </w:rPr>
        <w:t>) :</w:t>
      </w:r>
      <w:proofErr w:type="gramEnd"/>
      <w:r w:rsidRPr="00B1293D">
        <w:rPr>
          <w:rFonts w:asciiTheme="majorHAnsi" w:hAnsiTheme="majorHAnsi" w:cstheme="majorBidi"/>
          <w:sz w:val="20"/>
          <w:szCs w:val="20"/>
          <w:lang w:val="en-US"/>
        </w:rPr>
        <w:t xml:space="preserve"> 701-711.</w:t>
      </w:r>
    </w:p>
    <w:p w:rsidR="00B1293D" w:rsidRPr="00B1293D" w:rsidRDefault="00B1293D" w:rsidP="00B1293D">
      <w:pPr>
        <w:tabs>
          <w:tab w:val="left" w:pos="284"/>
        </w:tabs>
        <w:spacing w:before="240" w:line="240" w:lineRule="auto"/>
        <w:ind w:left="426" w:hanging="426"/>
        <w:rPr>
          <w:rFonts w:asciiTheme="majorHAnsi" w:hAnsiTheme="majorHAnsi" w:cstheme="majorBidi"/>
          <w:sz w:val="20"/>
          <w:szCs w:val="20"/>
          <w:lang w:val="en-US"/>
        </w:rPr>
      </w:pPr>
      <w:r w:rsidRPr="00B1293D">
        <w:rPr>
          <w:rFonts w:asciiTheme="majorHAnsi" w:hAnsiTheme="majorHAnsi" w:cstheme="majorBidi"/>
          <w:sz w:val="20"/>
          <w:szCs w:val="20"/>
          <w:lang w:val="en-US"/>
        </w:rPr>
        <w:t xml:space="preserve">Saputra SW, Soedarsono P, Sulistyawati GA. 2009. </w:t>
      </w:r>
      <w:proofErr w:type="gramStart"/>
      <w:r w:rsidRPr="00B1293D">
        <w:rPr>
          <w:rFonts w:asciiTheme="majorHAnsi" w:hAnsiTheme="majorHAnsi" w:cstheme="majorBidi"/>
          <w:sz w:val="20"/>
          <w:szCs w:val="20"/>
          <w:lang w:val="en-US"/>
        </w:rPr>
        <w:t>Beberapa aspek biologi ikan kuniran (Upeneus spp.) di perairan Demak.</w:t>
      </w:r>
      <w:proofErr w:type="gramEnd"/>
      <w:r w:rsidRPr="00B1293D">
        <w:rPr>
          <w:rFonts w:asciiTheme="majorHAnsi" w:hAnsiTheme="majorHAnsi" w:cstheme="majorBidi"/>
          <w:sz w:val="20"/>
          <w:szCs w:val="20"/>
          <w:lang w:val="en-US"/>
        </w:rPr>
        <w:t xml:space="preserve"> Jurnal Saintek Perikanan, 5 (1): 1-6.</w:t>
      </w:r>
    </w:p>
    <w:p w:rsidR="00B1293D" w:rsidRPr="00B1293D" w:rsidRDefault="00AF202E" w:rsidP="00B1293D">
      <w:pPr>
        <w:tabs>
          <w:tab w:val="left" w:pos="284"/>
        </w:tabs>
        <w:spacing w:before="240" w:line="240" w:lineRule="auto"/>
        <w:ind w:left="426" w:hanging="426"/>
        <w:rPr>
          <w:rFonts w:asciiTheme="majorHAnsi" w:hAnsiTheme="majorHAnsi" w:cstheme="majorBidi"/>
          <w:sz w:val="20"/>
          <w:szCs w:val="20"/>
          <w:lang w:val="en-US"/>
        </w:rPr>
      </w:pPr>
      <w:r>
        <w:rPr>
          <w:rFonts w:asciiTheme="majorHAnsi" w:hAnsiTheme="majorHAnsi" w:cstheme="majorBidi"/>
          <w:sz w:val="20"/>
          <w:szCs w:val="20"/>
          <w:lang w:val="en-US"/>
        </w:rPr>
        <w:t>Udupa</w:t>
      </w:r>
      <w:r w:rsidR="00B1293D" w:rsidRPr="00B1293D">
        <w:rPr>
          <w:rFonts w:asciiTheme="majorHAnsi" w:hAnsiTheme="majorHAnsi" w:cstheme="majorBidi"/>
          <w:sz w:val="20"/>
          <w:szCs w:val="20"/>
          <w:lang w:val="en-US"/>
        </w:rPr>
        <w:t xml:space="preserve">, K.S., 1986. </w:t>
      </w:r>
      <w:proofErr w:type="gramStart"/>
      <w:r w:rsidR="00B1293D" w:rsidRPr="00B1293D">
        <w:rPr>
          <w:rFonts w:asciiTheme="majorHAnsi" w:hAnsiTheme="majorHAnsi" w:cstheme="majorBidi"/>
          <w:sz w:val="20"/>
          <w:szCs w:val="20"/>
          <w:lang w:val="en-US"/>
        </w:rPr>
        <w:t>Statistical method of estimating the size at first maturity in fishes.</w:t>
      </w:r>
      <w:proofErr w:type="gramEnd"/>
      <w:r w:rsidR="00B1293D" w:rsidRPr="00B1293D">
        <w:rPr>
          <w:rFonts w:asciiTheme="majorHAnsi" w:hAnsiTheme="majorHAnsi" w:cstheme="majorBidi"/>
          <w:sz w:val="20"/>
          <w:szCs w:val="20"/>
          <w:lang w:val="en-US"/>
        </w:rPr>
        <w:t xml:space="preserve"> Fishbyte, </w:t>
      </w:r>
      <w:proofErr w:type="gramStart"/>
      <w:r w:rsidR="00B1293D" w:rsidRPr="00B1293D">
        <w:rPr>
          <w:rFonts w:asciiTheme="majorHAnsi" w:hAnsiTheme="majorHAnsi" w:cstheme="majorBidi"/>
          <w:sz w:val="20"/>
          <w:szCs w:val="20"/>
          <w:lang w:val="en-US"/>
        </w:rPr>
        <w:t>The</w:t>
      </w:r>
      <w:proofErr w:type="gramEnd"/>
      <w:r w:rsidR="00B1293D" w:rsidRPr="00B1293D">
        <w:rPr>
          <w:rFonts w:asciiTheme="majorHAnsi" w:hAnsiTheme="majorHAnsi" w:cstheme="majorBidi"/>
          <w:sz w:val="20"/>
          <w:szCs w:val="20"/>
          <w:lang w:val="en-US"/>
        </w:rPr>
        <w:t xml:space="preserve"> WorldFish Center. </w:t>
      </w:r>
      <w:proofErr w:type="gramStart"/>
      <w:r w:rsidR="00B1293D" w:rsidRPr="00B1293D">
        <w:rPr>
          <w:rFonts w:asciiTheme="majorHAnsi" w:hAnsiTheme="majorHAnsi" w:cstheme="majorBidi"/>
          <w:sz w:val="20"/>
          <w:szCs w:val="20"/>
          <w:lang w:val="en-US"/>
        </w:rPr>
        <w:t>vol</w:t>
      </w:r>
      <w:proofErr w:type="gramEnd"/>
      <w:r w:rsidR="00B1293D" w:rsidRPr="00B1293D">
        <w:rPr>
          <w:rFonts w:asciiTheme="majorHAnsi" w:hAnsiTheme="majorHAnsi" w:cstheme="majorBidi"/>
          <w:sz w:val="20"/>
          <w:szCs w:val="20"/>
          <w:lang w:val="en-US"/>
        </w:rPr>
        <w:t>. 4(2), pages 8-10.</w:t>
      </w:r>
    </w:p>
    <w:p w:rsidR="00B1293D" w:rsidRPr="00B1293D" w:rsidRDefault="00B1293D" w:rsidP="00B1293D">
      <w:pPr>
        <w:tabs>
          <w:tab w:val="left" w:pos="284"/>
        </w:tabs>
        <w:spacing w:before="240" w:line="240" w:lineRule="auto"/>
        <w:ind w:left="426" w:hanging="426"/>
        <w:jc w:val="both"/>
        <w:rPr>
          <w:rFonts w:asciiTheme="majorHAnsi" w:hAnsiTheme="majorHAnsi" w:cstheme="majorBidi"/>
          <w:sz w:val="20"/>
          <w:szCs w:val="20"/>
          <w:lang w:val="en-US"/>
        </w:rPr>
      </w:pPr>
      <w:r w:rsidRPr="00B1293D">
        <w:rPr>
          <w:rFonts w:asciiTheme="majorHAnsi" w:hAnsiTheme="majorHAnsi" w:cstheme="majorBidi"/>
          <w:sz w:val="20"/>
          <w:szCs w:val="20"/>
          <w:lang w:val="en-US"/>
        </w:rPr>
        <w:t xml:space="preserve">Walpole, R. V. E. (1993). Pengantar Statistik. Terjemahaan Bambang Sumantri (Edisi Ketiga). PT. Gramedia. Jakarta. </w:t>
      </w:r>
      <w:proofErr w:type="gramStart"/>
      <w:r w:rsidRPr="00B1293D">
        <w:rPr>
          <w:rFonts w:asciiTheme="majorHAnsi" w:hAnsiTheme="majorHAnsi" w:cstheme="majorBidi"/>
          <w:sz w:val="20"/>
          <w:szCs w:val="20"/>
          <w:lang w:val="en-US"/>
        </w:rPr>
        <w:t>521 hal.</w:t>
      </w:r>
      <w:proofErr w:type="gramEnd"/>
    </w:p>
    <w:sectPr w:rsidR="00B1293D" w:rsidRPr="00B1293D" w:rsidSect="00976139">
      <w:type w:val="continuous"/>
      <w:pgSz w:w="11906" w:h="16838" w:code="9"/>
      <w:pgMar w:top="1134" w:right="1134" w:bottom="1134"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70A" w:rsidRDefault="0041070A" w:rsidP="00171A3E">
      <w:pPr>
        <w:spacing w:after="0" w:line="240" w:lineRule="auto"/>
      </w:pPr>
      <w:r>
        <w:separator/>
      </w:r>
    </w:p>
  </w:endnote>
  <w:endnote w:type="continuationSeparator" w:id="0">
    <w:p w:rsidR="0041070A" w:rsidRDefault="0041070A" w:rsidP="00171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dobe Caslon Pro">
    <w:panose1 w:val="00000000000000000000"/>
    <w:charset w:val="00"/>
    <w:family w:val="roman"/>
    <w:notTrueType/>
    <w:pitch w:val="variable"/>
    <w:sig w:usb0="800000AF" w:usb1="5000205B"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149897"/>
      <w:docPartObj>
        <w:docPartGallery w:val="Page Numbers (Bottom of Page)"/>
        <w:docPartUnique/>
      </w:docPartObj>
    </w:sdtPr>
    <w:sdtEndPr>
      <w:rPr>
        <w:rFonts w:asciiTheme="majorHAnsi" w:hAnsiTheme="majorHAnsi"/>
        <w:noProof/>
        <w:sz w:val="20"/>
        <w:szCs w:val="20"/>
      </w:rPr>
    </w:sdtEndPr>
    <w:sdtContent>
      <w:p w:rsidR="002F1582" w:rsidRPr="000E6561" w:rsidRDefault="002F1582" w:rsidP="00744779">
        <w:pPr>
          <w:pStyle w:val="Footer"/>
          <w:jc w:val="center"/>
          <w:rPr>
            <w:rFonts w:asciiTheme="majorHAnsi" w:hAnsiTheme="majorHAnsi"/>
            <w:sz w:val="20"/>
            <w:szCs w:val="20"/>
          </w:rPr>
        </w:pPr>
        <w:r w:rsidRPr="000E6561">
          <w:rPr>
            <w:rFonts w:asciiTheme="majorHAnsi" w:hAnsiTheme="majorHAnsi"/>
            <w:sz w:val="20"/>
            <w:szCs w:val="20"/>
            <w:lang w:val="en-US"/>
          </w:rPr>
          <w:t>-</w:t>
        </w:r>
        <w:r w:rsidRPr="000E6561">
          <w:rPr>
            <w:rFonts w:asciiTheme="majorHAnsi" w:hAnsiTheme="majorHAnsi"/>
            <w:sz w:val="20"/>
            <w:szCs w:val="20"/>
          </w:rPr>
          <w:fldChar w:fldCharType="begin"/>
        </w:r>
        <w:r w:rsidRPr="000E6561">
          <w:rPr>
            <w:rFonts w:asciiTheme="majorHAnsi" w:hAnsiTheme="majorHAnsi"/>
            <w:sz w:val="20"/>
            <w:szCs w:val="20"/>
          </w:rPr>
          <w:instrText xml:space="preserve"> PAGE   \* MERGEFORMAT </w:instrText>
        </w:r>
        <w:r w:rsidRPr="000E6561">
          <w:rPr>
            <w:rFonts w:asciiTheme="majorHAnsi" w:hAnsiTheme="majorHAnsi"/>
            <w:sz w:val="20"/>
            <w:szCs w:val="20"/>
          </w:rPr>
          <w:fldChar w:fldCharType="separate"/>
        </w:r>
        <w:r w:rsidR="0093033C">
          <w:rPr>
            <w:rFonts w:asciiTheme="majorHAnsi" w:hAnsiTheme="majorHAnsi"/>
            <w:noProof/>
            <w:sz w:val="20"/>
            <w:szCs w:val="20"/>
          </w:rPr>
          <w:t>2</w:t>
        </w:r>
        <w:r w:rsidRPr="000E6561">
          <w:rPr>
            <w:rFonts w:asciiTheme="majorHAnsi" w:hAnsiTheme="majorHAnsi"/>
            <w:noProof/>
            <w:sz w:val="20"/>
            <w:szCs w:val="20"/>
          </w:rPr>
          <w:fldChar w:fldCharType="end"/>
        </w:r>
        <w:r w:rsidRPr="000E6561">
          <w:rPr>
            <w:rFonts w:asciiTheme="majorHAnsi" w:hAnsiTheme="majorHAnsi"/>
            <w:noProof/>
            <w:sz w:val="20"/>
            <w:szCs w:val="20"/>
            <w:lang w:val="en-US"/>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70A" w:rsidRDefault="0041070A" w:rsidP="00171A3E">
      <w:pPr>
        <w:spacing w:after="0" w:line="240" w:lineRule="auto"/>
      </w:pPr>
      <w:r>
        <w:separator/>
      </w:r>
    </w:p>
  </w:footnote>
  <w:footnote w:type="continuationSeparator" w:id="0">
    <w:p w:rsidR="0041070A" w:rsidRDefault="0041070A" w:rsidP="00171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82" w:rsidRPr="00744779" w:rsidRDefault="002F1582" w:rsidP="00744779">
    <w:pPr>
      <w:pStyle w:val="Header"/>
      <w:jc w:val="right"/>
      <w:rPr>
        <w:rFonts w:asciiTheme="majorHAnsi" w:hAnsiTheme="majorHAnsi"/>
        <w:sz w:val="20"/>
        <w:lang w:val="en-US"/>
      </w:rPr>
    </w:pPr>
    <w:r w:rsidRPr="000E6561">
      <w:rPr>
        <w:b/>
        <w:noProof/>
        <w:color w:val="0000FF"/>
        <w:lang w:val="en-US"/>
      </w:rPr>
      <w:drawing>
        <wp:anchor distT="0" distB="0" distL="114300" distR="114300" simplePos="0" relativeHeight="251659263" behindDoc="1" locked="0" layoutInCell="1" allowOverlap="1">
          <wp:simplePos x="0" y="0"/>
          <wp:positionH relativeFrom="margin">
            <wp:posOffset>0</wp:posOffset>
          </wp:positionH>
          <wp:positionV relativeFrom="paragraph">
            <wp:posOffset>-38623</wp:posOffset>
          </wp:positionV>
          <wp:extent cx="1270335" cy="63339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901" b="17028"/>
                  <a:stretch/>
                </pic:blipFill>
                <pic:spPr>
                  <a:xfrm>
                    <a:off x="0" y="0"/>
                    <a:ext cx="1270335" cy="633390"/>
                  </a:xfrm>
                  <a:prstGeom prst="rect">
                    <a:avLst/>
                  </a:prstGeom>
                </pic:spPr>
              </pic:pic>
            </a:graphicData>
          </a:graphic>
        </wp:anchor>
      </w:drawing>
    </w:r>
    <w:r w:rsidRPr="000E6561">
      <w:rPr>
        <w:rFonts w:asciiTheme="majorHAnsi" w:hAnsiTheme="majorHAnsi"/>
        <w:b/>
        <w:color w:val="0000FF"/>
        <w:sz w:val="20"/>
        <w:lang w:val="en-US"/>
      </w:rPr>
      <w:t>©J</w:t>
    </w:r>
    <w:r>
      <w:rPr>
        <w:rFonts w:asciiTheme="majorHAnsi" w:hAnsiTheme="majorHAnsi"/>
        <w:b/>
        <w:color w:val="0000FF"/>
        <w:sz w:val="20"/>
        <w:lang w:val="en-US"/>
      </w:rPr>
      <w:t>o</w:t>
    </w:r>
    <w:r w:rsidRPr="000E6561">
      <w:rPr>
        <w:rFonts w:asciiTheme="majorHAnsi" w:hAnsiTheme="majorHAnsi"/>
        <w:b/>
        <w:color w:val="0000FF"/>
        <w:sz w:val="20"/>
        <w:lang w:val="en-US"/>
      </w:rPr>
      <w:t>urnal of Aquatropica Asia</w:t>
    </w:r>
  </w:p>
  <w:p w:rsidR="002F1582" w:rsidRPr="00744779" w:rsidRDefault="002F1582" w:rsidP="00744779">
    <w:pPr>
      <w:pStyle w:val="Header"/>
      <w:jc w:val="right"/>
      <w:rPr>
        <w:rFonts w:asciiTheme="majorHAnsi" w:hAnsiTheme="majorHAnsi"/>
        <w:sz w:val="20"/>
        <w:lang w:val="en-US"/>
      </w:rPr>
    </w:pPr>
    <w:r w:rsidRPr="00744779">
      <w:rPr>
        <w:rFonts w:asciiTheme="majorHAnsi" w:hAnsiTheme="majorHAnsi"/>
        <w:sz w:val="20"/>
        <w:lang w:val="en-US"/>
      </w:rPr>
      <w:t>p-issn: 2407-3601</w:t>
    </w:r>
  </w:p>
  <w:p w:rsidR="002F1582" w:rsidRPr="00744779" w:rsidRDefault="002F1582" w:rsidP="00AE40E4">
    <w:pPr>
      <w:pStyle w:val="Header"/>
      <w:jc w:val="right"/>
      <w:rPr>
        <w:rFonts w:asciiTheme="majorHAnsi" w:hAnsiTheme="majorHAnsi"/>
        <w:sz w:val="20"/>
        <w:lang w:val="en-US"/>
      </w:rPr>
    </w:pPr>
    <w:r>
      <w:rPr>
        <w:rFonts w:asciiTheme="majorHAnsi" w:hAnsiTheme="majorHAnsi"/>
        <w:sz w:val="20"/>
        <w:lang w:val="en-US"/>
      </w:rPr>
      <w:t xml:space="preserve">Volume </w:t>
    </w:r>
    <w:r w:rsidR="00AE40E4">
      <w:rPr>
        <w:rFonts w:asciiTheme="majorHAnsi" w:hAnsiTheme="majorHAnsi"/>
        <w:sz w:val="20"/>
        <w:lang w:val="en-US"/>
      </w:rPr>
      <w:t>6</w:t>
    </w:r>
    <w:r w:rsidRPr="00744779">
      <w:rPr>
        <w:rFonts w:asciiTheme="majorHAnsi" w:hAnsiTheme="majorHAnsi"/>
        <w:sz w:val="20"/>
        <w:lang w:val="en-US"/>
      </w:rPr>
      <w:t xml:space="preserve">, Nomor </w:t>
    </w:r>
    <w:r w:rsidR="00AE40E4">
      <w:rPr>
        <w:rFonts w:asciiTheme="majorHAnsi" w:hAnsiTheme="majorHAnsi"/>
        <w:sz w:val="20"/>
        <w:lang w:val="en-US"/>
      </w:rPr>
      <w:t>2</w:t>
    </w:r>
    <w:r w:rsidRPr="00744779">
      <w:rPr>
        <w:rFonts w:asciiTheme="majorHAnsi" w:hAnsiTheme="majorHAnsi"/>
        <w:sz w:val="20"/>
        <w:lang w:val="en-US"/>
      </w:rPr>
      <w:t xml:space="preserve">, Tahun </w:t>
    </w:r>
    <w:r w:rsidR="00AE40E4">
      <w:rPr>
        <w:rFonts w:asciiTheme="majorHAnsi" w:hAnsiTheme="majorHAnsi"/>
        <w:sz w:val="20"/>
        <w:lang w:val="en-US"/>
      </w:rPr>
      <w:t>2021</w:t>
    </w:r>
  </w:p>
  <w:p w:rsidR="002F1582" w:rsidRDefault="002F1582" w:rsidP="00744779">
    <w:pPr>
      <w:pStyle w:val="Header"/>
      <w:pBdr>
        <w:bottom w:val="double" w:sz="6" w:space="1" w:color="auto"/>
      </w:pBdr>
      <w:spacing w:after="360"/>
      <w:jc w:val="right"/>
      <w:rPr>
        <w:rFonts w:asciiTheme="majorHAnsi" w:hAnsiTheme="majorHAnsi"/>
        <w:lang w:val="en-US"/>
      </w:rPr>
    </w:pPr>
    <w:r w:rsidRPr="00744779">
      <w:rPr>
        <w:rFonts w:asciiTheme="majorHAnsi" w:hAnsiTheme="majorHAnsi"/>
        <w:sz w:val="20"/>
        <w:lang w:val="en-US"/>
      </w:rPr>
      <w:t xml:space="preserve">Jurusan Akuakultur, Universitas Bangka Belitung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82" w:rsidRPr="00D652ED" w:rsidRDefault="002F1582" w:rsidP="004336C4">
    <w:pPr>
      <w:pStyle w:val="Header"/>
      <w:spacing w:after="360"/>
      <w:rPr>
        <w:rFonts w:asciiTheme="majorHAnsi" w:hAnsiTheme="majorHAnsi"/>
        <w:sz w:val="18"/>
        <w:szCs w:val="18"/>
      </w:rPr>
    </w:pPr>
    <w:r w:rsidRPr="0054107C">
      <w:rPr>
        <w:rFonts w:asciiTheme="majorHAnsi" w:hAnsiTheme="majorHAnsi"/>
        <w:i/>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582" w:rsidRPr="00EA6DBE" w:rsidRDefault="002F1582" w:rsidP="00EA6DBE">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C1B"/>
    <w:multiLevelType w:val="multilevel"/>
    <w:tmpl w:val="95BA917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F1177A"/>
    <w:multiLevelType w:val="hybridMultilevel"/>
    <w:tmpl w:val="C13E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C7BDF"/>
    <w:multiLevelType w:val="hybridMultilevel"/>
    <w:tmpl w:val="7E563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581238"/>
    <w:multiLevelType w:val="hybridMultilevel"/>
    <w:tmpl w:val="A4583BE8"/>
    <w:lvl w:ilvl="0" w:tplc="1DDA9A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C0B685B"/>
    <w:multiLevelType w:val="multilevel"/>
    <w:tmpl w:val="38AC65C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
    <w:nsid w:val="388C0F39"/>
    <w:multiLevelType w:val="hybridMultilevel"/>
    <w:tmpl w:val="35F0B37A"/>
    <w:lvl w:ilvl="0" w:tplc="EEBAEB5E">
      <w:start w:val="1"/>
      <w:numFmt w:val="decimal"/>
      <w:lvlText w:val="%1."/>
      <w:lvlJc w:val="left"/>
      <w:pPr>
        <w:ind w:left="460" w:hanging="360"/>
      </w:pPr>
      <w:rPr>
        <w:rFonts w:eastAsia="Times New Roman" w:hint="default"/>
        <w:sz w:val="18"/>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3B4C0828"/>
    <w:multiLevelType w:val="hybridMultilevel"/>
    <w:tmpl w:val="29F607C6"/>
    <w:lvl w:ilvl="0" w:tplc="7AD6F4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3C21BE7"/>
    <w:multiLevelType w:val="hybridMultilevel"/>
    <w:tmpl w:val="640A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91EF2"/>
    <w:multiLevelType w:val="hybridMultilevel"/>
    <w:tmpl w:val="FE2C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0048F"/>
    <w:multiLevelType w:val="multilevel"/>
    <w:tmpl w:val="31A272E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CD72B6"/>
    <w:multiLevelType w:val="hybridMultilevel"/>
    <w:tmpl w:val="E9B8E396"/>
    <w:lvl w:ilvl="0" w:tplc="91422CA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7"/>
  </w:num>
  <w:num w:numId="6">
    <w:abstractNumId w:val="4"/>
  </w:num>
  <w:num w:numId="7">
    <w:abstractNumId w:val="6"/>
  </w:num>
  <w:num w:numId="8">
    <w:abstractNumId w:val="3"/>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DC572C"/>
    <w:rsid w:val="0000075A"/>
    <w:rsid w:val="000204FB"/>
    <w:rsid w:val="00027761"/>
    <w:rsid w:val="00040F09"/>
    <w:rsid w:val="000429DE"/>
    <w:rsid w:val="00060452"/>
    <w:rsid w:val="0007064B"/>
    <w:rsid w:val="00070C2B"/>
    <w:rsid w:val="00091BFF"/>
    <w:rsid w:val="00092ACE"/>
    <w:rsid w:val="0009403C"/>
    <w:rsid w:val="00095A85"/>
    <w:rsid w:val="000A1765"/>
    <w:rsid w:val="000B354D"/>
    <w:rsid w:val="000C29DF"/>
    <w:rsid w:val="000C420D"/>
    <w:rsid w:val="000C5B68"/>
    <w:rsid w:val="000D4D02"/>
    <w:rsid w:val="000E6561"/>
    <w:rsid w:val="001167CA"/>
    <w:rsid w:val="00130409"/>
    <w:rsid w:val="00132416"/>
    <w:rsid w:val="00134474"/>
    <w:rsid w:val="001362C0"/>
    <w:rsid w:val="0013781D"/>
    <w:rsid w:val="00145CA0"/>
    <w:rsid w:val="00147B6C"/>
    <w:rsid w:val="00154029"/>
    <w:rsid w:val="001611B0"/>
    <w:rsid w:val="00162506"/>
    <w:rsid w:val="00171A3E"/>
    <w:rsid w:val="00172668"/>
    <w:rsid w:val="00182AFC"/>
    <w:rsid w:val="0019182A"/>
    <w:rsid w:val="001A27C1"/>
    <w:rsid w:val="001B10D4"/>
    <w:rsid w:val="001E7A02"/>
    <w:rsid w:val="002039A1"/>
    <w:rsid w:val="0020563D"/>
    <w:rsid w:val="00214817"/>
    <w:rsid w:val="00227146"/>
    <w:rsid w:val="00241182"/>
    <w:rsid w:val="00253DE3"/>
    <w:rsid w:val="0026178E"/>
    <w:rsid w:val="00275703"/>
    <w:rsid w:val="002840AE"/>
    <w:rsid w:val="002856B1"/>
    <w:rsid w:val="002A3E1C"/>
    <w:rsid w:val="002B0B70"/>
    <w:rsid w:val="002B4ACE"/>
    <w:rsid w:val="002D22F7"/>
    <w:rsid w:val="002D5385"/>
    <w:rsid w:val="002F1582"/>
    <w:rsid w:val="00311F73"/>
    <w:rsid w:val="003230D6"/>
    <w:rsid w:val="003254AC"/>
    <w:rsid w:val="003324D7"/>
    <w:rsid w:val="0033509A"/>
    <w:rsid w:val="00360FCE"/>
    <w:rsid w:val="0037501F"/>
    <w:rsid w:val="003A5646"/>
    <w:rsid w:val="003B5B19"/>
    <w:rsid w:val="003D09EE"/>
    <w:rsid w:val="003D256B"/>
    <w:rsid w:val="003E1F7B"/>
    <w:rsid w:val="003F3E55"/>
    <w:rsid w:val="003F497B"/>
    <w:rsid w:val="00403394"/>
    <w:rsid w:val="00405EB4"/>
    <w:rsid w:val="0041070A"/>
    <w:rsid w:val="004142CC"/>
    <w:rsid w:val="00414BAB"/>
    <w:rsid w:val="00421833"/>
    <w:rsid w:val="004270F6"/>
    <w:rsid w:val="00427C95"/>
    <w:rsid w:val="004336C4"/>
    <w:rsid w:val="004421BC"/>
    <w:rsid w:val="00452857"/>
    <w:rsid w:val="004534A3"/>
    <w:rsid w:val="00461E30"/>
    <w:rsid w:val="00462C4B"/>
    <w:rsid w:val="00463502"/>
    <w:rsid w:val="00464A9B"/>
    <w:rsid w:val="0048705A"/>
    <w:rsid w:val="004A3749"/>
    <w:rsid w:val="004C43C7"/>
    <w:rsid w:val="004C749F"/>
    <w:rsid w:val="004E2FA2"/>
    <w:rsid w:val="004E444F"/>
    <w:rsid w:val="004F1D80"/>
    <w:rsid w:val="004F66B5"/>
    <w:rsid w:val="00515821"/>
    <w:rsid w:val="005258A6"/>
    <w:rsid w:val="00533856"/>
    <w:rsid w:val="00536E0D"/>
    <w:rsid w:val="0054107C"/>
    <w:rsid w:val="005441A5"/>
    <w:rsid w:val="00546C06"/>
    <w:rsid w:val="00560F15"/>
    <w:rsid w:val="005677A6"/>
    <w:rsid w:val="00592167"/>
    <w:rsid w:val="00594EB5"/>
    <w:rsid w:val="005A51EC"/>
    <w:rsid w:val="005A6FBA"/>
    <w:rsid w:val="005B0122"/>
    <w:rsid w:val="005C3DEA"/>
    <w:rsid w:val="005D3D7D"/>
    <w:rsid w:val="005D4EE4"/>
    <w:rsid w:val="005D5819"/>
    <w:rsid w:val="005D6E56"/>
    <w:rsid w:val="005E7379"/>
    <w:rsid w:val="0060026C"/>
    <w:rsid w:val="00603895"/>
    <w:rsid w:val="00612495"/>
    <w:rsid w:val="00625ABD"/>
    <w:rsid w:val="0063277B"/>
    <w:rsid w:val="006515EB"/>
    <w:rsid w:val="006855B0"/>
    <w:rsid w:val="006B510D"/>
    <w:rsid w:val="006B5B47"/>
    <w:rsid w:val="006E0F26"/>
    <w:rsid w:val="006F5A10"/>
    <w:rsid w:val="006F5E8E"/>
    <w:rsid w:val="006F66AA"/>
    <w:rsid w:val="0073562D"/>
    <w:rsid w:val="00743C0F"/>
    <w:rsid w:val="00744779"/>
    <w:rsid w:val="00754761"/>
    <w:rsid w:val="00776440"/>
    <w:rsid w:val="007A7B39"/>
    <w:rsid w:val="007B3611"/>
    <w:rsid w:val="007C4D21"/>
    <w:rsid w:val="007D2167"/>
    <w:rsid w:val="007E618F"/>
    <w:rsid w:val="007F0BA2"/>
    <w:rsid w:val="00815CEB"/>
    <w:rsid w:val="0083011A"/>
    <w:rsid w:val="008411E0"/>
    <w:rsid w:val="008424E3"/>
    <w:rsid w:val="00853930"/>
    <w:rsid w:val="00857CA4"/>
    <w:rsid w:val="0086327E"/>
    <w:rsid w:val="00864C47"/>
    <w:rsid w:val="0087524A"/>
    <w:rsid w:val="0087615A"/>
    <w:rsid w:val="0088776C"/>
    <w:rsid w:val="00891BE9"/>
    <w:rsid w:val="008A2DEF"/>
    <w:rsid w:val="008A3A3F"/>
    <w:rsid w:val="008B62ED"/>
    <w:rsid w:val="008C5842"/>
    <w:rsid w:val="008F78C5"/>
    <w:rsid w:val="008F7E91"/>
    <w:rsid w:val="00921944"/>
    <w:rsid w:val="0093033C"/>
    <w:rsid w:val="00935EE8"/>
    <w:rsid w:val="009460DB"/>
    <w:rsid w:val="00976139"/>
    <w:rsid w:val="00984953"/>
    <w:rsid w:val="009874E3"/>
    <w:rsid w:val="009A63E6"/>
    <w:rsid w:val="009B0E68"/>
    <w:rsid w:val="009B4708"/>
    <w:rsid w:val="009D52A8"/>
    <w:rsid w:val="009F0FB3"/>
    <w:rsid w:val="009F2774"/>
    <w:rsid w:val="00A03D0E"/>
    <w:rsid w:val="00A05BB8"/>
    <w:rsid w:val="00A1283A"/>
    <w:rsid w:val="00A2082F"/>
    <w:rsid w:val="00A24B53"/>
    <w:rsid w:val="00A25A57"/>
    <w:rsid w:val="00A350EC"/>
    <w:rsid w:val="00A3522E"/>
    <w:rsid w:val="00A35FA6"/>
    <w:rsid w:val="00A54A55"/>
    <w:rsid w:val="00A55059"/>
    <w:rsid w:val="00A644FC"/>
    <w:rsid w:val="00A70551"/>
    <w:rsid w:val="00A75880"/>
    <w:rsid w:val="00A76004"/>
    <w:rsid w:val="00A80878"/>
    <w:rsid w:val="00A84906"/>
    <w:rsid w:val="00AA6E5C"/>
    <w:rsid w:val="00AC1CC4"/>
    <w:rsid w:val="00AD5E0C"/>
    <w:rsid w:val="00AE40E4"/>
    <w:rsid w:val="00AF202E"/>
    <w:rsid w:val="00AF5F06"/>
    <w:rsid w:val="00B120E1"/>
    <w:rsid w:val="00B128D6"/>
    <w:rsid w:val="00B1293D"/>
    <w:rsid w:val="00B160AC"/>
    <w:rsid w:val="00B16627"/>
    <w:rsid w:val="00B3068D"/>
    <w:rsid w:val="00B42AB0"/>
    <w:rsid w:val="00B4596A"/>
    <w:rsid w:val="00B45A50"/>
    <w:rsid w:val="00B45B47"/>
    <w:rsid w:val="00B610A4"/>
    <w:rsid w:val="00B70F0A"/>
    <w:rsid w:val="00B92354"/>
    <w:rsid w:val="00BA178F"/>
    <w:rsid w:val="00BA1AD6"/>
    <w:rsid w:val="00BA478E"/>
    <w:rsid w:val="00BE0E14"/>
    <w:rsid w:val="00BF2F1F"/>
    <w:rsid w:val="00BF33F3"/>
    <w:rsid w:val="00C034F8"/>
    <w:rsid w:val="00C06BF2"/>
    <w:rsid w:val="00C15CA2"/>
    <w:rsid w:val="00C2509B"/>
    <w:rsid w:val="00C5708B"/>
    <w:rsid w:val="00C64B62"/>
    <w:rsid w:val="00C87D33"/>
    <w:rsid w:val="00C958CA"/>
    <w:rsid w:val="00CC4665"/>
    <w:rsid w:val="00CC7808"/>
    <w:rsid w:val="00CD19C2"/>
    <w:rsid w:val="00CF4DCC"/>
    <w:rsid w:val="00D114D2"/>
    <w:rsid w:val="00D148AE"/>
    <w:rsid w:val="00D340CF"/>
    <w:rsid w:val="00D56463"/>
    <w:rsid w:val="00D62395"/>
    <w:rsid w:val="00D652ED"/>
    <w:rsid w:val="00D67CBC"/>
    <w:rsid w:val="00D82FBD"/>
    <w:rsid w:val="00D90C26"/>
    <w:rsid w:val="00D97A0A"/>
    <w:rsid w:val="00DA02E1"/>
    <w:rsid w:val="00DC572C"/>
    <w:rsid w:val="00DD027E"/>
    <w:rsid w:val="00DF5D99"/>
    <w:rsid w:val="00DF71DF"/>
    <w:rsid w:val="00E034DB"/>
    <w:rsid w:val="00E17D76"/>
    <w:rsid w:val="00E23786"/>
    <w:rsid w:val="00E23FB3"/>
    <w:rsid w:val="00E27F27"/>
    <w:rsid w:val="00E34326"/>
    <w:rsid w:val="00E403C3"/>
    <w:rsid w:val="00E628F5"/>
    <w:rsid w:val="00E86429"/>
    <w:rsid w:val="00EA4839"/>
    <w:rsid w:val="00EA6DBE"/>
    <w:rsid w:val="00EB37FB"/>
    <w:rsid w:val="00EB5CC7"/>
    <w:rsid w:val="00EB74A0"/>
    <w:rsid w:val="00EC613B"/>
    <w:rsid w:val="00EC6DFA"/>
    <w:rsid w:val="00EC6E28"/>
    <w:rsid w:val="00EC7E4F"/>
    <w:rsid w:val="00EF5703"/>
    <w:rsid w:val="00F12F99"/>
    <w:rsid w:val="00F42D1E"/>
    <w:rsid w:val="00F574E1"/>
    <w:rsid w:val="00F655E3"/>
    <w:rsid w:val="00F66CFE"/>
    <w:rsid w:val="00F7232C"/>
    <w:rsid w:val="00F73C12"/>
    <w:rsid w:val="00F7749E"/>
    <w:rsid w:val="00F93F07"/>
    <w:rsid w:val="00FA38E3"/>
    <w:rsid w:val="00FA7F30"/>
    <w:rsid w:val="00FC2338"/>
    <w:rsid w:val="00FF2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DE3"/>
    <w:rPr>
      <w:rFonts w:ascii="Tahoma" w:hAnsi="Tahoma" w:cs="Tahoma"/>
      <w:sz w:val="16"/>
      <w:szCs w:val="16"/>
    </w:rPr>
  </w:style>
  <w:style w:type="paragraph" w:styleId="NoSpacing">
    <w:name w:val="No Spacing"/>
    <w:uiPriority w:val="1"/>
    <w:qFormat/>
    <w:rsid w:val="00405EB4"/>
    <w:pPr>
      <w:spacing w:after="0" w:line="240" w:lineRule="auto"/>
    </w:pPr>
  </w:style>
  <w:style w:type="paragraph" w:styleId="ListParagraph">
    <w:name w:val="List Paragraph"/>
    <w:basedOn w:val="Normal"/>
    <w:uiPriority w:val="34"/>
    <w:qFormat/>
    <w:rsid w:val="003A5646"/>
    <w:pPr>
      <w:ind w:left="720"/>
      <w:contextualSpacing/>
    </w:pPr>
  </w:style>
  <w:style w:type="paragraph" w:styleId="BodyText">
    <w:name w:val="Body Text"/>
    <w:basedOn w:val="Normal"/>
    <w:link w:val="BodyTextChar"/>
    <w:rsid w:val="00154029"/>
    <w:pPr>
      <w:spacing w:after="0" w:line="240" w:lineRule="auto"/>
      <w:jc w:val="center"/>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154029"/>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171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3E"/>
  </w:style>
  <w:style w:type="paragraph" w:styleId="Footer">
    <w:name w:val="footer"/>
    <w:basedOn w:val="Normal"/>
    <w:link w:val="FooterChar"/>
    <w:uiPriority w:val="99"/>
    <w:unhideWhenUsed/>
    <w:rsid w:val="00171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3E"/>
  </w:style>
  <w:style w:type="character" w:styleId="Strong">
    <w:name w:val="Strong"/>
    <w:basedOn w:val="DefaultParagraphFont"/>
    <w:uiPriority w:val="22"/>
    <w:qFormat/>
    <w:rsid w:val="0020563D"/>
    <w:rPr>
      <w:b/>
      <w:bCs/>
    </w:rPr>
  </w:style>
  <w:style w:type="character" w:styleId="Hyperlink">
    <w:name w:val="Hyperlink"/>
    <w:basedOn w:val="DefaultParagraphFont"/>
    <w:uiPriority w:val="99"/>
    <w:unhideWhenUsed/>
    <w:rsid w:val="009F0FB3"/>
    <w:rPr>
      <w:color w:val="0000FF" w:themeColor="hyperlink"/>
      <w:u w:val="single"/>
    </w:rPr>
  </w:style>
  <w:style w:type="paragraph" w:styleId="HTMLPreformatted">
    <w:name w:val="HTML Preformatted"/>
    <w:basedOn w:val="Normal"/>
    <w:link w:val="HTMLPreformattedChar"/>
    <w:uiPriority w:val="99"/>
    <w:unhideWhenUsed/>
    <w:rsid w:val="002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bidi="hi-IN"/>
    </w:rPr>
  </w:style>
  <w:style w:type="character" w:customStyle="1" w:styleId="HTMLPreformattedChar">
    <w:name w:val="HTML Preformatted Char"/>
    <w:basedOn w:val="DefaultParagraphFont"/>
    <w:link w:val="HTMLPreformatted"/>
    <w:uiPriority w:val="99"/>
    <w:rsid w:val="00227146"/>
    <w:rPr>
      <w:rFonts w:ascii="Courier New" w:eastAsia="Times New Roman" w:hAnsi="Courier New" w:cs="Courier New"/>
      <w:sz w:val="20"/>
      <w:szCs w:val="20"/>
      <w:lang w:val="en-US" w:eastAsia="zh-CN" w:bidi="hi-IN"/>
    </w:rPr>
  </w:style>
  <w:style w:type="table" w:styleId="TableGrid">
    <w:name w:val="Table Grid"/>
    <w:basedOn w:val="TableNormal"/>
    <w:uiPriority w:val="59"/>
    <w:rsid w:val="00A24B53"/>
    <w:pPr>
      <w:spacing w:after="0" w:line="240" w:lineRule="auto"/>
    </w:pPr>
    <w:rPr>
      <w:rFonts w:ascii="Calibri" w:eastAsia="Calibri" w:hAnsi="Calibri" w:cs="Times New Roman"/>
      <w:sz w:val="20"/>
      <w:szCs w:val="20"/>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
    <w:name w:val="t"/>
    <w:basedOn w:val="DefaultParagraphFont"/>
    <w:rsid w:val="0063277B"/>
  </w:style>
  <w:style w:type="paragraph" w:customStyle="1" w:styleId="AfiliasiPenulis">
    <w:name w:val="Afiliasi Penulis"/>
    <w:basedOn w:val="Normal"/>
    <w:link w:val="AfiliasiPenulisChar"/>
    <w:uiPriority w:val="1"/>
    <w:qFormat/>
    <w:rsid w:val="0013781D"/>
    <w:pPr>
      <w:widowControl w:val="0"/>
      <w:tabs>
        <w:tab w:val="left" w:pos="0"/>
        <w:tab w:val="left" w:pos="720"/>
      </w:tabs>
      <w:spacing w:after="0" w:line="240" w:lineRule="auto"/>
    </w:pPr>
    <w:rPr>
      <w:rFonts w:ascii="Times New Roman" w:eastAsia="Batang" w:hAnsi="Times New Roman" w:cs="Times New Roman"/>
      <w:i/>
      <w:noProof/>
      <w:sz w:val="16"/>
      <w:szCs w:val="20"/>
    </w:rPr>
  </w:style>
  <w:style w:type="character" w:customStyle="1" w:styleId="AfiliasiPenulisChar">
    <w:name w:val="Afiliasi Penulis Char"/>
    <w:basedOn w:val="DefaultParagraphFont"/>
    <w:link w:val="AfiliasiPenulis"/>
    <w:uiPriority w:val="1"/>
    <w:rsid w:val="0013781D"/>
    <w:rPr>
      <w:rFonts w:ascii="Times New Roman" w:eastAsia="Batang" w:hAnsi="Times New Roman" w:cs="Times New Roman"/>
      <w:i/>
      <w:noProof/>
      <w:sz w:val="16"/>
      <w:szCs w:val="20"/>
    </w:rPr>
  </w:style>
  <w:style w:type="paragraph" w:customStyle="1" w:styleId="Default">
    <w:name w:val="Default"/>
    <w:rsid w:val="004A374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0219185">
      <w:bodyDiv w:val="1"/>
      <w:marLeft w:val="0"/>
      <w:marRight w:val="0"/>
      <w:marTop w:val="0"/>
      <w:marBottom w:val="0"/>
      <w:divBdr>
        <w:top w:val="none" w:sz="0" w:space="0" w:color="auto"/>
        <w:left w:val="none" w:sz="0" w:space="0" w:color="auto"/>
        <w:bottom w:val="none" w:sz="0" w:space="0" w:color="auto"/>
        <w:right w:val="none" w:sz="0" w:space="0" w:color="auto"/>
      </w:divBdr>
    </w:div>
    <w:div w:id="5690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m%20aldhy%20np\Bismillah%20data%20Skripsi.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m%20aldhy%20np\Skripsi\Bismillah%20Skripsi\Skripsi%20Aldi\Skripsi%20Aldhy\Bismillah%20data%20Skripsi.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m%20aldhy%20np\Skripsi\Bismillah%20Skripsi\Skripsi%20Aldi\Skripsi%20Aldhy\Bismillah%20data%20Skripsi.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v>Hubungan Panjang Berat</c:v>
          </c:tx>
          <c:spPr>
            <a:ln w="28575">
              <a:noFill/>
            </a:ln>
          </c:spPr>
          <c:trendline>
            <c:trendlineType val="linear"/>
            <c:dispRSqr val="1"/>
            <c:dispEq val="1"/>
            <c:trendlineLbl>
              <c:layout>
                <c:manualLayout>
                  <c:x val="0.20001897932094873"/>
                  <c:y val="0.23311875489248088"/>
                </c:manualLayout>
              </c:layout>
              <c:tx>
                <c:rich>
                  <a:bodyPr/>
                  <a:lstStyle/>
                  <a:p>
                    <a:pPr>
                      <a:defRPr/>
                    </a:pPr>
                    <a:r>
                      <a:rPr lang="en-US" sz="800" baseline="0">
                        <a:latin typeface="+mj-lt"/>
                        <a:cs typeface="Times New Roman" pitchFamily="18" charset="0"/>
                      </a:rPr>
                      <a:t>log W = -4,555  + 2,875 log L
R² = 0,84</a:t>
                    </a:r>
                  </a:p>
                  <a:p>
                    <a:pPr>
                      <a:defRPr/>
                    </a:pPr>
                    <a:r>
                      <a:rPr lang="en-US" sz="800" baseline="0">
                        <a:latin typeface="+mj-lt"/>
                        <a:cs typeface="Times New Roman" pitchFamily="18" charset="0"/>
                      </a:rPr>
                      <a:t>r  = 0,92</a:t>
                    </a:r>
                    <a:endParaRPr lang="en-US" sz="800">
                      <a:latin typeface="+mj-lt"/>
                      <a:cs typeface="Times New Roman" pitchFamily="18" charset="0"/>
                    </a:endParaRPr>
                  </a:p>
                </c:rich>
              </c:tx>
              <c:numFmt formatCode="General" sourceLinked="0"/>
            </c:trendlineLbl>
          </c:trendline>
          <c:xVal>
            <c:numRef>
              <c:f>'Hub WL'!$D$2:$D$601</c:f>
              <c:numCache>
                <c:formatCode>General</c:formatCode>
                <c:ptCount val="600"/>
                <c:pt idx="0">
                  <c:v>2.2174839442139072</c:v>
                </c:pt>
                <c:pt idx="1">
                  <c:v>2.2227164711475842</c:v>
                </c:pt>
                <c:pt idx="2">
                  <c:v>2.2504200023088941</c:v>
                </c:pt>
                <c:pt idx="3">
                  <c:v>2.1702617153949602</c:v>
                </c:pt>
                <c:pt idx="4">
                  <c:v>2.1673173347481782</c:v>
                </c:pt>
                <c:pt idx="5">
                  <c:v>2.27415784926368</c:v>
                </c:pt>
                <c:pt idx="6">
                  <c:v>2.1643528557844411</c:v>
                </c:pt>
                <c:pt idx="7">
                  <c:v>2.27415784926368</c:v>
                </c:pt>
                <c:pt idx="8">
                  <c:v>2.2253092817258642</c:v>
                </c:pt>
                <c:pt idx="9">
                  <c:v>2.2787536009528289</c:v>
                </c:pt>
                <c:pt idx="10">
                  <c:v>2.255272505103306</c:v>
                </c:pt>
                <c:pt idx="11">
                  <c:v>2.2671717284030866</c:v>
                </c:pt>
                <c:pt idx="12">
                  <c:v>2.2304489213782084</c:v>
                </c:pt>
                <c:pt idx="13">
                  <c:v>2.27415784926368</c:v>
                </c:pt>
                <c:pt idx="14">
                  <c:v>2.255272505103306</c:v>
                </c:pt>
                <c:pt idx="15">
                  <c:v>2.2671717284030866</c:v>
                </c:pt>
                <c:pt idx="16">
                  <c:v>2.2787536009528289</c:v>
                </c:pt>
                <c:pt idx="17">
                  <c:v>2.255272505103306</c:v>
                </c:pt>
                <c:pt idx="18">
                  <c:v>2.2380461031287364</c:v>
                </c:pt>
                <c:pt idx="19">
                  <c:v>2.2900346113625636</c:v>
                </c:pt>
                <c:pt idx="20">
                  <c:v>2.2624510897304293</c:v>
                </c:pt>
                <c:pt idx="21">
                  <c:v>2.2671717284030866</c:v>
                </c:pt>
                <c:pt idx="22">
                  <c:v>2.2787536009528289</c:v>
                </c:pt>
                <c:pt idx="23">
                  <c:v>2.2671717284030866</c:v>
                </c:pt>
                <c:pt idx="24">
                  <c:v>2.2671717284030866</c:v>
                </c:pt>
                <c:pt idx="25">
                  <c:v>2.2304489213782084</c:v>
                </c:pt>
                <c:pt idx="26">
                  <c:v>2.2430380486863819</c:v>
                </c:pt>
                <c:pt idx="27">
                  <c:v>2.2304489213782084</c:v>
                </c:pt>
                <c:pt idx="28">
                  <c:v>2.255272505103306</c:v>
                </c:pt>
                <c:pt idx="29">
                  <c:v>2.2787536009528289</c:v>
                </c:pt>
                <c:pt idx="30">
                  <c:v>2.2304489213782084</c:v>
                </c:pt>
                <c:pt idx="31">
                  <c:v>2.1760912590556813</c:v>
                </c:pt>
                <c:pt idx="32">
                  <c:v>2.255272505103306</c:v>
                </c:pt>
                <c:pt idx="33">
                  <c:v>2.1461280356782377</c:v>
                </c:pt>
                <c:pt idx="34">
                  <c:v>2.2304489213782084</c:v>
                </c:pt>
                <c:pt idx="35">
                  <c:v>2.2304489213782084</c:v>
                </c:pt>
                <c:pt idx="36">
                  <c:v>2.1903316981703509</c:v>
                </c:pt>
                <c:pt idx="37">
                  <c:v>2.2787536009528289</c:v>
                </c:pt>
                <c:pt idx="38">
                  <c:v>2.255272505103306</c:v>
                </c:pt>
                <c:pt idx="39">
                  <c:v>2.2430380486863819</c:v>
                </c:pt>
                <c:pt idx="40">
                  <c:v>2.2304489213782084</c:v>
                </c:pt>
                <c:pt idx="41">
                  <c:v>2.2253092817258642</c:v>
                </c:pt>
                <c:pt idx="42">
                  <c:v>2.2355284469075491</c:v>
                </c:pt>
                <c:pt idx="43">
                  <c:v>2.2624510897304293</c:v>
                </c:pt>
                <c:pt idx="44">
                  <c:v>2.2479732663618597</c:v>
                </c:pt>
                <c:pt idx="45">
                  <c:v>2.2253092817258642</c:v>
                </c:pt>
                <c:pt idx="46">
                  <c:v>2.2455126678141499</c:v>
                </c:pt>
                <c:pt idx="47">
                  <c:v>2.255272505103306</c:v>
                </c:pt>
                <c:pt idx="48">
                  <c:v>2.1903316981703509</c:v>
                </c:pt>
                <c:pt idx="49">
                  <c:v>2.2227164711475842</c:v>
                </c:pt>
                <c:pt idx="50">
                  <c:v>2.1702617153949602</c:v>
                </c:pt>
                <c:pt idx="51">
                  <c:v>2.2380461031287364</c:v>
                </c:pt>
                <c:pt idx="52">
                  <c:v>2.2174839442139072</c:v>
                </c:pt>
                <c:pt idx="53">
                  <c:v>2.2201080880400612</c:v>
                </c:pt>
                <c:pt idx="54">
                  <c:v>2.2095150145426312</c:v>
                </c:pt>
                <c:pt idx="55">
                  <c:v>2.1461280356782377</c:v>
                </c:pt>
                <c:pt idx="56">
                  <c:v>2.1461280356782377</c:v>
                </c:pt>
                <c:pt idx="57">
                  <c:v>2.2041199826559721</c:v>
                </c:pt>
                <c:pt idx="58">
                  <c:v>2.1846914308176002</c:v>
                </c:pt>
                <c:pt idx="59">
                  <c:v>2.1303337684950749</c:v>
                </c:pt>
                <c:pt idx="60">
                  <c:v>2.1461280356782377</c:v>
                </c:pt>
                <c:pt idx="61">
                  <c:v>2.2253092817258642</c:v>
                </c:pt>
                <c:pt idx="62">
                  <c:v>2.2504200023088941</c:v>
                </c:pt>
                <c:pt idx="63">
                  <c:v>2.2380461031287364</c:v>
                </c:pt>
                <c:pt idx="64">
                  <c:v>2.1139433523068392</c:v>
                </c:pt>
                <c:pt idx="65">
                  <c:v>2.2174839442139072</c:v>
                </c:pt>
                <c:pt idx="66">
                  <c:v>2.2504200023088941</c:v>
                </c:pt>
                <c:pt idx="67">
                  <c:v>2.2174839442139072</c:v>
                </c:pt>
                <c:pt idx="68">
                  <c:v>2.2174839442139072</c:v>
                </c:pt>
                <c:pt idx="69">
                  <c:v>2.2430380486863819</c:v>
                </c:pt>
                <c:pt idx="70">
                  <c:v>2.2430380486863819</c:v>
                </c:pt>
                <c:pt idx="71">
                  <c:v>2.2380461031287364</c:v>
                </c:pt>
                <c:pt idx="72">
                  <c:v>2.2041199826559721</c:v>
                </c:pt>
                <c:pt idx="73">
                  <c:v>2.1398790864012365</c:v>
                </c:pt>
                <c:pt idx="74">
                  <c:v>2.1760912590556813</c:v>
                </c:pt>
                <c:pt idx="75">
                  <c:v>2.2304489213782084</c:v>
                </c:pt>
                <c:pt idx="76">
                  <c:v>2.2253092817258642</c:v>
                </c:pt>
                <c:pt idx="77">
                  <c:v>2.2787536009528289</c:v>
                </c:pt>
                <c:pt idx="78">
                  <c:v>2.255272505103306</c:v>
                </c:pt>
                <c:pt idx="79">
                  <c:v>2.2405492482826705</c:v>
                </c:pt>
                <c:pt idx="80">
                  <c:v>2.2041199826559721</c:v>
                </c:pt>
                <c:pt idx="81">
                  <c:v>2.255272505103306</c:v>
                </c:pt>
                <c:pt idx="82">
                  <c:v>2.2304489213782084</c:v>
                </c:pt>
                <c:pt idx="83">
                  <c:v>2.2041199826559721</c:v>
                </c:pt>
                <c:pt idx="84">
                  <c:v>2.2855573090077752</c:v>
                </c:pt>
                <c:pt idx="85">
                  <c:v>2.2922560713564759</c:v>
                </c:pt>
                <c:pt idx="86">
                  <c:v>2.2041199826559721</c:v>
                </c:pt>
                <c:pt idx="87">
                  <c:v>2.2174839442139072</c:v>
                </c:pt>
                <c:pt idx="88">
                  <c:v>2.2148438480477002</c:v>
                </c:pt>
                <c:pt idx="89">
                  <c:v>2.1931245983545287</c:v>
                </c:pt>
                <c:pt idx="90">
                  <c:v>2.1583624920952467</c:v>
                </c:pt>
                <c:pt idx="91">
                  <c:v>2.1903316981703509</c:v>
                </c:pt>
                <c:pt idx="92">
                  <c:v>2.2253092817258642</c:v>
                </c:pt>
                <c:pt idx="93">
                  <c:v>2.2174839442139072</c:v>
                </c:pt>
                <c:pt idx="94">
                  <c:v>2.2787536009528289</c:v>
                </c:pt>
                <c:pt idx="95">
                  <c:v>2.2430380486863819</c:v>
                </c:pt>
                <c:pt idx="96">
                  <c:v>2.2671717284030866</c:v>
                </c:pt>
                <c:pt idx="97">
                  <c:v>2.2121876044039581</c:v>
                </c:pt>
                <c:pt idx="98">
                  <c:v>2.2304489213782084</c:v>
                </c:pt>
                <c:pt idx="99">
                  <c:v>2.2174839442139072</c:v>
                </c:pt>
                <c:pt idx="100">
                  <c:v>2.2455126678141499</c:v>
                </c:pt>
                <c:pt idx="101">
                  <c:v>2.0934216851622351</c:v>
                </c:pt>
                <c:pt idx="102">
                  <c:v>2.1139433523068392</c:v>
                </c:pt>
                <c:pt idx="103">
                  <c:v>2.1139433523068392</c:v>
                </c:pt>
                <c:pt idx="104">
                  <c:v>2.1072099696478683</c:v>
                </c:pt>
                <c:pt idx="105">
                  <c:v>2.1643528557844411</c:v>
                </c:pt>
                <c:pt idx="106">
                  <c:v>2.1461280356782377</c:v>
                </c:pt>
                <c:pt idx="107">
                  <c:v>2.1553360374650619</c:v>
                </c:pt>
                <c:pt idx="108">
                  <c:v>2.1461280356782377</c:v>
                </c:pt>
                <c:pt idx="109">
                  <c:v>2.0606978403536202</c:v>
                </c:pt>
                <c:pt idx="110">
                  <c:v>2.1303337684950749</c:v>
                </c:pt>
                <c:pt idx="111">
                  <c:v>2.1958996524092336</c:v>
                </c:pt>
                <c:pt idx="112">
                  <c:v>2.1303337684950749</c:v>
                </c:pt>
                <c:pt idx="113">
                  <c:v>2.1643528557844411</c:v>
                </c:pt>
                <c:pt idx="114">
                  <c:v>2.1986570869544226</c:v>
                </c:pt>
                <c:pt idx="115">
                  <c:v>2.1760912590556813</c:v>
                </c:pt>
                <c:pt idx="116">
                  <c:v>2.1702617153949602</c:v>
                </c:pt>
                <c:pt idx="117">
                  <c:v>2.1986570869544226</c:v>
                </c:pt>
                <c:pt idx="118">
                  <c:v>2.1760912590556813</c:v>
                </c:pt>
                <c:pt idx="119">
                  <c:v>2.1760912590556813</c:v>
                </c:pt>
                <c:pt idx="120">
                  <c:v>2.1760912590556813</c:v>
                </c:pt>
                <c:pt idx="121">
                  <c:v>2.1760912590556813</c:v>
                </c:pt>
                <c:pt idx="122">
                  <c:v>2.1760912590556813</c:v>
                </c:pt>
                <c:pt idx="123">
                  <c:v>2.1760912590556813</c:v>
                </c:pt>
                <c:pt idx="124">
                  <c:v>2.1760912590556813</c:v>
                </c:pt>
                <c:pt idx="125">
                  <c:v>2.1613680022349802</c:v>
                </c:pt>
                <c:pt idx="126">
                  <c:v>2.1613680022349802</c:v>
                </c:pt>
                <c:pt idx="127">
                  <c:v>2.1760912590556813</c:v>
                </c:pt>
                <c:pt idx="128">
                  <c:v>2.0791812460476851</c:v>
                </c:pt>
                <c:pt idx="129">
                  <c:v>2.1760912590556813</c:v>
                </c:pt>
                <c:pt idx="130">
                  <c:v>2.1760912590556813</c:v>
                </c:pt>
                <c:pt idx="131">
                  <c:v>2.1139433523068392</c:v>
                </c:pt>
                <c:pt idx="132">
                  <c:v>2.1139433523068392</c:v>
                </c:pt>
                <c:pt idx="133">
                  <c:v>2.1139433523068392</c:v>
                </c:pt>
                <c:pt idx="134">
                  <c:v>2.1398790864012365</c:v>
                </c:pt>
                <c:pt idx="135">
                  <c:v>2.1461280356782377</c:v>
                </c:pt>
                <c:pt idx="136">
                  <c:v>2.1461280356782377</c:v>
                </c:pt>
                <c:pt idx="137">
                  <c:v>2.1461280356782377</c:v>
                </c:pt>
                <c:pt idx="138">
                  <c:v>2.1903316981703509</c:v>
                </c:pt>
                <c:pt idx="139">
                  <c:v>2.2041199826559721</c:v>
                </c:pt>
                <c:pt idx="140">
                  <c:v>2.1398790864012365</c:v>
                </c:pt>
                <c:pt idx="141">
                  <c:v>2.1271047983648597</c:v>
                </c:pt>
                <c:pt idx="142">
                  <c:v>2.1613680022349802</c:v>
                </c:pt>
                <c:pt idx="143">
                  <c:v>2.2041199826559721</c:v>
                </c:pt>
                <c:pt idx="144">
                  <c:v>2.1238516409671293</c:v>
                </c:pt>
                <c:pt idx="145">
                  <c:v>2.1139433523068392</c:v>
                </c:pt>
                <c:pt idx="146">
                  <c:v>2.1139433523068392</c:v>
                </c:pt>
                <c:pt idx="147">
                  <c:v>2.2201080880400612</c:v>
                </c:pt>
                <c:pt idx="148">
                  <c:v>2.2041199826559721</c:v>
                </c:pt>
                <c:pt idx="149">
                  <c:v>2.2041199826559721</c:v>
                </c:pt>
                <c:pt idx="150">
                  <c:v>2.0791812460476851</c:v>
                </c:pt>
                <c:pt idx="151">
                  <c:v>2.1038037209559612</c:v>
                </c:pt>
                <c:pt idx="152">
                  <c:v>2.1139433523068392</c:v>
                </c:pt>
                <c:pt idx="153">
                  <c:v>2.2148438480477002</c:v>
                </c:pt>
                <c:pt idx="154">
                  <c:v>2.1903316981703509</c:v>
                </c:pt>
                <c:pt idx="155">
                  <c:v>2.2041199826559721</c:v>
                </c:pt>
                <c:pt idx="156">
                  <c:v>2.1522883443830563</c:v>
                </c:pt>
                <c:pt idx="157">
                  <c:v>2.1875207208365381</c:v>
                </c:pt>
                <c:pt idx="158">
                  <c:v>2.0969100130080527</c:v>
                </c:pt>
                <c:pt idx="159">
                  <c:v>2.0863598306747377</c:v>
                </c:pt>
                <c:pt idx="160">
                  <c:v>2.2174839442139072</c:v>
                </c:pt>
                <c:pt idx="161">
                  <c:v>2.2174839442139072</c:v>
                </c:pt>
                <c:pt idx="162">
                  <c:v>2.2121876044039581</c:v>
                </c:pt>
                <c:pt idx="163">
                  <c:v>2.2068258760318487</c:v>
                </c:pt>
                <c:pt idx="164">
                  <c:v>2.1986570869544226</c:v>
                </c:pt>
                <c:pt idx="165">
                  <c:v>2.1461280356782377</c:v>
                </c:pt>
                <c:pt idx="166">
                  <c:v>2.2041199826559721</c:v>
                </c:pt>
                <c:pt idx="167">
                  <c:v>2.2041199826559721</c:v>
                </c:pt>
                <c:pt idx="168">
                  <c:v>2.2041199826559721</c:v>
                </c:pt>
                <c:pt idx="169">
                  <c:v>2.1903316981703509</c:v>
                </c:pt>
                <c:pt idx="170">
                  <c:v>2.2041199826559721</c:v>
                </c:pt>
                <c:pt idx="171">
                  <c:v>2.2253092817258642</c:v>
                </c:pt>
                <c:pt idx="172">
                  <c:v>2.2405492482826705</c:v>
                </c:pt>
                <c:pt idx="173">
                  <c:v>2.2304489213782084</c:v>
                </c:pt>
                <c:pt idx="174">
                  <c:v>2.2174839442139072</c:v>
                </c:pt>
                <c:pt idx="175">
                  <c:v>2.1903316981703509</c:v>
                </c:pt>
                <c:pt idx="176">
                  <c:v>2.1903316981703509</c:v>
                </c:pt>
                <c:pt idx="177">
                  <c:v>2.2148438480477002</c:v>
                </c:pt>
                <c:pt idx="178">
                  <c:v>2.2041199826559721</c:v>
                </c:pt>
                <c:pt idx="179">
                  <c:v>2.2041199826559721</c:v>
                </c:pt>
                <c:pt idx="180">
                  <c:v>2.1903316981703509</c:v>
                </c:pt>
                <c:pt idx="181">
                  <c:v>2.1613680022349802</c:v>
                </c:pt>
                <c:pt idx="182">
                  <c:v>2.1986570869544226</c:v>
                </c:pt>
                <c:pt idx="183">
                  <c:v>2.1931245983545287</c:v>
                </c:pt>
                <c:pt idx="184">
                  <c:v>2.2253092817258642</c:v>
                </c:pt>
                <c:pt idx="185">
                  <c:v>2.1461280356782377</c:v>
                </c:pt>
                <c:pt idx="186">
                  <c:v>2.2121876044039581</c:v>
                </c:pt>
                <c:pt idx="187">
                  <c:v>2.2329961103921536</c:v>
                </c:pt>
                <c:pt idx="188">
                  <c:v>2.1613680022349802</c:v>
                </c:pt>
                <c:pt idx="189">
                  <c:v>2.2095150145426312</c:v>
                </c:pt>
                <c:pt idx="190">
                  <c:v>2.2121876044039581</c:v>
                </c:pt>
                <c:pt idx="191">
                  <c:v>2.2253092817258642</c:v>
                </c:pt>
                <c:pt idx="192">
                  <c:v>2.1583624920952467</c:v>
                </c:pt>
                <c:pt idx="193">
                  <c:v>2.2278867046136752</c:v>
                </c:pt>
                <c:pt idx="194">
                  <c:v>2.1522883443830563</c:v>
                </c:pt>
                <c:pt idx="195">
                  <c:v>2.2227164711475842</c:v>
                </c:pt>
                <c:pt idx="196">
                  <c:v>2.1139433523068392</c:v>
                </c:pt>
                <c:pt idx="197">
                  <c:v>2.1271047983648597</c:v>
                </c:pt>
                <c:pt idx="198">
                  <c:v>2.1303337684950749</c:v>
                </c:pt>
                <c:pt idx="199">
                  <c:v>2.1760912590556813</c:v>
                </c:pt>
                <c:pt idx="200">
                  <c:v>2.2174839442139072</c:v>
                </c:pt>
                <c:pt idx="201">
                  <c:v>2.1986570869544226</c:v>
                </c:pt>
                <c:pt idx="202">
                  <c:v>2.2405492482826705</c:v>
                </c:pt>
                <c:pt idx="203">
                  <c:v>2.1367205671564511</c:v>
                </c:pt>
                <c:pt idx="204">
                  <c:v>2.1760912590556813</c:v>
                </c:pt>
                <c:pt idx="205">
                  <c:v>2.2304489213782084</c:v>
                </c:pt>
                <c:pt idx="206">
                  <c:v>2.2405492482826705</c:v>
                </c:pt>
                <c:pt idx="207">
                  <c:v>2.2013971243204602</c:v>
                </c:pt>
                <c:pt idx="208">
                  <c:v>2.2174839442139072</c:v>
                </c:pt>
                <c:pt idx="209">
                  <c:v>2.2430380486863819</c:v>
                </c:pt>
                <c:pt idx="210">
                  <c:v>2.2174839442139072</c:v>
                </c:pt>
                <c:pt idx="211">
                  <c:v>2.1760912590556813</c:v>
                </c:pt>
                <c:pt idx="212">
                  <c:v>2.2304489213782084</c:v>
                </c:pt>
                <c:pt idx="213">
                  <c:v>2.1760912590556813</c:v>
                </c:pt>
                <c:pt idx="214">
                  <c:v>2.2304489213782084</c:v>
                </c:pt>
                <c:pt idx="215">
                  <c:v>2.2041199826559721</c:v>
                </c:pt>
                <c:pt idx="216">
                  <c:v>2.2504200023088941</c:v>
                </c:pt>
                <c:pt idx="217">
                  <c:v>2.2479732663618597</c:v>
                </c:pt>
                <c:pt idx="218">
                  <c:v>2.2201080880400612</c:v>
                </c:pt>
                <c:pt idx="219">
                  <c:v>2.2504200023088941</c:v>
                </c:pt>
                <c:pt idx="220">
                  <c:v>2.1553360374650619</c:v>
                </c:pt>
                <c:pt idx="221">
                  <c:v>2.2405492482826705</c:v>
                </c:pt>
                <c:pt idx="222">
                  <c:v>2.1461280356782377</c:v>
                </c:pt>
                <c:pt idx="223">
                  <c:v>2.1760912590556813</c:v>
                </c:pt>
                <c:pt idx="224">
                  <c:v>2.2648178230095382</c:v>
                </c:pt>
                <c:pt idx="225">
                  <c:v>2.1903316981703509</c:v>
                </c:pt>
                <c:pt idx="226">
                  <c:v>2.2201080880400612</c:v>
                </c:pt>
                <c:pt idx="227">
                  <c:v>2.2148438480477002</c:v>
                </c:pt>
                <c:pt idx="228">
                  <c:v>2.1760912590556813</c:v>
                </c:pt>
                <c:pt idx="229">
                  <c:v>2.2304489213782084</c:v>
                </c:pt>
                <c:pt idx="230">
                  <c:v>2.255272505103306</c:v>
                </c:pt>
                <c:pt idx="231">
                  <c:v>2.1903316981703509</c:v>
                </c:pt>
                <c:pt idx="232">
                  <c:v>2.2041199826559721</c:v>
                </c:pt>
                <c:pt idx="233">
                  <c:v>2.1139433523068392</c:v>
                </c:pt>
                <c:pt idx="234">
                  <c:v>2.1139433523068392</c:v>
                </c:pt>
                <c:pt idx="235">
                  <c:v>2.0791812460476851</c:v>
                </c:pt>
                <c:pt idx="236">
                  <c:v>2.1461280356782377</c:v>
                </c:pt>
                <c:pt idx="237">
                  <c:v>2.1875207208365381</c:v>
                </c:pt>
                <c:pt idx="238">
                  <c:v>2.1846914308176002</c:v>
                </c:pt>
                <c:pt idx="239">
                  <c:v>2.1553360374650619</c:v>
                </c:pt>
                <c:pt idx="240">
                  <c:v>2.2041199826559721</c:v>
                </c:pt>
                <c:pt idx="241">
                  <c:v>2.1903316981703509</c:v>
                </c:pt>
                <c:pt idx="242">
                  <c:v>2.1903316981703509</c:v>
                </c:pt>
                <c:pt idx="243">
                  <c:v>2.2041199826559721</c:v>
                </c:pt>
                <c:pt idx="244">
                  <c:v>2.2304489213782084</c:v>
                </c:pt>
                <c:pt idx="245">
                  <c:v>2.255272505103306</c:v>
                </c:pt>
                <c:pt idx="246">
                  <c:v>2.2041199826559721</c:v>
                </c:pt>
                <c:pt idx="247">
                  <c:v>2.2304489213782084</c:v>
                </c:pt>
                <c:pt idx="248">
                  <c:v>2.1760912590556813</c:v>
                </c:pt>
                <c:pt idx="249">
                  <c:v>2.2121876044039581</c:v>
                </c:pt>
                <c:pt idx="250">
                  <c:v>2.1875207208365381</c:v>
                </c:pt>
                <c:pt idx="251">
                  <c:v>2.1760912590556813</c:v>
                </c:pt>
                <c:pt idx="252">
                  <c:v>2.0969100130080527</c:v>
                </c:pt>
                <c:pt idx="253">
                  <c:v>2.2355284469075491</c:v>
                </c:pt>
                <c:pt idx="254">
                  <c:v>2.2455126678141499</c:v>
                </c:pt>
                <c:pt idx="255">
                  <c:v>2.2068258760318487</c:v>
                </c:pt>
                <c:pt idx="256">
                  <c:v>2.2174839442139072</c:v>
                </c:pt>
                <c:pt idx="257">
                  <c:v>2.1303337684950749</c:v>
                </c:pt>
                <c:pt idx="258">
                  <c:v>2.2430380486863819</c:v>
                </c:pt>
                <c:pt idx="259">
                  <c:v>2.2174839442139072</c:v>
                </c:pt>
                <c:pt idx="260">
                  <c:v>2.1461280356782377</c:v>
                </c:pt>
                <c:pt idx="261">
                  <c:v>2.1139433523068392</c:v>
                </c:pt>
                <c:pt idx="262">
                  <c:v>2.1613680022349802</c:v>
                </c:pt>
                <c:pt idx="263">
                  <c:v>2.2304489213782084</c:v>
                </c:pt>
                <c:pt idx="264">
                  <c:v>2.2304489213782084</c:v>
                </c:pt>
                <c:pt idx="265">
                  <c:v>2.1903316981703509</c:v>
                </c:pt>
                <c:pt idx="266">
                  <c:v>2.2041199826559721</c:v>
                </c:pt>
                <c:pt idx="267">
                  <c:v>2.255272505103306</c:v>
                </c:pt>
                <c:pt idx="268">
                  <c:v>2.2041199826559721</c:v>
                </c:pt>
                <c:pt idx="269">
                  <c:v>2.2174839442139072</c:v>
                </c:pt>
                <c:pt idx="270">
                  <c:v>2.2041199826559721</c:v>
                </c:pt>
                <c:pt idx="271">
                  <c:v>2.1139433523068392</c:v>
                </c:pt>
                <c:pt idx="272">
                  <c:v>2.2304489213782084</c:v>
                </c:pt>
                <c:pt idx="273">
                  <c:v>2.2430380486863819</c:v>
                </c:pt>
                <c:pt idx="274">
                  <c:v>2.1461280356782377</c:v>
                </c:pt>
                <c:pt idx="275">
                  <c:v>2.2174839442139072</c:v>
                </c:pt>
                <c:pt idx="276">
                  <c:v>2.1461280356782377</c:v>
                </c:pt>
                <c:pt idx="277">
                  <c:v>2.1903316981703509</c:v>
                </c:pt>
                <c:pt idx="278">
                  <c:v>2.1613680022349802</c:v>
                </c:pt>
                <c:pt idx="279">
                  <c:v>2.2041199826559721</c:v>
                </c:pt>
                <c:pt idx="280">
                  <c:v>2.2041199826559721</c:v>
                </c:pt>
                <c:pt idx="281">
                  <c:v>2.1172712956557644</c:v>
                </c:pt>
                <c:pt idx="282">
                  <c:v>2.1139433523068392</c:v>
                </c:pt>
                <c:pt idx="283">
                  <c:v>2.0969100130080527</c:v>
                </c:pt>
                <c:pt idx="284">
                  <c:v>2.0791812460476851</c:v>
                </c:pt>
                <c:pt idx="285">
                  <c:v>2.1461280356782377</c:v>
                </c:pt>
                <c:pt idx="286">
                  <c:v>2.1760912590556813</c:v>
                </c:pt>
                <c:pt idx="287">
                  <c:v>2.1461280356782377</c:v>
                </c:pt>
                <c:pt idx="288">
                  <c:v>2.1613680022349802</c:v>
                </c:pt>
                <c:pt idx="289">
                  <c:v>2.1461280356782377</c:v>
                </c:pt>
                <c:pt idx="290">
                  <c:v>2.2174839442139072</c:v>
                </c:pt>
                <c:pt idx="291">
                  <c:v>2.1760912590556813</c:v>
                </c:pt>
                <c:pt idx="292">
                  <c:v>2.2041199826559721</c:v>
                </c:pt>
                <c:pt idx="293">
                  <c:v>2.1903316981703509</c:v>
                </c:pt>
                <c:pt idx="294">
                  <c:v>2.1303337684950749</c:v>
                </c:pt>
                <c:pt idx="295">
                  <c:v>2.2174839442139072</c:v>
                </c:pt>
                <c:pt idx="296">
                  <c:v>2.2041199826559721</c:v>
                </c:pt>
                <c:pt idx="297">
                  <c:v>2.2304489213782084</c:v>
                </c:pt>
                <c:pt idx="298">
                  <c:v>2.2174839442139072</c:v>
                </c:pt>
                <c:pt idx="299">
                  <c:v>2.1903316981703509</c:v>
                </c:pt>
                <c:pt idx="300">
                  <c:v>2.2174839442139072</c:v>
                </c:pt>
                <c:pt idx="301">
                  <c:v>2.1760912590556813</c:v>
                </c:pt>
                <c:pt idx="302">
                  <c:v>2.1903316981703509</c:v>
                </c:pt>
                <c:pt idx="303">
                  <c:v>2.2174839442139072</c:v>
                </c:pt>
                <c:pt idx="304">
                  <c:v>2.2304489213782084</c:v>
                </c:pt>
                <c:pt idx="305">
                  <c:v>2.255272505103306</c:v>
                </c:pt>
                <c:pt idx="306">
                  <c:v>2.2041199826559721</c:v>
                </c:pt>
                <c:pt idx="307">
                  <c:v>2.2174839442139072</c:v>
                </c:pt>
                <c:pt idx="308">
                  <c:v>2.255272505103306</c:v>
                </c:pt>
                <c:pt idx="309">
                  <c:v>2.1903316981703509</c:v>
                </c:pt>
                <c:pt idx="310">
                  <c:v>2.2304489213782084</c:v>
                </c:pt>
                <c:pt idx="311">
                  <c:v>2.1760912590556813</c:v>
                </c:pt>
                <c:pt idx="312">
                  <c:v>2.2041199826559721</c:v>
                </c:pt>
                <c:pt idx="313">
                  <c:v>2.2174839442139072</c:v>
                </c:pt>
                <c:pt idx="314">
                  <c:v>2.1303337684950749</c:v>
                </c:pt>
                <c:pt idx="315">
                  <c:v>2.2041199826559721</c:v>
                </c:pt>
                <c:pt idx="316">
                  <c:v>2.2174839442139072</c:v>
                </c:pt>
                <c:pt idx="317">
                  <c:v>2.2174839442139072</c:v>
                </c:pt>
                <c:pt idx="318">
                  <c:v>2.1903316981703509</c:v>
                </c:pt>
                <c:pt idx="319">
                  <c:v>2.1903316981703509</c:v>
                </c:pt>
                <c:pt idx="320">
                  <c:v>2.1903316981703509</c:v>
                </c:pt>
                <c:pt idx="321">
                  <c:v>2.2430380486863819</c:v>
                </c:pt>
                <c:pt idx="322">
                  <c:v>2.1903316981703509</c:v>
                </c:pt>
                <c:pt idx="323">
                  <c:v>2.255272505103306</c:v>
                </c:pt>
                <c:pt idx="324">
                  <c:v>2.2430380486863819</c:v>
                </c:pt>
                <c:pt idx="325">
                  <c:v>2.1613680022349802</c:v>
                </c:pt>
                <c:pt idx="326">
                  <c:v>2.2041199826559721</c:v>
                </c:pt>
                <c:pt idx="327">
                  <c:v>2.2174839442139072</c:v>
                </c:pt>
                <c:pt idx="328">
                  <c:v>2.1613680022349802</c:v>
                </c:pt>
                <c:pt idx="329">
                  <c:v>2.2430380486863819</c:v>
                </c:pt>
                <c:pt idx="330">
                  <c:v>2.2304489213782084</c:v>
                </c:pt>
                <c:pt idx="331">
                  <c:v>2.2304489213782084</c:v>
                </c:pt>
                <c:pt idx="332">
                  <c:v>2.2041199826559721</c:v>
                </c:pt>
                <c:pt idx="333">
                  <c:v>2.2304489213782084</c:v>
                </c:pt>
                <c:pt idx="334">
                  <c:v>2.2174839442139072</c:v>
                </c:pt>
                <c:pt idx="335">
                  <c:v>2.255272505103306</c:v>
                </c:pt>
                <c:pt idx="336">
                  <c:v>2.26007138798512</c:v>
                </c:pt>
                <c:pt idx="337">
                  <c:v>2.1461280356782377</c:v>
                </c:pt>
                <c:pt idx="338">
                  <c:v>2.2304489213782084</c:v>
                </c:pt>
                <c:pt idx="339">
                  <c:v>2.1760912590556813</c:v>
                </c:pt>
                <c:pt idx="340">
                  <c:v>2.2041199826559721</c:v>
                </c:pt>
                <c:pt idx="341">
                  <c:v>2.1760912590556813</c:v>
                </c:pt>
                <c:pt idx="342">
                  <c:v>2.1613680022349802</c:v>
                </c:pt>
                <c:pt idx="343">
                  <c:v>2.1461280356782377</c:v>
                </c:pt>
                <c:pt idx="344">
                  <c:v>2.1139433523068392</c:v>
                </c:pt>
                <c:pt idx="345">
                  <c:v>2.1461280356782377</c:v>
                </c:pt>
                <c:pt idx="346">
                  <c:v>2.1461280356782377</c:v>
                </c:pt>
                <c:pt idx="347">
                  <c:v>2.0606978403536202</c:v>
                </c:pt>
                <c:pt idx="348">
                  <c:v>2.1139433523068392</c:v>
                </c:pt>
                <c:pt idx="349">
                  <c:v>2.1139433523068392</c:v>
                </c:pt>
                <c:pt idx="350">
                  <c:v>2.2041199826559721</c:v>
                </c:pt>
                <c:pt idx="351">
                  <c:v>2.2174839442139072</c:v>
                </c:pt>
                <c:pt idx="352">
                  <c:v>2.2304489213782084</c:v>
                </c:pt>
                <c:pt idx="353">
                  <c:v>2.2041199826559721</c:v>
                </c:pt>
                <c:pt idx="354">
                  <c:v>2.2041199826559721</c:v>
                </c:pt>
                <c:pt idx="355">
                  <c:v>2.1903316981703509</c:v>
                </c:pt>
                <c:pt idx="356">
                  <c:v>2.2174839442139072</c:v>
                </c:pt>
                <c:pt idx="357">
                  <c:v>2.2405492482826705</c:v>
                </c:pt>
                <c:pt idx="358">
                  <c:v>2.255272505103306</c:v>
                </c:pt>
                <c:pt idx="359">
                  <c:v>2.1903316981703509</c:v>
                </c:pt>
                <c:pt idx="360">
                  <c:v>2.1613680022349802</c:v>
                </c:pt>
                <c:pt idx="361">
                  <c:v>2.1613680022349802</c:v>
                </c:pt>
                <c:pt idx="362">
                  <c:v>2.2041199826559721</c:v>
                </c:pt>
                <c:pt idx="363">
                  <c:v>2.2430380486863819</c:v>
                </c:pt>
                <c:pt idx="364">
                  <c:v>2.2041199826559721</c:v>
                </c:pt>
                <c:pt idx="365">
                  <c:v>2.2041199826559721</c:v>
                </c:pt>
                <c:pt idx="366">
                  <c:v>2.2304489213782084</c:v>
                </c:pt>
                <c:pt idx="367">
                  <c:v>2.2041199826559721</c:v>
                </c:pt>
                <c:pt idx="368">
                  <c:v>2.2041199826559721</c:v>
                </c:pt>
                <c:pt idx="369">
                  <c:v>2.0413926851582227</c:v>
                </c:pt>
                <c:pt idx="370">
                  <c:v>2.0969100130080527</c:v>
                </c:pt>
                <c:pt idx="371">
                  <c:v>2.1613680022349802</c:v>
                </c:pt>
                <c:pt idx="372">
                  <c:v>2.1760912590556813</c:v>
                </c:pt>
                <c:pt idx="373">
                  <c:v>2.1760912590556813</c:v>
                </c:pt>
                <c:pt idx="374">
                  <c:v>2.1613680022349802</c:v>
                </c:pt>
                <c:pt idx="375">
                  <c:v>2.2304489213782084</c:v>
                </c:pt>
                <c:pt idx="376">
                  <c:v>2.2304489213782084</c:v>
                </c:pt>
                <c:pt idx="377">
                  <c:v>2.2041199826559721</c:v>
                </c:pt>
                <c:pt idx="378">
                  <c:v>2.2148438480477002</c:v>
                </c:pt>
                <c:pt idx="379">
                  <c:v>2.2304489213782084</c:v>
                </c:pt>
                <c:pt idx="380">
                  <c:v>2.2041199826559721</c:v>
                </c:pt>
                <c:pt idx="381">
                  <c:v>2.1931245983545287</c:v>
                </c:pt>
                <c:pt idx="382">
                  <c:v>2.2304489213782084</c:v>
                </c:pt>
                <c:pt idx="383">
                  <c:v>2.2041199826559721</c:v>
                </c:pt>
                <c:pt idx="384">
                  <c:v>2.2174839442139072</c:v>
                </c:pt>
                <c:pt idx="385">
                  <c:v>2.2041199826559721</c:v>
                </c:pt>
                <c:pt idx="386">
                  <c:v>2.1903316981703509</c:v>
                </c:pt>
                <c:pt idx="387">
                  <c:v>2.1760912590556813</c:v>
                </c:pt>
                <c:pt idx="388">
                  <c:v>2.255272505103306</c:v>
                </c:pt>
                <c:pt idx="389">
                  <c:v>2.1702617153949602</c:v>
                </c:pt>
                <c:pt idx="390">
                  <c:v>2.2174839442139072</c:v>
                </c:pt>
                <c:pt idx="391">
                  <c:v>2.255272505103306</c:v>
                </c:pt>
                <c:pt idx="392">
                  <c:v>2.1613680022349802</c:v>
                </c:pt>
                <c:pt idx="393">
                  <c:v>2.1461280356782377</c:v>
                </c:pt>
                <c:pt idx="394">
                  <c:v>2.1613680022349802</c:v>
                </c:pt>
                <c:pt idx="395">
                  <c:v>2.0791812460476851</c:v>
                </c:pt>
                <c:pt idx="396">
                  <c:v>2.1553360374650619</c:v>
                </c:pt>
                <c:pt idx="397">
                  <c:v>2.1461280356782377</c:v>
                </c:pt>
                <c:pt idx="398">
                  <c:v>2.0969100130080527</c:v>
                </c:pt>
                <c:pt idx="399">
                  <c:v>2.1303337684950749</c:v>
                </c:pt>
                <c:pt idx="400">
                  <c:v>2.2041199826559721</c:v>
                </c:pt>
                <c:pt idx="401">
                  <c:v>2.2041199826559721</c:v>
                </c:pt>
                <c:pt idx="402">
                  <c:v>2.2041199826559721</c:v>
                </c:pt>
                <c:pt idx="403">
                  <c:v>2.2174839442139072</c:v>
                </c:pt>
                <c:pt idx="404">
                  <c:v>2.2430380486863819</c:v>
                </c:pt>
                <c:pt idx="405">
                  <c:v>2.1760912590556813</c:v>
                </c:pt>
                <c:pt idx="406">
                  <c:v>2.2041199826559721</c:v>
                </c:pt>
                <c:pt idx="407">
                  <c:v>2.2041199826559721</c:v>
                </c:pt>
                <c:pt idx="408">
                  <c:v>2.2304489213782084</c:v>
                </c:pt>
                <c:pt idx="409">
                  <c:v>2.2174839442139072</c:v>
                </c:pt>
                <c:pt idx="410">
                  <c:v>2.1903316981703509</c:v>
                </c:pt>
                <c:pt idx="411">
                  <c:v>2.255272505103306</c:v>
                </c:pt>
                <c:pt idx="412">
                  <c:v>2.2174839442139072</c:v>
                </c:pt>
                <c:pt idx="413">
                  <c:v>2.1760912590556813</c:v>
                </c:pt>
                <c:pt idx="414">
                  <c:v>2.1903316981703509</c:v>
                </c:pt>
                <c:pt idx="415">
                  <c:v>2.2041199826559721</c:v>
                </c:pt>
                <c:pt idx="416">
                  <c:v>2.2041199826559721</c:v>
                </c:pt>
                <c:pt idx="417">
                  <c:v>2.1613680022349802</c:v>
                </c:pt>
                <c:pt idx="418">
                  <c:v>2.1613680022349802</c:v>
                </c:pt>
                <c:pt idx="419">
                  <c:v>2.255272505103306</c:v>
                </c:pt>
                <c:pt idx="420">
                  <c:v>2.2041199826559721</c:v>
                </c:pt>
                <c:pt idx="421">
                  <c:v>2.1760912590556813</c:v>
                </c:pt>
                <c:pt idx="422">
                  <c:v>2.1760912590556813</c:v>
                </c:pt>
                <c:pt idx="423">
                  <c:v>2.2041199826559721</c:v>
                </c:pt>
                <c:pt idx="424">
                  <c:v>2.2304489213782084</c:v>
                </c:pt>
                <c:pt idx="425">
                  <c:v>2.2430380486863819</c:v>
                </c:pt>
                <c:pt idx="426">
                  <c:v>2.2304489213782084</c:v>
                </c:pt>
                <c:pt idx="427">
                  <c:v>2.1760912590556813</c:v>
                </c:pt>
                <c:pt idx="428">
                  <c:v>2.2041199826559721</c:v>
                </c:pt>
                <c:pt idx="429">
                  <c:v>2.2304489213782084</c:v>
                </c:pt>
                <c:pt idx="430">
                  <c:v>2.2041199826559721</c:v>
                </c:pt>
                <c:pt idx="431">
                  <c:v>2.1903316981703509</c:v>
                </c:pt>
                <c:pt idx="432">
                  <c:v>2.1903316981703509</c:v>
                </c:pt>
                <c:pt idx="433">
                  <c:v>2.2041199826559721</c:v>
                </c:pt>
                <c:pt idx="434">
                  <c:v>2.1903316981703509</c:v>
                </c:pt>
                <c:pt idx="435">
                  <c:v>2.1986570869544226</c:v>
                </c:pt>
                <c:pt idx="436">
                  <c:v>2.2304489213782084</c:v>
                </c:pt>
                <c:pt idx="437">
                  <c:v>2.2304489213782084</c:v>
                </c:pt>
                <c:pt idx="438">
                  <c:v>2.1613680022349802</c:v>
                </c:pt>
                <c:pt idx="439">
                  <c:v>2.1613680022349802</c:v>
                </c:pt>
                <c:pt idx="440">
                  <c:v>2.2380461031287364</c:v>
                </c:pt>
                <c:pt idx="441">
                  <c:v>2.2041199826559721</c:v>
                </c:pt>
                <c:pt idx="442">
                  <c:v>2.1903316981703509</c:v>
                </c:pt>
                <c:pt idx="443">
                  <c:v>2.2041199826559721</c:v>
                </c:pt>
                <c:pt idx="444">
                  <c:v>2.2041199826559721</c:v>
                </c:pt>
                <c:pt idx="445">
                  <c:v>2.2041199826559721</c:v>
                </c:pt>
                <c:pt idx="446">
                  <c:v>2.2174839442139072</c:v>
                </c:pt>
                <c:pt idx="447">
                  <c:v>2.1461280356782377</c:v>
                </c:pt>
                <c:pt idx="448">
                  <c:v>2.1613680022349802</c:v>
                </c:pt>
                <c:pt idx="449">
                  <c:v>2.1613680022349802</c:v>
                </c:pt>
                <c:pt idx="450">
                  <c:v>2.1903316981703509</c:v>
                </c:pt>
                <c:pt idx="451">
                  <c:v>2.1760912590556813</c:v>
                </c:pt>
                <c:pt idx="452">
                  <c:v>2.2041199826559721</c:v>
                </c:pt>
                <c:pt idx="453">
                  <c:v>2.1760912590556813</c:v>
                </c:pt>
                <c:pt idx="454">
                  <c:v>2.2174839442139072</c:v>
                </c:pt>
                <c:pt idx="455">
                  <c:v>2.2174839442139072</c:v>
                </c:pt>
                <c:pt idx="456">
                  <c:v>2.1903316981703509</c:v>
                </c:pt>
                <c:pt idx="457">
                  <c:v>2.1903316981703509</c:v>
                </c:pt>
                <c:pt idx="458">
                  <c:v>2.1613680022349802</c:v>
                </c:pt>
                <c:pt idx="459">
                  <c:v>2.2304489213782084</c:v>
                </c:pt>
                <c:pt idx="460">
                  <c:v>2.2304489213782084</c:v>
                </c:pt>
                <c:pt idx="461">
                  <c:v>2.1760912590556813</c:v>
                </c:pt>
                <c:pt idx="462">
                  <c:v>2.1903316981703509</c:v>
                </c:pt>
                <c:pt idx="463">
                  <c:v>2.1303337684950749</c:v>
                </c:pt>
                <c:pt idx="464">
                  <c:v>2.2174839442139072</c:v>
                </c:pt>
                <c:pt idx="465">
                  <c:v>2.1461280356782377</c:v>
                </c:pt>
                <c:pt idx="466">
                  <c:v>2.1760912590556813</c:v>
                </c:pt>
                <c:pt idx="467">
                  <c:v>2.2304489213782084</c:v>
                </c:pt>
                <c:pt idx="468">
                  <c:v>2.1903316981703509</c:v>
                </c:pt>
                <c:pt idx="469">
                  <c:v>2.2041199826559721</c:v>
                </c:pt>
                <c:pt idx="470">
                  <c:v>2.2174839442139072</c:v>
                </c:pt>
                <c:pt idx="471">
                  <c:v>2.2041199826559721</c:v>
                </c:pt>
                <c:pt idx="472">
                  <c:v>2.2041199826559721</c:v>
                </c:pt>
                <c:pt idx="473">
                  <c:v>2.2174839442139072</c:v>
                </c:pt>
                <c:pt idx="474">
                  <c:v>2.2041199826559721</c:v>
                </c:pt>
                <c:pt idx="475">
                  <c:v>2.2174839442139072</c:v>
                </c:pt>
                <c:pt idx="476">
                  <c:v>2.2304489213782084</c:v>
                </c:pt>
                <c:pt idx="477">
                  <c:v>2.1903316981703509</c:v>
                </c:pt>
                <c:pt idx="478">
                  <c:v>2.1903316981703509</c:v>
                </c:pt>
                <c:pt idx="479">
                  <c:v>2.2304489213782084</c:v>
                </c:pt>
                <c:pt idx="480">
                  <c:v>2.2174839442139072</c:v>
                </c:pt>
                <c:pt idx="481">
                  <c:v>2.2174839442139072</c:v>
                </c:pt>
                <c:pt idx="482">
                  <c:v>2.2304489213782084</c:v>
                </c:pt>
                <c:pt idx="483">
                  <c:v>2.1613680022349802</c:v>
                </c:pt>
                <c:pt idx="484">
                  <c:v>2.1760912590556813</c:v>
                </c:pt>
                <c:pt idx="485">
                  <c:v>2.1613680022349802</c:v>
                </c:pt>
                <c:pt idx="486">
                  <c:v>2.1903316981703509</c:v>
                </c:pt>
                <c:pt idx="487">
                  <c:v>2.2041199826559721</c:v>
                </c:pt>
                <c:pt idx="488">
                  <c:v>2.1903316981703509</c:v>
                </c:pt>
                <c:pt idx="489">
                  <c:v>2.2174839442139072</c:v>
                </c:pt>
                <c:pt idx="490">
                  <c:v>2.2041199826559721</c:v>
                </c:pt>
                <c:pt idx="491">
                  <c:v>2.2304489213782084</c:v>
                </c:pt>
                <c:pt idx="492">
                  <c:v>2.2041199826559721</c:v>
                </c:pt>
                <c:pt idx="493">
                  <c:v>2.1613680022349802</c:v>
                </c:pt>
                <c:pt idx="494">
                  <c:v>2.2041199826559721</c:v>
                </c:pt>
                <c:pt idx="495">
                  <c:v>2.2041199826559721</c:v>
                </c:pt>
                <c:pt idx="496">
                  <c:v>2.2430380486863819</c:v>
                </c:pt>
                <c:pt idx="497">
                  <c:v>2.2304489213782084</c:v>
                </c:pt>
                <c:pt idx="498">
                  <c:v>2.2041199826559721</c:v>
                </c:pt>
                <c:pt idx="499">
                  <c:v>2.1461280356782377</c:v>
                </c:pt>
                <c:pt idx="500">
                  <c:v>2.1461280356782377</c:v>
                </c:pt>
                <c:pt idx="501">
                  <c:v>2.2041199826559721</c:v>
                </c:pt>
                <c:pt idx="502">
                  <c:v>2.2174839442139072</c:v>
                </c:pt>
                <c:pt idx="503">
                  <c:v>2.2041199826559721</c:v>
                </c:pt>
                <c:pt idx="504">
                  <c:v>2.2041199826559721</c:v>
                </c:pt>
                <c:pt idx="505">
                  <c:v>2.1139433523068392</c:v>
                </c:pt>
                <c:pt idx="506">
                  <c:v>2.0969100130080527</c:v>
                </c:pt>
                <c:pt idx="507">
                  <c:v>2.1613680022349802</c:v>
                </c:pt>
                <c:pt idx="508">
                  <c:v>2.1461280356782377</c:v>
                </c:pt>
                <c:pt idx="509">
                  <c:v>2.1461280356782377</c:v>
                </c:pt>
                <c:pt idx="510">
                  <c:v>2.2430380486863819</c:v>
                </c:pt>
                <c:pt idx="511">
                  <c:v>2.2304489213782084</c:v>
                </c:pt>
                <c:pt idx="512">
                  <c:v>2.2430380486863819</c:v>
                </c:pt>
                <c:pt idx="513">
                  <c:v>2.2041199826559721</c:v>
                </c:pt>
                <c:pt idx="514">
                  <c:v>2.1903316981703509</c:v>
                </c:pt>
                <c:pt idx="515">
                  <c:v>2.1461280356782377</c:v>
                </c:pt>
                <c:pt idx="516">
                  <c:v>2.2671717284030866</c:v>
                </c:pt>
                <c:pt idx="517">
                  <c:v>2.2304489213782084</c:v>
                </c:pt>
                <c:pt idx="518">
                  <c:v>2.1760912590556813</c:v>
                </c:pt>
                <c:pt idx="519">
                  <c:v>2.1903316981703509</c:v>
                </c:pt>
                <c:pt idx="520">
                  <c:v>2.2174839442139072</c:v>
                </c:pt>
                <c:pt idx="521">
                  <c:v>2.2430380486863819</c:v>
                </c:pt>
                <c:pt idx="522">
                  <c:v>2.2174839442139072</c:v>
                </c:pt>
                <c:pt idx="523">
                  <c:v>2.2174839442139072</c:v>
                </c:pt>
                <c:pt idx="524">
                  <c:v>2.2304489213782084</c:v>
                </c:pt>
                <c:pt idx="525">
                  <c:v>2.2304489213782084</c:v>
                </c:pt>
                <c:pt idx="526">
                  <c:v>2.2671717284030866</c:v>
                </c:pt>
                <c:pt idx="527">
                  <c:v>2.1903316981703509</c:v>
                </c:pt>
                <c:pt idx="528">
                  <c:v>2.2304489213782084</c:v>
                </c:pt>
                <c:pt idx="529">
                  <c:v>2.2041199826559721</c:v>
                </c:pt>
                <c:pt idx="530">
                  <c:v>2.1461280356782377</c:v>
                </c:pt>
                <c:pt idx="531">
                  <c:v>2.2041199826559721</c:v>
                </c:pt>
                <c:pt idx="532">
                  <c:v>2.2174839442139072</c:v>
                </c:pt>
                <c:pt idx="533">
                  <c:v>2.2174839442139072</c:v>
                </c:pt>
                <c:pt idx="534">
                  <c:v>2.1461280356782377</c:v>
                </c:pt>
                <c:pt idx="535">
                  <c:v>2.2174839442139072</c:v>
                </c:pt>
                <c:pt idx="536">
                  <c:v>2.2787536009528289</c:v>
                </c:pt>
                <c:pt idx="537">
                  <c:v>2.2430380486863819</c:v>
                </c:pt>
                <c:pt idx="538">
                  <c:v>2.1903316981703509</c:v>
                </c:pt>
                <c:pt idx="539">
                  <c:v>2.2041199826559721</c:v>
                </c:pt>
                <c:pt idx="540">
                  <c:v>2.2174839442139072</c:v>
                </c:pt>
                <c:pt idx="541">
                  <c:v>2.1760912590556813</c:v>
                </c:pt>
                <c:pt idx="542">
                  <c:v>2.2430380486863819</c:v>
                </c:pt>
                <c:pt idx="543">
                  <c:v>2.1903316981703509</c:v>
                </c:pt>
                <c:pt idx="544">
                  <c:v>2.2304489213782084</c:v>
                </c:pt>
                <c:pt idx="545">
                  <c:v>2.1760912590556813</c:v>
                </c:pt>
                <c:pt idx="546">
                  <c:v>2.2174839442139072</c:v>
                </c:pt>
                <c:pt idx="547">
                  <c:v>2.1760912590556813</c:v>
                </c:pt>
                <c:pt idx="548">
                  <c:v>2.2041199826559721</c:v>
                </c:pt>
                <c:pt idx="549">
                  <c:v>2.2041199826559721</c:v>
                </c:pt>
                <c:pt idx="550">
                  <c:v>2.2430380486863819</c:v>
                </c:pt>
                <c:pt idx="551">
                  <c:v>2.1613680022349802</c:v>
                </c:pt>
                <c:pt idx="552">
                  <c:v>2.2304489213782084</c:v>
                </c:pt>
                <c:pt idx="553">
                  <c:v>2.2041199826559721</c:v>
                </c:pt>
                <c:pt idx="554">
                  <c:v>2.2174839442139072</c:v>
                </c:pt>
                <c:pt idx="555">
                  <c:v>2.2174839442139072</c:v>
                </c:pt>
                <c:pt idx="556">
                  <c:v>2.2304489213782084</c:v>
                </c:pt>
                <c:pt idx="557">
                  <c:v>2.1461280356782377</c:v>
                </c:pt>
                <c:pt idx="558">
                  <c:v>2.1461280356782377</c:v>
                </c:pt>
                <c:pt idx="559">
                  <c:v>2.1613680022349802</c:v>
                </c:pt>
                <c:pt idx="560">
                  <c:v>2.2304489213782084</c:v>
                </c:pt>
                <c:pt idx="561">
                  <c:v>2.2430380486863819</c:v>
                </c:pt>
                <c:pt idx="562">
                  <c:v>2.1903316981703509</c:v>
                </c:pt>
                <c:pt idx="563">
                  <c:v>2.2174839442139072</c:v>
                </c:pt>
                <c:pt idx="564">
                  <c:v>2.2430380486863819</c:v>
                </c:pt>
                <c:pt idx="565">
                  <c:v>2.1613680022349802</c:v>
                </c:pt>
                <c:pt idx="566">
                  <c:v>2.1760912590556813</c:v>
                </c:pt>
                <c:pt idx="567">
                  <c:v>2.2430380486863819</c:v>
                </c:pt>
                <c:pt idx="568">
                  <c:v>2.1461280356782377</c:v>
                </c:pt>
                <c:pt idx="569">
                  <c:v>2.1760912590556813</c:v>
                </c:pt>
                <c:pt idx="570">
                  <c:v>2.1461280356782377</c:v>
                </c:pt>
                <c:pt idx="571">
                  <c:v>2.2041199826559721</c:v>
                </c:pt>
                <c:pt idx="572">
                  <c:v>2.0791812460476851</c:v>
                </c:pt>
                <c:pt idx="573">
                  <c:v>2.1903316981703509</c:v>
                </c:pt>
                <c:pt idx="574">
                  <c:v>2.1760912590556813</c:v>
                </c:pt>
                <c:pt idx="575">
                  <c:v>2.2174839442139072</c:v>
                </c:pt>
                <c:pt idx="576">
                  <c:v>2.2174839442139072</c:v>
                </c:pt>
                <c:pt idx="577">
                  <c:v>2.2174839442139072</c:v>
                </c:pt>
                <c:pt idx="578">
                  <c:v>2.1303337684950749</c:v>
                </c:pt>
                <c:pt idx="579">
                  <c:v>2.1613680022349802</c:v>
                </c:pt>
                <c:pt idx="580">
                  <c:v>2.255272505103306</c:v>
                </c:pt>
                <c:pt idx="581">
                  <c:v>2.1461280356782377</c:v>
                </c:pt>
                <c:pt idx="582">
                  <c:v>2.2304489213782084</c:v>
                </c:pt>
                <c:pt idx="583">
                  <c:v>2.255272505103306</c:v>
                </c:pt>
                <c:pt idx="584">
                  <c:v>2.2304489213782084</c:v>
                </c:pt>
                <c:pt idx="585">
                  <c:v>2.2041199826559721</c:v>
                </c:pt>
                <c:pt idx="586">
                  <c:v>2.255272505103306</c:v>
                </c:pt>
                <c:pt idx="587">
                  <c:v>2.1903316981703509</c:v>
                </c:pt>
                <c:pt idx="588">
                  <c:v>2.2304489213782084</c:v>
                </c:pt>
                <c:pt idx="589">
                  <c:v>2.2174839442139072</c:v>
                </c:pt>
                <c:pt idx="590">
                  <c:v>2.2041199826559721</c:v>
                </c:pt>
                <c:pt idx="591">
                  <c:v>2.2304489213782084</c:v>
                </c:pt>
                <c:pt idx="592">
                  <c:v>2.2041199826559721</c:v>
                </c:pt>
                <c:pt idx="593">
                  <c:v>2.2174839442139072</c:v>
                </c:pt>
                <c:pt idx="594">
                  <c:v>2.1760912590556813</c:v>
                </c:pt>
                <c:pt idx="595">
                  <c:v>2.2041199826559721</c:v>
                </c:pt>
                <c:pt idx="596">
                  <c:v>2.1139433523068392</c:v>
                </c:pt>
                <c:pt idx="597">
                  <c:v>2.1903316981703509</c:v>
                </c:pt>
                <c:pt idx="598">
                  <c:v>2.1760912590556813</c:v>
                </c:pt>
                <c:pt idx="599">
                  <c:v>2.1903316981703509</c:v>
                </c:pt>
              </c:numCache>
            </c:numRef>
          </c:xVal>
          <c:yVal>
            <c:numRef>
              <c:f>'Hub WL'!$E$2:$E$601</c:f>
              <c:numCache>
                <c:formatCode>General</c:formatCode>
                <c:ptCount val="600"/>
                <c:pt idx="0">
                  <c:v>1.8444771757456841</c:v>
                </c:pt>
                <c:pt idx="1">
                  <c:v>1.8444771757456841</c:v>
                </c:pt>
                <c:pt idx="2">
                  <c:v>1.9095560292411926</c:v>
                </c:pt>
                <c:pt idx="3">
                  <c:v>1.7209857441537564</c:v>
                </c:pt>
                <c:pt idx="4">
                  <c:v>1.6766936096248666</c:v>
                </c:pt>
                <c:pt idx="5">
                  <c:v>1.9822712330395684</c:v>
                </c:pt>
                <c:pt idx="6">
                  <c:v>1.683947130751543</c:v>
                </c:pt>
                <c:pt idx="7">
                  <c:v>1.9822712330395684</c:v>
                </c:pt>
                <c:pt idx="8">
                  <c:v>1.8662873390841961</c:v>
                </c:pt>
                <c:pt idx="9">
                  <c:v>1.9772662124272753</c:v>
                </c:pt>
                <c:pt idx="10">
                  <c:v>1.9633155113861338</c:v>
                </c:pt>
                <c:pt idx="11">
                  <c:v>1.9595183769729982</c:v>
                </c:pt>
                <c:pt idx="12">
                  <c:v>1.8756399370041463</c:v>
                </c:pt>
                <c:pt idx="13">
                  <c:v>1.9319661147281726</c:v>
                </c:pt>
                <c:pt idx="14">
                  <c:v>1.9263424466256747</c:v>
                </c:pt>
                <c:pt idx="15">
                  <c:v>2.0161973535124402</c:v>
                </c:pt>
                <c:pt idx="16">
                  <c:v>2.0503797562615036</c:v>
                </c:pt>
                <c:pt idx="17">
                  <c:v>1.9057958803678678</c:v>
                </c:pt>
                <c:pt idx="18">
                  <c:v>1.8369567370595499</c:v>
                </c:pt>
                <c:pt idx="19">
                  <c:v>2.0273496077747581</c:v>
                </c:pt>
                <c:pt idx="20">
                  <c:v>1.9614210940664478</c:v>
                </c:pt>
                <c:pt idx="21">
                  <c:v>1.9840770339028655</c:v>
                </c:pt>
                <c:pt idx="22">
                  <c:v>2.0132586652835167</c:v>
                </c:pt>
                <c:pt idx="23">
                  <c:v>1.9684829485539663</c:v>
                </c:pt>
                <c:pt idx="24">
                  <c:v>1.9523080096621261</c:v>
                </c:pt>
                <c:pt idx="25">
                  <c:v>1.8356905714924256</c:v>
                </c:pt>
                <c:pt idx="26">
                  <c:v>1.8992731873176039</c:v>
                </c:pt>
                <c:pt idx="27">
                  <c:v>1.8536982117761738</c:v>
                </c:pt>
                <c:pt idx="28">
                  <c:v>1.9304395947667308</c:v>
                </c:pt>
                <c:pt idx="29">
                  <c:v>2.0153597554092144</c:v>
                </c:pt>
                <c:pt idx="30">
                  <c:v>1.919078092376074</c:v>
                </c:pt>
                <c:pt idx="31">
                  <c:v>1.7795964912578073</c:v>
                </c:pt>
                <c:pt idx="32">
                  <c:v>1.9474337218870521</c:v>
                </c:pt>
                <c:pt idx="33">
                  <c:v>1.6253124509616741</c:v>
                </c:pt>
                <c:pt idx="34">
                  <c:v>2.0191162904470752</c:v>
                </c:pt>
                <c:pt idx="35">
                  <c:v>1.9604707775342989</c:v>
                </c:pt>
                <c:pt idx="36">
                  <c:v>1.7355988996981626</c:v>
                </c:pt>
                <c:pt idx="37">
                  <c:v>2.0043213737826817</c:v>
                </c:pt>
                <c:pt idx="38">
                  <c:v>1.9095560292411926</c:v>
                </c:pt>
                <c:pt idx="39">
                  <c:v>1.9278834103307081</c:v>
                </c:pt>
                <c:pt idx="40">
                  <c:v>1.8591382972945083</c:v>
                </c:pt>
                <c:pt idx="41">
                  <c:v>1.885361220031512</c:v>
                </c:pt>
                <c:pt idx="42">
                  <c:v>1.8020892578817327</c:v>
                </c:pt>
                <c:pt idx="43">
                  <c:v>1.9898945637187841</c:v>
                </c:pt>
                <c:pt idx="44">
                  <c:v>1.9355072658247141</c:v>
                </c:pt>
                <c:pt idx="45">
                  <c:v>1.8000293592441134</c:v>
                </c:pt>
                <c:pt idx="46">
                  <c:v>1.8836614351536176</c:v>
                </c:pt>
                <c:pt idx="47">
                  <c:v>1.9484129657786398</c:v>
                </c:pt>
                <c:pt idx="48">
                  <c:v>1.7355988996981626</c:v>
                </c:pt>
                <c:pt idx="49">
                  <c:v>1.8836614351536176</c:v>
                </c:pt>
                <c:pt idx="50">
                  <c:v>1.7267272090265722</c:v>
                </c:pt>
                <c:pt idx="51">
                  <c:v>1.8987251815894934</c:v>
                </c:pt>
                <c:pt idx="52">
                  <c:v>1.8299466959416186</c:v>
                </c:pt>
                <c:pt idx="53">
                  <c:v>1.8115750058705933</c:v>
                </c:pt>
                <c:pt idx="54">
                  <c:v>1.7965743332104296</c:v>
                </c:pt>
                <c:pt idx="55">
                  <c:v>1.61066016308988</c:v>
                </c:pt>
                <c:pt idx="56">
                  <c:v>1.5932860670204574</c:v>
                </c:pt>
                <c:pt idx="57">
                  <c:v>1.842609239610562</c:v>
                </c:pt>
                <c:pt idx="58">
                  <c:v>1.7041505168398001</c:v>
                </c:pt>
                <c:pt idx="59">
                  <c:v>1.6190933306267441</c:v>
                </c:pt>
                <c:pt idx="60">
                  <c:v>1.657055852857104</c:v>
                </c:pt>
                <c:pt idx="61">
                  <c:v>1.8704039052790271</c:v>
                </c:pt>
                <c:pt idx="62">
                  <c:v>1.9703468762301106</c:v>
                </c:pt>
                <c:pt idx="63">
                  <c:v>1.8887409606829122</c:v>
                </c:pt>
                <c:pt idx="64">
                  <c:v>1.5065050324048719</c:v>
                </c:pt>
                <c:pt idx="65">
                  <c:v>1.8773713458697738</c:v>
                </c:pt>
                <c:pt idx="66">
                  <c:v>1.8041394323353499</c:v>
                </c:pt>
                <c:pt idx="67">
                  <c:v>1.8785217955012066</c:v>
                </c:pt>
                <c:pt idx="68">
                  <c:v>1.842609239610562</c:v>
                </c:pt>
                <c:pt idx="69">
                  <c:v>1.87390159786443</c:v>
                </c:pt>
                <c:pt idx="70">
                  <c:v>1.9268567089496924</c:v>
                </c:pt>
                <c:pt idx="71">
                  <c:v>1.8344207036815325</c:v>
                </c:pt>
                <c:pt idx="72">
                  <c:v>1.8007170782823851</c:v>
                </c:pt>
                <c:pt idx="73">
                  <c:v>1.5693739096150461</c:v>
                </c:pt>
                <c:pt idx="74">
                  <c:v>1.6812412373755872</c:v>
                </c:pt>
                <c:pt idx="75">
                  <c:v>1.8488047010518041</c:v>
                </c:pt>
                <c:pt idx="76">
                  <c:v>1.823474229170301</c:v>
                </c:pt>
                <c:pt idx="77">
                  <c:v>1.9763499790033046</c:v>
                </c:pt>
                <c:pt idx="78">
                  <c:v>1.907948521612292</c:v>
                </c:pt>
                <c:pt idx="79">
                  <c:v>1.8469553250198241</c:v>
                </c:pt>
                <c:pt idx="80">
                  <c:v>1.7363965022766426</c:v>
                </c:pt>
                <c:pt idx="81">
                  <c:v>1.919078092376074</c:v>
                </c:pt>
                <c:pt idx="82">
                  <c:v>1.807535028068854</c:v>
                </c:pt>
                <c:pt idx="83">
                  <c:v>1.7551122663950711</c:v>
                </c:pt>
                <c:pt idx="84">
                  <c:v>1.9982593384237319</c:v>
                </c:pt>
                <c:pt idx="85">
                  <c:v>2.0334237554869969</c:v>
                </c:pt>
                <c:pt idx="86">
                  <c:v>1.82865989653532</c:v>
                </c:pt>
                <c:pt idx="87">
                  <c:v>1.7363965022766426</c:v>
                </c:pt>
                <c:pt idx="88">
                  <c:v>1.8369567370595499</c:v>
                </c:pt>
                <c:pt idx="89">
                  <c:v>1.7664128471123994</c:v>
                </c:pt>
                <c:pt idx="90">
                  <c:v>1.6294095991027189</c:v>
                </c:pt>
                <c:pt idx="91">
                  <c:v>1.7387805584843692</c:v>
                </c:pt>
                <c:pt idx="92">
                  <c:v>1.8215135284047741</c:v>
                </c:pt>
                <c:pt idx="93">
                  <c:v>1.8779469516291878</c:v>
                </c:pt>
                <c:pt idx="94">
                  <c:v>2.0394141191761368</c:v>
                </c:pt>
                <c:pt idx="95">
                  <c:v>1.8943160626844384</c:v>
                </c:pt>
                <c:pt idx="96">
                  <c:v>1.9637878273455749</c:v>
                </c:pt>
                <c:pt idx="97">
                  <c:v>1.8162412999917841</c:v>
                </c:pt>
                <c:pt idx="98">
                  <c:v>1.8767949762007021</c:v>
                </c:pt>
                <c:pt idx="99">
                  <c:v>1.8802417758954804</c:v>
                </c:pt>
                <c:pt idx="100">
                  <c:v>1.8597385661971468</c:v>
                </c:pt>
                <c:pt idx="101">
                  <c:v>1.8175653695597809</c:v>
                </c:pt>
                <c:pt idx="102">
                  <c:v>1.8014037100173355</c:v>
                </c:pt>
                <c:pt idx="103">
                  <c:v>1.7234556720351664</c:v>
                </c:pt>
                <c:pt idx="104">
                  <c:v>1.5611013836490386</c:v>
                </c:pt>
                <c:pt idx="105">
                  <c:v>1.6739419986340878</c:v>
                </c:pt>
                <c:pt idx="106">
                  <c:v>1.7930916001765798</c:v>
                </c:pt>
                <c:pt idx="107">
                  <c:v>1.6434526764861881</c:v>
                </c:pt>
                <c:pt idx="108">
                  <c:v>1.6273658565927327</c:v>
                </c:pt>
                <c:pt idx="109">
                  <c:v>1.374748346010104</c:v>
                </c:pt>
                <c:pt idx="110">
                  <c:v>1.7543483357110201</c:v>
                </c:pt>
                <c:pt idx="111">
                  <c:v>1.7649229846498886</c:v>
                </c:pt>
                <c:pt idx="112">
                  <c:v>1.4983105537896004</c:v>
                </c:pt>
                <c:pt idx="113">
                  <c:v>1.6766936096248666</c:v>
                </c:pt>
                <c:pt idx="114">
                  <c:v>1.6989700043360445</c:v>
                </c:pt>
                <c:pt idx="115">
                  <c:v>1.7379873263334309</c:v>
                </c:pt>
                <c:pt idx="116">
                  <c:v>1.6937269489236468</c:v>
                </c:pt>
                <c:pt idx="117">
                  <c:v>1.773054693364243</c:v>
                </c:pt>
                <c:pt idx="118">
                  <c:v>1.7151673578484357</c:v>
                </c:pt>
                <c:pt idx="119">
                  <c:v>1.6928469192772473</c:v>
                </c:pt>
                <c:pt idx="120">
                  <c:v>1.7411515988517861</c:v>
                </c:pt>
                <c:pt idx="121">
                  <c:v>1.6963563887333495</c:v>
                </c:pt>
                <c:pt idx="122">
                  <c:v>1.6963563887333495</c:v>
                </c:pt>
                <c:pt idx="123">
                  <c:v>1.7299742856995195</c:v>
                </c:pt>
                <c:pt idx="124">
                  <c:v>1.6946051989335869</c:v>
                </c:pt>
                <c:pt idx="125">
                  <c:v>1.5965970956264599</c:v>
                </c:pt>
                <c:pt idx="126">
                  <c:v>1.5740312677277188</c:v>
                </c:pt>
                <c:pt idx="127">
                  <c:v>1.6848453616444141</c:v>
                </c:pt>
                <c:pt idx="128">
                  <c:v>1.4065401804339552</c:v>
                </c:pt>
                <c:pt idx="129">
                  <c:v>1.7024305364455261</c:v>
                </c:pt>
                <c:pt idx="130">
                  <c:v>1.6884198220027302</c:v>
                </c:pt>
                <c:pt idx="131">
                  <c:v>1.5693739096150461</c:v>
                </c:pt>
                <c:pt idx="132">
                  <c:v>1.5809249756756194</c:v>
                </c:pt>
                <c:pt idx="133">
                  <c:v>1.6627578316816185</c:v>
                </c:pt>
                <c:pt idx="134">
                  <c:v>1.5774917998372238</c:v>
                </c:pt>
                <c:pt idx="135">
                  <c:v>1.5820633629117282</c:v>
                </c:pt>
                <c:pt idx="136">
                  <c:v>1.5490032620257879</c:v>
                </c:pt>
                <c:pt idx="137">
                  <c:v>1.6085260335771938</c:v>
                </c:pt>
                <c:pt idx="138">
                  <c:v>1.7275412570285253</c:v>
                </c:pt>
                <c:pt idx="139">
                  <c:v>1.773054693364243</c:v>
                </c:pt>
                <c:pt idx="140">
                  <c:v>1.5820633629117282</c:v>
                </c:pt>
                <c:pt idx="141">
                  <c:v>1.5490032620257879</c:v>
                </c:pt>
                <c:pt idx="142">
                  <c:v>1.6354837468149122</c:v>
                </c:pt>
                <c:pt idx="143">
                  <c:v>1.833784374656479</c:v>
                </c:pt>
                <c:pt idx="144">
                  <c:v>1.5065050324048719</c:v>
                </c:pt>
                <c:pt idx="145">
                  <c:v>1.4996870826184039</c:v>
                </c:pt>
                <c:pt idx="146">
                  <c:v>1.5237464668115661</c:v>
                </c:pt>
                <c:pt idx="147">
                  <c:v>1.8825245379548798</c:v>
                </c:pt>
                <c:pt idx="148">
                  <c:v>1.9434945159061026</c:v>
                </c:pt>
                <c:pt idx="149">
                  <c:v>1.7781512503836436</c:v>
                </c:pt>
                <c:pt idx="150">
                  <c:v>1.4297522800023856</c:v>
                </c:pt>
                <c:pt idx="151">
                  <c:v>1.4996870826184039</c:v>
                </c:pt>
                <c:pt idx="152">
                  <c:v>1.6720978579357348</c:v>
                </c:pt>
                <c:pt idx="153">
                  <c:v>1.7923916894982539</c:v>
                </c:pt>
                <c:pt idx="154">
                  <c:v>1.6875289612146342</c:v>
                </c:pt>
                <c:pt idx="155">
                  <c:v>1.8506462351830666</c:v>
                </c:pt>
                <c:pt idx="156">
                  <c:v>1.6211762817750353</c:v>
                </c:pt>
                <c:pt idx="157">
                  <c:v>1.6589648426644155</c:v>
                </c:pt>
                <c:pt idx="158">
                  <c:v>1.6794278966121188</c:v>
                </c:pt>
                <c:pt idx="159">
                  <c:v>1.4265112613645752</c:v>
                </c:pt>
                <c:pt idx="160">
                  <c:v>1.8221680793680348</c:v>
                </c:pt>
                <c:pt idx="161">
                  <c:v>1.823474229170301</c:v>
                </c:pt>
                <c:pt idx="162">
                  <c:v>1.7937903846908188</c:v>
                </c:pt>
                <c:pt idx="163">
                  <c:v>1.75815462196739</c:v>
                </c:pt>
                <c:pt idx="164">
                  <c:v>1.773054693364243</c:v>
                </c:pt>
                <c:pt idx="165">
                  <c:v>1.562292864456492</c:v>
                </c:pt>
                <c:pt idx="166">
                  <c:v>1.7520484478194378</c:v>
                </c:pt>
                <c:pt idx="167">
                  <c:v>1.7846172926328754</c:v>
                </c:pt>
                <c:pt idx="168">
                  <c:v>1.7339992865383556</c:v>
                </c:pt>
                <c:pt idx="169">
                  <c:v>1.7649229846498886</c:v>
                </c:pt>
                <c:pt idx="170">
                  <c:v>1.7641761323903307</c:v>
                </c:pt>
                <c:pt idx="171">
                  <c:v>1.8450980400142558</c:v>
                </c:pt>
                <c:pt idx="172">
                  <c:v>1.8773713458697738</c:v>
                </c:pt>
                <c:pt idx="173">
                  <c:v>1.8344207036815325</c:v>
                </c:pt>
                <c:pt idx="174">
                  <c:v>1.8382192219076261</c:v>
                </c:pt>
                <c:pt idx="175">
                  <c:v>1.6875289612146342</c:v>
                </c:pt>
                <c:pt idx="176">
                  <c:v>1.6444385894678559</c:v>
                </c:pt>
                <c:pt idx="177">
                  <c:v>1.8109042806687004</c:v>
                </c:pt>
                <c:pt idx="178">
                  <c:v>1.7853298350107658</c:v>
                </c:pt>
                <c:pt idx="179">
                  <c:v>1.7986506454452689</c:v>
                </c:pt>
                <c:pt idx="180">
                  <c:v>1.6884198220027302</c:v>
                </c:pt>
                <c:pt idx="181">
                  <c:v>1.6821450763738626</c:v>
                </c:pt>
                <c:pt idx="182">
                  <c:v>1.711807229041191</c:v>
                </c:pt>
                <c:pt idx="183">
                  <c:v>1.7641761323903307</c:v>
                </c:pt>
                <c:pt idx="184">
                  <c:v>1.8543060418010961</c:v>
                </c:pt>
                <c:pt idx="185">
                  <c:v>1.60530504614111</c:v>
                </c:pt>
                <c:pt idx="186">
                  <c:v>1.788168371141168</c:v>
                </c:pt>
                <c:pt idx="187">
                  <c:v>1.8579352647194278</c:v>
                </c:pt>
                <c:pt idx="188">
                  <c:v>1.6454222693490919</c:v>
                </c:pt>
                <c:pt idx="189">
                  <c:v>1.8202014594856402</c:v>
                </c:pt>
                <c:pt idx="190">
                  <c:v>1.7902851640332809</c:v>
                </c:pt>
                <c:pt idx="191">
                  <c:v>1.8524799936368563</c:v>
                </c:pt>
                <c:pt idx="192">
                  <c:v>1.671172842715084</c:v>
                </c:pt>
                <c:pt idx="193">
                  <c:v>1.854913022307856</c:v>
                </c:pt>
                <c:pt idx="194">
                  <c:v>1.6334684555795858</c:v>
                </c:pt>
                <c:pt idx="195">
                  <c:v>1.8573324964312685</c:v>
                </c:pt>
                <c:pt idx="196">
                  <c:v>1.4996870826184039</c:v>
                </c:pt>
                <c:pt idx="197">
                  <c:v>1.5550944485783178</c:v>
                </c:pt>
                <c:pt idx="198">
                  <c:v>1.5145477526602862</c:v>
                </c:pt>
                <c:pt idx="199">
                  <c:v>1.7151673578484357</c:v>
                </c:pt>
                <c:pt idx="200">
                  <c:v>1.8536982117761738</c:v>
                </c:pt>
                <c:pt idx="201">
                  <c:v>1.773054693364243</c:v>
                </c:pt>
                <c:pt idx="202">
                  <c:v>1.8260748027008264</c:v>
                </c:pt>
                <c:pt idx="203">
                  <c:v>1.571708831808688</c:v>
                </c:pt>
                <c:pt idx="204">
                  <c:v>1.7355988996981626</c:v>
                </c:pt>
                <c:pt idx="205">
                  <c:v>1.8992731873176039</c:v>
                </c:pt>
                <c:pt idx="206">
                  <c:v>1.9084850188786671</c:v>
                </c:pt>
                <c:pt idx="207">
                  <c:v>1.7715874808812726</c:v>
                </c:pt>
                <c:pt idx="208">
                  <c:v>1.824776462475546</c:v>
                </c:pt>
                <c:pt idx="209">
                  <c:v>1.8948696567452519</c:v>
                </c:pt>
                <c:pt idx="210">
                  <c:v>1.7888751157754168</c:v>
                </c:pt>
                <c:pt idx="211">
                  <c:v>1.7299742856995195</c:v>
                </c:pt>
                <c:pt idx="212">
                  <c:v>1.8651039746411466</c:v>
                </c:pt>
                <c:pt idx="213">
                  <c:v>1.6928469192772473</c:v>
                </c:pt>
                <c:pt idx="214">
                  <c:v>1.8041394323353499</c:v>
                </c:pt>
                <c:pt idx="215">
                  <c:v>1.786751422145562</c:v>
                </c:pt>
                <c:pt idx="216">
                  <c:v>1.9425041061680821</c:v>
                </c:pt>
                <c:pt idx="217">
                  <c:v>1.9216864754836021</c:v>
                </c:pt>
                <c:pt idx="218">
                  <c:v>1.8350561017201181</c:v>
                </c:pt>
                <c:pt idx="219">
                  <c:v>1.9020028913507554</c:v>
                </c:pt>
                <c:pt idx="220">
                  <c:v>1.5763413502057928</c:v>
                </c:pt>
                <c:pt idx="221">
                  <c:v>1.8512583487190752</c:v>
                </c:pt>
                <c:pt idx="222">
                  <c:v>1.623249290397881</c:v>
                </c:pt>
                <c:pt idx="223">
                  <c:v>1.6972293427597176</c:v>
                </c:pt>
                <c:pt idx="224">
                  <c:v>2.0358298252528177</c:v>
                </c:pt>
                <c:pt idx="225">
                  <c:v>1.761175813155732</c:v>
                </c:pt>
                <c:pt idx="226">
                  <c:v>1.8273692730538238</c:v>
                </c:pt>
                <c:pt idx="227">
                  <c:v>1.781036938621132</c:v>
                </c:pt>
                <c:pt idx="228">
                  <c:v>1.6989700043360445</c:v>
                </c:pt>
                <c:pt idx="229">
                  <c:v>1.8561244442423004</c:v>
                </c:pt>
                <c:pt idx="230">
                  <c:v>1.9518230353159118</c:v>
                </c:pt>
                <c:pt idx="231">
                  <c:v>1.7084209001347128</c:v>
                </c:pt>
                <c:pt idx="232">
                  <c:v>1.7626785637274363</c:v>
                </c:pt>
                <c:pt idx="233">
                  <c:v>1.460897842756548</c:v>
                </c:pt>
                <c:pt idx="234">
                  <c:v>1.5092025223311027</c:v>
                </c:pt>
                <c:pt idx="235">
                  <c:v>1.4099331233312946</c:v>
                </c:pt>
                <c:pt idx="236">
                  <c:v>1.5682017240669961</c:v>
                </c:pt>
                <c:pt idx="237">
                  <c:v>1.7307822756663891</c:v>
                </c:pt>
                <c:pt idx="238">
                  <c:v>1.7930916001765798</c:v>
                </c:pt>
                <c:pt idx="239">
                  <c:v>1.6020599913279623</c:v>
                </c:pt>
                <c:pt idx="240">
                  <c:v>1.9100905455940682</c:v>
                </c:pt>
                <c:pt idx="241">
                  <c:v>1.6910814921229678</c:v>
                </c:pt>
                <c:pt idx="242">
                  <c:v>1.7339992865383556</c:v>
                </c:pt>
                <c:pt idx="243">
                  <c:v>1.7846172926328754</c:v>
                </c:pt>
                <c:pt idx="244">
                  <c:v>1.8767949762007021</c:v>
                </c:pt>
                <c:pt idx="245">
                  <c:v>1.9127533036713424</c:v>
                </c:pt>
                <c:pt idx="246">
                  <c:v>1.7634279935629358</c:v>
                </c:pt>
                <c:pt idx="247">
                  <c:v>1.8615344108590202</c:v>
                </c:pt>
                <c:pt idx="248">
                  <c:v>1.6937269489236468</c:v>
                </c:pt>
                <c:pt idx="249">
                  <c:v>1.8267225201689921</c:v>
                </c:pt>
                <c:pt idx="250">
                  <c:v>1.773054693364243</c:v>
                </c:pt>
                <c:pt idx="251">
                  <c:v>1.6464037262230868</c:v>
                </c:pt>
                <c:pt idx="252">
                  <c:v>1.5092025223311027</c:v>
                </c:pt>
                <c:pt idx="253">
                  <c:v>1.9258275746247597</c:v>
                </c:pt>
                <c:pt idx="254">
                  <c:v>1.9360107957152268</c:v>
                </c:pt>
                <c:pt idx="255">
                  <c:v>1.8129133566428555</c:v>
                </c:pt>
                <c:pt idx="256">
                  <c:v>1.8175653695597809</c:v>
                </c:pt>
                <c:pt idx="257">
                  <c:v>1.5378190950732658</c:v>
                </c:pt>
                <c:pt idx="258">
                  <c:v>1.9020028913507554</c:v>
                </c:pt>
                <c:pt idx="259">
                  <c:v>1.7573960287930239</c:v>
                </c:pt>
                <c:pt idx="260">
                  <c:v>1.6384892569546374</c:v>
                </c:pt>
                <c:pt idx="261">
                  <c:v>1.5809249756756194</c:v>
                </c:pt>
                <c:pt idx="262">
                  <c:v>1.5965970956264599</c:v>
                </c:pt>
                <c:pt idx="263">
                  <c:v>1.8579352647194278</c:v>
                </c:pt>
                <c:pt idx="264">
                  <c:v>1.8609366207000937</c:v>
                </c:pt>
                <c:pt idx="265">
                  <c:v>1.7551122663950711</c:v>
                </c:pt>
                <c:pt idx="266">
                  <c:v>1.7474118078864234</c:v>
                </c:pt>
                <c:pt idx="267">
                  <c:v>1.9943171526696521</c:v>
                </c:pt>
                <c:pt idx="268">
                  <c:v>1.773054693364243</c:v>
                </c:pt>
                <c:pt idx="269">
                  <c:v>1.8135809885681919</c:v>
                </c:pt>
                <c:pt idx="270">
                  <c:v>1.7634279935629358</c:v>
                </c:pt>
                <c:pt idx="271">
                  <c:v>1.5693739096150461</c:v>
                </c:pt>
                <c:pt idx="272">
                  <c:v>1.8615344108590202</c:v>
                </c:pt>
                <c:pt idx="273">
                  <c:v>1.8698182079793138</c:v>
                </c:pt>
                <c:pt idx="274">
                  <c:v>1.5490032620257879</c:v>
                </c:pt>
                <c:pt idx="275">
                  <c:v>1.8241258339165711</c:v>
                </c:pt>
                <c:pt idx="276">
                  <c:v>1.5092025223311027</c:v>
                </c:pt>
                <c:pt idx="277">
                  <c:v>1.7267272090265722</c:v>
                </c:pt>
                <c:pt idx="278">
                  <c:v>1.5965970956264599</c:v>
                </c:pt>
                <c:pt idx="279">
                  <c:v>1.8068580295188486</c:v>
                </c:pt>
                <c:pt idx="280">
                  <c:v>1.7937903846908188</c:v>
                </c:pt>
                <c:pt idx="281">
                  <c:v>1.571708831808688</c:v>
                </c:pt>
                <c:pt idx="282">
                  <c:v>1.5693739096150461</c:v>
                </c:pt>
                <c:pt idx="283">
                  <c:v>1.2810333672477277</c:v>
                </c:pt>
                <c:pt idx="284">
                  <c:v>1.4440447959180758</c:v>
                </c:pt>
                <c:pt idx="285">
                  <c:v>1.5465426634781321</c:v>
                </c:pt>
                <c:pt idx="286">
                  <c:v>1.6384892569546374</c:v>
                </c:pt>
                <c:pt idx="287">
                  <c:v>1.7209857441537564</c:v>
                </c:pt>
                <c:pt idx="288">
                  <c:v>1.7323937598229513</c:v>
                </c:pt>
                <c:pt idx="289">
                  <c:v>1.7209857441537564</c:v>
                </c:pt>
                <c:pt idx="290">
                  <c:v>1.7466341989375778</c:v>
                </c:pt>
                <c:pt idx="291">
                  <c:v>1.6655809910179531</c:v>
                </c:pt>
                <c:pt idx="292">
                  <c:v>1.788168371141168</c:v>
                </c:pt>
                <c:pt idx="293">
                  <c:v>1.6693168805661123</c:v>
                </c:pt>
                <c:pt idx="294">
                  <c:v>1.4969296480731951</c:v>
                </c:pt>
                <c:pt idx="295">
                  <c:v>1.8369567370595499</c:v>
                </c:pt>
                <c:pt idx="296">
                  <c:v>1.7781512503836436</c:v>
                </c:pt>
                <c:pt idx="297">
                  <c:v>1.860338006570994</c:v>
                </c:pt>
                <c:pt idx="298">
                  <c:v>1.8830933585756726</c:v>
                </c:pt>
                <c:pt idx="299">
                  <c:v>1.7176705030022619</c:v>
                </c:pt>
                <c:pt idx="300">
                  <c:v>1.773054693364243</c:v>
                </c:pt>
                <c:pt idx="301">
                  <c:v>1.674861140737812</c:v>
                </c:pt>
                <c:pt idx="302">
                  <c:v>1.6444385894678559</c:v>
                </c:pt>
                <c:pt idx="303">
                  <c:v>1.8481891169914175</c:v>
                </c:pt>
                <c:pt idx="304">
                  <c:v>1.8419848045901139</c:v>
                </c:pt>
                <c:pt idx="305">
                  <c:v>1.8668778143374989</c:v>
                </c:pt>
                <c:pt idx="306">
                  <c:v>1.7193312869837258</c:v>
                </c:pt>
                <c:pt idx="307">
                  <c:v>1.823474229170301</c:v>
                </c:pt>
                <c:pt idx="308">
                  <c:v>1.9263424466256747</c:v>
                </c:pt>
                <c:pt idx="309">
                  <c:v>1.7528164311882721</c:v>
                </c:pt>
                <c:pt idx="310">
                  <c:v>1.8524799936368563</c:v>
                </c:pt>
                <c:pt idx="311">
                  <c:v>1.7151673578484357</c:v>
                </c:pt>
                <c:pt idx="312">
                  <c:v>1.8149131812750741</c:v>
                </c:pt>
                <c:pt idx="313">
                  <c:v>1.8221680793680348</c:v>
                </c:pt>
                <c:pt idx="314">
                  <c:v>1.5843312243675307</c:v>
                </c:pt>
                <c:pt idx="315">
                  <c:v>1.7745169657285691</c:v>
                </c:pt>
                <c:pt idx="316">
                  <c:v>1.7589118923979512</c:v>
                </c:pt>
                <c:pt idx="317">
                  <c:v>1.8273692730538238</c:v>
                </c:pt>
                <c:pt idx="318">
                  <c:v>1.7291647896927698</c:v>
                </c:pt>
                <c:pt idx="319">
                  <c:v>1.7965743332104296</c:v>
                </c:pt>
                <c:pt idx="320">
                  <c:v>1.6875289612146342</c:v>
                </c:pt>
                <c:pt idx="321">
                  <c:v>1.9365137424788941</c:v>
                </c:pt>
                <c:pt idx="322">
                  <c:v>1.7474118078864234</c:v>
                </c:pt>
                <c:pt idx="323">
                  <c:v>1.9289076902439528</c:v>
                </c:pt>
                <c:pt idx="324">
                  <c:v>1.9063350418051079</c:v>
                </c:pt>
                <c:pt idx="325">
                  <c:v>1.6560982020128319</c:v>
                </c:pt>
                <c:pt idx="326">
                  <c:v>1.8555191556677999</c:v>
                </c:pt>
                <c:pt idx="327">
                  <c:v>1.7092699609758308</c:v>
                </c:pt>
                <c:pt idx="328">
                  <c:v>1.6063813651106049</c:v>
                </c:pt>
                <c:pt idx="329">
                  <c:v>1.8825245379548798</c:v>
                </c:pt>
                <c:pt idx="330">
                  <c:v>1.8241258339165711</c:v>
                </c:pt>
                <c:pt idx="331">
                  <c:v>1.8932067530598478</c:v>
                </c:pt>
                <c:pt idx="332">
                  <c:v>1.7965743332104296</c:v>
                </c:pt>
                <c:pt idx="333">
                  <c:v>1.8350561017201181</c:v>
                </c:pt>
                <c:pt idx="334">
                  <c:v>1.8007170782823851</c:v>
                </c:pt>
                <c:pt idx="335">
                  <c:v>1.9344984512435681</c:v>
                </c:pt>
                <c:pt idx="336">
                  <c:v>1.9410142437055697</c:v>
                </c:pt>
                <c:pt idx="337">
                  <c:v>1.60530504614111</c:v>
                </c:pt>
                <c:pt idx="338">
                  <c:v>1.8668778143374989</c:v>
                </c:pt>
                <c:pt idx="339">
                  <c:v>1.7151673578484357</c:v>
                </c:pt>
                <c:pt idx="340">
                  <c:v>1.8149131812750741</c:v>
                </c:pt>
                <c:pt idx="341">
                  <c:v>1.6766936096248666</c:v>
                </c:pt>
                <c:pt idx="342">
                  <c:v>1.6159500516564009</c:v>
                </c:pt>
                <c:pt idx="343">
                  <c:v>1.6085260335771938</c:v>
                </c:pt>
                <c:pt idx="344">
                  <c:v>1.5550944485783178</c:v>
                </c:pt>
                <c:pt idx="345">
                  <c:v>1.5237464668115661</c:v>
                </c:pt>
                <c:pt idx="346">
                  <c:v>1.6928469192772473</c:v>
                </c:pt>
                <c:pt idx="347">
                  <c:v>1.3560258571931219</c:v>
                </c:pt>
                <c:pt idx="348">
                  <c:v>1.4502491083193612</c:v>
                </c:pt>
                <c:pt idx="349">
                  <c:v>1.5237464668115661</c:v>
                </c:pt>
                <c:pt idx="350">
                  <c:v>1.7831886910752577</c:v>
                </c:pt>
                <c:pt idx="351">
                  <c:v>1.8175653695597809</c:v>
                </c:pt>
                <c:pt idx="352">
                  <c:v>1.8970770032094204</c:v>
                </c:pt>
                <c:pt idx="353">
                  <c:v>1.8007170782823851</c:v>
                </c:pt>
                <c:pt idx="354">
                  <c:v>1.7686381012476144</c:v>
                </c:pt>
                <c:pt idx="355">
                  <c:v>1.7185016888672568</c:v>
                </c:pt>
                <c:pt idx="356">
                  <c:v>1.8369567370595499</c:v>
                </c:pt>
                <c:pt idx="357">
                  <c:v>1.8926510338773141</c:v>
                </c:pt>
                <c:pt idx="358">
                  <c:v>1.9143431571194398</c:v>
                </c:pt>
                <c:pt idx="359">
                  <c:v>1.7151673578484357</c:v>
                </c:pt>
                <c:pt idx="360">
                  <c:v>1.5965970956264599</c:v>
                </c:pt>
                <c:pt idx="361">
                  <c:v>1.5740312677277188</c:v>
                </c:pt>
                <c:pt idx="362">
                  <c:v>1.761927838420529</c:v>
                </c:pt>
                <c:pt idx="363">
                  <c:v>1.8847953639489821</c:v>
                </c:pt>
                <c:pt idx="364">
                  <c:v>1.7379873263334309</c:v>
                </c:pt>
                <c:pt idx="365">
                  <c:v>1.7649229846498886</c:v>
                </c:pt>
                <c:pt idx="366">
                  <c:v>1.843855422623162</c:v>
                </c:pt>
                <c:pt idx="367">
                  <c:v>1.7604224834232121</c:v>
                </c:pt>
                <c:pt idx="368">
                  <c:v>1.7176705030022619</c:v>
                </c:pt>
                <c:pt idx="369">
                  <c:v>1.3263358609287783</c:v>
                </c:pt>
                <c:pt idx="370">
                  <c:v>1.4996870826184039</c:v>
                </c:pt>
                <c:pt idx="371">
                  <c:v>1.5237464668115661</c:v>
                </c:pt>
                <c:pt idx="372">
                  <c:v>1.7007037171449999</c:v>
                </c:pt>
                <c:pt idx="373">
                  <c:v>1.6464037262230868</c:v>
                </c:pt>
                <c:pt idx="374">
                  <c:v>1.5954962218255742</c:v>
                </c:pt>
                <c:pt idx="375">
                  <c:v>1.833784374656479</c:v>
                </c:pt>
                <c:pt idx="376">
                  <c:v>1.4065401804339552</c:v>
                </c:pt>
                <c:pt idx="377">
                  <c:v>1.7737864449811935</c:v>
                </c:pt>
                <c:pt idx="378">
                  <c:v>1.8048206787211618</c:v>
                </c:pt>
                <c:pt idx="379">
                  <c:v>1.8698182079793138</c:v>
                </c:pt>
                <c:pt idx="380">
                  <c:v>1.7678976160180726</c:v>
                </c:pt>
                <c:pt idx="381">
                  <c:v>1.7209857441537564</c:v>
                </c:pt>
                <c:pt idx="382">
                  <c:v>1.8512583487190752</c:v>
                </c:pt>
                <c:pt idx="383">
                  <c:v>1.7442929831226759</c:v>
                </c:pt>
                <c:pt idx="384">
                  <c:v>1.8369567370595499</c:v>
                </c:pt>
                <c:pt idx="385">
                  <c:v>1.8020892578817327</c:v>
                </c:pt>
                <c:pt idx="386">
                  <c:v>1.7528164311882721</c:v>
                </c:pt>
                <c:pt idx="387">
                  <c:v>1.7168377232995244</c:v>
                </c:pt>
                <c:pt idx="388">
                  <c:v>1.9845273133438099</c:v>
                </c:pt>
                <c:pt idx="389">
                  <c:v>1.6294095991027189</c:v>
                </c:pt>
                <c:pt idx="390">
                  <c:v>1.7839035792727349</c:v>
                </c:pt>
                <c:pt idx="391">
                  <c:v>1.941511432634403</c:v>
                </c:pt>
                <c:pt idx="392">
                  <c:v>1.650307523131971</c:v>
                </c:pt>
                <c:pt idx="393">
                  <c:v>1.6655809910179531</c:v>
                </c:pt>
                <c:pt idx="394">
                  <c:v>1.725094521081469</c:v>
                </c:pt>
                <c:pt idx="395">
                  <c:v>1.4297522800023856</c:v>
                </c:pt>
                <c:pt idx="396">
                  <c:v>1.6294095991027189</c:v>
                </c:pt>
                <c:pt idx="397">
                  <c:v>1.5465426634781321</c:v>
                </c:pt>
                <c:pt idx="398">
                  <c:v>1.4265112613645752</c:v>
                </c:pt>
                <c:pt idx="399">
                  <c:v>1.5693739096150461</c:v>
                </c:pt>
                <c:pt idx="400">
                  <c:v>1.7701152947871017</c:v>
                </c:pt>
                <c:pt idx="401">
                  <c:v>1.7543483357110201</c:v>
                </c:pt>
                <c:pt idx="402">
                  <c:v>1.7781512503836436</c:v>
                </c:pt>
                <c:pt idx="403">
                  <c:v>1.8041394323353499</c:v>
                </c:pt>
                <c:pt idx="404">
                  <c:v>1.8536982117761738</c:v>
                </c:pt>
                <c:pt idx="405">
                  <c:v>1.6928469192772473</c:v>
                </c:pt>
                <c:pt idx="406">
                  <c:v>1.7951845896824239</c:v>
                </c:pt>
                <c:pt idx="407">
                  <c:v>1.788168371141168</c:v>
                </c:pt>
                <c:pt idx="408">
                  <c:v>1.8767949762007021</c:v>
                </c:pt>
                <c:pt idx="409">
                  <c:v>1.8419848045901139</c:v>
                </c:pt>
                <c:pt idx="410">
                  <c:v>1.7151673578484357</c:v>
                </c:pt>
                <c:pt idx="411">
                  <c:v>1.9405164849325869</c:v>
                </c:pt>
                <c:pt idx="412">
                  <c:v>1.8115750058705933</c:v>
                </c:pt>
                <c:pt idx="413">
                  <c:v>1.7379873263334309</c:v>
                </c:pt>
                <c:pt idx="414">
                  <c:v>1.7339992865383556</c:v>
                </c:pt>
                <c:pt idx="415">
                  <c:v>1.7846172926328754</c:v>
                </c:pt>
                <c:pt idx="416">
                  <c:v>1.7339992865383556</c:v>
                </c:pt>
                <c:pt idx="417">
                  <c:v>1.623249290397881</c:v>
                </c:pt>
                <c:pt idx="418">
                  <c:v>1.6074550232146685</c:v>
                </c:pt>
                <c:pt idx="419">
                  <c:v>1.9185545305502949</c:v>
                </c:pt>
                <c:pt idx="420">
                  <c:v>1.7379873263334309</c:v>
                </c:pt>
                <c:pt idx="421">
                  <c:v>1.6937269489236468</c:v>
                </c:pt>
                <c:pt idx="422">
                  <c:v>1.773054693364243</c:v>
                </c:pt>
                <c:pt idx="423">
                  <c:v>1.7781512503836436</c:v>
                </c:pt>
                <c:pt idx="424">
                  <c:v>1.8524799936368563</c:v>
                </c:pt>
                <c:pt idx="425">
                  <c:v>1.8992731873176039</c:v>
                </c:pt>
                <c:pt idx="426">
                  <c:v>1.8241258339165711</c:v>
                </c:pt>
                <c:pt idx="427">
                  <c:v>1.7151673578484357</c:v>
                </c:pt>
                <c:pt idx="428">
                  <c:v>1.8149131812750741</c:v>
                </c:pt>
                <c:pt idx="429">
                  <c:v>1.8932067530598478</c:v>
                </c:pt>
                <c:pt idx="430">
                  <c:v>1.7965743332104296</c:v>
                </c:pt>
                <c:pt idx="431">
                  <c:v>1.7781512503836436</c:v>
                </c:pt>
                <c:pt idx="432">
                  <c:v>1.761927838420529</c:v>
                </c:pt>
                <c:pt idx="433">
                  <c:v>1.823474229170301</c:v>
                </c:pt>
                <c:pt idx="434">
                  <c:v>1.7528164311882721</c:v>
                </c:pt>
                <c:pt idx="435">
                  <c:v>1.773054693364243</c:v>
                </c:pt>
                <c:pt idx="436">
                  <c:v>1.8998205024270958</c:v>
                </c:pt>
                <c:pt idx="437">
                  <c:v>1.8633228601204559</c:v>
                </c:pt>
                <c:pt idx="438">
                  <c:v>1.6483600109809315</c:v>
                </c:pt>
                <c:pt idx="439">
                  <c:v>1.6483600109809315</c:v>
                </c:pt>
                <c:pt idx="440">
                  <c:v>1.8450980400142558</c:v>
                </c:pt>
                <c:pt idx="441">
                  <c:v>1.7339992865383556</c:v>
                </c:pt>
                <c:pt idx="442">
                  <c:v>1.6444385894678559</c:v>
                </c:pt>
                <c:pt idx="443">
                  <c:v>1.7686381012476144</c:v>
                </c:pt>
                <c:pt idx="444">
                  <c:v>1.8267225201689921</c:v>
                </c:pt>
                <c:pt idx="445">
                  <c:v>1.7395723444500919</c:v>
                </c:pt>
                <c:pt idx="446">
                  <c:v>1.8260748027008264</c:v>
                </c:pt>
                <c:pt idx="447">
                  <c:v>1.6304278750250241</c:v>
                </c:pt>
                <c:pt idx="448">
                  <c:v>1.6665179805549</c:v>
                </c:pt>
                <c:pt idx="449">
                  <c:v>1.725094521081469</c:v>
                </c:pt>
                <c:pt idx="450">
                  <c:v>1.7307822756663891</c:v>
                </c:pt>
                <c:pt idx="451">
                  <c:v>1.7007037171449999</c:v>
                </c:pt>
                <c:pt idx="452">
                  <c:v>1.7723217067229198</c:v>
                </c:pt>
                <c:pt idx="453">
                  <c:v>1.4941545940184429</c:v>
                </c:pt>
                <c:pt idx="454">
                  <c:v>1.8597385661971468</c:v>
                </c:pt>
                <c:pt idx="455">
                  <c:v>1.8007170782823851</c:v>
                </c:pt>
                <c:pt idx="456">
                  <c:v>1.7497363155690271</c:v>
                </c:pt>
                <c:pt idx="457">
                  <c:v>1.7126497016272113</c:v>
                </c:pt>
                <c:pt idx="458">
                  <c:v>1.5965970956264599</c:v>
                </c:pt>
                <c:pt idx="459">
                  <c:v>1.9222062774390158</c:v>
                </c:pt>
                <c:pt idx="460">
                  <c:v>1.8444771757456841</c:v>
                </c:pt>
                <c:pt idx="461">
                  <c:v>1.6464037262230868</c:v>
                </c:pt>
                <c:pt idx="462">
                  <c:v>1.6998377258672461</c:v>
                </c:pt>
                <c:pt idx="463">
                  <c:v>1.4983105537896004</c:v>
                </c:pt>
                <c:pt idx="464">
                  <c:v>1.7986506454452689</c:v>
                </c:pt>
                <c:pt idx="465">
                  <c:v>1.5465426634781321</c:v>
                </c:pt>
                <c:pt idx="466">
                  <c:v>1.6384892569546374</c:v>
                </c:pt>
                <c:pt idx="467">
                  <c:v>1.9258275746247597</c:v>
                </c:pt>
                <c:pt idx="468">
                  <c:v>1.7307822756663891</c:v>
                </c:pt>
                <c:pt idx="469">
                  <c:v>1.8450980400142558</c:v>
                </c:pt>
                <c:pt idx="470">
                  <c:v>1.843855422623162</c:v>
                </c:pt>
                <c:pt idx="471">
                  <c:v>1.7596678446896306</c:v>
                </c:pt>
                <c:pt idx="472">
                  <c:v>1.8202014594856402</c:v>
                </c:pt>
                <c:pt idx="473">
                  <c:v>1.8208579894397285</c:v>
                </c:pt>
                <c:pt idx="474">
                  <c:v>1.8382192219076261</c:v>
                </c:pt>
                <c:pt idx="475">
                  <c:v>1.8893017025063104</c:v>
                </c:pt>
                <c:pt idx="476">
                  <c:v>1.8704039052790271</c:v>
                </c:pt>
                <c:pt idx="477">
                  <c:v>1.73719264270472</c:v>
                </c:pt>
                <c:pt idx="478">
                  <c:v>1.7626785637274363</c:v>
                </c:pt>
                <c:pt idx="479">
                  <c:v>1.8836614351536176</c:v>
                </c:pt>
                <c:pt idx="480">
                  <c:v>1.8627275283179747</c:v>
                </c:pt>
                <c:pt idx="481">
                  <c:v>1.7573960287930239</c:v>
                </c:pt>
                <c:pt idx="482">
                  <c:v>1.7888751157754168</c:v>
                </c:pt>
                <c:pt idx="483">
                  <c:v>1.5740312677277188</c:v>
                </c:pt>
                <c:pt idx="484">
                  <c:v>1.6963563887333495</c:v>
                </c:pt>
                <c:pt idx="485">
                  <c:v>1.6454222693490919</c:v>
                </c:pt>
                <c:pt idx="486">
                  <c:v>1.7664128471123994</c:v>
                </c:pt>
                <c:pt idx="487">
                  <c:v>1.7902851640332809</c:v>
                </c:pt>
                <c:pt idx="488">
                  <c:v>1.7075701760979358</c:v>
                </c:pt>
                <c:pt idx="489">
                  <c:v>1.808885867359812</c:v>
                </c:pt>
                <c:pt idx="490">
                  <c:v>1.7641761323903307</c:v>
                </c:pt>
                <c:pt idx="491">
                  <c:v>1.8698182079793138</c:v>
                </c:pt>
                <c:pt idx="492">
                  <c:v>1.8122446968003694</c:v>
                </c:pt>
                <c:pt idx="493">
                  <c:v>1.6830470382388718</c:v>
                </c:pt>
                <c:pt idx="494">
                  <c:v>1.788168371141168</c:v>
                </c:pt>
                <c:pt idx="495">
                  <c:v>1.7435097647284297</c:v>
                </c:pt>
                <c:pt idx="496">
                  <c:v>1.9020028913507554</c:v>
                </c:pt>
                <c:pt idx="497">
                  <c:v>1.8579352647194278</c:v>
                </c:pt>
                <c:pt idx="498">
                  <c:v>1.8202014594856402</c:v>
                </c:pt>
                <c:pt idx="499">
                  <c:v>1.6444385894678559</c:v>
                </c:pt>
                <c:pt idx="500">
                  <c:v>1.6190933306267441</c:v>
                </c:pt>
                <c:pt idx="501">
                  <c:v>1.7649229846498886</c:v>
                </c:pt>
                <c:pt idx="502">
                  <c:v>1.8115750058705933</c:v>
                </c:pt>
                <c:pt idx="503">
                  <c:v>1.8195439355418701</c:v>
                </c:pt>
                <c:pt idx="504">
                  <c:v>1.7839035792727349</c:v>
                </c:pt>
                <c:pt idx="505">
                  <c:v>1.4638929889859074</c:v>
                </c:pt>
                <c:pt idx="506">
                  <c:v>1.2810333672477277</c:v>
                </c:pt>
                <c:pt idx="507">
                  <c:v>1.7715874808812726</c:v>
                </c:pt>
                <c:pt idx="508">
                  <c:v>1.4698220159781408</c:v>
                </c:pt>
                <c:pt idx="509">
                  <c:v>1.5224442335063197</c:v>
                </c:pt>
                <c:pt idx="510">
                  <c:v>1.8750612633917001</c:v>
                </c:pt>
                <c:pt idx="511">
                  <c:v>1.8419848045901139</c:v>
                </c:pt>
                <c:pt idx="512">
                  <c:v>1.9444826721501687</c:v>
                </c:pt>
                <c:pt idx="513">
                  <c:v>1.8662873390841961</c:v>
                </c:pt>
                <c:pt idx="514">
                  <c:v>1.7347998295888469</c:v>
                </c:pt>
                <c:pt idx="515">
                  <c:v>1.6928469192772473</c:v>
                </c:pt>
                <c:pt idx="516">
                  <c:v>1.9858753573083936</c:v>
                </c:pt>
                <c:pt idx="517">
                  <c:v>1.9365137424788941</c:v>
                </c:pt>
                <c:pt idx="518">
                  <c:v>1.6848453616444141</c:v>
                </c:pt>
                <c:pt idx="519">
                  <c:v>1.6875289612146342</c:v>
                </c:pt>
                <c:pt idx="520">
                  <c:v>1.8633228601204559</c:v>
                </c:pt>
                <c:pt idx="521">
                  <c:v>1.8293037728310249</c:v>
                </c:pt>
                <c:pt idx="522">
                  <c:v>1.8830933585756726</c:v>
                </c:pt>
                <c:pt idx="523">
                  <c:v>1.9014583213961345</c:v>
                </c:pt>
                <c:pt idx="524">
                  <c:v>1.909020854211156</c:v>
                </c:pt>
                <c:pt idx="525">
                  <c:v>1.860338006570994</c:v>
                </c:pt>
                <c:pt idx="526">
                  <c:v>1.9350031514536561</c:v>
                </c:pt>
                <c:pt idx="527">
                  <c:v>1.7242758696008111</c:v>
                </c:pt>
                <c:pt idx="528">
                  <c:v>1.9299295600845878</c:v>
                </c:pt>
                <c:pt idx="529">
                  <c:v>1.864511081058392</c:v>
                </c:pt>
                <c:pt idx="530">
                  <c:v>1.651278013998144</c:v>
                </c:pt>
                <c:pt idx="531">
                  <c:v>1.7986506454452689</c:v>
                </c:pt>
                <c:pt idx="532">
                  <c:v>1.8543060418010961</c:v>
                </c:pt>
                <c:pt idx="533">
                  <c:v>1.87390159786443</c:v>
                </c:pt>
                <c:pt idx="534">
                  <c:v>1.6830470382388718</c:v>
                </c:pt>
                <c:pt idx="535">
                  <c:v>1.7795964912578073</c:v>
                </c:pt>
                <c:pt idx="536">
                  <c:v>1.9410142437055697</c:v>
                </c:pt>
                <c:pt idx="537">
                  <c:v>1.9395192526186178</c:v>
                </c:pt>
                <c:pt idx="538">
                  <c:v>1.7474118078864234</c:v>
                </c:pt>
                <c:pt idx="539">
                  <c:v>1.8555191556677999</c:v>
                </c:pt>
                <c:pt idx="540">
                  <c:v>1.7092699609758308</c:v>
                </c:pt>
                <c:pt idx="541">
                  <c:v>1.6946051989335869</c:v>
                </c:pt>
                <c:pt idx="542">
                  <c:v>1.6608654780038701</c:v>
                </c:pt>
                <c:pt idx="543">
                  <c:v>1.7604224834232121</c:v>
                </c:pt>
                <c:pt idx="544">
                  <c:v>1.8954225460394079</c:v>
                </c:pt>
                <c:pt idx="545">
                  <c:v>1.6148972160331339</c:v>
                </c:pt>
                <c:pt idx="546">
                  <c:v>1.8221680793680348</c:v>
                </c:pt>
                <c:pt idx="547">
                  <c:v>1.6884198220027302</c:v>
                </c:pt>
                <c:pt idx="548">
                  <c:v>1.7853298350107658</c:v>
                </c:pt>
                <c:pt idx="549">
                  <c:v>1.7781512503836436</c:v>
                </c:pt>
                <c:pt idx="550">
                  <c:v>1.9360107957152268</c:v>
                </c:pt>
                <c:pt idx="551">
                  <c:v>1.6693168805661123</c:v>
                </c:pt>
                <c:pt idx="552">
                  <c:v>1.8987251815894934</c:v>
                </c:pt>
                <c:pt idx="553">
                  <c:v>1.8524799936368563</c:v>
                </c:pt>
                <c:pt idx="554">
                  <c:v>1.8221680793680348</c:v>
                </c:pt>
                <c:pt idx="555">
                  <c:v>1.7573960287930239</c:v>
                </c:pt>
                <c:pt idx="556">
                  <c:v>1.880813592280792</c:v>
                </c:pt>
                <c:pt idx="557">
                  <c:v>1.60530504614111</c:v>
                </c:pt>
                <c:pt idx="558">
                  <c:v>1.6580113966571124</c:v>
                </c:pt>
                <c:pt idx="559">
                  <c:v>1.6560982020128319</c:v>
                </c:pt>
                <c:pt idx="560">
                  <c:v>1.9299295600845878</c:v>
                </c:pt>
                <c:pt idx="561">
                  <c:v>1.9365137424788941</c:v>
                </c:pt>
                <c:pt idx="562">
                  <c:v>1.7474118078864234</c:v>
                </c:pt>
                <c:pt idx="563">
                  <c:v>1.87390159786443</c:v>
                </c:pt>
                <c:pt idx="564">
                  <c:v>1.9395192526186178</c:v>
                </c:pt>
                <c:pt idx="565">
                  <c:v>1.6560982020128319</c:v>
                </c:pt>
                <c:pt idx="566">
                  <c:v>1.6946051989335869</c:v>
                </c:pt>
                <c:pt idx="567">
                  <c:v>1.9247959957979122</c:v>
                </c:pt>
                <c:pt idx="568">
                  <c:v>1.562292864456492</c:v>
                </c:pt>
                <c:pt idx="569">
                  <c:v>1.6848453616444141</c:v>
                </c:pt>
                <c:pt idx="570">
                  <c:v>1.6273658565927327</c:v>
                </c:pt>
                <c:pt idx="571">
                  <c:v>1.7923916894982539</c:v>
                </c:pt>
                <c:pt idx="572">
                  <c:v>1.3944516808262335</c:v>
                </c:pt>
                <c:pt idx="573">
                  <c:v>1.7604224834232121</c:v>
                </c:pt>
                <c:pt idx="574">
                  <c:v>1.7024305364455261</c:v>
                </c:pt>
                <c:pt idx="575">
                  <c:v>1.824776462475546</c:v>
                </c:pt>
                <c:pt idx="576">
                  <c:v>1.8785217955012066</c:v>
                </c:pt>
                <c:pt idx="577">
                  <c:v>1.8299466959416186</c:v>
                </c:pt>
                <c:pt idx="578">
                  <c:v>1.6117233080073206</c:v>
                </c:pt>
                <c:pt idx="579">
                  <c:v>1.650307523131971</c:v>
                </c:pt>
                <c:pt idx="580">
                  <c:v>1.9344984512435681</c:v>
                </c:pt>
                <c:pt idx="581">
                  <c:v>1.6928469192772473</c:v>
                </c:pt>
                <c:pt idx="582">
                  <c:v>1.9138138523837167</c:v>
                </c:pt>
                <c:pt idx="583">
                  <c:v>1.9459607035775686</c:v>
                </c:pt>
                <c:pt idx="584">
                  <c:v>1.9206450014068221</c:v>
                </c:pt>
                <c:pt idx="585">
                  <c:v>1.864511081058392</c:v>
                </c:pt>
                <c:pt idx="586">
                  <c:v>1.9484129657786398</c:v>
                </c:pt>
                <c:pt idx="587">
                  <c:v>1.6875289612146342</c:v>
                </c:pt>
                <c:pt idx="588">
                  <c:v>1.880813592280792</c:v>
                </c:pt>
                <c:pt idx="589">
                  <c:v>1.8591382972945083</c:v>
                </c:pt>
                <c:pt idx="590">
                  <c:v>1.7853298350107658</c:v>
                </c:pt>
                <c:pt idx="591">
                  <c:v>1.8987251815894934</c:v>
                </c:pt>
                <c:pt idx="592">
                  <c:v>1.7986506454452689</c:v>
                </c:pt>
                <c:pt idx="593">
                  <c:v>1.8543060418010961</c:v>
                </c:pt>
                <c:pt idx="594">
                  <c:v>1.6884198220027302</c:v>
                </c:pt>
                <c:pt idx="595">
                  <c:v>1.788168371141168</c:v>
                </c:pt>
                <c:pt idx="596">
                  <c:v>1.5340261060561351</c:v>
                </c:pt>
                <c:pt idx="597">
                  <c:v>1.7242758696008111</c:v>
                </c:pt>
                <c:pt idx="598">
                  <c:v>1.6148972160331339</c:v>
                </c:pt>
                <c:pt idx="599">
                  <c:v>1.7347998295888469</c:v>
                </c:pt>
              </c:numCache>
            </c:numRef>
          </c:yVal>
        </c:ser>
        <c:axId val="152513536"/>
        <c:axId val="152538112"/>
      </c:scatterChart>
      <c:valAx>
        <c:axId val="152513536"/>
        <c:scaling>
          <c:orientation val="minMax"/>
        </c:scaling>
        <c:axPos val="b"/>
        <c:title>
          <c:tx>
            <c:rich>
              <a:bodyPr/>
              <a:lstStyle/>
              <a:p>
                <a:pPr>
                  <a:defRPr/>
                </a:pPr>
                <a:r>
                  <a:rPr lang="en-US">
                    <a:latin typeface="Times New Roman" pitchFamily="18" charset="0"/>
                    <a:cs typeface="Times New Roman" pitchFamily="18" charset="0"/>
                  </a:rPr>
                  <a:t>log L (mm)</a:t>
                </a:r>
              </a:p>
            </c:rich>
          </c:tx>
        </c:title>
        <c:numFmt formatCode="General" sourceLinked="1"/>
        <c:tickLblPos val="nextTo"/>
        <c:crossAx val="152538112"/>
        <c:crosses val="autoZero"/>
        <c:crossBetween val="midCat"/>
      </c:valAx>
      <c:valAx>
        <c:axId val="152538112"/>
        <c:scaling>
          <c:orientation val="minMax"/>
        </c:scaling>
        <c:axPos val="l"/>
        <c:title>
          <c:tx>
            <c:rich>
              <a:bodyPr rot="-5400000" vert="horz"/>
              <a:lstStyle/>
              <a:p>
                <a:pPr>
                  <a:defRPr/>
                </a:pPr>
                <a:r>
                  <a:rPr lang="en-US">
                    <a:latin typeface="Times New Roman" pitchFamily="18" charset="0"/>
                    <a:cs typeface="Times New Roman" pitchFamily="18" charset="0"/>
                  </a:rPr>
                  <a:t>log W (g)</a:t>
                </a:r>
              </a:p>
            </c:rich>
          </c:tx>
        </c:title>
        <c:numFmt formatCode="General" sourceLinked="1"/>
        <c:tickLblPos val="nextTo"/>
        <c:crossAx val="152513536"/>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3963387116817202"/>
          <c:y val="5.0925925925925923E-2"/>
          <c:w val="0.70380681165491865"/>
          <c:h val="0.69882759216230594"/>
        </c:manualLayout>
      </c:layout>
      <c:barChart>
        <c:barDir val="col"/>
        <c:grouping val="percentStacked"/>
        <c:ser>
          <c:idx val="0"/>
          <c:order val="0"/>
          <c:tx>
            <c:v>TKG V</c:v>
          </c:tx>
          <c:val>
            <c:numRef>
              <c:f>' TKG B'!$F$3:$F$14</c:f>
              <c:numCache>
                <c:formatCode>General</c:formatCode>
                <c:ptCount val="12"/>
                <c:pt idx="0">
                  <c:v>0</c:v>
                </c:pt>
                <c:pt idx="1">
                  <c:v>1</c:v>
                </c:pt>
                <c:pt idx="2">
                  <c:v>0</c:v>
                </c:pt>
                <c:pt idx="3">
                  <c:v>0</c:v>
                </c:pt>
                <c:pt idx="4">
                  <c:v>0</c:v>
                </c:pt>
                <c:pt idx="5">
                  <c:v>0</c:v>
                </c:pt>
                <c:pt idx="6">
                  <c:v>2</c:v>
                </c:pt>
                <c:pt idx="7">
                  <c:v>2</c:v>
                </c:pt>
                <c:pt idx="8">
                  <c:v>0</c:v>
                </c:pt>
                <c:pt idx="9">
                  <c:v>0</c:v>
                </c:pt>
                <c:pt idx="10">
                  <c:v>1</c:v>
                </c:pt>
                <c:pt idx="11">
                  <c:v>1</c:v>
                </c:pt>
              </c:numCache>
            </c:numRef>
          </c:val>
        </c:ser>
        <c:ser>
          <c:idx val="1"/>
          <c:order val="1"/>
          <c:tx>
            <c:v>TKG IV</c:v>
          </c:tx>
          <c:val>
            <c:numRef>
              <c:f>' TKG B'!$E$3:$E$14</c:f>
              <c:numCache>
                <c:formatCode>General</c:formatCode>
                <c:ptCount val="12"/>
                <c:pt idx="0">
                  <c:v>9</c:v>
                </c:pt>
                <c:pt idx="1">
                  <c:v>1</c:v>
                </c:pt>
                <c:pt idx="2">
                  <c:v>2</c:v>
                </c:pt>
                <c:pt idx="3">
                  <c:v>3</c:v>
                </c:pt>
                <c:pt idx="4">
                  <c:v>3</c:v>
                </c:pt>
                <c:pt idx="5">
                  <c:v>1</c:v>
                </c:pt>
                <c:pt idx="6">
                  <c:v>1</c:v>
                </c:pt>
                <c:pt idx="7">
                  <c:v>0</c:v>
                </c:pt>
                <c:pt idx="8">
                  <c:v>4</c:v>
                </c:pt>
                <c:pt idx="9">
                  <c:v>2</c:v>
                </c:pt>
                <c:pt idx="10">
                  <c:v>4</c:v>
                </c:pt>
                <c:pt idx="11">
                  <c:v>4</c:v>
                </c:pt>
              </c:numCache>
            </c:numRef>
          </c:val>
        </c:ser>
        <c:ser>
          <c:idx val="2"/>
          <c:order val="2"/>
          <c:tx>
            <c:v>TKG III</c:v>
          </c:tx>
          <c:val>
            <c:numRef>
              <c:f>' TKG B'!$D$3:$D$14</c:f>
              <c:numCache>
                <c:formatCode>General</c:formatCode>
                <c:ptCount val="12"/>
                <c:pt idx="0">
                  <c:v>4</c:v>
                </c:pt>
                <c:pt idx="1">
                  <c:v>7</c:v>
                </c:pt>
                <c:pt idx="2">
                  <c:v>3</c:v>
                </c:pt>
                <c:pt idx="3">
                  <c:v>5</c:v>
                </c:pt>
                <c:pt idx="4">
                  <c:v>3</c:v>
                </c:pt>
                <c:pt idx="5">
                  <c:v>3</c:v>
                </c:pt>
                <c:pt idx="6">
                  <c:v>2</c:v>
                </c:pt>
                <c:pt idx="7">
                  <c:v>2</c:v>
                </c:pt>
                <c:pt idx="8">
                  <c:v>6</c:v>
                </c:pt>
                <c:pt idx="9">
                  <c:v>7</c:v>
                </c:pt>
                <c:pt idx="10">
                  <c:v>4</c:v>
                </c:pt>
                <c:pt idx="11">
                  <c:v>4</c:v>
                </c:pt>
              </c:numCache>
            </c:numRef>
          </c:val>
        </c:ser>
        <c:ser>
          <c:idx val="3"/>
          <c:order val="3"/>
          <c:tx>
            <c:v>TKG II</c:v>
          </c:tx>
          <c:val>
            <c:numRef>
              <c:f>' TKG B'!$C$3:$C$14</c:f>
              <c:numCache>
                <c:formatCode>General</c:formatCode>
                <c:ptCount val="12"/>
                <c:pt idx="0">
                  <c:v>0</c:v>
                </c:pt>
                <c:pt idx="1">
                  <c:v>1</c:v>
                </c:pt>
                <c:pt idx="2">
                  <c:v>5</c:v>
                </c:pt>
                <c:pt idx="3">
                  <c:v>4</c:v>
                </c:pt>
                <c:pt idx="4">
                  <c:v>2</c:v>
                </c:pt>
                <c:pt idx="5">
                  <c:v>2</c:v>
                </c:pt>
                <c:pt idx="6">
                  <c:v>3</c:v>
                </c:pt>
                <c:pt idx="7">
                  <c:v>3</c:v>
                </c:pt>
                <c:pt idx="8">
                  <c:v>2</c:v>
                </c:pt>
                <c:pt idx="9">
                  <c:v>2</c:v>
                </c:pt>
                <c:pt idx="10">
                  <c:v>3</c:v>
                </c:pt>
                <c:pt idx="11">
                  <c:v>2</c:v>
                </c:pt>
              </c:numCache>
            </c:numRef>
          </c:val>
        </c:ser>
        <c:ser>
          <c:idx val="4"/>
          <c:order val="4"/>
          <c:tx>
            <c:v>TKG I</c:v>
          </c:tx>
          <c:val>
            <c:numRef>
              <c:f>' TKG B'!$B$3:$B$14</c:f>
              <c:numCache>
                <c:formatCode>General</c:formatCode>
                <c:ptCount val="12"/>
                <c:pt idx="0">
                  <c:v>0</c:v>
                </c:pt>
                <c:pt idx="1">
                  <c:v>0</c:v>
                </c:pt>
                <c:pt idx="2">
                  <c:v>2</c:v>
                </c:pt>
                <c:pt idx="3">
                  <c:v>0</c:v>
                </c:pt>
                <c:pt idx="4">
                  <c:v>2</c:v>
                </c:pt>
                <c:pt idx="5">
                  <c:v>0</c:v>
                </c:pt>
                <c:pt idx="6">
                  <c:v>0</c:v>
                </c:pt>
                <c:pt idx="7">
                  <c:v>0</c:v>
                </c:pt>
                <c:pt idx="8">
                  <c:v>0</c:v>
                </c:pt>
                <c:pt idx="9">
                  <c:v>0</c:v>
                </c:pt>
                <c:pt idx="10">
                  <c:v>0</c:v>
                </c:pt>
                <c:pt idx="11">
                  <c:v>0</c:v>
                </c:pt>
              </c:numCache>
            </c:numRef>
          </c:val>
        </c:ser>
        <c:overlap val="100"/>
        <c:axId val="152843008"/>
        <c:axId val="152845696"/>
      </c:barChart>
      <c:catAx>
        <c:axId val="152843008"/>
        <c:scaling>
          <c:orientation val="minMax"/>
        </c:scaling>
        <c:axPos val="b"/>
        <c:tickLblPos val="nextTo"/>
        <c:crossAx val="152845696"/>
        <c:crosses val="autoZero"/>
        <c:auto val="1"/>
        <c:lblAlgn val="l"/>
        <c:lblOffset val="100"/>
      </c:catAx>
      <c:valAx>
        <c:axId val="152845696"/>
        <c:scaling>
          <c:orientation val="minMax"/>
        </c:scaling>
        <c:axPos val="l"/>
        <c:title>
          <c:tx>
            <c:rich>
              <a:bodyPr rot="-5400000" vert="horz"/>
              <a:lstStyle/>
              <a:p>
                <a:pPr>
                  <a:defRPr/>
                </a:pPr>
                <a:r>
                  <a:rPr lang="en-US"/>
                  <a:t>Frekuensi (%)</a:t>
                </a:r>
              </a:p>
            </c:rich>
          </c:tx>
        </c:title>
        <c:numFmt formatCode="0%" sourceLinked="1"/>
        <c:tickLblPos val="nextTo"/>
        <c:crossAx val="152843008"/>
        <c:crosses val="autoZero"/>
        <c:crossBetween val="between"/>
      </c:valAx>
    </c:plotArea>
    <c:legend>
      <c:legendPos val="r"/>
      <c:layout>
        <c:manualLayout>
          <c:xMode val="edge"/>
          <c:yMode val="edge"/>
          <c:x val="0.83821763519282644"/>
          <c:y val="0.15356319872324894"/>
          <c:w val="0.15751268383348868"/>
          <c:h val="0.39268919510061889"/>
        </c:manualLayout>
      </c:layout>
      <c:txPr>
        <a:bodyPr/>
        <a:lstStyle/>
        <a:p>
          <a:pPr>
            <a:defRPr sz="1000">
              <a:latin typeface="Times New Roman" pitchFamily="18" charset="0"/>
              <a:cs typeface="Times New Roman" pitchFamily="18" charset="0"/>
            </a:defRPr>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3822347934663506"/>
          <c:y val="3.7037037037037056E-2"/>
          <c:w val="0.71551731836923027"/>
          <c:h val="0.7143799949223345"/>
        </c:manualLayout>
      </c:layout>
      <c:barChart>
        <c:barDir val="col"/>
        <c:grouping val="percentStacked"/>
        <c:ser>
          <c:idx val="0"/>
          <c:order val="0"/>
          <c:tx>
            <c:v>TKG IV</c:v>
          </c:tx>
          <c:val>
            <c:numRef>
              <c:f>'TKG J'!$F$3:$F$14</c:f>
              <c:numCache>
                <c:formatCode>General</c:formatCode>
                <c:ptCount val="12"/>
                <c:pt idx="0">
                  <c:v>2</c:v>
                </c:pt>
                <c:pt idx="1">
                  <c:v>0</c:v>
                </c:pt>
                <c:pt idx="2">
                  <c:v>0</c:v>
                </c:pt>
                <c:pt idx="3">
                  <c:v>0</c:v>
                </c:pt>
                <c:pt idx="4">
                  <c:v>0</c:v>
                </c:pt>
                <c:pt idx="5">
                  <c:v>3</c:v>
                </c:pt>
                <c:pt idx="6">
                  <c:v>0</c:v>
                </c:pt>
                <c:pt idx="7">
                  <c:v>2</c:v>
                </c:pt>
                <c:pt idx="8">
                  <c:v>2</c:v>
                </c:pt>
                <c:pt idx="9">
                  <c:v>1</c:v>
                </c:pt>
                <c:pt idx="10">
                  <c:v>0</c:v>
                </c:pt>
                <c:pt idx="11">
                  <c:v>3</c:v>
                </c:pt>
              </c:numCache>
            </c:numRef>
          </c:val>
        </c:ser>
        <c:ser>
          <c:idx val="1"/>
          <c:order val="1"/>
          <c:tx>
            <c:v>TKG III</c:v>
          </c:tx>
          <c:val>
            <c:numRef>
              <c:f>'TKG J'!$E$3:$E$14</c:f>
              <c:numCache>
                <c:formatCode>General</c:formatCode>
                <c:ptCount val="12"/>
                <c:pt idx="0">
                  <c:v>3</c:v>
                </c:pt>
                <c:pt idx="1">
                  <c:v>3</c:v>
                </c:pt>
                <c:pt idx="2">
                  <c:v>2</c:v>
                </c:pt>
                <c:pt idx="3">
                  <c:v>1</c:v>
                </c:pt>
                <c:pt idx="4">
                  <c:v>3</c:v>
                </c:pt>
                <c:pt idx="5">
                  <c:v>3</c:v>
                </c:pt>
                <c:pt idx="6">
                  <c:v>4</c:v>
                </c:pt>
                <c:pt idx="7">
                  <c:v>4</c:v>
                </c:pt>
                <c:pt idx="8">
                  <c:v>1</c:v>
                </c:pt>
                <c:pt idx="9">
                  <c:v>2</c:v>
                </c:pt>
                <c:pt idx="10">
                  <c:v>1</c:v>
                </c:pt>
                <c:pt idx="11">
                  <c:v>1</c:v>
                </c:pt>
              </c:numCache>
            </c:numRef>
          </c:val>
        </c:ser>
        <c:ser>
          <c:idx val="2"/>
          <c:order val="2"/>
          <c:tx>
            <c:v>TKG II</c:v>
          </c:tx>
          <c:val>
            <c:numRef>
              <c:f>'TKG J'!$D$3:$D$14</c:f>
              <c:numCache>
                <c:formatCode>General</c:formatCode>
                <c:ptCount val="12"/>
                <c:pt idx="0">
                  <c:v>0</c:v>
                </c:pt>
                <c:pt idx="1">
                  <c:v>5</c:v>
                </c:pt>
                <c:pt idx="2">
                  <c:v>0</c:v>
                </c:pt>
                <c:pt idx="3">
                  <c:v>3</c:v>
                </c:pt>
                <c:pt idx="4">
                  <c:v>2</c:v>
                </c:pt>
                <c:pt idx="5">
                  <c:v>3</c:v>
                </c:pt>
                <c:pt idx="6">
                  <c:v>3</c:v>
                </c:pt>
                <c:pt idx="7">
                  <c:v>2</c:v>
                </c:pt>
                <c:pt idx="8">
                  <c:v>0</c:v>
                </c:pt>
                <c:pt idx="9">
                  <c:v>2</c:v>
                </c:pt>
                <c:pt idx="10">
                  <c:v>2</c:v>
                </c:pt>
                <c:pt idx="11">
                  <c:v>0</c:v>
                </c:pt>
              </c:numCache>
            </c:numRef>
          </c:val>
        </c:ser>
        <c:ser>
          <c:idx val="3"/>
          <c:order val="3"/>
          <c:tx>
            <c:v>TKG I</c:v>
          </c:tx>
          <c:val>
            <c:numRef>
              <c:f>'TKG J'!$C$3:$C$14</c:f>
              <c:numCache>
                <c:formatCode>General</c:formatCode>
                <c:ptCount val="12"/>
                <c:pt idx="0">
                  <c:v>1</c:v>
                </c:pt>
                <c:pt idx="1">
                  <c:v>1</c:v>
                </c:pt>
                <c:pt idx="2">
                  <c:v>2</c:v>
                </c:pt>
                <c:pt idx="3">
                  <c:v>0</c:v>
                </c:pt>
                <c:pt idx="4">
                  <c:v>0</c:v>
                </c:pt>
                <c:pt idx="5">
                  <c:v>0</c:v>
                </c:pt>
                <c:pt idx="6">
                  <c:v>0</c:v>
                </c:pt>
                <c:pt idx="7">
                  <c:v>0</c:v>
                </c:pt>
                <c:pt idx="8">
                  <c:v>0</c:v>
                </c:pt>
                <c:pt idx="9">
                  <c:v>0</c:v>
                </c:pt>
                <c:pt idx="10">
                  <c:v>0</c:v>
                </c:pt>
                <c:pt idx="11">
                  <c:v>0</c:v>
                </c:pt>
              </c:numCache>
            </c:numRef>
          </c:val>
        </c:ser>
        <c:overlap val="100"/>
        <c:axId val="155211264"/>
        <c:axId val="156168576"/>
      </c:barChart>
      <c:catAx>
        <c:axId val="155211264"/>
        <c:scaling>
          <c:orientation val="minMax"/>
        </c:scaling>
        <c:axPos val="b"/>
        <c:tickLblPos val="nextTo"/>
        <c:txPr>
          <a:bodyPr/>
          <a:lstStyle/>
          <a:p>
            <a:pPr>
              <a:defRPr>
                <a:latin typeface="Times New Roman" pitchFamily="18" charset="0"/>
                <a:cs typeface="Times New Roman" pitchFamily="18" charset="0"/>
              </a:defRPr>
            </a:pPr>
            <a:endParaRPr lang="en-US"/>
          </a:p>
        </c:txPr>
        <c:crossAx val="156168576"/>
        <c:crosses val="autoZero"/>
        <c:auto val="1"/>
        <c:lblAlgn val="ctr"/>
        <c:lblOffset val="100"/>
      </c:catAx>
      <c:valAx>
        <c:axId val="156168576"/>
        <c:scaling>
          <c:orientation val="minMax"/>
        </c:scaling>
        <c:axPos val="l"/>
        <c:title>
          <c:tx>
            <c:rich>
              <a:bodyPr rot="-5400000" vert="horz"/>
              <a:lstStyle/>
              <a:p>
                <a:pPr>
                  <a:defRPr/>
                </a:pPr>
                <a:r>
                  <a:rPr lang="en-US">
                    <a:latin typeface="Times New Roman" pitchFamily="18" charset="0"/>
                    <a:cs typeface="Times New Roman" pitchFamily="18" charset="0"/>
                  </a:rPr>
                  <a:t>Frekuesi (%)</a:t>
                </a:r>
              </a:p>
            </c:rich>
          </c:tx>
        </c:title>
        <c:numFmt formatCode="0%" sourceLinked="1"/>
        <c:tickLblPos val="nextTo"/>
        <c:txPr>
          <a:bodyPr/>
          <a:lstStyle/>
          <a:p>
            <a:pPr>
              <a:defRPr>
                <a:latin typeface="Times New Roman" pitchFamily="18" charset="0"/>
                <a:cs typeface="Times New Roman" pitchFamily="18" charset="0"/>
              </a:defRPr>
            </a:pPr>
            <a:endParaRPr lang="en-US"/>
          </a:p>
        </c:txPr>
        <c:crossAx val="155211264"/>
        <c:crosses val="autoZero"/>
        <c:crossBetween val="between"/>
      </c:valAx>
    </c:plotArea>
    <c:legend>
      <c:legendPos val="r"/>
      <c:layout>
        <c:manualLayout>
          <c:xMode val="edge"/>
          <c:yMode val="edge"/>
          <c:x val="0.85994333884067964"/>
          <c:y val="0.12713477372199156"/>
          <c:w val="0.12493378781338572"/>
          <c:h val="0.28451434176386903"/>
        </c:manualLayout>
      </c:layout>
      <c:txPr>
        <a:bodyPr/>
        <a:lstStyle/>
        <a:p>
          <a:pPr>
            <a:defRPr>
              <a:latin typeface="Times New Roman" pitchFamily="18" charset="0"/>
              <a:cs typeface="Times New Roman" pitchFamily="18" charset="0"/>
            </a:defRPr>
          </a:pPr>
          <a:endParaRPr lang="en-US"/>
        </a:p>
      </c:txPr>
    </c:legend>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0.37115</cdr:x>
      <cdr:y>8.93383E-17</cdr:y>
    </cdr:from>
    <cdr:to>
      <cdr:x>0.37471</cdr:x>
      <cdr:y>1</cdr:y>
    </cdr:to>
    <cdr:sp macro="" textlink="">
      <cdr:nvSpPr>
        <cdr:cNvPr id="3" name="Straight Connector 2"/>
        <cdr:cNvSpPr/>
      </cdr:nvSpPr>
      <cdr:spPr>
        <a:xfrm xmlns:a="http://schemas.openxmlformats.org/drawingml/2006/main" flipH="1" flipV="1">
          <a:off x="1418380" y="16565"/>
          <a:ext cx="13629" cy="2501348"/>
        </a:xfrm>
        <a:prstGeom xmlns:a="http://schemas.openxmlformats.org/drawingml/2006/main" prst="line">
          <a:avLst/>
        </a:prstGeom>
        <a:noFill xmlns:a="http://schemas.openxmlformats.org/drawingml/2006/main"/>
        <a:ln xmlns:a="http://schemas.openxmlformats.org/drawingml/2006/main" w="9525" cap="sq" cmpd="sng" algn="ctr">
          <a:solidFill>
            <a:sysClr val="windowText" lastClr="000000"/>
          </a:solidFill>
          <a:prstDash val="lg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0.6061</cdr:x>
      <cdr:y>0</cdr:y>
    </cdr:from>
    <cdr:to>
      <cdr:x>0.60966</cdr:x>
      <cdr:y>1</cdr:y>
    </cdr:to>
    <cdr:sp macro="" textlink="">
      <cdr:nvSpPr>
        <cdr:cNvPr id="4" name="Straight Connector 3"/>
        <cdr:cNvSpPr/>
      </cdr:nvSpPr>
      <cdr:spPr>
        <a:xfrm xmlns:a="http://schemas.openxmlformats.org/drawingml/2006/main" flipH="1" flipV="1">
          <a:off x="2316252" y="198783"/>
          <a:ext cx="13630" cy="2501348"/>
        </a:xfrm>
        <a:prstGeom xmlns:a="http://schemas.openxmlformats.org/drawingml/2006/main" prst="line">
          <a:avLst/>
        </a:prstGeom>
        <a:noFill xmlns:a="http://schemas.openxmlformats.org/drawingml/2006/main"/>
        <a:ln xmlns:a="http://schemas.openxmlformats.org/drawingml/2006/main" w="9525" cap="sq" cmpd="sng" algn="ctr">
          <a:solidFill>
            <a:sysClr val="windowText" lastClr="000000"/>
          </a:solidFill>
          <a:prstDash val="lg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0.17954</cdr:x>
      <cdr:y>0.83333</cdr:y>
    </cdr:from>
    <cdr:to>
      <cdr:x>0.34139</cdr:x>
      <cdr:y>0.93147</cdr:y>
    </cdr:to>
    <cdr:sp macro="" textlink="">
      <cdr:nvSpPr>
        <cdr:cNvPr id="5" name="Rectangle 4"/>
        <cdr:cNvSpPr/>
      </cdr:nvSpPr>
      <cdr:spPr>
        <a:xfrm xmlns:a="http://schemas.openxmlformats.org/drawingml/2006/main">
          <a:off x="960782" y="2285999"/>
          <a:ext cx="866124" cy="26920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000" b="1">
              <a:solidFill>
                <a:sysClr val="windowText" lastClr="000000"/>
              </a:solidFill>
              <a:latin typeface="Times New Roman" pitchFamily="18" charset="0"/>
              <a:cs typeface="Times New Roman" pitchFamily="18" charset="0"/>
            </a:rPr>
            <a:t>Mei</a:t>
          </a:r>
        </a:p>
      </cdr:txBody>
    </cdr:sp>
  </cdr:relSizeAnchor>
  <cdr:relSizeAnchor xmlns:cdr="http://schemas.openxmlformats.org/drawingml/2006/chartDrawing">
    <cdr:from>
      <cdr:x>0.66244</cdr:x>
      <cdr:y>0.83635</cdr:y>
    </cdr:from>
    <cdr:to>
      <cdr:x>0.82429</cdr:x>
      <cdr:y>0.93449</cdr:y>
    </cdr:to>
    <cdr:sp macro="" textlink="">
      <cdr:nvSpPr>
        <cdr:cNvPr id="7" name="Rectangle 6"/>
        <cdr:cNvSpPr/>
      </cdr:nvSpPr>
      <cdr:spPr>
        <a:xfrm xmlns:a="http://schemas.openxmlformats.org/drawingml/2006/main">
          <a:off x="3544956" y="2294284"/>
          <a:ext cx="866124" cy="26920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000" b="1">
              <a:solidFill>
                <a:sysClr val="windowText" lastClr="000000"/>
              </a:solidFill>
              <a:latin typeface="Times New Roman" pitchFamily="18" charset="0"/>
              <a:cs typeface="Times New Roman" pitchFamily="18" charset="0"/>
            </a:rPr>
            <a:t>Juli</a:t>
          </a:r>
        </a:p>
      </cdr:txBody>
    </cdr:sp>
  </cdr:relSizeAnchor>
</c:userShapes>
</file>

<file path=word/drawings/drawing2.xml><?xml version="1.0" encoding="utf-8"?>
<c:userShapes xmlns:c="http://schemas.openxmlformats.org/drawingml/2006/chart">
  <cdr:relSizeAnchor xmlns:cdr="http://schemas.openxmlformats.org/drawingml/2006/chartDrawing">
    <cdr:from>
      <cdr:x>0.38447</cdr:x>
      <cdr:y>0.00317</cdr:y>
    </cdr:from>
    <cdr:to>
      <cdr:x>0.38826</cdr:x>
      <cdr:y>0.99683</cdr:y>
    </cdr:to>
    <cdr:sp macro="" textlink="">
      <cdr:nvSpPr>
        <cdr:cNvPr id="3" name="Straight Connector 2"/>
        <cdr:cNvSpPr/>
      </cdr:nvSpPr>
      <cdr:spPr>
        <a:xfrm xmlns:a="http://schemas.openxmlformats.org/drawingml/2006/main" flipH="1" flipV="1">
          <a:off x="1933574" y="9526"/>
          <a:ext cx="19049" cy="2981324"/>
        </a:xfrm>
        <a:prstGeom xmlns:a="http://schemas.openxmlformats.org/drawingml/2006/main" prst="line">
          <a:avLst/>
        </a:prstGeom>
        <a:ln xmlns:a="http://schemas.openxmlformats.org/drawingml/2006/main" cap="sq" cmpd="sng">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0.62193</cdr:x>
      <cdr:y>0</cdr:y>
    </cdr:from>
    <cdr:to>
      <cdr:x>0.62572</cdr:x>
      <cdr:y>0.99365</cdr:y>
    </cdr:to>
    <cdr:sp macro="" textlink="">
      <cdr:nvSpPr>
        <cdr:cNvPr id="5" name="Straight Connector 4"/>
        <cdr:cNvSpPr/>
      </cdr:nvSpPr>
      <cdr:spPr>
        <a:xfrm xmlns:a="http://schemas.openxmlformats.org/drawingml/2006/main" flipH="1" flipV="1">
          <a:off x="3133725" y="0"/>
          <a:ext cx="19085" cy="3009719"/>
        </a:xfrm>
        <a:prstGeom xmlns:a="http://schemas.openxmlformats.org/drawingml/2006/main" prst="line">
          <a:avLst/>
        </a:prstGeom>
        <a:ln xmlns:a="http://schemas.openxmlformats.org/drawingml/2006/main" cap="sq" cmpd="sng">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0.6673</cdr:x>
      <cdr:y>0.86792</cdr:y>
    </cdr:from>
    <cdr:to>
      <cdr:x>0.83919</cdr:x>
      <cdr:y>0.9568</cdr:y>
    </cdr:to>
    <cdr:sp macro="" textlink="">
      <cdr:nvSpPr>
        <cdr:cNvPr id="6" name="Rectangle 5"/>
        <cdr:cNvSpPr/>
      </cdr:nvSpPr>
      <cdr:spPr>
        <a:xfrm xmlns:a="http://schemas.openxmlformats.org/drawingml/2006/main">
          <a:off x="3362325" y="2628900"/>
          <a:ext cx="866124" cy="26920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000" b="1">
              <a:solidFill>
                <a:sysClr val="windowText" lastClr="000000"/>
              </a:solidFill>
              <a:latin typeface="Times New Roman" pitchFamily="18" charset="0"/>
              <a:cs typeface="Times New Roman" pitchFamily="18" charset="0"/>
            </a:rPr>
            <a:t>Juli</a:t>
          </a:r>
        </a:p>
      </cdr:txBody>
    </cdr:sp>
  </cdr:relSizeAnchor>
  <cdr:relSizeAnchor xmlns:cdr="http://schemas.openxmlformats.org/drawingml/2006/chartDrawing">
    <cdr:from>
      <cdr:x>0.41777</cdr:x>
      <cdr:y>0.86792</cdr:y>
    </cdr:from>
    <cdr:to>
      <cdr:x>0.58966</cdr:x>
      <cdr:y>0.9568</cdr:y>
    </cdr:to>
    <cdr:sp macro="" textlink="">
      <cdr:nvSpPr>
        <cdr:cNvPr id="7" name="Rectangle 6"/>
        <cdr:cNvSpPr/>
      </cdr:nvSpPr>
      <cdr:spPr>
        <a:xfrm xmlns:a="http://schemas.openxmlformats.org/drawingml/2006/main">
          <a:off x="2105025" y="2628900"/>
          <a:ext cx="866124" cy="26920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000" b="1">
              <a:solidFill>
                <a:sysClr val="windowText" lastClr="000000"/>
              </a:solidFill>
              <a:latin typeface="Times New Roman" pitchFamily="18" charset="0"/>
              <a:cs typeface="Times New Roman" pitchFamily="18" charset="0"/>
            </a:rPr>
            <a:t>Juni</a:t>
          </a:r>
        </a:p>
      </cdr:txBody>
    </cdr:sp>
  </cdr:relSizeAnchor>
  <cdr:relSizeAnchor xmlns:cdr="http://schemas.openxmlformats.org/drawingml/2006/chartDrawing">
    <cdr:from>
      <cdr:x>0.17769</cdr:x>
      <cdr:y>0.87107</cdr:y>
    </cdr:from>
    <cdr:to>
      <cdr:x>0.34959</cdr:x>
      <cdr:y>0.95994</cdr:y>
    </cdr:to>
    <cdr:sp macro="" textlink="">
      <cdr:nvSpPr>
        <cdr:cNvPr id="8" name="Rectangle 7"/>
        <cdr:cNvSpPr/>
      </cdr:nvSpPr>
      <cdr:spPr>
        <a:xfrm xmlns:a="http://schemas.openxmlformats.org/drawingml/2006/main">
          <a:off x="895350" y="2638425"/>
          <a:ext cx="866124" cy="2692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000" b="1">
              <a:solidFill>
                <a:sysClr val="windowText" lastClr="000000"/>
              </a:solidFill>
              <a:latin typeface="Times New Roman" pitchFamily="18" charset="0"/>
              <a:cs typeface="Times New Roman" pitchFamily="18" charset="0"/>
            </a:rPr>
            <a:t>Mei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85AE-3827-4DBA-B4AD-8203BEDE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9</cp:revision>
  <cp:lastPrinted>2021-04-02T07:22:00Z</cp:lastPrinted>
  <dcterms:created xsi:type="dcterms:W3CDTF">2021-04-02T04:58:00Z</dcterms:created>
  <dcterms:modified xsi:type="dcterms:W3CDTF">2021-04-02T07:39:00Z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