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CE" w:rsidRDefault="00EC31C7" w:rsidP="00636AA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PROBLEMATIKA </w:t>
      </w:r>
      <w:r w:rsidR="003E27CE">
        <w:rPr>
          <w:rFonts w:ascii="Times New Roman" w:hAnsi="Times New Roman" w:cs="Times New Roman"/>
          <w:b/>
          <w:sz w:val="24"/>
          <w:szCs w:val="24"/>
        </w:rPr>
        <w:t>KONSEP DISKRESI DALAM PENYELENGGARAAN ADMINISTRASI PEMERINTAHAN PASCA UNDANG-UNDANG CIPTA KERJA</w:t>
      </w:r>
    </w:p>
    <w:p w:rsidR="003E27CE" w:rsidRDefault="003E27CE" w:rsidP="00636AAA">
      <w:pPr>
        <w:spacing w:after="0"/>
        <w:jc w:val="center"/>
        <w:rPr>
          <w:rFonts w:ascii="Times New Roman" w:hAnsi="Times New Roman" w:cs="Times New Roman"/>
          <w:b/>
          <w:sz w:val="24"/>
          <w:szCs w:val="24"/>
        </w:rPr>
      </w:pPr>
    </w:p>
    <w:p w:rsidR="003E27CE" w:rsidRDefault="003E27CE" w:rsidP="00636AAA">
      <w:pPr>
        <w:spacing w:after="0"/>
        <w:jc w:val="center"/>
        <w:rPr>
          <w:rFonts w:ascii="Times New Roman" w:hAnsi="Times New Roman" w:cs="Times New Roman"/>
          <w:b/>
          <w:sz w:val="24"/>
          <w:szCs w:val="24"/>
          <w:vertAlign w:val="superscript"/>
        </w:rPr>
      </w:pPr>
      <w:r w:rsidRPr="003E27CE">
        <w:rPr>
          <w:rFonts w:ascii="Times New Roman" w:hAnsi="Times New Roman" w:cs="Times New Roman"/>
          <w:b/>
          <w:sz w:val="24"/>
          <w:szCs w:val="24"/>
        </w:rPr>
        <w:t>Nurmayani</w:t>
      </w:r>
      <w:r w:rsidRPr="003E27CE">
        <w:rPr>
          <w:rFonts w:ascii="Times New Roman" w:hAnsi="Times New Roman" w:cs="Times New Roman"/>
          <w:b/>
          <w:sz w:val="24"/>
          <w:szCs w:val="24"/>
          <w:vertAlign w:val="superscript"/>
        </w:rPr>
        <w:t>1</w:t>
      </w:r>
      <w:r w:rsidR="00A95FCC">
        <w:rPr>
          <w:rFonts w:ascii="Times New Roman" w:hAnsi="Times New Roman" w:cs="Times New Roman"/>
          <w:b/>
          <w:sz w:val="24"/>
          <w:szCs w:val="24"/>
        </w:rPr>
        <w:t>,</w:t>
      </w:r>
      <w:r>
        <w:rPr>
          <w:rFonts w:ascii="Times New Roman" w:hAnsi="Times New Roman" w:cs="Times New Roman"/>
          <w:b/>
          <w:sz w:val="24"/>
          <w:szCs w:val="24"/>
          <w:vertAlign w:val="superscript"/>
        </w:rPr>
        <w:t xml:space="preserve"> </w:t>
      </w:r>
      <w:r w:rsidRPr="003E27CE">
        <w:rPr>
          <w:rFonts w:ascii="Times New Roman" w:hAnsi="Times New Roman" w:cs="Times New Roman"/>
          <w:b/>
          <w:sz w:val="24"/>
          <w:szCs w:val="24"/>
        </w:rPr>
        <w:t>Mery Farida</w:t>
      </w:r>
      <w:r w:rsidRPr="003E27CE">
        <w:rPr>
          <w:rFonts w:ascii="Times New Roman" w:hAnsi="Times New Roman" w:cs="Times New Roman"/>
          <w:b/>
          <w:sz w:val="24"/>
          <w:szCs w:val="24"/>
          <w:vertAlign w:val="superscript"/>
        </w:rPr>
        <w:t>2</w:t>
      </w:r>
    </w:p>
    <w:p w:rsidR="003E27CE" w:rsidRDefault="003E27CE" w:rsidP="00636AAA">
      <w:pPr>
        <w:spacing w:after="0"/>
        <w:jc w:val="center"/>
        <w:rPr>
          <w:rFonts w:ascii="Times New Roman" w:hAnsi="Times New Roman" w:cs="Times New Roman"/>
          <w:b/>
          <w:sz w:val="24"/>
          <w:szCs w:val="24"/>
          <w:vertAlign w:val="superscript"/>
        </w:rPr>
      </w:pPr>
    </w:p>
    <w:p w:rsidR="003E27CE" w:rsidRDefault="003E27CE" w:rsidP="00636AAA">
      <w:pPr>
        <w:spacing w:after="0"/>
        <w:jc w:val="center"/>
        <w:rPr>
          <w:rFonts w:ascii="Times New Roman" w:hAnsi="Times New Roman" w:cs="Times New Roman"/>
          <w:sz w:val="24"/>
          <w:szCs w:val="24"/>
        </w:rPr>
      </w:pPr>
      <w:r>
        <w:rPr>
          <w:rFonts w:ascii="Times New Roman" w:hAnsi="Times New Roman" w:cs="Times New Roman"/>
          <w:b/>
          <w:sz w:val="24"/>
          <w:szCs w:val="24"/>
          <w:vertAlign w:val="superscript"/>
        </w:rPr>
        <w:t>1</w:t>
      </w:r>
      <w:r>
        <w:rPr>
          <w:rFonts w:ascii="Times New Roman" w:hAnsi="Times New Roman" w:cs="Times New Roman"/>
          <w:sz w:val="24"/>
          <w:szCs w:val="24"/>
        </w:rPr>
        <w:t>Fakultas Hukum Universitas Lampung, Email: nurmayani1961@gmail.com</w:t>
      </w:r>
    </w:p>
    <w:p w:rsidR="003E27CE" w:rsidRDefault="003E27CE" w:rsidP="00636AAA">
      <w:pPr>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Magister Ilmu Hukum Fakultas Hukum Universitas Lampung, Email:Meryfarida95@gmail.com</w:t>
      </w:r>
    </w:p>
    <w:p w:rsidR="003E27CE" w:rsidRPr="003E27CE" w:rsidRDefault="003E27CE" w:rsidP="00636AAA">
      <w:pPr>
        <w:spacing w:after="0"/>
        <w:jc w:val="center"/>
        <w:rPr>
          <w:rFonts w:ascii="Times New Roman" w:hAnsi="Times New Roman" w:cs="Times New Roman"/>
          <w:sz w:val="24"/>
          <w:szCs w:val="24"/>
        </w:rPr>
      </w:pPr>
    </w:p>
    <w:p w:rsidR="003E27CE" w:rsidRDefault="003E27CE" w:rsidP="00636AAA">
      <w:pPr>
        <w:spacing w:after="0"/>
        <w:jc w:val="center"/>
        <w:rPr>
          <w:rFonts w:ascii="Times New Roman" w:hAnsi="Times New Roman" w:cs="Times New Roman"/>
          <w:b/>
          <w:sz w:val="24"/>
          <w:szCs w:val="24"/>
          <w:vertAlign w:val="superscript"/>
        </w:rPr>
      </w:pPr>
    </w:p>
    <w:p w:rsidR="003E27CE" w:rsidRDefault="003E27CE" w:rsidP="00636AAA">
      <w:pPr>
        <w:spacing w:after="0"/>
        <w:rPr>
          <w:rFonts w:ascii="Times New Roman" w:hAnsi="Times New Roman" w:cs="Times New Roman"/>
          <w:b/>
          <w:sz w:val="24"/>
          <w:szCs w:val="24"/>
        </w:rPr>
      </w:pPr>
      <w:r w:rsidRPr="003E27CE">
        <w:rPr>
          <w:rFonts w:ascii="Times New Roman" w:hAnsi="Times New Roman" w:cs="Times New Roman"/>
          <w:b/>
          <w:sz w:val="24"/>
          <w:szCs w:val="24"/>
        </w:rPr>
        <w:t>Abstrak</w:t>
      </w:r>
    </w:p>
    <w:p w:rsidR="009353A7" w:rsidRDefault="009353A7" w:rsidP="009353A7">
      <w:pPr>
        <w:spacing w:after="0"/>
        <w:jc w:val="both"/>
        <w:rPr>
          <w:rFonts w:ascii="Times New Roman" w:hAnsi="Times New Roman" w:cs="Times New Roman"/>
          <w:sz w:val="24"/>
          <w:szCs w:val="24"/>
        </w:rPr>
      </w:pPr>
      <w:r>
        <w:rPr>
          <w:rFonts w:ascii="Times New Roman" w:hAnsi="Times New Roman" w:cs="Times New Roman"/>
          <w:sz w:val="24"/>
          <w:szCs w:val="24"/>
        </w:rPr>
        <w:t xml:space="preserve">Disahkannya Undang-Undang No. 11 Tahun 2020 Tentang Cipta Kerja berdampak pada berubahnya beberapa </w:t>
      </w:r>
      <w:r w:rsidR="00E660D8">
        <w:rPr>
          <w:rFonts w:ascii="Times New Roman" w:hAnsi="Times New Roman" w:cs="Times New Roman"/>
          <w:sz w:val="24"/>
          <w:szCs w:val="24"/>
        </w:rPr>
        <w:t>ketentuan dalam Administrsi pemerintahan, salah satunya mengenai diskresi. Diskresi yang merupakan kebebasan bertindak pejabat pemerintahan dalam bertindak ataupun membuat keputusan, di ubah dalam UU Cipta Kerja, sebab konsep diskresi yang lama dianggap menghambat jalannya investasi, dikarena diskresi yang seharusnya adalah kebebasan bertindak menjadi diskresi yang terbatas, dengan alasa tersebutlah pemerintah melakukan perubahan pada konsep diskresi, namun konsep diskresi dalam UU Cipta Kerja dikritisi oleh masyarkat dikarenakan banyaknya problematika yang muncul dengan adanya konsep ini.</w:t>
      </w:r>
    </w:p>
    <w:p w:rsidR="00E660D8" w:rsidRDefault="00E660D8" w:rsidP="009353A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Rumusan masalah dalam penelitian ini ialah Bagaimanakah konsep Diskresi dalam penyelenggaraan administrasi pemerintahan pasca Undang-Undang Cipta Kerja?</w:t>
      </w:r>
      <w:proofErr w:type="gramEnd"/>
      <w:r>
        <w:rPr>
          <w:rFonts w:ascii="Times New Roman" w:hAnsi="Times New Roman" w:cs="Times New Roman"/>
          <w:sz w:val="24"/>
          <w:szCs w:val="24"/>
        </w:rPr>
        <w:t xml:space="preserve"> Bagaimanakah problematika yang muncul akibat perubahan konsep diskresi dalam Undang-Undang Cipta Kerja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30BEE">
        <w:rPr>
          <w:rFonts w:ascii="Times New Roman" w:hAnsi="Times New Roman" w:cs="Times New Roman"/>
          <w:sz w:val="24"/>
          <w:szCs w:val="24"/>
        </w:rPr>
        <w:t xml:space="preserve">Penelitian   hukum   ini   menggunakan   metode   penelitian </w:t>
      </w:r>
      <w:proofErr w:type="gramStart"/>
      <w:r>
        <w:rPr>
          <w:rFonts w:ascii="Times New Roman" w:hAnsi="Times New Roman" w:cs="Times New Roman"/>
          <w:sz w:val="24"/>
          <w:szCs w:val="24"/>
        </w:rPr>
        <w:t>yuridis</w:t>
      </w:r>
      <w:r w:rsidRPr="00F30BEE">
        <w:rPr>
          <w:rFonts w:ascii="Times New Roman" w:hAnsi="Times New Roman" w:cs="Times New Roman"/>
          <w:sz w:val="24"/>
          <w:szCs w:val="24"/>
        </w:rPr>
        <w:t xml:space="preserve">  normatif</w:t>
      </w:r>
      <w:proofErr w:type="gramEnd"/>
      <w:r w:rsidRPr="00F30BEE">
        <w:rPr>
          <w:rFonts w:ascii="Times New Roman" w:hAnsi="Times New Roman" w:cs="Times New Roman"/>
          <w:sz w:val="24"/>
          <w:szCs w:val="24"/>
        </w:rPr>
        <w:t xml:space="preserve">  </w:t>
      </w:r>
      <w:r>
        <w:rPr>
          <w:rFonts w:ascii="Times New Roman" w:hAnsi="Times New Roman" w:cs="Times New Roman"/>
          <w:sz w:val="24"/>
          <w:szCs w:val="24"/>
        </w:rPr>
        <w:t xml:space="preserve"> dengan   pendekatan perundang-undangan dan pendekatan konseptual, serta penelitian ini bertujuan untuk memetakan konsep diskresi dalam UU Cipta Kerja dan Problematikan yang muncul akibat diskresi ini.</w:t>
      </w:r>
    </w:p>
    <w:p w:rsidR="00E660D8" w:rsidRDefault="00E660D8" w:rsidP="009353A7">
      <w:pPr>
        <w:spacing w:after="0"/>
        <w:jc w:val="both"/>
        <w:rPr>
          <w:rFonts w:ascii="Times New Roman" w:hAnsi="Times New Roman" w:cs="Times New Roman"/>
          <w:sz w:val="24"/>
          <w:szCs w:val="24"/>
        </w:rPr>
      </w:pPr>
      <w:r>
        <w:rPr>
          <w:rFonts w:ascii="Times New Roman" w:hAnsi="Times New Roman" w:cs="Times New Roman"/>
          <w:sz w:val="24"/>
          <w:szCs w:val="24"/>
        </w:rPr>
        <w:t>Hasil dari penelitian ini diketahui bahwa dalam UU Cipta Kerja telah dilakukan perluasan konsep diskresi dengan di hapusny syarat diskresi yaitu bertentangan dengan peraturan perundang-undangan, sehingga memunculkan problematika yaitu potensi dikeluarkannya diskresi yang bersifar inkonstitusional, diskresi yang dikeluarkan bertentangan dengan AUPB dan konsep diskresi yang terlalu tidak seimbangan dengan pengawasan terhadap pejabat yang menggunakan diskresi.</w:t>
      </w:r>
    </w:p>
    <w:p w:rsidR="00E660D8" w:rsidRDefault="00E660D8" w:rsidP="009353A7">
      <w:pPr>
        <w:spacing w:after="0"/>
        <w:jc w:val="both"/>
        <w:rPr>
          <w:rFonts w:ascii="Times New Roman" w:hAnsi="Times New Roman" w:cs="Times New Roman"/>
          <w:sz w:val="24"/>
          <w:szCs w:val="24"/>
        </w:rPr>
      </w:pPr>
    </w:p>
    <w:p w:rsidR="00E660D8" w:rsidRPr="009353A7" w:rsidRDefault="00E660D8" w:rsidP="009353A7">
      <w:pPr>
        <w:spacing w:after="0"/>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Problematika, Konsep Diskresi, UU Cipta Kerja</w:t>
      </w:r>
    </w:p>
    <w:p w:rsidR="002700E2" w:rsidRDefault="002700E2" w:rsidP="009353A7">
      <w:pPr>
        <w:spacing w:after="0"/>
        <w:jc w:val="both"/>
        <w:rPr>
          <w:rFonts w:ascii="Times New Roman" w:hAnsi="Times New Roman" w:cs="Times New Roman"/>
          <w:b/>
          <w:sz w:val="24"/>
          <w:szCs w:val="24"/>
        </w:rPr>
      </w:pPr>
    </w:p>
    <w:p w:rsidR="003E27CE" w:rsidRDefault="002700E2" w:rsidP="00636AAA">
      <w:pPr>
        <w:pStyle w:val="ListParagraph"/>
        <w:numPr>
          <w:ilvl w:val="0"/>
          <w:numId w:val="1"/>
        </w:numPr>
        <w:spacing w:after="0"/>
        <w:ind w:left="426"/>
        <w:rPr>
          <w:rFonts w:ascii="Times New Roman" w:hAnsi="Times New Roman" w:cs="Times New Roman"/>
          <w:b/>
          <w:sz w:val="24"/>
          <w:szCs w:val="24"/>
        </w:rPr>
      </w:pPr>
      <w:r>
        <w:rPr>
          <w:rFonts w:ascii="Times New Roman" w:hAnsi="Times New Roman" w:cs="Times New Roman"/>
          <w:b/>
          <w:sz w:val="24"/>
          <w:szCs w:val="24"/>
        </w:rPr>
        <w:t>Pendahuluan</w:t>
      </w:r>
    </w:p>
    <w:p w:rsidR="00C711BD" w:rsidRDefault="00C711BD" w:rsidP="00636AAA">
      <w:pPr>
        <w:spacing w:after="0"/>
        <w:ind w:left="66"/>
        <w:jc w:val="both"/>
        <w:rPr>
          <w:rFonts w:ascii="Times New Roman" w:hAnsi="Times New Roman" w:cs="Times New Roman"/>
          <w:sz w:val="24"/>
          <w:szCs w:val="24"/>
        </w:rPr>
      </w:pPr>
      <w:r>
        <w:rPr>
          <w:rFonts w:ascii="Times New Roman" w:hAnsi="Times New Roman" w:cs="Times New Roman"/>
          <w:sz w:val="24"/>
          <w:szCs w:val="24"/>
        </w:rPr>
        <w:t>Seiring dengan perkembangan zaman maka kebutuhan dan permasalahan yang terjadi di masyarakat akan semakin kompleks, sehingga pejabat pemerintah harus bertindak cepat untuk mengatasi permasalahan tersebut, namun tidak semua permasalahan yang menjadi tuntutan masyarakat dapat di atasi berdasarkan aturan yang telah di</w:t>
      </w:r>
      <w:r w:rsidR="00AB5DCC">
        <w:rPr>
          <w:rFonts w:ascii="Times New Roman" w:hAnsi="Times New Roman" w:cs="Times New Roman"/>
          <w:sz w:val="24"/>
          <w:szCs w:val="24"/>
        </w:rPr>
        <w:t xml:space="preserve"> bentuk,</w:t>
      </w:r>
      <w:r>
        <w:rPr>
          <w:rFonts w:ascii="Times New Roman" w:hAnsi="Times New Roman" w:cs="Times New Roman"/>
          <w:sz w:val="24"/>
          <w:szCs w:val="24"/>
        </w:rPr>
        <w:t xml:space="preserve"> kadangkala pejabat pemerintah menghadapi suatu keadaan dimana tidak ada aturan yang jelas untuk menghadapi permasalahan yang ada di masyarakat, namun pejabat </w:t>
      </w:r>
      <w:r w:rsidR="008511ED">
        <w:rPr>
          <w:rFonts w:ascii="Times New Roman" w:hAnsi="Times New Roman" w:cs="Times New Roman"/>
          <w:sz w:val="24"/>
          <w:szCs w:val="24"/>
        </w:rPr>
        <w:t>pemerintah tidak dapat menolak permasalahan tersebut dengan dalih tidak ada aturan yang mengatur. Hal</w:t>
      </w:r>
      <w:r w:rsidR="00A95FCC">
        <w:rPr>
          <w:rFonts w:ascii="Times New Roman" w:hAnsi="Times New Roman" w:cs="Times New Roman"/>
          <w:sz w:val="24"/>
          <w:szCs w:val="24"/>
        </w:rPr>
        <w:t xml:space="preserve"> ini</w:t>
      </w:r>
      <w:r w:rsidR="008511ED">
        <w:rPr>
          <w:rFonts w:ascii="Times New Roman" w:hAnsi="Times New Roman" w:cs="Times New Roman"/>
          <w:sz w:val="24"/>
          <w:szCs w:val="24"/>
        </w:rPr>
        <w:t xml:space="preserve"> </w:t>
      </w:r>
      <w:r w:rsidR="007077E7">
        <w:rPr>
          <w:rFonts w:ascii="Times New Roman" w:hAnsi="Times New Roman" w:cs="Times New Roman"/>
          <w:sz w:val="24"/>
          <w:szCs w:val="24"/>
        </w:rPr>
        <w:t xml:space="preserve">merupakan </w:t>
      </w:r>
      <w:proofErr w:type="gramStart"/>
      <w:r w:rsidR="007077E7">
        <w:rPr>
          <w:rFonts w:ascii="Times New Roman" w:hAnsi="Times New Roman" w:cs="Times New Roman"/>
          <w:sz w:val="24"/>
          <w:szCs w:val="24"/>
        </w:rPr>
        <w:t xml:space="preserve">konsekuensi </w:t>
      </w:r>
      <w:r w:rsidR="009509DB">
        <w:rPr>
          <w:rFonts w:ascii="Times New Roman" w:hAnsi="Times New Roman" w:cs="Times New Roman"/>
          <w:sz w:val="24"/>
          <w:szCs w:val="24"/>
        </w:rPr>
        <w:t xml:space="preserve"> I</w:t>
      </w:r>
      <w:r w:rsidR="008511ED">
        <w:rPr>
          <w:rFonts w:ascii="Times New Roman" w:hAnsi="Times New Roman" w:cs="Times New Roman"/>
          <w:sz w:val="24"/>
          <w:szCs w:val="24"/>
        </w:rPr>
        <w:t>ndonesia</w:t>
      </w:r>
      <w:proofErr w:type="gramEnd"/>
      <w:r w:rsidR="008511ED">
        <w:rPr>
          <w:rFonts w:ascii="Times New Roman" w:hAnsi="Times New Roman" w:cs="Times New Roman"/>
          <w:sz w:val="24"/>
          <w:szCs w:val="24"/>
        </w:rPr>
        <w:t xml:space="preserve"> s</w:t>
      </w:r>
      <w:r w:rsidR="00C0091B">
        <w:rPr>
          <w:rFonts w:ascii="Times New Roman" w:hAnsi="Times New Roman" w:cs="Times New Roman"/>
          <w:sz w:val="24"/>
          <w:szCs w:val="24"/>
        </w:rPr>
        <w:t xml:space="preserve">ebagai negara kesejahteraan </w:t>
      </w:r>
      <w:r w:rsidR="00C0091B" w:rsidRPr="00E13BBB">
        <w:rPr>
          <w:rFonts w:ascii="Times New Roman" w:hAnsi="Times New Roman" w:cs="Times New Roman"/>
          <w:sz w:val="24"/>
          <w:szCs w:val="24"/>
        </w:rPr>
        <w:t>(</w:t>
      </w:r>
      <w:r w:rsidR="00C0091B" w:rsidRPr="003965E3">
        <w:rPr>
          <w:rFonts w:ascii="Times New Roman" w:hAnsi="Times New Roman" w:cs="Times New Roman"/>
          <w:i/>
          <w:sz w:val="24"/>
          <w:szCs w:val="24"/>
        </w:rPr>
        <w:t>welfare state</w:t>
      </w:r>
      <w:r w:rsidR="00C0091B">
        <w:rPr>
          <w:rFonts w:ascii="Times New Roman" w:hAnsi="Times New Roman" w:cs="Times New Roman"/>
          <w:sz w:val="24"/>
          <w:szCs w:val="24"/>
        </w:rPr>
        <w:t xml:space="preserve">). </w:t>
      </w:r>
      <w:r w:rsidR="00C0091B" w:rsidRPr="00C0091B">
        <w:rPr>
          <w:rFonts w:ascii="Times New Roman" w:hAnsi="Times New Roman" w:cs="Times New Roman"/>
          <w:sz w:val="24"/>
          <w:szCs w:val="24"/>
        </w:rPr>
        <w:t>Konsep</w:t>
      </w:r>
      <w:r w:rsidR="00C0091B" w:rsidRPr="008C3ADF">
        <w:rPr>
          <w:rFonts w:ascii="Times New Roman" w:hAnsi="Times New Roman" w:cs="Times New Roman"/>
          <w:i/>
          <w:sz w:val="24"/>
          <w:szCs w:val="24"/>
        </w:rPr>
        <w:t xml:space="preserve"> welfare</w:t>
      </w:r>
      <w:r w:rsidR="00C0091B" w:rsidRPr="00F16CB6">
        <w:rPr>
          <w:rFonts w:ascii="Times New Roman" w:hAnsi="Times New Roman" w:cs="Times New Roman"/>
          <w:sz w:val="24"/>
          <w:szCs w:val="24"/>
        </w:rPr>
        <w:t xml:space="preserve"> </w:t>
      </w:r>
      <w:r w:rsidR="00C0091B" w:rsidRPr="00C0091B">
        <w:rPr>
          <w:rFonts w:ascii="Times New Roman" w:hAnsi="Times New Roman" w:cs="Times New Roman"/>
          <w:i/>
          <w:sz w:val="24"/>
          <w:szCs w:val="24"/>
        </w:rPr>
        <w:t>state</w:t>
      </w:r>
      <w:r w:rsidR="00A95FCC">
        <w:rPr>
          <w:rFonts w:ascii="Times New Roman" w:hAnsi="Times New Roman" w:cs="Times New Roman"/>
          <w:sz w:val="24"/>
          <w:szCs w:val="24"/>
        </w:rPr>
        <w:t xml:space="preserve"> adalah</w:t>
      </w:r>
      <w:r w:rsidR="00C0091B" w:rsidRPr="00F16CB6">
        <w:rPr>
          <w:rFonts w:ascii="Times New Roman" w:hAnsi="Times New Roman" w:cs="Times New Roman"/>
          <w:sz w:val="24"/>
          <w:szCs w:val="24"/>
        </w:rPr>
        <w:t xml:space="preserve"> bentuk konkret dari peralihan prinsip </w:t>
      </w:r>
      <w:r w:rsidR="00C0091B" w:rsidRPr="008C3ADF">
        <w:rPr>
          <w:rFonts w:ascii="Times New Roman" w:hAnsi="Times New Roman" w:cs="Times New Roman"/>
          <w:i/>
          <w:sz w:val="24"/>
          <w:szCs w:val="24"/>
        </w:rPr>
        <w:t xml:space="preserve">staatssonthouding </w:t>
      </w:r>
      <w:r w:rsidR="00A95FCC">
        <w:rPr>
          <w:rFonts w:ascii="Times New Roman" w:hAnsi="Times New Roman" w:cs="Times New Roman"/>
          <w:sz w:val="24"/>
          <w:szCs w:val="24"/>
        </w:rPr>
        <w:t xml:space="preserve">yang memberikan batasan </w:t>
      </w:r>
      <w:r w:rsidR="00A95FCC">
        <w:rPr>
          <w:rFonts w:ascii="Times New Roman" w:hAnsi="Times New Roman" w:cs="Times New Roman"/>
          <w:sz w:val="24"/>
          <w:szCs w:val="24"/>
        </w:rPr>
        <w:lastRenderedPageBreak/>
        <w:t>terhadap</w:t>
      </w:r>
      <w:r w:rsidR="007C270E">
        <w:rPr>
          <w:rFonts w:ascii="Times New Roman" w:hAnsi="Times New Roman" w:cs="Times New Roman"/>
          <w:sz w:val="24"/>
          <w:szCs w:val="24"/>
        </w:rPr>
        <w:t xml:space="preserve">  </w:t>
      </w:r>
      <w:r w:rsidR="00C0091B" w:rsidRPr="00F16CB6">
        <w:rPr>
          <w:rFonts w:ascii="Times New Roman" w:hAnsi="Times New Roman" w:cs="Times New Roman"/>
          <w:sz w:val="24"/>
          <w:szCs w:val="24"/>
        </w:rPr>
        <w:t xml:space="preserve"> peran negara dan pemerintah dalam bidang ekonomi dan sosial masyarakat, menjadi </w:t>
      </w:r>
      <w:r w:rsidR="00C0091B" w:rsidRPr="008C3ADF">
        <w:rPr>
          <w:rFonts w:ascii="Times New Roman" w:hAnsi="Times New Roman" w:cs="Times New Roman"/>
          <w:i/>
          <w:sz w:val="24"/>
          <w:szCs w:val="24"/>
        </w:rPr>
        <w:t>staatsbemoeienis</w:t>
      </w:r>
      <w:r w:rsidR="00C0091B" w:rsidRPr="00F16CB6">
        <w:rPr>
          <w:rFonts w:ascii="Times New Roman" w:hAnsi="Times New Roman" w:cs="Times New Roman"/>
          <w:sz w:val="24"/>
          <w:szCs w:val="24"/>
        </w:rPr>
        <w:t xml:space="preserve"> yang menghendaki negara untuk terlibat aktif dalam kehidupan ekonomi dan sosial masyarakat, sebagai bagian untuk mewujudkan kesejahteraan umum, di samping menjaga ketertiban dan keamanan (</w:t>
      </w:r>
      <w:r w:rsidR="00C0091B" w:rsidRPr="008C3ADF">
        <w:rPr>
          <w:rFonts w:ascii="Times New Roman" w:hAnsi="Times New Roman" w:cs="Times New Roman"/>
          <w:i/>
          <w:sz w:val="24"/>
          <w:szCs w:val="24"/>
        </w:rPr>
        <w:t>rust en orde)</w:t>
      </w:r>
      <w:r w:rsidR="00C0091B">
        <w:rPr>
          <w:rStyle w:val="FootnoteReference"/>
          <w:rFonts w:ascii="Times New Roman" w:hAnsi="Times New Roman" w:cs="Times New Roman"/>
          <w:i/>
          <w:sz w:val="24"/>
          <w:szCs w:val="24"/>
        </w:rPr>
        <w:footnoteReference w:id="1"/>
      </w:r>
      <w:r w:rsidR="00C0091B">
        <w:rPr>
          <w:rFonts w:ascii="Times New Roman" w:hAnsi="Times New Roman" w:cs="Times New Roman"/>
          <w:i/>
          <w:sz w:val="24"/>
          <w:szCs w:val="24"/>
        </w:rPr>
        <w:t>.</w:t>
      </w:r>
      <w:r w:rsidR="00C0091B">
        <w:rPr>
          <w:rFonts w:ascii="Times New Roman" w:hAnsi="Times New Roman" w:cs="Times New Roman"/>
          <w:sz w:val="24"/>
          <w:szCs w:val="24"/>
        </w:rPr>
        <w:t xml:space="preserve"> </w:t>
      </w:r>
      <w:r w:rsidR="0065091B">
        <w:rPr>
          <w:rFonts w:ascii="Times New Roman" w:hAnsi="Times New Roman" w:cs="Times New Roman"/>
          <w:sz w:val="24"/>
          <w:szCs w:val="24"/>
        </w:rPr>
        <w:t xml:space="preserve"> </w:t>
      </w:r>
      <w:proofErr w:type="gramStart"/>
      <w:r w:rsidR="00A04BA2">
        <w:rPr>
          <w:rFonts w:ascii="Times New Roman" w:hAnsi="Times New Roman" w:cs="Times New Roman"/>
          <w:sz w:val="24"/>
          <w:szCs w:val="24"/>
        </w:rPr>
        <w:t>Oleh karena itu pemerintah memiliki kewajiba mengatasi berbagai permasalahan di masyarakat, sebagai wujud meningkatkan pelayanan public.</w:t>
      </w:r>
      <w:proofErr w:type="gramEnd"/>
    </w:p>
    <w:p w:rsidR="00A04BA2" w:rsidRDefault="00A04BA2" w:rsidP="00636AAA">
      <w:pPr>
        <w:spacing w:after="0"/>
        <w:ind w:left="66"/>
        <w:jc w:val="both"/>
        <w:rPr>
          <w:rFonts w:ascii="Times New Roman" w:hAnsi="Times New Roman" w:cs="Times New Roman"/>
          <w:sz w:val="24"/>
          <w:szCs w:val="24"/>
        </w:rPr>
      </w:pPr>
    </w:p>
    <w:p w:rsidR="00A04BA2" w:rsidRDefault="00A04BA2" w:rsidP="00636AAA">
      <w:pPr>
        <w:spacing w:after="0"/>
        <w:ind w:left="66"/>
        <w:jc w:val="both"/>
        <w:rPr>
          <w:rFonts w:ascii="Times New Roman" w:hAnsi="Times New Roman" w:cs="Times New Roman"/>
          <w:sz w:val="24"/>
          <w:szCs w:val="24"/>
        </w:rPr>
      </w:pPr>
      <w:proofErr w:type="gramStart"/>
      <w:r>
        <w:rPr>
          <w:rFonts w:ascii="Times New Roman" w:hAnsi="Times New Roman" w:cs="Times New Roman"/>
          <w:sz w:val="24"/>
          <w:szCs w:val="24"/>
        </w:rPr>
        <w:t>Ketika pejabat pemerintah dihadapkan pada permasalah</w:t>
      </w:r>
      <w:r w:rsidR="003D1B5D">
        <w:rPr>
          <w:rFonts w:ascii="Times New Roman" w:hAnsi="Times New Roman" w:cs="Times New Roman"/>
          <w:sz w:val="24"/>
          <w:szCs w:val="24"/>
        </w:rPr>
        <w:t>an</w:t>
      </w:r>
      <w:r>
        <w:rPr>
          <w:rFonts w:ascii="Times New Roman" w:hAnsi="Times New Roman" w:cs="Times New Roman"/>
          <w:sz w:val="24"/>
          <w:szCs w:val="24"/>
        </w:rPr>
        <w:t xml:space="preserve"> diatas, maka menurut hukum administrasi negara, pejabat memiliki kebebasan bertindak dalam upaya untuk menyelesaikan permasalahan yang bersifat kompeks dan menyangkut kepentingan umum.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Kebebasan bertindak pejabat ini </w:t>
      </w:r>
      <w:r w:rsidRPr="00066D4D">
        <w:rPr>
          <w:rFonts w:ascii="Times New Roman" w:hAnsi="Times New Roman" w:cs="Times New Roman"/>
          <w:i/>
          <w:sz w:val="24"/>
          <w:szCs w:val="24"/>
        </w:rPr>
        <w:t>freies ermessen</w:t>
      </w:r>
      <w:r w:rsidRPr="00CC60E6">
        <w:rPr>
          <w:rFonts w:ascii="Times New Roman" w:hAnsi="Times New Roman" w:cs="Times New Roman"/>
          <w:sz w:val="24"/>
          <w:szCs w:val="24"/>
        </w:rPr>
        <w:t xml:space="preserve"> atau </w:t>
      </w:r>
      <w:r w:rsidRPr="00066D4D">
        <w:rPr>
          <w:rFonts w:ascii="Times New Roman" w:hAnsi="Times New Roman" w:cs="Times New Roman"/>
          <w:i/>
          <w:sz w:val="24"/>
          <w:szCs w:val="24"/>
        </w:rPr>
        <w:t>discretionary of power</w:t>
      </w:r>
      <w:r>
        <w:rPr>
          <w:rFonts w:ascii="Times New Roman" w:hAnsi="Times New Roman" w:cs="Times New Roman"/>
          <w:sz w:val="24"/>
          <w:szCs w:val="24"/>
        </w:rPr>
        <w:t xml:space="preserve"> atau yang lebih dikenal dengan diskresi.</w:t>
      </w:r>
      <w:proofErr w:type="gramEnd"/>
      <w:r>
        <w:rPr>
          <w:rFonts w:ascii="Times New Roman" w:hAnsi="Times New Roman" w:cs="Times New Roman"/>
          <w:sz w:val="24"/>
          <w:szCs w:val="24"/>
        </w:rPr>
        <w:t xml:space="preserve"> Akan tetapi pembentukan kebijakan pejabat pemerintah yang menggunakan diskresi, pada dasarnya sepeti pedang bermata dua, di satu sisi dapat membantu mempercepat penyelesaian sengketa penyelenggaraan administrasi pemerintahan, disisi lain adanya potensi penyalahgunaan diskresi oleh pejabat pemerintah yang dapat merugikan masyarakat, untuk mengatasi ini maka pemerintah ind</w:t>
      </w:r>
      <w:r w:rsidR="00527824">
        <w:rPr>
          <w:rFonts w:ascii="Times New Roman" w:hAnsi="Times New Roman" w:cs="Times New Roman"/>
          <w:sz w:val="24"/>
          <w:szCs w:val="24"/>
        </w:rPr>
        <w:t xml:space="preserve">onesia menetapak Undang-Undang No. 30 tahun 2014 tentang Admnistrasi Pemerintahan (UU Admnistrasi Pemerintahan), sebagai solusi untuk memberikan perlindungan penggunaan diskresi bagi masyarakat maupun pejabat pemerintah. </w:t>
      </w:r>
    </w:p>
    <w:p w:rsidR="003D1B5D" w:rsidRDefault="003D1B5D" w:rsidP="00636AAA">
      <w:pPr>
        <w:spacing w:after="0"/>
        <w:ind w:left="66"/>
        <w:jc w:val="both"/>
        <w:rPr>
          <w:rFonts w:ascii="Times New Roman" w:hAnsi="Times New Roman" w:cs="Times New Roman"/>
          <w:sz w:val="24"/>
          <w:szCs w:val="24"/>
        </w:rPr>
      </w:pPr>
    </w:p>
    <w:p w:rsidR="003D1B5D" w:rsidRDefault="004A596F" w:rsidP="00636AAA">
      <w:pPr>
        <w:spacing w:after="0"/>
        <w:ind w:left="66"/>
        <w:jc w:val="both"/>
        <w:rPr>
          <w:rFonts w:ascii="Times New Roman" w:hAnsi="Times New Roman" w:cs="Times New Roman"/>
          <w:sz w:val="24"/>
          <w:szCs w:val="24"/>
        </w:rPr>
      </w:pPr>
      <w:r>
        <w:rPr>
          <w:rFonts w:ascii="Times New Roman" w:hAnsi="Times New Roman" w:cs="Times New Roman"/>
          <w:sz w:val="24"/>
          <w:szCs w:val="24"/>
        </w:rPr>
        <w:t xml:space="preserve">Diskresi menurut UU Administrasi Pemerintah adakah </w:t>
      </w:r>
      <w:r w:rsidRPr="00747005">
        <w:rPr>
          <w:rFonts w:ascii="Times New Roman" w:hAnsi="Times New Roman" w:cs="Times New Roman"/>
          <w:sz w:val="24"/>
          <w:szCs w:val="24"/>
        </w:rPr>
        <w:t>Keputusan dan/atau Tindakan yang ditetapkan dan/atau dilakukan oleh pejabat pemerintahan untuk mengatasi persoalan konkret yang dihadapi dalam penyelenggaraan pemerintahan, melancarkan penyelenggaraan pemerintahan, dan memberikan kepastian hukum ketika peraturan perundangundangan yang memberikan pilihan tidak memberikan aturan, tidak lengkap, tidak jelas, dan/atau karena adanya stagnasi pemerintahan</w:t>
      </w:r>
      <w:r>
        <w:rPr>
          <w:rFonts w:ascii="Times New Roman" w:hAnsi="Times New Roman" w:cs="Times New Roman"/>
          <w:sz w:val="24"/>
          <w:szCs w:val="24"/>
        </w:rPr>
        <w:t xml:space="preserve">, maka dapatlah diartikan pula dibuatnya suatu diskresi oleh pejabat pemerintah merupaya upaya untuk mengisi kekosongan hukum akibat dari tidak ada ataupun tidak jelasnya aturan mengenai suatu masalah dalam penyelenggaraan adminitrasi pemerintah, sehingga diskresi dapat memberikan kemanfaatan bagi kepentingan umum. </w:t>
      </w:r>
    </w:p>
    <w:p w:rsidR="00B73299" w:rsidRDefault="00B73299" w:rsidP="00636AAA">
      <w:pPr>
        <w:spacing w:after="0"/>
        <w:ind w:left="66"/>
        <w:jc w:val="both"/>
        <w:rPr>
          <w:rFonts w:ascii="Times New Roman" w:hAnsi="Times New Roman" w:cs="Times New Roman"/>
          <w:sz w:val="24"/>
          <w:szCs w:val="24"/>
        </w:rPr>
      </w:pPr>
    </w:p>
    <w:p w:rsidR="003812F3" w:rsidRDefault="003812F3" w:rsidP="00636AAA">
      <w:pPr>
        <w:spacing w:after="0"/>
        <w:ind w:left="66"/>
        <w:jc w:val="both"/>
        <w:rPr>
          <w:rFonts w:ascii="Times New Roman" w:hAnsi="Times New Roman" w:cs="Times New Roman"/>
          <w:sz w:val="24"/>
          <w:szCs w:val="24"/>
        </w:rPr>
      </w:pPr>
      <w:r>
        <w:rPr>
          <w:rFonts w:ascii="Times New Roman" w:hAnsi="Times New Roman" w:cs="Times New Roman"/>
          <w:sz w:val="24"/>
          <w:szCs w:val="24"/>
        </w:rPr>
        <w:t xml:space="preserve">Pejabat pemerintah yang akan mengeluarkan diskresi dalam UU Administrasi Pemerintahan di berlakukan pembatasan-pembatasan, sebagai upaya </w:t>
      </w:r>
      <w:proofErr w:type="gramStart"/>
      <w:r>
        <w:rPr>
          <w:rFonts w:ascii="Times New Roman" w:hAnsi="Times New Roman" w:cs="Times New Roman"/>
          <w:sz w:val="24"/>
          <w:szCs w:val="24"/>
        </w:rPr>
        <w:t>mencegah  penyalahgunaan</w:t>
      </w:r>
      <w:proofErr w:type="gramEnd"/>
      <w:r>
        <w:rPr>
          <w:rFonts w:ascii="Times New Roman" w:hAnsi="Times New Roman" w:cs="Times New Roman"/>
          <w:sz w:val="24"/>
          <w:szCs w:val="24"/>
        </w:rPr>
        <w:t xml:space="preserve"> kewenangan oleh pejabat pemerintah. </w:t>
      </w:r>
      <w:proofErr w:type="gramStart"/>
      <w:r>
        <w:rPr>
          <w:rFonts w:ascii="Times New Roman" w:hAnsi="Times New Roman" w:cs="Times New Roman"/>
          <w:sz w:val="24"/>
          <w:szCs w:val="24"/>
        </w:rPr>
        <w:t xml:space="preserve">Pembatasan diskresi ini </w:t>
      </w:r>
      <w:r w:rsidR="007B19C2">
        <w:rPr>
          <w:rFonts w:ascii="Times New Roman" w:hAnsi="Times New Roman" w:cs="Times New Roman"/>
          <w:sz w:val="24"/>
          <w:szCs w:val="24"/>
        </w:rPr>
        <w:t>diwujudkan dalam syarat-syarat penggunaan diskresi yang harus di taati oleh pejabat pemerintah sebelum mengeluarkan diskresi.</w:t>
      </w:r>
      <w:proofErr w:type="gramEnd"/>
      <w:r w:rsidR="007B19C2">
        <w:rPr>
          <w:rFonts w:ascii="Times New Roman" w:hAnsi="Times New Roman" w:cs="Times New Roman"/>
          <w:sz w:val="24"/>
          <w:szCs w:val="24"/>
        </w:rPr>
        <w:t xml:space="preserve"> Syarat-syarat tersebut terdiri dari:</w:t>
      </w:r>
    </w:p>
    <w:p w:rsidR="007B19C2" w:rsidRDefault="007B19C2" w:rsidP="00636AAA">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Dibuat </w:t>
      </w:r>
      <w:r w:rsidR="003E32D8">
        <w:rPr>
          <w:rFonts w:ascii="Times New Roman" w:hAnsi="Times New Roman" w:cs="Times New Roman"/>
          <w:sz w:val="24"/>
          <w:szCs w:val="24"/>
        </w:rPr>
        <w:t>berdasarkan tujuan diskresi yang diatur dalam Pasal 22 ayat (2) UU Administrasi pemerintahan</w:t>
      </w:r>
    </w:p>
    <w:p w:rsidR="003E32D8" w:rsidRDefault="003E32D8" w:rsidP="00636AAA">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Diskresi tidak boleh bertentangan dengan ketentuan-ketentuan yang terdapat dalam peraturan perundang-undangan</w:t>
      </w:r>
    </w:p>
    <w:p w:rsidR="003E32D8" w:rsidRDefault="003E32D8" w:rsidP="00636AAA">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Diskresi juga harus sesuai dengan  Asas Umum Pemerintahan yang Baik (AUPB)</w:t>
      </w:r>
    </w:p>
    <w:p w:rsidR="003E32D8" w:rsidRDefault="003E32D8" w:rsidP="00636AAA">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Dalam pembentukan diskresi harus didasarkan pada alasaan-alasann yang objektif</w:t>
      </w:r>
    </w:p>
    <w:p w:rsidR="003E32D8" w:rsidRDefault="003E32D8" w:rsidP="00636AAA">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Diskresi yang dibuat tidak  menimbulkan konflik kepentingan</w:t>
      </w:r>
    </w:p>
    <w:p w:rsidR="003E32D8" w:rsidRDefault="003E32D8" w:rsidP="00636AAA">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Dan dalam pembentukan diskresi harus didasarkan pada iktikad baik</w:t>
      </w:r>
      <w:r w:rsidR="00307537">
        <w:rPr>
          <w:rFonts w:ascii="Times New Roman" w:hAnsi="Times New Roman" w:cs="Times New Roman"/>
          <w:sz w:val="24"/>
          <w:szCs w:val="24"/>
        </w:rPr>
        <w:t>.</w:t>
      </w:r>
    </w:p>
    <w:p w:rsidR="00307537" w:rsidRPr="00307537" w:rsidRDefault="00203B3A" w:rsidP="00636AAA">
      <w:pPr>
        <w:spacing w:after="0"/>
        <w:ind w:left="66"/>
        <w:jc w:val="both"/>
        <w:rPr>
          <w:rFonts w:ascii="Times New Roman" w:hAnsi="Times New Roman" w:cs="Times New Roman"/>
          <w:sz w:val="24"/>
          <w:szCs w:val="24"/>
        </w:rPr>
      </w:pPr>
      <w:r>
        <w:rPr>
          <w:rFonts w:ascii="Times New Roman" w:hAnsi="Times New Roman" w:cs="Times New Roman"/>
          <w:sz w:val="24"/>
          <w:szCs w:val="24"/>
        </w:rPr>
        <w:t xml:space="preserve">Syarat penggunaan diskresi ini dibentuk, sebagai pembatasan diskresi, yang mana apabila penggunan dikresi tidak dibatasi maka dikhawatirkan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maaladministrasi akibat adanya penyalagunaan kewenangan dan berujung pada tindak pidana, salah satunya tindak pidana korupsi.</w:t>
      </w:r>
    </w:p>
    <w:p w:rsidR="00C711BD" w:rsidRDefault="00C711BD" w:rsidP="00636AAA">
      <w:pPr>
        <w:spacing w:after="0"/>
        <w:jc w:val="both"/>
        <w:rPr>
          <w:rFonts w:ascii="Times New Roman" w:hAnsi="Times New Roman" w:cs="Times New Roman"/>
          <w:sz w:val="24"/>
          <w:szCs w:val="24"/>
        </w:rPr>
      </w:pPr>
    </w:p>
    <w:p w:rsidR="00D07AAE" w:rsidRDefault="00D07AAE" w:rsidP="00636AAA">
      <w:pPr>
        <w:spacing w:after="0"/>
        <w:ind w:left="66"/>
        <w:jc w:val="both"/>
        <w:rPr>
          <w:rFonts w:ascii="Times New Roman" w:hAnsi="Times New Roman" w:cs="Times New Roman"/>
          <w:sz w:val="24"/>
          <w:szCs w:val="24"/>
        </w:rPr>
      </w:pPr>
      <w:r>
        <w:rPr>
          <w:rFonts w:ascii="Times New Roman" w:hAnsi="Times New Roman" w:cs="Times New Roman"/>
          <w:sz w:val="24"/>
          <w:szCs w:val="24"/>
        </w:rPr>
        <w:t xml:space="preserve">Seiring dengan perkembangan zaman dan keinginan pemerintah indonesia untuk meningkatkan pertumbuhan ekonomi </w:t>
      </w:r>
      <w:r w:rsidR="00135B81">
        <w:rPr>
          <w:rFonts w:ascii="Times New Roman" w:hAnsi="Times New Roman" w:cs="Times New Roman"/>
          <w:sz w:val="24"/>
          <w:szCs w:val="24"/>
        </w:rPr>
        <w:t>melalui investasi agar dapat bersaing dengan negara lain maka disahkanlah Undang-Undang No. 11 Tahun 2020 tentang Cipta Kerja (UU Cipta Kerja), sebag</w:t>
      </w:r>
      <w:r w:rsidR="00F30BEE">
        <w:rPr>
          <w:rFonts w:ascii="Times New Roman" w:hAnsi="Times New Roman" w:cs="Times New Roman"/>
          <w:sz w:val="24"/>
          <w:szCs w:val="24"/>
        </w:rPr>
        <w:t xml:space="preserve">ai saran mempermudah investasi, </w:t>
      </w:r>
      <w:r w:rsidR="00135B81">
        <w:rPr>
          <w:rFonts w:ascii="Times New Roman" w:hAnsi="Times New Roman" w:cs="Times New Roman"/>
          <w:sz w:val="24"/>
          <w:szCs w:val="24"/>
        </w:rPr>
        <w:t xml:space="preserve">dampak dari </w:t>
      </w:r>
      <w:r w:rsidR="00F30BEE">
        <w:rPr>
          <w:rFonts w:ascii="Times New Roman" w:hAnsi="Times New Roman" w:cs="Times New Roman"/>
          <w:sz w:val="24"/>
          <w:szCs w:val="24"/>
        </w:rPr>
        <w:t>di</w:t>
      </w:r>
      <w:r w:rsidR="00135B81">
        <w:rPr>
          <w:rFonts w:ascii="Times New Roman" w:hAnsi="Times New Roman" w:cs="Times New Roman"/>
          <w:sz w:val="24"/>
          <w:szCs w:val="24"/>
        </w:rPr>
        <w:t>sah</w:t>
      </w:r>
      <w:r w:rsidR="00F30BEE">
        <w:rPr>
          <w:rFonts w:ascii="Times New Roman" w:hAnsi="Times New Roman" w:cs="Times New Roman"/>
          <w:sz w:val="24"/>
          <w:szCs w:val="24"/>
        </w:rPr>
        <w:t>kannya</w:t>
      </w:r>
      <w:r w:rsidR="00135B81">
        <w:rPr>
          <w:rFonts w:ascii="Times New Roman" w:hAnsi="Times New Roman" w:cs="Times New Roman"/>
          <w:sz w:val="24"/>
          <w:szCs w:val="24"/>
        </w:rPr>
        <w:t xml:space="preserve"> UU Cipta Kerja ini terjadinya beberapa pergeseran dalam penyelenggaran administrasi pemerintahan, salah satunya mengenai diskresi sebagaimana diatur dalam pasal 175. </w:t>
      </w:r>
      <w:proofErr w:type="gramStart"/>
      <w:r w:rsidR="00135B81">
        <w:rPr>
          <w:rFonts w:ascii="Times New Roman" w:hAnsi="Times New Roman" w:cs="Times New Roman"/>
          <w:sz w:val="24"/>
          <w:szCs w:val="24"/>
        </w:rPr>
        <w:t>Pergeseran konsep diskresi ini di sebabkan karen</w:t>
      </w:r>
      <w:r w:rsidR="00F30BEE">
        <w:rPr>
          <w:rFonts w:ascii="Times New Roman" w:hAnsi="Times New Roman" w:cs="Times New Roman"/>
          <w:sz w:val="24"/>
          <w:szCs w:val="24"/>
        </w:rPr>
        <w:t>a pemerintah beranggapan bahwa konsep diskresi yang selama ini di atur telah mempersempit ruang gerak pejabat pemerintah untuk mengeluarkan diskresi yang berkaitan dengan perizinan sebagai upaya untuk mempercepat investasi.</w:t>
      </w:r>
      <w:proofErr w:type="gramEnd"/>
      <w:r w:rsidR="00F30BEE">
        <w:rPr>
          <w:rFonts w:ascii="Times New Roman" w:hAnsi="Times New Roman" w:cs="Times New Roman"/>
          <w:sz w:val="24"/>
          <w:szCs w:val="24"/>
        </w:rPr>
        <w:t xml:space="preserve"> </w:t>
      </w:r>
      <w:proofErr w:type="gramStart"/>
      <w:r w:rsidR="00135B81">
        <w:rPr>
          <w:rFonts w:ascii="Times New Roman" w:hAnsi="Times New Roman" w:cs="Times New Roman"/>
          <w:sz w:val="24"/>
          <w:szCs w:val="24"/>
        </w:rPr>
        <w:t>Sehingga dalam UU Cipat Kerja terjadi perubahan konsep diskresi yang awalnya diskresi dibuat terbatas, menjadi diskresi yang semakin di perluas.</w:t>
      </w:r>
      <w:proofErr w:type="gramEnd"/>
      <w:r w:rsidR="00135B81">
        <w:rPr>
          <w:rFonts w:ascii="Times New Roman" w:hAnsi="Times New Roman" w:cs="Times New Roman"/>
          <w:sz w:val="24"/>
          <w:szCs w:val="24"/>
        </w:rPr>
        <w:t xml:space="preserve"> Akan tetapi perubahan diskresi ini menimbulkan pertentangan di masyarakat, karena dianggap perubahan konsep diskresi yang terdapat dalam UU</w:t>
      </w:r>
      <w:r w:rsidR="00F30BEE">
        <w:rPr>
          <w:rFonts w:ascii="Times New Roman" w:hAnsi="Times New Roman" w:cs="Times New Roman"/>
          <w:sz w:val="24"/>
          <w:szCs w:val="24"/>
        </w:rPr>
        <w:t xml:space="preserve"> Cipta Kerja terlalu di perluas dan dikhawatirkan </w:t>
      </w:r>
      <w:proofErr w:type="gramStart"/>
      <w:r w:rsidR="00F30BEE">
        <w:rPr>
          <w:rFonts w:ascii="Times New Roman" w:hAnsi="Times New Roman" w:cs="Times New Roman"/>
          <w:sz w:val="24"/>
          <w:szCs w:val="24"/>
        </w:rPr>
        <w:t>akan</w:t>
      </w:r>
      <w:proofErr w:type="gramEnd"/>
      <w:r w:rsidR="00F30BEE">
        <w:rPr>
          <w:rFonts w:ascii="Times New Roman" w:hAnsi="Times New Roman" w:cs="Times New Roman"/>
          <w:sz w:val="24"/>
          <w:szCs w:val="24"/>
        </w:rPr>
        <w:t xml:space="preserve"> berdampak pada ketidakstabilan penyelenggaraan administrasi pemerintahan. </w:t>
      </w:r>
    </w:p>
    <w:p w:rsidR="002700E2" w:rsidRDefault="002700E2" w:rsidP="00636AAA">
      <w:pPr>
        <w:spacing w:after="0"/>
        <w:jc w:val="both"/>
        <w:rPr>
          <w:rFonts w:ascii="Times New Roman" w:hAnsi="Times New Roman" w:cs="Times New Roman"/>
          <w:sz w:val="24"/>
          <w:szCs w:val="24"/>
        </w:rPr>
      </w:pPr>
    </w:p>
    <w:p w:rsidR="00802600" w:rsidRDefault="006634D3" w:rsidP="00636AAA">
      <w:pPr>
        <w:spacing w:after="0"/>
        <w:ind w:left="66"/>
        <w:jc w:val="both"/>
        <w:rPr>
          <w:rFonts w:ascii="Times New Roman" w:hAnsi="Times New Roman" w:cs="Times New Roman"/>
          <w:sz w:val="24"/>
          <w:szCs w:val="24"/>
        </w:rPr>
      </w:pPr>
      <w:proofErr w:type="gramStart"/>
      <w:r>
        <w:rPr>
          <w:rFonts w:ascii="Times New Roman" w:hAnsi="Times New Roman" w:cs="Times New Roman"/>
          <w:sz w:val="24"/>
          <w:szCs w:val="24"/>
        </w:rPr>
        <w:t>Dengan demikian berdasarkan uraian diatas maka yang menjadi rumusan masalah penelitian ini yaitu Bagaimanakah konsep Diskresi dalam penyelenggaraan administrasi pemerintahan pasca Undan</w:t>
      </w:r>
      <w:r w:rsidR="00F30BEE">
        <w:rPr>
          <w:rFonts w:ascii="Times New Roman" w:hAnsi="Times New Roman" w:cs="Times New Roman"/>
          <w:sz w:val="24"/>
          <w:szCs w:val="24"/>
        </w:rPr>
        <w:t>g-Undang Cipta Kerja?</w:t>
      </w:r>
      <w:proofErr w:type="gramEnd"/>
      <w:r w:rsidR="00F30BEE">
        <w:rPr>
          <w:rFonts w:ascii="Times New Roman" w:hAnsi="Times New Roman" w:cs="Times New Roman"/>
          <w:sz w:val="24"/>
          <w:szCs w:val="24"/>
        </w:rPr>
        <w:t xml:space="preserve"> </w:t>
      </w:r>
      <w:r w:rsidR="00EC31C7">
        <w:rPr>
          <w:rFonts w:ascii="Times New Roman" w:hAnsi="Times New Roman" w:cs="Times New Roman"/>
          <w:sz w:val="24"/>
          <w:szCs w:val="24"/>
        </w:rPr>
        <w:t>Bagaimanakah problematika</w:t>
      </w:r>
      <w:r w:rsidR="00B8628B">
        <w:rPr>
          <w:rFonts w:ascii="Times New Roman" w:hAnsi="Times New Roman" w:cs="Times New Roman"/>
          <w:sz w:val="24"/>
          <w:szCs w:val="24"/>
        </w:rPr>
        <w:t xml:space="preserve"> yang</w:t>
      </w:r>
      <w:r w:rsidR="00F30BEE">
        <w:rPr>
          <w:rFonts w:ascii="Times New Roman" w:hAnsi="Times New Roman" w:cs="Times New Roman"/>
          <w:sz w:val="24"/>
          <w:szCs w:val="24"/>
        </w:rPr>
        <w:t xml:space="preserve"> muncul akibat perubahan konsep diskresi dalam Undang-Undang Cipta Kerja</w:t>
      </w:r>
      <w:proofErr w:type="gramStart"/>
      <w:r w:rsidR="00F30BEE">
        <w:rPr>
          <w:rFonts w:ascii="Times New Roman" w:hAnsi="Times New Roman" w:cs="Times New Roman"/>
          <w:sz w:val="24"/>
          <w:szCs w:val="24"/>
        </w:rPr>
        <w:t>?</w:t>
      </w:r>
      <w:r w:rsidR="00C529C4">
        <w:rPr>
          <w:rFonts w:ascii="Times New Roman" w:hAnsi="Times New Roman" w:cs="Times New Roman"/>
          <w:sz w:val="24"/>
          <w:szCs w:val="24"/>
        </w:rPr>
        <w:t>.</w:t>
      </w:r>
      <w:proofErr w:type="gramEnd"/>
      <w:r w:rsidR="00F30BEE">
        <w:rPr>
          <w:rFonts w:ascii="Times New Roman" w:hAnsi="Times New Roman" w:cs="Times New Roman"/>
          <w:sz w:val="24"/>
          <w:szCs w:val="24"/>
        </w:rPr>
        <w:t xml:space="preserve"> </w:t>
      </w:r>
      <w:r w:rsidR="00F30BEE" w:rsidRPr="00F30BEE">
        <w:rPr>
          <w:rFonts w:ascii="Times New Roman" w:hAnsi="Times New Roman" w:cs="Times New Roman"/>
          <w:sz w:val="24"/>
          <w:szCs w:val="24"/>
        </w:rPr>
        <w:t xml:space="preserve">Penelitian   hukum   ini   menggunakan   metode   penelitian </w:t>
      </w:r>
      <w:proofErr w:type="gramStart"/>
      <w:r w:rsidR="00F30BEE">
        <w:rPr>
          <w:rFonts w:ascii="Times New Roman" w:hAnsi="Times New Roman" w:cs="Times New Roman"/>
          <w:sz w:val="24"/>
          <w:szCs w:val="24"/>
        </w:rPr>
        <w:t>yuridis</w:t>
      </w:r>
      <w:r w:rsidR="00F30BEE" w:rsidRPr="00F30BEE">
        <w:rPr>
          <w:rFonts w:ascii="Times New Roman" w:hAnsi="Times New Roman" w:cs="Times New Roman"/>
          <w:sz w:val="24"/>
          <w:szCs w:val="24"/>
        </w:rPr>
        <w:t xml:space="preserve">  normatif</w:t>
      </w:r>
      <w:proofErr w:type="gramEnd"/>
      <w:r w:rsidR="00F30BEE" w:rsidRPr="00F30BEE">
        <w:rPr>
          <w:rFonts w:ascii="Times New Roman" w:hAnsi="Times New Roman" w:cs="Times New Roman"/>
          <w:sz w:val="24"/>
          <w:szCs w:val="24"/>
        </w:rPr>
        <w:t xml:space="preserve">  </w:t>
      </w:r>
      <w:r w:rsidR="00F30BEE">
        <w:rPr>
          <w:rFonts w:ascii="Times New Roman" w:hAnsi="Times New Roman" w:cs="Times New Roman"/>
          <w:sz w:val="24"/>
          <w:szCs w:val="24"/>
        </w:rPr>
        <w:t xml:space="preserve"> dengan   pendekatan perundang-undangan dan pendekatan konseptual</w:t>
      </w:r>
      <w:r w:rsidR="00C529C4">
        <w:rPr>
          <w:rFonts w:ascii="Times New Roman" w:hAnsi="Times New Roman" w:cs="Times New Roman"/>
          <w:sz w:val="24"/>
          <w:szCs w:val="24"/>
        </w:rPr>
        <w:t xml:space="preserve">. </w:t>
      </w:r>
      <w:r w:rsidR="00F30BEE" w:rsidRPr="00F30BEE">
        <w:rPr>
          <w:rFonts w:ascii="Times New Roman" w:hAnsi="Times New Roman" w:cs="Times New Roman"/>
          <w:sz w:val="24"/>
          <w:szCs w:val="24"/>
        </w:rPr>
        <w:t>P</w:t>
      </w:r>
      <w:r w:rsidR="00C529C4">
        <w:rPr>
          <w:rFonts w:ascii="Times New Roman" w:hAnsi="Times New Roman" w:cs="Times New Roman"/>
          <w:sz w:val="24"/>
          <w:szCs w:val="24"/>
        </w:rPr>
        <w:t xml:space="preserve">enelitian   yuridis normatif </w:t>
      </w:r>
      <w:proofErr w:type="gramStart"/>
      <w:r w:rsidR="00C529C4">
        <w:rPr>
          <w:rFonts w:ascii="Times New Roman" w:hAnsi="Times New Roman" w:cs="Times New Roman"/>
          <w:sz w:val="24"/>
          <w:szCs w:val="24"/>
        </w:rPr>
        <w:t>adalah</w:t>
      </w:r>
      <w:r w:rsidR="00F30BEE" w:rsidRPr="00F30BEE">
        <w:rPr>
          <w:rFonts w:ascii="Times New Roman" w:hAnsi="Times New Roman" w:cs="Times New Roman"/>
          <w:sz w:val="24"/>
          <w:szCs w:val="24"/>
        </w:rPr>
        <w:t xml:space="preserve"> </w:t>
      </w:r>
      <w:r w:rsidR="00C529C4">
        <w:rPr>
          <w:rFonts w:ascii="Times New Roman" w:hAnsi="Times New Roman" w:cs="Times New Roman"/>
          <w:sz w:val="24"/>
          <w:szCs w:val="24"/>
        </w:rPr>
        <w:t xml:space="preserve"> penelitian</w:t>
      </w:r>
      <w:proofErr w:type="gramEnd"/>
      <w:r w:rsidR="00C529C4">
        <w:rPr>
          <w:rFonts w:ascii="Times New Roman" w:hAnsi="Times New Roman" w:cs="Times New Roman"/>
          <w:sz w:val="24"/>
          <w:szCs w:val="24"/>
        </w:rPr>
        <w:t xml:space="preserve"> dengan menelaah bahan hukum yang terdiri dari konsep-konsep dan teori, peraturan perundang-undangan serta asas-asas hukum yang b</w:t>
      </w:r>
      <w:r w:rsidR="00802600">
        <w:rPr>
          <w:rFonts w:ascii="Times New Roman" w:hAnsi="Times New Roman" w:cs="Times New Roman"/>
          <w:sz w:val="24"/>
          <w:szCs w:val="24"/>
        </w:rPr>
        <w:t>erkaitan dengan penelitian ini</w:t>
      </w:r>
      <w:r w:rsidR="00802600">
        <w:rPr>
          <w:rStyle w:val="FootnoteReference"/>
          <w:rFonts w:ascii="Times New Roman" w:hAnsi="Times New Roman" w:cs="Times New Roman"/>
          <w:sz w:val="24"/>
          <w:szCs w:val="24"/>
        </w:rPr>
        <w:footnoteReference w:id="2"/>
      </w:r>
      <w:r w:rsidR="00802600">
        <w:rPr>
          <w:rFonts w:ascii="Times New Roman" w:hAnsi="Times New Roman" w:cs="Times New Roman"/>
          <w:sz w:val="24"/>
          <w:szCs w:val="24"/>
        </w:rPr>
        <w:t>.</w:t>
      </w:r>
      <w:r w:rsidR="00C529C4">
        <w:rPr>
          <w:rFonts w:ascii="Times New Roman" w:hAnsi="Times New Roman" w:cs="Times New Roman"/>
          <w:sz w:val="24"/>
          <w:szCs w:val="24"/>
        </w:rPr>
        <w:t xml:space="preserve"> </w:t>
      </w:r>
      <w:r w:rsidR="00802600">
        <w:rPr>
          <w:rFonts w:ascii="Times New Roman" w:hAnsi="Times New Roman" w:cs="Times New Roman"/>
          <w:sz w:val="24"/>
          <w:szCs w:val="24"/>
        </w:rPr>
        <w:t xml:space="preserve">Kem udian pendekatan perundang-undangan adalah pendekatan berdasarkan penelaahan regulasi maupun peraturan perundang-undangan yang berkaitan dengan penelitian ini </w:t>
      </w:r>
      <w:proofErr w:type="gramStart"/>
      <w:r w:rsidR="00802600">
        <w:rPr>
          <w:rFonts w:ascii="Times New Roman" w:hAnsi="Times New Roman" w:cs="Times New Roman"/>
          <w:sz w:val="24"/>
          <w:szCs w:val="24"/>
        </w:rPr>
        <w:t>yakni  UU</w:t>
      </w:r>
      <w:proofErr w:type="gramEnd"/>
      <w:r w:rsidR="00802600">
        <w:rPr>
          <w:rFonts w:ascii="Times New Roman" w:hAnsi="Times New Roman" w:cs="Times New Roman"/>
          <w:sz w:val="24"/>
          <w:szCs w:val="24"/>
        </w:rPr>
        <w:t xml:space="preserve"> Adminitrasi Pemerintahan dan UU Cipta Kerja, sedangkan pendekatan konseptual adalah pendekatan dalam penelitian hukum yang menganaliasi dari nilai-nilai yang terkadung dalam suatu norma dan konsep-konsep hukum yang melatarbelakangi penelitian ini. Penelitian ini bertujuan untuk memetakan konsep</w:t>
      </w:r>
      <w:r w:rsidR="00EC31C7">
        <w:rPr>
          <w:rFonts w:ascii="Times New Roman" w:hAnsi="Times New Roman" w:cs="Times New Roman"/>
          <w:sz w:val="24"/>
          <w:szCs w:val="24"/>
        </w:rPr>
        <w:t xml:space="preserve"> diskresi dalam UU Cipta kerja</w:t>
      </w:r>
    </w:p>
    <w:p w:rsidR="00802600" w:rsidRDefault="00802600" w:rsidP="00636AAA">
      <w:pPr>
        <w:spacing w:after="0"/>
        <w:ind w:left="66"/>
        <w:jc w:val="both"/>
        <w:rPr>
          <w:rFonts w:ascii="Times New Roman" w:hAnsi="Times New Roman" w:cs="Times New Roman"/>
          <w:sz w:val="24"/>
          <w:szCs w:val="24"/>
        </w:rPr>
      </w:pPr>
    </w:p>
    <w:p w:rsidR="00802600" w:rsidRDefault="00802600" w:rsidP="00636AAA">
      <w:pPr>
        <w:pStyle w:val="ListParagraph"/>
        <w:numPr>
          <w:ilvl w:val="0"/>
          <w:numId w:val="1"/>
        </w:numPr>
        <w:spacing w:after="0"/>
        <w:ind w:left="426"/>
        <w:jc w:val="both"/>
        <w:rPr>
          <w:rFonts w:ascii="Times New Roman" w:hAnsi="Times New Roman" w:cs="Times New Roman"/>
          <w:b/>
          <w:sz w:val="24"/>
          <w:szCs w:val="24"/>
        </w:rPr>
      </w:pPr>
      <w:r w:rsidRPr="00802600">
        <w:rPr>
          <w:rFonts w:ascii="Times New Roman" w:hAnsi="Times New Roman" w:cs="Times New Roman"/>
          <w:b/>
          <w:sz w:val="24"/>
          <w:szCs w:val="24"/>
        </w:rPr>
        <w:t>Pembahasan</w:t>
      </w:r>
    </w:p>
    <w:p w:rsidR="00C35687" w:rsidRDefault="00C35687" w:rsidP="00636AAA">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Konsep Diskresi Dalam Penyelenggaraan Administrasi Pemerintas Pasca Undang-Undang Cipta Kerja</w:t>
      </w:r>
    </w:p>
    <w:p w:rsidR="00192D3C" w:rsidRDefault="00C35687" w:rsidP="00636AAA">
      <w:pPr>
        <w:spacing w:after="0"/>
        <w:ind w:left="66"/>
        <w:jc w:val="both"/>
        <w:rPr>
          <w:rFonts w:ascii="Times New Roman" w:hAnsi="Times New Roman" w:cs="Times New Roman"/>
          <w:sz w:val="24"/>
          <w:szCs w:val="24"/>
        </w:rPr>
      </w:pPr>
      <w:r>
        <w:rPr>
          <w:rFonts w:ascii="Times New Roman" w:hAnsi="Times New Roman" w:cs="Times New Roman"/>
          <w:sz w:val="24"/>
          <w:szCs w:val="24"/>
        </w:rPr>
        <w:t xml:space="preserve">Pemerintah </w:t>
      </w:r>
      <w:proofErr w:type="gramStart"/>
      <w:r>
        <w:rPr>
          <w:rFonts w:ascii="Times New Roman" w:hAnsi="Times New Roman" w:cs="Times New Roman"/>
          <w:sz w:val="24"/>
          <w:szCs w:val="24"/>
        </w:rPr>
        <w:t>indonesia</w:t>
      </w:r>
      <w:proofErr w:type="gramEnd"/>
      <w:r>
        <w:rPr>
          <w:rFonts w:ascii="Times New Roman" w:hAnsi="Times New Roman" w:cs="Times New Roman"/>
          <w:sz w:val="24"/>
          <w:szCs w:val="24"/>
        </w:rPr>
        <w:t xml:space="preserve"> dalam rangka memperc</w:t>
      </w:r>
      <w:r w:rsidR="003F22EC">
        <w:rPr>
          <w:rFonts w:ascii="Times New Roman" w:hAnsi="Times New Roman" w:cs="Times New Roman"/>
          <w:sz w:val="24"/>
          <w:szCs w:val="24"/>
        </w:rPr>
        <w:t>epat investasi untuk meningkatkan</w:t>
      </w:r>
      <w:r>
        <w:rPr>
          <w:rFonts w:ascii="Times New Roman" w:hAnsi="Times New Roman" w:cs="Times New Roman"/>
          <w:sz w:val="24"/>
          <w:szCs w:val="24"/>
        </w:rPr>
        <w:t xml:space="preserve"> pertumbuhan ekonomi di indonesia,</w:t>
      </w:r>
      <w:r w:rsidR="00192D3C">
        <w:rPr>
          <w:rFonts w:ascii="Times New Roman" w:hAnsi="Times New Roman" w:cs="Times New Roman"/>
          <w:sz w:val="24"/>
          <w:szCs w:val="24"/>
        </w:rPr>
        <w:t xml:space="preserve"> selain itu pada dasarnya investasi tidak hanya dapat meningkatkan </w:t>
      </w:r>
      <w:r w:rsidR="00192D3C">
        <w:rPr>
          <w:rFonts w:ascii="Times New Roman" w:hAnsi="Times New Roman" w:cs="Times New Roman"/>
          <w:sz w:val="24"/>
          <w:szCs w:val="24"/>
        </w:rPr>
        <w:lastRenderedPageBreak/>
        <w:t xml:space="preserve">pertumbuhan ekonomi tetapi juga dapat mempercepat pembangunan dan memperdayakan masyarakat dengan semakin terbukanya lapangan kerja dengan adanya investasi. </w:t>
      </w:r>
      <w:r w:rsidR="00C717AC">
        <w:rPr>
          <w:rFonts w:ascii="Times New Roman" w:hAnsi="Times New Roman" w:cs="Times New Roman"/>
          <w:sz w:val="24"/>
          <w:szCs w:val="24"/>
        </w:rPr>
        <w:t xml:space="preserve">Akan tetapi di </w:t>
      </w:r>
      <w:proofErr w:type="gramStart"/>
      <w:r w:rsidR="00C717AC">
        <w:rPr>
          <w:rFonts w:ascii="Times New Roman" w:hAnsi="Times New Roman" w:cs="Times New Roman"/>
          <w:sz w:val="24"/>
          <w:szCs w:val="24"/>
        </w:rPr>
        <w:t>indonesia</w:t>
      </w:r>
      <w:proofErr w:type="gramEnd"/>
      <w:r w:rsidR="00C717AC">
        <w:rPr>
          <w:rFonts w:ascii="Times New Roman" w:hAnsi="Times New Roman" w:cs="Times New Roman"/>
          <w:sz w:val="24"/>
          <w:szCs w:val="24"/>
        </w:rPr>
        <w:t xml:space="preserve"> terdapat hambatan-hambatan dalam berinvestasi yang disebabkan oleh beberapa hal sebagai beriku</w:t>
      </w:r>
      <w:r w:rsidR="0053089E">
        <w:rPr>
          <w:rFonts w:ascii="Times New Roman" w:hAnsi="Times New Roman" w:cs="Times New Roman"/>
          <w:sz w:val="24"/>
          <w:szCs w:val="24"/>
        </w:rPr>
        <w:t>t</w:t>
      </w:r>
      <w:r w:rsidR="008F39EB">
        <w:rPr>
          <w:rStyle w:val="FootnoteReference"/>
          <w:rFonts w:ascii="Times New Roman" w:hAnsi="Times New Roman" w:cs="Times New Roman"/>
          <w:sz w:val="24"/>
          <w:szCs w:val="24"/>
        </w:rPr>
        <w:footnoteReference w:id="3"/>
      </w:r>
      <w:r w:rsidR="00C717AC">
        <w:rPr>
          <w:rFonts w:ascii="Times New Roman" w:hAnsi="Times New Roman" w:cs="Times New Roman"/>
          <w:sz w:val="24"/>
          <w:szCs w:val="24"/>
        </w:rPr>
        <w:t>:</w:t>
      </w:r>
    </w:p>
    <w:p w:rsidR="00C717AC" w:rsidRDefault="00F84FEA" w:rsidP="00636AAA">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Adanya inkonsistensi dalam pengaturan kebijakan mengenai investasi </w:t>
      </w:r>
    </w:p>
    <w:p w:rsidR="00F84FEA" w:rsidRDefault="00F84FEA" w:rsidP="00636AAA">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Adanya hambatan birokrasi, khususnya terjadi di tingkat daerah sehingga mengakibatkan peningkatan biaya dalam investasi dan terjadinya pungutan liar hingga korupsi, yang menyebabkan buruknya investasi di indonesia</w:t>
      </w:r>
    </w:p>
    <w:p w:rsidR="00F84FEA" w:rsidRDefault="00F84FEA" w:rsidP="00636AAA">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Adanya permasalahan terhadap sumbar daya manusia khususnya bidang ketenagakerjaan, yaitu kurang produktifnya tenaga kerja indonesia, tenaga kerja yang kurang terampil dan etos kerja yang kurang baik</w:t>
      </w:r>
    </w:p>
    <w:p w:rsidR="00F84FEA" w:rsidRDefault="00F84FEA" w:rsidP="00636AAA">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Rendanya jaminan perlindungan terhadap investasi, dan</w:t>
      </w:r>
    </w:p>
    <w:p w:rsidR="00F84FEA" w:rsidRDefault="00F84FEA" w:rsidP="00636AAA">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Kurangnya koordinasi antar kelembagaan, hal ini disebabkan karena ketidakjelas mengenai tugas dan fungsi lembaga pemerintahan sehingga menimbulkan koord</w:t>
      </w:r>
      <w:r w:rsidR="008F39EB">
        <w:rPr>
          <w:rFonts w:ascii="Times New Roman" w:hAnsi="Times New Roman" w:cs="Times New Roman"/>
          <w:sz w:val="24"/>
          <w:szCs w:val="24"/>
        </w:rPr>
        <w:t>inasi yang tidak harmonis antar lembaga, misalnya tumpang tindih antara kebijakan pusat dan daerah.</w:t>
      </w:r>
    </w:p>
    <w:p w:rsidR="00C35687" w:rsidRDefault="008F39EB" w:rsidP="00636AAA">
      <w:pPr>
        <w:spacing w:after="0"/>
        <w:ind w:left="66"/>
        <w:jc w:val="both"/>
        <w:rPr>
          <w:rFonts w:ascii="Times New Roman" w:hAnsi="Times New Roman" w:cs="Times New Roman"/>
          <w:sz w:val="24"/>
          <w:szCs w:val="24"/>
        </w:rPr>
      </w:pPr>
      <w:r>
        <w:rPr>
          <w:rFonts w:ascii="Times New Roman" w:hAnsi="Times New Roman" w:cs="Times New Roman"/>
          <w:sz w:val="24"/>
          <w:szCs w:val="24"/>
        </w:rPr>
        <w:t xml:space="preserve">Oleh karena itu untuk mengatasi hambatan-hambatan investasi ini, </w:t>
      </w:r>
      <w:r w:rsidR="00C35687">
        <w:rPr>
          <w:rFonts w:ascii="Times New Roman" w:hAnsi="Times New Roman" w:cs="Times New Roman"/>
          <w:sz w:val="24"/>
          <w:szCs w:val="24"/>
        </w:rPr>
        <w:t xml:space="preserve"> maka di bentuklah UU Cipta Kerja, yang  mana UU Cipta Kerja dibentuk dengan </w:t>
      </w:r>
      <w:r w:rsidR="003F22EC">
        <w:rPr>
          <w:rFonts w:ascii="Times New Roman" w:hAnsi="Times New Roman" w:cs="Times New Roman"/>
          <w:sz w:val="24"/>
          <w:szCs w:val="24"/>
        </w:rPr>
        <w:t>menggunakan metode omnibus law, yang sebelumnya hanya dikenal oleh negara-negara yang menganut common law sytem. Metode omnimbus law sendiri adalah salah satu tehnik pembentukan peraturan perundang-undang yang bertujuan untuk mengatasi permasalahan yang disebabkan karena tumpang tindih peraturan (overlapping) atau karena terlalu banyaknya peraturan (over regulasi)</w:t>
      </w:r>
      <w:r w:rsidR="003F22EC">
        <w:rPr>
          <w:rStyle w:val="FootnoteReference"/>
          <w:rFonts w:ascii="Times New Roman" w:hAnsi="Times New Roman" w:cs="Times New Roman"/>
          <w:sz w:val="24"/>
          <w:szCs w:val="24"/>
        </w:rPr>
        <w:footnoteReference w:id="4"/>
      </w:r>
      <w:r w:rsidR="003F22EC">
        <w:rPr>
          <w:rFonts w:ascii="Times New Roman" w:hAnsi="Times New Roman" w:cs="Times New Roman"/>
          <w:sz w:val="24"/>
          <w:szCs w:val="24"/>
        </w:rPr>
        <w:t xml:space="preserve">. </w:t>
      </w:r>
      <w:r w:rsidR="00CA5668">
        <w:rPr>
          <w:rFonts w:ascii="Times New Roman" w:hAnsi="Times New Roman" w:cs="Times New Roman"/>
          <w:sz w:val="24"/>
          <w:szCs w:val="24"/>
        </w:rPr>
        <w:t xml:space="preserve">Senada dengan pernyataan </w:t>
      </w:r>
      <w:r w:rsidR="00CA5668" w:rsidRPr="00CA5668">
        <w:rPr>
          <w:rFonts w:ascii="Times New Roman" w:hAnsi="Times New Roman" w:cs="Times New Roman"/>
          <w:sz w:val="24"/>
          <w:szCs w:val="24"/>
        </w:rPr>
        <w:t>Kemudian menurut Audrey O’Br</w:t>
      </w:r>
      <w:r w:rsidR="00CA5668">
        <w:rPr>
          <w:rFonts w:ascii="Times New Roman" w:hAnsi="Times New Roman" w:cs="Times New Roman"/>
          <w:sz w:val="24"/>
          <w:szCs w:val="24"/>
        </w:rPr>
        <w:t>ien dan Marc Bosc yang mengartikan</w:t>
      </w:r>
      <w:r w:rsidR="0053089E">
        <w:rPr>
          <w:rFonts w:ascii="Times New Roman" w:hAnsi="Times New Roman" w:cs="Times New Roman"/>
          <w:sz w:val="24"/>
          <w:szCs w:val="24"/>
        </w:rPr>
        <w:t xml:space="preserve"> omnibus law</w:t>
      </w:r>
      <w:r w:rsidR="00CA5668" w:rsidRPr="00CA5668">
        <w:rPr>
          <w:rFonts w:ascii="Times New Roman" w:hAnsi="Times New Roman" w:cs="Times New Roman"/>
          <w:sz w:val="24"/>
          <w:szCs w:val="24"/>
        </w:rPr>
        <w:t xml:space="preserve"> sebagai tehnik pembe</w:t>
      </w:r>
      <w:r w:rsidR="00CA5668">
        <w:rPr>
          <w:rFonts w:ascii="Times New Roman" w:hAnsi="Times New Roman" w:cs="Times New Roman"/>
          <w:sz w:val="24"/>
          <w:szCs w:val="24"/>
        </w:rPr>
        <w:t>ntukan perundang-undangan dengan cara mencabut, mengubah</w:t>
      </w:r>
      <w:proofErr w:type="gramStart"/>
      <w:r w:rsidR="00CA5668" w:rsidRPr="00CA5668">
        <w:rPr>
          <w:rFonts w:ascii="Times New Roman" w:hAnsi="Times New Roman" w:cs="Times New Roman"/>
          <w:sz w:val="24"/>
          <w:szCs w:val="24"/>
        </w:rPr>
        <w:t xml:space="preserve">, </w:t>
      </w:r>
      <w:r w:rsidR="00CA5668">
        <w:rPr>
          <w:rFonts w:ascii="Times New Roman" w:hAnsi="Times New Roman" w:cs="Times New Roman"/>
          <w:sz w:val="24"/>
          <w:szCs w:val="24"/>
        </w:rPr>
        <w:t xml:space="preserve"> dan</w:t>
      </w:r>
      <w:proofErr w:type="gramEnd"/>
      <w:r w:rsidR="00CA5668">
        <w:rPr>
          <w:rFonts w:ascii="Times New Roman" w:hAnsi="Times New Roman" w:cs="Times New Roman"/>
          <w:sz w:val="24"/>
          <w:szCs w:val="24"/>
        </w:rPr>
        <w:t>/</w:t>
      </w:r>
      <w:r w:rsidR="00CA5668" w:rsidRPr="00CA5668">
        <w:rPr>
          <w:rFonts w:ascii="Times New Roman" w:hAnsi="Times New Roman" w:cs="Times New Roman"/>
          <w:sz w:val="24"/>
          <w:szCs w:val="24"/>
        </w:rPr>
        <w:t>atau memberlakukan beberapa ketentuan dari berbag</w:t>
      </w:r>
      <w:r w:rsidR="00CA5668">
        <w:rPr>
          <w:rFonts w:ascii="Times New Roman" w:hAnsi="Times New Roman" w:cs="Times New Roman"/>
          <w:sz w:val="24"/>
          <w:szCs w:val="24"/>
        </w:rPr>
        <w:t xml:space="preserve">ai undang-undang, sehingga </w:t>
      </w:r>
      <w:r w:rsidR="00CA5668" w:rsidRPr="00CA5668">
        <w:rPr>
          <w:rFonts w:ascii="Times New Roman" w:hAnsi="Times New Roman" w:cs="Times New Roman"/>
          <w:sz w:val="24"/>
          <w:szCs w:val="24"/>
        </w:rPr>
        <w:t xml:space="preserve">perubahan </w:t>
      </w:r>
      <w:r w:rsidR="00CA5668">
        <w:rPr>
          <w:rFonts w:ascii="Times New Roman" w:hAnsi="Times New Roman" w:cs="Times New Roman"/>
          <w:sz w:val="24"/>
          <w:szCs w:val="24"/>
        </w:rPr>
        <w:t xml:space="preserve"> beberapa </w:t>
      </w:r>
      <w:r w:rsidR="00CA5668" w:rsidRPr="00CA5668">
        <w:rPr>
          <w:rFonts w:ascii="Times New Roman" w:hAnsi="Times New Roman" w:cs="Times New Roman"/>
          <w:sz w:val="24"/>
          <w:szCs w:val="24"/>
        </w:rPr>
        <w:t xml:space="preserve">undang-undang </w:t>
      </w:r>
      <w:r w:rsidR="00CA5668">
        <w:rPr>
          <w:rFonts w:ascii="Times New Roman" w:hAnsi="Times New Roman" w:cs="Times New Roman"/>
          <w:sz w:val="24"/>
          <w:szCs w:val="24"/>
        </w:rPr>
        <w:t xml:space="preserve"> dapat dilakukan hanya dengan</w:t>
      </w:r>
      <w:r w:rsidR="00CA5668" w:rsidRPr="00CA5668">
        <w:rPr>
          <w:rFonts w:ascii="Times New Roman" w:hAnsi="Times New Roman" w:cs="Times New Roman"/>
          <w:sz w:val="24"/>
          <w:szCs w:val="24"/>
        </w:rPr>
        <w:t xml:space="preserve"> s</w:t>
      </w:r>
      <w:r w:rsidR="00CA5668">
        <w:rPr>
          <w:rFonts w:ascii="Times New Roman" w:hAnsi="Times New Roman" w:cs="Times New Roman"/>
          <w:sz w:val="24"/>
          <w:szCs w:val="24"/>
        </w:rPr>
        <w:t>atu undang-undangan dalam rangka</w:t>
      </w:r>
      <w:r w:rsidR="00CA5668" w:rsidRPr="00CA5668">
        <w:rPr>
          <w:rFonts w:ascii="Times New Roman" w:hAnsi="Times New Roman" w:cs="Times New Roman"/>
          <w:sz w:val="24"/>
          <w:szCs w:val="24"/>
        </w:rPr>
        <w:t xml:space="preserve"> memfasilitasi satu kebijakan ter</w:t>
      </w:r>
      <w:r w:rsidR="00CA5668">
        <w:rPr>
          <w:rFonts w:ascii="Times New Roman" w:hAnsi="Times New Roman" w:cs="Times New Roman"/>
          <w:sz w:val="24"/>
          <w:szCs w:val="24"/>
        </w:rPr>
        <w:t>tentu yang diambil oleh negara</w:t>
      </w:r>
      <w:r w:rsidR="00CA5668">
        <w:rPr>
          <w:rStyle w:val="FootnoteReference"/>
          <w:rFonts w:ascii="Times New Roman" w:hAnsi="Times New Roman" w:cs="Times New Roman"/>
          <w:sz w:val="24"/>
          <w:szCs w:val="24"/>
        </w:rPr>
        <w:footnoteReference w:id="5"/>
      </w:r>
      <w:r w:rsidR="0053089E">
        <w:rPr>
          <w:rFonts w:ascii="Times New Roman" w:hAnsi="Times New Roman" w:cs="Times New Roman"/>
          <w:sz w:val="24"/>
          <w:szCs w:val="24"/>
        </w:rPr>
        <w:t xml:space="preserve">. </w:t>
      </w:r>
      <w:proofErr w:type="gramStart"/>
      <w:r w:rsidR="0053089E">
        <w:rPr>
          <w:rFonts w:ascii="Times New Roman" w:hAnsi="Times New Roman" w:cs="Times New Roman"/>
          <w:sz w:val="24"/>
          <w:szCs w:val="24"/>
        </w:rPr>
        <w:t>sehingga</w:t>
      </w:r>
      <w:proofErr w:type="gramEnd"/>
      <w:r w:rsidR="00CA5668">
        <w:rPr>
          <w:rFonts w:ascii="Times New Roman" w:hAnsi="Times New Roman" w:cs="Times New Roman"/>
          <w:sz w:val="24"/>
          <w:szCs w:val="24"/>
        </w:rPr>
        <w:t xml:space="preserve"> dengan di bentuknya UU Cipta Kerja maka akan terjadi perubahan terhadapa</w:t>
      </w:r>
      <w:r w:rsidR="00192D3C">
        <w:rPr>
          <w:rFonts w:ascii="Times New Roman" w:hAnsi="Times New Roman" w:cs="Times New Roman"/>
          <w:sz w:val="24"/>
          <w:szCs w:val="24"/>
        </w:rPr>
        <w:t>n</w:t>
      </w:r>
      <w:r w:rsidR="00CA5668">
        <w:rPr>
          <w:rFonts w:ascii="Times New Roman" w:hAnsi="Times New Roman" w:cs="Times New Roman"/>
          <w:sz w:val="24"/>
          <w:szCs w:val="24"/>
        </w:rPr>
        <w:t xml:space="preserve"> undang-undang lain yang berlaku  indonesia dan ada hubungannya dalam mempercepat investasi.</w:t>
      </w:r>
    </w:p>
    <w:p w:rsidR="00CA5668" w:rsidRDefault="00CA5668" w:rsidP="00636AAA">
      <w:pPr>
        <w:spacing w:after="0"/>
        <w:jc w:val="both"/>
        <w:rPr>
          <w:rFonts w:ascii="Times New Roman" w:hAnsi="Times New Roman" w:cs="Times New Roman"/>
          <w:sz w:val="24"/>
          <w:szCs w:val="24"/>
        </w:rPr>
      </w:pPr>
    </w:p>
    <w:p w:rsidR="0032753D" w:rsidRDefault="00CA5668" w:rsidP="00636AAA">
      <w:pPr>
        <w:spacing w:after="0"/>
        <w:ind w:left="66"/>
        <w:jc w:val="both"/>
        <w:rPr>
          <w:rFonts w:ascii="Times New Roman" w:hAnsi="Times New Roman" w:cs="Times New Roman"/>
          <w:sz w:val="24"/>
          <w:szCs w:val="24"/>
        </w:rPr>
      </w:pPr>
      <w:proofErr w:type="gramStart"/>
      <w:r>
        <w:rPr>
          <w:rFonts w:ascii="Times New Roman" w:hAnsi="Times New Roman" w:cs="Times New Roman"/>
          <w:sz w:val="24"/>
          <w:szCs w:val="24"/>
        </w:rPr>
        <w:t>Salah satu peraturan perundang-undangan yang diubah dengan berlakunya UU Cipta kerja adalah UU Administrasi Pemerintahan, yang diatur dalam Pasal 175 UU Cipta Kerja.</w:t>
      </w:r>
      <w:proofErr w:type="gramEnd"/>
      <w:r>
        <w:rPr>
          <w:rFonts w:ascii="Times New Roman" w:hAnsi="Times New Roman" w:cs="Times New Roman"/>
          <w:sz w:val="24"/>
          <w:szCs w:val="24"/>
        </w:rPr>
        <w:t xml:space="preserve"> Hal ini dilakukan karena UU Administrasi Pemerintahan dianggap sebagai salah satu undang-undang </w:t>
      </w:r>
      <w:proofErr w:type="gramStart"/>
      <w:r>
        <w:rPr>
          <w:rFonts w:ascii="Times New Roman" w:hAnsi="Times New Roman" w:cs="Times New Roman"/>
          <w:sz w:val="24"/>
          <w:szCs w:val="24"/>
        </w:rPr>
        <w:t>yang  dalam</w:t>
      </w:r>
      <w:proofErr w:type="gramEnd"/>
      <w:r>
        <w:rPr>
          <w:rFonts w:ascii="Times New Roman" w:hAnsi="Times New Roman" w:cs="Times New Roman"/>
          <w:sz w:val="24"/>
          <w:szCs w:val="24"/>
        </w:rPr>
        <w:t xml:space="preserve"> beberapa aturannya menghambat berkembanganya investasi di indonesia. </w:t>
      </w:r>
      <w:proofErr w:type="gramStart"/>
      <w:r w:rsidR="00781CB0">
        <w:rPr>
          <w:rFonts w:ascii="Times New Roman" w:hAnsi="Times New Roman" w:cs="Times New Roman"/>
          <w:sz w:val="24"/>
          <w:szCs w:val="24"/>
        </w:rPr>
        <w:t xml:space="preserve">Perubahan aturan dalam UU Administasi Pemerintahan yang sangat berpengaruh dalam penyelenggaraan administasi pemerintah salah satunya </w:t>
      </w:r>
      <w:r w:rsidR="00C602F3">
        <w:rPr>
          <w:rFonts w:ascii="Times New Roman" w:hAnsi="Times New Roman" w:cs="Times New Roman"/>
          <w:sz w:val="24"/>
          <w:szCs w:val="24"/>
        </w:rPr>
        <w:t>yang berkaitan dengan diskresi.</w:t>
      </w:r>
      <w:proofErr w:type="gramEnd"/>
      <w:r w:rsidR="00C602F3">
        <w:rPr>
          <w:rFonts w:ascii="Times New Roman" w:hAnsi="Times New Roman" w:cs="Times New Roman"/>
          <w:sz w:val="24"/>
          <w:szCs w:val="24"/>
        </w:rPr>
        <w:t xml:space="preserve"> </w:t>
      </w:r>
      <w:proofErr w:type="gramStart"/>
      <w:r w:rsidR="00C602F3">
        <w:rPr>
          <w:rFonts w:ascii="Times New Roman" w:hAnsi="Times New Roman" w:cs="Times New Roman"/>
          <w:sz w:val="24"/>
          <w:szCs w:val="24"/>
        </w:rPr>
        <w:t xml:space="preserve">Perubahan diskresi dalam UU Cipta Kerja bertujuan untuk memudahkan pejabat pemerintah </w:t>
      </w:r>
      <w:r w:rsidR="00C602F3">
        <w:rPr>
          <w:rFonts w:ascii="Times New Roman" w:hAnsi="Times New Roman" w:cs="Times New Roman"/>
          <w:sz w:val="24"/>
          <w:szCs w:val="24"/>
        </w:rPr>
        <w:lastRenderedPageBreak/>
        <w:t>mengeluarkan diskresi yang berkaitan dengan kecepatan investasi khususnya di bidang perizininan.</w:t>
      </w:r>
      <w:proofErr w:type="gramEnd"/>
    </w:p>
    <w:p w:rsidR="00C602F3" w:rsidRDefault="00C602F3" w:rsidP="00636AAA">
      <w:pPr>
        <w:spacing w:after="0"/>
        <w:ind w:left="66"/>
        <w:jc w:val="both"/>
        <w:rPr>
          <w:rFonts w:ascii="Times New Roman" w:hAnsi="Times New Roman" w:cs="Times New Roman"/>
          <w:sz w:val="24"/>
          <w:szCs w:val="24"/>
        </w:rPr>
      </w:pPr>
    </w:p>
    <w:p w:rsidR="00C602F3" w:rsidRDefault="00C602F3" w:rsidP="00636AAA">
      <w:pPr>
        <w:spacing w:after="0"/>
        <w:ind w:left="66"/>
        <w:jc w:val="both"/>
        <w:rPr>
          <w:rFonts w:ascii="Times New Roman" w:hAnsi="Times New Roman" w:cs="Times New Roman"/>
          <w:sz w:val="24"/>
          <w:szCs w:val="24"/>
        </w:rPr>
      </w:pPr>
      <w:proofErr w:type="gramStart"/>
      <w:r>
        <w:rPr>
          <w:rFonts w:ascii="Times New Roman" w:hAnsi="Times New Roman" w:cs="Times New Roman"/>
          <w:sz w:val="24"/>
          <w:szCs w:val="24"/>
        </w:rPr>
        <w:t>Di</w:t>
      </w:r>
      <w:r w:rsidR="00906BD6">
        <w:rPr>
          <w:rFonts w:ascii="Times New Roman" w:hAnsi="Times New Roman" w:cs="Times New Roman"/>
          <w:sz w:val="24"/>
          <w:szCs w:val="24"/>
        </w:rPr>
        <w:t xml:space="preserve">skresi atau yang dikenal juga dengan </w:t>
      </w:r>
      <w:r w:rsidR="00906BD6" w:rsidRPr="00066D4D">
        <w:rPr>
          <w:rFonts w:ascii="Times New Roman" w:hAnsi="Times New Roman" w:cs="Times New Roman"/>
          <w:i/>
          <w:sz w:val="24"/>
          <w:szCs w:val="24"/>
        </w:rPr>
        <w:t>freies ermessen</w:t>
      </w:r>
      <w:r w:rsidR="00906BD6">
        <w:rPr>
          <w:rFonts w:ascii="Times New Roman" w:hAnsi="Times New Roman" w:cs="Times New Roman"/>
          <w:sz w:val="24"/>
          <w:szCs w:val="24"/>
        </w:rPr>
        <w:t>, merupakan kebebasan be</w:t>
      </w:r>
      <w:r w:rsidR="00B431EF">
        <w:rPr>
          <w:rFonts w:ascii="Times New Roman" w:hAnsi="Times New Roman" w:cs="Times New Roman"/>
          <w:sz w:val="24"/>
          <w:szCs w:val="24"/>
        </w:rPr>
        <w:t>rtindak pejabat pemerintahan se</w:t>
      </w:r>
      <w:r w:rsidR="00906BD6">
        <w:rPr>
          <w:rFonts w:ascii="Times New Roman" w:hAnsi="Times New Roman" w:cs="Times New Roman"/>
          <w:sz w:val="24"/>
          <w:szCs w:val="24"/>
        </w:rPr>
        <w:t>suai dengan kewenanganyaan dan dila</w:t>
      </w:r>
      <w:r w:rsidR="00D9660A">
        <w:rPr>
          <w:rFonts w:ascii="Times New Roman" w:hAnsi="Times New Roman" w:cs="Times New Roman"/>
          <w:sz w:val="24"/>
          <w:szCs w:val="24"/>
        </w:rPr>
        <w:t>kuka</w:t>
      </w:r>
      <w:r w:rsidR="005925A3">
        <w:rPr>
          <w:rFonts w:ascii="Times New Roman" w:hAnsi="Times New Roman" w:cs="Times New Roman"/>
          <w:sz w:val="24"/>
          <w:szCs w:val="24"/>
        </w:rPr>
        <w:t>n untuk kepetingannya masyarakat</w:t>
      </w:r>
      <w:r w:rsidR="00D9660A">
        <w:rPr>
          <w:rFonts w:ascii="Times New Roman" w:hAnsi="Times New Roman" w:cs="Times New Roman"/>
          <w:sz w:val="24"/>
          <w:szCs w:val="24"/>
        </w:rPr>
        <w:t>.</w:t>
      </w:r>
      <w:proofErr w:type="gramEnd"/>
      <w:r w:rsidR="005925A3">
        <w:rPr>
          <w:rFonts w:ascii="Times New Roman" w:hAnsi="Times New Roman" w:cs="Times New Roman"/>
          <w:sz w:val="24"/>
          <w:szCs w:val="24"/>
        </w:rPr>
        <w:t xml:space="preserve"> sebagaimana dinyatakan oleh </w:t>
      </w:r>
      <w:r w:rsidR="005925A3" w:rsidRPr="005925A3">
        <w:rPr>
          <w:rFonts w:ascii="Times New Roman" w:hAnsi="Times New Roman" w:cs="Times New Roman"/>
          <w:sz w:val="24"/>
          <w:szCs w:val="24"/>
        </w:rPr>
        <w:t>Sjachran Basah menjelaskan bahwa freies ermessen adalah kebebasan untuk bertindak atas inisiatif sendiri akan tetapi dalam pelaksanaannya haruslah sesuai dengan hukum, sebagaimana telah ditetapkan dalam negara hukum berdasarkan Pancasila</w:t>
      </w:r>
      <w:r w:rsidR="005925A3">
        <w:rPr>
          <w:rStyle w:val="FootnoteReference"/>
          <w:rFonts w:ascii="Times New Roman" w:hAnsi="Times New Roman" w:cs="Times New Roman"/>
          <w:sz w:val="24"/>
          <w:szCs w:val="24"/>
        </w:rPr>
        <w:footnoteReference w:id="6"/>
      </w:r>
      <w:r w:rsidR="005925A3">
        <w:rPr>
          <w:rFonts w:ascii="Times New Roman" w:hAnsi="Times New Roman" w:cs="Times New Roman"/>
          <w:sz w:val="24"/>
          <w:szCs w:val="24"/>
        </w:rPr>
        <w:t xml:space="preserve">, kemudian dipertegas kembali dalam </w:t>
      </w:r>
      <w:r w:rsidR="00A73524">
        <w:rPr>
          <w:rFonts w:ascii="Times New Roman" w:hAnsi="Times New Roman" w:cs="Times New Roman"/>
          <w:sz w:val="24"/>
          <w:szCs w:val="24"/>
        </w:rPr>
        <w:t xml:space="preserve">UU Administrasi pemerintahan berdasarkan Pasal 23 menyatakan bahwa pejabat pemerintah berwenang mengeluarkan diskresi dalam keadaan tidak lengkap atau tidak jelasnta peraturan perundang-undangan, tidak ada peraturan perundang-undangan yang mengaturnya atau terjadinya kekosongan hukum untuk mengambil sebuat keputusan/tindakan, dan adanya keadaan stagnasi pemerintah untuk mencapai kepentingan yang lebih luas, sehingga </w:t>
      </w:r>
      <w:r w:rsidR="005F6F48">
        <w:rPr>
          <w:rFonts w:ascii="Times New Roman" w:hAnsi="Times New Roman" w:cs="Times New Roman"/>
          <w:sz w:val="24"/>
          <w:szCs w:val="24"/>
        </w:rPr>
        <w:t xml:space="preserve">ampak dari adanya kewenangan pejabat pemerintah dalam penggunaan diskresi yaitu pejabat pemerintah diberi kewenangan </w:t>
      </w:r>
      <w:r w:rsidR="005F6F48" w:rsidRPr="00A73524">
        <w:rPr>
          <w:rFonts w:ascii="Times New Roman" w:hAnsi="Times New Roman" w:cs="Times New Roman"/>
          <w:i/>
          <w:sz w:val="24"/>
          <w:szCs w:val="24"/>
        </w:rPr>
        <w:t>droit function</w:t>
      </w:r>
      <w:r w:rsidR="005F6F48">
        <w:rPr>
          <w:rFonts w:ascii="Times New Roman" w:hAnsi="Times New Roman" w:cs="Times New Roman"/>
          <w:sz w:val="24"/>
          <w:szCs w:val="24"/>
        </w:rPr>
        <w:t xml:space="preserve"> yaitu kekuasaan untuk menafsirkan suatu peraturan perundang-undangan, akan tetapi tidak menyalahgunakan kewenangan yang diberikan kepadanya, sebab setiap perubatan yang menyebabkan kerugian bagi masyarakat dapat dituntun memalui peradilan admnistrasi negara ataupun peradilan umum</w:t>
      </w:r>
      <w:r w:rsidR="00B431EF">
        <w:rPr>
          <w:rStyle w:val="FootnoteReference"/>
          <w:rFonts w:ascii="Times New Roman" w:hAnsi="Times New Roman" w:cs="Times New Roman"/>
          <w:sz w:val="24"/>
          <w:szCs w:val="24"/>
        </w:rPr>
        <w:footnoteReference w:id="7"/>
      </w:r>
      <w:r w:rsidR="00A73524">
        <w:rPr>
          <w:rFonts w:ascii="Times New Roman" w:hAnsi="Times New Roman" w:cs="Times New Roman"/>
          <w:sz w:val="24"/>
          <w:szCs w:val="24"/>
        </w:rPr>
        <w:t>. Oleh karena itu dalam UU Administrasi Pemerintahan dilakukan pembatasn menggunakan diskresi yang dilakukan oleh pejabat pemerintahan, sehingga dis</w:t>
      </w:r>
      <w:r w:rsidR="00FD3091">
        <w:rPr>
          <w:rFonts w:ascii="Times New Roman" w:hAnsi="Times New Roman" w:cs="Times New Roman"/>
          <w:sz w:val="24"/>
          <w:szCs w:val="24"/>
        </w:rPr>
        <w:t xml:space="preserve">kresi dilakukan secara terbatas, </w:t>
      </w:r>
      <w:r w:rsidR="003B1D23">
        <w:rPr>
          <w:rFonts w:ascii="Times New Roman" w:hAnsi="Times New Roman" w:cs="Times New Roman"/>
          <w:sz w:val="24"/>
          <w:szCs w:val="24"/>
        </w:rPr>
        <w:t>yaitu dengan adanya persyaratan penggunaan diskresi sebagai berikut:</w:t>
      </w:r>
    </w:p>
    <w:p w:rsidR="003B1D23" w:rsidRDefault="003B1D23" w:rsidP="00636AAA">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Dibuat berdasarkan tujuan diskresi yang diatur dalam Pasal 22 ayat (2) UU Administrasi pemerintahan</w:t>
      </w:r>
    </w:p>
    <w:p w:rsidR="003B1D23" w:rsidRDefault="003B1D23" w:rsidP="00636AAA">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Diskresi tidak boleh bertentangan dengan ketentuan-ketentuan yang terdapat dalam peraturan perundang-undangan</w:t>
      </w:r>
    </w:p>
    <w:p w:rsidR="003B1D23" w:rsidRDefault="003B1D23" w:rsidP="00636AAA">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Diskresi juga harus sesuai dengan  Asas Umum Pemerintahan yang Baik (AUPB)</w:t>
      </w:r>
    </w:p>
    <w:p w:rsidR="003B1D23" w:rsidRDefault="003B1D23" w:rsidP="00636AAA">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Dalam pembentukan diskresi harus didasarkan pada alasaan-alasann yang objektif</w:t>
      </w:r>
    </w:p>
    <w:p w:rsidR="003B1D23" w:rsidRDefault="003B1D23" w:rsidP="00636AAA">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Diskresi yang dibuat tidak  menimbulkan konflik kepentingan</w:t>
      </w:r>
    </w:p>
    <w:p w:rsidR="003B1D23" w:rsidRDefault="003B1D23" w:rsidP="00636AAA">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Dan</w:t>
      </w:r>
      <w:r w:rsidRPr="003B1D23">
        <w:rPr>
          <w:rFonts w:ascii="Times New Roman" w:hAnsi="Times New Roman" w:cs="Times New Roman"/>
          <w:sz w:val="24"/>
          <w:szCs w:val="24"/>
        </w:rPr>
        <w:t xml:space="preserve"> dalam pembentukan diskresi harus didasarkan pada iktikad baik</w:t>
      </w:r>
    </w:p>
    <w:p w:rsidR="003B1D23" w:rsidRDefault="003B1D23" w:rsidP="00636AAA">
      <w:pPr>
        <w:spacing w:after="0"/>
        <w:ind w:left="66"/>
        <w:jc w:val="both"/>
        <w:rPr>
          <w:rFonts w:ascii="Times New Roman" w:hAnsi="Times New Roman" w:cs="Times New Roman"/>
          <w:sz w:val="24"/>
          <w:szCs w:val="24"/>
        </w:rPr>
      </w:pPr>
      <w:proofErr w:type="gramStart"/>
      <w:r>
        <w:rPr>
          <w:rFonts w:ascii="Times New Roman" w:hAnsi="Times New Roman" w:cs="Times New Roman"/>
          <w:sz w:val="24"/>
          <w:szCs w:val="24"/>
        </w:rPr>
        <w:t>Syarat-syarat diskresi ini merupakan pembatas penggunakan diskresi sebagai untuk mencegah kesewenang-wenangan pejabat pemerintah dalam kewenangnya mengluarkan diskresi.</w:t>
      </w:r>
      <w:proofErr w:type="gramEnd"/>
      <w:r>
        <w:rPr>
          <w:rFonts w:ascii="Times New Roman" w:hAnsi="Times New Roman" w:cs="Times New Roman"/>
          <w:sz w:val="24"/>
          <w:szCs w:val="24"/>
        </w:rPr>
        <w:t xml:space="preserve"> </w:t>
      </w:r>
    </w:p>
    <w:p w:rsidR="003B1D23" w:rsidRDefault="003B1D23" w:rsidP="00636AAA">
      <w:pPr>
        <w:spacing w:after="0"/>
        <w:ind w:left="66"/>
        <w:jc w:val="both"/>
        <w:rPr>
          <w:rFonts w:ascii="Times New Roman" w:hAnsi="Times New Roman" w:cs="Times New Roman"/>
          <w:sz w:val="24"/>
          <w:szCs w:val="24"/>
        </w:rPr>
      </w:pPr>
    </w:p>
    <w:p w:rsidR="003B1D23" w:rsidRDefault="003B1D23" w:rsidP="00636AAA">
      <w:pPr>
        <w:spacing w:after="0"/>
        <w:ind w:left="66"/>
        <w:jc w:val="both"/>
        <w:rPr>
          <w:rFonts w:ascii="Times New Roman" w:hAnsi="Times New Roman" w:cs="Times New Roman"/>
          <w:sz w:val="24"/>
          <w:szCs w:val="24"/>
        </w:rPr>
      </w:pPr>
      <w:r>
        <w:rPr>
          <w:rFonts w:ascii="Times New Roman" w:hAnsi="Times New Roman" w:cs="Times New Roman"/>
          <w:sz w:val="24"/>
          <w:szCs w:val="24"/>
        </w:rPr>
        <w:t>Nam</w:t>
      </w:r>
      <w:r w:rsidR="005925A3">
        <w:rPr>
          <w:rFonts w:ascii="Times New Roman" w:hAnsi="Times New Roman" w:cs="Times New Roman"/>
          <w:sz w:val="24"/>
          <w:szCs w:val="24"/>
        </w:rPr>
        <w:t>un konsep diskresi yang demikian</w:t>
      </w:r>
      <w:r>
        <w:rPr>
          <w:rFonts w:ascii="Times New Roman" w:hAnsi="Times New Roman" w:cs="Times New Roman"/>
          <w:sz w:val="24"/>
          <w:szCs w:val="24"/>
        </w:rPr>
        <w:t>, pasca di sahkan UU Cipta Kerja mengalam</w:t>
      </w:r>
      <w:r w:rsidR="00A27875">
        <w:rPr>
          <w:rFonts w:ascii="Times New Roman" w:hAnsi="Times New Roman" w:cs="Times New Roman"/>
          <w:sz w:val="24"/>
          <w:szCs w:val="24"/>
        </w:rPr>
        <w:t>i</w:t>
      </w:r>
      <w:r>
        <w:rPr>
          <w:rFonts w:ascii="Times New Roman" w:hAnsi="Times New Roman" w:cs="Times New Roman"/>
          <w:sz w:val="24"/>
          <w:szCs w:val="24"/>
        </w:rPr>
        <w:t xml:space="preserve"> perubahan, yakni adanya perluasan pergunakan diskresi bahkan terkesan terlalu luas, hal ini disebabkan dalam UU Cipta Kerja dihapusnya salah satu syarat yang paling penting dalam penggunaan diskresi yang ini dihapusnya syarat mengenai “diskresi yang dikeluarkan tidak boleh bertentangan dengan peraturan perundang-undangan”</w:t>
      </w:r>
      <w:r w:rsidR="006B2B25">
        <w:rPr>
          <w:rFonts w:ascii="Times New Roman" w:hAnsi="Times New Roman" w:cs="Times New Roman"/>
          <w:sz w:val="24"/>
          <w:szCs w:val="24"/>
        </w:rPr>
        <w:t xml:space="preserve">. </w:t>
      </w:r>
      <w:proofErr w:type="gramStart"/>
      <w:r w:rsidR="006B2B25">
        <w:rPr>
          <w:rFonts w:ascii="Times New Roman" w:hAnsi="Times New Roman" w:cs="Times New Roman"/>
          <w:sz w:val="24"/>
          <w:szCs w:val="24"/>
        </w:rPr>
        <w:t>sehingga</w:t>
      </w:r>
      <w:proofErr w:type="gramEnd"/>
      <w:r w:rsidR="006B2B25">
        <w:rPr>
          <w:rFonts w:ascii="Times New Roman" w:hAnsi="Times New Roman" w:cs="Times New Roman"/>
          <w:sz w:val="24"/>
          <w:szCs w:val="24"/>
        </w:rPr>
        <w:t xml:space="preserve"> konsep ini semakin memperluas pula ruang gerak pejabat pemerintah dalam mengeluarkan diskresi dengan tidak terikan dengan peraturan perundang-undangan. Perluasan konsep diskresi dalm UU Cipta Kerja </w:t>
      </w:r>
      <w:r w:rsidR="006B2B25">
        <w:rPr>
          <w:rFonts w:ascii="Times New Roman" w:hAnsi="Times New Roman" w:cs="Times New Roman"/>
          <w:sz w:val="24"/>
          <w:szCs w:val="24"/>
        </w:rPr>
        <w:lastRenderedPageBreak/>
        <w:t>dikarenakan sebagaimana di paparkan dalam naskah akademik UU Cipta Kerja bahwa konsep diskresi yang terbatas sebagaimana diatur dalam UU Administrasi Peme</w:t>
      </w:r>
      <w:r w:rsidR="00AF6FEE">
        <w:rPr>
          <w:rFonts w:ascii="Times New Roman" w:hAnsi="Times New Roman" w:cs="Times New Roman"/>
          <w:sz w:val="24"/>
          <w:szCs w:val="24"/>
        </w:rPr>
        <w:t>rintahan di nilai kurang</w:t>
      </w:r>
      <w:r w:rsidR="006B2B25">
        <w:rPr>
          <w:rFonts w:ascii="Times New Roman" w:hAnsi="Times New Roman" w:cs="Times New Roman"/>
          <w:sz w:val="24"/>
          <w:szCs w:val="24"/>
        </w:rPr>
        <w:t xml:space="preserve"> efektif, </w:t>
      </w:r>
      <w:r w:rsidR="00AF6FEE">
        <w:rPr>
          <w:rFonts w:ascii="Times New Roman" w:hAnsi="Times New Roman" w:cs="Times New Roman"/>
          <w:sz w:val="24"/>
          <w:szCs w:val="24"/>
        </w:rPr>
        <w:t>karena diskresi yang sebelumnya mempersempit ruang gerak pejabat pemerinta</w:t>
      </w:r>
      <w:r w:rsidR="00C10DB9">
        <w:rPr>
          <w:rFonts w:ascii="Times New Roman" w:hAnsi="Times New Roman" w:cs="Times New Roman"/>
          <w:sz w:val="24"/>
          <w:szCs w:val="24"/>
        </w:rPr>
        <w:t xml:space="preserve">h untuk melakukan tindakan-tindakan dalam penyelenggaraan perizinan investasi, sehingga diperlukan perubahan konsep diskresi yang lebih luas dalam UU Cipta Kerja. </w:t>
      </w:r>
    </w:p>
    <w:p w:rsidR="00C10DB9" w:rsidRDefault="00C10DB9" w:rsidP="00636AAA">
      <w:pPr>
        <w:spacing w:after="0"/>
        <w:ind w:left="66"/>
        <w:jc w:val="both"/>
        <w:rPr>
          <w:rFonts w:ascii="Times New Roman" w:hAnsi="Times New Roman" w:cs="Times New Roman"/>
          <w:sz w:val="24"/>
          <w:szCs w:val="24"/>
        </w:rPr>
      </w:pPr>
    </w:p>
    <w:p w:rsidR="00802600" w:rsidRPr="0007611C" w:rsidRDefault="00C10DB9" w:rsidP="00636AAA">
      <w:pPr>
        <w:spacing w:after="0"/>
        <w:ind w:left="66"/>
        <w:jc w:val="both"/>
        <w:rPr>
          <w:rFonts w:ascii="Times New Roman" w:hAnsi="Times New Roman" w:cs="Times New Roman"/>
          <w:sz w:val="24"/>
          <w:szCs w:val="24"/>
        </w:rPr>
      </w:pPr>
      <w:r>
        <w:rPr>
          <w:rFonts w:ascii="Times New Roman" w:hAnsi="Times New Roman" w:cs="Times New Roman"/>
          <w:sz w:val="24"/>
          <w:szCs w:val="24"/>
        </w:rPr>
        <w:t xml:space="preserve">Perluasan konsep diskresi dalam UU Cipta Kerja ini, bermakna untuk memperluas </w:t>
      </w:r>
      <w:proofErr w:type="gramStart"/>
      <w:r>
        <w:rPr>
          <w:rFonts w:ascii="Times New Roman" w:hAnsi="Times New Roman" w:cs="Times New Roman"/>
          <w:sz w:val="24"/>
          <w:szCs w:val="24"/>
        </w:rPr>
        <w:t>semakin  ruang</w:t>
      </w:r>
      <w:proofErr w:type="gramEnd"/>
      <w:r>
        <w:rPr>
          <w:rFonts w:ascii="Times New Roman" w:hAnsi="Times New Roman" w:cs="Times New Roman"/>
          <w:sz w:val="24"/>
          <w:szCs w:val="24"/>
        </w:rPr>
        <w:t xml:space="preserve"> gerak pejabat pemerintah dalam mengeluarkan diskresi</w:t>
      </w:r>
      <w:r w:rsidR="0007611C">
        <w:rPr>
          <w:rFonts w:ascii="Times New Roman" w:hAnsi="Times New Roman" w:cs="Times New Roman"/>
          <w:sz w:val="24"/>
          <w:szCs w:val="24"/>
        </w:rPr>
        <w:t xml:space="preserve"> dan dapat memunculkan terobosan hukum baru dalam percepatan investasi baik pada tingkat pusat maupun daerah</w:t>
      </w:r>
      <w:r w:rsidR="00192D3C">
        <w:rPr>
          <w:rFonts w:ascii="Times New Roman" w:hAnsi="Times New Roman" w:cs="Times New Roman"/>
          <w:sz w:val="24"/>
          <w:szCs w:val="24"/>
        </w:rPr>
        <w:t xml:space="preserve"> sehingga dapat meningkatkan pertumbahan ekonomi nasioanl</w:t>
      </w:r>
      <w:r>
        <w:rPr>
          <w:rFonts w:ascii="Times New Roman" w:hAnsi="Times New Roman" w:cs="Times New Roman"/>
          <w:sz w:val="24"/>
          <w:szCs w:val="24"/>
        </w:rPr>
        <w:t xml:space="preserve">. Namun </w:t>
      </w:r>
      <w:r w:rsidR="0007611C">
        <w:rPr>
          <w:rFonts w:ascii="Times New Roman" w:hAnsi="Times New Roman" w:cs="Times New Roman"/>
          <w:sz w:val="24"/>
          <w:szCs w:val="24"/>
        </w:rPr>
        <w:t>perlu di pahami bahwa</w:t>
      </w:r>
      <w:r>
        <w:rPr>
          <w:rFonts w:ascii="Times New Roman" w:hAnsi="Times New Roman" w:cs="Times New Roman"/>
          <w:sz w:val="24"/>
          <w:szCs w:val="24"/>
        </w:rPr>
        <w:t xml:space="preserve"> dalam menjalankan suatu kewenangan</w:t>
      </w:r>
      <w:r w:rsidR="00192D3C">
        <w:rPr>
          <w:rFonts w:ascii="Times New Roman" w:hAnsi="Times New Roman" w:cs="Times New Roman"/>
          <w:sz w:val="24"/>
          <w:szCs w:val="24"/>
        </w:rPr>
        <w:t xml:space="preserve"> diskresi apbaila dipersempit</w:t>
      </w:r>
      <w:r w:rsidR="0007611C">
        <w:rPr>
          <w:rFonts w:ascii="Times New Roman" w:hAnsi="Times New Roman" w:cs="Times New Roman"/>
          <w:sz w:val="24"/>
          <w:szCs w:val="24"/>
        </w:rPr>
        <w:t xml:space="preserve"> maka dapat dipastikan bahwa penyelenggaraan administrasi pemerintahan tidak dapat berjalan dengan baik, dikarenakan pejabat pemerintahan akan sulit dalam mengambil keputusan, dan sebaliknya apabila diskresi terlalu longgar maka akan memunculkan </w:t>
      </w:r>
      <w:r w:rsidR="00802600" w:rsidRPr="0007611C">
        <w:rPr>
          <w:rFonts w:ascii="Times New Roman" w:hAnsi="Times New Roman" w:cs="Times New Roman"/>
          <w:sz w:val="24"/>
          <w:szCs w:val="24"/>
        </w:rPr>
        <w:t>terjadi</w:t>
      </w:r>
      <w:r w:rsidR="0007611C" w:rsidRPr="0007611C">
        <w:rPr>
          <w:rFonts w:ascii="Times New Roman" w:hAnsi="Times New Roman" w:cs="Times New Roman"/>
          <w:sz w:val="24"/>
          <w:szCs w:val="24"/>
        </w:rPr>
        <w:t>nya</w:t>
      </w:r>
      <w:r w:rsidR="00802600" w:rsidRPr="0007611C">
        <w:rPr>
          <w:rFonts w:ascii="Times New Roman" w:hAnsi="Times New Roman" w:cs="Times New Roman"/>
          <w:sz w:val="24"/>
          <w:szCs w:val="24"/>
        </w:rPr>
        <w:t xml:space="preserve"> tindakan yang melebihi wewenang (excess du pouvoir) yang akan mengarah kepada perbuatan melawan hukum (korupsi)</w:t>
      </w:r>
      <w:r w:rsidR="00802600" w:rsidRPr="0007611C">
        <w:rPr>
          <w:rStyle w:val="FootnoteReference"/>
          <w:rFonts w:ascii="Times New Roman" w:hAnsi="Times New Roman" w:cs="Times New Roman"/>
          <w:sz w:val="24"/>
          <w:szCs w:val="24"/>
        </w:rPr>
        <w:footnoteReference w:id="8"/>
      </w:r>
      <w:r w:rsidR="0007611C">
        <w:rPr>
          <w:rFonts w:ascii="Times New Roman" w:hAnsi="Times New Roman" w:cs="Times New Roman"/>
          <w:sz w:val="24"/>
          <w:szCs w:val="24"/>
        </w:rPr>
        <w:t xml:space="preserve">. Oleh karena itu </w:t>
      </w:r>
      <w:r w:rsidR="00192D3C">
        <w:rPr>
          <w:rFonts w:ascii="Times New Roman" w:hAnsi="Times New Roman" w:cs="Times New Roman"/>
          <w:sz w:val="24"/>
          <w:szCs w:val="24"/>
        </w:rPr>
        <w:t xml:space="preserve">perluasan konsep diskresi dalam UU Cipta Kerja ini pada dasarnya seperti pedang bermata dua, yang mana disatu sisi dapat meningkat iklim investasi di indonesi namun disisi lain dapat dengan mudah dilakukanya penyalahgunaan kewenangan oleh pejabat pemerintah. </w:t>
      </w:r>
    </w:p>
    <w:p w:rsidR="00802600" w:rsidRDefault="00802600" w:rsidP="00636AAA">
      <w:pPr>
        <w:spacing w:after="0"/>
        <w:ind w:left="66"/>
        <w:jc w:val="both"/>
        <w:rPr>
          <w:rFonts w:ascii="Times New Roman" w:hAnsi="Times New Roman" w:cs="Times New Roman"/>
          <w:sz w:val="24"/>
          <w:szCs w:val="24"/>
        </w:rPr>
      </w:pPr>
    </w:p>
    <w:p w:rsidR="00FF54E4" w:rsidRDefault="00F21C43" w:rsidP="00636AAA">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Problematika</w:t>
      </w:r>
      <w:r w:rsidR="00B8628B">
        <w:rPr>
          <w:rFonts w:ascii="Times New Roman" w:hAnsi="Times New Roman" w:cs="Times New Roman"/>
          <w:b/>
          <w:sz w:val="24"/>
          <w:szCs w:val="24"/>
        </w:rPr>
        <w:t xml:space="preserve"> Yang</w:t>
      </w:r>
      <w:r w:rsidR="00FF54E4" w:rsidRPr="00FF54E4">
        <w:rPr>
          <w:rFonts w:ascii="Times New Roman" w:hAnsi="Times New Roman" w:cs="Times New Roman"/>
          <w:b/>
          <w:sz w:val="24"/>
          <w:szCs w:val="24"/>
        </w:rPr>
        <w:t xml:space="preserve"> Muncul Akibat Perubahan Konsep Diskresi Dalam Undang-</w:t>
      </w:r>
      <w:r w:rsidR="00FF54E4">
        <w:rPr>
          <w:rFonts w:ascii="Times New Roman" w:hAnsi="Times New Roman" w:cs="Times New Roman"/>
          <w:b/>
          <w:sz w:val="24"/>
          <w:szCs w:val="24"/>
        </w:rPr>
        <w:t>Undang Cipta Kerja</w:t>
      </w:r>
    </w:p>
    <w:p w:rsidR="00323F1C" w:rsidRDefault="00FF54E4" w:rsidP="00636AAA">
      <w:pPr>
        <w:spacing w:after="0"/>
        <w:ind w:left="66"/>
        <w:jc w:val="both"/>
        <w:rPr>
          <w:rFonts w:ascii="Times New Roman" w:hAnsi="Times New Roman" w:cs="Times New Roman"/>
          <w:sz w:val="24"/>
          <w:szCs w:val="24"/>
        </w:rPr>
      </w:pPr>
      <w:r>
        <w:rPr>
          <w:rFonts w:ascii="Times New Roman" w:hAnsi="Times New Roman" w:cs="Times New Roman"/>
          <w:sz w:val="24"/>
          <w:szCs w:val="24"/>
        </w:rPr>
        <w:t xml:space="preserve">Perluasan konsep diskresi dalam UU Cipta Kerja pada dasarnya mendapatkan banyak kritik di masyarakat karena di nilai konsep diskresi dalam UU Cipta Kerja dibuat terlampau luas sehingga dikhawatirkan nantikan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berakibat buruk dalam penyelenggaraan administrasi pemerintah. </w:t>
      </w:r>
      <w:r w:rsidR="002F4248">
        <w:rPr>
          <w:rFonts w:ascii="Times New Roman" w:hAnsi="Times New Roman" w:cs="Times New Roman"/>
          <w:sz w:val="24"/>
          <w:szCs w:val="24"/>
        </w:rPr>
        <w:t>Meskipun pada dasarnya konsep</w:t>
      </w:r>
      <w:r w:rsidR="006E1799">
        <w:rPr>
          <w:rFonts w:ascii="Times New Roman" w:hAnsi="Times New Roman" w:cs="Times New Roman"/>
          <w:sz w:val="24"/>
          <w:szCs w:val="24"/>
        </w:rPr>
        <w:t xml:space="preserve"> diskresi hadir untuk melengkap</w:t>
      </w:r>
      <w:r w:rsidR="002F4248">
        <w:rPr>
          <w:rFonts w:ascii="Times New Roman" w:hAnsi="Times New Roman" w:cs="Times New Roman"/>
          <w:sz w:val="24"/>
          <w:szCs w:val="24"/>
        </w:rPr>
        <w:t>i asas legalitas</w:t>
      </w:r>
      <w:r w:rsidR="006E1799">
        <w:rPr>
          <w:rFonts w:ascii="Times New Roman" w:hAnsi="Times New Roman" w:cs="Times New Roman"/>
          <w:sz w:val="24"/>
          <w:szCs w:val="24"/>
        </w:rPr>
        <w:t xml:space="preserve"> </w:t>
      </w:r>
      <w:r w:rsidR="006E1799" w:rsidRPr="007525C8">
        <w:rPr>
          <w:rFonts w:ascii="Times New Roman" w:hAnsi="Times New Roman" w:cs="Times New Roman"/>
          <w:i/>
          <w:sz w:val="24"/>
          <w:szCs w:val="24"/>
        </w:rPr>
        <w:t>(wetmatigeheid van bestuur)</w:t>
      </w:r>
      <w:r w:rsidR="002F4248" w:rsidRPr="007525C8">
        <w:rPr>
          <w:rFonts w:ascii="Times New Roman" w:hAnsi="Times New Roman" w:cs="Times New Roman"/>
          <w:i/>
          <w:sz w:val="24"/>
          <w:szCs w:val="24"/>
        </w:rPr>
        <w:t>,</w:t>
      </w:r>
      <w:r w:rsidR="002F4248">
        <w:rPr>
          <w:rFonts w:ascii="Times New Roman" w:hAnsi="Times New Roman" w:cs="Times New Roman"/>
          <w:sz w:val="24"/>
          <w:szCs w:val="24"/>
        </w:rPr>
        <w:t xml:space="preserve"> </w:t>
      </w:r>
      <w:r w:rsidR="00323F1C">
        <w:rPr>
          <w:rFonts w:ascii="Times New Roman" w:hAnsi="Times New Roman" w:cs="Times New Roman"/>
          <w:sz w:val="24"/>
          <w:szCs w:val="24"/>
        </w:rPr>
        <w:t>yakni asas yang menyatakan bahwa segala tindakan pejabat pemerintahan harus berdasarkan hukum atau dengan kata lain pejabat pemerintahan hanya dapat melaksanakan kewenangan yang diberikan dan dibatasi oleh undang-undang</w:t>
      </w:r>
      <w:r w:rsidR="00323F1C">
        <w:rPr>
          <w:rStyle w:val="FootnoteReference"/>
          <w:rFonts w:ascii="Times New Roman" w:hAnsi="Times New Roman" w:cs="Times New Roman"/>
          <w:sz w:val="24"/>
          <w:szCs w:val="24"/>
        </w:rPr>
        <w:footnoteReference w:id="9"/>
      </w:r>
      <w:r w:rsidR="00323F1C">
        <w:rPr>
          <w:rFonts w:ascii="Times New Roman" w:hAnsi="Times New Roman" w:cs="Times New Roman"/>
          <w:sz w:val="24"/>
          <w:szCs w:val="24"/>
        </w:rPr>
        <w:t xml:space="preserve">. </w:t>
      </w:r>
      <w:proofErr w:type="gramStart"/>
      <w:r w:rsidR="00323F1C">
        <w:rPr>
          <w:rFonts w:ascii="Times New Roman" w:hAnsi="Times New Roman" w:cs="Times New Roman"/>
          <w:sz w:val="24"/>
          <w:szCs w:val="24"/>
        </w:rPr>
        <w:t>Namun dalam implementasinya undang-undang tidak dapat mengakomordir semua permasalahan yang mucul dalam masyarakat yang semakin kompleks ini, sehingga diskresi muncul sebagai pemberi kebebasa dalam penyelenggaraan administrasi pemerintah.</w:t>
      </w:r>
      <w:proofErr w:type="gramEnd"/>
      <w:r w:rsidR="00323F1C">
        <w:rPr>
          <w:rFonts w:ascii="Times New Roman" w:hAnsi="Times New Roman" w:cs="Times New Roman"/>
          <w:sz w:val="24"/>
          <w:szCs w:val="24"/>
        </w:rPr>
        <w:t xml:space="preserve"> </w:t>
      </w:r>
      <w:proofErr w:type="gramStart"/>
      <w:r w:rsidR="00323F1C">
        <w:rPr>
          <w:rFonts w:ascii="Times New Roman" w:hAnsi="Times New Roman" w:cs="Times New Roman"/>
          <w:sz w:val="24"/>
          <w:szCs w:val="24"/>
        </w:rPr>
        <w:t xml:space="preserve">Akan tetapi sebagaimana dinyatakan oleh </w:t>
      </w:r>
      <w:r w:rsidR="00323F1C" w:rsidRPr="005925A3">
        <w:rPr>
          <w:rFonts w:ascii="Times New Roman" w:hAnsi="Times New Roman" w:cs="Times New Roman"/>
          <w:sz w:val="24"/>
          <w:szCs w:val="24"/>
        </w:rPr>
        <w:t>Sjachran Basah</w:t>
      </w:r>
      <w:r w:rsidR="00323F1C">
        <w:rPr>
          <w:rFonts w:ascii="Times New Roman" w:hAnsi="Times New Roman" w:cs="Times New Roman"/>
          <w:sz w:val="24"/>
          <w:szCs w:val="24"/>
        </w:rPr>
        <w:t xml:space="preserve"> bawah pelakasanaan diskresi tetap harus didasarkan pada hukum, sehingga tidak serta merta pembentukan diskresi dapat bertentangan dengan peraturan perundang-undangan yang lebih tinggi.</w:t>
      </w:r>
      <w:proofErr w:type="gramEnd"/>
      <w:r w:rsidR="00323F1C">
        <w:rPr>
          <w:rFonts w:ascii="Times New Roman" w:hAnsi="Times New Roman" w:cs="Times New Roman"/>
          <w:sz w:val="24"/>
          <w:szCs w:val="24"/>
        </w:rPr>
        <w:t xml:space="preserve"> </w:t>
      </w:r>
    </w:p>
    <w:p w:rsidR="002B7FCE" w:rsidRDefault="002B7FCE" w:rsidP="00636AAA">
      <w:pPr>
        <w:spacing w:after="0"/>
        <w:ind w:left="66"/>
        <w:jc w:val="both"/>
        <w:rPr>
          <w:rFonts w:ascii="Times New Roman" w:hAnsi="Times New Roman" w:cs="Times New Roman"/>
          <w:sz w:val="24"/>
          <w:szCs w:val="24"/>
        </w:rPr>
      </w:pPr>
    </w:p>
    <w:p w:rsidR="002A4A70" w:rsidRPr="002A4A70" w:rsidRDefault="002B7FCE" w:rsidP="00636AAA">
      <w:pPr>
        <w:spacing w:after="0"/>
        <w:ind w:left="66"/>
        <w:jc w:val="both"/>
        <w:rPr>
          <w:rFonts w:ascii="Times New Roman" w:hAnsi="Times New Roman" w:cs="Times New Roman"/>
          <w:sz w:val="24"/>
          <w:szCs w:val="24"/>
        </w:rPr>
      </w:pPr>
      <w:r>
        <w:rPr>
          <w:rFonts w:ascii="Times New Roman" w:hAnsi="Times New Roman" w:cs="Times New Roman"/>
          <w:sz w:val="24"/>
          <w:szCs w:val="24"/>
        </w:rPr>
        <w:t>Dengan demikian konsep diskresi dalam UU Cipta Kerja yang menghapus mengenai diskresi tidak boleh bertentangan dengan peraturan perundangan-undang,</w:t>
      </w:r>
      <w:r w:rsidR="00BA1BCA">
        <w:rPr>
          <w:rFonts w:ascii="Times New Roman" w:hAnsi="Times New Roman" w:cs="Times New Roman"/>
          <w:sz w:val="24"/>
          <w:szCs w:val="24"/>
        </w:rPr>
        <w:t xml:space="preserve"> menimbulkan banyak permasalahan</w:t>
      </w:r>
      <w:r>
        <w:rPr>
          <w:rFonts w:ascii="Times New Roman" w:hAnsi="Times New Roman" w:cs="Times New Roman"/>
          <w:sz w:val="24"/>
          <w:szCs w:val="24"/>
        </w:rPr>
        <w:t xml:space="preserve"> di masyarakat, karena pada dasarnya konsep diskresi yang dianut indonesia </w:t>
      </w:r>
      <w:r>
        <w:rPr>
          <w:rFonts w:ascii="Times New Roman" w:hAnsi="Times New Roman" w:cs="Times New Roman"/>
          <w:sz w:val="24"/>
          <w:szCs w:val="24"/>
        </w:rPr>
        <w:lastRenderedPageBreak/>
        <w:t>adalah konsep diskresi yang terbatas, bukan diskresi luas yang memungkin adanya penyalahgunaan kewenangan.  Berikut ini aka</w:t>
      </w:r>
      <w:r w:rsidR="00BA1BCA">
        <w:rPr>
          <w:rFonts w:ascii="Times New Roman" w:hAnsi="Times New Roman" w:cs="Times New Roman"/>
          <w:sz w:val="24"/>
          <w:szCs w:val="24"/>
        </w:rPr>
        <w:t xml:space="preserve">n dipaparkan </w:t>
      </w:r>
      <w:proofErr w:type="gramStart"/>
      <w:r w:rsidR="00BA1BCA">
        <w:rPr>
          <w:rFonts w:ascii="Times New Roman" w:hAnsi="Times New Roman" w:cs="Times New Roman"/>
          <w:sz w:val="24"/>
          <w:szCs w:val="24"/>
        </w:rPr>
        <w:t>mengenai  problematika</w:t>
      </w:r>
      <w:proofErr w:type="gramEnd"/>
      <w:r>
        <w:rPr>
          <w:rFonts w:ascii="Times New Roman" w:hAnsi="Times New Roman" w:cs="Times New Roman"/>
          <w:sz w:val="24"/>
          <w:szCs w:val="24"/>
        </w:rPr>
        <w:t xml:space="preserve"> konsep diskresi pasca disahkannya UU Cipta Kerja:</w:t>
      </w:r>
    </w:p>
    <w:p w:rsidR="00B1305A" w:rsidRDefault="00673003" w:rsidP="00636AAA">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Potensi t</w:t>
      </w:r>
      <w:r w:rsidR="00DB4E27">
        <w:rPr>
          <w:rFonts w:ascii="Times New Roman" w:hAnsi="Times New Roman" w:cs="Times New Roman"/>
          <w:sz w:val="24"/>
          <w:szCs w:val="24"/>
        </w:rPr>
        <w:t>erbentuknya</w:t>
      </w:r>
      <w:r w:rsidR="005A0DAB">
        <w:rPr>
          <w:rFonts w:ascii="Times New Roman" w:hAnsi="Times New Roman" w:cs="Times New Roman"/>
          <w:sz w:val="24"/>
          <w:szCs w:val="24"/>
        </w:rPr>
        <w:t xml:space="preserve"> suatu diskresi yang inkonstitusional </w:t>
      </w:r>
    </w:p>
    <w:p w:rsidR="00B1305A" w:rsidRPr="00B1305A" w:rsidRDefault="00830061" w:rsidP="00830061">
      <w:pPr>
        <w:spacing w:after="0"/>
        <w:ind w:left="66"/>
        <w:jc w:val="both"/>
        <w:rPr>
          <w:rFonts w:ascii="Times New Roman" w:hAnsi="Times New Roman" w:cs="Times New Roman"/>
          <w:sz w:val="24"/>
          <w:szCs w:val="24"/>
        </w:rPr>
      </w:pPr>
      <w:r>
        <w:rPr>
          <w:rFonts w:ascii="Times New Roman" w:hAnsi="Times New Roman" w:cs="Times New Roman"/>
          <w:sz w:val="24"/>
          <w:szCs w:val="24"/>
        </w:rPr>
        <w:t xml:space="preserve">Indonesia sebagai negara hukum sebagaimana termaktup dalam </w:t>
      </w:r>
      <w:r w:rsidRPr="0059773D">
        <w:rPr>
          <w:rFonts w:ascii="Times New Roman" w:hAnsi="Times New Roman" w:cs="Times New Roman"/>
          <w:sz w:val="24"/>
          <w:szCs w:val="24"/>
        </w:rPr>
        <w:t>Pasal 1 ayat (3) UUD</w:t>
      </w:r>
      <w:r>
        <w:rPr>
          <w:rFonts w:ascii="Times New Roman" w:hAnsi="Times New Roman" w:cs="Times New Roman"/>
          <w:sz w:val="24"/>
          <w:szCs w:val="24"/>
        </w:rPr>
        <w:t xml:space="preserve"> 1945 mempunyai konsekuesi bahwa dalam setiap penyelenggaraan pemerintahan harus atas hukum dan tidak hanya berdasarkan kekuasaan yang melekat pada pejabat pemerintahan itu sendiri, begitu pula dalam pembuatan diskresi. </w:t>
      </w:r>
      <w:r w:rsidR="00DB4E27">
        <w:rPr>
          <w:rFonts w:ascii="Times New Roman" w:hAnsi="Times New Roman" w:cs="Times New Roman"/>
          <w:sz w:val="24"/>
          <w:szCs w:val="24"/>
        </w:rPr>
        <w:t xml:space="preserve">Diskresi yang merupakan ruang kebebasan pejabat pemerintah daerah dalam melakukan tindakan dan mengambil keputuskan, apabila diperluasan sebagaimana yang tercantum dalam UU Cipta Kerja, berpotensi membentuk diskresi </w:t>
      </w:r>
      <w:proofErr w:type="gramStart"/>
      <w:r w:rsidR="00DB4E27">
        <w:rPr>
          <w:rFonts w:ascii="Times New Roman" w:hAnsi="Times New Roman" w:cs="Times New Roman"/>
          <w:sz w:val="24"/>
          <w:szCs w:val="24"/>
        </w:rPr>
        <w:t>yang  inkonstitusional</w:t>
      </w:r>
      <w:proofErr w:type="gramEnd"/>
      <w:r w:rsidR="00DB4E27">
        <w:rPr>
          <w:rFonts w:ascii="Times New Roman" w:hAnsi="Times New Roman" w:cs="Times New Roman"/>
          <w:sz w:val="24"/>
          <w:szCs w:val="24"/>
        </w:rPr>
        <w:t xml:space="preserve">. </w:t>
      </w:r>
      <w:proofErr w:type="gramStart"/>
      <w:r w:rsidR="00DB4E27">
        <w:rPr>
          <w:rFonts w:ascii="Times New Roman" w:hAnsi="Times New Roman" w:cs="Times New Roman"/>
          <w:sz w:val="24"/>
          <w:szCs w:val="24"/>
        </w:rPr>
        <w:t>Inkonstitusional adalah terbentuknya produk hukum yang bertentangan UUD</w:t>
      </w:r>
      <w:r w:rsidR="007525C8">
        <w:rPr>
          <w:rFonts w:ascii="Times New Roman" w:hAnsi="Times New Roman" w:cs="Times New Roman"/>
          <w:sz w:val="24"/>
          <w:szCs w:val="24"/>
        </w:rPr>
        <w:t xml:space="preserve"> </w:t>
      </w:r>
      <w:r w:rsidR="00DB4E27">
        <w:rPr>
          <w:rFonts w:ascii="Times New Roman" w:hAnsi="Times New Roman" w:cs="Times New Roman"/>
          <w:sz w:val="24"/>
          <w:szCs w:val="24"/>
        </w:rPr>
        <w:t>1945</w:t>
      </w:r>
      <w:r w:rsidR="00DB4E27">
        <w:rPr>
          <w:rStyle w:val="FootnoteReference"/>
          <w:rFonts w:ascii="Times New Roman" w:hAnsi="Times New Roman" w:cs="Times New Roman"/>
          <w:sz w:val="24"/>
          <w:szCs w:val="24"/>
        </w:rPr>
        <w:footnoteReference w:id="10"/>
      </w:r>
      <w:r w:rsidR="00DB4E27">
        <w:rPr>
          <w:rFonts w:ascii="Times New Roman" w:hAnsi="Times New Roman" w:cs="Times New Roman"/>
          <w:sz w:val="24"/>
          <w:szCs w:val="24"/>
        </w:rPr>
        <w:t>.</w:t>
      </w:r>
      <w:proofErr w:type="gramEnd"/>
      <w:r w:rsidR="00DB4E27">
        <w:rPr>
          <w:rFonts w:ascii="Times New Roman" w:hAnsi="Times New Roman" w:cs="Times New Roman"/>
          <w:sz w:val="24"/>
          <w:szCs w:val="24"/>
        </w:rPr>
        <w:t xml:space="preserve"> Sehingga diskresi yang bentuk nantinya akan diwarnai kepentingan</w:t>
      </w:r>
      <w:r w:rsidR="00314A7E">
        <w:rPr>
          <w:rFonts w:ascii="Times New Roman" w:hAnsi="Times New Roman" w:cs="Times New Roman"/>
          <w:sz w:val="24"/>
          <w:szCs w:val="24"/>
        </w:rPr>
        <w:t xml:space="preserve"> politik dai pemegang kekuasaan</w:t>
      </w:r>
      <w:r w:rsidR="006D2D10">
        <w:rPr>
          <w:rFonts w:ascii="Times New Roman" w:hAnsi="Times New Roman" w:cs="Times New Roman"/>
          <w:sz w:val="24"/>
          <w:szCs w:val="24"/>
        </w:rPr>
        <w:t>, sebab dengan dihapusnya</w:t>
      </w:r>
      <w:r w:rsidR="00B1305A" w:rsidRPr="00B1305A">
        <w:rPr>
          <w:rFonts w:ascii="Times New Roman" w:hAnsi="Times New Roman" w:cs="Times New Roman"/>
          <w:sz w:val="24"/>
          <w:szCs w:val="24"/>
        </w:rPr>
        <w:t xml:space="preserve"> syarat tidak boleh bertentangan dengan peraturan perundang-undangan dalam </w:t>
      </w:r>
      <w:r w:rsidR="006D2D10">
        <w:rPr>
          <w:rFonts w:ascii="Times New Roman" w:hAnsi="Times New Roman" w:cs="Times New Roman"/>
          <w:sz w:val="24"/>
          <w:szCs w:val="24"/>
        </w:rPr>
        <w:t>UU Cipta Kerja dalam</w:t>
      </w:r>
      <w:r w:rsidR="00B1305A">
        <w:rPr>
          <w:rFonts w:ascii="Times New Roman" w:hAnsi="Times New Roman" w:cs="Times New Roman"/>
          <w:sz w:val="24"/>
          <w:szCs w:val="24"/>
        </w:rPr>
        <w:t xml:space="preserve"> mengeluarkan</w:t>
      </w:r>
      <w:r w:rsidR="00B1305A" w:rsidRPr="00B1305A">
        <w:rPr>
          <w:rFonts w:ascii="Times New Roman" w:hAnsi="Times New Roman" w:cs="Times New Roman"/>
          <w:sz w:val="24"/>
          <w:szCs w:val="24"/>
        </w:rPr>
        <w:t xml:space="preserve"> diskresi</w:t>
      </w:r>
      <w:r w:rsidR="00B1305A">
        <w:rPr>
          <w:rFonts w:ascii="Times New Roman" w:hAnsi="Times New Roman" w:cs="Times New Roman"/>
          <w:sz w:val="24"/>
          <w:szCs w:val="24"/>
        </w:rPr>
        <w:t xml:space="preserve">, </w:t>
      </w:r>
      <w:r w:rsidR="00AF3BD4">
        <w:rPr>
          <w:rFonts w:ascii="Times New Roman" w:hAnsi="Times New Roman" w:cs="Times New Roman"/>
          <w:sz w:val="24"/>
          <w:szCs w:val="24"/>
        </w:rPr>
        <w:t>ini mendapat banyak kritikan</w:t>
      </w:r>
      <w:r w:rsidR="00B1305A">
        <w:rPr>
          <w:rFonts w:ascii="Times New Roman" w:hAnsi="Times New Roman" w:cs="Times New Roman"/>
          <w:sz w:val="24"/>
          <w:szCs w:val="24"/>
        </w:rPr>
        <w:t xml:space="preserve"> karena dinilai terlalu luas, hal ini dikarena apabila kita memperhatikan </w:t>
      </w:r>
      <w:r w:rsidR="00B1305A" w:rsidRPr="00B1305A">
        <w:rPr>
          <w:rFonts w:ascii="Times New Roman" w:hAnsi="Times New Roman" w:cs="Times New Roman"/>
          <w:sz w:val="24"/>
          <w:szCs w:val="24"/>
        </w:rPr>
        <w:t>bahwa pada dasar peraturan perundang-undangan se</w:t>
      </w:r>
      <w:r w:rsidR="00B1305A">
        <w:rPr>
          <w:rFonts w:ascii="Times New Roman" w:hAnsi="Times New Roman" w:cs="Times New Roman"/>
          <w:sz w:val="24"/>
          <w:szCs w:val="24"/>
        </w:rPr>
        <w:t xml:space="preserve">bagai diatur dalam Pasal 7 </w:t>
      </w:r>
      <w:r w:rsidR="00AF3BD4" w:rsidRPr="00AF3BD4">
        <w:rPr>
          <w:rFonts w:ascii="Times New Roman" w:hAnsi="Times New Roman" w:cs="Times New Roman"/>
          <w:sz w:val="24"/>
          <w:szCs w:val="24"/>
        </w:rPr>
        <w:t>Undang-Undang Nomor 15 Tahun 2019 Tentang Perubahan Atas Undang-Undang Nomor 12 Tahun 2011 Tentang Pembentukan Peraturan Perundang-Undangan</w:t>
      </w:r>
      <w:r w:rsidR="00AF3BD4" w:rsidRPr="00B1305A">
        <w:rPr>
          <w:rFonts w:ascii="Times New Roman" w:hAnsi="Times New Roman" w:cs="Times New Roman"/>
          <w:sz w:val="24"/>
          <w:szCs w:val="24"/>
        </w:rPr>
        <w:t xml:space="preserve"> </w:t>
      </w:r>
      <w:r w:rsidR="006D2D10">
        <w:rPr>
          <w:rFonts w:ascii="Times New Roman" w:hAnsi="Times New Roman" w:cs="Times New Roman"/>
          <w:sz w:val="24"/>
          <w:szCs w:val="24"/>
        </w:rPr>
        <w:t>terdiri</w:t>
      </w:r>
      <w:r w:rsidR="00AF3BD4">
        <w:rPr>
          <w:rFonts w:ascii="Times New Roman" w:hAnsi="Times New Roman" w:cs="Times New Roman"/>
          <w:sz w:val="24"/>
          <w:szCs w:val="24"/>
        </w:rPr>
        <w:t xml:space="preserve"> dari </w:t>
      </w:r>
      <w:r w:rsidR="00B1305A" w:rsidRPr="00B1305A">
        <w:rPr>
          <w:rFonts w:ascii="Times New Roman" w:hAnsi="Times New Roman" w:cs="Times New Roman"/>
          <w:sz w:val="24"/>
          <w:szCs w:val="24"/>
        </w:rPr>
        <w:t>:</w:t>
      </w:r>
    </w:p>
    <w:p w:rsidR="00AF3BD4" w:rsidRDefault="00B1305A" w:rsidP="00636AAA">
      <w:pPr>
        <w:pStyle w:val="ListParagraph"/>
        <w:numPr>
          <w:ilvl w:val="0"/>
          <w:numId w:val="8"/>
        </w:numPr>
        <w:spacing w:after="0"/>
        <w:jc w:val="both"/>
        <w:rPr>
          <w:rFonts w:ascii="Times New Roman" w:hAnsi="Times New Roman" w:cs="Times New Roman"/>
          <w:sz w:val="24"/>
          <w:szCs w:val="24"/>
        </w:rPr>
      </w:pPr>
      <w:r w:rsidRPr="00AF3BD4">
        <w:rPr>
          <w:rFonts w:ascii="Times New Roman" w:hAnsi="Times New Roman" w:cs="Times New Roman"/>
          <w:sz w:val="24"/>
          <w:szCs w:val="24"/>
        </w:rPr>
        <w:t>Undang-Undang Dasar Negara Republik Indonesia Tahun 1945;</w:t>
      </w:r>
    </w:p>
    <w:p w:rsidR="00AF3BD4" w:rsidRDefault="00B1305A" w:rsidP="00636AAA">
      <w:pPr>
        <w:pStyle w:val="ListParagraph"/>
        <w:numPr>
          <w:ilvl w:val="0"/>
          <w:numId w:val="8"/>
        </w:numPr>
        <w:spacing w:after="0"/>
        <w:jc w:val="both"/>
        <w:rPr>
          <w:rFonts w:ascii="Times New Roman" w:hAnsi="Times New Roman" w:cs="Times New Roman"/>
          <w:sz w:val="24"/>
          <w:szCs w:val="24"/>
        </w:rPr>
      </w:pPr>
      <w:r w:rsidRPr="00AF3BD4">
        <w:rPr>
          <w:rFonts w:ascii="Times New Roman" w:hAnsi="Times New Roman" w:cs="Times New Roman"/>
          <w:sz w:val="24"/>
          <w:szCs w:val="24"/>
        </w:rPr>
        <w:t>Ketetapan Majelis Permusyawaratan Rakyat;</w:t>
      </w:r>
    </w:p>
    <w:p w:rsidR="00AF3BD4" w:rsidRDefault="00B1305A" w:rsidP="00636AAA">
      <w:pPr>
        <w:pStyle w:val="ListParagraph"/>
        <w:numPr>
          <w:ilvl w:val="0"/>
          <w:numId w:val="8"/>
        </w:numPr>
        <w:spacing w:after="0"/>
        <w:jc w:val="both"/>
        <w:rPr>
          <w:rFonts w:ascii="Times New Roman" w:hAnsi="Times New Roman" w:cs="Times New Roman"/>
          <w:sz w:val="24"/>
          <w:szCs w:val="24"/>
        </w:rPr>
      </w:pPr>
      <w:r w:rsidRPr="00AF3BD4">
        <w:rPr>
          <w:rFonts w:ascii="Times New Roman" w:hAnsi="Times New Roman" w:cs="Times New Roman"/>
          <w:sz w:val="24"/>
          <w:szCs w:val="24"/>
        </w:rPr>
        <w:t>Undang-Undang/Peraturan Pemerintah Pengganti Undang-Undang;</w:t>
      </w:r>
    </w:p>
    <w:p w:rsidR="00AF3BD4" w:rsidRDefault="00B1305A" w:rsidP="00636AAA">
      <w:pPr>
        <w:pStyle w:val="ListParagraph"/>
        <w:numPr>
          <w:ilvl w:val="0"/>
          <w:numId w:val="8"/>
        </w:numPr>
        <w:spacing w:after="0"/>
        <w:jc w:val="both"/>
        <w:rPr>
          <w:rFonts w:ascii="Times New Roman" w:hAnsi="Times New Roman" w:cs="Times New Roman"/>
          <w:sz w:val="24"/>
          <w:szCs w:val="24"/>
        </w:rPr>
      </w:pPr>
      <w:r w:rsidRPr="00AF3BD4">
        <w:rPr>
          <w:rFonts w:ascii="Times New Roman" w:hAnsi="Times New Roman" w:cs="Times New Roman"/>
          <w:sz w:val="24"/>
          <w:szCs w:val="24"/>
        </w:rPr>
        <w:t>Peraturan Pemerintah;</w:t>
      </w:r>
    </w:p>
    <w:p w:rsidR="00AF3BD4" w:rsidRDefault="00B1305A" w:rsidP="00636AAA">
      <w:pPr>
        <w:pStyle w:val="ListParagraph"/>
        <w:numPr>
          <w:ilvl w:val="0"/>
          <w:numId w:val="8"/>
        </w:numPr>
        <w:spacing w:after="0"/>
        <w:jc w:val="both"/>
        <w:rPr>
          <w:rFonts w:ascii="Times New Roman" w:hAnsi="Times New Roman" w:cs="Times New Roman"/>
          <w:sz w:val="24"/>
          <w:szCs w:val="24"/>
        </w:rPr>
      </w:pPr>
      <w:r w:rsidRPr="00AF3BD4">
        <w:rPr>
          <w:rFonts w:ascii="Times New Roman" w:hAnsi="Times New Roman" w:cs="Times New Roman"/>
          <w:sz w:val="24"/>
          <w:szCs w:val="24"/>
        </w:rPr>
        <w:t>Peraturan Presiden;</w:t>
      </w:r>
    </w:p>
    <w:p w:rsidR="00AF3BD4" w:rsidRDefault="00B1305A" w:rsidP="00636AAA">
      <w:pPr>
        <w:pStyle w:val="ListParagraph"/>
        <w:numPr>
          <w:ilvl w:val="0"/>
          <w:numId w:val="8"/>
        </w:numPr>
        <w:spacing w:after="0"/>
        <w:jc w:val="both"/>
        <w:rPr>
          <w:rFonts w:ascii="Times New Roman" w:hAnsi="Times New Roman" w:cs="Times New Roman"/>
          <w:sz w:val="24"/>
          <w:szCs w:val="24"/>
        </w:rPr>
      </w:pPr>
      <w:r w:rsidRPr="00AF3BD4">
        <w:rPr>
          <w:rFonts w:ascii="Times New Roman" w:hAnsi="Times New Roman" w:cs="Times New Roman"/>
          <w:sz w:val="24"/>
          <w:szCs w:val="24"/>
        </w:rPr>
        <w:t>Peraturan Daerah Provinsi; dan</w:t>
      </w:r>
    </w:p>
    <w:p w:rsidR="006D2D10" w:rsidRDefault="00B1305A" w:rsidP="00636AAA">
      <w:pPr>
        <w:pStyle w:val="ListParagraph"/>
        <w:numPr>
          <w:ilvl w:val="0"/>
          <w:numId w:val="8"/>
        </w:numPr>
        <w:spacing w:after="0"/>
        <w:jc w:val="both"/>
        <w:rPr>
          <w:rFonts w:ascii="Times New Roman" w:hAnsi="Times New Roman" w:cs="Times New Roman"/>
          <w:sz w:val="24"/>
          <w:szCs w:val="24"/>
        </w:rPr>
      </w:pPr>
      <w:r w:rsidRPr="00AF3BD4">
        <w:rPr>
          <w:rFonts w:ascii="Times New Roman" w:hAnsi="Times New Roman" w:cs="Times New Roman"/>
          <w:sz w:val="24"/>
          <w:szCs w:val="24"/>
        </w:rPr>
        <w:t>Peraturan Daerah Kabupaten/Kota</w:t>
      </w:r>
    </w:p>
    <w:p w:rsidR="00AF3BD4" w:rsidRDefault="00B1305A" w:rsidP="00636AAA">
      <w:pPr>
        <w:spacing w:after="0"/>
        <w:jc w:val="both"/>
        <w:rPr>
          <w:rFonts w:ascii="Times New Roman" w:hAnsi="Times New Roman" w:cs="Times New Roman"/>
          <w:sz w:val="24"/>
          <w:szCs w:val="24"/>
        </w:rPr>
      </w:pPr>
      <w:proofErr w:type="gramStart"/>
      <w:r w:rsidRPr="006D2D10">
        <w:rPr>
          <w:rFonts w:ascii="Times New Roman" w:hAnsi="Times New Roman" w:cs="Times New Roman"/>
          <w:sz w:val="24"/>
          <w:szCs w:val="24"/>
        </w:rPr>
        <w:t>sehingga</w:t>
      </w:r>
      <w:proofErr w:type="gramEnd"/>
      <w:r w:rsidRPr="006D2D10">
        <w:rPr>
          <w:rFonts w:ascii="Times New Roman" w:hAnsi="Times New Roman" w:cs="Times New Roman"/>
          <w:sz w:val="24"/>
          <w:szCs w:val="24"/>
        </w:rPr>
        <w:t xml:space="preserve"> dihapusnya syarat tidak boleh bertentangan dengan peraturan perundang-undangan </w:t>
      </w:r>
      <w:r w:rsidR="00AF3BD4" w:rsidRPr="006D2D10">
        <w:rPr>
          <w:rFonts w:ascii="Times New Roman" w:hAnsi="Times New Roman" w:cs="Times New Roman"/>
          <w:sz w:val="24"/>
          <w:szCs w:val="24"/>
        </w:rPr>
        <w:t>dalam pembentukan diskresi,</w:t>
      </w:r>
      <w:r w:rsidRPr="006D2D10">
        <w:rPr>
          <w:rFonts w:ascii="Times New Roman" w:hAnsi="Times New Roman" w:cs="Times New Roman"/>
          <w:sz w:val="24"/>
          <w:szCs w:val="24"/>
        </w:rPr>
        <w:t xml:space="preserve"> akan berpotensi diskresi yang dikeluar</w:t>
      </w:r>
      <w:r w:rsidR="00AF3BD4" w:rsidRPr="006D2D10">
        <w:rPr>
          <w:rFonts w:ascii="Times New Roman" w:hAnsi="Times New Roman" w:cs="Times New Roman"/>
          <w:sz w:val="24"/>
          <w:szCs w:val="24"/>
        </w:rPr>
        <w:t>kan oleh pejabat pemerintah bersifat inkonstitusional sebab di mungkinkan adanya</w:t>
      </w:r>
      <w:r w:rsidRPr="006D2D10">
        <w:rPr>
          <w:rFonts w:ascii="Times New Roman" w:hAnsi="Times New Roman" w:cs="Times New Roman"/>
          <w:sz w:val="24"/>
          <w:szCs w:val="24"/>
        </w:rPr>
        <w:t xml:space="preserve"> bertentangan dengan UUD 1945, yang merupakan hukum tertinggi di indonesia</w:t>
      </w:r>
      <w:r w:rsidR="00AF3BD4" w:rsidRPr="006D2D10">
        <w:rPr>
          <w:rFonts w:ascii="Times New Roman" w:hAnsi="Times New Roman" w:cs="Times New Roman"/>
          <w:sz w:val="24"/>
          <w:szCs w:val="24"/>
        </w:rPr>
        <w:t>.</w:t>
      </w:r>
    </w:p>
    <w:p w:rsidR="009F3ECF" w:rsidRPr="006F1CEF" w:rsidRDefault="00636AAA" w:rsidP="00D54BA3">
      <w:pPr>
        <w:spacing w:after="0"/>
        <w:jc w:val="both"/>
        <w:rPr>
          <w:rFonts w:ascii="Times New Roman" w:hAnsi="Times New Roman" w:cs="Times New Roman"/>
        </w:rPr>
      </w:pPr>
      <w:proofErr w:type="gramStart"/>
      <w:r>
        <w:rPr>
          <w:rFonts w:ascii="Times New Roman" w:hAnsi="Times New Roman" w:cs="Times New Roman"/>
          <w:sz w:val="24"/>
          <w:szCs w:val="24"/>
        </w:rPr>
        <w:t>Dengan demikian UUD 1945 selaku kontitusi adalah acuan dalam pembentuka kebijakan bagi penyelenggaraan administrasi pemerintahan sehingga dalam mengambil kebijakan ekonomi sebagaiamana dalam UU Cipta Kerja tetap tidak boleh dilanggar dan tersingkirkan karena kepentingan ekonomi.</w:t>
      </w:r>
      <w:proofErr w:type="gramEnd"/>
      <w:r>
        <w:rPr>
          <w:rFonts w:ascii="Times New Roman" w:hAnsi="Times New Roman" w:cs="Times New Roman"/>
          <w:sz w:val="24"/>
          <w:szCs w:val="24"/>
        </w:rPr>
        <w:t xml:space="preserve"> </w:t>
      </w:r>
      <w:r w:rsidR="00D54BA3">
        <w:rPr>
          <w:rFonts w:ascii="Times New Roman" w:hAnsi="Times New Roman" w:cs="Times New Roman"/>
          <w:sz w:val="24"/>
          <w:szCs w:val="24"/>
        </w:rPr>
        <w:t xml:space="preserve"> Sebagaimana di pertegas oleh </w:t>
      </w:r>
      <w:r w:rsidR="00AF3BD4" w:rsidRPr="00995588">
        <w:rPr>
          <w:rFonts w:ascii="Times New Roman" w:hAnsi="Times New Roman" w:cs="Times New Roman"/>
        </w:rPr>
        <w:t xml:space="preserve">Jimly Ashidiqqie </w:t>
      </w:r>
      <w:r w:rsidR="00D54BA3">
        <w:rPr>
          <w:rFonts w:ascii="Times New Roman" w:hAnsi="Times New Roman" w:cs="Times New Roman"/>
        </w:rPr>
        <w:t xml:space="preserve">bahwa </w:t>
      </w:r>
      <w:r w:rsidR="00AF3BD4" w:rsidRPr="00995588">
        <w:rPr>
          <w:rFonts w:ascii="Times New Roman" w:hAnsi="Times New Roman" w:cs="Times New Roman"/>
        </w:rPr>
        <w:t>ketentu</w:t>
      </w:r>
      <w:r w:rsidR="00AF3BD4">
        <w:rPr>
          <w:rFonts w:ascii="Times New Roman" w:hAnsi="Times New Roman" w:cs="Times New Roman"/>
        </w:rPr>
        <w:t>an tentang ekonomi dalam UUD</w:t>
      </w:r>
      <w:r w:rsidR="00AF3BD4" w:rsidRPr="00995588">
        <w:rPr>
          <w:rFonts w:ascii="Times New Roman" w:hAnsi="Times New Roman" w:cs="Times New Roman"/>
        </w:rPr>
        <w:t xml:space="preserve"> 1945 merupakan instrumen pengendalian terhadap dinamika pasar sekaligus sarana perekayasaan perkembangan ekonomi untuk mencapai cita-cita bersama yaitu terciptanya keadilan (justice), terciptanya kemakmuran bersama dan kebebasan. </w:t>
      </w:r>
      <w:proofErr w:type="gramStart"/>
      <w:r w:rsidR="00AF3BD4" w:rsidRPr="00995588">
        <w:rPr>
          <w:rFonts w:ascii="Times New Roman" w:hAnsi="Times New Roman" w:cs="Times New Roman"/>
        </w:rPr>
        <w:t>Konstitusi berfungsi sebagai penyeimbang antara kepentingan negara, masyarakat dan pasar</w:t>
      </w:r>
      <w:r w:rsidR="00AF3BD4" w:rsidRPr="00995588">
        <w:rPr>
          <w:rStyle w:val="FootnoteReference"/>
          <w:rFonts w:ascii="Times New Roman" w:hAnsi="Times New Roman" w:cs="Times New Roman"/>
        </w:rPr>
        <w:footnoteReference w:id="11"/>
      </w:r>
      <w:r w:rsidR="00D54BA3">
        <w:rPr>
          <w:rFonts w:ascii="Times New Roman" w:hAnsi="Times New Roman" w:cs="Times New Roman"/>
        </w:rPr>
        <w:t>.</w:t>
      </w:r>
      <w:proofErr w:type="gramEnd"/>
      <w:r w:rsidR="00D54BA3">
        <w:rPr>
          <w:rFonts w:ascii="Times New Roman" w:hAnsi="Times New Roman" w:cs="Times New Roman"/>
        </w:rPr>
        <w:t xml:space="preserve"> </w:t>
      </w:r>
      <w:proofErr w:type="gramStart"/>
      <w:r w:rsidR="00AF3BD4">
        <w:rPr>
          <w:rFonts w:ascii="Times New Roman" w:hAnsi="Times New Roman" w:cs="Times New Roman"/>
        </w:rPr>
        <w:t>oleh</w:t>
      </w:r>
      <w:proofErr w:type="gramEnd"/>
      <w:r w:rsidR="00AF3BD4">
        <w:rPr>
          <w:rFonts w:ascii="Times New Roman" w:hAnsi="Times New Roman" w:cs="Times New Roman"/>
        </w:rPr>
        <w:t xml:space="preserve"> karena itu setiap kebijakan yang di keluarkan  tidak boleh bertentangan dengan UUD 1945 meskipun bertujuan meningkatan ekonomi, seperti UU Cipta Kerja.</w:t>
      </w:r>
    </w:p>
    <w:p w:rsidR="00AF3BD4" w:rsidRPr="00AF3BD4" w:rsidRDefault="00830061" w:rsidP="00636AA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A0DAB" w:rsidRPr="005A0DAB" w:rsidRDefault="005A0DAB" w:rsidP="00636AAA">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Bertentangan dengan AUPB</w:t>
      </w:r>
    </w:p>
    <w:p w:rsidR="00FF4F62" w:rsidRDefault="000547CE" w:rsidP="000547CE">
      <w:pPr>
        <w:spacing w:after="0"/>
        <w:jc w:val="both"/>
        <w:rPr>
          <w:rFonts w:ascii="Times New Roman" w:hAnsi="Times New Roman" w:cs="Times New Roman"/>
          <w:sz w:val="24"/>
          <w:szCs w:val="24"/>
        </w:rPr>
      </w:pPr>
      <w:r>
        <w:rPr>
          <w:rFonts w:ascii="Times New Roman" w:hAnsi="Times New Roman" w:cs="Times New Roman"/>
          <w:sz w:val="24"/>
          <w:szCs w:val="24"/>
        </w:rPr>
        <w:t>Asas Umum Pemerintah yang baik (AUPB) merupakan salah satu pembatas dalam pembentukan diskresi, sehingga dalam mengeluarkan diskresi tidak boleh bertentangan dengan AUPB,</w:t>
      </w:r>
      <w:r w:rsidR="002F131C">
        <w:rPr>
          <w:rFonts w:ascii="Times New Roman" w:hAnsi="Times New Roman" w:cs="Times New Roman"/>
          <w:sz w:val="24"/>
          <w:szCs w:val="24"/>
        </w:rPr>
        <w:t xml:space="preserve"> selain itu AUPB juga merupakan sebuah upaya untuk mengarahkan dan menjaga agar kewenangan yang dijalankan oleh pejabat pemerintah dapat terkontrol, dan terhi</w:t>
      </w:r>
      <w:r w:rsidR="00FF4F62">
        <w:rPr>
          <w:rFonts w:ascii="Times New Roman" w:hAnsi="Times New Roman" w:cs="Times New Roman"/>
          <w:sz w:val="24"/>
          <w:szCs w:val="24"/>
        </w:rPr>
        <w:t>n</w:t>
      </w:r>
      <w:r w:rsidR="002F131C">
        <w:rPr>
          <w:rFonts w:ascii="Times New Roman" w:hAnsi="Times New Roman" w:cs="Times New Roman"/>
          <w:sz w:val="24"/>
          <w:szCs w:val="24"/>
        </w:rPr>
        <w:t>dar dari tindakan penyalahgunaan kekuasaan</w:t>
      </w:r>
      <w:r>
        <w:rPr>
          <w:rFonts w:ascii="Times New Roman" w:hAnsi="Times New Roman" w:cs="Times New Roman"/>
          <w:sz w:val="24"/>
          <w:szCs w:val="24"/>
        </w:rPr>
        <w:t xml:space="preserve"> </w:t>
      </w:r>
      <w:r w:rsidRPr="000547CE">
        <w:rPr>
          <w:rFonts w:ascii="Times New Roman" w:hAnsi="Times New Roman" w:cs="Times New Roman"/>
          <w:sz w:val="24"/>
          <w:szCs w:val="24"/>
        </w:rPr>
        <w:t>(abuse of power)</w:t>
      </w:r>
      <w:r w:rsidR="002F131C">
        <w:rPr>
          <w:rStyle w:val="FootnoteReference"/>
          <w:rFonts w:ascii="Times New Roman" w:hAnsi="Times New Roman" w:cs="Times New Roman"/>
          <w:sz w:val="24"/>
          <w:szCs w:val="24"/>
        </w:rPr>
        <w:footnoteReference w:id="12"/>
      </w:r>
      <w:r w:rsidR="002F131C">
        <w:rPr>
          <w:rFonts w:ascii="Times New Roman" w:hAnsi="Times New Roman" w:cs="Times New Roman"/>
          <w:sz w:val="24"/>
          <w:szCs w:val="24"/>
        </w:rPr>
        <w:t xml:space="preserve">. </w:t>
      </w:r>
      <w:proofErr w:type="gramStart"/>
      <w:r w:rsidR="00FF4F62">
        <w:rPr>
          <w:rFonts w:ascii="Times New Roman" w:hAnsi="Times New Roman" w:cs="Times New Roman"/>
          <w:sz w:val="24"/>
          <w:szCs w:val="24"/>
        </w:rPr>
        <w:t>Oleh karena itu diskresi yang dikeluarkan oleh pejabat pemerintah nanti tidak merugikan kepentingan masyarakat.</w:t>
      </w:r>
      <w:proofErr w:type="gramEnd"/>
      <w:r w:rsidR="00FF4F62">
        <w:rPr>
          <w:rFonts w:ascii="Times New Roman" w:hAnsi="Times New Roman" w:cs="Times New Roman"/>
          <w:sz w:val="24"/>
          <w:szCs w:val="24"/>
        </w:rPr>
        <w:t xml:space="preserve"> </w:t>
      </w:r>
      <w:proofErr w:type="gramStart"/>
      <w:r w:rsidR="00AF77A5">
        <w:rPr>
          <w:rFonts w:ascii="Times New Roman" w:hAnsi="Times New Roman" w:cs="Times New Roman"/>
          <w:sz w:val="24"/>
          <w:szCs w:val="24"/>
        </w:rPr>
        <w:t>selain</w:t>
      </w:r>
      <w:proofErr w:type="gramEnd"/>
      <w:r w:rsidR="00AF77A5">
        <w:rPr>
          <w:rFonts w:ascii="Times New Roman" w:hAnsi="Times New Roman" w:cs="Times New Roman"/>
          <w:sz w:val="24"/>
          <w:szCs w:val="24"/>
        </w:rPr>
        <w:t xml:space="preserve"> itu terdapat u</w:t>
      </w:r>
      <w:r w:rsidR="00AF77A5" w:rsidRPr="00AF77A5">
        <w:rPr>
          <w:rFonts w:ascii="Times New Roman" w:hAnsi="Times New Roman" w:cs="Times New Roman"/>
          <w:sz w:val="24"/>
          <w:szCs w:val="24"/>
        </w:rPr>
        <w:t>kuran diskresi menur</w:t>
      </w:r>
      <w:r w:rsidR="00AF77A5">
        <w:rPr>
          <w:rFonts w:ascii="Times New Roman" w:hAnsi="Times New Roman" w:cs="Times New Roman"/>
          <w:sz w:val="24"/>
          <w:szCs w:val="24"/>
        </w:rPr>
        <w:t>ut AUPB  yaitu</w:t>
      </w:r>
      <w:r w:rsidR="00AF77A5" w:rsidRPr="00AF77A5">
        <w:rPr>
          <w:rFonts w:ascii="Times New Roman" w:hAnsi="Times New Roman" w:cs="Times New Roman"/>
          <w:sz w:val="24"/>
          <w:szCs w:val="24"/>
        </w:rPr>
        <w:t>: adanya kejujuran (fair-play), kecermatan (zorgvuldigheid), kemurnian dalam tujuan (zuiverheid van oogmerk), keseimbangan (evenwichtigheid), kepastian hukum (rechts zekerheid).</w:t>
      </w:r>
    </w:p>
    <w:p w:rsidR="00FF4F62" w:rsidRDefault="00FF4F62" w:rsidP="000547CE">
      <w:pPr>
        <w:spacing w:after="0"/>
        <w:jc w:val="both"/>
        <w:rPr>
          <w:rFonts w:ascii="Times New Roman" w:hAnsi="Times New Roman" w:cs="Times New Roman"/>
          <w:sz w:val="24"/>
          <w:szCs w:val="24"/>
        </w:rPr>
      </w:pPr>
    </w:p>
    <w:p w:rsidR="00FF4F62" w:rsidRDefault="00FF4F62" w:rsidP="000547CE">
      <w:pPr>
        <w:spacing w:after="0"/>
        <w:jc w:val="both"/>
        <w:rPr>
          <w:rFonts w:ascii="Times New Roman" w:hAnsi="Times New Roman" w:cs="Times New Roman"/>
          <w:sz w:val="24"/>
          <w:szCs w:val="24"/>
        </w:rPr>
      </w:pPr>
      <w:r>
        <w:rPr>
          <w:rFonts w:ascii="Times New Roman" w:hAnsi="Times New Roman" w:cs="Times New Roman"/>
          <w:sz w:val="24"/>
          <w:szCs w:val="24"/>
        </w:rPr>
        <w:t>AUPB dalam penyelenggaraan administrasi pemerintahan diatur dalam Pasal 10 UU administrasi pemerintahan yang terdiri dari:</w:t>
      </w:r>
    </w:p>
    <w:p w:rsidR="00180713" w:rsidRPr="00180713" w:rsidRDefault="00180713" w:rsidP="00180713">
      <w:pPr>
        <w:pStyle w:val="ListParagraph"/>
        <w:numPr>
          <w:ilvl w:val="0"/>
          <w:numId w:val="9"/>
        </w:numPr>
        <w:spacing w:after="0"/>
        <w:jc w:val="both"/>
        <w:rPr>
          <w:rFonts w:ascii="Times New Roman" w:hAnsi="Times New Roman" w:cs="Times New Roman"/>
          <w:sz w:val="24"/>
          <w:szCs w:val="24"/>
        </w:rPr>
      </w:pPr>
      <w:r w:rsidRPr="00180713">
        <w:rPr>
          <w:rFonts w:ascii="Times New Roman" w:hAnsi="Times New Roman" w:cs="Times New Roman"/>
          <w:sz w:val="24"/>
          <w:szCs w:val="24"/>
        </w:rPr>
        <w:t>kepastian hukum;</w:t>
      </w:r>
    </w:p>
    <w:p w:rsidR="00180713" w:rsidRPr="00180713" w:rsidRDefault="00180713" w:rsidP="00180713">
      <w:pPr>
        <w:pStyle w:val="ListParagraph"/>
        <w:numPr>
          <w:ilvl w:val="0"/>
          <w:numId w:val="9"/>
        </w:numPr>
        <w:spacing w:after="0"/>
        <w:jc w:val="both"/>
        <w:rPr>
          <w:rFonts w:ascii="Times New Roman" w:hAnsi="Times New Roman" w:cs="Times New Roman"/>
          <w:sz w:val="24"/>
          <w:szCs w:val="24"/>
        </w:rPr>
      </w:pPr>
      <w:r w:rsidRPr="00180713">
        <w:rPr>
          <w:rFonts w:ascii="Times New Roman" w:hAnsi="Times New Roman" w:cs="Times New Roman"/>
          <w:sz w:val="24"/>
          <w:szCs w:val="24"/>
        </w:rPr>
        <w:t>kemanfaatan;</w:t>
      </w:r>
    </w:p>
    <w:p w:rsidR="00180713" w:rsidRPr="00180713" w:rsidRDefault="00180713" w:rsidP="00180713">
      <w:pPr>
        <w:pStyle w:val="ListParagraph"/>
        <w:numPr>
          <w:ilvl w:val="0"/>
          <w:numId w:val="9"/>
        </w:numPr>
        <w:spacing w:after="0"/>
        <w:jc w:val="both"/>
        <w:rPr>
          <w:rFonts w:ascii="Times New Roman" w:hAnsi="Times New Roman" w:cs="Times New Roman"/>
          <w:sz w:val="24"/>
          <w:szCs w:val="24"/>
        </w:rPr>
      </w:pPr>
      <w:r w:rsidRPr="00180713">
        <w:rPr>
          <w:rFonts w:ascii="Times New Roman" w:hAnsi="Times New Roman" w:cs="Times New Roman"/>
          <w:sz w:val="24"/>
          <w:szCs w:val="24"/>
        </w:rPr>
        <w:t>ketidakberpihakan;</w:t>
      </w:r>
    </w:p>
    <w:p w:rsidR="00180713" w:rsidRPr="00180713" w:rsidRDefault="00180713" w:rsidP="00180713">
      <w:pPr>
        <w:pStyle w:val="ListParagraph"/>
        <w:numPr>
          <w:ilvl w:val="0"/>
          <w:numId w:val="9"/>
        </w:numPr>
        <w:spacing w:after="0"/>
        <w:jc w:val="both"/>
        <w:rPr>
          <w:rFonts w:ascii="Times New Roman" w:hAnsi="Times New Roman" w:cs="Times New Roman"/>
          <w:sz w:val="24"/>
          <w:szCs w:val="24"/>
        </w:rPr>
      </w:pPr>
      <w:r w:rsidRPr="00180713">
        <w:rPr>
          <w:rFonts w:ascii="Times New Roman" w:hAnsi="Times New Roman" w:cs="Times New Roman"/>
          <w:sz w:val="24"/>
          <w:szCs w:val="24"/>
        </w:rPr>
        <w:t>kecermatan;</w:t>
      </w:r>
    </w:p>
    <w:p w:rsidR="00180713" w:rsidRPr="00180713" w:rsidRDefault="00180713" w:rsidP="00180713">
      <w:pPr>
        <w:pStyle w:val="ListParagraph"/>
        <w:numPr>
          <w:ilvl w:val="0"/>
          <w:numId w:val="9"/>
        </w:numPr>
        <w:spacing w:after="0"/>
        <w:jc w:val="both"/>
        <w:rPr>
          <w:rFonts w:ascii="Times New Roman" w:hAnsi="Times New Roman" w:cs="Times New Roman"/>
          <w:sz w:val="24"/>
          <w:szCs w:val="24"/>
        </w:rPr>
      </w:pPr>
      <w:r w:rsidRPr="00180713">
        <w:rPr>
          <w:rFonts w:ascii="Times New Roman" w:hAnsi="Times New Roman" w:cs="Times New Roman"/>
          <w:sz w:val="24"/>
          <w:szCs w:val="24"/>
        </w:rPr>
        <w:t>tidak menyalahgunakan kewenangan;</w:t>
      </w:r>
    </w:p>
    <w:p w:rsidR="00180713" w:rsidRPr="00180713" w:rsidRDefault="00180713" w:rsidP="00180713">
      <w:pPr>
        <w:pStyle w:val="ListParagraph"/>
        <w:numPr>
          <w:ilvl w:val="0"/>
          <w:numId w:val="9"/>
        </w:numPr>
        <w:spacing w:after="0"/>
        <w:jc w:val="both"/>
        <w:rPr>
          <w:rFonts w:ascii="Times New Roman" w:hAnsi="Times New Roman" w:cs="Times New Roman"/>
          <w:sz w:val="24"/>
          <w:szCs w:val="24"/>
        </w:rPr>
      </w:pPr>
      <w:r w:rsidRPr="00180713">
        <w:rPr>
          <w:rFonts w:ascii="Times New Roman" w:hAnsi="Times New Roman" w:cs="Times New Roman"/>
          <w:sz w:val="24"/>
          <w:szCs w:val="24"/>
        </w:rPr>
        <w:t>keterbukaan;</w:t>
      </w:r>
    </w:p>
    <w:p w:rsidR="00180713" w:rsidRPr="00180713" w:rsidRDefault="00180713" w:rsidP="00180713">
      <w:pPr>
        <w:pStyle w:val="ListParagraph"/>
        <w:numPr>
          <w:ilvl w:val="0"/>
          <w:numId w:val="9"/>
        </w:numPr>
        <w:spacing w:after="0"/>
        <w:jc w:val="both"/>
        <w:rPr>
          <w:rFonts w:ascii="Times New Roman" w:hAnsi="Times New Roman" w:cs="Times New Roman"/>
          <w:sz w:val="24"/>
          <w:szCs w:val="24"/>
        </w:rPr>
      </w:pPr>
      <w:r w:rsidRPr="00180713">
        <w:rPr>
          <w:rFonts w:ascii="Times New Roman" w:hAnsi="Times New Roman" w:cs="Times New Roman"/>
          <w:sz w:val="24"/>
          <w:szCs w:val="24"/>
        </w:rPr>
        <w:t>kepentingan umum; dan</w:t>
      </w:r>
    </w:p>
    <w:p w:rsidR="00FF4F62" w:rsidRDefault="00180713" w:rsidP="00180713">
      <w:pPr>
        <w:pStyle w:val="ListParagraph"/>
        <w:numPr>
          <w:ilvl w:val="0"/>
          <w:numId w:val="9"/>
        </w:numPr>
        <w:spacing w:after="0"/>
        <w:jc w:val="both"/>
        <w:rPr>
          <w:rFonts w:ascii="Times New Roman" w:hAnsi="Times New Roman" w:cs="Times New Roman"/>
          <w:sz w:val="24"/>
          <w:szCs w:val="24"/>
        </w:rPr>
      </w:pPr>
      <w:proofErr w:type="gramStart"/>
      <w:r w:rsidRPr="00180713">
        <w:rPr>
          <w:rFonts w:ascii="Times New Roman" w:hAnsi="Times New Roman" w:cs="Times New Roman"/>
          <w:sz w:val="24"/>
          <w:szCs w:val="24"/>
        </w:rPr>
        <w:t>pelayanan</w:t>
      </w:r>
      <w:proofErr w:type="gramEnd"/>
      <w:r w:rsidRPr="00180713">
        <w:rPr>
          <w:rFonts w:ascii="Times New Roman" w:hAnsi="Times New Roman" w:cs="Times New Roman"/>
          <w:sz w:val="24"/>
          <w:szCs w:val="24"/>
        </w:rPr>
        <w:t xml:space="preserve"> yang baik.</w:t>
      </w:r>
    </w:p>
    <w:p w:rsidR="00180713" w:rsidRDefault="00180713" w:rsidP="0018071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Asas-asas dalam pelaksanaan diskresi dapat dikatakan sebagai batu uji, untuk menguji apakah diskresi yang dikeluarkan oleh pejabat pemerintah sesuai dengan kepentingan masyarakat umum dan apabila diskresi yang dikeluarkan bertentang dengan AUPB maka diskresi tersebut dapat dibatalkan.</w:t>
      </w:r>
      <w:proofErr w:type="gramEnd"/>
    </w:p>
    <w:p w:rsidR="00180713" w:rsidRDefault="00180713" w:rsidP="00180713">
      <w:pPr>
        <w:spacing w:after="0"/>
        <w:jc w:val="both"/>
        <w:rPr>
          <w:rFonts w:ascii="Times New Roman" w:hAnsi="Times New Roman" w:cs="Times New Roman"/>
          <w:sz w:val="24"/>
          <w:szCs w:val="24"/>
        </w:rPr>
      </w:pPr>
    </w:p>
    <w:p w:rsidR="000A33BA" w:rsidRDefault="00F54921" w:rsidP="000A33BA">
      <w:pPr>
        <w:spacing w:after="0"/>
        <w:jc w:val="both"/>
        <w:rPr>
          <w:rFonts w:ascii="Times New Roman" w:hAnsi="Times New Roman" w:cs="Times New Roman"/>
          <w:sz w:val="24"/>
          <w:szCs w:val="24"/>
        </w:rPr>
      </w:pPr>
      <w:proofErr w:type="gramStart"/>
      <w:r w:rsidRPr="000A33BA">
        <w:rPr>
          <w:rFonts w:ascii="Times New Roman" w:hAnsi="Times New Roman" w:cs="Times New Roman"/>
          <w:sz w:val="24"/>
          <w:szCs w:val="24"/>
        </w:rPr>
        <w:t>Namun permasalah baru muncul akibat perubahan konsep diskresi dalam UU Cipta Kerja yang memungkinya pelanggaran terhadap asas diskresi yaitu Asas Kepastian Hukum.</w:t>
      </w:r>
      <w:proofErr w:type="gramEnd"/>
      <w:r w:rsidRPr="000A33BA">
        <w:rPr>
          <w:rFonts w:ascii="Times New Roman" w:hAnsi="Times New Roman" w:cs="Times New Roman"/>
          <w:sz w:val="24"/>
          <w:szCs w:val="24"/>
        </w:rPr>
        <w:t xml:space="preserve"> </w:t>
      </w:r>
      <w:proofErr w:type="gramStart"/>
      <w:r w:rsidRPr="000A33BA">
        <w:rPr>
          <w:rFonts w:ascii="Times New Roman" w:hAnsi="Times New Roman" w:cs="Times New Roman"/>
          <w:sz w:val="24"/>
          <w:szCs w:val="24"/>
        </w:rPr>
        <w:t>Yaitu asas dalam negara hukum yang mengutamakan landasan ketentuan peraturan perundang-undangan, kepatutan, keajegan, dan keadilan dalam setiap kebijakan penyelenggaraan pemerintahan.</w:t>
      </w:r>
      <w:proofErr w:type="gramEnd"/>
      <w:r w:rsidR="00C60CA6" w:rsidRPr="000A33BA">
        <w:rPr>
          <w:rFonts w:ascii="Times New Roman" w:hAnsi="Times New Roman" w:cs="Times New Roman"/>
          <w:sz w:val="24"/>
          <w:szCs w:val="24"/>
        </w:rPr>
        <w:t xml:space="preserve"> Hal di dikarenakan dengan di hapus syarat diskresi penggunaan diskresi yang tidak boleh bertentangan dengan peraturan perundang-undangan, maka </w:t>
      </w:r>
      <w:proofErr w:type="gramStart"/>
      <w:r w:rsidR="00C60CA6" w:rsidRPr="000A33BA">
        <w:rPr>
          <w:rFonts w:ascii="Times New Roman" w:hAnsi="Times New Roman" w:cs="Times New Roman"/>
          <w:sz w:val="24"/>
          <w:szCs w:val="24"/>
        </w:rPr>
        <w:t>akan</w:t>
      </w:r>
      <w:proofErr w:type="gramEnd"/>
      <w:r w:rsidR="00C60CA6" w:rsidRPr="000A33BA">
        <w:rPr>
          <w:rFonts w:ascii="Times New Roman" w:hAnsi="Times New Roman" w:cs="Times New Roman"/>
          <w:sz w:val="24"/>
          <w:szCs w:val="24"/>
        </w:rPr>
        <w:t xml:space="preserve"> menyebabkan diskresi ketentuan diskresi yang dikeluarkan tidak memilki dasar hukum yang jelas, sehingga memunculnya ketidakpastian hukum dalam penyelenggaraan administrasi pemerintahan. </w:t>
      </w:r>
      <w:proofErr w:type="gramStart"/>
      <w:r w:rsidR="00AF77A5" w:rsidRPr="000A33BA">
        <w:rPr>
          <w:rFonts w:ascii="Times New Roman" w:hAnsi="Times New Roman" w:cs="Times New Roman"/>
          <w:sz w:val="24"/>
          <w:szCs w:val="24"/>
        </w:rPr>
        <w:t>Kemudian apabila dilihat berdasarkan pendapat Gustav Radbruch, bahwa kepastian hukum adalah kepastian tentang hukum itu sendiri.</w:t>
      </w:r>
      <w:proofErr w:type="gramEnd"/>
      <w:r w:rsidR="00AF77A5" w:rsidRPr="000A33BA">
        <w:rPr>
          <w:rFonts w:ascii="Times New Roman" w:hAnsi="Times New Roman" w:cs="Times New Roman"/>
          <w:sz w:val="24"/>
          <w:szCs w:val="24"/>
        </w:rPr>
        <w:t xml:space="preserve">  </w:t>
      </w:r>
      <w:proofErr w:type="gramStart"/>
      <w:r w:rsidR="00AF77A5" w:rsidRPr="000A33BA">
        <w:rPr>
          <w:rFonts w:ascii="Times New Roman" w:hAnsi="Times New Roman" w:cs="Times New Roman"/>
          <w:sz w:val="24"/>
          <w:szCs w:val="24"/>
        </w:rPr>
        <w:t xml:space="preserve">Sehingaa konsep diskresi dalam UU Cipra Kerja </w:t>
      </w:r>
      <w:r w:rsidR="000A33BA" w:rsidRPr="000A33BA">
        <w:rPr>
          <w:rFonts w:ascii="Times New Roman" w:hAnsi="Times New Roman" w:cs="Times New Roman"/>
          <w:sz w:val="24"/>
          <w:szCs w:val="24"/>
        </w:rPr>
        <w:t xml:space="preserve">setidaknya harus </w:t>
      </w:r>
      <w:r w:rsidR="00AF77A5" w:rsidRPr="000A33BA">
        <w:rPr>
          <w:rFonts w:ascii="Times New Roman" w:hAnsi="Times New Roman" w:cs="Times New Roman"/>
          <w:sz w:val="24"/>
          <w:szCs w:val="24"/>
        </w:rPr>
        <w:t xml:space="preserve">memenuhi </w:t>
      </w:r>
      <w:r w:rsidR="00AF77A5" w:rsidRPr="000A33BA">
        <w:rPr>
          <w:rFonts w:ascii="Times New Roman" w:hAnsi="Times New Roman" w:cs="Times New Roman"/>
          <w:sz w:val="24"/>
          <w:szCs w:val="24"/>
        </w:rPr>
        <w:lastRenderedPageBreak/>
        <w:t>empat hal yang berhubungan dengan makna kepastian hukum me</w:t>
      </w:r>
      <w:r w:rsidR="000A33BA" w:rsidRPr="000A33BA">
        <w:rPr>
          <w:rFonts w:ascii="Times New Roman" w:hAnsi="Times New Roman" w:cs="Times New Roman"/>
          <w:sz w:val="24"/>
          <w:szCs w:val="24"/>
        </w:rPr>
        <w:t>nurut Gusta</w:t>
      </w:r>
      <w:r w:rsidR="000A33BA">
        <w:rPr>
          <w:rFonts w:ascii="Times New Roman" w:hAnsi="Times New Roman" w:cs="Times New Roman"/>
          <w:sz w:val="24"/>
          <w:szCs w:val="24"/>
        </w:rPr>
        <w:t>v Radbruch.</w:t>
      </w:r>
      <w:proofErr w:type="gramEnd"/>
      <w:r w:rsidR="000A33BA">
        <w:rPr>
          <w:rFonts w:ascii="Times New Roman" w:hAnsi="Times New Roman" w:cs="Times New Roman"/>
          <w:sz w:val="24"/>
          <w:szCs w:val="24"/>
        </w:rPr>
        <w:t xml:space="preserve"> </w:t>
      </w:r>
      <w:proofErr w:type="gramStart"/>
      <w:r w:rsidR="000A33BA">
        <w:rPr>
          <w:rFonts w:ascii="Times New Roman" w:hAnsi="Times New Roman" w:cs="Times New Roman"/>
          <w:sz w:val="24"/>
          <w:szCs w:val="24"/>
        </w:rPr>
        <w:t xml:space="preserve">yaitu </w:t>
      </w:r>
      <w:proofErr w:type="gramEnd"/>
      <w:r w:rsidR="009560D2">
        <w:rPr>
          <w:rStyle w:val="FootnoteReference"/>
          <w:rFonts w:ascii="Times New Roman" w:hAnsi="Times New Roman" w:cs="Times New Roman"/>
          <w:sz w:val="24"/>
          <w:szCs w:val="24"/>
        </w:rPr>
        <w:footnoteReference w:id="13"/>
      </w:r>
      <w:r w:rsidR="000A33BA">
        <w:rPr>
          <w:rFonts w:ascii="Times New Roman" w:hAnsi="Times New Roman" w:cs="Times New Roman"/>
          <w:sz w:val="24"/>
          <w:szCs w:val="24"/>
        </w:rPr>
        <w:t>:</w:t>
      </w:r>
    </w:p>
    <w:p w:rsidR="000A33BA" w:rsidRDefault="00AF77A5" w:rsidP="000A33BA">
      <w:pPr>
        <w:pStyle w:val="ListParagraph"/>
        <w:numPr>
          <w:ilvl w:val="0"/>
          <w:numId w:val="11"/>
        </w:numPr>
        <w:spacing w:after="0"/>
        <w:jc w:val="both"/>
        <w:rPr>
          <w:rFonts w:ascii="Times New Roman" w:hAnsi="Times New Roman" w:cs="Times New Roman"/>
          <w:sz w:val="24"/>
          <w:szCs w:val="24"/>
        </w:rPr>
      </w:pPr>
      <w:proofErr w:type="gramStart"/>
      <w:r w:rsidRPr="000A33BA">
        <w:rPr>
          <w:rFonts w:ascii="Times New Roman" w:hAnsi="Times New Roman" w:cs="Times New Roman"/>
          <w:sz w:val="24"/>
          <w:szCs w:val="24"/>
        </w:rPr>
        <w:t>hukum</w:t>
      </w:r>
      <w:proofErr w:type="gramEnd"/>
      <w:r w:rsidRPr="000A33BA">
        <w:rPr>
          <w:rFonts w:ascii="Times New Roman" w:hAnsi="Times New Roman" w:cs="Times New Roman"/>
          <w:sz w:val="24"/>
          <w:szCs w:val="24"/>
        </w:rPr>
        <w:t xml:space="preserve"> itu p</w:t>
      </w:r>
      <w:r w:rsidR="009560D2">
        <w:rPr>
          <w:rFonts w:ascii="Times New Roman" w:hAnsi="Times New Roman" w:cs="Times New Roman"/>
          <w:sz w:val="24"/>
          <w:szCs w:val="24"/>
        </w:rPr>
        <w:t xml:space="preserve">ositif, artinya bahwa ia  dibuat berdasarkan </w:t>
      </w:r>
      <w:r w:rsidRPr="000A33BA">
        <w:rPr>
          <w:rFonts w:ascii="Times New Roman" w:hAnsi="Times New Roman" w:cs="Times New Roman"/>
          <w:sz w:val="24"/>
          <w:szCs w:val="24"/>
        </w:rPr>
        <w:t>perundang</w:t>
      </w:r>
      <w:r w:rsidR="000A33BA">
        <w:rPr>
          <w:rFonts w:ascii="Times New Roman" w:hAnsi="Times New Roman" w:cs="Times New Roman"/>
          <w:sz w:val="24"/>
          <w:szCs w:val="24"/>
        </w:rPr>
        <w:t>-</w:t>
      </w:r>
      <w:r w:rsidRPr="000A33BA">
        <w:rPr>
          <w:rFonts w:ascii="Times New Roman" w:hAnsi="Times New Roman" w:cs="Times New Roman"/>
          <w:sz w:val="24"/>
          <w:szCs w:val="24"/>
        </w:rPr>
        <w:t>undang</w:t>
      </w:r>
      <w:r w:rsidR="000A33BA">
        <w:rPr>
          <w:rFonts w:ascii="Times New Roman" w:hAnsi="Times New Roman" w:cs="Times New Roman"/>
          <w:sz w:val="24"/>
          <w:szCs w:val="24"/>
        </w:rPr>
        <w:t>an (Gesetzliches Recht).</w:t>
      </w:r>
      <w:r w:rsidR="00FD154F">
        <w:rPr>
          <w:rFonts w:ascii="Times New Roman" w:hAnsi="Times New Roman" w:cs="Times New Roman"/>
          <w:sz w:val="24"/>
          <w:szCs w:val="24"/>
        </w:rPr>
        <w:t xml:space="preserve"> </w:t>
      </w:r>
    </w:p>
    <w:p w:rsidR="000A33BA" w:rsidRDefault="00AF77A5" w:rsidP="000A33BA">
      <w:pPr>
        <w:pStyle w:val="ListParagraph"/>
        <w:numPr>
          <w:ilvl w:val="0"/>
          <w:numId w:val="11"/>
        </w:numPr>
        <w:spacing w:after="0"/>
        <w:jc w:val="both"/>
        <w:rPr>
          <w:rFonts w:ascii="Times New Roman" w:hAnsi="Times New Roman" w:cs="Times New Roman"/>
          <w:sz w:val="24"/>
          <w:szCs w:val="24"/>
        </w:rPr>
      </w:pPr>
      <w:proofErr w:type="gramStart"/>
      <w:r w:rsidRPr="000A33BA">
        <w:rPr>
          <w:rFonts w:ascii="Times New Roman" w:hAnsi="Times New Roman" w:cs="Times New Roman"/>
          <w:sz w:val="24"/>
          <w:szCs w:val="24"/>
        </w:rPr>
        <w:t>bahwa</w:t>
      </w:r>
      <w:proofErr w:type="gramEnd"/>
      <w:r w:rsidRPr="000A33BA">
        <w:rPr>
          <w:rFonts w:ascii="Times New Roman" w:hAnsi="Times New Roman" w:cs="Times New Roman"/>
          <w:sz w:val="24"/>
          <w:szCs w:val="24"/>
        </w:rPr>
        <w:t xml:space="preserve"> hukum itu didasarkan pada fakta (Tatsachen), bukan suatu rumusan tentang penilaian yang nanti akan dilakukan oleh hakim, seperti "iti</w:t>
      </w:r>
      <w:r w:rsidR="000A33BA">
        <w:rPr>
          <w:rFonts w:ascii="Times New Roman" w:hAnsi="Times New Roman" w:cs="Times New Roman"/>
          <w:sz w:val="24"/>
          <w:szCs w:val="24"/>
        </w:rPr>
        <w:t>kad baik", "kesopanan".</w:t>
      </w:r>
    </w:p>
    <w:p w:rsidR="009560D2" w:rsidRDefault="00AF77A5" w:rsidP="000A33BA">
      <w:pPr>
        <w:pStyle w:val="ListParagraph"/>
        <w:numPr>
          <w:ilvl w:val="0"/>
          <w:numId w:val="11"/>
        </w:numPr>
        <w:spacing w:after="0"/>
        <w:jc w:val="both"/>
        <w:rPr>
          <w:rFonts w:ascii="Times New Roman" w:hAnsi="Times New Roman" w:cs="Times New Roman"/>
          <w:sz w:val="24"/>
          <w:szCs w:val="24"/>
        </w:rPr>
      </w:pPr>
      <w:proofErr w:type="gramStart"/>
      <w:r w:rsidRPr="000A33BA">
        <w:rPr>
          <w:rFonts w:ascii="Times New Roman" w:hAnsi="Times New Roman" w:cs="Times New Roman"/>
          <w:sz w:val="24"/>
          <w:szCs w:val="24"/>
        </w:rPr>
        <w:t>bahwa</w:t>
      </w:r>
      <w:proofErr w:type="gramEnd"/>
      <w:r w:rsidRPr="000A33BA">
        <w:rPr>
          <w:rFonts w:ascii="Times New Roman" w:hAnsi="Times New Roman" w:cs="Times New Roman"/>
          <w:sz w:val="24"/>
          <w:szCs w:val="24"/>
        </w:rPr>
        <w:t xml:space="preserve"> fakta itu harus dirumuskan dengan cara yang jelas sehingga menghindari kekeliruan dalam pemaknaan (multitafsir), di samping </w:t>
      </w:r>
      <w:r w:rsidR="009560D2">
        <w:rPr>
          <w:rFonts w:ascii="Times New Roman" w:hAnsi="Times New Roman" w:cs="Times New Roman"/>
          <w:sz w:val="24"/>
          <w:szCs w:val="24"/>
        </w:rPr>
        <w:t xml:space="preserve">juga mudah dijalankan. </w:t>
      </w:r>
    </w:p>
    <w:p w:rsidR="00AF77A5" w:rsidRDefault="00AF77A5" w:rsidP="000A33BA">
      <w:pPr>
        <w:pStyle w:val="ListParagraph"/>
        <w:numPr>
          <w:ilvl w:val="0"/>
          <w:numId w:val="11"/>
        </w:numPr>
        <w:spacing w:after="0"/>
        <w:jc w:val="both"/>
        <w:rPr>
          <w:rFonts w:ascii="Times New Roman" w:hAnsi="Times New Roman" w:cs="Times New Roman"/>
          <w:sz w:val="24"/>
          <w:szCs w:val="24"/>
        </w:rPr>
      </w:pPr>
      <w:r w:rsidRPr="000A33BA">
        <w:rPr>
          <w:rFonts w:ascii="Times New Roman" w:hAnsi="Times New Roman" w:cs="Times New Roman"/>
          <w:sz w:val="24"/>
          <w:szCs w:val="24"/>
        </w:rPr>
        <w:t>hukum positif itu tidak boleh sering diubah-ubah</w:t>
      </w:r>
    </w:p>
    <w:p w:rsidR="00FD154F" w:rsidRPr="00FD154F" w:rsidRDefault="009560D2" w:rsidP="00FD154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berdasarkan</w:t>
      </w:r>
      <w:proofErr w:type="gramEnd"/>
      <w:r>
        <w:rPr>
          <w:rFonts w:ascii="Times New Roman" w:hAnsi="Times New Roman" w:cs="Times New Roman"/>
          <w:sz w:val="24"/>
          <w:szCs w:val="24"/>
        </w:rPr>
        <w:t xml:space="preserve"> empat kriteria, ini konsep diskresi dalam UU Cipta kerja tidak memenuhi syarat berdasarkan peraturan perundang-undangan, sehingga berakibat pada terdistorsimya kepastian hukum dalam penyelenggaraan administrasi pemerintahan</w:t>
      </w:r>
    </w:p>
    <w:p w:rsidR="00AF77A5" w:rsidRDefault="00AF77A5" w:rsidP="00180713">
      <w:pPr>
        <w:spacing w:after="0"/>
        <w:jc w:val="both"/>
        <w:rPr>
          <w:rFonts w:ascii="Times New Roman" w:hAnsi="Times New Roman" w:cs="Times New Roman"/>
          <w:sz w:val="24"/>
          <w:szCs w:val="24"/>
        </w:rPr>
      </w:pPr>
    </w:p>
    <w:p w:rsidR="00180713" w:rsidRDefault="00AA3D23" w:rsidP="00180713">
      <w:pPr>
        <w:spacing w:after="0"/>
        <w:jc w:val="both"/>
        <w:rPr>
          <w:rFonts w:ascii="Times New Roman" w:hAnsi="Times New Roman" w:cs="Times New Roman"/>
          <w:sz w:val="24"/>
          <w:szCs w:val="24"/>
        </w:rPr>
      </w:pPr>
      <w:r>
        <w:rPr>
          <w:rFonts w:ascii="Times New Roman" w:hAnsi="Times New Roman" w:cs="Times New Roman"/>
          <w:sz w:val="24"/>
          <w:szCs w:val="24"/>
        </w:rPr>
        <w:t>P</w:t>
      </w:r>
      <w:r w:rsidR="00C60CA6">
        <w:rPr>
          <w:rFonts w:ascii="Times New Roman" w:hAnsi="Times New Roman" w:cs="Times New Roman"/>
          <w:sz w:val="24"/>
          <w:szCs w:val="24"/>
        </w:rPr>
        <w:t xml:space="preserve">erubahan konsep diskresi dalam UU Cipat Kerja ini juga berpotensi pada dilanggaranya asas </w:t>
      </w:r>
      <w:proofErr w:type="gramStart"/>
      <w:r w:rsidR="00C60CA6">
        <w:rPr>
          <w:rFonts w:ascii="Times New Roman" w:hAnsi="Times New Roman" w:cs="Times New Roman"/>
          <w:sz w:val="24"/>
          <w:szCs w:val="24"/>
        </w:rPr>
        <w:t>tidak  menyalahgunakan</w:t>
      </w:r>
      <w:proofErr w:type="gramEnd"/>
      <w:r w:rsidR="00C60CA6">
        <w:rPr>
          <w:rFonts w:ascii="Times New Roman" w:hAnsi="Times New Roman" w:cs="Times New Roman"/>
          <w:sz w:val="24"/>
          <w:szCs w:val="24"/>
        </w:rPr>
        <w:t xml:space="preserve"> kewenangan dalam AUPB, sebab konsep diskresi dalam UU Cipta Kerja menjadi terlalu luas sehingga renta dijadikan alat penyalahgunaan kekuasaan oleh pejabat administrasi pemerintahanan. Dengan demikian konsep diskresi dalam UU Cipta Kerja ini </w:t>
      </w:r>
      <w:proofErr w:type="gramStart"/>
      <w:r w:rsidR="00C60CA6">
        <w:rPr>
          <w:rFonts w:ascii="Times New Roman" w:hAnsi="Times New Roman" w:cs="Times New Roman"/>
          <w:sz w:val="24"/>
          <w:szCs w:val="24"/>
        </w:rPr>
        <w:t>akan</w:t>
      </w:r>
      <w:proofErr w:type="gramEnd"/>
      <w:r w:rsidR="00C60CA6">
        <w:rPr>
          <w:rFonts w:ascii="Times New Roman" w:hAnsi="Times New Roman" w:cs="Times New Roman"/>
          <w:sz w:val="24"/>
          <w:szCs w:val="24"/>
        </w:rPr>
        <w:t xml:space="preserve"> menimbulkan permasalahan yang berakibat pada dilanggaran AUPB.</w:t>
      </w:r>
    </w:p>
    <w:p w:rsidR="00C60CA6" w:rsidRDefault="00C60CA6" w:rsidP="00180713">
      <w:pPr>
        <w:spacing w:after="0"/>
        <w:jc w:val="both"/>
        <w:rPr>
          <w:rFonts w:ascii="Times New Roman" w:hAnsi="Times New Roman" w:cs="Times New Roman"/>
          <w:sz w:val="24"/>
          <w:szCs w:val="24"/>
        </w:rPr>
      </w:pPr>
    </w:p>
    <w:p w:rsidR="00C60CA6" w:rsidRDefault="00C60CA6" w:rsidP="00C60CA6">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Konsep diskresi yang terlalu luas tidak seimbangan dengan pengaawasnya</w:t>
      </w:r>
    </w:p>
    <w:p w:rsidR="00FF4F62" w:rsidRDefault="00C60CA6" w:rsidP="00870E39">
      <w:pPr>
        <w:spacing w:after="0"/>
        <w:ind w:left="66"/>
        <w:jc w:val="both"/>
        <w:rPr>
          <w:rFonts w:ascii="Times New Roman" w:hAnsi="Times New Roman" w:cs="Times New Roman"/>
          <w:sz w:val="24"/>
          <w:szCs w:val="24"/>
        </w:rPr>
      </w:pPr>
      <w:r>
        <w:rPr>
          <w:rFonts w:ascii="Times New Roman" w:hAnsi="Times New Roman" w:cs="Times New Roman"/>
          <w:sz w:val="24"/>
          <w:szCs w:val="24"/>
        </w:rPr>
        <w:t xml:space="preserve">Pembentukan diskresi dalam penyelenggaraan administrasi pemerintahan </w:t>
      </w:r>
      <w:r w:rsidR="00AA3D23">
        <w:rPr>
          <w:rFonts w:ascii="Times New Roman" w:hAnsi="Times New Roman" w:cs="Times New Roman"/>
          <w:sz w:val="24"/>
          <w:szCs w:val="24"/>
        </w:rPr>
        <w:t>sampai saat ini masih mengalami per</w:t>
      </w:r>
      <w:r w:rsidR="003A2AC8">
        <w:rPr>
          <w:rFonts w:ascii="Times New Roman" w:hAnsi="Times New Roman" w:cs="Times New Roman"/>
          <w:sz w:val="24"/>
          <w:szCs w:val="24"/>
        </w:rPr>
        <w:t>masalah penyalahgunaan kewenangan oleh pejabat pemeritnta</w:t>
      </w:r>
      <w:r w:rsidR="00222438">
        <w:rPr>
          <w:rFonts w:ascii="Times New Roman" w:hAnsi="Times New Roman" w:cs="Times New Roman"/>
          <w:sz w:val="24"/>
          <w:szCs w:val="24"/>
        </w:rPr>
        <w:t>h yang berakhir pada</w:t>
      </w:r>
      <w:r w:rsidR="003A2AC8">
        <w:rPr>
          <w:rFonts w:ascii="Times New Roman" w:hAnsi="Times New Roman" w:cs="Times New Roman"/>
          <w:sz w:val="24"/>
          <w:szCs w:val="24"/>
        </w:rPr>
        <w:t xml:space="preserve"> ti</w:t>
      </w:r>
      <w:r w:rsidR="00222438">
        <w:rPr>
          <w:rFonts w:ascii="Times New Roman" w:hAnsi="Times New Roman" w:cs="Times New Roman"/>
          <w:sz w:val="24"/>
          <w:szCs w:val="24"/>
        </w:rPr>
        <w:t>n</w:t>
      </w:r>
      <w:r w:rsidR="003A2AC8">
        <w:rPr>
          <w:rFonts w:ascii="Times New Roman" w:hAnsi="Times New Roman" w:cs="Times New Roman"/>
          <w:sz w:val="24"/>
          <w:szCs w:val="24"/>
        </w:rPr>
        <w:t>dak pidana korupsi</w:t>
      </w:r>
      <w:r w:rsidR="00222438">
        <w:rPr>
          <w:rFonts w:ascii="Times New Roman" w:hAnsi="Times New Roman" w:cs="Times New Roman"/>
          <w:sz w:val="24"/>
          <w:szCs w:val="24"/>
        </w:rPr>
        <w:t>, sebagai data statistis pelaku tindak pidana korupsi yang rilis KPK</w:t>
      </w:r>
      <w:r w:rsidR="005730FA">
        <w:rPr>
          <w:rStyle w:val="FootnoteReference"/>
          <w:rFonts w:ascii="Times New Roman" w:hAnsi="Times New Roman" w:cs="Times New Roman"/>
          <w:sz w:val="24"/>
          <w:szCs w:val="24"/>
        </w:rPr>
        <w:footnoteReference w:id="14"/>
      </w:r>
      <w:r w:rsidR="00222438">
        <w:rPr>
          <w:rFonts w:ascii="Times New Roman" w:hAnsi="Times New Roman" w:cs="Times New Roman"/>
          <w:sz w:val="24"/>
          <w:szCs w:val="24"/>
        </w:rPr>
        <w:t xml:space="preserve">  sampai tahun 2021 sebagai 143 kepala daerah terkena kasus korupsi, dan salah satu adanya korupsi oleh kepala daerah karena adanya diskresi yang diberikam yang tidak diimbango dengan intergritas</w:t>
      </w:r>
      <w:r w:rsidR="003A2AC8">
        <w:rPr>
          <w:rFonts w:ascii="Times New Roman" w:hAnsi="Times New Roman" w:cs="Times New Roman"/>
          <w:sz w:val="24"/>
          <w:szCs w:val="24"/>
        </w:rPr>
        <w:t xml:space="preserve">. Padahal dalam UU Administrasi Pemerintahan telah mengatur secara tegas mengenai batas-batas penggunan diskresi. </w:t>
      </w:r>
      <w:proofErr w:type="gramStart"/>
      <w:r w:rsidR="003A2AC8">
        <w:rPr>
          <w:rFonts w:ascii="Times New Roman" w:hAnsi="Times New Roman" w:cs="Times New Roman"/>
          <w:sz w:val="24"/>
          <w:szCs w:val="24"/>
        </w:rPr>
        <w:t>Penyalahgunaan</w:t>
      </w:r>
      <w:r w:rsidR="003A2AC8" w:rsidRPr="003A2AC8">
        <w:rPr>
          <w:rFonts w:ascii="Times New Roman" w:hAnsi="Times New Roman" w:cs="Times New Roman"/>
          <w:sz w:val="24"/>
          <w:szCs w:val="24"/>
        </w:rPr>
        <w:t xml:space="preserve"> diskresi</w:t>
      </w:r>
      <w:r w:rsidR="003A2AC8">
        <w:rPr>
          <w:rFonts w:ascii="Times New Roman" w:hAnsi="Times New Roman" w:cs="Times New Roman"/>
          <w:sz w:val="24"/>
          <w:szCs w:val="24"/>
        </w:rPr>
        <w:t xml:space="preserve"> ini memimiki resiko yaitu </w:t>
      </w:r>
      <w:r w:rsidR="003A2AC8" w:rsidRPr="003A2AC8">
        <w:rPr>
          <w:rFonts w:ascii="Times New Roman" w:hAnsi="Times New Roman" w:cs="Times New Roman"/>
          <w:sz w:val="24"/>
          <w:szCs w:val="24"/>
        </w:rPr>
        <w:t>akibat hukum dan pertanggung jawaban hukum oleh pelaku diskresi.</w:t>
      </w:r>
      <w:proofErr w:type="gramEnd"/>
      <w:r w:rsidR="00222438">
        <w:rPr>
          <w:rFonts w:ascii="Times New Roman" w:hAnsi="Times New Roman" w:cs="Times New Roman"/>
          <w:sz w:val="24"/>
          <w:szCs w:val="24"/>
        </w:rPr>
        <w:t xml:space="preserve"> </w:t>
      </w:r>
      <w:proofErr w:type="gramStart"/>
      <w:r w:rsidR="003A2AC8">
        <w:rPr>
          <w:rFonts w:ascii="Times New Roman" w:hAnsi="Times New Roman" w:cs="Times New Roman"/>
          <w:sz w:val="24"/>
          <w:szCs w:val="24"/>
        </w:rPr>
        <w:t xml:space="preserve">Bentuk tanggungajwab atas penyalahgunaan diskresi yaitu berupa </w:t>
      </w:r>
      <w:r w:rsidR="003A2AC8" w:rsidRPr="003A2AC8">
        <w:rPr>
          <w:rFonts w:ascii="Times New Roman" w:hAnsi="Times New Roman" w:cs="Times New Roman"/>
          <w:sz w:val="24"/>
          <w:szCs w:val="24"/>
        </w:rPr>
        <w:t>pidana, hukum perdata dan h</w:t>
      </w:r>
      <w:r w:rsidR="00222438">
        <w:rPr>
          <w:rFonts w:ascii="Times New Roman" w:hAnsi="Times New Roman" w:cs="Times New Roman"/>
          <w:sz w:val="24"/>
          <w:szCs w:val="24"/>
        </w:rPr>
        <w:t>ukum administrasi</w:t>
      </w:r>
      <w:r w:rsidR="005B1FE7">
        <w:rPr>
          <w:rStyle w:val="FootnoteReference"/>
          <w:rFonts w:ascii="Times New Roman" w:hAnsi="Times New Roman" w:cs="Times New Roman"/>
          <w:sz w:val="24"/>
          <w:szCs w:val="24"/>
        </w:rPr>
        <w:footnoteReference w:id="15"/>
      </w:r>
      <w:r w:rsidR="00222438">
        <w:rPr>
          <w:rFonts w:ascii="Times New Roman" w:hAnsi="Times New Roman" w:cs="Times New Roman"/>
          <w:sz w:val="24"/>
          <w:szCs w:val="24"/>
        </w:rPr>
        <w:t>.</w:t>
      </w:r>
      <w:proofErr w:type="gramEnd"/>
      <w:r w:rsidR="00222438">
        <w:rPr>
          <w:rFonts w:ascii="Times New Roman" w:hAnsi="Times New Roman" w:cs="Times New Roman"/>
          <w:sz w:val="24"/>
          <w:szCs w:val="24"/>
        </w:rPr>
        <w:t xml:space="preserve"> Penyalahgunaan diskresi </w:t>
      </w:r>
      <w:proofErr w:type="gramStart"/>
      <w:r w:rsidR="00222438">
        <w:rPr>
          <w:rFonts w:ascii="Times New Roman" w:hAnsi="Times New Roman" w:cs="Times New Roman"/>
          <w:sz w:val="24"/>
          <w:szCs w:val="24"/>
        </w:rPr>
        <w:t>ini  adalah</w:t>
      </w:r>
      <w:proofErr w:type="gramEnd"/>
      <w:r w:rsidR="00222438">
        <w:rPr>
          <w:rFonts w:ascii="Times New Roman" w:hAnsi="Times New Roman" w:cs="Times New Roman"/>
          <w:sz w:val="24"/>
          <w:szCs w:val="24"/>
        </w:rPr>
        <w:t xml:space="preserve"> kurangny</w:t>
      </w:r>
      <w:r w:rsidR="005B1FE7">
        <w:rPr>
          <w:rFonts w:ascii="Times New Roman" w:hAnsi="Times New Roman" w:cs="Times New Roman"/>
          <w:sz w:val="24"/>
          <w:szCs w:val="24"/>
        </w:rPr>
        <w:t>a pengawasan terhadap diskresi baik dari pemerintah pusat maupun dari masyarakat.</w:t>
      </w:r>
      <w:r w:rsidR="00870E39">
        <w:rPr>
          <w:rFonts w:ascii="Times New Roman" w:hAnsi="Times New Roman" w:cs="Times New Roman"/>
          <w:sz w:val="24"/>
          <w:szCs w:val="24"/>
        </w:rPr>
        <w:t xml:space="preserve"> dengan demikian </w:t>
      </w:r>
      <w:r w:rsidR="005B1FE7">
        <w:rPr>
          <w:rFonts w:ascii="Times New Roman" w:hAnsi="Times New Roman" w:cs="Times New Roman"/>
          <w:sz w:val="24"/>
          <w:szCs w:val="24"/>
        </w:rPr>
        <w:t>Perluasan konsep diskresi dalam UU Cipta Kerja</w:t>
      </w:r>
      <w:r w:rsidR="00870E39">
        <w:rPr>
          <w:rFonts w:ascii="Times New Roman" w:hAnsi="Times New Roman" w:cs="Times New Roman"/>
          <w:sz w:val="24"/>
          <w:szCs w:val="24"/>
        </w:rPr>
        <w:t xml:space="preserve"> ini, akan semakin meningkatkan penyalahgunaan diskresi, karena ruang gerak pejabat pemerintah untuk mengeluarkan diskresi yang bertentangang dengan peraturan perundang-undangan dimungkin kan untuk terjadi.  Dengan demikian konsep diskresi dalam UU Cipta Kerja apabila tidak di imbangi dengan peningkatan pengawasan atas penggunaan diskresi, </w:t>
      </w:r>
      <w:proofErr w:type="gramStart"/>
      <w:r w:rsidR="00870E39">
        <w:rPr>
          <w:rFonts w:ascii="Times New Roman" w:hAnsi="Times New Roman" w:cs="Times New Roman"/>
          <w:sz w:val="24"/>
          <w:szCs w:val="24"/>
        </w:rPr>
        <w:t>akan</w:t>
      </w:r>
      <w:proofErr w:type="gramEnd"/>
      <w:r w:rsidR="00870E39">
        <w:rPr>
          <w:rFonts w:ascii="Times New Roman" w:hAnsi="Times New Roman" w:cs="Times New Roman"/>
          <w:sz w:val="24"/>
          <w:szCs w:val="24"/>
        </w:rPr>
        <w:t xml:space="preserve"> menyebabkan kesia-siaan dan hanya membuat korupsi semakin mengakar dalam penyelenggaraan administrasi pemerintahan.</w:t>
      </w:r>
    </w:p>
    <w:p w:rsidR="00FF4F62" w:rsidRDefault="00FF4F62" w:rsidP="000547CE">
      <w:pPr>
        <w:spacing w:after="0"/>
        <w:jc w:val="both"/>
        <w:rPr>
          <w:rFonts w:ascii="Times New Roman" w:hAnsi="Times New Roman" w:cs="Times New Roman"/>
          <w:sz w:val="24"/>
          <w:szCs w:val="24"/>
        </w:rPr>
      </w:pPr>
    </w:p>
    <w:p w:rsidR="00FF4F62" w:rsidRDefault="00870E39" w:rsidP="000547CE">
      <w:pPr>
        <w:spacing w:after="0"/>
        <w:jc w:val="both"/>
        <w:rPr>
          <w:rFonts w:ascii="Times New Roman" w:hAnsi="Times New Roman" w:cs="Times New Roman"/>
          <w:sz w:val="24"/>
          <w:szCs w:val="24"/>
        </w:rPr>
      </w:pPr>
      <w:r>
        <w:rPr>
          <w:rFonts w:ascii="Times New Roman" w:hAnsi="Times New Roman" w:cs="Times New Roman"/>
          <w:sz w:val="24"/>
          <w:szCs w:val="24"/>
        </w:rPr>
        <w:t xml:space="preserve">Berdasarkan uarain diatas maka konsep diskresi dalam UU Cipta Kerja memiliki problematika yang harus segara diselesaikan, agar diskresi yang akan di keluarkan dapat mendukung tujuan UU Cipta Kerja yaitu meningkatkan investasi, bukan sebaliknya akan semakin memperluas penyalahgunaan keadaaan, sebagaimana dinyatakan oleh </w:t>
      </w:r>
      <w:r w:rsidR="00FF4F62" w:rsidRPr="00FF4F62">
        <w:rPr>
          <w:rFonts w:ascii="Times New Roman" w:hAnsi="Times New Roman" w:cs="Times New Roman"/>
          <w:sz w:val="24"/>
          <w:szCs w:val="24"/>
        </w:rPr>
        <w:t>Ridwan HR bahwa diskresi dan peraturan kebijakan itu dianggap tidak sah atau menyimpang jika bertentangan dengan peraturan perundang-undangan dan asas hukum (rechtsbeginsel), ada unsur penyalahgunaan wewenang dan unsur sewenang-wenang atau melanggar asas rasionalitas, melanggar hak asasi manusia, bertentangan dengan asas-asas umum pemerintah yang baik dan /atau prinsip penyelenggaraan pemerintahan yang baik (Goed Bestuur), dan terdapat unsur maladministrasi.</w:t>
      </w:r>
      <w:r w:rsidR="00FF4F62">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problematikan konsep diskresi harus segera menemukan jalan keluarnya.</w:t>
      </w:r>
      <w:proofErr w:type="gramEnd"/>
    </w:p>
    <w:p w:rsidR="00870E39" w:rsidRDefault="00870E39" w:rsidP="000547CE">
      <w:pPr>
        <w:spacing w:after="0"/>
        <w:jc w:val="both"/>
        <w:rPr>
          <w:rFonts w:ascii="Times New Roman" w:hAnsi="Times New Roman" w:cs="Times New Roman"/>
          <w:sz w:val="24"/>
          <w:szCs w:val="24"/>
        </w:rPr>
      </w:pPr>
    </w:p>
    <w:p w:rsidR="00870E39" w:rsidRDefault="00870E39" w:rsidP="00731C0F">
      <w:pPr>
        <w:pStyle w:val="ListParagraph"/>
        <w:numPr>
          <w:ilvl w:val="0"/>
          <w:numId w:val="1"/>
        </w:numPr>
        <w:spacing w:after="0"/>
        <w:ind w:left="426"/>
        <w:jc w:val="both"/>
        <w:rPr>
          <w:rFonts w:ascii="Times New Roman" w:hAnsi="Times New Roman" w:cs="Times New Roman"/>
          <w:b/>
          <w:sz w:val="24"/>
          <w:szCs w:val="24"/>
        </w:rPr>
      </w:pPr>
      <w:r w:rsidRPr="00870E39">
        <w:rPr>
          <w:rFonts w:ascii="Times New Roman" w:hAnsi="Times New Roman" w:cs="Times New Roman"/>
          <w:b/>
          <w:sz w:val="24"/>
          <w:szCs w:val="24"/>
        </w:rPr>
        <w:t>KESIMPULAN</w:t>
      </w:r>
    </w:p>
    <w:p w:rsidR="00731C0F" w:rsidRDefault="00731C0F" w:rsidP="00731C0F">
      <w:pPr>
        <w:spacing w:after="0"/>
        <w:ind w:left="66"/>
        <w:jc w:val="both"/>
        <w:rPr>
          <w:rFonts w:ascii="Times New Roman" w:hAnsi="Times New Roman" w:cs="Times New Roman"/>
          <w:sz w:val="24"/>
          <w:szCs w:val="24"/>
        </w:rPr>
      </w:pPr>
      <w:r>
        <w:rPr>
          <w:rFonts w:ascii="Times New Roman" w:hAnsi="Times New Roman" w:cs="Times New Roman"/>
          <w:sz w:val="24"/>
          <w:szCs w:val="24"/>
        </w:rPr>
        <w:t>Berdasarkan pembahasan diatas mengenai konsep dan problematika diskresi dalam penyelenggaraan administrasi pemerintahan pasca UU Cipta Kerja maka dapat disimpulkan sebagai berikut:</w:t>
      </w:r>
    </w:p>
    <w:p w:rsidR="00731C0F" w:rsidRDefault="00731C0F" w:rsidP="00731C0F">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Konsep diskresi dalam UU Cipta Kerja semakin di perluas, yaitu dengan di hapusnya salah satu batas penggunaan diskresi </w:t>
      </w:r>
      <w:r w:rsidR="00636D85">
        <w:rPr>
          <w:rFonts w:ascii="Times New Roman" w:hAnsi="Times New Roman" w:cs="Times New Roman"/>
          <w:sz w:val="24"/>
          <w:szCs w:val="24"/>
        </w:rPr>
        <w:t>yakni “tidak betentangan dengan peraturan perundang-undanga” sehingga berimplikasi semakin luasnya Konsep diskresi dalam UU Cipta kerja, hal ini berbeda dengan konsep diskresi dalam UU Administrasi Pemerintah yang mana diskresi dilakukan secara terbatas dalam upaya mencegah terjadinya penyalagunaan kewenangan oleh pejabat pemerintah</w:t>
      </w:r>
    </w:p>
    <w:p w:rsidR="00636D85" w:rsidRDefault="00636D85" w:rsidP="00731C0F">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Problematika yang dihadapi pasca di ubahnya konsep diskresi yaitu berpotensi dibentuknya diskresi yang inkontitusional</w:t>
      </w:r>
      <w:r w:rsidR="00673003">
        <w:rPr>
          <w:rFonts w:ascii="Times New Roman" w:hAnsi="Times New Roman" w:cs="Times New Roman"/>
          <w:sz w:val="24"/>
          <w:szCs w:val="24"/>
        </w:rPr>
        <w:t xml:space="preserve"> sebab peraturan perundang-undangan mencakup juga UUD 1945 yang merupakan konstitusi negara indonesia sehingga </w:t>
      </w:r>
      <w:r w:rsidR="004B2F2D">
        <w:rPr>
          <w:rFonts w:ascii="Times New Roman" w:hAnsi="Times New Roman" w:cs="Times New Roman"/>
          <w:sz w:val="24"/>
          <w:szCs w:val="24"/>
        </w:rPr>
        <w:t xml:space="preserve"> apabila syarat tidak boleh bertentangan dengan peraturan perundang-undangan dihapuskan akan berpotensi dikeluarkan diskresi yang bertentangan dengan konstitusi, kemudian diskresi yang dikeluarkan akan bertentangan dengan AUPB karena tidak terpenuhinya asas kepastian hukum dan mempermudah terwujudnya asas penyalahgunaan kekuasaan, dan problematika terakhir adalah konsep diskresi yang terlalu luas dalam UU Cipta Kerja tidak di imbangin dengan meningkatnya pengawasan terhadap pejabat pemerintahan dalam penggunaan diskresi, sehingga akan semakin meningkatnya penyalahgunaan diskresi yang berpada tindak pindana, salah satunya tindak pidana korupsi.</w:t>
      </w:r>
    </w:p>
    <w:p w:rsidR="004B2F2D" w:rsidRDefault="004B2F2D" w:rsidP="004B2F2D">
      <w:pPr>
        <w:spacing w:after="0"/>
        <w:ind w:left="66"/>
        <w:jc w:val="both"/>
        <w:rPr>
          <w:rFonts w:ascii="Times New Roman" w:hAnsi="Times New Roman" w:cs="Times New Roman"/>
          <w:sz w:val="24"/>
          <w:szCs w:val="24"/>
        </w:rPr>
      </w:pPr>
    </w:p>
    <w:p w:rsidR="004B2F2D" w:rsidRDefault="004B2F2D" w:rsidP="004B2F2D">
      <w:pPr>
        <w:spacing w:after="0"/>
        <w:ind w:left="66"/>
        <w:jc w:val="center"/>
        <w:rPr>
          <w:rFonts w:ascii="Times New Roman" w:hAnsi="Times New Roman" w:cs="Times New Roman"/>
          <w:b/>
          <w:sz w:val="24"/>
          <w:szCs w:val="24"/>
        </w:rPr>
      </w:pPr>
      <w:r w:rsidRPr="004B2F2D">
        <w:rPr>
          <w:rFonts w:ascii="Times New Roman" w:hAnsi="Times New Roman" w:cs="Times New Roman"/>
          <w:b/>
          <w:sz w:val="24"/>
          <w:szCs w:val="24"/>
        </w:rPr>
        <w:t>DAFTAR PUSTAKA</w:t>
      </w:r>
    </w:p>
    <w:p w:rsidR="004B2F2D" w:rsidRDefault="004B2F2D" w:rsidP="004B2F2D">
      <w:pPr>
        <w:spacing w:after="0"/>
        <w:ind w:left="66"/>
        <w:jc w:val="both"/>
        <w:rPr>
          <w:rFonts w:ascii="Times New Roman" w:hAnsi="Times New Roman" w:cs="Times New Roman"/>
          <w:b/>
          <w:sz w:val="24"/>
          <w:szCs w:val="24"/>
        </w:rPr>
      </w:pPr>
      <w:r>
        <w:rPr>
          <w:rFonts w:ascii="Times New Roman" w:hAnsi="Times New Roman" w:cs="Times New Roman"/>
          <w:b/>
          <w:sz w:val="24"/>
          <w:szCs w:val="24"/>
        </w:rPr>
        <w:t xml:space="preserve">Buku </w:t>
      </w:r>
    </w:p>
    <w:p w:rsidR="005730FA" w:rsidRDefault="005730FA" w:rsidP="005730FA">
      <w:pPr>
        <w:spacing w:after="0"/>
        <w:ind w:left="993" w:hanging="927"/>
        <w:jc w:val="both"/>
        <w:rPr>
          <w:rFonts w:ascii="Times New Roman" w:hAnsi="Times New Roman" w:cs="Times New Roman"/>
          <w:b/>
          <w:sz w:val="24"/>
          <w:szCs w:val="24"/>
        </w:rPr>
      </w:pPr>
      <w:r w:rsidRPr="005730FA">
        <w:rPr>
          <w:rFonts w:ascii="Times New Roman" w:hAnsi="Times New Roman" w:cs="Times New Roman"/>
          <w:sz w:val="24"/>
          <w:szCs w:val="24"/>
        </w:rPr>
        <w:t xml:space="preserve">Sjachran Basah, </w:t>
      </w:r>
      <w:r w:rsidRPr="005730FA">
        <w:rPr>
          <w:rFonts w:ascii="Times New Roman" w:hAnsi="Times New Roman" w:cs="Times New Roman"/>
          <w:i/>
          <w:sz w:val="24"/>
          <w:szCs w:val="24"/>
        </w:rPr>
        <w:t>Eksistensi dan Tolok Ukur Badan Peradilan Administrasi di Indonesia</w:t>
      </w:r>
      <w:r>
        <w:rPr>
          <w:rFonts w:ascii="Times New Roman" w:hAnsi="Times New Roman" w:cs="Times New Roman"/>
          <w:sz w:val="24"/>
          <w:szCs w:val="24"/>
        </w:rPr>
        <w:t xml:space="preserve">, </w:t>
      </w:r>
      <w:r w:rsidRPr="005730FA">
        <w:rPr>
          <w:rFonts w:ascii="Times New Roman" w:hAnsi="Times New Roman" w:cs="Times New Roman"/>
          <w:sz w:val="24"/>
          <w:szCs w:val="24"/>
        </w:rPr>
        <w:t>Bandung: Alumni, 1997</w:t>
      </w:r>
    </w:p>
    <w:p w:rsidR="005730FA" w:rsidRPr="005730FA" w:rsidRDefault="005730FA" w:rsidP="005730FA">
      <w:pPr>
        <w:spacing w:after="0"/>
        <w:ind w:left="993" w:hanging="927"/>
        <w:jc w:val="both"/>
        <w:rPr>
          <w:rFonts w:ascii="Times New Roman" w:hAnsi="Times New Roman" w:cs="Times New Roman"/>
          <w:b/>
          <w:sz w:val="24"/>
          <w:szCs w:val="24"/>
        </w:rPr>
      </w:pPr>
      <w:r w:rsidRPr="005730FA">
        <w:rPr>
          <w:rFonts w:ascii="Times New Roman" w:hAnsi="Times New Roman" w:cs="Times New Roman"/>
          <w:sz w:val="24"/>
          <w:szCs w:val="24"/>
        </w:rPr>
        <w:t>SF Marbun dan Moh Mahmud MD</w:t>
      </w:r>
      <w:proofErr w:type="gramStart"/>
      <w:r w:rsidRPr="005730FA">
        <w:rPr>
          <w:rFonts w:ascii="Times New Roman" w:hAnsi="Times New Roman" w:cs="Times New Roman"/>
          <w:sz w:val="24"/>
          <w:szCs w:val="24"/>
        </w:rPr>
        <w:t xml:space="preserve">,  </w:t>
      </w:r>
      <w:r w:rsidRPr="005730FA">
        <w:rPr>
          <w:rFonts w:ascii="Times New Roman" w:hAnsi="Times New Roman" w:cs="Times New Roman"/>
          <w:i/>
          <w:sz w:val="24"/>
          <w:szCs w:val="24"/>
        </w:rPr>
        <w:t>Pokok</w:t>
      </w:r>
      <w:proofErr w:type="gramEnd"/>
      <w:r w:rsidRPr="005730FA">
        <w:rPr>
          <w:rFonts w:ascii="Times New Roman" w:hAnsi="Times New Roman" w:cs="Times New Roman"/>
          <w:i/>
          <w:sz w:val="24"/>
          <w:szCs w:val="24"/>
        </w:rPr>
        <w:t>-pokok Administrasi Hukum Administrasi Negara</w:t>
      </w:r>
      <w:r>
        <w:rPr>
          <w:rFonts w:ascii="Times New Roman" w:hAnsi="Times New Roman" w:cs="Times New Roman"/>
          <w:sz w:val="24"/>
          <w:szCs w:val="24"/>
        </w:rPr>
        <w:t xml:space="preserve">, </w:t>
      </w:r>
      <w:r w:rsidRPr="005730FA">
        <w:rPr>
          <w:rFonts w:ascii="Times New Roman" w:hAnsi="Times New Roman" w:cs="Times New Roman"/>
          <w:sz w:val="24"/>
          <w:szCs w:val="24"/>
        </w:rPr>
        <w:t>Yogyakarta: Liberty,  2006</w:t>
      </w:r>
    </w:p>
    <w:p w:rsidR="005730FA" w:rsidRDefault="005730FA" w:rsidP="005730FA">
      <w:pPr>
        <w:spacing w:after="0"/>
        <w:jc w:val="both"/>
        <w:rPr>
          <w:rFonts w:ascii="Times New Roman" w:hAnsi="Times New Roman" w:cs="Times New Roman"/>
          <w:b/>
          <w:sz w:val="24"/>
          <w:szCs w:val="24"/>
        </w:rPr>
      </w:pPr>
    </w:p>
    <w:p w:rsidR="005730FA" w:rsidRDefault="005730FA" w:rsidP="005730FA">
      <w:pPr>
        <w:spacing w:after="0"/>
        <w:ind w:left="6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Jurnal </w:t>
      </w:r>
    </w:p>
    <w:p w:rsidR="009353A7" w:rsidRPr="009353A7" w:rsidRDefault="009353A7" w:rsidP="005730FA">
      <w:pPr>
        <w:spacing w:after="0"/>
        <w:ind w:left="993" w:hanging="927"/>
        <w:jc w:val="both"/>
        <w:rPr>
          <w:rFonts w:ascii="Times New Roman" w:hAnsi="Times New Roman" w:cs="Times New Roman"/>
          <w:b/>
          <w:sz w:val="24"/>
          <w:szCs w:val="24"/>
        </w:rPr>
      </w:pPr>
      <w:r w:rsidRPr="009353A7">
        <w:rPr>
          <w:rFonts w:ascii="Times New Roman" w:hAnsi="Times New Roman" w:cs="Times New Roman"/>
          <w:sz w:val="24"/>
          <w:szCs w:val="24"/>
        </w:rPr>
        <w:t xml:space="preserve">Anggono, Bayu </w:t>
      </w:r>
      <w:proofErr w:type="gramStart"/>
      <w:r w:rsidRPr="009353A7">
        <w:rPr>
          <w:rFonts w:ascii="Times New Roman" w:hAnsi="Times New Roman" w:cs="Times New Roman"/>
          <w:sz w:val="24"/>
          <w:szCs w:val="24"/>
        </w:rPr>
        <w:t>Dwi</w:t>
      </w:r>
      <w:proofErr w:type="gramEnd"/>
      <w:r w:rsidRPr="009353A7">
        <w:rPr>
          <w:rFonts w:ascii="Times New Roman" w:hAnsi="Times New Roman" w:cs="Times New Roman"/>
          <w:sz w:val="24"/>
          <w:szCs w:val="24"/>
        </w:rPr>
        <w:t xml:space="preserve">. "Omnibus Law Sebagai Teknik Pembentukan Undang-Undang: Peluang Adopsi Dan Tantangannya Dalam Sistem Perundang-Undangan Indonesia." </w:t>
      </w:r>
      <w:proofErr w:type="gramStart"/>
      <w:r w:rsidRPr="009353A7">
        <w:rPr>
          <w:rFonts w:ascii="Times New Roman" w:hAnsi="Times New Roman" w:cs="Times New Roman"/>
          <w:sz w:val="24"/>
          <w:szCs w:val="24"/>
        </w:rPr>
        <w:t>Jurnal RechtsVinding 9, no. 1 (2020).</w:t>
      </w:r>
      <w:proofErr w:type="gramEnd"/>
      <w:r w:rsidRPr="009353A7">
        <w:rPr>
          <w:rFonts w:ascii="Times New Roman" w:hAnsi="Times New Roman" w:cs="Times New Roman"/>
          <w:sz w:val="24"/>
          <w:szCs w:val="24"/>
        </w:rPr>
        <w:t xml:space="preserve"> 1-21 DOI: </w:t>
      </w:r>
      <w:hyperlink r:id="rId8" w:history="1">
        <w:r w:rsidRPr="009353A7">
          <w:rPr>
            <w:rStyle w:val="Hyperlink"/>
            <w:rFonts w:ascii="Times New Roman" w:hAnsi="Times New Roman" w:cs="Times New Roman"/>
            <w:color w:val="auto"/>
            <w:sz w:val="24"/>
            <w:szCs w:val="24"/>
          </w:rPr>
          <w:t>http://dx.doi.org/10.33331/rechtsvinding.v9i1.389</w:t>
        </w:r>
      </w:hyperlink>
    </w:p>
    <w:p w:rsidR="009353A7" w:rsidRPr="009353A7" w:rsidRDefault="009353A7" w:rsidP="005730FA">
      <w:pPr>
        <w:spacing w:after="0"/>
        <w:ind w:left="993" w:hanging="927"/>
        <w:jc w:val="both"/>
        <w:rPr>
          <w:rFonts w:ascii="Times New Roman" w:hAnsi="Times New Roman" w:cs="Times New Roman"/>
          <w:b/>
          <w:sz w:val="24"/>
          <w:szCs w:val="24"/>
        </w:rPr>
      </w:pPr>
      <w:r w:rsidRPr="009353A7">
        <w:rPr>
          <w:rFonts w:ascii="Times New Roman" w:hAnsi="Times New Roman" w:cs="Times New Roman"/>
          <w:sz w:val="24"/>
          <w:szCs w:val="24"/>
        </w:rPr>
        <w:t xml:space="preserve">Ansori, Lutfil. "Diskresi Dan Pertanggungjawaban Pemerintah Dalam Penyelenggaraan Pemerintahan." Jurnal Yuridis 2, no. 1 (2017): 135-150. DOI: </w:t>
      </w:r>
      <w:hyperlink r:id="rId9" w:history="1">
        <w:r w:rsidRPr="009353A7">
          <w:rPr>
            <w:rStyle w:val="Hyperlink"/>
            <w:rFonts w:ascii="Times New Roman" w:hAnsi="Times New Roman" w:cs="Times New Roman"/>
            <w:color w:val="auto"/>
            <w:sz w:val="24"/>
            <w:szCs w:val="24"/>
          </w:rPr>
          <w:t>http://dx.doi.org/10.35586/.v2i1.165</w:t>
        </w:r>
      </w:hyperlink>
    </w:p>
    <w:p w:rsidR="009353A7" w:rsidRPr="009353A7" w:rsidRDefault="009353A7" w:rsidP="009353A7">
      <w:pPr>
        <w:spacing w:after="0"/>
        <w:ind w:left="993" w:hanging="927"/>
        <w:jc w:val="both"/>
        <w:rPr>
          <w:rFonts w:ascii="Times New Roman" w:hAnsi="Times New Roman" w:cs="Times New Roman"/>
          <w:b/>
          <w:sz w:val="24"/>
          <w:szCs w:val="24"/>
        </w:rPr>
      </w:pPr>
      <w:r w:rsidRPr="009353A7">
        <w:rPr>
          <w:rFonts w:ascii="Times New Roman" w:hAnsi="Times New Roman" w:cs="Times New Roman"/>
          <w:sz w:val="24"/>
          <w:szCs w:val="24"/>
        </w:rPr>
        <w:t xml:space="preserve">Elviandri, E. "Quo Vadis Negara Kesejahteraan: Meneguhkan Ideologi Welfare State Negara Hukum Kesejahteraan Indonesia." Mimbar Hukum-Fakultas Hukum Universitas Gadjah Mada 31, no. 2 (2019): 252-266. DOI: </w:t>
      </w:r>
      <w:hyperlink r:id="rId10" w:history="1">
        <w:r w:rsidRPr="009353A7">
          <w:rPr>
            <w:rStyle w:val="Hyperlink"/>
            <w:rFonts w:ascii="Times New Roman" w:hAnsi="Times New Roman" w:cs="Times New Roman"/>
            <w:color w:val="auto"/>
            <w:sz w:val="24"/>
            <w:szCs w:val="24"/>
          </w:rPr>
          <w:t>https://doi.org/10.22146/jmh.32986</w:t>
        </w:r>
      </w:hyperlink>
    </w:p>
    <w:p w:rsidR="009353A7" w:rsidRPr="009353A7" w:rsidRDefault="009353A7" w:rsidP="009353A7">
      <w:pPr>
        <w:spacing w:after="0"/>
        <w:ind w:left="993" w:hanging="927"/>
        <w:jc w:val="both"/>
        <w:rPr>
          <w:rFonts w:ascii="Times New Roman" w:hAnsi="Times New Roman" w:cs="Times New Roman"/>
          <w:b/>
          <w:sz w:val="24"/>
          <w:szCs w:val="24"/>
        </w:rPr>
      </w:pPr>
      <w:r w:rsidRPr="009353A7">
        <w:rPr>
          <w:rFonts w:ascii="Times New Roman" w:hAnsi="Times New Roman" w:cs="Times New Roman"/>
          <w:sz w:val="24"/>
          <w:szCs w:val="24"/>
        </w:rPr>
        <w:t xml:space="preserve">Firdaus, Fahmi Ramadhan, </w:t>
      </w:r>
      <w:proofErr w:type="gramStart"/>
      <w:r w:rsidRPr="009353A7">
        <w:rPr>
          <w:rFonts w:ascii="Times New Roman" w:hAnsi="Times New Roman" w:cs="Times New Roman"/>
          <w:sz w:val="24"/>
          <w:szCs w:val="24"/>
        </w:rPr>
        <w:t>And</w:t>
      </w:r>
      <w:proofErr w:type="gramEnd"/>
      <w:r w:rsidRPr="009353A7">
        <w:rPr>
          <w:rFonts w:ascii="Times New Roman" w:hAnsi="Times New Roman" w:cs="Times New Roman"/>
          <w:sz w:val="24"/>
          <w:szCs w:val="24"/>
        </w:rPr>
        <w:t xml:space="preserve"> Anna Erliyana. </w:t>
      </w:r>
      <w:proofErr w:type="gramStart"/>
      <w:r w:rsidRPr="009353A7">
        <w:rPr>
          <w:rFonts w:ascii="Times New Roman" w:hAnsi="Times New Roman" w:cs="Times New Roman"/>
          <w:sz w:val="24"/>
          <w:szCs w:val="24"/>
        </w:rPr>
        <w:t>"Perlindungan Kebijakan Diskresi Dalam Penanganan Covid-19 Menurut Undang-Undang No. 2 Tahun 2020."</w:t>
      </w:r>
      <w:proofErr w:type="gramEnd"/>
      <w:r w:rsidRPr="009353A7">
        <w:rPr>
          <w:rFonts w:ascii="Times New Roman" w:hAnsi="Times New Roman" w:cs="Times New Roman"/>
          <w:sz w:val="24"/>
          <w:szCs w:val="24"/>
        </w:rPr>
        <w:t xml:space="preserve"> Pakuan Law Review 6, No. 2 (2020): 23-41. Doi: 10.33751/Palar.V6i2.2128</w:t>
      </w:r>
    </w:p>
    <w:p w:rsidR="009353A7" w:rsidRPr="009353A7" w:rsidRDefault="009353A7" w:rsidP="005730FA">
      <w:pPr>
        <w:spacing w:after="0"/>
        <w:ind w:left="993" w:hanging="927"/>
        <w:jc w:val="both"/>
        <w:rPr>
          <w:rFonts w:ascii="Times New Roman" w:hAnsi="Times New Roman" w:cs="Times New Roman"/>
          <w:b/>
          <w:sz w:val="24"/>
          <w:szCs w:val="24"/>
        </w:rPr>
      </w:pPr>
      <w:r w:rsidRPr="009353A7">
        <w:rPr>
          <w:rFonts w:ascii="Times New Roman" w:hAnsi="Times New Roman" w:cs="Times New Roman"/>
          <w:sz w:val="24"/>
          <w:szCs w:val="24"/>
        </w:rPr>
        <w:t xml:space="preserve">Irawan, Benny. "Diskresi Sebagai Tindak Pidana Korupsi: Kajian Kriminologi Dan Hukum Terhadap Fenomena Pejabat Otoritas." Jurnal Mimbar 27, No. 2 (2011): 143-149, Doi:  </w:t>
      </w:r>
      <w:hyperlink r:id="rId11" w:history="1">
        <w:r w:rsidRPr="009353A7">
          <w:rPr>
            <w:rStyle w:val="Hyperlink"/>
            <w:rFonts w:ascii="Times New Roman" w:hAnsi="Times New Roman" w:cs="Times New Roman"/>
            <w:color w:val="auto"/>
            <w:sz w:val="24"/>
            <w:szCs w:val="24"/>
          </w:rPr>
          <w:t>Https://Doi.Org/10.29313/Mimbar.V27i2.322</w:t>
        </w:r>
      </w:hyperlink>
    </w:p>
    <w:p w:rsidR="009353A7" w:rsidRPr="009353A7" w:rsidRDefault="009353A7" w:rsidP="005730FA">
      <w:pPr>
        <w:spacing w:after="0"/>
        <w:ind w:left="993" w:hanging="927"/>
        <w:jc w:val="both"/>
        <w:rPr>
          <w:rFonts w:ascii="Times New Roman" w:hAnsi="Times New Roman" w:cs="Times New Roman"/>
          <w:b/>
          <w:sz w:val="24"/>
          <w:szCs w:val="24"/>
        </w:rPr>
      </w:pPr>
      <w:r w:rsidRPr="009353A7">
        <w:rPr>
          <w:rFonts w:ascii="Times New Roman" w:hAnsi="Times New Roman" w:cs="Times New Roman"/>
          <w:sz w:val="24"/>
          <w:szCs w:val="24"/>
        </w:rPr>
        <w:t xml:space="preserve">Putra, Antoni. </w:t>
      </w:r>
      <w:proofErr w:type="gramStart"/>
      <w:r w:rsidRPr="009353A7">
        <w:rPr>
          <w:rFonts w:ascii="Times New Roman" w:hAnsi="Times New Roman" w:cs="Times New Roman"/>
          <w:sz w:val="24"/>
          <w:szCs w:val="24"/>
        </w:rPr>
        <w:t>"Penerapan Omnibus Law Dalam Upaya Reformasi Regulasi."</w:t>
      </w:r>
      <w:proofErr w:type="gramEnd"/>
      <w:r w:rsidRPr="009353A7">
        <w:rPr>
          <w:rFonts w:ascii="Times New Roman" w:hAnsi="Times New Roman" w:cs="Times New Roman"/>
          <w:sz w:val="24"/>
          <w:szCs w:val="24"/>
        </w:rPr>
        <w:t xml:space="preserve"> Jurnal Legislasi Indonesia 17, no. 1 (2020): 1-10, DOI: </w:t>
      </w:r>
      <w:hyperlink r:id="rId12" w:history="1">
        <w:r w:rsidRPr="009353A7">
          <w:rPr>
            <w:rStyle w:val="Hyperlink"/>
            <w:rFonts w:ascii="Times New Roman" w:hAnsi="Times New Roman" w:cs="Times New Roman"/>
            <w:color w:val="auto"/>
            <w:sz w:val="24"/>
            <w:szCs w:val="24"/>
          </w:rPr>
          <w:t>https://e-jurnal.peraturan.go.id/index.php/jli/article/view/602/pdf</w:t>
        </w:r>
      </w:hyperlink>
    </w:p>
    <w:p w:rsidR="009353A7" w:rsidRPr="009353A7" w:rsidRDefault="009353A7" w:rsidP="005730FA">
      <w:pPr>
        <w:spacing w:after="0"/>
        <w:ind w:left="993" w:hanging="927"/>
        <w:jc w:val="both"/>
        <w:rPr>
          <w:rFonts w:ascii="Times New Roman" w:hAnsi="Times New Roman" w:cs="Times New Roman"/>
          <w:b/>
          <w:sz w:val="24"/>
          <w:szCs w:val="24"/>
        </w:rPr>
      </w:pPr>
      <w:r w:rsidRPr="009353A7">
        <w:rPr>
          <w:rFonts w:ascii="Times New Roman" w:hAnsi="Times New Roman" w:cs="Times New Roman"/>
          <w:sz w:val="24"/>
          <w:szCs w:val="24"/>
        </w:rPr>
        <w:t>Rabiah  Adawiah  Engku  Ali,  “The   Development   Of Partnership   Based Structure   In   Comparison   To  The   Concept   Of   Musharakah (Sharikah) With Special Reference To Malaysia”, Journal Of Islam In Asia8, No. 2 (2012): 293-315, 294-295, Doi: 10.31436/Jia.V8i0.248.</w:t>
      </w:r>
    </w:p>
    <w:p w:rsidR="009353A7" w:rsidRPr="009353A7" w:rsidRDefault="009353A7" w:rsidP="009353A7">
      <w:pPr>
        <w:spacing w:after="0"/>
        <w:ind w:left="993" w:hanging="927"/>
        <w:jc w:val="both"/>
        <w:rPr>
          <w:rFonts w:ascii="Times New Roman" w:hAnsi="Times New Roman" w:cs="Times New Roman"/>
          <w:b/>
          <w:sz w:val="24"/>
          <w:szCs w:val="24"/>
        </w:rPr>
      </w:pPr>
      <w:proofErr w:type="gramStart"/>
      <w:r w:rsidRPr="009353A7">
        <w:rPr>
          <w:rFonts w:ascii="Times New Roman" w:hAnsi="Times New Roman" w:cs="Times New Roman"/>
          <w:sz w:val="24"/>
          <w:szCs w:val="24"/>
        </w:rPr>
        <w:t>Setiawan, Adam, and Nehru Asyikin.</w:t>
      </w:r>
      <w:proofErr w:type="gramEnd"/>
      <w:r w:rsidRPr="009353A7">
        <w:rPr>
          <w:rFonts w:ascii="Times New Roman" w:hAnsi="Times New Roman" w:cs="Times New Roman"/>
          <w:sz w:val="24"/>
          <w:szCs w:val="24"/>
        </w:rPr>
        <w:t xml:space="preserve"> </w:t>
      </w:r>
      <w:proofErr w:type="gramStart"/>
      <w:r w:rsidRPr="009353A7">
        <w:rPr>
          <w:rFonts w:ascii="Times New Roman" w:hAnsi="Times New Roman" w:cs="Times New Roman"/>
          <w:sz w:val="24"/>
          <w:szCs w:val="24"/>
        </w:rPr>
        <w:t>"Tanggung Jawab Jabatan dan Tanggung Jawab Pribadi Dalam Penggunaan Diskresi."</w:t>
      </w:r>
      <w:proofErr w:type="gramEnd"/>
      <w:r w:rsidRPr="009353A7">
        <w:rPr>
          <w:rFonts w:ascii="Times New Roman" w:hAnsi="Times New Roman" w:cs="Times New Roman"/>
          <w:sz w:val="24"/>
          <w:szCs w:val="24"/>
        </w:rPr>
        <w:t xml:space="preserve"> Mimbar Hukum-Fakultas Hukum Universitas Gadjah Mada 32, no. 1 (2020): 73-88. DOI: </w:t>
      </w:r>
      <w:hyperlink r:id="rId13" w:history="1">
        <w:r w:rsidRPr="009353A7">
          <w:rPr>
            <w:rStyle w:val="Hyperlink"/>
            <w:rFonts w:ascii="Times New Roman" w:hAnsi="Times New Roman" w:cs="Times New Roman"/>
            <w:color w:val="auto"/>
            <w:sz w:val="24"/>
            <w:szCs w:val="24"/>
          </w:rPr>
          <w:t>https://doi.org/10.22146/jmh.48017</w:t>
        </w:r>
      </w:hyperlink>
    </w:p>
    <w:p w:rsidR="009353A7" w:rsidRPr="009353A7" w:rsidRDefault="009353A7" w:rsidP="005730FA">
      <w:pPr>
        <w:spacing w:after="0"/>
        <w:ind w:left="993" w:hanging="927"/>
        <w:jc w:val="both"/>
        <w:rPr>
          <w:rFonts w:ascii="Times New Roman" w:hAnsi="Times New Roman" w:cs="Times New Roman"/>
          <w:b/>
          <w:sz w:val="24"/>
          <w:szCs w:val="24"/>
        </w:rPr>
      </w:pPr>
      <w:proofErr w:type="gramStart"/>
      <w:r w:rsidRPr="009353A7">
        <w:rPr>
          <w:rFonts w:ascii="Times New Roman" w:hAnsi="Times New Roman" w:cs="Times New Roman"/>
          <w:sz w:val="24"/>
          <w:szCs w:val="24"/>
        </w:rPr>
        <w:t>Subadi, Subadi, and Tiara Oliviarizky Toersina.</w:t>
      </w:r>
      <w:proofErr w:type="gramEnd"/>
      <w:r w:rsidRPr="009353A7">
        <w:rPr>
          <w:rFonts w:ascii="Times New Roman" w:hAnsi="Times New Roman" w:cs="Times New Roman"/>
          <w:sz w:val="24"/>
          <w:szCs w:val="24"/>
        </w:rPr>
        <w:t xml:space="preserve"> </w:t>
      </w:r>
      <w:proofErr w:type="gramStart"/>
      <w:r w:rsidRPr="009353A7">
        <w:rPr>
          <w:rFonts w:ascii="Times New Roman" w:hAnsi="Times New Roman" w:cs="Times New Roman"/>
          <w:sz w:val="24"/>
          <w:szCs w:val="24"/>
        </w:rPr>
        <w:t>"Perkembangan Konsep atau Pemikiran Teoritik Tentang Diskresi Berbasis Investasi di Daerah."</w:t>
      </w:r>
      <w:proofErr w:type="gramEnd"/>
      <w:r w:rsidRPr="009353A7">
        <w:rPr>
          <w:rFonts w:ascii="Times New Roman" w:hAnsi="Times New Roman" w:cs="Times New Roman"/>
          <w:sz w:val="24"/>
          <w:szCs w:val="24"/>
        </w:rPr>
        <w:t xml:space="preserve"> Mimbar Hukum-Fakultas Hukum Universitas Gadjah Mada 30, no. 1 (2018): 17-</w:t>
      </w:r>
      <w:proofErr w:type="gramStart"/>
      <w:r w:rsidRPr="009353A7">
        <w:rPr>
          <w:rFonts w:ascii="Times New Roman" w:hAnsi="Times New Roman" w:cs="Times New Roman"/>
          <w:sz w:val="24"/>
          <w:szCs w:val="24"/>
        </w:rPr>
        <w:t>31.DOI :</w:t>
      </w:r>
      <w:proofErr w:type="gramEnd"/>
      <w:r w:rsidRPr="009353A7">
        <w:rPr>
          <w:rFonts w:ascii="Times New Roman" w:hAnsi="Times New Roman" w:cs="Times New Roman"/>
          <w:sz w:val="24"/>
          <w:szCs w:val="24"/>
        </w:rPr>
        <w:t xml:space="preserve"> </w:t>
      </w:r>
      <w:hyperlink r:id="rId14" w:history="1">
        <w:r w:rsidRPr="009353A7">
          <w:rPr>
            <w:rStyle w:val="Hyperlink"/>
            <w:rFonts w:ascii="Times New Roman" w:hAnsi="Times New Roman" w:cs="Times New Roman"/>
            <w:color w:val="auto"/>
            <w:sz w:val="24"/>
            <w:szCs w:val="24"/>
          </w:rPr>
          <w:t>http://doi.org/10.22146/jmh.29222</w:t>
        </w:r>
      </w:hyperlink>
    </w:p>
    <w:p w:rsidR="009353A7" w:rsidRPr="009353A7" w:rsidRDefault="009353A7" w:rsidP="009353A7">
      <w:pPr>
        <w:spacing w:after="0"/>
        <w:ind w:left="993" w:hanging="927"/>
        <w:jc w:val="both"/>
        <w:rPr>
          <w:rFonts w:ascii="Times New Roman" w:hAnsi="Times New Roman" w:cs="Times New Roman"/>
          <w:sz w:val="24"/>
          <w:szCs w:val="24"/>
        </w:rPr>
      </w:pPr>
      <w:r w:rsidRPr="009353A7">
        <w:rPr>
          <w:rFonts w:ascii="Times New Roman" w:hAnsi="Times New Roman" w:cs="Times New Roman"/>
          <w:sz w:val="24"/>
          <w:szCs w:val="24"/>
        </w:rPr>
        <w:t xml:space="preserve">Sumeleh, Elisa JB. </w:t>
      </w:r>
      <w:proofErr w:type="gramStart"/>
      <w:r w:rsidRPr="009353A7">
        <w:rPr>
          <w:rFonts w:ascii="Times New Roman" w:hAnsi="Times New Roman" w:cs="Times New Roman"/>
          <w:sz w:val="24"/>
          <w:szCs w:val="24"/>
        </w:rPr>
        <w:t>"Implementasi Kewenangan Diskresi dalam Perspektif Asas-asas Umum Pemerintahan yang Baik (AUPB) Berdasarkan Undang-Undang No. 30 Tahun 2014 Tentang Administrasi Pemerintahan."</w:t>
      </w:r>
      <w:proofErr w:type="gramEnd"/>
      <w:r w:rsidRPr="009353A7">
        <w:rPr>
          <w:rFonts w:ascii="Times New Roman" w:hAnsi="Times New Roman" w:cs="Times New Roman"/>
          <w:sz w:val="24"/>
          <w:szCs w:val="24"/>
        </w:rPr>
        <w:t xml:space="preserve"> </w:t>
      </w:r>
      <w:proofErr w:type="gramStart"/>
      <w:r w:rsidRPr="009353A7">
        <w:rPr>
          <w:rFonts w:ascii="Times New Roman" w:hAnsi="Times New Roman" w:cs="Times New Roman"/>
          <w:sz w:val="24"/>
          <w:szCs w:val="24"/>
        </w:rPr>
        <w:t>Lex Administratum 5, no. 9 (2017).</w:t>
      </w:r>
      <w:proofErr w:type="gramEnd"/>
      <w:r w:rsidRPr="009353A7">
        <w:rPr>
          <w:rFonts w:ascii="Times New Roman" w:hAnsi="Times New Roman" w:cs="Times New Roman"/>
          <w:sz w:val="24"/>
          <w:szCs w:val="24"/>
        </w:rPr>
        <w:t xml:space="preserve"> 1-8, DOI: </w:t>
      </w:r>
      <w:hyperlink r:id="rId15" w:history="1">
        <w:r w:rsidRPr="009353A7">
          <w:rPr>
            <w:rStyle w:val="Hyperlink"/>
            <w:rFonts w:ascii="Times New Roman" w:hAnsi="Times New Roman" w:cs="Times New Roman"/>
            <w:color w:val="auto"/>
            <w:sz w:val="24"/>
            <w:szCs w:val="24"/>
          </w:rPr>
          <w:t>https://ejournal.unsrat.ac.id/index.php/administratum/article/view/18158</w:t>
        </w:r>
      </w:hyperlink>
    </w:p>
    <w:p w:rsidR="009353A7" w:rsidRPr="009353A7" w:rsidRDefault="009353A7" w:rsidP="009353A7">
      <w:pPr>
        <w:spacing w:after="0"/>
        <w:ind w:left="993" w:hanging="927"/>
        <w:jc w:val="both"/>
        <w:rPr>
          <w:rFonts w:ascii="Times New Roman" w:hAnsi="Times New Roman" w:cs="Times New Roman"/>
          <w:b/>
          <w:sz w:val="24"/>
          <w:szCs w:val="24"/>
        </w:rPr>
      </w:pPr>
      <w:r w:rsidRPr="009353A7">
        <w:rPr>
          <w:rFonts w:ascii="Times New Roman" w:hAnsi="Times New Roman" w:cs="Times New Roman"/>
          <w:sz w:val="24"/>
          <w:szCs w:val="24"/>
        </w:rPr>
        <w:t xml:space="preserve">Suteja, Made. </w:t>
      </w:r>
      <w:proofErr w:type="gramStart"/>
      <w:r w:rsidRPr="009353A7">
        <w:rPr>
          <w:rFonts w:ascii="Times New Roman" w:hAnsi="Times New Roman" w:cs="Times New Roman"/>
          <w:sz w:val="24"/>
          <w:szCs w:val="24"/>
        </w:rPr>
        <w:t>"Pengawasan terhadap Penyalahgunaan Wewenang Polri Mengadakan Tindakan Lain Menurut Hukum yang Bertanggung Jawab (Diskresi)."</w:t>
      </w:r>
      <w:proofErr w:type="gramEnd"/>
      <w:r w:rsidRPr="009353A7">
        <w:rPr>
          <w:rFonts w:ascii="Times New Roman" w:hAnsi="Times New Roman" w:cs="Times New Roman"/>
          <w:sz w:val="24"/>
          <w:szCs w:val="24"/>
        </w:rPr>
        <w:t xml:space="preserve"> Jurnal Magister Hukum Udayana (Udayana Master Law Journal) 2, no. 2 (2013).1-12 DOI: </w:t>
      </w:r>
      <w:hyperlink r:id="rId16" w:history="1">
        <w:r w:rsidRPr="009353A7">
          <w:rPr>
            <w:rStyle w:val="Hyperlink"/>
            <w:rFonts w:ascii="Times New Roman" w:hAnsi="Times New Roman" w:cs="Times New Roman"/>
            <w:color w:val="auto"/>
            <w:sz w:val="24"/>
            <w:szCs w:val="24"/>
          </w:rPr>
          <w:t>https://doi.org/10.24843/JMHU.2013.v02.i02.p10</w:t>
        </w:r>
      </w:hyperlink>
    </w:p>
    <w:p w:rsidR="009353A7" w:rsidRPr="009353A7" w:rsidRDefault="009353A7" w:rsidP="005730FA">
      <w:pPr>
        <w:spacing w:after="0"/>
        <w:ind w:left="993" w:hanging="927"/>
        <w:jc w:val="both"/>
        <w:rPr>
          <w:rFonts w:ascii="Times New Roman" w:hAnsi="Times New Roman" w:cs="Times New Roman"/>
          <w:b/>
          <w:sz w:val="24"/>
          <w:szCs w:val="24"/>
        </w:rPr>
      </w:pPr>
      <w:r w:rsidRPr="009353A7">
        <w:rPr>
          <w:rFonts w:ascii="Times New Roman" w:hAnsi="Times New Roman" w:cs="Times New Roman"/>
          <w:sz w:val="24"/>
          <w:szCs w:val="24"/>
        </w:rPr>
        <w:t xml:space="preserve">Syahruddin, Nurul Insi, Andriansyah Rahman, </w:t>
      </w:r>
      <w:proofErr w:type="gramStart"/>
      <w:r w:rsidRPr="009353A7">
        <w:rPr>
          <w:rFonts w:ascii="Times New Roman" w:hAnsi="Times New Roman" w:cs="Times New Roman"/>
          <w:sz w:val="24"/>
          <w:szCs w:val="24"/>
        </w:rPr>
        <w:t>And</w:t>
      </w:r>
      <w:proofErr w:type="gramEnd"/>
      <w:r w:rsidRPr="009353A7">
        <w:rPr>
          <w:rFonts w:ascii="Times New Roman" w:hAnsi="Times New Roman" w:cs="Times New Roman"/>
          <w:sz w:val="24"/>
          <w:szCs w:val="24"/>
        </w:rPr>
        <w:t xml:space="preserve"> Adjie Jalu Prasetyo. </w:t>
      </w:r>
      <w:proofErr w:type="gramStart"/>
      <w:r w:rsidRPr="009353A7">
        <w:rPr>
          <w:rFonts w:ascii="Times New Roman" w:hAnsi="Times New Roman" w:cs="Times New Roman"/>
          <w:sz w:val="24"/>
          <w:szCs w:val="24"/>
        </w:rPr>
        <w:t>"Penerapan Kypso Dalam Pelayanan Publik Sebagai Perwujudan New Public Service Paradigm."</w:t>
      </w:r>
      <w:proofErr w:type="gramEnd"/>
      <w:r w:rsidRPr="009353A7">
        <w:rPr>
          <w:rFonts w:ascii="Times New Roman" w:hAnsi="Times New Roman" w:cs="Times New Roman"/>
          <w:sz w:val="24"/>
          <w:szCs w:val="24"/>
        </w:rPr>
        <w:t xml:space="preserve"> Jurnal Legislatif (2020): 322-346.</w:t>
      </w:r>
      <w:r w:rsidRPr="009353A7">
        <w:t xml:space="preserve"> </w:t>
      </w:r>
      <w:r w:rsidRPr="009353A7">
        <w:rPr>
          <w:rFonts w:ascii="Times New Roman" w:hAnsi="Times New Roman" w:cs="Times New Roman"/>
          <w:sz w:val="24"/>
          <w:szCs w:val="24"/>
        </w:rPr>
        <w:t>DOI: https://journal.unhas.ac.id/index.php/jhl/article/view/10474</w:t>
      </w:r>
    </w:p>
    <w:p w:rsidR="009353A7" w:rsidRPr="009353A7" w:rsidRDefault="009353A7" w:rsidP="005730FA">
      <w:pPr>
        <w:spacing w:after="0"/>
        <w:ind w:left="993" w:hanging="927"/>
        <w:jc w:val="both"/>
        <w:rPr>
          <w:rFonts w:ascii="Times New Roman" w:hAnsi="Times New Roman" w:cs="Times New Roman"/>
          <w:b/>
          <w:sz w:val="24"/>
          <w:szCs w:val="24"/>
        </w:rPr>
      </w:pPr>
      <w:r w:rsidRPr="009353A7">
        <w:rPr>
          <w:rFonts w:ascii="Times New Roman" w:hAnsi="Times New Roman" w:cs="Times New Roman"/>
          <w:sz w:val="24"/>
          <w:szCs w:val="24"/>
        </w:rPr>
        <w:lastRenderedPageBreak/>
        <w:t xml:space="preserve">Wicaksono, Indra. "Optimalisasi Peran Mahkamah Konstitusi Dalam Pembangunan Hukum Nasional Dengan Model Preventive Review." Majalah Hukum Nasional 49, No. 1 (2019): 91-116. DOI: </w:t>
      </w:r>
      <w:hyperlink r:id="rId17" w:history="1">
        <w:r w:rsidRPr="009353A7">
          <w:rPr>
            <w:rStyle w:val="Hyperlink"/>
            <w:rFonts w:ascii="Times New Roman" w:hAnsi="Times New Roman" w:cs="Times New Roman"/>
            <w:color w:val="auto"/>
            <w:sz w:val="24"/>
            <w:szCs w:val="24"/>
          </w:rPr>
          <w:t>https://doi.org/10.33331/mhn.v49i1.94</w:t>
        </w:r>
      </w:hyperlink>
    </w:p>
    <w:p w:rsidR="009353A7" w:rsidRDefault="009353A7" w:rsidP="005730FA">
      <w:pPr>
        <w:spacing w:after="0"/>
        <w:ind w:left="66"/>
        <w:jc w:val="both"/>
        <w:rPr>
          <w:rFonts w:ascii="Times New Roman" w:hAnsi="Times New Roman" w:cs="Times New Roman"/>
          <w:sz w:val="24"/>
          <w:szCs w:val="24"/>
        </w:rPr>
      </w:pPr>
    </w:p>
    <w:p w:rsidR="009353A7" w:rsidRPr="009353A7" w:rsidRDefault="009353A7" w:rsidP="009353A7">
      <w:pPr>
        <w:spacing w:after="0"/>
        <w:ind w:left="66"/>
        <w:jc w:val="both"/>
        <w:rPr>
          <w:rFonts w:ascii="Times New Roman" w:hAnsi="Times New Roman" w:cs="Times New Roman"/>
          <w:b/>
          <w:sz w:val="24"/>
          <w:szCs w:val="24"/>
        </w:rPr>
      </w:pPr>
      <w:r w:rsidRPr="009353A7">
        <w:rPr>
          <w:rFonts w:ascii="Times New Roman" w:hAnsi="Times New Roman" w:cs="Times New Roman"/>
          <w:b/>
          <w:sz w:val="24"/>
          <w:szCs w:val="24"/>
        </w:rPr>
        <w:t>Internet</w:t>
      </w:r>
    </w:p>
    <w:p w:rsidR="009353A7" w:rsidRPr="005730FA" w:rsidRDefault="009353A7" w:rsidP="009353A7">
      <w:pPr>
        <w:spacing w:after="0"/>
        <w:ind w:left="993" w:hanging="927"/>
        <w:jc w:val="both"/>
        <w:rPr>
          <w:rFonts w:ascii="Times New Roman" w:hAnsi="Times New Roman" w:cs="Times New Roman"/>
          <w:sz w:val="24"/>
          <w:szCs w:val="24"/>
        </w:rPr>
      </w:pPr>
      <w:r w:rsidRPr="005730FA">
        <w:rPr>
          <w:rFonts w:ascii="Times New Roman" w:hAnsi="Times New Roman" w:cs="Times New Roman"/>
          <w:sz w:val="24"/>
          <w:szCs w:val="24"/>
        </w:rPr>
        <w:t>https://www.kpk.go.id/id/statistik/penindakan/tpk-berdasarkan-profesi-jabatan, diakses pada tanggal 7 Mei 2021</w:t>
      </w:r>
    </w:p>
    <w:p w:rsidR="009353A7" w:rsidRPr="005730FA" w:rsidRDefault="009353A7" w:rsidP="005730FA">
      <w:pPr>
        <w:spacing w:after="0"/>
        <w:ind w:left="66"/>
        <w:jc w:val="both"/>
        <w:rPr>
          <w:rFonts w:ascii="Times New Roman" w:hAnsi="Times New Roman" w:cs="Times New Roman"/>
          <w:sz w:val="24"/>
          <w:szCs w:val="24"/>
        </w:rPr>
      </w:pPr>
    </w:p>
    <w:sectPr w:rsidR="009353A7" w:rsidRPr="005730FA" w:rsidSect="00203B3A">
      <w:pgSz w:w="11907" w:h="16839" w:code="9"/>
      <w:pgMar w:top="1440" w:right="1134"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5A8" w:rsidRDefault="007075A8" w:rsidP="00C0091B">
      <w:pPr>
        <w:spacing w:after="0" w:line="240" w:lineRule="auto"/>
      </w:pPr>
      <w:r>
        <w:separator/>
      </w:r>
    </w:p>
  </w:endnote>
  <w:endnote w:type="continuationSeparator" w:id="0">
    <w:p w:rsidR="007075A8" w:rsidRDefault="007075A8" w:rsidP="00C00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5A8" w:rsidRDefault="007075A8" w:rsidP="00C0091B">
      <w:pPr>
        <w:spacing w:after="0" w:line="240" w:lineRule="auto"/>
      </w:pPr>
      <w:r>
        <w:separator/>
      </w:r>
    </w:p>
  </w:footnote>
  <w:footnote w:type="continuationSeparator" w:id="0">
    <w:p w:rsidR="007075A8" w:rsidRDefault="007075A8" w:rsidP="00C0091B">
      <w:pPr>
        <w:spacing w:after="0" w:line="240" w:lineRule="auto"/>
      </w:pPr>
      <w:r>
        <w:continuationSeparator/>
      </w:r>
    </w:p>
  </w:footnote>
  <w:footnote w:id="1">
    <w:p w:rsidR="00805913" w:rsidRPr="009353A7" w:rsidRDefault="00805913" w:rsidP="00C0091B">
      <w:pPr>
        <w:pStyle w:val="FootnoteText"/>
        <w:ind w:firstLine="720"/>
        <w:rPr>
          <w:rFonts w:ascii="Times New Roman" w:hAnsi="Times New Roman" w:cs="Times New Roman"/>
        </w:rPr>
      </w:pPr>
      <w:r w:rsidRPr="009353A7">
        <w:rPr>
          <w:rStyle w:val="FootnoteReference"/>
          <w:rFonts w:ascii="Times New Roman" w:hAnsi="Times New Roman" w:cs="Times New Roman"/>
        </w:rPr>
        <w:footnoteRef/>
      </w:r>
      <w:r w:rsidRPr="009353A7">
        <w:rPr>
          <w:rFonts w:ascii="Times New Roman" w:hAnsi="Times New Roman" w:cs="Times New Roman"/>
        </w:rPr>
        <w:t xml:space="preserve"> Syahruddin, Nurul Insi, Andriansyah Rahman, </w:t>
      </w:r>
      <w:proofErr w:type="gramStart"/>
      <w:r w:rsidRPr="009353A7">
        <w:rPr>
          <w:rFonts w:ascii="Times New Roman" w:hAnsi="Times New Roman" w:cs="Times New Roman"/>
        </w:rPr>
        <w:t>And</w:t>
      </w:r>
      <w:proofErr w:type="gramEnd"/>
      <w:r w:rsidRPr="009353A7">
        <w:rPr>
          <w:rFonts w:ascii="Times New Roman" w:hAnsi="Times New Roman" w:cs="Times New Roman"/>
        </w:rPr>
        <w:t xml:space="preserve"> Adjie Jalu Prasetyo. </w:t>
      </w:r>
      <w:proofErr w:type="gramStart"/>
      <w:r w:rsidRPr="009353A7">
        <w:rPr>
          <w:rFonts w:ascii="Times New Roman" w:hAnsi="Times New Roman" w:cs="Times New Roman"/>
        </w:rPr>
        <w:t>"Penerapan Kypso Dalam Pelayanan Publik Sebagai Perwujudan New Public Service Paradigm."</w:t>
      </w:r>
      <w:proofErr w:type="gramEnd"/>
      <w:r w:rsidRPr="009353A7">
        <w:rPr>
          <w:rFonts w:ascii="Times New Roman" w:hAnsi="Times New Roman" w:cs="Times New Roman"/>
        </w:rPr>
        <w:t xml:space="preserve"> Jurnal Legislatif (2020): 322-346.</w:t>
      </w:r>
    </w:p>
  </w:footnote>
  <w:footnote w:id="2">
    <w:p w:rsidR="00805913" w:rsidRPr="009353A7" w:rsidRDefault="00805913" w:rsidP="0053089E">
      <w:pPr>
        <w:pStyle w:val="FootnoteText"/>
        <w:ind w:firstLine="720"/>
        <w:rPr>
          <w:rFonts w:ascii="Times New Roman" w:hAnsi="Times New Roman" w:cs="Times New Roman"/>
        </w:rPr>
      </w:pPr>
      <w:r w:rsidRPr="009353A7">
        <w:rPr>
          <w:rStyle w:val="FootnoteReference"/>
          <w:rFonts w:ascii="Times New Roman" w:hAnsi="Times New Roman" w:cs="Times New Roman"/>
        </w:rPr>
        <w:footnoteRef/>
      </w:r>
      <w:r w:rsidRPr="009353A7">
        <w:rPr>
          <w:rFonts w:ascii="Times New Roman" w:hAnsi="Times New Roman" w:cs="Times New Roman"/>
        </w:rPr>
        <w:t xml:space="preserve"> Rabiah  Adawiah  Engku  Ali,  “The   Development   Of Partnership   Based Structure   In   Comparison   To  The   Concept   Of   Musharakah (Sharikah) With Special Reference To Malaysia”, Journal Of Islam In Asia8, No. 2 (2012): 293-315, 294-295, Doi: 10.31436/Jia.V8i0.248.</w:t>
      </w:r>
    </w:p>
  </w:footnote>
  <w:footnote w:id="3">
    <w:p w:rsidR="008F39EB" w:rsidRPr="009353A7" w:rsidRDefault="008F39EB" w:rsidP="0053089E">
      <w:pPr>
        <w:pStyle w:val="FootnoteText"/>
        <w:ind w:firstLine="720"/>
        <w:rPr>
          <w:rFonts w:ascii="Times New Roman" w:hAnsi="Times New Roman" w:cs="Times New Roman"/>
        </w:rPr>
      </w:pPr>
      <w:r w:rsidRPr="009353A7">
        <w:rPr>
          <w:rStyle w:val="FootnoteReference"/>
          <w:rFonts w:ascii="Times New Roman" w:hAnsi="Times New Roman" w:cs="Times New Roman"/>
        </w:rPr>
        <w:footnoteRef/>
      </w:r>
      <w:r w:rsidRPr="009353A7">
        <w:rPr>
          <w:rFonts w:ascii="Times New Roman" w:hAnsi="Times New Roman" w:cs="Times New Roman"/>
        </w:rPr>
        <w:t xml:space="preserve"> </w:t>
      </w:r>
      <w:proofErr w:type="gramStart"/>
      <w:r w:rsidR="0053089E" w:rsidRPr="009353A7">
        <w:rPr>
          <w:rFonts w:ascii="Times New Roman" w:hAnsi="Times New Roman" w:cs="Times New Roman"/>
        </w:rPr>
        <w:t>Subadi, Subadi, and Tiara Oliviarizky Toersina.</w:t>
      </w:r>
      <w:proofErr w:type="gramEnd"/>
      <w:r w:rsidR="0053089E" w:rsidRPr="009353A7">
        <w:rPr>
          <w:rFonts w:ascii="Times New Roman" w:hAnsi="Times New Roman" w:cs="Times New Roman"/>
        </w:rPr>
        <w:t xml:space="preserve"> </w:t>
      </w:r>
      <w:proofErr w:type="gramStart"/>
      <w:r w:rsidR="0053089E" w:rsidRPr="009353A7">
        <w:rPr>
          <w:rFonts w:ascii="Times New Roman" w:hAnsi="Times New Roman" w:cs="Times New Roman"/>
        </w:rPr>
        <w:t>"Perkembangan Konsep atau Pemikiran Teoritik Tentang Diskresi Berbasis Investasi di Daerah."</w:t>
      </w:r>
      <w:proofErr w:type="gramEnd"/>
      <w:r w:rsidR="0053089E" w:rsidRPr="009353A7">
        <w:rPr>
          <w:rFonts w:ascii="Times New Roman" w:hAnsi="Times New Roman" w:cs="Times New Roman"/>
        </w:rPr>
        <w:t xml:space="preserve"> Mimbar Hukum-Fakultas Hukum Universitas Gadjah Mada 30, no. 1 (2018): 17-31.DOI : http://doi.org/10.22146/jmh.29222</w:t>
      </w:r>
    </w:p>
  </w:footnote>
  <w:footnote w:id="4">
    <w:p w:rsidR="00805913" w:rsidRPr="009353A7" w:rsidRDefault="00805913" w:rsidP="0053089E">
      <w:pPr>
        <w:pStyle w:val="FootnoteText"/>
        <w:ind w:firstLine="720"/>
        <w:rPr>
          <w:rFonts w:ascii="Times New Roman" w:hAnsi="Times New Roman" w:cs="Times New Roman"/>
        </w:rPr>
      </w:pPr>
      <w:r w:rsidRPr="009353A7">
        <w:rPr>
          <w:rStyle w:val="FootnoteReference"/>
          <w:rFonts w:ascii="Times New Roman" w:hAnsi="Times New Roman" w:cs="Times New Roman"/>
        </w:rPr>
        <w:footnoteRef/>
      </w:r>
      <w:r w:rsidRPr="009353A7">
        <w:rPr>
          <w:rFonts w:ascii="Times New Roman" w:hAnsi="Times New Roman" w:cs="Times New Roman"/>
        </w:rPr>
        <w:t xml:space="preserve"> </w:t>
      </w:r>
      <w:r w:rsidRPr="009353A7">
        <w:rPr>
          <w:rFonts w:ascii="Times New Roman" w:hAnsi="Times New Roman" w:cs="Times New Roman"/>
          <w:shd w:val="clear" w:color="auto" w:fill="FFFFFF"/>
        </w:rPr>
        <w:t xml:space="preserve">Putra, Antoni. </w:t>
      </w:r>
      <w:proofErr w:type="gramStart"/>
      <w:r w:rsidRPr="009353A7">
        <w:rPr>
          <w:rFonts w:ascii="Times New Roman" w:hAnsi="Times New Roman" w:cs="Times New Roman"/>
          <w:shd w:val="clear" w:color="auto" w:fill="FFFFFF"/>
        </w:rPr>
        <w:t>"Penerapan Omnibus Law Dalam Upaya Reformasi Regulasi."</w:t>
      </w:r>
      <w:proofErr w:type="gramEnd"/>
      <w:r w:rsidRPr="009353A7">
        <w:rPr>
          <w:rFonts w:ascii="Times New Roman" w:hAnsi="Times New Roman" w:cs="Times New Roman"/>
          <w:shd w:val="clear" w:color="auto" w:fill="FFFFFF"/>
        </w:rPr>
        <w:t> </w:t>
      </w:r>
      <w:r w:rsidRPr="009353A7">
        <w:rPr>
          <w:rFonts w:ascii="Times New Roman" w:hAnsi="Times New Roman" w:cs="Times New Roman"/>
          <w:i/>
          <w:iCs/>
          <w:shd w:val="clear" w:color="auto" w:fill="FFFFFF"/>
        </w:rPr>
        <w:t>Jurnal Legislasi Indonesia</w:t>
      </w:r>
      <w:r w:rsidRPr="009353A7">
        <w:rPr>
          <w:rFonts w:ascii="Times New Roman" w:hAnsi="Times New Roman" w:cs="Times New Roman"/>
          <w:shd w:val="clear" w:color="auto" w:fill="FFFFFF"/>
        </w:rPr>
        <w:t> 17, no. 1 (2020): 1-10, DOI: https://e-jurnal.peraturan.go.id/index.php/jli/article/view/602/pdf</w:t>
      </w:r>
    </w:p>
  </w:footnote>
  <w:footnote w:id="5">
    <w:p w:rsidR="00805913" w:rsidRPr="009353A7" w:rsidRDefault="00805913" w:rsidP="0053089E">
      <w:pPr>
        <w:pStyle w:val="FootnoteText"/>
        <w:ind w:firstLine="720"/>
        <w:rPr>
          <w:rFonts w:ascii="Times New Roman" w:hAnsi="Times New Roman" w:cs="Times New Roman"/>
        </w:rPr>
      </w:pPr>
      <w:r w:rsidRPr="009353A7">
        <w:rPr>
          <w:rStyle w:val="FootnoteReference"/>
          <w:rFonts w:ascii="Times New Roman" w:hAnsi="Times New Roman" w:cs="Times New Roman"/>
        </w:rPr>
        <w:footnoteRef/>
      </w:r>
      <w:r w:rsidRPr="009353A7">
        <w:rPr>
          <w:rFonts w:ascii="Times New Roman" w:hAnsi="Times New Roman" w:cs="Times New Roman"/>
        </w:rPr>
        <w:t xml:space="preserve"> </w:t>
      </w:r>
      <w:r w:rsidRPr="009353A7">
        <w:rPr>
          <w:rFonts w:ascii="Times New Roman" w:hAnsi="Times New Roman" w:cs="Times New Roman"/>
          <w:shd w:val="clear" w:color="auto" w:fill="FFFFFF"/>
        </w:rPr>
        <w:t xml:space="preserve">Anggono, Bayu </w:t>
      </w:r>
      <w:proofErr w:type="gramStart"/>
      <w:r w:rsidRPr="009353A7">
        <w:rPr>
          <w:rFonts w:ascii="Times New Roman" w:hAnsi="Times New Roman" w:cs="Times New Roman"/>
          <w:shd w:val="clear" w:color="auto" w:fill="FFFFFF"/>
        </w:rPr>
        <w:t>Dwi</w:t>
      </w:r>
      <w:proofErr w:type="gramEnd"/>
      <w:r w:rsidRPr="009353A7">
        <w:rPr>
          <w:rFonts w:ascii="Times New Roman" w:hAnsi="Times New Roman" w:cs="Times New Roman"/>
          <w:shd w:val="clear" w:color="auto" w:fill="FFFFFF"/>
        </w:rPr>
        <w:t>. "Omnibus Law Sebagai Teknik Pembentukan Undang-Undang: Peluang Adopsi Dan Tantangannya Dalam Sistem Perundang-Undangan Indonesia." </w:t>
      </w:r>
      <w:proofErr w:type="gramStart"/>
      <w:r w:rsidRPr="009353A7">
        <w:rPr>
          <w:rFonts w:ascii="Times New Roman" w:hAnsi="Times New Roman" w:cs="Times New Roman"/>
          <w:i/>
          <w:iCs/>
          <w:shd w:val="clear" w:color="auto" w:fill="FFFFFF"/>
        </w:rPr>
        <w:t>Jurnal RechtsVinding</w:t>
      </w:r>
      <w:r w:rsidRPr="009353A7">
        <w:rPr>
          <w:rFonts w:ascii="Times New Roman" w:hAnsi="Times New Roman" w:cs="Times New Roman"/>
          <w:shd w:val="clear" w:color="auto" w:fill="FFFFFF"/>
        </w:rPr>
        <w:t> 9, no. 1 (2020).</w:t>
      </w:r>
      <w:proofErr w:type="gramEnd"/>
      <w:r w:rsidRPr="009353A7">
        <w:rPr>
          <w:rFonts w:ascii="Times New Roman" w:hAnsi="Times New Roman" w:cs="Times New Roman"/>
          <w:shd w:val="clear" w:color="auto" w:fill="FFFFFF"/>
        </w:rPr>
        <w:t xml:space="preserve"> 1-21 DOI: http://dx.doi.org/10.33331/rechtsvinding.v9i1.389</w:t>
      </w:r>
    </w:p>
  </w:footnote>
  <w:footnote w:id="6">
    <w:p w:rsidR="005925A3" w:rsidRPr="009353A7" w:rsidRDefault="005925A3" w:rsidP="005925A3">
      <w:pPr>
        <w:pStyle w:val="FootnoteText"/>
        <w:ind w:firstLine="720"/>
        <w:rPr>
          <w:rFonts w:ascii="Times New Roman" w:hAnsi="Times New Roman" w:cs="Times New Roman"/>
        </w:rPr>
      </w:pPr>
      <w:r w:rsidRPr="009353A7">
        <w:rPr>
          <w:rStyle w:val="FootnoteReference"/>
          <w:rFonts w:ascii="Times New Roman" w:hAnsi="Times New Roman" w:cs="Times New Roman"/>
        </w:rPr>
        <w:footnoteRef/>
      </w:r>
      <w:r w:rsidRPr="009353A7">
        <w:rPr>
          <w:rFonts w:ascii="Times New Roman" w:hAnsi="Times New Roman" w:cs="Times New Roman"/>
        </w:rPr>
        <w:t xml:space="preserve"> Sjachran Basah, Eksistensi dan Tolok Ukur Badan Peradilan Administrasi di Indonesia, (Bandung: Alumni, 1997), 3</w:t>
      </w:r>
    </w:p>
  </w:footnote>
  <w:footnote w:id="7">
    <w:p w:rsidR="00B431EF" w:rsidRPr="009353A7" w:rsidRDefault="00B431EF" w:rsidP="0053089E">
      <w:pPr>
        <w:pStyle w:val="FootnoteText"/>
        <w:ind w:firstLine="720"/>
        <w:rPr>
          <w:rFonts w:ascii="Times New Roman" w:hAnsi="Times New Roman" w:cs="Times New Roman"/>
        </w:rPr>
      </w:pPr>
      <w:r w:rsidRPr="009353A7">
        <w:rPr>
          <w:rStyle w:val="FootnoteReference"/>
          <w:rFonts w:ascii="Times New Roman" w:hAnsi="Times New Roman" w:cs="Times New Roman"/>
        </w:rPr>
        <w:footnoteRef/>
      </w:r>
      <w:r w:rsidRPr="009353A7">
        <w:rPr>
          <w:rFonts w:ascii="Times New Roman" w:hAnsi="Times New Roman" w:cs="Times New Roman"/>
        </w:rPr>
        <w:t xml:space="preserve"> SF Marbun dan Moh Mahmud MD,  Pokok-pokok Administrasi Hukum Administrasi Negara</w:t>
      </w:r>
      <w:r w:rsidR="00A73524" w:rsidRPr="009353A7">
        <w:rPr>
          <w:rFonts w:ascii="Times New Roman" w:hAnsi="Times New Roman" w:cs="Times New Roman"/>
        </w:rPr>
        <w:t>, (Yogyakarta: Liberty</w:t>
      </w:r>
      <w:r w:rsidR="005925A3" w:rsidRPr="009353A7">
        <w:rPr>
          <w:rFonts w:ascii="Times New Roman" w:hAnsi="Times New Roman" w:cs="Times New Roman"/>
        </w:rPr>
        <w:t>,  2006</w:t>
      </w:r>
      <w:r w:rsidR="00A73524" w:rsidRPr="009353A7">
        <w:rPr>
          <w:rFonts w:ascii="Times New Roman" w:hAnsi="Times New Roman" w:cs="Times New Roman"/>
        </w:rPr>
        <w:t>), 47</w:t>
      </w:r>
    </w:p>
  </w:footnote>
  <w:footnote w:id="8">
    <w:p w:rsidR="00805913" w:rsidRPr="009353A7" w:rsidRDefault="00805913" w:rsidP="0053089E">
      <w:pPr>
        <w:pStyle w:val="FootnoteText"/>
        <w:ind w:firstLine="720"/>
        <w:rPr>
          <w:rFonts w:ascii="Times New Roman" w:hAnsi="Times New Roman" w:cs="Times New Roman"/>
        </w:rPr>
      </w:pPr>
      <w:r w:rsidRPr="009353A7">
        <w:rPr>
          <w:rStyle w:val="FootnoteReference"/>
          <w:rFonts w:ascii="Times New Roman" w:hAnsi="Times New Roman" w:cs="Times New Roman"/>
        </w:rPr>
        <w:footnoteRef/>
      </w:r>
      <w:r w:rsidRPr="009353A7">
        <w:rPr>
          <w:rFonts w:ascii="Times New Roman" w:hAnsi="Times New Roman" w:cs="Times New Roman"/>
        </w:rPr>
        <w:t xml:space="preserve"> Irawan, Benny. "Diskresi Sebagai Tindak Pidana Korupsi: Kajian Kriminologi Dan Hukum Terhadap Fenomena Pejabat Otoritas." Jurnal Mimbar 27, No. 2 (2011): 143-149, Doi:  Https://Doi.Org/10.29313/Mimbar.V27i2.322</w:t>
      </w:r>
    </w:p>
  </w:footnote>
  <w:footnote w:id="9">
    <w:p w:rsidR="00323F1C" w:rsidRPr="009353A7" w:rsidRDefault="00323F1C">
      <w:pPr>
        <w:pStyle w:val="FootnoteText"/>
        <w:rPr>
          <w:rFonts w:ascii="Times New Roman" w:hAnsi="Times New Roman" w:cs="Times New Roman"/>
        </w:rPr>
      </w:pPr>
      <w:r w:rsidRPr="009353A7">
        <w:rPr>
          <w:rStyle w:val="FootnoteReference"/>
          <w:rFonts w:ascii="Times New Roman" w:hAnsi="Times New Roman" w:cs="Times New Roman"/>
        </w:rPr>
        <w:footnoteRef/>
      </w:r>
      <w:r w:rsidRPr="009353A7">
        <w:rPr>
          <w:rFonts w:ascii="Times New Roman" w:hAnsi="Times New Roman" w:cs="Times New Roman"/>
        </w:rPr>
        <w:t xml:space="preserve"> Ansori, Lutfil. "Diskresi Dan Pertanggungjawaban Pemerintah Dalam Penyelenggaraan Pemerintahan." Jurnal Yuridis 2, no. 1 (2017): 135-150. DOI: http://dx.doi.org/10.35586/.v2i1.165</w:t>
      </w:r>
    </w:p>
  </w:footnote>
  <w:footnote w:id="10">
    <w:p w:rsidR="00DB4E27" w:rsidRPr="009353A7" w:rsidRDefault="00DB4E27">
      <w:pPr>
        <w:pStyle w:val="FootnoteText"/>
        <w:rPr>
          <w:rFonts w:ascii="Times New Roman" w:hAnsi="Times New Roman" w:cs="Times New Roman"/>
        </w:rPr>
      </w:pPr>
      <w:r w:rsidRPr="009353A7">
        <w:rPr>
          <w:rStyle w:val="FootnoteReference"/>
          <w:rFonts w:ascii="Times New Roman" w:hAnsi="Times New Roman" w:cs="Times New Roman"/>
        </w:rPr>
        <w:footnoteRef/>
      </w:r>
      <w:r w:rsidRPr="009353A7">
        <w:rPr>
          <w:rFonts w:ascii="Times New Roman" w:hAnsi="Times New Roman" w:cs="Times New Roman"/>
        </w:rPr>
        <w:t xml:space="preserve"> </w:t>
      </w:r>
      <w:r w:rsidRPr="009353A7">
        <w:rPr>
          <w:rFonts w:ascii="Times New Roman" w:hAnsi="Times New Roman" w:cs="Times New Roman"/>
          <w:shd w:val="clear" w:color="auto" w:fill="FFFFFF"/>
        </w:rPr>
        <w:t>Wicaksono, Indra. "Optimalisasi Peran Mahkamah Konstitusi Dalam Pembangunan Hukum Nasional Dengan Model Preventive Review." </w:t>
      </w:r>
      <w:r w:rsidRPr="009353A7">
        <w:rPr>
          <w:rFonts w:ascii="Times New Roman" w:hAnsi="Times New Roman" w:cs="Times New Roman"/>
          <w:i/>
          <w:iCs/>
          <w:shd w:val="clear" w:color="auto" w:fill="FFFFFF"/>
        </w:rPr>
        <w:t>Majalah Hukum Nasional</w:t>
      </w:r>
      <w:r w:rsidRPr="009353A7">
        <w:rPr>
          <w:rFonts w:ascii="Times New Roman" w:hAnsi="Times New Roman" w:cs="Times New Roman"/>
          <w:shd w:val="clear" w:color="auto" w:fill="FFFFFF"/>
        </w:rPr>
        <w:t> 49, No. 1 (2019): 91-116. DOI: https://doi.org/10.33331/mhn.v49i1.94</w:t>
      </w:r>
    </w:p>
  </w:footnote>
  <w:footnote w:id="11">
    <w:p w:rsidR="00AF3BD4" w:rsidRPr="009353A7" w:rsidRDefault="00AF3BD4" w:rsidP="002F131C">
      <w:pPr>
        <w:pStyle w:val="FootnoteText"/>
        <w:ind w:firstLine="720"/>
        <w:rPr>
          <w:rFonts w:ascii="Times New Roman" w:hAnsi="Times New Roman" w:cs="Times New Roman"/>
        </w:rPr>
      </w:pPr>
      <w:r w:rsidRPr="009353A7">
        <w:rPr>
          <w:rStyle w:val="FootnoteReference"/>
          <w:rFonts w:ascii="Times New Roman" w:hAnsi="Times New Roman" w:cs="Times New Roman"/>
        </w:rPr>
        <w:footnoteRef/>
      </w:r>
      <w:r w:rsidRPr="009353A7">
        <w:rPr>
          <w:rFonts w:ascii="Times New Roman" w:hAnsi="Times New Roman" w:cs="Times New Roman"/>
        </w:rPr>
        <w:t xml:space="preserve"> </w:t>
      </w:r>
      <w:r w:rsidRPr="009353A7">
        <w:rPr>
          <w:rFonts w:ascii="Times New Roman" w:hAnsi="Times New Roman" w:cs="Times New Roman"/>
          <w:shd w:val="clear" w:color="auto" w:fill="FFFFFF"/>
        </w:rPr>
        <w:t>Elviandri, E. "Quo Vadis Negara Kesejahteraan: Meneguhkan Ideologi Welfare State Negara Hukum Kesejahteraan Indonesia." </w:t>
      </w:r>
      <w:r w:rsidRPr="009353A7">
        <w:rPr>
          <w:rFonts w:ascii="Times New Roman" w:hAnsi="Times New Roman" w:cs="Times New Roman"/>
          <w:i/>
          <w:iCs/>
          <w:shd w:val="clear" w:color="auto" w:fill="FFFFFF"/>
        </w:rPr>
        <w:t>Mimbar Hukum-Fakultas Hukum Universitas Gadjah Mada</w:t>
      </w:r>
      <w:r w:rsidRPr="009353A7">
        <w:rPr>
          <w:rFonts w:ascii="Times New Roman" w:hAnsi="Times New Roman" w:cs="Times New Roman"/>
          <w:shd w:val="clear" w:color="auto" w:fill="FFFFFF"/>
        </w:rPr>
        <w:t> 31, no. 2 (2019): 252-266.</w:t>
      </w:r>
      <w:r w:rsidR="009F3ECF" w:rsidRPr="009353A7">
        <w:rPr>
          <w:rFonts w:ascii="Times New Roman" w:hAnsi="Times New Roman" w:cs="Times New Roman"/>
          <w:shd w:val="clear" w:color="auto" w:fill="FFFFFF"/>
        </w:rPr>
        <w:t xml:space="preserve"> DOI: https://doi.org/10.22146/jmh.32986</w:t>
      </w:r>
    </w:p>
  </w:footnote>
  <w:footnote w:id="12">
    <w:p w:rsidR="002F131C" w:rsidRPr="009353A7" w:rsidRDefault="002F131C" w:rsidP="002F131C">
      <w:pPr>
        <w:pStyle w:val="FootnoteText"/>
        <w:ind w:firstLine="720"/>
        <w:rPr>
          <w:rFonts w:ascii="Times New Roman" w:hAnsi="Times New Roman" w:cs="Times New Roman"/>
        </w:rPr>
      </w:pPr>
      <w:r w:rsidRPr="009353A7">
        <w:rPr>
          <w:rStyle w:val="FootnoteReference"/>
          <w:rFonts w:ascii="Times New Roman" w:hAnsi="Times New Roman" w:cs="Times New Roman"/>
        </w:rPr>
        <w:footnoteRef/>
      </w:r>
      <w:r w:rsidRPr="009353A7">
        <w:rPr>
          <w:rFonts w:ascii="Times New Roman" w:hAnsi="Times New Roman" w:cs="Times New Roman"/>
        </w:rPr>
        <w:t xml:space="preserve"> Sumeleh, Elisa JB. </w:t>
      </w:r>
      <w:proofErr w:type="gramStart"/>
      <w:r w:rsidRPr="009353A7">
        <w:rPr>
          <w:rFonts w:ascii="Times New Roman" w:hAnsi="Times New Roman" w:cs="Times New Roman"/>
        </w:rPr>
        <w:t>"Implementasi Kewenangan Diskresi dalam Perspektif Asas-asas Umum Pemerintahan yang Baik (AUPB) Berdasarkan Undang-Undang No. 30 Tahun 2014 Tentang Administrasi Pemerintahan."</w:t>
      </w:r>
      <w:proofErr w:type="gramEnd"/>
      <w:r w:rsidRPr="009353A7">
        <w:rPr>
          <w:rFonts w:ascii="Times New Roman" w:hAnsi="Times New Roman" w:cs="Times New Roman"/>
        </w:rPr>
        <w:t xml:space="preserve"> </w:t>
      </w:r>
      <w:proofErr w:type="gramStart"/>
      <w:r w:rsidRPr="009353A7">
        <w:rPr>
          <w:rFonts w:ascii="Times New Roman" w:hAnsi="Times New Roman" w:cs="Times New Roman"/>
        </w:rPr>
        <w:t>Lex Administratum 5, no. 9 (2017).</w:t>
      </w:r>
      <w:proofErr w:type="gramEnd"/>
      <w:r w:rsidRPr="009353A7">
        <w:rPr>
          <w:rFonts w:ascii="Times New Roman" w:hAnsi="Times New Roman" w:cs="Times New Roman"/>
        </w:rPr>
        <w:t xml:space="preserve"> 1-8, DOI: https://ejournal.unsrat.ac.id/index.php/administratum/article/view/18158</w:t>
      </w:r>
    </w:p>
  </w:footnote>
  <w:footnote w:id="13">
    <w:p w:rsidR="009560D2" w:rsidRPr="009353A7" w:rsidRDefault="009560D2" w:rsidP="00AA3D23">
      <w:pPr>
        <w:pStyle w:val="FootnoteText"/>
        <w:ind w:firstLine="720"/>
        <w:rPr>
          <w:rFonts w:ascii="Times New Roman" w:hAnsi="Times New Roman" w:cs="Times New Roman"/>
        </w:rPr>
      </w:pPr>
      <w:r w:rsidRPr="009353A7">
        <w:rPr>
          <w:rStyle w:val="FootnoteReference"/>
          <w:rFonts w:ascii="Times New Roman" w:hAnsi="Times New Roman" w:cs="Times New Roman"/>
        </w:rPr>
        <w:footnoteRef/>
      </w:r>
      <w:r w:rsidRPr="009353A7">
        <w:rPr>
          <w:rFonts w:ascii="Times New Roman" w:hAnsi="Times New Roman" w:cs="Times New Roman"/>
        </w:rPr>
        <w:t xml:space="preserve"> Firdaus, Fahmi Ramadhan, </w:t>
      </w:r>
      <w:proofErr w:type="gramStart"/>
      <w:r w:rsidRPr="009353A7">
        <w:rPr>
          <w:rFonts w:ascii="Times New Roman" w:hAnsi="Times New Roman" w:cs="Times New Roman"/>
        </w:rPr>
        <w:t>And</w:t>
      </w:r>
      <w:proofErr w:type="gramEnd"/>
      <w:r w:rsidRPr="009353A7">
        <w:rPr>
          <w:rFonts w:ascii="Times New Roman" w:hAnsi="Times New Roman" w:cs="Times New Roman"/>
        </w:rPr>
        <w:t xml:space="preserve"> Anna Erliyana. </w:t>
      </w:r>
      <w:proofErr w:type="gramStart"/>
      <w:r w:rsidRPr="009353A7">
        <w:rPr>
          <w:rFonts w:ascii="Times New Roman" w:hAnsi="Times New Roman" w:cs="Times New Roman"/>
        </w:rPr>
        <w:t>"Perlindungan Kebijakan Diskresi Dalam Penanganan Covid-19 Menurut Undang-Undang No. 2 Tahun 2020."</w:t>
      </w:r>
      <w:proofErr w:type="gramEnd"/>
      <w:r w:rsidRPr="009353A7">
        <w:rPr>
          <w:rFonts w:ascii="Times New Roman" w:hAnsi="Times New Roman" w:cs="Times New Roman"/>
        </w:rPr>
        <w:t xml:space="preserve"> Pakuan Law Review 6, No. 2 (2020): 23-41. Doi: 10.33751/Palar.V6i2.2128</w:t>
      </w:r>
    </w:p>
  </w:footnote>
  <w:footnote w:id="14">
    <w:p w:rsidR="005730FA" w:rsidRPr="009353A7" w:rsidRDefault="005730FA" w:rsidP="005730FA">
      <w:pPr>
        <w:pStyle w:val="FootnoteText"/>
        <w:ind w:firstLine="720"/>
        <w:rPr>
          <w:rFonts w:ascii="Times New Roman" w:hAnsi="Times New Roman" w:cs="Times New Roman"/>
        </w:rPr>
      </w:pPr>
      <w:r w:rsidRPr="009353A7">
        <w:rPr>
          <w:rStyle w:val="FootnoteReference"/>
          <w:rFonts w:ascii="Times New Roman" w:hAnsi="Times New Roman" w:cs="Times New Roman"/>
        </w:rPr>
        <w:footnoteRef/>
      </w:r>
      <w:r w:rsidRPr="009353A7">
        <w:rPr>
          <w:rFonts w:ascii="Times New Roman" w:hAnsi="Times New Roman" w:cs="Times New Roman"/>
        </w:rPr>
        <w:t xml:space="preserve"> https://www.kpk.go.id/id/statistik/penindakan/tpk-berdasarkan-profesi-jabatan, diakses pada tanggal 7 Mei 2021</w:t>
      </w:r>
    </w:p>
  </w:footnote>
  <w:footnote w:id="15">
    <w:p w:rsidR="005B1FE7" w:rsidRPr="009353A7" w:rsidRDefault="005B1FE7" w:rsidP="005730FA">
      <w:pPr>
        <w:pStyle w:val="FootnoteText"/>
        <w:ind w:firstLine="720"/>
        <w:rPr>
          <w:rFonts w:ascii="Times New Roman" w:hAnsi="Times New Roman" w:cs="Times New Roman"/>
        </w:rPr>
      </w:pPr>
      <w:r w:rsidRPr="009353A7">
        <w:rPr>
          <w:rStyle w:val="FootnoteReference"/>
          <w:rFonts w:ascii="Times New Roman" w:hAnsi="Times New Roman" w:cs="Times New Roman"/>
        </w:rPr>
        <w:footnoteRef/>
      </w:r>
      <w:r w:rsidRPr="009353A7">
        <w:rPr>
          <w:rFonts w:ascii="Times New Roman" w:hAnsi="Times New Roman" w:cs="Times New Roman"/>
        </w:rPr>
        <w:t xml:space="preserve"> Suteja, Made. </w:t>
      </w:r>
      <w:proofErr w:type="gramStart"/>
      <w:r w:rsidRPr="009353A7">
        <w:rPr>
          <w:rFonts w:ascii="Times New Roman" w:hAnsi="Times New Roman" w:cs="Times New Roman"/>
        </w:rPr>
        <w:t>"Pengawasan terhadap Penyalahgunaan Wewenang Polri Mengadakan Tindakan Lain Menurut Hukum yang Bertanggung Jawab (Diskresi)."</w:t>
      </w:r>
      <w:proofErr w:type="gramEnd"/>
      <w:r w:rsidRPr="009353A7">
        <w:rPr>
          <w:rFonts w:ascii="Times New Roman" w:hAnsi="Times New Roman" w:cs="Times New Roman"/>
        </w:rPr>
        <w:t xml:space="preserve"> Jurnal Magister Hukum Udayana (Udayana Master Law Journal) 2, no. 2 (2013).1-12 DOI: https://doi.org/10.24843/JMHU.2013.v02.i02.p10</w:t>
      </w:r>
    </w:p>
  </w:footnote>
  <w:footnote w:id="16">
    <w:p w:rsidR="00FF4F62" w:rsidRPr="009353A7" w:rsidRDefault="00FF4F62" w:rsidP="005730FA">
      <w:pPr>
        <w:pStyle w:val="FootnoteText"/>
        <w:ind w:firstLine="720"/>
        <w:rPr>
          <w:rFonts w:ascii="Times New Roman" w:hAnsi="Times New Roman" w:cs="Times New Roman"/>
        </w:rPr>
      </w:pPr>
      <w:r w:rsidRPr="009353A7">
        <w:rPr>
          <w:rStyle w:val="FootnoteReference"/>
          <w:rFonts w:ascii="Times New Roman" w:hAnsi="Times New Roman" w:cs="Times New Roman"/>
        </w:rPr>
        <w:footnoteRef/>
      </w:r>
      <w:r w:rsidRPr="009353A7">
        <w:rPr>
          <w:rFonts w:ascii="Times New Roman" w:hAnsi="Times New Roman" w:cs="Times New Roman"/>
        </w:rPr>
        <w:t xml:space="preserve"> </w:t>
      </w:r>
      <w:proofErr w:type="gramStart"/>
      <w:r w:rsidRPr="009353A7">
        <w:rPr>
          <w:rFonts w:ascii="Times New Roman" w:hAnsi="Times New Roman" w:cs="Times New Roman"/>
        </w:rPr>
        <w:t>Setiawan, Adam, and Nehru Asyikin.</w:t>
      </w:r>
      <w:proofErr w:type="gramEnd"/>
      <w:r w:rsidRPr="009353A7">
        <w:rPr>
          <w:rFonts w:ascii="Times New Roman" w:hAnsi="Times New Roman" w:cs="Times New Roman"/>
        </w:rPr>
        <w:t xml:space="preserve"> </w:t>
      </w:r>
      <w:proofErr w:type="gramStart"/>
      <w:r w:rsidRPr="009353A7">
        <w:rPr>
          <w:rFonts w:ascii="Times New Roman" w:hAnsi="Times New Roman" w:cs="Times New Roman"/>
        </w:rPr>
        <w:t>"Tanggung Jawab Jabatan dan Tanggung Jawab Pribadi Dalam Penggunaan Diskresi."</w:t>
      </w:r>
      <w:proofErr w:type="gramEnd"/>
      <w:r w:rsidRPr="009353A7">
        <w:rPr>
          <w:rFonts w:ascii="Times New Roman" w:hAnsi="Times New Roman" w:cs="Times New Roman"/>
        </w:rPr>
        <w:t xml:space="preserve"> Mimbar Hukum-Fakultas Hukum Universitas Gadjah Mada 32, no. 1 (2020): 73-88. DOI: https://doi.org/10.22146/jmh.48017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9D1"/>
    <w:multiLevelType w:val="hybridMultilevel"/>
    <w:tmpl w:val="92068E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A144B"/>
    <w:multiLevelType w:val="hybridMultilevel"/>
    <w:tmpl w:val="23223E5A"/>
    <w:lvl w:ilvl="0" w:tplc="6D18A1DC">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nsid w:val="123E1642"/>
    <w:multiLevelType w:val="hybridMultilevel"/>
    <w:tmpl w:val="0ACA5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A4795"/>
    <w:multiLevelType w:val="hybridMultilevel"/>
    <w:tmpl w:val="E97AAE26"/>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E935B99"/>
    <w:multiLevelType w:val="hybridMultilevel"/>
    <w:tmpl w:val="FDEA9142"/>
    <w:lvl w:ilvl="0" w:tplc="3E941390">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nsid w:val="5AF82C50"/>
    <w:multiLevelType w:val="hybridMultilevel"/>
    <w:tmpl w:val="3BD0063A"/>
    <w:lvl w:ilvl="0" w:tplc="6D18A1DC">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nsid w:val="5CAA1F64"/>
    <w:multiLevelType w:val="hybridMultilevel"/>
    <w:tmpl w:val="B82E3B96"/>
    <w:lvl w:ilvl="0" w:tplc="3E941390">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
    <w:nsid w:val="679E71A1"/>
    <w:multiLevelType w:val="hybridMultilevel"/>
    <w:tmpl w:val="715C5BE2"/>
    <w:lvl w:ilvl="0" w:tplc="8758BCE6">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nsid w:val="688B7B93"/>
    <w:multiLevelType w:val="hybridMultilevel"/>
    <w:tmpl w:val="23223E5A"/>
    <w:lvl w:ilvl="0" w:tplc="6D18A1DC">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nsid w:val="79854480"/>
    <w:multiLevelType w:val="hybridMultilevel"/>
    <w:tmpl w:val="41167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C54BCB"/>
    <w:multiLevelType w:val="hybridMultilevel"/>
    <w:tmpl w:val="DB4A31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F0676A"/>
    <w:multiLevelType w:val="hybridMultilevel"/>
    <w:tmpl w:val="1150712A"/>
    <w:lvl w:ilvl="0" w:tplc="6D18A1DC">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9"/>
  </w:num>
  <w:num w:numId="2">
    <w:abstractNumId w:val="8"/>
  </w:num>
  <w:num w:numId="3">
    <w:abstractNumId w:val="6"/>
  </w:num>
  <w:num w:numId="4">
    <w:abstractNumId w:val="7"/>
  </w:num>
  <w:num w:numId="5">
    <w:abstractNumId w:val="1"/>
  </w:num>
  <w:num w:numId="6">
    <w:abstractNumId w:val="5"/>
  </w:num>
  <w:num w:numId="7">
    <w:abstractNumId w:val="11"/>
  </w:num>
  <w:num w:numId="8">
    <w:abstractNumId w:val="3"/>
  </w:num>
  <w:num w:numId="9">
    <w:abstractNumId w:val="2"/>
  </w:num>
  <w:num w:numId="10">
    <w:abstractNumId w:val="0"/>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27CE"/>
    <w:rsid w:val="000004F6"/>
    <w:rsid w:val="00004E6D"/>
    <w:rsid w:val="000112C9"/>
    <w:rsid w:val="000146B6"/>
    <w:rsid w:val="00015A87"/>
    <w:rsid w:val="00015B09"/>
    <w:rsid w:val="000167F7"/>
    <w:rsid w:val="00024888"/>
    <w:rsid w:val="00026FE7"/>
    <w:rsid w:val="000300BB"/>
    <w:rsid w:val="000306B6"/>
    <w:rsid w:val="0003313C"/>
    <w:rsid w:val="00035170"/>
    <w:rsid w:val="00036B92"/>
    <w:rsid w:val="00046785"/>
    <w:rsid w:val="00047881"/>
    <w:rsid w:val="00050AD6"/>
    <w:rsid w:val="0005294F"/>
    <w:rsid w:val="000547CE"/>
    <w:rsid w:val="000565A3"/>
    <w:rsid w:val="000626A2"/>
    <w:rsid w:val="00063AFA"/>
    <w:rsid w:val="00064779"/>
    <w:rsid w:val="00066076"/>
    <w:rsid w:val="00067831"/>
    <w:rsid w:val="0007611C"/>
    <w:rsid w:val="0008295C"/>
    <w:rsid w:val="000845FB"/>
    <w:rsid w:val="0009102B"/>
    <w:rsid w:val="0009783E"/>
    <w:rsid w:val="00097E8F"/>
    <w:rsid w:val="00097F5C"/>
    <w:rsid w:val="000A192E"/>
    <w:rsid w:val="000A33BA"/>
    <w:rsid w:val="000A6A20"/>
    <w:rsid w:val="000A6E2B"/>
    <w:rsid w:val="000B1934"/>
    <w:rsid w:val="000B3A73"/>
    <w:rsid w:val="000B3EBE"/>
    <w:rsid w:val="000B4108"/>
    <w:rsid w:val="000B4FDD"/>
    <w:rsid w:val="000B720F"/>
    <w:rsid w:val="000C1053"/>
    <w:rsid w:val="000C11BE"/>
    <w:rsid w:val="000C1A14"/>
    <w:rsid w:val="000C224C"/>
    <w:rsid w:val="000C7C30"/>
    <w:rsid w:val="000C7CF2"/>
    <w:rsid w:val="000D0DDC"/>
    <w:rsid w:val="000D17C8"/>
    <w:rsid w:val="000D343F"/>
    <w:rsid w:val="000D3D02"/>
    <w:rsid w:val="000D4EAE"/>
    <w:rsid w:val="000D6D12"/>
    <w:rsid w:val="000E3EA5"/>
    <w:rsid w:val="000E41D0"/>
    <w:rsid w:val="000F0C31"/>
    <w:rsid w:val="000F116A"/>
    <w:rsid w:val="0011789D"/>
    <w:rsid w:val="001200B4"/>
    <w:rsid w:val="00120AB3"/>
    <w:rsid w:val="00122058"/>
    <w:rsid w:val="0012587F"/>
    <w:rsid w:val="00126C82"/>
    <w:rsid w:val="00127C71"/>
    <w:rsid w:val="00134105"/>
    <w:rsid w:val="00135B81"/>
    <w:rsid w:val="00136009"/>
    <w:rsid w:val="00136C91"/>
    <w:rsid w:val="00141FA8"/>
    <w:rsid w:val="001443A4"/>
    <w:rsid w:val="00151679"/>
    <w:rsid w:val="001527E7"/>
    <w:rsid w:val="001623B1"/>
    <w:rsid w:val="00163C43"/>
    <w:rsid w:val="001646C7"/>
    <w:rsid w:val="001664FC"/>
    <w:rsid w:val="001668D1"/>
    <w:rsid w:val="0016767B"/>
    <w:rsid w:val="00172954"/>
    <w:rsid w:val="001743B4"/>
    <w:rsid w:val="001750A3"/>
    <w:rsid w:val="00175F34"/>
    <w:rsid w:val="00180713"/>
    <w:rsid w:val="00181570"/>
    <w:rsid w:val="00181BB9"/>
    <w:rsid w:val="001832A1"/>
    <w:rsid w:val="00183576"/>
    <w:rsid w:val="00183A19"/>
    <w:rsid w:val="0018450B"/>
    <w:rsid w:val="001902C3"/>
    <w:rsid w:val="00192D3C"/>
    <w:rsid w:val="0019677D"/>
    <w:rsid w:val="00197647"/>
    <w:rsid w:val="00197A24"/>
    <w:rsid w:val="001A52BD"/>
    <w:rsid w:val="001A7774"/>
    <w:rsid w:val="001B177E"/>
    <w:rsid w:val="001B6998"/>
    <w:rsid w:val="001B7FD1"/>
    <w:rsid w:val="001C1761"/>
    <w:rsid w:val="001C511D"/>
    <w:rsid w:val="001C5E07"/>
    <w:rsid w:val="001C620D"/>
    <w:rsid w:val="001D0B51"/>
    <w:rsid w:val="001E068F"/>
    <w:rsid w:val="001E136D"/>
    <w:rsid w:val="001E1D57"/>
    <w:rsid w:val="001E6C24"/>
    <w:rsid w:val="001F48BC"/>
    <w:rsid w:val="001F52A8"/>
    <w:rsid w:val="001F5456"/>
    <w:rsid w:val="002000DB"/>
    <w:rsid w:val="0020019B"/>
    <w:rsid w:val="00202059"/>
    <w:rsid w:val="00203B3A"/>
    <w:rsid w:val="002044AC"/>
    <w:rsid w:val="002057B1"/>
    <w:rsid w:val="00206D40"/>
    <w:rsid w:val="00212234"/>
    <w:rsid w:val="00212E4B"/>
    <w:rsid w:val="00213B08"/>
    <w:rsid w:val="00213E32"/>
    <w:rsid w:val="00217451"/>
    <w:rsid w:val="002176B7"/>
    <w:rsid w:val="00222438"/>
    <w:rsid w:val="0022466B"/>
    <w:rsid w:val="00230157"/>
    <w:rsid w:val="00232999"/>
    <w:rsid w:val="00233D5F"/>
    <w:rsid w:val="0023400A"/>
    <w:rsid w:val="00235222"/>
    <w:rsid w:val="00236E98"/>
    <w:rsid w:val="002409E3"/>
    <w:rsid w:val="002440DC"/>
    <w:rsid w:val="00244B3F"/>
    <w:rsid w:val="00247A9E"/>
    <w:rsid w:val="00251752"/>
    <w:rsid w:val="002547C3"/>
    <w:rsid w:val="002667F5"/>
    <w:rsid w:val="002700E2"/>
    <w:rsid w:val="0027029B"/>
    <w:rsid w:val="00270555"/>
    <w:rsid w:val="002705B2"/>
    <w:rsid w:val="002726DD"/>
    <w:rsid w:val="00272F54"/>
    <w:rsid w:val="00274C18"/>
    <w:rsid w:val="002777F8"/>
    <w:rsid w:val="00281948"/>
    <w:rsid w:val="002824B7"/>
    <w:rsid w:val="0028691E"/>
    <w:rsid w:val="002920E9"/>
    <w:rsid w:val="0029292F"/>
    <w:rsid w:val="00292CB4"/>
    <w:rsid w:val="00293912"/>
    <w:rsid w:val="002944A9"/>
    <w:rsid w:val="002A137B"/>
    <w:rsid w:val="002A4A70"/>
    <w:rsid w:val="002B0E79"/>
    <w:rsid w:val="002B5F92"/>
    <w:rsid w:val="002B7C12"/>
    <w:rsid w:val="002B7FCE"/>
    <w:rsid w:val="002C2737"/>
    <w:rsid w:val="002C5A59"/>
    <w:rsid w:val="002D3BFF"/>
    <w:rsid w:val="002D4687"/>
    <w:rsid w:val="002D7041"/>
    <w:rsid w:val="002E0ECF"/>
    <w:rsid w:val="002E374A"/>
    <w:rsid w:val="002E4DD8"/>
    <w:rsid w:val="002E4F5C"/>
    <w:rsid w:val="002E6BF3"/>
    <w:rsid w:val="002F131C"/>
    <w:rsid w:val="002F1CDF"/>
    <w:rsid w:val="002F4248"/>
    <w:rsid w:val="002F6EF1"/>
    <w:rsid w:val="0030229A"/>
    <w:rsid w:val="00307537"/>
    <w:rsid w:val="00313543"/>
    <w:rsid w:val="00314178"/>
    <w:rsid w:val="00314A7E"/>
    <w:rsid w:val="0031629C"/>
    <w:rsid w:val="003224B7"/>
    <w:rsid w:val="00323F1C"/>
    <w:rsid w:val="003245EF"/>
    <w:rsid w:val="0032753D"/>
    <w:rsid w:val="00327B23"/>
    <w:rsid w:val="00330944"/>
    <w:rsid w:val="00330C16"/>
    <w:rsid w:val="003326E2"/>
    <w:rsid w:val="00337CF6"/>
    <w:rsid w:val="00337E2B"/>
    <w:rsid w:val="003435B4"/>
    <w:rsid w:val="0034412A"/>
    <w:rsid w:val="00344BB4"/>
    <w:rsid w:val="00347CF6"/>
    <w:rsid w:val="003504E1"/>
    <w:rsid w:val="00361A64"/>
    <w:rsid w:val="00367E74"/>
    <w:rsid w:val="0037133B"/>
    <w:rsid w:val="003748A1"/>
    <w:rsid w:val="00380201"/>
    <w:rsid w:val="003812F3"/>
    <w:rsid w:val="0038231B"/>
    <w:rsid w:val="00382476"/>
    <w:rsid w:val="00386A3D"/>
    <w:rsid w:val="00390F71"/>
    <w:rsid w:val="003910CC"/>
    <w:rsid w:val="00394EE7"/>
    <w:rsid w:val="0039651E"/>
    <w:rsid w:val="003A28C9"/>
    <w:rsid w:val="003A2AC8"/>
    <w:rsid w:val="003B1D23"/>
    <w:rsid w:val="003B493B"/>
    <w:rsid w:val="003C0331"/>
    <w:rsid w:val="003C1078"/>
    <w:rsid w:val="003C2017"/>
    <w:rsid w:val="003C6DD4"/>
    <w:rsid w:val="003C77BA"/>
    <w:rsid w:val="003C7E4A"/>
    <w:rsid w:val="003D015F"/>
    <w:rsid w:val="003D1B5D"/>
    <w:rsid w:val="003D4B1C"/>
    <w:rsid w:val="003D5607"/>
    <w:rsid w:val="003D6985"/>
    <w:rsid w:val="003D6E72"/>
    <w:rsid w:val="003E27CE"/>
    <w:rsid w:val="003E2922"/>
    <w:rsid w:val="003E2B11"/>
    <w:rsid w:val="003E2D7E"/>
    <w:rsid w:val="003E32D8"/>
    <w:rsid w:val="003E3715"/>
    <w:rsid w:val="003E3D26"/>
    <w:rsid w:val="003E5404"/>
    <w:rsid w:val="003E5F5B"/>
    <w:rsid w:val="003F089A"/>
    <w:rsid w:val="003F22EC"/>
    <w:rsid w:val="003F64D4"/>
    <w:rsid w:val="003F6B13"/>
    <w:rsid w:val="0040405C"/>
    <w:rsid w:val="00404F43"/>
    <w:rsid w:val="0040694B"/>
    <w:rsid w:val="004069A6"/>
    <w:rsid w:val="004107E3"/>
    <w:rsid w:val="00410F53"/>
    <w:rsid w:val="00412AB9"/>
    <w:rsid w:val="004139BA"/>
    <w:rsid w:val="00415928"/>
    <w:rsid w:val="00423207"/>
    <w:rsid w:val="00426362"/>
    <w:rsid w:val="00426ABF"/>
    <w:rsid w:val="004270BD"/>
    <w:rsid w:val="00431313"/>
    <w:rsid w:val="00431705"/>
    <w:rsid w:val="00431841"/>
    <w:rsid w:val="00431CDA"/>
    <w:rsid w:val="004349C4"/>
    <w:rsid w:val="00434A80"/>
    <w:rsid w:val="00435CCE"/>
    <w:rsid w:val="0044518F"/>
    <w:rsid w:val="00455E8E"/>
    <w:rsid w:val="00462CF2"/>
    <w:rsid w:val="004646A6"/>
    <w:rsid w:val="00464C60"/>
    <w:rsid w:val="0047444C"/>
    <w:rsid w:val="004809D7"/>
    <w:rsid w:val="00485B3F"/>
    <w:rsid w:val="00486CE0"/>
    <w:rsid w:val="00492949"/>
    <w:rsid w:val="00492EFF"/>
    <w:rsid w:val="00497229"/>
    <w:rsid w:val="004979A3"/>
    <w:rsid w:val="004A596F"/>
    <w:rsid w:val="004B2138"/>
    <w:rsid w:val="004B2F2D"/>
    <w:rsid w:val="004B3206"/>
    <w:rsid w:val="004B6934"/>
    <w:rsid w:val="004C0722"/>
    <w:rsid w:val="004C5E23"/>
    <w:rsid w:val="004D185A"/>
    <w:rsid w:val="004D1E45"/>
    <w:rsid w:val="004D609F"/>
    <w:rsid w:val="004E41B0"/>
    <w:rsid w:val="004E445F"/>
    <w:rsid w:val="004E4481"/>
    <w:rsid w:val="004E5669"/>
    <w:rsid w:val="004F1279"/>
    <w:rsid w:val="004F2445"/>
    <w:rsid w:val="004F6BF7"/>
    <w:rsid w:val="004F7D61"/>
    <w:rsid w:val="00503206"/>
    <w:rsid w:val="00512E49"/>
    <w:rsid w:val="0052510D"/>
    <w:rsid w:val="00527824"/>
    <w:rsid w:val="0052786C"/>
    <w:rsid w:val="00530291"/>
    <w:rsid w:val="0053089E"/>
    <w:rsid w:val="005310E3"/>
    <w:rsid w:val="0053118C"/>
    <w:rsid w:val="0053291D"/>
    <w:rsid w:val="005338CE"/>
    <w:rsid w:val="0053441E"/>
    <w:rsid w:val="005352DC"/>
    <w:rsid w:val="00536D12"/>
    <w:rsid w:val="00537670"/>
    <w:rsid w:val="00540670"/>
    <w:rsid w:val="00543068"/>
    <w:rsid w:val="005442B4"/>
    <w:rsid w:val="005459F0"/>
    <w:rsid w:val="00545C2C"/>
    <w:rsid w:val="00553906"/>
    <w:rsid w:val="00555534"/>
    <w:rsid w:val="005556D5"/>
    <w:rsid w:val="005567FC"/>
    <w:rsid w:val="00556ADD"/>
    <w:rsid w:val="00557134"/>
    <w:rsid w:val="00557A83"/>
    <w:rsid w:val="00560B13"/>
    <w:rsid w:val="00560C34"/>
    <w:rsid w:val="00561298"/>
    <w:rsid w:val="005651C6"/>
    <w:rsid w:val="00572CA9"/>
    <w:rsid w:val="005730FA"/>
    <w:rsid w:val="005765C3"/>
    <w:rsid w:val="005925A3"/>
    <w:rsid w:val="0059420B"/>
    <w:rsid w:val="00594E35"/>
    <w:rsid w:val="0059575E"/>
    <w:rsid w:val="00595C9C"/>
    <w:rsid w:val="0059773D"/>
    <w:rsid w:val="005A0C62"/>
    <w:rsid w:val="005A0DAB"/>
    <w:rsid w:val="005A18B5"/>
    <w:rsid w:val="005A720F"/>
    <w:rsid w:val="005A7D96"/>
    <w:rsid w:val="005B05EA"/>
    <w:rsid w:val="005B1ED9"/>
    <w:rsid w:val="005B1FE7"/>
    <w:rsid w:val="005B2D49"/>
    <w:rsid w:val="005B4DA6"/>
    <w:rsid w:val="005B5AE0"/>
    <w:rsid w:val="005B6C4C"/>
    <w:rsid w:val="005C50C4"/>
    <w:rsid w:val="005C61BF"/>
    <w:rsid w:val="005D414C"/>
    <w:rsid w:val="005D57D5"/>
    <w:rsid w:val="005E50B2"/>
    <w:rsid w:val="005E50F6"/>
    <w:rsid w:val="005E67CF"/>
    <w:rsid w:val="005F23B7"/>
    <w:rsid w:val="005F356D"/>
    <w:rsid w:val="005F48F5"/>
    <w:rsid w:val="005F6F48"/>
    <w:rsid w:val="005F7042"/>
    <w:rsid w:val="005F7453"/>
    <w:rsid w:val="00606EEA"/>
    <w:rsid w:val="0060701F"/>
    <w:rsid w:val="00611AA6"/>
    <w:rsid w:val="00612C2D"/>
    <w:rsid w:val="006136F4"/>
    <w:rsid w:val="00615044"/>
    <w:rsid w:val="00616BE7"/>
    <w:rsid w:val="00616F43"/>
    <w:rsid w:val="006227EA"/>
    <w:rsid w:val="00622A1E"/>
    <w:rsid w:val="00624D4B"/>
    <w:rsid w:val="00626529"/>
    <w:rsid w:val="00630D45"/>
    <w:rsid w:val="00631937"/>
    <w:rsid w:val="00636AAA"/>
    <w:rsid w:val="00636D85"/>
    <w:rsid w:val="00637931"/>
    <w:rsid w:val="00642210"/>
    <w:rsid w:val="00642AFC"/>
    <w:rsid w:val="0065091B"/>
    <w:rsid w:val="006519EA"/>
    <w:rsid w:val="0065255B"/>
    <w:rsid w:val="00652A13"/>
    <w:rsid w:val="006541DA"/>
    <w:rsid w:val="006554CA"/>
    <w:rsid w:val="006575C4"/>
    <w:rsid w:val="00660819"/>
    <w:rsid w:val="006627C0"/>
    <w:rsid w:val="00662C6A"/>
    <w:rsid w:val="006634D3"/>
    <w:rsid w:val="0066445C"/>
    <w:rsid w:val="00665063"/>
    <w:rsid w:val="00673003"/>
    <w:rsid w:val="00674035"/>
    <w:rsid w:val="00675878"/>
    <w:rsid w:val="00677190"/>
    <w:rsid w:val="00687961"/>
    <w:rsid w:val="006A44EA"/>
    <w:rsid w:val="006A50DE"/>
    <w:rsid w:val="006A588E"/>
    <w:rsid w:val="006B2B25"/>
    <w:rsid w:val="006B571E"/>
    <w:rsid w:val="006C60AD"/>
    <w:rsid w:val="006C7198"/>
    <w:rsid w:val="006D0B47"/>
    <w:rsid w:val="006D112D"/>
    <w:rsid w:val="006D2D10"/>
    <w:rsid w:val="006D456F"/>
    <w:rsid w:val="006D5C32"/>
    <w:rsid w:val="006E1799"/>
    <w:rsid w:val="006E1830"/>
    <w:rsid w:val="006E1911"/>
    <w:rsid w:val="006E2391"/>
    <w:rsid w:val="006E3FCC"/>
    <w:rsid w:val="006E6660"/>
    <w:rsid w:val="006F07BC"/>
    <w:rsid w:val="006F1CEF"/>
    <w:rsid w:val="006F2B93"/>
    <w:rsid w:val="006F3AB5"/>
    <w:rsid w:val="006F51BB"/>
    <w:rsid w:val="006F6973"/>
    <w:rsid w:val="006F7A96"/>
    <w:rsid w:val="00701B52"/>
    <w:rsid w:val="00702481"/>
    <w:rsid w:val="00703183"/>
    <w:rsid w:val="00704305"/>
    <w:rsid w:val="0070499F"/>
    <w:rsid w:val="007075A8"/>
    <w:rsid w:val="007077E7"/>
    <w:rsid w:val="00707E95"/>
    <w:rsid w:val="007105D0"/>
    <w:rsid w:val="00711A0F"/>
    <w:rsid w:val="007176F1"/>
    <w:rsid w:val="00724E0C"/>
    <w:rsid w:val="007266CA"/>
    <w:rsid w:val="00730F3F"/>
    <w:rsid w:val="00731C0F"/>
    <w:rsid w:val="00742F74"/>
    <w:rsid w:val="00743083"/>
    <w:rsid w:val="00751E90"/>
    <w:rsid w:val="007525C8"/>
    <w:rsid w:val="0075512F"/>
    <w:rsid w:val="00755691"/>
    <w:rsid w:val="00757A74"/>
    <w:rsid w:val="007609FE"/>
    <w:rsid w:val="007720C9"/>
    <w:rsid w:val="00774095"/>
    <w:rsid w:val="00775B2D"/>
    <w:rsid w:val="00781CB0"/>
    <w:rsid w:val="00783D8C"/>
    <w:rsid w:val="0079089E"/>
    <w:rsid w:val="007918FA"/>
    <w:rsid w:val="00792EB7"/>
    <w:rsid w:val="00797032"/>
    <w:rsid w:val="007A3D22"/>
    <w:rsid w:val="007A447A"/>
    <w:rsid w:val="007A70CD"/>
    <w:rsid w:val="007B19C2"/>
    <w:rsid w:val="007B2B19"/>
    <w:rsid w:val="007B607C"/>
    <w:rsid w:val="007C270E"/>
    <w:rsid w:val="007C6592"/>
    <w:rsid w:val="007D42C8"/>
    <w:rsid w:val="007D5247"/>
    <w:rsid w:val="007D5C8E"/>
    <w:rsid w:val="007E17BA"/>
    <w:rsid w:val="007E20AA"/>
    <w:rsid w:val="007E5A6F"/>
    <w:rsid w:val="007E7AF8"/>
    <w:rsid w:val="007F010B"/>
    <w:rsid w:val="007F191E"/>
    <w:rsid w:val="007F2903"/>
    <w:rsid w:val="007F6BCE"/>
    <w:rsid w:val="007F7784"/>
    <w:rsid w:val="00800A86"/>
    <w:rsid w:val="00801289"/>
    <w:rsid w:val="0080240C"/>
    <w:rsid w:val="00802600"/>
    <w:rsid w:val="00805913"/>
    <w:rsid w:val="00807C43"/>
    <w:rsid w:val="00813B26"/>
    <w:rsid w:val="00815222"/>
    <w:rsid w:val="00816492"/>
    <w:rsid w:val="00823352"/>
    <w:rsid w:val="00824365"/>
    <w:rsid w:val="008247A5"/>
    <w:rsid w:val="0082481E"/>
    <w:rsid w:val="0082523F"/>
    <w:rsid w:val="0082602F"/>
    <w:rsid w:val="008266C0"/>
    <w:rsid w:val="00830061"/>
    <w:rsid w:val="008322D0"/>
    <w:rsid w:val="00833795"/>
    <w:rsid w:val="00833C60"/>
    <w:rsid w:val="008342AE"/>
    <w:rsid w:val="00834A46"/>
    <w:rsid w:val="00835FB0"/>
    <w:rsid w:val="00844624"/>
    <w:rsid w:val="008454B0"/>
    <w:rsid w:val="008472EC"/>
    <w:rsid w:val="00847E5B"/>
    <w:rsid w:val="00850600"/>
    <w:rsid w:val="00850B1C"/>
    <w:rsid w:val="008511ED"/>
    <w:rsid w:val="00853CA8"/>
    <w:rsid w:val="0085745A"/>
    <w:rsid w:val="0086326B"/>
    <w:rsid w:val="008644A1"/>
    <w:rsid w:val="00866A38"/>
    <w:rsid w:val="00866F35"/>
    <w:rsid w:val="00870E39"/>
    <w:rsid w:val="008715CC"/>
    <w:rsid w:val="00877107"/>
    <w:rsid w:val="00880897"/>
    <w:rsid w:val="00884286"/>
    <w:rsid w:val="00896EBC"/>
    <w:rsid w:val="00896EF9"/>
    <w:rsid w:val="008A0C5F"/>
    <w:rsid w:val="008A5649"/>
    <w:rsid w:val="008B04FA"/>
    <w:rsid w:val="008B1B94"/>
    <w:rsid w:val="008B2D50"/>
    <w:rsid w:val="008C0DE2"/>
    <w:rsid w:val="008C23B6"/>
    <w:rsid w:val="008C275A"/>
    <w:rsid w:val="008D2754"/>
    <w:rsid w:val="008D2F3E"/>
    <w:rsid w:val="008D3087"/>
    <w:rsid w:val="008D4DED"/>
    <w:rsid w:val="008D56A1"/>
    <w:rsid w:val="008D6599"/>
    <w:rsid w:val="008D6AE9"/>
    <w:rsid w:val="008F39EB"/>
    <w:rsid w:val="008F40F0"/>
    <w:rsid w:val="008F5895"/>
    <w:rsid w:val="008F7191"/>
    <w:rsid w:val="008F7472"/>
    <w:rsid w:val="00901A55"/>
    <w:rsid w:val="00906BD6"/>
    <w:rsid w:val="00911465"/>
    <w:rsid w:val="0091637F"/>
    <w:rsid w:val="00922D11"/>
    <w:rsid w:val="0092456B"/>
    <w:rsid w:val="009252F8"/>
    <w:rsid w:val="00931240"/>
    <w:rsid w:val="00932A4F"/>
    <w:rsid w:val="009353A7"/>
    <w:rsid w:val="009371B4"/>
    <w:rsid w:val="00941967"/>
    <w:rsid w:val="00941B1D"/>
    <w:rsid w:val="00941F42"/>
    <w:rsid w:val="00943BF1"/>
    <w:rsid w:val="00945F25"/>
    <w:rsid w:val="00947247"/>
    <w:rsid w:val="009502D3"/>
    <w:rsid w:val="009509DB"/>
    <w:rsid w:val="00951F33"/>
    <w:rsid w:val="009532A6"/>
    <w:rsid w:val="009560D2"/>
    <w:rsid w:val="00957511"/>
    <w:rsid w:val="00960416"/>
    <w:rsid w:val="0096496E"/>
    <w:rsid w:val="00966ED9"/>
    <w:rsid w:val="00970828"/>
    <w:rsid w:val="009717BE"/>
    <w:rsid w:val="00971EF5"/>
    <w:rsid w:val="0097254E"/>
    <w:rsid w:val="00973BD0"/>
    <w:rsid w:val="00976E9E"/>
    <w:rsid w:val="0098042D"/>
    <w:rsid w:val="00980D07"/>
    <w:rsid w:val="00985730"/>
    <w:rsid w:val="00992094"/>
    <w:rsid w:val="00992961"/>
    <w:rsid w:val="00992DF0"/>
    <w:rsid w:val="00996C6C"/>
    <w:rsid w:val="009A0261"/>
    <w:rsid w:val="009A2A5A"/>
    <w:rsid w:val="009A3D77"/>
    <w:rsid w:val="009A5618"/>
    <w:rsid w:val="009A759E"/>
    <w:rsid w:val="009B1192"/>
    <w:rsid w:val="009B4C18"/>
    <w:rsid w:val="009B5066"/>
    <w:rsid w:val="009B5D66"/>
    <w:rsid w:val="009C3362"/>
    <w:rsid w:val="009C4534"/>
    <w:rsid w:val="009C63E8"/>
    <w:rsid w:val="009D5E39"/>
    <w:rsid w:val="009D6341"/>
    <w:rsid w:val="009D7AAB"/>
    <w:rsid w:val="009E5D5C"/>
    <w:rsid w:val="009F012F"/>
    <w:rsid w:val="009F1D1F"/>
    <w:rsid w:val="009F2951"/>
    <w:rsid w:val="009F30C0"/>
    <w:rsid w:val="009F3ECF"/>
    <w:rsid w:val="009F6F99"/>
    <w:rsid w:val="00A00EAB"/>
    <w:rsid w:val="00A02372"/>
    <w:rsid w:val="00A04BA2"/>
    <w:rsid w:val="00A050AF"/>
    <w:rsid w:val="00A1148D"/>
    <w:rsid w:val="00A12A79"/>
    <w:rsid w:val="00A1319C"/>
    <w:rsid w:val="00A13421"/>
    <w:rsid w:val="00A17DF3"/>
    <w:rsid w:val="00A2139D"/>
    <w:rsid w:val="00A22027"/>
    <w:rsid w:val="00A24A9E"/>
    <w:rsid w:val="00A2564B"/>
    <w:rsid w:val="00A2576B"/>
    <w:rsid w:val="00A27875"/>
    <w:rsid w:val="00A3136C"/>
    <w:rsid w:val="00A360BF"/>
    <w:rsid w:val="00A40523"/>
    <w:rsid w:val="00A42576"/>
    <w:rsid w:val="00A429C2"/>
    <w:rsid w:val="00A43C88"/>
    <w:rsid w:val="00A464B5"/>
    <w:rsid w:val="00A53939"/>
    <w:rsid w:val="00A56A31"/>
    <w:rsid w:val="00A5707F"/>
    <w:rsid w:val="00A61283"/>
    <w:rsid w:val="00A61C5E"/>
    <w:rsid w:val="00A63BBD"/>
    <w:rsid w:val="00A7200E"/>
    <w:rsid w:val="00A73524"/>
    <w:rsid w:val="00A75CA1"/>
    <w:rsid w:val="00A81B81"/>
    <w:rsid w:val="00A82D96"/>
    <w:rsid w:val="00A84E5E"/>
    <w:rsid w:val="00A854FF"/>
    <w:rsid w:val="00A912E0"/>
    <w:rsid w:val="00A928CF"/>
    <w:rsid w:val="00A93F1A"/>
    <w:rsid w:val="00A94D03"/>
    <w:rsid w:val="00A9501D"/>
    <w:rsid w:val="00A95FCC"/>
    <w:rsid w:val="00AA0ABF"/>
    <w:rsid w:val="00AA1706"/>
    <w:rsid w:val="00AA21AA"/>
    <w:rsid w:val="00AA3D23"/>
    <w:rsid w:val="00AA4337"/>
    <w:rsid w:val="00AA60C2"/>
    <w:rsid w:val="00AB2A39"/>
    <w:rsid w:val="00AB5DCC"/>
    <w:rsid w:val="00AB5F5A"/>
    <w:rsid w:val="00AC0467"/>
    <w:rsid w:val="00AC2F5A"/>
    <w:rsid w:val="00AC6047"/>
    <w:rsid w:val="00AD37AD"/>
    <w:rsid w:val="00AD5906"/>
    <w:rsid w:val="00AE1F5E"/>
    <w:rsid w:val="00AE4A6E"/>
    <w:rsid w:val="00AF232C"/>
    <w:rsid w:val="00AF3BD4"/>
    <w:rsid w:val="00AF54A1"/>
    <w:rsid w:val="00AF6FEE"/>
    <w:rsid w:val="00AF77A5"/>
    <w:rsid w:val="00B02D94"/>
    <w:rsid w:val="00B07A94"/>
    <w:rsid w:val="00B124F2"/>
    <w:rsid w:val="00B1305A"/>
    <w:rsid w:val="00B15F65"/>
    <w:rsid w:val="00B17A41"/>
    <w:rsid w:val="00B20473"/>
    <w:rsid w:val="00B2115E"/>
    <w:rsid w:val="00B21A58"/>
    <w:rsid w:val="00B220B5"/>
    <w:rsid w:val="00B2567C"/>
    <w:rsid w:val="00B338B8"/>
    <w:rsid w:val="00B3462E"/>
    <w:rsid w:val="00B431EF"/>
    <w:rsid w:val="00B45557"/>
    <w:rsid w:val="00B52BC3"/>
    <w:rsid w:val="00B54B3C"/>
    <w:rsid w:val="00B55FCC"/>
    <w:rsid w:val="00B66422"/>
    <w:rsid w:val="00B70349"/>
    <w:rsid w:val="00B70B0B"/>
    <w:rsid w:val="00B73299"/>
    <w:rsid w:val="00B73801"/>
    <w:rsid w:val="00B73FEE"/>
    <w:rsid w:val="00B8000F"/>
    <w:rsid w:val="00B8628B"/>
    <w:rsid w:val="00B969AE"/>
    <w:rsid w:val="00BA1BCA"/>
    <w:rsid w:val="00BA2AD6"/>
    <w:rsid w:val="00BA4AF4"/>
    <w:rsid w:val="00BA67C2"/>
    <w:rsid w:val="00BA6A9C"/>
    <w:rsid w:val="00BA750E"/>
    <w:rsid w:val="00BB0D4F"/>
    <w:rsid w:val="00BB1AB7"/>
    <w:rsid w:val="00BB488F"/>
    <w:rsid w:val="00BB48FA"/>
    <w:rsid w:val="00BC4539"/>
    <w:rsid w:val="00BC470B"/>
    <w:rsid w:val="00BD124F"/>
    <w:rsid w:val="00BD6A01"/>
    <w:rsid w:val="00BE3DCF"/>
    <w:rsid w:val="00BE4619"/>
    <w:rsid w:val="00BF10CC"/>
    <w:rsid w:val="00BF29E9"/>
    <w:rsid w:val="00BF4B6B"/>
    <w:rsid w:val="00BF4F4F"/>
    <w:rsid w:val="00BF710A"/>
    <w:rsid w:val="00BF7357"/>
    <w:rsid w:val="00C00720"/>
    <w:rsid w:val="00C0091B"/>
    <w:rsid w:val="00C03C88"/>
    <w:rsid w:val="00C108E9"/>
    <w:rsid w:val="00C10DB9"/>
    <w:rsid w:val="00C11968"/>
    <w:rsid w:val="00C124F8"/>
    <w:rsid w:val="00C138DC"/>
    <w:rsid w:val="00C15F6D"/>
    <w:rsid w:val="00C16B52"/>
    <w:rsid w:val="00C16DE0"/>
    <w:rsid w:val="00C1791B"/>
    <w:rsid w:val="00C21D1A"/>
    <w:rsid w:val="00C248B8"/>
    <w:rsid w:val="00C30EDE"/>
    <w:rsid w:val="00C3142A"/>
    <w:rsid w:val="00C31D06"/>
    <w:rsid w:val="00C33E93"/>
    <w:rsid w:val="00C35687"/>
    <w:rsid w:val="00C35722"/>
    <w:rsid w:val="00C36C4A"/>
    <w:rsid w:val="00C3797E"/>
    <w:rsid w:val="00C42824"/>
    <w:rsid w:val="00C441EC"/>
    <w:rsid w:val="00C47868"/>
    <w:rsid w:val="00C47DBA"/>
    <w:rsid w:val="00C529C4"/>
    <w:rsid w:val="00C554B1"/>
    <w:rsid w:val="00C55613"/>
    <w:rsid w:val="00C55714"/>
    <w:rsid w:val="00C602F3"/>
    <w:rsid w:val="00C60716"/>
    <w:rsid w:val="00C60CA6"/>
    <w:rsid w:val="00C6277C"/>
    <w:rsid w:val="00C62CEF"/>
    <w:rsid w:val="00C6755E"/>
    <w:rsid w:val="00C711BD"/>
    <w:rsid w:val="00C717AC"/>
    <w:rsid w:val="00C7322D"/>
    <w:rsid w:val="00C7577A"/>
    <w:rsid w:val="00C81CBC"/>
    <w:rsid w:val="00C836B1"/>
    <w:rsid w:val="00C87AB2"/>
    <w:rsid w:val="00C90399"/>
    <w:rsid w:val="00C96447"/>
    <w:rsid w:val="00CA0389"/>
    <w:rsid w:val="00CA05AA"/>
    <w:rsid w:val="00CA0BDC"/>
    <w:rsid w:val="00CA2BE9"/>
    <w:rsid w:val="00CA537C"/>
    <w:rsid w:val="00CA5668"/>
    <w:rsid w:val="00CB2696"/>
    <w:rsid w:val="00CC3BF6"/>
    <w:rsid w:val="00CC7491"/>
    <w:rsid w:val="00CD012C"/>
    <w:rsid w:val="00CD0256"/>
    <w:rsid w:val="00CD1364"/>
    <w:rsid w:val="00CD3B9D"/>
    <w:rsid w:val="00CD4416"/>
    <w:rsid w:val="00CD619D"/>
    <w:rsid w:val="00CD676A"/>
    <w:rsid w:val="00CD697E"/>
    <w:rsid w:val="00CE2973"/>
    <w:rsid w:val="00CE760D"/>
    <w:rsid w:val="00CF0030"/>
    <w:rsid w:val="00CF020B"/>
    <w:rsid w:val="00CF0A9C"/>
    <w:rsid w:val="00CF1A2B"/>
    <w:rsid w:val="00CF2876"/>
    <w:rsid w:val="00CF2A1D"/>
    <w:rsid w:val="00CF4A0E"/>
    <w:rsid w:val="00CF58D2"/>
    <w:rsid w:val="00CF799C"/>
    <w:rsid w:val="00D00ABB"/>
    <w:rsid w:val="00D01098"/>
    <w:rsid w:val="00D01C07"/>
    <w:rsid w:val="00D025E7"/>
    <w:rsid w:val="00D0431B"/>
    <w:rsid w:val="00D0546C"/>
    <w:rsid w:val="00D07AAE"/>
    <w:rsid w:val="00D11EAE"/>
    <w:rsid w:val="00D17151"/>
    <w:rsid w:val="00D21E6A"/>
    <w:rsid w:val="00D23764"/>
    <w:rsid w:val="00D2574C"/>
    <w:rsid w:val="00D2694D"/>
    <w:rsid w:val="00D344F8"/>
    <w:rsid w:val="00D42A2B"/>
    <w:rsid w:val="00D43B44"/>
    <w:rsid w:val="00D548CE"/>
    <w:rsid w:val="00D54BA3"/>
    <w:rsid w:val="00D57B32"/>
    <w:rsid w:val="00D62BA6"/>
    <w:rsid w:val="00D707BA"/>
    <w:rsid w:val="00D76139"/>
    <w:rsid w:val="00D909CF"/>
    <w:rsid w:val="00D92F8E"/>
    <w:rsid w:val="00D942CC"/>
    <w:rsid w:val="00D943A1"/>
    <w:rsid w:val="00D9660A"/>
    <w:rsid w:val="00D97C10"/>
    <w:rsid w:val="00DA7C86"/>
    <w:rsid w:val="00DA7EEA"/>
    <w:rsid w:val="00DB0108"/>
    <w:rsid w:val="00DB2D6F"/>
    <w:rsid w:val="00DB3CF7"/>
    <w:rsid w:val="00DB40D8"/>
    <w:rsid w:val="00DB4E27"/>
    <w:rsid w:val="00DB5BB9"/>
    <w:rsid w:val="00DC11E8"/>
    <w:rsid w:val="00DC315B"/>
    <w:rsid w:val="00DC6797"/>
    <w:rsid w:val="00DC761D"/>
    <w:rsid w:val="00DC7965"/>
    <w:rsid w:val="00DD00E3"/>
    <w:rsid w:val="00DD04B7"/>
    <w:rsid w:val="00DD1942"/>
    <w:rsid w:val="00DD2168"/>
    <w:rsid w:val="00DD4386"/>
    <w:rsid w:val="00DD6542"/>
    <w:rsid w:val="00DE02A7"/>
    <w:rsid w:val="00DE0605"/>
    <w:rsid w:val="00DE36F1"/>
    <w:rsid w:val="00DE6689"/>
    <w:rsid w:val="00DF247E"/>
    <w:rsid w:val="00DF2606"/>
    <w:rsid w:val="00DF31DF"/>
    <w:rsid w:val="00DF42D3"/>
    <w:rsid w:val="00DF5B2F"/>
    <w:rsid w:val="00E01089"/>
    <w:rsid w:val="00E010B1"/>
    <w:rsid w:val="00E018BB"/>
    <w:rsid w:val="00E120C3"/>
    <w:rsid w:val="00E128CF"/>
    <w:rsid w:val="00E13000"/>
    <w:rsid w:val="00E13235"/>
    <w:rsid w:val="00E16ACE"/>
    <w:rsid w:val="00E22F08"/>
    <w:rsid w:val="00E23144"/>
    <w:rsid w:val="00E256D7"/>
    <w:rsid w:val="00E26A3F"/>
    <w:rsid w:val="00E31E14"/>
    <w:rsid w:val="00E33741"/>
    <w:rsid w:val="00E34CE5"/>
    <w:rsid w:val="00E404BE"/>
    <w:rsid w:val="00E44500"/>
    <w:rsid w:val="00E446A4"/>
    <w:rsid w:val="00E45876"/>
    <w:rsid w:val="00E46AFC"/>
    <w:rsid w:val="00E46D40"/>
    <w:rsid w:val="00E47204"/>
    <w:rsid w:val="00E5011E"/>
    <w:rsid w:val="00E53827"/>
    <w:rsid w:val="00E569A9"/>
    <w:rsid w:val="00E62666"/>
    <w:rsid w:val="00E660D8"/>
    <w:rsid w:val="00E67A16"/>
    <w:rsid w:val="00E70008"/>
    <w:rsid w:val="00E70B12"/>
    <w:rsid w:val="00E71D69"/>
    <w:rsid w:val="00E75056"/>
    <w:rsid w:val="00E752BF"/>
    <w:rsid w:val="00E77163"/>
    <w:rsid w:val="00E810A3"/>
    <w:rsid w:val="00E81A16"/>
    <w:rsid w:val="00E8202F"/>
    <w:rsid w:val="00E90EA4"/>
    <w:rsid w:val="00EA3CBE"/>
    <w:rsid w:val="00EA4C96"/>
    <w:rsid w:val="00EA5F54"/>
    <w:rsid w:val="00EB5B03"/>
    <w:rsid w:val="00EC2256"/>
    <w:rsid w:val="00EC31C7"/>
    <w:rsid w:val="00EC52CA"/>
    <w:rsid w:val="00EC7623"/>
    <w:rsid w:val="00ED0CAC"/>
    <w:rsid w:val="00ED222F"/>
    <w:rsid w:val="00ED4912"/>
    <w:rsid w:val="00EE42DE"/>
    <w:rsid w:val="00EE5461"/>
    <w:rsid w:val="00EF580C"/>
    <w:rsid w:val="00F02451"/>
    <w:rsid w:val="00F0344A"/>
    <w:rsid w:val="00F07941"/>
    <w:rsid w:val="00F13B2A"/>
    <w:rsid w:val="00F153F2"/>
    <w:rsid w:val="00F176AF"/>
    <w:rsid w:val="00F21C43"/>
    <w:rsid w:val="00F2483A"/>
    <w:rsid w:val="00F250CC"/>
    <w:rsid w:val="00F276D6"/>
    <w:rsid w:val="00F30BEE"/>
    <w:rsid w:val="00F318F1"/>
    <w:rsid w:val="00F35184"/>
    <w:rsid w:val="00F3549E"/>
    <w:rsid w:val="00F36CE2"/>
    <w:rsid w:val="00F373D4"/>
    <w:rsid w:val="00F42385"/>
    <w:rsid w:val="00F4389E"/>
    <w:rsid w:val="00F454D9"/>
    <w:rsid w:val="00F524CE"/>
    <w:rsid w:val="00F54377"/>
    <w:rsid w:val="00F54921"/>
    <w:rsid w:val="00F56C60"/>
    <w:rsid w:val="00F70689"/>
    <w:rsid w:val="00F75D46"/>
    <w:rsid w:val="00F77287"/>
    <w:rsid w:val="00F772B1"/>
    <w:rsid w:val="00F77D55"/>
    <w:rsid w:val="00F80298"/>
    <w:rsid w:val="00F80E62"/>
    <w:rsid w:val="00F84FEA"/>
    <w:rsid w:val="00F86EF9"/>
    <w:rsid w:val="00F91128"/>
    <w:rsid w:val="00F960FB"/>
    <w:rsid w:val="00FA03BF"/>
    <w:rsid w:val="00FA1DEB"/>
    <w:rsid w:val="00FA5151"/>
    <w:rsid w:val="00FA5E80"/>
    <w:rsid w:val="00FA68EC"/>
    <w:rsid w:val="00FB4283"/>
    <w:rsid w:val="00FB59F9"/>
    <w:rsid w:val="00FB7290"/>
    <w:rsid w:val="00FC1D82"/>
    <w:rsid w:val="00FC2CD5"/>
    <w:rsid w:val="00FC2FA0"/>
    <w:rsid w:val="00FC7D6B"/>
    <w:rsid w:val="00FC7FC4"/>
    <w:rsid w:val="00FD154F"/>
    <w:rsid w:val="00FD3091"/>
    <w:rsid w:val="00FD5BAB"/>
    <w:rsid w:val="00FE3CFD"/>
    <w:rsid w:val="00FE5620"/>
    <w:rsid w:val="00FE7C42"/>
    <w:rsid w:val="00FF0177"/>
    <w:rsid w:val="00FF1DD4"/>
    <w:rsid w:val="00FF24B4"/>
    <w:rsid w:val="00FF2A2F"/>
    <w:rsid w:val="00FF4B17"/>
    <w:rsid w:val="00FF4F62"/>
    <w:rsid w:val="00FF54E4"/>
    <w:rsid w:val="00FF5890"/>
    <w:rsid w:val="00FF6D47"/>
    <w:rsid w:val="00FF7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0E2"/>
    <w:pPr>
      <w:ind w:left="720"/>
      <w:contextualSpacing/>
    </w:pPr>
  </w:style>
  <w:style w:type="paragraph" w:styleId="FootnoteText">
    <w:name w:val="footnote text"/>
    <w:basedOn w:val="Normal"/>
    <w:link w:val="FootnoteTextChar"/>
    <w:uiPriority w:val="99"/>
    <w:semiHidden/>
    <w:unhideWhenUsed/>
    <w:rsid w:val="00C009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091B"/>
    <w:rPr>
      <w:sz w:val="20"/>
      <w:szCs w:val="20"/>
    </w:rPr>
  </w:style>
  <w:style w:type="character" w:styleId="FootnoteReference">
    <w:name w:val="footnote reference"/>
    <w:basedOn w:val="DefaultParagraphFont"/>
    <w:uiPriority w:val="99"/>
    <w:semiHidden/>
    <w:unhideWhenUsed/>
    <w:rsid w:val="00C0091B"/>
    <w:rPr>
      <w:vertAlign w:val="superscript"/>
    </w:rPr>
  </w:style>
  <w:style w:type="character" w:styleId="Hyperlink">
    <w:name w:val="Hyperlink"/>
    <w:basedOn w:val="DefaultParagraphFont"/>
    <w:uiPriority w:val="99"/>
    <w:unhideWhenUsed/>
    <w:rsid w:val="005730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33331/rechtsvinding.v9i1.389" TargetMode="External"/><Relationship Id="rId13" Type="http://schemas.openxmlformats.org/officeDocument/2006/relationships/hyperlink" Target="https://doi.org/10.22146/jmh.480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urnal.peraturan.go.id/index.php/jli/article/view/602/pdf" TargetMode="External"/><Relationship Id="rId17" Type="http://schemas.openxmlformats.org/officeDocument/2006/relationships/hyperlink" Target="https://doi.org/10.33331/mhn.v49i1.94" TargetMode="External"/><Relationship Id="rId2" Type="http://schemas.openxmlformats.org/officeDocument/2006/relationships/numbering" Target="numbering.xml"/><Relationship Id="rId16" Type="http://schemas.openxmlformats.org/officeDocument/2006/relationships/hyperlink" Target="https://doi.org/10.24843/JMHU.2013.v02.i02.p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9313/Mimbar.V27i2.322" TargetMode="External"/><Relationship Id="rId5" Type="http://schemas.openxmlformats.org/officeDocument/2006/relationships/webSettings" Target="webSettings.xml"/><Relationship Id="rId15" Type="http://schemas.openxmlformats.org/officeDocument/2006/relationships/hyperlink" Target="https://ejournal.unsrat.ac.id/index.php/administratum/article/view/18158" TargetMode="External"/><Relationship Id="rId10" Type="http://schemas.openxmlformats.org/officeDocument/2006/relationships/hyperlink" Target="https://doi.org/10.22146/jmh.3298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x.doi.org/10.35586/.v2i1.165" TargetMode="External"/><Relationship Id="rId14" Type="http://schemas.openxmlformats.org/officeDocument/2006/relationships/hyperlink" Target="http://doi.org/10.22146/jmh.29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8643C-2F2E-4F6A-8D40-F0107D9C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2191</TotalTime>
  <Pages>12</Pages>
  <Words>4736</Words>
  <Characters>26999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55</cp:revision>
  <dcterms:created xsi:type="dcterms:W3CDTF">2021-05-04T07:07:00Z</dcterms:created>
  <dcterms:modified xsi:type="dcterms:W3CDTF">2021-05-08T06:32:00Z</dcterms:modified>
</cp:coreProperties>
</file>