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C7" w:rsidRDefault="00B808C7" w:rsidP="00B34FA9">
      <w:pPr>
        <w:spacing w:line="360" w:lineRule="auto"/>
        <w:contextualSpacing/>
        <w:jc w:val="center"/>
        <w:rPr>
          <w:sz w:val="24"/>
          <w:szCs w:val="24"/>
          <w:lang w:val="en-ID"/>
        </w:rPr>
      </w:pPr>
      <w:r>
        <w:rPr>
          <w:sz w:val="24"/>
          <w:szCs w:val="24"/>
          <w:lang w:val="en-ID"/>
        </w:rPr>
        <w:t>Prosiding</w:t>
      </w:r>
      <w:bookmarkStart w:id="0" w:name="_GoBack"/>
      <w:bookmarkEnd w:id="0"/>
    </w:p>
    <w:p w:rsidR="00B34FA9" w:rsidRPr="00E021D3" w:rsidRDefault="00B34FA9" w:rsidP="00B34FA9">
      <w:pPr>
        <w:spacing w:line="360" w:lineRule="auto"/>
        <w:contextualSpacing/>
        <w:jc w:val="center"/>
        <w:rPr>
          <w:sz w:val="24"/>
          <w:szCs w:val="24"/>
        </w:rPr>
      </w:pPr>
      <w:r w:rsidRPr="00E021D3">
        <w:rPr>
          <w:sz w:val="24"/>
          <w:szCs w:val="24"/>
        </w:rPr>
        <w:t>PERGESERAN BAHASA DAERAH</w:t>
      </w:r>
    </w:p>
    <w:p w:rsidR="00B34FA9" w:rsidRPr="00E021D3" w:rsidRDefault="00B34FA9" w:rsidP="00B34FA9">
      <w:pPr>
        <w:spacing w:line="360" w:lineRule="auto"/>
        <w:contextualSpacing/>
        <w:jc w:val="center"/>
        <w:rPr>
          <w:sz w:val="24"/>
          <w:szCs w:val="24"/>
        </w:rPr>
      </w:pPr>
      <w:r w:rsidRPr="00E021D3">
        <w:rPr>
          <w:sz w:val="24"/>
          <w:szCs w:val="24"/>
        </w:rPr>
        <w:t>DI KOTAMADYA BANDARLAMPUNG</w:t>
      </w:r>
    </w:p>
    <w:p w:rsidR="00B34FA9" w:rsidRDefault="00B34FA9" w:rsidP="00B34FA9">
      <w:pPr>
        <w:spacing w:line="360" w:lineRule="auto"/>
        <w:contextualSpacing/>
        <w:jc w:val="center"/>
        <w:rPr>
          <w:sz w:val="24"/>
          <w:szCs w:val="24"/>
          <w:lang w:val="en-ID"/>
        </w:rPr>
      </w:pPr>
      <w:r w:rsidRPr="00E021D3">
        <w:rPr>
          <w:sz w:val="24"/>
          <w:szCs w:val="24"/>
        </w:rPr>
        <w:t>(Local Language Shift in Bandarlampung Municipality)</w:t>
      </w:r>
    </w:p>
    <w:p w:rsidR="00B808C7" w:rsidRDefault="00B808C7" w:rsidP="00B34FA9">
      <w:pPr>
        <w:spacing w:line="360" w:lineRule="auto"/>
        <w:contextualSpacing/>
        <w:jc w:val="center"/>
        <w:rPr>
          <w:sz w:val="24"/>
          <w:szCs w:val="24"/>
          <w:lang w:val="en-ID"/>
        </w:rPr>
      </w:pPr>
      <w:proofErr w:type="spellStart"/>
      <w:r>
        <w:rPr>
          <w:sz w:val="24"/>
          <w:szCs w:val="24"/>
          <w:lang w:val="en-ID"/>
        </w:rPr>
        <w:t>Disajikan</w:t>
      </w:r>
      <w:proofErr w:type="spellEnd"/>
      <w:r>
        <w:rPr>
          <w:sz w:val="24"/>
          <w:szCs w:val="24"/>
          <w:lang w:val="en-ID"/>
        </w:rPr>
        <w:t xml:space="preserve"> </w:t>
      </w:r>
      <w:proofErr w:type="spellStart"/>
      <w:r>
        <w:rPr>
          <w:sz w:val="24"/>
          <w:szCs w:val="24"/>
          <w:lang w:val="en-ID"/>
        </w:rPr>
        <w:t>pada</w:t>
      </w:r>
      <w:proofErr w:type="spellEnd"/>
      <w:r>
        <w:rPr>
          <w:sz w:val="24"/>
          <w:szCs w:val="24"/>
          <w:lang w:val="en-ID"/>
        </w:rPr>
        <w:t xml:space="preserve"> </w:t>
      </w:r>
      <w:proofErr w:type="spellStart"/>
      <w:r>
        <w:rPr>
          <w:sz w:val="24"/>
          <w:szCs w:val="24"/>
          <w:lang w:val="en-ID"/>
        </w:rPr>
        <w:t>Kongres</w:t>
      </w:r>
      <w:proofErr w:type="spellEnd"/>
      <w:r>
        <w:rPr>
          <w:sz w:val="24"/>
          <w:szCs w:val="24"/>
          <w:lang w:val="en-ID"/>
        </w:rPr>
        <w:t xml:space="preserve"> </w:t>
      </w:r>
      <w:proofErr w:type="spellStart"/>
      <w:r>
        <w:rPr>
          <w:sz w:val="24"/>
          <w:szCs w:val="24"/>
          <w:lang w:val="en-ID"/>
        </w:rPr>
        <w:t>Internasional</w:t>
      </w:r>
      <w:proofErr w:type="spellEnd"/>
    </w:p>
    <w:p w:rsidR="00B808C7" w:rsidRDefault="00B808C7" w:rsidP="00B34FA9">
      <w:pPr>
        <w:spacing w:line="360" w:lineRule="auto"/>
        <w:contextualSpacing/>
        <w:jc w:val="center"/>
        <w:rPr>
          <w:sz w:val="24"/>
          <w:szCs w:val="24"/>
          <w:lang w:val="en-ID"/>
        </w:rPr>
      </w:pPr>
      <w:proofErr w:type="spellStart"/>
      <w:r>
        <w:rPr>
          <w:sz w:val="24"/>
          <w:szCs w:val="24"/>
          <w:lang w:val="en-ID"/>
        </w:rPr>
        <w:t>Masyarakat</w:t>
      </w:r>
      <w:proofErr w:type="spellEnd"/>
      <w:r>
        <w:rPr>
          <w:sz w:val="24"/>
          <w:szCs w:val="24"/>
          <w:lang w:val="en-ID"/>
        </w:rPr>
        <w:t xml:space="preserve"> </w:t>
      </w:r>
      <w:proofErr w:type="spellStart"/>
      <w:r>
        <w:rPr>
          <w:sz w:val="24"/>
          <w:szCs w:val="24"/>
          <w:lang w:val="en-ID"/>
        </w:rPr>
        <w:t>Linguitik</w:t>
      </w:r>
      <w:proofErr w:type="spellEnd"/>
      <w:r>
        <w:rPr>
          <w:sz w:val="24"/>
          <w:szCs w:val="24"/>
          <w:lang w:val="en-ID"/>
        </w:rPr>
        <w:t xml:space="preserve"> Indonesia </w:t>
      </w:r>
    </w:p>
    <w:p w:rsidR="00B808C7" w:rsidRPr="00B808C7" w:rsidRDefault="00B808C7" w:rsidP="00B34FA9">
      <w:pPr>
        <w:pBdr>
          <w:bottom w:val="double" w:sz="6" w:space="1" w:color="auto"/>
        </w:pBdr>
        <w:spacing w:line="360" w:lineRule="auto"/>
        <w:contextualSpacing/>
        <w:jc w:val="center"/>
        <w:rPr>
          <w:sz w:val="24"/>
          <w:szCs w:val="24"/>
          <w:lang w:val="en-ID"/>
        </w:rPr>
      </w:pPr>
      <w:r>
        <w:rPr>
          <w:sz w:val="24"/>
          <w:szCs w:val="24"/>
          <w:lang w:val="en-ID"/>
        </w:rPr>
        <w:t xml:space="preserve">Bandar Lampung, 19-22 </w:t>
      </w:r>
      <w:proofErr w:type="spellStart"/>
      <w:r>
        <w:rPr>
          <w:sz w:val="24"/>
          <w:szCs w:val="24"/>
          <w:lang w:val="en-ID"/>
        </w:rPr>
        <w:t>Februari</w:t>
      </w:r>
      <w:proofErr w:type="spellEnd"/>
      <w:r>
        <w:rPr>
          <w:sz w:val="24"/>
          <w:szCs w:val="24"/>
          <w:lang w:val="en-ID"/>
        </w:rPr>
        <w:t xml:space="preserve"> 2014</w:t>
      </w:r>
    </w:p>
    <w:p w:rsidR="00B808C7" w:rsidRPr="00B808C7" w:rsidRDefault="00B808C7" w:rsidP="00B34FA9">
      <w:pPr>
        <w:spacing w:line="360" w:lineRule="auto"/>
        <w:contextualSpacing/>
        <w:jc w:val="center"/>
        <w:rPr>
          <w:sz w:val="24"/>
          <w:szCs w:val="24"/>
          <w:lang w:val="en-ID"/>
        </w:rPr>
      </w:pPr>
    </w:p>
    <w:p w:rsidR="00B34FA9" w:rsidRPr="00E021D3" w:rsidRDefault="00B34FA9" w:rsidP="00B34FA9">
      <w:pPr>
        <w:spacing w:line="360" w:lineRule="auto"/>
        <w:contextualSpacing/>
        <w:jc w:val="center"/>
        <w:rPr>
          <w:sz w:val="24"/>
          <w:szCs w:val="24"/>
        </w:rPr>
      </w:pPr>
      <w:r w:rsidRPr="00E021D3">
        <w:rPr>
          <w:sz w:val="24"/>
          <w:szCs w:val="24"/>
        </w:rPr>
        <w:t>Oleh/by</w:t>
      </w:r>
    </w:p>
    <w:p w:rsidR="003444E8" w:rsidRPr="00E021D3" w:rsidRDefault="003444E8" w:rsidP="003444E8">
      <w:pPr>
        <w:tabs>
          <w:tab w:val="left" w:pos="3915"/>
        </w:tabs>
        <w:spacing w:line="360" w:lineRule="auto"/>
        <w:contextualSpacing/>
        <w:jc w:val="center"/>
        <w:rPr>
          <w:sz w:val="24"/>
          <w:szCs w:val="24"/>
        </w:rPr>
      </w:pPr>
      <w:r w:rsidRPr="00E021D3">
        <w:rPr>
          <w:sz w:val="24"/>
          <w:szCs w:val="24"/>
        </w:rPr>
        <w:t>Cucu Sutarsyah</w:t>
      </w:r>
    </w:p>
    <w:p w:rsidR="00B34FA9" w:rsidRPr="00E021D3" w:rsidRDefault="00B34FA9" w:rsidP="003444E8">
      <w:pPr>
        <w:spacing w:line="360" w:lineRule="auto"/>
        <w:contextualSpacing/>
        <w:jc w:val="center"/>
        <w:rPr>
          <w:sz w:val="24"/>
          <w:szCs w:val="24"/>
        </w:rPr>
      </w:pPr>
      <w:r w:rsidRPr="00E021D3">
        <w:rPr>
          <w:sz w:val="24"/>
          <w:szCs w:val="24"/>
        </w:rPr>
        <w:t>Hartati Hasan</w:t>
      </w:r>
    </w:p>
    <w:p w:rsidR="00B34FA9" w:rsidRPr="00E021D3" w:rsidRDefault="00B34FA9" w:rsidP="003072BC">
      <w:pPr>
        <w:spacing w:line="360" w:lineRule="auto"/>
        <w:contextualSpacing/>
        <w:rPr>
          <w:sz w:val="24"/>
          <w:szCs w:val="24"/>
        </w:rPr>
      </w:pPr>
    </w:p>
    <w:p w:rsidR="00B34FA9" w:rsidRPr="00E021D3" w:rsidRDefault="00B34FA9" w:rsidP="00B34FA9">
      <w:pPr>
        <w:spacing w:line="360" w:lineRule="auto"/>
        <w:contextualSpacing/>
        <w:jc w:val="center"/>
        <w:rPr>
          <w:sz w:val="24"/>
          <w:szCs w:val="24"/>
        </w:rPr>
      </w:pPr>
      <w:r w:rsidRPr="00E021D3">
        <w:rPr>
          <w:sz w:val="24"/>
          <w:szCs w:val="24"/>
        </w:rPr>
        <w:t>ABSTRACT</w:t>
      </w:r>
    </w:p>
    <w:p w:rsidR="00B34FA9" w:rsidRPr="00E021D3" w:rsidRDefault="00B34FA9" w:rsidP="00B34FA9">
      <w:pPr>
        <w:spacing w:line="360" w:lineRule="auto"/>
        <w:contextualSpacing/>
        <w:jc w:val="center"/>
        <w:rPr>
          <w:sz w:val="24"/>
          <w:szCs w:val="24"/>
        </w:rPr>
      </w:pPr>
    </w:p>
    <w:p w:rsidR="005817D5" w:rsidRPr="00E021D3" w:rsidRDefault="0072623C" w:rsidP="0072623C">
      <w:pPr>
        <w:spacing w:line="360" w:lineRule="auto"/>
        <w:contextualSpacing/>
        <w:jc w:val="both"/>
        <w:rPr>
          <w:sz w:val="24"/>
          <w:szCs w:val="24"/>
        </w:rPr>
      </w:pPr>
      <w:r w:rsidRPr="00E021D3">
        <w:rPr>
          <w:sz w:val="24"/>
          <w:szCs w:val="24"/>
        </w:rPr>
        <w:t>This research is intended to find out the using of languages at familiy domain in Bandarlampung municipality. There are 9 ethnic groups; Lampung, Palembang, Minang, Batak, Banten, Sunda, Jawa, Bali and Bugis which are used in this research.</w:t>
      </w:r>
      <w:r w:rsidR="007E3934" w:rsidRPr="00E021D3">
        <w:rPr>
          <w:sz w:val="24"/>
          <w:szCs w:val="24"/>
        </w:rPr>
        <w:t xml:space="preserve"> The result shows that speakers of different ethnic groups in Bandarlampung have a tendency to use Indonesian language more than languages of their ethnic groups at family domain. This condition causes the occurrence of language shift at the languages of ethnic groups </w:t>
      </w:r>
      <w:r w:rsidR="005817D5" w:rsidRPr="00E021D3">
        <w:rPr>
          <w:sz w:val="24"/>
          <w:szCs w:val="24"/>
        </w:rPr>
        <w:t>where the function of L language (language</w:t>
      </w:r>
      <w:r w:rsidR="003072BC" w:rsidRPr="00E021D3">
        <w:rPr>
          <w:sz w:val="24"/>
          <w:szCs w:val="24"/>
        </w:rPr>
        <w:t xml:space="preserve"> of</w:t>
      </w:r>
      <w:r w:rsidR="005817D5" w:rsidRPr="00E021D3">
        <w:rPr>
          <w:sz w:val="24"/>
          <w:szCs w:val="24"/>
        </w:rPr>
        <w:t xml:space="preserve"> ethnic groups) is replaced by H language (Indonesian language).</w:t>
      </w:r>
    </w:p>
    <w:p w:rsidR="005817D5" w:rsidRPr="00E021D3" w:rsidRDefault="005817D5" w:rsidP="0072623C">
      <w:pPr>
        <w:spacing w:line="360" w:lineRule="auto"/>
        <w:contextualSpacing/>
        <w:jc w:val="both"/>
        <w:rPr>
          <w:sz w:val="24"/>
          <w:szCs w:val="24"/>
        </w:rPr>
      </w:pPr>
    </w:p>
    <w:p w:rsidR="005817D5" w:rsidRPr="00E021D3" w:rsidRDefault="005817D5" w:rsidP="0072623C">
      <w:pPr>
        <w:spacing w:line="360" w:lineRule="auto"/>
        <w:contextualSpacing/>
        <w:jc w:val="both"/>
        <w:rPr>
          <w:sz w:val="24"/>
          <w:szCs w:val="24"/>
        </w:rPr>
      </w:pPr>
      <w:r w:rsidRPr="00E021D3">
        <w:rPr>
          <w:sz w:val="24"/>
          <w:szCs w:val="24"/>
        </w:rPr>
        <w:t>Key words: ethnic group, language shift, language maintenance</w:t>
      </w:r>
    </w:p>
    <w:p w:rsidR="005817D5" w:rsidRPr="00E021D3" w:rsidRDefault="005817D5" w:rsidP="0072623C">
      <w:pPr>
        <w:spacing w:line="360" w:lineRule="auto"/>
        <w:contextualSpacing/>
        <w:jc w:val="both"/>
        <w:rPr>
          <w:sz w:val="24"/>
          <w:szCs w:val="24"/>
        </w:rPr>
      </w:pPr>
    </w:p>
    <w:p w:rsidR="005817D5" w:rsidRPr="00E021D3" w:rsidRDefault="005817D5" w:rsidP="0072623C">
      <w:pPr>
        <w:spacing w:line="360" w:lineRule="auto"/>
        <w:contextualSpacing/>
        <w:jc w:val="both"/>
        <w:rPr>
          <w:sz w:val="24"/>
          <w:szCs w:val="24"/>
        </w:rPr>
      </w:pPr>
    </w:p>
    <w:p w:rsidR="00B34FA9" w:rsidRPr="00E021D3" w:rsidRDefault="005817D5" w:rsidP="005817D5">
      <w:pPr>
        <w:spacing w:line="360" w:lineRule="auto"/>
        <w:contextualSpacing/>
        <w:jc w:val="center"/>
        <w:rPr>
          <w:sz w:val="24"/>
          <w:szCs w:val="24"/>
        </w:rPr>
      </w:pPr>
      <w:r w:rsidRPr="00E021D3">
        <w:rPr>
          <w:sz w:val="24"/>
          <w:szCs w:val="24"/>
        </w:rPr>
        <w:t>ABSTRAK</w:t>
      </w:r>
    </w:p>
    <w:p w:rsidR="00D20A0C" w:rsidRPr="00E021D3" w:rsidRDefault="005817D5" w:rsidP="005817D5">
      <w:pPr>
        <w:spacing w:line="360" w:lineRule="auto"/>
        <w:contextualSpacing/>
        <w:jc w:val="both"/>
        <w:rPr>
          <w:sz w:val="24"/>
          <w:szCs w:val="24"/>
        </w:rPr>
      </w:pPr>
      <w:r w:rsidRPr="00E021D3">
        <w:rPr>
          <w:sz w:val="24"/>
          <w:szCs w:val="24"/>
        </w:rPr>
        <w:t>Penelitian</w:t>
      </w:r>
      <w:r w:rsidR="00D20A0C" w:rsidRPr="00E021D3">
        <w:rPr>
          <w:sz w:val="24"/>
          <w:szCs w:val="24"/>
        </w:rPr>
        <w:t xml:space="preserve"> ini bertujuan untuk mencari tahu penggunaan bahasa-bahasa pada ranah keluarga di kotamadya Bandarlampung. Ada sembilan grup etnis; Lampung, Palembang, Minang, Batak, Banten, Sunda, Jawa, Bali dan Bugis yang digunakan dalam penelitian ini. Hasil menunjukkan bahwa penutur dari berbagai grup etnis di Bandarlampung mempunyai </w:t>
      </w:r>
      <w:r w:rsidR="00D20A0C" w:rsidRPr="00E021D3">
        <w:rPr>
          <w:sz w:val="24"/>
          <w:szCs w:val="24"/>
        </w:rPr>
        <w:lastRenderedPageBreak/>
        <w:t>kecenderungan menggunakan bahasa Indonesia daripada bahasa dari grup etnis mereka dalam ranah keluarga. Kondisi ini menyebabkan terjadinya pergeseran bahasa pada bahasa-bahasa grup etnis tersebut di mana fungsi bahasa L (bahasa grup etnis) digantikan oleh bahasa H (bahasa Indonesia).</w:t>
      </w:r>
    </w:p>
    <w:p w:rsidR="005817D5" w:rsidRPr="00E021D3" w:rsidRDefault="00D20A0C" w:rsidP="005817D5">
      <w:pPr>
        <w:spacing w:line="360" w:lineRule="auto"/>
        <w:contextualSpacing/>
        <w:jc w:val="both"/>
        <w:rPr>
          <w:sz w:val="24"/>
          <w:szCs w:val="24"/>
        </w:rPr>
      </w:pPr>
      <w:r w:rsidRPr="00E021D3">
        <w:rPr>
          <w:sz w:val="24"/>
          <w:szCs w:val="24"/>
        </w:rPr>
        <w:t xml:space="preserve">Kata kunci: grup etnis, pergeseran bahasa, pemertahanan bahasa </w:t>
      </w:r>
    </w:p>
    <w:p w:rsidR="00D20A0C" w:rsidRPr="00E021D3" w:rsidRDefault="000B032B" w:rsidP="005817D5">
      <w:pPr>
        <w:spacing w:line="360" w:lineRule="auto"/>
        <w:contextualSpacing/>
        <w:jc w:val="both"/>
        <w:rPr>
          <w:sz w:val="24"/>
          <w:szCs w:val="24"/>
        </w:rPr>
      </w:pPr>
      <w:r w:rsidRPr="00E021D3">
        <w:rPr>
          <w:sz w:val="24"/>
          <w:szCs w:val="24"/>
        </w:rPr>
        <w:t>1. PENDAHULUAN</w:t>
      </w:r>
    </w:p>
    <w:p w:rsidR="00A27A7D" w:rsidRPr="00E021D3" w:rsidRDefault="000B032B"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00E01693" w:rsidRPr="00E021D3">
        <w:rPr>
          <w:sz w:val="24"/>
          <w:szCs w:val="24"/>
        </w:rPr>
        <w:t xml:space="preserve">Bahasa bahasa daerah di Indonesia telah banyak yang mengalami proses pergeseran bahasa. </w:t>
      </w:r>
      <w:r w:rsidRPr="00E021D3">
        <w:rPr>
          <w:sz w:val="24"/>
          <w:szCs w:val="24"/>
        </w:rPr>
        <w:t xml:space="preserve">Pergeseran bahasa </w:t>
      </w:r>
      <w:r w:rsidR="00E01693" w:rsidRPr="00E021D3">
        <w:rPr>
          <w:sz w:val="24"/>
          <w:szCs w:val="24"/>
        </w:rPr>
        <w:t>yang terjadi pada</w:t>
      </w:r>
      <w:r w:rsidRPr="00E021D3">
        <w:rPr>
          <w:sz w:val="24"/>
          <w:szCs w:val="24"/>
        </w:rPr>
        <w:t xml:space="preserve"> bahas</w:t>
      </w:r>
      <w:r w:rsidR="004A33A4" w:rsidRPr="00E021D3">
        <w:rPr>
          <w:sz w:val="24"/>
          <w:szCs w:val="24"/>
        </w:rPr>
        <w:t>a</w:t>
      </w:r>
      <w:r w:rsidRPr="00E021D3">
        <w:rPr>
          <w:sz w:val="24"/>
          <w:szCs w:val="24"/>
        </w:rPr>
        <w:t xml:space="preserve"> </w:t>
      </w:r>
      <w:r w:rsidR="00E01693" w:rsidRPr="00E021D3">
        <w:rPr>
          <w:sz w:val="24"/>
          <w:szCs w:val="24"/>
        </w:rPr>
        <w:t>daerah itu disebabkan oleh adanya p</w:t>
      </w:r>
      <w:r w:rsidR="006F512D" w:rsidRPr="00E021D3">
        <w:rPr>
          <w:sz w:val="24"/>
          <w:szCs w:val="24"/>
        </w:rPr>
        <w:t xml:space="preserve">enggunaan bahasa Indonesia </w:t>
      </w:r>
      <w:r w:rsidR="00E01693" w:rsidRPr="00E021D3">
        <w:rPr>
          <w:sz w:val="24"/>
          <w:szCs w:val="24"/>
        </w:rPr>
        <w:t xml:space="preserve">yang mulai menggantikan </w:t>
      </w:r>
      <w:r w:rsidR="006F512D" w:rsidRPr="00E021D3">
        <w:rPr>
          <w:sz w:val="24"/>
          <w:szCs w:val="24"/>
        </w:rPr>
        <w:t xml:space="preserve">peranan </w:t>
      </w:r>
      <w:r w:rsidR="00E01693" w:rsidRPr="00E021D3">
        <w:rPr>
          <w:sz w:val="24"/>
          <w:szCs w:val="24"/>
        </w:rPr>
        <w:t xml:space="preserve">bahasa daerah yang berfungsi sebagai bahasa pengantar di lingkungan keluarga. Bahasa Indonesia </w:t>
      </w:r>
      <w:r w:rsidR="00D717C6" w:rsidRPr="00E021D3">
        <w:rPr>
          <w:sz w:val="24"/>
          <w:szCs w:val="24"/>
        </w:rPr>
        <w:t>sebagai</w:t>
      </w:r>
      <w:r w:rsidRPr="00E021D3">
        <w:rPr>
          <w:sz w:val="24"/>
          <w:szCs w:val="24"/>
        </w:rPr>
        <w:t xml:space="preserve"> </w:t>
      </w:r>
      <w:r w:rsidR="003072BC" w:rsidRPr="00E021D3">
        <w:rPr>
          <w:sz w:val="24"/>
          <w:szCs w:val="24"/>
        </w:rPr>
        <w:t>bahasa</w:t>
      </w:r>
      <w:r w:rsidR="00D717C6" w:rsidRPr="00E021D3">
        <w:rPr>
          <w:sz w:val="24"/>
          <w:szCs w:val="24"/>
        </w:rPr>
        <w:t xml:space="preserve"> nasional yang berfungsi sebagai bahasa</w:t>
      </w:r>
      <w:r w:rsidR="003072BC" w:rsidRPr="00E021D3">
        <w:rPr>
          <w:sz w:val="24"/>
          <w:szCs w:val="24"/>
        </w:rPr>
        <w:t xml:space="preserve"> pengantar </w:t>
      </w:r>
      <w:r w:rsidR="00D717C6" w:rsidRPr="00E021D3">
        <w:rPr>
          <w:sz w:val="24"/>
          <w:szCs w:val="24"/>
        </w:rPr>
        <w:t>pada ranah yang lebih tinggi seperti bahasa yang digunakan untuk urusan pekerjaan, sebagai bahasa pengantar di dunia pendidikan</w:t>
      </w:r>
      <w:r w:rsidR="003072BC" w:rsidRPr="00E021D3">
        <w:rPr>
          <w:sz w:val="24"/>
          <w:szCs w:val="24"/>
        </w:rPr>
        <w:t xml:space="preserve"> </w:t>
      </w:r>
      <w:r w:rsidR="003072BC" w:rsidRPr="00E021D3">
        <w:rPr>
          <w:i/>
          <w:vanish/>
          <w:sz w:val="24"/>
          <w:szCs w:val="24"/>
        </w:rPr>
        <w:t>pengantarppp</w:t>
      </w:r>
      <w:r w:rsidR="003072BC" w:rsidRPr="00E021D3">
        <w:rPr>
          <w:i/>
          <w:sz w:val="24"/>
          <w:szCs w:val="24"/>
        </w:rPr>
        <w:t>(</w:t>
      </w:r>
      <w:r w:rsidRPr="00E021D3">
        <w:rPr>
          <w:i/>
          <w:sz w:val="24"/>
          <w:szCs w:val="24"/>
        </w:rPr>
        <w:t>official</w:t>
      </w:r>
      <w:r w:rsidR="003072BC" w:rsidRPr="00E021D3">
        <w:rPr>
          <w:i/>
          <w:sz w:val="24"/>
          <w:szCs w:val="24"/>
        </w:rPr>
        <w:t xml:space="preserve"> language, medium of instruction)</w:t>
      </w:r>
      <w:r w:rsidRPr="00E021D3">
        <w:rPr>
          <w:sz w:val="24"/>
          <w:szCs w:val="24"/>
        </w:rPr>
        <w:t xml:space="preserve"> yang mendominasi pemakaian bahas</w:t>
      </w:r>
      <w:r w:rsidR="00D717C6" w:rsidRPr="00E021D3">
        <w:rPr>
          <w:sz w:val="24"/>
          <w:szCs w:val="24"/>
        </w:rPr>
        <w:t>a pada ranah yang lebih tinggi</w:t>
      </w:r>
      <w:r w:rsidR="00786238" w:rsidRPr="00E021D3">
        <w:rPr>
          <w:sz w:val="24"/>
          <w:szCs w:val="24"/>
        </w:rPr>
        <w:t xml:space="preserve"> </w:t>
      </w:r>
      <w:r w:rsidR="00786238" w:rsidRPr="00E021D3">
        <w:rPr>
          <w:i/>
          <w:sz w:val="24"/>
          <w:szCs w:val="24"/>
        </w:rPr>
        <w:t>(H domain)</w:t>
      </w:r>
      <w:r w:rsidR="00786238" w:rsidRPr="00E021D3">
        <w:rPr>
          <w:sz w:val="24"/>
          <w:szCs w:val="24"/>
        </w:rPr>
        <w:t xml:space="preserve"> secara perlahan mulai digunakan juga pada ranah yang lebih rendah </w:t>
      </w:r>
      <w:r w:rsidR="00786238" w:rsidRPr="00E021D3">
        <w:rPr>
          <w:i/>
          <w:sz w:val="24"/>
          <w:szCs w:val="24"/>
        </w:rPr>
        <w:t>(L domain)</w:t>
      </w:r>
      <w:r w:rsidR="00786238" w:rsidRPr="00E021D3">
        <w:rPr>
          <w:sz w:val="24"/>
          <w:szCs w:val="24"/>
        </w:rPr>
        <w:t xml:space="preserve"> yaitu di lingkungan keluarga. </w:t>
      </w:r>
    </w:p>
    <w:p w:rsidR="00A27A7D" w:rsidRPr="00E021D3" w:rsidRDefault="00A27A7D" w:rsidP="005817D5">
      <w:pPr>
        <w:spacing w:line="360" w:lineRule="auto"/>
        <w:contextualSpacing/>
        <w:jc w:val="both"/>
        <w:rPr>
          <w:sz w:val="24"/>
          <w:szCs w:val="24"/>
        </w:rPr>
      </w:pPr>
    </w:p>
    <w:p w:rsidR="004A33A4" w:rsidRPr="00E021D3" w:rsidRDefault="00A27A7D" w:rsidP="005817D5">
      <w:pPr>
        <w:spacing w:line="360" w:lineRule="auto"/>
        <w:contextualSpacing/>
        <w:jc w:val="both"/>
        <w:rPr>
          <w:sz w:val="24"/>
          <w:szCs w:val="24"/>
        </w:rPr>
      </w:pPr>
      <w:r w:rsidRPr="00E021D3">
        <w:rPr>
          <w:sz w:val="24"/>
          <w:szCs w:val="24"/>
        </w:rPr>
        <w:t xml:space="preserve">       Penduduk yang berdiam di Kodya Bandarlampung terdiri dari beragam suku bangsa dari seluruh Indonesia. Selain penduduk asli Lampung, terdapat suku bangsa lain seperti Batak, Sunda, jawa, Minang, Palembang, dan Bugis yang mendiami Bandarlampung.</w:t>
      </w:r>
      <w:r w:rsidR="004A33A4" w:rsidRPr="00E021D3">
        <w:rPr>
          <w:sz w:val="24"/>
          <w:szCs w:val="24"/>
        </w:rPr>
        <w:t xml:space="preserve"> Pemakaian bahasa daerah pada ranah keluarga akan menunjukkan apakah bahasa itu mengalami pemertahanan atau pergeseran bahasa. Bila bahasa daerah tetap digunakan secara konsisten pada ranah keluarga, ini menunjukkan adanya pemertahanan bahasa daerah yang bersangkutan. Sebaliknya bila pada ranah keluarga digunakan bahasa Indonesia, </w:t>
      </w:r>
      <w:r w:rsidR="00786238" w:rsidRPr="00E021D3">
        <w:rPr>
          <w:sz w:val="24"/>
          <w:szCs w:val="24"/>
        </w:rPr>
        <w:t xml:space="preserve">maka </w:t>
      </w:r>
      <w:r w:rsidR="004A33A4" w:rsidRPr="00E021D3">
        <w:rPr>
          <w:sz w:val="24"/>
          <w:szCs w:val="24"/>
        </w:rPr>
        <w:t>bahasa daerah itu mempunyai kecenderungan ke arah terjadinya pergeseran bahasa.</w:t>
      </w:r>
    </w:p>
    <w:p w:rsidR="004A33A4" w:rsidRPr="00E021D3" w:rsidRDefault="004A33A4" w:rsidP="005817D5">
      <w:pPr>
        <w:spacing w:line="360" w:lineRule="auto"/>
        <w:contextualSpacing/>
        <w:jc w:val="both"/>
        <w:rPr>
          <w:sz w:val="24"/>
          <w:szCs w:val="24"/>
        </w:rPr>
      </w:pPr>
    </w:p>
    <w:p w:rsidR="004A33A4" w:rsidRPr="00E021D3" w:rsidRDefault="004A33A4"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00786238" w:rsidRPr="00E021D3">
        <w:rPr>
          <w:sz w:val="24"/>
          <w:szCs w:val="24"/>
        </w:rPr>
        <w:t>Olah karena itu, p</w:t>
      </w:r>
      <w:r w:rsidRPr="00E021D3">
        <w:rPr>
          <w:sz w:val="24"/>
          <w:szCs w:val="24"/>
        </w:rPr>
        <w:t xml:space="preserve">enelitian ini bertujuan untuk </w:t>
      </w:r>
      <w:r w:rsidR="00786238" w:rsidRPr="00E021D3">
        <w:rPr>
          <w:sz w:val="24"/>
          <w:szCs w:val="24"/>
        </w:rPr>
        <w:t>mengetahui bagaimana pemakaian bahasa daerah pada berbagai etnis yang bermukim di kodamad</w:t>
      </w:r>
      <w:r w:rsidR="0093167F" w:rsidRPr="00E021D3">
        <w:rPr>
          <w:sz w:val="24"/>
          <w:szCs w:val="24"/>
        </w:rPr>
        <w:t xml:space="preserve">ya Bandarlampung dan </w:t>
      </w:r>
      <w:r w:rsidRPr="00E021D3">
        <w:rPr>
          <w:sz w:val="24"/>
          <w:szCs w:val="24"/>
        </w:rPr>
        <w:t>memberikan gambaran tentang pemakaian bahasa daerah pada ranah keluarg</w:t>
      </w:r>
      <w:r w:rsidR="0093167F" w:rsidRPr="00E021D3">
        <w:rPr>
          <w:sz w:val="24"/>
          <w:szCs w:val="24"/>
        </w:rPr>
        <w:t>a.</w:t>
      </w:r>
    </w:p>
    <w:p w:rsidR="004A33A4" w:rsidRPr="00E021D3" w:rsidRDefault="004A33A4" w:rsidP="005817D5">
      <w:pPr>
        <w:spacing w:line="360" w:lineRule="auto"/>
        <w:contextualSpacing/>
        <w:jc w:val="both"/>
        <w:rPr>
          <w:sz w:val="24"/>
          <w:szCs w:val="24"/>
        </w:rPr>
      </w:pPr>
    </w:p>
    <w:p w:rsidR="008179B5" w:rsidRPr="00E021D3" w:rsidRDefault="004A33A4"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Hasil yang diperoleh akan menunjukkan apakah telah terjadi</w:t>
      </w:r>
      <w:r w:rsidR="008179B5" w:rsidRPr="00E021D3">
        <w:rPr>
          <w:sz w:val="24"/>
          <w:szCs w:val="24"/>
        </w:rPr>
        <w:t xml:space="preserve"> pemertahanan atau pergeseran bahasa pada pemakaian bahasa daerah dari berbagai etnis tersebut di atas. </w:t>
      </w:r>
    </w:p>
    <w:p w:rsidR="008179B5" w:rsidRPr="00E021D3" w:rsidRDefault="008179B5" w:rsidP="005817D5">
      <w:pPr>
        <w:spacing w:line="360" w:lineRule="auto"/>
        <w:contextualSpacing/>
        <w:jc w:val="both"/>
        <w:rPr>
          <w:sz w:val="24"/>
          <w:szCs w:val="24"/>
        </w:rPr>
      </w:pPr>
    </w:p>
    <w:p w:rsidR="008179B5" w:rsidRPr="00E021D3" w:rsidRDefault="008179B5" w:rsidP="005817D5">
      <w:pPr>
        <w:spacing w:line="360" w:lineRule="auto"/>
        <w:contextualSpacing/>
        <w:jc w:val="both"/>
        <w:rPr>
          <w:sz w:val="24"/>
          <w:szCs w:val="24"/>
        </w:rPr>
      </w:pPr>
      <w:r w:rsidRPr="00E021D3">
        <w:rPr>
          <w:sz w:val="24"/>
          <w:szCs w:val="24"/>
        </w:rPr>
        <w:lastRenderedPageBreak/>
        <w:t>1.1. Tinjauan Pustaka</w:t>
      </w:r>
    </w:p>
    <w:p w:rsidR="00B85C0B" w:rsidRPr="00E021D3" w:rsidRDefault="008179B5"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Salah satu cara untuk menguji pilihan terhadap bahasa yang digunakan dari sudut pandang ahli sosiolinguistik</w:t>
      </w:r>
      <w:r w:rsidR="00B85C0B" w:rsidRPr="00E021D3">
        <w:rPr>
          <w:sz w:val="24"/>
          <w:szCs w:val="24"/>
        </w:rPr>
        <w:t xml:space="preserve"> telah </w:t>
      </w:r>
      <w:r w:rsidR="001E19C6" w:rsidRPr="00E021D3">
        <w:rPr>
          <w:sz w:val="24"/>
          <w:szCs w:val="24"/>
        </w:rPr>
        <w:t>diperkenalkan oleh Fishman (1972</w:t>
      </w:r>
      <w:r w:rsidR="00B85C0B" w:rsidRPr="00E021D3">
        <w:rPr>
          <w:sz w:val="24"/>
          <w:szCs w:val="24"/>
        </w:rPr>
        <w:t>). Ada konteks-konte</w:t>
      </w:r>
      <w:r w:rsidR="003072BC" w:rsidRPr="00E021D3">
        <w:rPr>
          <w:sz w:val="24"/>
          <w:szCs w:val="24"/>
        </w:rPr>
        <w:t>ks situasional tertentu (</w:t>
      </w:r>
      <w:r w:rsidR="00B85C0B" w:rsidRPr="00E021D3">
        <w:rPr>
          <w:sz w:val="24"/>
          <w:szCs w:val="24"/>
        </w:rPr>
        <w:t xml:space="preserve">ranah) yang membuat satu ragam bahasa tampak lebih tepat digunakan daripada yang lainnya. Ranah didasarkan atas faktor-faktor seperti lokasi, topik pembicaraan dan penutur (orang yang berbicara). Bila si penutur berada di rumah berbicara dengan keluarganya tentang topik kehidupan sehari-hari, maka dikatakan si penutur berada dalam ranah keluarga </w:t>
      </w:r>
      <w:r w:rsidR="00B85C0B" w:rsidRPr="00E021D3">
        <w:rPr>
          <w:i/>
          <w:sz w:val="24"/>
          <w:szCs w:val="24"/>
        </w:rPr>
        <w:t>(family domain).</w:t>
      </w:r>
    </w:p>
    <w:p w:rsidR="00B85C0B" w:rsidRPr="00E021D3" w:rsidRDefault="00B85C0B" w:rsidP="005817D5">
      <w:pPr>
        <w:spacing w:line="360" w:lineRule="auto"/>
        <w:contextualSpacing/>
        <w:jc w:val="both"/>
        <w:rPr>
          <w:sz w:val="24"/>
          <w:szCs w:val="24"/>
        </w:rPr>
      </w:pPr>
    </w:p>
    <w:p w:rsidR="00B85C0B" w:rsidRPr="00E021D3" w:rsidRDefault="00B85C0B"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00CB371B">
        <w:rPr>
          <w:sz w:val="24"/>
          <w:szCs w:val="24"/>
        </w:rPr>
        <w:t>Analisis</w:t>
      </w:r>
      <w:r w:rsidRPr="00E021D3">
        <w:rPr>
          <w:sz w:val="24"/>
          <w:szCs w:val="24"/>
        </w:rPr>
        <w:t xml:space="preserve"> ranah berhubungan dengan diglossia di mana beberapa ranah lebih formal dari yang lainnya. Pada masyarakat dengan diglosia, bahasa L </w:t>
      </w:r>
      <w:r w:rsidRPr="00E021D3">
        <w:rPr>
          <w:i/>
          <w:sz w:val="24"/>
          <w:szCs w:val="24"/>
        </w:rPr>
        <w:t>(low language)</w:t>
      </w:r>
      <w:r w:rsidRPr="00E021D3">
        <w:rPr>
          <w:sz w:val="24"/>
          <w:szCs w:val="24"/>
        </w:rPr>
        <w:t xml:space="preserve"> adalah bahasa yang digunakan dalam ranah keluarga, sedangkan bahasa H </w:t>
      </w:r>
      <w:r w:rsidRPr="00E021D3">
        <w:rPr>
          <w:i/>
          <w:sz w:val="24"/>
          <w:szCs w:val="24"/>
        </w:rPr>
        <w:t>(H</w:t>
      </w:r>
      <w:r w:rsidR="002455A3" w:rsidRPr="00E021D3">
        <w:rPr>
          <w:i/>
          <w:sz w:val="24"/>
          <w:szCs w:val="24"/>
        </w:rPr>
        <w:t>igh</w:t>
      </w:r>
      <w:r w:rsidRPr="00E021D3">
        <w:rPr>
          <w:i/>
          <w:sz w:val="24"/>
          <w:szCs w:val="24"/>
        </w:rPr>
        <w:t xml:space="preserve"> language)</w:t>
      </w:r>
      <w:r w:rsidRPr="00E021D3">
        <w:rPr>
          <w:sz w:val="24"/>
          <w:szCs w:val="24"/>
        </w:rPr>
        <w:t xml:space="preserve"> digunakan dalam ranah yang lebih tinggi atau lebih formal seperti pendidikan, politik, dan kotbah di mesjid atau gereja. Diglossia itu merupakan s</w:t>
      </w:r>
      <w:r w:rsidR="002455A3" w:rsidRPr="00E021D3">
        <w:rPr>
          <w:sz w:val="24"/>
          <w:szCs w:val="24"/>
        </w:rPr>
        <w:t>uatu keadaan yang stabil di mana</w:t>
      </w:r>
      <w:r w:rsidRPr="00E021D3">
        <w:rPr>
          <w:sz w:val="24"/>
          <w:szCs w:val="24"/>
        </w:rPr>
        <w:t xml:space="preserve"> masing-masing bahasa berperan dan melakukan fungsinya sebagai bahasa H atau bahasa L untuk berkomunikasi</w:t>
      </w:r>
      <w:r w:rsidR="006F512D" w:rsidRPr="00E021D3">
        <w:rPr>
          <w:sz w:val="24"/>
          <w:szCs w:val="24"/>
        </w:rPr>
        <w:t xml:space="preserve"> (Fasold:1984)</w:t>
      </w:r>
      <w:r w:rsidRPr="00E021D3">
        <w:rPr>
          <w:sz w:val="24"/>
          <w:szCs w:val="24"/>
        </w:rPr>
        <w:t>. Bahasa daerah sebagai bahasa L digunakan pada ranah keluarga, sedangkan bahasa Indonesia sebagai bahasa H pada ranah yang lebih formal seperti pada ranah pendidikan dan ranah politik. Bila bahasa Indonesia sebagai bahasa H digunakan pada ranah keluarga di mana seharusnya digunakan bahasa daerah sebagai bahasa L, inilah yang disebut dengan kebocoran diglossia.</w:t>
      </w:r>
    </w:p>
    <w:p w:rsidR="00B85C0B" w:rsidRPr="00E021D3" w:rsidRDefault="00B85C0B" w:rsidP="005817D5">
      <w:pPr>
        <w:spacing w:line="360" w:lineRule="auto"/>
        <w:contextualSpacing/>
        <w:jc w:val="both"/>
        <w:rPr>
          <w:sz w:val="24"/>
          <w:szCs w:val="24"/>
        </w:rPr>
      </w:pPr>
    </w:p>
    <w:p w:rsidR="007E785C" w:rsidRPr="00E021D3" w:rsidRDefault="00B85C0B"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Kebo</w:t>
      </w:r>
      <w:r w:rsidR="002455A3" w:rsidRPr="00E021D3">
        <w:rPr>
          <w:sz w:val="24"/>
          <w:szCs w:val="24"/>
        </w:rPr>
        <w:t>coran diglossia merupakan salah satu penyebab</w:t>
      </w:r>
      <w:r w:rsidRPr="00E021D3">
        <w:rPr>
          <w:sz w:val="24"/>
          <w:szCs w:val="24"/>
        </w:rPr>
        <w:t xml:space="preserve"> </w:t>
      </w:r>
      <w:r w:rsidR="007E785C" w:rsidRPr="00E021D3">
        <w:rPr>
          <w:sz w:val="24"/>
          <w:szCs w:val="24"/>
        </w:rPr>
        <w:t xml:space="preserve">terjadinya pergeseran bahasa </w:t>
      </w:r>
      <w:r w:rsidR="007E785C" w:rsidRPr="00E021D3">
        <w:rPr>
          <w:i/>
          <w:sz w:val="24"/>
          <w:szCs w:val="24"/>
        </w:rPr>
        <w:t>(language shift)</w:t>
      </w:r>
      <w:r w:rsidR="002455A3" w:rsidRPr="00E021D3">
        <w:rPr>
          <w:sz w:val="24"/>
          <w:szCs w:val="24"/>
        </w:rPr>
        <w:t>. Pergeseran ba</w:t>
      </w:r>
      <w:r w:rsidR="007E785C" w:rsidRPr="00E021D3">
        <w:rPr>
          <w:sz w:val="24"/>
          <w:szCs w:val="24"/>
        </w:rPr>
        <w:t xml:space="preserve">hasa terjadi bila bahasa yang seharusnya digunakan secara perlahan dan terus menerus digantikan tempatnya oleh bahasa yang lain. Bila pergeseran bahasa </w:t>
      </w:r>
      <w:r w:rsidR="002455A3" w:rsidRPr="00E021D3">
        <w:rPr>
          <w:sz w:val="24"/>
          <w:szCs w:val="24"/>
        </w:rPr>
        <w:t xml:space="preserve">terjadi secara </w:t>
      </w:r>
      <w:r w:rsidR="007E785C" w:rsidRPr="00E021D3">
        <w:rPr>
          <w:sz w:val="24"/>
          <w:szCs w:val="24"/>
        </w:rPr>
        <w:t xml:space="preserve">terus menerus untuk jangka waktu yang lama dapat menyebabkan bahasa tersebut mengalami kepunahan </w:t>
      </w:r>
      <w:r w:rsidR="007E785C" w:rsidRPr="00E021D3">
        <w:rPr>
          <w:i/>
          <w:sz w:val="24"/>
          <w:szCs w:val="24"/>
        </w:rPr>
        <w:t>(language death)</w:t>
      </w:r>
      <w:r w:rsidR="007E785C" w:rsidRPr="00E021D3">
        <w:rPr>
          <w:sz w:val="24"/>
          <w:szCs w:val="24"/>
        </w:rPr>
        <w:t xml:space="preserve">. Akan tetapi, </w:t>
      </w:r>
      <w:r w:rsidR="001E19C6" w:rsidRPr="00E021D3">
        <w:rPr>
          <w:sz w:val="24"/>
          <w:szCs w:val="24"/>
        </w:rPr>
        <w:t>bila bahasa tersebut tetap digu</w:t>
      </w:r>
      <w:r w:rsidR="007E785C" w:rsidRPr="00E021D3">
        <w:rPr>
          <w:sz w:val="24"/>
          <w:szCs w:val="24"/>
        </w:rPr>
        <w:t xml:space="preserve">nakan oleh penuturnya dengan intensitas yang sama maka situasi ini dinamakan pemertahanan bahasa </w:t>
      </w:r>
      <w:r w:rsidR="007E785C" w:rsidRPr="00E021D3">
        <w:rPr>
          <w:i/>
          <w:sz w:val="24"/>
          <w:szCs w:val="24"/>
        </w:rPr>
        <w:t>(language maintenance)</w:t>
      </w:r>
      <w:r w:rsidR="001E19C6" w:rsidRPr="00E021D3">
        <w:rPr>
          <w:i/>
          <w:sz w:val="24"/>
          <w:szCs w:val="24"/>
        </w:rPr>
        <w:t xml:space="preserve">, </w:t>
      </w:r>
      <w:r w:rsidR="001E19C6" w:rsidRPr="00E021D3">
        <w:rPr>
          <w:sz w:val="24"/>
          <w:szCs w:val="24"/>
        </w:rPr>
        <w:t>Holmes (2001).</w:t>
      </w:r>
      <w:r w:rsidR="007E785C" w:rsidRPr="00E021D3">
        <w:rPr>
          <w:sz w:val="24"/>
          <w:szCs w:val="24"/>
        </w:rPr>
        <w:t xml:space="preserve"> Bahasa-bahasa yang mengalami pergeseran dapat dipulihkan melalui program pembalikan pergeseran bahasa </w:t>
      </w:r>
      <w:r w:rsidR="007E785C" w:rsidRPr="00E021D3">
        <w:rPr>
          <w:i/>
          <w:sz w:val="24"/>
          <w:szCs w:val="24"/>
        </w:rPr>
        <w:t>(language revival)</w:t>
      </w:r>
      <w:r w:rsidR="007E785C" w:rsidRPr="00E021D3">
        <w:rPr>
          <w:sz w:val="24"/>
          <w:szCs w:val="24"/>
        </w:rPr>
        <w:t>. Program ini telah dilakukan pada beberapa bahasa di dunia, di antaranya bahasa Maori di New Zealand dan bahasa Aborigin di Australia.</w:t>
      </w:r>
    </w:p>
    <w:p w:rsidR="007E785C" w:rsidRPr="00E021D3" w:rsidRDefault="007E785C" w:rsidP="005817D5">
      <w:pPr>
        <w:spacing w:line="360" w:lineRule="auto"/>
        <w:contextualSpacing/>
        <w:jc w:val="both"/>
        <w:rPr>
          <w:sz w:val="24"/>
          <w:szCs w:val="24"/>
        </w:rPr>
      </w:pPr>
    </w:p>
    <w:p w:rsidR="007E785C" w:rsidRPr="00E021D3" w:rsidRDefault="007E785C" w:rsidP="005817D5">
      <w:pPr>
        <w:spacing w:line="360" w:lineRule="auto"/>
        <w:contextualSpacing/>
        <w:jc w:val="both"/>
        <w:rPr>
          <w:sz w:val="24"/>
          <w:szCs w:val="24"/>
        </w:rPr>
      </w:pPr>
      <w:r w:rsidRPr="00E021D3">
        <w:rPr>
          <w:sz w:val="24"/>
          <w:szCs w:val="24"/>
        </w:rPr>
        <w:lastRenderedPageBreak/>
        <w:t>1.2. Metode Penelitian</w:t>
      </w:r>
    </w:p>
    <w:p w:rsidR="00EF7607" w:rsidRPr="00E021D3" w:rsidRDefault="007E785C"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00EF7607" w:rsidRPr="00E021D3">
        <w:rPr>
          <w:sz w:val="24"/>
          <w:szCs w:val="24"/>
        </w:rPr>
        <w:t>Penelitian ini menggunakan metode deskriptif dan menggunakan sampel yang terdiri dari responden dari berbagai suku bangsa yang berdiam di Kodya Bandarlampung. R</w:t>
      </w:r>
      <w:r w:rsidR="006F512D" w:rsidRPr="00E021D3">
        <w:rPr>
          <w:sz w:val="24"/>
          <w:szCs w:val="24"/>
        </w:rPr>
        <w:t>e</w:t>
      </w:r>
      <w:r w:rsidR="00EF7607" w:rsidRPr="00E021D3">
        <w:rPr>
          <w:sz w:val="24"/>
          <w:szCs w:val="24"/>
        </w:rPr>
        <w:t>sponden yang berpartisipasi dalam penelitian ini terdiri dari suku Lampung, Batak, Minang, Palembang, Banten, Sunda, Jawa, Bali dan Bugis. Selain itu, responden juga dibedakan berdasarkan kelompok</w:t>
      </w:r>
      <w:r w:rsidR="002455A3" w:rsidRPr="00E021D3">
        <w:rPr>
          <w:sz w:val="24"/>
          <w:szCs w:val="24"/>
        </w:rPr>
        <w:t xml:space="preserve"> </w:t>
      </w:r>
      <w:r w:rsidR="00EF7607" w:rsidRPr="00E021D3">
        <w:rPr>
          <w:sz w:val="24"/>
          <w:szCs w:val="24"/>
        </w:rPr>
        <w:t>usia yaitu di bawah 25 tahun, di antara 25 hingga 50 tahun dan lebih dari 50 tahun, serta jenis kelamin sperti yang digambarkan dalam tabel di bawah ini.</w:t>
      </w:r>
    </w:p>
    <w:p w:rsidR="00BA7D54" w:rsidRPr="00E021D3" w:rsidRDefault="00BA7D54" w:rsidP="005817D5">
      <w:pPr>
        <w:spacing w:line="360" w:lineRule="auto"/>
        <w:contextualSpacing/>
        <w:jc w:val="both"/>
      </w:pPr>
    </w:p>
    <w:p w:rsidR="00EF7607" w:rsidRPr="00E021D3" w:rsidRDefault="00EF7607" w:rsidP="005817D5">
      <w:pPr>
        <w:spacing w:line="360" w:lineRule="auto"/>
        <w:contextualSpacing/>
        <w:jc w:val="both"/>
      </w:pPr>
      <w:r w:rsidRPr="00E021D3">
        <w:t>Tabel 1. Daftar Jumlah Responden</w:t>
      </w:r>
    </w:p>
    <w:tbl>
      <w:tblPr>
        <w:tblStyle w:val="TableGrid"/>
        <w:tblW w:w="0" w:type="auto"/>
        <w:tblInd w:w="534" w:type="dxa"/>
        <w:tblLook w:val="04A0" w:firstRow="1" w:lastRow="0" w:firstColumn="1" w:lastColumn="0" w:noHBand="0" w:noVBand="1"/>
      </w:tblPr>
      <w:tblGrid>
        <w:gridCol w:w="567"/>
        <w:gridCol w:w="1417"/>
        <w:gridCol w:w="3494"/>
        <w:gridCol w:w="1701"/>
        <w:gridCol w:w="1042"/>
      </w:tblGrid>
      <w:tr w:rsidR="00EF7607" w:rsidRPr="00E021D3" w:rsidTr="00CD2099">
        <w:tc>
          <w:tcPr>
            <w:tcW w:w="567" w:type="dxa"/>
          </w:tcPr>
          <w:p w:rsidR="00EF7607" w:rsidRPr="00E021D3" w:rsidRDefault="00EF7607" w:rsidP="00BA7D54">
            <w:pPr>
              <w:contextualSpacing/>
              <w:jc w:val="both"/>
            </w:pPr>
            <w:r w:rsidRPr="00E021D3">
              <w:t>No.</w:t>
            </w:r>
          </w:p>
        </w:tc>
        <w:tc>
          <w:tcPr>
            <w:tcW w:w="1417" w:type="dxa"/>
          </w:tcPr>
          <w:p w:rsidR="00EF7607" w:rsidRPr="00E021D3" w:rsidRDefault="00EF7607" w:rsidP="007255D7">
            <w:pPr>
              <w:contextualSpacing/>
              <w:jc w:val="center"/>
            </w:pPr>
            <w:r w:rsidRPr="00E021D3">
              <w:t>Etnis</w:t>
            </w:r>
          </w:p>
        </w:tc>
        <w:tc>
          <w:tcPr>
            <w:tcW w:w="3494" w:type="dxa"/>
          </w:tcPr>
          <w:p w:rsidR="00EF7607" w:rsidRPr="00E021D3" w:rsidRDefault="00EF7607" w:rsidP="007255D7">
            <w:pPr>
              <w:contextualSpacing/>
              <w:jc w:val="center"/>
            </w:pPr>
            <w:r w:rsidRPr="00E021D3">
              <w:t>Umur</w:t>
            </w:r>
          </w:p>
          <w:p w:rsidR="00791E17" w:rsidRPr="00E021D3" w:rsidRDefault="00791E17" w:rsidP="00BA7D54">
            <w:pPr>
              <w:contextualSpacing/>
              <w:jc w:val="both"/>
            </w:pPr>
            <w:r w:rsidRPr="00E021D3">
              <w:t>&lt;25                      25-50                  &gt;51</w:t>
            </w:r>
          </w:p>
        </w:tc>
        <w:tc>
          <w:tcPr>
            <w:tcW w:w="1701" w:type="dxa"/>
          </w:tcPr>
          <w:p w:rsidR="00EF7607" w:rsidRPr="00E021D3" w:rsidRDefault="00EF7607" w:rsidP="007255D7">
            <w:pPr>
              <w:contextualSpacing/>
              <w:jc w:val="center"/>
            </w:pPr>
            <w:r w:rsidRPr="00E021D3">
              <w:t>Jenis Kelamin</w:t>
            </w:r>
          </w:p>
          <w:p w:rsidR="000A7B39" w:rsidRPr="00E021D3" w:rsidRDefault="000A7B39" w:rsidP="000A7B39">
            <w:pPr>
              <w:contextualSpacing/>
            </w:pPr>
            <w:r w:rsidRPr="00E021D3">
              <w:t xml:space="preserve">    L                P</w:t>
            </w:r>
          </w:p>
        </w:tc>
        <w:tc>
          <w:tcPr>
            <w:tcW w:w="1042" w:type="dxa"/>
          </w:tcPr>
          <w:p w:rsidR="00EF7607" w:rsidRPr="00E021D3" w:rsidRDefault="00EF7607" w:rsidP="007255D7">
            <w:pPr>
              <w:contextualSpacing/>
              <w:jc w:val="center"/>
            </w:pPr>
            <w:r w:rsidRPr="00E021D3">
              <w:t>Jumlah</w:t>
            </w:r>
          </w:p>
        </w:tc>
      </w:tr>
      <w:tr w:rsidR="00EF7607" w:rsidRPr="00E021D3" w:rsidTr="00CD2099">
        <w:tc>
          <w:tcPr>
            <w:tcW w:w="567" w:type="dxa"/>
          </w:tcPr>
          <w:p w:rsidR="00EF7607" w:rsidRPr="00E021D3" w:rsidRDefault="00EF7607" w:rsidP="00BA7D54">
            <w:pPr>
              <w:contextualSpacing/>
              <w:jc w:val="both"/>
            </w:pPr>
            <w:r w:rsidRPr="00E021D3">
              <w:t>1</w:t>
            </w:r>
          </w:p>
        </w:tc>
        <w:tc>
          <w:tcPr>
            <w:tcW w:w="1417" w:type="dxa"/>
          </w:tcPr>
          <w:p w:rsidR="00EF7607" w:rsidRPr="00E021D3" w:rsidRDefault="00791E17" w:rsidP="00BA7D54">
            <w:pPr>
              <w:contextualSpacing/>
              <w:jc w:val="both"/>
            </w:pPr>
            <w:r w:rsidRPr="00E021D3">
              <w:t>Lampung</w:t>
            </w:r>
          </w:p>
        </w:tc>
        <w:tc>
          <w:tcPr>
            <w:tcW w:w="3494" w:type="dxa"/>
          </w:tcPr>
          <w:p w:rsidR="00EF7607" w:rsidRPr="00E021D3" w:rsidRDefault="00791E17" w:rsidP="000A7B39">
            <w:pPr>
              <w:contextualSpacing/>
              <w:jc w:val="both"/>
            </w:pPr>
            <w:r w:rsidRPr="00E021D3">
              <w:t>25                          46                      15</w:t>
            </w:r>
          </w:p>
        </w:tc>
        <w:tc>
          <w:tcPr>
            <w:tcW w:w="1701" w:type="dxa"/>
          </w:tcPr>
          <w:p w:rsidR="00EF7607" w:rsidRPr="00E021D3" w:rsidRDefault="000A7B39" w:rsidP="00BA7D54">
            <w:pPr>
              <w:contextualSpacing/>
              <w:jc w:val="both"/>
            </w:pPr>
            <w:r w:rsidRPr="00E021D3">
              <w:t>47                 39</w:t>
            </w:r>
          </w:p>
        </w:tc>
        <w:tc>
          <w:tcPr>
            <w:tcW w:w="1042" w:type="dxa"/>
          </w:tcPr>
          <w:p w:rsidR="00EF7607" w:rsidRPr="00E021D3" w:rsidRDefault="000A7B39" w:rsidP="000A7B39">
            <w:pPr>
              <w:contextualSpacing/>
              <w:jc w:val="center"/>
            </w:pPr>
            <w:r w:rsidRPr="00E021D3">
              <w:t>86</w:t>
            </w:r>
          </w:p>
        </w:tc>
      </w:tr>
      <w:tr w:rsidR="00EF7607" w:rsidRPr="00E021D3" w:rsidTr="00CD2099">
        <w:tc>
          <w:tcPr>
            <w:tcW w:w="567" w:type="dxa"/>
          </w:tcPr>
          <w:p w:rsidR="00EF7607" w:rsidRPr="00E021D3" w:rsidRDefault="00EF7607" w:rsidP="00BA7D54">
            <w:pPr>
              <w:contextualSpacing/>
              <w:jc w:val="both"/>
            </w:pPr>
            <w:r w:rsidRPr="00E021D3">
              <w:t>2</w:t>
            </w:r>
          </w:p>
        </w:tc>
        <w:tc>
          <w:tcPr>
            <w:tcW w:w="1417" w:type="dxa"/>
          </w:tcPr>
          <w:p w:rsidR="00EF7607" w:rsidRPr="00E021D3" w:rsidRDefault="00791E17" w:rsidP="00BA7D54">
            <w:pPr>
              <w:contextualSpacing/>
              <w:jc w:val="both"/>
            </w:pPr>
            <w:r w:rsidRPr="00E021D3">
              <w:t>Palembang</w:t>
            </w:r>
          </w:p>
        </w:tc>
        <w:tc>
          <w:tcPr>
            <w:tcW w:w="3494" w:type="dxa"/>
          </w:tcPr>
          <w:p w:rsidR="00EF7607" w:rsidRPr="00E021D3" w:rsidRDefault="00791E17" w:rsidP="000A7B39">
            <w:pPr>
              <w:contextualSpacing/>
              <w:jc w:val="both"/>
            </w:pPr>
            <w:r w:rsidRPr="00E021D3">
              <w:t xml:space="preserve">  7                          </w:t>
            </w:r>
            <w:r w:rsidR="000A7B39" w:rsidRPr="00E021D3">
              <w:t xml:space="preserve"> </w:t>
            </w:r>
            <w:r w:rsidRPr="00E021D3">
              <w:t xml:space="preserve">8 </w:t>
            </w:r>
            <w:r w:rsidR="007255D7" w:rsidRPr="00E021D3">
              <w:t xml:space="preserve">                        8</w:t>
            </w:r>
          </w:p>
        </w:tc>
        <w:tc>
          <w:tcPr>
            <w:tcW w:w="1701" w:type="dxa"/>
          </w:tcPr>
          <w:p w:rsidR="00EF7607" w:rsidRPr="00E021D3" w:rsidRDefault="000A7B39" w:rsidP="000A7B39">
            <w:pPr>
              <w:contextualSpacing/>
              <w:jc w:val="both"/>
            </w:pPr>
            <w:r w:rsidRPr="00E021D3">
              <w:t xml:space="preserve">16          </w:t>
            </w:r>
            <w:r w:rsidR="002455A3" w:rsidRPr="00E021D3">
              <w:t xml:space="preserve">  </w:t>
            </w:r>
            <w:r w:rsidRPr="00E021D3">
              <w:t xml:space="preserve">       7</w:t>
            </w:r>
          </w:p>
        </w:tc>
        <w:tc>
          <w:tcPr>
            <w:tcW w:w="1042" w:type="dxa"/>
          </w:tcPr>
          <w:p w:rsidR="00EF7607" w:rsidRPr="00E021D3" w:rsidRDefault="000A7B39" w:rsidP="000A7B39">
            <w:pPr>
              <w:contextualSpacing/>
              <w:jc w:val="center"/>
            </w:pPr>
            <w:r w:rsidRPr="00E021D3">
              <w:t>23</w:t>
            </w:r>
          </w:p>
        </w:tc>
      </w:tr>
      <w:tr w:rsidR="00EF7607" w:rsidRPr="00E021D3" w:rsidTr="00CD2099">
        <w:tc>
          <w:tcPr>
            <w:tcW w:w="567" w:type="dxa"/>
          </w:tcPr>
          <w:p w:rsidR="00EF7607" w:rsidRPr="00E021D3" w:rsidRDefault="00EF7607" w:rsidP="00BA7D54">
            <w:pPr>
              <w:contextualSpacing/>
              <w:jc w:val="both"/>
            </w:pPr>
            <w:r w:rsidRPr="00E021D3">
              <w:t>3</w:t>
            </w:r>
          </w:p>
        </w:tc>
        <w:tc>
          <w:tcPr>
            <w:tcW w:w="1417" w:type="dxa"/>
          </w:tcPr>
          <w:p w:rsidR="00EF7607" w:rsidRPr="00E021D3" w:rsidRDefault="00791E17" w:rsidP="00BA7D54">
            <w:pPr>
              <w:contextualSpacing/>
              <w:jc w:val="both"/>
            </w:pPr>
            <w:r w:rsidRPr="00E021D3">
              <w:t>Minang</w:t>
            </w:r>
          </w:p>
        </w:tc>
        <w:tc>
          <w:tcPr>
            <w:tcW w:w="3494" w:type="dxa"/>
          </w:tcPr>
          <w:p w:rsidR="00EF7607" w:rsidRPr="00E021D3" w:rsidRDefault="007255D7" w:rsidP="000A7B39">
            <w:pPr>
              <w:contextualSpacing/>
              <w:jc w:val="both"/>
            </w:pPr>
            <w:r w:rsidRPr="00E021D3">
              <w:t xml:space="preserve">19                          19       </w:t>
            </w:r>
            <w:r w:rsidR="002455A3" w:rsidRPr="00E021D3">
              <w:t xml:space="preserve"> </w:t>
            </w:r>
            <w:r w:rsidRPr="00E021D3">
              <w:t xml:space="preserve">                8</w:t>
            </w:r>
          </w:p>
        </w:tc>
        <w:tc>
          <w:tcPr>
            <w:tcW w:w="1701" w:type="dxa"/>
          </w:tcPr>
          <w:p w:rsidR="00EF7607" w:rsidRPr="00E021D3" w:rsidRDefault="000A7B39" w:rsidP="00BA7D54">
            <w:pPr>
              <w:contextualSpacing/>
              <w:jc w:val="both"/>
            </w:pPr>
            <w:r w:rsidRPr="00E021D3">
              <w:t>32                 14</w:t>
            </w:r>
          </w:p>
        </w:tc>
        <w:tc>
          <w:tcPr>
            <w:tcW w:w="1042" w:type="dxa"/>
          </w:tcPr>
          <w:p w:rsidR="00EF7607" w:rsidRPr="00E021D3" w:rsidRDefault="000A7B39" w:rsidP="000A7B39">
            <w:pPr>
              <w:contextualSpacing/>
              <w:jc w:val="center"/>
            </w:pPr>
            <w:r w:rsidRPr="00E021D3">
              <w:t>46</w:t>
            </w:r>
          </w:p>
        </w:tc>
      </w:tr>
      <w:tr w:rsidR="00EF7607" w:rsidRPr="00E021D3" w:rsidTr="00CD2099">
        <w:tc>
          <w:tcPr>
            <w:tcW w:w="567" w:type="dxa"/>
          </w:tcPr>
          <w:p w:rsidR="00EF7607" w:rsidRPr="00E021D3" w:rsidRDefault="00EF7607" w:rsidP="00BA7D54">
            <w:pPr>
              <w:contextualSpacing/>
              <w:jc w:val="both"/>
            </w:pPr>
            <w:r w:rsidRPr="00E021D3">
              <w:t>4</w:t>
            </w:r>
          </w:p>
        </w:tc>
        <w:tc>
          <w:tcPr>
            <w:tcW w:w="1417" w:type="dxa"/>
          </w:tcPr>
          <w:p w:rsidR="00EF7607" w:rsidRPr="00E021D3" w:rsidRDefault="00791E17" w:rsidP="00BA7D54">
            <w:pPr>
              <w:contextualSpacing/>
              <w:jc w:val="both"/>
            </w:pPr>
            <w:r w:rsidRPr="00E021D3">
              <w:t>Batak</w:t>
            </w:r>
          </w:p>
        </w:tc>
        <w:tc>
          <w:tcPr>
            <w:tcW w:w="3494" w:type="dxa"/>
          </w:tcPr>
          <w:p w:rsidR="00EF7607" w:rsidRPr="00E021D3" w:rsidRDefault="002455A3" w:rsidP="000A7B39">
            <w:pPr>
              <w:contextualSpacing/>
              <w:jc w:val="both"/>
            </w:pPr>
            <w:r w:rsidRPr="00E021D3">
              <w:t xml:space="preserve"> 8                </w:t>
            </w:r>
            <w:r w:rsidR="007255D7" w:rsidRPr="00E021D3">
              <w:t xml:space="preserve">           11     </w:t>
            </w:r>
            <w:r w:rsidRPr="00E021D3">
              <w:t xml:space="preserve"> </w:t>
            </w:r>
            <w:r w:rsidR="007255D7" w:rsidRPr="00E021D3">
              <w:t xml:space="preserve">                  5</w:t>
            </w:r>
          </w:p>
        </w:tc>
        <w:tc>
          <w:tcPr>
            <w:tcW w:w="1701" w:type="dxa"/>
          </w:tcPr>
          <w:p w:rsidR="00EF7607" w:rsidRPr="00E021D3" w:rsidRDefault="000A7B39" w:rsidP="000A7B39">
            <w:pPr>
              <w:contextualSpacing/>
              <w:jc w:val="both"/>
            </w:pPr>
            <w:r w:rsidRPr="00E021D3">
              <w:t xml:space="preserve">15       </w:t>
            </w:r>
            <w:r w:rsidR="002455A3" w:rsidRPr="00E021D3">
              <w:t xml:space="preserve">  </w:t>
            </w:r>
            <w:r w:rsidRPr="00E021D3">
              <w:t xml:space="preserve">          9</w:t>
            </w:r>
          </w:p>
        </w:tc>
        <w:tc>
          <w:tcPr>
            <w:tcW w:w="1042" w:type="dxa"/>
          </w:tcPr>
          <w:p w:rsidR="00EF7607" w:rsidRPr="00E021D3" w:rsidRDefault="000A7B39" w:rsidP="000A7B39">
            <w:pPr>
              <w:contextualSpacing/>
              <w:jc w:val="center"/>
            </w:pPr>
            <w:r w:rsidRPr="00E021D3">
              <w:t>24</w:t>
            </w:r>
          </w:p>
        </w:tc>
      </w:tr>
      <w:tr w:rsidR="00EF7607" w:rsidRPr="00E021D3" w:rsidTr="00CD2099">
        <w:tc>
          <w:tcPr>
            <w:tcW w:w="567" w:type="dxa"/>
          </w:tcPr>
          <w:p w:rsidR="00EF7607" w:rsidRPr="00E021D3" w:rsidRDefault="00EF7607" w:rsidP="00BA7D54">
            <w:pPr>
              <w:contextualSpacing/>
              <w:jc w:val="both"/>
            </w:pPr>
            <w:r w:rsidRPr="00E021D3">
              <w:t>5</w:t>
            </w:r>
          </w:p>
        </w:tc>
        <w:tc>
          <w:tcPr>
            <w:tcW w:w="1417" w:type="dxa"/>
          </w:tcPr>
          <w:p w:rsidR="00EF7607" w:rsidRPr="00E021D3" w:rsidRDefault="00791E17" w:rsidP="00BA7D54">
            <w:pPr>
              <w:contextualSpacing/>
              <w:jc w:val="both"/>
            </w:pPr>
            <w:r w:rsidRPr="00E021D3">
              <w:t>Banten</w:t>
            </w:r>
          </w:p>
        </w:tc>
        <w:tc>
          <w:tcPr>
            <w:tcW w:w="3494" w:type="dxa"/>
          </w:tcPr>
          <w:p w:rsidR="00EF7607" w:rsidRPr="00E021D3" w:rsidRDefault="007255D7" w:rsidP="000A7B39">
            <w:pPr>
              <w:contextualSpacing/>
              <w:jc w:val="both"/>
            </w:pPr>
            <w:r w:rsidRPr="00E021D3">
              <w:t xml:space="preserve">12                          12      </w:t>
            </w:r>
            <w:r w:rsidR="002455A3" w:rsidRPr="00E021D3">
              <w:t xml:space="preserve"> </w:t>
            </w:r>
            <w:r w:rsidRPr="00E021D3">
              <w:t xml:space="preserve">                 8</w:t>
            </w:r>
          </w:p>
        </w:tc>
        <w:tc>
          <w:tcPr>
            <w:tcW w:w="1701" w:type="dxa"/>
          </w:tcPr>
          <w:p w:rsidR="00EF7607" w:rsidRPr="00E021D3" w:rsidRDefault="000A7B39" w:rsidP="00BA7D54">
            <w:pPr>
              <w:contextualSpacing/>
              <w:jc w:val="both"/>
            </w:pPr>
            <w:r w:rsidRPr="00E021D3">
              <w:t xml:space="preserve">20         </w:t>
            </w:r>
            <w:r w:rsidR="002455A3" w:rsidRPr="00E021D3">
              <w:t xml:space="preserve"> </w:t>
            </w:r>
            <w:r w:rsidRPr="00E021D3">
              <w:t xml:space="preserve">       12</w:t>
            </w:r>
          </w:p>
        </w:tc>
        <w:tc>
          <w:tcPr>
            <w:tcW w:w="1042" w:type="dxa"/>
          </w:tcPr>
          <w:p w:rsidR="00EF7607" w:rsidRPr="00E021D3" w:rsidRDefault="000A7B39" w:rsidP="000A7B39">
            <w:pPr>
              <w:contextualSpacing/>
              <w:jc w:val="center"/>
            </w:pPr>
            <w:r w:rsidRPr="00E021D3">
              <w:t>32</w:t>
            </w:r>
          </w:p>
        </w:tc>
      </w:tr>
      <w:tr w:rsidR="00EF7607" w:rsidRPr="00E021D3" w:rsidTr="00CD2099">
        <w:tc>
          <w:tcPr>
            <w:tcW w:w="567" w:type="dxa"/>
          </w:tcPr>
          <w:p w:rsidR="00EF7607" w:rsidRPr="00E021D3" w:rsidRDefault="00EF7607" w:rsidP="00BA7D54">
            <w:pPr>
              <w:contextualSpacing/>
              <w:jc w:val="both"/>
            </w:pPr>
            <w:r w:rsidRPr="00E021D3">
              <w:t>6</w:t>
            </w:r>
          </w:p>
        </w:tc>
        <w:tc>
          <w:tcPr>
            <w:tcW w:w="1417" w:type="dxa"/>
          </w:tcPr>
          <w:p w:rsidR="00EF7607" w:rsidRPr="00E021D3" w:rsidRDefault="00791E17" w:rsidP="00BA7D54">
            <w:pPr>
              <w:contextualSpacing/>
              <w:jc w:val="both"/>
            </w:pPr>
            <w:r w:rsidRPr="00E021D3">
              <w:t>Sunda</w:t>
            </w:r>
          </w:p>
        </w:tc>
        <w:tc>
          <w:tcPr>
            <w:tcW w:w="3494" w:type="dxa"/>
          </w:tcPr>
          <w:p w:rsidR="00EF7607" w:rsidRPr="00E021D3" w:rsidRDefault="002455A3" w:rsidP="000A7B39">
            <w:pPr>
              <w:contextualSpacing/>
              <w:jc w:val="both"/>
            </w:pPr>
            <w:r w:rsidRPr="00E021D3">
              <w:t xml:space="preserve"> 8             </w:t>
            </w:r>
            <w:r w:rsidR="007255D7" w:rsidRPr="00E021D3">
              <w:t xml:space="preserve">              12                      11</w:t>
            </w:r>
          </w:p>
        </w:tc>
        <w:tc>
          <w:tcPr>
            <w:tcW w:w="1701" w:type="dxa"/>
          </w:tcPr>
          <w:p w:rsidR="00EF7607" w:rsidRPr="00E021D3" w:rsidRDefault="000A7B39" w:rsidP="000A7B39">
            <w:pPr>
              <w:contextualSpacing/>
              <w:jc w:val="both"/>
            </w:pPr>
            <w:r w:rsidRPr="00E021D3">
              <w:t>17                 14</w:t>
            </w:r>
          </w:p>
        </w:tc>
        <w:tc>
          <w:tcPr>
            <w:tcW w:w="1042" w:type="dxa"/>
          </w:tcPr>
          <w:p w:rsidR="00EF7607" w:rsidRPr="00E021D3" w:rsidRDefault="000A7B39" w:rsidP="000A7B39">
            <w:pPr>
              <w:contextualSpacing/>
              <w:jc w:val="center"/>
            </w:pPr>
            <w:r w:rsidRPr="00E021D3">
              <w:t>31</w:t>
            </w:r>
          </w:p>
        </w:tc>
      </w:tr>
      <w:tr w:rsidR="00EF7607" w:rsidRPr="00E021D3" w:rsidTr="00CD2099">
        <w:tc>
          <w:tcPr>
            <w:tcW w:w="567" w:type="dxa"/>
          </w:tcPr>
          <w:p w:rsidR="00EF7607" w:rsidRPr="00E021D3" w:rsidRDefault="00EF7607" w:rsidP="00BA7D54">
            <w:pPr>
              <w:contextualSpacing/>
              <w:jc w:val="both"/>
            </w:pPr>
            <w:r w:rsidRPr="00E021D3">
              <w:t>7</w:t>
            </w:r>
          </w:p>
        </w:tc>
        <w:tc>
          <w:tcPr>
            <w:tcW w:w="1417" w:type="dxa"/>
          </w:tcPr>
          <w:p w:rsidR="00EF7607" w:rsidRPr="00E021D3" w:rsidRDefault="00791E17" w:rsidP="00BA7D54">
            <w:pPr>
              <w:contextualSpacing/>
              <w:jc w:val="both"/>
            </w:pPr>
            <w:r w:rsidRPr="00E021D3">
              <w:t>Jawa</w:t>
            </w:r>
          </w:p>
        </w:tc>
        <w:tc>
          <w:tcPr>
            <w:tcW w:w="3494" w:type="dxa"/>
          </w:tcPr>
          <w:p w:rsidR="00EF7607" w:rsidRPr="00E021D3" w:rsidRDefault="007255D7" w:rsidP="00BA7D54">
            <w:pPr>
              <w:contextualSpacing/>
              <w:jc w:val="both"/>
            </w:pPr>
            <w:r w:rsidRPr="00E021D3">
              <w:t xml:space="preserve">16             </w:t>
            </w:r>
            <w:r w:rsidR="002455A3" w:rsidRPr="00E021D3">
              <w:t xml:space="preserve">             12                </w:t>
            </w:r>
            <w:r w:rsidRPr="00E021D3">
              <w:t xml:space="preserve">      11</w:t>
            </w:r>
          </w:p>
        </w:tc>
        <w:tc>
          <w:tcPr>
            <w:tcW w:w="1701" w:type="dxa"/>
          </w:tcPr>
          <w:p w:rsidR="00EF7607" w:rsidRPr="00E021D3" w:rsidRDefault="000A7B39" w:rsidP="00BA7D54">
            <w:pPr>
              <w:contextualSpacing/>
              <w:jc w:val="both"/>
            </w:pPr>
            <w:r w:rsidRPr="00E021D3">
              <w:t>20                 19</w:t>
            </w:r>
          </w:p>
        </w:tc>
        <w:tc>
          <w:tcPr>
            <w:tcW w:w="1042" w:type="dxa"/>
          </w:tcPr>
          <w:p w:rsidR="00EF7607" w:rsidRPr="00E021D3" w:rsidRDefault="000A7B39" w:rsidP="000A7B39">
            <w:pPr>
              <w:contextualSpacing/>
              <w:jc w:val="center"/>
            </w:pPr>
            <w:r w:rsidRPr="00E021D3">
              <w:t>39</w:t>
            </w:r>
          </w:p>
        </w:tc>
      </w:tr>
      <w:tr w:rsidR="00EF7607" w:rsidRPr="00E021D3" w:rsidTr="00CD2099">
        <w:tc>
          <w:tcPr>
            <w:tcW w:w="567" w:type="dxa"/>
          </w:tcPr>
          <w:p w:rsidR="00EF7607" w:rsidRPr="00E021D3" w:rsidRDefault="00EF7607" w:rsidP="00BA7D54">
            <w:pPr>
              <w:contextualSpacing/>
              <w:jc w:val="both"/>
            </w:pPr>
            <w:r w:rsidRPr="00E021D3">
              <w:t>8</w:t>
            </w:r>
          </w:p>
        </w:tc>
        <w:tc>
          <w:tcPr>
            <w:tcW w:w="1417" w:type="dxa"/>
          </w:tcPr>
          <w:p w:rsidR="00EF7607" w:rsidRPr="00E021D3" w:rsidRDefault="00791E17" w:rsidP="00BA7D54">
            <w:pPr>
              <w:contextualSpacing/>
              <w:jc w:val="both"/>
            </w:pPr>
            <w:r w:rsidRPr="00E021D3">
              <w:t>Bali</w:t>
            </w:r>
          </w:p>
        </w:tc>
        <w:tc>
          <w:tcPr>
            <w:tcW w:w="3494" w:type="dxa"/>
          </w:tcPr>
          <w:p w:rsidR="00EF7607" w:rsidRPr="00E021D3" w:rsidRDefault="007255D7" w:rsidP="000A7B39">
            <w:pPr>
              <w:contextualSpacing/>
              <w:jc w:val="both"/>
            </w:pPr>
            <w:r w:rsidRPr="00E021D3">
              <w:t xml:space="preserve">12                       </w:t>
            </w:r>
            <w:r w:rsidR="002455A3" w:rsidRPr="00E021D3">
              <w:t xml:space="preserve">     8            </w:t>
            </w:r>
            <w:r w:rsidRPr="00E021D3">
              <w:t xml:space="preserve">    </w:t>
            </w:r>
            <w:r w:rsidR="002455A3" w:rsidRPr="00E021D3">
              <w:t xml:space="preserve"> </w:t>
            </w:r>
            <w:r w:rsidRPr="00E021D3">
              <w:t xml:space="preserve">       4</w:t>
            </w:r>
          </w:p>
        </w:tc>
        <w:tc>
          <w:tcPr>
            <w:tcW w:w="1701" w:type="dxa"/>
          </w:tcPr>
          <w:p w:rsidR="00EF7607" w:rsidRPr="00E021D3" w:rsidRDefault="000A7B39" w:rsidP="000A7B39">
            <w:pPr>
              <w:contextualSpacing/>
              <w:jc w:val="both"/>
            </w:pPr>
            <w:r w:rsidRPr="00E021D3">
              <w:t xml:space="preserve">17            </w:t>
            </w:r>
            <w:r w:rsidR="002455A3" w:rsidRPr="00E021D3">
              <w:t xml:space="preserve">  </w:t>
            </w:r>
            <w:r w:rsidRPr="00E021D3">
              <w:t xml:space="preserve">     7</w:t>
            </w:r>
          </w:p>
        </w:tc>
        <w:tc>
          <w:tcPr>
            <w:tcW w:w="1042" w:type="dxa"/>
          </w:tcPr>
          <w:p w:rsidR="00EF7607" w:rsidRPr="00E021D3" w:rsidRDefault="000A7B39" w:rsidP="000A7B39">
            <w:pPr>
              <w:contextualSpacing/>
              <w:jc w:val="center"/>
            </w:pPr>
            <w:r w:rsidRPr="00E021D3">
              <w:t>24</w:t>
            </w:r>
          </w:p>
        </w:tc>
      </w:tr>
      <w:tr w:rsidR="00EF7607" w:rsidRPr="00E021D3" w:rsidTr="00CD2099">
        <w:tc>
          <w:tcPr>
            <w:tcW w:w="567" w:type="dxa"/>
          </w:tcPr>
          <w:p w:rsidR="00EF7607" w:rsidRPr="00E021D3" w:rsidRDefault="00EF7607" w:rsidP="00BA7D54">
            <w:pPr>
              <w:contextualSpacing/>
              <w:jc w:val="both"/>
            </w:pPr>
            <w:r w:rsidRPr="00E021D3">
              <w:t>9</w:t>
            </w:r>
          </w:p>
        </w:tc>
        <w:tc>
          <w:tcPr>
            <w:tcW w:w="1417" w:type="dxa"/>
          </w:tcPr>
          <w:p w:rsidR="00EF7607" w:rsidRPr="00E021D3" w:rsidRDefault="00791E17" w:rsidP="00BA7D54">
            <w:pPr>
              <w:contextualSpacing/>
              <w:jc w:val="both"/>
            </w:pPr>
            <w:r w:rsidRPr="00E021D3">
              <w:t>Bugis</w:t>
            </w:r>
          </w:p>
        </w:tc>
        <w:tc>
          <w:tcPr>
            <w:tcW w:w="3494" w:type="dxa"/>
          </w:tcPr>
          <w:p w:rsidR="00EF7607" w:rsidRPr="00E021D3" w:rsidRDefault="007255D7" w:rsidP="000A7B39">
            <w:pPr>
              <w:contextualSpacing/>
              <w:jc w:val="both"/>
            </w:pPr>
            <w:r w:rsidRPr="00E021D3">
              <w:t xml:space="preserve">16                          15               </w:t>
            </w:r>
            <w:r w:rsidR="002455A3" w:rsidRPr="00E021D3">
              <w:t xml:space="preserve"> </w:t>
            </w:r>
            <w:r w:rsidRPr="00E021D3">
              <w:t xml:space="preserve">      11</w:t>
            </w:r>
          </w:p>
        </w:tc>
        <w:tc>
          <w:tcPr>
            <w:tcW w:w="1701" w:type="dxa"/>
          </w:tcPr>
          <w:p w:rsidR="00EF7607" w:rsidRPr="00E021D3" w:rsidRDefault="000A7B39" w:rsidP="00BA7D54">
            <w:pPr>
              <w:contextualSpacing/>
              <w:jc w:val="both"/>
            </w:pPr>
            <w:r w:rsidRPr="00E021D3">
              <w:t xml:space="preserve">22              </w:t>
            </w:r>
            <w:r w:rsidR="002455A3" w:rsidRPr="00E021D3">
              <w:t xml:space="preserve"> </w:t>
            </w:r>
            <w:r w:rsidRPr="00E021D3">
              <w:t xml:space="preserve">  20</w:t>
            </w:r>
          </w:p>
        </w:tc>
        <w:tc>
          <w:tcPr>
            <w:tcW w:w="1042" w:type="dxa"/>
          </w:tcPr>
          <w:p w:rsidR="00EF7607" w:rsidRPr="00E021D3" w:rsidRDefault="000A7B39" w:rsidP="000A7B39">
            <w:pPr>
              <w:contextualSpacing/>
              <w:jc w:val="center"/>
            </w:pPr>
            <w:r w:rsidRPr="00E021D3">
              <w:t>42</w:t>
            </w:r>
          </w:p>
        </w:tc>
      </w:tr>
      <w:tr w:rsidR="00EF7607" w:rsidRPr="00E021D3" w:rsidTr="00CD2099">
        <w:tc>
          <w:tcPr>
            <w:tcW w:w="567" w:type="dxa"/>
          </w:tcPr>
          <w:p w:rsidR="00EF7607" w:rsidRPr="00E021D3" w:rsidRDefault="00EF7607" w:rsidP="00BA7D54">
            <w:pPr>
              <w:contextualSpacing/>
              <w:jc w:val="both"/>
            </w:pPr>
          </w:p>
        </w:tc>
        <w:tc>
          <w:tcPr>
            <w:tcW w:w="1417" w:type="dxa"/>
          </w:tcPr>
          <w:p w:rsidR="00EF7607" w:rsidRPr="00E021D3" w:rsidRDefault="00791E17" w:rsidP="00BA7D54">
            <w:pPr>
              <w:contextualSpacing/>
              <w:jc w:val="both"/>
            </w:pPr>
            <w:r w:rsidRPr="00E021D3">
              <w:t>Jumlah</w:t>
            </w:r>
          </w:p>
        </w:tc>
        <w:tc>
          <w:tcPr>
            <w:tcW w:w="3494" w:type="dxa"/>
          </w:tcPr>
          <w:p w:rsidR="00EF7607" w:rsidRPr="00E021D3" w:rsidRDefault="00B27DE0" w:rsidP="00BA7D54">
            <w:pPr>
              <w:contextualSpacing/>
              <w:jc w:val="both"/>
            </w:pPr>
            <w:r w:rsidRPr="00E021D3">
              <w:t>123                      143                     81</w:t>
            </w:r>
          </w:p>
        </w:tc>
        <w:tc>
          <w:tcPr>
            <w:tcW w:w="1701" w:type="dxa"/>
          </w:tcPr>
          <w:p w:rsidR="00EF7607" w:rsidRPr="00E021D3" w:rsidRDefault="00B27DE0" w:rsidP="00BA7D54">
            <w:pPr>
              <w:contextualSpacing/>
              <w:jc w:val="both"/>
            </w:pPr>
            <w:r w:rsidRPr="00E021D3">
              <w:t>206             141</w:t>
            </w:r>
          </w:p>
        </w:tc>
        <w:tc>
          <w:tcPr>
            <w:tcW w:w="1042" w:type="dxa"/>
          </w:tcPr>
          <w:p w:rsidR="00EF7607" w:rsidRPr="00E021D3" w:rsidRDefault="002A1289" w:rsidP="00BA7D54">
            <w:pPr>
              <w:contextualSpacing/>
              <w:jc w:val="both"/>
            </w:pPr>
            <w:r w:rsidRPr="00E021D3">
              <w:t xml:space="preserve">        347</w:t>
            </w:r>
          </w:p>
        </w:tc>
      </w:tr>
    </w:tbl>
    <w:p w:rsidR="00BA7D54" w:rsidRPr="00E021D3" w:rsidRDefault="00BA7D54" w:rsidP="005817D5">
      <w:pPr>
        <w:spacing w:line="360" w:lineRule="auto"/>
        <w:contextualSpacing/>
        <w:jc w:val="both"/>
        <w:rPr>
          <w:sz w:val="24"/>
          <w:szCs w:val="24"/>
        </w:rPr>
      </w:pPr>
    </w:p>
    <w:p w:rsidR="00BA7D54" w:rsidRPr="00E021D3" w:rsidRDefault="00BA7D54"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Data dikumpulkan berdasarkan hasil kuesioner. Kuesioner disusun untuk menanyakan bahasa yang digunakan dalam ranah keluarga yaitu bahasa yang digunakan untuk</w:t>
      </w:r>
    </w:p>
    <w:p w:rsidR="00BA7D54" w:rsidRPr="00E021D3" w:rsidRDefault="00BA7D54" w:rsidP="005817D5">
      <w:pPr>
        <w:spacing w:line="360" w:lineRule="auto"/>
        <w:contextualSpacing/>
        <w:jc w:val="both"/>
        <w:rPr>
          <w:sz w:val="24"/>
          <w:szCs w:val="24"/>
        </w:rPr>
      </w:pPr>
      <w:r w:rsidRPr="00E021D3">
        <w:rPr>
          <w:sz w:val="24"/>
          <w:szCs w:val="24"/>
        </w:rPr>
        <w:t>1. Membicarakan masalah sehari-hari di lingkungan keluarga.</w:t>
      </w:r>
    </w:p>
    <w:p w:rsidR="00BA7D54" w:rsidRPr="00E021D3" w:rsidRDefault="00BA7D54" w:rsidP="005817D5">
      <w:pPr>
        <w:spacing w:line="360" w:lineRule="auto"/>
        <w:contextualSpacing/>
        <w:jc w:val="both"/>
        <w:rPr>
          <w:sz w:val="24"/>
          <w:szCs w:val="24"/>
        </w:rPr>
      </w:pPr>
      <w:r w:rsidRPr="00E021D3">
        <w:rPr>
          <w:sz w:val="24"/>
          <w:szCs w:val="24"/>
        </w:rPr>
        <w:t xml:space="preserve">2. Membicarakan sesuatu yang penting, misalnya tentang rencana pernikahan salah satu anggota    </w:t>
      </w:r>
    </w:p>
    <w:p w:rsidR="00BA7D54" w:rsidRPr="00E021D3" w:rsidRDefault="00BA7D54" w:rsidP="005817D5">
      <w:pPr>
        <w:spacing w:line="360" w:lineRule="auto"/>
        <w:contextualSpacing/>
        <w:jc w:val="both"/>
        <w:rPr>
          <w:sz w:val="24"/>
          <w:szCs w:val="24"/>
        </w:rPr>
      </w:pPr>
      <w:r w:rsidRPr="00E021D3">
        <w:rPr>
          <w:sz w:val="24"/>
          <w:szCs w:val="24"/>
        </w:rPr>
        <w:t xml:space="preserve">    keluarga.</w:t>
      </w:r>
    </w:p>
    <w:p w:rsidR="00BA7D54" w:rsidRPr="00E021D3" w:rsidRDefault="00BA7D54" w:rsidP="005817D5">
      <w:pPr>
        <w:spacing w:line="360" w:lineRule="auto"/>
        <w:contextualSpacing/>
        <w:jc w:val="both"/>
        <w:rPr>
          <w:sz w:val="24"/>
          <w:szCs w:val="24"/>
        </w:rPr>
      </w:pPr>
      <w:r w:rsidRPr="00E021D3">
        <w:rPr>
          <w:sz w:val="24"/>
          <w:szCs w:val="24"/>
        </w:rPr>
        <w:t>3. Memberi nasehat/ petuah</w:t>
      </w:r>
    </w:p>
    <w:p w:rsidR="00BA7D54" w:rsidRPr="00E021D3" w:rsidRDefault="00BA7D54" w:rsidP="005817D5">
      <w:pPr>
        <w:spacing w:line="360" w:lineRule="auto"/>
        <w:contextualSpacing/>
        <w:jc w:val="both"/>
        <w:rPr>
          <w:sz w:val="24"/>
          <w:szCs w:val="24"/>
        </w:rPr>
      </w:pPr>
      <w:r w:rsidRPr="00E021D3">
        <w:rPr>
          <w:sz w:val="24"/>
          <w:szCs w:val="24"/>
        </w:rPr>
        <w:t>4. Berdebat/ berdiskusi secara hangat</w:t>
      </w:r>
    </w:p>
    <w:p w:rsidR="00BA7D54" w:rsidRPr="00E021D3" w:rsidRDefault="00BA7D54" w:rsidP="005817D5">
      <w:pPr>
        <w:spacing w:line="360" w:lineRule="auto"/>
        <w:contextualSpacing/>
        <w:jc w:val="both"/>
        <w:rPr>
          <w:sz w:val="24"/>
          <w:szCs w:val="24"/>
        </w:rPr>
      </w:pPr>
      <w:r w:rsidRPr="00E021D3">
        <w:rPr>
          <w:sz w:val="24"/>
          <w:szCs w:val="24"/>
        </w:rPr>
        <w:t>5. Percakapan dengan kerabat yang datang berkunjung</w:t>
      </w:r>
    </w:p>
    <w:p w:rsidR="00BA7D54" w:rsidRPr="00E021D3" w:rsidRDefault="00BA7D54"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Selanjutnya responden yang akan menjawab pertanyaan (kuesioner) diminta untuk menyatakan bahasa apa yang mereka gunakan pada situasi dari ranah keluarga tersebut. Pilihan diberikan untuk Bahasa Indonesia, Bahasa Lampung dan Bahasa Daerah Lain. Ada 5 skala yang digunakan pada setiap pernyataan, yaitu untuk kategori:</w:t>
      </w:r>
    </w:p>
    <w:p w:rsidR="00BA7D54" w:rsidRPr="00E021D3" w:rsidRDefault="00BA7D54" w:rsidP="00E021D3">
      <w:pPr>
        <w:pStyle w:val="ListParagraph"/>
        <w:numPr>
          <w:ilvl w:val="0"/>
          <w:numId w:val="1"/>
        </w:numPr>
        <w:spacing w:after="0" w:line="240" w:lineRule="auto"/>
        <w:ind w:left="714" w:hanging="357"/>
        <w:jc w:val="both"/>
        <w:rPr>
          <w:sz w:val="24"/>
          <w:szCs w:val="24"/>
        </w:rPr>
      </w:pPr>
      <w:r w:rsidRPr="00E021D3">
        <w:rPr>
          <w:sz w:val="24"/>
          <w:szCs w:val="24"/>
        </w:rPr>
        <w:lastRenderedPageBreak/>
        <w:t>Tidak pernah</w:t>
      </w:r>
      <w:r w:rsidR="001E7A83" w:rsidRPr="00E021D3">
        <w:rPr>
          <w:sz w:val="24"/>
          <w:szCs w:val="24"/>
        </w:rPr>
        <w:t xml:space="preserve"> </w:t>
      </w:r>
      <w:r w:rsidRPr="00E021D3">
        <w:rPr>
          <w:sz w:val="24"/>
          <w:szCs w:val="24"/>
        </w:rPr>
        <w:t>= 0</w:t>
      </w:r>
    </w:p>
    <w:p w:rsidR="00BA7D54" w:rsidRPr="00E021D3" w:rsidRDefault="00BA7D54" w:rsidP="00E021D3">
      <w:pPr>
        <w:pStyle w:val="ListParagraph"/>
        <w:numPr>
          <w:ilvl w:val="0"/>
          <w:numId w:val="1"/>
        </w:numPr>
        <w:spacing w:after="0" w:line="240" w:lineRule="auto"/>
        <w:ind w:left="714" w:hanging="357"/>
        <w:jc w:val="both"/>
        <w:rPr>
          <w:sz w:val="24"/>
          <w:szCs w:val="24"/>
        </w:rPr>
      </w:pPr>
      <w:r w:rsidRPr="00E021D3">
        <w:rPr>
          <w:sz w:val="24"/>
          <w:szCs w:val="24"/>
        </w:rPr>
        <w:t>Sekali-sekali = 1</w:t>
      </w:r>
    </w:p>
    <w:p w:rsidR="00BA7D54" w:rsidRPr="00E021D3" w:rsidRDefault="00BA7D54" w:rsidP="00E021D3">
      <w:pPr>
        <w:pStyle w:val="ListParagraph"/>
        <w:numPr>
          <w:ilvl w:val="0"/>
          <w:numId w:val="1"/>
        </w:numPr>
        <w:spacing w:after="0" w:line="240" w:lineRule="auto"/>
        <w:ind w:left="714" w:hanging="357"/>
        <w:jc w:val="both"/>
        <w:rPr>
          <w:sz w:val="24"/>
          <w:szCs w:val="24"/>
        </w:rPr>
      </w:pPr>
      <w:r w:rsidRPr="00E021D3">
        <w:rPr>
          <w:sz w:val="24"/>
          <w:szCs w:val="24"/>
        </w:rPr>
        <w:t>Kadang-kadang = 2</w:t>
      </w:r>
    </w:p>
    <w:p w:rsidR="00BA7D54" w:rsidRPr="00E021D3" w:rsidRDefault="00BA7D54" w:rsidP="00E021D3">
      <w:pPr>
        <w:pStyle w:val="ListParagraph"/>
        <w:numPr>
          <w:ilvl w:val="0"/>
          <w:numId w:val="1"/>
        </w:numPr>
        <w:spacing w:after="0" w:line="240" w:lineRule="auto"/>
        <w:ind w:left="714" w:hanging="357"/>
        <w:jc w:val="both"/>
        <w:rPr>
          <w:sz w:val="24"/>
          <w:szCs w:val="24"/>
        </w:rPr>
      </w:pPr>
      <w:r w:rsidRPr="00E021D3">
        <w:rPr>
          <w:sz w:val="24"/>
          <w:szCs w:val="24"/>
        </w:rPr>
        <w:t>Sering = 3</w:t>
      </w:r>
    </w:p>
    <w:p w:rsidR="00BA7D54" w:rsidRPr="00E021D3" w:rsidRDefault="00BA7D54" w:rsidP="00E021D3">
      <w:pPr>
        <w:pStyle w:val="ListParagraph"/>
        <w:numPr>
          <w:ilvl w:val="0"/>
          <w:numId w:val="1"/>
        </w:numPr>
        <w:spacing w:after="0" w:line="240" w:lineRule="auto"/>
        <w:ind w:left="714" w:hanging="357"/>
        <w:jc w:val="both"/>
        <w:rPr>
          <w:sz w:val="24"/>
          <w:szCs w:val="24"/>
        </w:rPr>
      </w:pPr>
      <w:r w:rsidRPr="00E021D3">
        <w:rPr>
          <w:sz w:val="24"/>
          <w:szCs w:val="24"/>
        </w:rPr>
        <w:t>Selalu = 4</w:t>
      </w:r>
    </w:p>
    <w:p w:rsidR="00BA7D54" w:rsidRPr="00E021D3" w:rsidRDefault="002455A3" w:rsidP="005817D5">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Pada satu ranah terdapat lima</w:t>
      </w:r>
      <w:r w:rsidR="00BA7D54" w:rsidRPr="00E021D3">
        <w:rPr>
          <w:sz w:val="24"/>
          <w:szCs w:val="24"/>
        </w:rPr>
        <w:t xml:space="preserve"> macam penilaian terhadap poin yang diberikan, maka jumlah angka yang diperoleh akan bervariasi. Dengan memperhitungkan hal tersebut maka dilakukan pengelompokan sebagai berikut:</w:t>
      </w:r>
    </w:p>
    <w:p w:rsidR="00BA7D54" w:rsidRPr="00E021D3" w:rsidRDefault="00BA7D54" w:rsidP="00E021D3">
      <w:pPr>
        <w:pStyle w:val="ListParagraph"/>
        <w:numPr>
          <w:ilvl w:val="0"/>
          <w:numId w:val="1"/>
        </w:numPr>
        <w:spacing w:after="0" w:line="240" w:lineRule="auto"/>
        <w:ind w:left="714" w:hanging="357"/>
        <w:jc w:val="both"/>
        <w:rPr>
          <w:sz w:val="24"/>
          <w:szCs w:val="24"/>
        </w:rPr>
      </w:pPr>
      <w:r w:rsidRPr="00E021D3">
        <w:rPr>
          <w:sz w:val="24"/>
          <w:szCs w:val="24"/>
        </w:rPr>
        <w:t xml:space="preserve">Tidak </w:t>
      </w:r>
      <w:r w:rsidR="001E7A83" w:rsidRPr="00E021D3">
        <w:rPr>
          <w:sz w:val="24"/>
          <w:szCs w:val="24"/>
        </w:rPr>
        <w:t xml:space="preserve">pernah hingga sekali-sekali </w:t>
      </w:r>
      <w:r w:rsidR="00685BBC" w:rsidRPr="00E021D3">
        <w:rPr>
          <w:sz w:val="24"/>
          <w:szCs w:val="24"/>
          <w:lang w:val="en-US"/>
        </w:rPr>
        <w:tab/>
      </w:r>
      <w:r w:rsidR="001E7A83" w:rsidRPr="00E021D3">
        <w:rPr>
          <w:sz w:val="24"/>
          <w:szCs w:val="24"/>
        </w:rPr>
        <w:t xml:space="preserve">= </w:t>
      </w:r>
      <w:r w:rsidR="002455A3" w:rsidRPr="00E021D3">
        <w:rPr>
          <w:sz w:val="24"/>
          <w:szCs w:val="24"/>
        </w:rPr>
        <w:t xml:space="preserve">   </w:t>
      </w:r>
      <w:r w:rsidR="001E7A83" w:rsidRPr="00E021D3">
        <w:rPr>
          <w:sz w:val="24"/>
          <w:szCs w:val="24"/>
        </w:rPr>
        <w:t>0 – 5</w:t>
      </w:r>
    </w:p>
    <w:p w:rsidR="001E7A83" w:rsidRPr="00E021D3" w:rsidRDefault="001E7A83" w:rsidP="00E021D3">
      <w:pPr>
        <w:pStyle w:val="ListParagraph"/>
        <w:numPr>
          <w:ilvl w:val="0"/>
          <w:numId w:val="1"/>
        </w:numPr>
        <w:spacing w:after="0" w:line="240" w:lineRule="auto"/>
        <w:ind w:left="714" w:hanging="357"/>
        <w:jc w:val="both"/>
        <w:rPr>
          <w:sz w:val="24"/>
          <w:szCs w:val="24"/>
        </w:rPr>
      </w:pPr>
      <w:r w:rsidRPr="00E021D3">
        <w:rPr>
          <w:sz w:val="24"/>
          <w:szCs w:val="24"/>
        </w:rPr>
        <w:t xml:space="preserve">Sekali-sekali hingga kadang-kadang </w:t>
      </w:r>
      <w:r w:rsidR="00685BBC" w:rsidRPr="00E021D3">
        <w:rPr>
          <w:sz w:val="24"/>
          <w:szCs w:val="24"/>
          <w:lang w:val="en-US"/>
        </w:rPr>
        <w:tab/>
      </w:r>
      <w:r w:rsidRPr="00E021D3">
        <w:rPr>
          <w:sz w:val="24"/>
          <w:szCs w:val="24"/>
        </w:rPr>
        <w:t>=</w:t>
      </w:r>
      <w:r w:rsidR="002455A3" w:rsidRPr="00E021D3">
        <w:rPr>
          <w:sz w:val="24"/>
          <w:szCs w:val="24"/>
        </w:rPr>
        <w:t xml:space="preserve">   </w:t>
      </w:r>
      <w:r w:rsidRPr="00E021D3">
        <w:rPr>
          <w:sz w:val="24"/>
          <w:szCs w:val="24"/>
        </w:rPr>
        <w:t xml:space="preserve"> 6 – 10</w:t>
      </w:r>
    </w:p>
    <w:p w:rsidR="001E7A83" w:rsidRPr="00E021D3" w:rsidRDefault="001E7A83" w:rsidP="00E021D3">
      <w:pPr>
        <w:pStyle w:val="ListParagraph"/>
        <w:numPr>
          <w:ilvl w:val="0"/>
          <w:numId w:val="1"/>
        </w:numPr>
        <w:spacing w:after="0" w:line="240" w:lineRule="auto"/>
        <w:ind w:left="714" w:hanging="357"/>
        <w:jc w:val="both"/>
        <w:rPr>
          <w:sz w:val="24"/>
          <w:szCs w:val="24"/>
        </w:rPr>
      </w:pPr>
      <w:r w:rsidRPr="00E021D3">
        <w:rPr>
          <w:sz w:val="24"/>
          <w:szCs w:val="24"/>
        </w:rPr>
        <w:t xml:space="preserve">Kadang-kadang hingga sering </w:t>
      </w:r>
      <w:r w:rsidR="00685BBC" w:rsidRPr="00E021D3">
        <w:rPr>
          <w:sz w:val="24"/>
          <w:szCs w:val="24"/>
          <w:lang w:val="en-US"/>
        </w:rPr>
        <w:tab/>
      </w:r>
      <w:r w:rsidR="00685BBC" w:rsidRPr="00E021D3">
        <w:rPr>
          <w:sz w:val="24"/>
          <w:szCs w:val="24"/>
          <w:lang w:val="en-US"/>
        </w:rPr>
        <w:tab/>
      </w:r>
      <w:r w:rsidRPr="00E021D3">
        <w:rPr>
          <w:sz w:val="24"/>
          <w:szCs w:val="24"/>
        </w:rPr>
        <w:t xml:space="preserve">= </w:t>
      </w:r>
      <w:r w:rsidR="002455A3" w:rsidRPr="00E021D3">
        <w:rPr>
          <w:sz w:val="24"/>
          <w:szCs w:val="24"/>
        </w:rPr>
        <w:t xml:space="preserve">   </w:t>
      </w:r>
      <w:r w:rsidRPr="00E021D3">
        <w:rPr>
          <w:sz w:val="24"/>
          <w:szCs w:val="24"/>
        </w:rPr>
        <w:t>11 – 15</w:t>
      </w:r>
    </w:p>
    <w:p w:rsidR="001E7A83" w:rsidRPr="00E021D3" w:rsidRDefault="001E7A83" w:rsidP="00E021D3">
      <w:pPr>
        <w:pStyle w:val="ListParagraph"/>
        <w:numPr>
          <w:ilvl w:val="0"/>
          <w:numId w:val="1"/>
        </w:numPr>
        <w:spacing w:after="0" w:line="240" w:lineRule="auto"/>
        <w:ind w:left="714" w:hanging="357"/>
        <w:jc w:val="both"/>
        <w:rPr>
          <w:sz w:val="24"/>
          <w:szCs w:val="24"/>
        </w:rPr>
      </w:pPr>
      <w:r w:rsidRPr="00E021D3">
        <w:rPr>
          <w:sz w:val="24"/>
          <w:szCs w:val="24"/>
        </w:rPr>
        <w:t xml:space="preserve">Sering hingga selalu </w:t>
      </w:r>
      <w:r w:rsidR="00685BBC" w:rsidRPr="00E021D3">
        <w:rPr>
          <w:sz w:val="24"/>
          <w:szCs w:val="24"/>
          <w:lang w:val="en-US"/>
        </w:rPr>
        <w:tab/>
      </w:r>
      <w:r w:rsidR="00685BBC" w:rsidRPr="00E021D3">
        <w:rPr>
          <w:sz w:val="24"/>
          <w:szCs w:val="24"/>
          <w:lang w:val="en-US"/>
        </w:rPr>
        <w:tab/>
      </w:r>
      <w:r w:rsidR="00685BBC" w:rsidRPr="00E021D3">
        <w:rPr>
          <w:sz w:val="24"/>
          <w:szCs w:val="24"/>
          <w:lang w:val="en-US"/>
        </w:rPr>
        <w:tab/>
      </w:r>
      <w:r w:rsidRPr="00E021D3">
        <w:rPr>
          <w:sz w:val="24"/>
          <w:szCs w:val="24"/>
        </w:rPr>
        <w:t xml:space="preserve">= </w:t>
      </w:r>
      <w:r w:rsidR="002455A3" w:rsidRPr="00E021D3">
        <w:rPr>
          <w:sz w:val="24"/>
          <w:szCs w:val="24"/>
        </w:rPr>
        <w:t xml:space="preserve">   </w:t>
      </w:r>
      <w:r w:rsidRPr="00E021D3">
        <w:rPr>
          <w:sz w:val="24"/>
          <w:szCs w:val="24"/>
        </w:rPr>
        <w:t>16 – 20</w:t>
      </w:r>
    </w:p>
    <w:p w:rsidR="00DE3643" w:rsidRPr="00E021D3" w:rsidRDefault="001E7A83" w:rsidP="001E7A83">
      <w:pPr>
        <w:spacing w:line="360" w:lineRule="auto"/>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Angka yang diperol</w:t>
      </w:r>
      <w:r w:rsidR="00DE3643" w:rsidRPr="00E021D3">
        <w:rPr>
          <w:sz w:val="24"/>
          <w:szCs w:val="24"/>
        </w:rPr>
        <w:t>e</w:t>
      </w:r>
      <w:r w:rsidRPr="00E021D3">
        <w:rPr>
          <w:sz w:val="24"/>
          <w:szCs w:val="24"/>
        </w:rPr>
        <w:t xml:space="preserve">h </w:t>
      </w:r>
      <w:r w:rsidR="00DE3643" w:rsidRPr="00E021D3">
        <w:rPr>
          <w:sz w:val="24"/>
          <w:szCs w:val="24"/>
        </w:rPr>
        <w:t xml:space="preserve">pada setiap responden </w:t>
      </w:r>
      <w:r w:rsidRPr="00E021D3">
        <w:rPr>
          <w:sz w:val="24"/>
          <w:szCs w:val="24"/>
        </w:rPr>
        <w:t xml:space="preserve">akan </w:t>
      </w:r>
      <w:r w:rsidR="00DE3643" w:rsidRPr="00E021D3">
        <w:rPr>
          <w:sz w:val="24"/>
          <w:szCs w:val="24"/>
        </w:rPr>
        <w:t xml:space="preserve">dijumlahkan. Setelah itu jumlah angka yang diperoleh dari masing-masing kelompok akan dijumlahkan kembali dan dicari rata-ratanya. Angka rata-rata yang diperoleh itu akan disajikan dalam tabel-tabel. Angka inilah yang </w:t>
      </w:r>
      <w:r w:rsidRPr="00E021D3">
        <w:rPr>
          <w:sz w:val="24"/>
          <w:szCs w:val="24"/>
        </w:rPr>
        <w:t>menunjukkan penggunaan bahasa dalam ranah keluarga dengan kecenderungan terhadap frekuensi pemakaian yang tergantung dari jarak angka tersebut te</w:t>
      </w:r>
      <w:r w:rsidR="00DE3643" w:rsidRPr="00E021D3">
        <w:rPr>
          <w:sz w:val="24"/>
          <w:szCs w:val="24"/>
        </w:rPr>
        <w:t>rhadap angka minimal dan maksimal</w:t>
      </w:r>
      <w:r w:rsidRPr="00E021D3">
        <w:rPr>
          <w:sz w:val="24"/>
          <w:szCs w:val="24"/>
        </w:rPr>
        <w:t xml:space="preserve"> dari setiap kelompok.</w:t>
      </w:r>
    </w:p>
    <w:p w:rsidR="001E7A83" w:rsidRPr="00E021D3" w:rsidRDefault="001E7A83" w:rsidP="001E7A83">
      <w:pPr>
        <w:spacing w:line="360" w:lineRule="auto"/>
        <w:jc w:val="both"/>
        <w:rPr>
          <w:sz w:val="24"/>
          <w:szCs w:val="24"/>
        </w:rPr>
      </w:pPr>
      <w:r w:rsidRPr="00E021D3">
        <w:rPr>
          <w:sz w:val="24"/>
          <w:szCs w:val="24"/>
        </w:rPr>
        <w:t>2. ANALISIS DATA</w:t>
      </w:r>
    </w:p>
    <w:p w:rsidR="001E7A83" w:rsidRPr="00E021D3" w:rsidRDefault="001E7A83" w:rsidP="001E7A83">
      <w:pPr>
        <w:spacing w:line="360" w:lineRule="auto"/>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Berikut ini disajikan tabel yang menunjukkan pemakaian Bahasa Indonesia (BI), Bahasa Lampung (BL), dan Bahasa Daerah Lain (BDL).</w:t>
      </w:r>
    </w:p>
    <w:p w:rsidR="00232722" w:rsidRPr="00E021D3" w:rsidRDefault="001E7A83" w:rsidP="001E7A83">
      <w:pPr>
        <w:spacing w:line="360" w:lineRule="auto"/>
        <w:jc w:val="both"/>
        <w:rPr>
          <w:sz w:val="24"/>
          <w:szCs w:val="24"/>
        </w:rPr>
      </w:pPr>
      <w:r w:rsidRPr="00E021D3">
        <w:rPr>
          <w:sz w:val="24"/>
          <w:szCs w:val="24"/>
        </w:rPr>
        <w:t>Pada tabel 1 terlihat bahwa BI digunakan oleh setiap etnis yang berdiam di Kodya Bandarlampung untuk percakapan antar keluarga pada ranah keluarga. Pada usia &lt;25 tahun menunjukkan angka pemakaian yang cukup tinggi bahkan lebih tinggi dari pemakaian bahasa daerah yang bersangkutan. Yang tertinggi terlihat pada etnis Palembang, Bali dan Bugis dengan tingkat pemakaian sering (17) kemudian diikuti oleh pemakaian pada etnis Batak, Banten (15) dan Minang (14) dengan tingkat pemakaian mendekati frekuensi sering. Pada etnis Sunda (13), Jawa (12) dan Lampung (1</w:t>
      </w:r>
      <w:r w:rsidR="00232722" w:rsidRPr="00E021D3">
        <w:rPr>
          <w:sz w:val="24"/>
          <w:szCs w:val="24"/>
        </w:rPr>
        <w:t>0) pemakaian BI menduduki tingkat terendah. Bagaimanapun juga angka penggunaan BI lebih tinggi daripada bahasa daerah di semua etnis. Hal ini memberikan gambaran bahwa penutur yang berusia &lt;25 tahun cenderung lebih banyak menggunakan BI.</w:t>
      </w:r>
    </w:p>
    <w:p w:rsidR="00232722" w:rsidRDefault="00232722" w:rsidP="001E7A83">
      <w:pPr>
        <w:spacing w:line="360" w:lineRule="auto"/>
        <w:jc w:val="both"/>
        <w:rPr>
          <w:sz w:val="24"/>
          <w:szCs w:val="24"/>
          <w:lang w:val="en-US"/>
        </w:rPr>
      </w:pPr>
    </w:p>
    <w:p w:rsidR="00E021D3" w:rsidRPr="00E021D3" w:rsidRDefault="00E021D3" w:rsidP="001E7A83">
      <w:pPr>
        <w:spacing w:line="360" w:lineRule="auto"/>
        <w:jc w:val="both"/>
        <w:rPr>
          <w:sz w:val="24"/>
          <w:szCs w:val="24"/>
          <w:lang w:val="en-US"/>
        </w:rPr>
      </w:pPr>
    </w:p>
    <w:p w:rsidR="00D57F41" w:rsidRPr="00E021D3" w:rsidRDefault="00232722" w:rsidP="00E021D3">
      <w:pPr>
        <w:spacing w:after="0" w:line="240" w:lineRule="auto"/>
        <w:jc w:val="both"/>
      </w:pPr>
      <w:r w:rsidRPr="00E021D3">
        <w:t>Tabel 2. Pemakaian Bahasa Indonesia, Bahasa Lampung dan Bahasa Daerah Lain</w:t>
      </w:r>
      <w:r w:rsidR="00D57F41" w:rsidRPr="00E021D3">
        <w:t xml:space="preserve"> menurut kategori</w:t>
      </w:r>
    </w:p>
    <w:p w:rsidR="00232722" w:rsidRPr="00E021D3" w:rsidRDefault="00D57F41" w:rsidP="001E7A83">
      <w:pPr>
        <w:spacing w:line="360" w:lineRule="auto"/>
        <w:jc w:val="both"/>
      </w:pPr>
      <w:r w:rsidRPr="00E021D3">
        <w:t xml:space="preserve">                usia</w:t>
      </w:r>
    </w:p>
    <w:tbl>
      <w:tblPr>
        <w:tblStyle w:val="TableGrid"/>
        <w:tblW w:w="0" w:type="auto"/>
        <w:tblLook w:val="04A0" w:firstRow="1" w:lastRow="0" w:firstColumn="1" w:lastColumn="0" w:noHBand="0" w:noVBand="1"/>
      </w:tblPr>
      <w:tblGrid>
        <w:gridCol w:w="475"/>
        <w:gridCol w:w="1836"/>
        <w:gridCol w:w="6931"/>
      </w:tblGrid>
      <w:tr w:rsidR="00232722" w:rsidRPr="00E021D3" w:rsidTr="00232722">
        <w:tc>
          <w:tcPr>
            <w:tcW w:w="392" w:type="dxa"/>
          </w:tcPr>
          <w:p w:rsidR="00232722" w:rsidRPr="00E021D3" w:rsidRDefault="00232722" w:rsidP="002A0257">
            <w:pPr>
              <w:contextualSpacing/>
              <w:jc w:val="both"/>
            </w:pPr>
            <w:r w:rsidRPr="00E021D3">
              <w:t>No</w:t>
            </w:r>
          </w:p>
        </w:tc>
        <w:tc>
          <w:tcPr>
            <w:tcW w:w="1843" w:type="dxa"/>
          </w:tcPr>
          <w:p w:rsidR="00232722" w:rsidRPr="00E021D3" w:rsidRDefault="00232722" w:rsidP="002A0257">
            <w:pPr>
              <w:contextualSpacing/>
              <w:jc w:val="center"/>
            </w:pPr>
            <w:r w:rsidRPr="00E021D3">
              <w:t>Etnis</w:t>
            </w:r>
          </w:p>
        </w:tc>
        <w:tc>
          <w:tcPr>
            <w:tcW w:w="7007" w:type="dxa"/>
          </w:tcPr>
          <w:p w:rsidR="00232722" w:rsidRPr="00E021D3" w:rsidRDefault="00232722" w:rsidP="002A0257">
            <w:pPr>
              <w:contextualSpacing/>
              <w:jc w:val="center"/>
            </w:pPr>
            <w:r w:rsidRPr="00E021D3">
              <w:t>Usia</w:t>
            </w:r>
          </w:p>
          <w:p w:rsidR="00232722" w:rsidRPr="00E021D3" w:rsidRDefault="00232722" w:rsidP="002A0257">
            <w:pPr>
              <w:contextualSpacing/>
              <w:jc w:val="both"/>
            </w:pPr>
            <w:r w:rsidRPr="00E021D3">
              <w:t xml:space="preserve">        ≤ 25                                         26 – 50                                               ≥ 51</w:t>
            </w:r>
          </w:p>
          <w:p w:rsidR="00232722" w:rsidRPr="00E021D3" w:rsidRDefault="00232722" w:rsidP="002A0257">
            <w:pPr>
              <w:contextualSpacing/>
              <w:jc w:val="both"/>
            </w:pPr>
            <w:r w:rsidRPr="00E021D3">
              <w:t>BI         BL      BDL                     BI        BL      BDL                         BI        BL       BDL</w:t>
            </w:r>
          </w:p>
        </w:tc>
      </w:tr>
      <w:tr w:rsidR="00232722" w:rsidRPr="00E021D3" w:rsidTr="00232722">
        <w:tc>
          <w:tcPr>
            <w:tcW w:w="392" w:type="dxa"/>
          </w:tcPr>
          <w:p w:rsidR="00232722" w:rsidRPr="00E021D3" w:rsidRDefault="00232722" w:rsidP="002A0257">
            <w:pPr>
              <w:contextualSpacing/>
              <w:jc w:val="both"/>
            </w:pPr>
            <w:r w:rsidRPr="00E021D3">
              <w:t>1</w:t>
            </w:r>
          </w:p>
          <w:p w:rsidR="00232722" w:rsidRPr="00E021D3" w:rsidRDefault="00232722" w:rsidP="002A0257">
            <w:pPr>
              <w:contextualSpacing/>
              <w:jc w:val="both"/>
            </w:pPr>
            <w:r w:rsidRPr="00E021D3">
              <w:t>2</w:t>
            </w:r>
          </w:p>
          <w:p w:rsidR="00232722" w:rsidRPr="00E021D3" w:rsidRDefault="00232722" w:rsidP="002A0257">
            <w:pPr>
              <w:contextualSpacing/>
              <w:jc w:val="both"/>
            </w:pPr>
            <w:r w:rsidRPr="00E021D3">
              <w:t>3</w:t>
            </w:r>
          </w:p>
        </w:tc>
        <w:tc>
          <w:tcPr>
            <w:tcW w:w="1843" w:type="dxa"/>
          </w:tcPr>
          <w:p w:rsidR="00232722" w:rsidRPr="00E021D3" w:rsidRDefault="00232722" w:rsidP="002A0257">
            <w:pPr>
              <w:contextualSpacing/>
              <w:jc w:val="both"/>
            </w:pPr>
            <w:r w:rsidRPr="00E021D3">
              <w:t>Lampung</w:t>
            </w:r>
          </w:p>
          <w:p w:rsidR="00232722" w:rsidRPr="00E021D3" w:rsidRDefault="00232722" w:rsidP="002A0257">
            <w:pPr>
              <w:contextualSpacing/>
              <w:jc w:val="both"/>
            </w:pPr>
            <w:r w:rsidRPr="00E021D3">
              <w:t>Palembang</w:t>
            </w:r>
          </w:p>
          <w:p w:rsidR="00232722" w:rsidRPr="00E021D3" w:rsidRDefault="00232722" w:rsidP="002A0257">
            <w:pPr>
              <w:contextualSpacing/>
              <w:jc w:val="both"/>
            </w:pPr>
            <w:r w:rsidRPr="00E021D3">
              <w:t>Minang</w:t>
            </w:r>
          </w:p>
        </w:tc>
        <w:tc>
          <w:tcPr>
            <w:tcW w:w="7007" w:type="dxa"/>
          </w:tcPr>
          <w:p w:rsidR="00232722" w:rsidRPr="00E021D3" w:rsidRDefault="002A0257" w:rsidP="002A0257">
            <w:pPr>
              <w:contextualSpacing/>
              <w:jc w:val="both"/>
            </w:pPr>
            <w:r w:rsidRPr="00E021D3">
              <w:t>11        10        1                       10        13       2                            12       11        0</w:t>
            </w:r>
          </w:p>
          <w:p w:rsidR="002A0257" w:rsidRPr="00E021D3" w:rsidRDefault="002A0257" w:rsidP="002A0257">
            <w:pPr>
              <w:contextualSpacing/>
              <w:jc w:val="both"/>
            </w:pPr>
            <w:r w:rsidRPr="00E021D3">
              <w:t>17        3          5                        14        4        13                          10         7         7</w:t>
            </w:r>
          </w:p>
          <w:p w:rsidR="002A0257" w:rsidRPr="00E021D3" w:rsidRDefault="002A0257" w:rsidP="002A0257">
            <w:pPr>
              <w:contextualSpacing/>
              <w:jc w:val="both"/>
            </w:pPr>
            <w:r w:rsidRPr="00E021D3">
              <w:t xml:space="preserve">14         0         7                        12        0          8                           11        0         11     </w:t>
            </w:r>
          </w:p>
        </w:tc>
      </w:tr>
      <w:tr w:rsidR="00232722" w:rsidRPr="00E021D3" w:rsidTr="00232722">
        <w:tc>
          <w:tcPr>
            <w:tcW w:w="392" w:type="dxa"/>
          </w:tcPr>
          <w:p w:rsidR="00232722" w:rsidRPr="00E021D3" w:rsidRDefault="00232722" w:rsidP="002A0257">
            <w:pPr>
              <w:contextualSpacing/>
              <w:jc w:val="both"/>
            </w:pPr>
            <w:r w:rsidRPr="00E021D3">
              <w:t>4</w:t>
            </w:r>
          </w:p>
          <w:p w:rsidR="00232722" w:rsidRPr="00E021D3" w:rsidRDefault="00232722" w:rsidP="002A0257">
            <w:pPr>
              <w:contextualSpacing/>
              <w:jc w:val="both"/>
            </w:pPr>
            <w:r w:rsidRPr="00E021D3">
              <w:t>5</w:t>
            </w:r>
          </w:p>
          <w:p w:rsidR="00232722" w:rsidRPr="00E021D3" w:rsidRDefault="00232722" w:rsidP="002A0257">
            <w:pPr>
              <w:contextualSpacing/>
              <w:jc w:val="both"/>
            </w:pPr>
            <w:r w:rsidRPr="00E021D3">
              <w:t>6</w:t>
            </w:r>
          </w:p>
        </w:tc>
        <w:tc>
          <w:tcPr>
            <w:tcW w:w="1843" w:type="dxa"/>
          </w:tcPr>
          <w:p w:rsidR="00232722" w:rsidRPr="00E021D3" w:rsidRDefault="00232722" w:rsidP="002A0257">
            <w:pPr>
              <w:contextualSpacing/>
              <w:jc w:val="both"/>
            </w:pPr>
            <w:r w:rsidRPr="00E021D3">
              <w:t>Batak</w:t>
            </w:r>
          </w:p>
          <w:p w:rsidR="00232722" w:rsidRPr="00E021D3" w:rsidRDefault="00232722" w:rsidP="002A0257">
            <w:pPr>
              <w:contextualSpacing/>
              <w:jc w:val="both"/>
            </w:pPr>
            <w:r w:rsidRPr="00E021D3">
              <w:t>Banten</w:t>
            </w:r>
          </w:p>
          <w:p w:rsidR="00232722" w:rsidRPr="00E021D3" w:rsidRDefault="00232722" w:rsidP="002A0257">
            <w:pPr>
              <w:contextualSpacing/>
              <w:jc w:val="both"/>
            </w:pPr>
            <w:r w:rsidRPr="00E021D3">
              <w:t>Sunda</w:t>
            </w:r>
          </w:p>
        </w:tc>
        <w:tc>
          <w:tcPr>
            <w:tcW w:w="7007" w:type="dxa"/>
          </w:tcPr>
          <w:p w:rsidR="00283513" w:rsidRPr="00E021D3" w:rsidRDefault="00283513" w:rsidP="002A0257">
            <w:pPr>
              <w:contextualSpacing/>
              <w:jc w:val="both"/>
            </w:pPr>
            <w:r w:rsidRPr="00E021D3">
              <w:t>15         0         8                        12        0        14                            13       0        14</w:t>
            </w:r>
          </w:p>
          <w:p w:rsidR="00283513" w:rsidRPr="00E021D3" w:rsidRDefault="00283513" w:rsidP="002A0257">
            <w:pPr>
              <w:contextualSpacing/>
              <w:jc w:val="both"/>
            </w:pPr>
            <w:r w:rsidRPr="00E021D3">
              <w:t>15         0        12                       17        0         9                             15       0         13</w:t>
            </w:r>
          </w:p>
          <w:p w:rsidR="00232722" w:rsidRPr="00E021D3" w:rsidRDefault="00283513" w:rsidP="00283513">
            <w:pPr>
              <w:tabs>
                <w:tab w:val="left" w:pos="2069"/>
              </w:tabs>
              <w:contextualSpacing/>
              <w:jc w:val="both"/>
            </w:pPr>
            <w:r w:rsidRPr="00E021D3">
              <w:t xml:space="preserve">13         0        11                        18       0         9                             15        0       13        </w:t>
            </w:r>
          </w:p>
        </w:tc>
      </w:tr>
      <w:tr w:rsidR="00232722" w:rsidRPr="00E021D3" w:rsidTr="00232722">
        <w:tc>
          <w:tcPr>
            <w:tcW w:w="392" w:type="dxa"/>
          </w:tcPr>
          <w:p w:rsidR="00232722" w:rsidRPr="00E021D3" w:rsidRDefault="00232722" w:rsidP="002A0257">
            <w:pPr>
              <w:contextualSpacing/>
              <w:jc w:val="both"/>
            </w:pPr>
            <w:r w:rsidRPr="00E021D3">
              <w:t>7</w:t>
            </w:r>
          </w:p>
          <w:p w:rsidR="00232722" w:rsidRPr="00E021D3" w:rsidRDefault="00232722" w:rsidP="002A0257">
            <w:pPr>
              <w:contextualSpacing/>
              <w:jc w:val="both"/>
            </w:pPr>
            <w:r w:rsidRPr="00E021D3">
              <w:t>8</w:t>
            </w:r>
          </w:p>
          <w:p w:rsidR="00232722" w:rsidRPr="00E021D3" w:rsidRDefault="00232722" w:rsidP="002A0257">
            <w:pPr>
              <w:contextualSpacing/>
              <w:jc w:val="both"/>
            </w:pPr>
            <w:r w:rsidRPr="00E021D3">
              <w:t>9</w:t>
            </w:r>
          </w:p>
        </w:tc>
        <w:tc>
          <w:tcPr>
            <w:tcW w:w="1843" w:type="dxa"/>
          </w:tcPr>
          <w:p w:rsidR="00232722" w:rsidRPr="00E021D3" w:rsidRDefault="00232722" w:rsidP="002A0257">
            <w:pPr>
              <w:contextualSpacing/>
              <w:jc w:val="both"/>
            </w:pPr>
            <w:r w:rsidRPr="00E021D3">
              <w:t>Jawa</w:t>
            </w:r>
          </w:p>
          <w:p w:rsidR="00232722" w:rsidRPr="00E021D3" w:rsidRDefault="00232722" w:rsidP="002A0257">
            <w:pPr>
              <w:contextualSpacing/>
              <w:jc w:val="both"/>
            </w:pPr>
            <w:r w:rsidRPr="00E021D3">
              <w:t>Bali</w:t>
            </w:r>
          </w:p>
          <w:p w:rsidR="00232722" w:rsidRPr="00E021D3" w:rsidRDefault="00232722" w:rsidP="002A0257">
            <w:pPr>
              <w:contextualSpacing/>
              <w:jc w:val="both"/>
            </w:pPr>
            <w:r w:rsidRPr="00E021D3">
              <w:t>Bugis</w:t>
            </w:r>
          </w:p>
        </w:tc>
        <w:tc>
          <w:tcPr>
            <w:tcW w:w="7007" w:type="dxa"/>
          </w:tcPr>
          <w:p w:rsidR="00232722" w:rsidRPr="00E021D3" w:rsidRDefault="00283513" w:rsidP="00283513">
            <w:pPr>
              <w:tabs>
                <w:tab w:val="left" w:pos="2024"/>
              </w:tabs>
              <w:contextualSpacing/>
              <w:jc w:val="both"/>
            </w:pPr>
            <w:r w:rsidRPr="00E021D3">
              <w:t>12         0        11                       16        2        11                            11        1       14</w:t>
            </w:r>
          </w:p>
          <w:p w:rsidR="00283513" w:rsidRPr="00E021D3" w:rsidRDefault="00283513" w:rsidP="00283513">
            <w:pPr>
              <w:tabs>
                <w:tab w:val="left" w:pos="2024"/>
              </w:tabs>
              <w:contextualSpacing/>
              <w:jc w:val="both"/>
            </w:pPr>
            <w:r w:rsidRPr="00E021D3">
              <w:t>17        0         9                          10       0        10                            16        0        11</w:t>
            </w:r>
          </w:p>
          <w:p w:rsidR="00283513" w:rsidRPr="00E021D3" w:rsidRDefault="00283513" w:rsidP="00283513">
            <w:pPr>
              <w:tabs>
                <w:tab w:val="left" w:pos="2024"/>
              </w:tabs>
              <w:contextualSpacing/>
              <w:jc w:val="both"/>
            </w:pPr>
            <w:r w:rsidRPr="00E021D3">
              <w:t xml:space="preserve">17        0        11                         15       0      14                              17        0       11   </w:t>
            </w:r>
          </w:p>
        </w:tc>
      </w:tr>
    </w:tbl>
    <w:p w:rsidR="002A0257" w:rsidRPr="00E021D3" w:rsidRDefault="002A0257" w:rsidP="002A0257">
      <w:pPr>
        <w:spacing w:line="240" w:lineRule="auto"/>
        <w:contextualSpacing/>
        <w:jc w:val="both"/>
        <w:rPr>
          <w:sz w:val="24"/>
          <w:szCs w:val="24"/>
        </w:rPr>
      </w:pPr>
    </w:p>
    <w:p w:rsidR="00232722" w:rsidRPr="00E021D3" w:rsidRDefault="00232722" w:rsidP="002A0257">
      <w:pPr>
        <w:spacing w:line="240" w:lineRule="auto"/>
        <w:contextualSpacing/>
        <w:jc w:val="both"/>
        <w:rPr>
          <w:sz w:val="24"/>
          <w:szCs w:val="24"/>
        </w:rPr>
      </w:pPr>
      <w:r w:rsidRPr="00E021D3">
        <w:rPr>
          <w:sz w:val="24"/>
          <w:szCs w:val="24"/>
        </w:rPr>
        <w:t>Keterangan:       BI.        Bahasa Indonesia</w:t>
      </w:r>
    </w:p>
    <w:p w:rsidR="00232722" w:rsidRPr="00E021D3" w:rsidRDefault="00232722" w:rsidP="002A0257">
      <w:pPr>
        <w:spacing w:line="240" w:lineRule="auto"/>
        <w:contextualSpacing/>
        <w:jc w:val="both"/>
        <w:rPr>
          <w:sz w:val="24"/>
          <w:szCs w:val="24"/>
        </w:rPr>
      </w:pPr>
      <w:r w:rsidRPr="00E021D3">
        <w:rPr>
          <w:sz w:val="24"/>
          <w:szCs w:val="24"/>
        </w:rPr>
        <w:t xml:space="preserve">                             BL.       Bahasa Lampung</w:t>
      </w:r>
    </w:p>
    <w:p w:rsidR="00232722" w:rsidRPr="00E021D3" w:rsidRDefault="00232722" w:rsidP="002A0257">
      <w:pPr>
        <w:spacing w:line="240" w:lineRule="auto"/>
        <w:contextualSpacing/>
        <w:jc w:val="both"/>
        <w:rPr>
          <w:sz w:val="24"/>
          <w:szCs w:val="24"/>
        </w:rPr>
      </w:pPr>
      <w:r w:rsidRPr="00E021D3">
        <w:rPr>
          <w:sz w:val="24"/>
          <w:szCs w:val="24"/>
        </w:rPr>
        <w:t xml:space="preserve">                             BDL.    Bahasa Daerah Lain (Bahasa Daerah yang relevan dengan kolom yang </w:t>
      </w:r>
    </w:p>
    <w:p w:rsidR="00232722" w:rsidRPr="00E021D3" w:rsidRDefault="00232722" w:rsidP="002A0257">
      <w:pPr>
        <w:spacing w:line="240" w:lineRule="auto"/>
        <w:contextualSpacing/>
        <w:jc w:val="both"/>
        <w:rPr>
          <w:sz w:val="24"/>
          <w:szCs w:val="24"/>
        </w:rPr>
      </w:pPr>
      <w:r w:rsidRPr="00E021D3">
        <w:rPr>
          <w:sz w:val="24"/>
          <w:szCs w:val="24"/>
        </w:rPr>
        <w:t xml:space="preserve">                                         berhubungan. Misal untuk nomor 3, BDL berarti untuk Bahasa Minang.</w:t>
      </w:r>
    </w:p>
    <w:p w:rsidR="00232722" w:rsidRPr="00E021D3" w:rsidRDefault="00232722" w:rsidP="00232722">
      <w:pPr>
        <w:spacing w:line="360" w:lineRule="auto"/>
        <w:contextualSpacing/>
        <w:jc w:val="both"/>
        <w:rPr>
          <w:sz w:val="24"/>
          <w:szCs w:val="24"/>
        </w:rPr>
      </w:pPr>
      <w:r w:rsidRPr="00E021D3">
        <w:rPr>
          <w:sz w:val="24"/>
          <w:szCs w:val="24"/>
        </w:rPr>
        <w:t xml:space="preserve">                                            </w:t>
      </w:r>
    </w:p>
    <w:p w:rsidR="00A54047" w:rsidRPr="00E021D3" w:rsidRDefault="00232722" w:rsidP="00232722">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 xml:space="preserve">Pemakaian </w:t>
      </w:r>
      <w:r w:rsidR="00E62E64" w:rsidRPr="00E021D3">
        <w:rPr>
          <w:sz w:val="24"/>
          <w:szCs w:val="24"/>
        </w:rPr>
        <w:t xml:space="preserve">bahasa daerah di lingkungan keluarga pada usia ≤ 25 tahun menunjukkan kecenderungan tertinggi pada kelauarga etnis Banten (12), Sunda, Jawa dan Bugis (11). Ini berarti di lingkungan keluarga etnis tersebut penuturnya mempunyai kecenderungan </w:t>
      </w:r>
      <w:r w:rsidR="00A54047" w:rsidRPr="00E021D3">
        <w:rPr>
          <w:sz w:val="24"/>
          <w:szCs w:val="24"/>
        </w:rPr>
        <w:t>paling banyak menggunakan bahasa daerah pada ranah keluarga. Diikuti oleh etnis Lampung pada tingkat pemakaian yang lebih rendah (10). Pada etnis yang lain seperti Palembang (5), Minang (7), Batak (8) dan Bali (9) menunjukkan kecenderungan sedikit sekali menggunakan bahasa daerah di lingkungan keluarga.</w:t>
      </w:r>
    </w:p>
    <w:p w:rsidR="00A54047" w:rsidRPr="00E021D3" w:rsidRDefault="00A54047" w:rsidP="00232722">
      <w:pPr>
        <w:spacing w:line="360" w:lineRule="auto"/>
        <w:contextualSpacing/>
        <w:jc w:val="both"/>
        <w:rPr>
          <w:sz w:val="24"/>
          <w:szCs w:val="24"/>
        </w:rPr>
      </w:pPr>
    </w:p>
    <w:p w:rsidR="00A54047" w:rsidRPr="00E021D3" w:rsidRDefault="00A54047" w:rsidP="00232722">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Hal yang serupa dijumpai pada usia 26 – 50 tahun. Pemakaian BI rata-rata lebih tinggi daripada bahasa daerah kecuali pada etnis Lampung (13) dan Batak (14). Pemakaian bah</w:t>
      </w:r>
      <w:r w:rsidR="00E021D3" w:rsidRPr="00CB371B">
        <w:rPr>
          <w:sz w:val="24"/>
          <w:szCs w:val="24"/>
        </w:rPr>
        <w:t>a</w:t>
      </w:r>
      <w:r w:rsidRPr="00E021D3">
        <w:rPr>
          <w:sz w:val="24"/>
          <w:szCs w:val="24"/>
        </w:rPr>
        <w:t>sa daerah pada kedua etnis ini mengalami sedikit keunikan, yang berarti bahwa diantara usia tersebut di atas para penuturnya mempunyai kecenderungan lebih banyak menggunakan bahasa daerah di lingkungan keluarganya. Sedangkan pada suku Banten dan Sunda (9) terjadi yang sebaliknya yaitu mengalami penurunan.</w:t>
      </w:r>
    </w:p>
    <w:p w:rsidR="00A54047" w:rsidRPr="00E021D3" w:rsidRDefault="00A54047" w:rsidP="00232722">
      <w:pPr>
        <w:spacing w:line="360" w:lineRule="auto"/>
        <w:contextualSpacing/>
        <w:jc w:val="both"/>
        <w:rPr>
          <w:sz w:val="24"/>
          <w:szCs w:val="24"/>
        </w:rPr>
      </w:pPr>
    </w:p>
    <w:p w:rsidR="00C21522" w:rsidRPr="00E021D3" w:rsidRDefault="00A54047" w:rsidP="00232722">
      <w:pPr>
        <w:spacing w:line="360" w:lineRule="auto"/>
        <w:contextualSpacing/>
        <w:jc w:val="both"/>
        <w:rPr>
          <w:sz w:val="24"/>
          <w:szCs w:val="24"/>
        </w:rPr>
      </w:pPr>
      <w:r w:rsidRPr="00E021D3">
        <w:rPr>
          <w:sz w:val="24"/>
          <w:szCs w:val="24"/>
        </w:rPr>
        <w:lastRenderedPageBreak/>
        <w:t xml:space="preserve">     </w:t>
      </w:r>
      <w:r w:rsidR="00F0127B" w:rsidRPr="00E021D3">
        <w:rPr>
          <w:sz w:val="24"/>
          <w:szCs w:val="24"/>
        </w:rPr>
        <w:t xml:space="preserve">   </w:t>
      </w:r>
      <w:r w:rsidRPr="00E021D3">
        <w:rPr>
          <w:sz w:val="24"/>
          <w:szCs w:val="24"/>
        </w:rPr>
        <w:t xml:space="preserve">Pada usia ≥ 50 tahun, frekuensi pemakaian bahasa daerah </w:t>
      </w:r>
      <w:r w:rsidR="004B6400" w:rsidRPr="00E021D3">
        <w:rPr>
          <w:sz w:val="24"/>
          <w:szCs w:val="24"/>
        </w:rPr>
        <w:t xml:space="preserve">yang tertinggi ditunjukkan oleh etnis Batak dan Jawa (14), disusul oleh etnis Banten dan Sunda (13), lalu etnis Lampung, Minang, Bali </w:t>
      </w:r>
      <w:r w:rsidR="00C21522" w:rsidRPr="00E021D3">
        <w:rPr>
          <w:sz w:val="24"/>
          <w:szCs w:val="24"/>
        </w:rPr>
        <w:t>dan Bugis (11). Pemakaian bahasa daerah yang terendah ditunjukkan oleh etnis Palembang (7).</w:t>
      </w:r>
    </w:p>
    <w:p w:rsidR="00C21522" w:rsidRPr="00E021D3" w:rsidRDefault="00C21522" w:rsidP="00232722">
      <w:pPr>
        <w:spacing w:line="360" w:lineRule="auto"/>
        <w:contextualSpacing/>
        <w:jc w:val="both"/>
        <w:rPr>
          <w:sz w:val="24"/>
          <w:szCs w:val="24"/>
        </w:rPr>
      </w:pPr>
    </w:p>
    <w:p w:rsidR="000B032B" w:rsidRPr="00E021D3" w:rsidRDefault="00C21522" w:rsidP="00232722">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 xml:space="preserve">Pemakaian BL pada etnis yang lain terlihat pada etnis Palembang dengan pemakaian 3 pada usia </w:t>
      </w:r>
      <m:oMath>
        <m:r>
          <w:rPr>
            <w:rFonts w:ascii="Cambria Math"/>
            <w:sz w:val="24"/>
            <w:szCs w:val="24"/>
          </w:rPr>
          <m:t>≤</m:t>
        </m:r>
      </m:oMath>
      <w:r w:rsidR="00E62E64" w:rsidRPr="00E021D3">
        <w:rPr>
          <w:sz w:val="24"/>
          <w:szCs w:val="24"/>
        </w:rPr>
        <w:t xml:space="preserve"> </w:t>
      </w:r>
      <w:r w:rsidRPr="00E021D3">
        <w:rPr>
          <w:sz w:val="24"/>
          <w:szCs w:val="24"/>
        </w:rPr>
        <w:t>25, 3 pada usia 26 – 50, dan 7 pada usia ≥ 51. Sedangkan pada etnis Jawa nilai 2 pada usia 26 -50 dan 1 pada usia ≥ 51 tahun. Hal ini menunjukkan bahwa pemakaian BL pada etnis yang lain sangat sedikit sekali.</w:t>
      </w:r>
    </w:p>
    <w:p w:rsidR="002A1289" w:rsidRPr="00E021D3" w:rsidRDefault="002A1289" w:rsidP="00232722">
      <w:pPr>
        <w:spacing w:line="360" w:lineRule="auto"/>
        <w:contextualSpacing/>
        <w:jc w:val="both"/>
      </w:pPr>
    </w:p>
    <w:p w:rsidR="002A1289" w:rsidRPr="00E021D3" w:rsidRDefault="002A1289" w:rsidP="00232722">
      <w:pPr>
        <w:spacing w:line="360" w:lineRule="auto"/>
        <w:contextualSpacing/>
        <w:jc w:val="both"/>
      </w:pPr>
      <w:r w:rsidRPr="00E021D3">
        <w:t>Tabel 3. Pemakaian bahasa menurut jenis kelamin</w:t>
      </w:r>
    </w:p>
    <w:tbl>
      <w:tblPr>
        <w:tblStyle w:val="TableGrid"/>
        <w:tblW w:w="0" w:type="auto"/>
        <w:tblLook w:val="04A0" w:firstRow="1" w:lastRow="0" w:firstColumn="1" w:lastColumn="0" w:noHBand="0" w:noVBand="1"/>
      </w:tblPr>
      <w:tblGrid>
        <w:gridCol w:w="2730"/>
        <w:gridCol w:w="663"/>
        <w:gridCol w:w="1080"/>
        <w:gridCol w:w="1340"/>
        <w:gridCol w:w="764"/>
        <w:gridCol w:w="1205"/>
        <w:gridCol w:w="1460"/>
      </w:tblGrid>
      <w:tr w:rsidR="00D57F41" w:rsidRPr="00E021D3" w:rsidTr="00D57F41">
        <w:trPr>
          <w:trHeight w:val="380"/>
        </w:trPr>
        <w:tc>
          <w:tcPr>
            <w:tcW w:w="3037" w:type="dxa"/>
            <w:vMerge w:val="restart"/>
          </w:tcPr>
          <w:p w:rsidR="00D57F41" w:rsidRPr="00E021D3" w:rsidRDefault="00D57F41" w:rsidP="00232722">
            <w:pPr>
              <w:spacing w:line="360" w:lineRule="auto"/>
              <w:contextualSpacing/>
              <w:jc w:val="both"/>
            </w:pPr>
            <w:r w:rsidRPr="00E021D3">
              <w:t xml:space="preserve">                      Etnis</w:t>
            </w:r>
          </w:p>
        </w:tc>
        <w:tc>
          <w:tcPr>
            <w:tcW w:w="3181" w:type="dxa"/>
            <w:gridSpan w:val="3"/>
            <w:tcBorders>
              <w:bottom w:val="single" w:sz="4" w:space="0" w:color="auto"/>
            </w:tcBorders>
          </w:tcPr>
          <w:p w:rsidR="00D57F41" w:rsidRPr="00E021D3" w:rsidRDefault="00D57F41" w:rsidP="00232722">
            <w:pPr>
              <w:spacing w:line="360" w:lineRule="auto"/>
              <w:contextualSpacing/>
              <w:jc w:val="both"/>
            </w:pPr>
            <w:r w:rsidRPr="00E021D3">
              <w:t xml:space="preserve">                 Perempuan</w:t>
            </w:r>
          </w:p>
        </w:tc>
        <w:tc>
          <w:tcPr>
            <w:tcW w:w="3024" w:type="dxa"/>
            <w:gridSpan w:val="3"/>
            <w:tcBorders>
              <w:bottom w:val="single" w:sz="4" w:space="0" w:color="auto"/>
            </w:tcBorders>
          </w:tcPr>
          <w:p w:rsidR="00D57F41" w:rsidRPr="00E021D3" w:rsidRDefault="00D57F41" w:rsidP="00232722">
            <w:pPr>
              <w:spacing w:line="360" w:lineRule="auto"/>
              <w:contextualSpacing/>
              <w:jc w:val="both"/>
            </w:pPr>
            <w:r w:rsidRPr="00E021D3">
              <w:t xml:space="preserve">                    Laki-laki</w:t>
            </w:r>
          </w:p>
        </w:tc>
      </w:tr>
      <w:tr w:rsidR="00D57F41" w:rsidRPr="00E021D3" w:rsidTr="00D57F41">
        <w:trPr>
          <w:trHeight w:val="426"/>
        </w:trPr>
        <w:tc>
          <w:tcPr>
            <w:tcW w:w="3037" w:type="dxa"/>
            <w:vMerge/>
          </w:tcPr>
          <w:p w:rsidR="00D57F41" w:rsidRPr="00E021D3" w:rsidRDefault="00D57F41" w:rsidP="00232722">
            <w:pPr>
              <w:spacing w:line="360" w:lineRule="auto"/>
              <w:contextualSpacing/>
              <w:jc w:val="both"/>
            </w:pPr>
          </w:p>
        </w:tc>
        <w:tc>
          <w:tcPr>
            <w:tcW w:w="708" w:type="dxa"/>
            <w:tcBorders>
              <w:top w:val="single" w:sz="4" w:space="0" w:color="auto"/>
              <w:right w:val="single" w:sz="4" w:space="0" w:color="auto"/>
            </w:tcBorders>
          </w:tcPr>
          <w:p w:rsidR="00D57F41" w:rsidRPr="00E021D3" w:rsidRDefault="00D57F41" w:rsidP="00232722">
            <w:pPr>
              <w:spacing w:line="360" w:lineRule="auto"/>
              <w:contextualSpacing/>
              <w:jc w:val="both"/>
            </w:pPr>
            <w:r w:rsidRPr="00E021D3">
              <w:t>BI</w:t>
            </w:r>
          </w:p>
        </w:tc>
        <w:tc>
          <w:tcPr>
            <w:tcW w:w="1133" w:type="dxa"/>
            <w:tcBorders>
              <w:top w:val="single" w:sz="4" w:space="0" w:color="auto"/>
              <w:left w:val="single" w:sz="4" w:space="0" w:color="auto"/>
              <w:right w:val="single" w:sz="4" w:space="0" w:color="auto"/>
            </w:tcBorders>
          </w:tcPr>
          <w:p w:rsidR="00D57F41" w:rsidRPr="00E021D3" w:rsidRDefault="00D57F41" w:rsidP="00D57F41">
            <w:pPr>
              <w:spacing w:line="360" w:lineRule="auto"/>
              <w:ind w:left="388"/>
              <w:contextualSpacing/>
              <w:jc w:val="both"/>
            </w:pPr>
            <w:r w:rsidRPr="00E021D3">
              <w:t>BL</w:t>
            </w:r>
          </w:p>
        </w:tc>
        <w:tc>
          <w:tcPr>
            <w:tcW w:w="1340" w:type="dxa"/>
            <w:tcBorders>
              <w:top w:val="single" w:sz="4" w:space="0" w:color="auto"/>
              <w:left w:val="single" w:sz="4" w:space="0" w:color="auto"/>
            </w:tcBorders>
          </w:tcPr>
          <w:p w:rsidR="00D57F41" w:rsidRPr="00E021D3" w:rsidRDefault="00D57F41" w:rsidP="00D57F41">
            <w:pPr>
              <w:spacing w:line="360" w:lineRule="auto"/>
              <w:ind w:left="776"/>
              <w:contextualSpacing/>
              <w:jc w:val="both"/>
            </w:pPr>
            <w:r w:rsidRPr="00E021D3">
              <w:t>BDL</w:t>
            </w:r>
          </w:p>
        </w:tc>
        <w:tc>
          <w:tcPr>
            <w:tcW w:w="829" w:type="dxa"/>
            <w:tcBorders>
              <w:top w:val="single" w:sz="4" w:space="0" w:color="auto"/>
              <w:right w:val="single" w:sz="4" w:space="0" w:color="auto"/>
            </w:tcBorders>
          </w:tcPr>
          <w:p w:rsidR="00D57F41" w:rsidRPr="00E021D3" w:rsidRDefault="00D57F41" w:rsidP="00D57F41">
            <w:pPr>
              <w:spacing w:line="360" w:lineRule="auto"/>
              <w:contextualSpacing/>
              <w:jc w:val="both"/>
            </w:pPr>
            <w:r w:rsidRPr="00E021D3">
              <w:t>BI</w:t>
            </w:r>
          </w:p>
        </w:tc>
        <w:tc>
          <w:tcPr>
            <w:tcW w:w="1256" w:type="dxa"/>
            <w:tcBorders>
              <w:top w:val="single" w:sz="4" w:space="0" w:color="auto"/>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BL</w:t>
            </w:r>
          </w:p>
        </w:tc>
        <w:tc>
          <w:tcPr>
            <w:tcW w:w="939" w:type="dxa"/>
            <w:tcBorders>
              <w:top w:val="single" w:sz="4" w:space="0" w:color="auto"/>
              <w:left w:val="single" w:sz="4" w:space="0" w:color="auto"/>
            </w:tcBorders>
          </w:tcPr>
          <w:p w:rsidR="00D57F41" w:rsidRPr="00E021D3" w:rsidRDefault="00D57F41" w:rsidP="00D57F41">
            <w:pPr>
              <w:spacing w:line="360" w:lineRule="auto"/>
              <w:ind w:left="844"/>
              <w:contextualSpacing/>
              <w:jc w:val="both"/>
            </w:pPr>
            <w:r w:rsidRPr="00E021D3">
              <w:t>BDL</w:t>
            </w:r>
          </w:p>
        </w:tc>
      </w:tr>
      <w:tr w:rsidR="00D57F41" w:rsidRPr="00E021D3" w:rsidTr="00D57F41">
        <w:tc>
          <w:tcPr>
            <w:tcW w:w="3037" w:type="dxa"/>
          </w:tcPr>
          <w:p w:rsidR="00D57F41" w:rsidRPr="00E021D3" w:rsidRDefault="00D57F41" w:rsidP="00232722">
            <w:pPr>
              <w:spacing w:line="360" w:lineRule="auto"/>
              <w:contextualSpacing/>
              <w:jc w:val="both"/>
            </w:pPr>
            <w:r w:rsidRPr="00E021D3">
              <w:t>1. Lampung</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12</w:t>
            </w:r>
          </w:p>
        </w:tc>
        <w:tc>
          <w:tcPr>
            <w:tcW w:w="1133" w:type="dxa"/>
            <w:tcBorders>
              <w:left w:val="single" w:sz="4" w:space="0" w:color="auto"/>
              <w:right w:val="single" w:sz="4" w:space="0" w:color="auto"/>
            </w:tcBorders>
          </w:tcPr>
          <w:p w:rsidR="00D57F41" w:rsidRPr="00E021D3" w:rsidRDefault="00D57F41" w:rsidP="00D57F41">
            <w:pPr>
              <w:spacing w:line="360" w:lineRule="auto"/>
              <w:ind w:left="342"/>
              <w:contextualSpacing/>
              <w:jc w:val="both"/>
            </w:pPr>
            <w:r w:rsidRPr="00E021D3">
              <w:t>12</w:t>
            </w:r>
          </w:p>
        </w:tc>
        <w:tc>
          <w:tcPr>
            <w:tcW w:w="1340" w:type="dxa"/>
            <w:tcBorders>
              <w:left w:val="single" w:sz="4" w:space="0" w:color="auto"/>
            </w:tcBorders>
          </w:tcPr>
          <w:p w:rsidR="00D57F41" w:rsidRPr="00E021D3" w:rsidRDefault="00D57F41" w:rsidP="00D57F41">
            <w:pPr>
              <w:spacing w:line="360" w:lineRule="auto"/>
              <w:ind w:left="799"/>
              <w:contextualSpacing/>
              <w:jc w:val="both"/>
            </w:pPr>
            <w:r w:rsidRPr="00E021D3">
              <w:t>0</w:t>
            </w:r>
          </w:p>
        </w:tc>
        <w:tc>
          <w:tcPr>
            <w:tcW w:w="829" w:type="dxa"/>
            <w:tcBorders>
              <w:right w:val="single" w:sz="4" w:space="0" w:color="auto"/>
            </w:tcBorders>
          </w:tcPr>
          <w:p w:rsidR="00D57F41" w:rsidRPr="00E021D3" w:rsidRDefault="00D57F41" w:rsidP="00232722">
            <w:pPr>
              <w:spacing w:line="360" w:lineRule="auto"/>
              <w:contextualSpacing/>
              <w:jc w:val="both"/>
            </w:pPr>
            <w:r w:rsidRPr="00E021D3">
              <w:t>10</w:t>
            </w:r>
          </w:p>
        </w:tc>
        <w:tc>
          <w:tcPr>
            <w:tcW w:w="1256" w:type="dxa"/>
            <w:tcBorders>
              <w:left w:val="single" w:sz="4" w:space="0" w:color="auto"/>
              <w:right w:val="single" w:sz="4" w:space="0" w:color="auto"/>
            </w:tcBorders>
          </w:tcPr>
          <w:p w:rsidR="00D57F41" w:rsidRPr="00E021D3" w:rsidRDefault="00D57F41" w:rsidP="00D57F41">
            <w:pPr>
              <w:spacing w:line="360" w:lineRule="auto"/>
              <w:ind w:left="422"/>
              <w:contextualSpacing/>
              <w:jc w:val="both"/>
            </w:pPr>
            <w:r w:rsidRPr="00E021D3">
              <w:t>12</w:t>
            </w:r>
          </w:p>
        </w:tc>
        <w:tc>
          <w:tcPr>
            <w:tcW w:w="939" w:type="dxa"/>
            <w:tcBorders>
              <w:left w:val="single" w:sz="4" w:space="0" w:color="auto"/>
            </w:tcBorders>
          </w:tcPr>
          <w:p w:rsidR="00D57F41" w:rsidRPr="00E021D3" w:rsidRDefault="00D57F41" w:rsidP="00D57F41">
            <w:pPr>
              <w:spacing w:line="360" w:lineRule="auto"/>
              <w:ind w:left="948"/>
              <w:contextualSpacing/>
              <w:jc w:val="both"/>
            </w:pPr>
            <w:r w:rsidRPr="00E021D3">
              <w:t>1</w:t>
            </w:r>
          </w:p>
        </w:tc>
      </w:tr>
      <w:tr w:rsidR="00D57F41" w:rsidRPr="00E021D3" w:rsidTr="00D57F41">
        <w:tc>
          <w:tcPr>
            <w:tcW w:w="3037" w:type="dxa"/>
          </w:tcPr>
          <w:p w:rsidR="00D57F41" w:rsidRPr="00E021D3" w:rsidRDefault="00D57F41" w:rsidP="00232722">
            <w:pPr>
              <w:spacing w:line="360" w:lineRule="auto"/>
              <w:contextualSpacing/>
              <w:jc w:val="both"/>
            </w:pPr>
            <w:r w:rsidRPr="00E021D3">
              <w:t>2. Palembang</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15</w:t>
            </w:r>
          </w:p>
        </w:tc>
        <w:tc>
          <w:tcPr>
            <w:tcW w:w="1133" w:type="dxa"/>
            <w:tcBorders>
              <w:left w:val="single" w:sz="4" w:space="0" w:color="auto"/>
              <w:right w:val="single" w:sz="4" w:space="0" w:color="auto"/>
            </w:tcBorders>
          </w:tcPr>
          <w:p w:rsidR="00D57F41" w:rsidRPr="00E021D3" w:rsidRDefault="00D57F41" w:rsidP="00D57F41">
            <w:pPr>
              <w:spacing w:line="360" w:lineRule="auto"/>
              <w:ind w:left="388"/>
              <w:contextualSpacing/>
              <w:jc w:val="both"/>
            </w:pPr>
            <w:r w:rsidRPr="00E021D3">
              <w:t>3</w:t>
            </w:r>
          </w:p>
        </w:tc>
        <w:tc>
          <w:tcPr>
            <w:tcW w:w="1340" w:type="dxa"/>
            <w:tcBorders>
              <w:left w:val="single" w:sz="4" w:space="0" w:color="auto"/>
            </w:tcBorders>
          </w:tcPr>
          <w:p w:rsidR="00D57F41" w:rsidRPr="00E021D3" w:rsidRDefault="00D57F41" w:rsidP="00D57F41">
            <w:pPr>
              <w:spacing w:line="360" w:lineRule="auto"/>
              <w:ind w:left="833"/>
              <w:contextualSpacing/>
              <w:jc w:val="both"/>
            </w:pPr>
            <w:r w:rsidRPr="00E021D3">
              <w:t>8</w:t>
            </w:r>
          </w:p>
        </w:tc>
        <w:tc>
          <w:tcPr>
            <w:tcW w:w="829" w:type="dxa"/>
            <w:tcBorders>
              <w:right w:val="single" w:sz="4" w:space="0" w:color="auto"/>
            </w:tcBorders>
          </w:tcPr>
          <w:p w:rsidR="00D57F41" w:rsidRPr="00E021D3" w:rsidRDefault="00D57F41" w:rsidP="00232722">
            <w:pPr>
              <w:spacing w:line="360" w:lineRule="auto"/>
              <w:contextualSpacing/>
              <w:jc w:val="both"/>
            </w:pPr>
            <w:r w:rsidRPr="00E021D3">
              <w:t>12</w:t>
            </w:r>
          </w:p>
        </w:tc>
        <w:tc>
          <w:tcPr>
            <w:tcW w:w="1256" w:type="dxa"/>
            <w:tcBorders>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5</w:t>
            </w:r>
          </w:p>
        </w:tc>
        <w:tc>
          <w:tcPr>
            <w:tcW w:w="939" w:type="dxa"/>
            <w:tcBorders>
              <w:left w:val="single" w:sz="4" w:space="0" w:color="auto"/>
            </w:tcBorders>
          </w:tcPr>
          <w:p w:rsidR="00D57F41" w:rsidRPr="00E021D3" w:rsidRDefault="00D57F41" w:rsidP="00D57F41">
            <w:pPr>
              <w:spacing w:line="360" w:lineRule="auto"/>
              <w:ind w:left="994"/>
              <w:contextualSpacing/>
              <w:jc w:val="both"/>
            </w:pPr>
            <w:r w:rsidRPr="00E021D3">
              <w:t>10</w:t>
            </w:r>
          </w:p>
        </w:tc>
      </w:tr>
      <w:tr w:rsidR="00D57F41" w:rsidRPr="00E021D3" w:rsidTr="00D57F41">
        <w:tc>
          <w:tcPr>
            <w:tcW w:w="3037" w:type="dxa"/>
          </w:tcPr>
          <w:p w:rsidR="00D57F41" w:rsidRPr="00E021D3" w:rsidRDefault="00D57F41" w:rsidP="00232722">
            <w:pPr>
              <w:spacing w:line="360" w:lineRule="auto"/>
              <w:contextualSpacing/>
              <w:jc w:val="both"/>
            </w:pPr>
            <w:r w:rsidRPr="00E021D3">
              <w:t>3. Minang</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15</w:t>
            </w:r>
          </w:p>
        </w:tc>
        <w:tc>
          <w:tcPr>
            <w:tcW w:w="1133" w:type="dxa"/>
            <w:tcBorders>
              <w:left w:val="single" w:sz="4" w:space="0" w:color="auto"/>
              <w:right w:val="single" w:sz="4" w:space="0" w:color="auto"/>
            </w:tcBorders>
          </w:tcPr>
          <w:p w:rsidR="00D57F41" w:rsidRPr="00E021D3" w:rsidRDefault="00D57F41" w:rsidP="00D57F41">
            <w:pPr>
              <w:spacing w:line="360" w:lineRule="auto"/>
              <w:ind w:left="388"/>
              <w:contextualSpacing/>
              <w:jc w:val="both"/>
            </w:pPr>
            <w:r w:rsidRPr="00E021D3">
              <w:t>0</w:t>
            </w:r>
          </w:p>
        </w:tc>
        <w:tc>
          <w:tcPr>
            <w:tcW w:w="1340" w:type="dxa"/>
            <w:tcBorders>
              <w:left w:val="single" w:sz="4" w:space="0" w:color="auto"/>
            </w:tcBorders>
          </w:tcPr>
          <w:p w:rsidR="00D57F41" w:rsidRPr="00E021D3" w:rsidRDefault="00D57F41" w:rsidP="00D57F41">
            <w:pPr>
              <w:spacing w:line="360" w:lineRule="auto"/>
              <w:ind w:left="776"/>
              <w:contextualSpacing/>
              <w:jc w:val="both"/>
            </w:pPr>
            <w:r w:rsidRPr="00E021D3">
              <w:t xml:space="preserve">11    </w:t>
            </w:r>
          </w:p>
        </w:tc>
        <w:tc>
          <w:tcPr>
            <w:tcW w:w="829" w:type="dxa"/>
            <w:tcBorders>
              <w:right w:val="single" w:sz="4" w:space="0" w:color="auto"/>
            </w:tcBorders>
          </w:tcPr>
          <w:p w:rsidR="00D57F41" w:rsidRPr="00E021D3" w:rsidRDefault="00D57F41" w:rsidP="00232722">
            <w:pPr>
              <w:spacing w:line="360" w:lineRule="auto"/>
              <w:contextualSpacing/>
              <w:jc w:val="both"/>
            </w:pPr>
            <w:r w:rsidRPr="00E021D3">
              <w:t>12</w:t>
            </w:r>
          </w:p>
        </w:tc>
        <w:tc>
          <w:tcPr>
            <w:tcW w:w="1256" w:type="dxa"/>
            <w:tcBorders>
              <w:left w:val="single" w:sz="4" w:space="0" w:color="auto"/>
              <w:right w:val="single" w:sz="4" w:space="0" w:color="auto"/>
            </w:tcBorders>
          </w:tcPr>
          <w:p w:rsidR="00D57F41" w:rsidRPr="00E021D3" w:rsidRDefault="00D57F41" w:rsidP="00D57F41">
            <w:pPr>
              <w:spacing w:line="360" w:lineRule="auto"/>
              <w:ind w:left="572"/>
              <w:contextualSpacing/>
              <w:jc w:val="both"/>
            </w:pPr>
            <w:r w:rsidRPr="00E021D3">
              <w:t>1</w:t>
            </w:r>
          </w:p>
        </w:tc>
        <w:tc>
          <w:tcPr>
            <w:tcW w:w="939" w:type="dxa"/>
            <w:tcBorders>
              <w:left w:val="single" w:sz="4" w:space="0" w:color="auto"/>
            </w:tcBorders>
          </w:tcPr>
          <w:p w:rsidR="00D57F41" w:rsidRPr="00E021D3" w:rsidRDefault="00D57F41" w:rsidP="00D57F41">
            <w:pPr>
              <w:spacing w:line="360" w:lineRule="auto"/>
              <w:ind w:left="1132"/>
              <w:contextualSpacing/>
              <w:jc w:val="both"/>
            </w:pPr>
            <w:r w:rsidRPr="00E021D3">
              <w:t>9</w:t>
            </w:r>
          </w:p>
        </w:tc>
      </w:tr>
      <w:tr w:rsidR="00D57F41" w:rsidRPr="00E021D3" w:rsidTr="00D57F41">
        <w:tc>
          <w:tcPr>
            <w:tcW w:w="3037" w:type="dxa"/>
          </w:tcPr>
          <w:p w:rsidR="00D57F41" w:rsidRPr="00E021D3" w:rsidRDefault="00D57F41" w:rsidP="00232722">
            <w:pPr>
              <w:spacing w:line="360" w:lineRule="auto"/>
              <w:contextualSpacing/>
              <w:jc w:val="both"/>
            </w:pPr>
            <w:r w:rsidRPr="00E021D3">
              <w:t>4. Batak</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16</w:t>
            </w:r>
          </w:p>
        </w:tc>
        <w:tc>
          <w:tcPr>
            <w:tcW w:w="1133" w:type="dxa"/>
            <w:tcBorders>
              <w:left w:val="single" w:sz="4" w:space="0" w:color="auto"/>
              <w:right w:val="single" w:sz="4" w:space="0" w:color="auto"/>
            </w:tcBorders>
          </w:tcPr>
          <w:p w:rsidR="00D57F41" w:rsidRPr="00E021D3" w:rsidRDefault="00D57F41" w:rsidP="00D57F41">
            <w:pPr>
              <w:spacing w:line="360" w:lineRule="auto"/>
              <w:ind w:left="388"/>
              <w:contextualSpacing/>
              <w:jc w:val="both"/>
            </w:pPr>
            <w:r w:rsidRPr="00E021D3">
              <w:t>1</w:t>
            </w:r>
          </w:p>
        </w:tc>
        <w:tc>
          <w:tcPr>
            <w:tcW w:w="1340" w:type="dxa"/>
            <w:tcBorders>
              <w:left w:val="single" w:sz="4" w:space="0" w:color="auto"/>
            </w:tcBorders>
          </w:tcPr>
          <w:p w:rsidR="00D57F41" w:rsidRPr="00E021D3" w:rsidRDefault="00D57F41" w:rsidP="00D57F41">
            <w:pPr>
              <w:spacing w:line="360" w:lineRule="auto"/>
              <w:ind w:left="833"/>
              <w:contextualSpacing/>
              <w:jc w:val="both"/>
            </w:pPr>
            <w:r w:rsidRPr="00E021D3">
              <w:t>10</w:t>
            </w:r>
          </w:p>
        </w:tc>
        <w:tc>
          <w:tcPr>
            <w:tcW w:w="829" w:type="dxa"/>
            <w:tcBorders>
              <w:right w:val="single" w:sz="4" w:space="0" w:color="auto"/>
            </w:tcBorders>
          </w:tcPr>
          <w:p w:rsidR="00D57F41" w:rsidRPr="00E021D3" w:rsidRDefault="00D57F41" w:rsidP="00082725">
            <w:pPr>
              <w:spacing w:line="360" w:lineRule="auto"/>
              <w:contextualSpacing/>
              <w:jc w:val="both"/>
            </w:pPr>
            <w:r w:rsidRPr="00E021D3">
              <w:t>1</w:t>
            </w:r>
            <w:r w:rsidR="007D7DAE" w:rsidRPr="00E021D3">
              <w:t>0</w:t>
            </w:r>
          </w:p>
        </w:tc>
        <w:tc>
          <w:tcPr>
            <w:tcW w:w="1256" w:type="dxa"/>
            <w:tcBorders>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0</w:t>
            </w:r>
          </w:p>
        </w:tc>
        <w:tc>
          <w:tcPr>
            <w:tcW w:w="939" w:type="dxa"/>
            <w:tcBorders>
              <w:left w:val="single" w:sz="4" w:space="0" w:color="auto"/>
            </w:tcBorders>
          </w:tcPr>
          <w:p w:rsidR="00D57F41" w:rsidRPr="00E021D3" w:rsidRDefault="00D57F41" w:rsidP="00D57F41">
            <w:pPr>
              <w:spacing w:line="360" w:lineRule="auto"/>
              <w:ind w:left="994"/>
              <w:contextualSpacing/>
              <w:jc w:val="both"/>
            </w:pPr>
            <w:r w:rsidRPr="00E021D3">
              <w:t>14</w:t>
            </w:r>
          </w:p>
        </w:tc>
      </w:tr>
      <w:tr w:rsidR="00D57F41" w:rsidRPr="00E021D3" w:rsidTr="00D57F41">
        <w:tc>
          <w:tcPr>
            <w:tcW w:w="3037" w:type="dxa"/>
          </w:tcPr>
          <w:p w:rsidR="00D57F41" w:rsidRPr="00E021D3" w:rsidRDefault="00D57F41" w:rsidP="00232722">
            <w:pPr>
              <w:spacing w:line="360" w:lineRule="auto"/>
              <w:contextualSpacing/>
              <w:jc w:val="both"/>
            </w:pPr>
            <w:r w:rsidRPr="00E021D3">
              <w:t>5. Banten</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18</w:t>
            </w:r>
          </w:p>
        </w:tc>
        <w:tc>
          <w:tcPr>
            <w:tcW w:w="1133" w:type="dxa"/>
            <w:tcBorders>
              <w:left w:val="single" w:sz="4" w:space="0" w:color="auto"/>
              <w:right w:val="single" w:sz="4" w:space="0" w:color="auto"/>
            </w:tcBorders>
          </w:tcPr>
          <w:p w:rsidR="00D57F41" w:rsidRPr="00E021D3" w:rsidRDefault="00D57F41" w:rsidP="00D57F41">
            <w:pPr>
              <w:spacing w:line="360" w:lineRule="auto"/>
              <w:ind w:left="342"/>
              <w:contextualSpacing/>
              <w:jc w:val="both"/>
            </w:pPr>
            <w:r w:rsidRPr="00E021D3">
              <w:t>0</w:t>
            </w:r>
          </w:p>
        </w:tc>
        <w:tc>
          <w:tcPr>
            <w:tcW w:w="1340" w:type="dxa"/>
            <w:tcBorders>
              <w:left w:val="single" w:sz="4" w:space="0" w:color="auto"/>
            </w:tcBorders>
          </w:tcPr>
          <w:p w:rsidR="00D57F41" w:rsidRPr="00E021D3" w:rsidRDefault="00D57F41" w:rsidP="00D57F41">
            <w:pPr>
              <w:spacing w:line="360" w:lineRule="auto"/>
              <w:ind w:left="787"/>
              <w:contextualSpacing/>
              <w:jc w:val="both"/>
            </w:pPr>
            <w:r w:rsidRPr="00E021D3">
              <w:t>10</w:t>
            </w:r>
          </w:p>
        </w:tc>
        <w:tc>
          <w:tcPr>
            <w:tcW w:w="829" w:type="dxa"/>
            <w:tcBorders>
              <w:right w:val="single" w:sz="4" w:space="0" w:color="auto"/>
            </w:tcBorders>
          </w:tcPr>
          <w:p w:rsidR="00D57F41" w:rsidRPr="00E021D3" w:rsidRDefault="00D57F41" w:rsidP="00232722">
            <w:pPr>
              <w:spacing w:line="360" w:lineRule="auto"/>
              <w:contextualSpacing/>
              <w:jc w:val="both"/>
            </w:pPr>
            <w:r w:rsidRPr="00E021D3">
              <w:t>15</w:t>
            </w:r>
          </w:p>
        </w:tc>
        <w:tc>
          <w:tcPr>
            <w:tcW w:w="1256" w:type="dxa"/>
            <w:tcBorders>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0</w:t>
            </w:r>
          </w:p>
        </w:tc>
        <w:tc>
          <w:tcPr>
            <w:tcW w:w="939" w:type="dxa"/>
            <w:tcBorders>
              <w:left w:val="single" w:sz="4" w:space="0" w:color="auto"/>
            </w:tcBorders>
          </w:tcPr>
          <w:p w:rsidR="00D57F41" w:rsidRPr="00E021D3" w:rsidRDefault="00D57F41" w:rsidP="00D57F41">
            <w:pPr>
              <w:spacing w:line="360" w:lineRule="auto"/>
              <w:ind w:left="994"/>
              <w:contextualSpacing/>
              <w:jc w:val="both"/>
            </w:pPr>
            <w:r w:rsidRPr="00E021D3">
              <w:t>12</w:t>
            </w:r>
          </w:p>
        </w:tc>
      </w:tr>
      <w:tr w:rsidR="00D57F41" w:rsidRPr="00E021D3" w:rsidTr="00D57F41">
        <w:tc>
          <w:tcPr>
            <w:tcW w:w="3037" w:type="dxa"/>
            <w:tcBorders>
              <w:top w:val="single" w:sz="4" w:space="0" w:color="auto"/>
            </w:tcBorders>
          </w:tcPr>
          <w:p w:rsidR="00D57F41" w:rsidRPr="00E021D3" w:rsidRDefault="00D57F41" w:rsidP="00232722">
            <w:pPr>
              <w:spacing w:line="360" w:lineRule="auto"/>
              <w:contextualSpacing/>
              <w:jc w:val="both"/>
            </w:pPr>
            <w:r w:rsidRPr="00E021D3">
              <w:t>6. Sunda</w:t>
            </w:r>
          </w:p>
        </w:tc>
        <w:tc>
          <w:tcPr>
            <w:tcW w:w="708" w:type="dxa"/>
            <w:tcBorders>
              <w:top w:val="single" w:sz="4" w:space="0" w:color="auto"/>
              <w:right w:val="single" w:sz="4" w:space="0" w:color="auto"/>
            </w:tcBorders>
          </w:tcPr>
          <w:p w:rsidR="00D57F41" w:rsidRPr="00E021D3" w:rsidRDefault="00D57F41" w:rsidP="00232722">
            <w:pPr>
              <w:spacing w:line="360" w:lineRule="auto"/>
              <w:contextualSpacing/>
              <w:jc w:val="both"/>
            </w:pPr>
            <w:r w:rsidRPr="00E021D3">
              <w:t>17</w:t>
            </w:r>
          </w:p>
        </w:tc>
        <w:tc>
          <w:tcPr>
            <w:tcW w:w="1133" w:type="dxa"/>
            <w:tcBorders>
              <w:top w:val="single" w:sz="4" w:space="0" w:color="auto"/>
              <w:left w:val="single" w:sz="4" w:space="0" w:color="auto"/>
              <w:right w:val="single" w:sz="4" w:space="0" w:color="auto"/>
            </w:tcBorders>
          </w:tcPr>
          <w:p w:rsidR="00D57F41" w:rsidRPr="00E021D3" w:rsidRDefault="00D57F41" w:rsidP="00D57F41">
            <w:pPr>
              <w:spacing w:line="360" w:lineRule="auto"/>
              <w:ind w:left="342"/>
              <w:contextualSpacing/>
              <w:jc w:val="both"/>
            </w:pPr>
            <w:r w:rsidRPr="00E021D3">
              <w:t>0</w:t>
            </w:r>
          </w:p>
        </w:tc>
        <w:tc>
          <w:tcPr>
            <w:tcW w:w="1340" w:type="dxa"/>
            <w:tcBorders>
              <w:top w:val="single" w:sz="4" w:space="0" w:color="auto"/>
              <w:left w:val="single" w:sz="4" w:space="0" w:color="auto"/>
            </w:tcBorders>
          </w:tcPr>
          <w:p w:rsidR="00D57F41" w:rsidRPr="00E021D3" w:rsidRDefault="00D57F41" w:rsidP="00D57F41">
            <w:pPr>
              <w:spacing w:line="360" w:lineRule="auto"/>
              <w:ind w:left="787"/>
              <w:contextualSpacing/>
              <w:jc w:val="both"/>
            </w:pPr>
            <w:r w:rsidRPr="00E021D3">
              <w:t>10</w:t>
            </w:r>
          </w:p>
        </w:tc>
        <w:tc>
          <w:tcPr>
            <w:tcW w:w="829" w:type="dxa"/>
            <w:tcBorders>
              <w:top w:val="single" w:sz="4" w:space="0" w:color="auto"/>
              <w:right w:val="single" w:sz="4" w:space="0" w:color="auto"/>
            </w:tcBorders>
          </w:tcPr>
          <w:p w:rsidR="00D57F41" w:rsidRPr="00E021D3" w:rsidRDefault="00D57F41" w:rsidP="00232722">
            <w:pPr>
              <w:spacing w:line="360" w:lineRule="auto"/>
              <w:contextualSpacing/>
              <w:jc w:val="both"/>
            </w:pPr>
            <w:r w:rsidRPr="00E021D3">
              <w:t>16</w:t>
            </w:r>
          </w:p>
        </w:tc>
        <w:tc>
          <w:tcPr>
            <w:tcW w:w="1256" w:type="dxa"/>
            <w:tcBorders>
              <w:top w:val="single" w:sz="4" w:space="0" w:color="auto"/>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0</w:t>
            </w:r>
          </w:p>
        </w:tc>
        <w:tc>
          <w:tcPr>
            <w:tcW w:w="939" w:type="dxa"/>
            <w:tcBorders>
              <w:top w:val="single" w:sz="4" w:space="0" w:color="auto"/>
              <w:left w:val="single" w:sz="4" w:space="0" w:color="auto"/>
            </w:tcBorders>
          </w:tcPr>
          <w:p w:rsidR="00D57F41" w:rsidRPr="00E021D3" w:rsidRDefault="00D57F41" w:rsidP="00D57F41">
            <w:pPr>
              <w:spacing w:line="360" w:lineRule="auto"/>
              <w:ind w:left="994"/>
              <w:contextualSpacing/>
              <w:jc w:val="both"/>
            </w:pPr>
            <w:r w:rsidRPr="00E021D3">
              <w:t>13</w:t>
            </w:r>
          </w:p>
        </w:tc>
      </w:tr>
      <w:tr w:rsidR="00D57F41" w:rsidRPr="00E021D3" w:rsidTr="00D57F41">
        <w:tc>
          <w:tcPr>
            <w:tcW w:w="3037" w:type="dxa"/>
          </w:tcPr>
          <w:p w:rsidR="00D57F41" w:rsidRPr="00E021D3" w:rsidRDefault="00D57F41" w:rsidP="00232722">
            <w:pPr>
              <w:spacing w:line="360" w:lineRule="auto"/>
              <w:contextualSpacing/>
              <w:jc w:val="both"/>
            </w:pPr>
            <w:r w:rsidRPr="00E021D3">
              <w:t>7. Jawa</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12</w:t>
            </w:r>
          </w:p>
        </w:tc>
        <w:tc>
          <w:tcPr>
            <w:tcW w:w="1133" w:type="dxa"/>
            <w:tcBorders>
              <w:left w:val="single" w:sz="4" w:space="0" w:color="auto"/>
              <w:right w:val="single" w:sz="4" w:space="0" w:color="auto"/>
            </w:tcBorders>
          </w:tcPr>
          <w:p w:rsidR="00D57F41" w:rsidRPr="00E021D3" w:rsidRDefault="00D57F41" w:rsidP="00D57F41">
            <w:pPr>
              <w:spacing w:line="360" w:lineRule="auto"/>
              <w:ind w:left="342"/>
              <w:contextualSpacing/>
              <w:jc w:val="both"/>
            </w:pPr>
            <w:r w:rsidRPr="00E021D3">
              <w:t>1</w:t>
            </w:r>
          </w:p>
        </w:tc>
        <w:tc>
          <w:tcPr>
            <w:tcW w:w="1340" w:type="dxa"/>
            <w:tcBorders>
              <w:left w:val="single" w:sz="4" w:space="0" w:color="auto"/>
            </w:tcBorders>
          </w:tcPr>
          <w:p w:rsidR="00D57F41" w:rsidRPr="00E021D3" w:rsidRDefault="00D57F41" w:rsidP="00D57F41">
            <w:pPr>
              <w:spacing w:line="360" w:lineRule="auto"/>
              <w:ind w:left="787"/>
              <w:contextualSpacing/>
              <w:jc w:val="both"/>
            </w:pPr>
            <w:r w:rsidRPr="00E021D3">
              <w:t>13</w:t>
            </w:r>
          </w:p>
        </w:tc>
        <w:tc>
          <w:tcPr>
            <w:tcW w:w="829" w:type="dxa"/>
            <w:tcBorders>
              <w:right w:val="single" w:sz="4" w:space="0" w:color="auto"/>
            </w:tcBorders>
          </w:tcPr>
          <w:p w:rsidR="00D57F41" w:rsidRPr="00E021D3" w:rsidRDefault="00D57F41" w:rsidP="00232722">
            <w:pPr>
              <w:spacing w:line="360" w:lineRule="auto"/>
              <w:contextualSpacing/>
              <w:jc w:val="both"/>
            </w:pPr>
            <w:r w:rsidRPr="00E021D3">
              <w:t>13</w:t>
            </w:r>
          </w:p>
        </w:tc>
        <w:tc>
          <w:tcPr>
            <w:tcW w:w="1256" w:type="dxa"/>
            <w:tcBorders>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0</w:t>
            </w:r>
          </w:p>
        </w:tc>
        <w:tc>
          <w:tcPr>
            <w:tcW w:w="939" w:type="dxa"/>
            <w:tcBorders>
              <w:left w:val="single" w:sz="4" w:space="0" w:color="auto"/>
            </w:tcBorders>
          </w:tcPr>
          <w:p w:rsidR="00D57F41" w:rsidRPr="00E021D3" w:rsidRDefault="00D57F41" w:rsidP="00D57F41">
            <w:pPr>
              <w:spacing w:line="360" w:lineRule="auto"/>
              <w:ind w:left="994"/>
              <w:contextualSpacing/>
              <w:jc w:val="both"/>
            </w:pPr>
            <w:r w:rsidRPr="00E021D3">
              <w:t>16</w:t>
            </w:r>
          </w:p>
        </w:tc>
      </w:tr>
      <w:tr w:rsidR="00D57F41" w:rsidRPr="00E021D3" w:rsidTr="00D57F41">
        <w:tc>
          <w:tcPr>
            <w:tcW w:w="3037" w:type="dxa"/>
          </w:tcPr>
          <w:p w:rsidR="00D57F41" w:rsidRPr="00E021D3" w:rsidRDefault="00D57F41" w:rsidP="00232722">
            <w:pPr>
              <w:spacing w:line="360" w:lineRule="auto"/>
              <w:contextualSpacing/>
              <w:jc w:val="both"/>
            </w:pPr>
            <w:r w:rsidRPr="00E021D3">
              <w:t>8. Bali</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14</w:t>
            </w:r>
          </w:p>
        </w:tc>
        <w:tc>
          <w:tcPr>
            <w:tcW w:w="1133" w:type="dxa"/>
            <w:tcBorders>
              <w:left w:val="single" w:sz="4" w:space="0" w:color="auto"/>
              <w:right w:val="single" w:sz="4" w:space="0" w:color="auto"/>
            </w:tcBorders>
          </w:tcPr>
          <w:p w:rsidR="00D57F41" w:rsidRPr="00E021D3" w:rsidRDefault="00D57F41" w:rsidP="00D57F41">
            <w:pPr>
              <w:spacing w:line="360" w:lineRule="auto"/>
              <w:ind w:left="342"/>
              <w:contextualSpacing/>
              <w:jc w:val="both"/>
            </w:pPr>
            <w:r w:rsidRPr="00E021D3">
              <w:t>0</w:t>
            </w:r>
          </w:p>
        </w:tc>
        <w:tc>
          <w:tcPr>
            <w:tcW w:w="1340" w:type="dxa"/>
            <w:tcBorders>
              <w:left w:val="single" w:sz="4" w:space="0" w:color="auto"/>
            </w:tcBorders>
          </w:tcPr>
          <w:p w:rsidR="00D57F41" w:rsidRPr="00E021D3" w:rsidRDefault="00D57F41" w:rsidP="00D57F41">
            <w:pPr>
              <w:spacing w:line="360" w:lineRule="auto"/>
              <w:ind w:left="834"/>
              <w:contextualSpacing/>
              <w:jc w:val="both"/>
            </w:pPr>
            <w:r w:rsidRPr="00E021D3">
              <w:t>9</w:t>
            </w:r>
          </w:p>
        </w:tc>
        <w:tc>
          <w:tcPr>
            <w:tcW w:w="829" w:type="dxa"/>
            <w:tcBorders>
              <w:right w:val="single" w:sz="4" w:space="0" w:color="auto"/>
            </w:tcBorders>
          </w:tcPr>
          <w:p w:rsidR="00D57F41" w:rsidRPr="00E021D3" w:rsidRDefault="00D57F41" w:rsidP="00D57F41">
            <w:pPr>
              <w:spacing w:line="360" w:lineRule="auto"/>
              <w:contextualSpacing/>
              <w:jc w:val="both"/>
            </w:pPr>
            <w:r w:rsidRPr="00E021D3">
              <w:t>13</w:t>
            </w:r>
          </w:p>
        </w:tc>
        <w:tc>
          <w:tcPr>
            <w:tcW w:w="1256" w:type="dxa"/>
            <w:tcBorders>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0</w:t>
            </w:r>
          </w:p>
        </w:tc>
        <w:tc>
          <w:tcPr>
            <w:tcW w:w="939" w:type="dxa"/>
            <w:tcBorders>
              <w:left w:val="single" w:sz="4" w:space="0" w:color="auto"/>
            </w:tcBorders>
          </w:tcPr>
          <w:p w:rsidR="00D57F41" w:rsidRPr="00E021D3" w:rsidRDefault="00D57F41" w:rsidP="00D57F41">
            <w:pPr>
              <w:spacing w:line="360" w:lineRule="auto"/>
              <w:ind w:left="994"/>
              <w:contextualSpacing/>
              <w:jc w:val="both"/>
            </w:pPr>
            <w:r w:rsidRPr="00E021D3">
              <w:t>10</w:t>
            </w:r>
          </w:p>
        </w:tc>
      </w:tr>
      <w:tr w:rsidR="00D57F41" w:rsidRPr="00E021D3" w:rsidTr="00D57F41">
        <w:tc>
          <w:tcPr>
            <w:tcW w:w="3037" w:type="dxa"/>
          </w:tcPr>
          <w:p w:rsidR="00D57F41" w:rsidRPr="00E021D3" w:rsidRDefault="00D57F41" w:rsidP="00232722">
            <w:pPr>
              <w:spacing w:line="360" w:lineRule="auto"/>
              <w:contextualSpacing/>
              <w:jc w:val="both"/>
            </w:pPr>
            <w:r w:rsidRPr="00E021D3">
              <w:t>9. Bugis</w:t>
            </w:r>
          </w:p>
        </w:tc>
        <w:tc>
          <w:tcPr>
            <w:tcW w:w="708" w:type="dxa"/>
            <w:tcBorders>
              <w:right w:val="single" w:sz="4" w:space="0" w:color="auto"/>
            </w:tcBorders>
          </w:tcPr>
          <w:p w:rsidR="00D57F41" w:rsidRPr="00E021D3" w:rsidRDefault="00D57F41" w:rsidP="00232722">
            <w:pPr>
              <w:spacing w:line="360" w:lineRule="auto"/>
              <w:contextualSpacing/>
              <w:jc w:val="both"/>
            </w:pPr>
            <w:r w:rsidRPr="00E021D3">
              <w:t>17</w:t>
            </w:r>
          </w:p>
        </w:tc>
        <w:tc>
          <w:tcPr>
            <w:tcW w:w="1133" w:type="dxa"/>
            <w:tcBorders>
              <w:left w:val="single" w:sz="4" w:space="0" w:color="auto"/>
              <w:right w:val="single" w:sz="4" w:space="0" w:color="auto"/>
            </w:tcBorders>
          </w:tcPr>
          <w:p w:rsidR="00D57F41" w:rsidRPr="00E021D3" w:rsidRDefault="00D57F41" w:rsidP="00D57F41">
            <w:pPr>
              <w:spacing w:line="360" w:lineRule="auto"/>
              <w:ind w:left="388"/>
              <w:contextualSpacing/>
              <w:jc w:val="both"/>
            </w:pPr>
            <w:r w:rsidRPr="00E021D3">
              <w:t>0</w:t>
            </w:r>
          </w:p>
        </w:tc>
        <w:tc>
          <w:tcPr>
            <w:tcW w:w="1340" w:type="dxa"/>
            <w:tcBorders>
              <w:left w:val="single" w:sz="4" w:space="0" w:color="auto"/>
            </w:tcBorders>
          </w:tcPr>
          <w:p w:rsidR="00D57F41" w:rsidRPr="00E021D3" w:rsidRDefault="00D57F41" w:rsidP="00D57F41">
            <w:pPr>
              <w:spacing w:line="360" w:lineRule="auto"/>
              <w:ind w:left="880"/>
              <w:contextualSpacing/>
              <w:jc w:val="both"/>
            </w:pPr>
            <w:r w:rsidRPr="00E021D3">
              <w:t>11</w:t>
            </w:r>
          </w:p>
        </w:tc>
        <w:tc>
          <w:tcPr>
            <w:tcW w:w="829" w:type="dxa"/>
            <w:tcBorders>
              <w:right w:val="single" w:sz="4" w:space="0" w:color="auto"/>
            </w:tcBorders>
          </w:tcPr>
          <w:p w:rsidR="00D57F41" w:rsidRPr="00E021D3" w:rsidRDefault="00D57F41" w:rsidP="00D57F41">
            <w:pPr>
              <w:spacing w:line="360" w:lineRule="auto"/>
              <w:contextualSpacing/>
              <w:jc w:val="both"/>
            </w:pPr>
            <w:r w:rsidRPr="00E021D3">
              <w:t>15</w:t>
            </w:r>
          </w:p>
        </w:tc>
        <w:tc>
          <w:tcPr>
            <w:tcW w:w="1256" w:type="dxa"/>
            <w:tcBorders>
              <w:left w:val="single" w:sz="4" w:space="0" w:color="auto"/>
              <w:right w:val="single" w:sz="4" w:space="0" w:color="auto"/>
            </w:tcBorders>
          </w:tcPr>
          <w:p w:rsidR="00D57F41" w:rsidRPr="00E021D3" w:rsidRDefault="00D57F41" w:rsidP="00D57F41">
            <w:pPr>
              <w:spacing w:line="360" w:lineRule="auto"/>
              <w:ind w:left="526"/>
              <w:contextualSpacing/>
              <w:jc w:val="both"/>
            </w:pPr>
            <w:r w:rsidRPr="00E021D3">
              <w:t>0</w:t>
            </w:r>
          </w:p>
        </w:tc>
        <w:tc>
          <w:tcPr>
            <w:tcW w:w="939" w:type="dxa"/>
            <w:tcBorders>
              <w:left w:val="single" w:sz="4" w:space="0" w:color="auto"/>
            </w:tcBorders>
          </w:tcPr>
          <w:p w:rsidR="00D57F41" w:rsidRPr="00E021D3" w:rsidRDefault="00D57F41" w:rsidP="00D57F41">
            <w:pPr>
              <w:spacing w:line="360" w:lineRule="auto"/>
              <w:ind w:left="994"/>
              <w:contextualSpacing/>
              <w:jc w:val="both"/>
            </w:pPr>
            <w:r w:rsidRPr="00E021D3">
              <w:t>12</w:t>
            </w:r>
          </w:p>
        </w:tc>
      </w:tr>
    </w:tbl>
    <w:p w:rsidR="002A1289" w:rsidRPr="00E021D3" w:rsidRDefault="002A1289" w:rsidP="00232722">
      <w:pPr>
        <w:spacing w:line="360" w:lineRule="auto"/>
        <w:contextualSpacing/>
        <w:jc w:val="both"/>
        <w:rPr>
          <w:sz w:val="24"/>
          <w:szCs w:val="24"/>
        </w:rPr>
      </w:pPr>
    </w:p>
    <w:p w:rsidR="00C21522" w:rsidRPr="00E021D3" w:rsidRDefault="006E21CA" w:rsidP="00232722">
      <w:pPr>
        <w:spacing w:line="360" w:lineRule="auto"/>
        <w:contextualSpacing/>
        <w:jc w:val="both"/>
        <w:rPr>
          <w:sz w:val="24"/>
          <w:szCs w:val="24"/>
        </w:rPr>
      </w:pPr>
      <w:r w:rsidRPr="00E021D3">
        <w:rPr>
          <w:sz w:val="24"/>
          <w:szCs w:val="24"/>
        </w:rPr>
        <w:t xml:space="preserve">      </w:t>
      </w:r>
      <w:r w:rsidR="00F0127B" w:rsidRPr="00E021D3">
        <w:rPr>
          <w:sz w:val="24"/>
          <w:szCs w:val="24"/>
        </w:rPr>
        <w:t xml:space="preserve">   </w:t>
      </w:r>
      <w:r w:rsidRPr="00E021D3">
        <w:rPr>
          <w:sz w:val="24"/>
          <w:szCs w:val="24"/>
        </w:rPr>
        <w:t>Pada pemakaian bahasa menurut jenis kelamin, perempuan, pemakaian BI yang tertinggi pada ranah keluarga terjadi pada etnis Banten (18) yang diikuti oleh etnis Sunda dan Bugis (17) dan terendah pada etnis Lampung dan Jawa (12). Sedangkan pemakaian bahasa daerah pada masing-masing etnis yang tertinggi ditunjukkan oleh etnis Jawa  (</w:t>
      </w:r>
      <w:r w:rsidR="00C31373" w:rsidRPr="00E021D3">
        <w:rPr>
          <w:sz w:val="24"/>
          <w:szCs w:val="24"/>
        </w:rPr>
        <w:t>13) diikuti oleh etnis Minang dan Bugis(11)</w:t>
      </w:r>
      <w:r w:rsidRPr="00E021D3">
        <w:rPr>
          <w:sz w:val="24"/>
          <w:szCs w:val="24"/>
        </w:rPr>
        <w:t xml:space="preserve">, </w:t>
      </w:r>
      <w:r w:rsidR="00C31373" w:rsidRPr="00E021D3">
        <w:rPr>
          <w:sz w:val="24"/>
          <w:szCs w:val="24"/>
        </w:rPr>
        <w:t>dan yang terendah pada etnis Palembang (8).</w:t>
      </w:r>
    </w:p>
    <w:p w:rsidR="00CB30D6" w:rsidRPr="00E021D3" w:rsidRDefault="00C31373" w:rsidP="00232722">
      <w:pPr>
        <w:spacing w:line="360" w:lineRule="auto"/>
        <w:contextualSpacing/>
        <w:jc w:val="both"/>
        <w:rPr>
          <w:sz w:val="24"/>
          <w:szCs w:val="24"/>
        </w:rPr>
      </w:pPr>
      <w:r w:rsidRPr="00E021D3">
        <w:rPr>
          <w:sz w:val="24"/>
          <w:szCs w:val="24"/>
        </w:rPr>
        <w:t xml:space="preserve">     Pemakaian bahasa pada laki-laki, menunjukkan keadaan yang serupa, pemakaian bahasa daerah yang tertinggi terdapat pada etnis Jawa (16) diikuti oleh etnis Batak (14).</w:t>
      </w:r>
    </w:p>
    <w:p w:rsidR="00CB30D6" w:rsidRPr="00E021D3" w:rsidRDefault="00CB30D6" w:rsidP="00232722">
      <w:pPr>
        <w:spacing w:line="360" w:lineRule="auto"/>
        <w:contextualSpacing/>
        <w:jc w:val="both"/>
        <w:rPr>
          <w:sz w:val="24"/>
          <w:szCs w:val="24"/>
        </w:rPr>
      </w:pPr>
    </w:p>
    <w:p w:rsidR="00C31373" w:rsidRPr="00E021D3" w:rsidRDefault="00CB30D6" w:rsidP="00232722">
      <w:pPr>
        <w:spacing w:line="360" w:lineRule="auto"/>
        <w:contextualSpacing/>
        <w:jc w:val="both"/>
        <w:rPr>
          <w:sz w:val="24"/>
          <w:szCs w:val="24"/>
        </w:rPr>
      </w:pPr>
      <w:r w:rsidRPr="00E021D3">
        <w:rPr>
          <w:sz w:val="24"/>
          <w:szCs w:val="24"/>
        </w:rPr>
        <w:t>3.  KESIMPULAN</w:t>
      </w:r>
      <w:r w:rsidR="00C31373" w:rsidRPr="00E021D3">
        <w:rPr>
          <w:sz w:val="24"/>
          <w:szCs w:val="24"/>
        </w:rPr>
        <w:t xml:space="preserve"> </w:t>
      </w:r>
    </w:p>
    <w:p w:rsidR="00C21522" w:rsidRPr="00E021D3" w:rsidRDefault="00C21522" w:rsidP="00232722">
      <w:pPr>
        <w:spacing w:line="360" w:lineRule="auto"/>
        <w:contextualSpacing/>
        <w:jc w:val="both"/>
        <w:rPr>
          <w:sz w:val="24"/>
          <w:szCs w:val="24"/>
        </w:rPr>
      </w:pPr>
      <w:r w:rsidRPr="00E021D3">
        <w:rPr>
          <w:sz w:val="24"/>
          <w:szCs w:val="24"/>
        </w:rPr>
        <w:lastRenderedPageBreak/>
        <w:t xml:space="preserve">     </w:t>
      </w:r>
      <w:r w:rsidR="00195F94" w:rsidRPr="00E021D3">
        <w:rPr>
          <w:sz w:val="24"/>
          <w:szCs w:val="24"/>
        </w:rPr>
        <w:t xml:space="preserve">     </w:t>
      </w:r>
      <w:r w:rsidR="00CB30D6" w:rsidRPr="00E021D3">
        <w:rPr>
          <w:sz w:val="24"/>
          <w:szCs w:val="24"/>
        </w:rPr>
        <w:t xml:space="preserve">Dari hasil penelitian di </w:t>
      </w:r>
      <w:r w:rsidR="006F512D" w:rsidRPr="00E021D3">
        <w:rPr>
          <w:sz w:val="24"/>
          <w:szCs w:val="24"/>
        </w:rPr>
        <w:t xml:space="preserve">atas </w:t>
      </w:r>
      <w:r w:rsidRPr="00E021D3">
        <w:rPr>
          <w:sz w:val="24"/>
          <w:szCs w:val="24"/>
        </w:rPr>
        <w:t xml:space="preserve">dapat disimpulkan </w:t>
      </w:r>
      <w:r w:rsidR="000C229D" w:rsidRPr="00E021D3">
        <w:rPr>
          <w:sz w:val="24"/>
          <w:szCs w:val="24"/>
        </w:rPr>
        <w:t xml:space="preserve">bahwa pada </w:t>
      </w:r>
      <w:r w:rsidR="00CB30D6" w:rsidRPr="00E021D3">
        <w:rPr>
          <w:sz w:val="24"/>
          <w:szCs w:val="24"/>
        </w:rPr>
        <w:t xml:space="preserve">semua bahasa daerah di kotamadya Bandarlampung telah terjadi pergeseran bahasa pada </w:t>
      </w:r>
      <w:r w:rsidR="000C229D" w:rsidRPr="00E021D3">
        <w:rPr>
          <w:sz w:val="24"/>
          <w:szCs w:val="24"/>
        </w:rPr>
        <w:t xml:space="preserve">ranah keluarga, </w:t>
      </w:r>
      <w:r w:rsidR="00CB30D6" w:rsidRPr="00E021D3">
        <w:rPr>
          <w:sz w:val="24"/>
          <w:szCs w:val="24"/>
        </w:rPr>
        <w:t xml:space="preserve">yang ditandai dengan </w:t>
      </w:r>
      <w:r w:rsidR="000C229D" w:rsidRPr="00E021D3">
        <w:rPr>
          <w:sz w:val="24"/>
          <w:szCs w:val="24"/>
        </w:rPr>
        <w:t xml:space="preserve">pemakaian BL dan BDL yang berfungsi sebagai bahasa L mulai digantikan tempatnya oleh BI yang berfungsi sebagai </w:t>
      </w:r>
      <w:r w:rsidR="00485F2E" w:rsidRPr="00E021D3">
        <w:rPr>
          <w:sz w:val="24"/>
          <w:szCs w:val="24"/>
        </w:rPr>
        <w:t xml:space="preserve">bahasa H. Situasi ini menunjukkan telah terjadi </w:t>
      </w:r>
      <w:r w:rsidR="000C229D" w:rsidRPr="00E021D3">
        <w:rPr>
          <w:sz w:val="24"/>
          <w:szCs w:val="24"/>
        </w:rPr>
        <w:t>kebocoran diglossia pada BL dan BDL di Kodya Bandarlampung yang menjadi salah satu pemicu terjadinya pergeseran bahasa.</w:t>
      </w:r>
      <w:r w:rsidR="00485F2E" w:rsidRPr="00E021D3">
        <w:rPr>
          <w:sz w:val="24"/>
          <w:szCs w:val="24"/>
        </w:rPr>
        <w:t xml:space="preserve"> Jadi pergeseran bahasa terjadi pada semua bahasa daerah yang digunakan di Kodya Bandar Lampung, tak terkecuali pada Bahasa Lampung</w:t>
      </w:r>
      <w:r w:rsidR="001E19C6" w:rsidRPr="00E021D3">
        <w:rPr>
          <w:sz w:val="24"/>
          <w:szCs w:val="24"/>
        </w:rPr>
        <w:t xml:space="preserve"> sebagai bahasa penduduk asli Lampung.</w:t>
      </w:r>
      <w:r w:rsidR="00677D52" w:rsidRPr="00E021D3">
        <w:rPr>
          <w:sz w:val="24"/>
          <w:szCs w:val="24"/>
        </w:rPr>
        <w:t xml:space="preserve"> </w:t>
      </w:r>
      <w:r w:rsidR="00195F94" w:rsidRPr="00E021D3">
        <w:rPr>
          <w:sz w:val="24"/>
          <w:szCs w:val="24"/>
        </w:rPr>
        <w:t xml:space="preserve"> </w:t>
      </w:r>
      <w:r w:rsidR="001B1EBF" w:rsidRPr="00E021D3">
        <w:rPr>
          <w:sz w:val="24"/>
          <w:szCs w:val="24"/>
        </w:rPr>
        <w:t>P</w:t>
      </w:r>
      <w:r w:rsidR="00677D52" w:rsidRPr="00E021D3">
        <w:rPr>
          <w:sz w:val="24"/>
          <w:szCs w:val="24"/>
        </w:rPr>
        <w:t xml:space="preserve">emakaian BI pada usia ≤25 menunjukkan kecenderungan </w:t>
      </w:r>
      <w:r w:rsidR="001B1EBF" w:rsidRPr="00E021D3">
        <w:rPr>
          <w:sz w:val="24"/>
          <w:szCs w:val="24"/>
        </w:rPr>
        <w:t xml:space="preserve">yang </w:t>
      </w:r>
      <w:r w:rsidR="00677D52" w:rsidRPr="00E021D3">
        <w:rPr>
          <w:sz w:val="24"/>
          <w:szCs w:val="24"/>
        </w:rPr>
        <w:t xml:space="preserve">lebih </w:t>
      </w:r>
      <w:r w:rsidR="001B1EBF" w:rsidRPr="00E021D3">
        <w:rPr>
          <w:sz w:val="24"/>
          <w:szCs w:val="24"/>
        </w:rPr>
        <w:t xml:space="preserve">tinggi pada semua etnis. </w:t>
      </w:r>
      <w:r w:rsidR="00195F94" w:rsidRPr="00E021D3">
        <w:rPr>
          <w:sz w:val="24"/>
          <w:szCs w:val="24"/>
        </w:rPr>
        <w:t>Hal ini sejalan dengan penelitian yang dilakukan oleh Gunarwan (1994) tentang pemakaian BL pada ranah keluarga ditemukan bahwa senakin muda usia penutur, ada kecenderungan semakin tingg</w:t>
      </w:r>
      <w:r w:rsidR="001B1EBF" w:rsidRPr="00E021D3">
        <w:rPr>
          <w:sz w:val="24"/>
          <w:szCs w:val="24"/>
        </w:rPr>
        <w:t>i kecenderungan pemakaian BInya. W</w:t>
      </w:r>
      <w:r w:rsidR="00195F94" w:rsidRPr="00E021D3">
        <w:rPr>
          <w:sz w:val="24"/>
          <w:szCs w:val="24"/>
        </w:rPr>
        <w:t xml:space="preserve">alaupun </w:t>
      </w:r>
      <w:r w:rsidR="00F0127B" w:rsidRPr="00E021D3">
        <w:rPr>
          <w:sz w:val="24"/>
          <w:szCs w:val="24"/>
        </w:rPr>
        <w:t xml:space="preserve">demikian </w:t>
      </w:r>
      <w:r w:rsidR="00195F94" w:rsidRPr="00E021D3">
        <w:rPr>
          <w:sz w:val="24"/>
          <w:szCs w:val="24"/>
        </w:rPr>
        <w:t xml:space="preserve">penutur BL </w:t>
      </w:r>
      <w:r w:rsidR="00F0127B" w:rsidRPr="00E021D3">
        <w:rPr>
          <w:sz w:val="24"/>
          <w:szCs w:val="24"/>
        </w:rPr>
        <w:t xml:space="preserve">masih </w:t>
      </w:r>
      <w:r w:rsidR="00195F94" w:rsidRPr="00E021D3">
        <w:rPr>
          <w:sz w:val="24"/>
          <w:szCs w:val="24"/>
        </w:rPr>
        <w:t>mempu</w:t>
      </w:r>
      <w:r w:rsidR="00CB30D6" w:rsidRPr="00E021D3">
        <w:rPr>
          <w:sz w:val="24"/>
          <w:szCs w:val="24"/>
        </w:rPr>
        <w:t xml:space="preserve">nyai keinginan yang kuat untuk </w:t>
      </w:r>
      <w:r w:rsidR="00195F94" w:rsidRPr="00E021D3">
        <w:rPr>
          <w:sz w:val="24"/>
          <w:szCs w:val="24"/>
        </w:rPr>
        <w:t>mempertahankan BL</w:t>
      </w:r>
      <w:r w:rsidR="001B1EBF" w:rsidRPr="00E021D3">
        <w:rPr>
          <w:sz w:val="24"/>
          <w:szCs w:val="24"/>
        </w:rPr>
        <w:t>.</w:t>
      </w:r>
      <w:r w:rsidR="00485F2E" w:rsidRPr="00E021D3">
        <w:rPr>
          <w:sz w:val="24"/>
          <w:szCs w:val="24"/>
        </w:rPr>
        <w:t xml:space="preserve"> </w:t>
      </w:r>
    </w:p>
    <w:p w:rsidR="006F512D" w:rsidRPr="00E021D3" w:rsidRDefault="00CB30D6" w:rsidP="00E021D3">
      <w:pPr>
        <w:spacing w:after="0" w:line="240" w:lineRule="auto"/>
        <w:contextualSpacing/>
        <w:jc w:val="both"/>
        <w:rPr>
          <w:sz w:val="24"/>
          <w:szCs w:val="24"/>
        </w:rPr>
      </w:pPr>
      <w:r w:rsidRPr="00E021D3">
        <w:rPr>
          <w:sz w:val="24"/>
          <w:szCs w:val="24"/>
        </w:rPr>
        <w:t xml:space="preserve">     </w:t>
      </w:r>
      <w:r w:rsidR="007255D7" w:rsidRPr="00E021D3">
        <w:rPr>
          <w:sz w:val="24"/>
          <w:szCs w:val="24"/>
        </w:rPr>
        <w:t xml:space="preserve">     </w:t>
      </w:r>
      <w:r w:rsidR="00677D52" w:rsidRPr="00E021D3">
        <w:rPr>
          <w:sz w:val="24"/>
          <w:szCs w:val="24"/>
        </w:rPr>
        <w:t xml:space="preserve">    </w:t>
      </w:r>
      <w:r w:rsidR="007255D7" w:rsidRPr="00E021D3">
        <w:rPr>
          <w:sz w:val="24"/>
          <w:szCs w:val="24"/>
        </w:rPr>
        <w:t xml:space="preserve">  </w:t>
      </w:r>
    </w:p>
    <w:p w:rsidR="007255D7" w:rsidRPr="00E021D3" w:rsidRDefault="00CB30D6" w:rsidP="00E021D3">
      <w:pPr>
        <w:spacing w:after="0" w:line="240" w:lineRule="auto"/>
        <w:contextualSpacing/>
        <w:jc w:val="both"/>
        <w:rPr>
          <w:sz w:val="24"/>
          <w:szCs w:val="24"/>
        </w:rPr>
      </w:pPr>
      <w:r w:rsidRPr="00E021D3">
        <w:rPr>
          <w:sz w:val="24"/>
          <w:szCs w:val="24"/>
        </w:rPr>
        <w:t xml:space="preserve">    </w:t>
      </w:r>
      <w:r w:rsidR="00677D52" w:rsidRPr="00E021D3">
        <w:rPr>
          <w:sz w:val="24"/>
          <w:szCs w:val="24"/>
        </w:rPr>
        <w:t xml:space="preserve">  </w:t>
      </w:r>
      <w:r w:rsidR="007255D7" w:rsidRPr="00E021D3">
        <w:rPr>
          <w:sz w:val="24"/>
          <w:szCs w:val="24"/>
        </w:rPr>
        <w:t>DAFTAR PUSTAKA</w:t>
      </w:r>
    </w:p>
    <w:p w:rsidR="002A0257" w:rsidRPr="00E021D3" w:rsidRDefault="002A0257" w:rsidP="00E021D3">
      <w:pPr>
        <w:spacing w:after="0" w:line="240" w:lineRule="auto"/>
        <w:contextualSpacing/>
        <w:jc w:val="both"/>
        <w:rPr>
          <w:sz w:val="24"/>
          <w:szCs w:val="24"/>
        </w:rPr>
      </w:pPr>
    </w:p>
    <w:p w:rsidR="00C73E9F" w:rsidRPr="00E021D3" w:rsidRDefault="002A0257" w:rsidP="00E021D3">
      <w:pPr>
        <w:spacing w:after="0" w:line="240" w:lineRule="auto"/>
        <w:contextualSpacing/>
        <w:jc w:val="both"/>
        <w:rPr>
          <w:sz w:val="24"/>
          <w:szCs w:val="24"/>
        </w:rPr>
      </w:pPr>
      <w:r w:rsidRPr="00E021D3">
        <w:rPr>
          <w:sz w:val="24"/>
          <w:szCs w:val="24"/>
        </w:rPr>
        <w:t>Eastman, Carol. 1983. Language Planning: An Introduction. San Fransisco: Chandler &amp; Sharp</w:t>
      </w:r>
    </w:p>
    <w:p w:rsidR="002A0257" w:rsidRPr="00E021D3" w:rsidRDefault="00C73E9F" w:rsidP="00E021D3">
      <w:pPr>
        <w:spacing w:after="0" w:line="240" w:lineRule="auto"/>
        <w:contextualSpacing/>
        <w:jc w:val="both"/>
        <w:rPr>
          <w:sz w:val="24"/>
          <w:szCs w:val="24"/>
        </w:rPr>
      </w:pPr>
      <w:r w:rsidRPr="00E021D3">
        <w:rPr>
          <w:sz w:val="24"/>
          <w:szCs w:val="24"/>
        </w:rPr>
        <w:t xml:space="preserve">        </w:t>
      </w:r>
      <w:r w:rsidR="002A0257" w:rsidRPr="00E021D3">
        <w:rPr>
          <w:sz w:val="24"/>
          <w:szCs w:val="24"/>
        </w:rPr>
        <w:t xml:space="preserve"> </w:t>
      </w:r>
      <w:r w:rsidRPr="00E021D3">
        <w:rPr>
          <w:sz w:val="24"/>
          <w:szCs w:val="24"/>
        </w:rPr>
        <w:t xml:space="preserve"> </w:t>
      </w:r>
      <w:r w:rsidR="00195F94" w:rsidRPr="00E021D3">
        <w:rPr>
          <w:sz w:val="24"/>
          <w:szCs w:val="24"/>
        </w:rPr>
        <w:t xml:space="preserve"> </w:t>
      </w:r>
      <w:r w:rsidR="002A0257" w:rsidRPr="00E021D3">
        <w:rPr>
          <w:sz w:val="24"/>
          <w:szCs w:val="24"/>
        </w:rPr>
        <w:t>Publisher, Inc.</w:t>
      </w:r>
    </w:p>
    <w:p w:rsidR="002A0257" w:rsidRPr="00E021D3" w:rsidRDefault="002A0257" w:rsidP="00E021D3">
      <w:pPr>
        <w:spacing w:after="0" w:line="240" w:lineRule="auto"/>
        <w:contextualSpacing/>
        <w:jc w:val="both"/>
        <w:rPr>
          <w:sz w:val="24"/>
          <w:szCs w:val="24"/>
        </w:rPr>
      </w:pPr>
      <w:r w:rsidRPr="00E021D3">
        <w:rPr>
          <w:sz w:val="24"/>
          <w:szCs w:val="24"/>
        </w:rPr>
        <w:t>Fasold, Rlp. 1984. The Sociolinguistic of Society. Oxford: Basil Blackwell Publisher Limited.</w:t>
      </w:r>
    </w:p>
    <w:p w:rsidR="002A0257" w:rsidRPr="00E021D3" w:rsidRDefault="002A0257" w:rsidP="00E021D3">
      <w:pPr>
        <w:spacing w:after="0" w:line="240" w:lineRule="auto"/>
        <w:contextualSpacing/>
        <w:jc w:val="both"/>
        <w:rPr>
          <w:sz w:val="24"/>
          <w:szCs w:val="24"/>
        </w:rPr>
      </w:pPr>
    </w:p>
    <w:p w:rsidR="002A0257" w:rsidRPr="00E021D3" w:rsidRDefault="002A0257" w:rsidP="00E021D3">
      <w:pPr>
        <w:spacing w:after="0" w:line="240" w:lineRule="auto"/>
        <w:contextualSpacing/>
        <w:jc w:val="both"/>
        <w:rPr>
          <w:sz w:val="24"/>
          <w:szCs w:val="24"/>
        </w:rPr>
      </w:pPr>
      <w:r w:rsidRPr="00E021D3">
        <w:rPr>
          <w:sz w:val="24"/>
          <w:szCs w:val="24"/>
        </w:rPr>
        <w:t xml:space="preserve">Fishman, J.A. 1972. The Sociology of Language. Massachusettes: Newbury House Publishers, Inc. </w:t>
      </w:r>
    </w:p>
    <w:p w:rsidR="002A0257" w:rsidRPr="00E021D3" w:rsidRDefault="002A0257" w:rsidP="00E021D3">
      <w:pPr>
        <w:spacing w:after="0" w:line="240" w:lineRule="auto"/>
        <w:contextualSpacing/>
        <w:jc w:val="both"/>
        <w:rPr>
          <w:sz w:val="24"/>
          <w:szCs w:val="24"/>
        </w:rPr>
      </w:pPr>
    </w:p>
    <w:p w:rsidR="002A0257" w:rsidRPr="00E021D3" w:rsidRDefault="002A0257" w:rsidP="00E021D3">
      <w:pPr>
        <w:spacing w:after="0" w:line="240" w:lineRule="auto"/>
        <w:contextualSpacing/>
        <w:jc w:val="both"/>
        <w:rPr>
          <w:sz w:val="24"/>
          <w:szCs w:val="24"/>
        </w:rPr>
      </w:pPr>
      <w:r w:rsidRPr="00E021D3">
        <w:rPr>
          <w:sz w:val="24"/>
          <w:szCs w:val="24"/>
        </w:rPr>
        <w:t>Fishman, J.A. 1985. Who Speaks What Language to Whom and When. La Linguistique, Vol. 2</w:t>
      </w:r>
    </w:p>
    <w:p w:rsidR="00C73E9F" w:rsidRPr="00E021D3" w:rsidRDefault="00C73E9F" w:rsidP="00E021D3">
      <w:pPr>
        <w:spacing w:after="0" w:line="240" w:lineRule="auto"/>
        <w:contextualSpacing/>
        <w:jc w:val="both"/>
        <w:rPr>
          <w:sz w:val="24"/>
          <w:szCs w:val="24"/>
        </w:rPr>
      </w:pPr>
    </w:p>
    <w:p w:rsidR="00C73E9F" w:rsidRPr="00E021D3" w:rsidRDefault="00C73E9F" w:rsidP="00E021D3">
      <w:pPr>
        <w:spacing w:after="0" w:line="240" w:lineRule="auto"/>
        <w:contextualSpacing/>
        <w:jc w:val="both"/>
        <w:rPr>
          <w:sz w:val="24"/>
          <w:szCs w:val="24"/>
        </w:rPr>
      </w:pPr>
      <w:r w:rsidRPr="00E021D3">
        <w:rPr>
          <w:sz w:val="24"/>
          <w:szCs w:val="24"/>
        </w:rPr>
        <w:t>Gunarwan, Asim. 1994. “The Encroachment of Indonesian upon the Home Domain of the Lampung</w:t>
      </w:r>
      <w:r w:rsidR="00E021D3">
        <w:rPr>
          <w:sz w:val="24"/>
          <w:szCs w:val="24"/>
          <w:lang w:val="en-US"/>
        </w:rPr>
        <w:t xml:space="preserve"> </w:t>
      </w:r>
      <w:r w:rsidRPr="00E021D3">
        <w:rPr>
          <w:sz w:val="24"/>
          <w:szCs w:val="24"/>
        </w:rPr>
        <w:t>Language Use: A Study of the Possiobility of A Minor-language Shift”. Paper presented at the</w:t>
      </w:r>
      <w:r w:rsidR="00E021D3">
        <w:rPr>
          <w:sz w:val="24"/>
          <w:szCs w:val="24"/>
          <w:lang w:val="en-US"/>
        </w:rPr>
        <w:t xml:space="preserve"> </w:t>
      </w:r>
      <w:r w:rsidRPr="00E021D3">
        <w:rPr>
          <w:sz w:val="24"/>
          <w:szCs w:val="24"/>
        </w:rPr>
        <w:t>Seventh International Conference on Australian Linguistics, Leiden University. The</w:t>
      </w:r>
      <w:r w:rsidR="00E021D3">
        <w:rPr>
          <w:sz w:val="24"/>
          <w:szCs w:val="24"/>
          <w:lang w:val="en-US"/>
        </w:rPr>
        <w:t xml:space="preserve"> </w:t>
      </w:r>
      <w:r w:rsidRPr="00E021D3">
        <w:rPr>
          <w:sz w:val="24"/>
          <w:szCs w:val="24"/>
        </w:rPr>
        <w:t>Netherlands, 22-27 August 1994.</w:t>
      </w:r>
    </w:p>
    <w:p w:rsidR="002A0257" w:rsidRPr="00E021D3" w:rsidRDefault="002A0257" w:rsidP="00E021D3">
      <w:pPr>
        <w:spacing w:after="0" w:line="240" w:lineRule="auto"/>
        <w:contextualSpacing/>
        <w:jc w:val="both"/>
        <w:rPr>
          <w:sz w:val="24"/>
          <w:szCs w:val="24"/>
        </w:rPr>
      </w:pPr>
    </w:p>
    <w:p w:rsidR="002A0257" w:rsidRPr="00E021D3" w:rsidRDefault="002A0257" w:rsidP="00E021D3">
      <w:pPr>
        <w:spacing w:after="0" w:line="240" w:lineRule="auto"/>
        <w:contextualSpacing/>
        <w:jc w:val="both"/>
        <w:rPr>
          <w:sz w:val="24"/>
          <w:szCs w:val="24"/>
        </w:rPr>
      </w:pPr>
      <w:r w:rsidRPr="00E021D3">
        <w:rPr>
          <w:sz w:val="24"/>
          <w:szCs w:val="24"/>
        </w:rPr>
        <w:t>Halim, Amran. 1976. Politik Bahasa Nasional. Jakarta: Pusat Pembinaan dan Pengembangan Bahasa.</w:t>
      </w:r>
    </w:p>
    <w:p w:rsidR="002A0257" w:rsidRPr="00E021D3" w:rsidRDefault="002A0257" w:rsidP="00E021D3">
      <w:pPr>
        <w:spacing w:after="0" w:line="240" w:lineRule="auto"/>
        <w:contextualSpacing/>
        <w:jc w:val="both"/>
        <w:rPr>
          <w:sz w:val="24"/>
          <w:szCs w:val="24"/>
        </w:rPr>
      </w:pPr>
    </w:p>
    <w:p w:rsidR="002A0257" w:rsidRPr="00E021D3" w:rsidRDefault="002A0257" w:rsidP="00E021D3">
      <w:pPr>
        <w:spacing w:after="0" w:line="240" w:lineRule="auto"/>
        <w:contextualSpacing/>
        <w:jc w:val="both"/>
        <w:rPr>
          <w:sz w:val="24"/>
          <w:szCs w:val="24"/>
        </w:rPr>
      </w:pPr>
      <w:r w:rsidRPr="00E021D3">
        <w:rPr>
          <w:sz w:val="24"/>
          <w:szCs w:val="24"/>
        </w:rPr>
        <w:t>Holmes, Janet. 2001. An Introduction to Sociolinguistics. London: Longman.</w:t>
      </w:r>
      <w:r w:rsidR="00195F94" w:rsidRPr="00E021D3">
        <w:rPr>
          <w:sz w:val="24"/>
          <w:szCs w:val="24"/>
        </w:rPr>
        <w:t xml:space="preserve"> </w:t>
      </w:r>
    </w:p>
    <w:p w:rsidR="00195F94" w:rsidRPr="00E021D3" w:rsidRDefault="00195F94" w:rsidP="00E021D3">
      <w:pPr>
        <w:spacing w:after="0" w:line="240" w:lineRule="auto"/>
        <w:contextualSpacing/>
        <w:jc w:val="both"/>
        <w:rPr>
          <w:sz w:val="24"/>
          <w:szCs w:val="24"/>
        </w:rPr>
      </w:pPr>
    </w:p>
    <w:p w:rsidR="00195F94" w:rsidRPr="00E021D3" w:rsidRDefault="00195F94" w:rsidP="00232722">
      <w:pPr>
        <w:spacing w:line="360" w:lineRule="auto"/>
        <w:contextualSpacing/>
        <w:jc w:val="both"/>
        <w:rPr>
          <w:sz w:val="24"/>
          <w:szCs w:val="24"/>
        </w:rPr>
      </w:pPr>
    </w:p>
    <w:p w:rsidR="00195F94" w:rsidRPr="00E021D3" w:rsidRDefault="00195F94" w:rsidP="00232722">
      <w:pPr>
        <w:spacing w:line="360" w:lineRule="auto"/>
        <w:contextualSpacing/>
        <w:jc w:val="both"/>
        <w:rPr>
          <w:sz w:val="24"/>
          <w:szCs w:val="24"/>
        </w:rPr>
      </w:pPr>
    </w:p>
    <w:p w:rsidR="00195F94" w:rsidRPr="00E021D3" w:rsidRDefault="00195F94" w:rsidP="00232722">
      <w:pPr>
        <w:spacing w:line="360" w:lineRule="auto"/>
        <w:contextualSpacing/>
        <w:jc w:val="both"/>
        <w:rPr>
          <w:sz w:val="24"/>
          <w:szCs w:val="24"/>
        </w:rPr>
      </w:pPr>
    </w:p>
    <w:p w:rsidR="00195F94" w:rsidRPr="00E021D3" w:rsidRDefault="00195F94" w:rsidP="00232722">
      <w:pPr>
        <w:spacing w:line="360" w:lineRule="auto"/>
        <w:contextualSpacing/>
        <w:jc w:val="both"/>
        <w:rPr>
          <w:sz w:val="24"/>
          <w:szCs w:val="24"/>
        </w:rPr>
      </w:pPr>
    </w:p>
    <w:p w:rsidR="00195F94" w:rsidRPr="00E021D3" w:rsidRDefault="00195F94" w:rsidP="00232722">
      <w:pPr>
        <w:spacing w:line="360" w:lineRule="auto"/>
        <w:contextualSpacing/>
        <w:jc w:val="both"/>
        <w:rPr>
          <w:sz w:val="24"/>
          <w:szCs w:val="24"/>
          <w:lang w:val="en-US"/>
        </w:rPr>
      </w:pPr>
    </w:p>
    <w:sectPr w:rsidR="00195F94" w:rsidRPr="00E021D3" w:rsidSect="00863C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15" w:rsidRDefault="00121E15" w:rsidP="00685BBC">
      <w:pPr>
        <w:spacing w:after="0" w:line="240" w:lineRule="auto"/>
      </w:pPr>
      <w:r>
        <w:separator/>
      </w:r>
    </w:p>
  </w:endnote>
  <w:endnote w:type="continuationSeparator" w:id="0">
    <w:p w:rsidR="00121E15" w:rsidRDefault="00121E15" w:rsidP="0068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07"/>
      <w:docPartObj>
        <w:docPartGallery w:val="Page Numbers (Bottom of Page)"/>
        <w:docPartUnique/>
      </w:docPartObj>
    </w:sdtPr>
    <w:sdtEndPr/>
    <w:sdtContent>
      <w:p w:rsidR="00D717C6" w:rsidRDefault="00121E15">
        <w:pPr>
          <w:pStyle w:val="Footer"/>
          <w:jc w:val="right"/>
        </w:pPr>
        <w:r>
          <w:fldChar w:fldCharType="begin"/>
        </w:r>
        <w:r>
          <w:instrText xml:space="preserve"> PAGE   \* MERGEFORMAT </w:instrText>
        </w:r>
        <w:r>
          <w:fldChar w:fldCharType="separate"/>
        </w:r>
        <w:r w:rsidR="00B808C7">
          <w:rPr>
            <w:noProof/>
          </w:rPr>
          <w:t>1</w:t>
        </w:r>
        <w:r>
          <w:rPr>
            <w:noProof/>
          </w:rPr>
          <w:fldChar w:fldCharType="end"/>
        </w:r>
      </w:p>
    </w:sdtContent>
  </w:sdt>
  <w:p w:rsidR="00D717C6" w:rsidRDefault="00D71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15" w:rsidRDefault="00121E15" w:rsidP="00685BBC">
      <w:pPr>
        <w:spacing w:after="0" w:line="240" w:lineRule="auto"/>
      </w:pPr>
      <w:r>
        <w:separator/>
      </w:r>
    </w:p>
  </w:footnote>
  <w:footnote w:type="continuationSeparator" w:id="0">
    <w:p w:rsidR="00121E15" w:rsidRDefault="00121E15" w:rsidP="00685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A3AD3"/>
    <w:multiLevelType w:val="hybridMultilevel"/>
    <w:tmpl w:val="10AE3E30"/>
    <w:lvl w:ilvl="0" w:tplc="847E5A6A">
      <w:start w:val="5"/>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4FA9"/>
    <w:rsid w:val="00063733"/>
    <w:rsid w:val="00082725"/>
    <w:rsid w:val="000A7B39"/>
    <w:rsid w:val="000B032B"/>
    <w:rsid w:val="000B2502"/>
    <w:rsid w:val="000C229D"/>
    <w:rsid w:val="000D1DD2"/>
    <w:rsid w:val="00121E15"/>
    <w:rsid w:val="00184F4A"/>
    <w:rsid w:val="00195F94"/>
    <w:rsid w:val="001B1EBF"/>
    <w:rsid w:val="001E19C6"/>
    <w:rsid w:val="001E7A83"/>
    <w:rsid w:val="00232722"/>
    <w:rsid w:val="002455A3"/>
    <w:rsid w:val="00256A23"/>
    <w:rsid w:val="00283513"/>
    <w:rsid w:val="002A0257"/>
    <w:rsid w:val="002A1289"/>
    <w:rsid w:val="003072BC"/>
    <w:rsid w:val="003444E8"/>
    <w:rsid w:val="003C5BBB"/>
    <w:rsid w:val="00410B73"/>
    <w:rsid w:val="00415121"/>
    <w:rsid w:val="00485F2E"/>
    <w:rsid w:val="004A33A4"/>
    <w:rsid w:val="004A569E"/>
    <w:rsid w:val="004B6400"/>
    <w:rsid w:val="004E4CE0"/>
    <w:rsid w:val="005817D5"/>
    <w:rsid w:val="00677D52"/>
    <w:rsid w:val="00685BBC"/>
    <w:rsid w:val="006917E0"/>
    <w:rsid w:val="006E21CA"/>
    <w:rsid w:val="006F512D"/>
    <w:rsid w:val="007255D7"/>
    <w:rsid w:val="0072623C"/>
    <w:rsid w:val="00774024"/>
    <w:rsid w:val="00786238"/>
    <w:rsid w:val="00791E17"/>
    <w:rsid w:val="007D7DAE"/>
    <w:rsid w:val="007E3934"/>
    <w:rsid w:val="007E785C"/>
    <w:rsid w:val="008179B5"/>
    <w:rsid w:val="00863C7E"/>
    <w:rsid w:val="00900E47"/>
    <w:rsid w:val="0093167F"/>
    <w:rsid w:val="009B6393"/>
    <w:rsid w:val="009C66F8"/>
    <w:rsid w:val="009F4337"/>
    <w:rsid w:val="00A27A7D"/>
    <w:rsid w:val="00A54047"/>
    <w:rsid w:val="00B222E1"/>
    <w:rsid w:val="00B27DE0"/>
    <w:rsid w:val="00B34FA9"/>
    <w:rsid w:val="00B45B8F"/>
    <w:rsid w:val="00B808C7"/>
    <w:rsid w:val="00B85C0B"/>
    <w:rsid w:val="00BA7D54"/>
    <w:rsid w:val="00C21522"/>
    <w:rsid w:val="00C31373"/>
    <w:rsid w:val="00C73E9F"/>
    <w:rsid w:val="00CB30D6"/>
    <w:rsid w:val="00CB371B"/>
    <w:rsid w:val="00CD2099"/>
    <w:rsid w:val="00D20A0C"/>
    <w:rsid w:val="00D4609F"/>
    <w:rsid w:val="00D57F41"/>
    <w:rsid w:val="00D717C6"/>
    <w:rsid w:val="00DA465F"/>
    <w:rsid w:val="00DE3643"/>
    <w:rsid w:val="00E01693"/>
    <w:rsid w:val="00E021D3"/>
    <w:rsid w:val="00E62E64"/>
    <w:rsid w:val="00E73F50"/>
    <w:rsid w:val="00EF7607"/>
    <w:rsid w:val="00F01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7D54"/>
    <w:pPr>
      <w:ind w:left="720"/>
      <w:contextualSpacing/>
    </w:pPr>
  </w:style>
  <w:style w:type="character" w:styleId="PlaceholderText">
    <w:name w:val="Placeholder Text"/>
    <w:basedOn w:val="DefaultParagraphFont"/>
    <w:uiPriority w:val="99"/>
    <w:semiHidden/>
    <w:rsid w:val="00C21522"/>
    <w:rPr>
      <w:color w:val="808080"/>
    </w:rPr>
  </w:style>
  <w:style w:type="paragraph" w:styleId="BalloonText">
    <w:name w:val="Balloon Text"/>
    <w:basedOn w:val="Normal"/>
    <w:link w:val="BalloonTextChar"/>
    <w:uiPriority w:val="99"/>
    <w:semiHidden/>
    <w:unhideWhenUsed/>
    <w:rsid w:val="00C21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522"/>
    <w:rPr>
      <w:rFonts w:ascii="Tahoma" w:hAnsi="Tahoma" w:cs="Tahoma"/>
      <w:sz w:val="16"/>
      <w:szCs w:val="16"/>
    </w:rPr>
  </w:style>
  <w:style w:type="paragraph" w:styleId="Header">
    <w:name w:val="header"/>
    <w:basedOn w:val="Normal"/>
    <w:link w:val="HeaderChar"/>
    <w:uiPriority w:val="99"/>
    <w:semiHidden/>
    <w:unhideWhenUsed/>
    <w:rsid w:val="00685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BBC"/>
  </w:style>
  <w:style w:type="paragraph" w:styleId="Footer">
    <w:name w:val="footer"/>
    <w:basedOn w:val="Normal"/>
    <w:link w:val="FooterChar"/>
    <w:uiPriority w:val="99"/>
    <w:unhideWhenUsed/>
    <w:rsid w:val="0068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ACER</cp:lastModifiedBy>
  <cp:revision>13</cp:revision>
  <cp:lastPrinted>2006-12-28T01:56:00Z</cp:lastPrinted>
  <dcterms:created xsi:type="dcterms:W3CDTF">2014-02-05T11:03:00Z</dcterms:created>
  <dcterms:modified xsi:type="dcterms:W3CDTF">2021-01-29T10:23:00Z</dcterms:modified>
</cp:coreProperties>
</file>