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E4" w:rsidRDefault="004B676C" w:rsidP="004B676C">
      <w:pPr>
        <w:jc w:val="center"/>
        <w:rPr>
          <w:b/>
          <w:color w:val="000000" w:themeColor="text1"/>
          <w:sz w:val="28"/>
          <w:szCs w:val="28"/>
          <w:lang w:val="id-ID"/>
        </w:rPr>
      </w:pPr>
      <w:bookmarkStart w:id="0" w:name="_Hlk520835920"/>
      <w:bookmarkStart w:id="1" w:name="_GoBack"/>
      <w:bookmarkEnd w:id="1"/>
      <w:r w:rsidRPr="004B676C">
        <w:rPr>
          <w:b/>
          <w:color w:val="000000" w:themeColor="text1"/>
          <w:sz w:val="28"/>
          <w:szCs w:val="28"/>
        </w:rPr>
        <w:t xml:space="preserve">PENGARUH DUA </w:t>
      </w:r>
      <w:r w:rsidRPr="004B676C">
        <w:rPr>
          <w:b/>
          <w:color w:val="000000" w:themeColor="text1"/>
          <w:sz w:val="28"/>
          <w:szCs w:val="28"/>
          <w:lang w:val="id-ID"/>
        </w:rPr>
        <w:t xml:space="preserve">SISTEM OLAH TANAH DAN APLIKASI HERBISIDA TERHADAP </w:t>
      </w:r>
      <w:r w:rsidRPr="004B676C">
        <w:rPr>
          <w:b/>
          <w:color w:val="000000" w:themeColor="text1"/>
          <w:sz w:val="28"/>
          <w:szCs w:val="28"/>
        </w:rPr>
        <w:t>RESPIRASI TANAH</w:t>
      </w:r>
      <w:r w:rsidRPr="004B676C">
        <w:rPr>
          <w:b/>
          <w:color w:val="000000" w:themeColor="text1"/>
          <w:sz w:val="28"/>
          <w:szCs w:val="28"/>
          <w:lang w:val="id-ID"/>
        </w:rPr>
        <w:t xml:space="preserve"> PADA PERTANAMAN JAGUNG </w:t>
      </w:r>
    </w:p>
    <w:p w:rsidR="004B676C" w:rsidRPr="004B676C" w:rsidRDefault="004B676C" w:rsidP="004B676C">
      <w:pPr>
        <w:jc w:val="center"/>
        <w:rPr>
          <w:b/>
          <w:color w:val="000000" w:themeColor="text1"/>
          <w:sz w:val="28"/>
          <w:szCs w:val="28"/>
          <w:lang w:val="id-ID"/>
        </w:rPr>
      </w:pPr>
      <w:r w:rsidRPr="004B676C">
        <w:rPr>
          <w:b/>
          <w:color w:val="000000" w:themeColor="text1"/>
          <w:sz w:val="28"/>
          <w:szCs w:val="28"/>
          <w:lang w:val="id-ID"/>
        </w:rPr>
        <w:t>(</w:t>
      </w:r>
      <w:r w:rsidRPr="004B676C">
        <w:rPr>
          <w:b/>
          <w:i/>
          <w:color w:val="000000" w:themeColor="text1"/>
          <w:sz w:val="28"/>
          <w:szCs w:val="28"/>
          <w:lang w:val="id-ID"/>
        </w:rPr>
        <w:t>Zea Mays</w:t>
      </w:r>
      <w:r w:rsidRPr="004B676C">
        <w:rPr>
          <w:b/>
          <w:color w:val="000000" w:themeColor="text1"/>
          <w:sz w:val="28"/>
          <w:szCs w:val="28"/>
          <w:lang w:val="id-ID"/>
        </w:rPr>
        <w:t xml:space="preserve"> L.) MUSIM TANAM </w:t>
      </w:r>
      <w:r w:rsidRPr="004B676C">
        <w:rPr>
          <w:b/>
          <w:color w:val="000000" w:themeColor="text1"/>
          <w:sz w:val="28"/>
          <w:szCs w:val="28"/>
        </w:rPr>
        <w:t xml:space="preserve">  </w:t>
      </w:r>
      <w:r w:rsidRPr="004B676C">
        <w:rPr>
          <w:b/>
          <w:color w:val="000000" w:themeColor="text1"/>
          <w:sz w:val="28"/>
          <w:szCs w:val="28"/>
          <w:lang w:val="id-ID"/>
        </w:rPr>
        <w:t>KE-5</w:t>
      </w:r>
      <w:bookmarkEnd w:id="0"/>
    </w:p>
    <w:p w:rsidR="00E36652" w:rsidRPr="00D37D6B" w:rsidRDefault="00E36652" w:rsidP="00E36652">
      <w:pPr>
        <w:pStyle w:val="HTMLPreformatted"/>
        <w:jc w:val="center"/>
        <w:rPr>
          <w:rFonts w:ascii="Times New Roman" w:hAnsi="Times New Roman"/>
          <w:b/>
          <w:sz w:val="28"/>
          <w:szCs w:val="28"/>
        </w:rPr>
      </w:pPr>
    </w:p>
    <w:p w:rsidR="004B676C" w:rsidRPr="004B676C" w:rsidRDefault="004B676C" w:rsidP="004B676C">
      <w:pPr>
        <w:pStyle w:val="HTMLPreformatted"/>
        <w:shd w:val="clear" w:color="auto" w:fill="F8F9FA"/>
        <w:jc w:val="center"/>
        <w:rPr>
          <w:rFonts w:ascii="Times New Roman" w:hAnsi="Times New Roman" w:cs="Times New Roman"/>
          <w:i/>
          <w:color w:val="222222"/>
          <w:sz w:val="28"/>
          <w:szCs w:val="28"/>
        </w:rPr>
      </w:pPr>
      <w:r w:rsidRPr="004B676C">
        <w:rPr>
          <w:rFonts w:ascii="Times New Roman" w:hAnsi="Times New Roman" w:cs="Times New Roman"/>
          <w:i/>
          <w:color w:val="222222"/>
          <w:sz w:val="28"/>
          <w:szCs w:val="28"/>
        </w:rPr>
        <w:t>THE EFFECT OF TWO SOILING SYSTEMS AND HERBICIDE APPLICATIONS ON SOIL RESPIRATION IN CORN (Zea Mays L.) PLANTING THE 5th SEASON</w:t>
      </w:r>
    </w:p>
    <w:p w:rsidR="00BD5E81" w:rsidRDefault="00BD5E81" w:rsidP="00BD5E81">
      <w:pPr>
        <w:spacing w:line="250" w:lineRule="auto"/>
        <w:ind w:left="228" w:right="214" w:firstLine="1"/>
        <w:jc w:val="center"/>
        <w:rPr>
          <w:b/>
          <w:color w:val="1C1A11"/>
          <w:sz w:val="28"/>
          <w:szCs w:val="28"/>
          <w:lang w:val="id-ID"/>
        </w:rPr>
      </w:pPr>
    </w:p>
    <w:p w:rsidR="00E36652" w:rsidRDefault="005353DD" w:rsidP="00E36652">
      <w:pPr>
        <w:pStyle w:val="HTMLPreformatted"/>
        <w:jc w:val="center"/>
        <w:rPr>
          <w:rFonts w:ascii="Times New Roman" w:hAnsi="Times New Roman"/>
          <w:b/>
          <w:sz w:val="24"/>
          <w:szCs w:val="24"/>
          <w:vertAlign w:val="superscript"/>
        </w:rPr>
      </w:pPr>
      <w:r>
        <w:rPr>
          <w:rFonts w:ascii="Times New Roman" w:hAnsi="Times New Roman"/>
          <w:b/>
          <w:sz w:val="24"/>
          <w:szCs w:val="24"/>
        </w:rPr>
        <w:t>Andri Tri Wicaksono</w:t>
      </w:r>
      <w:r w:rsidR="00E36652" w:rsidRPr="00D37D6B">
        <w:rPr>
          <w:rFonts w:ascii="Times New Roman" w:hAnsi="Times New Roman"/>
          <w:b/>
          <w:sz w:val="24"/>
          <w:szCs w:val="24"/>
          <w:vertAlign w:val="superscript"/>
        </w:rPr>
        <w:t>1</w:t>
      </w:r>
      <w:r w:rsidR="00E36652">
        <w:rPr>
          <w:rFonts w:ascii="Times New Roman" w:hAnsi="Times New Roman"/>
          <w:b/>
          <w:sz w:val="24"/>
          <w:szCs w:val="24"/>
        </w:rPr>
        <w:t xml:space="preserve">, </w:t>
      </w:r>
      <w:r>
        <w:rPr>
          <w:rFonts w:ascii="Times New Roman" w:hAnsi="Times New Roman"/>
          <w:b/>
          <w:sz w:val="24"/>
          <w:szCs w:val="24"/>
        </w:rPr>
        <w:t>A.Niswati</w:t>
      </w:r>
      <w:r w:rsidR="00E36652" w:rsidRPr="00D37D6B">
        <w:rPr>
          <w:rFonts w:ascii="Times New Roman" w:hAnsi="Times New Roman"/>
          <w:b/>
          <w:sz w:val="24"/>
          <w:szCs w:val="24"/>
          <w:vertAlign w:val="superscript"/>
        </w:rPr>
        <w:t>2</w:t>
      </w:r>
      <w:r w:rsidR="00E36652">
        <w:rPr>
          <w:rFonts w:ascii="Times New Roman" w:hAnsi="Times New Roman"/>
          <w:b/>
          <w:sz w:val="24"/>
          <w:szCs w:val="24"/>
        </w:rPr>
        <w:t xml:space="preserve">, </w:t>
      </w:r>
      <w:r>
        <w:rPr>
          <w:rFonts w:ascii="Times New Roman" w:hAnsi="Times New Roman"/>
          <w:b/>
          <w:sz w:val="24"/>
          <w:szCs w:val="24"/>
        </w:rPr>
        <w:t>M.A.S.Arif</w:t>
      </w:r>
      <w:r w:rsidR="00E36652" w:rsidRPr="00D37D6B">
        <w:rPr>
          <w:rFonts w:ascii="Times New Roman" w:hAnsi="Times New Roman"/>
          <w:b/>
          <w:sz w:val="24"/>
          <w:szCs w:val="24"/>
          <w:vertAlign w:val="superscript"/>
        </w:rPr>
        <w:t>2</w:t>
      </w:r>
      <w:r w:rsidR="00E36652" w:rsidRPr="00D37D6B">
        <w:rPr>
          <w:rFonts w:ascii="Times New Roman" w:hAnsi="Times New Roman"/>
          <w:b/>
          <w:sz w:val="24"/>
          <w:szCs w:val="24"/>
        </w:rPr>
        <w:t xml:space="preserve">, </w:t>
      </w:r>
      <w:r w:rsidR="00E36652">
        <w:rPr>
          <w:rFonts w:ascii="Times New Roman" w:hAnsi="Times New Roman"/>
          <w:b/>
          <w:sz w:val="24"/>
          <w:szCs w:val="24"/>
          <w:lang w:val="en-US"/>
        </w:rPr>
        <w:t xml:space="preserve">&amp; </w:t>
      </w:r>
      <w:r>
        <w:rPr>
          <w:rFonts w:ascii="Times New Roman" w:hAnsi="Times New Roman"/>
          <w:b/>
          <w:sz w:val="24"/>
          <w:szCs w:val="24"/>
        </w:rPr>
        <w:t>M.Utomo</w:t>
      </w:r>
      <w:r w:rsidR="00E36652" w:rsidRPr="00D37D6B">
        <w:rPr>
          <w:rFonts w:ascii="Times New Roman" w:hAnsi="Times New Roman"/>
          <w:b/>
          <w:sz w:val="24"/>
          <w:szCs w:val="24"/>
          <w:vertAlign w:val="superscript"/>
        </w:rPr>
        <w:t>2</w:t>
      </w:r>
    </w:p>
    <w:p w:rsidR="00E36652" w:rsidRPr="00D37D6B" w:rsidRDefault="00E36652" w:rsidP="00E36652">
      <w:pPr>
        <w:pStyle w:val="HTMLPreformatted"/>
        <w:jc w:val="center"/>
        <w:rPr>
          <w:rFonts w:ascii="Times New Roman" w:hAnsi="Times New Roman"/>
          <w:b/>
          <w:sz w:val="24"/>
          <w:szCs w:val="24"/>
        </w:rPr>
      </w:pPr>
    </w:p>
    <w:p w:rsidR="00E36652" w:rsidRPr="00D37D6B" w:rsidRDefault="00E36652" w:rsidP="00E36652">
      <w:pPr>
        <w:jc w:val="center"/>
        <w:rPr>
          <w:i/>
        </w:rPr>
      </w:pPr>
      <w:r w:rsidRPr="00D37D6B">
        <w:rPr>
          <w:vertAlign w:val="superscript"/>
        </w:rPr>
        <w:t>1</w:t>
      </w:r>
      <w:r w:rsidRPr="00D37D6B">
        <w:t xml:space="preserve"> </w:t>
      </w:r>
      <w:r w:rsidRPr="00D37D6B">
        <w:rPr>
          <w:i/>
        </w:rPr>
        <w:t>Mahasiswa Jurusan Agroteknologi Fakultas Pertanian Universitas Lampung, Bandar Lampung</w:t>
      </w:r>
    </w:p>
    <w:p w:rsidR="00E36652" w:rsidRPr="00D37D6B" w:rsidRDefault="00E36652" w:rsidP="00E36652">
      <w:pPr>
        <w:jc w:val="center"/>
        <w:rPr>
          <w:i/>
          <w:lang w:val="en-GB"/>
        </w:rPr>
      </w:pPr>
      <w:r w:rsidRPr="00D37D6B">
        <w:rPr>
          <w:vertAlign w:val="superscript"/>
        </w:rPr>
        <w:t>2</w:t>
      </w:r>
      <w:r w:rsidRPr="00D37D6B">
        <w:t xml:space="preserve"> </w:t>
      </w:r>
      <w:r w:rsidRPr="00D37D6B">
        <w:rPr>
          <w:i/>
        </w:rPr>
        <w:t>Dosen Jurusan Agroteknologi Fakultas Pertanian Universitas Lampung, Bandar Lampung</w:t>
      </w:r>
    </w:p>
    <w:p w:rsidR="00BD5E81" w:rsidRPr="006642F0" w:rsidRDefault="00E36652" w:rsidP="006642F0">
      <w:pPr>
        <w:pStyle w:val="Heading3"/>
        <w:shd w:val="clear" w:color="auto" w:fill="FFFFFF"/>
        <w:tabs>
          <w:tab w:val="clear" w:pos="2160"/>
          <w:tab w:val="num" w:pos="567"/>
        </w:tabs>
        <w:spacing w:before="0" w:after="0"/>
        <w:ind w:left="567" w:hanging="567"/>
        <w:jc w:val="center"/>
        <w:rPr>
          <w:rFonts w:ascii="Times New Roman" w:hAnsi="Times New Roman" w:cs="Times New Roman"/>
          <w:color w:val="000000" w:themeColor="text1"/>
          <w:sz w:val="20"/>
          <w:szCs w:val="20"/>
          <w:lang w:val="id-ID"/>
        </w:rPr>
      </w:pPr>
      <w:r w:rsidRPr="006642F0">
        <w:rPr>
          <w:rFonts w:ascii="Times New Roman" w:hAnsi="Times New Roman" w:cs="Times New Roman"/>
          <w:color w:val="000000" w:themeColor="text1"/>
          <w:sz w:val="20"/>
          <w:szCs w:val="20"/>
        </w:rPr>
        <w:t>Email korespondensi:</w:t>
      </w:r>
      <w:r w:rsidRPr="006642F0">
        <w:rPr>
          <w:rFonts w:ascii="Times New Roman" w:hAnsi="Times New Roman" w:cs="Times New Roman"/>
          <w:color w:val="000000" w:themeColor="text1"/>
          <w:sz w:val="20"/>
          <w:szCs w:val="20"/>
          <w:lang w:val="en-GB"/>
        </w:rPr>
        <w:t xml:space="preserve"> </w:t>
      </w:r>
      <w:r w:rsidRPr="006642F0">
        <w:rPr>
          <w:rFonts w:ascii="Times New Roman" w:hAnsi="Times New Roman" w:cs="Times New Roman"/>
          <w:b w:val="0"/>
          <w:color w:val="000000" w:themeColor="text1"/>
          <w:sz w:val="20"/>
          <w:szCs w:val="20"/>
        </w:rPr>
        <w:t xml:space="preserve"> </w:t>
      </w:r>
      <w:hyperlink r:id="rId8" w:history="1">
        <w:r w:rsidR="006642F0" w:rsidRPr="006642F0">
          <w:rPr>
            <w:rStyle w:val="Hyperlink"/>
            <w:rFonts w:ascii="Times New Roman" w:hAnsi="Times New Roman" w:cs="Times New Roman"/>
            <w:color w:val="000000" w:themeColor="text1"/>
            <w:sz w:val="20"/>
            <w:szCs w:val="20"/>
            <w:lang w:val="id-ID"/>
          </w:rPr>
          <w:t>andritiga3@gmail.com</w:t>
        </w:r>
      </w:hyperlink>
    </w:p>
    <w:p w:rsidR="006642F0" w:rsidRDefault="006642F0" w:rsidP="006642F0">
      <w:pPr>
        <w:rPr>
          <w:lang w:val="id-ID"/>
        </w:rPr>
      </w:pPr>
    </w:p>
    <w:p w:rsidR="006642F0" w:rsidRPr="006642F0" w:rsidRDefault="006642F0" w:rsidP="006642F0">
      <w:pPr>
        <w:rPr>
          <w:lang w:val="id-ID"/>
        </w:rPr>
      </w:pPr>
    </w:p>
    <w:p w:rsidR="00BD5E81" w:rsidRDefault="00BD5E81" w:rsidP="00BD5E81">
      <w:pPr>
        <w:tabs>
          <w:tab w:val="left" w:pos="7352"/>
        </w:tabs>
        <w:spacing w:before="4" w:line="280" w:lineRule="exact"/>
        <w:jc w:val="center"/>
        <w:rPr>
          <w:b/>
          <w:i/>
          <w:sz w:val="24"/>
          <w:szCs w:val="24"/>
          <w:lang w:val="id-ID"/>
        </w:rPr>
      </w:pPr>
      <w:r w:rsidRPr="00BD5E81">
        <w:rPr>
          <w:b/>
          <w:i/>
          <w:sz w:val="24"/>
          <w:szCs w:val="24"/>
          <w:lang w:val="id-ID"/>
        </w:rPr>
        <w:t>ABSTRACT</w:t>
      </w:r>
    </w:p>
    <w:p w:rsidR="00BD5E81" w:rsidRDefault="00BD5E81" w:rsidP="00BD5E81">
      <w:pPr>
        <w:tabs>
          <w:tab w:val="left" w:pos="7352"/>
        </w:tabs>
        <w:spacing w:before="4" w:line="280" w:lineRule="exact"/>
        <w:jc w:val="center"/>
        <w:rPr>
          <w:b/>
          <w:i/>
          <w:sz w:val="24"/>
          <w:szCs w:val="24"/>
          <w:lang w:val="id-ID"/>
        </w:rPr>
      </w:pPr>
    </w:p>
    <w:p w:rsidR="007374E4" w:rsidRPr="007374E4" w:rsidRDefault="007374E4" w:rsidP="007374E4">
      <w:pPr>
        <w:pStyle w:val="HTMLPreformatted"/>
        <w:shd w:val="clear" w:color="auto" w:fill="F8F9FA"/>
        <w:jc w:val="both"/>
        <w:rPr>
          <w:rFonts w:ascii="Times New Roman" w:hAnsi="Times New Roman" w:cs="Times New Roman"/>
          <w:i/>
          <w:color w:val="222222"/>
          <w:sz w:val="24"/>
          <w:szCs w:val="24"/>
        </w:rPr>
      </w:pPr>
      <w:r>
        <w:rPr>
          <w:rFonts w:ascii="Times New Roman" w:hAnsi="Times New Roman" w:cs="Times New Roman"/>
          <w:i/>
          <w:color w:val="222222"/>
          <w:sz w:val="24"/>
          <w:szCs w:val="24"/>
        </w:rPr>
        <w:t>C</w:t>
      </w:r>
      <w:r w:rsidRPr="007374E4">
        <w:rPr>
          <w:rFonts w:ascii="Times New Roman" w:hAnsi="Times New Roman" w:cs="Times New Roman"/>
          <w:i/>
          <w:color w:val="222222"/>
          <w:sz w:val="24"/>
          <w:szCs w:val="24"/>
        </w:rPr>
        <w:t>corn is one of the important crops in Lampung. The amount of demand for corn is not in accordance with the current availability of corn because of the low amount of production. Poor cultivation systems make low production which is influenced by the soil cultivation process, resulting in soil damage. One way to maintain soil productivity is by modifying the method of tillage and the intensity of tillage. This study aims to study the effect of two tillage systems on maize (Zea mays L.), the effect of herbicide applications on soil respiration in maize (Zea mays L.) and the effect of the interaction between tillage systems and herbicide applications on soil respiration in the crop. maize (Zea mays L.) 5th crop. The research was conducted at the Integrated Lap Lab, University of Lampung. The design used in this study was a factorial randomized block design with two factors consisting of tillage systems and herbicide applications. The data were analyzed using variance at the 5% level, which was tested for homogeneity of the variance first with the Bartlett test and the addivity tested by the Tukey test. The mean mean of the data was tested by the LSD test at the 5% level. The relationship between pH, soil temperature, C-organic, water content and soil respiration was known by the correlation test. The results showed that the treatment of the tillage system had no significant effect on soil respiration in all phases of observation. Herbicide application treatment significantly affected soil respiration in the generative phase observations, but not the observations before tillage, after tillage and the vegetative phase. There was no interaction between the two tillage systems and herbicide application on soil respiration in all phases of observation.</w:t>
      </w:r>
    </w:p>
    <w:p w:rsidR="007374E4" w:rsidRPr="007374E4" w:rsidRDefault="007374E4" w:rsidP="007374E4">
      <w:pPr>
        <w:pStyle w:val="HTMLPreformatted"/>
        <w:shd w:val="clear" w:color="auto" w:fill="F8F9FA"/>
        <w:rPr>
          <w:rFonts w:ascii="Times New Roman" w:hAnsi="Times New Roman" w:cs="Times New Roman"/>
          <w:color w:val="222222"/>
          <w:sz w:val="24"/>
          <w:szCs w:val="24"/>
        </w:rPr>
      </w:pPr>
    </w:p>
    <w:p w:rsidR="007374E4" w:rsidRPr="007374E4" w:rsidRDefault="00BD5E81" w:rsidP="007374E4">
      <w:pPr>
        <w:pStyle w:val="HTMLPreformatted"/>
        <w:shd w:val="clear" w:color="auto" w:fill="F8F9FA"/>
        <w:rPr>
          <w:rFonts w:ascii="Times New Roman" w:hAnsi="Times New Roman" w:cs="Times New Roman"/>
          <w:i/>
          <w:color w:val="222222"/>
          <w:sz w:val="24"/>
          <w:szCs w:val="24"/>
        </w:rPr>
      </w:pPr>
      <w:r w:rsidRPr="007374E4">
        <w:rPr>
          <w:rFonts w:ascii="Times New Roman" w:hAnsi="Times New Roman" w:cs="Times New Roman"/>
          <w:i/>
          <w:color w:val="222222"/>
          <w:sz w:val="24"/>
          <w:szCs w:val="24"/>
        </w:rPr>
        <w:t xml:space="preserve">Keywords: </w:t>
      </w:r>
      <w:r w:rsidR="007374E4" w:rsidRPr="007374E4">
        <w:rPr>
          <w:rFonts w:ascii="Times New Roman" w:hAnsi="Times New Roman" w:cs="Times New Roman"/>
          <w:i/>
          <w:color w:val="222222"/>
          <w:sz w:val="24"/>
          <w:szCs w:val="24"/>
        </w:rPr>
        <w:t>Application of Herbicides, Corn, Minimum Cultivation, Soil Respiration.</w:t>
      </w:r>
    </w:p>
    <w:p w:rsidR="00BD5E81" w:rsidRPr="00BD5E81" w:rsidRDefault="00BD5E81" w:rsidP="000E0A97">
      <w:pPr>
        <w:pStyle w:val="HTMLPreformatted"/>
        <w:rPr>
          <w:b/>
          <w:i/>
          <w:sz w:val="24"/>
          <w:szCs w:val="24"/>
        </w:rPr>
      </w:pPr>
      <w:r w:rsidRPr="00CD6216">
        <w:rPr>
          <w:rFonts w:ascii="Times New Roman" w:hAnsi="Times New Roman" w:cs="Times New Roman"/>
          <w:i/>
          <w:color w:val="222222"/>
          <w:sz w:val="24"/>
          <w:szCs w:val="24"/>
        </w:rPr>
        <w:t>.</w:t>
      </w:r>
    </w:p>
    <w:p w:rsidR="009D5C57" w:rsidRPr="00CD6216" w:rsidRDefault="00E730F1" w:rsidP="00CD6216">
      <w:pPr>
        <w:tabs>
          <w:tab w:val="left" w:pos="142"/>
        </w:tabs>
        <w:ind w:left="4536" w:right="4226"/>
        <w:jc w:val="center"/>
        <w:rPr>
          <w:sz w:val="24"/>
          <w:szCs w:val="24"/>
          <w:lang w:val="id-ID"/>
        </w:rPr>
      </w:pPr>
      <w:r w:rsidRPr="00CD6216">
        <w:rPr>
          <w:b/>
          <w:spacing w:val="-9"/>
          <w:w w:val="99"/>
          <w:sz w:val="24"/>
          <w:szCs w:val="24"/>
        </w:rPr>
        <w:t>A</w:t>
      </w:r>
      <w:r w:rsidRPr="00CD6216">
        <w:rPr>
          <w:b/>
          <w:spacing w:val="-6"/>
          <w:w w:val="99"/>
          <w:sz w:val="24"/>
          <w:szCs w:val="24"/>
        </w:rPr>
        <w:t>B</w:t>
      </w:r>
      <w:r w:rsidRPr="00CD6216">
        <w:rPr>
          <w:b/>
          <w:spacing w:val="-10"/>
          <w:w w:val="99"/>
          <w:sz w:val="24"/>
          <w:szCs w:val="24"/>
        </w:rPr>
        <w:t>S</w:t>
      </w:r>
      <w:r w:rsidRPr="00CD6216">
        <w:rPr>
          <w:b/>
          <w:spacing w:val="-8"/>
          <w:w w:val="99"/>
          <w:sz w:val="24"/>
          <w:szCs w:val="24"/>
        </w:rPr>
        <w:t>T</w:t>
      </w:r>
      <w:r w:rsidRPr="00CD6216">
        <w:rPr>
          <w:b/>
          <w:spacing w:val="-9"/>
          <w:w w:val="99"/>
          <w:sz w:val="24"/>
          <w:szCs w:val="24"/>
        </w:rPr>
        <w:t>R</w:t>
      </w:r>
      <w:r w:rsidRPr="00CD6216">
        <w:rPr>
          <w:b/>
          <w:spacing w:val="-7"/>
          <w:w w:val="99"/>
          <w:sz w:val="24"/>
          <w:szCs w:val="24"/>
        </w:rPr>
        <w:t>A</w:t>
      </w:r>
      <w:r w:rsidRPr="00CD6216">
        <w:rPr>
          <w:b/>
          <w:w w:val="99"/>
          <w:sz w:val="24"/>
          <w:szCs w:val="24"/>
        </w:rPr>
        <w:t>K</w:t>
      </w:r>
    </w:p>
    <w:p w:rsidR="009D5C57" w:rsidRDefault="009D5C57">
      <w:pPr>
        <w:spacing w:before="10" w:line="240" w:lineRule="exact"/>
        <w:rPr>
          <w:sz w:val="24"/>
          <w:szCs w:val="24"/>
        </w:rPr>
      </w:pPr>
    </w:p>
    <w:p w:rsidR="007374E4" w:rsidRPr="00A34C9E" w:rsidRDefault="005353DD" w:rsidP="007374E4">
      <w:pPr>
        <w:ind w:firstLine="720"/>
        <w:jc w:val="both"/>
        <w:rPr>
          <w:sz w:val="24"/>
          <w:szCs w:val="24"/>
        </w:rPr>
      </w:pPr>
      <w:r>
        <w:rPr>
          <w:sz w:val="24"/>
          <w:szCs w:val="24"/>
          <w:lang w:val="id-ID"/>
        </w:rPr>
        <w:t xml:space="preserve">Tanaman jagung merupakan salah satu tanaman penting di Lampung. Banyaknya permintaan jagung tidak sesuai dengan ketersediaanjagung saat ini karena jumlah produksi yang rendah. Sistem budidaya yang buruk membuat produksinya rendah yang dipengaruhi oleh proses pengolahan tanah sehingga terjadi kerusakan tanah. Salah satu cara mempertahankan produktivitas tanah yaitu dengan memodifikasi cara olah tanah dan intensitas pengolahan tanah. </w:t>
      </w:r>
      <w:r w:rsidR="00E36652">
        <w:rPr>
          <w:sz w:val="24"/>
          <w:szCs w:val="24"/>
          <w:lang w:val="en-ID"/>
        </w:rPr>
        <w:t xml:space="preserve">Penelitian ini bertujuan untuk </w:t>
      </w:r>
      <w:r w:rsidRPr="00521F94">
        <w:rPr>
          <w:rFonts w:eastAsiaTheme="minorEastAsia"/>
          <w:sz w:val="24"/>
          <w:szCs w:val="24"/>
        </w:rPr>
        <w:t>Mempelajari</w:t>
      </w:r>
      <w:r>
        <w:rPr>
          <w:rFonts w:eastAsiaTheme="minorEastAsia"/>
          <w:sz w:val="24"/>
          <w:szCs w:val="24"/>
        </w:rPr>
        <w:t xml:space="preserve"> </w:t>
      </w:r>
      <w:r w:rsidRPr="00521F94">
        <w:rPr>
          <w:rFonts w:eastAsiaTheme="minorEastAsia"/>
          <w:sz w:val="24"/>
          <w:szCs w:val="24"/>
        </w:rPr>
        <w:t xml:space="preserve">pengaruh dua sistem pengolahan tanah pada pertanaman jagung </w:t>
      </w:r>
      <w:r w:rsidRPr="00521F94">
        <w:rPr>
          <w:bCs/>
          <w:sz w:val="24"/>
          <w:szCs w:val="24"/>
        </w:rPr>
        <w:t>(</w:t>
      </w:r>
      <w:r w:rsidRPr="00521F94">
        <w:rPr>
          <w:bCs/>
          <w:i/>
          <w:sz w:val="24"/>
          <w:szCs w:val="24"/>
        </w:rPr>
        <w:t xml:space="preserve">Zea mays </w:t>
      </w:r>
      <w:r w:rsidRPr="00521F94">
        <w:rPr>
          <w:bCs/>
          <w:sz w:val="24"/>
          <w:szCs w:val="24"/>
        </w:rPr>
        <w:t>L</w:t>
      </w:r>
      <w:r w:rsidRPr="00521F94">
        <w:rPr>
          <w:bCs/>
          <w:i/>
          <w:sz w:val="24"/>
          <w:szCs w:val="24"/>
        </w:rPr>
        <w:t>.</w:t>
      </w:r>
      <w:r w:rsidRPr="00521F94">
        <w:rPr>
          <w:bCs/>
          <w:sz w:val="24"/>
          <w:szCs w:val="24"/>
        </w:rPr>
        <w:t>)</w:t>
      </w:r>
      <w:r>
        <w:rPr>
          <w:rFonts w:eastAsiaTheme="minorEastAsia"/>
          <w:bCs/>
          <w:sz w:val="24"/>
          <w:szCs w:val="24"/>
          <w:lang w:val="id-ID"/>
        </w:rPr>
        <w:t xml:space="preserve">, </w:t>
      </w:r>
      <w:r w:rsidRPr="00521F94">
        <w:rPr>
          <w:rFonts w:eastAsiaTheme="minorEastAsia"/>
          <w:sz w:val="24"/>
          <w:szCs w:val="24"/>
        </w:rPr>
        <w:t>pengaruh</w:t>
      </w:r>
      <w:r>
        <w:rPr>
          <w:rFonts w:eastAsiaTheme="minorEastAsia"/>
          <w:sz w:val="24"/>
          <w:szCs w:val="24"/>
        </w:rPr>
        <w:t xml:space="preserve"> </w:t>
      </w:r>
      <w:r w:rsidRPr="00521F94">
        <w:rPr>
          <w:rFonts w:eastAsiaTheme="minorEastAsia"/>
          <w:sz w:val="24"/>
          <w:szCs w:val="24"/>
        </w:rPr>
        <w:t>aplikasi</w:t>
      </w:r>
      <w:r>
        <w:rPr>
          <w:rFonts w:eastAsiaTheme="minorEastAsia"/>
          <w:sz w:val="24"/>
          <w:szCs w:val="24"/>
        </w:rPr>
        <w:t xml:space="preserve"> </w:t>
      </w:r>
      <w:r w:rsidRPr="00521F94">
        <w:rPr>
          <w:rFonts w:eastAsiaTheme="minorEastAsia"/>
          <w:sz w:val="24"/>
          <w:szCs w:val="24"/>
        </w:rPr>
        <w:t xml:space="preserve">herbisida terhadap respirasi tanah pada pertanaman jagung </w:t>
      </w:r>
      <w:r w:rsidRPr="00521F94">
        <w:rPr>
          <w:bCs/>
          <w:sz w:val="24"/>
          <w:szCs w:val="24"/>
        </w:rPr>
        <w:t>(</w:t>
      </w:r>
      <w:r w:rsidRPr="00521F94">
        <w:rPr>
          <w:bCs/>
          <w:i/>
          <w:sz w:val="24"/>
          <w:szCs w:val="24"/>
        </w:rPr>
        <w:t xml:space="preserve">Zea mays </w:t>
      </w:r>
      <w:r w:rsidRPr="00521F94">
        <w:rPr>
          <w:bCs/>
          <w:sz w:val="24"/>
          <w:szCs w:val="24"/>
        </w:rPr>
        <w:t>L</w:t>
      </w:r>
      <w:r w:rsidRPr="00521F94">
        <w:rPr>
          <w:bCs/>
          <w:i/>
          <w:sz w:val="24"/>
          <w:szCs w:val="24"/>
        </w:rPr>
        <w:t>.</w:t>
      </w:r>
      <w:r w:rsidRPr="00521F94">
        <w:rPr>
          <w:bCs/>
          <w:sz w:val="24"/>
          <w:szCs w:val="24"/>
        </w:rPr>
        <w:t xml:space="preserve">) </w:t>
      </w:r>
      <w:r>
        <w:rPr>
          <w:rFonts w:eastAsiaTheme="minorEastAsia"/>
          <w:bCs/>
          <w:sz w:val="24"/>
          <w:szCs w:val="24"/>
          <w:lang w:val="id-ID"/>
        </w:rPr>
        <w:t xml:space="preserve">dan </w:t>
      </w:r>
      <w:r w:rsidRPr="00521F94">
        <w:rPr>
          <w:rFonts w:eastAsiaTheme="minorEastAsia"/>
          <w:sz w:val="24"/>
          <w:szCs w:val="24"/>
        </w:rPr>
        <w:t xml:space="preserve">pengaruh interaksi antara sistem olah tanah dan aplikasi herbisida terhadap respirasi tanah pada pertanaman jagung </w:t>
      </w:r>
      <w:r w:rsidRPr="00521F94">
        <w:rPr>
          <w:bCs/>
          <w:sz w:val="24"/>
          <w:szCs w:val="24"/>
        </w:rPr>
        <w:t>(</w:t>
      </w:r>
      <w:r w:rsidRPr="00521F94">
        <w:rPr>
          <w:bCs/>
          <w:i/>
          <w:sz w:val="24"/>
          <w:szCs w:val="24"/>
        </w:rPr>
        <w:t xml:space="preserve">Zea mays </w:t>
      </w:r>
      <w:r w:rsidRPr="00521F94">
        <w:rPr>
          <w:bCs/>
          <w:sz w:val="24"/>
          <w:szCs w:val="24"/>
        </w:rPr>
        <w:t>L</w:t>
      </w:r>
      <w:r w:rsidRPr="00521F94">
        <w:rPr>
          <w:bCs/>
          <w:i/>
          <w:sz w:val="24"/>
          <w:szCs w:val="24"/>
        </w:rPr>
        <w:t>.</w:t>
      </w:r>
      <w:r w:rsidRPr="00521F94">
        <w:rPr>
          <w:bCs/>
          <w:sz w:val="24"/>
          <w:szCs w:val="24"/>
        </w:rPr>
        <w:t>)</w:t>
      </w:r>
      <w:r>
        <w:rPr>
          <w:bCs/>
          <w:sz w:val="24"/>
          <w:szCs w:val="24"/>
        </w:rPr>
        <w:t xml:space="preserve"> pertanaman  ke-</w:t>
      </w:r>
      <w:r w:rsidRPr="00521F94">
        <w:rPr>
          <w:bCs/>
          <w:sz w:val="24"/>
          <w:szCs w:val="24"/>
        </w:rPr>
        <w:t>5</w:t>
      </w:r>
      <w:r w:rsidRPr="00521F94">
        <w:rPr>
          <w:rFonts w:eastAsiaTheme="minorEastAsia"/>
          <w:bCs/>
          <w:sz w:val="24"/>
          <w:szCs w:val="24"/>
        </w:rPr>
        <w:t>.</w:t>
      </w:r>
      <w:r w:rsidR="00450F90">
        <w:rPr>
          <w:rFonts w:eastAsiaTheme="minorEastAsia"/>
          <w:bCs/>
          <w:sz w:val="24"/>
          <w:szCs w:val="24"/>
          <w:lang w:val="id-ID"/>
        </w:rPr>
        <w:t xml:space="preserve"> </w:t>
      </w:r>
      <w:r w:rsidR="00E36652" w:rsidRPr="00092301">
        <w:rPr>
          <w:sz w:val="24"/>
          <w:szCs w:val="24"/>
          <w:lang w:val="en-ID"/>
        </w:rPr>
        <w:t xml:space="preserve">Penelitian dilakukan di </w:t>
      </w:r>
      <w:r w:rsidR="00450F90">
        <w:rPr>
          <w:sz w:val="24"/>
          <w:szCs w:val="24"/>
          <w:lang w:val="id-ID"/>
        </w:rPr>
        <w:t>Lab Lap Terpadu Universitas Lampung</w:t>
      </w:r>
      <w:r w:rsidR="00E36652" w:rsidRPr="00092301">
        <w:rPr>
          <w:sz w:val="24"/>
          <w:szCs w:val="24"/>
          <w:lang w:val="en-ID"/>
        </w:rPr>
        <w:t xml:space="preserve">. </w:t>
      </w:r>
      <w:r w:rsidR="00E36652">
        <w:rPr>
          <w:sz w:val="24"/>
          <w:szCs w:val="24"/>
          <w:lang w:val="en-ID"/>
        </w:rPr>
        <w:t xml:space="preserve">  Rancangan yang digunakan pada penelitian adalah</w:t>
      </w:r>
      <w:r w:rsidR="00E36652">
        <w:rPr>
          <w:sz w:val="24"/>
          <w:szCs w:val="24"/>
        </w:rPr>
        <w:t xml:space="preserve"> Rancangan Acak </w:t>
      </w:r>
      <w:r w:rsidR="00450F90">
        <w:rPr>
          <w:sz w:val="24"/>
          <w:szCs w:val="24"/>
          <w:lang w:val="id-ID"/>
        </w:rPr>
        <w:t xml:space="preserve">Kelompok faktorial dengan dua faktor yang terdiri dari sistem olah tanah dan aplikasi herbisida. </w:t>
      </w:r>
      <w:r w:rsidR="00450F90" w:rsidRPr="00144550">
        <w:rPr>
          <w:rFonts w:eastAsiaTheme="minorEastAsia"/>
          <w:sz w:val="24"/>
          <w:szCs w:val="24"/>
        </w:rPr>
        <w:t>Data dianalisis dengan sidik ragam pada taraf 5% yang</w:t>
      </w:r>
      <w:r w:rsidR="00450F90">
        <w:rPr>
          <w:rFonts w:eastAsiaTheme="minorEastAsia"/>
          <w:sz w:val="24"/>
          <w:szCs w:val="24"/>
          <w:lang w:val="id-ID"/>
        </w:rPr>
        <w:t xml:space="preserve"> </w:t>
      </w:r>
      <w:r w:rsidR="00450F90" w:rsidRPr="00144550">
        <w:rPr>
          <w:rFonts w:eastAsiaTheme="minorEastAsia"/>
          <w:sz w:val="24"/>
          <w:szCs w:val="24"/>
        </w:rPr>
        <w:t xml:space="preserve">diuji homogenitas ragamnya </w:t>
      </w:r>
      <w:r w:rsidR="008D40A3">
        <w:rPr>
          <w:rFonts w:eastAsiaTheme="minorEastAsia"/>
          <w:sz w:val="24"/>
          <w:szCs w:val="24"/>
          <w:lang w:val="id-ID"/>
        </w:rPr>
        <w:t xml:space="preserve">dahulu </w:t>
      </w:r>
      <w:r w:rsidR="00450F90" w:rsidRPr="00144550">
        <w:rPr>
          <w:rFonts w:eastAsiaTheme="minorEastAsia"/>
          <w:sz w:val="24"/>
          <w:szCs w:val="24"/>
        </w:rPr>
        <w:t>dengan Uji Bartlett</w:t>
      </w:r>
      <w:r w:rsidR="008D40A3">
        <w:rPr>
          <w:rFonts w:eastAsiaTheme="minorEastAsia"/>
          <w:sz w:val="24"/>
          <w:szCs w:val="24"/>
          <w:lang w:val="id-ID"/>
        </w:rPr>
        <w:t xml:space="preserve"> </w:t>
      </w:r>
      <w:r w:rsidR="00450F90" w:rsidRPr="00144550">
        <w:rPr>
          <w:rFonts w:eastAsiaTheme="minorEastAsia"/>
          <w:sz w:val="24"/>
          <w:szCs w:val="24"/>
        </w:rPr>
        <w:t xml:space="preserve">dan adivitasnya diuji dengan Uji Tukey. Rata-rata nilai tengah dari data diuji dengan uji BNT pada taraf 5%. Hubungan antara pH, suhutanah, </w:t>
      </w:r>
      <w:r w:rsidR="00450F90">
        <w:rPr>
          <w:rFonts w:eastAsiaTheme="minorEastAsia"/>
          <w:sz w:val="24"/>
          <w:szCs w:val="24"/>
        </w:rPr>
        <w:t xml:space="preserve">C-organik, kadar air </w:t>
      </w:r>
      <w:r w:rsidR="00450F90" w:rsidRPr="00144550">
        <w:rPr>
          <w:rFonts w:eastAsiaTheme="minorEastAsia"/>
          <w:sz w:val="24"/>
          <w:szCs w:val="24"/>
        </w:rPr>
        <w:t>dengan respirasi tanah diketahui dengan uji korelasi.</w:t>
      </w:r>
      <w:r w:rsidR="00E36652">
        <w:rPr>
          <w:sz w:val="24"/>
          <w:szCs w:val="24"/>
          <w:lang w:val="en-ID"/>
        </w:rPr>
        <w:t xml:space="preserve">  </w:t>
      </w:r>
      <w:r w:rsidR="007374E4">
        <w:rPr>
          <w:sz w:val="24"/>
          <w:szCs w:val="24"/>
          <w:lang w:val="id-ID"/>
        </w:rPr>
        <w:t>H</w:t>
      </w:r>
      <w:r w:rsidR="007374E4" w:rsidRPr="00A34C9E">
        <w:rPr>
          <w:sz w:val="24"/>
          <w:szCs w:val="24"/>
        </w:rPr>
        <w:t xml:space="preserve">asil penelitian </w:t>
      </w:r>
      <w:r w:rsidR="007374E4">
        <w:rPr>
          <w:sz w:val="24"/>
          <w:szCs w:val="24"/>
          <w:lang w:val="id-ID"/>
        </w:rPr>
        <w:t xml:space="preserve">menunjukkan </w:t>
      </w:r>
      <w:r w:rsidR="007374E4" w:rsidRPr="00A34C9E">
        <w:rPr>
          <w:sz w:val="24"/>
          <w:szCs w:val="24"/>
        </w:rPr>
        <w:t>Perlakuan</w:t>
      </w:r>
      <w:r w:rsidR="007374E4" w:rsidRPr="00A34C9E">
        <w:rPr>
          <w:sz w:val="24"/>
          <w:szCs w:val="24"/>
          <w:lang w:val="id-ID"/>
        </w:rPr>
        <w:t xml:space="preserve"> </w:t>
      </w:r>
      <w:r w:rsidR="007374E4" w:rsidRPr="00A34C9E">
        <w:rPr>
          <w:sz w:val="24"/>
          <w:szCs w:val="24"/>
        </w:rPr>
        <w:t>s</w:t>
      </w:r>
      <w:r w:rsidR="007374E4" w:rsidRPr="00A34C9E">
        <w:rPr>
          <w:sz w:val="24"/>
          <w:szCs w:val="24"/>
          <w:lang w:val="id-ID"/>
        </w:rPr>
        <w:t>i</w:t>
      </w:r>
      <w:r w:rsidR="007374E4" w:rsidRPr="00A34C9E">
        <w:rPr>
          <w:sz w:val="24"/>
          <w:szCs w:val="24"/>
        </w:rPr>
        <w:t>stem</w:t>
      </w:r>
      <w:r w:rsidR="007374E4" w:rsidRPr="00A34C9E">
        <w:rPr>
          <w:sz w:val="24"/>
          <w:szCs w:val="24"/>
          <w:lang w:val="id-ID"/>
        </w:rPr>
        <w:t xml:space="preserve"> </w:t>
      </w:r>
      <w:r w:rsidR="007374E4" w:rsidRPr="00A34C9E">
        <w:rPr>
          <w:sz w:val="24"/>
          <w:szCs w:val="24"/>
        </w:rPr>
        <w:t>olah</w:t>
      </w:r>
      <w:r w:rsidR="007374E4" w:rsidRPr="00A34C9E">
        <w:rPr>
          <w:sz w:val="24"/>
          <w:szCs w:val="24"/>
          <w:lang w:val="id-ID"/>
        </w:rPr>
        <w:t xml:space="preserve"> </w:t>
      </w:r>
      <w:r w:rsidR="007374E4" w:rsidRPr="00A34C9E">
        <w:rPr>
          <w:sz w:val="24"/>
          <w:szCs w:val="24"/>
        </w:rPr>
        <w:t>tanah</w:t>
      </w:r>
      <w:r w:rsidR="007374E4" w:rsidRPr="00A34C9E">
        <w:rPr>
          <w:sz w:val="24"/>
          <w:szCs w:val="24"/>
          <w:lang w:val="id-ID"/>
        </w:rPr>
        <w:t xml:space="preserve"> </w:t>
      </w:r>
      <w:r w:rsidR="007374E4" w:rsidRPr="00A34C9E">
        <w:rPr>
          <w:sz w:val="24"/>
          <w:szCs w:val="24"/>
        </w:rPr>
        <w:t>tidak</w:t>
      </w:r>
      <w:r w:rsidR="007374E4" w:rsidRPr="00A34C9E">
        <w:rPr>
          <w:sz w:val="24"/>
          <w:szCs w:val="24"/>
          <w:lang w:val="id-ID"/>
        </w:rPr>
        <w:t xml:space="preserve"> </w:t>
      </w:r>
      <w:r w:rsidR="007374E4" w:rsidRPr="00A34C9E">
        <w:rPr>
          <w:sz w:val="24"/>
          <w:szCs w:val="24"/>
        </w:rPr>
        <w:t>berpengaruh</w:t>
      </w:r>
      <w:r w:rsidR="007374E4" w:rsidRPr="00A34C9E">
        <w:rPr>
          <w:sz w:val="24"/>
          <w:szCs w:val="24"/>
          <w:lang w:val="id-ID"/>
        </w:rPr>
        <w:t xml:space="preserve"> </w:t>
      </w:r>
      <w:r w:rsidR="007374E4" w:rsidRPr="00A34C9E">
        <w:rPr>
          <w:sz w:val="24"/>
          <w:szCs w:val="24"/>
        </w:rPr>
        <w:t>nyata</w:t>
      </w:r>
      <w:r w:rsidR="007374E4" w:rsidRPr="00A34C9E">
        <w:rPr>
          <w:sz w:val="24"/>
          <w:szCs w:val="24"/>
          <w:lang w:val="id-ID"/>
        </w:rPr>
        <w:t xml:space="preserve"> </w:t>
      </w:r>
      <w:r w:rsidR="007374E4" w:rsidRPr="00A34C9E">
        <w:rPr>
          <w:sz w:val="24"/>
          <w:szCs w:val="24"/>
        </w:rPr>
        <w:t>terhadap</w:t>
      </w:r>
      <w:r w:rsidR="007374E4" w:rsidRPr="00A34C9E">
        <w:rPr>
          <w:sz w:val="24"/>
          <w:szCs w:val="24"/>
          <w:lang w:val="id-ID"/>
        </w:rPr>
        <w:t xml:space="preserve"> </w:t>
      </w:r>
      <w:r w:rsidR="007374E4" w:rsidRPr="00A34C9E">
        <w:rPr>
          <w:sz w:val="24"/>
          <w:szCs w:val="24"/>
        </w:rPr>
        <w:t>respirasi</w:t>
      </w:r>
      <w:r w:rsidR="007374E4" w:rsidRPr="00A34C9E">
        <w:rPr>
          <w:sz w:val="24"/>
          <w:szCs w:val="24"/>
          <w:lang w:val="id-ID"/>
        </w:rPr>
        <w:t xml:space="preserve"> </w:t>
      </w:r>
      <w:r w:rsidR="007374E4" w:rsidRPr="00A34C9E">
        <w:rPr>
          <w:sz w:val="24"/>
          <w:szCs w:val="24"/>
        </w:rPr>
        <w:t>tanah pada semua</w:t>
      </w:r>
      <w:r w:rsidR="007374E4" w:rsidRPr="00A34C9E">
        <w:rPr>
          <w:sz w:val="24"/>
          <w:szCs w:val="24"/>
          <w:lang w:val="id-ID"/>
        </w:rPr>
        <w:t xml:space="preserve"> </w:t>
      </w:r>
      <w:r w:rsidR="007374E4" w:rsidRPr="00A34C9E">
        <w:rPr>
          <w:sz w:val="24"/>
          <w:szCs w:val="24"/>
        </w:rPr>
        <w:t>fase</w:t>
      </w:r>
      <w:r w:rsidR="007374E4" w:rsidRPr="00A34C9E">
        <w:rPr>
          <w:sz w:val="24"/>
          <w:szCs w:val="24"/>
          <w:lang w:val="id-ID"/>
        </w:rPr>
        <w:t xml:space="preserve"> </w:t>
      </w:r>
      <w:r w:rsidR="007374E4" w:rsidRPr="00A34C9E">
        <w:rPr>
          <w:sz w:val="24"/>
          <w:szCs w:val="24"/>
        </w:rPr>
        <w:t>pengamatan.</w:t>
      </w:r>
      <w:r w:rsidR="007374E4" w:rsidRPr="00A34C9E">
        <w:rPr>
          <w:sz w:val="24"/>
          <w:szCs w:val="24"/>
          <w:lang w:val="id-ID"/>
        </w:rPr>
        <w:t xml:space="preserve"> </w:t>
      </w:r>
      <w:r w:rsidR="007374E4" w:rsidRPr="00A34C9E">
        <w:rPr>
          <w:sz w:val="24"/>
          <w:szCs w:val="24"/>
        </w:rPr>
        <w:t>Perlakuan</w:t>
      </w:r>
      <w:r w:rsidR="007374E4" w:rsidRPr="00A34C9E">
        <w:rPr>
          <w:sz w:val="24"/>
          <w:szCs w:val="24"/>
          <w:lang w:val="id-ID"/>
        </w:rPr>
        <w:t xml:space="preserve"> </w:t>
      </w:r>
      <w:r w:rsidR="007374E4" w:rsidRPr="00A34C9E">
        <w:rPr>
          <w:sz w:val="24"/>
          <w:szCs w:val="24"/>
        </w:rPr>
        <w:t>aplikasi</w:t>
      </w:r>
      <w:r w:rsidR="007374E4" w:rsidRPr="00A34C9E">
        <w:rPr>
          <w:sz w:val="24"/>
          <w:szCs w:val="24"/>
          <w:lang w:val="id-ID"/>
        </w:rPr>
        <w:t xml:space="preserve"> </w:t>
      </w:r>
      <w:r w:rsidR="007374E4" w:rsidRPr="00A34C9E">
        <w:rPr>
          <w:sz w:val="24"/>
          <w:szCs w:val="24"/>
        </w:rPr>
        <w:t>herbisida</w:t>
      </w:r>
      <w:r w:rsidR="007374E4" w:rsidRPr="00A34C9E">
        <w:rPr>
          <w:sz w:val="24"/>
          <w:szCs w:val="24"/>
          <w:lang w:val="id-ID"/>
        </w:rPr>
        <w:t xml:space="preserve"> </w:t>
      </w:r>
      <w:r w:rsidR="007374E4" w:rsidRPr="00A34C9E">
        <w:rPr>
          <w:sz w:val="24"/>
          <w:szCs w:val="24"/>
        </w:rPr>
        <w:t>berpengaruh</w:t>
      </w:r>
      <w:r w:rsidR="007374E4" w:rsidRPr="00A34C9E">
        <w:rPr>
          <w:sz w:val="24"/>
          <w:szCs w:val="24"/>
          <w:lang w:val="id-ID"/>
        </w:rPr>
        <w:t xml:space="preserve"> </w:t>
      </w:r>
      <w:r w:rsidR="007374E4" w:rsidRPr="00A34C9E">
        <w:rPr>
          <w:sz w:val="24"/>
          <w:szCs w:val="24"/>
        </w:rPr>
        <w:t>nyata</w:t>
      </w:r>
      <w:r w:rsidR="007374E4" w:rsidRPr="00A34C9E">
        <w:rPr>
          <w:sz w:val="24"/>
          <w:szCs w:val="24"/>
          <w:lang w:val="id-ID"/>
        </w:rPr>
        <w:t xml:space="preserve"> </w:t>
      </w:r>
      <w:r w:rsidR="007374E4" w:rsidRPr="00A34C9E">
        <w:rPr>
          <w:sz w:val="24"/>
          <w:szCs w:val="24"/>
        </w:rPr>
        <w:t>terhadap</w:t>
      </w:r>
      <w:r w:rsidR="007374E4" w:rsidRPr="00A34C9E">
        <w:rPr>
          <w:sz w:val="24"/>
          <w:szCs w:val="24"/>
          <w:lang w:val="id-ID"/>
        </w:rPr>
        <w:t xml:space="preserve"> </w:t>
      </w:r>
      <w:r w:rsidR="007374E4" w:rsidRPr="00A34C9E">
        <w:rPr>
          <w:sz w:val="24"/>
          <w:szCs w:val="24"/>
        </w:rPr>
        <w:lastRenderedPageBreak/>
        <w:t>respirasi</w:t>
      </w:r>
      <w:r w:rsidR="007374E4" w:rsidRPr="00A34C9E">
        <w:rPr>
          <w:sz w:val="24"/>
          <w:szCs w:val="24"/>
          <w:lang w:val="id-ID"/>
        </w:rPr>
        <w:t xml:space="preserve"> </w:t>
      </w:r>
      <w:r w:rsidR="007374E4" w:rsidRPr="00A34C9E">
        <w:rPr>
          <w:sz w:val="24"/>
          <w:szCs w:val="24"/>
        </w:rPr>
        <w:t>tanah</w:t>
      </w:r>
      <w:r w:rsidR="007374E4" w:rsidRPr="00A34C9E">
        <w:rPr>
          <w:sz w:val="24"/>
          <w:szCs w:val="24"/>
          <w:lang w:val="id-ID"/>
        </w:rPr>
        <w:t xml:space="preserve"> </w:t>
      </w:r>
      <w:r w:rsidR="007374E4" w:rsidRPr="00A34C9E">
        <w:rPr>
          <w:sz w:val="24"/>
          <w:szCs w:val="24"/>
        </w:rPr>
        <w:t>pada pengamatan</w:t>
      </w:r>
      <w:r w:rsidR="007374E4" w:rsidRPr="00A34C9E">
        <w:rPr>
          <w:sz w:val="24"/>
          <w:szCs w:val="24"/>
          <w:lang w:val="id-ID"/>
        </w:rPr>
        <w:t xml:space="preserve"> </w:t>
      </w:r>
      <w:r w:rsidR="007374E4" w:rsidRPr="00A34C9E">
        <w:rPr>
          <w:sz w:val="24"/>
          <w:szCs w:val="24"/>
        </w:rPr>
        <w:t>fase</w:t>
      </w:r>
      <w:r w:rsidR="007374E4" w:rsidRPr="00A34C9E">
        <w:rPr>
          <w:sz w:val="24"/>
          <w:szCs w:val="24"/>
          <w:lang w:val="id-ID"/>
        </w:rPr>
        <w:t xml:space="preserve"> </w:t>
      </w:r>
      <w:r w:rsidR="007374E4" w:rsidRPr="00A34C9E">
        <w:rPr>
          <w:sz w:val="24"/>
          <w:szCs w:val="24"/>
        </w:rPr>
        <w:t>generatif, tetapi</w:t>
      </w:r>
      <w:r w:rsidR="007374E4" w:rsidRPr="00A34C9E">
        <w:rPr>
          <w:sz w:val="24"/>
          <w:szCs w:val="24"/>
          <w:lang w:val="id-ID"/>
        </w:rPr>
        <w:t xml:space="preserve"> </w:t>
      </w:r>
      <w:r w:rsidR="007374E4" w:rsidRPr="00A34C9E">
        <w:rPr>
          <w:sz w:val="24"/>
          <w:szCs w:val="24"/>
        </w:rPr>
        <w:t>tidak pada pengamatan</w:t>
      </w:r>
      <w:r w:rsidR="007374E4" w:rsidRPr="00A34C9E">
        <w:rPr>
          <w:sz w:val="24"/>
          <w:szCs w:val="24"/>
          <w:lang w:val="id-ID"/>
        </w:rPr>
        <w:t xml:space="preserve"> </w:t>
      </w:r>
      <w:r w:rsidR="007374E4" w:rsidRPr="00A34C9E">
        <w:rPr>
          <w:sz w:val="24"/>
          <w:szCs w:val="24"/>
        </w:rPr>
        <w:t>sebelum</w:t>
      </w:r>
      <w:r w:rsidR="007374E4" w:rsidRPr="00A34C9E">
        <w:rPr>
          <w:sz w:val="24"/>
          <w:szCs w:val="24"/>
          <w:lang w:val="id-ID"/>
        </w:rPr>
        <w:t xml:space="preserve"> </w:t>
      </w:r>
      <w:r w:rsidR="007374E4" w:rsidRPr="00A34C9E">
        <w:rPr>
          <w:sz w:val="24"/>
          <w:szCs w:val="24"/>
        </w:rPr>
        <w:t>olah</w:t>
      </w:r>
      <w:r w:rsidR="007374E4" w:rsidRPr="00A34C9E">
        <w:rPr>
          <w:sz w:val="24"/>
          <w:szCs w:val="24"/>
          <w:lang w:val="id-ID"/>
        </w:rPr>
        <w:t xml:space="preserve"> </w:t>
      </w:r>
      <w:r w:rsidR="007374E4" w:rsidRPr="00A34C9E">
        <w:rPr>
          <w:sz w:val="24"/>
          <w:szCs w:val="24"/>
        </w:rPr>
        <w:t>tanah, setelah</w:t>
      </w:r>
      <w:r w:rsidR="007374E4" w:rsidRPr="00A34C9E">
        <w:rPr>
          <w:sz w:val="24"/>
          <w:szCs w:val="24"/>
          <w:lang w:val="id-ID"/>
        </w:rPr>
        <w:t xml:space="preserve"> </w:t>
      </w:r>
      <w:r w:rsidR="007374E4" w:rsidRPr="00A34C9E">
        <w:rPr>
          <w:sz w:val="24"/>
          <w:szCs w:val="24"/>
        </w:rPr>
        <w:t>olah</w:t>
      </w:r>
      <w:r w:rsidR="007374E4" w:rsidRPr="00A34C9E">
        <w:rPr>
          <w:sz w:val="24"/>
          <w:szCs w:val="24"/>
          <w:lang w:val="id-ID"/>
        </w:rPr>
        <w:t xml:space="preserve"> </w:t>
      </w:r>
      <w:r w:rsidR="007374E4" w:rsidRPr="00A34C9E">
        <w:rPr>
          <w:sz w:val="24"/>
          <w:szCs w:val="24"/>
        </w:rPr>
        <w:t>tanah dan fase</w:t>
      </w:r>
      <w:r w:rsidR="007374E4" w:rsidRPr="00A34C9E">
        <w:rPr>
          <w:sz w:val="24"/>
          <w:szCs w:val="24"/>
          <w:lang w:val="id-ID"/>
        </w:rPr>
        <w:t xml:space="preserve"> </w:t>
      </w:r>
      <w:r w:rsidR="007374E4" w:rsidRPr="00A34C9E">
        <w:rPr>
          <w:sz w:val="24"/>
          <w:szCs w:val="24"/>
        </w:rPr>
        <w:t xml:space="preserve">vegetatif. </w:t>
      </w:r>
      <w:r w:rsidR="007374E4" w:rsidRPr="00A34C9E">
        <w:rPr>
          <w:sz w:val="24"/>
          <w:szCs w:val="24"/>
          <w:lang w:val="id-ID"/>
        </w:rPr>
        <w:t xml:space="preserve"> </w:t>
      </w:r>
      <w:r w:rsidR="007374E4" w:rsidRPr="00A34C9E">
        <w:rPr>
          <w:sz w:val="24"/>
          <w:szCs w:val="24"/>
        </w:rPr>
        <w:t>Tidak</w:t>
      </w:r>
      <w:r w:rsidR="007374E4" w:rsidRPr="00A34C9E">
        <w:rPr>
          <w:sz w:val="24"/>
          <w:szCs w:val="24"/>
          <w:lang w:val="id-ID"/>
        </w:rPr>
        <w:t xml:space="preserve"> </w:t>
      </w:r>
      <w:r w:rsidR="007374E4" w:rsidRPr="00A34C9E">
        <w:rPr>
          <w:sz w:val="24"/>
          <w:szCs w:val="24"/>
        </w:rPr>
        <w:t>terdapat</w:t>
      </w:r>
      <w:r w:rsidR="007374E4" w:rsidRPr="00A34C9E">
        <w:rPr>
          <w:sz w:val="24"/>
          <w:szCs w:val="24"/>
          <w:lang w:val="id-ID"/>
        </w:rPr>
        <w:t xml:space="preserve"> </w:t>
      </w:r>
      <w:r w:rsidR="007374E4" w:rsidRPr="00A34C9E">
        <w:rPr>
          <w:sz w:val="24"/>
          <w:szCs w:val="24"/>
        </w:rPr>
        <w:t>i</w:t>
      </w:r>
      <w:r w:rsidR="007374E4" w:rsidRPr="00A34C9E">
        <w:rPr>
          <w:sz w:val="24"/>
          <w:szCs w:val="24"/>
          <w:lang w:val="id-ID"/>
        </w:rPr>
        <w:t>n</w:t>
      </w:r>
      <w:r w:rsidR="007374E4" w:rsidRPr="00A34C9E">
        <w:rPr>
          <w:sz w:val="24"/>
          <w:szCs w:val="24"/>
        </w:rPr>
        <w:t>teraksi</w:t>
      </w:r>
      <w:r w:rsidR="007374E4" w:rsidRPr="00A34C9E">
        <w:rPr>
          <w:sz w:val="24"/>
          <w:szCs w:val="24"/>
          <w:lang w:val="id-ID"/>
        </w:rPr>
        <w:t xml:space="preserve"> </w:t>
      </w:r>
      <w:r w:rsidR="007374E4" w:rsidRPr="00A34C9E">
        <w:rPr>
          <w:sz w:val="24"/>
          <w:szCs w:val="24"/>
        </w:rPr>
        <w:t>antara</w:t>
      </w:r>
      <w:r w:rsidR="007374E4" w:rsidRPr="00A34C9E">
        <w:rPr>
          <w:sz w:val="24"/>
          <w:szCs w:val="24"/>
          <w:lang w:val="id-ID"/>
        </w:rPr>
        <w:t xml:space="preserve"> </w:t>
      </w:r>
      <w:r w:rsidR="007374E4" w:rsidRPr="00A34C9E">
        <w:rPr>
          <w:sz w:val="24"/>
          <w:szCs w:val="24"/>
        </w:rPr>
        <w:t>dua</w:t>
      </w:r>
      <w:r w:rsidR="007374E4" w:rsidRPr="00A34C9E">
        <w:rPr>
          <w:sz w:val="24"/>
          <w:szCs w:val="24"/>
          <w:lang w:val="id-ID"/>
        </w:rPr>
        <w:t xml:space="preserve"> </w:t>
      </w:r>
      <w:r w:rsidR="007374E4" w:rsidRPr="00A34C9E">
        <w:rPr>
          <w:sz w:val="24"/>
          <w:szCs w:val="24"/>
        </w:rPr>
        <w:t>s</w:t>
      </w:r>
      <w:r w:rsidR="007374E4" w:rsidRPr="00A34C9E">
        <w:rPr>
          <w:sz w:val="24"/>
          <w:szCs w:val="24"/>
          <w:lang w:val="id-ID"/>
        </w:rPr>
        <w:t>i</w:t>
      </w:r>
      <w:r w:rsidR="007374E4" w:rsidRPr="00A34C9E">
        <w:rPr>
          <w:sz w:val="24"/>
          <w:szCs w:val="24"/>
        </w:rPr>
        <w:t>stem</w:t>
      </w:r>
      <w:r w:rsidR="007374E4" w:rsidRPr="00A34C9E">
        <w:rPr>
          <w:sz w:val="24"/>
          <w:szCs w:val="24"/>
          <w:lang w:val="id-ID"/>
        </w:rPr>
        <w:t xml:space="preserve"> </w:t>
      </w:r>
      <w:r w:rsidR="007374E4" w:rsidRPr="00A34C9E">
        <w:rPr>
          <w:sz w:val="24"/>
          <w:szCs w:val="24"/>
        </w:rPr>
        <w:t>olah</w:t>
      </w:r>
      <w:r w:rsidR="007374E4" w:rsidRPr="00A34C9E">
        <w:rPr>
          <w:sz w:val="24"/>
          <w:szCs w:val="24"/>
          <w:lang w:val="id-ID"/>
        </w:rPr>
        <w:t xml:space="preserve"> </w:t>
      </w:r>
      <w:r w:rsidR="007374E4" w:rsidRPr="00A34C9E">
        <w:rPr>
          <w:sz w:val="24"/>
          <w:szCs w:val="24"/>
        </w:rPr>
        <w:t>tanah dan aplikasi</w:t>
      </w:r>
      <w:r w:rsidR="007374E4" w:rsidRPr="00A34C9E">
        <w:rPr>
          <w:sz w:val="24"/>
          <w:szCs w:val="24"/>
          <w:lang w:val="id-ID"/>
        </w:rPr>
        <w:t xml:space="preserve"> </w:t>
      </w:r>
      <w:r w:rsidR="007374E4" w:rsidRPr="00A34C9E">
        <w:rPr>
          <w:sz w:val="24"/>
          <w:szCs w:val="24"/>
        </w:rPr>
        <w:t>herbisida</w:t>
      </w:r>
      <w:r w:rsidR="007374E4" w:rsidRPr="00A34C9E">
        <w:rPr>
          <w:sz w:val="24"/>
          <w:szCs w:val="24"/>
          <w:lang w:val="id-ID"/>
        </w:rPr>
        <w:t xml:space="preserve"> </w:t>
      </w:r>
      <w:r w:rsidR="007374E4" w:rsidRPr="00A34C9E">
        <w:rPr>
          <w:sz w:val="24"/>
          <w:szCs w:val="24"/>
        </w:rPr>
        <w:t>terhadap</w:t>
      </w:r>
      <w:r w:rsidR="007374E4" w:rsidRPr="00A34C9E">
        <w:rPr>
          <w:sz w:val="24"/>
          <w:szCs w:val="24"/>
          <w:lang w:val="id-ID"/>
        </w:rPr>
        <w:t xml:space="preserve"> </w:t>
      </w:r>
      <w:r w:rsidR="007374E4" w:rsidRPr="00A34C9E">
        <w:rPr>
          <w:sz w:val="24"/>
          <w:szCs w:val="24"/>
        </w:rPr>
        <w:t>respirasi</w:t>
      </w:r>
      <w:r w:rsidR="007374E4" w:rsidRPr="00A34C9E">
        <w:rPr>
          <w:sz w:val="24"/>
          <w:szCs w:val="24"/>
          <w:lang w:val="id-ID"/>
        </w:rPr>
        <w:t xml:space="preserve"> </w:t>
      </w:r>
      <w:r w:rsidR="007374E4" w:rsidRPr="00A34C9E">
        <w:rPr>
          <w:sz w:val="24"/>
          <w:szCs w:val="24"/>
        </w:rPr>
        <w:t>tanah pada semua</w:t>
      </w:r>
      <w:r w:rsidR="007374E4" w:rsidRPr="00A34C9E">
        <w:rPr>
          <w:sz w:val="24"/>
          <w:szCs w:val="24"/>
          <w:lang w:val="id-ID"/>
        </w:rPr>
        <w:t xml:space="preserve"> </w:t>
      </w:r>
      <w:r w:rsidR="007374E4" w:rsidRPr="00A34C9E">
        <w:rPr>
          <w:sz w:val="24"/>
          <w:szCs w:val="24"/>
        </w:rPr>
        <w:t>fase</w:t>
      </w:r>
      <w:r w:rsidR="007374E4" w:rsidRPr="00A34C9E">
        <w:rPr>
          <w:sz w:val="24"/>
          <w:szCs w:val="24"/>
          <w:lang w:val="id-ID"/>
        </w:rPr>
        <w:t xml:space="preserve"> </w:t>
      </w:r>
      <w:r w:rsidR="007374E4" w:rsidRPr="00A34C9E">
        <w:rPr>
          <w:sz w:val="24"/>
          <w:szCs w:val="24"/>
        </w:rPr>
        <w:t>pengamatan.</w:t>
      </w:r>
    </w:p>
    <w:p w:rsidR="00FC7093" w:rsidRPr="00E36652" w:rsidRDefault="00FC7093" w:rsidP="007374E4">
      <w:pPr>
        <w:ind w:firstLine="720"/>
        <w:jc w:val="both"/>
        <w:rPr>
          <w:sz w:val="24"/>
          <w:szCs w:val="24"/>
          <w:lang w:val="id-ID"/>
        </w:rPr>
      </w:pPr>
    </w:p>
    <w:p w:rsidR="009D5C57" w:rsidRPr="00CD6216" w:rsidRDefault="009D5C57">
      <w:pPr>
        <w:spacing w:before="8" w:line="100" w:lineRule="exact"/>
        <w:rPr>
          <w:sz w:val="24"/>
          <w:szCs w:val="24"/>
        </w:rPr>
      </w:pPr>
    </w:p>
    <w:p w:rsidR="006642F0" w:rsidRDefault="00E730F1" w:rsidP="00981654">
      <w:pPr>
        <w:spacing w:line="220" w:lineRule="exact"/>
        <w:ind w:right="-26"/>
        <w:jc w:val="both"/>
        <w:rPr>
          <w:sz w:val="24"/>
          <w:szCs w:val="24"/>
          <w:lang w:val="id-ID"/>
        </w:rPr>
      </w:pPr>
      <w:r w:rsidRPr="00CD6216">
        <w:rPr>
          <w:position w:val="-1"/>
          <w:sz w:val="24"/>
          <w:szCs w:val="24"/>
        </w:rPr>
        <w:t>K</w:t>
      </w:r>
      <w:r w:rsidRPr="00CD6216">
        <w:rPr>
          <w:spacing w:val="3"/>
          <w:position w:val="-1"/>
          <w:sz w:val="24"/>
          <w:szCs w:val="24"/>
        </w:rPr>
        <w:t>a</w:t>
      </w:r>
      <w:r w:rsidRPr="00CD6216">
        <w:rPr>
          <w:position w:val="-1"/>
          <w:sz w:val="24"/>
          <w:szCs w:val="24"/>
        </w:rPr>
        <w:t>ta</w:t>
      </w:r>
      <w:r w:rsidRPr="00CD6216">
        <w:rPr>
          <w:spacing w:val="-1"/>
          <w:position w:val="-1"/>
          <w:sz w:val="24"/>
          <w:szCs w:val="24"/>
        </w:rPr>
        <w:t xml:space="preserve"> k</w:t>
      </w:r>
      <w:r w:rsidRPr="00CD6216">
        <w:rPr>
          <w:spacing w:val="1"/>
          <w:position w:val="-1"/>
          <w:sz w:val="24"/>
          <w:szCs w:val="24"/>
        </w:rPr>
        <w:t>u</w:t>
      </w:r>
      <w:r w:rsidRPr="00CD6216">
        <w:rPr>
          <w:spacing w:val="-1"/>
          <w:position w:val="-1"/>
          <w:sz w:val="24"/>
          <w:szCs w:val="24"/>
        </w:rPr>
        <w:t>n</w:t>
      </w:r>
      <w:r w:rsidRPr="00CD6216">
        <w:rPr>
          <w:spacing w:val="3"/>
          <w:position w:val="-1"/>
          <w:sz w:val="24"/>
          <w:szCs w:val="24"/>
        </w:rPr>
        <w:t>c</w:t>
      </w:r>
      <w:r w:rsidRPr="00CD6216">
        <w:rPr>
          <w:position w:val="-1"/>
          <w:sz w:val="24"/>
          <w:szCs w:val="24"/>
        </w:rPr>
        <w:t>i:</w:t>
      </w:r>
      <w:r w:rsidRPr="00CD6216">
        <w:rPr>
          <w:spacing w:val="-2"/>
          <w:position w:val="-1"/>
          <w:sz w:val="24"/>
          <w:szCs w:val="24"/>
        </w:rPr>
        <w:t xml:space="preserve"> </w:t>
      </w:r>
      <w:r w:rsidR="007374E4">
        <w:rPr>
          <w:sz w:val="24"/>
          <w:szCs w:val="24"/>
          <w:lang w:val="id-ID"/>
        </w:rPr>
        <w:t>Aplikasi Herbisida, Jagung</w:t>
      </w:r>
      <w:r w:rsidR="00981654">
        <w:rPr>
          <w:sz w:val="24"/>
          <w:szCs w:val="24"/>
          <w:lang w:val="en-ID"/>
        </w:rPr>
        <w:t xml:space="preserve">, </w:t>
      </w:r>
      <w:r w:rsidR="007374E4">
        <w:rPr>
          <w:sz w:val="24"/>
          <w:szCs w:val="24"/>
          <w:lang w:val="id-ID"/>
        </w:rPr>
        <w:t>Olah Tanah Minimum</w:t>
      </w:r>
      <w:r w:rsidR="00981654">
        <w:rPr>
          <w:sz w:val="24"/>
          <w:szCs w:val="24"/>
          <w:lang w:val="id-ID"/>
        </w:rPr>
        <w:t xml:space="preserve">, </w:t>
      </w:r>
      <w:r w:rsidR="007374E4">
        <w:rPr>
          <w:sz w:val="24"/>
          <w:szCs w:val="24"/>
          <w:lang w:val="id-ID"/>
        </w:rPr>
        <w:t>Respirasi Tanah</w:t>
      </w:r>
    </w:p>
    <w:p w:rsidR="00957FAF" w:rsidRPr="007374E4" w:rsidRDefault="007374E4" w:rsidP="00981654">
      <w:pPr>
        <w:spacing w:line="220" w:lineRule="exact"/>
        <w:ind w:right="-26"/>
        <w:jc w:val="both"/>
        <w:rPr>
          <w:sz w:val="24"/>
          <w:szCs w:val="24"/>
          <w:lang w:val="id-ID"/>
        </w:rPr>
        <w:sectPr w:rsidR="00957FAF" w:rsidRPr="007374E4" w:rsidSect="00957FAF">
          <w:footerReference w:type="default" r:id="rId9"/>
          <w:type w:val="continuous"/>
          <w:pgSz w:w="11920" w:h="16840"/>
          <w:pgMar w:top="820" w:right="1020" w:bottom="280" w:left="993" w:header="720" w:footer="720" w:gutter="0"/>
          <w:cols w:space="720"/>
        </w:sectPr>
      </w:pPr>
      <w:r>
        <w:rPr>
          <w:sz w:val="24"/>
          <w:szCs w:val="24"/>
          <w:lang w:val="id-ID"/>
        </w:rPr>
        <w:t>.</w:t>
      </w:r>
    </w:p>
    <w:p w:rsidR="00957FAF" w:rsidRDefault="00957FAF" w:rsidP="00957FAF">
      <w:pPr>
        <w:spacing w:line="360" w:lineRule="auto"/>
        <w:jc w:val="center"/>
        <w:rPr>
          <w:b/>
          <w:sz w:val="24"/>
          <w:szCs w:val="24"/>
          <w:lang w:val="id-ID"/>
        </w:rPr>
      </w:pPr>
      <w:r w:rsidRPr="00CD6216">
        <w:rPr>
          <w:b/>
          <w:spacing w:val="7"/>
          <w:sz w:val="24"/>
          <w:szCs w:val="24"/>
        </w:rPr>
        <w:t>P</w:t>
      </w:r>
      <w:r w:rsidRPr="00CD6216">
        <w:rPr>
          <w:b/>
          <w:spacing w:val="6"/>
          <w:sz w:val="24"/>
          <w:szCs w:val="24"/>
        </w:rPr>
        <w:t>E</w:t>
      </w:r>
      <w:r w:rsidRPr="00CD6216">
        <w:rPr>
          <w:b/>
          <w:spacing w:val="4"/>
          <w:sz w:val="24"/>
          <w:szCs w:val="24"/>
        </w:rPr>
        <w:t>N</w:t>
      </w:r>
      <w:r w:rsidRPr="00CD6216">
        <w:rPr>
          <w:b/>
          <w:spacing w:val="6"/>
          <w:sz w:val="24"/>
          <w:szCs w:val="24"/>
        </w:rPr>
        <w:t>D</w:t>
      </w:r>
      <w:r w:rsidRPr="00CD6216">
        <w:rPr>
          <w:b/>
          <w:spacing w:val="4"/>
          <w:sz w:val="24"/>
          <w:szCs w:val="24"/>
        </w:rPr>
        <w:t>A</w:t>
      </w:r>
      <w:r w:rsidRPr="00CD6216">
        <w:rPr>
          <w:b/>
          <w:spacing w:val="8"/>
          <w:sz w:val="24"/>
          <w:szCs w:val="24"/>
        </w:rPr>
        <w:t>H</w:t>
      </w:r>
      <w:r w:rsidRPr="00CD6216">
        <w:rPr>
          <w:b/>
          <w:spacing w:val="4"/>
          <w:sz w:val="24"/>
          <w:szCs w:val="24"/>
        </w:rPr>
        <w:t>U</w:t>
      </w:r>
      <w:r w:rsidRPr="00CD6216">
        <w:rPr>
          <w:b/>
          <w:spacing w:val="6"/>
          <w:sz w:val="24"/>
          <w:szCs w:val="24"/>
        </w:rPr>
        <w:t>L</w:t>
      </w:r>
      <w:r w:rsidRPr="00CD6216">
        <w:rPr>
          <w:b/>
          <w:spacing w:val="4"/>
          <w:sz w:val="24"/>
          <w:szCs w:val="24"/>
        </w:rPr>
        <w:t>U</w:t>
      </w:r>
      <w:r w:rsidRPr="00CD6216">
        <w:rPr>
          <w:b/>
          <w:spacing w:val="6"/>
          <w:sz w:val="24"/>
          <w:szCs w:val="24"/>
        </w:rPr>
        <w:t>A</w:t>
      </w:r>
      <w:r w:rsidRPr="00CD6216">
        <w:rPr>
          <w:b/>
          <w:sz w:val="24"/>
          <w:szCs w:val="24"/>
        </w:rPr>
        <w:t>N</w:t>
      </w:r>
    </w:p>
    <w:p w:rsidR="00957FAF" w:rsidRPr="00957FAF" w:rsidRDefault="00957FAF" w:rsidP="007374E4">
      <w:pPr>
        <w:jc w:val="center"/>
        <w:rPr>
          <w:sz w:val="24"/>
          <w:szCs w:val="24"/>
          <w:lang w:val="id-ID"/>
        </w:rPr>
      </w:pPr>
    </w:p>
    <w:p w:rsidR="00957FAF" w:rsidRPr="001553A4" w:rsidRDefault="00957FAF" w:rsidP="00957FAF">
      <w:pPr>
        <w:autoSpaceDE w:val="0"/>
        <w:autoSpaceDN w:val="0"/>
        <w:adjustRightInd w:val="0"/>
        <w:ind w:firstLine="720"/>
        <w:jc w:val="both"/>
        <w:rPr>
          <w:rFonts w:eastAsiaTheme="minorEastAsia"/>
          <w:sz w:val="24"/>
          <w:szCs w:val="24"/>
        </w:rPr>
      </w:pPr>
      <w:r>
        <w:rPr>
          <w:rFonts w:eastAsiaTheme="minorEastAsia"/>
          <w:sz w:val="24"/>
          <w:szCs w:val="24"/>
        </w:rPr>
        <w:t>Tanaman j</w:t>
      </w:r>
      <w:r w:rsidRPr="00521F94">
        <w:rPr>
          <w:rFonts w:eastAsiaTheme="minorEastAsia"/>
          <w:sz w:val="24"/>
          <w:szCs w:val="24"/>
        </w:rPr>
        <w:t xml:space="preserve">agung </w:t>
      </w:r>
      <w:r w:rsidRPr="00521F94">
        <w:rPr>
          <w:bCs/>
          <w:sz w:val="24"/>
          <w:szCs w:val="24"/>
        </w:rPr>
        <w:t>(</w:t>
      </w:r>
      <w:r w:rsidRPr="00521F94">
        <w:rPr>
          <w:bCs/>
          <w:i/>
          <w:sz w:val="24"/>
          <w:szCs w:val="24"/>
        </w:rPr>
        <w:t xml:space="preserve">Zea mays </w:t>
      </w:r>
      <w:r w:rsidRPr="00521F94">
        <w:rPr>
          <w:bCs/>
          <w:sz w:val="24"/>
          <w:szCs w:val="24"/>
        </w:rPr>
        <w:t>L</w:t>
      </w:r>
      <w:r w:rsidRPr="00521F94">
        <w:rPr>
          <w:bCs/>
          <w:i/>
          <w:sz w:val="24"/>
          <w:szCs w:val="24"/>
        </w:rPr>
        <w:t>.</w:t>
      </w:r>
      <w:r w:rsidRPr="00521F94">
        <w:rPr>
          <w:bCs/>
          <w:sz w:val="24"/>
          <w:szCs w:val="24"/>
        </w:rPr>
        <w:t>)</w:t>
      </w:r>
      <w:r>
        <w:rPr>
          <w:bCs/>
          <w:sz w:val="24"/>
          <w:szCs w:val="24"/>
        </w:rPr>
        <w:t xml:space="preserve"> </w:t>
      </w:r>
      <w:r w:rsidRPr="00521F94">
        <w:rPr>
          <w:rFonts w:eastAsiaTheme="minorEastAsia"/>
          <w:sz w:val="24"/>
          <w:szCs w:val="24"/>
        </w:rPr>
        <w:t xml:space="preserve">merupakan </w:t>
      </w:r>
      <w:r w:rsidR="00636B03">
        <w:rPr>
          <w:rFonts w:eastAsiaTheme="minorEastAsia"/>
          <w:sz w:val="24"/>
          <w:szCs w:val="24"/>
          <w:lang w:val="id-ID"/>
        </w:rPr>
        <w:t xml:space="preserve">salah satu </w:t>
      </w:r>
      <w:r w:rsidRPr="00521F94">
        <w:rPr>
          <w:rFonts w:eastAsiaTheme="minorEastAsia"/>
          <w:sz w:val="24"/>
          <w:szCs w:val="24"/>
        </w:rPr>
        <w:t>tanaman pangan</w:t>
      </w:r>
      <w:r>
        <w:rPr>
          <w:rFonts w:eastAsiaTheme="minorEastAsia"/>
          <w:sz w:val="24"/>
          <w:szCs w:val="24"/>
        </w:rPr>
        <w:t xml:space="preserve"> </w:t>
      </w:r>
      <w:r w:rsidRPr="00521F94">
        <w:rPr>
          <w:rFonts w:eastAsiaTheme="minorEastAsia"/>
          <w:sz w:val="24"/>
          <w:szCs w:val="24"/>
        </w:rPr>
        <w:t>penting di Provinsi Lampung. Jagung mempunyai peranan yang penting dan bernilai ekonomis sehingga mempunyai peluang untuk dikembangkan, karena komoditas ini mempunyai banyak fungsi, selain untuk pangan juga dapat digunakan sebagai pakan ternak dan industri. Banyaknya permintaan jagung tidak sesuai dengan ketersediaan jagung saat ini, karena jumlah produksi yang rendah.</w:t>
      </w:r>
    </w:p>
    <w:p w:rsidR="00957FAF" w:rsidRDefault="00957FAF" w:rsidP="00957FAF">
      <w:pPr>
        <w:ind w:firstLine="720"/>
        <w:jc w:val="both"/>
        <w:rPr>
          <w:sz w:val="24"/>
          <w:szCs w:val="24"/>
          <w:lang w:val="id-ID"/>
        </w:rPr>
      </w:pPr>
      <w:r w:rsidRPr="00521F94">
        <w:rPr>
          <w:sz w:val="24"/>
          <w:szCs w:val="24"/>
        </w:rPr>
        <w:t xml:space="preserve">Sistem budidaya pertanian tidak lepas dari </w:t>
      </w:r>
      <w:r>
        <w:rPr>
          <w:sz w:val="24"/>
          <w:szCs w:val="24"/>
        </w:rPr>
        <w:t>proses pengolahan tanah. Tanah merupakan</w:t>
      </w:r>
      <w:r>
        <w:rPr>
          <w:sz w:val="24"/>
          <w:szCs w:val="24"/>
          <w:lang w:val="id-ID"/>
        </w:rPr>
        <w:t xml:space="preserve"> </w:t>
      </w:r>
      <w:r w:rsidRPr="00521F94">
        <w:rPr>
          <w:sz w:val="24"/>
          <w:szCs w:val="24"/>
        </w:rPr>
        <w:t xml:space="preserve">media </w:t>
      </w:r>
      <w:r>
        <w:rPr>
          <w:sz w:val="24"/>
          <w:szCs w:val="24"/>
          <w:lang w:val="id-ID"/>
        </w:rPr>
        <w:t xml:space="preserve"> </w:t>
      </w:r>
      <w:r w:rsidRPr="00521F94">
        <w:rPr>
          <w:sz w:val="24"/>
          <w:szCs w:val="24"/>
        </w:rPr>
        <w:t>tumbuhnya tanaman, dimana perannya sangat penting bagi pertumbuhan tanaman (Yuliprianto, 2010). Tanah menjadi salah satu sumber daya alam yang penting dan perlu mendapat</w:t>
      </w:r>
      <w:r>
        <w:rPr>
          <w:sz w:val="24"/>
          <w:szCs w:val="24"/>
        </w:rPr>
        <w:t xml:space="preserve"> </w:t>
      </w:r>
      <w:r w:rsidRPr="00521F94">
        <w:rPr>
          <w:sz w:val="24"/>
          <w:szCs w:val="24"/>
        </w:rPr>
        <w:t>perhatia</w:t>
      </w:r>
      <w:r>
        <w:rPr>
          <w:sz w:val="24"/>
          <w:szCs w:val="24"/>
        </w:rPr>
        <w:t>n sungguh-sungguh agar terhindar dari kerusakan yang da</w:t>
      </w:r>
      <w:r w:rsidRPr="00521F94">
        <w:rPr>
          <w:sz w:val="24"/>
          <w:szCs w:val="24"/>
        </w:rPr>
        <w:t>pat menurunkan</w:t>
      </w:r>
      <w:r>
        <w:rPr>
          <w:sz w:val="24"/>
          <w:szCs w:val="24"/>
        </w:rPr>
        <w:t xml:space="preserve"> </w:t>
      </w:r>
      <w:r w:rsidRPr="00521F94">
        <w:rPr>
          <w:sz w:val="24"/>
          <w:szCs w:val="24"/>
        </w:rPr>
        <w:t>produktivitas tanah.</w:t>
      </w:r>
    </w:p>
    <w:p w:rsidR="00957FAF" w:rsidRDefault="00957FAF" w:rsidP="00957FAF">
      <w:pPr>
        <w:autoSpaceDE w:val="0"/>
        <w:autoSpaceDN w:val="0"/>
        <w:adjustRightInd w:val="0"/>
        <w:ind w:firstLine="720"/>
        <w:jc w:val="both"/>
        <w:rPr>
          <w:sz w:val="24"/>
          <w:szCs w:val="24"/>
        </w:rPr>
      </w:pPr>
      <w:r w:rsidRPr="00521F94">
        <w:rPr>
          <w:sz w:val="24"/>
          <w:szCs w:val="24"/>
        </w:rPr>
        <w:t>Kerusakan tanah dapat terjadi karena salah dalam</w:t>
      </w:r>
      <w:r>
        <w:rPr>
          <w:sz w:val="24"/>
          <w:szCs w:val="24"/>
        </w:rPr>
        <w:t xml:space="preserve"> </w:t>
      </w:r>
      <w:r w:rsidRPr="00521F94">
        <w:rPr>
          <w:sz w:val="24"/>
          <w:szCs w:val="24"/>
        </w:rPr>
        <w:t>pengolahannya. Banyak usaha yang dapat dilakukan untuk mempertahankan</w:t>
      </w:r>
      <w:r>
        <w:rPr>
          <w:sz w:val="24"/>
          <w:szCs w:val="24"/>
        </w:rPr>
        <w:t xml:space="preserve"> produktivitas </w:t>
      </w:r>
      <w:r w:rsidRPr="00521F94">
        <w:rPr>
          <w:sz w:val="24"/>
          <w:szCs w:val="24"/>
        </w:rPr>
        <w:t>tanah, diantaranya adalah melalui modifikasi cara olah</w:t>
      </w:r>
      <w:r>
        <w:rPr>
          <w:sz w:val="24"/>
          <w:szCs w:val="24"/>
        </w:rPr>
        <w:t xml:space="preserve"> </w:t>
      </w:r>
      <w:r w:rsidRPr="00521F94">
        <w:rPr>
          <w:sz w:val="24"/>
          <w:szCs w:val="24"/>
        </w:rPr>
        <w:t>tanah dan intensitas pengolahan tanah.</w:t>
      </w:r>
      <w:r>
        <w:rPr>
          <w:sz w:val="24"/>
          <w:szCs w:val="24"/>
          <w:lang w:val="id-ID"/>
        </w:rPr>
        <w:t xml:space="preserve"> </w:t>
      </w:r>
      <w:r w:rsidRPr="00521F94">
        <w:rPr>
          <w:sz w:val="24"/>
          <w:szCs w:val="24"/>
        </w:rPr>
        <w:t>Pengolahan tanah merupakan kegiatan</w:t>
      </w:r>
      <w:r>
        <w:rPr>
          <w:sz w:val="24"/>
          <w:szCs w:val="24"/>
        </w:rPr>
        <w:t xml:space="preserve"> </w:t>
      </w:r>
      <w:r w:rsidRPr="00521F94">
        <w:rPr>
          <w:sz w:val="24"/>
          <w:szCs w:val="24"/>
        </w:rPr>
        <w:t>manipulasi mekanik terhadap tanah agar mampu menciptakan keadaan tanah yang baik</w:t>
      </w:r>
      <w:r>
        <w:rPr>
          <w:sz w:val="24"/>
          <w:szCs w:val="24"/>
        </w:rPr>
        <w:t xml:space="preserve"> </w:t>
      </w:r>
      <w:r w:rsidRPr="00521F94">
        <w:rPr>
          <w:sz w:val="24"/>
          <w:szCs w:val="24"/>
        </w:rPr>
        <w:t>bagi</w:t>
      </w:r>
      <w:r>
        <w:rPr>
          <w:sz w:val="24"/>
          <w:szCs w:val="24"/>
        </w:rPr>
        <w:t xml:space="preserve"> pertumbuhan tanaman</w:t>
      </w:r>
      <w:r>
        <w:rPr>
          <w:sz w:val="24"/>
          <w:szCs w:val="24"/>
          <w:lang w:val="id-ID"/>
        </w:rPr>
        <w:t xml:space="preserve">. </w:t>
      </w:r>
      <w:r w:rsidRPr="00521F94">
        <w:rPr>
          <w:sz w:val="24"/>
          <w:szCs w:val="24"/>
        </w:rPr>
        <w:t>Pengolahan tanah bertujuan</w:t>
      </w:r>
      <w:r>
        <w:rPr>
          <w:sz w:val="24"/>
          <w:szCs w:val="24"/>
        </w:rPr>
        <w:t xml:space="preserve"> </w:t>
      </w:r>
      <w:r w:rsidRPr="00521F94">
        <w:rPr>
          <w:sz w:val="24"/>
          <w:szCs w:val="24"/>
        </w:rPr>
        <w:t>untuk menyediakan tempat tumbuh bagi bibit tanaman, memperbaiki daerah perakaran, membenamkan sisa-sisa tanaman, dan mengendalikan</w:t>
      </w:r>
      <w:r>
        <w:rPr>
          <w:sz w:val="24"/>
          <w:szCs w:val="24"/>
        </w:rPr>
        <w:t xml:space="preserve"> gulma (</w:t>
      </w:r>
      <w:r w:rsidRPr="00521F94">
        <w:rPr>
          <w:sz w:val="24"/>
          <w:szCs w:val="24"/>
        </w:rPr>
        <w:t>Habiby</w:t>
      </w:r>
      <w:r>
        <w:rPr>
          <w:sz w:val="24"/>
          <w:szCs w:val="24"/>
        </w:rPr>
        <w:t xml:space="preserve"> dkk</w:t>
      </w:r>
      <w:r w:rsidRPr="00521F94">
        <w:rPr>
          <w:sz w:val="24"/>
          <w:szCs w:val="24"/>
        </w:rPr>
        <w:t>.</w:t>
      </w:r>
      <w:r>
        <w:rPr>
          <w:sz w:val="24"/>
          <w:szCs w:val="24"/>
        </w:rPr>
        <w:t>,</w:t>
      </w:r>
      <w:r w:rsidRPr="00521F94">
        <w:rPr>
          <w:sz w:val="24"/>
          <w:szCs w:val="24"/>
        </w:rPr>
        <w:t xml:space="preserve"> 2013).</w:t>
      </w:r>
    </w:p>
    <w:p w:rsidR="00636B03" w:rsidRDefault="00957FAF" w:rsidP="00636B03">
      <w:pPr>
        <w:autoSpaceDE w:val="0"/>
        <w:autoSpaceDN w:val="0"/>
        <w:adjustRightInd w:val="0"/>
        <w:ind w:firstLine="720"/>
        <w:jc w:val="both"/>
        <w:rPr>
          <w:sz w:val="24"/>
          <w:szCs w:val="24"/>
          <w:lang w:val="id-ID"/>
        </w:rPr>
      </w:pPr>
      <w:r w:rsidRPr="00521F94">
        <w:rPr>
          <w:sz w:val="24"/>
          <w:szCs w:val="24"/>
        </w:rPr>
        <w:t xml:space="preserve">Pengolahan tanah yang baik akan memperbaiki sifat fisik tanah, sifat biologi tanah maupun menciptakan kondisi yang sesuai untuk pertumbuhan tanaman. Salah </w:t>
      </w:r>
      <w:r>
        <w:rPr>
          <w:sz w:val="24"/>
          <w:szCs w:val="24"/>
        </w:rPr>
        <w:t xml:space="preserve">satu </w:t>
      </w:r>
      <w:r w:rsidRPr="00521F94">
        <w:rPr>
          <w:sz w:val="24"/>
          <w:szCs w:val="24"/>
        </w:rPr>
        <w:t xml:space="preserve">cara memperbaiki sifat fisik dan biologi tanah yaitu dengan cara pengolahan </w:t>
      </w:r>
      <w:bookmarkStart w:id="2" w:name="_Hlk490045801"/>
      <w:r w:rsidRPr="00521F94">
        <w:rPr>
          <w:sz w:val="24"/>
          <w:szCs w:val="24"/>
        </w:rPr>
        <w:t>tanah. Menurut</w:t>
      </w:r>
      <w:r>
        <w:rPr>
          <w:sz w:val="24"/>
          <w:szCs w:val="24"/>
        </w:rPr>
        <w:t xml:space="preserve"> Suripin (2010), pengolahan tanah</w:t>
      </w:r>
      <w:r w:rsidRPr="00521F94">
        <w:rPr>
          <w:sz w:val="24"/>
          <w:szCs w:val="24"/>
        </w:rPr>
        <w:t xml:space="preserve"> mampu memperbaiki daerah perakara</w:t>
      </w:r>
      <w:r>
        <w:rPr>
          <w:sz w:val="24"/>
          <w:szCs w:val="24"/>
        </w:rPr>
        <w:t>n tanaman, kelembaban dan aerasi</w:t>
      </w:r>
      <w:r w:rsidRPr="00521F94">
        <w:rPr>
          <w:sz w:val="24"/>
          <w:szCs w:val="24"/>
        </w:rPr>
        <w:t xml:space="preserve"> tanah, mempercepat infiltrasi serta mengendalikan tumbuhan pengganggu. </w:t>
      </w:r>
      <w:bookmarkEnd w:id="2"/>
    </w:p>
    <w:p w:rsidR="00957FAF" w:rsidRDefault="00957FAF" w:rsidP="00636B03">
      <w:pPr>
        <w:autoSpaceDE w:val="0"/>
        <w:autoSpaceDN w:val="0"/>
        <w:adjustRightInd w:val="0"/>
        <w:ind w:firstLine="720"/>
        <w:jc w:val="both"/>
        <w:rPr>
          <w:sz w:val="24"/>
          <w:szCs w:val="24"/>
        </w:rPr>
      </w:pPr>
      <w:r w:rsidRPr="00521F94">
        <w:rPr>
          <w:sz w:val="24"/>
          <w:szCs w:val="24"/>
        </w:rPr>
        <w:t>Pengolahan yang biasa dilakukan adalah olah tanah maksimum (intensif) dan olah tanah minimum (konservasi).Kedua metode tersebut mempunyai kelemahan dan keunggulan masing-masing baik untuk jangka pendek ataupun jangka panjang.</w:t>
      </w:r>
      <w:r>
        <w:rPr>
          <w:sz w:val="24"/>
          <w:szCs w:val="24"/>
        </w:rPr>
        <w:t xml:space="preserve"> </w:t>
      </w:r>
      <w:r w:rsidRPr="00521F94">
        <w:rPr>
          <w:sz w:val="24"/>
          <w:szCs w:val="24"/>
        </w:rPr>
        <w:t xml:space="preserve">Sistem olah tanah yang sering digunakan </w:t>
      </w:r>
      <w:r w:rsidRPr="00521F94">
        <w:rPr>
          <w:sz w:val="24"/>
          <w:szCs w:val="24"/>
        </w:rPr>
        <w:t xml:space="preserve">oleh petani adalah sistem olah tanah maksimum karena lebih efisien waktu dan tenaga, dimana sistem olah tanah ini mewajibkan tindakan pembongkaran dan penggemburan tanah sampai kedalaman tertentu. Namun dengan pengolahan tanah yang dilakukan secara terus menerus dapat menimbulkan dampak negatif bagi produktivitas lahan. </w:t>
      </w:r>
    </w:p>
    <w:p w:rsidR="00636B03" w:rsidRDefault="00957FAF" w:rsidP="00957FAF">
      <w:pPr>
        <w:ind w:firstLine="720"/>
        <w:jc w:val="both"/>
        <w:rPr>
          <w:sz w:val="24"/>
          <w:szCs w:val="24"/>
          <w:lang w:val="id-ID"/>
        </w:rPr>
      </w:pPr>
      <w:r w:rsidRPr="00521F94">
        <w:rPr>
          <w:sz w:val="24"/>
          <w:szCs w:val="24"/>
        </w:rPr>
        <w:t>Menurut Utomo</w:t>
      </w:r>
      <w:r>
        <w:rPr>
          <w:sz w:val="24"/>
          <w:szCs w:val="24"/>
        </w:rPr>
        <w:t>, dkk.</w:t>
      </w:r>
      <w:r w:rsidRPr="00521F94">
        <w:rPr>
          <w:sz w:val="24"/>
          <w:szCs w:val="24"/>
        </w:rPr>
        <w:t xml:space="preserve"> (2012),</w:t>
      </w:r>
      <w:r>
        <w:rPr>
          <w:sz w:val="24"/>
          <w:szCs w:val="24"/>
        </w:rPr>
        <w:t xml:space="preserve"> p</w:t>
      </w:r>
      <w:r w:rsidRPr="00521F94">
        <w:rPr>
          <w:sz w:val="24"/>
          <w:szCs w:val="24"/>
        </w:rPr>
        <w:t>engolahan tanah yang dilak</w:t>
      </w:r>
      <w:r>
        <w:rPr>
          <w:sz w:val="24"/>
          <w:szCs w:val="24"/>
        </w:rPr>
        <w:t>ukan</w:t>
      </w:r>
      <w:r w:rsidRPr="00521F94">
        <w:rPr>
          <w:sz w:val="24"/>
          <w:szCs w:val="24"/>
        </w:rPr>
        <w:t xml:space="preserve"> terus menerus dapat</w:t>
      </w:r>
      <w:r>
        <w:rPr>
          <w:sz w:val="24"/>
          <w:szCs w:val="24"/>
        </w:rPr>
        <w:t xml:space="preserve"> </w:t>
      </w:r>
      <w:r w:rsidRPr="00521F94">
        <w:rPr>
          <w:sz w:val="24"/>
          <w:szCs w:val="24"/>
        </w:rPr>
        <w:t xml:space="preserve">menimbulkan dampak negatif terhadap sifat fisik dan biologi tanah yaitu mampu memnyebabkan terjadinya degradasi tanah, kerusakan struktur tanah, peningkatan terjadinya erosi tanah, pemadatan tanah,dan penurunan kadar bahan organik tanah yang </w:t>
      </w:r>
      <w:r>
        <w:rPr>
          <w:sz w:val="24"/>
          <w:szCs w:val="24"/>
        </w:rPr>
        <w:t xml:space="preserve">mampu mempengaruhi </w:t>
      </w:r>
      <w:r w:rsidRPr="00521F94">
        <w:rPr>
          <w:sz w:val="24"/>
          <w:szCs w:val="24"/>
        </w:rPr>
        <w:t>keberadaan biota bawah tanah.</w:t>
      </w:r>
      <w:r>
        <w:rPr>
          <w:sz w:val="24"/>
          <w:szCs w:val="24"/>
        </w:rPr>
        <w:t xml:space="preserve"> </w:t>
      </w:r>
      <w:r w:rsidRPr="00521F94">
        <w:rPr>
          <w:sz w:val="24"/>
          <w:szCs w:val="24"/>
        </w:rPr>
        <w:t>Selain itu, pengolahan tanah intensif juga dapat menyebabkan kehilangan karbon di dalam tanah yang dapat menurunkan cadangan karbon yang tersimpan di dalam tanah. Akibat yang ditimbulkan oleh penggunaan sistem</w:t>
      </w:r>
      <w:r>
        <w:rPr>
          <w:sz w:val="24"/>
          <w:szCs w:val="24"/>
        </w:rPr>
        <w:t xml:space="preserve"> </w:t>
      </w:r>
      <w:r w:rsidRPr="00521F94">
        <w:rPr>
          <w:sz w:val="24"/>
          <w:szCs w:val="24"/>
        </w:rPr>
        <w:t>olah tanah</w:t>
      </w:r>
      <w:r>
        <w:rPr>
          <w:sz w:val="24"/>
          <w:szCs w:val="24"/>
        </w:rPr>
        <w:t xml:space="preserve"> </w:t>
      </w:r>
      <w:r w:rsidRPr="00521F94">
        <w:rPr>
          <w:sz w:val="24"/>
          <w:szCs w:val="24"/>
        </w:rPr>
        <w:t xml:space="preserve">maksimum seperti tingginya erosi dan pemadatan tanah di lahan pertanian yang dapat menurunkan produktivitas tanah dan menyebabkan air tanah terbuang melalui penguapan atau drainase. </w:t>
      </w:r>
    </w:p>
    <w:p w:rsidR="00636B03" w:rsidRDefault="00957FAF" w:rsidP="00957FAF">
      <w:pPr>
        <w:ind w:firstLine="720"/>
        <w:jc w:val="both"/>
        <w:rPr>
          <w:sz w:val="24"/>
          <w:szCs w:val="24"/>
          <w:lang w:val="id-ID"/>
        </w:rPr>
      </w:pPr>
      <w:r w:rsidRPr="00521F94">
        <w:rPr>
          <w:sz w:val="24"/>
          <w:szCs w:val="24"/>
        </w:rPr>
        <w:t>Olah tanah minimum merupakan kegiatan olah tanah konservasi yang bertujuan untuk menyiapkan lahan agar tanaman dapat tumbuh dan berproduksi optimum dengan tetap memperhatikan konservasi tanah dan air (Utomo, 2012). Olah tanah minimum memanfaatkan gulma dan sisa tanaman sebagai mulsa penutup tanah untuk menambah bahan organik tanah.</w:t>
      </w:r>
      <w:r>
        <w:rPr>
          <w:sz w:val="24"/>
          <w:szCs w:val="24"/>
        </w:rPr>
        <w:t xml:space="preserve"> </w:t>
      </w:r>
      <w:r w:rsidRPr="00521F94">
        <w:rPr>
          <w:sz w:val="24"/>
          <w:szCs w:val="24"/>
        </w:rPr>
        <w:t xml:space="preserve">Penggunaan gulma dan sisa tanaman sebagai mulsa mempunyai peran positif bagi lahan dan mikroorganisme tanah. </w:t>
      </w:r>
    </w:p>
    <w:p w:rsidR="00957FAF" w:rsidRDefault="00957FAF" w:rsidP="00957FAF">
      <w:pPr>
        <w:ind w:firstLine="720"/>
        <w:jc w:val="both"/>
        <w:rPr>
          <w:sz w:val="24"/>
          <w:szCs w:val="24"/>
          <w:lang w:val="id-ID"/>
        </w:rPr>
      </w:pPr>
      <w:r>
        <w:rPr>
          <w:sz w:val="24"/>
          <w:szCs w:val="24"/>
        </w:rPr>
        <w:t>A</w:t>
      </w:r>
      <w:r w:rsidRPr="00521F94">
        <w:rPr>
          <w:sz w:val="24"/>
          <w:szCs w:val="24"/>
        </w:rPr>
        <w:t>plikasi herbisida yang merupakan bagian tak terpisahkan yang dilakukan pada</w:t>
      </w:r>
      <w:r>
        <w:rPr>
          <w:sz w:val="24"/>
          <w:szCs w:val="24"/>
        </w:rPr>
        <w:t xml:space="preserve"> </w:t>
      </w:r>
      <w:r w:rsidRPr="00521F94">
        <w:rPr>
          <w:sz w:val="24"/>
          <w:szCs w:val="24"/>
        </w:rPr>
        <w:t>kegiatan penyiapan lahan, karena dengan aplikasi herbisida tidak memerlukan banyak tenaga kerja, lebih efisien waktu dan biaya. Penggunaan herbisida dengan tepat waktu dan tepat dosis tidak mempen</w:t>
      </w:r>
      <w:r>
        <w:rPr>
          <w:sz w:val="24"/>
          <w:szCs w:val="24"/>
        </w:rPr>
        <w:t>garuhi mikroorganisme yang ada.</w:t>
      </w:r>
    </w:p>
    <w:p w:rsidR="00957FAF" w:rsidRPr="00957FAF" w:rsidRDefault="00957FAF" w:rsidP="00957FAF">
      <w:pPr>
        <w:ind w:firstLine="720"/>
        <w:jc w:val="both"/>
        <w:rPr>
          <w:sz w:val="24"/>
          <w:szCs w:val="24"/>
          <w:lang w:val="id-ID"/>
        </w:rPr>
      </w:pPr>
      <w:r w:rsidRPr="00521F94">
        <w:rPr>
          <w:sz w:val="24"/>
          <w:szCs w:val="24"/>
        </w:rPr>
        <w:t xml:space="preserve">Herbisida mempunyai peran positif dalam mematikan gulma maupun sisa tanaman yang masih hidup, yang selanjutnya gulma dan sisa tanaman dapat dimanfaatkan sebagai mulsa dan bahan organik. Menurut </w:t>
      </w:r>
      <w:r>
        <w:rPr>
          <w:sz w:val="24"/>
          <w:szCs w:val="24"/>
        </w:rPr>
        <w:t>Burhanuddin dkk.,</w:t>
      </w:r>
      <w:r w:rsidRPr="00521F94">
        <w:rPr>
          <w:sz w:val="24"/>
          <w:szCs w:val="24"/>
        </w:rPr>
        <w:t xml:space="preserve"> </w:t>
      </w:r>
      <w:r w:rsidRPr="00521F94">
        <w:rPr>
          <w:sz w:val="24"/>
          <w:szCs w:val="24"/>
        </w:rPr>
        <w:lastRenderedPageBreak/>
        <w:t xml:space="preserve">(2015), penggunaan herbisida terbukti mampu mengurangi secara nyata kehilangan top soil sekaligus menciptakan iklim mikro yang kondusif bagi pertumbuhan tanaman dan mampu meningkatkan kesuburan tanah. </w:t>
      </w:r>
    </w:p>
    <w:p w:rsidR="00636B03" w:rsidRPr="003A1E79" w:rsidRDefault="00957FAF" w:rsidP="00636B03">
      <w:pPr>
        <w:ind w:firstLine="720"/>
        <w:jc w:val="both"/>
        <w:rPr>
          <w:rFonts w:eastAsiaTheme="minorEastAsia"/>
          <w:bCs/>
          <w:sz w:val="24"/>
          <w:szCs w:val="24"/>
        </w:rPr>
      </w:pPr>
      <w:r w:rsidRPr="00521F94">
        <w:rPr>
          <w:rFonts w:eastAsiaTheme="minorEastAsia"/>
          <w:sz w:val="24"/>
          <w:szCs w:val="24"/>
        </w:rPr>
        <w:t>Respirasi tanah merupakan indikator penting pada suatu ekosistem, meliputi</w:t>
      </w:r>
      <w:r>
        <w:rPr>
          <w:rFonts w:eastAsiaTheme="minorEastAsia"/>
          <w:sz w:val="24"/>
          <w:szCs w:val="24"/>
        </w:rPr>
        <w:t xml:space="preserve"> </w:t>
      </w:r>
      <w:r w:rsidRPr="00521F94">
        <w:rPr>
          <w:rFonts w:eastAsiaTheme="minorEastAsia"/>
          <w:sz w:val="24"/>
          <w:szCs w:val="24"/>
        </w:rPr>
        <w:t>seluruh aktivitas yang berkenaan dengan proses metabolisme di dalam tanah dan dekomposisi sisa tanaman dalam tanah. Respirasi tanah menggambarkan aktivitas mikroorganisme tanah. Respirasi</w:t>
      </w:r>
      <w:r>
        <w:rPr>
          <w:rFonts w:eastAsiaTheme="minorEastAsia"/>
          <w:sz w:val="24"/>
          <w:szCs w:val="24"/>
        </w:rPr>
        <w:t xml:space="preserve"> </w:t>
      </w:r>
      <w:r w:rsidRPr="00521F94">
        <w:rPr>
          <w:rFonts w:eastAsiaTheme="minorEastAsia"/>
          <w:sz w:val="24"/>
          <w:szCs w:val="24"/>
        </w:rPr>
        <w:t>tanah adalah proses hilangnya CO</w:t>
      </w:r>
      <w:r w:rsidRPr="00521F94">
        <w:rPr>
          <w:rFonts w:eastAsiaTheme="minorEastAsia"/>
          <w:sz w:val="24"/>
          <w:szCs w:val="24"/>
          <w:vertAlign w:val="subscript"/>
        </w:rPr>
        <w:t>2</w:t>
      </w:r>
      <w:r w:rsidRPr="00521F94">
        <w:rPr>
          <w:rFonts w:eastAsiaTheme="minorEastAsia"/>
          <w:sz w:val="24"/>
          <w:szCs w:val="24"/>
        </w:rPr>
        <w:t xml:space="preserve"> dari tanah ke atmosfer, terutama yang</w:t>
      </w:r>
      <w:r>
        <w:rPr>
          <w:rFonts w:eastAsiaTheme="minorEastAsia"/>
          <w:sz w:val="24"/>
          <w:szCs w:val="24"/>
        </w:rPr>
        <w:t xml:space="preserve"> </w:t>
      </w:r>
      <w:r w:rsidRPr="00521F94">
        <w:rPr>
          <w:rFonts w:eastAsiaTheme="minorEastAsia"/>
          <w:sz w:val="24"/>
          <w:szCs w:val="24"/>
        </w:rPr>
        <w:t>dihasilkan oleh mikroorganisme tanah dan akar tanaman. Menurut Utomo</w:t>
      </w:r>
      <w:r>
        <w:rPr>
          <w:rFonts w:eastAsiaTheme="minorEastAsia"/>
          <w:sz w:val="24"/>
          <w:szCs w:val="24"/>
        </w:rPr>
        <w:t>, dkk.</w:t>
      </w:r>
      <w:r w:rsidRPr="00521F94">
        <w:rPr>
          <w:rFonts w:eastAsiaTheme="minorEastAsia"/>
          <w:sz w:val="24"/>
          <w:szCs w:val="24"/>
        </w:rPr>
        <w:t xml:space="preserve"> (2012), respirasi tanah adalah proses ekosistem yang berkaitan erat dengan produktivitas ekosistem, kesuburan tanah, siklus karbon, perubahan iklim, perdagangan karbon dan kebijakan lingkungan.</w:t>
      </w:r>
      <w:r>
        <w:rPr>
          <w:rFonts w:eastAsiaTheme="minorEastAsia"/>
          <w:sz w:val="24"/>
          <w:szCs w:val="24"/>
        </w:rPr>
        <w:t xml:space="preserve"> </w:t>
      </w:r>
      <w:r w:rsidRPr="00521F94">
        <w:rPr>
          <w:rFonts w:eastAsiaTheme="minorEastAsia"/>
          <w:sz w:val="24"/>
          <w:szCs w:val="24"/>
        </w:rPr>
        <w:t>Pengukuran respirasi (mikroorganisme) tanah merupakan cara yang</w:t>
      </w:r>
      <w:r>
        <w:rPr>
          <w:rFonts w:eastAsiaTheme="minorEastAsia"/>
          <w:sz w:val="24"/>
          <w:szCs w:val="24"/>
        </w:rPr>
        <w:t xml:space="preserve"> </w:t>
      </w:r>
      <w:r w:rsidRPr="00521F94">
        <w:rPr>
          <w:rFonts w:eastAsiaTheme="minorEastAsia"/>
          <w:sz w:val="24"/>
          <w:szCs w:val="24"/>
        </w:rPr>
        <w:t>pertama kali digunakan untuk menentukan tingkat aktivitas mikroorganisme</w:t>
      </w:r>
      <w:r>
        <w:rPr>
          <w:rFonts w:eastAsiaTheme="minorEastAsia"/>
          <w:sz w:val="24"/>
          <w:szCs w:val="24"/>
        </w:rPr>
        <w:t xml:space="preserve"> </w:t>
      </w:r>
      <w:r w:rsidRPr="00521F94">
        <w:rPr>
          <w:rFonts w:eastAsiaTheme="minorEastAsia"/>
          <w:sz w:val="24"/>
          <w:szCs w:val="24"/>
        </w:rPr>
        <w:t>tanah.</w:t>
      </w:r>
      <w:r>
        <w:rPr>
          <w:rFonts w:eastAsiaTheme="minorEastAsia"/>
          <w:sz w:val="24"/>
          <w:szCs w:val="24"/>
        </w:rPr>
        <w:t xml:space="preserve"> Haney, dkk. (2008) mengatakan bahwa respirasi tanah merupakan aspek penting dari kualitas tanah dan indicator kesuburan tanah. </w:t>
      </w:r>
      <w:r w:rsidR="00636B03" w:rsidRPr="00521F94">
        <w:rPr>
          <w:rFonts w:eastAsiaTheme="minorEastAsia"/>
          <w:sz w:val="24"/>
          <w:szCs w:val="24"/>
        </w:rPr>
        <w:t xml:space="preserve">Tujuan dari dilakukannya penelitian ini </w:t>
      </w:r>
      <w:r w:rsidR="00636B03">
        <w:rPr>
          <w:rFonts w:eastAsiaTheme="minorEastAsia"/>
          <w:sz w:val="24"/>
          <w:szCs w:val="24"/>
          <w:lang w:val="id-ID"/>
        </w:rPr>
        <w:t xml:space="preserve">adalah </w:t>
      </w:r>
      <w:r w:rsidR="00636B03" w:rsidRPr="00521F94">
        <w:rPr>
          <w:rFonts w:eastAsiaTheme="minorEastAsia"/>
          <w:sz w:val="24"/>
          <w:szCs w:val="24"/>
        </w:rPr>
        <w:t>Mempelajari</w:t>
      </w:r>
      <w:r w:rsidR="00636B03">
        <w:rPr>
          <w:rFonts w:eastAsiaTheme="minorEastAsia"/>
          <w:sz w:val="24"/>
          <w:szCs w:val="24"/>
        </w:rPr>
        <w:t xml:space="preserve"> </w:t>
      </w:r>
      <w:r w:rsidR="00636B03" w:rsidRPr="00521F94">
        <w:rPr>
          <w:rFonts w:eastAsiaTheme="minorEastAsia"/>
          <w:sz w:val="24"/>
          <w:szCs w:val="24"/>
        </w:rPr>
        <w:t xml:space="preserve">pengaruh dua sistem pengolahan tanah pada pertanaman jagung </w:t>
      </w:r>
      <w:r w:rsidR="00636B03" w:rsidRPr="00521F94">
        <w:rPr>
          <w:bCs/>
          <w:sz w:val="24"/>
          <w:szCs w:val="24"/>
        </w:rPr>
        <w:t>(</w:t>
      </w:r>
      <w:r w:rsidR="00636B03" w:rsidRPr="00521F94">
        <w:rPr>
          <w:bCs/>
          <w:i/>
          <w:sz w:val="24"/>
          <w:szCs w:val="24"/>
        </w:rPr>
        <w:t xml:space="preserve">Zea mays </w:t>
      </w:r>
      <w:r w:rsidR="00636B03" w:rsidRPr="00521F94">
        <w:rPr>
          <w:bCs/>
          <w:sz w:val="24"/>
          <w:szCs w:val="24"/>
        </w:rPr>
        <w:t>L</w:t>
      </w:r>
      <w:r w:rsidR="00636B03" w:rsidRPr="00521F94">
        <w:rPr>
          <w:bCs/>
          <w:i/>
          <w:sz w:val="24"/>
          <w:szCs w:val="24"/>
        </w:rPr>
        <w:t>.</w:t>
      </w:r>
      <w:r w:rsidR="00636B03" w:rsidRPr="00521F94">
        <w:rPr>
          <w:bCs/>
          <w:sz w:val="24"/>
          <w:szCs w:val="24"/>
        </w:rPr>
        <w:t>)</w:t>
      </w:r>
      <w:bookmarkStart w:id="3" w:name="_Hlk489558536"/>
      <w:r w:rsidR="00636B03">
        <w:rPr>
          <w:bCs/>
          <w:sz w:val="24"/>
          <w:szCs w:val="24"/>
        </w:rPr>
        <w:t xml:space="preserve"> </w:t>
      </w:r>
      <w:r w:rsidR="00636B03" w:rsidRPr="00521F94">
        <w:rPr>
          <w:bCs/>
          <w:sz w:val="24"/>
          <w:szCs w:val="24"/>
        </w:rPr>
        <w:t>pertanaman ke-5</w:t>
      </w:r>
      <w:bookmarkEnd w:id="3"/>
      <w:r w:rsidR="00636B03">
        <w:rPr>
          <w:rFonts w:eastAsiaTheme="minorEastAsia"/>
          <w:bCs/>
          <w:sz w:val="24"/>
          <w:szCs w:val="24"/>
          <w:lang w:val="id-ID"/>
        </w:rPr>
        <w:t xml:space="preserve">, </w:t>
      </w:r>
      <w:r w:rsidR="00636B03" w:rsidRPr="00521F94">
        <w:rPr>
          <w:rFonts w:eastAsiaTheme="minorEastAsia"/>
          <w:sz w:val="24"/>
          <w:szCs w:val="24"/>
        </w:rPr>
        <w:t>Mempelajari pengaruh</w:t>
      </w:r>
      <w:r w:rsidR="00636B03">
        <w:rPr>
          <w:rFonts w:eastAsiaTheme="minorEastAsia"/>
          <w:sz w:val="24"/>
          <w:szCs w:val="24"/>
        </w:rPr>
        <w:t xml:space="preserve"> </w:t>
      </w:r>
      <w:r w:rsidR="00636B03" w:rsidRPr="00521F94">
        <w:rPr>
          <w:rFonts w:eastAsiaTheme="minorEastAsia"/>
          <w:sz w:val="24"/>
          <w:szCs w:val="24"/>
        </w:rPr>
        <w:t>aplikasi</w:t>
      </w:r>
      <w:r w:rsidR="00636B03">
        <w:rPr>
          <w:rFonts w:eastAsiaTheme="minorEastAsia"/>
          <w:sz w:val="24"/>
          <w:szCs w:val="24"/>
        </w:rPr>
        <w:t xml:space="preserve"> </w:t>
      </w:r>
      <w:r w:rsidR="00636B03" w:rsidRPr="00521F94">
        <w:rPr>
          <w:rFonts w:eastAsiaTheme="minorEastAsia"/>
          <w:sz w:val="24"/>
          <w:szCs w:val="24"/>
        </w:rPr>
        <w:t xml:space="preserve">herbisida terhadap respirasi tanah pada pertanaman jagung </w:t>
      </w:r>
      <w:r w:rsidR="00636B03" w:rsidRPr="00521F94">
        <w:rPr>
          <w:bCs/>
          <w:sz w:val="24"/>
          <w:szCs w:val="24"/>
        </w:rPr>
        <w:t>(</w:t>
      </w:r>
      <w:r w:rsidR="00636B03" w:rsidRPr="00521F94">
        <w:rPr>
          <w:bCs/>
          <w:i/>
          <w:sz w:val="24"/>
          <w:szCs w:val="24"/>
        </w:rPr>
        <w:t xml:space="preserve">Zea mays </w:t>
      </w:r>
      <w:r w:rsidR="00636B03" w:rsidRPr="00521F94">
        <w:rPr>
          <w:bCs/>
          <w:sz w:val="24"/>
          <w:szCs w:val="24"/>
        </w:rPr>
        <w:t>L</w:t>
      </w:r>
      <w:r w:rsidR="00636B03" w:rsidRPr="00521F94">
        <w:rPr>
          <w:bCs/>
          <w:i/>
          <w:sz w:val="24"/>
          <w:szCs w:val="24"/>
        </w:rPr>
        <w:t>.</w:t>
      </w:r>
      <w:r w:rsidR="00636B03" w:rsidRPr="00521F94">
        <w:rPr>
          <w:bCs/>
          <w:sz w:val="24"/>
          <w:szCs w:val="24"/>
        </w:rPr>
        <w:t>) pertanaman ke-5</w:t>
      </w:r>
      <w:r w:rsidR="00636B03">
        <w:rPr>
          <w:rFonts w:eastAsiaTheme="minorEastAsia"/>
          <w:bCs/>
          <w:sz w:val="24"/>
          <w:szCs w:val="24"/>
          <w:lang w:val="id-ID"/>
        </w:rPr>
        <w:t xml:space="preserve"> dan </w:t>
      </w:r>
      <w:r w:rsidR="00636B03" w:rsidRPr="00521F94">
        <w:rPr>
          <w:rFonts w:eastAsiaTheme="minorEastAsia"/>
          <w:sz w:val="24"/>
          <w:szCs w:val="24"/>
        </w:rPr>
        <w:t xml:space="preserve">Mempelajari pengaruh interaksi antara sistem olah tanah dan aplikasi herbisida terhadap respirasi tanah pada pertanaman jagung </w:t>
      </w:r>
      <w:r w:rsidR="00636B03" w:rsidRPr="00521F94">
        <w:rPr>
          <w:bCs/>
          <w:sz w:val="24"/>
          <w:szCs w:val="24"/>
        </w:rPr>
        <w:t>(</w:t>
      </w:r>
      <w:r w:rsidR="00636B03" w:rsidRPr="00521F94">
        <w:rPr>
          <w:bCs/>
          <w:i/>
          <w:sz w:val="24"/>
          <w:szCs w:val="24"/>
        </w:rPr>
        <w:t xml:space="preserve">Zea mays </w:t>
      </w:r>
      <w:r w:rsidR="00636B03" w:rsidRPr="00521F94">
        <w:rPr>
          <w:bCs/>
          <w:sz w:val="24"/>
          <w:szCs w:val="24"/>
        </w:rPr>
        <w:t>L</w:t>
      </w:r>
      <w:r w:rsidR="00636B03" w:rsidRPr="00521F94">
        <w:rPr>
          <w:bCs/>
          <w:i/>
          <w:sz w:val="24"/>
          <w:szCs w:val="24"/>
        </w:rPr>
        <w:t>.</w:t>
      </w:r>
      <w:r w:rsidR="00636B03" w:rsidRPr="00521F94">
        <w:rPr>
          <w:bCs/>
          <w:sz w:val="24"/>
          <w:szCs w:val="24"/>
        </w:rPr>
        <w:t>)</w:t>
      </w:r>
      <w:r w:rsidR="00636B03">
        <w:rPr>
          <w:bCs/>
          <w:sz w:val="24"/>
          <w:szCs w:val="24"/>
        </w:rPr>
        <w:t xml:space="preserve"> pertanaman  ke-</w:t>
      </w:r>
      <w:r w:rsidR="00636B03" w:rsidRPr="00521F94">
        <w:rPr>
          <w:bCs/>
          <w:sz w:val="24"/>
          <w:szCs w:val="24"/>
        </w:rPr>
        <w:t>5</w:t>
      </w:r>
      <w:r w:rsidR="00636B03" w:rsidRPr="00521F94">
        <w:rPr>
          <w:rFonts w:eastAsiaTheme="minorEastAsia"/>
          <w:bCs/>
          <w:sz w:val="24"/>
          <w:szCs w:val="24"/>
        </w:rPr>
        <w:t>.</w:t>
      </w:r>
    </w:p>
    <w:p w:rsidR="001017B5" w:rsidRDefault="001017B5" w:rsidP="00FC7093">
      <w:pPr>
        <w:spacing w:before="32" w:line="250" w:lineRule="auto"/>
        <w:ind w:right="81" w:firstLine="562"/>
        <w:jc w:val="both"/>
        <w:rPr>
          <w:b/>
          <w:spacing w:val="6"/>
          <w:sz w:val="22"/>
          <w:szCs w:val="22"/>
          <w:lang w:val="id-ID"/>
        </w:rPr>
      </w:pPr>
    </w:p>
    <w:p w:rsidR="009D5C57" w:rsidRPr="007374E4" w:rsidRDefault="00E730F1" w:rsidP="0051276A">
      <w:pPr>
        <w:spacing w:before="32" w:line="250" w:lineRule="auto"/>
        <w:ind w:right="81"/>
        <w:jc w:val="center"/>
        <w:rPr>
          <w:sz w:val="24"/>
          <w:szCs w:val="24"/>
        </w:rPr>
      </w:pPr>
      <w:r w:rsidRPr="007374E4">
        <w:rPr>
          <w:b/>
          <w:spacing w:val="6"/>
          <w:sz w:val="24"/>
          <w:szCs w:val="24"/>
        </w:rPr>
        <w:t>B</w:t>
      </w:r>
      <w:r w:rsidRPr="007374E4">
        <w:rPr>
          <w:b/>
          <w:spacing w:val="4"/>
          <w:sz w:val="24"/>
          <w:szCs w:val="24"/>
        </w:rPr>
        <w:t>A</w:t>
      </w:r>
      <w:r w:rsidRPr="007374E4">
        <w:rPr>
          <w:b/>
          <w:spacing w:val="6"/>
          <w:sz w:val="24"/>
          <w:szCs w:val="24"/>
        </w:rPr>
        <w:t>H</w:t>
      </w:r>
      <w:r w:rsidRPr="007374E4">
        <w:rPr>
          <w:b/>
          <w:spacing w:val="4"/>
          <w:sz w:val="24"/>
          <w:szCs w:val="24"/>
        </w:rPr>
        <w:t>A</w:t>
      </w:r>
      <w:r w:rsidRPr="007374E4">
        <w:rPr>
          <w:b/>
          <w:sz w:val="24"/>
          <w:szCs w:val="24"/>
        </w:rPr>
        <w:t>N</w:t>
      </w:r>
      <w:r w:rsidRPr="007374E4">
        <w:rPr>
          <w:b/>
          <w:spacing w:val="35"/>
          <w:sz w:val="24"/>
          <w:szCs w:val="24"/>
        </w:rPr>
        <w:t xml:space="preserve"> </w:t>
      </w:r>
      <w:r w:rsidRPr="007374E4">
        <w:rPr>
          <w:b/>
          <w:spacing w:val="4"/>
          <w:sz w:val="24"/>
          <w:szCs w:val="24"/>
        </w:rPr>
        <w:t>D</w:t>
      </w:r>
      <w:r w:rsidRPr="007374E4">
        <w:rPr>
          <w:b/>
          <w:spacing w:val="6"/>
          <w:sz w:val="24"/>
          <w:szCs w:val="24"/>
        </w:rPr>
        <w:t>A</w:t>
      </w:r>
      <w:r w:rsidRPr="007374E4">
        <w:rPr>
          <w:b/>
          <w:sz w:val="24"/>
          <w:szCs w:val="24"/>
        </w:rPr>
        <w:t>N</w:t>
      </w:r>
      <w:r w:rsidRPr="007374E4">
        <w:rPr>
          <w:b/>
          <w:spacing w:val="38"/>
          <w:sz w:val="24"/>
          <w:szCs w:val="24"/>
        </w:rPr>
        <w:t xml:space="preserve"> </w:t>
      </w:r>
      <w:r w:rsidRPr="007374E4">
        <w:rPr>
          <w:b/>
          <w:spacing w:val="5"/>
          <w:sz w:val="24"/>
          <w:szCs w:val="24"/>
        </w:rPr>
        <w:t>M</w:t>
      </w:r>
      <w:r w:rsidRPr="007374E4">
        <w:rPr>
          <w:b/>
          <w:spacing w:val="4"/>
          <w:sz w:val="24"/>
          <w:szCs w:val="24"/>
        </w:rPr>
        <w:t>ET</w:t>
      </w:r>
      <w:r w:rsidRPr="007374E4">
        <w:rPr>
          <w:b/>
          <w:spacing w:val="6"/>
          <w:sz w:val="24"/>
          <w:szCs w:val="24"/>
        </w:rPr>
        <w:t>O</w:t>
      </w:r>
      <w:r w:rsidRPr="007374E4">
        <w:rPr>
          <w:b/>
          <w:spacing w:val="4"/>
          <w:sz w:val="24"/>
          <w:szCs w:val="24"/>
        </w:rPr>
        <w:t>D</w:t>
      </w:r>
      <w:r w:rsidRPr="007374E4">
        <w:rPr>
          <w:b/>
          <w:sz w:val="24"/>
          <w:szCs w:val="24"/>
        </w:rPr>
        <w:t>E</w:t>
      </w:r>
    </w:p>
    <w:p w:rsidR="009D5C57" w:rsidRDefault="009D5C57">
      <w:pPr>
        <w:spacing w:before="15" w:line="260" w:lineRule="exact"/>
        <w:rPr>
          <w:sz w:val="26"/>
          <w:szCs w:val="26"/>
        </w:rPr>
      </w:pPr>
    </w:p>
    <w:p w:rsidR="00A12AD9" w:rsidRPr="00144550" w:rsidRDefault="00A12AD9" w:rsidP="00A12AD9">
      <w:pPr>
        <w:autoSpaceDE w:val="0"/>
        <w:autoSpaceDN w:val="0"/>
        <w:adjustRightInd w:val="0"/>
        <w:ind w:firstLine="720"/>
        <w:jc w:val="both"/>
        <w:rPr>
          <w:rFonts w:eastAsiaTheme="minorEastAsia"/>
          <w:sz w:val="24"/>
          <w:szCs w:val="24"/>
        </w:rPr>
      </w:pPr>
      <w:r w:rsidRPr="00144550">
        <w:rPr>
          <w:rFonts w:eastAsiaTheme="minorEastAsia"/>
          <w:sz w:val="24"/>
          <w:szCs w:val="24"/>
        </w:rPr>
        <w:t xml:space="preserve">Penelitian </w:t>
      </w:r>
      <w:r>
        <w:rPr>
          <w:rFonts w:eastAsiaTheme="minorEastAsia"/>
          <w:sz w:val="24"/>
          <w:szCs w:val="24"/>
        </w:rPr>
        <w:t xml:space="preserve">ini </w:t>
      </w:r>
      <w:r w:rsidRPr="00144550">
        <w:rPr>
          <w:rFonts w:eastAsiaTheme="minorEastAsia"/>
          <w:sz w:val="24"/>
          <w:szCs w:val="24"/>
        </w:rPr>
        <w:t xml:space="preserve">dilaksanakan pada bulan </w:t>
      </w:r>
      <w:r>
        <w:rPr>
          <w:rFonts w:eastAsiaTheme="minorEastAsia"/>
          <w:sz w:val="24"/>
          <w:szCs w:val="24"/>
        </w:rPr>
        <w:t xml:space="preserve">15 </w:t>
      </w:r>
      <w:r w:rsidRPr="00144550">
        <w:rPr>
          <w:rFonts w:eastAsiaTheme="minorEastAsia"/>
          <w:sz w:val="24"/>
          <w:szCs w:val="24"/>
        </w:rPr>
        <w:t xml:space="preserve">Oktober 2016 </w:t>
      </w:r>
      <w:r>
        <w:rPr>
          <w:rFonts w:eastAsiaTheme="minorEastAsia"/>
          <w:sz w:val="24"/>
          <w:szCs w:val="24"/>
        </w:rPr>
        <w:t xml:space="preserve">–29 </w:t>
      </w:r>
      <w:r w:rsidRPr="00144550">
        <w:rPr>
          <w:rFonts w:eastAsiaTheme="minorEastAsia"/>
          <w:sz w:val="24"/>
          <w:szCs w:val="24"/>
        </w:rPr>
        <w:t>Januari 2017 pada lahan percobaandi Laboratorium Lapang Terpadu, Fakultas Pertanian, Universitas Lampung.Analisis vegetasi dan sampel tanah dilakukan di Laboratorium Ilmu Tanah dan Laboratorium Biologi Tanah Lantai 2, Fakultas Pertanian, Universitas Lampung.</w:t>
      </w:r>
    </w:p>
    <w:p w:rsidR="00A12AD9" w:rsidRPr="00144550" w:rsidRDefault="00A12AD9" w:rsidP="00A12AD9">
      <w:pPr>
        <w:autoSpaceDE w:val="0"/>
        <w:autoSpaceDN w:val="0"/>
        <w:adjustRightInd w:val="0"/>
        <w:ind w:firstLine="720"/>
        <w:jc w:val="both"/>
        <w:rPr>
          <w:rFonts w:eastAsiaTheme="minorEastAsia"/>
          <w:sz w:val="24"/>
          <w:szCs w:val="24"/>
        </w:rPr>
      </w:pPr>
      <w:r w:rsidRPr="00144550">
        <w:rPr>
          <w:rFonts w:eastAsiaTheme="minorEastAsia"/>
          <w:sz w:val="24"/>
          <w:szCs w:val="24"/>
        </w:rPr>
        <w:t>Alat yang</w:t>
      </w:r>
      <w:r>
        <w:rPr>
          <w:rFonts w:eastAsiaTheme="minorEastAsia"/>
          <w:sz w:val="24"/>
          <w:szCs w:val="24"/>
        </w:rPr>
        <w:t xml:space="preserve"> </w:t>
      </w:r>
      <w:r w:rsidRPr="00144550">
        <w:rPr>
          <w:rFonts w:eastAsiaTheme="minorEastAsia"/>
          <w:sz w:val="24"/>
          <w:szCs w:val="24"/>
        </w:rPr>
        <w:t xml:space="preserve">digunakan dalam penelitian ini yaitu </w:t>
      </w:r>
      <w:r w:rsidRPr="00144550">
        <w:rPr>
          <w:sz w:val="24"/>
          <w:szCs w:val="24"/>
        </w:rPr>
        <w:t>toples, plastik, kertas label, botol film, sabit, cangkul, buret, gelas ukur, tabung ukur, erlenmeyer, pipet tetes, botol kimia, pH meter, termometer tanah dan alat titrasi</w:t>
      </w:r>
      <w:r w:rsidRPr="00144550">
        <w:rPr>
          <w:rFonts w:eastAsiaTheme="minorEastAsia"/>
          <w:sz w:val="24"/>
          <w:szCs w:val="24"/>
        </w:rPr>
        <w:t xml:space="preserve">. Sedangkan bahan yang digunakan dalampenelitian ini yaitu sampel tanah, KOH 0,1 </w:t>
      </w:r>
      <w:r w:rsidRPr="00144550">
        <w:rPr>
          <w:rFonts w:eastAsiaTheme="minorEastAsia"/>
          <w:i/>
          <w:iCs/>
          <w:sz w:val="24"/>
          <w:szCs w:val="24"/>
        </w:rPr>
        <w:t>N</w:t>
      </w:r>
      <w:r w:rsidRPr="00144550">
        <w:rPr>
          <w:rFonts w:eastAsiaTheme="minorEastAsia"/>
          <w:sz w:val="24"/>
          <w:szCs w:val="24"/>
        </w:rPr>
        <w:t xml:space="preserve">, </w:t>
      </w:r>
      <w:r w:rsidRPr="00256353">
        <w:rPr>
          <w:rFonts w:eastAsiaTheme="minorEastAsia"/>
          <w:iCs/>
          <w:sz w:val="24"/>
          <w:szCs w:val="24"/>
        </w:rPr>
        <w:t>penolptalin</w:t>
      </w:r>
      <w:r w:rsidRPr="00144550">
        <w:rPr>
          <w:rFonts w:eastAsiaTheme="minorEastAsia"/>
          <w:sz w:val="24"/>
          <w:szCs w:val="24"/>
        </w:rPr>
        <w:t xml:space="preserve">, aquades, HCl, </w:t>
      </w:r>
      <w:r w:rsidRPr="00256353">
        <w:rPr>
          <w:rFonts w:eastAsiaTheme="minorEastAsia"/>
          <w:iCs/>
          <w:sz w:val="24"/>
          <w:szCs w:val="24"/>
        </w:rPr>
        <w:t>metilorange</w:t>
      </w:r>
      <w:r w:rsidRPr="00144550">
        <w:rPr>
          <w:rFonts w:eastAsiaTheme="minorEastAsia"/>
          <w:sz w:val="24"/>
          <w:szCs w:val="24"/>
        </w:rPr>
        <w:t>, pupuk kimia (Urea, TSP dan KCL), pupuk orga</w:t>
      </w:r>
      <w:r>
        <w:rPr>
          <w:rFonts w:eastAsiaTheme="minorEastAsia"/>
          <w:sz w:val="24"/>
          <w:szCs w:val="24"/>
        </w:rPr>
        <w:t>nonitrofos</w:t>
      </w:r>
      <w:r w:rsidRPr="00144550">
        <w:rPr>
          <w:rFonts w:eastAsiaTheme="minorEastAsia"/>
          <w:sz w:val="24"/>
          <w:szCs w:val="24"/>
        </w:rPr>
        <w:t xml:space="preserve">, </w:t>
      </w:r>
      <w:r>
        <w:rPr>
          <w:rFonts w:eastAsiaTheme="minorEastAsia"/>
          <w:sz w:val="24"/>
          <w:szCs w:val="24"/>
        </w:rPr>
        <w:t xml:space="preserve">pupukkimia (Urea, TSP dan </w:t>
      </w:r>
      <w:r>
        <w:rPr>
          <w:rFonts w:eastAsiaTheme="minorEastAsia"/>
          <w:sz w:val="24"/>
          <w:szCs w:val="24"/>
        </w:rPr>
        <w:t xml:space="preserve">KCL), </w:t>
      </w:r>
      <w:r w:rsidRPr="00144550">
        <w:rPr>
          <w:rFonts w:eastAsiaTheme="minorEastAsia"/>
          <w:sz w:val="24"/>
          <w:szCs w:val="24"/>
        </w:rPr>
        <w:t>benih jagung</w:t>
      </w:r>
      <w:r>
        <w:rPr>
          <w:rFonts w:eastAsiaTheme="minorEastAsia"/>
          <w:sz w:val="24"/>
          <w:szCs w:val="24"/>
        </w:rPr>
        <w:t>hibrida</w:t>
      </w:r>
      <w:r w:rsidRPr="00144550">
        <w:rPr>
          <w:rFonts w:eastAsiaTheme="minorEastAsia"/>
          <w:sz w:val="24"/>
          <w:szCs w:val="24"/>
        </w:rPr>
        <w:t xml:space="preserve">dan herbisida </w:t>
      </w:r>
      <w:r>
        <w:rPr>
          <w:rFonts w:eastAsiaTheme="minorEastAsia"/>
          <w:sz w:val="24"/>
          <w:szCs w:val="24"/>
        </w:rPr>
        <w:t>berbahanaktif</w:t>
      </w:r>
      <w:r w:rsidRPr="00256353">
        <w:rPr>
          <w:rFonts w:eastAsiaTheme="minorEastAsia"/>
          <w:i/>
          <w:sz w:val="24"/>
          <w:szCs w:val="24"/>
        </w:rPr>
        <w:t>isopopilaminaglifosat + 2,4 D</w:t>
      </w:r>
      <w:r w:rsidRPr="00144550">
        <w:rPr>
          <w:rFonts w:eastAsiaTheme="minorEastAsia"/>
          <w:sz w:val="24"/>
          <w:szCs w:val="24"/>
        </w:rPr>
        <w:t>.</w:t>
      </w:r>
    </w:p>
    <w:p w:rsidR="00A12AD9" w:rsidRPr="00144550" w:rsidRDefault="00A12AD9" w:rsidP="00A12AD9">
      <w:pPr>
        <w:autoSpaceDE w:val="0"/>
        <w:autoSpaceDN w:val="0"/>
        <w:adjustRightInd w:val="0"/>
        <w:ind w:firstLine="720"/>
        <w:jc w:val="both"/>
        <w:rPr>
          <w:rFonts w:eastAsiaTheme="minorEastAsia"/>
          <w:sz w:val="24"/>
          <w:szCs w:val="24"/>
        </w:rPr>
      </w:pPr>
      <w:r w:rsidRPr="00144550">
        <w:rPr>
          <w:rFonts w:eastAsiaTheme="minorEastAsia"/>
          <w:sz w:val="24"/>
          <w:szCs w:val="24"/>
        </w:rPr>
        <w:t>Penelitian ini dirancang dengan menggunakan Rancangan Acak Kelompok (RAK) secarafaktorial yang terdiri dari dua faktor yaitu sistem olah tanah dan aplikasiherbisida. Sistem olah tanah terdiri dari olah tanahminimum(T</w:t>
      </w:r>
      <w:r>
        <w:rPr>
          <w:rFonts w:eastAsiaTheme="minorEastAsia"/>
          <w:sz w:val="24"/>
          <w:szCs w:val="24"/>
          <w:vertAlign w:val="subscript"/>
        </w:rPr>
        <w:t>1</w:t>
      </w:r>
      <w:r w:rsidRPr="00144550">
        <w:rPr>
          <w:rFonts w:eastAsiaTheme="minorEastAsia"/>
          <w:sz w:val="24"/>
          <w:szCs w:val="24"/>
        </w:rPr>
        <w:t>) dan olah tanah</w:t>
      </w:r>
      <w:r>
        <w:rPr>
          <w:rFonts w:eastAsiaTheme="minorEastAsia"/>
          <w:sz w:val="24"/>
          <w:szCs w:val="24"/>
          <w:lang w:val="id-ID"/>
        </w:rPr>
        <w:t xml:space="preserve"> </w:t>
      </w:r>
      <w:r w:rsidRPr="00144550">
        <w:rPr>
          <w:rFonts w:eastAsiaTheme="minorEastAsia"/>
          <w:sz w:val="24"/>
          <w:szCs w:val="24"/>
        </w:rPr>
        <w:t>maksimum (T</w:t>
      </w:r>
      <w:r>
        <w:rPr>
          <w:rFonts w:eastAsiaTheme="minorEastAsia"/>
          <w:sz w:val="24"/>
          <w:szCs w:val="24"/>
          <w:vertAlign w:val="subscript"/>
        </w:rPr>
        <w:t>2</w:t>
      </w:r>
      <w:r w:rsidRPr="00144550">
        <w:rPr>
          <w:rFonts w:eastAsiaTheme="minorEastAsia"/>
          <w:sz w:val="24"/>
          <w:szCs w:val="24"/>
        </w:rPr>
        <w:t>). Sedangkan aplikasi herbisida terdiri dari aplikasi herbisida</w:t>
      </w:r>
      <w:r>
        <w:rPr>
          <w:rFonts w:eastAsiaTheme="minorEastAsia"/>
          <w:sz w:val="24"/>
          <w:szCs w:val="24"/>
          <w:lang w:val="id-ID"/>
        </w:rPr>
        <w:t xml:space="preserve"> </w:t>
      </w:r>
      <w:r w:rsidRPr="00144550">
        <w:rPr>
          <w:rFonts w:eastAsiaTheme="minorEastAsia"/>
          <w:sz w:val="24"/>
          <w:szCs w:val="24"/>
        </w:rPr>
        <w:t>(H</w:t>
      </w:r>
      <w:r>
        <w:rPr>
          <w:rFonts w:eastAsiaTheme="minorEastAsia"/>
          <w:sz w:val="24"/>
          <w:szCs w:val="24"/>
          <w:vertAlign w:val="subscript"/>
        </w:rPr>
        <w:t>2</w:t>
      </w:r>
      <w:r w:rsidRPr="00144550">
        <w:rPr>
          <w:rFonts w:eastAsiaTheme="minorEastAsia"/>
          <w:sz w:val="24"/>
          <w:szCs w:val="24"/>
        </w:rPr>
        <w:t>) dan non aplikasi herbisida (H</w:t>
      </w:r>
      <w:r>
        <w:rPr>
          <w:rFonts w:eastAsiaTheme="minorEastAsia"/>
          <w:sz w:val="24"/>
          <w:szCs w:val="24"/>
          <w:vertAlign w:val="subscript"/>
        </w:rPr>
        <w:t>1</w:t>
      </w:r>
      <w:r>
        <w:rPr>
          <w:rFonts w:eastAsiaTheme="minorEastAsia"/>
          <w:sz w:val="24"/>
          <w:szCs w:val="24"/>
        </w:rPr>
        <w:t>)</w:t>
      </w:r>
      <w:r>
        <w:rPr>
          <w:rFonts w:eastAsiaTheme="minorEastAsia"/>
          <w:sz w:val="24"/>
          <w:szCs w:val="24"/>
          <w:lang w:val="id-ID"/>
        </w:rPr>
        <w:t>. D</w:t>
      </w:r>
      <w:r w:rsidRPr="00144550">
        <w:rPr>
          <w:rFonts w:eastAsiaTheme="minorEastAsia"/>
          <w:sz w:val="24"/>
          <w:szCs w:val="24"/>
        </w:rPr>
        <w:t>emikian terbentuk empat kombinasi perlakuan yaitu:</w:t>
      </w:r>
    </w:p>
    <w:p w:rsidR="00A12AD9" w:rsidRPr="00144550" w:rsidRDefault="00A12AD9" w:rsidP="00A12AD9">
      <w:pPr>
        <w:autoSpaceDE w:val="0"/>
        <w:autoSpaceDN w:val="0"/>
        <w:adjustRightInd w:val="0"/>
        <w:jc w:val="both"/>
        <w:rPr>
          <w:rFonts w:eastAsiaTheme="minorEastAsia"/>
          <w:sz w:val="24"/>
          <w:szCs w:val="24"/>
        </w:rPr>
      </w:pPr>
      <w:r w:rsidRPr="00144550">
        <w:rPr>
          <w:rFonts w:eastAsiaTheme="minorEastAsia"/>
          <w:sz w:val="24"/>
          <w:szCs w:val="24"/>
        </w:rPr>
        <w:t>T</w:t>
      </w:r>
      <w:r>
        <w:rPr>
          <w:rFonts w:eastAsiaTheme="minorEastAsia"/>
          <w:sz w:val="24"/>
          <w:szCs w:val="24"/>
          <w:vertAlign w:val="subscript"/>
        </w:rPr>
        <w:t>1</w:t>
      </w:r>
      <w:r w:rsidRPr="00144550">
        <w:rPr>
          <w:rFonts w:eastAsiaTheme="minorEastAsia"/>
          <w:sz w:val="24"/>
          <w:szCs w:val="24"/>
        </w:rPr>
        <w:t>H</w:t>
      </w:r>
      <w:r>
        <w:rPr>
          <w:rFonts w:eastAsiaTheme="minorEastAsia"/>
          <w:sz w:val="24"/>
          <w:szCs w:val="24"/>
          <w:vertAlign w:val="subscript"/>
        </w:rPr>
        <w:t>2</w:t>
      </w:r>
      <w:r>
        <w:rPr>
          <w:rFonts w:eastAsiaTheme="minorEastAsia"/>
          <w:sz w:val="24"/>
          <w:szCs w:val="24"/>
          <w:vertAlign w:val="subscript"/>
          <w:lang w:val="id-ID"/>
        </w:rPr>
        <w:tab/>
      </w:r>
      <w:r w:rsidRPr="00144550">
        <w:rPr>
          <w:rFonts w:eastAsiaTheme="minorEastAsia"/>
          <w:sz w:val="24"/>
          <w:szCs w:val="24"/>
        </w:rPr>
        <w:t>= olah tanah minimum + aplikasi herbisida</w:t>
      </w:r>
    </w:p>
    <w:p w:rsidR="00A12AD9" w:rsidRPr="00144550" w:rsidRDefault="00A12AD9" w:rsidP="00A12AD9">
      <w:pPr>
        <w:autoSpaceDE w:val="0"/>
        <w:autoSpaceDN w:val="0"/>
        <w:adjustRightInd w:val="0"/>
        <w:ind w:left="993" w:hanging="993"/>
        <w:jc w:val="both"/>
        <w:rPr>
          <w:rFonts w:eastAsiaTheme="minorEastAsia"/>
          <w:sz w:val="24"/>
          <w:szCs w:val="24"/>
        </w:rPr>
      </w:pPr>
      <w:r w:rsidRPr="00144550">
        <w:rPr>
          <w:rFonts w:eastAsiaTheme="minorEastAsia"/>
          <w:sz w:val="24"/>
          <w:szCs w:val="24"/>
        </w:rPr>
        <w:t>T</w:t>
      </w:r>
      <w:r>
        <w:rPr>
          <w:rFonts w:eastAsiaTheme="minorEastAsia"/>
          <w:sz w:val="24"/>
          <w:szCs w:val="24"/>
          <w:vertAlign w:val="subscript"/>
        </w:rPr>
        <w:t>1</w:t>
      </w:r>
      <w:r w:rsidRPr="00144550">
        <w:rPr>
          <w:rFonts w:eastAsiaTheme="minorEastAsia"/>
          <w:sz w:val="24"/>
          <w:szCs w:val="24"/>
        </w:rPr>
        <w:t>H</w:t>
      </w:r>
      <w:r w:rsidRPr="00144550">
        <w:rPr>
          <w:rFonts w:eastAsiaTheme="minorEastAsia"/>
          <w:sz w:val="24"/>
          <w:szCs w:val="24"/>
          <w:vertAlign w:val="subscript"/>
        </w:rPr>
        <w:t>1</w:t>
      </w:r>
      <w:r>
        <w:rPr>
          <w:rFonts w:eastAsiaTheme="minorEastAsia"/>
          <w:sz w:val="24"/>
          <w:szCs w:val="24"/>
          <w:vertAlign w:val="subscript"/>
          <w:lang w:val="id-ID"/>
        </w:rPr>
        <w:t xml:space="preserve">  </w:t>
      </w:r>
      <w:r>
        <w:rPr>
          <w:rFonts w:eastAsiaTheme="minorEastAsia"/>
          <w:sz w:val="24"/>
          <w:szCs w:val="24"/>
        </w:rPr>
        <w:t>=</w:t>
      </w:r>
      <w:r>
        <w:rPr>
          <w:rFonts w:eastAsiaTheme="minorEastAsia"/>
          <w:sz w:val="24"/>
          <w:szCs w:val="24"/>
          <w:lang w:val="id-ID"/>
        </w:rPr>
        <w:t xml:space="preserve"> </w:t>
      </w:r>
      <w:r w:rsidRPr="00144550">
        <w:rPr>
          <w:rFonts w:eastAsiaTheme="minorEastAsia"/>
          <w:sz w:val="24"/>
          <w:szCs w:val="24"/>
        </w:rPr>
        <w:t>olah tanah minimum + non aplikasi herbisida</w:t>
      </w:r>
    </w:p>
    <w:p w:rsidR="00A12AD9" w:rsidRPr="00144550" w:rsidRDefault="00A12AD9" w:rsidP="00A12AD9">
      <w:pPr>
        <w:autoSpaceDE w:val="0"/>
        <w:autoSpaceDN w:val="0"/>
        <w:adjustRightInd w:val="0"/>
        <w:jc w:val="both"/>
        <w:rPr>
          <w:rFonts w:eastAsiaTheme="minorEastAsia"/>
          <w:sz w:val="24"/>
          <w:szCs w:val="24"/>
        </w:rPr>
      </w:pPr>
      <w:r w:rsidRPr="00144550">
        <w:rPr>
          <w:rFonts w:eastAsiaTheme="minorEastAsia"/>
          <w:sz w:val="24"/>
          <w:szCs w:val="24"/>
        </w:rPr>
        <w:t>T</w:t>
      </w:r>
      <w:r>
        <w:rPr>
          <w:rFonts w:eastAsiaTheme="minorEastAsia"/>
          <w:sz w:val="24"/>
          <w:szCs w:val="24"/>
          <w:vertAlign w:val="subscript"/>
        </w:rPr>
        <w:t>2</w:t>
      </w:r>
      <w:r w:rsidRPr="00144550">
        <w:rPr>
          <w:rFonts w:eastAsiaTheme="minorEastAsia"/>
          <w:sz w:val="24"/>
          <w:szCs w:val="24"/>
        </w:rPr>
        <w:t>H</w:t>
      </w:r>
      <w:r>
        <w:rPr>
          <w:rFonts w:eastAsiaTheme="minorEastAsia"/>
          <w:sz w:val="24"/>
          <w:szCs w:val="24"/>
          <w:vertAlign w:val="subscript"/>
        </w:rPr>
        <w:t>2</w:t>
      </w:r>
      <w:r w:rsidRPr="00144550">
        <w:rPr>
          <w:rFonts w:eastAsiaTheme="minorEastAsia"/>
          <w:sz w:val="24"/>
          <w:szCs w:val="24"/>
        </w:rPr>
        <w:t xml:space="preserve"> </w:t>
      </w:r>
      <w:r>
        <w:rPr>
          <w:rFonts w:eastAsiaTheme="minorEastAsia"/>
          <w:sz w:val="24"/>
          <w:szCs w:val="24"/>
          <w:lang w:val="id-ID"/>
        </w:rPr>
        <w:t xml:space="preserve">  </w:t>
      </w:r>
      <w:r w:rsidRPr="00144550">
        <w:rPr>
          <w:rFonts w:eastAsiaTheme="minorEastAsia"/>
          <w:sz w:val="24"/>
          <w:szCs w:val="24"/>
        </w:rPr>
        <w:t>= olah tanah maksimum + aplikasi herbisida</w:t>
      </w:r>
    </w:p>
    <w:p w:rsidR="00A12AD9" w:rsidRPr="00144550" w:rsidRDefault="00A12AD9" w:rsidP="00A12AD9">
      <w:pPr>
        <w:autoSpaceDE w:val="0"/>
        <w:autoSpaceDN w:val="0"/>
        <w:adjustRightInd w:val="0"/>
        <w:ind w:left="993" w:hanging="993"/>
        <w:jc w:val="both"/>
        <w:rPr>
          <w:rFonts w:eastAsiaTheme="minorEastAsia"/>
          <w:sz w:val="24"/>
          <w:szCs w:val="24"/>
        </w:rPr>
      </w:pPr>
      <w:r w:rsidRPr="00144550">
        <w:rPr>
          <w:rFonts w:eastAsiaTheme="minorEastAsia"/>
          <w:sz w:val="24"/>
          <w:szCs w:val="24"/>
        </w:rPr>
        <w:t>T</w:t>
      </w:r>
      <w:r>
        <w:rPr>
          <w:rFonts w:eastAsiaTheme="minorEastAsia"/>
          <w:sz w:val="24"/>
          <w:szCs w:val="24"/>
          <w:vertAlign w:val="subscript"/>
        </w:rPr>
        <w:t>2</w:t>
      </w:r>
      <w:r w:rsidRPr="00144550">
        <w:rPr>
          <w:rFonts w:eastAsiaTheme="minorEastAsia"/>
          <w:sz w:val="24"/>
          <w:szCs w:val="24"/>
        </w:rPr>
        <w:t>H</w:t>
      </w:r>
      <w:r w:rsidRPr="00144550">
        <w:rPr>
          <w:rFonts w:eastAsiaTheme="minorEastAsia"/>
          <w:sz w:val="24"/>
          <w:szCs w:val="24"/>
          <w:vertAlign w:val="subscript"/>
        </w:rPr>
        <w:t>1</w:t>
      </w:r>
      <w:r w:rsidRPr="00144550">
        <w:rPr>
          <w:rFonts w:eastAsiaTheme="minorEastAsia"/>
          <w:sz w:val="24"/>
          <w:szCs w:val="24"/>
        </w:rPr>
        <w:t xml:space="preserve"> = olah tanah maksimum +non aplikasi herbisida</w:t>
      </w:r>
    </w:p>
    <w:p w:rsidR="00A12AD9" w:rsidRPr="00144550" w:rsidRDefault="00A12AD9" w:rsidP="00A12AD9">
      <w:pPr>
        <w:autoSpaceDE w:val="0"/>
        <w:autoSpaceDN w:val="0"/>
        <w:adjustRightInd w:val="0"/>
        <w:jc w:val="both"/>
        <w:rPr>
          <w:rFonts w:eastAsiaTheme="minorEastAsia"/>
          <w:sz w:val="24"/>
          <w:szCs w:val="24"/>
        </w:rPr>
      </w:pPr>
      <w:r w:rsidRPr="00144550">
        <w:rPr>
          <w:rFonts w:eastAsiaTheme="minorEastAsia"/>
          <w:sz w:val="24"/>
          <w:szCs w:val="24"/>
        </w:rPr>
        <w:t>Setiap perlakuan diulang sebanyak empat kali, sehingga diperoleh 16 petakpercobaan.</w:t>
      </w:r>
    </w:p>
    <w:p w:rsidR="00A12AD9" w:rsidRPr="00144550" w:rsidRDefault="00A12AD9" w:rsidP="00A12AD9">
      <w:pPr>
        <w:autoSpaceDE w:val="0"/>
        <w:autoSpaceDN w:val="0"/>
        <w:adjustRightInd w:val="0"/>
        <w:ind w:firstLine="720"/>
        <w:jc w:val="both"/>
        <w:rPr>
          <w:rFonts w:eastAsiaTheme="minorEastAsia"/>
          <w:sz w:val="24"/>
          <w:szCs w:val="24"/>
        </w:rPr>
      </w:pPr>
      <w:r w:rsidRPr="00144550">
        <w:rPr>
          <w:rFonts w:eastAsiaTheme="minorEastAsia"/>
          <w:sz w:val="24"/>
          <w:szCs w:val="24"/>
        </w:rPr>
        <w:t xml:space="preserve">Data yang diperoleh dianalisis dengan sidik ragam pada taraf 5% yangterlebih dahulu diuji homogenitas ragamnya dengan menggunakan Uji Bartlettdan adivitasnya diuji dengan Uji Tukey. Rata-rata nilai tengah dari data diuji dengan uji BNT pada taraf 5%. Hubungan antara pH, suhutanah, </w:t>
      </w:r>
      <w:r>
        <w:rPr>
          <w:rFonts w:eastAsiaTheme="minorEastAsia"/>
          <w:sz w:val="24"/>
          <w:szCs w:val="24"/>
        </w:rPr>
        <w:t xml:space="preserve">C-organik, kadar air </w:t>
      </w:r>
      <w:r w:rsidRPr="00144550">
        <w:rPr>
          <w:rFonts w:eastAsiaTheme="minorEastAsia"/>
          <w:sz w:val="24"/>
          <w:szCs w:val="24"/>
        </w:rPr>
        <w:t>dengan respirasi tanah diketahui dengan uji korelasi.</w:t>
      </w:r>
    </w:p>
    <w:p w:rsidR="00E85DC5" w:rsidRDefault="00E85DC5" w:rsidP="007801A1">
      <w:pPr>
        <w:jc w:val="both"/>
        <w:rPr>
          <w:sz w:val="24"/>
          <w:szCs w:val="24"/>
          <w:lang w:val="id-ID"/>
        </w:rPr>
      </w:pPr>
    </w:p>
    <w:p w:rsidR="007801A1" w:rsidRDefault="007801A1" w:rsidP="007801A1">
      <w:pPr>
        <w:jc w:val="center"/>
        <w:rPr>
          <w:b/>
          <w:sz w:val="24"/>
          <w:szCs w:val="24"/>
          <w:lang w:val="id-ID"/>
        </w:rPr>
      </w:pPr>
      <w:r w:rsidRPr="007801A1">
        <w:rPr>
          <w:b/>
          <w:sz w:val="24"/>
          <w:szCs w:val="24"/>
          <w:lang w:val="id-ID"/>
        </w:rPr>
        <w:t>Pelaksanaan Penelitian</w:t>
      </w:r>
    </w:p>
    <w:p w:rsidR="007801A1" w:rsidRPr="007801A1" w:rsidRDefault="007801A1" w:rsidP="007801A1">
      <w:pPr>
        <w:jc w:val="both"/>
        <w:rPr>
          <w:b/>
          <w:sz w:val="24"/>
          <w:szCs w:val="24"/>
          <w:lang w:val="id-ID"/>
        </w:rPr>
      </w:pPr>
    </w:p>
    <w:p w:rsidR="007801A1" w:rsidRPr="00AA6427" w:rsidRDefault="00AA6427" w:rsidP="007801A1">
      <w:pPr>
        <w:rPr>
          <w:b/>
          <w:sz w:val="24"/>
          <w:szCs w:val="24"/>
          <w:lang w:val="id-ID"/>
        </w:rPr>
      </w:pPr>
      <w:r>
        <w:rPr>
          <w:b/>
          <w:sz w:val="24"/>
          <w:szCs w:val="24"/>
          <w:lang w:val="id-ID"/>
        </w:rPr>
        <w:t>Penyiapan Lahan</w:t>
      </w:r>
    </w:p>
    <w:p w:rsidR="00AA6427" w:rsidRDefault="00AA6427" w:rsidP="00AA6427">
      <w:pPr>
        <w:ind w:firstLine="720"/>
        <w:jc w:val="both"/>
        <w:rPr>
          <w:sz w:val="24"/>
          <w:szCs w:val="24"/>
          <w:lang w:val="id-ID"/>
        </w:rPr>
      </w:pPr>
      <w:r w:rsidRPr="00144550">
        <w:rPr>
          <w:sz w:val="24"/>
          <w:szCs w:val="24"/>
        </w:rPr>
        <w:t>Persiapan lahan untuk petakan yang diterapkan sistem olah tanah minimum</w:t>
      </w:r>
      <w:r>
        <w:rPr>
          <w:sz w:val="24"/>
          <w:szCs w:val="24"/>
        </w:rPr>
        <w:t xml:space="preserve"> (OTM)</w:t>
      </w:r>
      <w:r w:rsidRPr="00144550">
        <w:rPr>
          <w:sz w:val="24"/>
          <w:szCs w:val="24"/>
        </w:rPr>
        <w:t xml:space="preserve"> dan olah tanah </w:t>
      </w:r>
      <w:r>
        <w:rPr>
          <w:sz w:val="24"/>
          <w:szCs w:val="24"/>
        </w:rPr>
        <w:t xml:space="preserve">intensif(OTI) </w:t>
      </w:r>
      <w:r w:rsidRPr="00144550">
        <w:rPr>
          <w:sz w:val="24"/>
          <w:szCs w:val="24"/>
        </w:rPr>
        <w:t xml:space="preserve">masing-masing terdiri dari dua perlakuan, yaitu sistem </w:t>
      </w:r>
      <w:r>
        <w:rPr>
          <w:sz w:val="24"/>
          <w:szCs w:val="24"/>
        </w:rPr>
        <w:t xml:space="preserve">OTM </w:t>
      </w:r>
      <w:r w:rsidRPr="00144550">
        <w:rPr>
          <w:sz w:val="24"/>
          <w:szCs w:val="24"/>
        </w:rPr>
        <w:t xml:space="preserve">dengan aplikasi herbisida, sistem </w:t>
      </w:r>
      <w:r>
        <w:rPr>
          <w:sz w:val="24"/>
          <w:szCs w:val="24"/>
        </w:rPr>
        <w:t xml:space="preserve">OTM </w:t>
      </w:r>
      <w:r w:rsidRPr="00144550">
        <w:rPr>
          <w:sz w:val="24"/>
          <w:szCs w:val="24"/>
        </w:rPr>
        <w:t>tanpa aplikasi</w:t>
      </w:r>
      <w:r>
        <w:rPr>
          <w:sz w:val="24"/>
          <w:szCs w:val="24"/>
        </w:rPr>
        <w:t xml:space="preserve"> </w:t>
      </w:r>
      <w:r w:rsidRPr="00144550">
        <w:rPr>
          <w:sz w:val="24"/>
          <w:szCs w:val="24"/>
        </w:rPr>
        <w:t xml:space="preserve">herbisida, sistem </w:t>
      </w:r>
      <w:r>
        <w:rPr>
          <w:sz w:val="24"/>
          <w:szCs w:val="24"/>
        </w:rPr>
        <w:t xml:space="preserve">OTI </w:t>
      </w:r>
      <w:r w:rsidRPr="00144550">
        <w:rPr>
          <w:sz w:val="24"/>
          <w:szCs w:val="24"/>
        </w:rPr>
        <w:t xml:space="preserve">dengan aplikasi herbisida dan sistem </w:t>
      </w:r>
      <w:r>
        <w:rPr>
          <w:sz w:val="24"/>
          <w:szCs w:val="24"/>
        </w:rPr>
        <w:t xml:space="preserve">OTI </w:t>
      </w:r>
      <w:r w:rsidRPr="00144550">
        <w:rPr>
          <w:sz w:val="24"/>
          <w:szCs w:val="24"/>
        </w:rPr>
        <w:t>tanpa aplikasi herbisida. Persiapa</w:t>
      </w:r>
      <w:r>
        <w:rPr>
          <w:sz w:val="24"/>
          <w:szCs w:val="24"/>
        </w:rPr>
        <w:t>n lahan OTMdan OTI</w:t>
      </w:r>
      <w:r w:rsidRPr="00144550">
        <w:rPr>
          <w:sz w:val="24"/>
          <w:szCs w:val="24"/>
        </w:rPr>
        <w:t xml:space="preserve"> dengan aplikasi herbisida diawali dengan penyemprotan herbisida berbahan aktif isopropilamina glisofat + isopropilamina 2,4 D dengan dosis160ml/l tangki (1 tangki= 16 liter).</w:t>
      </w:r>
    </w:p>
    <w:p w:rsidR="00AA6427" w:rsidRPr="00AA6427" w:rsidRDefault="00AA6427" w:rsidP="00AA6427">
      <w:pPr>
        <w:ind w:firstLine="720"/>
        <w:jc w:val="both"/>
        <w:rPr>
          <w:sz w:val="24"/>
          <w:szCs w:val="24"/>
          <w:lang w:val="id-ID"/>
        </w:rPr>
      </w:pPr>
      <w:r w:rsidRPr="00144550">
        <w:rPr>
          <w:sz w:val="24"/>
          <w:szCs w:val="24"/>
        </w:rPr>
        <w:t xml:space="preserve">Penyemprotan herbisida dilakukan pada saat persiapan </w:t>
      </w:r>
      <w:r>
        <w:rPr>
          <w:sz w:val="24"/>
          <w:szCs w:val="24"/>
        </w:rPr>
        <w:t>lahan dan 23 hari setelah tanam</w:t>
      </w:r>
      <w:r w:rsidRPr="00144550">
        <w:rPr>
          <w:sz w:val="24"/>
          <w:szCs w:val="24"/>
        </w:rPr>
        <w:t xml:space="preserve"> (HST). Pada lahan </w:t>
      </w:r>
      <w:r>
        <w:rPr>
          <w:sz w:val="24"/>
          <w:szCs w:val="24"/>
        </w:rPr>
        <w:t>OTM</w:t>
      </w:r>
      <w:r w:rsidRPr="00144550">
        <w:rPr>
          <w:sz w:val="24"/>
          <w:szCs w:val="24"/>
        </w:rPr>
        <w:t xml:space="preserve">,gulma yang telah mati dan serasah sisa tanaman ubi kayu sebelumnya dibiarkan dilahan sebagai mulsa. Tetapi pada lahan </w:t>
      </w:r>
      <w:r>
        <w:rPr>
          <w:sz w:val="24"/>
          <w:szCs w:val="24"/>
        </w:rPr>
        <w:t xml:space="preserve">OTI </w:t>
      </w:r>
      <w:r w:rsidRPr="00144550">
        <w:rPr>
          <w:sz w:val="24"/>
          <w:szCs w:val="24"/>
        </w:rPr>
        <w:t>dengan aplikasiherbisida setelah dilakukan penyemprotan herbisida, kemudian lahan dicangkul</w:t>
      </w:r>
      <w:r>
        <w:rPr>
          <w:sz w:val="24"/>
          <w:szCs w:val="24"/>
        </w:rPr>
        <w:t xml:space="preserve">sebanyak 2 kali </w:t>
      </w:r>
      <w:r w:rsidRPr="00144550">
        <w:rPr>
          <w:sz w:val="24"/>
          <w:szCs w:val="24"/>
        </w:rPr>
        <w:t>hingga bongkahan tanah menjadi gembur serta gulma dan sisa-sisa tanamanpengganggu lainnya dibersihkan dari lahan.</w:t>
      </w:r>
      <w:r>
        <w:rPr>
          <w:sz w:val="24"/>
          <w:szCs w:val="24"/>
          <w:lang w:val="id-ID"/>
        </w:rPr>
        <w:tab/>
      </w:r>
    </w:p>
    <w:p w:rsidR="00AA6427" w:rsidRDefault="00AA6427" w:rsidP="00AA6427">
      <w:pPr>
        <w:ind w:firstLine="720"/>
        <w:jc w:val="both"/>
        <w:rPr>
          <w:sz w:val="24"/>
          <w:szCs w:val="24"/>
        </w:rPr>
      </w:pPr>
      <w:r w:rsidRPr="00144550">
        <w:rPr>
          <w:sz w:val="24"/>
          <w:szCs w:val="24"/>
        </w:rPr>
        <w:t>Penanaman b</w:t>
      </w:r>
      <w:r>
        <w:rPr>
          <w:sz w:val="24"/>
          <w:szCs w:val="24"/>
        </w:rPr>
        <w:t>enih jagung dilakukan pada tanggal 15</w:t>
      </w:r>
      <w:r w:rsidRPr="00144550">
        <w:rPr>
          <w:sz w:val="24"/>
          <w:szCs w:val="24"/>
        </w:rPr>
        <w:t xml:space="preserve"> Oktober 2016.  Benih jagung ditanam </w:t>
      </w:r>
      <w:r w:rsidRPr="00144550">
        <w:rPr>
          <w:sz w:val="24"/>
          <w:szCs w:val="24"/>
        </w:rPr>
        <w:lastRenderedPageBreak/>
        <w:t xml:space="preserve">sebelumnya diberi perlakuan dengan insektisida dan zat pengatur tumbuh berbahan aktif </w:t>
      </w:r>
      <w:r w:rsidRPr="00856A5D">
        <w:rPr>
          <w:i/>
          <w:sz w:val="24"/>
          <w:szCs w:val="24"/>
        </w:rPr>
        <w:t>fipronil</w:t>
      </w:r>
      <w:r w:rsidRPr="00144550">
        <w:rPr>
          <w:sz w:val="24"/>
          <w:szCs w:val="24"/>
        </w:rPr>
        <w:t xml:space="preserve">, setiap lubang tanam berisi 2 benih dengan jarak tanam 70 cm x 30 cm.  Seminggusetelah tanam dilakukan pemupukan dengan pupuk organik organonitrofos sebanyak 20 </w:t>
      </w:r>
      <w:r>
        <w:rPr>
          <w:sz w:val="24"/>
          <w:szCs w:val="24"/>
        </w:rPr>
        <w:t>ton</w:t>
      </w:r>
      <w:r w:rsidRPr="00144550">
        <w:rPr>
          <w:sz w:val="24"/>
          <w:szCs w:val="24"/>
        </w:rPr>
        <w:t>ha</w:t>
      </w:r>
      <w:r w:rsidRPr="00144550">
        <w:rPr>
          <w:sz w:val="24"/>
          <w:szCs w:val="24"/>
          <w:vertAlign w:val="superscript"/>
        </w:rPr>
        <w:t>-1</w:t>
      </w:r>
      <w:r>
        <w:rPr>
          <w:sz w:val="24"/>
          <w:szCs w:val="24"/>
        </w:rPr>
        <w:t xml:space="preserve"> atau 24 kg</w:t>
      </w:r>
      <w:r>
        <w:rPr>
          <w:sz w:val="24"/>
          <w:szCs w:val="24"/>
          <w:lang w:val="id-ID"/>
        </w:rPr>
        <w:t xml:space="preserve"> </w:t>
      </w:r>
      <w:r w:rsidRPr="00144550">
        <w:rPr>
          <w:sz w:val="24"/>
          <w:szCs w:val="24"/>
        </w:rPr>
        <w:t>plot</w:t>
      </w:r>
      <w:r w:rsidRPr="00144550">
        <w:rPr>
          <w:sz w:val="24"/>
          <w:szCs w:val="24"/>
          <w:vertAlign w:val="superscript"/>
        </w:rPr>
        <w:t>-1</w:t>
      </w:r>
      <w:r w:rsidRPr="00144550">
        <w:rPr>
          <w:sz w:val="24"/>
          <w:szCs w:val="24"/>
        </w:rPr>
        <w:t>, pemupukan</w:t>
      </w:r>
      <w:r>
        <w:rPr>
          <w:sz w:val="24"/>
          <w:szCs w:val="24"/>
        </w:rPr>
        <w:t xml:space="preserve"> dilakukan dengan cara dilarik</w:t>
      </w:r>
      <w:r w:rsidRPr="00144550">
        <w:rPr>
          <w:sz w:val="24"/>
          <w:szCs w:val="24"/>
        </w:rPr>
        <w:t xml:space="preserve">. </w:t>
      </w:r>
    </w:p>
    <w:p w:rsidR="007801A1" w:rsidRDefault="00AA6427" w:rsidP="00AA6427">
      <w:pPr>
        <w:ind w:firstLine="720"/>
        <w:jc w:val="both"/>
        <w:rPr>
          <w:sz w:val="24"/>
          <w:szCs w:val="24"/>
        </w:rPr>
      </w:pPr>
      <w:r w:rsidRPr="00144550">
        <w:rPr>
          <w:sz w:val="24"/>
          <w:szCs w:val="24"/>
        </w:rPr>
        <w:t>Setelah seminggu</w:t>
      </w:r>
      <w:r w:rsidR="00741AD7">
        <w:rPr>
          <w:sz w:val="24"/>
          <w:szCs w:val="24"/>
          <w:lang w:val="id-ID"/>
        </w:rPr>
        <w:t xml:space="preserve"> </w:t>
      </w:r>
      <w:r w:rsidRPr="00144550">
        <w:rPr>
          <w:sz w:val="24"/>
          <w:szCs w:val="24"/>
        </w:rPr>
        <w:t>kemudian dilakukan pemupukan kembali d</w:t>
      </w:r>
      <w:r>
        <w:rPr>
          <w:sz w:val="24"/>
          <w:szCs w:val="24"/>
        </w:rPr>
        <w:t>engan pupuk kimia, yaitu 400 kg</w:t>
      </w:r>
      <w:r w:rsidRPr="00144550">
        <w:rPr>
          <w:sz w:val="24"/>
          <w:szCs w:val="24"/>
        </w:rPr>
        <w:t>ha</w:t>
      </w:r>
      <w:r w:rsidRPr="00144550">
        <w:rPr>
          <w:sz w:val="24"/>
          <w:szCs w:val="24"/>
          <w:vertAlign w:val="superscript"/>
        </w:rPr>
        <w:t>-1</w:t>
      </w:r>
      <w:r>
        <w:rPr>
          <w:sz w:val="24"/>
          <w:szCs w:val="24"/>
        </w:rPr>
        <w:t xml:space="preserve"> urea, 300 kg</w:t>
      </w:r>
      <w:r w:rsidRPr="00144550">
        <w:rPr>
          <w:sz w:val="24"/>
          <w:szCs w:val="24"/>
        </w:rPr>
        <w:t>ha</w:t>
      </w:r>
      <w:r w:rsidRPr="00144550">
        <w:rPr>
          <w:sz w:val="24"/>
          <w:szCs w:val="24"/>
          <w:vertAlign w:val="superscript"/>
        </w:rPr>
        <w:t>-1</w:t>
      </w:r>
      <w:r>
        <w:rPr>
          <w:sz w:val="24"/>
          <w:szCs w:val="24"/>
        </w:rPr>
        <w:t xml:space="preserve"> TSPdan 400 kg</w:t>
      </w:r>
      <w:r w:rsidRPr="00144550">
        <w:rPr>
          <w:sz w:val="24"/>
          <w:szCs w:val="24"/>
        </w:rPr>
        <w:t>ha</w:t>
      </w:r>
      <w:r w:rsidRPr="00144550">
        <w:rPr>
          <w:sz w:val="24"/>
          <w:szCs w:val="24"/>
          <w:vertAlign w:val="superscript"/>
        </w:rPr>
        <w:t>-1</w:t>
      </w:r>
      <w:r w:rsidRPr="00144550">
        <w:rPr>
          <w:sz w:val="24"/>
          <w:szCs w:val="24"/>
        </w:rPr>
        <w:t xml:space="preserve"> KCl.  Masing-masing petakan lahan diberi </w:t>
      </w:r>
      <w:r>
        <w:rPr>
          <w:sz w:val="24"/>
          <w:szCs w:val="24"/>
        </w:rPr>
        <w:t>pupuk tersebut dengan dosis 240gram urea, 480gram TSP dan 480</w:t>
      </w:r>
      <w:r w:rsidRPr="00144550">
        <w:rPr>
          <w:sz w:val="24"/>
          <w:szCs w:val="24"/>
        </w:rPr>
        <w:t>g</w:t>
      </w:r>
      <w:r>
        <w:rPr>
          <w:sz w:val="24"/>
          <w:szCs w:val="24"/>
        </w:rPr>
        <w:t>ram</w:t>
      </w:r>
      <w:r w:rsidRPr="00144550">
        <w:rPr>
          <w:sz w:val="24"/>
          <w:szCs w:val="24"/>
        </w:rPr>
        <w:t xml:space="preserve"> KCl. Pemupukan urea diberikan dalam dua tahap yaitu pada awal tanam dengan 2/3 dosis dan pada saat pertumbuhan vegetatif 1/3 dosis. </w:t>
      </w:r>
      <w:r w:rsidRPr="00144550">
        <w:rPr>
          <w:rFonts w:eastAsiaTheme="minorEastAsia"/>
          <w:sz w:val="24"/>
          <w:szCs w:val="24"/>
        </w:rPr>
        <w:t>Sebelum dilak</w:t>
      </w:r>
      <w:r>
        <w:rPr>
          <w:rFonts w:eastAsiaTheme="minorEastAsia"/>
          <w:sz w:val="24"/>
          <w:szCs w:val="24"/>
        </w:rPr>
        <w:t xml:space="preserve">ukan pemupukan </w:t>
      </w:r>
      <w:r w:rsidRPr="00144550">
        <w:rPr>
          <w:sz w:val="24"/>
          <w:szCs w:val="24"/>
        </w:rPr>
        <w:t xml:space="preserve">pada lahan dengan </w:t>
      </w:r>
      <w:r>
        <w:rPr>
          <w:sz w:val="24"/>
          <w:szCs w:val="24"/>
        </w:rPr>
        <w:t xml:space="preserve">OTI </w:t>
      </w:r>
      <w:r w:rsidRPr="00144550">
        <w:rPr>
          <w:sz w:val="24"/>
          <w:szCs w:val="24"/>
        </w:rPr>
        <w:t xml:space="preserve"> dilakukan pengguludan, sedangkan pada</w:t>
      </w:r>
      <w:r>
        <w:rPr>
          <w:sz w:val="24"/>
          <w:szCs w:val="24"/>
        </w:rPr>
        <w:t xml:space="preserve"> lahan dengan OTM</w:t>
      </w:r>
      <w:r w:rsidRPr="00144550">
        <w:rPr>
          <w:sz w:val="24"/>
          <w:szCs w:val="24"/>
        </w:rPr>
        <w:t xml:space="preserve"> dilakukan pemotongan gulma dan bekas pemotongan di biarkan di antara tanaman.</w:t>
      </w:r>
    </w:p>
    <w:p w:rsidR="00AA6427" w:rsidRPr="008B5B5D" w:rsidRDefault="00AA6427" w:rsidP="00AA6427">
      <w:pPr>
        <w:autoSpaceDE w:val="0"/>
        <w:autoSpaceDN w:val="0"/>
        <w:adjustRightInd w:val="0"/>
        <w:ind w:firstLine="720"/>
        <w:jc w:val="both"/>
        <w:rPr>
          <w:rFonts w:eastAsiaTheme="minorEastAsia"/>
          <w:sz w:val="24"/>
          <w:szCs w:val="24"/>
        </w:rPr>
      </w:pPr>
      <w:r>
        <w:rPr>
          <w:rFonts w:eastAsiaTheme="minorEastAsia"/>
          <w:sz w:val="24"/>
          <w:szCs w:val="24"/>
        </w:rPr>
        <w:t>P</w:t>
      </w:r>
      <w:r w:rsidRPr="00144550">
        <w:rPr>
          <w:rFonts w:eastAsiaTheme="minorEastAsia"/>
          <w:sz w:val="24"/>
          <w:szCs w:val="24"/>
        </w:rPr>
        <w:t xml:space="preserve">etak percobaan </w:t>
      </w:r>
      <w:r>
        <w:rPr>
          <w:rFonts w:eastAsiaTheme="minorEastAsia"/>
          <w:sz w:val="24"/>
          <w:szCs w:val="24"/>
        </w:rPr>
        <w:t xml:space="preserve">dibuat </w:t>
      </w:r>
      <w:r w:rsidRPr="00144550">
        <w:rPr>
          <w:rFonts w:eastAsiaTheme="minorEastAsia"/>
          <w:sz w:val="24"/>
          <w:szCs w:val="24"/>
        </w:rPr>
        <w:t>sesuai</w:t>
      </w:r>
      <w:r>
        <w:rPr>
          <w:rFonts w:eastAsiaTheme="minorEastAsia"/>
          <w:sz w:val="24"/>
          <w:szCs w:val="24"/>
        </w:rPr>
        <w:t xml:space="preserve"> </w:t>
      </w:r>
      <w:r w:rsidRPr="00144550">
        <w:rPr>
          <w:rFonts w:eastAsiaTheme="minorEastAsia"/>
          <w:sz w:val="24"/>
          <w:szCs w:val="24"/>
        </w:rPr>
        <w:t xml:space="preserve">dengan perlakuan yang diterapkan, yaitu : dibuat secara berkelompok yaitu empat perlakuan pengolahan tanah dan </w:t>
      </w:r>
      <w:r>
        <w:rPr>
          <w:rFonts w:eastAsiaTheme="minorEastAsia"/>
          <w:sz w:val="24"/>
          <w:szCs w:val="24"/>
        </w:rPr>
        <w:t>aplikasi</w:t>
      </w:r>
      <w:r w:rsidRPr="00144550">
        <w:rPr>
          <w:rFonts w:eastAsiaTheme="minorEastAsia"/>
          <w:sz w:val="24"/>
          <w:szCs w:val="24"/>
        </w:rPr>
        <w:t xml:space="preserve"> herbisida dan diulang sebanyak 4 kali</w:t>
      </w:r>
      <w:r w:rsidRPr="00682463">
        <w:rPr>
          <w:rFonts w:asciiTheme="majorBidi" w:eastAsiaTheme="minorEastAsia" w:hAnsiTheme="majorBidi" w:cstheme="majorBidi"/>
          <w:sz w:val="24"/>
          <w:szCs w:val="24"/>
        </w:rPr>
        <w:t>dengan perlakuan yang diterapkan.</w:t>
      </w:r>
    </w:p>
    <w:p w:rsidR="007801A1" w:rsidRDefault="007801A1" w:rsidP="007801A1">
      <w:pPr>
        <w:jc w:val="both"/>
        <w:rPr>
          <w:b/>
          <w:sz w:val="24"/>
          <w:szCs w:val="24"/>
          <w:lang w:val="id-ID"/>
        </w:rPr>
      </w:pPr>
    </w:p>
    <w:p w:rsidR="007801A1" w:rsidRPr="00AA6427" w:rsidRDefault="00AA6427" w:rsidP="007801A1">
      <w:pPr>
        <w:jc w:val="both"/>
        <w:rPr>
          <w:b/>
          <w:sz w:val="24"/>
          <w:szCs w:val="24"/>
          <w:lang w:val="id-ID"/>
        </w:rPr>
      </w:pPr>
      <w:r>
        <w:rPr>
          <w:b/>
          <w:sz w:val="24"/>
          <w:szCs w:val="24"/>
          <w:lang w:val="id-ID"/>
        </w:rPr>
        <w:t>Pengukuran Respirasi Tanah</w:t>
      </w:r>
    </w:p>
    <w:p w:rsidR="00741AD7" w:rsidRDefault="00AA6427" w:rsidP="00741AD7">
      <w:pPr>
        <w:ind w:firstLine="720"/>
        <w:jc w:val="both"/>
        <w:rPr>
          <w:rFonts w:eastAsiaTheme="minorEastAsia"/>
          <w:sz w:val="24"/>
          <w:szCs w:val="24"/>
          <w:lang w:val="id-ID"/>
        </w:rPr>
      </w:pPr>
      <w:r>
        <w:rPr>
          <w:rFonts w:eastAsiaTheme="minorEastAsia"/>
          <w:sz w:val="24"/>
          <w:szCs w:val="24"/>
        </w:rPr>
        <w:t>R</w:t>
      </w:r>
      <w:r w:rsidRPr="00144550">
        <w:rPr>
          <w:rFonts w:eastAsiaTheme="minorEastAsia"/>
          <w:sz w:val="24"/>
          <w:szCs w:val="24"/>
        </w:rPr>
        <w:t>espirasi tan</w:t>
      </w:r>
      <w:r>
        <w:rPr>
          <w:rFonts w:eastAsiaTheme="minorEastAsia"/>
          <w:sz w:val="24"/>
          <w:szCs w:val="24"/>
        </w:rPr>
        <w:t>ah diukur</w:t>
      </w:r>
      <w:r w:rsidRPr="00144550">
        <w:rPr>
          <w:rFonts w:eastAsiaTheme="minorEastAsia"/>
          <w:sz w:val="24"/>
          <w:szCs w:val="24"/>
        </w:rPr>
        <w:t xml:space="preserve"> menggunakan </w:t>
      </w:r>
      <w:r>
        <w:rPr>
          <w:rFonts w:eastAsiaTheme="minorEastAsia"/>
          <w:sz w:val="24"/>
          <w:szCs w:val="24"/>
        </w:rPr>
        <w:t>metode</w:t>
      </w:r>
      <w:r w:rsidRPr="00ED6B27">
        <w:rPr>
          <w:rFonts w:eastAsiaTheme="minorEastAsia"/>
          <w:i/>
          <w:sz w:val="24"/>
          <w:szCs w:val="24"/>
        </w:rPr>
        <w:t>Verstraete</w:t>
      </w:r>
      <w:r w:rsidR="00741AD7">
        <w:rPr>
          <w:rFonts w:eastAsiaTheme="minorEastAsia"/>
          <w:sz w:val="24"/>
          <w:szCs w:val="24"/>
        </w:rPr>
        <w:t xml:space="preserve"> yang</w:t>
      </w:r>
      <w:r w:rsidR="00741AD7">
        <w:rPr>
          <w:rFonts w:eastAsiaTheme="minorEastAsia"/>
          <w:sz w:val="24"/>
          <w:szCs w:val="24"/>
          <w:lang w:val="id-ID"/>
        </w:rPr>
        <w:t xml:space="preserve"> </w:t>
      </w:r>
      <w:r>
        <w:rPr>
          <w:rFonts w:eastAsiaTheme="minorEastAsia"/>
          <w:sz w:val="24"/>
          <w:szCs w:val="24"/>
        </w:rPr>
        <w:t>dimodifikasi</w:t>
      </w:r>
      <w:r w:rsidR="00741AD7">
        <w:rPr>
          <w:rFonts w:eastAsiaTheme="minorEastAsia"/>
          <w:sz w:val="24"/>
          <w:szCs w:val="24"/>
          <w:lang w:val="id-ID"/>
        </w:rPr>
        <w:t xml:space="preserve"> </w:t>
      </w:r>
      <w:r>
        <w:rPr>
          <w:rFonts w:eastAsiaTheme="minorEastAsia"/>
          <w:sz w:val="24"/>
          <w:szCs w:val="24"/>
        </w:rPr>
        <w:t>yaitu</w:t>
      </w:r>
      <w:r w:rsidR="00741AD7">
        <w:rPr>
          <w:rFonts w:eastAsiaTheme="minorEastAsia"/>
          <w:sz w:val="24"/>
          <w:szCs w:val="24"/>
          <w:lang w:val="id-ID"/>
        </w:rPr>
        <w:t xml:space="preserve"> </w:t>
      </w:r>
      <w:r w:rsidRPr="00144550">
        <w:rPr>
          <w:rFonts w:eastAsiaTheme="minorEastAsia"/>
          <w:sz w:val="24"/>
          <w:szCs w:val="24"/>
        </w:rPr>
        <w:t>pengukuran</w:t>
      </w:r>
      <w:r w:rsidR="00741AD7">
        <w:rPr>
          <w:rFonts w:eastAsiaTheme="minorEastAsia"/>
          <w:sz w:val="24"/>
          <w:szCs w:val="24"/>
          <w:lang w:val="id-ID"/>
        </w:rPr>
        <w:t xml:space="preserve"> </w:t>
      </w:r>
      <w:r w:rsidRPr="00144550">
        <w:rPr>
          <w:rFonts w:eastAsiaTheme="minorEastAsia"/>
          <w:sz w:val="24"/>
          <w:szCs w:val="24"/>
        </w:rPr>
        <w:t>CO</w:t>
      </w:r>
      <w:r w:rsidRPr="00144550">
        <w:rPr>
          <w:rFonts w:eastAsiaTheme="minorEastAsia"/>
          <w:sz w:val="24"/>
          <w:szCs w:val="24"/>
          <w:vertAlign w:val="subscript"/>
        </w:rPr>
        <w:t>2</w:t>
      </w:r>
      <w:r w:rsidR="00741AD7">
        <w:rPr>
          <w:rFonts w:eastAsiaTheme="minorEastAsia"/>
          <w:sz w:val="24"/>
          <w:szCs w:val="24"/>
          <w:vertAlign w:val="subscript"/>
          <w:lang w:val="id-ID"/>
        </w:rPr>
        <w:t xml:space="preserve"> </w:t>
      </w:r>
      <w:r w:rsidRPr="00144550">
        <w:rPr>
          <w:rFonts w:eastAsiaTheme="minorEastAsia"/>
          <w:sz w:val="24"/>
          <w:szCs w:val="24"/>
        </w:rPr>
        <w:t>dari tanah ke atmosfer dengan menggunakan metode ruang tertutup</w:t>
      </w:r>
      <w:r>
        <w:rPr>
          <w:rFonts w:eastAsiaTheme="minorEastAsia"/>
          <w:sz w:val="24"/>
          <w:szCs w:val="24"/>
        </w:rPr>
        <w:t xml:space="preserve"> (Anas, 1989)</w:t>
      </w:r>
      <w:r w:rsidRPr="00144550">
        <w:rPr>
          <w:rFonts w:eastAsiaTheme="minorEastAsia"/>
          <w:sz w:val="24"/>
          <w:szCs w:val="24"/>
        </w:rPr>
        <w:t>. Hendri (2014) juga menggunakan metode ruang tertutup untuk pengukuran fluks CO</w:t>
      </w:r>
      <w:r w:rsidRPr="00144550">
        <w:rPr>
          <w:rFonts w:eastAsiaTheme="minorEastAsia"/>
          <w:sz w:val="24"/>
          <w:szCs w:val="24"/>
          <w:vertAlign w:val="subscript"/>
        </w:rPr>
        <w:t>2</w:t>
      </w:r>
      <w:r w:rsidRPr="00144550">
        <w:rPr>
          <w:rFonts w:eastAsiaTheme="minorEastAsia"/>
          <w:sz w:val="24"/>
          <w:szCs w:val="24"/>
        </w:rPr>
        <w:t>dan N</w:t>
      </w:r>
      <w:r w:rsidRPr="00144550">
        <w:rPr>
          <w:rFonts w:eastAsiaTheme="minorEastAsia"/>
          <w:sz w:val="24"/>
          <w:szCs w:val="24"/>
          <w:vertAlign w:val="subscript"/>
        </w:rPr>
        <w:t>2</w:t>
      </w:r>
      <w:r w:rsidRPr="00144550">
        <w:rPr>
          <w:rFonts w:eastAsiaTheme="minorEastAsia"/>
          <w:sz w:val="24"/>
          <w:szCs w:val="24"/>
        </w:rPr>
        <w:t xml:space="preserve">O dari tanah. Respirasi tanah menggambarkan aktivitas mikroorganisme tanah, metode respirasi tanah masih sering digunakan karena cukup peka, </w:t>
      </w:r>
      <w:r>
        <w:rPr>
          <w:rFonts w:eastAsiaTheme="minorEastAsia"/>
          <w:sz w:val="24"/>
          <w:szCs w:val="24"/>
        </w:rPr>
        <w:t>konsisten, sederhana,</w:t>
      </w:r>
      <w:r w:rsidRPr="00144550">
        <w:rPr>
          <w:rFonts w:eastAsiaTheme="minorEastAsia"/>
          <w:sz w:val="24"/>
          <w:szCs w:val="24"/>
        </w:rPr>
        <w:t>dan tidak memerlukan alat yang canggih dan mahal.</w:t>
      </w:r>
      <w:r>
        <w:rPr>
          <w:rFonts w:eastAsiaTheme="minorEastAsia"/>
          <w:sz w:val="24"/>
          <w:szCs w:val="24"/>
        </w:rPr>
        <w:t>Pengambilan</w:t>
      </w:r>
      <w:r w:rsidR="00741AD7">
        <w:rPr>
          <w:rFonts w:eastAsiaTheme="minorEastAsia"/>
          <w:sz w:val="24"/>
          <w:szCs w:val="24"/>
          <w:lang w:val="id-ID"/>
        </w:rPr>
        <w:t xml:space="preserve"> </w:t>
      </w:r>
      <w:r>
        <w:rPr>
          <w:rFonts w:eastAsiaTheme="minorEastAsia"/>
          <w:sz w:val="24"/>
          <w:szCs w:val="24"/>
        </w:rPr>
        <w:t>sampel</w:t>
      </w:r>
      <w:r w:rsidR="00741AD7">
        <w:rPr>
          <w:rFonts w:eastAsiaTheme="minorEastAsia"/>
          <w:sz w:val="24"/>
          <w:szCs w:val="24"/>
          <w:lang w:val="id-ID"/>
        </w:rPr>
        <w:t xml:space="preserve"> </w:t>
      </w:r>
      <w:r>
        <w:rPr>
          <w:rFonts w:eastAsiaTheme="minorEastAsia"/>
          <w:sz w:val="24"/>
          <w:szCs w:val="24"/>
        </w:rPr>
        <w:t>dilakukan</w:t>
      </w:r>
      <w:r w:rsidR="00741AD7">
        <w:rPr>
          <w:rFonts w:eastAsiaTheme="minorEastAsia"/>
          <w:sz w:val="24"/>
          <w:szCs w:val="24"/>
          <w:lang w:val="id-ID"/>
        </w:rPr>
        <w:t xml:space="preserve"> </w:t>
      </w:r>
      <w:r>
        <w:rPr>
          <w:rFonts w:eastAsiaTheme="minorEastAsia"/>
          <w:sz w:val="24"/>
          <w:szCs w:val="24"/>
        </w:rPr>
        <w:t>pagi dan sore hari. Pengambilan</w:t>
      </w:r>
      <w:r w:rsidR="00741AD7">
        <w:rPr>
          <w:rFonts w:eastAsiaTheme="minorEastAsia"/>
          <w:sz w:val="24"/>
          <w:szCs w:val="24"/>
          <w:lang w:val="id-ID"/>
        </w:rPr>
        <w:t xml:space="preserve"> </w:t>
      </w:r>
      <w:r>
        <w:rPr>
          <w:rFonts w:eastAsiaTheme="minorEastAsia"/>
          <w:sz w:val="24"/>
          <w:szCs w:val="24"/>
        </w:rPr>
        <w:t>sampel</w:t>
      </w:r>
      <w:r w:rsidR="00741AD7">
        <w:rPr>
          <w:rFonts w:eastAsiaTheme="minorEastAsia"/>
          <w:sz w:val="24"/>
          <w:szCs w:val="24"/>
          <w:lang w:val="id-ID"/>
        </w:rPr>
        <w:t xml:space="preserve"> </w:t>
      </w:r>
      <w:r>
        <w:rPr>
          <w:rFonts w:eastAsiaTheme="minorEastAsia"/>
          <w:sz w:val="24"/>
          <w:szCs w:val="24"/>
        </w:rPr>
        <w:t>respirasi</w:t>
      </w:r>
      <w:r w:rsidR="00741AD7">
        <w:rPr>
          <w:rFonts w:eastAsiaTheme="minorEastAsia"/>
          <w:sz w:val="24"/>
          <w:szCs w:val="24"/>
          <w:lang w:val="id-ID"/>
        </w:rPr>
        <w:t xml:space="preserve"> </w:t>
      </w:r>
      <w:r>
        <w:rPr>
          <w:rFonts w:eastAsiaTheme="minorEastAsia"/>
          <w:sz w:val="24"/>
          <w:szCs w:val="24"/>
        </w:rPr>
        <w:t>tanah</w:t>
      </w:r>
      <w:r w:rsidR="00741AD7">
        <w:rPr>
          <w:rFonts w:eastAsiaTheme="minorEastAsia"/>
          <w:sz w:val="24"/>
          <w:szCs w:val="24"/>
          <w:lang w:val="id-ID"/>
        </w:rPr>
        <w:t xml:space="preserve"> </w:t>
      </w:r>
      <w:r>
        <w:rPr>
          <w:rFonts w:eastAsiaTheme="minorEastAsia"/>
          <w:sz w:val="24"/>
          <w:szCs w:val="24"/>
        </w:rPr>
        <w:t>dilakukan</w:t>
      </w:r>
      <w:r w:rsidR="00741AD7">
        <w:rPr>
          <w:rFonts w:eastAsiaTheme="minorEastAsia"/>
          <w:sz w:val="24"/>
          <w:szCs w:val="24"/>
          <w:lang w:val="id-ID"/>
        </w:rPr>
        <w:t xml:space="preserve"> </w:t>
      </w:r>
      <w:r>
        <w:rPr>
          <w:rFonts w:eastAsiaTheme="minorEastAsia"/>
          <w:sz w:val="24"/>
          <w:szCs w:val="24"/>
        </w:rPr>
        <w:t>diantara</w:t>
      </w:r>
      <w:r w:rsidR="00741AD7">
        <w:rPr>
          <w:rFonts w:eastAsiaTheme="minorEastAsia"/>
          <w:sz w:val="24"/>
          <w:szCs w:val="24"/>
          <w:lang w:val="id-ID"/>
        </w:rPr>
        <w:t xml:space="preserve"> </w:t>
      </w:r>
      <w:r>
        <w:rPr>
          <w:rFonts w:eastAsiaTheme="minorEastAsia"/>
          <w:sz w:val="24"/>
          <w:szCs w:val="24"/>
        </w:rPr>
        <w:t>baris</w:t>
      </w:r>
      <w:r w:rsidR="00741AD7">
        <w:rPr>
          <w:rFonts w:eastAsiaTheme="minorEastAsia"/>
          <w:sz w:val="24"/>
          <w:szCs w:val="24"/>
          <w:lang w:val="id-ID"/>
        </w:rPr>
        <w:t xml:space="preserve"> </w:t>
      </w:r>
      <w:r>
        <w:rPr>
          <w:rFonts w:eastAsiaTheme="minorEastAsia"/>
          <w:sz w:val="24"/>
          <w:szCs w:val="24"/>
        </w:rPr>
        <w:t>tanaman</w:t>
      </w:r>
      <w:r w:rsidR="00741AD7">
        <w:rPr>
          <w:rFonts w:eastAsiaTheme="minorEastAsia"/>
          <w:sz w:val="24"/>
          <w:szCs w:val="24"/>
          <w:lang w:val="id-ID"/>
        </w:rPr>
        <w:t xml:space="preserve"> </w:t>
      </w:r>
      <w:r>
        <w:rPr>
          <w:rFonts w:eastAsiaTheme="minorEastAsia"/>
          <w:sz w:val="24"/>
          <w:szCs w:val="24"/>
        </w:rPr>
        <w:t xml:space="preserve">jagung. </w:t>
      </w:r>
    </w:p>
    <w:p w:rsidR="007801A1" w:rsidRDefault="00AA6427" w:rsidP="00741AD7">
      <w:pPr>
        <w:ind w:firstLine="720"/>
        <w:jc w:val="both"/>
        <w:rPr>
          <w:rFonts w:eastAsiaTheme="minorEastAsia"/>
          <w:sz w:val="24"/>
          <w:szCs w:val="24"/>
          <w:lang w:val="id-ID"/>
        </w:rPr>
      </w:pPr>
      <w:r>
        <w:rPr>
          <w:rFonts w:eastAsiaTheme="minorEastAsia"/>
          <w:sz w:val="24"/>
          <w:szCs w:val="24"/>
        </w:rPr>
        <w:t>Pengambilan</w:t>
      </w:r>
      <w:r w:rsidR="00741AD7">
        <w:rPr>
          <w:rFonts w:eastAsiaTheme="minorEastAsia"/>
          <w:sz w:val="24"/>
          <w:szCs w:val="24"/>
          <w:lang w:val="id-ID"/>
        </w:rPr>
        <w:t xml:space="preserve"> </w:t>
      </w:r>
      <w:r>
        <w:rPr>
          <w:rFonts w:eastAsiaTheme="minorEastAsia"/>
          <w:sz w:val="24"/>
          <w:szCs w:val="24"/>
        </w:rPr>
        <w:t>sampel</w:t>
      </w:r>
      <w:r w:rsidR="00741AD7">
        <w:rPr>
          <w:rFonts w:eastAsiaTheme="minorEastAsia"/>
          <w:sz w:val="24"/>
          <w:szCs w:val="24"/>
          <w:lang w:val="id-ID"/>
        </w:rPr>
        <w:t xml:space="preserve"> </w:t>
      </w:r>
      <w:r>
        <w:rPr>
          <w:rFonts w:eastAsiaTheme="minorEastAsia"/>
          <w:sz w:val="24"/>
          <w:szCs w:val="24"/>
        </w:rPr>
        <w:t>ini</w:t>
      </w:r>
      <w:r w:rsidR="00741AD7">
        <w:rPr>
          <w:rFonts w:eastAsiaTheme="minorEastAsia"/>
          <w:sz w:val="24"/>
          <w:szCs w:val="24"/>
          <w:lang w:val="id-ID"/>
        </w:rPr>
        <w:t xml:space="preserve"> </w:t>
      </w:r>
      <w:r>
        <w:rPr>
          <w:rFonts w:eastAsiaTheme="minorEastAsia"/>
          <w:sz w:val="24"/>
          <w:szCs w:val="24"/>
        </w:rPr>
        <w:t>dilakukan pada waktu</w:t>
      </w:r>
      <w:r w:rsidR="00741AD7">
        <w:rPr>
          <w:rFonts w:eastAsiaTheme="minorEastAsia"/>
          <w:sz w:val="24"/>
          <w:szCs w:val="24"/>
          <w:lang w:val="id-ID"/>
        </w:rPr>
        <w:t xml:space="preserve"> </w:t>
      </w:r>
      <w:r>
        <w:rPr>
          <w:rFonts w:eastAsiaTheme="minorEastAsia"/>
          <w:sz w:val="24"/>
          <w:szCs w:val="24"/>
        </w:rPr>
        <w:t>sebelum</w:t>
      </w:r>
      <w:r w:rsidR="00741AD7">
        <w:rPr>
          <w:rFonts w:eastAsiaTheme="minorEastAsia"/>
          <w:sz w:val="24"/>
          <w:szCs w:val="24"/>
          <w:lang w:val="id-ID"/>
        </w:rPr>
        <w:t xml:space="preserve"> </w:t>
      </w:r>
      <w:r>
        <w:rPr>
          <w:rFonts w:eastAsiaTheme="minorEastAsia"/>
          <w:sz w:val="24"/>
          <w:szCs w:val="24"/>
        </w:rPr>
        <w:t>olah</w:t>
      </w:r>
      <w:r w:rsidR="00741AD7">
        <w:rPr>
          <w:rFonts w:eastAsiaTheme="minorEastAsia"/>
          <w:sz w:val="24"/>
          <w:szCs w:val="24"/>
          <w:lang w:val="id-ID"/>
        </w:rPr>
        <w:t xml:space="preserve"> </w:t>
      </w:r>
      <w:r>
        <w:rPr>
          <w:rFonts w:eastAsiaTheme="minorEastAsia"/>
          <w:sz w:val="24"/>
          <w:szCs w:val="24"/>
        </w:rPr>
        <w:t>tanah, setelah</w:t>
      </w:r>
      <w:r w:rsidR="00741AD7">
        <w:rPr>
          <w:rFonts w:eastAsiaTheme="minorEastAsia"/>
          <w:sz w:val="24"/>
          <w:szCs w:val="24"/>
          <w:lang w:val="id-ID"/>
        </w:rPr>
        <w:t xml:space="preserve"> </w:t>
      </w:r>
      <w:r>
        <w:rPr>
          <w:rFonts w:eastAsiaTheme="minorEastAsia"/>
          <w:sz w:val="24"/>
          <w:szCs w:val="24"/>
        </w:rPr>
        <w:t>olah</w:t>
      </w:r>
      <w:r w:rsidR="00741AD7">
        <w:rPr>
          <w:rFonts w:eastAsiaTheme="minorEastAsia"/>
          <w:sz w:val="24"/>
          <w:szCs w:val="24"/>
          <w:lang w:val="id-ID"/>
        </w:rPr>
        <w:t xml:space="preserve"> </w:t>
      </w:r>
      <w:r>
        <w:rPr>
          <w:rFonts w:eastAsiaTheme="minorEastAsia"/>
          <w:sz w:val="24"/>
          <w:szCs w:val="24"/>
        </w:rPr>
        <w:t>tanah, fase</w:t>
      </w:r>
      <w:r w:rsidR="00741AD7">
        <w:rPr>
          <w:rFonts w:eastAsiaTheme="minorEastAsia"/>
          <w:sz w:val="24"/>
          <w:szCs w:val="24"/>
          <w:lang w:val="id-ID"/>
        </w:rPr>
        <w:t xml:space="preserve"> </w:t>
      </w:r>
      <w:r>
        <w:rPr>
          <w:rFonts w:eastAsiaTheme="minorEastAsia"/>
          <w:sz w:val="24"/>
          <w:szCs w:val="24"/>
        </w:rPr>
        <w:t>vegetatif dan fase</w:t>
      </w:r>
      <w:r w:rsidR="00741AD7">
        <w:rPr>
          <w:rFonts w:eastAsiaTheme="minorEastAsia"/>
          <w:sz w:val="24"/>
          <w:szCs w:val="24"/>
          <w:lang w:val="id-ID"/>
        </w:rPr>
        <w:t xml:space="preserve"> </w:t>
      </w:r>
      <w:r>
        <w:rPr>
          <w:rFonts w:eastAsiaTheme="minorEastAsia"/>
          <w:sz w:val="24"/>
          <w:szCs w:val="24"/>
        </w:rPr>
        <w:t xml:space="preserve">generatif. </w:t>
      </w:r>
      <w:r w:rsidRPr="00144550">
        <w:rPr>
          <w:rFonts w:eastAsiaTheme="minorEastAsia"/>
          <w:sz w:val="24"/>
          <w:szCs w:val="24"/>
        </w:rPr>
        <w:t>Langkah dalam pengambilan sampel untuk pengukuran CO</w:t>
      </w:r>
      <w:r w:rsidRPr="00144550">
        <w:rPr>
          <w:rFonts w:eastAsiaTheme="minorEastAsia"/>
          <w:sz w:val="24"/>
          <w:szCs w:val="24"/>
          <w:vertAlign w:val="subscript"/>
        </w:rPr>
        <w:t>2</w:t>
      </w:r>
      <w:r w:rsidRPr="00144550">
        <w:rPr>
          <w:rFonts w:eastAsiaTheme="minorEastAsia"/>
          <w:sz w:val="24"/>
          <w:szCs w:val="24"/>
        </w:rPr>
        <w:t xml:space="preserve"> atau respirasi tanahyaitu botol film yang diisi 10 ml 0,1 </w:t>
      </w:r>
      <w:r w:rsidRPr="00144550">
        <w:rPr>
          <w:rFonts w:eastAsiaTheme="minorEastAsia"/>
          <w:i/>
          <w:iCs/>
          <w:sz w:val="24"/>
          <w:szCs w:val="24"/>
        </w:rPr>
        <w:t xml:space="preserve">N </w:t>
      </w:r>
      <w:r w:rsidRPr="00144550">
        <w:rPr>
          <w:rFonts w:eastAsiaTheme="minorEastAsia"/>
          <w:sz w:val="24"/>
          <w:szCs w:val="24"/>
        </w:rPr>
        <w:t>KOH, diletakkan di atas tanah dengankeadaan terbuka di petak percobaan lalu ditutup dengan sungkup dan sungkuptersebut dimasukkan ke dalam tanah sekita</w:t>
      </w:r>
      <w:r>
        <w:rPr>
          <w:rFonts w:eastAsiaTheme="minorEastAsia"/>
          <w:sz w:val="24"/>
          <w:szCs w:val="24"/>
        </w:rPr>
        <w:t xml:space="preserve">r 1 cm </w:t>
      </w:r>
      <w:r w:rsidRPr="00144550">
        <w:rPr>
          <w:rFonts w:eastAsiaTheme="minorEastAsia"/>
          <w:sz w:val="24"/>
          <w:szCs w:val="24"/>
        </w:rPr>
        <w:t>lalu pinggirnya dibunbun dengan tanah agar tidak ada gas yang keluar dari sungkup. Hal yang samadilakukan untuk blan</w:t>
      </w:r>
      <w:r>
        <w:rPr>
          <w:rFonts w:eastAsiaTheme="minorEastAsia"/>
          <w:sz w:val="24"/>
          <w:szCs w:val="24"/>
        </w:rPr>
        <w:t>g</w:t>
      </w:r>
      <w:r w:rsidRPr="00144550">
        <w:rPr>
          <w:rFonts w:eastAsiaTheme="minorEastAsia"/>
          <w:sz w:val="24"/>
          <w:szCs w:val="24"/>
        </w:rPr>
        <w:t xml:space="preserve">ko KOH diletakkan di atas tanah yang telah dialasi denganplastik di sebelah KOH tanpa alas plastik.Setelah sungkup diletakkan, dibiarkan </w:t>
      </w:r>
      <w:r w:rsidRPr="00144550">
        <w:rPr>
          <w:rFonts w:eastAsiaTheme="minorEastAsia"/>
          <w:sz w:val="24"/>
          <w:szCs w:val="24"/>
        </w:rPr>
        <w:t>selama 2 jam. Setelah 2 jam, sungkupnyadibuka dan botol yang berisi KOH langsung ditutup agar tidak terjadi kontaminandari gas CO</w:t>
      </w:r>
      <w:r w:rsidRPr="00144550">
        <w:rPr>
          <w:rFonts w:eastAsiaTheme="minorEastAsia"/>
          <w:sz w:val="24"/>
          <w:szCs w:val="24"/>
          <w:vertAlign w:val="subscript"/>
        </w:rPr>
        <w:t>2</w:t>
      </w:r>
      <w:r w:rsidRPr="00144550">
        <w:rPr>
          <w:rFonts w:eastAsiaTheme="minorEastAsia"/>
          <w:sz w:val="24"/>
          <w:szCs w:val="24"/>
        </w:rPr>
        <w:t xml:space="preserve"> dari lingkungan sekitarnya.</w:t>
      </w:r>
    </w:p>
    <w:p w:rsidR="00741AD7" w:rsidRPr="00741AD7" w:rsidRDefault="00741AD7" w:rsidP="007801A1">
      <w:pPr>
        <w:rPr>
          <w:b/>
          <w:sz w:val="24"/>
          <w:szCs w:val="24"/>
          <w:lang w:val="id-ID"/>
        </w:rPr>
      </w:pPr>
    </w:p>
    <w:p w:rsidR="007801A1" w:rsidRPr="00741AD7" w:rsidRDefault="007801A1" w:rsidP="007801A1">
      <w:pPr>
        <w:rPr>
          <w:b/>
          <w:sz w:val="24"/>
          <w:szCs w:val="24"/>
          <w:lang w:val="id-ID"/>
        </w:rPr>
      </w:pPr>
      <w:r w:rsidRPr="007801A1">
        <w:rPr>
          <w:b/>
          <w:sz w:val="24"/>
          <w:szCs w:val="24"/>
        </w:rPr>
        <w:t xml:space="preserve">Analisis </w:t>
      </w:r>
      <w:r w:rsidR="00741AD7">
        <w:rPr>
          <w:b/>
          <w:sz w:val="24"/>
          <w:szCs w:val="24"/>
          <w:lang w:val="id-ID"/>
        </w:rPr>
        <w:t>Laboraturium</w:t>
      </w:r>
    </w:p>
    <w:p w:rsidR="007801A1" w:rsidRDefault="00741AD7" w:rsidP="00741AD7">
      <w:pPr>
        <w:ind w:firstLine="720"/>
        <w:jc w:val="both"/>
        <w:rPr>
          <w:rFonts w:eastAsiaTheme="minorEastAsia"/>
          <w:sz w:val="24"/>
          <w:szCs w:val="24"/>
          <w:lang w:val="id-ID"/>
        </w:rPr>
      </w:pPr>
      <w:r w:rsidRPr="00144550">
        <w:rPr>
          <w:rFonts w:eastAsiaTheme="minorEastAsia"/>
          <w:sz w:val="24"/>
          <w:szCs w:val="24"/>
        </w:rPr>
        <w:t xml:space="preserve">Analisis dilaboratorium menggunakan metode </w:t>
      </w:r>
      <w:r w:rsidRPr="00144550">
        <w:rPr>
          <w:rFonts w:eastAsiaTheme="minorEastAsia"/>
          <w:i/>
          <w:iCs/>
          <w:sz w:val="24"/>
          <w:szCs w:val="24"/>
        </w:rPr>
        <w:t>Verstraete</w:t>
      </w:r>
      <w:r>
        <w:rPr>
          <w:rFonts w:eastAsiaTheme="minorEastAsia"/>
          <w:iCs/>
          <w:sz w:val="24"/>
          <w:szCs w:val="24"/>
        </w:rPr>
        <w:t>(Anas, 1989</w:t>
      </w:r>
      <w:r w:rsidRPr="007F6A19">
        <w:rPr>
          <w:rFonts w:eastAsiaTheme="minorEastAsia"/>
          <w:iCs/>
          <w:sz w:val="24"/>
          <w:szCs w:val="24"/>
        </w:rPr>
        <w:t>)</w:t>
      </w:r>
      <w:r w:rsidRPr="007F6A19">
        <w:rPr>
          <w:rFonts w:eastAsiaTheme="minorEastAsia"/>
          <w:sz w:val="24"/>
          <w:szCs w:val="24"/>
        </w:rPr>
        <w:t>,</w:t>
      </w:r>
      <w:r w:rsidRPr="00144550">
        <w:rPr>
          <w:rFonts w:eastAsiaTheme="minorEastAsia"/>
          <w:sz w:val="24"/>
          <w:szCs w:val="24"/>
        </w:rPr>
        <w:t xml:space="preserve"> sampel KOH yang telahmengikat CO</w:t>
      </w:r>
      <w:r w:rsidRPr="00144550">
        <w:rPr>
          <w:rFonts w:eastAsiaTheme="minorEastAsia"/>
          <w:sz w:val="24"/>
          <w:szCs w:val="24"/>
          <w:vertAlign w:val="subscript"/>
        </w:rPr>
        <w:t>2</w:t>
      </w:r>
      <w:r w:rsidRPr="00144550">
        <w:rPr>
          <w:rFonts w:eastAsiaTheme="minorEastAsia"/>
          <w:sz w:val="24"/>
          <w:szCs w:val="24"/>
        </w:rPr>
        <w:t xml:space="preserve"> dari lapangan kemudian dianalisis di laboratorium dengan caradititrasi. Botol film (sampel) yang berisi KOH dimasukkan ke dalam erlenmeyer, lalu ditetesi dengan 2 tetes </w:t>
      </w:r>
      <w:r w:rsidRPr="00144550">
        <w:rPr>
          <w:rFonts w:eastAsiaTheme="minorEastAsia"/>
          <w:i/>
          <w:iCs/>
          <w:sz w:val="24"/>
          <w:szCs w:val="24"/>
        </w:rPr>
        <w:t>penolptalin</w:t>
      </w:r>
      <w:r w:rsidRPr="00144550">
        <w:rPr>
          <w:rFonts w:eastAsiaTheme="minorEastAsia"/>
          <w:sz w:val="24"/>
          <w:szCs w:val="24"/>
        </w:rPr>
        <w:t xml:space="preserve">, dan kemudian dititrasi dengan 0,1 </w:t>
      </w:r>
      <w:r w:rsidRPr="00144550">
        <w:rPr>
          <w:rFonts w:eastAsiaTheme="minorEastAsia"/>
          <w:i/>
          <w:iCs/>
          <w:sz w:val="24"/>
          <w:szCs w:val="24"/>
        </w:rPr>
        <w:t xml:space="preserve">N </w:t>
      </w:r>
      <w:r w:rsidRPr="00144550">
        <w:rPr>
          <w:rFonts w:eastAsiaTheme="minorEastAsia"/>
          <w:sz w:val="24"/>
          <w:szCs w:val="24"/>
        </w:rPr>
        <w:t xml:space="preserve">HClhingga warna merah muda atau merah hilang. Volume HCl yang digunakan untuk titrasi tersebutdicatat. Selanjutnya pada larutan tersebut ditambah 2 tetes </w:t>
      </w:r>
      <w:r w:rsidRPr="00144550">
        <w:rPr>
          <w:rFonts w:eastAsiaTheme="minorEastAsia"/>
          <w:i/>
          <w:iCs/>
          <w:sz w:val="24"/>
          <w:szCs w:val="24"/>
        </w:rPr>
        <w:t>metyl orange</w:t>
      </w:r>
      <w:r w:rsidRPr="00144550">
        <w:rPr>
          <w:rFonts w:eastAsiaTheme="minorEastAsia"/>
          <w:sz w:val="24"/>
          <w:szCs w:val="24"/>
        </w:rPr>
        <w:t>dan terjadi perubahan warna menjadi kuning atau orange, kemudiandititrasi kembali dengan HCl hingga warna kuning atau orange berubah menjadi warna merah muda. JumlahHCl yang digunakan pada tahap kedua ini berhubungan langsung dengan jumlahCO</w:t>
      </w:r>
      <w:r w:rsidRPr="00144550">
        <w:rPr>
          <w:rFonts w:eastAsiaTheme="minorEastAsia"/>
          <w:sz w:val="24"/>
          <w:szCs w:val="24"/>
          <w:vertAlign w:val="subscript"/>
        </w:rPr>
        <w:t>2</w:t>
      </w:r>
      <w:r w:rsidRPr="00144550">
        <w:rPr>
          <w:rFonts w:eastAsiaTheme="minorEastAsia"/>
          <w:sz w:val="24"/>
          <w:szCs w:val="24"/>
        </w:rPr>
        <w:t xml:space="preserve"> yang difiksasi. Demikian juga dengan KOH dari sampel blanko dilakukanprosed</w:t>
      </w:r>
      <w:r>
        <w:rPr>
          <w:rFonts w:eastAsiaTheme="minorEastAsia"/>
          <w:sz w:val="24"/>
          <w:szCs w:val="24"/>
        </w:rPr>
        <w:t>ur yang sama dengan KOH sampel.</w:t>
      </w:r>
      <w:r w:rsidRPr="00144550">
        <w:rPr>
          <w:rFonts w:eastAsiaTheme="minorEastAsia"/>
          <w:sz w:val="24"/>
          <w:szCs w:val="24"/>
        </w:rPr>
        <w:t>Pengamatan respirasi dilakukan padapagi dan sore hari.</w:t>
      </w:r>
    </w:p>
    <w:p w:rsidR="00741AD7" w:rsidRPr="00144550" w:rsidRDefault="00741AD7" w:rsidP="00741AD7">
      <w:pPr>
        <w:autoSpaceDE w:val="0"/>
        <w:autoSpaceDN w:val="0"/>
        <w:adjustRightInd w:val="0"/>
        <w:ind w:firstLine="720"/>
        <w:jc w:val="both"/>
        <w:rPr>
          <w:rFonts w:eastAsiaTheme="minorEastAsia"/>
          <w:sz w:val="24"/>
          <w:szCs w:val="24"/>
        </w:rPr>
      </w:pPr>
      <w:r w:rsidRPr="00144550">
        <w:rPr>
          <w:rFonts w:eastAsiaTheme="minorEastAsia"/>
          <w:sz w:val="24"/>
          <w:szCs w:val="24"/>
        </w:rPr>
        <w:t>Reaksi kimia yang terjadi selama proses titrasi CO</w:t>
      </w:r>
      <w:r w:rsidRPr="00144550">
        <w:rPr>
          <w:rFonts w:eastAsiaTheme="minorEastAsia"/>
          <w:sz w:val="24"/>
          <w:szCs w:val="24"/>
          <w:vertAlign w:val="subscript"/>
        </w:rPr>
        <w:t>2</w:t>
      </w:r>
      <w:r w:rsidRPr="00144550">
        <w:rPr>
          <w:rFonts w:eastAsiaTheme="minorEastAsia"/>
          <w:sz w:val="24"/>
          <w:szCs w:val="24"/>
        </w:rPr>
        <w:t xml:space="preserve"> dan dilanjutkan dengan titrasi</w:t>
      </w:r>
    </w:p>
    <w:p w:rsidR="00741AD7" w:rsidRPr="00144550" w:rsidRDefault="00741AD7" w:rsidP="00741AD7">
      <w:pPr>
        <w:autoSpaceDE w:val="0"/>
        <w:autoSpaceDN w:val="0"/>
        <w:adjustRightInd w:val="0"/>
        <w:rPr>
          <w:rFonts w:eastAsiaTheme="minorEastAsia"/>
          <w:sz w:val="24"/>
          <w:szCs w:val="24"/>
        </w:rPr>
      </w:pPr>
      <w:r w:rsidRPr="00144550">
        <w:rPr>
          <w:rFonts w:eastAsiaTheme="minorEastAsia"/>
          <w:sz w:val="24"/>
          <w:szCs w:val="24"/>
        </w:rPr>
        <w:t>menggunakan HCl adalah sebagai berikut :</w:t>
      </w:r>
    </w:p>
    <w:p w:rsidR="00741AD7" w:rsidRPr="00144550" w:rsidRDefault="00741AD7" w:rsidP="00741AD7">
      <w:pPr>
        <w:autoSpaceDE w:val="0"/>
        <w:autoSpaceDN w:val="0"/>
        <w:adjustRightInd w:val="0"/>
        <w:rPr>
          <w:rFonts w:eastAsiaTheme="minorEastAsia"/>
          <w:sz w:val="24"/>
          <w:szCs w:val="24"/>
        </w:rPr>
      </w:pPr>
      <w:r w:rsidRPr="00144550">
        <w:rPr>
          <w:rFonts w:eastAsiaTheme="minorEastAsia"/>
          <w:sz w:val="24"/>
          <w:szCs w:val="24"/>
        </w:rPr>
        <w:t>1. Reaksi pengikatan CO</w:t>
      </w:r>
      <w:r w:rsidRPr="00144550">
        <w:rPr>
          <w:rFonts w:eastAsiaTheme="minorEastAsia"/>
          <w:sz w:val="24"/>
          <w:szCs w:val="24"/>
          <w:vertAlign w:val="subscript"/>
        </w:rPr>
        <w:t>2</w:t>
      </w:r>
    </w:p>
    <w:p w:rsidR="00741AD7" w:rsidRPr="00144550" w:rsidRDefault="00741AD7" w:rsidP="00741AD7">
      <w:pPr>
        <w:autoSpaceDE w:val="0"/>
        <w:autoSpaceDN w:val="0"/>
        <w:adjustRightInd w:val="0"/>
        <w:ind w:firstLine="720"/>
        <w:rPr>
          <w:rFonts w:eastAsiaTheme="minorEastAsia"/>
          <w:sz w:val="24"/>
          <w:szCs w:val="24"/>
        </w:rPr>
      </w:pPr>
      <w:r>
        <w:rPr>
          <w:rFonts w:eastAsiaTheme="minorEastAsia"/>
          <w:noProof/>
          <w:sz w:val="24"/>
          <w:szCs w:val="24"/>
          <w:lang w:val="id-ID" w:eastAsia="id-ID"/>
        </w:rPr>
        <mc:AlternateContent>
          <mc:Choice Requires="wps">
            <w:drawing>
              <wp:anchor distT="0" distB="0" distL="114300" distR="114300" simplePos="0" relativeHeight="251661312" behindDoc="0" locked="0" layoutInCell="1" allowOverlap="1" wp14:anchorId="59107B89" wp14:editId="68602510">
                <wp:simplePos x="0" y="0"/>
                <wp:positionH relativeFrom="column">
                  <wp:posOffset>1436370</wp:posOffset>
                </wp:positionH>
                <wp:positionV relativeFrom="paragraph">
                  <wp:posOffset>86360</wp:posOffset>
                </wp:positionV>
                <wp:extent cx="400050" cy="9525"/>
                <wp:effectExtent l="0" t="57150" r="38100" b="857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3.1pt;margin-top:6.8pt;width:3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" strokecolor="black [3213]">
                <v:stroke endarrow="block"/>
                <o:lock v:ext="edit" shapetype="f"/>
              </v:shape>
            </w:pict>
          </mc:Fallback>
        </mc:AlternateContent>
      </w:r>
      <w:r w:rsidRPr="00144550">
        <w:rPr>
          <w:rFonts w:eastAsiaTheme="minorEastAsia"/>
          <w:sz w:val="24"/>
          <w:szCs w:val="24"/>
        </w:rPr>
        <w:t>CO</w:t>
      </w:r>
      <w:r w:rsidRPr="00144550">
        <w:rPr>
          <w:rFonts w:eastAsiaTheme="minorEastAsia"/>
          <w:sz w:val="24"/>
          <w:szCs w:val="24"/>
          <w:vertAlign w:val="subscript"/>
        </w:rPr>
        <w:t>2</w:t>
      </w:r>
      <w:r w:rsidRPr="00144550">
        <w:rPr>
          <w:rFonts w:eastAsiaTheme="minorEastAsia"/>
          <w:sz w:val="24"/>
          <w:szCs w:val="24"/>
        </w:rPr>
        <w:t xml:space="preserve"> + 2 KOH</w:t>
      </w:r>
      <w:r w:rsidRPr="00144550">
        <w:rPr>
          <w:rFonts w:eastAsiaTheme="minorEastAsia"/>
          <w:sz w:val="24"/>
          <w:szCs w:val="24"/>
        </w:rPr>
        <w:tab/>
      </w:r>
      <w:r w:rsidRPr="00144550">
        <w:rPr>
          <w:rFonts w:eastAsiaTheme="minorEastAsia"/>
          <w:sz w:val="24"/>
          <w:szCs w:val="24"/>
        </w:rPr>
        <w:tab/>
        <w:t>K</w:t>
      </w:r>
      <w:r w:rsidRPr="00144550">
        <w:rPr>
          <w:rFonts w:eastAsiaTheme="minorEastAsia"/>
          <w:sz w:val="24"/>
          <w:szCs w:val="24"/>
          <w:vertAlign w:val="subscript"/>
        </w:rPr>
        <w:t>2</w:t>
      </w:r>
      <w:r w:rsidRPr="00144550">
        <w:rPr>
          <w:rFonts w:eastAsiaTheme="minorEastAsia"/>
          <w:sz w:val="24"/>
          <w:szCs w:val="24"/>
        </w:rPr>
        <w:t>CO</w:t>
      </w:r>
      <w:r w:rsidRPr="00144550">
        <w:rPr>
          <w:rFonts w:eastAsiaTheme="minorEastAsia"/>
          <w:sz w:val="24"/>
          <w:szCs w:val="24"/>
          <w:vertAlign w:val="subscript"/>
        </w:rPr>
        <w:t>3</w:t>
      </w:r>
      <w:r w:rsidRPr="00144550">
        <w:rPr>
          <w:rFonts w:eastAsiaTheme="minorEastAsia"/>
          <w:sz w:val="24"/>
          <w:szCs w:val="24"/>
        </w:rPr>
        <w:t xml:space="preserve"> + H</w:t>
      </w:r>
      <w:r w:rsidRPr="00144550">
        <w:rPr>
          <w:rFonts w:eastAsiaTheme="minorEastAsia"/>
          <w:sz w:val="24"/>
          <w:szCs w:val="24"/>
          <w:vertAlign w:val="subscript"/>
        </w:rPr>
        <w:t>2</w:t>
      </w:r>
      <w:r w:rsidRPr="00144550">
        <w:rPr>
          <w:rFonts w:eastAsiaTheme="minorEastAsia"/>
          <w:sz w:val="24"/>
          <w:szCs w:val="24"/>
        </w:rPr>
        <w:t>O</w:t>
      </w:r>
    </w:p>
    <w:p w:rsidR="00741AD7" w:rsidRPr="00144550" w:rsidRDefault="00741AD7" w:rsidP="00741AD7">
      <w:pPr>
        <w:autoSpaceDE w:val="0"/>
        <w:autoSpaceDN w:val="0"/>
        <w:adjustRightInd w:val="0"/>
        <w:rPr>
          <w:rFonts w:eastAsiaTheme="minorEastAsia"/>
          <w:sz w:val="24"/>
          <w:szCs w:val="24"/>
        </w:rPr>
      </w:pPr>
      <w:r w:rsidRPr="00144550">
        <w:rPr>
          <w:rFonts w:eastAsiaTheme="minorEastAsia"/>
          <w:sz w:val="24"/>
          <w:szCs w:val="24"/>
        </w:rPr>
        <w:t>2. Perubahan warna merah mudamenjaditidak berwarna (</w:t>
      </w:r>
      <w:r w:rsidRPr="00144550">
        <w:rPr>
          <w:rFonts w:eastAsiaTheme="minorEastAsia"/>
          <w:i/>
          <w:iCs/>
          <w:sz w:val="24"/>
          <w:szCs w:val="24"/>
        </w:rPr>
        <w:t>penolptalin</w:t>
      </w:r>
      <w:r w:rsidRPr="00144550">
        <w:rPr>
          <w:rFonts w:eastAsiaTheme="minorEastAsia"/>
          <w:sz w:val="24"/>
          <w:szCs w:val="24"/>
        </w:rPr>
        <w:t>)</w:t>
      </w:r>
    </w:p>
    <w:p w:rsidR="00741AD7" w:rsidRPr="00144550" w:rsidRDefault="00741AD7" w:rsidP="00741AD7">
      <w:pPr>
        <w:autoSpaceDE w:val="0"/>
        <w:autoSpaceDN w:val="0"/>
        <w:adjustRightInd w:val="0"/>
        <w:ind w:left="720"/>
        <w:rPr>
          <w:rFonts w:eastAsiaTheme="minorEastAsia"/>
          <w:sz w:val="24"/>
          <w:szCs w:val="24"/>
        </w:rPr>
      </w:pPr>
      <w:r>
        <w:rPr>
          <w:rFonts w:eastAsiaTheme="minorEastAsia"/>
          <w:noProof/>
          <w:sz w:val="24"/>
          <w:szCs w:val="24"/>
          <w:lang w:val="id-ID" w:eastAsia="id-ID"/>
        </w:rPr>
        <mc:AlternateContent>
          <mc:Choice Requires="wps">
            <w:drawing>
              <wp:anchor distT="0" distB="0" distL="114300" distR="114300" simplePos="0" relativeHeight="251662336" behindDoc="0" locked="0" layoutInCell="1" allowOverlap="1" wp14:anchorId="4B7ABF0A" wp14:editId="3EFFAF82">
                <wp:simplePos x="0" y="0"/>
                <wp:positionH relativeFrom="column">
                  <wp:posOffset>1438275</wp:posOffset>
                </wp:positionH>
                <wp:positionV relativeFrom="paragraph">
                  <wp:posOffset>85725</wp:posOffset>
                </wp:positionV>
                <wp:extent cx="400050" cy="9525"/>
                <wp:effectExtent l="0" t="57150" r="38100" b="857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3.25pt;margin-top:6.75pt;width:3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" strokecolor="windowText" strokeweight=".5pt">
                <v:stroke endarrow="block" joinstyle="miter"/>
                <o:lock v:ext="edit" shapetype="f"/>
              </v:shape>
            </w:pict>
          </mc:Fallback>
        </mc:AlternateContent>
      </w:r>
      <w:r w:rsidRPr="00144550">
        <w:rPr>
          <w:rFonts w:eastAsiaTheme="minorEastAsia"/>
          <w:sz w:val="24"/>
          <w:szCs w:val="24"/>
        </w:rPr>
        <w:t>K</w:t>
      </w:r>
      <w:r w:rsidRPr="00144550">
        <w:rPr>
          <w:rFonts w:eastAsiaTheme="minorEastAsia"/>
          <w:sz w:val="24"/>
          <w:szCs w:val="24"/>
          <w:vertAlign w:val="subscript"/>
        </w:rPr>
        <w:t>2</w:t>
      </w:r>
      <w:r w:rsidRPr="00144550">
        <w:rPr>
          <w:rFonts w:eastAsiaTheme="minorEastAsia"/>
          <w:sz w:val="24"/>
          <w:szCs w:val="24"/>
        </w:rPr>
        <w:t>CO</w:t>
      </w:r>
      <w:r w:rsidRPr="00144550">
        <w:rPr>
          <w:rFonts w:eastAsiaTheme="minorEastAsia"/>
          <w:sz w:val="24"/>
          <w:szCs w:val="24"/>
          <w:vertAlign w:val="subscript"/>
        </w:rPr>
        <w:t>3</w:t>
      </w:r>
      <w:r w:rsidRPr="00144550">
        <w:rPr>
          <w:rFonts w:eastAsiaTheme="minorEastAsia"/>
          <w:sz w:val="24"/>
          <w:szCs w:val="24"/>
        </w:rPr>
        <w:t xml:space="preserve">+ HCl </w:t>
      </w:r>
      <w:r w:rsidRPr="00144550">
        <w:rPr>
          <w:rFonts w:eastAsiaTheme="minorEastAsia"/>
          <w:sz w:val="24"/>
          <w:szCs w:val="24"/>
        </w:rPr>
        <w:tab/>
      </w:r>
      <w:r w:rsidRPr="00144550">
        <w:rPr>
          <w:rFonts w:eastAsiaTheme="minorEastAsia"/>
          <w:sz w:val="24"/>
          <w:szCs w:val="24"/>
        </w:rPr>
        <w:tab/>
        <w:t>KCl + KHCO</w:t>
      </w:r>
      <w:r w:rsidRPr="00144550">
        <w:rPr>
          <w:rFonts w:eastAsiaTheme="minorEastAsia"/>
          <w:sz w:val="24"/>
          <w:szCs w:val="24"/>
          <w:vertAlign w:val="subscript"/>
        </w:rPr>
        <w:t>3</w:t>
      </w:r>
    </w:p>
    <w:p w:rsidR="00741AD7" w:rsidRPr="00144550" w:rsidRDefault="00741AD7" w:rsidP="00741AD7">
      <w:pPr>
        <w:autoSpaceDE w:val="0"/>
        <w:autoSpaceDN w:val="0"/>
        <w:adjustRightInd w:val="0"/>
        <w:rPr>
          <w:rFonts w:eastAsiaTheme="minorEastAsia"/>
          <w:sz w:val="24"/>
          <w:szCs w:val="24"/>
        </w:rPr>
      </w:pPr>
      <w:r w:rsidRPr="00144550">
        <w:rPr>
          <w:rFonts w:eastAsiaTheme="minorEastAsia"/>
          <w:sz w:val="24"/>
          <w:szCs w:val="24"/>
        </w:rPr>
        <w:t>3. Perubahan warna kuning menjadi merah muda (</w:t>
      </w:r>
      <w:r w:rsidRPr="00144550">
        <w:rPr>
          <w:rFonts w:eastAsiaTheme="minorEastAsia"/>
          <w:i/>
          <w:iCs/>
          <w:sz w:val="24"/>
          <w:szCs w:val="24"/>
        </w:rPr>
        <w:t>metyl orange</w:t>
      </w:r>
      <w:r w:rsidRPr="00144550">
        <w:rPr>
          <w:rFonts w:eastAsiaTheme="minorEastAsia"/>
          <w:sz w:val="24"/>
          <w:szCs w:val="24"/>
        </w:rPr>
        <w:t>)</w:t>
      </w:r>
    </w:p>
    <w:p w:rsidR="00741AD7" w:rsidRPr="00032638" w:rsidRDefault="00741AD7" w:rsidP="00741AD7">
      <w:pPr>
        <w:autoSpaceDE w:val="0"/>
        <w:autoSpaceDN w:val="0"/>
        <w:adjustRightInd w:val="0"/>
        <w:ind w:firstLine="720"/>
        <w:rPr>
          <w:rFonts w:eastAsiaTheme="minorEastAsia"/>
          <w:sz w:val="24"/>
          <w:szCs w:val="24"/>
          <w:vertAlign w:val="subscript"/>
        </w:rPr>
      </w:pPr>
      <w:r>
        <w:rPr>
          <w:rFonts w:eastAsiaTheme="minorEastAsia"/>
          <w:noProof/>
          <w:sz w:val="24"/>
          <w:szCs w:val="24"/>
          <w:lang w:val="id-ID" w:eastAsia="id-ID"/>
        </w:rPr>
        <mc:AlternateContent>
          <mc:Choice Requires="wps">
            <w:drawing>
              <wp:anchor distT="0" distB="0" distL="114300" distR="114300" simplePos="0" relativeHeight="251658240" behindDoc="0" locked="0" layoutInCell="1" allowOverlap="1" wp14:anchorId="71FCF600" wp14:editId="10764DCC">
                <wp:simplePos x="0" y="0"/>
                <wp:positionH relativeFrom="column">
                  <wp:posOffset>1438275</wp:posOffset>
                </wp:positionH>
                <wp:positionV relativeFrom="paragraph">
                  <wp:posOffset>66675</wp:posOffset>
                </wp:positionV>
                <wp:extent cx="400050" cy="9525"/>
                <wp:effectExtent l="0" t="57150" r="38100" b="857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3.25pt;margin-top:5.25pt;width:3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" strokecolor="windowText" strokeweight=".5pt">
                <v:stroke endarrow="block" joinstyle="miter"/>
                <o:lock v:ext="edit" shapetype="f"/>
              </v:shape>
            </w:pict>
          </mc:Fallback>
        </mc:AlternateContent>
      </w:r>
      <w:r w:rsidRPr="00144550">
        <w:rPr>
          <w:rFonts w:eastAsiaTheme="minorEastAsia"/>
          <w:sz w:val="24"/>
          <w:szCs w:val="24"/>
        </w:rPr>
        <w:t>KHCO</w:t>
      </w:r>
      <w:r w:rsidRPr="00144550">
        <w:rPr>
          <w:rFonts w:eastAsiaTheme="minorEastAsia"/>
          <w:sz w:val="24"/>
          <w:szCs w:val="24"/>
          <w:vertAlign w:val="subscript"/>
        </w:rPr>
        <w:t>3</w:t>
      </w:r>
      <w:r w:rsidRPr="00144550">
        <w:rPr>
          <w:rFonts w:eastAsiaTheme="minorEastAsia"/>
          <w:sz w:val="24"/>
          <w:szCs w:val="24"/>
        </w:rPr>
        <w:t xml:space="preserve"> +HCl </w:t>
      </w:r>
      <w:r w:rsidRPr="00144550">
        <w:rPr>
          <w:rFonts w:eastAsiaTheme="minorEastAsia"/>
          <w:sz w:val="24"/>
          <w:szCs w:val="24"/>
        </w:rPr>
        <w:tab/>
      </w:r>
      <w:r w:rsidRPr="00144550">
        <w:rPr>
          <w:rFonts w:eastAsiaTheme="minorEastAsia"/>
          <w:sz w:val="24"/>
          <w:szCs w:val="24"/>
        </w:rPr>
        <w:tab/>
        <w:t xml:space="preserve">    KCl +H</w:t>
      </w:r>
      <w:r w:rsidRPr="00144550">
        <w:rPr>
          <w:rFonts w:eastAsiaTheme="minorEastAsia"/>
          <w:sz w:val="24"/>
          <w:szCs w:val="24"/>
          <w:vertAlign w:val="subscript"/>
        </w:rPr>
        <w:t>2</w:t>
      </w:r>
      <w:r w:rsidRPr="00144550">
        <w:rPr>
          <w:rFonts w:eastAsiaTheme="minorEastAsia"/>
          <w:sz w:val="24"/>
          <w:szCs w:val="24"/>
        </w:rPr>
        <w:t>O + CO</w:t>
      </w:r>
      <w:r w:rsidRPr="00144550">
        <w:rPr>
          <w:rFonts w:eastAsiaTheme="minorEastAsia"/>
          <w:sz w:val="24"/>
          <w:szCs w:val="24"/>
          <w:vertAlign w:val="subscript"/>
        </w:rPr>
        <w:t>2</w:t>
      </w:r>
    </w:p>
    <w:p w:rsidR="00741AD7" w:rsidRDefault="00741AD7" w:rsidP="00741AD7">
      <w:pPr>
        <w:autoSpaceDE w:val="0"/>
        <w:autoSpaceDN w:val="0"/>
        <w:adjustRightInd w:val="0"/>
        <w:rPr>
          <w:rFonts w:eastAsiaTheme="minorEastAsia"/>
          <w:b/>
          <w:bCs/>
          <w:sz w:val="24"/>
          <w:szCs w:val="24"/>
        </w:rPr>
      </w:pPr>
      <w:r w:rsidRPr="008B5B5D">
        <w:rPr>
          <w:rFonts w:eastAsiaTheme="minorEastAsia"/>
          <w:b/>
          <w:bCs/>
          <w:sz w:val="24"/>
          <w:szCs w:val="24"/>
        </w:rPr>
        <w:t>Perhitungan Respirasi Tanah</w:t>
      </w:r>
    </w:p>
    <w:p w:rsidR="00741AD7" w:rsidRPr="00144550" w:rsidRDefault="00741AD7" w:rsidP="00741AD7">
      <w:pPr>
        <w:autoSpaceDE w:val="0"/>
        <w:autoSpaceDN w:val="0"/>
        <w:adjustRightInd w:val="0"/>
        <w:ind w:firstLine="720"/>
        <w:rPr>
          <w:rFonts w:eastAsiaTheme="minorEastAsia"/>
          <w:sz w:val="24"/>
          <w:szCs w:val="24"/>
        </w:rPr>
      </w:pPr>
      <w:r w:rsidRPr="00144550">
        <w:rPr>
          <w:rFonts w:eastAsiaTheme="minorEastAsia"/>
          <w:sz w:val="24"/>
          <w:szCs w:val="24"/>
        </w:rPr>
        <w:t>Respirasi tanah dapat dihitung dengan menggunakan rumus sebagai berikut :</w:t>
      </w:r>
    </w:p>
    <w:p w:rsidR="00741AD7" w:rsidRPr="00144550" w:rsidRDefault="00741AD7" w:rsidP="00741AD7">
      <w:pPr>
        <w:autoSpaceDE w:val="0"/>
        <w:autoSpaceDN w:val="0"/>
        <w:adjustRightInd w:val="0"/>
        <w:jc w:val="center"/>
        <w:rPr>
          <w:rFonts w:eastAsiaTheme="minorEastAsia"/>
          <w:sz w:val="24"/>
          <w:szCs w:val="24"/>
        </w:rPr>
      </w:pPr>
      <w:r w:rsidRPr="00144550">
        <w:rPr>
          <w:rFonts w:eastAsiaTheme="minorEastAsia"/>
          <w:sz w:val="24"/>
          <w:szCs w:val="24"/>
        </w:rPr>
        <w:t xml:space="preserve">C − CO =   </w:t>
      </w:r>
      <w:r w:rsidRPr="00144550">
        <w:rPr>
          <w:rFonts w:eastAsiaTheme="minorEastAsia"/>
          <w:sz w:val="24"/>
          <w:szCs w:val="24"/>
          <w:u w:val="single"/>
        </w:rPr>
        <w:t>(a − b) × t × 12</w:t>
      </w:r>
    </w:p>
    <w:p w:rsidR="00741AD7" w:rsidRPr="008B5B5D" w:rsidRDefault="00741AD7" w:rsidP="00741AD7">
      <w:pPr>
        <w:autoSpaceDE w:val="0"/>
        <w:autoSpaceDN w:val="0"/>
        <w:adjustRightInd w:val="0"/>
        <w:ind w:left="720" w:firstLine="720"/>
        <w:jc w:val="center"/>
        <w:rPr>
          <w:rFonts w:eastAsiaTheme="minorEastAsia"/>
          <w:sz w:val="24"/>
          <w:szCs w:val="24"/>
        </w:rPr>
      </w:pPr>
      <w:r w:rsidRPr="00144550">
        <w:rPr>
          <w:rFonts w:eastAsiaTheme="minorEastAsia"/>
          <w:sz w:val="24"/>
          <w:szCs w:val="24"/>
        </w:rPr>
        <w:t>T × π × r</w:t>
      </w:r>
      <w:r w:rsidRPr="00144550">
        <w:rPr>
          <w:rFonts w:eastAsiaTheme="minorEastAsia"/>
          <w:sz w:val="24"/>
          <w:szCs w:val="24"/>
          <w:vertAlign w:val="superscript"/>
        </w:rPr>
        <w:t>2</w:t>
      </w:r>
    </w:p>
    <w:p w:rsidR="00741AD7" w:rsidRPr="00144550" w:rsidRDefault="00741AD7" w:rsidP="00741AD7">
      <w:pPr>
        <w:autoSpaceDE w:val="0"/>
        <w:autoSpaceDN w:val="0"/>
        <w:adjustRightInd w:val="0"/>
        <w:rPr>
          <w:rFonts w:eastAsiaTheme="minorEastAsia"/>
          <w:sz w:val="24"/>
          <w:szCs w:val="24"/>
        </w:rPr>
      </w:pPr>
      <w:r w:rsidRPr="00144550">
        <w:rPr>
          <w:rFonts w:eastAsiaTheme="minorEastAsia"/>
          <w:sz w:val="24"/>
          <w:szCs w:val="24"/>
        </w:rPr>
        <w:t>Keterangan :</w:t>
      </w:r>
    </w:p>
    <w:p w:rsidR="00741AD7" w:rsidRPr="007F6A19" w:rsidRDefault="00741AD7" w:rsidP="00741AD7">
      <w:pPr>
        <w:autoSpaceDE w:val="0"/>
        <w:autoSpaceDN w:val="0"/>
        <w:adjustRightInd w:val="0"/>
        <w:rPr>
          <w:rFonts w:eastAsiaTheme="minorEastAsia"/>
          <w:sz w:val="24"/>
          <w:szCs w:val="24"/>
        </w:rPr>
      </w:pPr>
      <w:r w:rsidRPr="00144550">
        <w:rPr>
          <w:rFonts w:eastAsiaTheme="minorEastAsia"/>
          <w:sz w:val="24"/>
          <w:szCs w:val="24"/>
        </w:rPr>
        <w:t>C-CO</w:t>
      </w:r>
      <w:r w:rsidRPr="00144550">
        <w:rPr>
          <w:rFonts w:eastAsiaTheme="minorEastAsia"/>
          <w:sz w:val="24"/>
          <w:szCs w:val="24"/>
          <w:vertAlign w:val="subscript"/>
        </w:rPr>
        <w:t>2</w:t>
      </w:r>
      <w:r w:rsidRPr="00144550">
        <w:rPr>
          <w:rFonts w:eastAsiaTheme="minorEastAsia"/>
          <w:sz w:val="24"/>
          <w:szCs w:val="24"/>
        </w:rPr>
        <w:t xml:space="preserve"> = mg jam</w:t>
      </w:r>
      <w:r w:rsidRPr="00144550">
        <w:rPr>
          <w:sz w:val="24"/>
          <w:szCs w:val="24"/>
          <w:vertAlign w:val="superscript"/>
        </w:rPr>
        <w:t>-1</w:t>
      </w:r>
      <w:r>
        <w:rPr>
          <w:rFonts w:eastAsiaTheme="minorEastAsia"/>
          <w:sz w:val="24"/>
          <w:szCs w:val="24"/>
        </w:rPr>
        <w:t>m</w:t>
      </w:r>
      <w:r w:rsidRPr="00144550">
        <w:rPr>
          <w:sz w:val="24"/>
          <w:szCs w:val="24"/>
          <w:vertAlign w:val="superscript"/>
        </w:rPr>
        <w:t>-</w:t>
      </w:r>
      <w:r>
        <w:rPr>
          <w:sz w:val="24"/>
          <w:szCs w:val="24"/>
          <w:vertAlign w:val="superscript"/>
        </w:rPr>
        <w:t>2</w:t>
      </w:r>
    </w:p>
    <w:p w:rsidR="00741AD7" w:rsidRPr="00144550" w:rsidRDefault="00741AD7" w:rsidP="00741AD7">
      <w:pPr>
        <w:autoSpaceDE w:val="0"/>
        <w:autoSpaceDN w:val="0"/>
        <w:adjustRightInd w:val="0"/>
        <w:rPr>
          <w:rFonts w:eastAsiaTheme="minorEastAsia"/>
          <w:sz w:val="24"/>
          <w:szCs w:val="24"/>
        </w:rPr>
      </w:pPr>
      <w:r w:rsidRPr="00144550">
        <w:rPr>
          <w:rFonts w:eastAsiaTheme="minorEastAsia"/>
          <w:sz w:val="24"/>
          <w:szCs w:val="24"/>
        </w:rPr>
        <w:t>a = ml HCl untuk sampel</w:t>
      </w:r>
    </w:p>
    <w:p w:rsidR="00741AD7" w:rsidRPr="00144550" w:rsidRDefault="00741AD7" w:rsidP="00741AD7">
      <w:pPr>
        <w:autoSpaceDE w:val="0"/>
        <w:autoSpaceDN w:val="0"/>
        <w:adjustRightInd w:val="0"/>
        <w:rPr>
          <w:rFonts w:eastAsiaTheme="minorEastAsia"/>
          <w:sz w:val="24"/>
          <w:szCs w:val="24"/>
        </w:rPr>
      </w:pPr>
      <w:r w:rsidRPr="00144550">
        <w:rPr>
          <w:rFonts w:eastAsiaTheme="minorEastAsia"/>
          <w:sz w:val="24"/>
          <w:szCs w:val="24"/>
        </w:rPr>
        <w:t>b = ml HCl untuk blanko</w:t>
      </w:r>
    </w:p>
    <w:p w:rsidR="00741AD7" w:rsidRDefault="00741AD7" w:rsidP="00741AD7">
      <w:pPr>
        <w:autoSpaceDE w:val="0"/>
        <w:autoSpaceDN w:val="0"/>
        <w:adjustRightInd w:val="0"/>
        <w:rPr>
          <w:rFonts w:eastAsiaTheme="minorEastAsia"/>
          <w:sz w:val="24"/>
          <w:szCs w:val="24"/>
        </w:rPr>
      </w:pPr>
      <w:r w:rsidRPr="00144550">
        <w:rPr>
          <w:rFonts w:eastAsiaTheme="minorEastAsia"/>
          <w:sz w:val="24"/>
          <w:szCs w:val="24"/>
        </w:rPr>
        <w:t>t = normalitas (</w:t>
      </w:r>
      <w:r w:rsidRPr="00144550">
        <w:rPr>
          <w:rFonts w:eastAsiaTheme="minorEastAsia"/>
          <w:i/>
          <w:iCs/>
          <w:sz w:val="24"/>
          <w:szCs w:val="24"/>
        </w:rPr>
        <w:t>N</w:t>
      </w:r>
      <w:r w:rsidRPr="00144550">
        <w:rPr>
          <w:rFonts w:eastAsiaTheme="minorEastAsia"/>
          <w:sz w:val="24"/>
          <w:szCs w:val="24"/>
        </w:rPr>
        <w:t>) HCl</w:t>
      </w:r>
    </w:p>
    <w:p w:rsidR="00741AD7" w:rsidRPr="00144550" w:rsidRDefault="00741AD7" w:rsidP="00741AD7">
      <w:pPr>
        <w:autoSpaceDE w:val="0"/>
        <w:autoSpaceDN w:val="0"/>
        <w:adjustRightInd w:val="0"/>
        <w:rPr>
          <w:rFonts w:eastAsiaTheme="minorEastAsia"/>
          <w:sz w:val="24"/>
          <w:szCs w:val="24"/>
        </w:rPr>
      </w:pPr>
      <w:r w:rsidRPr="00144550">
        <w:rPr>
          <w:rFonts w:eastAsiaTheme="minorEastAsia"/>
          <w:sz w:val="24"/>
          <w:szCs w:val="24"/>
        </w:rPr>
        <w:t>T = waktu ( jam)</w:t>
      </w:r>
    </w:p>
    <w:p w:rsidR="00741AD7" w:rsidRDefault="00741AD7" w:rsidP="00741AD7">
      <w:pPr>
        <w:jc w:val="both"/>
        <w:rPr>
          <w:b/>
          <w:sz w:val="24"/>
          <w:szCs w:val="24"/>
          <w:lang w:val="id-ID"/>
        </w:rPr>
      </w:pPr>
      <w:r w:rsidRPr="00144550">
        <w:rPr>
          <w:rFonts w:eastAsiaTheme="minorEastAsia"/>
          <w:sz w:val="24"/>
          <w:szCs w:val="24"/>
        </w:rPr>
        <w:t>r = jari-jari tabung toples (cm)</w:t>
      </w:r>
    </w:p>
    <w:p w:rsidR="00741AD7" w:rsidRDefault="00741AD7" w:rsidP="007801A1">
      <w:pPr>
        <w:jc w:val="both"/>
        <w:rPr>
          <w:b/>
          <w:sz w:val="24"/>
          <w:szCs w:val="24"/>
          <w:lang w:val="id-ID"/>
        </w:rPr>
      </w:pPr>
    </w:p>
    <w:p w:rsidR="00BA1D35" w:rsidRDefault="00BA1D35" w:rsidP="00777740">
      <w:pPr>
        <w:jc w:val="both"/>
        <w:rPr>
          <w:sz w:val="24"/>
          <w:szCs w:val="24"/>
          <w:lang w:val="id-ID"/>
        </w:rPr>
      </w:pPr>
    </w:p>
    <w:p w:rsidR="00777740" w:rsidRPr="00DF2308" w:rsidRDefault="00777740" w:rsidP="00794A37">
      <w:pPr>
        <w:pStyle w:val="ListParagraph"/>
        <w:spacing w:after="0" w:line="240" w:lineRule="auto"/>
        <w:ind w:left="0"/>
        <w:jc w:val="center"/>
        <w:rPr>
          <w:b/>
          <w:szCs w:val="24"/>
          <w:lang w:val="en-ID"/>
        </w:rPr>
      </w:pPr>
      <w:r w:rsidRPr="00DF2308">
        <w:rPr>
          <w:b/>
          <w:szCs w:val="24"/>
          <w:lang w:val="en-ID"/>
        </w:rPr>
        <w:t>Variabel Pendukung</w:t>
      </w:r>
    </w:p>
    <w:p w:rsidR="00777740" w:rsidRDefault="00777740" w:rsidP="00777740">
      <w:pPr>
        <w:rPr>
          <w:b/>
          <w:szCs w:val="24"/>
          <w:lang w:val="id-ID"/>
        </w:rPr>
      </w:pPr>
    </w:p>
    <w:p w:rsidR="00BA1D35" w:rsidRPr="00144550" w:rsidRDefault="00BA1D35" w:rsidP="00BA1D35">
      <w:pPr>
        <w:autoSpaceDE w:val="0"/>
        <w:autoSpaceDN w:val="0"/>
        <w:adjustRightInd w:val="0"/>
        <w:ind w:firstLine="720"/>
        <w:jc w:val="both"/>
        <w:rPr>
          <w:rFonts w:eastAsiaTheme="minorEastAsia"/>
          <w:sz w:val="24"/>
          <w:szCs w:val="24"/>
        </w:rPr>
      </w:pPr>
      <w:r w:rsidRPr="00144550">
        <w:rPr>
          <w:rFonts w:eastAsiaTheme="minorEastAsia"/>
          <w:sz w:val="24"/>
          <w:szCs w:val="24"/>
        </w:rPr>
        <w:lastRenderedPageBreak/>
        <w:t>Variabel pengamatan pada penelitian ini diamati pada saat sebelum dan setelah perlakuan kemudian pada fase vegetatif dan fase generatif :</w:t>
      </w:r>
    </w:p>
    <w:p w:rsidR="00BA1D35" w:rsidRPr="00BA1D35" w:rsidRDefault="00BA1D35" w:rsidP="00BA1D35">
      <w:pPr>
        <w:pStyle w:val="ListParagraph"/>
        <w:numPr>
          <w:ilvl w:val="0"/>
          <w:numId w:val="10"/>
        </w:numPr>
        <w:autoSpaceDE w:val="0"/>
        <w:autoSpaceDN w:val="0"/>
        <w:adjustRightInd w:val="0"/>
        <w:spacing w:after="0"/>
        <w:ind w:left="284" w:hanging="284"/>
        <w:jc w:val="both"/>
        <w:rPr>
          <w:szCs w:val="24"/>
        </w:rPr>
      </w:pPr>
      <w:r w:rsidRPr="00BA1D35">
        <w:rPr>
          <w:rFonts w:eastAsiaTheme="minorEastAsia"/>
          <w:szCs w:val="24"/>
        </w:rPr>
        <w:t>Suhu Tanah (</w:t>
      </w:r>
      <w:r w:rsidRPr="00BA1D35">
        <w:rPr>
          <w:rFonts w:eastAsiaTheme="minorEastAsia"/>
          <w:szCs w:val="24"/>
          <w:vertAlign w:val="superscript"/>
        </w:rPr>
        <w:t>o</w:t>
      </w:r>
      <w:r w:rsidRPr="00BA1D35">
        <w:rPr>
          <w:rFonts w:eastAsiaTheme="minorEastAsia"/>
          <w:szCs w:val="24"/>
        </w:rPr>
        <w:t>C)</w:t>
      </w:r>
      <w:r w:rsidRPr="00BA1D35">
        <w:rPr>
          <w:szCs w:val="24"/>
        </w:rPr>
        <w:t xml:space="preserve">(diukur dengan </w:t>
      </w:r>
      <w:r w:rsidRPr="00BA1D35">
        <w:rPr>
          <w:i/>
          <w:szCs w:val="24"/>
        </w:rPr>
        <w:t>Soil Thermometer Tester</w:t>
      </w:r>
      <w:r w:rsidRPr="00BA1D35">
        <w:rPr>
          <w:szCs w:val="24"/>
        </w:rPr>
        <w:t>).</w:t>
      </w:r>
    </w:p>
    <w:p w:rsidR="00BA1D35" w:rsidRPr="00BA1D35" w:rsidRDefault="00BA1D35" w:rsidP="00BA1D35">
      <w:pPr>
        <w:pStyle w:val="ListParagraph"/>
        <w:numPr>
          <w:ilvl w:val="0"/>
          <w:numId w:val="10"/>
        </w:numPr>
        <w:autoSpaceDE w:val="0"/>
        <w:autoSpaceDN w:val="0"/>
        <w:adjustRightInd w:val="0"/>
        <w:spacing w:after="0"/>
        <w:ind w:left="284" w:hanging="284"/>
        <w:jc w:val="both"/>
        <w:rPr>
          <w:szCs w:val="24"/>
        </w:rPr>
      </w:pPr>
      <w:r w:rsidRPr="00BA1D35">
        <w:rPr>
          <w:rFonts w:eastAsiaTheme="minorEastAsia"/>
          <w:szCs w:val="24"/>
        </w:rPr>
        <w:t>Kadar air</w:t>
      </w:r>
      <w:r w:rsidRPr="00BA1D35">
        <w:rPr>
          <w:szCs w:val="24"/>
        </w:rPr>
        <w:t>(metode gravimetri).</w:t>
      </w:r>
    </w:p>
    <w:p w:rsidR="00BA1D35" w:rsidRPr="00BA1D35" w:rsidRDefault="00BA1D35" w:rsidP="00BA1D35">
      <w:pPr>
        <w:pStyle w:val="ListParagraph"/>
        <w:numPr>
          <w:ilvl w:val="0"/>
          <w:numId w:val="10"/>
        </w:numPr>
        <w:autoSpaceDE w:val="0"/>
        <w:autoSpaceDN w:val="0"/>
        <w:adjustRightInd w:val="0"/>
        <w:spacing w:after="0"/>
        <w:ind w:left="284" w:hanging="284"/>
        <w:jc w:val="both"/>
        <w:rPr>
          <w:szCs w:val="24"/>
        </w:rPr>
      </w:pPr>
      <w:r w:rsidRPr="00BA1D35">
        <w:rPr>
          <w:rFonts w:eastAsiaTheme="minorEastAsia"/>
          <w:szCs w:val="24"/>
        </w:rPr>
        <w:t>C-organik tanah</w:t>
      </w:r>
      <w:r w:rsidRPr="00BA1D35">
        <w:rPr>
          <w:szCs w:val="24"/>
        </w:rPr>
        <w:t>(metode Walkley and Black).</w:t>
      </w:r>
    </w:p>
    <w:p w:rsidR="00BA1D35" w:rsidRPr="00BA1D35" w:rsidRDefault="00BA1D35" w:rsidP="00BA1D35">
      <w:pPr>
        <w:pStyle w:val="ListParagraph"/>
        <w:numPr>
          <w:ilvl w:val="0"/>
          <w:numId w:val="10"/>
        </w:numPr>
        <w:autoSpaceDE w:val="0"/>
        <w:autoSpaceDN w:val="0"/>
        <w:adjustRightInd w:val="0"/>
        <w:spacing w:after="0"/>
        <w:ind w:left="284" w:hanging="284"/>
        <w:jc w:val="both"/>
        <w:rPr>
          <w:szCs w:val="24"/>
        </w:rPr>
      </w:pPr>
      <w:r w:rsidRPr="00BA1D35">
        <w:rPr>
          <w:szCs w:val="24"/>
        </w:rPr>
        <w:t>pH Tanah (metode elektrometrik).</w:t>
      </w:r>
    </w:p>
    <w:p w:rsidR="00794A37" w:rsidRPr="00BA1D35" w:rsidRDefault="00BA1D35" w:rsidP="00BA1D35">
      <w:pPr>
        <w:ind w:firstLine="720"/>
        <w:jc w:val="both"/>
        <w:rPr>
          <w:b/>
          <w:sz w:val="24"/>
          <w:szCs w:val="24"/>
          <w:lang w:val="id-ID"/>
        </w:rPr>
      </w:pPr>
      <w:r w:rsidRPr="00F74AA7">
        <w:rPr>
          <w:sz w:val="24"/>
          <w:szCs w:val="24"/>
        </w:rPr>
        <w:t xml:space="preserve">Sampel tanah </w:t>
      </w:r>
      <w:r>
        <w:rPr>
          <w:sz w:val="24"/>
          <w:szCs w:val="24"/>
        </w:rPr>
        <w:t xml:space="preserve">variable pendukung </w:t>
      </w:r>
      <w:r w:rsidRPr="00F74AA7">
        <w:rPr>
          <w:sz w:val="24"/>
          <w:szCs w:val="24"/>
        </w:rPr>
        <w:t xml:space="preserve">diambil </w:t>
      </w:r>
      <w:r>
        <w:rPr>
          <w:sz w:val="24"/>
          <w:szCs w:val="24"/>
        </w:rPr>
        <w:t>pada waktu yang sama</w:t>
      </w:r>
      <w:r>
        <w:rPr>
          <w:sz w:val="24"/>
          <w:szCs w:val="24"/>
          <w:lang w:val="id-ID"/>
        </w:rPr>
        <w:t xml:space="preserve"> </w:t>
      </w:r>
      <w:r>
        <w:rPr>
          <w:sz w:val="24"/>
          <w:szCs w:val="24"/>
        </w:rPr>
        <w:t>dengan</w:t>
      </w:r>
      <w:r>
        <w:rPr>
          <w:sz w:val="24"/>
          <w:szCs w:val="24"/>
          <w:lang w:val="id-ID"/>
        </w:rPr>
        <w:t xml:space="preserve"> </w:t>
      </w:r>
      <w:r>
        <w:rPr>
          <w:sz w:val="24"/>
          <w:szCs w:val="24"/>
        </w:rPr>
        <w:t>pengambilan</w:t>
      </w:r>
      <w:r>
        <w:rPr>
          <w:sz w:val="24"/>
          <w:szCs w:val="24"/>
          <w:lang w:val="id-ID"/>
        </w:rPr>
        <w:t xml:space="preserve"> </w:t>
      </w:r>
      <w:r>
        <w:rPr>
          <w:sz w:val="24"/>
          <w:szCs w:val="24"/>
        </w:rPr>
        <w:t>sampel</w:t>
      </w:r>
      <w:r>
        <w:rPr>
          <w:sz w:val="24"/>
          <w:szCs w:val="24"/>
          <w:lang w:val="id-ID"/>
        </w:rPr>
        <w:t xml:space="preserve"> </w:t>
      </w:r>
      <w:r>
        <w:rPr>
          <w:sz w:val="24"/>
          <w:szCs w:val="24"/>
        </w:rPr>
        <w:t>untuk</w:t>
      </w:r>
      <w:r>
        <w:rPr>
          <w:sz w:val="24"/>
          <w:szCs w:val="24"/>
          <w:lang w:val="id-ID"/>
        </w:rPr>
        <w:t xml:space="preserve"> </w:t>
      </w:r>
      <w:r>
        <w:rPr>
          <w:sz w:val="24"/>
          <w:szCs w:val="24"/>
        </w:rPr>
        <w:t>respirasi</w:t>
      </w:r>
      <w:r>
        <w:rPr>
          <w:sz w:val="24"/>
          <w:szCs w:val="24"/>
          <w:lang w:val="id-ID"/>
        </w:rPr>
        <w:t xml:space="preserve"> </w:t>
      </w:r>
      <w:r>
        <w:rPr>
          <w:sz w:val="24"/>
          <w:szCs w:val="24"/>
        </w:rPr>
        <w:t>yaitu, sebelum</w:t>
      </w:r>
      <w:r>
        <w:rPr>
          <w:sz w:val="24"/>
          <w:szCs w:val="24"/>
          <w:lang w:val="id-ID"/>
        </w:rPr>
        <w:t xml:space="preserve"> </w:t>
      </w:r>
      <w:r>
        <w:rPr>
          <w:sz w:val="24"/>
          <w:szCs w:val="24"/>
        </w:rPr>
        <w:t>olah</w:t>
      </w:r>
      <w:r>
        <w:rPr>
          <w:sz w:val="24"/>
          <w:szCs w:val="24"/>
          <w:lang w:val="id-ID"/>
        </w:rPr>
        <w:t xml:space="preserve"> </w:t>
      </w:r>
      <w:r>
        <w:rPr>
          <w:sz w:val="24"/>
          <w:szCs w:val="24"/>
        </w:rPr>
        <w:t>tanah,</w:t>
      </w:r>
      <w:r>
        <w:rPr>
          <w:sz w:val="24"/>
          <w:szCs w:val="24"/>
          <w:lang w:val="id-ID"/>
        </w:rPr>
        <w:t xml:space="preserve"> </w:t>
      </w:r>
      <w:r>
        <w:rPr>
          <w:sz w:val="24"/>
          <w:szCs w:val="24"/>
        </w:rPr>
        <w:t>setelah</w:t>
      </w:r>
      <w:r>
        <w:rPr>
          <w:sz w:val="24"/>
          <w:szCs w:val="24"/>
          <w:lang w:val="id-ID"/>
        </w:rPr>
        <w:t xml:space="preserve"> </w:t>
      </w:r>
      <w:r>
        <w:rPr>
          <w:sz w:val="24"/>
          <w:szCs w:val="24"/>
        </w:rPr>
        <w:t>olah</w:t>
      </w:r>
      <w:r>
        <w:rPr>
          <w:sz w:val="24"/>
          <w:szCs w:val="24"/>
          <w:lang w:val="id-ID"/>
        </w:rPr>
        <w:t xml:space="preserve"> </w:t>
      </w:r>
      <w:r>
        <w:rPr>
          <w:sz w:val="24"/>
          <w:szCs w:val="24"/>
        </w:rPr>
        <w:t>tanah, fase vegetative dan fase generative. Sampel</w:t>
      </w:r>
      <w:r>
        <w:rPr>
          <w:sz w:val="24"/>
          <w:szCs w:val="24"/>
          <w:lang w:val="id-ID"/>
        </w:rPr>
        <w:t xml:space="preserve"> </w:t>
      </w:r>
      <w:r>
        <w:rPr>
          <w:sz w:val="24"/>
          <w:szCs w:val="24"/>
        </w:rPr>
        <w:t>tanah variable pendukung</w:t>
      </w:r>
      <w:r>
        <w:rPr>
          <w:sz w:val="24"/>
          <w:szCs w:val="24"/>
          <w:lang w:val="id-ID"/>
        </w:rPr>
        <w:t xml:space="preserve"> </w:t>
      </w:r>
      <w:r>
        <w:rPr>
          <w:sz w:val="24"/>
          <w:szCs w:val="24"/>
        </w:rPr>
        <w:t>diambil</w:t>
      </w:r>
      <w:r>
        <w:rPr>
          <w:sz w:val="24"/>
          <w:szCs w:val="24"/>
          <w:lang w:val="id-ID"/>
        </w:rPr>
        <w:t xml:space="preserve"> </w:t>
      </w:r>
      <w:r w:rsidRPr="00F74AA7">
        <w:rPr>
          <w:sz w:val="24"/>
          <w:szCs w:val="24"/>
        </w:rPr>
        <w:t>dengan menggunakan bor tanah dari 5 titik pa</w:t>
      </w:r>
      <w:r>
        <w:rPr>
          <w:sz w:val="24"/>
          <w:szCs w:val="24"/>
        </w:rPr>
        <w:t>da masing-masing plot percobaan</w:t>
      </w:r>
      <w:r>
        <w:rPr>
          <w:sz w:val="24"/>
          <w:szCs w:val="24"/>
          <w:lang w:val="id-ID"/>
        </w:rPr>
        <w:t xml:space="preserve"> </w:t>
      </w:r>
      <w:r w:rsidRPr="00F74AA7">
        <w:rPr>
          <w:sz w:val="24"/>
          <w:szCs w:val="24"/>
        </w:rPr>
        <w:t>dan kemudian dikompositkan.</w:t>
      </w:r>
      <w:r>
        <w:rPr>
          <w:sz w:val="24"/>
          <w:szCs w:val="24"/>
          <w:lang w:val="id-ID"/>
        </w:rPr>
        <w:t xml:space="preserve"> Tata letak pengambilan sampel tanah digambarkan pada gambar 5.</w:t>
      </w:r>
    </w:p>
    <w:p w:rsidR="00794A37" w:rsidRDefault="00794A37" w:rsidP="00777740">
      <w:pPr>
        <w:jc w:val="center"/>
        <w:rPr>
          <w:b/>
          <w:sz w:val="24"/>
          <w:szCs w:val="24"/>
          <w:lang w:val="id-ID"/>
        </w:rPr>
      </w:pPr>
    </w:p>
    <w:p w:rsidR="00777740" w:rsidRPr="00D9172E" w:rsidRDefault="00777740" w:rsidP="00777740">
      <w:pPr>
        <w:jc w:val="center"/>
        <w:rPr>
          <w:b/>
          <w:sz w:val="24"/>
          <w:szCs w:val="24"/>
          <w:lang w:val="en-ID"/>
        </w:rPr>
      </w:pPr>
      <w:r w:rsidRPr="00D9172E">
        <w:rPr>
          <w:b/>
          <w:sz w:val="24"/>
          <w:szCs w:val="24"/>
          <w:lang w:val="en-ID"/>
        </w:rPr>
        <w:t>HASIL DAN PEMBAHASAN</w:t>
      </w:r>
    </w:p>
    <w:p w:rsidR="00777740" w:rsidRDefault="00777740" w:rsidP="00777740">
      <w:pPr>
        <w:rPr>
          <w:szCs w:val="24"/>
          <w:lang w:val="id-ID"/>
        </w:rPr>
      </w:pPr>
    </w:p>
    <w:p w:rsidR="00794A37" w:rsidRPr="00777740" w:rsidRDefault="00794A37" w:rsidP="00777740">
      <w:pPr>
        <w:rPr>
          <w:szCs w:val="24"/>
          <w:lang w:val="id-ID"/>
        </w:rPr>
      </w:pPr>
    </w:p>
    <w:p w:rsidR="00FF58C9" w:rsidRPr="00FF58C9" w:rsidRDefault="005D6D5E" w:rsidP="005D6D5E">
      <w:pPr>
        <w:jc w:val="both"/>
        <w:rPr>
          <w:b/>
          <w:sz w:val="24"/>
          <w:szCs w:val="24"/>
          <w:lang w:val="id-ID"/>
        </w:rPr>
      </w:pPr>
      <w:r w:rsidRPr="00FF58C9">
        <w:rPr>
          <w:b/>
          <w:sz w:val="24"/>
          <w:szCs w:val="24"/>
        </w:rPr>
        <w:t>Pengaruh Sistem Olah Tanah dan Aplikasi Herbisida Terhadap Respirasi Tanah</w:t>
      </w:r>
    </w:p>
    <w:p w:rsidR="00FF58C9" w:rsidRDefault="00FF58C9" w:rsidP="00FF58C9">
      <w:pPr>
        <w:ind w:firstLine="720"/>
        <w:jc w:val="both"/>
        <w:rPr>
          <w:sz w:val="24"/>
          <w:szCs w:val="24"/>
          <w:lang w:val="id-ID"/>
        </w:rPr>
      </w:pPr>
      <w:r w:rsidRPr="008461AC">
        <w:rPr>
          <w:sz w:val="24"/>
          <w:szCs w:val="24"/>
        </w:rPr>
        <w:t xml:space="preserve">Ringkasan hasil analisis ragam respirasi tanah pada </w:t>
      </w:r>
      <w:r>
        <w:rPr>
          <w:sz w:val="24"/>
          <w:szCs w:val="24"/>
        </w:rPr>
        <w:t>pengamatan</w:t>
      </w:r>
      <w:r w:rsidRPr="008461AC">
        <w:rPr>
          <w:sz w:val="24"/>
          <w:szCs w:val="24"/>
        </w:rPr>
        <w:t xml:space="preserve"> sebelum olah tanah, setelah olah tanah, fase vegetatif tanaman dan fase generatif tanaman (Tabel 1) menunjukkan bahwa perlakuan pengolahan tanah tidak berpengaruh nyata terhadap respirasi tanah pada semua </w:t>
      </w:r>
      <w:r>
        <w:rPr>
          <w:sz w:val="24"/>
          <w:szCs w:val="24"/>
        </w:rPr>
        <w:t>fase pengamatan</w:t>
      </w:r>
      <w:r w:rsidRPr="008461AC">
        <w:rPr>
          <w:sz w:val="24"/>
          <w:szCs w:val="24"/>
        </w:rPr>
        <w:t>. Sedangkan</w:t>
      </w:r>
      <w:r>
        <w:rPr>
          <w:sz w:val="24"/>
          <w:szCs w:val="24"/>
        </w:rPr>
        <w:t xml:space="preserve"> </w:t>
      </w:r>
      <w:r w:rsidRPr="008461AC">
        <w:rPr>
          <w:sz w:val="24"/>
          <w:szCs w:val="24"/>
        </w:rPr>
        <w:t xml:space="preserve">pada perlakuan aplikasi herbisida menunjukkan pengaruh nyata terhadap respirasi tanah pada fase generatif. </w:t>
      </w:r>
      <w:r>
        <w:rPr>
          <w:sz w:val="24"/>
          <w:szCs w:val="24"/>
        </w:rPr>
        <w:t>Interaksi antara perlakuan pengolahan tanah dan aplikasi  herbisida pada semua pengamatan tidak berpangaruh nyata terhadap respirasi tanah.</w:t>
      </w:r>
      <w:r>
        <w:rPr>
          <w:sz w:val="24"/>
          <w:szCs w:val="24"/>
          <w:lang w:val="id-ID"/>
        </w:rPr>
        <w:t xml:space="preserve"> </w:t>
      </w:r>
      <w:r>
        <w:rPr>
          <w:sz w:val="24"/>
          <w:szCs w:val="24"/>
        </w:rPr>
        <w:t>Hasil uji lanjut BNT 5% (Tabel 2) menunjukan bahwa respirasi tanah berbeda nyata dan lebih tinggi dibandingkan dengan tanpa aplikasi herbisida pada pengamatan pada fase generatif.</w:t>
      </w:r>
    </w:p>
    <w:p w:rsidR="00FF58C9" w:rsidRPr="00FF58C9" w:rsidRDefault="00FF58C9" w:rsidP="00FF58C9">
      <w:pPr>
        <w:ind w:firstLine="720"/>
        <w:jc w:val="both"/>
        <w:rPr>
          <w:sz w:val="24"/>
          <w:szCs w:val="24"/>
          <w:lang w:val="id-ID"/>
        </w:rPr>
      </w:pPr>
    </w:p>
    <w:p w:rsidR="00FF58C9" w:rsidRPr="00FF58C9" w:rsidRDefault="00FF58C9" w:rsidP="00FF58C9">
      <w:pPr>
        <w:jc w:val="both"/>
        <w:rPr>
          <w:b/>
          <w:sz w:val="24"/>
          <w:szCs w:val="24"/>
          <w:lang w:val="id-ID"/>
        </w:rPr>
      </w:pPr>
      <w:r w:rsidRPr="00FF58C9">
        <w:rPr>
          <w:b/>
          <w:sz w:val="24"/>
          <w:szCs w:val="24"/>
        </w:rPr>
        <w:t>Pengaruh pengolahan tanah dan aplikasi herbisida terhadap kadar air tanah, suhu tanah, C-organik dan pH tanah.</w:t>
      </w:r>
    </w:p>
    <w:p w:rsidR="00FF58C9" w:rsidRDefault="00FF58C9" w:rsidP="00FF58C9">
      <w:pPr>
        <w:ind w:firstLine="720"/>
        <w:jc w:val="both"/>
        <w:rPr>
          <w:sz w:val="24"/>
          <w:szCs w:val="24"/>
          <w:lang w:val="id-ID"/>
        </w:rPr>
      </w:pPr>
      <w:r w:rsidRPr="00131068">
        <w:rPr>
          <w:sz w:val="24"/>
          <w:szCs w:val="24"/>
        </w:rPr>
        <w:t>Pengaruh pengolahan tanah dan aplikasi herbisida terhadap kadar air tanah.</w:t>
      </w:r>
      <w:r>
        <w:rPr>
          <w:sz w:val="24"/>
          <w:szCs w:val="24"/>
          <w:lang w:val="id-ID"/>
        </w:rPr>
        <w:t xml:space="preserve"> </w:t>
      </w:r>
      <w:r>
        <w:rPr>
          <w:sz w:val="24"/>
          <w:szCs w:val="24"/>
        </w:rPr>
        <w:t>(Tabel 3) menunjukkan bahwa pada setelah olah tanah, pada fase vegetatif dan generatif perlakuan pengolahan tanah, herbisida dan interaksi antara herbisida dan pengolahan tanah tidak berpengaruh nyata terhadap kadar air tanah. Sedangkan pada sebelum pengolahan tanah herbisida berpengaruh nyata terhadap kadar air tanah.</w:t>
      </w:r>
      <w:r>
        <w:rPr>
          <w:sz w:val="24"/>
          <w:szCs w:val="24"/>
          <w:lang w:val="id-ID"/>
        </w:rPr>
        <w:t xml:space="preserve"> </w:t>
      </w:r>
      <w:r>
        <w:rPr>
          <w:sz w:val="24"/>
          <w:szCs w:val="24"/>
        </w:rPr>
        <w:t>Berdasarkan uji BNT 5% (Tabel 4</w:t>
      </w:r>
      <w:r w:rsidRPr="00C17B44">
        <w:rPr>
          <w:sz w:val="24"/>
          <w:szCs w:val="24"/>
        </w:rPr>
        <w:t xml:space="preserve">), menunjukan </w:t>
      </w:r>
      <w:r>
        <w:rPr>
          <w:sz w:val="24"/>
          <w:szCs w:val="24"/>
        </w:rPr>
        <w:t>kadar air tanah berbeda nyata dan lebih tinggi dibandingkan dengan perlakuan aplikasi herbisida.</w:t>
      </w:r>
    </w:p>
    <w:p w:rsidR="00FF58C9" w:rsidRPr="007E744F" w:rsidRDefault="00FF58C9" w:rsidP="00FF58C9">
      <w:pPr>
        <w:ind w:firstLine="720"/>
        <w:jc w:val="both"/>
        <w:rPr>
          <w:sz w:val="24"/>
          <w:szCs w:val="24"/>
        </w:rPr>
      </w:pPr>
      <w:r w:rsidRPr="00FF58C9">
        <w:rPr>
          <w:sz w:val="24"/>
          <w:szCs w:val="24"/>
        </w:rPr>
        <w:t>Pengaruh pengolahan tanah dan aplikasi herbisida terhadap suhu tanah.</w:t>
      </w:r>
      <w:r>
        <w:rPr>
          <w:sz w:val="24"/>
          <w:szCs w:val="24"/>
          <w:lang w:val="id-ID"/>
        </w:rPr>
        <w:t xml:space="preserve"> </w:t>
      </w:r>
      <w:r>
        <w:rPr>
          <w:sz w:val="24"/>
          <w:szCs w:val="24"/>
        </w:rPr>
        <w:t>Hasil analisis ragam (Tabel 5) menunjukkan pada sebelum olah tanah, setelah olah tanah, dan fase vegetatif tanaman dan fase genertaif tanaman pada perlakuan pengolahan tanah dan perlakuan herbisida dan interaksi antara herbisida dan pengolahan tanah tidak berpengaruh nyata terhadap suhu tanah. Artinya suhu tanah tidak berpengaruh nyata pada semua fase pengamatan.</w:t>
      </w:r>
    </w:p>
    <w:p w:rsidR="00FF58C9" w:rsidRDefault="00FF58C9" w:rsidP="00FF58C9">
      <w:pPr>
        <w:jc w:val="both"/>
        <w:rPr>
          <w:sz w:val="24"/>
          <w:szCs w:val="24"/>
        </w:rPr>
      </w:pPr>
      <w:r w:rsidRPr="00131068">
        <w:rPr>
          <w:sz w:val="24"/>
          <w:szCs w:val="24"/>
        </w:rPr>
        <w:t>Pengaruh pengolah</w:t>
      </w:r>
      <w:r>
        <w:rPr>
          <w:sz w:val="24"/>
          <w:szCs w:val="24"/>
        </w:rPr>
        <w:t>an tanah dan aplikasi herbisida</w:t>
      </w:r>
      <w:r>
        <w:rPr>
          <w:sz w:val="24"/>
          <w:szCs w:val="24"/>
          <w:lang w:val="id-ID"/>
        </w:rPr>
        <w:t xml:space="preserve"> </w:t>
      </w:r>
      <w:r w:rsidRPr="00131068">
        <w:rPr>
          <w:sz w:val="24"/>
          <w:szCs w:val="24"/>
        </w:rPr>
        <w:t>terhadap C-organik tanah (%).</w:t>
      </w:r>
      <w:r>
        <w:rPr>
          <w:sz w:val="24"/>
          <w:szCs w:val="24"/>
          <w:lang w:val="id-ID"/>
        </w:rPr>
        <w:t xml:space="preserve"> </w:t>
      </w:r>
      <w:r>
        <w:rPr>
          <w:sz w:val="24"/>
          <w:szCs w:val="24"/>
        </w:rPr>
        <w:t xml:space="preserve">Hasil analisis ragam (Tabel 6) menunjukkan pada sebelum olah tanah, setelah olah tanah, fase vegetative dan fase generatif tanaman pada perlakuan pengolahan tanah, herbisida dan interaksi antara herbisida dan pengolahan tanah tidak berpengaruh nyata terhadap C-organik tanah (%). </w:t>
      </w:r>
    </w:p>
    <w:p w:rsidR="00777740" w:rsidRPr="00FF58C9" w:rsidRDefault="00FF58C9" w:rsidP="00FF58C9">
      <w:pPr>
        <w:ind w:firstLine="720"/>
        <w:jc w:val="both"/>
        <w:rPr>
          <w:sz w:val="24"/>
          <w:szCs w:val="24"/>
          <w:lang w:val="id-ID"/>
        </w:rPr>
      </w:pPr>
      <w:r w:rsidRPr="008B0787">
        <w:rPr>
          <w:sz w:val="24"/>
          <w:szCs w:val="24"/>
        </w:rPr>
        <w:t>Pengaruh pengolah</w:t>
      </w:r>
      <w:r>
        <w:rPr>
          <w:sz w:val="24"/>
          <w:szCs w:val="24"/>
        </w:rPr>
        <w:t>an tanah dan aplikasi herbisida</w:t>
      </w:r>
      <w:r>
        <w:rPr>
          <w:sz w:val="24"/>
          <w:szCs w:val="24"/>
          <w:lang w:val="id-ID"/>
        </w:rPr>
        <w:t xml:space="preserve"> </w:t>
      </w:r>
      <w:r w:rsidRPr="008B0787">
        <w:rPr>
          <w:sz w:val="24"/>
          <w:szCs w:val="24"/>
        </w:rPr>
        <w:t xml:space="preserve">terhadap </w:t>
      </w:r>
      <w:r>
        <w:rPr>
          <w:sz w:val="24"/>
          <w:szCs w:val="24"/>
        </w:rPr>
        <w:t>pH tanah.</w:t>
      </w:r>
      <w:r>
        <w:rPr>
          <w:sz w:val="24"/>
          <w:szCs w:val="24"/>
          <w:lang w:val="id-ID"/>
        </w:rPr>
        <w:t xml:space="preserve"> </w:t>
      </w:r>
      <w:r>
        <w:rPr>
          <w:sz w:val="24"/>
          <w:szCs w:val="24"/>
        </w:rPr>
        <w:t xml:space="preserve">Hasil analisis ragam (Tabel 7) menunjukkan pada sebelum olah tanah, setelah olah tanah, fase vegetatif dan fase generatif tanaman pada perlakuan pengolahan tanah dan perlakuan herbisida dan interaksi antara herbisida dan pengolahan tanah tidak berpengaruh nyata terhadap pH tanah. </w:t>
      </w:r>
      <w:r w:rsidRPr="00245D75">
        <w:rPr>
          <w:sz w:val="24"/>
          <w:szCs w:val="24"/>
        </w:rPr>
        <w:t xml:space="preserve">Menurut Lay (1994), </w:t>
      </w:r>
      <w:r>
        <w:rPr>
          <w:sz w:val="24"/>
          <w:szCs w:val="24"/>
        </w:rPr>
        <w:t>bakteri dan mikroorganisme dapat tumbuh dengan baik pada pH sekitar 7 (netral) meskipun dapat tumbuh kisaran pH 5-8. Semakin netral pH maka mikroorganisme akan tumbuh dengan baik dan semakin tinggi aktivitas mikroorganisme. Nilai pH pada semua fase pengamatan dikatakan agak asam atau mendekati netral dimana bakteri dan mikroorganisme masih dapat tumbuh dengan baik. Nilai pH dari masing-masing fase pengamatan juga tidak terlalu berbeda, sehingga pengaruh pengolahan tanah dan perlakuan aplikasi herbisida terhadap pH tanah pada semua fase pengamatan menunjukkan tidak berpengaruh nyata.</w:t>
      </w:r>
    </w:p>
    <w:p w:rsidR="00FF58C9" w:rsidRDefault="00FF58C9" w:rsidP="00FF58C9">
      <w:pPr>
        <w:jc w:val="both"/>
        <w:rPr>
          <w:sz w:val="24"/>
          <w:szCs w:val="24"/>
          <w:lang w:val="id-ID"/>
        </w:rPr>
      </w:pPr>
    </w:p>
    <w:p w:rsidR="00FF58C9" w:rsidRDefault="00FF58C9" w:rsidP="00777740">
      <w:pPr>
        <w:jc w:val="both"/>
        <w:rPr>
          <w:b/>
          <w:sz w:val="24"/>
          <w:szCs w:val="24"/>
          <w:lang w:val="id-ID"/>
        </w:rPr>
      </w:pPr>
      <w:r w:rsidRPr="00FF58C9">
        <w:rPr>
          <w:b/>
          <w:sz w:val="24"/>
          <w:szCs w:val="24"/>
        </w:rPr>
        <w:t>Korelasi antara Suhu Tanah, Kadar Air tanah, pH Tanah, dan C-organik Tanah dengan Respirasi Tanah.</w:t>
      </w:r>
    </w:p>
    <w:p w:rsidR="00FF58C9" w:rsidRDefault="00FF58C9" w:rsidP="00FF58C9">
      <w:pPr>
        <w:ind w:firstLine="720"/>
        <w:jc w:val="both"/>
        <w:rPr>
          <w:sz w:val="24"/>
          <w:szCs w:val="24"/>
        </w:rPr>
      </w:pPr>
      <w:r>
        <w:rPr>
          <w:sz w:val="24"/>
          <w:szCs w:val="24"/>
        </w:rPr>
        <w:t>Hasil uji korelasi (Tabel8) menunjukkan tidak terdapat korelasi antara suhu tanah, kadar air tanah, pH tanah, dan C-organik tanah dengan respirasi tanah.</w:t>
      </w:r>
    </w:p>
    <w:p w:rsidR="00CD62DD" w:rsidRDefault="00CD62DD" w:rsidP="00C659BC">
      <w:pPr>
        <w:jc w:val="center"/>
        <w:rPr>
          <w:b/>
          <w:spacing w:val="6"/>
          <w:sz w:val="24"/>
          <w:szCs w:val="24"/>
          <w:lang w:val="id-ID"/>
        </w:rPr>
      </w:pPr>
    </w:p>
    <w:p w:rsidR="00FF58C9" w:rsidRDefault="00FF58C9" w:rsidP="00FF58C9">
      <w:pPr>
        <w:rPr>
          <w:b/>
          <w:spacing w:val="6"/>
          <w:sz w:val="24"/>
          <w:szCs w:val="24"/>
          <w:lang w:val="id-ID"/>
        </w:rPr>
      </w:pPr>
      <w:r>
        <w:rPr>
          <w:b/>
          <w:spacing w:val="6"/>
          <w:sz w:val="24"/>
          <w:szCs w:val="24"/>
          <w:lang w:val="id-ID"/>
        </w:rPr>
        <w:t>Pembahasan</w:t>
      </w:r>
    </w:p>
    <w:p w:rsidR="00FF58C9" w:rsidRDefault="00FF58C9" w:rsidP="00FF58C9">
      <w:pPr>
        <w:ind w:firstLine="720"/>
        <w:jc w:val="both"/>
        <w:rPr>
          <w:sz w:val="24"/>
          <w:szCs w:val="24"/>
        </w:rPr>
      </w:pPr>
      <w:r w:rsidRPr="00D65EDE">
        <w:rPr>
          <w:sz w:val="24"/>
          <w:szCs w:val="24"/>
        </w:rPr>
        <w:t>Hasil</w:t>
      </w:r>
      <w:r>
        <w:rPr>
          <w:sz w:val="24"/>
          <w:szCs w:val="24"/>
        </w:rPr>
        <w:t xml:space="preserve"> </w:t>
      </w:r>
      <w:r w:rsidRPr="00D65EDE">
        <w:rPr>
          <w:sz w:val="24"/>
          <w:szCs w:val="24"/>
        </w:rPr>
        <w:t>analisis</w:t>
      </w:r>
      <w:r>
        <w:rPr>
          <w:sz w:val="24"/>
          <w:szCs w:val="24"/>
        </w:rPr>
        <w:t xml:space="preserve"> </w:t>
      </w:r>
      <w:r w:rsidRPr="00D65EDE">
        <w:rPr>
          <w:sz w:val="24"/>
          <w:szCs w:val="24"/>
        </w:rPr>
        <w:t>ragam</w:t>
      </w:r>
      <w:r>
        <w:rPr>
          <w:sz w:val="24"/>
          <w:szCs w:val="24"/>
        </w:rPr>
        <w:t xml:space="preserve"> </w:t>
      </w:r>
      <w:r w:rsidRPr="00D65EDE">
        <w:rPr>
          <w:sz w:val="24"/>
          <w:szCs w:val="24"/>
        </w:rPr>
        <w:t>pengaruh</w:t>
      </w:r>
      <w:r>
        <w:rPr>
          <w:sz w:val="24"/>
          <w:szCs w:val="24"/>
        </w:rPr>
        <w:t xml:space="preserve"> </w:t>
      </w:r>
      <w:r w:rsidRPr="00D65EDE">
        <w:rPr>
          <w:sz w:val="24"/>
          <w:szCs w:val="24"/>
        </w:rPr>
        <w:t>pengolahan</w:t>
      </w:r>
      <w:r>
        <w:rPr>
          <w:sz w:val="24"/>
          <w:szCs w:val="24"/>
        </w:rPr>
        <w:t xml:space="preserve"> </w:t>
      </w:r>
      <w:r w:rsidRPr="00D65EDE">
        <w:rPr>
          <w:sz w:val="24"/>
          <w:szCs w:val="24"/>
        </w:rPr>
        <w:t>tanah</w:t>
      </w:r>
      <w:r>
        <w:rPr>
          <w:sz w:val="24"/>
          <w:szCs w:val="24"/>
        </w:rPr>
        <w:t xml:space="preserve"> </w:t>
      </w:r>
      <w:r w:rsidRPr="00D65EDE">
        <w:rPr>
          <w:sz w:val="24"/>
          <w:szCs w:val="24"/>
        </w:rPr>
        <w:t>dan</w:t>
      </w:r>
      <w:r>
        <w:rPr>
          <w:sz w:val="24"/>
          <w:szCs w:val="24"/>
        </w:rPr>
        <w:t xml:space="preserve"> </w:t>
      </w:r>
      <w:r w:rsidRPr="00D65EDE">
        <w:rPr>
          <w:sz w:val="24"/>
          <w:szCs w:val="24"/>
        </w:rPr>
        <w:t>aplikasi</w:t>
      </w:r>
      <w:r>
        <w:rPr>
          <w:sz w:val="24"/>
          <w:szCs w:val="24"/>
        </w:rPr>
        <w:t xml:space="preserve"> </w:t>
      </w:r>
      <w:r w:rsidRPr="00D65EDE">
        <w:rPr>
          <w:sz w:val="24"/>
          <w:szCs w:val="24"/>
        </w:rPr>
        <w:t>herbisida</w:t>
      </w:r>
      <w:r>
        <w:rPr>
          <w:sz w:val="24"/>
          <w:szCs w:val="24"/>
        </w:rPr>
        <w:t xml:space="preserve"> </w:t>
      </w:r>
      <w:r w:rsidRPr="00D65EDE">
        <w:rPr>
          <w:sz w:val="24"/>
          <w:szCs w:val="24"/>
        </w:rPr>
        <w:t>terhadap</w:t>
      </w:r>
      <w:r>
        <w:rPr>
          <w:sz w:val="24"/>
          <w:szCs w:val="24"/>
        </w:rPr>
        <w:t xml:space="preserve"> </w:t>
      </w:r>
      <w:r w:rsidRPr="00D65EDE">
        <w:rPr>
          <w:sz w:val="24"/>
          <w:szCs w:val="24"/>
        </w:rPr>
        <w:t>respirasi</w:t>
      </w:r>
      <w:r>
        <w:rPr>
          <w:sz w:val="24"/>
          <w:szCs w:val="24"/>
        </w:rPr>
        <w:t xml:space="preserve"> </w:t>
      </w:r>
      <w:r w:rsidRPr="00D65EDE">
        <w:rPr>
          <w:sz w:val="24"/>
          <w:szCs w:val="24"/>
        </w:rPr>
        <w:t>tanah</w:t>
      </w:r>
      <w:r>
        <w:rPr>
          <w:sz w:val="24"/>
          <w:szCs w:val="24"/>
        </w:rPr>
        <w:t xml:space="preserve"> </w:t>
      </w:r>
      <w:r w:rsidRPr="00D65EDE">
        <w:rPr>
          <w:sz w:val="24"/>
          <w:szCs w:val="24"/>
        </w:rPr>
        <w:t>pada</w:t>
      </w:r>
      <w:r>
        <w:rPr>
          <w:sz w:val="24"/>
          <w:szCs w:val="24"/>
        </w:rPr>
        <w:t xml:space="preserve"> </w:t>
      </w:r>
      <w:r w:rsidRPr="00D65EDE">
        <w:rPr>
          <w:sz w:val="24"/>
          <w:szCs w:val="24"/>
        </w:rPr>
        <w:t>fase</w:t>
      </w:r>
      <w:r>
        <w:rPr>
          <w:sz w:val="24"/>
          <w:szCs w:val="24"/>
        </w:rPr>
        <w:t xml:space="preserve"> </w:t>
      </w:r>
      <w:r w:rsidRPr="00D65EDE">
        <w:rPr>
          <w:sz w:val="24"/>
          <w:szCs w:val="24"/>
        </w:rPr>
        <w:t>sebelum</w:t>
      </w:r>
      <w:r>
        <w:rPr>
          <w:sz w:val="24"/>
          <w:szCs w:val="24"/>
        </w:rPr>
        <w:t xml:space="preserve"> </w:t>
      </w:r>
      <w:r w:rsidRPr="00D65EDE">
        <w:rPr>
          <w:sz w:val="24"/>
          <w:szCs w:val="24"/>
        </w:rPr>
        <w:t>olah</w:t>
      </w:r>
      <w:r>
        <w:rPr>
          <w:sz w:val="24"/>
          <w:szCs w:val="24"/>
        </w:rPr>
        <w:t xml:space="preserve"> </w:t>
      </w:r>
      <w:r w:rsidRPr="00D65EDE">
        <w:rPr>
          <w:sz w:val="24"/>
          <w:szCs w:val="24"/>
        </w:rPr>
        <w:t>tanah, setelah</w:t>
      </w:r>
      <w:r>
        <w:rPr>
          <w:sz w:val="24"/>
          <w:szCs w:val="24"/>
        </w:rPr>
        <w:t xml:space="preserve"> </w:t>
      </w:r>
      <w:r w:rsidRPr="00D65EDE">
        <w:rPr>
          <w:sz w:val="24"/>
          <w:szCs w:val="24"/>
        </w:rPr>
        <w:t>olah</w:t>
      </w:r>
      <w:r>
        <w:rPr>
          <w:sz w:val="24"/>
          <w:szCs w:val="24"/>
        </w:rPr>
        <w:t xml:space="preserve"> </w:t>
      </w:r>
      <w:r w:rsidRPr="00D65EDE">
        <w:rPr>
          <w:sz w:val="24"/>
          <w:szCs w:val="24"/>
        </w:rPr>
        <w:t>tanah, fase</w:t>
      </w:r>
      <w:r>
        <w:rPr>
          <w:sz w:val="24"/>
          <w:szCs w:val="24"/>
        </w:rPr>
        <w:t xml:space="preserve"> vegetative </w:t>
      </w:r>
      <w:r w:rsidRPr="00D65EDE">
        <w:rPr>
          <w:sz w:val="24"/>
          <w:szCs w:val="24"/>
        </w:rPr>
        <w:t>tanaman</w:t>
      </w:r>
      <w:r>
        <w:rPr>
          <w:sz w:val="24"/>
          <w:szCs w:val="24"/>
        </w:rPr>
        <w:t xml:space="preserve"> </w:t>
      </w:r>
      <w:r w:rsidRPr="00D65EDE">
        <w:rPr>
          <w:sz w:val="24"/>
          <w:szCs w:val="24"/>
        </w:rPr>
        <w:t>dan</w:t>
      </w:r>
      <w:r>
        <w:rPr>
          <w:sz w:val="24"/>
          <w:szCs w:val="24"/>
        </w:rPr>
        <w:t xml:space="preserve"> </w:t>
      </w:r>
      <w:r w:rsidRPr="00D65EDE">
        <w:rPr>
          <w:sz w:val="24"/>
          <w:szCs w:val="24"/>
        </w:rPr>
        <w:t>fase</w:t>
      </w:r>
      <w:r>
        <w:rPr>
          <w:sz w:val="24"/>
          <w:szCs w:val="24"/>
        </w:rPr>
        <w:t xml:space="preserve"> generatif </w:t>
      </w:r>
      <w:r w:rsidRPr="00D65EDE">
        <w:rPr>
          <w:sz w:val="24"/>
          <w:szCs w:val="24"/>
        </w:rPr>
        <w:t>tanaman</w:t>
      </w:r>
      <w:r>
        <w:rPr>
          <w:sz w:val="24"/>
          <w:szCs w:val="24"/>
        </w:rPr>
        <w:t xml:space="preserve"> (Tabel1) menunjukkan bahwa perlakuan pengolahan tanah tidak berpengaruh nyata </w:t>
      </w:r>
      <w:r>
        <w:rPr>
          <w:sz w:val="24"/>
          <w:szCs w:val="24"/>
        </w:rPr>
        <w:lastRenderedPageBreak/>
        <w:t xml:space="preserve">terhadap respirasi tanah pada semua pengamatan. Hal ini sejalan dengan penelitian </w:t>
      </w:r>
      <w:r w:rsidRPr="00C410EC">
        <w:rPr>
          <w:sz w:val="24"/>
          <w:szCs w:val="24"/>
        </w:rPr>
        <w:t>Fahmi (2016)</w:t>
      </w:r>
      <w:r>
        <w:rPr>
          <w:sz w:val="24"/>
          <w:szCs w:val="24"/>
        </w:rPr>
        <w:t xml:space="preserve"> yang telah melakukan penelitian yang sama dengan tanaman berbeda pada juni 2014 hingga tahun 2015 dimana dari hasil penelitian menunjukkan belum adanya pengaruh sistem olah tanah dan aplikasi herbisida terhadap respirasi tanah. Perlakuan sistem olah tanah dalam kurun waktu yang singkat juga diduga belum mampu memperlihatkan pengaruh nyata terhadap  peningkatan kandungan bahan organic tanah.</w:t>
      </w:r>
    </w:p>
    <w:p w:rsidR="00FF58C9" w:rsidRDefault="00FF58C9" w:rsidP="00FF58C9">
      <w:pPr>
        <w:ind w:firstLine="720"/>
        <w:jc w:val="both"/>
        <w:rPr>
          <w:sz w:val="24"/>
          <w:szCs w:val="24"/>
        </w:rPr>
      </w:pPr>
      <w:r>
        <w:rPr>
          <w:sz w:val="24"/>
          <w:szCs w:val="24"/>
        </w:rPr>
        <w:t xml:space="preserve">Perlakuan aplikasi herbisida pada pengamatan sebelum olah tanah, setelah olah tanah dan fase vegetatif tidak berpengaruh nyata, sedangkan perlakuan aplikasi herbisida berpengaruh nyata terhadap respirasi tanah pada fase generatif tanaman. Perlakuan aplikasi herbisida menunjukkan  pengaruh nyata terhadap respirasi tanah pada fase generatif tanaman (Tabel 2), hal ini diduga karena pengaplikasian herbisida berbahan aktif </w:t>
      </w:r>
      <w:r w:rsidRPr="0094292A">
        <w:rPr>
          <w:i/>
          <w:sz w:val="24"/>
          <w:szCs w:val="24"/>
        </w:rPr>
        <w:t>isopropil</w:t>
      </w:r>
      <w:r>
        <w:rPr>
          <w:i/>
          <w:sz w:val="24"/>
          <w:szCs w:val="24"/>
        </w:rPr>
        <w:t xml:space="preserve"> </w:t>
      </w:r>
      <w:r w:rsidRPr="0094292A">
        <w:rPr>
          <w:i/>
          <w:sz w:val="24"/>
          <w:szCs w:val="24"/>
        </w:rPr>
        <w:t>amina + 2,4 D</w:t>
      </w:r>
      <w:r>
        <w:rPr>
          <w:sz w:val="24"/>
          <w:szCs w:val="24"/>
        </w:rPr>
        <w:t xml:space="preserve"> yang mampu mengendalikan, menghambat dan mematikan gulma yang memiliki perakaran dalam yang kemudian terakumulasi dan akan mengalami proses dekomposisi serta mampu meningkatkan bahan organik tanah. Proses dekomposisi memerlukan waktu yang cukup lama hingga menjadi bahan organik. </w:t>
      </w:r>
    </w:p>
    <w:p w:rsidR="00FF58C9" w:rsidRDefault="00FF58C9" w:rsidP="00FF58C9">
      <w:pPr>
        <w:ind w:firstLine="720"/>
        <w:jc w:val="both"/>
        <w:rPr>
          <w:sz w:val="24"/>
          <w:szCs w:val="24"/>
        </w:rPr>
      </w:pPr>
      <w:r>
        <w:rPr>
          <w:sz w:val="24"/>
          <w:szCs w:val="24"/>
        </w:rPr>
        <w:t xml:space="preserve">Bahan organic berperan dalam menyediakan makanan dan tempat hidup untuk organisme tanah dan menyediakan energi untuk proses-proses biologi tanah termasuk respirasi tanah. Menurut </w:t>
      </w:r>
      <w:r w:rsidRPr="00297633">
        <w:rPr>
          <w:sz w:val="24"/>
          <w:szCs w:val="24"/>
        </w:rPr>
        <w:t xml:space="preserve">Widdiana (1995), </w:t>
      </w:r>
      <w:r>
        <w:rPr>
          <w:sz w:val="24"/>
          <w:szCs w:val="24"/>
        </w:rPr>
        <w:t>bahan organic mampu meningkatkan aktivitas dan mempengaruhi jumlah dan jenis mikroorganisme tanah. Pengaruh akar-akar tanaman pada fase generative diduga juga mampu memberikan sumbangan terhadap peningkatan karbon di dalam tanah. Interaksi antara perlakuan system olah tanah dan aplikasi herbisida pada semua pengamatan tidak berpengaruh nyata terhadap respirasi tanah (Tabel 2). Perlakuan system olah tanah dikatakan memiliki pengaruh yang sama pada setiap taraf dari perlakuan aplikasi herbisida, maka kedua factor tersebut saling bebas dan dikatakan tidak ada interaksi.</w:t>
      </w:r>
    </w:p>
    <w:p w:rsidR="00FF58C9" w:rsidRDefault="00FF58C9" w:rsidP="00FF58C9">
      <w:pPr>
        <w:ind w:firstLine="720"/>
        <w:jc w:val="both"/>
        <w:rPr>
          <w:sz w:val="24"/>
          <w:szCs w:val="24"/>
        </w:rPr>
      </w:pPr>
      <w:r>
        <w:rPr>
          <w:sz w:val="24"/>
          <w:szCs w:val="24"/>
        </w:rPr>
        <w:t xml:space="preserve">Pengaruh pengolahan tanah da perlakuan aplikasi herbisida terhadap suhu,          C-organik dan pH tanah  (Tabel 5) menunjukkan pada setelah olah tanah, fase vegetatif tanaman dan fase generatif tanaman pada 2 sistem pengolahan tanah, perlakuan aplikasi herbisida dan interaksi antara dua sistem pengolahan tanah da naplikasi herbisida tidak berpengaruh nyata. Sedangkan, kadar air tanah berpengaruh nyata pada perlakuan </w:t>
      </w:r>
      <w:r>
        <w:rPr>
          <w:sz w:val="24"/>
          <w:szCs w:val="24"/>
        </w:rPr>
        <w:t xml:space="preserve">herbisida dipengamatan sebelum olah tanah. Hal ini diduga karena pada penelitian sebelumnya sisa hasil panen diletakka nkembali di atas permukaan tanah yang kemudian terdekomposisi menjadi bahan organik. </w:t>
      </w:r>
    </w:p>
    <w:p w:rsidR="00FF58C9" w:rsidRDefault="00FF58C9" w:rsidP="00FF58C9">
      <w:pPr>
        <w:jc w:val="both"/>
        <w:rPr>
          <w:sz w:val="24"/>
          <w:szCs w:val="24"/>
        </w:rPr>
      </w:pPr>
      <w:r>
        <w:rPr>
          <w:sz w:val="24"/>
          <w:szCs w:val="24"/>
          <w:lang w:val="id-ID"/>
        </w:rPr>
        <w:tab/>
      </w:r>
      <w:r>
        <w:rPr>
          <w:sz w:val="24"/>
          <w:szCs w:val="24"/>
        </w:rPr>
        <w:t>Tingginya bahan organik juga mampu memperbaiki struktur tanah dan berperan dalam pembentukan tanah dan juga meningkagkan daya simpan lengas tanah karena bahan organic mempunyai daya lengas yang tinggi</w:t>
      </w:r>
      <w:r w:rsidRPr="005679F2">
        <w:rPr>
          <w:color w:val="FF0000"/>
          <w:sz w:val="24"/>
          <w:szCs w:val="24"/>
        </w:rPr>
        <w:t>,</w:t>
      </w:r>
      <w:r w:rsidRPr="00AF2136">
        <w:rPr>
          <w:sz w:val="24"/>
          <w:szCs w:val="24"/>
        </w:rPr>
        <w:t xml:space="preserve"> (Rajiman, dkk, 2008). </w:t>
      </w:r>
      <w:r>
        <w:rPr>
          <w:sz w:val="24"/>
          <w:szCs w:val="24"/>
        </w:rPr>
        <w:t xml:space="preserve">Tingginya curah hujan juga diduga menjadi peran yang mempengaruhi tingginya kadar air tanah. Semakin tinggi curah hujan maka akan semakin baik pertumbuhan bagi gulma dan vegetasi lain di permukaan tanah. Menurut </w:t>
      </w:r>
      <w:r w:rsidRPr="0040125E">
        <w:rPr>
          <w:sz w:val="24"/>
          <w:szCs w:val="24"/>
        </w:rPr>
        <w:t xml:space="preserve">Hanafia (2004), </w:t>
      </w:r>
      <w:r>
        <w:rPr>
          <w:sz w:val="24"/>
          <w:szCs w:val="24"/>
        </w:rPr>
        <w:t>terdapat faktor-faktor yang mempengaruhi kadar air tanah adalah tekstur tanah, kadar bahan organik, senyawa kimia dan kedalaman solum atau lapisan tanah.</w:t>
      </w:r>
    </w:p>
    <w:p w:rsidR="00FF58C9" w:rsidRDefault="00FF58C9" w:rsidP="00FF58C9">
      <w:pPr>
        <w:jc w:val="both"/>
        <w:rPr>
          <w:sz w:val="24"/>
          <w:szCs w:val="24"/>
        </w:rPr>
      </w:pPr>
      <w:r>
        <w:rPr>
          <w:sz w:val="24"/>
          <w:szCs w:val="24"/>
          <w:lang w:val="id-ID"/>
        </w:rPr>
        <w:tab/>
      </w:r>
      <w:r>
        <w:rPr>
          <w:sz w:val="24"/>
          <w:szCs w:val="24"/>
        </w:rPr>
        <w:t xml:space="preserve">Banyaknya vegetasi yang tumbuh di atas permukaan tanah seperti gulma dan tanaman lain pada pengamatan sebelum olah tanah juga didug amenjadi salah satu faktor tingginya kelembaban dan kadar air pada pengamatan sebelum olah tanah. Pada pengamatan sebelum olah tanah vegetasi diatas permukaan seperti gulma dan tanaman lainnya masih banyak, sehingga diduga mampu meningkatkan kelembaban dan kadar air tanah. </w:t>
      </w:r>
    </w:p>
    <w:p w:rsidR="00FF58C9" w:rsidRDefault="00FF58C9" w:rsidP="00FF58C9">
      <w:pPr>
        <w:ind w:firstLine="720"/>
        <w:jc w:val="both"/>
        <w:rPr>
          <w:b/>
          <w:spacing w:val="6"/>
          <w:sz w:val="24"/>
          <w:szCs w:val="24"/>
          <w:lang w:val="id-ID"/>
        </w:rPr>
      </w:pPr>
      <w:r>
        <w:rPr>
          <w:sz w:val="24"/>
          <w:szCs w:val="24"/>
        </w:rPr>
        <w:t>Hasil korelasi antara respirasi tanah dengan suhu tanah, kadar air tanah, C-organik dan pH tanah (Tabel 8) secara detail dapat dilihat pada tabel 63 sampai dengan tabel 76 (Lampiran), menunjukkan bahwa respirasi tanah tidak menunjukkan korelasi terhadap suhu tanah, kadar air tanah, C-organik dan pH pada semua fase pengamatan yang artinya respirasi tanah tidak dipengaruhi oleh sifat-sifat tanah tersebut.</w:t>
      </w:r>
    </w:p>
    <w:p w:rsidR="00FF58C9" w:rsidRDefault="00FF58C9" w:rsidP="00C659BC">
      <w:pPr>
        <w:jc w:val="center"/>
        <w:rPr>
          <w:b/>
          <w:spacing w:val="6"/>
          <w:sz w:val="24"/>
          <w:szCs w:val="24"/>
          <w:lang w:val="id-ID"/>
        </w:rPr>
      </w:pPr>
    </w:p>
    <w:p w:rsidR="00FF58C9" w:rsidRDefault="00FF58C9" w:rsidP="00C659BC">
      <w:pPr>
        <w:jc w:val="center"/>
        <w:rPr>
          <w:b/>
          <w:spacing w:val="6"/>
          <w:sz w:val="24"/>
          <w:szCs w:val="24"/>
          <w:lang w:val="id-ID"/>
        </w:rPr>
      </w:pPr>
    </w:p>
    <w:p w:rsidR="009D5C57" w:rsidRPr="00070AF3" w:rsidRDefault="00E730F1" w:rsidP="00C659BC">
      <w:pPr>
        <w:jc w:val="center"/>
        <w:rPr>
          <w:sz w:val="24"/>
          <w:szCs w:val="24"/>
        </w:rPr>
      </w:pPr>
      <w:r w:rsidRPr="00070AF3">
        <w:rPr>
          <w:b/>
          <w:spacing w:val="6"/>
          <w:sz w:val="24"/>
          <w:szCs w:val="24"/>
        </w:rPr>
        <w:t>KE</w:t>
      </w:r>
      <w:r w:rsidRPr="00070AF3">
        <w:rPr>
          <w:b/>
          <w:spacing w:val="4"/>
          <w:sz w:val="24"/>
          <w:szCs w:val="24"/>
        </w:rPr>
        <w:t>S</w:t>
      </w:r>
      <w:r w:rsidRPr="00070AF3">
        <w:rPr>
          <w:b/>
          <w:spacing w:val="5"/>
          <w:sz w:val="24"/>
          <w:szCs w:val="24"/>
        </w:rPr>
        <w:t>I</w:t>
      </w:r>
      <w:r w:rsidRPr="00070AF3">
        <w:rPr>
          <w:b/>
          <w:spacing w:val="8"/>
          <w:sz w:val="24"/>
          <w:szCs w:val="24"/>
        </w:rPr>
        <w:t>M</w:t>
      </w:r>
      <w:r w:rsidRPr="00070AF3">
        <w:rPr>
          <w:b/>
          <w:spacing w:val="7"/>
          <w:sz w:val="24"/>
          <w:szCs w:val="24"/>
        </w:rPr>
        <w:t>P</w:t>
      </w:r>
      <w:r w:rsidRPr="00070AF3">
        <w:rPr>
          <w:b/>
          <w:spacing w:val="4"/>
          <w:sz w:val="24"/>
          <w:szCs w:val="24"/>
        </w:rPr>
        <w:t>U</w:t>
      </w:r>
      <w:r w:rsidRPr="00070AF3">
        <w:rPr>
          <w:b/>
          <w:spacing w:val="6"/>
          <w:sz w:val="24"/>
          <w:szCs w:val="24"/>
        </w:rPr>
        <w:t>L</w:t>
      </w:r>
      <w:r w:rsidRPr="00070AF3">
        <w:rPr>
          <w:b/>
          <w:spacing w:val="4"/>
          <w:sz w:val="24"/>
          <w:szCs w:val="24"/>
        </w:rPr>
        <w:t>A</w:t>
      </w:r>
      <w:r w:rsidRPr="00070AF3">
        <w:rPr>
          <w:b/>
          <w:sz w:val="24"/>
          <w:szCs w:val="24"/>
        </w:rPr>
        <w:t>N</w:t>
      </w:r>
    </w:p>
    <w:p w:rsidR="009D5C57" w:rsidRPr="00070AF3" w:rsidRDefault="009D5C57" w:rsidP="00034E20">
      <w:pPr>
        <w:rPr>
          <w:sz w:val="24"/>
          <w:szCs w:val="24"/>
        </w:rPr>
      </w:pPr>
    </w:p>
    <w:p w:rsidR="00A34C9E" w:rsidRPr="00A34C9E" w:rsidRDefault="00794A37" w:rsidP="00A34C9E">
      <w:pPr>
        <w:spacing w:after="160"/>
        <w:ind w:firstLine="720"/>
        <w:jc w:val="both"/>
        <w:rPr>
          <w:sz w:val="24"/>
          <w:szCs w:val="24"/>
        </w:rPr>
      </w:pPr>
      <w:r w:rsidRPr="00A34C9E">
        <w:rPr>
          <w:sz w:val="24"/>
          <w:szCs w:val="24"/>
        </w:rPr>
        <w:t>Berdasarkan hasil penelitian yang telah dilakukan dapat disimpulkan</w:t>
      </w:r>
      <w:r w:rsidRPr="00A34C9E">
        <w:rPr>
          <w:sz w:val="24"/>
          <w:szCs w:val="24"/>
          <w:lang w:val="id-ID"/>
        </w:rPr>
        <w:t xml:space="preserve"> bahwa </w:t>
      </w:r>
      <w:r w:rsidR="00A34C9E" w:rsidRPr="00A34C9E">
        <w:rPr>
          <w:sz w:val="24"/>
          <w:szCs w:val="24"/>
        </w:rPr>
        <w:t>Perlakuan</w:t>
      </w:r>
      <w:r w:rsidR="00A34C9E" w:rsidRPr="00A34C9E">
        <w:rPr>
          <w:sz w:val="24"/>
          <w:szCs w:val="24"/>
          <w:lang w:val="id-ID"/>
        </w:rPr>
        <w:t xml:space="preserve"> </w:t>
      </w:r>
      <w:r w:rsidR="00A34C9E" w:rsidRPr="00A34C9E">
        <w:rPr>
          <w:sz w:val="24"/>
          <w:szCs w:val="24"/>
        </w:rPr>
        <w:t>s</w:t>
      </w:r>
      <w:r w:rsidR="00A34C9E" w:rsidRPr="00A34C9E">
        <w:rPr>
          <w:sz w:val="24"/>
          <w:szCs w:val="24"/>
          <w:lang w:val="id-ID"/>
        </w:rPr>
        <w:t>i</w:t>
      </w:r>
      <w:r w:rsidR="00A34C9E" w:rsidRPr="00A34C9E">
        <w:rPr>
          <w:sz w:val="24"/>
          <w:szCs w:val="24"/>
        </w:rPr>
        <w:t>stem</w:t>
      </w:r>
      <w:r w:rsidR="00A34C9E" w:rsidRPr="00A34C9E">
        <w:rPr>
          <w:sz w:val="24"/>
          <w:szCs w:val="24"/>
          <w:lang w:val="id-ID"/>
        </w:rPr>
        <w:t xml:space="preserve"> </w:t>
      </w:r>
      <w:r w:rsidR="00A34C9E" w:rsidRPr="00A34C9E">
        <w:rPr>
          <w:sz w:val="24"/>
          <w:szCs w:val="24"/>
        </w:rPr>
        <w:t>olah</w:t>
      </w:r>
      <w:r w:rsidR="00A34C9E" w:rsidRPr="00A34C9E">
        <w:rPr>
          <w:sz w:val="24"/>
          <w:szCs w:val="24"/>
          <w:lang w:val="id-ID"/>
        </w:rPr>
        <w:t xml:space="preserve"> </w:t>
      </w:r>
      <w:r w:rsidR="00A34C9E" w:rsidRPr="00A34C9E">
        <w:rPr>
          <w:sz w:val="24"/>
          <w:szCs w:val="24"/>
        </w:rPr>
        <w:t>tanah</w:t>
      </w:r>
      <w:r w:rsidR="00A34C9E" w:rsidRPr="00A34C9E">
        <w:rPr>
          <w:sz w:val="24"/>
          <w:szCs w:val="24"/>
          <w:lang w:val="id-ID"/>
        </w:rPr>
        <w:t xml:space="preserve"> </w:t>
      </w:r>
      <w:r w:rsidR="00A34C9E" w:rsidRPr="00A34C9E">
        <w:rPr>
          <w:sz w:val="24"/>
          <w:szCs w:val="24"/>
        </w:rPr>
        <w:t>tidak</w:t>
      </w:r>
      <w:r w:rsidR="00A34C9E" w:rsidRPr="00A34C9E">
        <w:rPr>
          <w:sz w:val="24"/>
          <w:szCs w:val="24"/>
          <w:lang w:val="id-ID"/>
        </w:rPr>
        <w:t xml:space="preserve"> </w:t>
      </w:r>
      <w:r w:rsidR="00A34C9E" w:rsidRPr="00A34C9E">
        <w:rPr>
          <w:sz w:val="24"/>
          <w:szCs w:val="24"/>
        </w:rPr>
        <w:t>berpengaruh</w:t>
      </w:r>
      <w:r w:rsidR="00A34C9E" w:rsidRPr="00A34C9E">
        <w:rPr>
          <w:sz w:val="24"/>
          <w:szCs w:val="24"/>
          <w:lang w:val="id-ID"/>
        </w:rPr>
        <w:t xml:space="preserve"> </w:t>
      </w:r>
      <w:r w:rsidR="00A34C9E" w:rsidRPr="00A34C9E">
        <w:rPr>
          <w:sz w:val="24"/>
          <w:szCs w:val="24"/>
        </w:rPr>
        <w:t>nyata</w:t>
      </w:r>
      <w:r w:rsidR="00A34C9E" w:rsidRPr="00A34C9E">
        <w:rPr>
          <w:sz w:val="24"/>
          <w:szCs w:val="24"/>
          <w:lang w:val="id-ID"/>
        </w:rPr>
        <w:t xml:space="preserve"> </w:t>
      </w:r>
      <w:r w:rsidR="00A34C9E" w:rsidRPr="00A34C9E">
        <w:rPr>
          <w:sz w:val="24"/>
          <w:szCs w:val="24"/>
        </w:rPr>
        <w:t>terhadap</w:t>
      </w:r>
      <w:r w:rsidR="00A34C9E" w:rsidRPr="00A34C9E">
        <w:rPr>
          <w:sz w:val="24"/>
          <w:szCs w:val="24"/>
          <w:lang w:val="id-ID"/>
        </w:rPr>
        <w:t xml:space="preserve"> </w:t>
      </w:r>
      <w:r w:rsidR="00A34C9E" w:rsidRPr="00A34C9E">
        <w:rPr>
          <w:sz w:val="24"/>
          <w:szCs w:val="24"/>
        </w:rPr>
        <w:t>respirasi</w:t>
      </w:r>
      <w:r w:rsidR="00A34C9E" w:rsidRPr="00A34C9E">
        <w:rPr>
          <w:sz w:val="24"/>
          <w:szCs w:val="24"/>
          <w:lang w:val="id-ID"/>
        </w:rPr>
        <w:t xml:space="preserve"> </w:t>
      </w:r>
      <w:r w:rsidR="00A34C9E" w:rsidRPr="00A34C9E">
        <w:rPr>
          <w:sz w:val="24"/>
          <w:szCs w:val="24"/>
        </w:rPr>
        <w:t>tanah pada semua</w:t>
      </w:r>
      <w:r w:rsidR="00A34C9E" w:rsidRPr="00A34C9E">
        <w:rPr>
          <w:sz w:val="24"/>
          <w:szCs w:val="24"/>
          <w:lang w:val="id-ID"/>
        </w:rPr>
        <w:t xml:space="preserve"> </w:t>
      </w:r>
      <w:r w:rsidR="00A34C9E" w:rsidRPr="00A34C9E">
        <w:rPr>
          <w:sz w:val="24"/>
          <w:szCs w:val="24"/>
        </w:rPr>
        <w:t>fase</w:t>
      </w:r>
      <w:r w:rsidR="00A34C9E" w:rsidRPr="00A34C9E">
        <w:rPr>
          <w:sz w:val="24"/>
          <w:szCs w:val="24"/>
          <w:lang w:val="id-ID"/>
        </w:rPr>
        <w:t xml:space="preserve"> </w:t>
      </w:r>
      <w:r w:rsidR="00A34C9E" w:rsidRPr="00A34C9E">
        <w:rPr>
          <w:sz w:val="24"/>
          <w:szCs w:val="24"/>
        </w:rPr>
        <w:t>pengamatan.</w:t>
      </w:r>
      <w:r w:rsidR="00A34C9E" w:rsidRPr="00A34C9E">
        <w:rPr>
          <w:sz w:val="24"/>
          <w:szCs w:val="24"/>
          <w:lang w:val="id-ID"/>
        </w:rPr>
        <w:t xml:space="preserve"> </w:t>
      </w:r>
      <w:r w:rsidR="00A34C9E" w:rsidRPr="00A34C9E">
        <w:rPr>
          <w:sz w:val="24"/>
          <w:szCs w:val="24"/>
        </w:rPr>
        <w:t>Perlakuan</w:t>
      </w:r>
      <w:r w:rsidR="00A34C9E" w:rsidRPr="00A34C9E">
        <w:rPr>
          <w:sz w:val="24"/>
          <w:szCs w:val="24"/>
          <w:lang w:val="id-ID"/>
        </w:rPr>
        <w:t xml:space="preserve"> </w:t>
      </w:r>
      <w:r w:rsidR="00A34C9E" w:rsidRPr="00A34C9E">
        <w:rPr>
          <w:sz w:val="24"/>
          <w:szCs w:val="24"/>
        </w:rPr>
        <w:t>aplikasi</w:t>
      </w:r>
      <w:r w:rsidR="00A34C9E" w:rsidRPr="00A34C9E">
        <w:rPr>
          <w:sz w:val="24"/>
          <w:szCs w:val="24"/>
          <w:lang w:val="id-ID"/>
        </w:rPr>
        <w:t xml:space="preserve"> </w:t>
      </w:r>
      <w:r w:rsidR="00A34C9E" w:rsidRPr="00A34C9E">
        <w:rPr>
          <w:sz w:val="24"/>
          <w:szCs w:val="24"/>
        </w:rPr>
        <w:t>herbisida</w:t>
      </w:r>
      <w:r w:rsidR="00A34C9E" w:rsidRPr="00A34C9E">
        <w:rPr>
          <w:sz w:val="24"/>
          <w:szCs w:val="24"/>
          <w:lang w:val="id-ID"/>
        </w:rPr>
        <w:t xml:space="preserve"> </w:t>
      </w:r>
      <w:r w:rsidR="00A34C9E" w:rsidRPr="00A34C9E">
        <w:rPr>
          <w:sz w:val="24"/>
          <w:szCs w:val="24"/>
        </w:rPr>
        <w:t>berpengaruh</w:t>
      </w:r>
      <w:r w:rsidR="00A34C9E" w:rsidRPr="00A34C9E">
        <w:rPr>
          <w:sz w:val="24"/>
          <w:szCs w:val="24"/>
          <w:lang w:val="id-ID"/>
        </w:rPr>
        <w:t xml:space="preserve"> </w:t>
      </w:r>
      <w:r w:rsidR="00A34C9E" w:rsidRPr="00A34C9E">
        <w:rPr>
          <w:sz w:val="24"/>
          <w:szCs w:val="24"/>
        </w:rPr>
        <w:t>nyata</w:t>
      </w:r>
      <w:r w:rsidR="00A34C9E" w:rsidRPr="00A34C9E">
        <w:rPr>
          <w:sz w:val="24"/>
          <w:szCs w:val="24"/>
          <w:lang w:val="id-ID"/>
        </w:rPr>
        <w:t xml:space="preserve"> </w:t>
      </w:r>
      <w:r w:rsidR="00A34C9E" w:rsidRPr="00A34C9E">
        <w:rPr>
          <w:sz w:val="24"/>
          <w:szCs w:val="24"/>
        </w:rPr>
        <w:t>terhadap</w:t>
      </w:r>
      <w:r w:rsidR="00A34C9E" w:rsidRPr="00A34C9E">
        <w:rPr>
          <w:sz w:val="24"/>
          <w:szCs w:val="24"/>
          <w:lang w:val="id-ID"/>
        </w:rPr>
        <w:t xml:space="preserve"> </w:t>
      </w:r>
      <w:r w:rsidR="00A34C9E" w:rsidRPr="00A34C9E">
        <w:rPr>
          <w:sz w:val="24"/>
          <w:szCs w:val="24"/>
        </w:rPr>
        <w:t>respirasi</w:t>
      </w:r>
      <w:r w:rsidR="00A34C9E" w:rsidRPr="00A34C9E">
        <w:rPr>
          <w:sz w:val="24"/>
          <w:szCs w:val="24"/>
          <w:lang w:val="id-ID"/>
        </w:rPr>
        <w:t xml:space="preserve"> </w:t>
      </w:r>
      <w:r w:rsidR="00A34C9E" w:rsidRPr="00A34C9E">
        <w:rPr>
          <w:sz w:val="24"/>
          <w:szCs w:val="24"/>
        </w:rPr>
        <w:t>tanah</w:t>
      </w:r>
      <w:r w:rsidR="00A34C9E" w:rsidRPr="00A34C9E">
        <w:rPr>
          <w:sz w:val="24"/>
          <w:szCs w:val="24"/>
          <w:lang w:val="id-ID"/>
        </w:rPr>
        <w:t xml:space="preserve"> </w:t>
      </w:r>
      <w:r w:rsidR="00A34C9E" w:rsidRPr="00A34C9E">
        <w:rPr>
          <w:sz w:val="24"/>
          <w:szCs w:val="24"/>
        </w:rPr>
        <w:t>pada pengamatan</w:t>
      </w:r>
      <w:r w:rsidR="00A34C9E" w:rsidRPr="00A34C9E">
        <w:rPr>
          <w:sz w:val="24"/>
          <w:szCs w:val="24"/>
          <w:lang w:val="id-ID"/>
        </w:rPr>
        <w:t xml:space="preserve"> </w:t>
      </w:r>
      <w:r w:rsidR="00A34C9E" w:rsidRPr="00A34C9E">
        <w:rPr>
          <w:sz w:val="24"/>
          <w:szCs w:val="24"/>
        </w:rPr>
        <w:t>fase</w:t>
      </w:r>
      <w:r w:rsidR="00A34C9E" w:rsidRPr="00A34C9E">
        <w:rPr>
          <w:sz w:val="24"/>
          <w:szCs w:val="24"/>
          <w:lang w:val="id-ID"/>
        </w:rPr>
        <w:t xml:space="preserve"> </w:t>
      </w:r>
      <w:r w:rsidR="00A34C9E" w:rsidRPr="00A34C9E">
        <w:rPr>
          <w:sz w:val="24"/>
          <w:szCs w:val="24"/>
        </w:rPr>
        <w:t>generatif, tetapi</w:t>
      </w:r>
      <w:r w:rsidR="00A34C9E" w:rsidRPr="00A34C9E">
        <w:rPr>
          <w:sz w:val="24"/>
          <w:szCs w:val="24"/>
          <w:lang w:val="id-ID"/>
        </w:rPr>
        <w:t xml:space="preserve"> </w:t>
      </w:r>
      <w:r w:rsidR="00A34C9E" w:rsidRPr="00A34C9E">
        <w:rPr>
          <w:sz w:val="24"/>
          <w:szCs w:val="24"/>
        </w:rPr>
        <w:t>tidak pada pengamatan</w:t>
      </w:r>
      <w:r w:rsidR="00A34C9E" w:rsidRPr="00A34C9E">
        <w:rPr>
          <w:sz w:val="24"/>
          <w:szCs w:val="24"/>
          <w:lang w:val="id-ID"/>
        </w:rPr>
        <w:t xml:space="preserve"> </w:t>
      </w:r>
      <w:r w:rsidR="00A34C9E" w:rsidRPr="00A34C9E">
        <w:rPr>
          <w:sz w:val="24"/>
          <w:szCs w:val="24"/>
        </w:rPr>
        <w:t>sebelum</w:t>
      </w:r>
      <w:r w:rsidR="00A34C9E" w:rsidRPr="00A34C9E">
        <w:rPr>
          <w:sz w:val="24"/>
          <w:szCs w:val="24"/>
          <w:lang w:val="id-ID"/>
        </w:rPr>
        <w:t xml:space="preserve"> </w:t>
      </w:r>
      <w:r w:rsidR="00A34C9E" w:rsidRPr="00A34C9E">
        <w:rPr>
          <w:sz w:val="24"/>
          <w:szCs w:val="24"/>
        </w:rPr>
        <w:t>olah</w:t>
      </w:r>
      <w:r w:rsidR="00A34C9E" w:rsidRPr="00A34C9E">
        <w:rPr>
          <w:sz w:val="24"/>
          <w:szCs w:val="24"/>
          <w:lang w:val="id-ID"/>
        </w:rPr>
        <w:t xml:space="preserve"> </w:t>
      </w:r>
      <w:r w:rsidR="00A34C9E" w:rsidRPr="00A34C9E">
        <w:rPr>
          <w:sz w:val="24"/>
          <w:szCs w:val="24"/>
        </w:rPr>
        <w:t>tanah, setelah</w:t>
      </w:r>
      <w:r w:rsidR="00A34C9E" w:rsidRPr="00A34C9E">
        <w:rPr>
          <w:sz w:val="24"/>
          <w:szCs w:val="24"/>
          <w:lang w:val="id-ID"/>
        </w:rPr>
        <w:t xml:space="preserve"> </w:t>
      </w:r>
      <w:r w:rsidR="00A34C9E" w:rsidRPr="00A34C9E">
        <w:rPr>
          <w:sz w:val="24"/>
          <w:szCs w:val="24"/>
        </w:rPr>
        <w:t>olah</w:t>
      </w:r>
      <w:r w:rsidR="00A34C9E" w:rsidRPr="00A34C9E">
        <w:rPr>
          <w:sz w:val="24"/>
          <w:szCs w:val="24"/>
          <w:lang w:val="id-ID"/>
        </w:rPr>
        <w:t xml:space="preserve"> </w:t>
      </w:r>
      <w:r w:rsidR="00A34C9E" w:rsidRPr="00A34C9E">
        <w:rPr>
          <w:sz w:val="24"/>
          <w:szCs w:val="24"/>
        </w:rPr>
        <w:t>tanah dan fase</w:t>
      </w:r>
      <w:r w:rsidR="00A34C9E" w:rsidRPr="00A34C9E">
        <w:rPr>
          <w:sz w:val="24"/>
          <w:szCs w:val="24"/>
          <w:lang w:val="id-ID"/>
        </w:rPr>
        <w:t xml:space="preserve"> </w:t>
      </w:r>
      <w:r w:rsidR="00A34C9E" w:rsidRPr="00A34C9E">
        <w:rPr>
          <w:sz w:val="24"/>
          <w:szCs w:val="24"/>
        </w:rPr>
        <w:t xml:space="preserve">vegetatif. </w:t>
      </w:r>
      <w:r w:rsidR="00A34C9E" w:rsidRPr="00A34C9E">
        <w:rPr>
          <w:sz w:val="24"/>
          <w:szCs w:val="24"/>
          <w:lang w:val="id-ID"/>
        </w:rPr>
        <w:t xml:space="preserve"> </w:t>
      </w:r>
      <w:r w:rsidR="00A34C9E" w:rsidRPr="00A34C9E">
        <w:rPr>
          <w:sz w:val="24"/>
          <w:szCs w:val="24"/>
        </w:rPr>
        <w:t>Tidak</w:t>
      </w:r>
      <w:r w:rsidR="00A34C9E" w:rsidRPr="00A34C9E">
        <w:rPr>
          <w:sz w:val="24"/>
          <w:szCs w:val="24"/>
          <w:lang w:val="id-ID"/>
        </w:rPr>
        <w:t xml:space="preserve"> </w:t>
      </w:r>
      <w:r w:rsidR="00A34C9E" w:rsidRPr="00A34C9E">
        <w:rPr>
          <w:sz w:val="24"/>
          <w:szCs w:val="24"/>
        </w:rPr>
        <w:t>terdapat</w:t>
      </w:r>
      <w:r w:rsidR="00A34C9E" w:rsidRPr="00A34C9E">
        <w:rPr>
          <w:sz w:val="24"/>
          <w:szCs w:val="24"/>
          <w:lang w:val="id-ID"/>
        </w:rPr>
        <w:t xml:space="preserve"> </w:t>
      </w:r>
      <w:r w:rsidR="00A34C9E" w:rsidRPr="00A34C9E">
        <w:rPr>
          <w:sz w:val="24"/>
          <w:szCs w:val="24"/>
        </w:rPr>
        <w:t>i</w:t>
      </w:r>
      <w:r w:rsidR="00A34C9E" w:rsidRPr="00A34C9E">
        <w:rPr>
          <w:sz w:val="24"/>
          <w:szCs w:val="24"/>
          <w:lang w:val="id-ID"/>
        </w:rPr>
        <w:t>n</w:t>
      </w:r>
      <w:r w:rsidR="00A34C9E" w:rsidRPr="00A34C9E">
        <w:rPr>
          <w:sz w:val="24"/>
          <w:szCs w:val="24"/>
        </w:rPr>
        <w:t>teraksi</w:t>
      </w:r>
      <w:r w:rsidR="00A34C9E" w:rsidRPr="00A34C9E">
        <w:rPr>
          <w:sz w:val="24"/>
          <w:szCs w:val="24"/>
          <w:lang w:val="id-ID"/>
        </w:rPr>
        <w:t xml:space="preserve"> </w:t>
      </w:r>
      <w:r w:rsidR="00A34C9E" w:rsidRPr="00A34C9E">
        <w:rPr>
          <w:sz w:val="24"/>
          <w:szCs w:val="24"/>
        </w:rPr>
        <w:t>antara</w:t>
      </w:r>
      <w:r w:rsidR="00A34C9E" w:rsidRPr="00A34C9E">
        <w:rPr>
          <w:sz w:val="24"/>
          <w:szCs w:val="24"/>
          <w:lang w:val="id-ID"/>
        </w:rPr>
        <w:t xml:space="preserve"> </w:t>
      </w:r>
      <w:r w:rsidR="00A34C9E" w:rsidRPr="00A34C9E">
        <w:rPr>
          <w:sz w:val="24"/>
          <w:szCs w:val="24"/>
        </w:rPr>
        <w:t>dua</w:t>
      </w:r>
      <w:r w:rsidR="00A34C9E" w:rsidRPr="00A34C9E">
        <w:rPr>
          <w:sz w:val="24"/>
          <w:szCs w:val="24"/>
          <w:lang w:val="id-ID"/>
        </w:rPr>
        <w:t xml:space="preserve"> </w:t>
      </w:r>
      <w:r w:rsidR="00A34C9E" w:rsidRPr="00A34C9E">
        <w:rPr>
          <w:sz w:val="24"/>
          <w:szCs w:val="24"/>
        </w:rPr>
        <w:t>s</w:t>
      </w:r>
      <w:r w:rsidR="00A34C9E" w:rsidRPr="00A34C9E">
        <w:rPr>
          <w:sz w:val="24"/>
          <w:szCs w:val="24"/>
          <w:lang w:val="id-ID"/>
        </w:rPr>
        <w:t>i</w:t>
      </w:r>
      <w:r w:rsidR="00A34C9E" w:rsidRPr="00A34C9E">
        <w:rPr>
          <w:sz w:val="24"/>
          <w:szCs w:val="24"/>
        </w:rPr>
        <w:t>stem</w:t>
      </w:r>
      <w:r w:rsidR="00A34C9E" w:rsidRPr="00A34C9E">
        <w:rPr>
          <w:sz w:val="24"/>
          <w:szCs w:val="24"/>
          <w:lang w:val="id-ID"/>
        </w:rPr>
        <w:t xml:space="preserve"> </w:t>
      </w:r>
      <w:r w:rsidR="00A34C9E" w:rsidRPr="00A34C9E">
        <w:rPr>
          <w:sz w:val="24"/>
          <w:szCs w:val="24"/>
        </w:rPr>
        <w:t>olah</w:t>
      </w:r>
      <w:r w:rsidR="00A34C9E" w:rsidRPr="00A34C9E">
        <w:rPr>
          <w:sz w:val="24"/>
          <w:szCs w:val="24"/>
          <w:lang w:val="id-ID"/>
        </w:rPr>
        <w:t xml:space="preserve"> </w:t>
      </w:r>
      <w:r w:rsidR="00A34C9E" w:rsidRPr="00A34C9E">
        <w:rPr>
          <w:sz w:val="24"/>
          <w:szCs w:val="24"/>
        </w:rPr>
        <w:t>tanah dan aplikasi</w:t>
      </w:r>
      <w:r w:rsidR="00A34C9E" w:rsidRPr="00A34C9E">
        <w:rPr>
          <w:sz w:val="24"/>
          <w:szCs w:val="24"/>
          <w:lang w:val="id-ID"/>
        </w:rPr>
        <w:t xml:space="preserve"> </w:t>
      </w:r>
      <w:r w:rsidR="00A34C9E" w:rsidRPr="00A34C9E">
        <w:rPr>
          <w:sz w:val="24"/>
          <w:szCs w:val="24"/>
        </w:rPr>
        <w:t>herbisida</w:t>
      </w:r>
      <w:r w:rsidR="00A34C9E" w:rsidRPr="00A34C9E">
        <w:rPr>
          <w:sz w:val="24"/>
          <w:szCs w:val="24"/>
          <w:lang w:val="id-ID"/>
        </w:rPr>
        <w:t xml:space="preserve"> </w:t>
      </w:r>
      <w:r w:rsidR="00A34C9E" w:rsidRPr="00A34C9E">
        <w:rPr>
          <w:sz w:val="24"/>
          <w:szCs w:val="24"/>
        </w:rPr>
        <w:t>terhadap</w:t>
      </w:r>
      <w:r w:rsidR="00A34C9E" w:rsidRPr="00A34C9E">
        <w:rPr>
          <w:sz w:val="24"/>
          <w:szCs w:val="24"/>
          <w:lang w:val="id-ID"/>
        </w:rPr>
        <w:t xml:space="preserve"> </w:t>
      </w:r>
      <w:r w:rsidR="00A34C9E" w:rsidRPr="00A34C9E">
        <w:rPr>
          <w:sz w:val="24"/>
          <w:szCs w:val="24"/>
        </w:rPr>
        <w:t>respirasi</w:t>
      </w:r>
      <w:r w:rsidR="00A34C9E" w:rsidRPr="00A34C9E">
        <w:rPr>
          <w:sz w:val="24"/>
          <w:szCs w:val="24"/>
          <w:lang w:val="id-ID"/>
        </w:rPr>
        <w:t xml:space="preserve"> </w:t>
      </w:r>
      <w:r w:rsidR="00A34C9E" w:rsidRPr="00A34C9E">
        <w:rPr>
          <w:sz w:val="24"/>
          <w:szCs w:val="24"/>
        </w:rPr>
        <w:t>tanah pada semua</w:t>
      </w:r>
      <w:r w:rsidR="00A34C9E" w:rsidRPr="00A34C9E">
        <w:rPr>
          <w:sz w:val="24"/>
          <w:szCs w:val="24"/>
          <w:lang w:val="id-ID"/>
        </w:rPr>
        <w:t xml:space="preserve"> </w:t>
      </w:r>
      <w:r w:rsidR="00A34C9E" w:rsidRPr="00A34C9E">
        <w:rPr>
          <w:sz w:val="24"/>
          <w:szCs w:val="24"/>
        </w:rPr>
        <w:t>fase</w:t>
      </w:r>
      <w:r w:rsidR="00A34C9E" w:rsidRPr="00A34C9E">
        <w:rPr>
          <w:sz w:val="24"/>
          <w:szCs w:val="24"/>
          <w:lang w:val="id-ID"/>
        </w:rPr>
        <w:t xml:space="preserve"> </w:t>
      </w:r>
      <w:r w:rsidR="00A34C9E" w:rsidRPr="00A34C9E">
        <w:rPr>
          <w:sz w:val="24"/>
          <w:szCs w:val="24"/>
        </w:rPr>
        <w:t>pengamatan.</w:t>
      </w:r>
    </w:p>
    <w:p w:rsidR="00034E20" w:rsidRDefault="00034E20" w:rsidP="00A34C9E">
      <w:pPr>
        <w:rPr>
          <w:b/>
          <w:spacing w:val="1"/>
          <w:sz w:val="24"/>
          <w:szCs w:val="24"/>
          <w:lang w:val="id-ID"/>
        </w:rPr>
      </w:pPr>
    </w:p>
    <w:p w:rsidR="00070AF3" w:rsidRDefault="00070AF3" w:rsidP="00D63FFE">
      <w:pPr>
        <w:ind w:left="284" w:right="1345"/>
        <w:jc w:val="both"/>
        <w:rPr>
          <w:b/>
          <w:spacing w:val="1"/>
          <w:sz w:val="24"/>
          <w:szCs w:val="24"/>
          <w:lang w:val="id-ID"/>
        </w:rPr>
      </w:pPr>
    </w:p>
    <w:p w:rsidR="009D5C57" w:rsidRPr="00070AF3" w:rsidRDefault="00E730F1" w:rsidP="00C659BC">
      <w:pPr>
        <w:ind w:right="-40"/>
        <w:jc w:val="center"/>
        <w:rPr>
          <w:sz w:val="24"/>
          <w:szCs w:val="24"/>
        </w:rPr>
      </w:pPr>
      <w:r w:rsidRPr="00070AF3">
        <w:rPr>
          <w:b/>
          <w:spacing w:val="1"/>
          <w:sz w:val="24"/>
          <w:szCs w:val="24"/>
        </w:rPr>
        <w:t>DA</w:t>
      </w:r>
      <w:r w:rsidRPr="00070AF3">
        <w:rPr>
          <w:b/>
          <w:spacing w:val="4"/>
          <w:sz w:val="24"/>
          <w:szCs w:val="24"/>
        </w:rPr>
        <w:t>F</w:t>
      </w:r>
      <w:r w:rsidRPr="00070AF3">
        <w:rPr>
          <w:b/>
          <w:spacing w:val="-15"/>
          <w:sz w:val="24"/>
          <w:szCs w:val="24"/>
        </w:rPr>
        <w:t>T</w:t>
      </w:r>
      <w:r w:rsidRPr="00070AF3">
        <w:rPr>
          <w:b/>
          <w:spacing w:val="1"/>
          <w:sz w:val="24"/>
          <w:szCs w:val="24"/>
        </w:rPr>
        <w:t>A</w:t>
      </w:r>
      <w:r w:rsidRPr="00070AF3">
        <w:rPr>
          <w:b/>
          <w:sz w:val="24"/>
          <w:szCs w:val="24"/>
        </w:rPr>
        <w:t>R</w:t>
      </w:r>
      <w:r w:rsidRPr="00070AF3">
        <w:rPr>
          <w:b/>
          <w:spacing w:val="35"/>
          <w:sz w:val="24"/>
          <w:szCs w:val="24"/>
        </w:rPr>
        <w:t xml:space="preserve"> </w:t>
      </w:r>
      <w:r w:rsidRPr="00070AF3">
        <w:rPr>
          <w:b/>
          <w:spacing w:val="4"/>
          <w:sz w:val="24"/>
          <w:szCs w:val="24"/>
        </w:rPr>
        <w:t>P</w:t>
      </w:r>
      <w:r w:rsidRPr="00070AF3">
        <w:rPr>
          <w:b/>
          <w:spacing w:val="1"/>
          <w:sz w:val="24"/>
          <w:szCs w:val="24"/>
        </w:rPr>
        <w:t>U</w:t>
      </w:r>
      <w:r w:rsidRPr="00070AF3">
        <w:rPr>
          <w:b/>
          <w:spacing w:val="2"/>
          <w:sz w:val="24"/>
          <w:szCs w:val="24"/>
        </w:rPr>
        <w:t>S</w:t>
      </w:r>
      <w:r w:rsidRPr="00070AF3">
        <w:rPr>
          <w:b/>
          <w:spacing w:val="-15"/>
          <w:sz w:val="24"/>
          <w:szCs w:val="24"/>
        </w:rPr>
        <w:t>T</w:t>
      </w:r>
      <w:r w:rsidRPr="00070AF3">
        <w:rPr>
          <w:b/>
          <w:spacing w:val="1"/>
          <w:sz w:val="24"/>
          <w:szCs w:val="24"/>
        </w:rPr>
        <w:t>A</w:t>
      </w:r>
      <w:r w:rsidRPr="00070AF3">
        <w:rPr>
          <w:b/>
          <w:spacing w:val="3"/>
          <w:sz w:val="24"/>
          <w:szCs w:val="24"/>
        </w:rPr>
        <w:t>K</w:t>
      </w:r>
      <w:r w:rsidRPr="00070AF3">
        <w:rPr>
          <w:b/>
          <w:sz w:val="24"/>
          <w:szCs w:val="24"/>
        </w:rPr>
        <w:t>A</w:t>
      </w:r>
    </w:p>
    <w:p w:rsidR="009D5C57" w:rsidRDefault="009D5C57" w:rsidP="00D63FFE">
      <w:pPr>
        <w:spacing w:before="7" w:line="140" w:lineRule="exact"/>
        <w:jc w:val="both"/>
        <w:rPr>
          <w:sz w:val="24"/>
          <w:szCs w:val="24"/>
          <w:lang w:val="id-ID"/>
        </w:rPr>
      </w:pPr>
    </w:p>
    <w:p w:rsidR="00794A37" w:rsidRDefault="00794A37" w:rsidP="00D63FFE">
      <w:pPr>
        <w:spacing w:before="7" w:line="140" w:lineRule="exact"/>
        <w:jc w:val="both"/>
        <w:rPr>
          <w:sz w:val="24"/>
          <w:szCs w:val="24"/>
          <w:lang w:val="id-ID"/>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 xml:space="preserve">Burhannudin, I. S. Banuwa, dan I. Zulkarnain. 2015. Pengaruh sistem olah tanah dan herbisida terhadap kehilangan unsur hara dan bahan organik akibat erosi di laboratorium lapang terpadu fakultas pertanian universitas lampung. </w:t>
      </w:r>
      <w:r w:rsidRPr="004265D2">
        <w:rPr>
          <w:rFonts w:asciiTheme="majorBidi" w:hAnsiTheme="majorBidi" w:cstheme="majorBidi"/>
          <w:i/>
          <w:color w:val="000000" w:themeColor="text1"/>
          <w:sz w:val="24"/>
          <w:szCs w:val="24"/>
        </w:rPr>
        <w:t>Jurnal Teknik Pertanian Lampung</w:t>
      </w:r>
      <w:r w:rsidRPr="004265D2">
        <w:rPr>
          <w:rFonts w:asciiTheme="majorBidi" w:hAnsiTheme="majorBidi" w:cstheme="majorBidi"/>
          <w:color w:val="000000" w:themeColor="text1"/>
          <w:sz w:val="24"/>
          <w:szCs w:val="24"/>
        </w:rPr>
        <w:t>.  3(3) : 275 – 282.</w:t>
      </w:r>
    </w:p>
    <w:p w:rsidR="00794A37" w:rsidRPr="004265D2" w:rsidRDefault="00794A37" w:rsidP="00D63FFE">
      <w:pPr>
        <w:spacing w:before="7" w:line="140" w:lineRule="exact"/>
        <w:jc w:val="both"/>
        <w:rPr>
          <w:color w:val="000000" w:themeColor="text1"/>
          <w:sz w:val="24"/>
          <w:szCs w:val="24"/>
          <w:lang w:val="id-ID"/>
        </w:rPr>
      </w:pPr>
    </w:p>
    <w:p w:rsidR="004265D2" w:rsidRPr="004265D2" w:rsidRDefault="004265D2" w:rsidP="00D63FFE">
      <w:pPr>
        <w:spacing w:before="7" w:line="140" w:lineRule="exact"/>
        <w:jc w:val="both"/>
        <w:rPr>
          <w:color w:val="000000" w:themeColor="text1"/>
          <w:sz w:val="24"/>
          <w:szCs w:val="24"/>
          <w:lang w:val="id-ID"/>
        </w:rPr>
      </w:pPr>
    </w:p>
    <w:p w:rsidR="004265D2" w:rsidRDefault="004265D2" w:rsidP="004265D2">
      <w:pPr>
        <w:ind w:left="709" w:hanging="709"/>
        <w:rPr>
          <w:rFonts w:asciiTheme="majorBidi" w:hAnsiTheme="majorBidi" w:cstheme="majorBidi"/>
          <w:color w:val="000000" w:themeColor="text1"/>
          <w:sz w:val="24"/>
          <w:szCs w:val="24"/>
          <w:lang w:val="id-ID"/>
        </w:rPr>
      </w:pPr>
      <w:r w:rsidRPr="004265D2">
        <w:rPr>
          <w:rFonts w:asciiTheme="majorBidi" w:hAnsiTheme="majorBidi" w:cstheme="majorBidi"/>
          <w:color w:val="000000" w:themeColor="text1"/>
          <w:sz w:val="24"/>
          <w:szCs w:val="24"/>
        </w:rPr>
        <w:t>Fahmi, K. M. 2016</w:t>
      </w:r>
      <w:r w:rsidRPr="004265D2">
        <w:rPr>
          <w:rFonts w:asciiTheme="majorBidi" w:hAnsiTheme="majorBidi" w:cstheme="majorBidi"/>
          <w:i/>
          <w:color w:val="000000" w:themeColor="text1"/>
          <w:sz w:val="24"/>
          <w:szCs w:val="24"/>
        </w:rPr>
        <w:t xml:space="preserve">. </w:t>
      </w:r>
      <w:r w:rsidRPr="004265D2">
        <w:rPr>
          <w:rFonts w:asciiTheme="majorBidi" w:hAnsiTheme="majorBidi" w:cstheme="majorBidi"/>
          <w:color w:val="000000" w:themeColor="text1"/>
          <w:sz w:val="24"/>
          <w:szCs w:val="24"/>
        </w:rPr>
        <w:t xml:space="preserve">Pengaruh Dua Sistem Olah Tanah Dan Aplikasi Herbisida Terhadap Respirasi Tanah Pada Pertanaman Ubi Kayu (Manihot esculenta crantz). </w:t>
      </w:r>
      <w:r w:rsidRPr="004265D2">
        <w:rPr>
          <w:rFonts w:asciiTheme="majorBidi" w:hAnsiTheme="majorBidi" w:cstheme="majorBidi"/>
          <w:i/>
          <w:color w:val="000000" w:themeColor="text1"/>
          <w:sz w:val="24"/>
          <w:szCs w:val="24"/>
        </w:rPr>
        <w:t>Skripsi.</w:t>
      </w:r>
      <w:r w:rsidRPr="004265D2">
        <w:rPr>
          <w:rFonts w:asciiTheme="majorBidi" w:hAnsiTheme="majorBidi" w:cstheme="majorBidi"/>
          <w:color w:val="000000" w:themeColor="text1"/>
          <w:sz w:val="24"/>
          <w:szCs w:val="24"/>
        </w:rPr>
        <w:t xml:space="preserve"> Lampung. 48 hlm. </w:t>
      </w:r>
    </w:p>
    <w:p w:rsidR="004265D2" w:rsidRPr="004265D2" w:rsidRDefault="004265D2" w:rsidP="004265D2">
      <w:pPr>
        <w:ind w:left="709" w:hanging="709"/>
        <w:rPr>
          <w:rFonts w:asciiTheme="majorBidi" w:hAnsiTheme="majorBidi" w:cstheme="majorBidi"/>
          <w:color w:val="000000" w:themeColor="text1"/>
          <w:sz w:val="24"/>
          <w:szCs w:val="24"/>
          <w:lang w:val="id-ID"/>
        </w:rPr>
      </w:pPr>
    </w:p>
    <w:p w:rsidR="004265D2" w:rsidRPr="004265D2" w:rsidRDefault="004265D2" w:rsidP="00D63FFE">
      <w:pPr>
        <w:spacing w:before="7" w:line="140" w:lineRule="exact"/>
        <w:jc w:val="both"/>
        <w:rPr>
          <w:color w:val="000000" w:themeColor="text1"/>
          <w:sz w:val="24"/>
          <w:szCs w:val="24"/>
          <w:lang w:val="id-ID"/>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Habiby, M.R., Damanik, S., Ginting, J. 2013. Pertumbuhan dan produksi kacang tanah (</w:t>
      </w:r>
      <w:r w:rsidRPr="004265D2">
        <w:rPr>
          <w:rFonts w:asciiTheme="majorBidi" w:hAnsiTheme="majorBidi" w:cstheme="majorBidi"/>
          <w:i/>
          <w:color w:val="000000" w:themeColor="text1"/>
          <w:sz w:val="24"/>
          <w:szCs w:val="24"/>
        </w:rPr>
        <w:t xml:space="preserve">Arachis hypogaea </w:t>
      </w:r>
      <w:r w:rsidRPr="004265D2">
        <w:rPr>
          <w:rFonts w:asciiTheme="majorBidi" w:hAnsiTheme="majorBidi" w:cstheme="majorBidi"/>
          <w:color w:val="000000" w:themeColor="text1"/>
          <w:sz w:val="24"/>
          <w:szCs w:val="24"/>
        </w:rPr>
        <w:t xml:space="preserve">L.) padabeberapa pengolahan tanah inseptisol dan pemberianpupukkascing. </w:t>
      </w:r>
      <w:r w:rsidRPr="004265D2">
        <w:rPr>
          <w:rFonts w:asciiTheme="majorBidi" w:hAnsiTheme="majorBidi" w:cstheme="majorBidi"/>
          <w:i/>
          <w:color w:val="000000" w:themeColor="text1"/>
          <w:sz w:val="24"/>
          <w:szCs w:val="24"/>
        </w:rPr>
        <w:t>Jurnal Online Agroteknologi</w:t>
      </w:r>
      <w:r w:rsidRPr="004265D2">
        <w:rPr>
          <w:rFonts w:asciiTheme="majorBidi" w:hAnsiTheme="majorBidi" w:cstheme="majorBidi"/>
          <w:color w:val="000000" w:themeColor="text1"/>
          <w:sz w:val="24"/>
          <w:szCs w:val="24"/>
        </w:rPr>
        <w:t>. 1(4): 1183-1194.</w:t>
      </w:r>
    </w:p>
    <w:p w:rsidR="004265D2" w:rsidRPr="004265D2" w:rsidRDefault="004265D2" w:rsidP="004265D2">
      <w:pPr>
        <w:ind w:left="709" w:hanging="709"/>
        <w:rPr>
          <w:rFonts w:asciiTheme="majorBidi" w:hAnsiTheme="majorBidi" w:cstheme="majorBidi"/>
          <w:color w:val="000000" w:themeColor="text1"/>
          <w:sz w:val="24"/>
          <w:szCs w:val="24"/>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 xml:space="preserve">Hanafiah, K. A. 2004. </w:t>
      </w:r>
      <w:r w:rsidRPr="004265D2">
        <w:rPr>
          <w:rFonts w:asciiTheme="majorBidi" w:hAnsiTheme="majorBidi" w:cstheme="majorBidi"/>
          <w:i/>
          <w:color w:val="000000" w:themeColor="text1"/>
          <w:sz w:val="24"/>
          <w:szCs w:val="24"/>
        </w:rPr>
        <w:t>Dasar-Dasar Ilmu Tanah</w:t>
      </w:r>
      <w:r w:rsidRPr="004265D2">
        <w:rPr>
          <w:rFonts w:asciiTheme="majorBidi" w:hAnsiTheme="majorBidi" w:cstheme="majorBidi"/>
          <w:color w:val="000000" w:themeColor="text1"/>
          <w:sz w:val="24"/>
          <w:szCs w:val="24"/>
        </w:rPr>
        <w:t>. Rajawali Pers. Jakarta. 360 hlm.</w:t>
      </w:r>
    </w:p>
    <w:p w:rsidR="004265D2" w:rsidRPr="004265D2" w:rsidRDefault="004265D2" w:rsidP="00D63FFE">
      <w:pPr>
        <w:spacing w:before="7" w:line="140" w:lineRule="exact"/>
        <w:jc w:val="both"/>
        <w:rPr>
          <w:color w:val="000000" w:themeColor="text1"/>
          <w:sz w:val="24"/>
          <w:szCs w:val="24"/>
          <w:lang w:val="id-ID"/>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 xml:space="preserve">Lay, B.W. 1994. </w:t>
      </w:r>
      <w:r w:rsidRPr="004265D2">
        <w:rPr>
          <w:rFonts w:asciiTheme="majorBidi" w:hAnsiTheme="majorBidi" w:cstheme="majorBidi"/>
          <w:i/>
          <w:color w:val="000000" w:themeColor="text1"/>
          <w:sz w:val="24"/>
          <w:szCs w:val="24"/>
        </w:rPr>
        <w:t>Analisis Mikroba di laboratorium.</w:t>
      </w:r>
      <w:r w:rsidRPr="004265D2">
        <w:rPr>
          <w:rFonts w:asciiTheme="majorBidi" w:hAnsiTheme="majorBidi" w:cstheme="majorBidi"/>
          <w:color w:val="000000" w:themeColor="text1"/>
          <w:sz w:val="24"/>
          <w:szCs w:val="24"/>
        </w:rPr>
        <w:t xml:space="preserve"> Rineka Cipta. Jakarta. 118 hlm.</w:t>
      </w:r>
    </w:p>
    <w:p w:rsidR="004265D2" w:rsidRPr="004265D2" w:rsidRDefault="004265D2" w:rsidP="00D63FFE">
      <w:pPr>
        <w:spacing w:before="7" w:line="140" w:lineRule="exact"/>
        <w:jc w:val="both"/>
        <w:rPr>
          <w:color w:val="000000" w:themeColor="text1"/>
          <w:sz w:val="24"/>
          <w:szCs w:val="24"/>
          <w:lang w:val="id-ID"/>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 xml:space="preserve">Rajiman, P. Yudono, E. Sulistyaningsih dan E. Hanuddin. 2008. Pengaruh Pembenah Tanah Terhadap Sifat Fisika Tanah dan Hasil Bawang Merah Pada Lahan Pasir pantai Bugel Kulon Progo. </w:t>
      </w:r>
      <w:r w:rsidRPr="004265D2">
        <w:rPr>
          <w:rFonts w:asciiTheme="majorBidi" w:hAnsiTheme="majorBidi" w:cstheme="majorBidi"/>
          <w:i/>
          <w:color w:val="000000" w:themeColor="text1"/>
          <w:sz w:val="24"/>
          <w:szCs w:val="24"/>
        </w:rPr>
        <w:t xml:space="preserve">Agrin. </w:t>
      </w:r>
      <w:r w:rsidRPr="004265D2">
        <w:rPr>
          <w:rFonts w:asciiTheme="majorBidi" w:hAnsiTheme="majorBidi" w:cstheme="majorBidi"/>
          <w:color w:val="000000" w:themeColor="text1"/>
          <w:sz w:val="24"/>
          <w:szCs w:val="24"/>
        </w:rPr>
        <w:t>1(5) : 30-38.</w:t>
      </w:r>
    </w:p>
    <w:p w:rsidR="004265D2" w:rsidRPr="004265D2" w:rsidRDefault="004265D2" w:rsidP="00D63FFE">
      <w:pPr>
        <w:spacing w:before="7" w:line="140" w:lineRule="exact"/>
        <w:jc w:val="both"/>
        <w:rPr>
          <w:color w:val="000000" w:themeColor="text1"/>
          <w:sz w:val="24"/>
          <w:szCs w:val="24"/>
          <w:lang w:val="id-ID"/>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 xml:space="preserve">Suripin. 2010. </w:t>
      </w:r>
      <w:r w:rsidRPr="004265D2">
        <w:rPr>
          <w:rFonts w:asciiTheme="majorBidi" w:hAnsiTheme="majorBidi" w:cstheme="majorBidi"/>
          <w:i/>
          <w:color w:val="000000" w:themeColor="text1"/>
          <w:sz w:val="24"/>
          <w:szCs w:val="24"/>
        </w:rPr>
        <w:t>Pelestarian Sumberdaya Tanah dan Air</w:t>
      </w:r>
      <w:r w:rsidRPr="004265D2">
        <w:rPr>
          <w:rFonts w:asciiTheme="majorBidi" w:hAnsiTheme="majorBidi" w:cstheme="majorBidi"/>
          <w:color w:val="000000" w:themeColor="text1"/>
          <w:sz w:val="24"/>
          <w:szCs w:val="24"/>
        </w:rPr>
        <w:t xml:space="preserve">. Andi Yogyakarta. Yogyakarta. </w:t>
      </w:r>
    </w:p>
    <w:p w:rsidR="004265D2" w:rsidRPr="004265D2" w:rsidRDefault="004265D2" w:rsidP="00D63FFE">
      <w:pPr>
        <w:spacing w:before="7" w:line="140" w:lineRule="exact"/>
        <w:jc w:val="both"/>
        <w:rPr>
          <w:color w:val="000000" w:themeColor="text1"/>
          <w:sz w:val="24"/>
          <w:szCs w:val="24"/>
          <w:lang w:val="id-ID"/>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 xml:space="preserve">Utomo, M. 1990. </w:t>
      </w:r>
      <w:r w:rsidRPr="004265D2">
        <w:rPr>
          <w:rFonts w:asciiTheme="majorBidi" w:hAnsiTheme="majorBidi" w:cstheme="majorBidi"/>
          <w:i/>
          <w:color w:val="000000" w:themeColor="text1"/>
          <w:sz w:val="24"/>
          <w:szCs w:val="24"/>
        </w:rPr>
        <w:t>Budidaya pertanian tanpa olah tanah, teknologi untuk pertanian berkelanjutan</w:t>
      </w:r>
      <w:r w:rsidRPr="004265D2">
        <w:rPr>
          <w:rFonts w:asciiTheme="majorBidi" w:hAnsiTheme="majorBidi" w:cstheme="majorBidi"/>
          <w:color w:val="000000" w:themeColor="text1"/>
          <w:sz w:val="24"/>
          <w:szCs w:val="24"/>
        </w:rPr>
        <w:t xml:space="preserve">. Direktorat produksi Padi dan Palawija, Departemen Pertanian. Jakarta. </w:t>
      </w:r>
    </w:p>
    <w:p w:rsidR="004265D2" w:rsidRPr="004265D2" w:rsidRDefault="004265D2" w:rsidP="00D63FFE">
      <w:pPr>
        <w:spacing w:before="7" w:line="140" w:lineRule="exact"/>
        <w:jc w:val="both"/>
        <w:rPr>
          <w:color w:val="000000" w:themeColor="text1"/>
          <w:sz w:val="24"/>
          <w:szCs w:val="24"/>
          <w:lang w:val="id-ID"/>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Utomo, M., H. Buchari dan I. S. Banuwa. 2012</w:t>
      </w:r>
      <w:r w:rsidRPr="004265D2">
        <w:rPr>
          <w:rFonts w:asciiTheme="majorBidi" w:hAnsiTheme="majorBidi" w:cstheme="majorBidi"/>
          <w:i/>
          <w:color w:val="000000" w:themeColor="text1"/>
          <w:sz w:val="24"/>
          <w:szCs w:val="24"/>
        </w:rPr>
        <w:t>. Olah Tanah Konservasi : Teknologi Mitigasi Gas Rumah Kaca Pertanian Tanaman Pangan.</w:t>
      </w:r>
      <w:r w:rsidRPr="004265D2">
        <w:rPr>
          <w:rFonts w:asciiTheme="majorBidi" w:hAnsiTheme="majorBidi" w:cstheme="majorBidi"/>
          <w:color w:val="000000" w:themeColor="text1"/>
          <w:sz w:val="24"/>
          <w:szCs w:val="24"/>
        </w:rPr>
        <w:t xml:space="preserve"> Lembaga Penelitian Unuversitas Lampung. Lampung. 94 hlm.</w:t>
      </w:r>
    </w:p>
    <w:p w:rsidR="004265D2" w:rsidRPr="004265D2" w:rsidRDefault="004265D2" w:rsidP="004265D2">
      <w:pPr>
        <w:ind w:left="709" w:hanging="709"/>
        <w:rPr>
          <w:rFonts w:asciiTheme="majorBidi" w:hAnsiTheme="majorBidi" w:cstheme="majorBidi"/>
          <w:color w:val="000000" w:themeColor="text1"/>
          <w:sz w:val="24"/>
          <w:szCs w:val="24"/>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Widdiana, G. N. 1995. Peranan Efektif Mikroorganisme Dalam Meningkatkan Kesuburan dan Produktivitas Tanah. Indonesia Kyusei Farming Societes. Jakarta. 17 Hal.</w:t>
      </w:r>
    </w:p>
    <w:p w:rsidR="004265D2" w:rsidRPr="004265D2" w:rsidRDefault="004265D2" w:rsidP="00D63FFE">
      <w:pPr>
        <w:spacing w:before="7" w:line="140" w:lineRule="exact"/>
        <w:jc w:val="both"/>
        <w:rPr>
          <w:color w:val="000000" w:themeColor="text1"/>
          <w:sz w:val="24"/>
          <w:szCs w:val="24"/>
          <w:lang w:val="id-ID"/>
        </w:rPr>
      </w:pPr>
    </w:p>
    <w:p w:rsidR="004265D2" w:rsidRPr="004265D2" w:rsidRDefault="004265D2" w:rsidP="004265D2">
      <w:pPr>
        <w:ind w:left="709" w:hanging="709"/>
        <w:rPr>
          <w:rFonts w:asciiTheme="majorBidi" w:hAnsiTheme="majorBidi" w:cstheme="majorBidi"/>
          <w:color w:val="000000" w:themeColor="text1"/>
          <w:sz w:val="24"/>
          <w:szCs w:val="24"/>
        </w:rPr>
      </w:pPr>
      <w:r w:rsidRPr="004265D2">
        <w:rPr>
          <w:rFonts w:asciiTheme="majorBidi" w:hAnsiTheme="majorBidi" w:cstheme="majorBidi"/>
          <w:color w:val="000000" w:themeColor="text1"/>
          <w:sz w:val="24"/>
          <w:szCs w:val="24"/>
        </w:rPr>
        <w:t xml:space="preserve">Yuliprianto, H. 2010. </w:t>
      </w:r>
      <w:r w:rsidRPr="004265D2">
        <w:rPr>
          <w:rFonts w:asciiTheme="majorBidi" w:hAnsiTheme="majorBidi" w:cstheme="majorBidi"/>
          <w:i/>
          <w:color w:val="000000" w:themeColor="text1"/>
          <w:sz w:val="24"/>
          <w:szCs w:val="24"/>
        </w:rPr>
        <w:t>Biologi Tanah Dan Strategi Pengolahannya</w:t>
      </w:r>
      <w:r w:rsidRPr="004265D2">
        <w:rPr>
          <w:rFonts w:asciiTheme="majorBidi" w:hAnsiTheme="majorBidi" w:cstheme="majorBidi"/>
          <w:color w:val="000000" w:themeColor="text1"/>
          <w:sz w:val="24"/>
          <w:szCs w:val="24"/>
        </w:rPr>
        <w:t>. Graha Ilmu. Yogyakarta. 11 hlm.</w:t>
      </w:r>
    </w:p>
    <w:p w:rsidR="004265D2" w:rsidRPr="00794A37" w:rsidRDefault="004265D2" w:rsidP="00D63FFE">
      <w:pPr>
        <w:spacing w:before="7" w:line="140" w:lineRule="exact"/>
        <w:jc w:val="both"/>
        <w:rPr>
          <w:color w:val="000000" w:themeColor="text1"/>
          <w:sz w:val="24"/>
          <w:szCs w:val="24"/>
          <w:lang w:val="id-ID"/>
        </w:rPr>
      </w:pPr>
    </w:p>
    <w:p w:rsidR="00794A37" w:rsidRPr="00794A37" w:rsidRDefault="00794A37" w:rsidP="00D63FFE">
      <w:pPr>
        <w:spacing w:before="7" w:line="140" w:lineRule="exact"/>
        <w:jc w:val="both"/>
        <w:rPr>
          <w:color w:val="000000" w:themeColor="text1"/>
          <w:sz w:val="24"/>
          <w:szCs w:val="24"/>
          <w:lang w:val="id-ID"/>
        </w:rPr>
      </w:pPr>
    </w:p>
    <w:p w:rsidR="00794A37" w:rsidRPr="00794A37" w:rsidRDefault="00794A37" w:rsidP="00D63FFE">
      <w:pPr>
        <w:spacing w:before="7" w:line="140" w:lineRule="exact"/>
        <w:jc w:val="both"/>
        <w:rPr>
          <w:color w:val="000000" w:themeColor="text1"/>
          <w:sz w:val="24"/>
          <w:szCs w:val="24"/>
          <w:lang w:val="id-ID"/>
        </w:rPr>
      </w:pPr>
    </w:p>
    <w:p w:rsidR="00794A37" w:rsidRDefault="00794A37" w:rsidP="00D63FFE">
      <w:pPr>
        <w:spacing w:before="7" w:line="140" w:lineRule="exact"/>
        <w:jc w:val="both"/>
        <w:rPr>
          <w:sz w:val="24"/>
          <w:szCs w:val="24"/>
          <w:lang w:val="id-ID"/>
        </w:rPr>
      </w:pPr>
    </w:p>
    <w:p w:rsidR="001017B5" w:rsidRDefault="001017B5" w:rsidP="00013B5B">
      <w:pPr>
        <w:pStyle w:val="Default"/>
        <w:ind w:left="709" w:hanging="709"/>
        <w:rPr>
          <w:lang w:val="id-ID"/>
        </w:rPr>
        <w:sectPr w:rsidR="001017B5" w:rsidSect="00F91B54">
          <w:headerReference w:type="default" r:id="rId10"/>
          <w:type w:val="continuous"/>
          <w:pgSz w:w="11920" w:h="16840"/>
          <w:pgMar w:top="820" w:right="1020" w:bottom="280" w:left="993" w:header="720" w:footer="720" w:gutter="0"/>
          <w:cols w:num="2" w:space="720" w:equalWidth="0">
            <w:col w:w="4912" w:space="326"/>
            <w:col w:w="4922"/>
          </w:cols>
        </w:sectPr>
      </w:pPr>
    </w:p>
    <w:p w:rsidR="00794A37" w:rsidRDefault="00794A37" w:rsidP="001017B5">
      <w:pPr>
        <w:tabs>
          <w:tab w:val="left" w:pos="2355"/>
        </w:tabs>
        <w:rPr>
          <w:sz w:val="24"/>
          <w:szCs w:val="24"/>
          <w:lang w:val="id-ID"/>
        </w:rPr>
      </w:pPr>
    </w:p>
    <w:p w:rsidR="00794A37" w:rsidRDefault="00794A37" w:rsidP="001017B5">
      <w:pPr>
        <w:tabs>
          <w:tab w:val="left" w:pos="2355"/>
        </w:tabs>
        <w:rPr>
          <w:sz w:val="24"/>
          <w:szCs w:val="24"/>
          <w:lang w:val="id-ID"/>
        </w:rPr>
      </w:pPr>
    </w:p>
    <w:p w:rsidR="00794A37" w:rsidRDefault="00794A37" w:rsidP="001017B5">
      <w:pPr>
        <w:tabs>
          <w:tab w:val="left" w:pos="2355"/>
        </w:tabs>
        <w:rPr>
          <w:sz w:val="24"/>
          <w:szCs w:val="24"/>
          <w:lang w:val="id-ID"/>
        </w:rPr>
      </w:pPr>
    </w:p>
    <w:p w:rsidR="00794A37" w:rsidRDefault="00794A37" w:rsidP="001017B5">
      <w:pPr>
        <w:tabs>
          <w:tab w:val="left" w:pos="2355"/>
        </w:tabs>
        <w:rPr>
          <w:sz w:val="24"/>
          <w:szCs w:val="24"/>
          <w:lang w:val="id-ID"/>
        </w:rPr>
      </w:pPr>
    </w:p>
    <w:p w:rsidR="00794A37" w:rsidRDefault="00794A37" w:rsidP="001017B5">
      <w:pPr>
        <w:tabs>
          <w:tab w:val="left" w:pos="2355"/>
        </w:tabs>
        <w:rPr>
          <w:sz w:val="24"/>
          <w:szCs w:val="24"/>
          <w:lang w:val="id-ID"/>
        </w:rPr>
      </w:pPr>
    </w:p>
    <w:p w:rsidR="00794A37" w:rsidRDefault="00794A37" w:rsidP="001017B5">
      <w:pPr>
        <w:tabs>
          <w:tab w:val="left" w:pos="2355"/>
        </w:tabs>
        <w:rPr>
          <w:sz w:val="24"/>
          <w:szCs w:val="24"/>
          <w:lang w:val="id-ID"/>
        </w:rPr>
      </w:pPr>
    </w:p>
    <w:p w:rsidR="00794A37" w:rsidRDefault="00794A37" w:rsidP="001017B5">
      <w:pPr>
        <w:tabs>
          <w:tab w:val="left" w:pos="2355"/>
        </w:tabs>
        <w:rPr>
          <w:sz w:val="24"/>
          <w:szCs w:val="24"/>
          <w:lang w:val="id-ID"/>
        </w:rPr>
      </w:pPr>
    </w:p>
    <w:p w:rsidR="00794A37" w:rsidRDefault="00794A37" w:rsidP="001017B5">
      <w:pPr>
        <w:tabs>
          <w:tab w:val="left" w:pos="2355"/>
        </w:tabs>
        <w:rPr>
          <w:sz w:val="24"/>
          <w:szCs w:val="24"/>
          <w:lang w:val="id-ID"/>
        </w:rPr>
      </w:pPr>
    </w:p>
    <w:p w:rsidR="00A34C9E" w:rsidRDefault="00A34C9E" w:rsidP="00A34C9E">
      <w:pPr>
        <w:ind w:left="851" w:hanging="851"/>
        <w:rPr>
          <w:sz w:val="24"/>
          <w:szCs w:val="24"/>
          <w:lang w:val="id-ID"/>
        </w:rPr>
      </w:pPr>
      <w:r>
        <w:rPr>
          <w:sz w:val="24"/>
          <w:szCs w:val="24"/>
        </w:rPr>
        <w:t>Tabel 1. Ringkasan signifikasi pengaruh pengolahan tanah dan aplikasi herbisida terhadap respirasi tanah CO</w:t>
      </w:r>
      <w:r w:rsidRPr="00AC0549">
        <w:rPr>
          <w:sz w:val="24"/>
          <w:szCs w:val="24"/>
          <w:vertAlign w:val="subscript"/>
        </w:rPr>
        <w:t>2</w:t>
      </w:r>
      <w:r>
        <w:rPr>
          <w:sz w:val="24"/>
          <w:szCs w:val="24"/>
        </w:rPr>
        <w:t>-C pada fase pengolahan tanahdan fase pertumbuhan tanaman.</w:t>
      </w:r>
    </w:p>
    <w:p w:rsidR="00A34C9E" w:rsidRPr="00A34C9E" w:rsidRDefault="00A34C9E" w:rsidP="00A34C9E">
      <w:pPr>
        <w:ind w:left="851" w:hanging="851"/>
        <w:rPr>
          <w:sz w:val="24"/>
          <w:szCs w:val="24"/>
          <w:lang w:val="id-ID"/>
        </w:rPr>
      </w:pPr>
    </w:p>
    <w:tbl>
      <w:tblPr>
        <w:tblW w:w="7953" w:type="dxa"/>
        <w:tblInd w:w="93" w:type="dxa"/>
        <w:tblLook w:val="04A0" w:firstRow="1" w:lastRow="0" w:firstColumn="1" w:lastColumn="0" w:noHBand="0" w:noVBand="1"/>
      </w:tblPr>
      <w:tblGrid>
        <w:gridCol w:w="2445"/>
        <w:gridCol w:w="1440"/>
        <w:gridCol w:w="1440"/>
        <w:gridCol w:w="1440"/>
        <w:gridCol w:w="1188"/>
      </w:tblGrid>
      <w:tr w:rsidR="00A34C9E" w:rsidRPr="00F2214A" w:rsidTr="00837FD5">
        <w:trPr>
          <w:trHeight w:val="197"/>
        </w:trPr>
        <w:tc>
          <w:tcPr>
            <w:tcW w:w="2445" w:type="dxa"/>
            <w:vMerge w:val="restart"/>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Perlakuan</w:t>
            </w:r>
          </w:p>
        </w:tc>
        <w:tc>
          <w:tcPr>
            <w:tcW w:w="5508" w:type="dxa"/>
            <w:gridSpan w:val="4"/>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F. hitung</w:t>
            </w:r>
            <w:r>
              <w:rPr>
                <w:color w:val="000000"/>
                <w:sz w:val="24"/>
                <w:szCs w:val="24"/>
                <w:lang w:eastAsia="id-ID"/>
              </w:rPr>
              <w:t xml:space="preserve"> </w:t>
            </w:r>
            <w:r w:rsidRPr="00F2214A">
              <w:rPr>
                <w:color w:val="000000"/>
                <w:sz w:val="24"/>
                <w:szCs w:val="24"/>
                <w:lang w:eastAsia="id-ID"/>
              </w:rPr>
              <w:t>dan</w:t>
            </w:r>
            <w:r>
              <w:rPr>
                <w:color w:val="000000"/>
                <w:sz w:val="24"/>
                <w:szCs w:val="24"/>
                <w:lang w:eastAsia="id-ID"/>
              </w:rPr>
              <w:t xml:space="preserve"> </w:t>
            </w:r>
            <w:r w:rsidRPr="00F2214A">
              <w:rPr>
                <w:color w:val="000000"/>
                <w:sz w:val="24"/>
                <w:szCs w:val="24"/>
                <w:lang w:eastAsia="id-ID"/>
              </w:rPr>
              <w:t>signifikan</w:t>
            </w:r>
          </w:p>
        </w:tc>
      </w:tr>
      <w:tr w:rsidR="00A34C9E" w:rsidRPr="00F2214A" w:rsidTr="00837FD5">
        <w:trPr>
          <w:trHeight w:val="107"/>
        </w:trPr>
        <w:tc>
          <w:tcPr>
            <w:tcW w:w="2445" w:type="dxa"/>
            <w:vMerge/>
            <w:tcBorders>
              <w:top w:val="single" w:sz="4" w:space="0" w:color="auto"/>
              <w:left w:val="nil"/>
              <w:bottom w:val="single" w:sz="4" w:space="0" w:color="auto"/>
              <w:right w:val="nil"/>
            </w:tcBorders>
            <w:vAlign w:val="center"/>
            <w:hideMark/>
          </w:tcPr>
          <w:p w:rsidR="00A34C9E" w:rsidRPr="00F2214A" w:rsidRDefault="00A34C9E" w:rsidP="00837FD5">
            <w:pPr>
              <w:rPr>
                <w:color w:val="000000"/>
                <w:sz w:val="24"/>
                <w:szCs w:val="24"/>
                <w:lang w:eastAsia="id-ID"/>
              </w:rPr>
            </w:pPr>
          </w:p>
        </w:tc>
        <w:tc>
          <w:tcPr>
            <w:tcW w:w="1440"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right"/>
              <w:rPr>
                <w:color w:val="000000"/>
                <w:sz w:val="24"/>
                <w:szCs w:val="24"/>
                <w:lang w:eastAsia="id-ID"/>
              </w:rPr>
            </w:pPr>
            <w:r w:rsidRPr="00F2214A">
              <w:rPr>
                <w:color w:val="000000"/>
                <w:sz w:val="24"/>
                <w:szCs w:val="24"/>
                <w:lang w:eastAsia="id-ID"/>
              </w:rPr>
              <w:t>Sebelum OT</w:t>
            </w:r>
          </w:p>
        </w:tc>
        <w:tc>
          <w:tcPr>
            <w:tcW w:w="1440"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right"/>
              <w:rPr>
                <w:color w:val="000000"/>
                <w:sz w:val="24"/>
                <w:szCs w:val="24"/>
                <w:lang w:eastAsia="id-ID"/>
              </w:rPr>
            </w:pPr>
            <w:r w:rsidRPr="00F2214A">
              <w:rPr>
                <w:color w:val="000000"/>
                <w:sz w:val="24"/>
                <w:szCs w:val="24"/>
                <w:lang w:eastAsia="id-ID"/>
              </w:rPr>
              <w:t>Setelah OT</w:t>
            </w:r>
          </w:p>
        </w:tc>
        <w:tc>
          <w:tcPr>
            <w:tcW w:w="1440"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right"/>
              <w:rPr>
                <w:color w:val="000000"/>
                <w:sz w:val="24"/>
                <w:szCs w:val="24"/>
                <w:lang w:eastAsia="id-ID"/>
              </w:rPr>
            </w:pPr>
            <w:r w:rsidRPr="00F2214A">
              <w:rPr>
                <w:color w:val="000000"/>
                <w:sz w:val="24"/>
                <w:szCs w:val="24"/>
                <w:lang w:eastAsia="id-ID"/>
              </w:rPr>
              <w:t>F</w:t>
            </w:r>
            <w:r>
              <w:rPr>
                <w:color w:val="000000"/>
                <w:sz w:val="24"/>
                <w:szCs w:val="24"/>
                <w:lang w:eastAsia="id-ID"/>
              </w:rPr>
              <w:t>a</w:t>
            </w:r>
            <w:r w:rsidRPr="00F2214A">
              <w:rPr>
                <w:color w:val="000000"/>
                <w:sz w:val="24"/>
                <w:szCs w:val="24"/>
                <w:lang w:eastAsia="id-ID"/>
              </w:rPr>
              <w:t>se VT</w:t>
            </w:r>
          </w:p>
        </w:tc>
        <w:tc>
          <w:tcPr>
            <w:tcW w:w="1188"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right"/>
              <w:rPr>
                <w:color w:val="000000"/>
                <w:sz w:val="24"/>
                <w:szCs w:val="24"/>
                <w:lang w:eastAsia="id-ID"/>
              </w:rPr>
            </w:pPr>
            <w:r w:rsidRPr="00F2214A">
              <w:rPr>
                <w:color w:val="000000"/>
                <w:sz w:val="24"/>
                <w:szCs w:val="24"/>
                <w:lang w:eastAsia="id-ID"/>
              </w:rPr>
              <w:t>Fase GT</w:t>
            </w:r>
          </w:p>
        </w:tc>
      </w:tr>
      <w:tr w:rsidR="00A34C9E" w:rsidRPr="00F2214A" w:rsidTr="00837FD5">
        <w:trPr>
          <w:trHeight w:val="152"/>
        </w:trPr>
        <w:tc>
          <w:tcPr>
            <w:tcW w:w="2445"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Olah Tanah (T)</w:t>
            </w:r>
          </w:p>
        </w:tc>
        <w:tc>
          <w:tcPr>
            <w:tcW w:w="144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0,01</w:t>
            </w:r>
            <w:r w:rsidRPr="00F2214A">
              <w:rPr>
                <w:color w:val="000000"/>
                <w:sz w:val="24"/>
                <w:szCs w:val="24"/>
                <w:vertAlign w:val="superscript"/>
                <w:lang w:eastAsia="id-ID"/>
              </w:rPr>
              <w:t xml:space="preserve"> tn</w:t>
            </w:r>
          </w:p>
        </w:tc>
        <w:tc>
          <w:tcPr>
            <w:tcW w:w="144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4,76 </w:t>
            </w:r>
            <w:r w:rsidRPr="00F2214A">
              <w:rPr>
                <w:color w:val="000000"/>
                <w:sz w:val="24"/>
                <w:szCs w:val="24"/>
                <w:vertAlign w:val="superscript"/>
                <w:lang w:eastAsia="id-ID"/>
              </w:rPr>
              <w:t>tn</w:t>
            </w:r>
          </w:p>
        </w:tc>
        <w:tc>
          <w:tcPr>
            <w:tcW w:w="144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0,15 </w:t>
            </w:r>
            <w:r w:rsidRPr="00F2214A">
              <w:rPr>
                <w:color w:val="000000"/>
                <w:sz w:val="24"/>
                <w:szCs w:val="24"/>
                <w:vertAlign w:val="superscript"/>
                <w:lang w:eastAsia="id-ID"/>
              </w:rPr>
              <w:t>tn</w:t>
            </w:r>
          </w:p>
        </w:tc>
        <w:tc>
          <w:tcPr>
            <w:tcW w:w="1188" w:type="dxa"/>
            <w:tcBorders>
              <w:top w:val="single" w:sz="4" w:space="0" w:color="auto"/>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0,03</w:t>
            </w:r>
            <w:r w:rsidRPr="00F2214A">
              <w:rPr>
                <w:color w:val="000000"/>
                <w:sz w:val="24"/>
                <w:szCs w:val="24"/>
                <w:vertAlign w:val="superscript"/>
                <w:lang w:eastAsia="id-ID"/>
              </w:rPr>
              <w:t xml:space="preserve"> tn</w:t>
            </w:r>
          </w:p>
        </w:tc>
      </w:tr>
      <w:tr w:rsidR="00A34C9E" w:rsidRPr="00F2214A" w:rsidTr="00837FD5">
        <w:trPr>
          <w:trHeight w:val="117"/>
        </w:trPr>
        <w:tc>
          <w:tcPr>
            <w:tcW w:w="2445"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AplikasiHerbisida (H)</w:t>
            </w:r>
          </w:p>
        </w:tc>
        <w:tc>
          <w:tcPr>
            <w:tcW w:w="144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0,27</w:t>
            </w:r>
            <w:r w:rsidRPr="00F2214A">
              <w:rPr>
                <w:color w:val="000000"/>
                <w:sz w:val="24"/>
                <w:szCs w:val="24"/>
                <w:vertAlign w:val="superscript"/>
                <w:lang w:eastAsia="id-ID"/>
              </w:rPr>
              <w:t xml:space="preserve"> tn</w:t>
            </w:r>
          </w:p>
        </w:tc>
        <w:tc>
          <w:tcPr>
            <w:tcW w:w="144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0,76 </w:t>
            </w:r>
            <w:r w:rsidRPr="00F2214A">
              <w:rPr>
                <w:color w:val="000000"/>
                <w:sz w:val="24"/>
                <w:szCs w:val="24"/>
                <w:vertAlign w:val="superscript"/>
                <w:lang w:eastAsia="id-ID"/>
              </w:rPr>
              <w:t>tn</w:t>
            </w:r>
          </w:p>
        </w:tc>
        <w:tc>
          <w:tcPr>
            <w:tcW w:w="144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4,70  </w:t>
            </w:r>
            <w:r w:rsidRPr="00F2214A">
              <w:rPr>
                <w:color w:val="000000"/>
                <w:sz w:val="24"/>
                <w:szCs w:val="24"/>
                <w:vertAlign w:val="superscript"/>
                <w:lang w:eastAsia="id-ID"/>
              </w:rPr>
              <w:t>tn</w:t>
            </w:r>
          </w:p>
        </w:tc>
        <w:tc>
          <w:tcPr>
            <w:tcW w:w="1188"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10,38</w:t>
            </w:r>
            <w:r w:rsidRPr="00F2214A">
              <w:rPr>
                <w:color w:val="000000"/>
                <w:sz w:val="24"/>
                <w:szCs w:val="24"/>
                <w:vertAlign w:val="superscript"/>
                <w:lang w:eastAsia="id-ID"/>
              </w:rPr>
              <w:t xml:space="preserve"> *</w:t>
            </w:r>
          </w:p>
        </w:tc>
      </w:tr>
      <w:tr w:rsidR="00A34C9E" w:rsidRPr="00F2214A" w:rsidTr="00837FD5">
        <w:trPr>
          <w:trHeight w:val="80"/>
        </w:trPr>
        <w:tc>
          <w:tcPr>
            <w:tcW w:w="2445"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T x H</w:t>
            </w:r>
          </w:p>
        </w:tc>
        <w:tc>
          <w:tcPr>
            <w:tcW w:w="1440"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4,76 </w:t>
            </w:r>
            <w:r w:rsidRPr="00F2214A">
              <w:rPr>
                <w:color w:val="000000"/>
                <w:sz w:val="24"/>
                <w:szCs w:val="24"/>
                <w:vertAlign w:val="superscript"/>
                <w:lang w:eastAsia="id-ID"/>
              </w:rPr>
              <w:t>tn</w:t>
            </w:r>
          </w:p>
        </w:tc>
        <w:tc>
          <w:tcPr>
            <w:tcW w:w="1440"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0,08 </w:t>
            </w:r>
            <w:r w:rsidRPr="00F2214A">
              <w:rPr>
                <w:color w:val="000000"/>
                <w:sz w:val="24"/>
                <w:szCs w:val="24"/>
                <w:vertAlign w:val="superscript"/>
                <w:lang w:eastAsia="id-ID"/>
              </w:rPr>
              <w:t>tn</w:t>
            </w:r>
          </w:p>
        </w:tc>
        <w:tc>
          <w:tcPr>
            <w:tcW w:w="1440"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1,32  </w:t>
            </w:r>
            <w:r w:rsidRPr="00F2214A">
              <w:rPr>
                <w:color w:val="000000"/>
                <w:sz w:val="24"/>
                <w:szCs w:val="24"/>
                <w:vertAlign w:val="superscript"/>
                <w:lang w:eastAsia="id-ID"/>
              </w:rPr>
              <w:t>tn</w:t>
            </w:r>
          </w:p>
        </w:tc>
        <w:tc>
          <w:tcPr>
            <w:tcW w:w="1188"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4,86 </w:t>
            </w:r>
            <w:r w:rsidRPr="00F2214A">
              <w:rPr>
                <w:color w:val="000000"/>
                <w:sz w:val="24"/>
                <w:szCs w:val="24"/>
                <w:vertAlign w:val="superscript"/>
                <w:lang w:eastAsia="id-ID"/>
              </w:rPr>
              <w:t>tn</w:t>
            </w:r>
          </w:p>
        </w:tc>
      </w:tr>
    </w:tbl>
    <w:p w:rsidR="00A34C9E" w:rsidRPr="000F32BE" w:rsidRDefault="00A34C9E" w:rsidP="00A34C9E">
      <w:pPr>
        <w:ind w:left="1276" w:hanging="1276"/>
        <w:rPr>
          <w:sz w:val="24"/>
          <w:szCs w:val="24"/>
        </w:rPr>
      </w:pPr>
      <w:r w:rsidRPr="00F2214A">
        <w:rPr>
          <w:sz w:val="24"/>
          <w:szCs w:val="24"/>
        </w:rPr>
        <w:t>Keterangan : tn = Tidak berpengaruh nyata pada taraf 5%; * = Berbeda nyata pada</w:t>
      </w:r>
      <w:r>
        <w:rPr>
          <w:sz w:val="24"/>
          <w:szCs w:val="24"/>
        </w:rPr>
        <w:t xml:space="preserve"> taraf 5%; OT = Olah Tanah ; VT = Vegetatif tanaman ; GT = Generatif tanaman.</w:t>
      </w:r>
    </w:p>
    <w:p w:rsidR="001017B5" w:rsidRDefault="001017B5" w:rsidP="001017B5">
      <w:pPr>
        <w:ind w:left="1418" w:hanging="1418"/>
        <w:rPr>
          <w:szCs w:val="24"/>
          <w:lang w:val="id-ID"/>
        </w:rPr>
      </w:pPr>
    </w:p>
    <w:p w:rsidR="00AC3A06" w:rsidRDefault="00AC3A06" w:rsidP="001017B5">
      <w:pPr>
        <w:ind w:left="1418" w:hanging="1418"/>
        <w:rPr>
          <w:szCs w:val="24"/>
          <w:lang w:val="id-ID"/>
        </w:rPr>
      </w:pPr>
    </w:p>
    <w:p w:rsidR="00A34C9E" w:rsidRDefault="00A34C9E" w:rsidP="00A34C9E">
      <w:pPr>
        <w:ind w:left="851" w:hanging="851"/>
        <w:rPr>
          <w:sz w:val="24"/>
          <w:szCs w:val="24"/>
          <w:lang w:val="id-ID"/>
        </w:rPr>
      </w:pPr>
      <w:r>
        <w:rPr>
          <w:sz w:val="24"/>
          <w:szCs w:val="24"/>
        </w:rPr>
        <w:t>Tabel 2. Uji BNT perlakuan aplikasi herbisida terhadap respirasi tanah pada fase generatif tanaman.</w:t>
      </w:r>
    </w:p>
    <w:p w:rsidR="00A34C9E" w:rsidRPr="00A34C9E" w:rsidRDefault="00A34C9E" w:rsidP="00A34C9E">
      <w:pPr>
        <w:ind w:left="851" w:hanging="851"/>
        <w:rPr>
          <w:sz w:val="24"/>
          <w:szCs w:val="24"/>
          <w:lang w:val="id-ID"/>
        </w:rPr>
      </w:pPr>
    </w:p>
    <w:tbl>
      <w:tblPr>
        <w:tblW w:w="7935" w:type="dxa"/>
        <w:tblInd w:w="93" w:type="dxa"/>
        <w:tblLook w:val="04A0" w:firstRow="1" w:lastRow="0" w:firstColumn="1" w:lastColumn="0" w:noHBand="0" w:noVBand="1"/>
      </w:tblPr>
      <w:tblGrid>
        <w:gridCol w:w="1185"/>
        <w:gridCol w:w="2880"/>
        <w:gridCol w:w="1155"/>
        <w:gridCol w:w="420"/>
        <w:gridCol w:w="2295"/>
      </w:tblGrid>
      <w:tr w:rsidR="00A34C9E" w:rsidRPr="00087040" w:rsidTr="00837FD5">
        <w:trPr>
          <w:trHeight w:val="315"/>
        </w:trPr>
        <w:tc>
          <w:tcPr>
            <w:tcW w:w="1185" w:type="dxa"/>
            <w:tcBorders>
              <w:top w:val="single" w:sz="4" w:space="0" w:color="auto"/>
              <w:left w:val="nil"/>
              <w:bottom w:val="single" w:sz="4" w:space="0" w:color="auto"/>
              <w:right w:val="nil"/>
            </w:tcBorders>
            <w:shd w:val="clear" w:color="auto" w:fill="auto"/>
            <w:noWrap/>
            <w:vAlign w:val="bottom"/>
            <w:hideMark/>
          </w:tcPr>
          <w:p w:rsidR="00A34C9E" w:rsidRPr="00087040" w:rsidRDefault="00A34C9E" w:rsidP="00837FD5">
            <w:pPr>
              <w:jc w:val="center"/>
              <w:rPr>
                <w:color w:val="000000"/>
                <w:sz w:val="24"/>
                <w:szCs w:val="24"/>
                <w:lang w:eastAsia="id-ID"/>
              </w:rPr>
            </w:pPr>
            <w:r w:rsidRPr="00087040">
              <w:rPr>
                <w:color w:val="000000"/>
                <w:sz w:val="24"/>
                <w:szCs w:val="24"/>
                <w:lang w:eastAsia="id-ID"/>
              </w:rPr>
              <w:lastRenderedPageBreak/>
              <w:t>Perlakuan</w:t>
            </w:r>
          </w:p>
        </w:tc>
        <w:tc>
          <w:tcPr>
            <w:tcW w:w="6750" w:type="dxa"/>
            <w:gridSpan w:val="4"/>
            <w:tcBorders>
              <w:top w:val="single" w:sz="4" w:space="0" w:color="auto"/>
              <w:left w:val="nil"/>
              <w:bottom w:val="single" w:sz="4" w:space="0" w:color="auto"/>
              <w:right w:val="nil"/>
            </w:tcBorders>
            <w:shd w:val="clear" w:color="auto" w:fill="auto"/>
            <w:noWrap/>
            <w:vAlign w:val="bottom"/>
            <w:hideMark/>
          </w:tcPr>
          <w:p w:rsidR="00A34C9E" w:rsidRPr="00087040" w:rsidRDefault="00A34C9E" w:rsidP="00837FD5">
            <w:pPr>
              <w:jc w:val="center"/>
              <w:rPr>
                <w:color w:val="000000"/>
                <w:sz w:val="24"/>
                <w:szCs w:val="24"/>
                <w:lang w:eastAsia="id-ID"/>
              </w:rPr>
            </w:pPr>
            <w:r w:rsidRPr="00087040">
              <w:rPr>
                <w:color w:val="000000"/>
                <w:sz w:val="24"/>
                <w:szCs w:val="24"/>
                <w:lang w:eastAsia="id-ID"/>
              </w:rPr>
              <w:t xml:space="preserve">                Respirasi (CO</w:t>
            </w:r>
            <w:r w:rsidRPr="002044B8">
              <w:rPr>
                <w:color w:val="000000"/>
                <w:sz w:val="24"/>
                <w:szCs w:val="24"/>
                <w:vertAlign w:val="subscript"/>
                <w:lang w:eastAsia="id-ID"/>
              </w:rPr>
              <w:t>2</w:t>
            </w:r>
            <w:r w:rsidRPr="00087040">
              <w:rPr>
                <w:color w:val="000000"/>
                <w:sz w:val="24"/>
                <w:szCs w:val="24"/>
                <w:lang w:eastAsia="id-ID"/>
              </w:rPr>
              <w:t>-C (mg jam</w:t>
            </w:r>
            <w:r w:rsidRPr="0094292A">
              <w:rPr>
                <w:color w:val="000000"/>
                <w:sz w:val="24"/>
                <w:szCs w:val="24"/>
                <w:vertAlign w:val="superscript"/>
                <w:lang w:eastAsia="id-ID"/>
              </w:rPr>
              <w:t>-1</w:t>
            </w:r>
            <w:r w:rsidRPr="00087040">
              <w:rPr>
                <w:color w:val="000000"/>
                <w:sz w:val="24"/>
                <w:szCs w:val="24"/>
                <w:lang w:eastAsia="id-ID"/>
              </w:rPr>
              <w:t xml:space="preserve"> m</w:t>
            </w:r>
            <w:r w:rsidRPr="0094292A">
              <w:rPr>
                <w:color w:val="000000"/>
                <w:sz w:val="24"/>
                <w:szCs w:val="24"/>
                <w:vertAlign w:val="superscript"/>
                <w:lang w:eastAsia="id-ID"/>
              </w:rPr>
              <w:t>-2</w:t>
            </w:r>
            <w:r w:rsidRPr="00087040">
              <w:rPr>
                <w:color w:val="000000"/>
                <w:sz w:val="24"/>
                <w:szCs w:val="24"/>
                <w:lang w:eastAsia="id-ID"/>
              </w:rPr>
              <w:t>)</w:t>
            </w:r>
          </w:p>
        </w:tc>
      </w:tr>
      <w:tr w:rsidR="00A34C9E" w:rsidRPr="00087040" w:rsidTr="00837FD5">
        <w:trPr>
          <w:trHeight w:val="300"/>
        </w:trPr>
        <w:tc>
          <w:tcPr>
            <w:tcW w:w="4065" w:type="dxa"/>
            <w:gridSpan w:val="2"/>
            <w:tcBorders>
              <w:top w:val="nil"/>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r>
              <w:rPr>
                <w:sz w:val="24"/>
                <w:szCs w:val="24"/>
              </w:rPr>
              <w:t>H</w:t>
            </w:r>
            <w:r>
              <w:rPr>
                <w:sz w:val="24"/>
                <w:szCs w:val="24"/>
                <w:vertAlign w:val="subscript"/>
              </w:rPr>
              <w:t>1</w:t>
            </w:r>
          </w:p>
        </w:tc>
        <w:tc>
          <w:tcPr>
            <w:tcW w:w="1155" w:type="dxa"/>
            <w:tcBorders>
              <w:top w:val="nil"/>
              <w:left w:val="nil"/>
              <w:bottom w:val="nil"/>
              <w:right w:val="nil"/>
            </w:tcBorders>
            <w:shd w:val="clear" w:color="auto" w:fill="auto"/>
            <w:noWrap/>
            <w:vAlign w:val="bottom"/>
            <w:hideMark/>
          </w:tcPr>
          <w:p w:rsidR="00A34C9E" w:rsidRPr="00087040" w:rsidRDefault="00A34C9E" w:rsidP="00837FD5">
            <w:pPr>
              <w:rPr>
                <w:color w:val="000000"/>
                <w:sz w:val="24"/>
                <w:szCs w:val="24"/>
                <w:lang w:eastAsia="id-ID"/>
              </w:rPr>
            </w:pPr>
            <w:r w:rsidRPr="00087040">
              <w:rPr>
                <w:color w:val="000000"/>
                <w:sz w:val="24"/>
                <w:szCs w:val="24"/>
                <w:lang w:eastAsia="id-ID"/>
              </w:rPr>
              <w:t>12,</w:t>
            </w:r>
            <w:r>
              <w:rPr>
                <w:color w:val="000000"/>
                <w:sz w:val="24"/>
                <w:szCs w:val="24"/>
                <w:lang w:eastAsia="id-ID"/>
              </w:rPr>
              <w:t>1</w:t>
            </w:r>
            <w:r w:rsidRPr="00087040">
              <w:rPr>
                <w:color w:val="000000"/>
                <w:sz w:val="24"/>
                <w:szCs w:val="24"/>
                <w:lang w:eastAsia="id-ID"/>
              </w:rPr>
              <w:t xml:space="preserve"> a</w:t>
            </w:r>
          </w:p>
        </w:tc>
        <w:tc>
          <w:tcPr>
            <w:tcW w:w="420" w:type="dxa"/>
            <w:tcBorders>
              <w:top w:val="nil"/>
              <w:left w:val="nil"/>
              <w:bottom w:val="nil"/>
              <w:right w:val="nil"/>
            </w:tcBorders>
            <w:shd w:val="clear" w:color="auto" w:fill="auto"/>
            <w:noWrap/>
            <w:vAlign w:val="bottom"/>
            <w:hideMark/>
          </w:tcPr>
          <w:p w:rsidR="00A34C9E" w:rsidRPr="00087040" w:rsidRDefault="00A34C9E" w:rsidP="00837FD5">
            <w:pPr>
              <w:rPr>
                <w:rFonts w:ascii="Calibri" w:hAnsi="Calibri"/>
                <w:color w:val="000000"/>
                <w:lang w:eastAsia="id-ID"/>
              </w:rPr>
            </w:pPr>
            <w:r w:rsidRPr="00087040">
              <w:rPr>
                <w:rFonts w:ascii="Calibri" w:hAnsi="Calibri"/>
                <w:color w:val="000000"/>
                <w:lang w:eastAsia="id-ID"/>
              </w:rPr>
              <w:t> </w:t>
            </w:r>
          </w:p>
        </w:tc>
        <w:tc>
          <w:tcPr>
            <w:tcW w:w="2295" w:type="dxa"/>
            <w:tcBorders>
              <w:top w:val="nil"/>
              <w:left w:val="nil"/>
              <w:bottom w:val="nil"/>
              <w:right w:val="nil"/>
            </w:tcBorders>
            <w:shd w:val="clear" w:color="auto" w:fill="auto"/>
            <w:noWrap/>
            <w:vAlign w:val="bottom"/>
            <w:hideMark/>
          </w:tcPr>
          <w:p w:rsidR="00A34C9E" w:rsidRPr="00087040" w:rsidRDefault="00A34C9E" w:rsidP="00837FD5">
            <w:pPr>
              <w:rPr>
                <w:rFonts w:ascii="Calibri" w:hAnsi="Calibri"/>
                <w:color w:val="000000"/>
                <w:lang w:eastAsia="id-ID"/>
              </w:rPr>
            </w:pPr>
            <w:r w:rsidRPr="00087040">
              <w:rPr>
                <w:rFonts w:ascii="Calibri" w:hAnsi="Calibri"/>
                <w:color w:val="000000"/>
                <w:lang w:eastAsia="id-ID"/>
              </w:rPr>
              <w:t> </w:t>
            </w:r>
          </w:p>
        </w:tc>
      </w:tr>
      <w:tr w:rsidR="00A34C9E" w:rsidRPr="00087040" w:rsidTr="00837FD5">
        <w:trPr>
          <w:trHeight w:val="300"/>
        </w:trPr>
        <w:tc>
          <w:tcPr>
            <w:tcW w:w="4065" w:type="dxa"/>
            <w:gridSpan w:val="2"/>
            <w:tcBorders>
              <w:top w:val="nil"/>
              <w:left w:val="nil"/>
              <w:bottom w:val="single" w:sz="4" w:space="0" w:color="auto"/>
              <w:right w:val="nil"/>
            </w:tcBorders>
            <w:shd w:val="clear" w:color="auto" w:fill="auto"/>
            <w:noWrap/>
            <w:vAlign w:val="bottom"/>
            <w:hideMark/>
          </w:tcPr>
          <w:p w:rsidR="00A34C9E" w:rsidRPr="001D055F" w:rsidRDefault="00A34C9E" w:rsidP="00837FD5">
            <w:pPr>
              <w:rPr>
                <w:color w:val="000000"/>
                <w:sz w:val="24"/>
                <w:szCs w:val="24"/>
                <w:lang w:eastAsia="id-ID"/>
              </w:rPr>
            </w:pPr>
            <w:r>
              <w:rPr>
                <w:sz w:val="24"/>
                <w:szCs w:val="24"/>
              </w:rPr>
              <w:t>H</w:t>
            </w:r>
            <w:r>
              <w:rPr>
                <w:sz w:val="24"/>
                <w:szCs w:val="24"/>
                <w:vertAlign w:val="subscript"/>
              </w:rPr>
              <w:t>2</w:t>
            </w:r>
          </w:p>
        </w:tc>
        <w:tc>
          <w:tcPr>
            <w:tcW w:w="1155" w:type="dxa"/>
            <w:tcBorders>
              <w:top w:val="nil"/>
              <w:left w:val="nil"/>
              <w:bottom w:val="single" w:sz="4" w:space="0" w:color="auto"/>
              <w:right w:val="nil"/>
            </w:tcBorders>
            <w:shd w:val="clear" w:color="auto" w:fill="auto"/>
            <w:noWrap/>
            <w:vAlign w:val="bottom"/>
            <w:hideMark/>
          </w:tcPr>
          <w:p w:rsidR="00A34C9E" w:rsidRPr="00087040" w:rsidRDefault="00A34C9E" w:rsidP="00837FD5">
            <w:pPr>
              <w:rPr>
                <w:color w:val="000000"/>
                <w:sz w:val="24"/>
                <w:szCs w:val="24"/>
                <w:lang w:eastAsia="id-ID"/>
              </w:rPr>
            </w:pPr>
            <w:r w:rsidRPr="00087040">
              <w:rPr>
                <w:color w:val="000000"/>
                <w:sz w:val="24"/>
                <w:szCs w:val="24"/>
                <w:lang w:eastAsia="id-ID"/>
              </w:rPr>
              <w:t>15,</w:t>
            </w:r>
            <w:r>
              <w:rPr>
                <w:color w:val="000000"/>
                <w:sz w:val="24"/>
                <w:szCs w:val="24"/>
                <w:lang w:eastAsia="id-ID"/>
              </w:rPr>
              <w:t>8</w:t>
            </w:r>
            <w:r w:rsidRPr="00087040">
              <w:rPr>
                <w:color w:val="000000"/>
                <w:sz w:val="24"/>
                <w:szCs w:val="24"/>
                <w:lang w:eastAsia="id-ID"/>
              </w:rPr>
              <w:t xml:space="preserve"> b</w:t>
            </w:r>
          </w:p>
        </w:tc>
        <w:tc>
          <w:tcPr>
            <w:tcW w:w="420" w:type="dxa"/>
            <w:tcBorders>
              <w:top w:val="nil"/>
              <w:left w:val="nil"/>
              <w:bottom w:val="single" w:sz="4" w:space="0" w:color="auto"/>
              <w:right w:val="nil"/>
            </w:tcBorders>
            <w:shd w:val="clear" w:color="auto" w:fill="auto"/>
            <w:noWrap/>
            <w:vAlign w:val="bottom"/>
            <w:hideMark/>
          </w:tcPr>
          <w:p w:rsidR="00A34C9E" w:rsidRPr="00087040" w:rsidRDefault="00A34C9E" w:rsidP="00837FD5">
            <w:pPr>
              <w:rPr>
                <w:rFonts w:ascii="Calibri" w:hAnsi="Calibri"/>
                <w:color w:val="000000"/>
                <w:lang w:eastAsia="id-ID"/>
              </w:rPr>
            </w:pPr>
          </w:p>
        </w:tc>
        <w:tc>
          <w:tcPr>
            <w:tcW w:w="2295" w:type="dxa"/>
            <w:tcBorders>
              <w:top w:val="nil"/>
              <w:left w:val="nil"/>
              <w:bottom w:val="single" w:sz="4" w:space="0" w:color="auto"/>
              <w:right w:val="nil"/>
            </w:tcBorders>
            <w:shd w:val="clear" w:color="auto" w:fill="auto"/>
            <w:noWrap/>
            <w:vAlign w:val="bottom"/>
            <w:hideMark/>
          </w:tcPr>
          <w:p w:rsidR="00A34C9E" w:rsidRPr="00087040" w:rsidRDefault="00A34C9E" w:rsidP="00837FD5">
            <w:pPr>
              <w:rPr>
                <w:rFonts w:ascii="Calibri" w:hAnsi="Calibri"/>
                <w:color w:val="000000"/>
                <w:lang w:eastAsia="id-ID"/>
              </w:rPr>
            </w:pPr>
          </w:p>
        </w:tc>
      </w:tr>
      <w:tr w:rsidR="00A34C9E" w:rsidRPr="00087040" w:rsidTr="00837FD5">
        <w:trPr>
          <w:trHeight w:val="300"/>
        </w:trPr>
        <w:tc>
          <w:tcPr>
            <w:tcW w:w="4065" w:type="dxa"/>
            <w:gridSpan w:val="2"/>
            <w:tcBorders>
              <w:top w:val="single" w:sz="4" w:space="0" w:color="auto"/>
              <w:left w:val="nil"/>
              <w:bottom w:val="single" w:sz="4" w:space="0" w:color="auto"/>
              <w:right w:val="nil"/>
            </w:tcBorders>
            <w:shd w:val="clear" w:color="auto" w:fill="auto"/>
            <w:noWrap/>
            <w:vAlign w:val="bottom"/>
            <w:hideMark/>
          </w:tcPr>
          <w:p w:rsidR="00A34C9E" w:rsidRPr="00087040" w:rsidRDefault="00A34C9E" w:rsidP="00837FD5">
            <w:pPr>
              <w:rPr>
                <w:color w:val="000000"/>
                <w:sz w:val="24"/>
                <w:szCs w:val="24"/>
                <w:lang w:eastAsia="id-ID"/>
              </w:rPr>
            </w:pPr>
            <w:r w:rsidRPr="00087040">
              <w:rPr>
                <w:color w:val="000000"/>
                <w:sz w:val="24"/>
                <w:szCs w:val="24"/>
                <w:lang w:eastAsia="id-ID"/>
              </w:rPr>
              <w:t>BNT 5%</w:t>
            </w:r>
          </w:p>
        </w:tc>
        <w:tc>
          <w:tcPr>
            <w:tcW w:w="1155" w:type="dxa"/>
            <w:tcBorders>
              <w:top w:val="single" w:sz="4" w:space="0" w:color="auto"/>
              <w:left w:val="nil"/>
              <w:bottom w:val="single" w:sz="4" w:space="0" w:color="auto"/>
              <w:right w:val="nil"/>
            </w:tcBorders>
            <w:shd w:val="clear" w:color="auto" w:fill="auto"/>
            <w:noWrap/>
            <w:vAlign w:val="bottom"/>
            <w:hideMark/>
          </w:tcPr>
          <w:p w:rsidR="00A34C9E" w:rsidRPr="00237F7D" w:rsidRDefault="00A34C9E" w:rsidP="00837FD5">
            <w:pPr>
              <w:rPr>
                <w:color w:val="000000"/>
                <w:sz w:val="24"/>
                <w:szCs w:val="24"/>
                <w:lang w:eastAsia="id-ID"/>
              </w:rPr>
            </w:pPr>
            <w:r w:rsidRPr="00087040">
              <w:rPr>
                <w:color w:val="000000"/>
                <w:sz w:val="24"/>
                <w:szCs w:val="24"/>
                <w:lang w:eastAsia="id-ID"/>
              </w:rPr>
              <w:t>3,</w:t>
            </w:r>
            <w:r>
              <w:rPr>
                <w:color w:val="000000"/>
                <w:sz w:val="24"/>
                <w:szCs w:val="24"/>
                <w:lang w:eastAsia="id-ID"/>
              </w:rPr>
              <w:t>3</w:t>
            </w:r>
          </w:p>
        </w:tc>
        <w:tc>
          <w:tcPr>
            <w:tcW w:w="420" w:type="dxa"/>
            <w:tcBorders>
              <w:top w:val="single" w:sz="4" w:space="0" w:color="auto"/>
              <w:left w:val="nil"/>
              <w:bottom w:val="single" w:sz="4" w:space="0" w:color="auto"/>
              <w:right w:val="nil"/>
            </w:tcBorders>
            <w:shd w:val="clear" w:color="auto" w:fill="auto"/>
            <w:noWrap/>
            <w:vAlign w:val="bottom"/>
            <w:hideMark/>
          </w:tcPr>
          <w:p w:rsidR="00A34C9E" w:rsidRPr="00087040" w:rsidRDefault="00A34C9E" w:rsidP="00837FD5">
            <w:pPr>
              <w:rPr>
                <w:rFonts w:ascii="Calibri" w:hAnsi="Calibri"/>
                <w:color w:val="000000"/>
                <w:lang w:eastAsia="id-ID"/>
              </w:rPr>
            </w:pPr>
            <w:r w:rsidRPr="00087040">
              <w:rPr>
                <w:rFonts w:ascii="Calibri" w:hAnsi="Calibri"/>
                <w:color w:val="000000"/>
                <w:lang w:eastAsia="id-ID"/>
              </w:rPr>
              <w:t> </w:t>
            </w:r>
          </w:p>
        </w:tc>
        <w:tc>
          <w:tcPr>
            <w:tcW w:w="2295" w:type="dxa"/>
            <w:tcBorders>
              <w:top w:val="single" w:sz="4" w:space="0" w:color="auto"/>
              <w:left w:val="nil"/>
              <w:bottom w:val="single" w:sz="4" w:space="0" w:color="auto"/>
              <w:right w:val="nil"/>
            </w:tcBorders>
            <w:shd w:val="clear" w:color="auto" w:fill="auto"/>
            <w:noWrap/>
            <w:vAlign w:val="bottom"/>
            <w:hideMark/>
          </w:tcPr>
          <w:p w:rsidR="00A34C9E" w:rsidRPr="00087040" w:rsidRDefault="00A34C9E" w:rsidP="00837FD5">
            <w:pPr>
              <w:rPr>
                <w:rFonts w:ascii="Calibri" w:hAnsi="Calibri"/>
                <w:color w:val="000000"/>
                <w:lang w:eastAsia="id-ID"/>
              </w:rPr>
            </w:pPr>
            <w:r w:rsidRPr="00087040">
              <w:rPr>
                <w:rFonts w:ascii="Calibri" w:hAnsi="Calibri"/>
                <w:color w:val="000000"/>
                <w:lang w:eastAsia="id-ID"/>
              </w:rPr>
              <w:t> </w:t>
            </w:r>
          </w:p>
        </w:tc>
      </w:tr>
    </w:tbl>
    <w:p w:rsidR="00AC3A06" w:rsidRDefault="00A34C9E" w:rsidP="001017B5">
      <w:pPr>
        <w:ind w:left="1418" w:hanging="1418"/>
        <w:rPr>
          <w:szCs w:val="24"/>
          <w:lang w:val="id-ID"/>
        </w:rPr>
      </w:pPr>
      <w:r>
        <w:rPr>
          <w:sz w:val="24"/>
          <w:szCs w:val="24"/>
        </w:rPr>
        <w:t>Keterangan : Angka yang diikuti oleh huruf yang sama tidak berbeda nyata dengan uji BNT pada taraf 5%.</w:t>
      </w:r>
    </w:p>
    <w:p w:rsidR="00D02F79" w:rsidRDefault="00D02F79" w:rsidP="001017B5">
      <w:pPr>
        <w:ind w:left="1418" w:hanging="1418"/>
        <w:rPr>
          <w:szCs w:val="24"/>
          <w:lang w:val="id-ID"/>
        </w:rPr>
      </w:pPr>
    </w:p>
    <w:p w:rsidR="00A34C9E" w:rsidRDefault="00A34C9E" w:rsidP="00A34C9E">
      <w:pPr>
        <w:ind w:left="900" w:hanging="900"/>
        <w:rPr>
          <w:sz w:val="24"/>
          <w:szCs w:val="24"/>
        </w:rPr>
      </w:pPr>
      <w:r w:rsidRPr="001D055F">
        <w:rPr>
          <w:sz w:val="24"/>
          <w:szCs w:val="24"/>
        </w:rPr>
        <w:t xml:space="preserve">Tabel 3. Ringkasan </w:t>
      </w:r>
      <w:r>
        <w:rPr>
          <w:sz w:val="24"/>
          <w:szCs w:val="24"/>
        </w:rPr>
        <w:t>signifikasi</w:t>
      </w:r>
      <w:r w:rsidRPr="001D055F">
        <w:rPr>
          <w:sz w:val="24"/>
          <w:szCs w:val="24"/>
        </w:rPr>
        <w:t xml:space="preserve"> pengaruh pengolahan tanah dan aplikasi herbisida terhadap kadar air tanah (%) pada </w:t>
      </w:r>
      <w:r>
        <w:rPr>
          <w:sz w:val="24"/>
          <w:szCs w:val="24"/>
        </w:rPr>
        <w:t>pengolahan tanah dan</w:t>
      </w:r>
      <w:r w:rsidRPr="001D055F">
        <w:rPr>
          <w:sz w:val="24"/>
          <w:szCs w:val="24"/>
        </w:rPr>
        <w:t xml:space="preserve"> fase </w:t>
      </w:r>
      <w:r>
        <w:rPr>
          <w:sz w:val="24"/>
          <w:szCs w:val="24"/>
        </w:rPr>
        <w:t>pertumbuhan tanaman</w:t>
      </w:r>
      <w:r w:rsidRPr="001D055F">
        <w:rPr>
          <w:sz w:val="24"/>
          <w:szCs w:val="24"/>
        </w:rPr>
        <w:t>.</w:t>
      </w:r>
    </w:p>
    <w:p w:rsidR="00A34C9E" w:rsidRDefault="00A34C9E" w:rsidP="00A34C9E">
      <w:pPr>
        <w:ind w:left="426" w:hanging="426"/>
        <w:rPr>
          <w:sz w:val="24"/>
          <w:szCs w:val="24"/>
        </w:rPr>
      </w:pPr>
    </w:p>
    <w:tbl>
      <w:tblPr>
        <w:tblW w:w="7953" w:type="dxa"/>
        <w:tblInd w:w="93" w:type="dxa"/>
        <w:tblLook w:val="04A0" w:firstRow="1" w:lastRow="0" w:firstColumn="1" w:lastColumn="0" w:noHBand="0" w:noVBand="1"/>
      </w:tblPr>
      <w:tblGrid>
        <w:gridCol w:w="2445"/>
        <w:gridCol w:w="90"/>
        <w:gridCol w:w="1350"/>
        <w:gridCol w:w="1530"/>
        <w:gridCol w:w="1170"/>
        <w:gridCol w:w="1368"/>
      </w:tblGrid>
      <w:tr w:rsidR="00A34C9E" w:rsidRPr="00F2214A" w:rsidTr="00837FD5">
        <w:trPr>
          <w:trHeight w:val="197"/>
        </w:trPr>
        <w:tc>
          <w:tcPr>
            <w:tcW w:w="2445" w:type="dxa"/>
            <w:vMerge w:val="restart"/>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Perlakuan</w:t>
            </w:r>
          </w:p>
        </w:tc>
        <w:tc>
          <w:tcPr>
            <w:tcW w:w="5508" w:type="dxa"/>
            <w:gridSpan w:val="5"/>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F. hitung</w:t>
            </w:r>
            <w:r>
              <w:rPr>
                <w:color w:val="000000"/>
                <w:sz w:val="24"/>
                <w:szCs w:val="24"/>
                <w:lang w:eastAsia="id-ID"/>
              </w:rPr>
              <w:t xml:space="preserve"> </w:t>
            </w:r>
            <w:r w:rsidRPr="00F2214A">
              <w:rPr>
                <w:color w:val="000000"/>
                <w:sz w:val="24"/>
                <w:szCs w:val="24"/>
                <w:lang w:eastAsia="id-ID"/>
              </w:rPr>
              <w:t>dan</w:t>
            </w:r>
            <w:r>
              <w:rPr>
                <w:color w:val="000000"/>
                <w:sz w:val="24"/>
                <w:szCs w:val="24"/>
                <w:lang w:eastAsia="id-ID"/>
              </w:rPr>
              <w:t xml:space="preserve"> </w:t>
            </w:r>
            <w:r w:rsidRPr="00F2214A">
              <w:rPr>
                <w:color w:val="000000"/>
                <w:sz w:val="24"/>
                <w:szCs w:val="24"/>
                <w:lang w:eastAsia="id-ID"/>
              </w:rPr>
              <w:t>signifikan</w:t>
            </w:r>
          </w:p>
        </w:tc>
      </w:tr>
      <w:tr w:rsidR="00A34C9E" w:rsidRPr="00F2214A" w:rsidTr="00837FD5">
        <w:trPr>
          <w:trHeight w:val="107"/>
        </w:trPr>
        <w:tc>
          <w:tcPr>
            <w:tcW w:w="2445" w:type="dxa"/>
            <w:vMerge/>
            <w:tcBorders>
              <w:top w:val="single" w:sz="4" w:space="0" w:color="auto"/>
              <w:left w:val="nil"/>
              <w:bottom w:val="single" w:sz="4" w:space="0" w:color="auto"/>
              <w:right w:val="nil"/>
            </w:tcBorders>
            <w:vAlign w:val="center"/>
            <w:hideMark/>
          </w:tcPr>
          <w:p w:rsidR="00A34C9E" w:rsidRPr="00F2214A" w:rsidRDefault="00A34C9E" w:rsidP="00837FD5">
            <w:pPr>
              <w:jc w:val="center"/>
              <w:rPr>
                <w:color w:val="000000"/>
                <w:sz w:val="24"/>
                <w:szCs w:val="24"/>
                <w:lang w:eastAsia="id-ID"/>
              </w:rPr>
            </w:pPr>
          </w:p>
        </w:tc>
        <w:tc>
          <w:tcPr>
            <w:tcW w:w="1440" w:type="dxa"/>
            <w:gridSpan w:val="2"/>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Sebelum OT</w:t>
            </w:r>
          </w:p>
        </w:tc>
        <w:tc>
          <w:tcPr>
            <w:tcW w:w="1530"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Setelah OT</w:t>
            </w:r>
          </w:p>
        </w:tc>
        <w:tc>
          <w:tcPr>
            <w:tcW w:w="1170"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F</w:t>
            </w:r>
            <w:r>
              <w:rPr>
                <w:color w:val="000000"/>
                <w:sz w:val="24"/>
                <w:szCs w:val="24"/>
                <w:lang w:eastAsia="id-ID"/>
              </w:rPr>
              <w:t>a</w:t>
            </w:r>
            <w:r w:rsidRPr="00F2214A">
              <w:rPr>
                <w:color w:val="000000"/>
                <w:sz w:val="24"/>
                <w:szCs w:val="24"/>
                <w:lang w:eastAsia="id-ID"/>
              </w:rPr>
              <w:t>se VT</w:t>
            </w:r>
          </w:p>
        </w:tc>
        <w:tc>
          <w:tcPr>
            <w:tcW w:w="1368"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Fase GT</w:t>
            </w:r>
          </w:p>
        </w:tc>
      </w:tr>
      <w:tr w:rsidR="00A34C9E" w:rsidRPr="00F2214A" w:rsidTr="00837FD5">
        <w:trPr>
          <w:trHeight w:val="315"/>
        </w:trPr>
        <w:tc>
          <w:tcPr>
            <w:tcW w:w="2535" w:type="dxa"/>
            <w:gridSpan w:val="2"/>
            <w:tcBorders>
              <w:top w:val="nil"/>
              <w:left w:val="nil"/>
              <w:bottom w:val="nil"/>
              <w:right w:val="nil"/>
            </w:tcBorders>
            <w:shd w:val="clear" w:color="auto" w:fill="auto"/>
            <w:noWrap/>
            <w:vAlign w:val="bottom"/>
            <w:hideMark/>
          </w:tcPr>
          <w:p w:rsidR="00A34C9E" w:rsidRPr="00F2214A" w:rsidRDefault="00A34C9E" w:rsidP="00837FD5">
            <w:pPr>
              <w:jc w:val="center"/>
              <w:rPr>
                <w:bCs/>
                <w:color w:val="000000"/>
                <w:sz w:val="24"/>
                <w:szCs w:val="24"/>
                <w:lang w:eastAsia="id-ID"/>
              </w:rPr>
            </w:pPr>
            <w:r>
              <w:rPr>
                <w:bCs/>
                <w:color w:val="000000"/>
                <w:sz w:val="24"/>
                <w:szCs w:val="24"/>
                <w:lang w:eastAsia="id-ID"/>
              </w:rPr>
              <w:t>Olah Tanah (</w:t>
            </w:r>
            <w:r w:rsidRPr="00F2214A">
              <w:rPr>
                <w:bCs/>
                <w:color w:val="000000"/>
                <w:sz w:val="24"/>
                <w:szCs w:val="24"/>
                <w:lang w:eastAsia="id-ID"/>
              </w:rPr>
              <w:t>T</w:t>
            </w:r>
            <w:r>
              <w:rPr>
                <w:bCs/>
                <w:color w:val="000000"/>
                <w:sz w:val="24"/>
                <w:szCs w:val="24"/>
                <w:lang w:eastAsia="id-ID"/>
              </w:rPr>
              <w:t>)</w:t>
            </w:r>
          </w:p>
        </w:tc>
        <w:tc>
          <w:tcPr>
            <w:tcW w:w="135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0,01 </w:t>
            </w:r>
            <w:r w:rsidRPr="00F2214A">
              <w:rPr>
                <w:color w:val="000000"/>
                <w:sz w:val="24"/>
                <w:szCs w:val="24"/>
                <w:vertAlign w:val="superscript"/>
                <w:lang w:eastAsia="id-ID"/>
              </w:rPr>
              <w:t>tn</w:t>
            </w:r>
          </w:p>
        </w:tc>
        <w:tc>
          <w:tcPr>
            <w:tcW w:w="153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0,01</w:t>
            </w:r>
            <w:r w:rsidRPr="00F2214A">
              <w:rPr>
                <w:color w:val="000000"/>
                <w:sz w:val="24"/>
                <w:szCs w:val="24"/>
                <w:vertAlign w:val="superscript"/>
                <w:lang w:eastAsia="id-ID"/>
              </w:rPr>
              <w:t xml:space="preserve"> tn</w:t>
            </w:r>
          </w:p>
        </w:tc>
        <w:tc>
          <w:tcPr>
            <w:tcW w:w="117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0,02</w:t>
            </w:r>
            <w:r w:rsidRPr="00F2214A">
              <w:rPr>
                <w:color w:val="000000"/>
                <w:sz w:val="24"/>
                <w:szCs w:val="24"/>
                <w:vertAlign w:val="superscript"/>
                <w:lang w:eastAsia="id-ID"/>
              </w:rPr>
              <w:t xml:space="preserve"> tn</w:t>
            </w:r>
          </w:p>
        </w:tc>
        <w:tc>
          <w:tcPr>
            <w:tcW w:w="1368" w:type="dxa"/>
            <w:tcBorders>
              <w:top w:val="single" w:sz="4" w:space="0" w:color="auto"/>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1,92</w:t>
            </w:r>
            <w:r w:rsidRPr="00F2214A">
              <w:rPr>
                <w:color w:val="000000"/>
                <w:sz w:val="24"/>
                <w:szCs w:val="24"/>
                <w:vertAlign w:val="superscript"/>
                <w:lang w:eastAsia="id-ID"/>
              </w:rPr>
              <w:t>tn</w:t>
            </w:r>
          </w:p>
        </w:tc>
      </w:tr>
      <w:tr w:rsidR="00A34C9E" w:rsidRPr="00F2214A" w:rsidTr="00837FD5">
        <w:trPr>
          <w:trHeight w:val="315"/>
        </w:trPr>
        <w:tc>
          <w:tcPr>
            <w:tcW w:w="2535" w:type="dxa"/>
            <w:gridSpan w:val="2"/>
            <w:tcBorders>
              <w:top w:val="nil"/>
              <w:left w:val="nil"/>
              <w:bottom w:val="nil"/>
              <w:right w:val="nil"/>
            </w:tcBorders>
            <w:shd w:val="clear" w:color="auto" w:fill="auto"/>
            <w:noWrap/>
            <w:vAlign w:val="bottom"/>
            <w:hideMark/>
          </w:tcPr>
          <w:p w:rsidR="00A34C9E" w:rsidRPr="00F2214A" w:rsidRDefault="00A34C9E" w:rsidP="00837FD5">
            <w:pPr>
              <w:jc w:val="center"/>
              <w:rPr>
                <w:bCs/>
                <w:color w:val="000000"/>
                <w:sz w:val="24"/>
                <w:szCs w:val="24"/>
                <w:lang w:eastAsia="id-ID"/>
              </w:rPr>
            </w:pPr>
            <w:r>
              <w:rPr>
                <w:bCs/>
                <w:color w:val="000000"/>
                <w:sz w:val="24"/>
                <w:szCs w:val="24"/>
                <w:lang w:eastAsia="id-ID"/>
              </w:rPr>
              <w:t>AplikasiHerbisida (</w:t>
            </w:r>
            <w:r w:rsidRPr="00F2214A">
              <w:rPr>
                <w:bCs/>
                <w:color w:val="000000"/>
                <w:sz w:val="24"/>
                <w:szCs w:val="24"/>
                <w:lang w:eastAsia="id-ID"/>
              </w:rPr>
              <w:t>H</w:t>
            </w:r>
            <w:r>
              <w:rPr>
                <w:bCs/>
                <w:color w:val="000000"/>
                <w:sz w:val="24"/>
                <w:szCs w:val="24"/>
                <w:lang w:eastAsia="id-ID"/>
              </w:rPr>
              <w:t>)</w:t>
            </w:r>
          </w:p>
        </w:tc>
        <w:tc>
          <w:tcPr>
            <w:tcW w:w="135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10,13</w:t>
            </w:r>
            <w:r w:rsidRPr="00F2214A">
              <w:rPr>
                <w:color w:val="000000"/>
                <w:sz w:val="24"/>
                <w:szCs w:val="24"/>
                <w:vertAlign w:val="superscript"/>
                <w:lang w:eastAsia="id-ID"/>
              </w:rPr>
              <w:t xml:space="preserve"> *</w:t>
            </w:r>
          </w:p>
        </w:tc>
        <w:tc>
          <w:tcPr>
            <w:tcW w:w="153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0,03 </w:t>
            </w:r>
            <w:r w:rsidRPr="00F2214A">
              <w:rPr>
                <w:color w:val="000000"/>
                <w:sz w:val="24"/>
                <w:szCs w:val="24"/>
                <w:vertAlign w:val="superscript"/>
                <w:lang w:eastAsia="id-ID"/>
              </w:rPr>
              <w:t>tn</w:t>
            </w:r>
          </w:p>
        </w:tc>
        <w:tc>
          <w:tcPr>
            <w:tcW w:w="1170"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0,05</w:t>
            </w:r>
            <w:r w:rsidRPr="00F2214A">
              <w:rPr>
                <w:color w:val="000000"/>
                <w:sz w:val="24"/>
                <w:szCs w:val="24"/>
                <w:vertAlign w:val="superscript"/>
                <w:lang w:eastAsia="id-ID"/>
              </w:rPr>
              <w:t xml:space="preserve"> tn</w:t>
            </w:r>
          </w:p>
        </w:tc>
        <w:tc>
          <w:tcPr>
            <w:tcW w:w="1368" w:type="dxa"/>
            <w:tcBorders>
              <w:top w:val="nil"/>
              <w:left w:val="nil"/>
              <w:bottom w:val="nil"/>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0,26</w:t>
            </w:r>
            <w:r w:rsidRPr="00F2214A">
              <w:rPr>
                <w:color w:val="000000"/>
                <w:sz w:val="24"/>
                <w:szCs w:val="24"/>
                <w:vertAlign w:val="superscript"/>
                <w:lang w:eastAsia="id-ID"/>
              </w:rPr>
              <w:t>tn</w:t>
            </w:r>
          </w:p>
        </w:tc>
      </w:tr>
      <w:tr w:rsidR="00A34C9E" w:rsidRPr="00F2214A" w:rsidTr="00837FD5">
        <w:trPr>
          <w:trHeight w:val="315"/>
        </w:trPr>
        <w:tc>
          <w:tcPr>
            <w:tcW w:w="2535" w:type="dxa"/>
            <w:gridSpan w:val="2"/>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bCs/>
                <w:color w:val="000000"/>
                <w:sz w:val="24"/>
                <w:szCs w:val="24"/>
                <w:lang w:eastAsia="id-ID"/>
              </w:rPr>
            </w:pPr>
            <w:r w:rsidRPr="00F2214A">
              <w:rPr>
                <w:bCs/>
                <w:color w:val="000000"/>
                <w:sz w:val="24"/>
                <w:szCs w:val="24"/>
                <w:lang w:eastAsia="id-ID"/>
              </w:rPr>
              <w:t>T x H</w:t>
            </w:r>
          </w:p>
        </w:tc>
        <w:tc>
          <w:tcPr>
            <w:tcW w:w="1350"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0,92 </w:t>
            </w:r>
            <w:r w:rsidRPr="00F2214A">
              <w:rPr>
                <w:color w:val="000000"/>
                <w:sz w:val="24"/>
                <w:szCs w:val="24"/>
                <w:vertAlign w:val="superscript"/>
                <w:lang w:eastAsia="id-ID"/>
              </w:rPr>
              <w:t>tn</w:t>
            </w:r>
          </w:p>
        </w:tc>
        <w:tc>
          <w:tcPr>
            <w:tcW w:w="1530"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 xml:space="preserve">0,02 </w:t>
            </w:r>
            <w:r w:rsidRPr="00F2214A">
              <w:rPr>
                <w:color w:val="000000"/>
                <w:sz w:val="24"/>
                <w:szCs w:val="24"/>
                <w:vertAlign w:val="superscript"/>
                <w:lang w:eastAsia="id-ID"/>
              </w:rPr>
              <w:t>tn</w:t>
            </w:r>
          </w:p>
        </w:tc>
        <w:tc>
          <w:tcPr>
            <w:tcW w:w="1170"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0,20</w:t>
            </w:r>
            <w:r w:rsidRPr="00F2214A">
              <w:rPr>
                <w:color w:val="000000"/>
                <w:sz w:val="24"/>
                <w:szCs w:val="24"/>
                <w:vertAlign w:val="superscript"/>
                <w:lang w:eastAsia="id-ID"/>
              </w:rPr>
              <w:t xml:space="preserve"> tn</w:t>
            </w:r>
          </w:p>
        </w:tc>
        <w:tc>
          <w:tcPr>
            <w:tcW w:w="1368" w:type="dxa"/>
            <w:tcBorders>
              <w:top w:val="nil"/>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0,52</w:t>
            </w:r>
            <w:r w:rsidRPr="00F2214A">
              <w:rPr>
                <w:color w:val="000000"/>
                <w:sz w:val="24"/>
                <w:szCs w:val="24"/>
                <w:vertAlign w:val="superscript"/>
                <w:lang w:eastAsia="id-ID"/>
              </w:rPr>
              <w:t>tn</w:t>
            </w:r>
          </w:p>
        </w:tc>
      </w:tr>
    </w:tbl>
    <w:p w:rsidR="00D02F79" w:rsidRDefault="00A34C9E" w:rsidP="001017B5">
      <w:pPr>
        <w:ind w:left="1418" w:hanging="1418"/>
        <w:rPr>
          <w:szCs w:val="24"/>
          <w:lang w:val="id-ID"/>
        </w:rPr>
      </w:pPr>
      <w:r w:rsidRPr="00F2214A">
        <w:rPr>
          <w:sz w:val="24"/>
          <w:szCs w:val="24"/>
        </w:rPr>
        <w:t>Keterangan : tn = Tidak berpengaruh nyata pada taraf 5%; * = Berbeda nyata pada</w:t>
      </w:r>
      <w:r>
        <w:rPr>
          <w:sz w:val="24"/>
          <w:szCs w:val="24"/>
        </w:rPr>
        <w:t xml:space="preserve"> taraf 5%; OT = Olah Tanah ; VT = Vegetatif tanaman ; GT = Generatif tanaman.</w:t>
      </w:r>
    </w:p>
    <w:p w:rsidR="00D02F79" w:rsidRDefault="00D02F79" w:rsidP="001017B5">
      <w:pPr>
        <w:ind w:left="1418" w:hanging="1418"/>
        <w:rPr>
          <w:szCs w:val="24"/>
          <w:lang w:val="id-ID"/>
        </w:rPr>
      </w:pPr>
    </w:p>
    <w:p w:rsidR="00A34C9E" w:rsidRDefault="00A34C9E" w:rsidP="00A34C9E">
      <w:pPr>
        <w:ind w:left="851" w:hanging="851"/>
        <w:rPr>
          <w:sz w:val="24"/>
          <w:szCs w:val="24"/>
        </w:rPr>
      </w:pPr>
      <w:r>
        <w:rPr>
          <w:sz w:val="24"/>
          <w:szCs w:val="24"/>
        </w:rPr>
        <w:t>Tabel 4. Pengaruh aplikasi herbisida terhadap kadar air tanah (%) pada saat sebelum olah tanah.</w:t>
      </w:r>
    </w:p>
    <w:p w:rsidR="00A34C9E" w:rsidRDefault="00A34C9E" w:rsidP="00A34C9E">
      <w:pPr>
        <w:ind w:left="851" w:hanging="851"/>
        <w:rPr>
          <w:sz w:val="24"/>
          <w:szCs w:val="24"/>
        </w:rPr>
      </w:pPr>
    </w:p>
    <w:tbl>
      <w:tblPr>
        <w:tblW w:w="7485" w:type="dxa"/>
        <w:tblInd w:w="93" w:type="dxa"/>
        <w:tblLook w:val="04A0" w:firstRow="1" w:lastRow="0" w:firstColumn="1" w:lastColumn="0" w:noHBand="0" w:noVBand="1"/>
      </w:tblPr>
      <w:tblGrid>
        <w:gridCol w:w="1962"/>
        <w:gridCol w:w="1881"/>
        <w:gridCol w:w="1275"/>
        <w:gridCol w:w="2367"/>
      </w:tblGrid>
      <w:tr w:rsidR="00A34C9E" w:rsidRPr="001D055F" w:rsidTr="00837FD5">
        <w:trPr>
          <w:trHeight w:val="315"/>
        </w:trPr>
        <w:tc>
          <w:tcPr>
            <w:tcW w:w="3843" w:type="dxa"/>
            <w:gridSpan w:val="2"/>
            <w:tcBorders>
              <w:top w:val="single" w:sz="4" w:space="0" w:color="auto"/>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r w:rsidRPr="001D055F">
              <w:rPr>
                <w:color w:val="000000"/>
                <w:sz w:val="24"/>
                <w:szCs w:val="24"/>
                <w:lang w:eastAsia="id-ID"/>
              </w:rPr>
              <w:t>Aplikasi Herbisida</w:t>
            </w:r>
          </w:p>
        </w:tc>
        <w:tc>
          <w:tcPr>
            <w:tcW w:w="3642" w:type="dxa"/>
            <w:gridSpan w:val="2"/>
            <w:tcBorders>
              <w:top w:val="single" w:sz="4" w:space="0" w:color="auto"/>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r w:rsidRPr="001D055F">
              <w:rPr>
                <w:color w:val="000000"/>
                <w:sz w:val="24"/>
                <w:szCs w:val="24"/>
                <w:lang w:eastAsia="id-ID"/>
              </w:rPr>
              <w:t>Kadar air (%)</w:t>
            </w:r>
          </w:p>
        </w:tc>
      </w:tr>
      <w:tr w:rsidR="00A34C9E" w:rsidRPr="001D055F" w:rsidTr="00837FD5">
        <w:trPr>
          <w:trHeight w:val="315"/>
        </w:trPr>
        <w:tc>
          <w:tcPr>
            <w:tcW w:w="1962" w:type="dxa"/>
            <w:tcBorders>
              <w:top w:val="single" w:sz="4" w:space="0" w:color="auto"/>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r>
              <w:rPr>
                <w:sz w:val="24"/>
                <w:szCs w:val="24"/>
              </w:rPr>
              <w:t>H</w:t>
            </w:r>
            <w:r>
              <w:rPr>
                <w:sz w:val="24"/>
                <w:szCs w:val="24"/>
                <w:vertAlign w:val="subscript"/>
              </w:rPr>
              <w:t>1</w:t>
            </w:r>
          </w:p>
        </w:tc>
        <w:tc>
          <w:tcPr>
            <w:tcW w:w="1881" w:type="dxa"/>
            <w:tcBorders>
              <w:top w:val="single" w:sz="4" w:space="0" w:color="auto"/>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p>
        </w:tc>
        <w:tc>
          <w:tcPr>
            <w:tcW w:w="1275" w:type="dxa"/>
            <w:tcBorders>
              <w:top w:val="single" w:sz="4" w:space="0" w:color="auto"/>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r w:rsidRPr="001D055F">
              <w:rPr>
                <w:color w:val="000000"/>
                <w:sz w:val="24"/>
                <w:szCs w:val="24"/>
                <w:lang w:eastAsia="id-ID"/>
              </w:rPr>
              <w:t>24,</w:t>
            </w:r>
            <w:r>
              <w:rPr>
                <w:color w:val="000000"/>
                <w:sz w:val="24"/>
                <w:szCs w:val="24"/>
                <w:lang w:eastAsia="id-ID"/>
              </w:rPr>
              <w:t>4</w:t>
            </w:r>
            <w:r w:rsidRPr="001D055F">
              <w:rPr>
                <w:color w:val="000000"/>
                <w:sz w:val="24"/>
                <w:szCs w:val="24"/>
                <w:lang w:eastAsia="id-ID"/>
              </w:rPr>
              <w:t xml:space="preserve"> b</w:t>
            </w:r>
          </w:p>
        </w:tc>
        <w:tc>
          <w:tcPr>
            <w:tcW w:w="2367" w:type="dxa"/>
            <w:tcBorders>
              <w:top w:val="single" w:sz="4" w:space="0" w:color="auto"/>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p>
        </w:tc>
      </w:tr>
      <w:tr w:rsidR="00A34C9E" w:rsidRPr="001D055F" w:rsidTr="00837FD5">
        <w:trPr>
          <w:trHeight w:val="315"/>
        </w:trPr>
        <w:tc>
          <w:tcPr>
            <w:tcW w:w="1962" w:type="dxa"/>
            <w:tcBorders>
              <w:top w:val="nil"/>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r>
              <w:rPr>
                <w:sz w:val="24"/>
                <w:szCs w:val="24"/>
              </w:rPr>
              <w:t>H</w:t>
            </w:r>
            <w:r>
              <w:rPr>
                <w:sz w:val="24"/>
                <w:szCs w:val="24"/>
                <w:vertAlign w:val="subscript"/>
              </w:rPr>
              <w:t>2</w:t>
            </w:r>
          </w:p>
        </w:tc>
        <w:tc>
          <w:tcPr>
            <w:tcW w:w="1881" w:type="dxa"/>
            <w:tcBorders>
              <w:top w:val="nil"/>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p>
        </w:tc>
        <w:tc>
          <w:tcPr>
            <w:tcW w:w="1275" w:type="dxa"/>
            <w:tcBorders>
              <w:top w:val="nil"/>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r w:rsidRPr="001D055F">
              <w:rPr>
                <w:color w:val="000000"/>
                <w:sz w:val="24"/>
                <w:szCs w:val="24"/>
                <w:lang w:eastAsia="id-ID"/>
              </w:rPr>
              <w:t>22,</w:t>
            </w:r>
            <w:r>
              <w:rPr>
                <w:color w:val="000000"/>
                <w:sz w:val="24"/>
                <w:szCs w:val="24"/>
                <w:lang w:eastAsia="id-ID"/>
              </w:rPr>
              <w:t>2</w:t>
            </w:r>
            <w:r w:rsidRPr="001D055F">
              <w:rPr>
                <w:color w:val="000000"/>
                <w:sz w:val="24"/>
                <w:szCs w:val="24"/>
                <w:lang w:eastAsia="id-ID"/>
              </w:rPr>
              <w:t xml:space="preserve"> a</w:t>
            </w:r>
          </w:p>
        </w:tc>
        <w:tc>
          <w:tcPr>
            <w:tcW w:w="2367" w:type="dxa"/>
            <w:tcBorders>
              <w:top w:val="nil"/>
              <w:left w:val="nil"/>
              <w:bottom w:val="nil"/>
              <w:right w:val="nil"/>
            </w:tcBorders>
            <w:shd w:val="clear" w:color="auto" w:fill="auto"/>
            <w:noWrap/>
            <w:vAlign w:val="bottom"/>
            <w:hideMark/>
          </w:tcPr>
          <w:p w:rsidR="00A34C9E" w:rsidRPr="001D055F" w:rsidRDefault="00A34C9E" w:rsidP="00837FD5">
            <w:pPr>
              <w:rPr>
                <w:color w:val="000000"/>
                <w:sz w:val="24"/>
                <w:szCs w:val="24"/>
                <w:lang w:eastAsia="id-ID"/>
              </w:rPr>
            </w:pPr>
          </w:p>
        </w:tc>
      </w:tr>
      <w:tr w:rsidR="00A34C9E" w:rsidRPr="001D055F" w:rsidTr="00837FD5">
        <w:trPr>
          <w:trHeight w:val="315"/>
        </w:trPr>
        <w:tc>
          <w:tcPr>
            <w:tcW w:w="1962" w:type="dxa"/>
            <w:tcBorders>
              <w:top w:val="single" w:sz="4" w:space="0" w:color="auto"/>
              <w:left w:val="nil"/>
              <w:bottom w:val="single" w:sz="4" w:space="0" w:color="auto"/>
              <w:right w:val="nil"/>
            </w:tcBorders>
            <w:shd w:val="clear" w:color="auto" w:fill="auto"/>
            <w:noWrap/>
            <w:vAlign w:val="bottom"/>
            <w:hideMark/>
          </w:tcPr>
          <w:p w:rsidR="00A34C9E" w:rsidRPr="001D055F" w:rsidRDefault="00A34C9E" w:rsidP="00837FD5">
            <w:pPr>
              <w:rPr>
                <w:color w:val="000000"/>
                <w:sz w:val="24"/>
                <w:szCs w:val="24"/>
                <w:lang w:eastAsia="id-ID"/>
              </w:rPr>
            </w:pPr>
            <w:r w:rsidRPr="001D055F">
              <w:rPr>
                <w:color w:val="000000"/>
                <w:sz w:val="24"/>
                <w:szCs w:val="24"/>
                <w:lang w:eastAsia="id-ID"/>
              </w:rPr>
              <w:t>BNT 5%</w:t>
            </w:r>
          </w:p>
        </w:tc>
        <w:tc>
          <w:tcPr>
            <w:tcW w:w="1881" w:type="dxa"/>
            <w:tcBorders>
              <w:top w:val="single" w:sz="4" w:space="0" w:color="auto"/>
              <w:left w:val="nil"/>
              <w:bottom w:val="single" w:sz="4" w:space="0" w:color="auto"/>
              <w:right w:val="nil"/>
            </w:tcBorders>
            <w:shd w:val="clear" w:color="auto" w:fill="auto"/>
            <w:noWrap/>
            <w:vAlign w:val="bottom"/>
            <w:hideMark/>
          </w:tcPr>
          <w:p w:rsidR="00A34C9E" w:rsidRPr="001D055F" w:rsidRDefault="00A34C9E" w:rsidP="00837FD5">
            <w:pPr>
              <w:rPr>
                <w:color w:val="000000"/>
                <w:sz w:val="24"/>
                <w:szCs w:val="24"/>
                <w:lang w:eastAsia="id-ID"/>
              </w:rPr>
            </w:pPr>
          </w:p>
        </w:tc>
        <w:tc>
          <w:tcPr>
            <w:tcW w:w="1275" w:type="dxa"/>
            <w:tcBorders>
              <w:top w:val="single" w:sz="4" w:space="0" w:color="auto"/>
              <w:left w:val="nil"/>
              <w:bottom w:val="single" w:sz="4" w:space="0" w:color="auto"/>
              <w:right w:val="nil"/>
            </w:tcBorders>
            <w:shd w:val="clear" w:color="auto" w:fill="auto"/>
            <w:noWrap/>
            <w:vAlign w:val="bottom"/>
            <w:hideMark/>
          </w:tcPr>
          <w:p w:rsidR="00A34C9E" w:rsidRPr="001D055F" w:rsidRDefault="00A34C9E" w:rsidP="00837FD5">
            <w:pPr>
              <w:rPr>
                <w:color w:val="000000"/>
                <w:sz w:val="24"/>
                <w:szCs w:val="24"/>
                <w:lang w:eastAsia="id-ID"/>
              </w:rPr>
            </w:pPr>
            <w:r>
              <w:rPr>
                <w:color w:val="000000"/>
                <w:sz w:val="24"/>
                <w:szCs w:val="24"/>
                <w:lang w:eastAsia="id-ID"/>
              </w:rPr>
              <w:t>2,0</w:t>
            </w:r>
          </w:p>
        </w:tc>
        <w:tc>
          <w:tcPr>
            <w:tcW w:w="2367" w:type="dxa"/>
            <w:tcBorders>
              <w:top w:val="single" w:sz="4" w:space="0" w:color="auto"/>
              <w:left w:val="nil"/>
              <w:bottom w:val="single" w:sz="4" w:space="0" w:color="auto"/>
              <w:right w:val="nil"/>
            </w:tcBorders>
            <w:shd w:val="clear" w:color="auto" w:fill="auto"/>
            <w:noWrap/>
            <w:vAlign w:val="bottom"/>
            <w:hideMark/>
          </w:tcPr>
          <w:p w:rsidR="00A34C9E" w:rsidRPr="001D055F" w:rsidRDefault="00A34C9E" w:rsidP="00837FD5">
            <w:pPr>
              <w:rPr>
                <w:color w:val="000000"/>
                <w:sz w:val="24"/>
                <w:szCs w:val="24"/>
                <w:lang w:eastAsia="id-ID"/>
              </w:rPr>
            </w:pPr>
          </w:p>
        </w:tc>
      </w:tr>
    </w:tbl>
    <w:p w:rsidR="00D02F79" w:rsidRDefault="00A34C9E" w:rsidP="001017B5">
      <w:pPr>
        <w:ind w:left="1418" w:hanging="1418"/>
        <w:rPr>
          <w:sz w:val="24"/>
          <w:szCs w:val="24"/>
          <w:lang w:val="id-ID"/>
        </w:rPr>
      </w:pPr>
      <w:r>
        <w:rPr>
          <w:sz w:val="24"/>
          <w:szCs w:val="24"/>
        </w:rPr>
        <w:t>Keterangan : Angka yang diikuti oleh huruf yang sama tidak berbeda nyata dengan uji BNT pada taraf 5%.</w:t>
      </w:r>
    </w:p>
    <w:p w:rsidR="00A34C9E" w:rsidRDefault="00A34C9E" w:rsidP="001017B5">
      <w:pPr>
        <w:ind w:left="1418" w:hanging="1418"/>
        <w:rPr>
          <w:sz w:val="24"/>
          <w:szCs w:val="24"/>
          <w:lang w:val="id-ID"/>
        </w:rPr>
      </w:pPr>
    </w:p>
    <w:p w:rsidR="00A34C9E" w:rsidRDefault="00A34C9E" w:rsidP="00A34C9E">
      <w:pPr>
        <w:ind w:left="851" w:hanging="851"/>
        <w:rPr>
          <w:sz w:val="24"/>
          <w:szCs w:val="24"/>
        </w:rPr>
      </w:pPr>
      <w:r>
        <w:rPr>
          <w:sz w:val="24"/>
          <w:szCs w:val="24"/>
        </w:rPr>
        <w:t>Tabel 5</w:t>
      </w:r>
      <w:r w:rsidRPr="001D055F">
        <w:rPr>
          <w:sz w:val="24"/>
          <w:szCs w:val="24"/>
        </w:rPr>
        <w:t xml:space="preserve">. Ringkasan </w:t>
      </w:r>
      <w:r>
        <w:rPr>
          <w:sz w:val="24"/>
          <w:szCs w:val="24"/>
        </w:rPr>
        <w:t>signifikasi</w:t>
      </w:r>
      <w:r w:rsidRPr="001D055F">
        <w:rPr>
          <w:sz w:val="24"/>
          <w:szCs w:val="24"/>
        </w:rPr>
        <w:t xml:space="preserve"> pengaruh pengolahan tanah dan aplikasi herbi</w:t>
      </w:r>
      <w:r>
        <w:rPr>
          <w:sz w:val="24"/>
          <w:szCs w:val="24"/>
        </w:rPr>
        <w:t>sida terhadap suhu tanah (</w:t>
      </w:r>
      <w:r w:rsidRPr="0030434F">
        <w:rPr>
          <w:sz w:val="24"/>
          <w:szCs w:val="24"/>
          <w:vertAlign w:val="superscript"/>
        </w:rPr>
        <w:t>o</w:t>
      </w:r>
      <w:r>
        <w:rPr>
          <w:sz w:val="24"/>
          <w:szCs w:val="24"/>
        </w:rPr>
        <w:t>C</w:t>
      </w:r>
      <w:r w:rsidRPr="001D055F">
        <w:rPr>
          <w:sz w:val="24"/>
          <w:szCs w:val="24"/>
        </w:rPr>
        <w:t>) pada</w:t>
      </w:r>
      <w:r>
        <w:rPr>
          <w:sz w:val="24"/>
          <w:szCs w:val="24"/>
        </w:rPr>
        <w:t xml:space="preserve"> fase pengolahan tanah dan fase pertumbuhan tanaman.</w:t>
      </w:r>
    </w:p>
    <w:p w:rsidR="00A34C9E" w:rsidRDefault="00A34C9E" w:rsidP="00A34C9E">
      <w:pPr>
        <w:ind w:left="851" w:hanging="851"/>
        <w:rPr>
          <w:sz w:val="24"/>
          <w:szCs w:val="24"/>
        </w:rPr>
      </w:pPr>
    </w:p>
    <w:tbl>
      <w:tblPr>
        <w:tblW w:w="7953" w:type="dxa"/>
        <w:tblInd w:w="93" w:type="dxa"/>
        <w:tblLook w:val="04A0" w:firstRow="1" w:lastRow="0" w:firstColumn="1" w:lastColumn="0" w:noHBand="0" w:noVBand="1"/>
      </w:tblPr>
      <w:tblGrid>
        <w:gridCol w:w="2445"/>
        <w:gridCol w:w="90"/>
        <w:gridCol w:w="1440"/>
        <w:gridCol w:w="1530"/>
        <w:gridCol w:w="1170"/>
        <w:gridCol w:w="1103"/>
        <w:gridCol w:w="175"/>
      </w:tblGrid>
      <w:tr w:rsidR="00A34C9E" w:rsidRPr="00F2214A" w:rsidTr="00837FD5">
        <w:trPr>
          <w:trHeight w:val="197"/>
        </w:trPr>
        <w:tc>
          <w:tcPr>
            <w:tcW w:w="2445" w:type="dxa"/>
            <w:vMerge w:val="restart"/>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Perlakuan</w:t>
            </w:r>
          </w:p>
        </w:tc>
        <w:tc>
          <w:tcPr>
            <w:tcW w:w="5508" w:type="dxa"/>
            <w:gridSpan w:val="6"/>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F. hitung</w:t>
            </w:r>
            <w:r>
              <w:rPr>
                <w:color w:val="000000"/>
                <w:sz w:val="24"/>
                <w:szCs w:val="24"/>
                <w:lang w:eastAsia="id-ID"/>
              </w:rPr>
              <w:t xml:space="preserve"> </w:t>
            </w:r>
            <w:r w:rsidRPr="00F2214A">
              <w:rPr>
                <w:color w:val="000000"/>
                <w:sz w:val="24"/>
                <w:szCs w:val="24"/>
                <w:lang w:eastAsia="id-ID"/>
              </w:rPr>
              <w:t>dan</w:t>
            </w:r>
            <w:r>
              <w:rPr>
                <w:color w:val="000000"/>
                <w:sz w:val="24"/>
                <w:szCs w:val="24"/>
                <w:lang w:eastAsia="id-ID"/>
              </w:rPr>
              <w:t xml:space="preserve"> </w:t>
            </w:r>
            <w:r w:rsidRPr="00F2214A">
              <w:rPr>
                <w:color w:val="000000"/>
                <w:sz w:val="24"/>
                <w:szCs w:val="24"/>
                <w:lang w:eastAsia="id-ID"/>
              </w:rPr>
              <w:t>signifikan</w:t>
            </w:r>
          </w:p>
        </w:tc>
      </w:tr>
      <w:tr w:rsidR="00A34C9E" w:rsidRPr="00F2214A" w:rsidTr="00837FD5">
        <w:trPr>
          <w:trHeight w:val="107"/>
        </w:trPr>
        <w:tc>
          <w:tcPr>
            <w:tcW w:w="2445" w:type="dxa"/>
            <w:vMerge/>
            <w:tcBorders>
              <w:top w:val="single" w:sz="4" w:space="0" w:color="auto"/>
              <w:left w:val="nil"/>
              <w:bottom w:val="single" w:sz="4" w:space="0" w:color="auto"/>
              <w:right w:val="nil"/>
            </w:tcBorders>
            <w:vAlign w:val="center"/>
            <w:hideMark/>
          </w:tcPr>
          <w:p w:rsidR="00A34C9E" w:rsidRPr="00F2214A" w:rsidRDefault="00A34C9E" w:rsidP="00837FD5">
            <w:pPr>
              <w:rPr>
                <w:color w:val="000000"/>
                <w:sz w:val="24"/>
                <w:szCs w:val="24"/>
                <w:lang w:eastAsia="id-ID"/>
              </w:rPr>
            </w:pPr>
          </w:p>
        </w:tc>
        <w:tc>
          <w:tcPr>
            <w:tcW w:w="1530" w:type="dxa"/>
            <w:gridSpan w:val="2"/>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right"/>
              <w:rPr>
                <w:color w:val="000000"/>
                <w:sz w:val="24"/>
                <w:szCs w:val="24"/>
                <w:lang w:eastAsia="id-ID"/>
              </w:rPr>
            </w:pPr>
            <w:r w:rsidRPr="00F2214A">
              <w:rPr>
                <w:color w:val="000000"/>
                <w:sz w:val="24"/>
                <w:szCs w:val="24"/>
                <w:lang w:eastAsia="id-ID"/>
              </w:rPr>
              <w:t>Sebelum OT</w:t>
            </w:r>
          </w:p>
        </w:tc>
        <w:tc>
          <w:tcPr>
            <w:tcW w:w="1530"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right"/>
              <w:rPr>
                <w:color w:val="000000"/>
                <w:sz w:val="24"/>
                <w:szCs w:val="24"/>
                <w:lang w:eastAsia="id-ID"/>
              </w:rPr>
            </w:pPr>
            <w:r w:rsidRPr="00F2214A">
              <w:rPr>
                <w:color w:val="000000"/>
                <w:sz w:val="24"/>
                <w:szCs w:val="24"/>
                <w:lang w:eastAsia="id-ID"/>
              </w:rPr>
              <w:t>Setelah OT</w:t>
            </w:r>
          </w:p>
        </w:tc>
        <w:tc>
          <w:tcPr>
            <w:tcW w:w="1170"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right"/>
              <w:rPr>
                <w:color w:val="000000"/>
                <w:sz w:val="24"/>
                <w:szCs w:val="24"/>
                <w:lang w:eastAsia="id-ID"/>
              </w:rPr>
            </w:pPr>
            <w:r w:rsidRPr="00F2214A">
              <w:rPr>
                <w:color w:val="000000"/>
                <w:sz w:val="24"/>
                <w:szCs w:val="24"/>
                <w:lang w:eastAsia="id-ID"/>
              </w:rPr>
              <w:t>F</w:t>
            </w:r>
            <w:r>
              <w:rPr>
                <w:color w:val="000000"/>
                <w:sz w:val="24"/>
                <w:szCs w:val="24"/>
                <w:lang w:eastAsia="id-ID"/>
              </w:rPr>
              <w:t>a</w:t>
            </w:r>
            <w:r w:rsidRPr="00F2214A">
              <w:rPr>
                <w:color w:val="000000"/>
                <w:sz w:val="24"/>
                <w:szCs w:val="24"/>
                <w:lang w:eastAsia="id-ID"/>
              </w:rPr>
              <w:t>se VT</w:t>
            </w:r>
          </w:p>
        </w:tc>
        <w:tc>
          <w:tcPr>
            <w:tcW w:w="1278" w:type="dxa"/>
            <w:gridSpan w:val="2"/>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right"/>
              <w:rPr>
                <w:color w:val="000000"/>
                <w:sz w:val="24"/>
                <w:szCs w:val="24"/>
                <w:lang w:eastAsia="id-ID"/>
              </w:rPr>
            </w:pPr>
            <w:r w:rsidRPr="00F2214A">
              <w:rPr>
                <w:color w:val="000000"/>
                <w:sz w:val="24"/>
                <w:szCs w:val="24"/>
                <w:lang w:eastAsia="id-ID"/>
              </w:rPr>
              <w:t>Fase GT</w:t>
            </w:r>
          </w:p>
        </w:tc>
      </w:tr>
      <w:tr w:rsidR="00A34C9E" w:rsidRPr="00AA0B35" w:rsidTr="00837FD5">
        <w:trPr>
          <w:gridAfter w:val="1"/>
          <w:wAfter w:w="175" w:type="dxa"/>
          <w:trHeight w:val="315"/>
        </w:trPr>
        <w:tc>
          <w:tcPr>
            <w:tcW w:w="2535" w:type="dxa"/>
            <w:gridSpan w:val="2"/>
            <w:tcBorders>
              <w:top w:val="nil"/>
              <w:left w:val="nil"/>
              <w:bottom w:val="nil"/>
              <w:right w:val="nil"/>
            </w:tcBorders>
            <w:shd w:val="clear" w:color="auto" w:fill="auto"/>
            <w:noWrap/>
            <w:vAlign w:val="bottom"/>
            <w:hideMark/>
          </w:tcPr>
          <w:p w:rsidR="00A34C9E" w:rsidRPr="000214C2" w:rsidRDefault="00A34C9E" w:rsidP="00837FD5">
            <w:pPr>
              <w:jc w:val="center"/>
              <w:rPr>
                <w:color w:val="000000"/>
                <w:sz w:val="24"/>
                <w:szCs w:val="24"/>
                <w:lang w:eastAsia="id-ID"/>
              </w:rPr>
            </w:pPr>
            <w:r>
              <w:rPr>
                <w:color w:val="000000"/>
                <w:sz w:val="24"/>
                <w:szCs w:val="24"/>
                <w:lang w:eastAsia="id-ID"/>
              </w:rPr>
              <w:t>Pengolahan Tanah (</w:t>
            </w:r>
            <w:r w:rsidRPr="00AA0B35">
              <w:rPr>
                <w:color w:val="000000"/>
                <w:sz w:val="24"/>
                <w:szCs w:val="24"/>
                <w:lang w:eastAsia="id-ID"/>
              </w:rPr>
              <w:t>T</w:t>
            </w:r>
            <w:r>
              <w:rPr>
                <w:color w:val="000000"/>
                <w:sz w:val="24"/>
                <w:szCs w:val="24"/>
                <w:lang w:eastAsia="id-ID"/>
              </w:rPr>
              <w:t>)</w:t>
            </w:r>
          </w:p>
        </w:tc>
        <w:tc>
          <w:tcPr>
            <w:tcW w:w="1440" w:type="dxa"/>
            <w:tcBorders>
              <w:top w:val="nil"/>
              <w:left w:val="nil"/>
              <w:bottom w:val="nil"/>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3,35</w:t>
            </w:r>
            <w:r w:rsidRPr="00F032F7">
              <w:rPr>
                <w:color w:val="000000"/>
                <w:sz w:val="24"/>
                <w:szCs w:val="24"/>
                <w:vertAlign w:val="superscript"/>
                <w:lang w:eastAsia="id-ID"/>
              </w:rPr>
              <w:t xml:space="preserve"> tn</w:t>
            </w:r>
          </w:p>
        </w:tc>
        <w:tc>
          <w:tcPr>
            <w:tcW w:w="1530" w:type="dxa"/>
            <w:tcBorders>
              <w:top w:val="nil"/>
              <w:left w:val="nil"/>
              <w:bottom w:val="nil"/>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 xml:space="preserve">0,06 </w:t>
            </w:r>
            <w:r w:rsidRPr="00F032F7">
              <w:rPr>
                <w:color w:val="000000"/>
                <w:sz w:val="24"/>
                <w:szCs w:val="24"/>
                <w:vertAlign w:val="superscript"/>
                <w:lang w:eastAsia="id-ID"/>
              </w:rPr>
              <w:t>tn</w:t>
            </w:r>
          </w:p>
        </w:tc>
        <w:tc>
          <w:tcPr>
            <w:tcW w:w="1170" w:type="dxa"/>
            <w:tcBorders>
              <w:top w:val="nil"/>
              <w:left w:val="nil"/>
              <w:bottom w:val="nil"/>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 xml:space="preserve">3,85 </w:t>
            </w:r>
            <w:r w:rsidRPr="00F032F7">
              <w:rPr>
                <w:color w:val="000000"/>
                <w:sz w:val="24"/>
                <w:szCs w:val="24"/>
                <w:vertAlign w:val="superscript"/>
                <w:lang w:eastAsia="id-ID"/>
              </w:rPr>
              <w:t>tn</w:t>
            </w:r>
          </w:p>
        </w:tc>
        <w:tc>
          <w:tcPr>
            <w:tcW w:w="1103" w:type="dxa"/>
            <w:tcBorders>
              <w:top w:val="single" w:sz="4" w:space="0" w:color="auto"/>
              <w:left w:val="nil"/>
              <w:bottom w:val="nil"/>
              <w:right w:val="nil"/>
            </w:tcBorders>
            <w:shd w:val="clear" w:color="auto" w:fill="auto"/>
            <w:noWrap/>
            <w:vAlign w:val="bottom"/>
            <w:hideMark/>
          </w:tcPr>
          <w:p w:rsidR="00A34C9E" w:rsidRPr="00A25126" w:rsidRDefault="00A34C9E" w:rsidP="00837FD5">
            <w:pPr>
              <w:jc w:val="center"/>
              <w:rPr>
                <w:color w:val="000000"/>
                <w:sz w:val="24"/>
                <w:szCs w:val="24"/>
                <w:lang w:eastAsia="id-ID"/>
              </w:rPr>
            </w:pPr>
            <w:r w:rsidRPr="00A25126">
              <w:rPr>
                <w:color w:val="000000"/>
                <w:sz w:val="24"/>
              </w:rPr>
              <w:t>0</w:t>
            </w:r>
            <w:r>
              <w:rPr>
                <w:color w:val="000000"/>
                <w:sz w:val="24"/>
              </w:rPr>
              <w:t>,</w:t>
            </w:r>
            <w:r w:rsidRPr="00A25126">
              <w:rPr>
                <w:color w:val="000000"/>
                <w:sz w:val="24"/>
              </w:rPr>
              <w:t>71</w:t>
            </w:r>
            <w:r w:rsidRPr="00F032F7">
              <w:rPr>
                <w:color w:val="000000"/>
                <w:sz w:val="24"/>
                <w:szCs w:val="24"/>
                <w:vertAlign w:val="superscript"/>
                <w:lang w:eastAsia="id-ID"/>
              </w:rPr>
              <w:t xml:space="preserve"> tn</w:t>
            </w:r>
          </w:p>
        </w:tc>
      </w:tr>
      <w:tr w:rsidR="00A34C9E" w:rsidRPr="00AA0B35" w:rsidTr="00837FD5">
        <w:trPr>
          <w:gridAfter w:val="1"/>
          <w:wAfter w:w="175" w:type="dxa"/>
          <w:trHeight w:val="315"/>
        </w:trPr>
        <w:tc>
          <w:tcPr>
            <w:tcW w:w="2535" w:type="dxa"/>
            <w:gridSpan w:val="2"/>
            <w:tcBorders>
              <w:top w:val="nil"/>
              <w:left w:val="nil"/>
              <w:bottom w:val="nil"/>
              <w:right w:val="nil"/>
            </w:tcBorders>
            <w:shd w:val="clear" w:color="auto" w:fill="auto"/>
            <w:noWrap/>
            <w:vAlign w:val="bottom"/>
            <w:hideMark/>
          </w:tcPr>
          <w:p w:rsidR="00A34C9E" w:rsidRPr="000214C2" w:rsidRDefault="00A34C9E" w:rsidP="00837FD5">
            <w:pPr>
              <w:jc w:val="center"/>
              <w:rPr>
                <w:color w:val="000000"/>
                <w:sz w:val="24"/>
                <w:szCs w:val="24"/>
                <w:lang w:eastAsia="id-ID"/>
              </w:rPr>
            </w:pPr>
            <w:r>
              <w:rPr>
                <w:color w:val="000000"/>
                <w:sz w:val="24"/>
                <w:szCs w:val="24"/>
                <w:lang w:eastAsia="id-ID"/>
              </w:rPr>
              <w:t>AplikasiHerbisida (</w:t>
            </w:r>
            <w:r w:rsidRPr="00AA0B35">
              <w:rPr>
                <w:color w:val="000000"/>
                <w:sz w:val="24"/>
                <w:szCs w:val="24"/>
                <w:lang w:eastAsia="id-ID"/>
              </w:rPr>
              <w:t>H</w:t>
            </w:r>
            <w:r>
              <w:rPr>
                <w:color w:val="000000"/>
                <w:sz w:val="24"/>
                <w:szCs w:val="24"/>
                <w:lang w:eastAsia="id-ID"/>
              </w:rPr>
              <w:t>)</w:t>
            </w:r>
          </w:p>
        </w:tc>
        <w:tc>
          <w:tcPr>
            <w:tcW w:w="1440" w:type="dxa"/>
            <w:tcBorders>
              <w:top w:val="nil"/>
              <w:left w:val="nil"/>
              <w:bottom w:val="nil"/>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 xml:space="preserve">0,35 </w:t>
            </w:r>
            <w:r w:rsidRPr="00F032F7">
              <w:rPr>
                <w:color w:val="000000"/>
                <w:sz w:val="24"/>
                <w:szCs w:val="24"/>
                <w:vertAlign w:val="superscript"/>
                <w:lang w:eastAsia="id-ID"/>
              </w:rPr>
              <w:t>tn</w:t>
            </w:r>
          </w:p>
        </w:tc>
        <w:tc>
          <w:tcPr>
            <w:tcW w:w="1530" w:type="dxa"/>
            <w:tcBorders>
              <w:top w:val="nil"/>
              <w:left w:val="nil"/>
              <w:bottom w:val="nil"/>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 xml:space="preserve">0,33 </w:t>
            </w:r>
            <w:r w:rsidRPr="00F032F7">
              <w:rPr>
                <w:color w:val="000000"/>
                <w:sz w:val="24"/>
                <w:szCs w:val="24"/>
                <w:vertAlign w:val="superscript"/>
                <w:lang w:eastAsia="id-ID"/>
              </w:rPr>
              <w:t>tn</w:t>
            </w:r>
          </w:p>
        </w:tc>
        <w:tc>
          <w:tcPr>
            <w:tcW w:w="1170" w:type="dxa"/>
            <w:tcBorders>
              <w:top w:val="nil"/>
              <w:left w:val="nil"/>
              <w:bottom w:val="nil"/>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 xml:space="preserve">0,15 </w:t>
            </w:r>
            <w:r w:rsidRPr="00F032F7">
              <w:rPr>
                <w:color w:val="000000"/>
                <w:sz w:val="24"/>
                <w:szCs w:val="24"/>
                <w:vertAlign w:val="superscript"/>
                <w:lang w:eastAsia="id-ID"/>
              </w:rPr>
              <w:t>tn</w:t>
            </w:r>
          </w:p>
        </w:tc>
        <w:tc>
          <w:tcPr>
            <w:tcW w:w="1103" w:type="dxa"/>
            <w:tcBorders>
              <w:top w:val="nil"/>
              <w:left w:val="nil"/>
              <w:bottom w:val="nil"/>
              <w:right w:val="nil"/>
            </w:tcBorders>
            <w:shd w:val="clear" w:color="auto" w:fill="auto"/>
            <w:noWrap/>
            <w:vAlign w:val="bottom"/>
            <w:hideMark/>
          </w:tcPr>
          <w:p w:rsidR="00A34C9E" w:rsidRPr="00A25126" w:rsidRDefault="00A34C9E" w:rsidP="00837FD5">
            <w:pPr>
              <w:jc w:val="center"/>
              <w:rPr>
                <w:color w:val="000000"/>
                <w:sz w:val="24"/>
                <w:szCs w:val="24"/>
                <w:lang w:eastAsia="id-ID"/>
              </w:rPr>
            </w:pPr>
            <w:r w:rsidRPr="00A25126">
              <w:rPr>
                <w:color w:val="000000"/>
                <w:sz w:val="24"/>
              </w:rPr>
              <w:t>2</w:t>
            </w:r>
            <w:r>
              <w:rPr>
                <w:color w:val="000000"/>
                <w:sz w:val="24"/>
              </w:rPr>
              <w:t>,</w:t>
            </w:r>
            <w:r w:rsidRPr="00A25126">
              <w:rPr>
                <w:color w:val="000000"/>
                <w:sz w:val="24"/>
              </w:rPr>
              <w:t>54</w:t>
            </w:r>
            <w:r w:rsidRPr="00F032F7">
              <w:rPr>
                <w:color w:val="000000"/>
                <w:sz w:val="24"/>
                <w:szCs w:val="24"/>
                <w:vertAlign w:val="superscript"/>
                <w:lang w:eastAsia="id-ID"/>
              </w:rPr>
              <w:t xml:space="preserve"> tn</w:t>
            </w:r>
          </w:p>
        </w:tc>
      </w:tr>
      <w:tr w:rsidR="00A34C9E" w:rsidRPr="00AA0B35" w:rsidTr="00837FD5">
        <w:trPr>
          <w:gridAfter w:val="1"/>
          <w:wAfter w:w="175" w:type="dxa"/>
          <w:trHeight w:val="369"/>
        </w:trPr>
        <w:tc>
          <w:tcPr>
            <w:tcW w:w="2535" w:type="dxa"/>
            <w:gridSpan w:val="2"/>
            <w:tcBorders>
              <w:top w:val="nil"/>
              <w:left w:val="nil"/>
              <w:bottom w:val="single" w:sz="4" w:space="0" w:color="auto"/>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T x H</w:t>
            </w:r>
          </w:p>
        </w:tc>
        <w:tc>
          <w:tcPr>
            <w:tcW w:w="1440" w:type="dxa"/>
            <w:tcBorders>
              <w:top w:val="nil"/>
              <w:left w:val="nil"/>
              <w:bottom w:val="single" w:sz="4" w:space="0" w:color="auto"/>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 xml:space="preserve">0,81 </w:t>
            </w:r>
            <w:r w:rsidRPr="00F032F7">
              <w:rPr>
                <w:color w:val="000000"/>
                <w:sz w:val="24"/>
                <w:szCs w:val="24"/>
                <w:vertAlign w:val="superscript"/>
                <w:lang w:eastAsia="id-ID"/>
              </w:rPr>
              <w:t>tn</w:t>
            </w:r>
          </w:p>
        </w:tc>
        <w:tc>
          <w:tcPr>
            <w:tcW w:w="1530" w:type="dxa"/>
            <w:tcBorders>
              <w:top w:val="nil"/>
              <w:left w:val="nil"/>
              <w:bottom w:val="single" w:sz="4" w:space="0" w:color="auto"/>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 xml:space="preserve">0,06 </w:t>
            </w:r>
            <w:r w:rsidRPr="00F032F7">
              <w:rPr>
                <w:color w:val="000000"/>
                <w:sz w:val="24"/>
                <w:szCs w:val="24"/>
                <w:vertAlign w:val="superscript"/>
                <w:lang w:eastAsia="id-ID"/>
              </w:rPr>
              <w:t>tn</w:t>
            </w:r>
          </w:p>
        </w:tc>
        <w:tc>
          <w:tcPr>
            <w:tcW w:w="1170" w:type="dxa"/>
            <w:tcBorders>
              <w:top w:val="nil"/>
              <w:left w:val="nil"/>
              <w:bottom w:val="single" w:sz="4" w:space="0" w:color="auto"/>
              <w:right w:val="nil"/>
            </w:tcBorders>
            <w:shd w:val="clear" w:color="auto" w:fill="auto"/>
            <w:noWrap/>
            <w:vAlign w:val="bottom"/>
            <w:hideMark/>
          </w:tcPr>
          <w:p w:rsidR="00A34C9E" w:rsidRPr="00AA0B35" w:rsidRDefault="00A34C9E" w:rsidP="00837FD5">
            <w:pPr>
              <w:jc w:val="center"/>
              <w:rPr>
                <w:color w:val="000000"/>
                <w:sz w:val="24"/>
                <w:szCs w:val="24"/>
                <w:lang w:eastAsia="id-ID"/>
              </w:rPr>
            </w:pPr>
            <w:r w:rsidRPr="00AA0B35">
              <w:rPr>
                <w:color w:val="000000"/>
                <w:sz w:val="24"/>
                <w:szCs w:val="24"/>
                <w:lang w:eastAsia="id-ID"/>
              </w:rPr>
              <w:t xml:space="preserve">0,02 </w:t>
            </w:r>
            <w:r w:rsidRPr="00F032F7">
              <w:rPr>
                <w:color w:val="000000"/>
                <w:sz w:val="24"/>
                <w:szCs w:val="24"/>
                <w:vertAlign w:val="superscript"/>
                <w:lang w:eastAsia="id-ID"/>
              </w:rPr>
              <w:t>tn</w:t>
            </w:r>
          </w:p>
        </w:tc>
        <w:tc>
          <w:tcPr>
            <w:tcW w:w="1103" w:type="dxa"/>
            <w:tcBorders>
              <w:top w:val="nil"/>
              <w:left w:val="nil"/>
              <w:bottom w:val="single" w:sz="4" w:space="0" w:color="auto"/>
              <w:right w:val="nil"/>
            </w:tcBorders>
            <w:shd w:val="clear" w:color="auto" w:fill="auto"/>
            <w:noWrap/>
            <w:vAlign w:val="bottom"/>
            <w:hideMark/>
          </w:tcPr>
          <w:p w:rsidR="00A34C9E" w:rsidRPr="00A25126" w:rsidRDefault="00A34C9E" w:rsidP="00837FD5">
            <w:pPr>
              <w:jc w:val="center"/>
              <w:rPr>
                <w:color w:val="000000"/>
                <w:sz w:val="24"/>
                <w:szCs w:val="24"/>
                <w:lang w:eastAsia="id-ID"/>
              </w:rPr>
            </w:pPr>
            <w:r w:rsidRPr="00A25126">
              <w:rPr>
                <w:color w:val="000000"/>
                <w:sz w:val="24"/>
              </w:rPr>
              <w:t>0</w:t>
            </w:r>
            <w:r>
              <w:rPr>
                <w:color w:val="000000"/>
                <w:sz w:val="24"/>
              </w:rPr>
              <w:t>,</w:t>
            </w:r>
            <w:r w:rsidRPr="00A25126">
              <w:rPr>
                <w:color w:val="000000"/>
                <w:sz w:val="24"/>
              </w:rPr>
              <w:t>01</w:t>
            </w:r>
            <w:r w:rsidRPr="00F032F7">
              <w:rPr>
                <w:color w:val="000000"/>
                <w:sz w:val="24"/>
                <w:szCs w:val="24"/>
                <w:vertAlign w:val="superscript"/>
                <w:lang w:eastAsia="id-ID"/>
              </w:rPr>
              <w:t xml:space="preserve"> tn</w:t>
            </w:r>
          </w:p>
        </w:tc>
      </w:tr>
    </w:tbl>
    <w:p w:rsidR="00A34C9E" w:rsidRDefault="00A34C9E" w:rsidP="00A34C9E">
      <w:pPr>
        <w:ind w:left="1276" w:hanging="1276"/>
        <w:rPr>
          <w:sz w:val="24"/>
          <w:szCs w:val="24"/>
        </w:rPr>
      </w:pPr>
      <w:r w:rsidRPr="00EE070B">
        <w:rPr>
          <w:sz w:val="24"/>
          <w:szCs w:val="24"/>
        </w:rPr>
        <w:t>Keterangan</w:t>
      </w:r>
      <w:r>
        <w:rPr>
          <w:sz w:val="24"/>
          <w:szCs w:val="24"/>
        </w:rPr>
        <w:t xml:space="preserve"> : tn = Tidak berpengaruh nyata pada taraf 5%; * = Berbeda nyata pada taraf 5%; OT = Olah Tanah ; VT = Vegetatif tanaman ; GT = Generatif tanaman.</w:t>
      </w:r>
    </w:p>
    <w:p w:rsidR="00A34C9E" w:rsidRDefault="00A34C9E" w:rsidP="00A34C9E">
      <w:pPr>
        <w:ind w:left="851" w:hanging="851"/>
        <w:rPr>
          <w:sz w:val="24"/>
          <w:szCs w:val="24"/>
        </w:rPr>
      </w:pPr>
      <w:r>
        <w:rPr>
          <w:sz w:val="24"/>
          <w:szCs w:val="24"/>
        </w:rPr>
        <w:t>Tabel 6</w:t>
      </w:r>
      <w:r w:rsidRPr="001D055F">
        <w:rPr>
          <w:sz w:val="24"/>
          <w:szCs w:val="24"/>
        </w:rPr>
        <w:t xml:space="preserve">. </w:t>
      </w:r>
      <w:bookmarkStart w:id="4" w:name="_Hlk519628632"/>
      <w:r w:rsidRPr="001D055F">
        <w:rPr>
          <w:sz w:val="24"/>
          <w:szCs w:val="24"/>
        </w:rPr>
        <w:t xml:space="preserve">Ringkasan </w:t>
      </w:r>
      <w:r>
        <w:rPr>
          <w:sz w:val="24"/>
          <w:szCs w:val="24"/>
        </w:rPr>
        <w:t>signifiksi</w:t>
      </w:r>
      <w:r w:rsidRPr="001D055F">
        <w:rPr>
          <w:sz w:val="24"/>
          <w:szCs w:val="24"/>
        </w:rPr>
        <w:t xml:space="preserve"> pengaruh pengolahan tanah dan aplikasi herbi</w:t>
      </w:r>
      <w:r>
        <w:rPr>
          <w:sz w:val="24"/>
          <w:szCs w:val="24"/>
        </w:rPr>
        <w:t>sida terhadap C- organik tanah (%)</w:t>
      </w:r>
      <w:r w:rsidRPr="001D055F">
        <w:rPr>
          <w:sz w:val="24"/>
          <w:szCs w:val="24"/>
        </w:rPr>
        <w:t xml:space="preserve"> pada sebelum olah tanah</w:t>
      </w:r>
      <w:r>
        <w:rPr>
          <w:sz w:val="24"/>
          <w:szCs w:val="24"/>
        </w:rPr>
        <w:t xml:space="preserve"> </w:t>
      </w:r>
      <w:r w:rsidRPr="001D055F">
        <w:rPr>
          <w:sz w:val="24"/>
          <w:szCs w:val="24"/>
        </w:rPr>
        <w:t>dan fase generatif</w:t>
      </w:r>
      <w:r>
        <w:rPr>
          <w:sz w:val="24"/>
          <w:szCs w:val="24"/>
        </w:rPr>
        <w:t xml:space="preserve"> tanaman</w:t>
      </w:r>
      <w:bookmarkEnd w:id="4"/>
      <w:r w:rsidRPr="001D055F">
        <w:rPr>
          <w:sz w:val="24"/>
          <w:szCs w:val="24"/>
        </w:rPr>
        <w:t>.</w:t>
      </w:r>
    </w:p>
    <w:p w:rsidR="00A34C9E" w:rsidRDefault="00A34C9E" w:rsidP="00A34C9E">
      <w:pPr>
        <w:ind w:left="851" w:hanging="851"/>
        <w:rPr>
          <w:sz w:val="24"/>
          <w:szCs w:val="24"/>
        </w:rPr>
      </w:pPr>
    </w:p>
    <w:p w:rsidR="00A34C9E" w:rsidRDefault="00A34C9E" w:rsidP="00A34C9E">
      <w:pPr>
        <w:pBdr>
          <w:top w:val="single" w:sz="4" w:space="1" w:color="auto"/>
        </w:pBdr>
        <w:ind w:left="851" w:hanging="851"/>
        <w:jc w:val="center"/>
        <w:rPr>
          <w:sz w:val="24"/>
          <w:szCs w:val="24"/>
        </w:rPr>
      </w:pPr>
      <w:r w:rsidRPr="00F2214A">
        <w:rPr>
          <w:color w:val="000000"/>
          <w:sz w:val="24"/>
          <w:szCs w:val="24"/>
          <w:lang w:eastAsia="id-ID"/>
        </w:rPr>
        <w:t>F. hitung</w:t>
      </w:r>
      <w:r>
        <w:rPr>
          <w:color w:val="000000"/>
          <w:sz w:val="24"/>
          <w:szCs w:val="24"/>
          <w:lang w:eastAsia="id-ID"/>
        </w:rPr>
        <w:t xml:space="preserve"> </w:t>
      </w:r>
      <w:r w:rsidRPr="00F2214A">
        <w:rPr>
          <w:color w:val="000000"/>
          <w:sz w:val="24"/>
          <w:szCs w:val="24"/>
          <w:lang w:eastAsia="id-ID"/>
        </w:rPr>
        <w:t>dan</w:t>
      </w:r>
      <w:r>
        <w:rPr>
          <w:color w:val="000000"/>
          <w:sz w:val="24"/>
          <w:szCs w:val="24"/>
          <w:lang w:eastAsia="id-ID"/>
        </w:rPr>
        <w:t xml:space="preserve"> </w:t>
      </w:r>
      <w:r w:rsidRPr="00F2214A">
        <w:rPr>
          <w:color w:val="000000"/>
          <w:sz w:val="24"/>
          <w:szCs w:val="24"/>
          <w:lang w:eastAsia="id-ID"/>
        </w:rPr>
        <w:t>signifikan</w:t>
      </w:r>
    </w:p>
    <w:tbl>
      <w:tblPr>
        <w:tblW w:w="7935" w:type="dxa"/>
        <w:tblInd w:w="93" w:type="dxa"/>
        <w:tblLook w:val="04A0" w:firstRow="1" w:lastRow="0" w:firstColumn="1" w:lastColumn="0" w:noHBand="0" w:noVBand="1"/>
      </w:tblPr>
      <w:tblGrid>
        <w:gridCol w:w="2895"/>
        <w:gridCol w:w="2610"/>
        <w:gridCol w:w="2430"/>
      </w:tblGrid>
      <w:tr w:rsidR="00A34C9E" w:rsidRPr="00266A1C" w:rsidTr="00837FD5">
        <w:trPr>
          <w:trHeight w:val="315"/>
        </w:trPr>
        <w:tc>
          <w:tcPr>
            <w:tcW w:w="2895" w:type="dxa"/>
            <w:tcBorders>
              <w:bottom w:val="single" w:sz="4" w:space="0" w:color="auto"/>
            </w:tcBorders>
            <w:shd w:val="clear" w:color="auto" w:fill="auto"/>
            <w:noWrap/>
            <w:vAlign w:val="bottom"/>
            <w:hideMark/>
          </w:tcPr>
          <w:p w:rsidR="00A34C9E" w:rsidRPr="00266A1C" w:rsidRDefault="00A34C9E" w:rsidP="00837FD5">
            <w:pPr>
              <w:jc w:val="center"/>
              <w:rPr>
                <w:color w:val="000000"/>
                <w:sz w:val="24"/>
                <w:szCs w:val="24"/>
                <w:lang w:eastAsia="id-ID"/>
              </w:rPr>
            </w:pPr>
            <w:r w:rsidRPr="00266A1C">
              <w:rPr>
                <w:color w:val="000000"/>
                <w:sz w:val="24"/>
                <w:szCs w:val="24"/>
                <w:lang w:eastAsia="id-ID"/>
              </w:rPr>
              <w:t>Perlakuan</w:t>
            </w:r>
          </w:p>
        </w:tc>
        <w:tc>
          <w:tcPr>
            <w:tcW w:w="2610" w:type="dxa"/>
            <w:tcBorders>
              <w:bottom w:val="single" w:sz="4" w:space="0" w:color="auto"/>
              <w:right w:val="nil"/>
            </w:tcBorders>
            <w:shd w:val="clear" w:color="auto" w:fill="auto"/>
            <w:noWrap/>
            <w:vAlign w:val="bottom"/>
            <w:hideMark/>
          </w:tcPr>
          <w:p w:rsidR="00A34C9E" w:rsidRPr="005A3361" w:rsidRDefault="00A34C9E" w:rsidP="00837FD5">
            <w:pPr>
              <w:jc w:val="center"/>
              <w:rPr>
                <w:color w:val="000000"/>
                <w:sz w:val="24"/>
                <w:szCs w:val="24"/>
                <w:lang w:eastAsia="id-ID"/>
              </w:rPr>
            </w:pPr>
            <w:r w:rsidRPr="00266A1C">
              <w:rPr>
                <w:color w:val="000000"/>
                <w:sz w:val="24"/>
                <w:szCs w:val="24"/>
                <w:lang w:eastAsia="id-ID"/>
              </w:rPr>
              <w:t>Sebelum O</w:t>
            </w:r>
            <w:r>
              <w:rPr>
                <w:color w:val="000000"/>
                <w:sz w:val="24"/>
                <w:szCs w:val="24"/>
                <w:lang w:eastAsia="id-ID"/>
              </w:rPr>
              <w:t>T</w:t>
            </w:r>
          </w:p>
        </w:tc>
        <w:tc>
          <w:tcPr>
            <w:tcW w:w="2430" w:type="dxa"/>
            <w:tcBorders>
              <w:left w:val="nil"/>
              <w:bottom w:val="single" w:sz="4" w:space="0" w:color="auto"/>
            </w:tcBorders>
            <w:shd w:val="clear" w:color="auto" w:fill="auto"/>
            <w:noWrap/>
            <w:vAlign w:val="bottom"/>
            <w:hideMark/>
          </w:tcPr>
          <w:p w:rsidR="00A34C9E" w:rsidRPr="005A3361" w:rsidRDefault="00A34C9E" w:rsidP="00837FD5">
            <w:pPr>
              <w:jc w:val="center"/>
              <w:rPr>
                <w:color w:val="000000"/>
                <w:sz w:val="24"/>
                <w:szCs w:val="24"/>
                <w:lang w:eastAsia="id-ID"/>
              </w:rPr>
            </w:pPr>
            <w:r>
              <w:rPr>
                <w:color w:val="000000"/>
                <w:sz w:val="24"/>
                <w:szCs w:val="24"/>
                <w:lang w:eastAsia="id-ID"/>
              </w:rPr>
              <w:t>Fase GT</w:t>
            </w:r>
          </w:p>
        </w:tc>
      </w:tr>
      <w:tr w:rsidR="00A34C9E" w:rsidRPr="00266A1C" w:rsidTr="00837FD5">
        <w:trPr>
          <w:trHeight w:val="315"/>
        </w:trPr>
        <w:tc>
          <w:tcPr>
            <w:tcW w:w="2895" w:type="dxa"/>
            <w:tcBorders>
              <w:top w:val="single" w:sz="4" w:space="0" w:color="auto"/>
              <w:left w:val="nil"/>
              <w:bottom w:val="nil"/>
              <w:right w:val="nil"/>
            </w:tcBorders>
            <w:shd w:val="clear" w:color="auto" w:fill="auto"/>
            <w:noWrap/>
            <w:vAlign w:val="bottom"/>
            <w:hideMark/>
          </w:tcPr>
          <w:p w:rsidR="00A34C9E" w:rsidRPr="005A3361" w:rsidRDefault="00A34C9E" w:rsidP="00837FD5">
            <w:pPr>
              <w:jc w:val="center"/>
              <w:rPr>
                <w:color w:val="000000"/>
                <w:sz w:val="24"/>
                <w:szCs w:val="24"/>
                <w:lang w:eastAsia="id-ID"/>
              </w:rPr>
            </w:pPr>
            <w:r>
              <w:rPr>
                <w:color w:val="000000"/>
                <w:sz w:val="24"/>
                <w:szCs w:val="24"/>
                <w:lang w:eastAsia="id-ID"/>
              </w:rPr>
              <w:t>Pengolahan Tanah (</w:t>
            </w:r>
            <w:r w:rsidRPr="00266A1C">
              <w:rPr>
                <w:color w:val="000000"/>
                <w:sz w:val="24"/>
                <w:szCs w:val="24"/>
                <w:lang w:eastAsia="id-ID"/>
              </w:rPr>
              <w:t>T</w:t>
            </w:r>
            <w:r>
              <w:rPr>
                <w:color w:val="000000"/>
                <w:sz w:val="24"/>
                <w:szCs w:val="24"/>
                <w:lang w:eastAsia="id-ID"/>
              </w:rPr>
              <w:t>)</w:t>
            </w:r>
          </w:p>
        </w:tc>
        <w:tc>
          <w:tcPr>
            <w:tcW w:w="2610" w:type="dxa"/>
            <w:tcBorders>
              <w:top w:val="single" w:sz="4" w:space="0" w:color="auto"/>
              <w:left w:val="nil"/>
              <w:bottom w:val="nil"/>
              <w:right w:val="nil"/>
            </w:tcBorders>
            <w:shd w:val="clear" w:color="auto" w:fill="auto"/>
            <w:noWrap/>
            <w:vAlign w:val="bottom"/>
            <w:hideMark/>
          </w:tcPr>
          <w:p w:rsidR="00A34C9E" w:rsidRPr="00266A1C" w:rsidRDefault="00A34C9E" w:rsidP="00837FD5">
            <w:pPr>
              <w:jc w:val="center"/>
              <w:rPr>
                <w:color w:val="000000"/>
                <w:sz w:val="24"/>
                <w:szCs w:val="24"/>
                <w:lang w:eastAsia="id-ID"/>
              </w:rPr>
            </w:pPr>
            <w:r w:rsidRPr="00266A1C">
              <w:rPr>
                <w:color w:val="000000"/>
                <w:sz w:val="24"/>
                <w:szCs w:val="24"/>
                <w:lang w:eastAsia="id-ID"/>
              </w:rPr>
              <w:t>2,06</w:t>
            </w:r>
            <w:r w:rsidRPr="00F032F7">
              <w:rPr>
                <w:color w:val="000000"/>
                <w:sz w:val="24"/>
                <w:szCs w:val="24"/>
                <w:vertAlign w:val="superscript"/>
                <w:lang w:eastAsia="id-ID"/>
              </w:rPr>
              <w:t xml:space="preserve"> tn</w:t>
            </w:r>
          </w:p>
        </w:tc>
        <w:tc>
          <w:tcPr>
            <w:tcW w:w="2430" w:type="dxa"/>
            <w:tcBorders>
              <w:top w:val="single" w:sz="4" w:space="0" w:color="auto"/>
              <w:left w:val="nil"/>
              <w:bottom w:val="nil"/>
              <w:right w:val="nil"/>
            </w:tcBorders>
            <w:shd w:val="clear" w:color="auto" w:fill="auto"/>
            <w:noWrap/>
            <w:vAlign w:val="bottom"/>
            <w:hideMark/>
          </w:tcPr>
          <w:p w:rsidR="00A34C9E" w:rsidRPr="00266A1C" w:rsidRDefault="00A34C9E" w:rsidP="00837FD5">
            <w:pPr>
              <w:jc w:val="center"/>
              <w:rPr>
                <w:color w:val="000000"/>
                <w:sz w:val="24"/>
                <w:szCs w:val="24"/>
                <w:lang w:eastAsia="id-ID"/>
              </w:rPr>
            </w:pPr>
            <w:r w:rsidRPr="00266A1C">
              <w:rPr>
                <w:color w:val="000000"/>
                <w:sz w:val="24"/>
                <w:szCs w:val="24"/>
                <w:lang w:eastAsia="id-ID"/>
              </w:rPr>
              <w:t>3,52</w:t>
            </w:r>
            <w:r w:rsidRPr="00F032F7">
              <w:rPr>
                <w:color w:val="000000"/>
                <w:sz w:val="24"/>
                <w:szCs w:val="24"/>
                <w:vertAlign w:val="superscript"/>
                <w:lang w:eastAsia="id-ID"/>
              </w:rPr>
              <w:t xml:space="preserve"> tn</w:t>
            </w:r>
          </w:p>
        </w:tc>
      </w:tr>
      <w:tr w:rsidR="00A34C9E" w:rsidRPr="00266A1C" w:rsidTr="00837FD5">
        <w:trPr>
          <w:trHeight w:val="315"/>
        </w:trPr>
        <w:tc>
          <w:tcPr>
            <w:tcW w:w="2895" w:type="dxa"/>
            <w:tcBorders>
              <w:top w:val="nil"/>
              <w:left w:val="nil"/>
              <w:bottom w:val="nil"/>
              <w:right w:val="nil"/>
            </w:tcBorders>
            <w:shd w:val="clear" w:color="auto" w:fill="auto"/>
            <w:noWrap/>
            <w:vAlign w:val="bottom"/>
            <w:hideMark/>
          </w:tcPr>
          <w:p w:rsidR="00A34C9E" w:rsidRPr="005A3361" w:rsidRDefault="00A34C9E" w:rsidP="00837FD5">
            <w:pPr>
              <w:jc w:val="center"/>
              <w:rPr>
                <w:color w:val="000000"/>
                <w:sz w:val="24"/>
                <w:szCs w:val="24"/>
                <w:lang w:eastAsia="id-ID"/>
              </w:rPr>
            </w:pPr>
            <w:r>
              <w:rPr>
                <w:color w:val="000000"/>
                <w:sz w:val="24"/>
                <w:szCs w:val="24"/>
                <w:lang w:eastAsia="id-ID"/>
              </w:rPr>
              <w:t>AplikasiHerbisida (</w:t>
            </w:r>
            <w:r w:rsidRPr="00266A1C">
              <w:rPr>
                <w:color w:val="000000"/>
                <w:sz w:val="24"/>
                <w:szCs w:val="24"/>
                <w:lang w:eastAsia="id-ID"/>
              </w:rPr>
              <w:t>H</w:t>
            </w:r>
            <w:r>
              <w:rPr>
                <w:color w:val="000000"/>
                <w:sz w:val="24"/>
                <w:szCs w:val="24"/>
                <w:lang w:eastAsia="id-ID"/>
              </w:rPr>
              <w:t>)</w:t>
            </w:r>
          </w:p>
        </w:tc>
        <w:tc>
          <w:tcPr>
            <w:tcW w:w="2610" w:type="dxa"/>
            <w:tcBorders>
              <w:top w:val="nil"/>
              <w:left w:val="nil"/>
              <w:bottom w:val="nil"/>
              <w:right w:val="nil"/>
            </w:tcBorders>
            <w:shd w:val="clear" w:color="auto" w:fill="auto"/>
            <w:noWrap/>
            <w:vAlign w:val="bottom"/>
            <w:hideMark/>
          </w:tcPr>
          <w:p w:rsidR="00A34C9E" w:rsidRPr="00266A1C" w:rsidRDefault="00A34C9E" w:rsidP="00837FD5">
            <w:pPr>
              <w:jc w:val="center"/>
              <w:rPr>
                <w:color w:val="000000"/>
                <w:sz w:val="24"/>
                <w:szCs w:val="24"/>
                <w:lang w:eastAsia="id-ID"/>
              </w:rPr>
            </w:pPr>
            <w:r w:rsidRPr="00266A1C">
              <w:rPr>
                <w:color w:val="000000"/>
                <w:sz w:val="24"/>
                <w:szCs w:val="24"/>
                <w:lang w:eastAsia="id-ID"/>
              </w:rPr>
              <w:t xml:space="preserve">0,48 </w:t>
            </w:r>
            <w:r w:rsidRPr="00F032F7">
              <w:rPr>
                <w:color w:val="000000"/>
                <w:sz w:val="24"/>
                <w:szCs w:val="24"/>
                <w:vertAlign w:val="superscript"/>
                <w:lang w:eastAsia="id-ID"/>
              </w:rPr>
              <w:t>tn</w:t>
            </w:r>
          </w:p>
        </w:tc>
        <w:tc>
          <w:tcPr>
            <w:tcW w:w="2430" w:type="dxa"/>
            <w:tcBorders>
              <w:top w:val="nil"/>
              <w:left w:val="nil"/>
              <w:bottom w:val="nil"/>
              <w:right w:val="nil"/>
            </w:tcBorders>
            <w:shd w:val="clear" w:color="auto" w:fill="auto"/>
            <w:noWrap/>
            <w:vAlign w:val="bottom"/>
            <w:hideMark/>
          </w:tcPr>
          <w:p w:rsidR="00A34C9E" w:rsidRPr="00266A1C" w:rsidRDefault="00A34C9E" w:rsidP="00837FD5">
            <w:pPr>
              <w:jc w:val="center"/>
              <w:rPr>
                <w:color w:val="000000"/>
                <w:sz w:val="24"/>
                <w:szCs w:val="24"/>
                <w:lang w:eastAsia="id-ID"/>
              </w:rPr>
            </w:pPr>
            <w:r w:rsidRPr="00266A1C">
              <w:rPr>
                <w:color w:val="000000"/>
                <w:sz w:val="24"/>
                <w:szCs w:val="24"/>
                <w:lang w:eastAsia="id-ID"/>
              </w:rPr>
              <w:t xml:space="preserve">0,57 </w:t>
            </w:r>
            <w:r w:rsidRPr="00F032F7">
              <w:rPr>
                <w:color w:val="000000"/>
                <w:sz w:val="24"/>
                <w:szCs w:val="24"/>
                <w:vertAlign w:val="superscript"/>
                <w:lang w:eastAsia="id-ID"/>
              </w:rPr>
              <w:t>tn</w:t>
            </w:r>
          </w:p>
        </w:tc>
      </w:tr>
      <w:tr w:rsidR="00A34C9E" w:rsidRPr="00266A1C" w:rsidTr="00837FD5">
        <w:trPr>
          <w:trHeight w:val="315"/>
        </w:trPr>
        <w:tc>
          <w:tcPr>
            <w:tcW w:w="2895" w:type="dxa"/>
            <w:tcBorders>
              <w:top w:val="nil"/>
              <w:left w:val="nil"/>
              <w:bottom w:val="single" w:sz="4" w:space="0" w:color="auto"/>
              <w:right w:val="nil"/>
            </w:tcBorders>
            <w:shd w:val="clear" w:color="auto" w:fill="auto"/>
            <w:noWrap/>
            <w:vAlign w:val="bottom"/>
            <w:hideMark/>
          </w:tcPr>
          <w:p w:rsidR="00A34C9E" w:rsidRPr="00266A1C" w:rsidRDefault="00A34C9E" w:rsidP="00837FD5">
            <w:pPr>
              <w:jc w:val="center"/>
              <w:rPr>
                <w:color w:val="000000"/>
                <w:sz w:val="24"/>
                <w:szCs w:val="24"/>
                <w:lang w:eastAsia="id-ID"/>
              </w:rPr>
            </w:pPr>
            <w:r w:rsidRPr="00266A1C">
              <w:rPr>
                <w:color w:val="000000"/>
                <w:sz w:val="24"/>
                <w:szCs w:val="24"/>
                <w:lang w:eastAsia="id-ID"/>
              </w:rPr>
              <w:t>T x H</w:t>
            </w:r>
          </w:p>
        </w:tc>
        <w:tc>
          <w:tcPr>
            <w:tcW w:w="2610" w:type="dxa"/>
            <w:tcBorders>
              <w:top w:val="nil"/>
              <w:left w:val="nil"/>
              <w:bottom w:val="single" w:sz="4" w:space="0" w:color="auto"/>
              <w:right w:val="nil"/>
            </w:tcBorders>
            <w:shd w:val="clear" w:color="auto" w:fill="auto"/>
            <w:noWrap/>
            <w:vAlign w:val="bottom"/>
            <w:hideMark/>
          </w:tcPr>
          <w:p w:rsidR="00A34C9E" w:rsidRPr="00266A1C" w:rsidRDefault="00A34C9E" w:rsidP="00837FD5">
            <w:pPr>
              <w:jc w:val="center"/>
              <w:rPr>
                <w:color w:val="000000"/>
                <w:sz w:val="24"/>
                <w:szCs w:val="24"/>
                <w:lang w:eastAsia="id-ID"/>
              </w:rPr>
            </w:pPr>
            <w:r w:rsidRPr="00266A1C">
              <w:rPr>
                <w:color w:val="000000"/>
                <w:sz w:val="24"/>
                <w:szCs w:val="24"/>
                <w:lang w:eastAsia="id-ID"/>
              </w:rPr>
              <w:t xml:space="preserve">0,24 </w:t>
            </w:r>
            <w:r w:rsidRPr="00F032F7">
              <w:rPr>
                <w:color w:val="000000"/>
                <w:sz w:val="24"/>
                <w:szCs w:val="24"/>
                <w:vertAlign w:val="superscript"/>
                <w:lang w:eastAsia="id-ID"/>
              </w:rPr>
              <w:t>tn</w:t>
            </w:r>
          </w:p>
        </w:tc>
        <w:tc>
          <w:tcPr>
            <w:tcW w:w="2430" w:type="dxa"/>
            <w:tcBorders>
              <w:top w:val="nil"/>
              <w:left w:val="nil"/>
              <w:bottom w:val="single" w:sz="4" w:space="0" w:color="auto"/>
              <w:right w:val="nil"/>
            </w:tcBorders>
            <w:shd w:val="clear" w:color="auto" w:fill="auto"/>
            <w:noWrap/>
            <w:vAlign w:val="bottom"/>
            <w:hideMark/>
          </w:tcPr>
          <w:p w:rsidR="00A34C9E" w:rsidRPr="00266A1C" w:rsidRDefault="00A34C9E" w:rsidP="00837FD5">
            <w:pPr>
              <w:jc w:val="center"/>
              <w:rPr>
                <w:color w:val="000000"/>
                <w:sz w:val="24"/>
                <w:szCs w:val="24"/>
                <w:lang w:eastAsia="id-ID"/>
              </w:rPr>
            </w:pPr>
            <w:r w:rsidRPr="00266A1C">
              <w:rPr>
                <w:color w:val="000000"/>
                <w:sz w:val="24"/>
                <w:szCs w:val="24"/>
                <w:lang w:eastAsia="id-ID"/>
              </w:rPr>
              <w:t>0,13</w:t>
            </w:r>
            <w:r w:rsidRPr="00F032F7">
              <w:rPr>
                <w:color w:val="000000"/>
                <w:sz w:val="24"/>
                <w:szCs w:val="24"/>
                <w:vertAlign w:val="superscript"/>
                <w:lang w:eastAsia="id-ID"/>
              </w:rPr>
              <w:t xml:space="preserve"> tn</w:t>
            </w:r>
          </w:p>
        </w:tc>
      </w:tr>
    </w:tbl>
    <w:p w:rsidR="00A34C9E" w:rsidRPr="005A3361" w:rsidRDefault="00A34C9E" w:rsidP="00A34C9E">
      <w:pPr>
        <w:ind w:left="1276" w:hanging="1276"/>
        <w:rPr>
          <w:sz w:val="24"/>
          <w:szCs w:val="24"/>
        </w:rPr>
      </w:pPr>
      <w:r w:rsidRPr="00EE070B">
        <w:rPr>
          <w:sz w:val="24"/>
          <w:szCs w:val="24"/>
        </w:rPr>
        <w:t>Keterangan</w:t>
      </w:r>
      <w:r>
        <w:rPr>
          <w:sz w:val="24"/>
          <w:szCs w:val="24"/>
        </w:rPr>
        <w:t xml:space="preserve"> : tn = Tidak berpengaruh nyata pada taraf 5%; * = Berbeda nyata pada taraf 5% ; OT = Olah Tanah ; GT = Generatif tanaman.</w:t>
      </w:r>
    </w:p>
    <w:p w:rsidR="00A34C9E" w:rsidRDefault="00A34C9E" w:rsidP="001017B5">
      <w:pPr>
        <w:ind w:left="1418" w:hanging="1418"/>
        <w:rPr>
          <w:sz w:val="24"/>
          <w:szCs w:val="24"/>
          <w:lang w:val="id-ID"/>
        </w:rPr>
      </w:pPr>
    </w:p>
    <w:p w:rsidR="00A34C9E" w:rsidRDefault="00A34C9E" w:rsidP="00A34C9E">
      <w:pPr>
        <w:ind w:left="851" w:hanging="851"/>
        <w:rPr>
          <w:sz w:val="24"/>
          <w:szCs w:val="24"/>
        </w:rPr>
      </w:pPr>
      <w:r>
        <w:rPr>
          <w:sz w:val="24"/>
          <w:szCs w:val="24"/>
        </w:rPr>
        <w:t>Tabel 7</w:t>
      </w:r>
      <w:r w:rsidRPr="001D055F">
        <w:rPr>
          <w:sz w:val="24"/>
          <w:szCs w:val="24"/>
        </w:rPr>
        <w:t xml:space="preserve">. </w:t>
      </w:r>
      <w:bookmarkStart w:id="5" w:name="_Hlk519628804"/>
      <w:bookmarkStart w:id="6" w:name="_Hlk526286799"/>
      <w:r w:rsidRPr="001D055F">
        <w:rPr>
          <w:sz w:val="24"/>
          <w:szCs w:val="24"/>
        </w:rPr>
        <w:t xml:space="preserve">Ringkasan </w:t>
      </w:r>
      <w:r>
        <w:rPr>
          <w:sz w:val="24"/>
          <w:szCs w:val="24"/>
        </w:rPr>
        <w:t>signifikasi</w:t>
      </w:r>
      <w:r w:rsidRPr="001D055F">
        <w:rPr>
          <w:sz w:val="24"/>
          <w:szCs w:val="24"/>
        </w:rPr>
        <w:t xml:space="preserve"> pengaruh pengolahan tanah dan aplikasi herbi</w:t>
      </w:r>
      <w:r>
        <w:rPr>
          <w:sz w:val="24"/>
          <w:szCs w:val="24"/>
        </w:rPr>
        <w:t xml:space="preserve">sida terhadap pH tanah </w:t>
      </w:r>
      <w:r w:rsidRPr="001D055F">
        <w:rPr>
          <w:sz w:val="24"/>
          <w:szCs w:val="24"/>
        </w:rPr>
        <w:t xml:space="preserve">pada </w:t>
      </w:r>
      <w:r>
        <w:rPr>
          <w:sz w:val="24"/>
          <w:szCs w:val="24"/>
        </w:rPr>
        <w:t>fase pengolahan tanah dan</w:t>
      </w:r>
      <w:r w:rsidRPr="001D055F">
        <w:rPr>
          <w:sz w:val="24"/>
          <w:szCs w:val="24"/>
        </w:rPr>
        <w:t xml:space="preserve"> fase </w:t>
      </w:r>
      <w:bookmarkEnd w:id="5"/>
      <w:r>
        <w:rPr>
          <w:sz w:val="24"/>
          <w:szCs w:val="24"/>
        </w:rPr>
        <w:t>pertumbuhan tanaman</w:t>
      </w:r>
      <w:bookmarkEnd w:id="6"/>
      <w:r>
        <w:rPr>
          <w:sz w:val="24"/>
          <w:szCs w:val="24"/>
        </w:rPr>
        <w:t>.</w:t>
      </w:r>
    </w:p>
    <w:p w:rsidR="00A34C9E" w:rsidRPr="005A3361" w:rsidRDefault="00A34C9E" w:rsidP="00A34C9E">
      <w:pPr>
        <w:ind w:left="851" w:hanging="851"/>
        <w:rPr>
          <w:sz w:val="24"/>
          <w:szCs w:val="24"/>
        </w:rPr>
      </w:pPr>
    </w:p>
    <w:tbl>
      <w:tblPr>
        <w:tblW w:w="7953" w:type="dxa"/>
        <w:tblInd w:w="93" w:type="dxa"/>
        <w:tblLook w:val="04A0" w:firstRow="1" w:lastRow="0" w:firstColumn="1" w:lastColumn="0" w:noHBand="0" w:noVBand="1"/>
      </w:tblPr>
      <w:tblGrid>
        <w:gridCol w:w="2283"/>
        <w:gridCol w:w="1560"/>
        <w:gridCol w:w="1417"/>
        <w:gridCol w:w="1276"/>
        <w:gridCol w:w="1417"/>
      </w:tblGrid>
      <w:tr w:rsidR="00A34C9E" w:rsidRPr="00F2214A" w:rsidTr="00837FD5">
        <w:trPr>
          <w:trHeight w:val="197"/>
        </w:trPr>
        <w:tc>
          <w:tcPr>
            <w:tcW w:w="2283" w:type="dxa"/>
            <w:vMerge w:val="restart"/>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rPr>
                <w:color w:val="000000"/>
                <w:sz w:val="24"/>
                <w:szCs w:val="24"/>
                <w:lang w:eastAsia="id-ID"/>
              </w:rPr>
            </w:pPr>
            <w:r w:rsidRPr="00F2214A">
              <w:rPr>
                <w:color w:val="000000"/>
                <w:sz w:val="24"/>
                <w:szCs w:val="24"/>
                <w:lang w:eastAsia="id-ID"/>
              </w:rPr>
              <w:lastRenderedPageBreak/>
              <w:t>Perlakuan</w:t>
            </w:r>
          </w:p>
        </w:tc>
        <w:tc>
          <w:tcPr>
            <w:tcW w:w="5670" w:type="dxa"/>
            <w:gridSpan w:val="4"/>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F. hitung</w:t>
            </w:r>
            <w:r>
              <w:rPr>
                <w:color w:val="000000"/>
                <w:sz w:val="24"/>
                <w:szCs w:val="24"/>
                <w:lang w:eastAsia="id-ID"/>
              </w:rPr>
              <w:t xml:space="preserve"> </w:t>
            </w:r>
            <w:r w:rsidRPr="00F2214A">
              <w:rPr>
                <w:color w:val="000000"/>
                <w:sz w:val="24"/>
                <w:szCs w:val="24"/>
                <w:lang w:eastAsia="id-ID"/>
              </w:rPr>
              <w:t>dan</w:t>
            </w:r>
            <w:r>
              <w:rPr>
                <w:color w:val="000000"/>
                <w:sz w:val="24"/>
                <w:szCs w:val="24"/>
                <w:lang w:eastAsia="id-ID"/>
              </w:rPr>
              <w:t xml:space="preserve"> </w:t>
            </w:r>
            <w:r w:rsidRPr="00F2214A">
              <w:rPr>
                <w:color w:val="000000"/>
                <w:sz w:val="24"/>
                <w:szCs w:val="24"/>
                <w:lang w:eastAsia="id-ID"/>
              </w:rPr>
              <w:t>signifikan</w:t>
            </w:r>
          </w:p>
        </w:tc>
      </w:tr>
      <w:tr w:rsidR="00A34C9E" w:rsidRPr="00F2214A" w:rsidTr="00837FD5">
        <w:trPr>
          <w:trHeight w:val="107"/>
        </w:trPr>
        <w:tc>
          <w:tcPr>
            <w:tcW w:w="2283" w:type="dxa"/>
            <w:vMerge/>
            <w:tcBorders>
              <w:top w:val="single" w:sz="4" w:space="0" w:color="auto"/>
              <w:left w:val="nil"/>
              <w:bottom w:val="single" w:sz="4" w:space="0" w:color="auto"/>
              <w:right w:val="nil"/>
            </w:tcBorders>
            <w:vAlign w:val="center"/>
            <w:hideMark/>
          </w:tcPr>
          <w:p w:rsidR="00A34C9E" w:rsidRPr="00F2214A" w:rsidRDefault="00A34C9E" w:rsidP="00837FD5">
            <w:pPr>
              <w:rPr>
                <w:color w:val="000000"/>
                <w:sz w:val="24"/>
                <w:szCs w:val="24"/>
                <w:lang w:eastAsia="id-ID"/>
              </w:rPr>
            </w:pPr>
          </w:p>
        </w:tc>
        <w:tc>
          <w:tcPr>
            <w:tcW w:w="1560"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Sebelum OT</w:t>
            </w:r>
          </w:p>
        </w:tc>
        <w:tc>
          <w:tcPr>
            <w:tcW w:w="1417"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Setelah OT</w:t>
            </w:r>
          </w:p>
        </w:tc>
        <w:tc>
          <w:tcPr>
            <w:tcW w:w="1276"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F</w:t>
            </w:r>
            <w:r>
              <w:rPr>
                <w:color w:val="000000"/>
                <w:sz w:val="24"/>
                <w:szCs w:val="24"/>
                <w:lang w:eastAsia="id-ID"/>
              </w:rPr>
              <w:t>a</w:t>
            </w:r>
            <w:r w:rsidRPr="00F2214A">
              <w:rPr>
                <w:color w:val="000000"/>
                <w:sz w:val="24"/>
                <w:szCs w:val="24"/>
                <w:lang w:eastAsia="id-ID"/>
              </w:rPr>
              <w:t>se VT</w:t>
            </w:r>
          </w:p>
        </w:tc>
        <w:tc>
          <w:tcPr>
            <w:tcW w:w="1417" w:type="dxa"/>
            <w:tcBorders>
              <w:top w:val="single" w:sz="4" w:space="0" w:color="auto"/>
              <w:left w:val="nil"/>
              <w:bottom w:val="single" w:sz="4" w:space="0" w:color="auto"/>
              <w:right w:val="nil"/>
            </w:tcBorders>
            <w:shd w:val="clear" w:color="auto" w:fill="auto"/>
            <w:noWrap/>
            <w:vAlign w:val="bottom"/>
            <w:hideMark/>
          </w:tcPr>
          <w:p w:rsidR="00A34C9E" w:rsidRPr="00F2214A" w:rsidRDefault="00A34C9E" w:rsidP="00837FD5">
            <w:pPr>
              <w:jc w:val="center"/>
              <w:rPr>
                <w:color w:val="000000"/>
                <w:sz w:val="24"/>
                <w:szCs w:val="24"/>
                <w:lang w:eastAsia="id-ID"/>
              </w:rPr>
            </w:pPr>
            <w:r w:rsidRPr="00F2214A">
              <w:rPr>
                <w:color w:val="000000"/>
                <w:sz w:val="24"/>
                <w:szCs w:val="24"/>
                <w:lang w:eastAsia="id-ID"/>
              </w:rPr>
              <w:t>Fase GT</w:t>
            </w:r>
          </w:p>
        </w:tc>
      </w:tr>
      <w:tr w:rsidR="00A34C9E" w:rsidRPr="00DA4FE2" w:rsidTr="00837FD5">
        <w:trPr>
          <w:trHeight w:val="315"/>
        </w:trPr>
        <w:tc>
          <w:tcPr>
            <w:tcW w:w="2283" w:type="dxa"/>
            <w:tcBorders>
              <w:top w:val="nil"/>
              <w:left w:val="nil"/>
              <w:bottom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T</w:t>
            </w:r>
          </w:p>
        </w:tc>
        <w:tc>
          <w:tcPr>
            <w:tcW w:w="1560" w:type="dxa"/>
            <w:tcBorders>
              <w:top w:val="nil"/>
              <w:left w:val="nil"/>
              <w:bottom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1,53 </w:t>
            </w:r>
            <w:r w:rsidRPr="00F032F7">
              <w:rPr>
                <w:color w:val="000000"/>
                <w:sz w:val="24"/>
                <w:szCs w:val="24"/>
                <w:vertAlign w:val="superscript"/>
                <w:lang w:eastAsia="id-ID"/>
              </w:rPr>
              <w:t>tn</w:t>
            </w:r>
          </w:p>
        </w:tc>
        <w:tc>
          <w:tcPr>
            <w:tcW w:w="1417" w:type="dxa"/>
            <w:tcBorders>
              <w:top w:val="nil"/>
              <w:left w:val="nil"/>
              <w:bottom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0,09 </w:t>
            </w:r>
            <w:r w:rsidRPr="00F032F7">
              <w:rPr>
                <w:color w:val="000000"/>
                <w:sz w:val="24"/>
                <w:szCs w:val="24"/>
                <w:vertAlign w:val="superscript"/>
                <w:lang w:eastAsia="id-ID"/>
              </w:rPr>
              <w:t>tn</w:t>
            </w:r>
          </w:p>
        </w:tc>
        <w:tc>
          <w:tcPr>
            <w:tcW w:w="1276" w:type="dxa"/>
            <w:tcBorders>
              <w:top w:val="nil"/>
              <w:left w:val="nil"/>
              <w:bottom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0,05 </w:t>
            </w:r>
            <w:r w:rsidRPr="00F032F7">
              <w:rPr>
                <w:color w:val="000000"/>
                <w:sz w:val="24"/>
                <w:szCs w:val="24"/>
                <w:vertAlign w:val="superscript"/>
                <w:lang w:eastAsia="id-ID"/>
              </w:rPr>
              <w:t>tn</w:t>
            </w:r>
          </w:p>
        </w:tc>
        <w:tc>
          <w:tcPr>
            <w:tcW w:w="1417" w:type="dxa"/>
            <w:tcBorders>
              <w:top w:val="single" w:sz="4" w:space="0" w:color="auto"/>
              <w:left w:val="nil"/>
              <w:bottom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5,80 </w:t>
            </w:r>
            <w:r w:rsidRPr="00F032F7">
              <w:rPr>
                <w:color w:val="000000"/>
                <w:sz w:val="24"/>
                <w:szCs w:val="24"/>
                <w:vertAlign w:val="superscript"/>
                <w:lang w:eastAsia="id-ID"/>
              </w:rPr>
              <w:t>tn</w:t>
            </w:r>
          </w:p>
        </w:tc>
      </w:tr>
      <w:tr w:rsidR="00A34C9E" w:rsidRPr="00DA4FE2" w:rsidTr="00837FD5">
        <w:trPr>
          <w:trHeight w:val="315"/>
        </w:trPr>
        <w:tc>
          <w:tcPr>
            <w:tcW w:w="2283" w:type="dxa"/>
            <w:tcBorders>
              <w:top w:val="nil"/>
              <w:left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H</w:t>
            </w:r>
          </w:p>
        </w:tc>
        <w:tc>
          <w:tcPr>
            <w:tcW w:w="1560" w:type="dxa"/>
            <w:tcBorders>
              <w:top w:val="nil"/>
              <w:left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0,17 </w:t>
            </w:r>
            <w:r w:rsidRPr="00F032F7">
              <w:rPr>
                <w:color w:val="000000"/>
                <w:sz w:val="24"/>
                <w:szCs w:val="24"/>
                <w:vertAlign w:val="superscript"/>
                <w:lang w:eastAsia="id-ID"/>
              </w:rPr>
              <w:t>tn</w:t>
            </w:r>
          </w:p>
        </w:tc>
        <w:tc>
          <w:tcPr>
            <w:tcW w:w="1417" w:type="dxa"/>
            <w:tcBorders>
              <w:top w:val="nil"/>
              <w:left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0,43</w:t>
            </w:r>
            <w:r w:rsidRPr="00F032F7">
              <w:rPr>
                <w:color w:val="000000"/>
                <w:sz w:val="24"/>
                <w:szCs w:val="24"/>
                <w:vertAlign w:val="superscript"/>
                <w:lang w:eastAsia="id-ID"/>
              </w:rPr>
              <w:t xml:space="preserve"> tn</w:t>
            </w:r>
          </w:p>
        </w:tc>
        <w:tc>
          <w:tcPr>
            <w:tcW w:w="1276" w:type="dxa"/>
            <w:tcBorders>
              <w:top w:val="nil"/>
              <w:left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0,80</w:t>
            </w:r>
            <w:r w:rsidRPr="00F032F7">
              <w:rPr>
                <w:color w:val="000000"/>
                <w:sz w:val="24"/>
                <w:szCs w:val="24"/>
                <w:vertAlign w:val="superscript"/>
                <w:lang w:eastAsia="id-ID"/>
              </w:rPr>
              <w:t xml:space="preserve"> tn</w:t>
            </w:r>
          </w:p>
        </w:tc>
        <w:tc>
          <w:tcPr>
            <w:tcW w:w="1417" w:type="dxa"/>
            <w:tcBorders>
              <w:top w:val="nil"/>
              <w:left w:val="nil"/>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0,22 </w:t>
            </w:r>
            <w:r w:rsidRPr="00F032F7">
              <w:rPr>
                <w:color w:val="000000"/>
                <w:sz w:val="24"/>
                <w:szCs w:val="24"/>
                <w:vertAlign w:val="superscript"/>
                <w:lang w:eastAsia="id-ID"/>
              </w:rPr>
              <w:t>tn</w:t>
            </w:r>
          </w:p>
        </w:tc>
      </w:tr>
      <w:tr w:rsidR="00A34C9E" w:rsidRPr="00DA4FE2" w:rsidTr="00837FD5">
        <w:trPr>
          <w:trHeight w:val="306"/>
        </w:trPr>
        <w:tc>
          <w:tcPr>
            <w:tcW w:w="2283" w:type="dxa"/>
            <w:tcBorders>
              <w:top w:val="nil"/>
              <w:left w:val="nil"/>
              <w:bottom w:val="single" w:sz="4" w:space="0" w:color="auto"/>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T x H</w:t>
            </w:r>
          </w:p>
        </w:tc>
        <w:tc>
          <w:tcPr>
            <w:tcW w:w="1560" w:type="dxa"/>
            <w:tcBorders>
              <w:top w:val="nil"/>
              <w:left w:val="nil"/>
              <w:bottom w:val="single" w:sz="4" w:space="0" w:color="auto"/>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1,68 </w:t>
            </w:r>
            <w:r w:rsidRPr="00F032F7">
              <w:rPr>
                <w:color w:val="000000"/>
                <w:sz w:val="24"/>
                <w:szCs w:val="24"/>
                <w:vertAlign w:val="superscript"/>
                <w:lang w:eastAsia="id-ID"/>
              </w:rPr>
              <w:t>tn</w:t>
            </w:r>
          </w:p>
        </w:tc>
        <w:tc>
          <w:tcPr>
            <w:tcW w:w="1417" w:type="dxa"/>
            <w:tcBorders>
              <w:top w:val="nil"/>
              <w:left w:val="nil"/>
              <w:bottom w:val="single" w:sz="4" w:space="0" w:color="auto"/>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0,02 </w:t>
            </w:r>
            <w:r w:rsidRPr="00F032F7">
              <w:rPr>
                <w:color w:val="000000"/>
                <w:sz w:val="24"/>
                <w:szCs w:val="24"/>
                <w:vertAlign w:val="superscript"/>
                <w:lang w:eastAsia="id-ID"/>
              </w:rPr>
              <w:t>tn</w:t>
            </w:r>
          </w:p>
        </w:tc>
        <w:tc>
          <w:tcPr>
            <w:tcW w:w="1276" w:type="dxa"/>
            <w:tcBorders>
              <w:top w:val="nil"/>
              <w:left w:val="nil"/>
              <w:bottom w:val="single" w:sz="4" w:space="0" w:color="auto"/>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 xml:space="preserve">1,08 </w:t>
            </w:r>
            <w:r w:rsidRPr="00F032F7">
              <w:rPr>
                <w:color w:val="000000"/>
                <w:sz w:val="24"/>
                <w:szCs w:val="24"/>
                <w:vertAlign w:val="superscript"/>
                <w:lang w:eastAsia="id-ID"/>
              </w:rPr>
              <w:t>tn</w:t>
            </w:r>
          </w:p>
        </w:tc>
        <w:tc>
          <w:tcPr>
            <w:tcW w:w="1417" w:type="dxa"/>
            <w:tcBorders>
              <w:top w:val="nil"/>
              <w:left w:val="nil"/>
              <w:bottom w:val="single" w:sz="4" w:space="0" w:color="auto"/>
              <w:right w:val="nil"/>
            </w:tcBorders>
            <w:shd w:val="clear" w:color="auto" w:fill="auto"/>
            <w:noWrap/>
            <w:vAlign w:val="bottom"/>
            <w:hideMark/>
          </w:tcPr>
          <w:p w:rsidR="00A34C9E" w:rsidRPr="00DA4FE2" w:rsidRDefault="00A34C9E" w:rsidP="00837FD5">
            <w:pPr>
              <w:jc w:val="center"/>
              <w:rPr>
                <w:color w:val="000000"/>
                <w:sz w:val="24"/>
                <w:szCs w:val="24"/>
                <w:lang w:eastAsia="id-ID"/>
              </w:rPr>
            </w:pPr>
            <w:r w:rsidRPr="00DA4FE2">
              <w:rPr>
                <w:color w:val="000000"/>
                <w:sz w:val="24"/>
                <w:szCs w:val="24"/>
                <w:lang w:eastAsia="id-ID"/>
              </w:rPr>
              <w:t>1,73</w:t>
            </w:r>
            <w:r w:rsidRPr="00F032F7">
              <w:rPr>
                <w:color w:val="000000"/>
                <w:sz w:val="24"/>
                <w:szCs w:val="24"/>
                <w:vertAlign w:val="superscript"/>
                <w:lang w:eastAsia="id-ID"/>
              </w:rPr>
              <w:t xml:space="preserve"> tn</w:t>
            </w:r>
          </w:p>
        </w:tc>
      </w:tr>
    </w:tbl>
    <w:p w:rsidR="00A34C9E" w:rsidRDefault="00A34C9E" w:rsidP="001017B5">
      <w:pPr>
        <w:ind w:left="1418" w:hanging="1418"/>
        <w:rPr>
          <w:sz w:val="24"/>
          <w:szCs w:val="24"/>
          <w:lang w:val="id-ID"/>
        </w:rPr>
      </w:pPr>
      <w:r w:rsidRPr="00EE070B">
        <w:rPr>
          <w:sz w:val="24"/>
          <w:szCs w:val="24"/>
        </w:rPr>
        <w:t>Keterangan</w:t>
      </w:r>
      <w:r>
        <w:rPr>
          <w:sz w:val="24"/>
          <w:szCs w:val="24"/>
        </w:rPr>
        <w:t xml:space="preserve"> : tn = Tidak berpengaruh nyata pada taraf 5%; * = Berbeda nyata pada taraf 5%; OT = Olah Tanah ; VT = Vegetatif tanaman ; GT = Generatif tanaman.</w:t>
      </w:r>
    </w:p>
    <w:p w:rsidR="00A34C9E" w:rsidRDefault="00A34C9E" w:rsidP="001017B5">
      <w:pPr>
        <w:ind w:left="1418" w:hanging="1418"/>
        <w:rPr>
          <w:sz w:val="24"/>
          <w:szCs w:val="24"/>
          <w:lang w:val="id-ID"/>
        </w:rPr>
      </w:pPr>
    </w:p>
    <w:p w:rsidR="00A34C9E" w:rsidRPr="00B159CA" w:rsidRDefault="00A34C9E" w:rsidP="00A34C9E">
      <w:pPr>
        <w:ind w:left="810" w:hanging="810"/>
        <w:rPr>
          <w:sz w:val="24"/>
          <w:szCs w:val="24"/>
        </w:rPr>
      </w:pPr>
      <w:r w:rsidRPr="00B159CA">
        <w:rPr>
          <w:sz w:val="24"/>
          <w:szCs w:val="24"/>
        </w:rPr>
        <w:t>Tabel</w:t>
      </w:r>
      <w:r>
        <w:rPr>
          <w:sz w:val="24"/>
          <w:szCs w:val="24"/>
        </w:rPr>
        <w:t xml:space="preserve"> 8</w:t>
      </w:r>
      <w:r w:rsidRPr="00B159CA">
        <w:rPr>
          <w:sz w:val="24"/>
          <w:szCs w:val="24"/>
        </w:rPr>
        <w:t xml:space="preserve">. </w:t>
      </w:r>
      <w:bookmarkStart w:id="7" w:name="_Hlk519628912"/>
      <w:r w:rsidRPr="00B159CA">
        <w:rPr>
          <w:sz w:val="24"/>
          <w:szCs w:val="24"/>
        </w:rPr>
        <w:t>Uji</w:t>
      </w:r>
      <w:r>
        <w:rPr>
          <w:sz w:val="24"/>
          <w:szCs w:val="24"/>
        </w:rPr>
        <w:t xml:space="preserve"> </w:t>
      </w:r>
      <w:r w:rsidRPr="00B159CA">
        <w:rPr>
          <w:sz w:val="24"/>
          <w:szCs w:val="24"/>
        </w:rPr>
        <w:t>korelasi</w:t>
      </w:r>
      <w:r>
        <w:rPr>
          <w:sz w:val="24"/>
          <w:szCs w:val="24"/>
        </w:rPr>
        <w:t xml:space="preserve"> </w:t>
      </w:r>
      <w:r w:rsidRPr="00B159CA">
        <w:rPr>
          <w:sz w:val="24"/>
          <w:szCs w:val="24"/>
        </w:rPr>
        <w:t>antara</w:t>
      </w:r>
      <w:r>
        <w:rPr>
          <w:sz w:val="24"/>
          <w:szCs w:val="24"/>
        </w:rPr>
        <w:t xml:space="preserve"> </w:t>
      </w:r>
      <w:r w:rsidRPr="00B159CA">
        <w:rPr>
          <w:sz w:val="24"/>
          <w:szCs w:val="24"/>
        </w:rPr>
        <w:t>suhu</w:t>
      </w:r>
      <w:r>
        <w:rPr>
          <w:sz w:val="24"/>
          <w:szCs w:val="24"/>
        </w:rPr>
        <w:t xml:space="preserve"> </w:t>
      </w:r>
      <w:r w:rsidRPr="00B159CA">
        <w:rPr>
          <w:sz w:val="24"/>
          <w:szCs w:val="24"/>
        </w:rPr>
        <w:t>tanah, kadar air tanah, pH tanah</w:t>
      </w:r>
      <w:r>
        <w:rPr>
          <w:sz w:val="24"/>
          <w:szCs w:val="24"/>
        </w:rPr>
        <w:t xml:space="preserve"> </w:t>
      </w:r>
      <w:r w:rsidRPr="00B159CA">
        <w:rPr>
          <w:sz w:val="24"/>
          <w:szCs w:val="24"/>
        </w:rPr>
        <w:t>dan</w:t>
      </w:r>
      <w:r>
        <w:rPr>
          <w:sz w:val="24"/>
          <w:szCs w:val="24"/>
        </w:rPr>
        <w:t xml:space="preserve"> C</w:t>
      </w:r>
      <w:r w:rsidRPr="00B159CA">
        <w:rPr>
          <w:sz w:val="24"/>
          <w:szCs w:val="24"/>
        </w:rPr>
        <w:t>-organik</w:t>
      </w:r>
      <w:r>
        <w:rPr>
          <w:sz w:val="24"/>
          <w:szCs w:val="24"/>
        </w:rPr>
        <w:t xml:space="preserve"> </w:t>
      </w:r>
      <w:r w:rsidRPr="00B159CA">
        <w:rPr>
          <w:sz w:val="24"/>
          <w:szCs w:val="24"/>
        </w:rPr>
        <w:t>tanah</w:t>
      </w:r>
      <w:r>
        <w:rPr>
          <w:sz w:val="24"/>
          <w:szCs w:val="24"/>
        </w:rPr>
        <w:t xml:space="preserve"> dengan </w:t>
      </w:r>
      <w:r w:rsidRPr="00B159CA">
        <w:rPr>
          <w:sz w:val="24"/>
          <w:szCs w:val="24"/>
        </w:rPr>
        <w:t>respirasi</w:t>
      </w:r>
      <w:r>
        <w:rPr>
          <w:sz w:val="24"/>
          <w:szCs w:val="24"/>
        </w:rPr>
        <w:t xml:space="preserve"> </w:t>
      </w:r>
      <w:r w:rsidRPr="00B159CA">
        <w:rPr>
          <w:sz w:val="24"/>
          <w:szCs w:val="24"/>
        </w:rPr>
        <w:t>tanah</w:t>
      </w:r>
      <w:bookmarkEnd w:id="7"/>
      <w:r w:rsidRPr="00B159CA">
        <w:rPr>
          <w:sz w:val="24"/>
          <w:szCs w:val="24"/>
        </w:rPr>
        <w:t>.</w:t>
      </w:r>
    </w:p>
    <w:tbl>
      <w:tblPr>
        <w:tblW w:w="7650" w:type="dxa"/>
        <w:tblInd w:w="108" w:type="dxa"/>
        <w:tblLook w:val="04A0" w:firstRow="1" w:lastRow="0" w:firstColumn="1" w:lastColumn="0" w:noHBand="0" w:noVBand="1"/>
      </w:tblPr>
      <w:tblGrid>
        <w:gridCol w:w="1440"/>
        <w:gridCol w:w="1530"/>
        <w:gridCol w:w="1710"/>
        <w:gridCol w:w="1800"/>
        <w:gridCol w:w="1170"/>
      </w:tblGrid>
      <w:tr w:rsidR="00A34C9E" w:rsidRPr="008B6449" w:rsidTr="00837FD5">
        <w:trPr>
          <w:trHeight w:val="315"/>
        </w:trPr>
        <w:tc>
          <w:tcPr>
            <w:tcW w:w="7650" w:type="dxa"/>
            <w:gridSpan w:val="5"/>
            <w:tcBorders>
              <w:top w:val="single" w:sz="4" w:space="0" w:color="auto"/>
              <w:left w:val="nil"/>
              <w:bottom w:val="single" w:sz="4" w:space="0" w:color="auto"/>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Koefisien</w:t>
            </w:r>
            <w:r>
              <w:rPr>
                <w:color w:val="000000"/>
                <w:sz w:val="24"/>
                <w:szCs w:val="24"/>
              </w:rPr>
              <w:t xml:space="preserve"> </w:t>
            </w:r>
            <w:r w:rsidRPr="008B6449">
              <w:rPr>
                <w:color w:val="000000"/>
                <w:sz w:val="24"/>
                <w:szCs w:val="24"/>
              </w:rPr>
              <w:t>Korelasi</w:t>
            </w:r>
            <w:r>
              <w:rPr>
                <w:color w:val="000000"/>
                <w:sz w:val="24"/>
                <w:szCs w:val="24"/>
              </w:rPr>
              <w:t xml:space="preserve"> (r)</w:t>
            </w:r>
          </w:p>
        </w:tc>
      </w:tr>
      <w:tr w:rsidR="00A34C9E" w:rsidRPr="008B6449" w:rsidTr="00837FD5">
        <w:trPr>
          <w:trHeight w:val="315"/>
        </w:trPr>
        <w:tc>
          <w:tcPr>
            <w:tcW w:w="1440" w:type="dxa"/>
            <w:vMerge w:val="restart"/>
            <w:tcBorders>
              <w:top w:val="nil"/>
              <w:left w:val="nil"/>
              <w:bottom w:val="nil"/>
              <w:right w:val="nil"/>
            </w:tcBorders>
            <w:shd w:val="clear" w:color="auto" w:fill="auto"/>
            <w:noWrap/>
            <w:vAlign w:val="center"/>
            <w:hideMark/>
          </w:tcPr>
          <w:p w:rsidR="00A34C9E" w:rsidRPr="008B6449" w:rsidRDefault="00A34C9E" w:rsidP="00837FD5">
            <w:pPr>
              <w:jc w:val="center"/>
              <w:rPr>
                <w:color w:val="000000"/>
                <w:sz w:val="24"/>
                <w:szCs w:val="24"/>
              </w:rPr>
            </w:pPr>
            <w:r w:rsidRPr="008B6449">
              <w:rPr>
                <w:color w:val="000000"/>
                <w:sz w:val="24"/>
                <w:szCs w:val="24"/>
              </w:rPr>
              <w:t>Variabel</w:t>
            </w:r>
          </w:p>
        </w:tc>
        <w:tc>
          <w:tcPr>
            <w:tcW w:w="6210" w:type="dxa"/>
            <w:gridSpan w:val="4"/>
            <w:tcBorders>
              <w:top w:val="single" w:sz="4" w:space="0" w:color="auto"/>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Respirasi Tanah</w:t>
            </w:r>
          </w:p>
        </w:tc>
      </w:tr>
      <w:tr w:rsidR="00A34C9E" w:rsidRPr="008B6449" w:rsidTr="00837FD5">
        <w:trPr>
          <w:trHeight w:val="315"/>
        </w:trPr>
        <w:tc>
          <w:tcPr>
            <w:tcW w:w="1440" w:type="dxa"/>
            <w:vMerge/>
            <w:tcBorders>
              <w:top w:val="nil"/>
              <w:left w:val="nil"/>
              <w:bottom w:val="nil"/>
              <w:right w:val="nil"/>
            </w:tcBorders>
            <w:vAlign w:val="center"/>
            <w:hideMark/>
          </w:tcPr>
          <w:p w:rsidR="00A34C9E" w:rsidRPr="008B6449" w:rsidRDefault="00A34C9E" w:rsidP="00837FD5">
            <w:pPr>
              <w:rPr>
                <w:color w:val="000000"/>
                <w:sz w:val="24"/>
                <w:szCs w:val="24"/>
              </w:rPr>
            </w:pPr>
          </w:p>
        </w:tc>
        <w:tc>
          <w:tcPr>
            <w:tcW w:w="1530" w:type="dxa"/>
            <w:tcBorders>
              <w:top w:val="single" w:sz="4" w:space="0" w:color="auto"/>
              <w:left w:val="nil"/>
              <w:bottom w:val="nil"/>
              <w:right w:val="nil"/>
            </w:tcBorders>
            <w:shd w:val="clear" w:color="auto" w:fill="auto"/>
            <w:noWrap/>
            <w:vAlign w:val="bottom"/>
            <w:hideMark/>
          </w:tcPr>
          <w:p w:rsidR="00A34C9E" w:rsidRPr="008B6449" w:rsidRDefault="00A34C9E" w:rsidP="00837FD5">
            <w:pPr>
              <w:rPr>
                <w:color w:val="000000"/>
                <w:sz w:val="24"/>
                <w:szCs w:val="24"/>
              </w:rPr>
            </w:pPr>
            <w:r w:rsidRPr="00F2214A">
              <w:rPr>
                <w:color w:val="000000"/>
                <w:sz w:val="24"/>
                <w:szCs w:val="24"/>
                <w:lang w:eastAsia="id-ID"/>
              </w:rPr>
              <w:t>Sebelum OT</w:t>
            </w:r>
          </w:p>
        </w:tc>
        <w:tc>
          <w:tcPr>
            <w:tcW w:w="1710" w:type="dxa"/>
            <w:tcBorders>
              <w:top w:val="single" w:sz="4" w:space="0" w:color="auto"/>
              <w:left w:val="nil"/>
              <w:bottom w:val="nil"/>
              <w:right w:val="nil"/>
            </w:tcBorders>
            <w:shd w:val="clear" w:color="auto" w:fill="auto"/>
            <w:noWrap/>
            <w:vAlign w:val="bottom"/>
            <w:hideMark/>
          </w:tcPr>
          <w:p w:rsidR="00A34C9E" w:rsidRPr="008B6449" w:rsidRDefault="00A34C9E" w:rsidP="00837FD5">
            <w:pPr>
              <w:rPr>
                <w:color w:val="000000"/>
                <w:sz w:val="24"/>
                <w:szCs w:val="24"/>
              </w:rPr>
            </w:pPr>
            <w:r w:rsidRPr="00F2214A">
              <w:rPr>
                <w:color w:val="000000"/>
                <w:sz w:val="24"/>
                <w:szCs w:val="24"/>
                <w:lang w:eastAsia="id-ID"/>
              </w:rPr>
              <w:t>Setelah OT</w:t>
            </w:r>
          </w:p>
        </w:tc>
        <w:tc>
          <w:tcPr>
            <w:tcW w:w="1800" w:type="dxa"/>
            <w:tcBorders>
              <w:top w:val="single" w:sz="4" w:space="0" w:color="auto"/>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F2214A">
              <w:rPr>
                <w:color w:val="000000"/>
                <w:sz w:val="24"/>
                <w:szCs w:val="24"/>
                <w:lang w:eastAsia="id-ID"/>
              </w:rPr>
              <w:t>F</w:t>
            </w:r>
            <w:r>
              <w:rPr>
                <w:color w:val="000000"/>
                <w:sz w:val="24"/>
                <w:szCs w:val="24"/>
                <w:lang w:eastAsia="id-ID"/>
              </w:rPr>
              <w:t>a</w:t>
            </w:r>
            <w:r w:rsidRPr="00F2214A">
              <w:rPr>
                <w:color w:val="000000"/>
                <w:sz w:val="24"/>
                <w:szCs w:val="24"/>
                <w:lang w:eastAsia="id-ID"/>
              </w:rPr>
              <w:t>se VT</w:t>
            </w:r>
          </w:p>
        </w:tc>
        <w:tc>
          <w:tcPr>
            <w:tcW w:w="1170" w:type="dxa"/>
            <w:tcBorders>
              <w:top w:val="single" w:sz="4" w:space="0" w:color="auto"/>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F2214A">
              <w:rPr>
                <w:color w:val="000000"/>
                <w:sz w:val="24"/>
                <w:szCs w:val="24"/>
                <w:lang w:eastAsia="id-ID"/>
              </w:rPr>
              <w:t>Fase GT</w:t>
            </w:r>
          </w:p>
        </w:tc>
      </w:tr>
      <w:tr w:rsidR="00A34C9E" w:rsidRPr="008B6449" w:rsidTr="00837FD5">
        <w:trPr>
          <w:trHeight w:val="315"/>
        </w:trPr>
        <w:tc>
          <w:tcPr>
            <w:tcW w:w="1440" w:type="dxa"/>
            <w:tcBorders>
              <w:top w:val="single" w:sz="4" w:space="0" w:color="auto"/>
              <w:left w:val="nil"/>
              <w:bottom w:val="nil"/>
              <w:right w:val="nil"/>
            </w:tcBorders>
            <w:shd w:val="clear" w:color="auto" w:fill="auto"/>
            <w:noWrap/>
            <w:vAlign w:val="bottom"/>
            <w:hideMark/>
          </w:tcPr>
          <w:p w:rsidR="00A34C9E" w:rsidRPr="008B6449" w:rsidRDefault="00A34C9E" w:rsidP="00837FD5">
            <w:pPr>
              <w:rPr>
                <w:color w:val="000000"/>
                <w:sz w:val="24"/>
                <w:szCs w:val="24"/>
              </w:rPr>
            </w:pPr>
            <w:r w:rsidRPr="008B6449">
              <w:rPr>
                <w:color w:val="000000"/>
                <w:sz w:val="24"/>
                <w:szCs w:val="24"/>
              </w:rPr>
              <w:t>Suhu Tanah</w:t>
            </w:r>
          </w:p>
        </w:tc>
        <w:tc>
          <w:tcPr>
            <w:tcW w:w="1530" w:type="dxa"/>
            <w:tcBorders>
              <w:top w:val="single" w:sz="4" w:space="0" w:color="auto"/>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 xml:space="preserve">0,37 </w:t>
            </w:r>
            <w:r w:rsidRPr="008B6449">
              <w:rPr>
                <w:color w:val="000000"/>
                <w:sz w:val="24"/>
                <w:szCs w:val="24"/>
                <w:vertAlign w:val="superscript"/>
              </w:rPr>
              <w:t>tn</w:t>
            </w:r>
          </w:p>
        </w:tc>
        <w:tc>
          <w:tcPr>
            <w:tcW w:w="1710" w:type="dxa"/>
            <w:tcBorders>
              <w:top w:val="single" w:sz="4" w:space="0" w:color="auto"/>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0,03</w:t>
            </w:r>
            <w:r w:rsidRPr="008B6449">
              <w:rPr>
                <w:color w:val="000000"/>
                <w:sz w:val="24"/>
                <w:szCs w:val="24"/>
                <w:vertAlign w:val="superscript"/>
              </w:rPr>
              <w:t>tn</w:t>
            </w:r>
          </w:p>
        </w:tc>
        <w:tc>
          <w:tcPr>
            <w:tcW w:w="1800" w:type="dxa"/>
            <w:tcBorders>
              <w:top w:val="single" w:sz="4" w:space="0" w:color="auto"/>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0,08</w:t>
            </w:r>
            <w:r w:rsidRPr="008B6449">
              <w:rPr>
                <w:color w:val="000000"/>
                <w:sz w:val="24"/>
                <w:szCs w:val="24"/>
                <w:vertAlign w:val="superscript"/>
              </w:rPr>
              <w:t>tn</w:t>
            </w:r>
          </w:p>
        </w:tc>
        <w:tc>
          <w:tcPr>
            <w:tcW w:w="1170" w:type="dxa"/>
            <w:tcBorders>
              <w:top w:val="single" w:sz="4" w:space="0" w:color="auto"/>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0,3</w:t>
            </w:r>
            <w:r>
              <w:rPr>
                <w:color w:val="000000"/>
                <w:sz w:val="24"/>
                <w:szCs w:val="24"/>
              </w:rPr>
              <w:t>6</w:t>
            </w:r>
            <w:r w:rsidRPr="008B6449">
              <w:rPr>
                <w:color w:val="000000"/>
                <w:sz w:val="24"/>
                <w:szCs w:val="24"/>
                <w:vertAlign w:val="superscript"/>
              </w:rPr>
              <w:t>tn</w:t>
            </w:r>
          </w:p>
        </w:tc>
      </w:tr>
      <w:tr w:rsidR="00A34C9E" w:rsidRPr="008B6449" w:rsidTr="00837FD5">
        <w:trPr>
          <w:trHeight w:val="315"/>
        </w:trPr>
        <w:tc>
          <w:tcPr>
            <w:tcW w:w="1440" w:type="dxa"/>
            <w:tcBorders>
              <w:top w:val="nil"/>
              <w:left w:val="nil"/>
              <w:bottom w:val="nil"/>
              <w:right w:val="nil"/>
            </w:tcBorders>
            <w:shd w:val="clear" w:color="auto" w:fill="auto"/>
            <w:noWrap/>
            <w:vAlign w:val="bottom"/>
            <w:hideMark/>
          </w:tcPr>
          <w:p w:rsidR="00A34C9E" w:rsidRPr="008B6449" w:rsidRDefault="00A34C9E" w:rsidP="00837FD5">
            <w:pPr>
              <w:rPr>
                <w:color w:val="000000"/>
                <w:sz w:val="24"/>
                <w:szCs w:val="24"/>
              </w:rPr>
            </w:pPr>
            <w:r w:rsidRPr="008B6449">
              <w:rPr>
                <w:color w:val="000000"/>
                <w:sz w:val="24"/>
                <w:szCs w:val="24"/>
              </w:rPr>
              <w:t xml:space="preserve">Kadar Air </w:t>
            </w:r>
          </w:p>
        </w:tc>
        <w:tc>
          <w:tcPr>
            <w:tcW w:w="1530" w:type="dxa"/>
            <w:tcBorders>
              <w:top w:val="nil"/>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 xml:space="preserve">0,16 </w:t>
            </w:r>
            <w:r w:rsidRPr="008B6449">
              <w:rPr>
                <w:color w:val="000000"/>
                <w:sz w:val="24"/>
                <w:szCs w:val="24"/>
                <w:vertAlign w:val="superscript"/>
              </w:rPr>
              <w:t>tn</w:t>
            </w:r>
          </w:p>
        </w:tc>
        <w:tc>
          <w:tcPr>
            <w:tcW w:w="1710" w:type="dxa"/>
            <w:tcBorders>
              <w:top w:val="nil"/>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 xml:space="preserve">0,20 </w:t>
            </w:r>
            <w:r w:rsidRPr="008B6449">
              <w:rPr>
                <w:color w:val="000000"/>
                <w:sz w:val="24"/>
                <w:szCs w:val="24"/>
                <w:vertAlign w:val="superscript"/>
              </w:rPr>
              <w:t>tn</w:t>
            </w:r>
          </w:p>
        </w:tc>
        <w:tc>
          <w:tcPr>
            <w:tcW w:w="1800" w:type="dxa"/>
            <w:tcBorders>
              <w:top w:val="nil"/>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0,55</w:t>
            </w:r>
            <w:r w:rsidRPr="008B6449">
              <w:rPr>
                <w:color w:val="000000"/>
                <w:sz w:val="24"/>
                <w:szCs w:val="24"/>
                <w:vertAlign w:val="superscript"/>
              </w:rPr>
              <w:t>tn</w:t>
            </w:r>
          </w:p>
        </w:tc>
        <w:tc>
          <w:tcPr>
            <w:tcW w:w="1170" w:type="dxa"/>
            <w:tcBorders>
              <w:top w:val="nil"/>
              <w:left w:val="nil"/>
              <w:bottom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 xml:space="preserve">0,45 </w:t>
            </w:r>
            <w:r w:rsidRPr="008B6449">
              <w:rPr>
                <w:color w:val="000000"/>
                <w:sz w:val="24"/>
                <w:szCs w:val="24"/>
                <w:vertAlign w:val="superscript"/>
              </w:rPr>
              <w:t>tn</w:t>
            </w:r>
          </w:p>
        </w:tc>
      </w:tr>
      <w:tr w:rsidR="00A34C9E" w:rsidRPr="008B6449" w:rsidTr="00837FD5">
        <w:trPr>
          <w:trHeight w:val="315"/>
        </w:trPr>
        <w:tc>
          <w:tcPr>
            <w:tcW w:w="1440" w:type="dxa"/>
            <w:tcBorders>
              <w:top w:val="nil"/>
              <w:left w:val="nil"/>
              <w:right w:val="nil"/>
            </w:tcBorders>
            <w:shd w:val="clear" w:color="auto" w:fill="auto"/>
            <w:noWrap/>
            <w:vAlign w:val="bottom"/>
            <w:hideMark/>
          </w:tcPr>
          <w:p w:rsidR="00A34C9E" w:rsidRPr="008B6449" w:rsidRDefault="00A34C9E" w:rsidP="00837FD5">
            <w:pPr>
              <w:rPr>
                <w:color w:val="000000"/>
                <w:sz w:val="24"/>
                <w:szCs w:val="24"/>
              </w:rPr>
            </w:pPr>
            <w:r w:rsidRPr="008B6449">
              <w:rPr>
                <w:color w:val="000000"/>
                <w:sz w:val="24"/>
                <w:szCs w:val="24"/>
              </w:rPr>
              <w:t>pH Tanah</w:t>
            </w:r>
          </w:p>
        </w:tc>
        <w:tc>
          <w:tcPr>
            <w:tcW w:w="1530" w:type="dxa"/>
            <w:tcBorders>
              <w:top w:val="nil"/>
              <w:left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0,01</w:t>
            </w:r>
            <w:r w:rsidRPr="008B6449">
              <w:rPr>
                <w:color w:val="000000"/>
                <w:sz w:val="24"/>
                <w:szCs w:val="24"/>
                <w:vertAlign w:val="superscript"/>
              </w:rPr>
              <w:t>tn</w:t>
            </w:r>
          </w:p>
        </w:tc>
        <w:tc>
          <w:tcPr>
            <w:tcW w:w="1710" w:type="dxa"/>
            <w:tcBorders>
              <w:top w:val="nil"/>
              <w:left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 xml:space="preserve">0,14 </w:t>
            </w:r>
            <w:r w:rsidRPr="008B6449">
              <w:rPr>
                <w:color w:val="000000"/>
                <w:sz w:val="24"/>
                <w:szCs w:val="24"/>
                <w:vertAlign w:val="superscript"/>
              </w:rPr>
              <w:t>tn</w:t>
            </w:r>
          </w:p>
        </w:tc>
        <w:tc>
          <w:tcPr>
            <w:tcW w:w="1800" w:type="dxa"/>
            <w:tcBorders>
              <w:top w:val="nil"/>
              <w:left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0,03</w:t>
            </w:r>
            <w:r w:rsidRPr="008B6449">
              <w:rPr>
                <w:color w:val="000000"/>
                <w:sz w:val="24"/>
                <w:szCs w:val="24"/>
                <w:vertAlign w:val="superscript"/>
              </w:rPr>
              <w:t>tn</w:t>
            </w:r>
          </w:p>
        </w:tc>
        <w:tc>
          <w:tcPr>
            <w:tcW w:w="1170" w:type="dxa"/>
            <w:tcBorders>
              <w:top w:val="nil"/>
              <w:left w:val="nil"/>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 xml:space="preserve">0,16 </w:t>
            </w:r>
            <w:r w:rsidRPr="008B6449">
              <w:rPr>
                <w:color w:val="000000"/>
                <w:sz w:val="24"/>
                <w:szCs w:val="24"/>
                <w:vertAlign w:val="superscript"/>
              </w:rPr>
              <w:t>tn</w:t>
            </w:r>
          </w:p>
        </w:tc>
      </w:tr>
      <w:tr w:rsidR="00A34C9E" w:rsidRPr="008B6449" w:rsidTr="00837FD5">
        <w:trPr>
          <w:trHeight w:val="315"/>
        </w:trPr>
        <w:tc>
          <w:tcPr>
            <w:tcW w:w="1440" w:type="dxa"/>
            <w:tcBorders>
              <w:top w:val="nil"/>
              <w:left w:val="nil"/>
              <w:bottom w:val="single" w:sz="4" w:space="0" w:color="auto"/>
              <w:right w:val="nil"/>
            </w:tcBorders>
            <w:shd w:val="clear" w:color="auto" w:fill="auto"/>
            <w:noWrap/>
            <w:vAlign w:val="bottom"/>
            <w:hideMark/>
          </w:tcPr>
          <w:p w:rsidR="00A34C9E" w:rsidRPr="008B6449" w:rsidRDefault="00A34C9E" w:rsidP="00837FD5">
            <w:pPr>
              <w:rPr>
                <w:color w:val="000000"/>
                <w:sz w:val="24"/>
                <w:szCs w:val="24"/>
              </w:rPr>
            </w:pPr>
            <w:r w:rsidRPr="008B6449">
              <w:rPr>
                <w:color w:val="000000"/>
                <w:sz w:val="24"/>
                <w:szCs w:val="24"/>
              </w:rPr>
              <w:t>C-organik</w:t>
            </w:r>
          </w:p>
        </w:tc>
        <w:tc>
          <w:tcPr>
            <w:tcW w:w="1530" w:type="dxa"/>
            <w:tcBorders>
              <w:top w:val="nil"/>
              <w:left w:val="nil"/>
              <w:bottom w:val="single" w:sz="4" w:space="0" w:color="auto"/>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0,03</w:t>
            </w:r>
            <w:r w:rsidRPr="008B6449">
              <w:rPr>
                <w:color w:val="000000"/>
                <w:sz w:val="24"/>
                <w:szCs w:val="24"/>
                <w:vertAlign w:val="superscript"/>
              </w:rPr>
              <w:t>tn</w:t>
            </w:r>
          </w:p>
        </w:tc>
        <w:tc>
          <w:tcPr>
            <w:tcW w:w="1710" w:type="dxa"/>
            <w:tcBorders>
              <w:top w:val="nil"/>
              <w:left w:val="nil"/>
              <w:bottom w:val="single" w:sz="4" w:space="0" w:color="auto"/>
              <w:right w:val="nil"/>
            </w:tcBorders>
            <w:shd w:val="clear" w:color="auto" w:fill="auto"/>
            <w:noWrap/>
            <w:vAlign w:val="bottom"/>
            <w:hideMark/>
          </w:tcPr>
          <w:p w:rsidR="00A34C9E" w:rsidRPr="008B6449" w:rsidRDefault="00A34C9E" w:rsidP="00837FD5">
            <w:pPr>
              <w:jc w:val="center"/>
              <w:rPr>
                <w:color w:val="000000"/>
                <w:sz w:val="24"/>
                <w:szCs w:val="24"/>
              </w:rPr>
            </w:pPr>
            <w:r>
              <w:rPr>
                <w:color w:val="000000"/>
                <w:sz w:val="24"/>
                <w:szCs w:val="24"/>
              </w:rPr>
              <w:t>td</w:t>
            </w:r>
          </w:p>
        </w:tc>
        <w:tc>
          <w:tcPr>
            <w:tcW w:w="1800" w:type="dxa"/>
            <w:tcBorders>
              <w:top w:val="nil"/>
              <w:left w:val="nil"/>
              <w:bottom w:val="single" w:sz="4" w:space="0" w:color="auto"/>
              <w:right w:val="nil"/>
            </w:tcBorders>
            <w:shd w:val="clear" w:color="auto" w:fill="auto"/>
            <w:noWrap/>
            <w:vAlign w:val="bottom"/>
            <w:hideMark/>
          </w:tcPr>
          <w:p w:rsidR="00A34C9E" w:rsidRPr="008B6449" w:rsidRDefault="00A34C9E" w:rsidP="00837FD5">
            <w:pPr>
              <w:jc w:val="center"/>
              <w:rPr>
                <w:color w:val="000000"/>
                <w:sz w:val="24"/>
                <w:szCs w:val="24"/>
              </w:rPr>
            </w:pPr>
            <w:r>
              <w:rPr>
                <w:color w:val="000000"/>
                <w:sz w:val="24"/>
                <w:szCs w:val="24"/>
              </w:rPr>
              <w:t>td</w:t>
            </w:r>
          </w:p>
        </w:tc>
        <w:tc>
          <w:tcPr>
            <w:tcW w:w="1170" w:type="dxa"/>
            <w:tcBorders>
              <w:top w:val="nil"/>
              <w:left w:val="nil"/>
              <w:bottom w:val="single" w:sz="4" w:space="0" w:color="auto"/>
              <w:right w:val="nil"/>
            </w:tcBorders>
            <w:shd w:val="clear" w:color="auto" w:fill="auto"/>
            <w:noWrap/>
            <w:vAlign w:val="bottom"/>
            <w:hideMark/>
          </w:tcPr>
          <w:p w:rsidR="00A34C9E" w:rsidRPr="008B6449" w:rsidRDefault="00A34C9E" w:rsidP="00837FD5">
            <w:pPr>
              <w:jc w:val="center"/>
              <w:rPr>
                <w:color w:val="000000"/>
                <w:sz w:val="24"/>
                <w:szCs w:val="24"/>
              </w:rPr>
            </w:pPr>
            <w:r w:rsidRPr="008B6449">
              <w:rPr>
                <w:color w:val="000000"/>
                <w:sz w:val="24"/>
                <w:szCs w:val="24"/>
              </w:rPr>
              <w:t>0,04</w:t>
            </w:r>
            <w:r w:rsidRPr="008B6449">
              <w:rPr>
                <w:color w:val="000000"/>
                <w:sz w:val="24"/>
                <w:szCs w:val="24"/>
                <w:vertAlign w:val="superscript"/>
              </w:rPr>
              <w:t>tn</w:t>
            </w:r>
          </w:p>
        </w:tc>
      </w:tr>
    </w:tbl>
    <w:p w:rsidR="00A34C9E" w:rsidRDefault="00A34C9E" w:rsidP="00A34C9E">
      <w:pPr>
        <w:ind w:left="1260" w:hanging="1260"/>
        <w:rPr>
          <w:sz w:val="24"/>
          <w:szCs w:val="24"/>
        </w:rPr>
      </w:pPr>
      <w:r w:rsidRPr="00EE070B">
        <w:rPr>
          <w:sz w:val="24"/>
          <w:szCs w:val="24"/>
        </w:rPr>
        <w:t>Keterangan</w:t>
      </w:r>
      <w:r>
        <w:rPr>
          <w:sz w:val="24"/>
          <w:szCs w:val="24"/>
        </w:rPr>
        <w:t xml:space="preserve"> : tn = Tidak berpengaruh nyata pada taraf 5%; td = Tidakada data ; OT = Olah Tanah ; VT = Vegetatif tanaman ; GT = Generatif tanaman.</w:t>
      </w:r>
    </w:p>
    <w:p w:rsidR="00A34C9E" w:rsidRDefault="00A34C9E" w:rsidP="001017B5">
      <w:pPr>
        <w:ind w:left="1418" w:hanging="1418"/>
        <w:rPr>
          <w:sz w:val="24"/>
          <w:szCs w:val="24"/>
          <w:lang w:val="id-ID"/>
        </w:rPr>
      </w:pPr>
    </w:p>
    <w:p w:rsidR="00A34C9E" w:rsidRDefault="00A34C9E" w:rsidP="001017B5">
      <w:pPr>
        <w:ind w:left="1418" w:hanging="1418"/>
        <w:rPr>
          <w:sz w:val="24"/>
          <w:szCs w:val="24"/>
          <w:lang w:val="id-ID"/>
        </w:rPr>
      </w:pPr>
    </w:p>
    <w:p w:rsidR="00A34C9E" w:rsidRPr="00DC0FFE" w:rsidRDefault="00A34C9E" w:rsidP="00A34C9E">
      <w:pPr>
        <w:spacing w:line="480" w:lineRule="auto"/>
        <w:jc w:val="center"/>
        <w:rPr>
          <w:sz w:val="24"/>
          <w:szCs w:val="24"/>
        </w:rPr>
      </w:pPr>
      <w:r>
        <w:rPr>
          <w:noProof/>
          <w:sz w:val="24"/>
          <w:szCs w:val="24"/>
          <w:lang w:val="id-ID" w:eastAsia="id-ID"/>
        </w:rPr>
        <mc:AlternateContent>
          <mc:Choice Requires="wps">
            <w:drawing>
              <wp:anchor distT="4294967295" distB="4294967295" distL="114300" distR="114300" simplePos="0" relativeHeight="251664384" behindDoc="0" locked="0" layoutInCell="1" allowOverlap="1">
                <wp:simplePos x="0" y="0"/>
                <wp:positionH relativeFrom="column">
                  <wp:posOffset>2712720</wp:posOffset>
                </wp:positionH>
                <wp:positionV relativeFrom="paragraph">
                  <wp:posOffset>223026</wp:posOffset>
                </wp:positionV>
                <wp:extent cx="882650" cy="0"/>
                <wp:effectExtent l="38100" t="76200" r="1270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6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13.6pt;margin-top:17.55pt;width:6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" strokecolor="black [3213]">
                <v:stroke startarrow="block" endarrow="block"/>
                <o:lock v:ext="edit" shapetype="f"/>
              </v:shape>
            </w:pict>
          </mc:Fallback>
        </mc:AlternateContent>
      </w:r>
      <w:r>
        <w:rPr>
          <w:sz w:val="24"/>
          <w:szCs w:val="24"/>
        </w:rPr>
        <w:t>3cm</w:t>
      </w:r>
    </w:p>
    <w:p w:rsidR="00A34C9E" w:rsidRPr="00DC0FFE" w:rsidRDefault="00A34C9E" w:rsidP="00A34C9E">
      <w:pPr>
        <w:spacing w:line="480" w:lineRule="auto"/>
        <w:jc w:val="center"/>
        <w:rPr>
          <w:sz w:val="24"/>
          <w:szCs w:val="24"/>
        </w:rPr>
      </w:pPr>
      <w:r>
        <w:rPr>
          <w:noProof/>
          <w:sz w:val="24"/>
          <w:szCs w:val="24"/>
          <w:lang w:val="id-ID" w:eastAsia="id-ID"/>
        </w:rPr>
        <mc:AlternateContent>
          <mc:Choice Requires="wps">
            <w:drawing>
              <wp:anchor distT="0" distB="0" distL="114300" distR="114300" simplePos="0" relativeHeight="251665408" behindDoc="0" locked="0" layoutInCell="1" allowOverlap="1" wp14:anchorId="74273AF8" wp14:editId="200E3E2C">
                <wp:simplePos x="0" y="0"/>
                <wp:positionH relativeFrom="column">
                  <wp:posOffset>3676015</wp:posOffset>
                </wp:positionH>
                <wp:positionV relativeFrom="paragraph">
                  <wp:posOffset>26670</wp:posOffset>
                </wp:positionV>
                <wp:extent cx="10795" cy="786765"/>
                <wp:effectExtent l="76200" t="38100" r="65405" b="514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7867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89.45pt;margin-top:2.1pt;width:.85pt;height:6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" strokecolor="black [3213]">
                <v:stroke startarrow="block" endarrow="block"/>
                <o:lock v:ext="edit" shapetype="f"/>
              </v:shape>
            </w:pict>
          </mc:Fallback>
        </mc:AlternateContent>
      </w:r>
      <w:r w:rsidRPr="00F74AA7">
        <w:rPr>
          <w:noProof/>
          <w:sz w:val="24"/>
          <w:szCs w:val="24"/>
        </w:rPr>
        <w:drawing>
          <wp:inline distT="0" distB="0" distL="0" distR="0" wp14:anchorId="63AA314D" wp14:editId="133239CE">
            <wp:extent cx="885825" cy="841534"/>
            <wp:effectExtent l="19050" t="0" r="9525" b="0"/>
            <wp:docPr id="9" name="Picture 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stretch>
                      <a:fillRect/>
                    </a:stretch>
                  </pic:blipFill>
                  <pic:spPr>
                    <a:xfrm>
                      <a:off x="0" y="0"/>
                      <a:ext cx="886971" cy="842623"/>
                    </a:xfrm>
                    <a:prstGeom prst="rect">
                      <a:avLst/>
                    </a:prstGeom>
                  </pic:spPr>
                </pic:pic>
              </a:graphicData>
            </a:graphic>
          </wp:inline>
        </w:drawing>
      </w:r>
    </w:p>
    <w:p w:rsidR="00A34C9E" w:rsidRDefault="00A34C9E" w:rsidP="00A34C9E">
      <w:pPr>
        <w:ind w:left="1080" w:hanging="1080"/>
        <w:rPr>
          <w:rFonts w:eastAsiaTheme="minorEastAsia"/>
          <w:b/>
          <w:bCs/>
          <w:sz w:val="24"/>
          <w:szCs w:val="24"/>
          <w:lang w:val="id-ID"/>
        </w:rPr>
      </w:pPr>
      <w:r>
        <w:rPr>
          <w:sz w:val="24"/>
          <w:szCs w:val="24"/>
        </w:rPr>
        <w:t xml:space="preserve">Gambar </w:t>
      </w:r>
      <w:r>
        <w:rPr>
          <w:sz w:val="24"/>
          <w:szCs w:val="24"/>
          <w:lang w:val="id-ID"/>
        </w:rPr>
        <w:t>1</w:t>
      </w:r>
      <w:r w:rsidRPr="00F74AA7">
        <w:rPr>
          <w:sz w:val="24"/>
          <w:szCs w:val="24"/>
        </w:rPr>
        <w:t xml:space="preserve">. </w:t>
      </w:r>
      <w:bookmarkStart w:id="8" w:name="_Hlk519622929"/>
      <w:r w:rsidRPr="00F74AA7">
        <w:rPr>
          <w:sz w:val="24"/>
          <w:szCs w:val="24"/>
        </w:rPr>
        <w:t>Tata letak pengambilan sampel tanah</w:t>
      </w:r>
      <w:r>
        <w:rPr>
          <w:sz w:val="24"/>
          <w:szCs w:val="24"/>
        </w:rPr>
        <w:t xml:space="preserve"> tiap petak percobaan</w:t>
      </w:r>
      <w:r>
        <w:rPr>
          <w:sz w:val="24"/>
          <w:szCs w:val="24"/>
          <w:lang w:val="id-ID"/>
        </w:rPr>
        <w:t xml:space="preserve"> </w:t>
      </w:r>
      <w:r>
        <w:rPr>
          <w:sz w:val="24"/>
          <w:szCs w:val="24"/>
        </w:rPr>
        <w:t>variable</w:t>
      </w:r>
      <w:r>
        <w:rPr>
          <w:sz w:val="24"/>
          <w:szCs w:val="24"/>
          <w:lang w:val="id-ID"/>
        </w:rPr>
        <w:t xml:space="preserve"> </w:t>
      </w:r>
      <w:r>
        <w:rPr>
          <w:sz w:val="24"/>
          <w:szCs w:val="24"/>
        </w:rPr>
        <w:t>pendukung,</w:t>
      </w:r>
      <w:bookmarkEnd w:id="8"/>
      <w:r>
        <w:rPr>
          <w:rFonts w:eastAsiaTheme="minorEastAsia"/>
          <w:b/>
          <w:bCs/>
          <w:sz w:val="24"/>
          <w:szCs w:val="24"/>
        </w:rPr>
        <w:t xml:space="preserve">     </w:t>
      </w:r>
    </w:p>
    <w:p w:rsidR="00A34C9E" w:rsidRPr="00BD4B68" w:rsidRDefault="00A34C9E" w:rsidP="00A34C9E">
      <w:pPr>
        <w:ind w:left="1080" w:firstLine="360"/>
        <w:rPr>
          <w:sz w:val="24"/>
          <w:szCs w:val="24"/>
        </w:rPr>
      </w:pPr>
      <w:r>
        <w:rPr>
          <w:noProof/>
          <w:sz w:val="24"/>
          <w:szCs w:val="24"/>
          <w:lang w:val="id-ID" w:eastAsia="id-ID"/>
        </w:rPr>
        <mc:AlternateContent>
          <mc:Choice Requires="wps">
            <w:drawing>
              <wp:anchor distT="0" distB="0" distL="114300" distR="114300" simplePos="0" relativeHeight="251667456" behindDoc="0" locked="0" layoutInCell="1" allowOverlap="1" wp14:anchorId="7C5D63C6" wp14:editId="25C990DA">
                <wp:simplePos x="0" y="0"/>
                <wp:positionH relativeFrom="column">
                  <wp:posOffset>748030</wp:posOffset>
                </wp:positionH>
                <wp:positionV relativeFrom="paragraph">
                  <wp:posOffset>39370</wp:posOffset>
                </wp:positionV>
                <wp:extent cx="116840" cy="116840"/>
                <wp:effectExtent l="0" t="0" r="16510" b="1651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168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58.9pt;margin-top:3.1pt;width:9.2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" fillcolor="white [3212]" strokecolor="black [3213]" strokeweight="2pt">
                <v:path arrowok="t"/>
              </v:oval>
            </w:pict>
          </mc:Fallback>
        </mc:AlternateContent>
      </w:r>
      <w:r>
        <w:rPr>
          <w:rFonts w:eastAsiaTheme="minorEastAsia"/>
          <w:b/>
          <w:bCs/>
          <w:sz w:val="24"/>
          <w:szCs w:val="24"/>
        </w:rPr>
        <w:t xml:space="preserve">: </w:t>
      </w:r>
      <w:r>
        <w:rPr>
          <w:rFonts w:eastAsiaTheme="minorEastAsia"/>
          <w:bCs/>
          <w:sz w:val="24"/>
          <w:szCs w:val="24"/>
        </w:rPr>
        <w:t>l</w:t>
      </w:r>
      <w:r w:rsidRPr="00BD4B68">
        <w:rPr>
          <w:rFonts w:eastAsiaTheme="minorEastAsia"/>
          <w:bCs/>
          <w:sz w:val="24"/>
          <w:szCs w:val="24"/>
        </w:rPr>
        <w:t>etak</w:t>
      </w:r>
      <w:r>
        <w:rPr>
          <w:rFonts w:eastAsiaTheme="minorEastAsia"/>
          <w:bCs/>
          <w:sz w:val="24"/>
          <w:szCs w:val="24"/>
          <w:lang w:val="id-ID"/>
        </w:rPr>
        <w:t xml:space="preserve"> </w:t>
      </w:r>
      <w:r w:rsidRPr="00BD4B68">
        <w:rPr>
          <w:rFonts w:eastAsiaTheme="minorEastAsia"/>
          <w:bCs/>
          <w:sz w:val="24"/>
          <w:szCs w:val="24"/>
        </w:rPr>
        <w:t>pengambilan</w:t>
      </w:r>
      <w:r>
        <w:rPr>
          <w:rFonts w:eastAsiaTheme="minorEastAsia"/>
          <w:bCs/>
          <w:sz w:val="24"/>
          <w:szCs w:val="24"/>
          <w:lang w:val="id-ID"/>
        </w:rPr>
        <w:t xml:space="preserve"> </w:t>
      </w:r>
      <w:r w:rsidRPr="00BD4B68">
        <w:rPr>
          <w:rFonts w:eastAsiaTheme="minorEastAsia"/>
          <w:bCs/>
          <w:sz w:val="24"/>
          <w:szCs w:val="24"/>
        </w:rPr>
        <w:t>sampel</w:t>
      </w:r>
      <w:r>
        <w:rPr>
          <w:rFonts w:eastAsiaTheme="minorEastAsia"/>
          <w:bCs/>
          <w:sz w:val="24"/>
          <w:szCs w:val="24"/>
          <w:lang w:val="id-ID"/>
        </w:rPr>
        <w:t xml:space="preserve"> </w:t>
      </w:r>
      <w:r w:rsidRPr="00BD4B68">
        <w:rPr>
          <w:rFonts w:eastAsiaTheme="minorEastAsia"/>
          <w:bCs/>
          <w:sz w:val="24"/>
          <w:szCs w:val="24"/>
        </w:rPr>
        <w:t>tanah.</w:t>
      </w:r>
    </w:p>
    <w:p w:rsidR="00A34C9E" w:rsidRDefault="00A34C9E" w:rsidP="001017B5">
      <w:pPr>
        <w:ind w:left="1418" w:hanging="1418"/>
        <w:rPr>
          <w:sz w:val="24"/>
          <w:szCs w:val="24"/>
          <w:lang w:val="id-ID"/>
        </w:rPr>
      </w:pPr>
    </w:p>
    <w:sectPr w:rsidR="00A34C9E" w:rsidSect="001017B5">
      <w:type w:val="continuous"/>
      <w:pgSz w:w="11920" w:h="16840"/>
      <w:pgMar w:top="820" w:right="1020" w:bottom="280" w:left="993" w:header="720" w:footer="720" w:gutter="0"/>
      <w:cols w: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254" w:rsidRDefault="00EA0254">
      <w:r>
        <w:separator/>
      </w:r>
    </w:p>
  </w:endnote>
  <w:endnote w:type="continuationSeparator" w:id="0">
    <w:p w:rsidR="00EA0254" w:rsidRDefault="00EA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27" w:rsidRDefault="00AA6427">
    <w:pPr>
      <w:pStyle w:val="Footer"/>
      <w:rPr>
        <w:lang w:val="id-ID"/>
      </w:rPr>
    </w:pPr>
  </w:p>
  <w:p w:rsidR="00AA6427" w:rsidRPr="00CB0682" w:rsidRDefault="00AA6427">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254" w:rsidRDefault="00EA0254">
      <w:r>
        <w:separator/>
      </w:r>
    </w:p>
  </w:footnote>
  <w:footnote w:type="continuationSeparator" w:id="0">
    <w:p w:rsidR="00EA0254" w:rsidRDefault="00EA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27" w:rsidRPr="00013B5B" w:rsidRDefault="00AA6427" w:rsidP="0001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6BCE"/>
    <w:multiLevelType w:val="hybridMultilevel"/>
    <w:tmpl w:val="53987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2054CDB"/>
    <w:multiLevelType w:val="multilevel"/>
    <w:tmpl w:val="13FC0732"/>
    <w:lvl w:ilvl="0">
      <w:start w:val="4"/>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741D23"/>
    <w:multiLevelType w:val="hybridMultilevel"/>
    <w:tmpl w:val="558E9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AB3726"/>
    <w:multiLevelType w:val="multilevel"/>
    <w:tmpl w:val="BE229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9C6FC3"/>
    <w:multiLevelType w:val="multilevel"/>
    <w:tmpl w:val="B9E86FE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5F650D"/>
    <w:multiLevelType w:val="hybridMultilevel"/>
    <w:tmpl w:val="D3700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C7E679D"/>
    <w:multiLevelType w:val="multilevel"/>
    <w:tmpl w:val="60E0F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C9C356E"/>
    <w:multiLevelType w:val="multilevel"/>
    <w:tmpl w:val="DCD6C14A"/>
    <w:lvl w:ilvl="0">
      <w:start w:val="3"/>
      <w:numFmt w:val="upperRoman"/>
      <w:lvlText w:val="%1."/>
      <w:lvlJc w:val="left"/>
      <w:pPr>
        <w:ind w:left="1440" w:hanging="720"/>
      </w:pPr>
      <w:rPr>
        <w:rFonts w:hint="default"/>
      </w:rPr>
    </w:lvl>
    <w:lvl w:ilvl="1">
      <w:start w:val="5"/>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FD85C68"/>
    <w:multiLevelType w:val="hybridMultilevel"/>
    <w:tmpl w:val="BB404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5584CAC"/>
    <w:multiLevelType w:val="hybridMultilevel"/>
    <w:tmpl w:val="E34EC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B80049"/>
    <w:multiLevelType w:val="hybridMultilevel"/>
    <w:tmpl w:val="1D72DDB8"/>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0"/>
  </w:num>
  <w:num w:numId="5">
    <w:abstractNumId w:val="3"/>
  </w:num>
  <w:num w:numId="6">
    <w:abstractNumId w:val="7"/>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C57"/>
    <w:rsid w:val="00013B5B"/>
    <w:rsid w:val="00034E20"/>
    <w:rsid w:val="00070AF3"/>
    <w:rsid w:val="000E0A97"/>
    <w:rsid w:val="001017B5"/>
    <w:rsid w:val="001C4B3F"/>
    <w:rsid w:val="00296FBE"/>
    <w:rsid w:val="002F06C7"/>
    <w:rsid w:val="003176AB"/>
    <w:rsid w:val="00352AEC"/>
    <w:rsid w:val="00426081"/>
    <w:rsid w:val="004265D2"/>
    <w:rsid w:val="00450F90"/>
    <w:rsid w:val="004822A8"/>
    <w:rsid w:val="00493037"/>
    <w:rsid w:val="004B676C"/>
    <w:rsid w:val="004D0AEC"/>
    <w:rsid w:val="004E4D60"/>
    <w:rsid w:val="00501381"/>
    <w:rsid w:val="0051276A"/>
    <w:rsid w:val="005150C2"/>
    <w:rsid w:val="005353DD"/>
    <w:rsid w:val="005D6D5E"/>
    <w:rsid w:val="005F1DA3"/>
    <w:rsid w:val="00636B03"/>
    <w:rsid w:val="006642F0"/>
    <w:rsid w:val="007374E4"/>
    <w:rsid w:val="00741AD7"/>
    <w:rsid w:val="00777740"/>
    <w:rsid w:val="007801A1"/>
    <w:rsid w:val="00784D81"/>
    <w:rsid w:val="00794A37"/>
    <w:rsid w:val="007E676D"/>
    <w:rsid w:val="008039AB"/>
    <w:rsid w:val="00832462"/>
    <w:rsid w:val="008334A3"/>
    <w:rsid w:val="0084527F"/>
    <w:rsid w:val="008B2B65"/>
    <w:rsid w:val="008D40A3"/>
    <w:rsid w:val="00926EA5"/>
    <w:rsid w:val="00934870"/>
    <w:rsid w:val="00957FAF"/>
    <w:rsid w:val="00981654"/>
    <w:rsid w:val="009A76B7"/>
    <w:rsid w:val="009B5ED0"/>
    <w:rsid w:val="009D5C57"/>
    <w:rsid w:val="00A12AD9"/>
    <w:rsid w:val="00A33B64"/>
    <w:rsid w:val="00A34C9E"/>
    <w:rsid w:val="00A67B01"/>
    <w:rsid w:val="00AA6427"/>
    <w:rsid w:val="00AC3A06"/>
    <w:rsid w:val="00AC4EEA"/>
    <w:rsid w:val="00AE0FF6"/>
    <w:rsid w:val="00AF6110"/>
    <w:rsid w:val="00B16A58"/>
    <w:rsid w:val="00B410A7"/>
    <w:rsid w:val="00B63028"/>
    <w:rsid w:val="00B778A0"/>
    <w:rsid w:val="00B90A19"/>
    <w:rsid w:val="00BA1D35"/>
    <w:rsid w:val="00BA785D"/>
    <w:rsid w:val="00BD5E81"/>
    <w:rsid w:val="00C632BC"/>
    <w:rsid w:val="00C6537E"/>
    <w:rsid w:val="00C659BC"/>
    <w:rsid w:val="00CB0682"/>
    <w:rsid w:val="00CD6216"/>
    <w:rsid w:val="00CD62DD"/>
    <w:rsid w:val="00D02F79"/>
    <w:rsid w:val="00D34AD0"/>
    <w:rsid w:val="00D47122"/>
    <w:rsid w:val="00D56C6F"/>
    <w:rsid w:val="00D63FFE"/>
    <w:rsid w:val="00DA0A85"/>
    <w:rsid w:val="00DA1179"/>
    <w:rsid w:val="00E36652"/>
    <w:rsid w:val="00E730F1"/>
    <w:rsid w:val="00E85DC5"/>
    <w:rsid w:val="00EA0254"/>
    <w:rsid w:val="00EE3B83"/>
    <w:rsid w:val="00F91B54"/>
    <w:rsid w:val="00FC7093"/>
    <w:rsid w:val="00FF58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B2102B-7E40-2244-A237-860ACD90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4E4"/>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FC7093"/>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E85DC5"/>
    <w:rPr>
      <w:rFonts w:ascii="Tahoma" w:hAnsi="Tahoma" w:cs="Tahoma"/>
      <w:sz w:val="16"/>
      <w:szCs w:val="16"/>
    </w:rPr>
  </w:style>
  <w:style w:type="character" w:customStyle="1" w:styleId="BalloonTextChar">
    <w:name w:val="Balloon Text Char"/>
    <w:basedOn w:val="DefaultParagraphFont"/>
    <w:link w:val="BalloonText"/>
    <w:uiPriority w:val="99"/>
    <w:semiHidden/>
    <w:rsid w:val="00E85DC5"/>
    <w:rPr>
      <w:rFonts w:ascii="Tahoma" w:hAnsi="Tahoma" w:cs="Tahoma"/>
      <w:sz w:val="16"/>
      <w:szCs w:val="16"/>
    </w:rPr>
  </w:style>
  <w:style w:type="paragraph" w:styleId="ListParagraph">
    <w:name w:val="List Paragraph"/>
    <w:basedOn w:val="Normal"/>
    <w:uiPriority w:val="34"/>
    <w:qFormat/>
    <w:rsid w:val="00E85DC5"/>
    <w:pPr>
      <w:spacing w:after="200" w:line="276" w:lineRule="auto"/>
      <w:ind w:left="720"/>
      <w:contextualSpacing/>
    </w:pPr>
    <w:rPr>
      <w:rFonts w:eastAsia="Calibri"/>
      <w:sz w:val="24"/>
      <w:szCs w:val="22"/>
    </w:rPr>
  </w:style>
  <w:style w:type="character" w:styleId="Emphasis">
    <w:name w:val="Emphasis"/>
    <w:basedOn w:val="DefaultParagraphFont"/>
    <w:uiPriority w:val="20"/>
    <w:qFormat/>
    <w:rsid w:val="00B778A0"/>
    <w:rPr>
      <w:i/>
      <w:iCs/>
    </w:rPr>
  </w:style>
  <w:style w:type="paragraph" w:styleId="Header">
    <w:name w:val="header"/>
    <w:basedOn w:val="Normal"/>
    <w:link w:val="HeaderChar"/>
    <w:uiPriority w:val="99"/>
    <w:unhideWhenUsed/>
    <w:rsid w:val="004D0AEC"/>
    <w:pPr>
      <w:tabs>
        <w:tab w:val="center" w:pos="4513"/>
        <w:tab w:val="right" w:pos="9026"/>
      </w:tabs>
    </w:pPr>
  </w:style>
  <w:style w:type="character" w:customStyle="1" w:styleId="HeaderChar">
    <w:name w:val="Header Char"/>
    <w:basedOn w:val="DefaultParagraphFont"/>
    <w:link w:val="Header"/>
    <w:uiPriority w:val="99"/>
    <w:rsid w:val="004D0AEC"/>
  </w:style>
  <w:style w:type="paragraph" w:styleId="Footer">
    <w:name w:val="footer"/>
    <w:basedOn w:val="Normal"/>
    <w:link w:val="FooterChar"/>
    <w:uiPriority w:val="99"/>
    <w:unhideWhenUsed/>
    <w:rsid w:val="004D0AEC"/>
    <w:pPr>
      <w:tabs>
        <w:tab w:val="center" w:pos="4513"/>
        <w:tab w:val="right" w:pos="9026"/>
      </w:tabs>
    </w:pPr>
  </w:style>
  <w:style w:type="character" w:customStyle="1" w:styleId="FooterChar">
    <w:name w:val="Footer Char"/>
    <w:basedOn w:val="DefaultParagraphFont"/>
    <w:link w:val="Footer"/>
    <w:uiPriority w:val="99"/>
    <w:rsid w:val="004D0AEC"/>
  </w:style>
  <w:style w:type="character" w:styleId="Hyperlink">
    <w:name w:val="Hyperlink"/>
    <w:basedOn w:val="DefaultParagraphFont"/>
    <w:uiPriority w:val="99"/>
    <w:unhideWhenUsed/>
    <w:rsid w:val="008039AB"/>
    <w:rPr>
      <w:color w:val="0000FF" w:themeColor="hyperlink"/>
      <w:u w:val="single"/>
    </w:rPr>
  </w:style>
  <w:style w:type="paragraph" w:styleId="HTMLPreformatted">
    <w:name w:val="HTML Preformatted"/>
    <w:basedOn w:val="Normal"/>
    <w:link w:val="HTMLPreformattedChar"/>
    <w:uiPriority w:val="99"/>
    <w:unhideWhenUsed/>
    <w:rsid w:val="00BD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BD5E81"/>
    <w:rPr>
      <w:rFonts w:ascii="Courier New" w:hAnsi="Courier New" w:cs="Courier New"/>
      <w:lang w:val="id-ID" w:eastAsia="id-ID"/>
    </w:rPr>
  </w:style>
  <w:style w:type="table" w:styleId="TableGrid">
    <w:name w:val="Table Grid"/>
    <w:basedOn w:val="TableNormal"/>
    <w:uiPriority w:val="59"/>
    <w:rsid w:val="00AC3A06"/>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276">
      <w:bodyDiv w:val="1"/>
      <w:marLeft w:val="0"/>
      <w:marRight w:val="0"/>
      <w:marTop w:val="0"/>
      <w:marBottom w:val="0"/>
      <w:divBdr>
        <w:top w:val="none" w:sz="0" w:space="0" w:color="auto"/>
        <w:left w:val="none" w:sz="0" w:space="0" w:color="auto"/>
        <w:bottom w:val="none" w:sz="0" w:space="0" w:color="auto"/>
        <w:right w:val="none" w:sz="0" w:space="0" w:color="auto"/>
      </w:divBdr>
    </w:div>
    <w:div w:id="50857213">
      <w:bodyDiv w:val="1"/>
      <w:marLeft w:val="0"/>
      <w:marRight w:val="0"/>
      <w:marTop w:val="0"/>
      <w:marBottom w:val="0"/>
      <w:divBdr>
        <w:top w:val="none" w:sz="0" w:space="0" w:color="auto"/>
        <w:left w:val="none" w:sz="0" w:space="0" w:color="auto"/>
        <w:bottom w:val="none" w:sz="0" w:space="0" w:color="auto"/>
        <w:right w:val="none" w:sz="0" w:space="0" w:color="auto"/>
      </w:divBdr>
    </w:div>
    <w:div w:id="236331290">
      <w:bodyDiv w:val="1"/>
      <w:marLeft w:val="0"/>
      <w:marRight w:val="0"/>
      <w:marTop w:val="0"/>
      <w:marBottom w:val="0"/>
      <w:divBdr>
        <w:top w:val="none" w:sz="0" w:space="0" w:color="auto"/>
        <w:left w:val="none" w:sz="0" w:space="0" w:color="auto"/>
        <w:bottom w:val="none" w:sz="0" w:space="0" w:color="auto"/>
        <w:right w:val="none" w:sz="0" w:space="0" w:color="auto"/>
      </w:divBdr>
    </w:div>
    <w:div w:id="424770031">
      <w:bodyDiv w:val="1"/>
      <w:marLeft w:val="0"/>
      <w:marRight w:val="0"/>
      <w:marTop w:val="0"/>
      <w:marBottom w:val="0"/>
      <w:divBdr>
        <w:top w:val="none" w:sz="0" w:space="0" w:color="auto"/>
        <w:left w:val="none" w:sz="0" w:space="0" w:color="auto"/>
        <w:bottom w:val="none" w:sz="0" w:space="0" w:color="auto"/>
        <w:right w:val="none" w:sz="0" w:space="0" w:color="auto"/>
      </w:divBdr>
    </w:div>
    <w:div w:id="571621319">
      <w:bodyDiv w:val="1"/>
      <w:marLeft w:val="0"/>
      <w:marRight w:val="0"/>
      <w:marTop w:val="0"/>
      <w:marBottom w:val="0"/>
      <w:divBdr>
        <w:top w:val="none" w:sz="0" w:space="0" w:color="auto"/>
        <w:left w:val="none" w:sz="0" w:space="0" w:color="auto"/>
        <w:bottom w:val="none" w:sz="0" w:space="0" w:color="auto"/>
        <w:right w:val="none" w:sz="0" w:space="0" w:color="auto"/>
      </w:divBdr>
      <w:divsChild>
        <w:div w:id="384332926">
          <w:marLeft w:val="0"/>
          <w:marRight w:val="0"/>
          <w:marTop w:val="0"/>
          <w:marBottom w:val="0"/>
          <w:divBdr>
            <w:top w:val="none" w:sz="0" w:space="0" w:color="auto"/>
            <w:left w:val="none" w:sz="0" w:space="0" w:color="auto"/>
            <w:bottom w:val="none" w:sz="0" w:space="0" w:color="auto"/>
            <w:right w:val="none" w:sz="0" w:space="0" w:color="auto"/>
          </w:divBdr>
          <w:divsChild>
            <w:div w:id="1998026230">
              <w:marLeft w:val="0"/>
              <w:marRight w:val="0"/>
              <w:marTop w:val="0"/>
              <w:marBottom w:val="0"/>
              <w:divBdr>
                <w:top w:val="none" w:sz="0" w:space="0" w:color="auto"/>
                <w:left w:val="none" w:sz="0" w:space="0" w:color="auto"/>
                <w:bottom w:val="none" w:sz="0" w:space="0" w:color="auto"/>
                <w:right w:val="none" w:sz="0" w:space="0" w:color="auto"/>
              </w:divBdr>
              <w:divsChild>
                <w:div w:id="2077967865">
                  <w:marLeft w:val="-240"/>
                  <w:marRight w:val="-240"/>
                  <w:marTop w:val="0"/>
                  <w:marBottom w:val="0"/>
                  <w:divBdr>
                    <w:top w:val="none" w:sz="0" w:space="0" w:color="auto"/>
                    <w:left w:val="none" w:sz="0" w:space="0" w:color="auto"/>
                    <w:bottom w:val="none" w:sz="0" w:space="0" w:color="auto"/>
                    <w:right w:val="none" w:sz="0" w:space="0" w:color="auto"/>
                  </w:divBdr>
                  <w:divsChild>
                    <w:div w:id="1559785453">
                      <w:marLeft w:val="0"/>
                      <w:marRight w:val="0"/>
                      <w:marTop w:val="0"/>
                      <w:marBottom w:val="0"/>
                      <w:divBdr>
                        <w:top w:val="none" w:sz="0" w:space="0" w:color="auto"/>
                        <w:left w:val="none" w:sz="0" w:space="0" w:color="auto"/>
                        <w:bottom w:val="none" w:sz="0" w:space="0" w:color="auto"/>
                        <w:right w:val="none" w:sz="0" w:space="0" w:color="auto"/>
                      </w:divBdr>
                      <w:divsChild>
                        <w:div w:id="542447329">
                          <w:marLeft w:val="0"/>
                          <w:marRight w:val="0"/>
                          <w:marTop w:val="0"/>
                          <w:marBottom w:val="0"/>
                          <w:divBdr>
                            <w:top w:val="none" w:sz="0" w:space="0" w:color="auto"/>
                            <w:left w:val="none" w:sz="0" w:space="0" w:color="auto"/>
                            <w:bottom w:val="none" w:sz="0" w:space="0" w:color="auto"/>
                            <w:right w:val="none" w:sz="0" w:space="0" w:color="auto"/>
                          </w:divBdr>
                        </w:div>
                        <w:div w:id="1948346508">
                          <w:marLeft w:val="0"/>
                          <w:marRight w:val="0"/>
                          <w:marTop w:val="0"/>
                          <w:marBottom w:val="0"/>
                          <w:divBdr>
                            <w:top w:val="none" w:sz="0" w:space="0" w:color="auto"/>
                            <w:left w:val="none" w:sz="0" w:space="0" w:color="auto"/>
                            <w:bottom w:val="none" w:sz="0" w:space="0" w:color="auto"/>
                            <w:right w:val="none" w:sz="0" w:space="0" w:color="auto"/>
                          </w:divBdr>
                          <w:divsChild>
                            <w:div w:id="1297377013">
                              <w:marLeft w:val="165"/>
                              <w:marRight w:val="165"/>
                              <w:marTop w:val="0"/>
                              <w:marBottom w:val="0"/>
                              <w:divBdr>
                                <w:top w:val="none" w:sz="0" w:space="0" w:color="auto"/>
                                <w:left w:val="none" w:sz="0" w:space="0" w:color="auto"/>
                                <w:bottom w:val="none" w:sz="0" w:space="0" w:color="auto"/>
                                <w:right w:val="none" w:sz="0" w:space="0" w:color="auto"/>
                              </w:divBdr>
                              <w:divsChild>
                                <w:div w:id="2095853710">
                                  <w:marLeft w:val="0"/>
                                  <w:marRight w:val="0"/>
                                  <w:marTop w:val="0"/>
                                  <w:marBottom w:val="0"/>
                                  <w:divBdr>
                                    <w:top w:val="none" w:sz="0" w:space="0" w:color="auto"/>
                                    <w:left w:val="none" w:sz="0" w:space="0" w:color="auto"/>
                                    <w:bottom w:val="none" w:sz="0" w:space="0" w:color="auto"/>
                                    <w:right w:val="none" w:sz="0" w:space="0" w:color="auto"/>
                                  </w:divBdr>
                                  <w:divsChild>
                                    <w:div w:id="10069000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332923">
      <w:bodyDiv w:val="1"/>
      <w:marLeft w:val="0"/>
      <w:marRight w:val="0"/>
      <w:marTop w:val="0"/>
      <w:marBottom w:val="0"/>
      <w:divBdr>
        <w:top w:val="none" w:sz="0" w:space="0" w:color="auto"/>
        <w:left w:val="none" w:sz="0" w:space="0" w:color="auto"/>
        <w:bottom w:val="none" w:sz="0" w:space="0" w:color="auto"/>
        <w:right w:val="none" w:sz="0" w:space="0" w:color="auto"/>
      </w:divBdr>
      <w:divsChild>
        <w:div w:id="313878436">
          <w:marLeft w:val="0"/>
          <w:marRight w:val="0"/>
          <w:marTop w:val="0"/>
          <w:marBottom w:val="0"/>
          <w:divBdr>
            <w:top w:val="none" w:sz="0" w:space="0" w:color="auto"/>
            <w:left w:val="none" w:sz="0" w:space="0" w:color="auto"/>
            <w:bottom w:val="none" w:sz="0" w:space="0" w:color="auto"/>
            <w:right w:val="none" w:sz="0" w:space="0" w:color="auto"/>
          </w:divBdr>
          <w:divsChild>
            <w:div w:id="1303802999">
              <w:marLeft w:val="0"/>
              <w:marRight w:val="0"/>
              <w:marTop w:val="0"/>
              <w:marBottom w:val="0"/>
              <w:divBdr>
                <w:top w:val="none" w:sz="0" w:space="0" w:color="auto"/>
                <w:left w:val="none" w:sz="0" w:space="0" w:color="auto"/>
                <w:bottom w:val="none" w:sz="0" w:space="0" w:color="auto"/>
                <w:right w:val="none" w:sz="0" w:space="0" w:color="auto"/>
              </w:divBdr>
              <w:divsChild>
                <w:div w:id="1975332305">
                  <w:marLeft w:val="-240"/>
                  <w:marRight w:val="-240"/>
                  <w:marTop w:val="0"/>
                  <w:marBottom w:val="0"/>
                  <w:divBdr>
                    <w:top w:val="none" w:sz="0" w:space="0" w:color="auto"/>
                    <w:left w:val="none" w:sz="0" w:space="0" w:color="auto"/>
                    <w:bottom w:val="none" w:sz="0" w:space="0" w:color="auto"/>
                    <w:right w:val="none" w:sz="0" w:space="0" w:color="auto"/>
                  </w:divBdr>
                  <w:divsChild>
                    <w:div w:id="903375505">
                      <w:marLeft w:val="0"/>
                      <w:marRight w:val="0"/>
                      <w:marTop w:val="0"/>
                      <w:marBottom w:val="0"/>
                      <w:divBdr>
                        <w:top w:val="none" w:sz="0" w:space="0" w:color="auto"/>
                        <w:left w:val="none" w:sz="0" w:space="0" w:color="auto"/>
                        <w:bottom w:val="none" w:sz="0" w:space="0" w:color="auto"/>
                        <w:right w:val="none" w:sz="0" w:space="0" w:color="auto"/>
                      </w:divBdr>
                      <w:divsChild>
                        <w:div w:id="957682198">
                          <w:marLeft w:val="0"/>
                          <w:marRight w:val="0"/>
                          <w:marTop w:val="0"/>
                          <w:marBottom w:val="0"/>
                          <w:divBdr>
                            <w:top w:val="none" w:sz="0" w:space="0" w:color="auto"/>
                            <w:left w:val="none" w:sz="0" w:space="0" w:color="auto"/>
                            <w:bottom w:val="none" w:sz="0" w:space="0" w:color="auto"/>
                            <w:right w:val="none" w:sz="0" w:space="0" w:color="auto"/>
                          </w:divBdr>
                        </w:div>
                        <w:div w:id="1304114231">
                          <w:marLeft w:val="0"/>
                          <w:marRight w:val="0"/>
                          <w:marTop w:val="0"/>
                          <w:marBottom w:val="0"/>
                          <w:divBdr>
                            <w:top w:val="none" w:sz="0" w:space="0" w:color="auto"/>
                            <w:left w:val="none" w:sz="0" w:space="0" w:color="auto"/>
                            <w:bottom w:val="none" w:sz="0" w:space="0" w:color="auto"/>
                            <w:right w:val="none" w:sz="0" w:space="0" w:color="auto"/>
                          </w:divBdr>
                          <w:divsChild>
                            <w:div w:id="115753974">
                              <w:marLeft w:val="165"/>
                              <w:marRight w:val="165"/>
                              <w:marTop w:val="0"/>
                              <w:marBottom w:val="0"/>
                              <w:divBdr>
                                <w:top w:val="none" w:sz="0" w:space="0" w:color="auto"/>
                                <w:left w:val="none" w:sz="0" w:space="0" w:color="auto"/>
                                <w:bottom w:val="none" w:sz="0" w:space="0" w:color="auto"/>
                                <w:right w:val="none" w:sz="0" w:space="0" w:color="auto"/>
                              </w:divBdr>
                              <w:divsChild>
                                <w:div w:id="619145273">
                                  <w:marLeft w:val="0"/>
                                  <w:marRight w:val="0"/>
                                  <w:marTop w:val="0"/>
                                  <w:marBottom w:val="0"/>
                                  <w:divBdr>
                                    <w:top w:val="none" w:sz="0" w:space="0" w:color="auto"/>
                                    <w:left w:val="none" w:sz="0" w:space="0" w:color="auto"/>
                                    <w:bottom w:val="none" w:sz="0" w:space="0" w:color="auto"/>
                                    <w:right w:val="none" w:sz="0" w:space="0" w:color="auto"/>
                                  </w:divBdr>
                                  <w:divsChild>
                                    <w:div w:id="18491738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27074">
      <w:bodyDiv w:val="1"/>
      <w:marLeft w:val="0"/>
      <w:marRight w:val="0"/>
      <w:marTop w:val="0"/>
      <w:marBottom w:val="0"/>
      <w:divBdr>
        <w:top w:val="none" w:sz="0" w:space="0" w:color="auto"/>
        <w:left w:val="none" w:sz="0" w:space="0" w:color="auto"/>
        <w:bottom w:val="none" w:sz="0" w:space="0" w:color="auto"/>
        <w:right w:val="none" w:sz="0" w:space="0" w:color="auto"/>
      </w:divBdr>
    </w:div>
    <w:div w:id="977221716">
      <w:bodyDiv w:val="1"/>
      <w:marLeft w:val="0"/>
      <w:marRight w:val="0"/>
      <w:marTop w:val="0"/>
      <w:marBottom w:val="0"/>
      <w:divBdr>
        <w:top w:val="none" w:sz="0" w:space="0" w:color="auto"/>
        <w:left w:val="none" w:sz="0" w:space="0" w:color="auto"/>
        <w:bottom w:val="none" w:sz="0" w:space="0" w:color="auto"/>
        <w:right w:val="none" w:sz="0" w:space="0" w:color="auto"/>
      </w:divBdr>
    </w:div>
    <w:div w:id="1243639682">
      <w:bodyDiv w:val="1"/>
      <w:marLeft w:val="0"/>
      <w:marRight w:val="0"/>
      <w:marTop w:val="0"/>
      <w:marBottom w:val="0"/>
      <w:divBdr>
        <w:top w:val="none" w:sz="0" w:space="0" w:color="auto"/>
        <w:left w:val="none" w:sz="0" w:space="0" w:color="auto"/>
        <w:bottom w:val="none" w:sz="0" w:space="0" w:color="auto"/>
        <w:right w:val="none" w:sz="0" w:space="0" w:color="auto"/>
      </w:divBdr>
      <w:divsChild>
        <w:div w:id="1983345387">
          <w:marLeft w:val="0"/>
          <w:marRight w:val="0"/>
          <w:marTop w:val="0"/>
          <w:marBottom w:val="0"/>
          <w:divBdr>
            <w:top w:val="none" w:sz="0" w:space="0" w:color="auto"/>
            <w:left w:val="none" w:sz="0" w:space="0" w:color="auto"/>
            <w:bottom w:val="none" w:sz="0" w:space="0" w:color="auto"/>
            <w:right w:val="none" w:sz="0" w:space="0" w:color="auto"/>
          </w:divBdr>
          <w:divsChild>
            <w:div w:id="542450944">
              <w:marLeft w:val="0"/>
              <w:marRight w:val="0"/>
              <w:marTop w:val="0"/>
              <w:marBottom w:val="0"/>
              <w:divBdr>
                <w:top w:val="none" w:sz="0" w:space="0" w:color="auto"/>
                <w:left w:val="none" w:sz="0" w:space="0" w:color="auto"/>
                <w:bottom w:val="none" w:sz="0" w:space="0" w:color="auto"/>
                <w:right w:val="none" w:sz="0" w:space="0" w:color="auto"/>
              </w:divBdr>
              <w:divsChild>
                <w:div w:id="1288390512">
                  <w:marLeft w:val="-240"/>
                  <w:marRight w:val="-240"/>
                  <w:marTop w:val="0"/>
                  <w:marBottom w:val="0"/>
                  <w:divBdr>
                    <w:top w:val="none" w:sz="0" w:space="0" w:color="auto"/>
                    <w:left w:val="none" w:sz="0" w:space="0" w:color="auto"/>
                    <w:bottom w:val="none" w:sz="0" w:space="0" w:color="auto"/>
                    <w:right w:val="none" w:sz="0" w:space="0" w:color="auto"/>
                  </w:divBdr>
                  <w:divsChild>
                    <w:div w:id="678460186">
                      <w:marLeft w:val="0"/>
                      <w:marRight w:val="0"/>
                      <w:marTop w:val="0"/>
                      <w:marBottom w:val="0"/>
                      <w:divBdr>
                        <w:top w:val="none" w:sz="0" w:space="0" w:color="auto"/>
                        <w:left w:val="none" w:sz="0" w:space="0" w:color="auto"/>
                        <w:bottom w:val="none" w:sz="0" w:space="0" w:color="auto"/>
                        <w:right w:val="none" w:sz="0" w:space="0" w:color="auto"/>
                      </w:divBdr>
                      <w:divsChild>
                        <w:div w:id="1270509573">
                          <w:marLeft w:val="0"/>
                          <w:marRight w:val="0"/>
                          <w:marTop w:val="0"/>
                          <w:marBottom w:val="0"/>
                          <w:divBdr>
                            <w:top w:val="none" w:sz="0" w:space="0" w:color="auto"/>
                            <w:left w:val="none" w:sz="0" w:space="0" w:color="auto"/>
                            <w:bottom w:val="none" w:sz="0" w:space="0" w:color="auto"/>
                            <w:right w:val="none" w:sz="0" w:space="0" w:color="auto"/>
                          </w:divBdr>
                        </w:div>
                        <w:div w:id="709652359">
                          <w:marLeft w:val="0"/>
                          <w:marRight w:val="0"/>
                          <w:marTop w:val="0"/>
                          <w:marBottom w:val="0"/>
                          <w:divBdr>
                            <w:top w:val="none" w:sz="0" w:space="0" w:color="auto"/>
                            <w:left w:val="none" w:sz="0" w:space="0" w:color="auto"/>
                            <w:bottom w:val="none" w:sz="0" w:space="0" w:color="auto"/>
                            <w:right w:val="none" w:sz="0" w:space="0" w:color="auto"/>
                          </w:divBdr>
                          <w:divsChild>
                            <w:div w:id="696321032">
                              <w:marLeft w:val="165"/>
                              <w:marRight w:val="165"/>
                              <w:marTop w:val="0"/>
                              <w:marBottom w:val="0"/>
                              <w:divBdr>
                                <w:top w:val="none" w:sz="0" w:space="0" w:color="auto"/>
                                <w:left w:val="none" w:sz="0" w:space="0" w:color="auto"/>
                                <w:bottom w:val="none" w:sz="0" w:space="0" w:color="auto"/>
                                <w:right w:val="none" w:sz="0" w:space="0" w:color="auto"/>
                              </w:divBdr>
                              <w:divsChild>
                                <w:div w:id="1104303408">
                                  <w:marLeft w:val="0"/>
                                  <w:marRight w:val="0"/>
                                  <w:marTop w:val="0"/>
                                  <w:marBottom w:val="0"/>
                                  <w:divBdr>
                                    <w:top w:val="none" w:sz="0" w:space="0" w:color="auto"/>
                                    <w:left w:val="none" w:sz="0" w:space="0" w:color="auto"/>
                                    <w:bottom w:val="none" w:sz="0" w:space="0" w:color="auto"/>
                                    <w:right w:val="none" w:sz="0" w:space="0" w:color="auto"/>
                                  </w:divBdr>
                                  <w:divsChild>
                                    <w:div w:id="6631200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2791">
      <w:bodyDiv w:val="1"/>
      <w:marLeft w:val="0"/>
      <w:marRight w:val="0"/>
      <w:marTop w:val="0"/>
      <w:marBottom w:val="0"/>
      <w:divBdr>
        <w:top w:val="none" w:sz="0" w:space="0" w:color="auto"/>
        <w:left w:val="none" w:sz="0" w:space="0" w:color="auto"/>
        <w:bottom w:val="none" w:sz="0" w:space="0" w:color="auto"/>
        <w:right w:val="none" w:sz="0" w:space="0" w:color="auto"/>
      </w:divBdr>
    </w:div>
    <w:div w:id="1517235623">
      <w:bodyDiv w:val="1"/>
      <w:marLeft w:val="0"/>
      <w:marRight w:val="0"/>
      <w:marTop w:val="0"/>
      <w:marBottom w:val="0"/>
      <w:divBdr>
        <w:top w:val="none" w:sz="0" w:space="0" w:color="auto"/>
        <w:left w:val="none" w:sz="0" w:space="0" w:color="auto"/>
        <w:bottom w:val="none" w:sz="0" w:space="0" w:color="auto"/>
        <w:right w:val="none" w:sz="0" w:space="0" w:color="auto"/>
      </w:divBdr>
      <w:divsChild>
        <w:div w:id="1311326048">
          <w:marLeft w:val="0"/>
          <w:marRight w:val="0"/>
          <w:marTop w:val="0"/>
          <w:marBottom w:val="0"/>
          <w:divBdr>
            <w:top w:val="none" w:sz="0" w:space="0" w:color="auto"/>
            <w:left w:val="none" w:sz="0" w:space="0" w:color="auto"/>
            <w:bottom w:val="none" w:sz="0" w:space="0" w:color="auto"/>
            <w:right w:val="none" w:sz="0" w:space="0" w:color="auto"/>
          </w:divBdr>
          <w:divsChild>
            <w:div w:id="243950774">
              <w:marLeft w:val="0"/>
              <w:marRight w:val="0"/>
              <w:marTop w:val="0"/>
              <w:marBottom w:val="0"/>
              <w:divBdr>
                <w:top w:val="none" w:sz="0" w:space="0" w:color="auto"/>
                <w:left w:val="none" w:sz="0" w:space="0" w:color="auto"/>
                <w:bottom w:val="none" w:sz="0" w:space="0" w:color="auto"/>
                <w:right w:val="none" w:sz="0" w:space="0" w:color="auto"/>
              </w:divBdr>
              <w:divsChild>
                <w:div w:id="1079601350">
                  <w:marLeft w:val="-240"/>
                  <w:marRight w:val="-240"/>
                  <w:marTop w:val="0"/>
                  <w:marBottom w:val="0"/>
                  <w:divBdr>
                    <w:top w:val="none" w:sz="0" w:space="0" w:color="auto"/>
                    <w:left w:val="none" w:sz="0" w:space="0" w:color="auto"/>
                    <w:bottom w:val="none" w:sz="0" w:space="0" w:color="auto"/>
                    <w:right w:val="none" w:sz="0" w:space="0" w:color="auto"/>
                  </w:divBdr>
                  <w:divsChild>
                    <w:div w:id="1103379775">
                      <w:marLeft w:val="0"/>
                      <w:marRight w:val="0"/>
                      <w:marTop w:val="0"/>
                      <w:marBottom w:val="0"/>
                      <w:divBdr>
                        <w:top w:val="none" w:sz="0" w:space="0" w:color="auto"/>
                        <w:left w:val="none" w:sz="0" w:space="0" w:color="auto"/>
                        <w:bottom w:val="none" w:sz="0" w:space="0" w:color="auto"/>
                        <w:right w:val="none" w:sz="0" w:space="0" w:color="auto"/>
                      </w:divBdr>
                      <w:divsChild>
                        <w:div w:id="493834532">
                          <w:marLeft w:val="0"/>
                          <w:marRight w:val="0"/>
                          <w:marTop w:val="0"/>
                          <w:marBottom w:val="0"/>
                          <w:divBdr>
                            <w:top w:val="none" w:sz="0" w:space="0" w:color="auto"/>
                            <w:left w:val="none" w:sz="0" w:space="0" w:color="auto"/>
                            <w:bottom w:val="none" w:sz="0" w:space="0" w:color="auto"/>
                            <w:right w:val="none" w:sz="0" w:space="0" w:color="auto"/>
                          </w:divBdr>
                        </w:div>
                        <w:div w:id="28920445">
                          <w:marLeft w:val="0"/>
                          <w:marRight w:val="0"/>
                          <w:marTop w:val="0"/>
                          <w:marBottom w:val="0"/>
                          <w:divBdr>
                            <w:top w:val="none" w:sz="0" w:space="0" w:color="auto"/>
                            <w:left w:val="none" w:sz="0" w:space="0" w:color="auto"/>
                            <w:bottom w:val="none" w:sz="0" w:space="0" w:color="auto"/>
                            <w:right w:val="none" w:sz="0" w:space="0" w:color="auto"/>
                          </w:divBdr>
                          <w:divsChild>
                            <w:div w:id="565265800">
                              <w:marLeft w:val="165"/>
                              <w:marRight w:val="165"/>
                              <w:marTop w:val="0"/>
                              <w:marBottom w:val="0"/>
                              <w:divBdr>
                                <w:top w:val="none" w:sz="0" w:space="0" w:color="auto"/>
                                <w:left w:val="none" w:sz="0" w:space="0" w:color="auto"/>
                                <w:bottom w:val="none" w:sz="0" w:space="0" w:color="auto"/>
                                <w:right w:val="none" w:sz="0" w:space="0" w:color="auto"/>
                              </w:divBdr>
                              <w:divsChild>
                                <w:div w:id="209541637">
                                  <w:marLeft w:val="0"/>
                                  <w:marRight w:val="0"/>
                                  <w:marTop w:val="0"/>
                                  <w:marBottom w:val="0"/>
                                  <w:divBdr>
                                    <w:top w:val="none" w:sz="0" w:space="0" w:color="auto"/>
                                    <w:left w:val="none" w:sz="0" w:space="0" w:color="auto"/>
                                    <w:bottom w:val="none" w:sz="0" w:space="0" w:color="auto"/>
                                    <w:right w:val="none" w:sz="0" w:space="0" w:color="auto"/>
                                  </w:divBdr>
                                  <w:divsChild>
                                    <w:div w:id="1679191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6883">
      <w:bodyDiv w:val="1"/>
      <w:marLeft w:val="0"/>
      <w:marRight w:val="0"/>
      <w:marTop w:val="0"/>
      <w:marBottom w:val="0"/>
      <w:divBdr>
        <w:top w:val="none" w:sz="0" w:space="0" w:color="auto"/>
        <w:left w:val="none" w:sz="0" w:space="0" w:color="auto"/>
        <w:bottom w:val="none" w:sz="0" w:space="0" w:color="auto"/>
        <w:right w:val="none" w:sz="0" w:space="0" w:color="auto"/>
      </w:divBdr>
    </w:div>
    <w:div w:id="1665891515">
      <w:bodyDiv w:val="1"/>
      <w:marLeft w:val="0"/>
      <w:marRight w:val="0"/>
      <w:marTop w:val="0"/>
      <w:marBottom w:val="0"/>
      <w:divBdr>
        <w:top w:val="none" w:sz="0" w:space="0" w:color="auto"/>
        <w:left w:val="none" w:sz="0" w:space="0" w:color="auto"/>
        <w:bottom w:val="none" w:sz="0" w:space="0" w:color="auto"/>
        <w:right w:val="none" w:sz="0" w:space="0" w:color="auto"/>
      </w:divBdr>
    </w:div>
    <w:div w:id="1684629548">
      <w:bodyDiv w:val="1"/>
      <w:marLeft w:val="0"/>
      <w:marRight w:val="0"/>
      <w:marTop w:val="0"/>
      <w:marBottom w:val="0"/>
      <w:divBdr>
        <w:top w:val="none" w:sz="0" w:space="0" w:color="auto"/>
        <w:left w:val="none" w:sz="0" w:space="0" w:color="auto"/>
        <w:bottom w:val="none" w:sz="0" w:space="0" w:color="auto"/>
        <w:right w:val="none" w:sz="0" w:space="0" w:color="auto"/>
      </w:divBdr>
    </w:div>
    <w:div w:id="1767338228">
      <w:bodyDiv w:val="1"/>
      <w:marLeft w:val="0"/>
      <w:marRight w:val="0"/>
      <w:marTop w:val="0"/>
      <w:marBottom w:val="0"/>
      <w:divBdr>
        <w:top w:val="none" w:sz="0" w:space="0" w:color="auto"/>
        <w:left w:val="none" w:sz="0" w:space="0" w:color="auto"/>
        <w:bottom w:val="none" w:sz="0" w:space="0" w:color="auto"/>
        <w:right w:val="none" w:sz="0" w:space="0" w:color="auto"/>
      </w:divBdr>
    </w:div>
    <w:div w:id="1987589004">
      <w:bodyDiv w:val="1"/>
      <w:marLeft w:val="0"/>
      <w:marRight w:val="0"/>
      <w:marTop w:val="0"/>
      <w:marBottom w:val="0"/>
      <w:divBdr>
        <w:top w:val="none" w:sz="0" w:space="0" w:color="auto"/>
        <w:left w:val="none" w:sz="0" w:space="0" w:color="auto"/>
        <w:bottom w:val="none" w:sz="0" w:space="0" w:color="auto"/>
        <w:right w:val="none" w:sz="0" w:space="0" w:color="auto"/>
      </w:divBdr>
    </w:div>
    <w:div w:id="199730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itiga3@gmail.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1092-AAC7-4C47-9190-0DA3EC4F58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abimasarif@gmail.com</cp:lastModifiedBy>
  <cp:revision>2</cp:revision>
  <dcterms:created xsi:type="dcterms:W3CDTF">2020-11-19T05:55:00Z</dcterms:created>
  <dcterms:modified xsi:type="dcterms:W3CDTF">2020-11-19T05:55:00Z</dcterms:modified>
</cp:coreProperties>
</file>