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53A95" w14:textId="5D25FD8E" w:rsidR="00ED684E" w:rsidRDefault="00ED684E" w:rsidP="008E6EE3">
      <w:pPr>
        <w:spacing w:after="0" w:line="240" w:lineRule="auto"/>
        <w:rPr>
          <w:rFonts w:ascii="Times New Roman" w:hAnsi="Times New Roman" w:cs="Times New Roman"/>
          <w:b/>
          <w:sz w:val="24"/>
          <w:szCs w:val="24"/>
        </w:rPr>
      </w:pPr>
    </w:p>
    <w:p w14:paraId="78554104" w14:textId="77777777" w:rsidR="00ED684E" w:rsidRDefault="00ED684E" w:rsidP="00F83A99">
      <w:pPr>
        <w:spacing w:after="0" w:line="240" w:lineRule="auto"/>
        <w:jc w:val="center"/>
        <w:rPr>
          <w:rFonts w:ascii="Times New Roman" w:hAnsi="Times New Roman" w:cs="Times New Roman"/>
          <w:b/>
          <w:sz w:val="24"/>
          <w:szCs w:val="24"/>
        </w:rPr>
      </w:pPr>
    </w:p>
    <w:p w14:paraId="5ADFA910" w14:textId="160CBD68" w:rsidR="00E17879" w:rsidRPr="00392B7E" w:rsidRDefault="00E17879" w:rsidP="00ED684E">
      <w:pPr>
        <w:spacing w:after="0" w:line="240" w:lineRule="auto"/>
        <w:jc w:val="both"/>
        <w:rPr>
          <w:rFonts w:ascii="Times New Roman" w:hAnsi="Times New Roman" w:cs="Times New Roman"/>
          <w:b/>
          <w:sz w:val="28"/>
          <w:szCs w:val="28"/>
        </w:rPr>
      </w:pPr>
      <w:r w:rsidRPr="00392B7E">
        <w:rPr>
          <w:rFonts w:ascii="Times New Roman" w:hAnsi="Times New Roman" w:cs="Times New Roman"/>
          <w:b/>
          <w:sz w:val="28"/>
          <w:szCs w:val="28"/>
        </w:rPr>
        <w:t>Growth and Estimation of Potential Carbon Absorption by Transplantation Branching Coral Reefs on Mahitam and Pahawang Island</w:t>
      </w:r>
      <w:r w:rsidR="008F7B38" w:rsidRPr="00392B7E">
        <w:rPr>
          <w:rFonts w:ascii="Times New Roman" w:hAnsi="Times New Roman" w:cs="Times New Roman"/>
          <w:b/>
          <w:sz w:val="28"/>
          <w:szCs w:val="28"/>
        </w:rPr>
        <w:t>s of</w:t>
      </w:r>
      <w:r w:rsidRPr="00392B7E">
        <w:rPr>
          <w:rFonts w:ascii="Times New Roman" w:hAnsi="Times New Roman" w:cs="Times New Roman"/>
          <w:b/>
          <w:sz w:val="28"/>
          <w:szCs w:val="28"/>
        </w:rPr>
        <w:t xml:space="preserve"> Pesawaran Regency, Lampung Province</w:t>
      </w:r>
    </w:p>
    <w:p w14:paraId="51659E5B" w14:textId="77777777" w:rsidR="00F83A99" w:rsidRDefault="00F83A99" w:rsidP="00ED684E">
      <w:pPr>
        <w:spacing w:after="0" w:line="240" w:lineRule="auto"/>
        <w:jc w:val="both"/>
        <w:rPr>
          <w:rFonts w:ascii="Times New Roman" w:hAnsi="Times New Roman" w:cs="Times New Roman"/>
          <w:b/>
          <w:sz w:val="24"/>
          <w:szCs w:val="24"/>
        </w:rPr>
      </w:pPr>
    </w:p>
    <w:p w14:paraId="4278F734" w14:textId="77777777" w:rsidR="0082117C" w:rsidRDefault="0082117C" w:rsidP="0082117C">
      <w:pPr>
        <w:spacing w:after="0" w:line="240" w:lineRule="auto"/>
        <w:rPr>
          <w:rFonts w:ascii="Times New Roman" w:hAnsi="Times New Roman" w:cs="Times New Roman"/>
          <w:b/>
          <w:sz w:val="24"/>
          <w:szCs w:val="24"/>
        </w:rPr>
      </w:pPr>
    </w:p>
    <w:p w14:paraId="7AE3F08E" w14:textId="0D5A5B3F" w:rsidR="008E6EE3" w:rsidRPr="00CF3A22" w:rsidRDefault="006C612E" w:rsidP="00CF3A22">
      <w:pPr>
        <w:spacing w:after="0" w:line="276" w:lineRule="auto"/>
        <w:ind w:left="1417"/>
        <w:rPr>
          <w:rFonts w:ascii="Times New Roman" w:hAnsi="Times New Roman" w:cs="Times New Roman"/>
          <w:sz w:val="20"/>
          <w:szCs w:val="20"/>
          <w:vertAlign w:val="superscript"/>
        </w:rPr>
      </w:pPr>
      <w:r w:rsidRPr="00CF3A22">
        <w:rPr>
          <w:rFonts w:ascii="Times New Roman" w:hAnsi="Times New Roman" w:cs="Times New Roman"/>
          <w:sz w:val="20"/>
          <w:szCs w:val="20"/>
        </w:rPr>
        <w:t>E</w:t>
      </w:r>
      <w:r w:rsidR="005D67D7" w:rsidRPr="00CF3A22">
        <w:rPr>
          <w:rFonts w:ascii="Times New Roman" w:hAnsi="Times New Roman" w:cs="Times New Roman"/>
          <w:sz w:val="20"/>
          <w:szCs w:val="20"/>
        </w:rPr>
        <w:t>ndang</w:t>
      </w:r>
      <w:r w:rsidRPr="00CF3A22">
        <w:rPr>
          <w:rFonts w:ascii="Times New Roman" w:hAnsi="Times New Roman" w:cs="Times New Roman"/>
          <w:sz w:val="20"/>
          <w:szCs w:val="20"/>
        </w:rPr>
        <w:t xml:space="preserve"> L Widiastuti</w:t>
      </w:r>
      <w:r w:rsidRPr="00CF3A22">
        <w:rPr>
          <w:rFonts w:ascii="Times New Roman" w:hAnsi="Times New Roman" w:cs="Times New Roman"/>
          <w:b/>
          <w:sz w:val="20"/>
          <w:szCs w:val="20"/>
        </w:rPr>
        <w:t xml:space="preserve"> </w:t>
      </w:r>
      <w:r w:rsidRPr="00CF3A22">
        <w:rPr>
          <w:rFonts w:ascii="Times New Roman" w:hAnsi="Times New Roman" w:cs="Times New Roman"/>
          <w:b/>
          <w:sz w:val="20"/>
          <w:szCs w:val="20"/>
          <w:vertAlign w:val="superscript"/>
        </w:rPr>
        <w:t>1</w:t>
      </w:r>
      <w:r w:rsidR="00B9059B" w:rsidRPr="00CF3A22">
        <w:rPr>
          <w:rFonts w:ascii="Times New Roman" w:hAnsi="Times New Roman" w:cs="Times New Roman"/>
          <w:b/>
          <w:sz w:val="20"/>
          <w:szCs w:val="20"/>
          <w:vertAlign w:val="superscript"/>
        </w:rPr>
        <w:t>,2</w:t>
      </w:r>
      <w:r w:rsidRPr="00CF3A22">
        <w:rPr>
          <w:rFonts w:ascii="Times New Roman" w:hAnsi="Times New Roman" w:cs="Times New Roman"/>
          <w:b/>
          <w:sz w:val="20"/>
          <w:szCs w:val="20"/>
        </w:rPr>
        <w:t xml:space="preserve">), </w:t>
      </w:r>
      <w:r w:rsidR="00F83A99" w:rsidRPr="00CF3A22">
        <w:rPr>
          <w:rFonts w:ascii="Times New Roman" w:hAnsi="Times New Roman" w:cs="Times New Roman"/>
          <w:sz w:val="20"/>
          <w:szCs w:val="20"/>
        </w:rPr>
        <w:t>S K D Dani</w:t>
      </w:r>
      <w:r w:rsidR="00F83A99" w:rsidRPr="00CF3A22">
        <w:rPr>
          <w:rFonts w:ascii="Times New Roman" w:hAnsi="Times New Roman" w:cs="Times New Roman"/>
          <w:sz w:val="20"/>
          <w:szCs w:val="20"/>
          <w:vertAlign w:val="superscript"/>
        </w:rPr>
        <w:t>2</w:t>
      </w:r>
      <w:r w:rsidR="00F83A99" w:rsidRPr="00CF3A22">
        <w:rPr>
          <w:rFonts w:ascii="Times New Roman" w:hAnsi="Times New Roman" w:cs="Times New Roman"/>
          <w:sz w:val="20"/>
          <w:szCs w:val="20"/>
        </w:rPr>
        <w:t>)</w:t>
      </w:r>
      <w:r w:rsidR="00F83A99" w:rsidRPr="00CF3A22">
        <w:rPr>
          <w:rFonts w:ascii="Times New Roman" w:hAnsi="Times New Roman" w:cs="Times New Roman"/>
          <w:b/>
          <w:sz w:val="20"/>
          <w:szCs w:val="20"/>
        </w:rPr>
        <w:t xml:space="preserve">, </w:t>
      </w:r>
      <w:r w:rsidRPr="00CF3A22">
        <w:rPr>
          <w:rFonts w:ascii="Times New Roman" w:hAnsi="Times New Roman" w:cs="Times New Roman"/>
          <w:sz w:val="20"/>
          <w:szCs w:val="20"/>
        </w:rPr>
        <w:t xml:space="preserve">Tugiyono </w:t>
      </w:r>
      <w:r w:rsidR="00F83A99" w:rsidRPr="00CF3A22">
        <w:rPr>
          <w:rFonts w:ascii="Times New Roman" w:hAnsi="Times New Roman" w:cs="Times New Roman"/>
          <w:sz w:val="20"/>
          <w:szCs w:val="20"/>
          <w:vertAlign w:val="superscript"/>
        </w:rPr>
        <w:t>1</w:t>
      </w:r>
      <w:r w:rsidRPr="00CF3A22">
        <w:rPr>
          <w:rFonts w:ascii="Times New Roman" w:hAnsi="Times New Roman" w:cs="Times New Roman"/>
          <w:sz w:val="20"/>
          <w:szCs w:val="20"/>
        </w:rPr>
        <w:t>), I G Yudha</w:t>
      </w:r>
      <w:r w:rsidR="00F83A99" w:rsidRPr="00CF3A22">
        <w:rPr>
          <w:rFonts w:ascii="Times New Roman" w:hAnsi="Times New Roman" w:cs="Times New Roman"/>
          <w:sz w:val="20"/>
          <w:szCs w:val="20"/>
          <w:vertAlign w:val="superscript"/>
        </w:rPr>
        <w:t>2</w:t>
      </w:r>
      <w:r w:rsidRPr="00CF3A22">
        <w:rPr>
          <w:rFonts w:ascii="Times New Roman" w:hAnsi="Times New Roman" w:cs="Times New Roman"/>
          <w:sz w:val="20"/>
          <w:szCs w:val="20"/>
        </w:rPr>
        <w:t>), G Nugroho</w:t>
      </w:r>
      <w:r w:rsidR="00F83A99" w:rsidRPr="00CF3A22">
        <w:rPr>
          <w:rFonts w:ascii="Times New Roman" w:hAnsi="Times New Roman" w:cs="Times New Roman"/>
          <w:sz w:val="20"/>
          <w:szCs w:val="20"/>
          <w:vertAlign w:val="superscript"/>
        </w:rPr>
        <w:t>1</w:t>
      </w:r>
      <w:r w:rsidR="00B9059B" w:rsidRPr="00CF3A22">
        <w:rPr>
          <w:rFonts w:ascii="Times New Roman" w:hAnsi="Times New Roman" w:cs="Times New Roman"/>
          <w:sz w:val="20"/>
          <w:szCs w:val="20"/>
          <w:vertAlign w:val="superscript"/>
        </w:rPr>
        <w:t>,2</w:t>
      </w:r>
    </w:p>
    <w:p w14:paraId="4A6699D4" w14:textId="77777777" w:rsidR="0022659F" w:rsidRPr="00CF3A22" w:rsidRDefault="00F83A99" w:rsidP="00CF3A22">
      <w:pPr>
        <w:spacing w:after="0" w:line="276" w:lineRule="auto"/>
        <w:ind w:left="1417"/>
        <w:rPr>
          <w:rFonts w:ascii="Times New Roman" w:hAnsi="Times New Roman" w:cs="Times New Roman"/>
          <w:i/>
          <w:sz w:val="20"/>
          <w:szCs w:val="20"/>
        </w:rPr>
      </w:pPr>
      <w:r w:rsidRPr="00CF3A22">
        <w:rPr>
          <w:rFonts w:ascii="Times New Roman" w:hAnsi="Times New Roman" w:cs="Times New Roman"/>
          <w:i/>
          <w:sz w:val="20"/>
          <w:szCs w:val="20"/>
          <w:vertAlign w:val="superscript"/>
        </w:rPr>
        <w:t xml:space="preserve">1 </w:t>
      </w:r>
      <w:r w:rsidR="0082117C" w:rsidRPr="00CF3A22">
        <w:rPr>
          <w:rFonts w:ascii="Times New Roman" w:hAnsi="Times New Roman" w:cs="Times New Roman"/>
          <w:i/>
          <w:sz w:val="20"/>
          <w:szCs w:val="20"/>
        </w:rPr>
        <w:t>Faculty of Mathematics and Natural Sciences, University of Lampung</w:t>
      </w:r>
      <w:r w:rsidRPr="00CF3A22">
        <w:rPr>
          <w:rFonts w:ascii="Times New Roman" w:hAnsi="Times New Roman" w:cs="Times New Roman"/>
          <w:i/>
          <w:sz w:val="20"/>
          <w:szCs w:val="20"/>
        </w:rPr>
        <w:t xml:space="preserve">, </w:t>
      </w:r>
    </w:p>
    <w:p w14:paraId="52C3A5E8" w14:textId="77777777" w:rsidR="00CF3A22" w:rsidRDefault="00F83A99" w:rsidP="00CF3A22">
      <w:pPr>
        <w:spacing w:after="0" w:line="276" w:lineRule="auto"/>
        <w:ind w:left="1417"/>
        <w:rPr>
          <w:rFonts w:ascii="Times New Roman" w:hAnsi="Times New Roman" w:cs="Times New Roman"/>
          <w:i/>
          <w:sz w:val="20"/>
          <w:szCs w:val="20"/>
        </w:rPr>
      </w:pPr>
      <w:r w:rsidRPr="00CF3A22">
        <w:rPr>
          <w:rFonts w:ascii="Times New Roman" w:hAnsi="Times New Roman" w:cs="Times New Roman"/>
          <w:i/>
          <w:sz w:val="20"/>
          <w:szCs w:val="20"/>
          <w:vertAlign w:val="superscript"/>
        </w:rPr>
        <w:t xml:space="preserve">2 </w:t>
      </w:r>
      <w:r w:rsidRPr="00CF3A22">
        <w:rPr>
          <w:rFonts w:ascii="Times New Roman" w:hAnsi="Times New Roman" w:cs="Times New Roman"/>
          <w:i/>
          <w:sz w:val="20"/>
          <w:szCs w:val="20"/>
        </w:rPr>
        <w:t>Department of Coastal and Marine Management, Multidis</w:t>
      </w:r>
      <w:r w:rsidR="00CF3A22">
        <w:rPr>
          <w:rFonts w:ascii="Times New Roman" w:hAnsi="Times New Roman" w:cs="Times New Roman"/>
          <w:i/>
          <w:sz w:val="20"/>
          <w:szCs w:val="20"/>
        </w:rPr>
        <w:t>ciplinary Postgraduate Faculty,</w:t>
      </w:r>
    </w:p>
    <w:p w14:paraId="39D4710A" w14:textId="02795495" w:rsidR="008E6EE3" w:rsidRPr="00CF3A22" w:rsidRDefault="00CF3A22" w:rsidP="00CF3A22">
      <w:pPr>
        <w:spacing w:after="0" w:line="276" w:lineRule="auto"/>
        <w:ind w:left="1417"/>
        <w:rPr>
          <w:rFonts w:ascii="Times New Roman" w:hAnsi="Times New Roman" w:cs="Times New Roman"/>
          <w:i/>
          <w:sz w:val="20"/>
          <w:szCs w:val="20"/>
        </w:rPr>
      </w:pPr>
      <w:r>
        <w:rPr>
          <w:rFonts w:ascii="Times New Roman" w:hAnsi="Times New Roman" w:cs="Times New Roman"/>
          <w:i/>
          <w:sz w:val="20"/>
          <w:szCs w:val="20"/>
        </w:rPr>
        <w:t xml:space="preserve">  </w:t>
      </w:r>
      <w:r w:rsidR="00F83A99" w:rsidRPr="00CF3A22">
        <w:rPr>
          <w:rFonts w:ascii="Times New Roman" w:hAnsi="Times New Roman" w:cs="Times New Roman"/>
          <w:i/>
          <w:sz w:val="20"/>
          <w:szCs w:val="20"/>
        </w:rPr>
        <w:t>University</w:t>
      </w:r>
      <w:r w:rsidR="00B375B5">
        <w:rPr>
          <w:rFonts w:ascii="Times New Roman" w:hAnsi="Times New Roman" w:cs="Times New Roman"/>
          <w:i/>
          <w:sz w:val="20"/>
          <w:szCs w:val="20"/>
        </w:rPr>
        <w:t xml:space="preserve"> of </w:t>
      </w:r>
      <w:r w:rsidR="00B375B5" w:rsidRPr="00CF3A22">
        <w:rPr>
          <w:rFonts w:ascii="Times New Roman" w:hAnsi="Times New Roman" w:cs="Times New Roman"/>
          <w:i/>
          <w:sz w:val="20"/>
          <w:szCs w:val="20"/>
        </w:rPr>
        <w:t>Lampung</w:t>
      </w:r>
    </w:p>
    <w:p w14:paraId="1ED360FC" w14:textId="77777777" w:rsidR="008E6EE3" w:rsidRPr="00CF3A22" w:rsidRDefault="008E6EE3" w:rsidP="008E6EE3">
      <w:pPr>
        <w:spacing w:after="0" w:line="276" w:lineRule="auto"/>
        <w:ind w:left="1247"/>
        <w:rPr>
          <w:rFonts w:ascii="Times New Roman" w:hAnsi="Times New Roman" w:cs="Times New Roman"/>
          <w:i/>
          <w:sz w:val="20"/>
          <w:szCs w:val="20"/>
        </w:rPr>
      </w:pPr>
    </w:p>
    <w:p w14:paraId="707BBF94" w14:textId="1B0FE73D" w:rsidR="0082117C" w:rsidRPr="00CF3A22" w:rsidRDefault="0082117C" w:rsidP="00CF3A22">
      <w:pPr>
        <w:spacing w:after="0" w:line="276" w:lineRule="auto"/>
        <w:ind w:left="1417"/>
        <w:rPr>
          <w:rStyle w:val="Hyperlink"/>
          <w:rFonts w:ascii="Times New Roman" w:hAnsi="Times New Roman" w:cs="Times New Roman"/>
          <w:i/>
          <w:color w:val="auto"/>
          <w:sz w:val="20"/>
          <w:szCs w:val="20"/>
          <w:u w:val="none"/>
        </w:rPr>
      </w:pPr>
      <w:r w:rsidRPr="00CF3A22">
        <w:rPr>
          <w:rFonts w:ascii="Times New Roman" w:hAnsi="Times New Roman" w:cs="Times New Roman"/>
          <w:sz w:val="20"/>
          <w:szCs w:val="20"/>
        </w:rPr>
        <w:t>E</w:t>
      </w:r>
      <w:r w:rsidR="008E6EE3" w:rsidRPr="00CF3A22">
        <w:rPr>
          <w:rFonts w:ascii="Times New Roman" w:hAnsi="Times New Roman" w:cs="Times New Roman"/>
          <w:sz w:val="20"/>
          <w:szCs w:val="20"/>
        </w:rPr>
        <w:t>-</w:t>
      </w:r>
      <w:r w:rsidRPr="00CF3A22">
        <w:rPr>
          <w:rFonts w:ascii="Times New Roman" w:hAnsi="Times New Roman" w:cs="Times New Roman"/>
          <w:sz w:val="20"/>
          <w:szCs w:val="20"/>
        </w:rPr>
        <w:t xml:space="preserve">mail: </w:t>
      </w:r>
      <w:hyperlink r:id="rId7" w:history="1">
        <w:r w:rsidRPr="00CF3A22">
          <w:rPr>
            <w:rStyle w:val="Hyperlink"/>
            <w:rFonts w:ascii="Times New Roman" w:hAnsi="Times New Roman" w:cs="Times New Roman"/>
            <w:sz w:val="20"/>
            <w:szCs w:val="20"/>
          </w:rPr>
          <w:t>elwidi@yahoo.com</w:t>
        </w:r>
      </w:hyperlink>
    </w:p>
    <w:p w14:paraId="56717AA3" w14:textId="6C617A36" w:rsidR="005D67D7" w:rsidRPr="005D67D7" w:rsidRDefault="005D67D7" w:rsidP="008E6EE3">
      <w:pPr>
        <w:spacing w:after="0" w:line="276" w:lineRule="auto"/>
        <w:ind w:left="1247" w:firstLine="720"/>
        <w:rPr>
          <w:rFonts w:ascii="Times New Roman" w:hAnsi="Times New Roman" w:cs="Times New Roman"/>
        </w:rPr>
      </w:pPr>
    </w:p>
    <w:p w14:paraId="301A140C" w14:textId="20C798F7" w:rsidR="00557936" w:rsidRDefault="00557936">
      <w:pPr>
        <w:bidi/>
      </w:pPr>
    </w:p>
    <w:p w14:paraId="55D00515" w14:textId="18485987" w:rsidR="00170C53" w:rsidRPr="00CF3A22" w:rsidRDefault="0082117C" w:rsidP="00CF3A22">
      <w:pPr>
        <w:spacing w:after="567" w:line="276" w:lineRule="auto"/>
        <w:ind w:left="1417"/>
        <w:jc w:val="both"/>
        <w:rPr>
          <w:rFonts w:ascii="Times New Roman" w:hAnsi="Times New Roman" w:cs="Times New Roman"/>
          <w:sz w:val="20"/>
          <w:szCs w:val="20"/>
        </w:rPr>
      </w:pPr>
      <w:r w:rsidRPr="00CF3A22">
        <w:rPr>
          <w:rFonts w:ascii="Times New Roman" w:hAnsi="Times New Roman" w:cs="Times New Roman"/>
          <w:b/>
          <w:sz w:val="20"/>
          <w:szCs w:val="20"/>
        </w:rPr>
        <w:t>Abstract</w:t>
      </w:r>
      <w:r w:rsidR="00CF3A22">
        <w:rPr>
          <w:rFonts w:ascii="Times New Roman" w:hAnsi="Times New Roman" w:cs="Times New Roman"/>
          <w:sz w:val="20"/>
          <w:szCs w:val="20"/>
        </w:rPr>
        <w:t>.</w:t>
      </w:r>
      <w:r w:rsidRPr="00CF3A22">
        <w:rPr>
          <w:rFonts w:ascii="Times New Roman" w:hAnsi="Times New Roman" w:cs="Times New Roman"/>
          <w:sz w:val="20"/>
          <w:szCs w:val="20"/>
        </w:rPr>
        <w:t xml:space="preserve"> This study aims to determine the growth and survival and carbon uptake of transplanted coral reefs in Mahitam and Pahawang Islands. Mahitam Island transplants were carried out using iron media and Pahawang Island using concrete media. Growth and survival measurements for 24 months were carried out 3 times from the start of planting. In addition, measurements of water quality were also carried out at that location. The amount of carbon in coral reefs was measured using spectrophotometry, where samples of coral reefs were dried first then mashed and dissolved using a solution of H</w:t>
      </w:r>
      <w:r w:rsidRPr="00CF3A22">
        <w:rPr>
          <w:rFonts w:ascii="Times New Roman" w:hAnsi="Times New Roman" w:cs="Times New Roman"/>
          <w:sz w:val="20"/>
          <w:szCs w:val="20"/>
          <w:vertAlign w:val="subscript"/>
        </w:rPr>
        <w:t>2</w:t>
      </w:r>
      <w:r w:rsidRPr="00CF3A22">
        <w:rPr>
          <w:rFonts w:ascii="Times New Roman" w:hAnsi="Times New Roman" w:cs="Times New Roman"/>
          <w:sz w:val="20"/>
          <w:szCs w:val="20"/>
        </w:rPr>
        <w:t>SO</w:t>
      </w:r>
      <w:r w:rsidRPr="00CF3A22">
        <w:rPr>
          <w:rFonts w:ascii="Times New Roman" w:hAnsi="Times New Roman" w:cs="Times New Roman"/>
          <w:sz w:val="20"/>
          <w:szCs w:val="20"/>
          <w:vertAlign w:val="subscript"/>
        </w:rPr>
        <w:t>4</w:t>
      </w:r>
      <w:r w:rsidRPr="00CF3A22">
        <w:rPr>
          <w:rFonts w:ascii="Times New Roman" w:hAnsi="Times New Roman" w:cs="Times New Roman"/>
          <w:sz w:val="20"/>
          <w:szCs w:val="20"/>
        </w:rPr>
        <w:t xml:space="preserve"> and K</w:t>
      </w:r>
      <w:r w:rsidRPr="00CF3A22">
        <w:rPr>
          <w:rFonts w:ascii="Times New Roman" w:hAnsi="Times New Roman" w:cs="Times New Roman"/>
          <w:sz w:val="20"/>
          <w:szCs w:val="20"/>
          <w:vertAlign w:val="subscript"/>
        </w:rPr>
        <w:t>2</w:t>
      </w:r>
      <w:r w:rsidRPr="00CF3A22">
        <w:rPr>
          <w:rFonts w:ascii="Times New Roman" w:hAnsi="Times New Roman" w:cs="Times New Roman"/>
          <w:sz w:val="20"/>
          <w:szCs w:val="20"/>
        </w:rPr>
        <w:t>Cr</w:t>
      </w:r>
      <w:r w:rsidRPr="00CF3A22">
        <w:rPr>
          <w:rFonts w:ascii="Times New Roman" w:hAnsi="Times New Roman" w:cs="Times New Roman"/>
          <w:sz w:val="20"/>
          <w:szCs w:val="20"/>
          <w:vertAlign w:val="subscript"/>
        </w:rPr>
        <w:t>2</w:t>
      </w:r>
      <w:r w:rsidRPr="00CF3A22">
        <w:rPr>
          <w:rFonts w:ascii="Times New Roman" w:hAnsi="Times New Roman" w:cs="Times New Roman"/>
          <w:sz w:val="20"/>
          <w:szCs w:val="20"/>
        </w:rPr>
        <w:t>O</w:t>
      </w:r>
      <w:r w:rsidRPr="00CF3A22">
        <w:rPr>
          <w:rFonts w:ascii="Times New Roman" w:hAnsi="Times New Roman" w:cs="Times New Roman"/>
          <w:sz w:val="20"/>
          <w:szCs w:val="20"/>
          <w:vertAlign w:val="subscript"/>
        </w:rPr>
        <w:t>7</w:t>
      </w:r>
      <w:r w:rsidRPr="00CF3A22">
        <w:rPr>
          <w:rFonts w:ascii="Times New Roman" w:hAnsi="Times New Roman" w:cs="Times New Roman"/>
          <w:sz w:val="20"/>
          <w:szCs w:val="20"/>
        </w:rPr>
        <w:t xml:space="preserve"> 1N. The results showed that the branching coral transplanted for 24 months had an average growth of 17.21 cm on Mahitam Island and 19.97 cm on Pahawang Island. The coral survival was higher on Mahitam Island compared to Pahawang Island with a percentage of 92.14</w:t>
      </w:r>
      <w:r w:rsidR="0022659F" w:rsidRPr="00CF3A22">
        <w:rPr>
          <w:rFonts w:ascii="Times New Roman" w:hAnsi="Times New Roman" w:cs="Times New Roman"/>
          <w:sz w:val="20"/>
          <w:szCs w:val="20"/>
        </w:rPr>
        <w:t xml:space="preserve"> </w:t>
      </w:r>
      <w:r w:rsidRPr="00CF3A22">
        <w:rPr>
          <w:rFonts w:ascii="Times New Roman" w:hAnsi="Times New Roman" w:cs="Times New Roman"/>
          <w:sz w:val="20"/>
          <w:szCs w:val="20"/>
        </w:rPr>
        <w:t>% and 88.24</w:t>
      </w:r>
      <w:r w:rsidR="0022659F" w:rsidRPr="00CF3A22">
        <w:rPr>
          <w:rFonts w:ascii="Times New Roman" w:hAnsi="Times New Roman" w:cs="Times New Roman"/>
          <w:sz w:val="20"/>
          <w:szCs w:val="20"/>
        </w:rPr>
        <w:t xml:space="preserve"> </w:t>
      </w:r>
      <w:r w:rsidRPr="00CF3A22">
        <w:rPr>
          <w:rFonts w:ascii="Times New Roman" w:hAnsi="Times New Roman" w:cs="Times New Roman"/>
          <w:sz w:val="20"/>
          <w:szCs w:val="20"/>
        </w:rPr>
        <w:t xml:space="preserve">%. The organic carbon (C) content of the transplanted coral </w:t>
      </w:r>
      <w:r w:rsidR="00ED684E" w:rsidRPr="00CF3A22">
        <w:rPr>
          <w:rFonts w:ascii="Times New Roman" w:hAnsi="Times New Roman" w:cs="Times New Roman"/>
          <w:sz w:val="20"/>
          <w:szCs w:val="20"/>
        </w:rPr>
        <w:t>reefs on Mahitam Island was 1.11</w:t>
      </w:r>
      <w:r w:rsidR="0022659F" w:rsidRPr="00CF3A22">
        <w:rPr>
          <w:rFonts w:ascii="Times New Roman" w:hAnsi="Times New Roman" w:cs="Times New Roman"/>
          <w:sz w:val="20"/>
          <w:szCs w:val="20"/>
        </w:rPr>
        <w:t xml:space="preserve"> </w:t>
      </w:r>
      <w:r w:rsidRPr="00CF3A22">
        <w:rPr>
          <w:rFonts w:ascii="Times New Roman" w:hAnsi="Times New Roman" w:cs="Times New Roman"/>
          <w:sz w:val="20"/>
          <w:szCs w:val="20"/>
        </w:rPr>
        <w:t>% and on Pahawang Island was 1.01</w:t>
      </w:r>
      <w:r w:rsidR="0022659F" w:rsidRPr="00CF3A22">
        <w:rPr>
          <w:rFonts w:ascii="Times New Roman" w:hAnsi="Times New Roman" w:cs="Times New Roman"/>
          <w:sz w:val="20"/>
          <w:szCs w:val="20"/>
        </w:rPr>
        <w:t xml:space="preserve"> </w:t>
      </w:r>
      <w:r w:rsidRPr="00CF3A22">
        <w:rPr>
          <w:rFonts w:ascii="Times New Roman" w:hAnsi="Times New Roman" w:cs="Times New Roman"/>
          <w:sz w:val="20"/>
          <w:szCs w:val="20"/>
        </w:rPr>
        <w:t xml:space="preserve">%. In conclusion, the transplanting of branched coral reefs at Mahitam and Pahawang Islands was said to be successful with high growth and viability. As well as the transplanted coral reefs at the research location can store carbon (C). </w:t>
      </w:r>
    </w:p>
    <w:p w14:paraId="72CD42F5" w14:textId="00D6801C" w:rsidR="00DB51E3" w:rsidRPr="00374233" w:rsidRDefault="00B07CE5" w:rsidP="00374233">
      <w:pPr>
        <w:pStyle w:val="ListParagraph"/>
        <w:numPr>
          <w:ilvl w:val="0"/>
          <w:numId w:val="10"/>
        </w:numPr>
        <w:spacing w:before="1587" w:after="567" w:line="240" w:lineRule="auto"/>
        <w:jc w:val="both"/>
        <w:rPr>
          <w:rFonts w:ascii="Times New Roman" w:hAnsi="Times New Roman" w:cs="Times New Roman"/>
          <w:b/>
        </w:rPr>
      </w:pPr>
      <w:r w:rsidRPr="00374233">
        <w:rPr>
          <w:rFonts w:ascii="Times New Roman" w:hAnsi="Times New Roman" w:cs="Times New Roman"/>
          <w:b/>
        </w:rPr>
        <w:t>Introduction</w:t>
      </w:r>
    </w:p>
    <w:p w14:paraId="0184FDF9" w14:textId="480257B3" w:rsidR="002B7522" w:rsidRDefault="002B7522" w:rsidP="006A5FD3">
      <w:pPr>
        <w:pStyle w:val="ListParagraph"/>
        <w:spacing w:after="0" w:line="240" w:lineRule="auto"/>
        <w:ind w:left="0"/>
        <w:jc w:val="both"/>
        <w:rPr>
          <w:rFonts w:ascii="Times New Roman" w:hAnsi="Times New Roman"/>
          <w:color w:val="000000"/>
        </w:rPr>
      </w:pPr>
      <w:r w:rsidRPr="00DB51E3">
        <w:rPr>
          <w:rFonts w:ascii="Times New Roman" w:hAnsi="Times New Roman" w:cs="Times New Roman"/>
        </w:rPr>
        <w:t>Coral reefs have an ecological role as a food supply area, a nursery area, a growing area and a protection area for biota that is associated with coral reefs [1].</w:t>
      </w:r>
      <w:r w:rsidR="00ED684E" w:rsidRPr="00DB51E3">
        <w:rPr>
          <w:rFonts w:ascii="Times New Roman" w:eastAsia="Times New Roman" w:hAnsi="Times New Roman" w:cs="Times New Roman"/>
          <w:bdr w:val="none" w:sz="0" w:space="0" w:color="auto" w:frame="1"/>
        </w:rPr>
        <w:t xml:space="preserve"> However, in recent year</w:t>
      </w:r>
      <w:r w:rsidRPr="00DB51E3">
        <w:rPr>
          <w:rFonts w:ascii="Times New Roman" w:eastAsia="Times New Roman" w:hAnsi="Times New Roman" w:cs="Times New Roman"/>
          <w:bdr w:val="none" w:sz="0" w:space="0" w:color="auto" w:frame="1"/>
        </w:rPr>
        <w:t xml:space="preserve"> coral reefs have experienced enormous ecological pressure, there are two main causes of degradation of coral reef ecosystems, namely due to human activities (anthrophogenic causes) and natural causes (natural causes).</w:t>
      </w:r>
      <w:r w:rsidR="00ED684E" w:rsidRPr="00DB51E3">
        <w:rPr>
          <w:rFonts w:ascii="Times New Roman" w:eastAsia="Times New Roman" w:hAnsi="Times New Roman" w:cs="Times New Roman"/>
          <w:bdr w:val="none" w:sz="0" w:space="0" w:color="auto" w:frame="1"/>
        </w:rPr>
        <w:t xml:space="preserve"> </w:t>
      </w:r>
      <w:r w:rsidRPr="00DB51E3">
        <w:rPr>
          <w:rFonts w:ascii="Times New Roman" w:hAnsi="Times New Roman" w:cs="Times New Roman"/>
        </w:rPr>
        <w:t>Damage to coral reef ecosystems has an impact on reduced productivity and the ability of the oceans to carry out their ecological functions. Damage to coral reefs can be reversed by means of artificial rehabilitation, one of which is transplantation. Coral transplantation is an endeavor</w:t>
      </w:r>
      <w:r w:rsidR="00444092" w:rsidRPr="00DB51E3">
        <w:rPr>
          <w:rFonts w:ascii="Times New Roman" w:hAnsi="Times New Roman" w:cs="Times New Roman"/>
        </w:rPr>
        <w:t xml:space="preserve"> </w:t>
      </w:r>
      <w:r w:rsidRPr="00DB51E3">
        <w:rPr>
          <w:rFonts w:ascii="Times New Roman" w:hAnsi="Times New Roman"/>
          <w:color w:val="000000"/>
        </w:rPr>
        <w:t>grafting or cutting of live coral to be grafted elsewhere or in a place where the coral has been damaged.</w:t>
      </w:r>
    </w:p>
    <w:p w14:paraId="1CEB4073" w14:textId="77777777" w:rsidR="00374233" w:rsidRPr="00DB51E3" w:rsidRDefault="00374233" w:rsidP="006A5FD3">
      <w:pPr>
        <w:pStyle w:val="ListParagraph"/>
        <w:spacing w:after="0" w:line="240" w:lineRule="auto"/>
        <w:ind w:left="0"/>
        <w:jc w:val="both"/>
        <w:rPr>
          <w:rFonts w:ascii="Times New Roman" w:hAnsi="Times New Roman" w:cs="Times New Roman"/>
          <w:b/>
        </w:rPr>
      </w:pPr>
    </w:p>
    <w:p w14:paraId="0BF5DF05" w14:textId="08144E21" w:rsidR="005623C9" w:rsidRDefault="005623C9" w:rsidP="006A5FD3">
      <w:pPr>
        <w:spacing w:after="0" w:line="240" w:lineRule="auto"/>
        <w:ind w:firstLine="284"/>
        <w:jc w:val="both"/>
        <w:rPr>
          <w:rFonts w:ascii="Times New Roman" w:hAnsi="Times New Roman" w:cs="Times New Roman"/>
        </w:rPr>
      </w:pPr>
      <w:r w:rsidRPr="00DB51E3">
        <w:rPr>
          <w:rFonts w:ascii="Times New Roman" w:hAnsi="Times New Roman" w:cs="Times New Roman"/>
        </w:rPr>
        <w:t>Coral reefs, as one of the most productive marine ecosystems, absorb CO</w:t>
      </w:r>
      <w:r w:rsidRPr="00DB51E3">
        <w:rPr>
          <w:rFonts w:ascii="Times New Roman" w:hAnsi="Times New Roman" w:cs="Times New Roman"/>
          <w:vertAlign w:val="subscript"/>
        </w:rPr>
        <w:t>2</w:t>
      </w:r>
      <w:r w:rsidRPr="00DB51E3">
        <w:rPr>
          <w:rFonts w:ascii="Times New Roman" w:hAnsi="Times New Roman" w:cs="Times New Roman"/>
        </w:rPr>
        <w:t xml:space="preserve"> that enters the sea for the photosynthesis process carried out by </w:t>
      </w:r>
      <w:r w:rsidRPr="00DB51E3">
        <w:rPr>
          <w:rFonts w:ascii="Times New Roman" w:hAnsi="Times New Roman" w:cs="Times New Roman"/>
          <w:i/>
        </w:rPr>
        <w:t>zooxantellae</w:t>
      </w:r>
      <w:r w:rsidRPr="00DB51E3">
        <w:rPr>
          <w:rFonts w:ascii="Times New Roman" w:hAnsi="Times New Roman" w:cs="Times New Roman"/>
          <w:color w:val="FF0000"/>
        </w:rPr>
        <w:t xml:space="preserve"> </w:t>
      </w:r>
      <w:r w:rsidRPr="00DB51E3">
        <w:rPr>
          <w:rFonts w:ascii="Times New Roman" w:hAnsi="Times New Roman" w:cs="Times New Roman"/>
        </w:rPr>
        <w:t xml:space="preserve">and formation of a chalk framework. </w:t>
      </w:r>
      <w:r w:rsidRPr="00DB51E3">
        <w:rPr>
          <w:rFonts w:ascii="Times New Roman" w:hAnsi="Times New Roman" w:cs="Times New Roman"/>
          <w:i/>
        </w:rPr>
        <w:t>Zooxantellae</w:t>
      </w:r>
      <w:r w:rsidRPr="00DB51E3">
        <w:rPr>
          <w:rFonts w:ascii="Times New Roman" w:hAnsi="Times New Roman" w:cs="Times New Roman"/>
        </w:rPr>
        <w:t xml:space="preserve"> requires metabolic products in the form of nutrients and CO</w:t>
      </w:r>
      <w:r w:rsidRPr="00DB51E3">
        <w:rPr>
          <w:rFonts w:ascii="Times New Roman" w:hAnsi="Times New Roman" w:cs="Times New Roman"/>
          <w:vertAlign w:val="subscript"/>
        </w:rPr>
        <w:t>2</w:t>
      </w:r>
      <w:r w:rsidRPr="00DB51E3">
        <w:rPr>
          <w:rFonts w:ascii="Times New Roman" w:hAnsi="Times New Roman" w:cs="Times New Roman"/>
        </w:rPr>
        <w:t xml:space="preserve"> from corals for photosynthesis, coupled </w:t>
      </w:r>
      <w:r w:rsidRPr="00DB51E3">
        <w:rPr>
          <w:rFonts w:ascii="Times New Roman" w:hAnsi="Times New Roman" w:cs="Times New Roman"/>
        </w:rPr>
        <w:lastRenderedPageBreak/>
        <w:t>with sunlight as the main source [2]. [3] stated that reef animals can recycle carbon dioxide, which increases in carbon dioxide in nature can increase global warming. Carbon dioxide (CO</w:t>
      </w:r>
      <w:r w:rsidRPr="00DB51E3">
        <w:rPr>
          <w:rFonts w:ascii="Times New Roman" w:hAnsi="Times New Roman" w:cs="Times New Roman"/>
          <w:vertAlign w:val="subscript"/>
        </w:rPr>
        <w:t>2</w:t>
      </w:r>
      <w:r w:rsidRPr="00DB51E3">
        <w:rPr>
          <w:rFonts w:ascii="Times New Roman" w:hAnsi="Times New Roman" w:cs="Times New Roman"/>
        </w:rPr>
        <w:t>) enters seawater through a diffusion process or is carried by rainwater and then reacts with calcium and magnesium ions to form calcium carbonate (CaCO</w:t>
      </w:r>
      <w:r w:rsidRPr="00DB51E3">
        <w:rPr>
          <w:rFonts w:ascii="Times New Roman" w:hAnsi="Times New Roman" w:cs="Times New Roman"/>
          <w:vertAlign w:val="subscript"/>
        </w:rPr>
        <w:t>3</w:t>
      </w:r>
      <w:r w:rsidRPr="00DB51E3">
        <w:rPr>
          <w:rFonts w:ascii="Times New Roman" w:hAnsi="Times New Roman" w:cs="Times New Roman"/>
        </w:rPr>
        <w:t>) and magnesium carbonate (MgCO</w:t>
      </w:r>
      <w:r w:rsidRPr="00DB51E3">
        <w:rPr>
          <w:rFonts w:ascii="Times New Roman" w:hAnsi="Times New Roman" w:cs="Times New Roman"/>
          <w:vertAlign w:val="subscript"/>
        </w:rPr>
        <w:t>3</w:t>
      </w:r>
      <w:r w:rsidRPr="00DB51E3">
        <w:rPr>
          <w:rFonts w:ascii="Times New Roman" w:hAnsi="Times New Roman" w:cs="Times New Roman"/>
        </w:rPr>
        <w:t>) salts. The uptake or utilization of carbon dioxide (CO</w:t>
      </w:r>
      <w:r w:rsidRPr="00DB51E3">
        <w:rPr>
          <w:rFonts w:ascii="Times New Roman" w:hAnsi="Times New Roman" w:cs="Times New Roman"/>
          <w:vertAlign w:val="subscript"/>
        </w:rPr>
        <w:t>2</w:t>
      </w:r>
      <w:r w:rsidRPr="00DB51E3">
        <w:rPr>
          <w:rFonts w:ascii="Times New Roman" w:hAnsi="Times New Roman" w:cs="Times New Roman"/>
        </w:rPr>
        <w:t>) in a very large amount for calcification which then results in coral reefs spread vertically and horizontally widely, making coral reef</w:t>
      </w:r>
      <w:r w:rsidR="006157C6" w:rsidRPr="00DB51E3">
        <w:rPr>
          <w:rFonts w:ascii="Times New Roman" w:hAnsi="Times New Roman" w:cs="Times New Roman"/>
        </w:rPr>
        <w:t>s as a carbon sink</w:t>
      </w:r>
      <w:r w:rsidRPr="00DB51E3">
        <w:rPr>
          <w:rFonts w:ascii="Times New Roman" w:hAnsi="Times New Roman" w:cs="Times New Roman"/>
        </w:rPr>
        <w:t xml:space="preserve"> [4].</w:t>
      </w:r>
    </w:p>
    <w:p w14:paraId="0E05ED02" w14:textId="77777777" w:rsidR="00374233" w:rsidRPr="00DB51E3" w:rsidRDefault="00374233" w:rsidP="006A5FD3">
      <w:pPr>
        <w:spacing w:after="0" w:line="240" w:lineRule="auto"/>
        <w:ind w:firstLine="284"/>
        <w:jc w:val="both"/>
        <w:rPr>
          <w:rFonts w:ascii="Times New Roman" w:hAnsi="Times New Roman" w:cs="Times New Roman"/>
        </w:rPr>
      </w:pPr>
    </w:p>
    <w:p w14:paraId="26DCCF7E" w14:textId="77777777" w:rsidR="00374233" w:rsidRDefault="005623C9" w:rsidP="006A5FD3">
      <w:pPr>
        <w:spacing w:after="0" w:line="240" w:lineRule="auto"/>
        <w:ind w:firstLine="284"/>
        <w:jc w:val="both"/>
        <w:rPr>
          <w:rFonts w:ascii="Times New Roman" w:hAnsi="Times New Roman" w:cs="Times New Roman"/>
        </w:rPr>
      </w:pPr>
      <w:r w:rsidRPr="00DB51E3">
        <w:rPr>
          <w:rFonts w:ascii="Times New Roman" w:hAnsi="Times New Roman" w:cs="Times New Roman"/>
          <w:color w:val="000000" w:themeColor="text1"/>
        </w:rPr>
        <w:t>Although some experts claim that the formation process of lime by coral animals actually increases CO</w:t>
      </w:r>
      <w:r w:rsidRPr="00DB51E3">
        <w:rPr>
          <w:rFonts w:ascii="Times New Roman" w:hAnsi="Times New Roman" w:cs="Times New Roman"/>
          <w:color w:val="000000" w:themeColor="text1"/>
          <w:vertAlign w:val="subscript"/>
        </w:rPr>
        <w:t>2</w:t>
      </w:r>
      <w:r w:rsidRPr="00DB51E3">
        <w:rPr>
          <w:rFonts w:ascii="Times New Roman" w:hAnsi="Times New Roman" w:cs="Times New Roman"/>
          <w:color w:val="000000" w:themeColor="text1"/>
        </w:rPr>
        <w:t xml:space="preserve"> and this is still a matter of debate [5]</w:t>
      </w:r>
      <w:r w:rsidRPr="00DB51E3">
        <w:rPr>
          <w:rFonts w:ascii="Times New Roman" w:hAnsi="Times New Roman" w:cs="Times New Roman"/>
        </w:rPr>
        <w:t xml:space="preserve">. This contradiction is related to the opinion of other experts who state that the increase of CO in the atmosphere from 320 ppm to 340 ppm actually causes the bleaching of corals almost all over the world [6]. However, the photosynthetic process carried out by these </w:t>
      </w:r>
      <w:r w:rsidRPr="00DB51E3">
        <w:rPr>
          <w:rFonts w:ascii="Times New Roman" w:hAnsi="Times New Roman" w:cs="Times New Roman"/>
          <w:i/>
        </w:rPr>
        <w:t>zooxantellae</w:t>
      </w:r>
      <w:r w:rsidRPr="00DB51E3">
        <w:rPr>
          <w:rFonts w:ascii="Times New Roman" w:hAnsi="Times New Roman" w:cs="Times New Roman"/>
        </w:rPr>
        <w:t xml:space="preserve"> produces oxygen which is then consumed by coral animals, while CO</w:t>
      </w:r>
      <w:r w:rsidRPr="00DB51E3">
        <w:rPr>
          <w:rFonts w:ascii="Times New Roman" w:hAnsi="Times New Roman" w:cs="Times New Roman"/>
          <w:vertAlign w:val="subscript"/>
        </w:rPr>
        <w:t>2</w:t>
      </w:r>
      <w:r w:rsidRPr="00DB51E3">
        <w:rPr>
          <w:rFonts w:ascii="Times New Roman" w:hAnsi="Times New Roman" w:cs="Times New Roman"/>
        </w:rPr>
        <w:t xml:space="preserve"> is produced from respiration of coral animals which is the main supply of carbon. This carbon supply not only comes from respiration of coral animals, but also comes from the external environment which is used by coral animals for photosynthesis and calcification [7].</w:t>
      </w:r>
    </w:p>
    <w:p w14:paraId="17D59846" w14:textId="77777777" w:rsidR="00374233" w:rsidRDefault="00374233" w:rsidP="00374233">
      <w:pPr>
        <w:spacing w:after="0" w:line="240" w:lineRule="auto"/>
        <w:jc w:val="both"/>
        <w:rPr>
          <w:rFonts w:ascii="Times New Roman" w:hAnsi="Times New Roman" w:cs="Times New Roman"/>
        </w:rPr>
      </w:pPr>
    </w:p>
    <w:p w14:paraId="3301A575" w14:textId="77777777" w:rsidR="00374233" w:rsidRDefault="00374233" w:rsidP="00374233">
      <w:pPr>
        <w:spacing w:after="0" w:line="240" w:lineRule="auto"/>
        <w:jc w:val="both"/>
        <w:rPr>
          <w:rFonts w:ascii="Times New Roman" w:hAnsi="Times New Roman" w:cs="Times New Roman"/>
        </w:rPr>
      </w:pPr>
    </w:p>
    <w:p w14:paraId="18227C51" w14:textId="69588B16" w:rsidR="00170C53" w:rsidRPr="006A5FD3" w:rsidRDefault="00374233" w:rsidP="00374233">
      <w:pPr>
        <w:pStyle w:val="ListParagraph"/>
        <w:numPr>
          <w:ilvl w:val="0"/>
          <w:numId w:val="10"/>
        </w:numPr>
        <w:spacing w:after="0" w:line="240" w:lineRule="auto"/>
        <w:jc w:val="both"/>
        <w:rPr>
          <w:rFonts w:ascii="Times New Roman" w:hAnsi="Times New Roman" w:cs="Times New Roman"/>
          <w:b/>
        </w:rPr>
      </w:pPr>
      <w:r w:rsidRPr="006A5FD3">
        <w:rPr>
          <w:rFonts w:ascii="Times New Roman" w:hAnsi="Times New Roman" w:cs="Times New Roman"/>
          <w:b/>
        </w:rPr>
        <w:t>Methods</w:t>
      </w:r>
    </w:p>
    <w:p w14:paraId="7E07F734" w14:textId="77777777" w:rsidR="00170C53" w:rsidRPr="006A5FD3" w:rsidRDefault="00170C53" w:rsidP="00444092">
      <w:pPr>
        <w:pStyle w:val="ListParagraph"/>
        <w:numPr>
          <w:ilvl w:val="1"/>
          <w:numId w:val="6"/>
        </w:numPr>
        <w:tabs>
          <w:tab w:val="left" w:pos="426"/>
        </w:tabs>
        <w:spacing w:after="0" w:line="276" w:lineRule="auto"/>
        <w:ind w:left="284" w:hanging="284"/>
        <w:jc w:val="both"/>
        <w:rPr>
          <w:rFonts w:ascii="Times New Roman" w:hAnsi="Times New Roman" w:cs="Times New Roman"/>
          <w:i/>
        </w:rPr>
      </w:pPr>
      <w:r w:rsidRPr="006A5FD3">
        <w:rPr>
          <w:rFonts w:ascii="Times New Roman" w:hAnsi="Times New Roman" w:cs="Times New Roman"/>
          <w:i/>
        </w:rPr>
        <w:t>Coral Reef Sampling</w:t>
      </w:r>
    </w:p>
    <w:p w14:paraId="12A3868C" w14:textId="77777777" w:rsidR="00E26B38" w:rsidRPr="006A5FD3" w:rsidRDefault="007C6AA1" w:rsidP="00DB51E3">
      <w:pPr>
        <w:spacing w:after="0" w:line="276" w:lineRule="auto"/>
        <w:jc w:val="both"/>
        <w:rPr>
          <w:rFonts w:ascii="Times New Roman" w:hAnsi="Times New Roman" w:cs="Times New Roman"/>
        </w:rPr>
      </w:pPr>
      <w:r w:rsidRPr="006A5FD3">
        <w:rPr>
          <w:rFonts w:ascii="Times New Roman" w:hAnsi="Times New Roman" w:cs="Times New Roman"/>
        </w:rPr>
        <w:t>During 24 months, measurements of coral growth and survival were carried out 3 times from the start of the transplant. A total of 5 coral samples cut along ± 4 cm were taken from each shelf / medium of the transplanted coral reef on Mahitam Island (St. 1) and Pahawang Island (St. 2). Each location contains 30 racks / transplant media. The coral samples obtained were then weighed to determine the initial wet weight.</w:t>
      </w:r>
    </w:p>
    <w:p w14:paraId="266D57B1" w14:textId="77777777" w:rsidR="00A26E5B" w:rsidRPr="006A5FD3" w:rsidRDefault="00A26E5B" w:rsidP="00444092">
      <w:pPr>
        <w:spacing w:after="0" w:line="276" w:lineRule="auto"/>
        <w:jc w:val="both"/>
        <w:rPr>
          <w:rFonts w:ascii="Times New Roman" w:hAnsi="Times New Roman" w:cs="Times New Roman"/>
        </w:rPr>
      </w:pPr>
    </w:p>
    <w:p w14:paraId="4BC9E8EF" w14:textId="77777777" w:rsidR="00170C53" w:rsidRPr="006A5FD3" w:rsidRDefault="00170C53" w:rsidP="00444092">
      <w:pPr>
        <w:pStyle w:val="ListParagraph"/>
        <w:numPr>
          <w:ilvl w:val="1"/>
          <w:numId w:val="6"/>
        </w:numPr>
        <w:tabs>
          <w:tab w:val="left" w:pos="426"/>
        </w:tabs>
        <w:spacing w:after="0" w:line="276" w:lineRule="auto"/>
        <w:ind w:left="284" w:hanging="284"/>
        <w:jc w:val="both"/>
        <w:rPr>
          <w:rFonts w:ascii="Times New Roman" w:hAnsi="Times New Roman" w:cs="Times New Roman"/>
          <w:i/>
        </w:rPr>
      </w:pPr>
      <w:r w:rsidRPr="006A5FD3">
        <w:rPr>
          <w:rFonts w:ascii="Times New Roman" w:hAnsi="Times New Roman" w:cs="Times New Roman"/>
          <w:i/>
        </w:rPr>
        <w:t>Physical and Chemical Leaching of Coral Reef Samples</w:t>
      </w:r>
    </w:p>
    <w:p w14:paraId="1BF9E52E" w14:textId="77777777" w:rsidR="00CE63B6" w:rsidRPr="006A5FD3" w:rsidRDefault="00E26B38" w:rsidP="00DB51E3">
      <w:pPr>
        <w:spacing w:after="0" w:line="276" w:lineRule="auto"/>
        <w:jc w:val="both"/>
        <w:rPr>
          <w:rFonts w:ascii="Times New Roman" w:hAnsi="Times New Roman" w:cs="Times New Roman"/>
        </w:rPr>
      </w:pPr>
      <w:r w:rsidRPr="006A5FD3">
        <w:rPr>
          <w:rFonts w:ascii="Times New Roman" w:hAnsi="Times New Roman" w:cs="Times New Roman"/>
        </w:rPr>
        <w:t>The coral samples taken were then washed in running water and brushed, then rinsed again using distilled water. After physical washing, samples of coral reefs were immersed in distilled water for 1 night then soaked again with 10% HCl solution for 24 hours. Followed by rinsing again with distilled water which is done repeatedly. Then the coral sample was dried in an oven at 80⁰ C until dry and then weighed to find out the% weight of the sample lost during the chemical washing process.</w:t>
      </w:r>
    </w:p>
    <w:p w14:paraId="5CD9CCB5" w14:textId="77777777" w:rsidR="0097066D" w:rsidRPr="006A5FD3" w:rsidRDefault="0097066D" w:rsidP="00444092">
      <w:pPr>
        <w:spacing w:after="0" w:line="276" w:lineRule="auto"/>
        <w:jc w:val="both"/>
        <w:rPr>
          <w:rFonts w:ascii="Times New Roman" w:hAnsi="Times New Roman" w:cs="Times New Roman"/>
        </w:rPr>
      </w:pPr>
    </w:p>
    <w:p w14:paraId="2A8F2208" w14:textId="77777777" w:rsidR="00170C53" w:rsidRPr="006A5FD3" w:rsidRDefault="00170C53" w:rsidP="00444092">
      <w:pPr>
        <w:pStyle w:val="ListParagraph"/>
        <w:numPr>
          <w:ilvl w:val="1"/>
          <w:numId w:val="6"/>
        </w:numPr>
        <w:tabs>
          <w:tab w:val="left" w:pos="426"/>
        </w:tabs>
        <w:spacing w:after="0" w:line="276" w:lineRule="auto"/>
        <w:ind w:left="284" w:hanging="284"/>
        <w:jc w:val="both"/>
        <w:rPr>
          <w:rFonts w:ascii="Times New Roman" w:hAnsi="Times New Roman" w:cs="Times New Roman"/>
          <w:i/>
        </w:rPr>
      </w:pPr>
      <w:r w:rsidRPr="006A5FD3">
        <w:rPr>
          <w:rFonts w:ascii="Times New Roman" w:hAnsi="Times New Roman" w:cs="Times New Roman"/>
          <w:i/>
        </w:rPr>
        <w:t>Walkley and Black method of C-Organic designation</w:t>
      </w:r>
    </w:p>
    <w:p w14:paraId="5019646C" w14:textId="77777777" w:rsidR="00C13C01" w:rsidRPr="006A5FD3" w:rsidRDefault="00C13C01" w:rsidP="006A5FD3">
      <w:pPr>
        <w:spacing w:after="0" w:line="276" w:lineRule="auto"/>
        <w:jc w:val="both"/>
        <w:rPr>
          <w:rFonts w:ascii="Times New Roman" w:hAnsi="Times New Roman" w:cs="Times New Roman"/>
        </w:rPr>
      </w:pPr>
      <w:r w:rsidRPr="006A5FD3">
        <w:rPr>
          <w:rFonts w:ascii="Times New Roman" w:hAnsi="Times New Roman" w:cs="Times New Roman"/>
        </w:rPr>
        <w:t>The dried coral reefs are crushed using a mortar and pestle until they become a fine powder. Then weigh 0.5 grams of coral reef powder, put in 100 ml Erlenmeyer, then add 5 ml of K</w:t>
      </w:r>
      <w:r w:rsidRPr="006A5FD3">
        <w:rPr>
          <w:rFonts w:ascii="Times New Roman" w:hAnsi="Times New Roman" w:cs="Times New Roman"/>
          <w:vertAlign w:val="subscript"/>
        </w:rPr>
        <w:t>2</w:t>
      </w:r>
      <w:r w:rsidRPr="006A5FD3">
        <w:rPr>
          <w:rFonts w:ascii="Times New Roman" w:hAnsi="Times New Roman" w:cs="Times New Roman"/>
        </w:rPr>
        <w:t>Cr</w:t>
      </w:r>
      <w:r w:rsidRPr="006A5FD3">
        <w:rPr>
          <w:rFonts w:ascii="Times New Roman" w:hAnsi="Times New Roman" w:cs="Times New Roman"/>
          <w:vertAlign w:val="subscript"/>
        </w:rPr>
        <w:t>2</w:t>
      </w:r>
      <w:r w:rsidRPr="006A5FD3">
        <w:rPr>
          <w:rFonts w:ascii="Times New Roman" w:hAnsi="Times New Roman" w:cs="Times New Roman"/>
        </w:rPr>
        <w:t>O</w:t>
      </w:r>
      <w:r w:rsidRPr="006A5FD3">
        <w:rPr>
          <w:rFonts w:ascii="Times New Roman" w:hAnsi="Times New Roman" w:cs="Times New Roman"/>
          <w:vertAlign w:val="subscript"/>
        </w:rPr>
        <w:t>7</w:t>
      </w:r>
      <w:r w:rsidRPr="006A5FD3">
        <w:rPr>
          <w:rFonts w:ascii="Times New Roman" w:hAnsi="Times New Roman" w:cs="Times New Roman"/>
        </w:rPr>
        <w:t xml:space="preserve"> 1N while shaking then add 7 ml of concentrated H</w:t>
      </w:r>
      <w:r w:rsidRPr="006A5FD3">
        <w:rPr>
          <w:rFonts w:ascii="Times New Roman" w:hAnsi="Times New Roman" w:cs="Times New Roman"/>
          <w:vertAlign w:val="subscript"/>
        </w:rPr>
        <w:t>2</w:t>
      </w:r>
      <w:r w:rsidRPr="006A5FD3">
        <w:rPr>
          <w:rFonts w:ascii="Times New Roman" w:hAnsi="Times New Roman" w:cs="Times New Roman"/>
        </w:rPr>
        <w:t>SO</w:t>
      </w:r>
      <w:r w:rsidRPr="006A5FD3">
        <w:rPr>
          <w:rFonts w:ascii="Times New Roman" w:hAnsi="Times New Roman" w:cs="Times New Roman"/>
          <w:vertAlign w:val="subscript"/>
        </w:rPr>
        <w:t>4</w:t>
      </w:r>
      <w:r w:rsidRPr="006A5FD3">
        <w:rPr>
          <w:rFonts w:ascii="Times New Roman" w:hAnsi="Times New Roman" w:cs="Times New Roman"/>
        </w:rPr>
        <w:t xml:space="preserve"> and shake again until homogeneous, let stand for 30 minutes. After chilling, then dilute with distilled water to the limit and let stand for 24 hours. After 24 hours the sample was filtered before absorbance. Measurement of C-organic levels using a visible spectrophotometer at a wavelength of 561 nm.</w:t>
      </w:r>
    </w:p>
    <w:p w14:paraId="792E6311" w14:textId="77777777" w:rsidR="00A26E5B" w:rsidRPr="006A5FD3" w:rsidRDefault="00A26E5B" w:rsidP="00444092">
      <w:pPr>
        <w:spacing w:after="0" w:line="276" w:lineRule="auto"/>
        <w:jc w:val="both"/>
        <w:rPr>
          <w:rFonts w:ascii="Times New Roman" w:hAnsi="Times New Roman" w:cs="Times New Roman"/>
        </w:rPr>
      </w:pPr>
    </w:p>
    <w:p w14:paraId="039B693B" w14:textId="77777777" w:rsidR="007C6AA1" w:rsidRPr="006A5FD3" w:rsidRDefault="007C6AA1" w:rsidP="00444092">
      <w:pPr>
        <w:pStyle w:val="ListParagraph"/>
        <w:numPr>
          <w:ilvl w:val="1"/>
          <w:numId w:val="6"/>
        </w:numPr>
        <w:tabs>
          <w:tab w:val="left" w:pos="426"/>
        </w:tabs>
        <w:spacing w:after="0" w:line="276" w:lineRule="auto"/>
        <w:ind w:left="284" w:hanging="284"/>
        <w:jc w:val="both"/>
        <w:rPr>
          <w:rFonts w:ascii="Times New Roman" w:hAnsi="Times New Roman" w:cs="Times New Roman"/>
          <w:i/>
        </w:rPr>
      </w:pPr>
      <w:r w:rsidRPr="006A5FD3">
        <w:rPr>
          <w:rFonts w:ascii="Times New Roman" w:hAnsi="Times New Roman" w:cs="Times New Roman"/>
          <w:i/>
        </w:rPr>
        <w:t>Data analysis</w:t>
      </w:r>
    </w:p>
    <w:p w14:paraId="047FBC41" w14:textId="77777777" w:rsidR="006A5FD3" w:rsidRDefault="00501300" w:rsidP="006A5FD3">
      <w:pPr>
        <w:spacing w:after="0" w:line="276" w:lineRule="auto"/>
        <w:jc w:val="both"/>
        <w:rPr>
          <w:rFonts w:ascii="Times New Roman" w:hAnsi="Times New Roman" w:cs="Times New Roman"/>
        </w:rPr>
      </w:pPr>
      <w:r w:rsidRPr="006A5FD3">
        <w:rPr>
          <w:rFonts w:ascii="Times New Roman" w:hAnsi="Times New Roman" w:cs="Times New Roman"/>
        </w:rPr>
        <w:t>Observation data of fragment length, growth rate, survival rate and c-organic content were processed using Microsoft Excel software and analyzed descriptively.</w:t>
      </w:r>
    </w:p>
    <w:p w14:paraId="195111AA" w14:textId="0296E103" w:rsidR="00E04456" w:rsidRDefault="00E04456" w:rsidP="006A5FD3">
      <w:pPr>
        <w:pStyle w:val="ListParagraph"/>
        <w:numPr>
          <w:ilvl w:val="2"/>
          <w:numId w:val="6"/>
        </w:numPr>
        <w:spacing w:after="0" w:line="276" w:lineRule="auto"/>
        <w:ind w:left="993" w:hanging="567"/>
        <w:jc w:val="both"/>
        <w:rPr>
          <w:rFonts w:ascii="Times New Roman" w:hAnsi="Times New Roman" w:cs="Times New Roman"/>
          <w:i/>
        </w:rPr>
      </w:pPr>
      <w:r w:rsidRPr="006A5FD3">
        <w:rPr>
          <w:rFonts w:ascii="Times New Roman" w:hAnsi="Times New Roman" w:cs="Times New Roman"/>
          <w:i/>
        </w:rPr>
        <w:t>Calculation of growth and coral growth rate refers to Ricker (1975):</w:t>
      </w:r>
    </w:p>
    <w:p w14:paraId="7142ECDB" w14:textId="77777777" w:rsidR="006A5FD3" w:rsidRPr="006A5FD3" w:rsidRDefault="006A5FD3" w:rsidP="006A5FD3">
      <w:pPr>
        <w:pStyle w:val="ListParagraph"/>
        <w:spacing w:after="0" w:line="276" w:lineRule="auto"/>
        <w:ind w:left="567"/>
        <w:jc w:val="both"/>
        <w:rPr>
          <w:rFonts w:ascii="Times New Roman" w:hAnsi="Times New Roman" w:cs="Times New Roman"/>
          <w:i/>
        </w:rPr>
      </w:pPr>
    </w:p>
    <w:p w14:paraId="3A41DD08" w14:textId="08CE835D" w:rsidR="00A96836" w:rsidRPr="006A5FD3" w:rsidRDefault="008E5643" w:rsidP="00730A2E">
      <w:pPr>
        <w:ind w:left="1080"/>
      </w:pPr>
      <w:r w:rsidRPr="006A5FD3">
        <w:rPr>
          <w:rFonts w:ascii="Times New Roman" w:eastAsiaTheme="minorEastAsia" w:hAnsi="Times New Roman" w:cs="Times New Roman"/>
        </w:rPr>
        <w:t xml:space="preserve">                      </w:t>
      </w:r>
      <m:oMath>
        <m:r>
          <w:rPr>
            <w:rFonts w:ascii="Cambria Math" w:hAnsi="Cambria Math"/>
          </w:rPr>
          <m:t>βL =Lt-L0                              P =</m:t>
        </m:r>
        <m:f>
          <m:fPr>
            <m:ctrlPr>
              <w:rPr>
                <w:rFonts w:ascii="Cambria Math" w:hAnsi="Cambria Math"/>
                <w:i/>
              </w:rPr>
            </m:ctrlPr>
          </m:fPr>
          <m:num>
            <m:r>
              <w:rPr>
                <w:rFonts w:ascii="Cambria Math" w:hAnsi="Cambria Math"/>
              </w:rPr>
              <m:t>Lt-L0</m:t>
            </m:r>
          </m:num>
          <m:den>
            <m:r>
              <w:rPr>
                <w:rFonts w:ascii="Cambria Math" w:hAnsi="Cambria Math"/>
              </w:rPr>
              <m:t>t</m:t>
            </m:r>
          </m:den>
        </m:f>
      </m:oMath>
    </w:p>
    <w:p w14:paraId="4DA89CC4" w14:textId="2979C337" w:rsidR="006A5FD3" w:rsidRDefault="00577031" w:rsidP="00EA2D44">
      <w:pPr>
        <w:spacing w:after="0" w:line="276" w:lineRule="auto"/>
        <w:ind w:left="993"/>
        <w:jc w:val="both"/>
        <w:rPr>
          <w:rFonts w:ascii="Times New Roman" w:hAnsi="Times New Roman" w:cs="Times New Roman"/>
        </w:rPr>
      </w:pPr>
      <w:r w:rsidRPr="006A5FD3">
        <w:rPr>
          <w:rFonts w:ascii="Times New Roman" w:hAnsi="Times New Roman" w:cs="Times New Roman"/>
        </w:rPr>
        <w:lastRenderedPageBreak/>
        <w:t>Where: βL = increase in length / height of coral fragments, Lt = average length / height of coral fragments after the t-th observation, L</w:t>
      </w:r>
      <w:r w:rsidR="00730A2E" w:rsidRPr="006A5FD3">
        <w:rPr>
          <w:rFonts w:ascii="Times New Roman" w:hAnsi="Times New Roman" w:cs="Times New Roman"/>
        </w:rPr>
        <w:t>0</w:t>
      </w:r>
      <w:r w:rsidRPr="006A5FD3">
        <w:rPr>
          <w:rFonts w:ascii="Times New Roman" w:hAnsi="Times New Roman" w:cs="Times New Roman"/>
        </w:rPr>
        <w:t>= average length / height of initial coral fragments, P = achievement of coral growth, t = time of observation.</w:t>
      </w:r>
    </w:p>
    <w:p w14:paraId="3F42E621" w14:textId="77777777" w:rsidR="00D0409E" w:rsidRPr="006A5FD3" w:rsidRDefault="00D0409E" w:rsidP="00EA2D44">
      <w:pPr>
        <w:spacing w:after="0" w:line="276" w:lineRule="auto"/>
        <w:ind w:left="993"/>
        <w:jc w:val="both"/>
        <w:rPr>
          <w:rFonts w:ascii="Times New Roman" w:hAnsi="Times New Roman" w:cs="Times New Roman"/>
        </w:rPr>
      </w:pPr>
    </w:p>
    <w:p w14:paraId="760B82E1" w14:textId="4CD33EE5" w:rsidR="00EA2D44" w:rsidRPr="00D0409E" w:rsidRDefault="00577031" w:rsidP="00D0409E">
      <w:pPr>
        <w:pStyle w:val="ListParagraph"/>
        <w:numPr>
          <w:ilvl w:val="2"/>
          <w:numId w:val="6"/>
        </w:numPr>
        <w:spacing w:after="0" w:line="276" w:lineRule="auto"/>
        <w:ind w:left="993" w:hanging="567"/>
        <w:jc w:val="both"/>
        <w:rPr>
          <w:rFonts w:ascii="Times New Roman" w:hAnsi="Times New Roman" w:cs="Times New Roman"/>
          <w:i/>
        </w:rPr>
      </w:pPr>
      <w:r w:rsidRPr="006A5FD3">
        <w:rPr>
          <w:rFonts w:ascii="Times New Roman" w:hAnsi="Times New Roman" w:cs="Times New Roman"/>
          <w:i/>
        </w:rPr>
        <w:t>The survival of coral reefs refers to Ricker (1975):</w:t>
      </w:r>
    </w:p>
    <w:p w14:paraId="14C9CE26" w14:textId="40E2AB88" w:rsidR="00EA2D44" w:rsidRPr="00D0409E" w:rsidRDefault="008E5643" w:rsidP="00D0409E">
      <w:pPr>
        <w:pStyle w:val="ListParagraph"/>
        <w:spacing w:after="0" w:line="276" w:lineRule="auto"/>
        <w:ind w:left="284"/>
        <w:jc w:val="both"/>
        <w:rPr>
          <w:rFonts w:ascii="Times New Roman" w:eastAsiaTheme="minorEastAsia" w:hAnsi="Times New Roman" w:cs="Times New Roman"/>
        </w:rPr>
      </w:pPr>
      <m:oMathPara>
        <m:oMath>
          <m:r>
            <w:rPr>
              <w:rFonts w:ascii="Cambria Math" w:hAnsi="Cambria Math"/>
            </w:rPr>
            <m:t xml:space="preserve">R = </m:t>
          </m:r>
          <m:f>
            <m:fPr>
              <m:ctrlPr>
                <w:rPr>
                  <w:rFonts w:ascii="Cambria Math" w:hAnsi="Cambria Math"/>
                  <w:i/>
                </w:rPr>
              </m:ctrlPr>
            </m:fPr>
            <m:num>
              <m:r>
                <w:rPr>
                  <w:rFonts w:ascii="Cambria Math" w:hAnsi="Cambria Math"/>
                </w:rPr>
                <m:t>Nt</m:t>
              </m:r>
            </m:num>
            <m:den>
              <m:r>
                <w:rPr>
                  <w:rFonts w:ascii="Cambria Math" w:hAnsi="Cambria Math"/>
                </w:rPr>
                <m:t>N0</m:t>
              </m:r>
            </m:den>
          </m:f>
          <m:r>
            <w:rPr>
              <w:rFonts w:ascii="Cambria Math" w:hAnsi="Cambria Math"/>
            </w:rPr>
            <m:t xml:space="preserve"> ×100 %</m:t>
          </m:r>
        </m:oMath>
      </m:oMathPara>
    </w:p>
    <w:p w14:paraId="408D60B3" w14:textId="6E3328C3" w:rsidR="00E04456" w:rsidRPr="006A5FD3" w:rsidRDefault="00577031" w:rsidP="00EA2D44">
      <w:pPr>
        <w:spacing w:after="0" w:line="276" w:lineRule="auto"/>
        <w:ind w:left="993"/>
        <w:jc w:val="both"/>
        <w:rPr>
          <w:rFonts w:ascii="Times New Roman" w:hAnsi="Times New Roman" w:cs="Times New Roman"/>
        </w:rPr>
      </w:pPr>
      <w:r w:rsidRPr="006A5FD3">
        <w:rPr>
          <w:rFonts w:ascii="Times New Roman" w:hAnsi="Times New Roman" w:cs="Times New Roman"/>
        </w:rPr>
        <w:t>Where: SR = survival rate, Nt = number at the end of the study and N</w:t>
      </w:r>
      <w:r w:rsidR="00730A2E" w:rsidRPr="006A5FD3">
        <w:rPr>
          <w:rFonts w:ascii="Times New Roman" w:hAnsi="Times New Roman" w:cs="Times New Roman"/>
        </w:rPr>
        <w:t>0</w:t>
      </w:r>
      <w:r w:rsidRPr="006A5FD3">
        <w:rPr>
          <w:rFonts w:ascii="Times New Roman" w:hAnsi="Times New Roman" w:cs="Times New Roman"/>
        </w:rPr>
        <w:t xml:space="preserve"> = number of individuals at the start of the study.</w:t>
      </w:r>
    </w:p>
    <w:p w14:paraId="3BAFB474" w14:textId="77777777" w:rsidR="008E5643" w:rsidRPr="006A5FD3" w:rsidRDefault="008E5643" w:rsidP="00444092">
      <w:pPr>
        <w:spacing w:after="0" w:line="276" w:lineRule="auto"/>
        <w:jc w:val="both"/>
        <w:rPr>
          <w:rFonts w:ascii="Times New Roman" w:hAnsi="Times New Roman" w:cs="Times New Roman"/>
        </w:rPr>
      </w:pPr>
    </w:p>
    <w:p w14:paraId="0C30A49D" w14:textId="262F9062" w:rsidR="00577031" w:rsidRPr="00EA2D44" w:rsidRDefault="00577031" w:rsidP="00EA2D44">
      <w:pPr>
        <w:pStyle w:val="ListParagraph"/>
        <w:numPr>
          <w:ilvl w:val="2"/>
          <w:numId w:val="6"/>
        </w:numPr>
        <w:spacing w:after="0" w:line="276" w:lineRule="auto"/>
        <w:ind w:left="993" w:hanging="567"/>
        <w:jc w:val="both"/>
        <w:rPr>
          <w:rFonts w:ascii="Times New Roman" w:hAnsi="Times New Roman" w:cs="Times New Roman"/>
          <w:i/>
        </w:rPr>
      </w:pPr>
      <w:r w:rsidRPr="00EA2D44">
        <w:rPr>
          <w:rFonts w:ascii="Times New Roman" w:hAnsi="Times New Roman" w:cs="Times New Roman"/>
          <w:i/>
        </w:rPr>
        <w:t xml:space="preserve">Walkley and Black's Organic C-Contents </w:t>
      </w:r>
      <w:r w:rsidR="00EA2D44" w:rsidRPr="00EA2D44">
        <w:rPr>
          <w:rFonts w:ascii="Times New Roman" w:hAnsi="Times New Roman" w:cs="Times New Roman"/>
          <w:i/>
        </w:rPr>
        <w:t>(Page, 1982):</w:t>
      </w:r>
    </w:p>
    <w:p w14:paraId="4127E597" w14:textId="77777777" w:rsidR="00577031" w:rsidRPr="006A5FD3" w:rsidRDefault="00577031" w:rsidP="00EA2D44">
      <w:pPr>
        <w:pStyle w:val="ListParagraph"/>
        <w:spacing w:after="0" w:line="276" w:lineRule="auto"/>
        <w:ind w:left="993"/>
        <w:jc w:val="both"/>
        <w:rPr>
          <w:rFonts w:ascii="Times New Roman" w:hAnsi="Times New Roman" w:cs="Times New Roman"/>
        </w:rPr>
      </w:pPr>
      <w:r w:rsidRPr="006A5FD3">
        <w:rPr>
          <w:rFonts w:ascii="Times New Roman" w:hAnsi="Times New Roman" w:cs="Times New Roman"/>
        </w:rPr>
        <w:t>Organic C content (%) = curve ppm x 100 / mg e.g. x100 ml / 1,000 ml x fk</w:t>
      </w:r>
    </w:p>
    <w:p w14:paraId="329FA16E" w14:textId="5EAAAA78" w:rsidR="00577031" w:rsidRPr="006A5FD3" w:rsidRDefault="00577031" w:rsidP="00EA2D44">
      <w:pPr>
        <w:pStyle w:val="ListParagraph"/>
        <w:spacing w:after="0" w:line="276" w:lineRule="auto"/>
        <w:ind w:left="993"/>
        <w:jc w:val="both"/>
        <w:rPr>
          <w:rFonts w:ascii="Times New Roman" w:hAnsi="Times New Roman" w:cs="Times New Roman"/>
        </w:rPr>
      </w:pPr>
      <w:r w:rsidRPr="006A5FD3">
        <w:rPr>
          <w:rFonts w:ascii="Times New Roman" w:hAnsi="Times New Roman" w:cs="Times New Roman"/>
        </w:rPr>
        <w:t>Where: ppm curve = concentration obtained at the time of measurement on the spectrophotometer, 100 = conversion to%, fk = correction factor for water content {100 / (100-% water content)}</w:t>
      </w:r>
    </w:p>
    <w:p w14:paraId="545A9FC0" w14:textId="77777777" w:rsidR="008E5643" w:rsidRPr="006A5FD3" w:rsidRDefault="008E5643" w:rsidP="00444092">
      <w:pPr>
        <w:pStyle w:val="ListParagraph"/>
        <w:spacing w:after="0" w:line="276" w:lineRule="auto"/>
        <w:ind w:left="0"/>
        <w:jc w:val="both"/>
        <w:rPr>
          <w:rFonts w:ascii="Times New Roman" w:hAnsi="Times New Roman" w:cs="Times New Roman"/>
        </w:rPr>
      </w:pPr>
    </w:p>
    <w:p w14:paraId="3100CF0E" w14:textId="7B3BEF50" w:rsidR="00577031" w:rsidRPr="00EA2D44" w:rsidRDefault="00577031" w:rsidP="00EA2D44">
      <w:pPr>
        <w:pStyle w:val="ListParagraph"/>
        <w:numPr>
          <w:ilvl w:val="2"/>
          <w:numId w:val="6"/>
        </w:numPr>
        <w:spacing w:after="0" w:line="276" w:lineRule="auto"/>
        <w:ind w:left="993" w:hanging="567"/>
        <w:jc w:val="both"/>
        <w:rPr>
          <w:rFonts w:ascii="Times New Roman" w:hAnsi="Times New Roman" w:cs="Times New Roman"/>
          <w:i/>
        </w:rPr>
      </w:pPr>
      <w:r w:rsidRPr="00EA2D44">
        <w:rPr>
          <w:rFonts w:ascii="Times New Roman" w:hAnsi="Times New Roman" w:cs="Times New Roman"/>
          <w:i/>
        </w:rPr>
        <w:t>Carbon storage refers to (Blue carbon initiative, 2014):</w:t>
      </w:r>
    </w:p>
    <w:p w14:paraId="07141A9D" w14:textId="77777777" w:rsidR="00577031" w:rsidRPr="006A5FD3" w:rsidRDefault="00577031" w:rsidP="00EA2D44">
      <w:pPr>
        <w:pStyle w:val="ListParagraph"/>
        <w:spacing w:after="0" w:line="276" w:lineRule="auto"/>
        <w:ind w:left="993"/>
        <w:jc w:val="both"/>
        <w:rPr>
          <w:rFonts w:ascii="Times New Roman" w:hAnsi="Times New Roman" w:cs="Times New Roman"/>
        </w:rPr>
      </w:pPr>
      <w:r w:rsidRPr="006A5FD3">
        <w:rPr>
          <w:rFonts w:ascii="Times New Roman" w:hAnsi="Times New Roman" w:cs="Times New Roman"/>
        </w:rPr>
        <w:t>Carbon storage (gC / m</w:t>
      </w:r>
      <w:r w:rsidRPr="006A5FD3">
        <w:rPr>
          <w:rFonts w:ascii="Times New Roman" w:hAnsi="Times New Roman" w:cs="Times New Roman"/>
          <w:vertAlign w:val="superscript"/>
        </w:rPr>
        <w:t>2</w:t>
      </w:r>
      <w:r w:rsidRPr="006A5FD3">
        <w:rPr>
          <w:rFonts w:ascii="Times New Roman" w:hAnsi="Times New Roman" w:cs="Times New Roman"/>
        </w:rPr>
        <w:t>) = [Biomass (g / m</w:t>
      </w:r>
      <w:r w:rsidRPr="006A5FD3">
        <w:rPr>
          <w:rFonts w:ascii="Times New Roman" w:hAnsi="Times New Roman" w:cs="Times New Roman"/>
          <w:vertAlign w:val="superscript"/>
        </w:rPr>
        <w:t>2</w:t>
      </w:r>
      <w:r w:rsidRPr="006A5FD3">
        <w:rPr>
          <w:rFonts w:ascii="Times New Roman" w:hAnsi="Times New Roman" w:cs="Times New Roman"/>
        </w:rPr>
        <w:t>) x organic content (%)] / 100</w:t>
      </w:r>
    </w:p>
    <w:p w14:paraId="294DBA4D" w14:textId="77777777" w:rsidR="00501300" w:rsidRPr="006A5FD3" w:rsidRDefault="00501300" w:rsidP="00EA2D44">
      <w:pPr>
        <w:spacing w:after="0" w:line="276" w:lineRule="auto"/>
        <w:ind w:left="993"/>
        <w:jc w:val="both"/>
        <w:rPr>
          <w:rFonts w:ascii="Times New Roman" w:hAnsi="Times New Roman" w:cs="Times New Roman"/>
        </w:rPr>
      </w:pPr>
      <w:r w:rsidRPr="006A5FD3">
        <w:rPr>
          <w:rFonts w:ascii="Times New Roman" w:hAnsi="Times New Roman" w:cs="Times New Roman"/>
        </w:rPr>
        <w:t>Where: biomass = dry weight of sample (g) x density / area (m2)</w:t>
      </w:r>
    </w:p>
    <w:p w14:paraId="25F0D778" w14:textId="77777777" w:rsidR="00A96836" w:rsidRDefault="00A96836" w:rsidP="00444092">
      <w:pPr>
        <w:spacing w:after="0" w:line="276" w:lineRule="auto"/>
        <w:jc w:val="both"/>
        <w:rPr>
          <w:rFonts w:ascii="Times New Roman" w:hAnsi="Times New Roman" w:cs="Times New Roman"/>
          <w:sz w:val="24"/>
          <w:szCs w:val="24"/>
        </w:rPr>
      </w:pPr>
    </w:p>
    <w:p w14:paraId="76A1A68A" w14:textId="5FF19A16" w:rsidR="00E16949" w:rsidRDefault="00E16949" w:rsidP="00444092">
      <w:pPr>
        <w:spacing w:after="0" w:line="276" w:lineRule="auto"/>
        <w:jc w:val="both"/>
        <w:rPr>
          <w:rFonts w:ascii="Times New Roman" w:hAnsi="Times New Roman" w:cs="Times New Roman"/>
          <w:sz w:val="24"/>
          <w:szCs w:val="24"/>
        </w:rPr>
      </w:pPr>
    </w:p>
    <w:p w14:paraId="327EF511" w14:textId="22F45AB6" w:rsidR="00A96836" w:rsidRPr="00EA2D44" w:rsidRDefault="008F348D" w:rsidP="00EA2D44">
      <w:pPr>
        <w:pStyle w:val="ListParagraph"/>
        <w:numPr>
          <w:ilvl w:val="0"/>
          <w:numId w:val="10"/>
        </w:numPr>
        <w:spacing w:after="0" w:line="276" w:lineRule="auto"/>
        <w:jc w:val="both"/>
        <w:rPr>
          <w:rFonts w:ascii="Times New Roman" w:hAnsi="Times New Roman" w:cs="Times New Roman"/>
          <w:b/>
        </w:rPr>
      </w:pPr>
      <w:r w:rsidRPr="00EA2D44">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6171A051" wp14:editId="340CB2F1">
                <wp:simplePos x="0" y="0"/>
                <wp:positionH relativeFrom="rightMargin">
                  <wp:posOffset>-54864000</wp:posOffset>
                </wp:positionH>
                <wp:positionV relativeFrom="paragraph">
                  <wp:posOffset>-251831475</wp:posOffset>
                </wp:positionV>
                <wp:extent cx="371475" cy="3048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37147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B267E1" w14:textId="77777777" w:rsidR="008F348D" w:rsidRDefault="008F348D" w:rsidP="008F348D">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171A051" id="Rectangle 14" o:spid="_x0000_s1026" style="position:absolute;left:0;text-align:left;margin-left:-60in;margin-top:-19829.25pt;width:29.25pt;height:24pt;z-index:251688960;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" fillcolor="white [3201]" strokecolor="#70ad47 [3209]" strokeweight="1pt">
                <v:textbox>
                  <w:txbxContent>
                    <w:p w14:paraId="6EB267E1" w14:textId="77777777" w:rsidR="008F348D" w:rsidRDefault="008F348D" w:rsidP="008F348D">
                      <w:pPr>
                        <w:jc w:val="center"/>
                      </w:pPr>
                      <w:r>
                        <w:t>a</w:t>
                      </w:r>
                    </w:p>
                  </w:txbxContent>
                </v:textbox>
                <w10:wrap anchorx="margin"/>
              </v:rect>
            </w:pict>
          </mc:Fallback>
        </mc:AlternateContent>
      </w:r>
      <w:r w:rsidRPr="00EA2D44">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653BA0BF" wp14:editId="3B92A152">
                <wp:simplePos x="0" y="0"/>
                <wp:positionH relativeFrom="column">
                  <wp:posOffset>-127635</wp:posOffset>
                </wp:positionH>
                <wp:positionV relativeFrom="paragraph">
                  <wp:posOffset>-94078425</wp:posOffset>
                </wp:positionV>
                <wp:extent cx="371475" cy="3048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7147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D616A3" w14:textId="77777777" w:rsidR="008F348D" w:rsidRDefault="008F348D" w:rsidP="008F348D">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53BA0BF" id="Rectangle 12" o:spid="_x0000_s1027" style="position:absolute;left:0;text-align:left;margin-left:-10.05pt;margin-top:-7407.75pt;width:29.25pt;height:24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" fillcolor="white [3201]" strokecolor="#70ad47 [3209]" strokeweight="1pt">
                <v:textbox>
                  <w:txbxContent>
                    <w:p w14:paraId="2DD616A3" w14:textId="77777777" w:rsidR="008F348D" w:rsidRDefault="008F348D" w:rsidP="008F348D">
                      <w:pPr>
                        <w:jc w:val="center"/>
                      </w:pPr>
                      <w:r>
                        <w:t>a</w:t>
                      </w:r>
                    </w:p>
                  </w:txbxContent>
                </v:textbox>
              </v:rect>
            </w:pict>
          </mc:Fallback>
        </mc:AlternateContent>
      </w:r>
      <w:r w:rsidRPr="00EA2D44">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73D2A20C" wp14:editId="3973E2F1">
                <wp:simplePos x="0" y="0"/>
                <wp:positionH relativeFrom="column">
                  <wp:posOffset>-280035</wp:posOffset>
                </wp:positionH>
                <wp:positionV relativeFrom="paragraph">
                  <wp:posOffset>-94230825</wp:posOffset>
                </wp:positionV>
                <wp:extent cx="371475" cy="3048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37147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CABCF56" w14:textId="77777777" w:rsidR="008F348D" w:rsidRDefault="008F348D" w:rsidP="008F348D">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3D2A20C" id="Rectangle 11" o:spid="_x0000_s1028" style="position:absolute;left:0;text-align:left;margin-left:-22.05pt;margin-top:-7419.75pt;width:29.25pt;height:2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" fillcolor="white [3201]" strokecolor="#70ad47 [3209]" strokeweight="1pt">
                <v:textbox>
                  <w:txbxContent>
                    <w:p w14:paraId="5CABCF56" w14:textId="77777777" w:rsidR="008F348D" w:rsidRDefault="008F348D" w:rsidP="008F348D">
                      <w:pPr>
                        <w:jc w:val="center"/>
                      </w:pPr>
                      <w:r>
                        <w:t>a</w:t>
                      </w:r>
                    </w:p>
                  </w:txbxContent>
                </v:textbox>
              </v:rect>
            </w:pict>
          </mc:Fallback>
        </mc:AlternateContent>
      </w:r>
      <w:r w:rsidRPr="00EA2D44">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3C9645B6" wp14:editId="7F779954">
                <wp:simplePos x="0" y="0"/>
                <wp:positionH relativeFrom="column">
                  <wp:posOffset>4796790</wp:posOffset>
                </wp:positionH>
                <wp:positionV relativeFrom="paragraph">
                  <wp:posOffset>-31384875</wp:posOffset>
                </wp:positionV>
                <wp:extent cx="371475" cy="3048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7147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B76291" w14:textId="40001A61" w:rsidR="00C67EBF" w:rsidRDefault="00C67EBF" w:rsidP="00C67EBF">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3C9645B6" id="Rectangle 10" o:spid="_x0000_s1029" style="position:absolute;left:0;text-align:left;margin-left:377.7pt;margin-top:-2471.25pt;width:29.25pt;height:2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" fillcolor="white [3201]" strokecolor="#70ad47 [3209]" strokeweight="1pt">
                <v:textbox>
                  <w:txbxContent>
                    <w:p w14:paraId="7AB76291" w14:textId="40001A61" w:rsidR="00C67EBF" w:rsidRDefault="00C67EBF" w:rsidP="00C67EBF">
                      <w:pPr>
                        <w:jc w:val="center"/>
                      </w:pPr>
                      <w:r>
                        <w:t>b</w:t>
                      </w:r>
                    </w:p>
                  </w:txbxContent>
                </v:textbox>
              </v:rect>
            </w:pict>
          </mc:Fallback>
        </mc:AlternateContent>
      </w:r>
      <w:r w:rsidR="00C67EBF" w:rsidRPr="00EA2D44">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51248007" wp14:editId="25DDFF3E">
                <wp:simplePos x="0" y="0"/>
                <wp:positionH relativeFrom="column">
                  <wp:posOffset>567690</wp:posOffset>
                </wp:positionH>
                <wp:positionV relativeFrom="paragraph">
                  <wp:posOffset>-62874525</wp:posOffset>
                </wp:positionV>
                <wp:extent cx="342900" cy="27813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342900" cy="27813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309AF9C" w14:textId="1E79F161" w:rsidR="00C67EBF" w:rsidRDefault="00C67EBF" w:rsidP="00C67EBF">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51248007" id="Rectangle 8" o:spid="_x0000_s1030" style="position:absolute;left:0;text-align:left;margin-left:44.7pt;margin-top:-4950.75pt;width:27pt;height:21.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" fillcolor="white [3201]" strokecolor="#70ad47 [3209]" strokeweight="1pt">
                <v:textbox>
                  <w:txbxContent>
                    <w:p w14:paraId="3309AF9C" w14:textId="1E79F161" w:rsidR="00C67EBF" w:rsidRDefault="00C67EBF" w:rsidP="00C67EBF">
                      <w:pPr>
                        <w:jc w:val="center"/>
                      </w:pPr>
                      <w:r>
                        <w:t>a</w:t>
                      </w:r>
                    </w:p>
                  </w:txbxContent>
                </v:textbox>
              </v:rect>
            </w:pict>
          </mc:Fallback>
        </mc:AlternateContent>
      </w:r>
      <w:r w:rsidR="00C67EBF" w:rsidRPr="00EA2D44">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0ABBB56" wp14:editId="3B3FBB50">
                <wp:simplePos x="0" y="0"/>
                <wp:positionH relativeFrom="margin">
                  <wp:posOffset>1548765</wp:posOffset>
                </wp:positionH>
                <wp:positionV relativeFrom="paragraph">
                  <wp:posOffset>-31337250</wp:posOffset>
                </wp:positionV>
                <wp:extent cx="485775" cy="295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8577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0754435" id="Rectangle 6" o:spid="_x0000_s1026" style="position:absolute;margin-left:121.95pt;margin-top:-2467.5pt;width:38.25pt;height:23.2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" fillcolor="#5b9bd5 [3204]" strokecolor="#1f4d78 [1604]" strokeweight="1pt">
                <w10:wrap anchorx="margin"/>
              </v:rect>
            </w:pict>
          </mc:Fallback>
        </mc:AlternateContent>
      </w:r>
      <w:r w:rsidR="006A5FD3" w:rsidRPr="00EA2D44">
        <w:rPr>
          <w:rFonts w:ascii="Times New Roman" w:hAnsi="Times New Roman" w:cs="Times New Roman"/>
          <w:b/>
        </w:rPr>
        <w:t>Results</w:t>
      </w:r>
    </w:p>
    <w:p w14:paraId="4B8C6D9C" w14:textId="7F8B811C" w:rsidR="0097066D" w:rsidRPr="00EA2D44" w:rsidRDefault="0097066D" w:rsidP="00EA2D44">
      <w:pPr>
        <w:pStyle w:val="ListParagraph"/>
        <w:numPr>
          <w:ilvl w:val="1"/>
          <w:numId w:val="13"/>
        </w:numPr>
        <w:tabs>
          <w:tab w:val="left" w:pos="709"/>
        </w:tabs>
        <w:spacing w:after="0" w:line="276" w:lineRule="auto"/>
        <w:ind w:left="426" w:hanging="426"/>
        <w:jc w:val="both"/>
        <w:rPr>
          <w:rFonts w:ascii="Times New Roman" w:hAnsi="Times New Roman" w:cs="Times New Roman"/>
          <w:i/>
        </w:rPr>
      </w:pPr>
      <w:r w:rsidRPr="00EA2D44">
        <w:rPr>
          <w:rFonts w:ascii="Times New Roman" w:hAnsi="Times New Roman" w:cs="Times New Roman"/>
          <w:i/>
        </w:rPr>
        <w:t>Total Growth of Coral Reefs</w:t>
      </w:r>
    </w:p>
    <w:p w14:paraId="6555CABE" w14:textId="44048614" w:rsidR="0082021D" w:rsidRDefault="0097066D" w:rsidP="00444092">
      <w:pPr>
        <w:pStyle w:val="ListParagraph"/>
        <w:tabs>
          <w:tab w:val="left" w:pos="426"/>
        </w:tabs>
        <w:spacing w:after="0" w:line="276" w:lineRule="auto"/>
        <w:ind w:left="0"/>
        <w:jc w:val="both"/>
        <w:rPr>
          <w:rFonts w:ascii="Times New Roman" w:hAnsi="Times New Roman" w:cs="Times New Roman"/>
        </w:rPr>
      </w:pPr>
      <w:r w:rsidRPr="00EA2D44">
        <w:rPr>
          <w:rFonts w:ascii="Times New Roman" w:hAnsi="Times New Roman" w:cs="Times New Roman"/>
        </w:rPr>
        <w:t xml:space="preserve">The results showed that at station 1 and station 2 for 24 months there was growth in the transplanted corals. The average growth rate of branching corals at station 1 was 17.21 cm, while at station 2 was 19.97 cm. With an average growth rate of 8.61 cm at station 1 and </w:t>
      </w:r>
      <w:r w:rsidR="0082021D" w:rsidRPr="00EA2D44">
        <w:rPr>
          <w:rFonts w:ascii="Times New Roman" w:hAnsi="Times New Roman" w:cs="Times New Roman"/>
        </w:rPr>
        <w:t>9.99 cm at station 2 (Figure 1).</w:t>
      </w:r>
    </w:p>
    <w:p w14:paraId="7C987BB6" w14:textId="77777777" w:rsidR="00D0409E" w:rsidRPr="00EA2D44" w:rsidRDefault="00D0409E" w:rsidP="00444092">
      <w:pPr>
        <w:pStyle w:val="ListParagraph"/>
        <w:tabs>
          <w:tab w:val="left" w:pos="426"/>
        </w:tabs>
        <w:spacing w:after="0" w:line="276" w:lineRule="auto"/>
        <w:ind w:left="0"/>
        <w:jc w:val="both"/>
        <w:rPr>
          <w:rFonts w:ascii="Times New Roman" w:hAnsi="Times New Roman" w:cs="Times New Roman"/>
        </w:rPr>
      </w:pPr>
    </w:p>
    <w:p w14:paraId="274FC965" w14:textId="02D5710E" w:rsidR="00444092" w:rsidRPr="00EA2D44" w:rsidRDefault="008F348D" w:rsidP="00444092">
      <w:pPr>
        <w:pStyle w:val="ListParagraph"/>
        <w:tabs>
          <w:tab w:val="left" w:pos="426"/>
        </w:tabs>
        <w:spacing w:after="0" w:line="276" w:lineRule="auto"/>
        <w:ind w:left="0"/>
        <w:jc w:val="both"/>
        <w:rPr>
          <w:rFonts w:ascii="Times New Roman" w:hAnsi="Times New Roman" w:cs="Times New Roman"/>
        </w:rPr>
      </w:pPr>
      <w:r w:rsidRPr="00EA2D44">
        <w:rPr>
          <w:noProof/>
        </w:rPr>
        <w:drawing>
          <wp:anchor distT="0" distB="0" distL="114300" distR="114300" simplePos="0" relativeHeight="251692032" behindDoc="0" locked="0" layoutInCell="1" allowOverlap="1" wp14:anchorId="1CE8D73D" wp14:editId="15DB4A38">
            <wp:simplePos x="0" y="0"/>
            <wp:positionH relativeFrom="margin">
              <wp:align>center</wp:align>
            </wp:positionH>
            <wp:positionV relativeFrom="paragraph">
              <wp:posOffset>65405</wp:posOffset>
            </wp:positionV>
            <wp:extent cx="5200650" cy="274320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3AEDF086" w14:textId="5510DC04" w:rsidR="00027C9C" w:rsidRDefault="00027C9C" w:rsidP="00444092">
      <w:pPr>
        <w:pStyle w:val="ListParagraph"/>
        <w:tabs>
          <w:tab w:val="left" w:pos="426"/>
        </w:tabs>
        <w:spacing w:after="0" w:line="276" w:lineRule="auto"/>
        <w:ind w:left="0"/>
        <w:jc w:val="both"/>
        <w:rPr>
          <w:rFonts w:ascii="Times New Roman" w:hAnsi="Times New Roman" w:cs="Times New Roman"/>
          <w:sz w:val="24"/>
          <w:szCs w:val="24"/>
        </w:rPr>
      </w:pPr>
    </w:p>
    <w:p w14:paraId="55310D6F" w14:textId="77777777" w:rsidR="00027C9C" w:rsidRDefault="00027C9C" w:rsidP="00444092">
      <w:pPr>
        <w:jc w:val="both"/>
        <w:rPr>
          <w:rFonts w:ascii="Times New Roman" w:hAnsi="Times New Roman" w:cs="Times New Roman"/>
          <w:sz w:val="24"/>
          <w:szCs w:val="24"/>
        </w:rPr>
      </w:pPr>
    </w:p>
    <w:p w14:paraId="55DD4379" w14:textId="77777777" w:rsidR="00027C9C" w:rsidRDefault="00027C9C" w:rsidP="00444092">
      <w:pPr>
        <w:jc w:val="both"/>
        <w:rPr>
          <w:rFonts w:ascii="Times New Roman" w:hAnsi="Times New Roman" w:cs="Times New Roman"/>
          <w:sz w:val="24"/>
          <w:szCs w:val="24"/>
        </w:rPr>
      </w:pPr>
    </w:p>
    <w:p w14:paraId="2472653B" w14:textId="77777777" w:rsidR="00027C9C" w:rsidRDefault="00027C9C" w:rsidP="00444092">
      <w:pPr>
        <w:jc w:val="both"/>
        <w:rPr>
          <w:rFonts w:ascii="Times New Roman" w:hAnsi="Times New Roman" w:cs="Times New Roman"/>
          <w:sz w:val="24"/>
          <w:szCs w:val="24"/>
        </w:rPr>
      </w:pPr>
    </w:p>
    <w:p w14:paraId="53A24DF7" w14:textId="77777777" w:rsidR="00027C9C" w:rsidRDefault="00027C9C" w:rsidP="00444092">
      <w:pPr>
        <w:jc w:val="both"/>
        <w:rPr>
          <w:rFonts w:ascii="Times New Roman" w:hAnsi="Times New Roman" w:cs="Times New Roman"/>
          <w:sz w:val="24"/>
          <w:szCs w:val="24"/>
        </w:rPr>
      </w:pPr>
    </w:p>
    <w:p w14:paraId="1495EC27" w14:textId="77777777" w:rsidR="0097066D" w:rsidRDefault="0097066D" w:rsidP="00444092">
      <w:pPr>
        <w:jc w:val="both"/>
        <w:rPr>
          <w:rFonts w:ascii="Times New Roman" w:hAnsi="Times New Roman" w:cs="Times New Roman"/>
          <w:sz w:val="24"/>
          <w:szCs w:val="24"/>
        </w:rPr>
      </w:pPr>
    </w:p>
    <w:p w14:paraId="56914B77" w14:textId="77777777" w:rsidR="0097066D" w:rsidRDefault="0097066D" w:rsidP="00444092">
      <w:pPr>
        <w:jc w:val="both"/>
        <w:rPr>
          <w:rFonts w:ascii="Times New Roman" w:hAnsi="Times New Roman" w:cs="Times New Roman"/>
          <w:sz w:val="24"/>
          <w:szCs w:val="24"/>
        </w:rPr>
      </w:pPr>
    </w:p>
    <w:p w14:paraId="34ECB6D9" w14:textId="03A969A4" w:rsidR="0097066D" w:rsidRDefault="0097066D" w:rsidP="00EA2D44">
      <w:pPr>
        <w:tabs>
          <w:tab w:val="left" w:pos="993"/>
        </w:tabs>
        <w:spacing w:after="0" w:line="240" w:lineRule="auto"/>
        <w:jc w:val="both"/>
        <w:rPr>
          <w:rFonts w:ascii="Times New Roman" w:hAnsi="Times New Roman" w:cs="Times New Roman"/>
          <w:sz w:val="24"/>
          <w:szCs w:val="24"/>
        </w:rPr>
      </w:pPr>
    </w:p>
    <w:p w14:paraId="782F8429" w14:textId="77777777" w:rsidR="0097066D" w:rsidRDefault="0097066D" w:rsidP="00444092">
      <w:pPr>
        <w:tabs>
          <w:tab w:val="left" w:pos="993"/>
        </w:tabs>
        <w:spacing w:after="0" w:line="240" w:lineRule="auto"/>
        <w:ind w:left="1134"/>
        <w:jc w:val="both"/>
        <w:rPr>
          <w:rFonts w:ascii="Times New Roman" w:hAnsi="Times New Roman" w:cs="Times New Roman"/>
          <w:sz w:val="24"/>
          <w:szCs w:val="24"/>
        </w:rPr>
      </w:pPr>
    </w:p>
    <w:p w14:paraId="51EE1739" w14:textId="77777777" w:rsidR="0082021D" w:rsidRDefault="0082021D" w:rsidP="00444092">
      <w:pPr>
        <w:tabs>
          <w:tab w:val="left" w:pos="993"/>
        </w:tabs>
        <w:spacing w:after="0" w:line="240" w:lineRule="auto"/>
        <w:ind w:left="1134"/>
        <w:jc w:val="both"/>
        <w:rPr>
          <w:rFonts w:ascii="Times New Roman" w:hAnsi="Times New Roman" w:cs="Times New Roman"/>
          <w:sz w:val="24"/>
          <w:szCs w:val="24"/>
        </w:rPr>
      </w:pPr>
    </w:p>
    <w:p w14:paraId="6ED32E13" w14:textId="77777777" w:rsidR="00EA2D44" w:rsidRDefault="00EA2D44" w:rsidP="00EA2D44">
      <w:pPr>
        <w:tabs>
          <w:tab w:val="left" w:pos="1134"/>
        </w:tabs>
        <w:spacing w:after="0" w:line="240" w:lineRule="auto"/>
        <w:jc w:val="both"/>
        <w:rPr>
          <w:rFonts w:ascii="Times New Roman" w:hAnsi="Times New Roman" w:cs="Times New Roman"/>
          <w:sz w:val="24"/>
          <w:szCs w:val="24"/>
        </w:rPr>
      </w:pPr>
    </w:p>
    <w:p w14:paraId="5803A8E6" w14:textId="318F7C8C" w:rsidR="00EA2D44" w:rsidRPr="00EA2D44" w:rsidRDefault="00EA2D44" w:rsidP="00EA2D44">
      <w:pPr>
        <w:tabs>
          <w:tab w:val="left" w:pos="1134"/>
        </w:tabs>
        <w:spacing w:after="0" w:line="240" w:lineRule="auto"/>
        <w:jc w:val="both"/>
        <w:rPr>
          <w:rFonts w:ascii="Times New Roman" w:hAnsi="Times New Roman" w:cs="Times New Roman"/>
        </w:rPr>
      </w:pPr>
      <w:r>
        <w:rPr>
          <w:rFonts w:ascii="Times New Roman" w:hAnsi="Times New Roman" w:cs="Times New Roman"/>
          <w:sz w:val="24"/>
          <w:szCs w:val="24"/>
        </w:rPr>
        <w:t xml:space="preserve">             </w:t>
      </w:r>
      <w:r w:rsidR="00027C9C" w:rsidRPr="00C53C1E">
        <w:rPr>
          <w:rFonts w:ascii="Times New Roman" w:hAnsi="Times New Roman" w:cs="Times New Roman"/>
          <w:b/>
        </w:rPr>
        <w:t>Figure 1.</w:t>
      </w:r>
      <w:r w:rsidR="00027C9C" w:rsidRPr="00EA2D44">
        <w:rPr>
          <w:rFonts w:ascii="Times New Roman" w:hAnsi="Times New Roman" w:cs="Times New Roman"/>
        </w:rPr>
        <w:t xml:space="preserve"> Total growth and growth rate of branching corals</w:t>
      </w:r>
      <w:r w:rsidR="0082021D" w:rsidRPr="00EA2D44">
        <w:rPr>
          <w:rFonts w:ascii="Times New Roman" w:hAnsi="Times New Roman" w:cs="Times New Roman"/>
        </w:rPr>
        <w:t xml:space="preserve"> </w:t>
      </w:r>
      <w:r w:rsidR="00027C9C" w:rsidRPr="00EA2D44">
        <w:rPr>
          <w:rFonts w:ascii="Times New Roman" w:hAnsi="Times New Roman" w:cs="Times New Roman"/>
        </w:rPr>
        <w:t xml:space="preserve">transplantation at station 1 </w:t>
      </w:r>
    </w:p>
    <w:p w14:paraId="454A073D" w14:textId="1FABB0D8" w:rsidR="00D0409E" w:rsidRPr="00EA2D44" w:rsidRDefault="00EA2D44" w:rsidP="00EA2D44">
      <w:pPr>
        <w:tabs>
          <w:tab w:val="left" w:pos="1134"/>
        </w:tabs>
        <w:spacing w:after="0" w:line="240" w:lineRule="auto"/>
        <w:jc w:val="both"/>
        <w:rPr>
          <w:rFonts w:ascii="Times New Roman" w:hAnsi="Times New Roman" w:cs="Times New Roman"/>
        </w:rPr>
      </w:pPr>
      <w:r w:rsidRPr="00EA2D44">
        <w:rPr>
          <w:rFonts w:ascii="Times New Roman" w:hAnsi="Times New Roman" w:cs="Times New Roman"/>
        </w:rPr>
        <w:t xml:space="preserve">                </w:t>
      </w:r>
      <w:r>
        <w:rPr>
          <w:rFonts w:ascii="Times New Roman" w:hAnsi="Times New Roman" w:cs="Times New Roman"/>
        </w:rPr>
        <w:t xml:space="preserve">              </w:t>
      </w:r>
      <w:r w:rsidR="00027C9C" w:rsidRPr="00EA2D44">
        <w:rPr>
          <w:rFonts w:ascii="Times New Roman" w:hAnsi="Times New Roman" w:cs="Times New Roman"/>
        </w:rPr>
        <w:t>(Mahitam</w:t>
      </w:r>
      <w:r w:rsidR="0082021D" w:rsidRPr="00EA2D44">
        <w:rPr>
          <w:rFonts w:ascii="Times New Roman" w:hAnsi="Times New Roman" w:cs="Times New Roman"/>
        </w:rPr>
        <w:t xml:space="preserve"> </w:t>
      </w:r>
      <w:r w:rsidR="00027C9C" w:rsidRPr="00EA2D44">
        <w:rPr>
          <w:rFonts w:ascii="Times New Roman" w:hAnsi="Times New Roman" w:cs="Times New Roman"/>
        </w:rPr>
        <w:t>Island) and station 2 (</w:t>
      </w:r>
      <w:r w:rsidR="0082021D" w:rsidRPr="00EA2D44">
        <w:rPr>
          <w:rFonts w:ascii="Times New Roman" w:hAnsi="Times New Roman" w:cs="Times New Roman"/>
        </w:rPr>
        <w:t xml:space="preserve">Pahawang </w:t>
      </w:r>
      <w:r w:rsidR="00027C9C" w:rsidRPr="00EA2D44">
        <w:rPr>
          <w:rFonts w:ascii="Times New Roman" w:hAnsi="Times New Roman" w:cs="Times New Roman"/>
        </w:rPr>
        <w:t>Island)</w:t>
      </w:r>
    </w:p>
    <w:tbl>
      <w:tblPr>
        <w:tblStyle w:val="TableGrid"/>
        <w:tblW w:w="0" w:type="auto"/>
        <w:tblLook w:val="04A0" w:firstRow="1" w:lastRow="0" w:firstColumn="1" w:lastColumn="0" w:noHBand="0" w:noVBand="1"/>
      </w:tblPr>
      <w:tblGrid>
        <w:gridCol w:w="4390"/>
        <w:gridCol w:w="283"/>
        <w:gridCol w:w="4387"/>
      </w:tblGrid>
      <w:tr w:rsidR="00E77098" w14:paraId="51243723" w14:textId="77777777" w:rsidTr="00E77098">
        <w:tc>
          <w:tcPr>
            <w:tcW w:w="4390" w:type="dxa"/>
          </w:tcPr>
          <w:p w14:paraId="69A3C2F0" w14:textId="6B983808" w:rsidR="00E77098" w:rsidRDefault="00C53C1E" w:rsidP="00444092">
            <w:pPr>
              <w:tabs>
                <w:tab w:val="left" w:pos="993"/>
              </w:tabs>
              <w:jc w:val="both"/>
              <w:rPr>
                <w:rFonts w:ascii="Times New Roman" w:hAnsi="Times New Roman" w:cs="Times New Roman"/>
                <w:sz w:val="24"/>
                <w:szCs w:val="24"/>
              </w:rPr>
            </w:pPr>
            <w:r w:rsidRPr="003D2195">
              <w:rPr>
                <w:rFonts w:ascii="Times New Roman" w:hAnsi="Times New Roman" w:cs="Times New Roman"/>
                <w:noProof/>
                <w:sz w:val="24"/>
                <w:szCs w:val="24"/>
              </w:rPr>
              <w:lastRenderedPageBreak/>
              <w:drawing>
                <wp:anchor distT="0" distB="0" distL="114300" distR="114300" simplePos="0" relativeHeight="251673600" behindDoc="0" locked="0" layoutInCell="1" allowOverlap="1" wp14:anchorId="5E64B01F" wp14:editId="733BD85F">
                  <wp:simplePos x="0" y="0"/>
                  <wp:positionH relativeFrom="margin">
                    <wp:posOffset>1049655</wp:posOffset>
                  </wp:positionH>
                  <wp:positionV relativeFrom="paragraph">
                    <wp:posOffset>1693545</wp:posOffset>
                  </wp:positionV>
                  <wp:extent cx="1625946" cy="1041400"/>
                  <wp:effectExtent l="19050" t="19050" r="12700" b="25400"/>
                  <wp:wrapNone/>
                  <wp:docPr id="3" name="Picture 3" descr="D:\Kuliah S2\bahan penelitian\transplan Mahitam\270819\IMG_3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uliah S2\bahan penelitian\transplan Mahitam\270819\IMG_374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069" r="6020" b="16406"/>
                          <a:stretch/>
                        </pic:blipFill>
                        <pic:spPr bwMode="auto">
                          <a:xfrm>
                            <a:off x="0" y="0"/>
                            <a:ext cx="1625946" cy="10414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7098" w:rsidRPr="003D2195">
              <w:rPr>
                <w:rFonts w:ascii="Times New Roman" w:hAnsi="Times New Roman" w:cs="Times New Roman"/>
                <w:noProof/>
                <w:sz w:val="24"/>
                <w:szCs w:val="24"/>
              </w:rPr>
              <w:drawing>
                <wp:anchor distT="0" distB="0" distL="114300" distR="114300" simplePos="0" relativeHeight="251699200" behindDoc="1" locked="0" layoutInCell="1" allowOverlap="1" wp14:anchorId="78B438AF" wp14:editId="41C7987F">
                  <wp:simplePos x="0" y="0"/>
                  <wp:positionH relativeFrom="margin">
                    <wp:posOffset>-48260</wp:posOffset>
                  </wp:positionH>
                  <wp:positionV relativeFrom="paragraph">
                    <wp:posOffset>48895</wp:posOffset>
                  </wp:positionV>
                  <wp:extent cx="2732683" cy="2686050"/>
                  <wp:effectExtent l="0" t="0" r="0" b="0"/>
                  <wp:wrapNone/>
                  <wp:docPr id="7" name="Picture 7" descr="D:\Kuliah S2\bahan penelitian\transplan Mahitam\awal mahitam 121217\IMG_2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 S2\bahan penelitian\transplan Mahitam\awal mahitam 121217\IMG_275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2683" cy="2686050"/>
                          </a:xfrm>
                          <a:prstGeom prst="rect">
                            <a:avLst/>
                          </a:prstGeom>
                          <a:ln w="6350" cap="sq">
                            <a:noFill/>
                            <a:prstDash val="solid"/>
                            <a:miter lim="800000"/>
                          </a:ln>
                          <a:effectLst/>
                        </pic:spPr>
                      </pic:pic>
                    </a:graphicData>
                  </a:graphic>
                  <wp14:sizeRelH relativeFrom="margin">
                    <wp14:pctWidth>0</wp14:pctWidth>
                  </wp14:sizeRelH>
                  <wp14:sizeRelV relativeFrom="margin">
                    <wp14:pctHeight>0</wp14:pctHeight>
                  </wp14:sizeRelV>
                </wp:anchor>
              </w:drawing>
            </w:r>
          </w:p>
        </w:tc>
        <w:tc>
          <w:tcPr>
            <w:tcW w:w="283" w:type="dxa"/>
          </w:tcPr>
          <w:p w14:paraId="5C5D2952" w14:textId="3EFA6C2E" w:rsidR="00E77098" w:rsidRPr="003D2195" w:rsidRDefault="00E77098" w:rsidP="00444092">
            <w:pPr>
              <w:tabs>
                <w:tab w:val="left" w:pos="993"/>
              </w:tabs>
              <w:jc w:val="both"/>
              <w:rPr>
                <w:rFonts w:ascii="Times New Roman" w:hAnsi="Times New Roman" w:cs="Times New Roman"/>
                <w:noProof/>
                <w:sz w:val="24"/>
                <w:szCs w:val="24"/>
              </w:rPr>
            </w:pPr>
          </w:p>
        </w:tc>
        <w:tc>
          <w:tcPr>
            <w:tcW w:w="4387" w:type="dxa"/>
          </w:tcPr>
          <w:p w14:paraId="1AA1003D" w14:textId="60F19FC3" w:rsidR="00E77098" w:rsidRDefault="00E77098" w:rsidP="00444092">
            <w:pPr>
              <w:tabs>
                <w:tab w:val="left" w:pos="993"/>
              </w:tabs>
              <w:jc w:val="both"/>
              <w:rPr>
                <w:rFonts w:ascii="Times New Roman" w:hAnsi="Times New Roman" w:cs="Times New Roman"/>
                <w:sz w:val="24"/>
                <w:szCs w:val="24"/>
              </w:rPr>
            </w:pPr>
            <w:r w:rsidRPr="003D2195">
              <w:rPr>
                <w:rFonts w:ascii="Times New Roman" w:hAnsi="Times New Roman" w:cs="Times New Roman"/>
                <w:noProof/>
                <w:sz w:val="24"/>
                <w:szCs w:val="24"/>
              </w:rPr>
              <w:drawing>
                <wp:anchor distT="0" distB="0" distL="114300" distR="114300" simplePos="0" relativeHeight="251700224" behindDoc="1" locked="0" layoutInCell="1" allowOverlap="1" wp14:anchorId="42377178" wp14:editId="155B869E">
                  <wp:simplePos x="0" y="0"/>
                  <wp:positionH relativeFrom="margin">
                    <wp:posOffset>-34290</wp:posOffset>
                  </wp:positionH>
                  <wp:positionV relativeFrom="paragraph">
                    <wp:posOffset>48895</wp:posOffset>
                  </wp:positionV>
                  <wp:extent cx="2703913" cy="2667000"/>
                  <wp:effectExtent l="0" t="0" r="1270" b="0"/>
                  <wp:wrapNone/>
                  <wp:docPr id="13" name="Picture 13" descr="D:\Kuliah S2\bahan penelitian\Transplan Pahawang\penanaman awal pahawang 141117\IMG_1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uliah S2\bahan penelitian\Transplan Pahawang\penanaman awal pahawang 141117\IMG_118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332" t="16529"/>
                          <a:stretch/>
                        </pic:blipFill>
                        <pic:spPr bwMode="auto">
                          <a:xfrm>
                            <a:off x="0" y="0"/>
                            <a:ext cx="2703913" cy="2667000"/>
                          </a:xfrm>
                          <a:prstGeom prst="rect">
                            <a:avLst/>
                          </a:prstGeom>
                          <a:ln w="3175" cap="sq">
                            <a:noFill/>
                            <a:prstDash val="solid"/>
                            <a:miter lim="800000"/>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A9A26B" w14:textId="14ECCC04" w:rsidR="00E77098" w:rsidRDefault="00E77098" w:rsidP="00444092">
            <w:pPr>
              <w:tabs>
                <w:tab w:val="left" w:pos="993"/>
              </w:tabs>
              <w:jc w:val="both"/>
              <w:rPr>
                <w:rFonts w:ascii="Times New Roman" w:hAnsi="Times New Roman" w:cs="Times New Roman"/>
                <w:sz w:val="24"/>
                <w:szCs w:val="24"/>
              </w:rPr>
            </w:pPr>
          </w:p>
          <w:p w14:paraId="782F1C79" w14:textId="22B65337" w:rsidR="00E77098" w:rsidRDefault="00E77098" w:rsidP="00444092">
            <w:pPr>
              <w:tabs>
                <w:tab w:val="left" w:pos="993"/>
              </w:tabs>
              <w:jc w:val="both"/>
              <w:rPr>
                <w:rFonts w:ascii="Times New Roman" w:hAnsi="Times New Roman" w:cs="Times New Roman"/>
                <w:sz w:val="24"/>
                <w:szCs w:val="24"/>
              </w:rPr>
            </w:pPr>
          </w:p>
          <w:p w14:paraId="1C5C7520" w14:textId="0E5B3250" w:rsidR="00E77098" w:rsidRDefault="00E77098" w:rsidP="00444092">
            <w:pPr>
              <w:tabs>
                <w:tab w:val="left" w:pos="993"/>
              </w:tabs>
              <w:jc w:val="both"/>
              <w:rPr>
                <w:rFonts w:ascii="Times New Roman" w:hAnsi="Times New Roman" w:cs="Times New Roman"/>
                <w:sz w:val="24"/>
                <w:szCs w:val="24"/>
              </w:rPr>
            </w:pPr>
          </w:p>
          <w:p w14:paraId="5D2A4100" w14:textId="7360520A" w:rsidR="00E77098" w:rsidRDefault="00E77098" w:rsidP="00444092">
            <w:pPr>
              <w:tabs>
                <w:tab w:val="left" w:pos="993"/>
              </w:tabs>
              <w:jc w:val="both"/>
              <w:rPr>
                <w:rFonts w:ascii="Times New Roman" w:hAnsi="Times New Roman" w:cs="Times New Roman"/>
                <w:sz w:val="24"/>
                <w:szCs w:val="24"/>
              </w:rPr>
            </w:pPr>
          </w:p>
          <w:p w14:paraId="31C71EC8" w14:textId="7A87AE1D" w:rsidR="00E77098" w:rsidRDefault="00E77098" w:rsidP="00444092">
            <w:pPr>
              <w:tabs>
                <w:tab w:val="left" w:pos="993"/>
              </w:tabs>
              <w:jc w:val="both"/>
              <w:rPr>
                <w:rFonts w:ascii="Times New Roman" w:hAnsi="Times New Roman" w:cs="Times New Roman"/>
                <w:sz w:val="24"/>
                <w:szCs w:val="24"/>
              </w:rPr>
            </w:pPr>
          </w:p>
          <w:p w14:paraId="4CF7D613" w14:textId="2EE5FBCA" w:rsidR="00E77098" w:rsidRDefault="00E77098" w:rsidP="00444092">
            <w:pPr>
              <w:tabs>
                <w:tab w:val="left" w:pos="993"/>
              </w:tabs>
              <w:jc w:val="both"/>
              <w:rPr>
                <w:rFonts w:ascii="Times New Roman" w:hAnsi="Times New Roman" w:cs="Times New Roman"/>
                <w:sz w:val="24"/>
                <w:szCs w:val="24"/>
              </w:rPr>
            </w:pPr>
          </w:p>
          <w:p w14:paraId="58EEB763" w14:textId="1CEA4F93" w:rsidR="00E77098" w:rsidRDefault="00E77098" w:rsidP="00444092">
            <w:pPr>
              <w:tabs>
                <w:tab w:val="left" w:pos="993"/>
              </w:tabs>
              <w:jc w:val="both"/>
              <w:rPr>
                <w:rFonts w:ascii="Times New Roman" w:hAnsi="Times New Roman" w:cs="Times New Roman"/>
                <w:sz w:val="24"/>
                <w:szCs w:val="24"/>
              </w:rPr>
            </w:pPr>
          </w:p>
          <w:p w14:paraId="2D8B66AB" w14:textId="416FC2FE" w:rsidR="00E77098" w:rsidRDefault="00E77098" w:rsidP="00444092">
            <w:pPr>
              <w:tabs>
                <w:tab w:val="left" w:pos="993"/>
              </w:tabs>
              <w:jc w:val="both"/>
              <w:rPr>
                <w:rFonts w:ascii="Times New Roman" w:hAnsi="Times New Roman" w:cs="Times New Roman"/>
                <w:sz w:val="24"/>
                <w:szCs w:val="24"/>
              </w:rPr>
            </w:pPr>
          </w:p>
          <w:p w14:paraId="726D365C" w14:textId="77985EA4" w:rsidR="00E77098" w:rsidRDefault="00C53C1E" w:rsidP="00444092">
            <w:pPr>
              <w:tabs>
                <w:tab w:val="left" w:pos="993"/>
              </w:tabs>
              <w:jc w:val="both"/>
              <w:rPr>
                <w:rFonts w:ascii="Times New Roman" w:hAnsi="Times New Roman" w:cs="Times New Roman"/>
                <w:sz w:val="24"/>
                <w:szCs w:val="24"/>
              </w:rPr>
            </w:pPr>
            <w:r w:rsidRPr="009476EB">
              <w:rPr>
                <w:rFonts w:ascii="Times New Roman" w:hAnsi="Times New Roman" w:cs="Times New Roman"/>
                <w:noProof/>
                <w:sz w:val="24"/>
                <w:szCs w:val="24"/>
              </w:rPr>
              <w:drawing>
                <wp:anchor distT="0" distB="0" distL="114300" distR="114300" simplePos="0" relativeHeight="251675648" behindDoc="0" locked="0" layoutInCell="1" allowOverlap="1" wp14:anchorId="51F589BA" wp14:editId="61833683">
                  <wp:simplePos x="0" y="0"/>
                  <wp:positionH relativeFrom="margin">
                    <wp:posOffset>1047115</wp:posOffset>
                  </wp:positionH>
                  <wp:positionV relativeFrom="paragraph">
                    <wp:posOffset>90170</wp:posOffset>
                  </wp:positionV>
                  <wp:extent cx="1614764" cy="1050169"/>
                  <wp:effectExtent l="19050" t="19050" r="24130" b="17145"/>
                  <wp:wrapNone/>
                  <wp:docPr id="5" name="Picture 5" descr="D:\Kuliah S2\bahan penelitian\Transplan Pahawang\Pahawang 121119\IMG_4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uliah S2\bahan penelitian\Transplan Pahawang\Pahawang 121119\IMG_442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4764" cy="1050169"/>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2D877726" w14:textId="1FF2A626" w:rsidR="00E77098" w:rsidRDefault="00E77098" w:rsidP="00444092">
            <w:pPr>
              <w:tabs>
                <w:tab w:val="left" w:pos="993"/>
              </w:tabs>
              <w:jc w:val="both"/>
              <w:rPr>
                <w:rFonts w:ascii="Times New Roman" w:hAnsi="Times New Roman" w:cs="Times New Roman"/>
                <w:sz w:val="24"/>
                <w:szCs w:val="24"/>
              </w:rPr>
            </w:pPr>
          </w:p>
          <w:p w14:paraId="3D4E1305" w14:textId="3013DD8D" w:rsidR="00E77098" w:rsidRDefault="00E77098" w:rsidP="00444092">
            <w:pPr>
              <w:tabs>
                <w:tab w:val="left" w:pos="993"/>
              </w:tabs>
              <w:jc w:val="both"/>
              <w:rPr>
                <w:rFonts w:ascii="Times New Roman" w:hAnsi="Times New Roman" w:cs="Times New Roman"/>
                <w:sz w:val="24"/>
                <w:szCs w:val="24"/>
              </w:rPr>
            </w:pPr>
          </w:p>
          <w:p w14:paraId="644EFF29" w14:textId="5FFC3FAF" w:rsidR="00E77098" w:rsidRDefault="00E77098" w:rsidP="00444092">
            <w:pPr>
              <w:tabs>
                <w:tab w:val="left" w:pos="993"/>
              </w:tabs>
              <w:jc w:val="both"/>
              <w:rPr>
                <w:rFonts w:ascii="Times New Roman" w:hAnsi="Times New Roman" w:cs="Times New Roman"/>
                <w:sz w:val="24"/>
                <w:szCs w:val="24"/>
              </w:rPr>
            </w:pPr>
          </w:p>
          <w:p w14:paraId="1D873BDC" w14:textId="4DC30BD8" w:rsidR="00E77098" w:rsidRDefault="00E77098" w:rsidP="00444092">
            <w:pPr>
              <w:tabs>
                <w:tab w:val="left" w:pos="993"/>
              </w:tabs>
              <w:jc w:val="both"/>
              <w:rPr>
                <w:rFonts w:ascii="Times New Roman" w:hAnsi="Times New Roman" w:cs="Times New Roman"/>
                <w:sz w:val="24"/>
                <w:szCs w:val="24"/>
              </w:rPr>
            </w:pPr>
          </w:p>
          <w:p w14:paraId="50132739" w14:textId="4EDCEC9C" w:rsidR="00E77098" w:rsidRDefault="00E77098" w:rsidP="00444092">
            <w:pPr>
              <w:tabs>
                <w:tab w:val="left" w:pos="993"/>
              </w:tabs>
              <w:jc w:val="both"/>
              <w:rPr>
                <w:rFonts w:ascii="Times New Roman" w:hAnsi="Times New Roman" w:cs="Times New Roman"/>
                <w:sz w:val="24"/>
                <w:szCs w:val="24"/>
              </w:rPr>
            </w:pPr>
          </w:p>
          <w:p w14:paraId="4A7A4E8C" w14:textId="68103020" w:rsidR="00E77098" w:rsidRDefault="00E77098" w:rsidP="00444092">
            <w:pPr>
              <w:tabs>
                <w:tab w:val="left" w:pos="993"/>
              </w:tabs>
              <w:jc w:val="both"/>
              <w:rPr>
                <w:rFonts w:ascii="Times New Roman" w:hAnsi="Times New Roman" w:cs="Times New Roman"/>
                <w:sz w:val="24"/>
                <w:szCs w:val="24"/>
              </w:rPr>
            </w:pPr>
          </w:p>
        </w:tc>
      </w:tr>
      <w:tr w:rsidR="00E77098" w14:paraId="20CC8D92" w14:textId="77777777" w:rsidTr="00E77098">
        <w:tc>
          <w:tcPr>
            <w:tcW w:w="4390" w:type="dxa"/>
          </w:tcPr>
          <w:p w14:paraId="3037B6F6" w14:textId="06BCD03B" w:rsidR="00E77098" w:rsidRPr="00C53C1E" w:rsidRDefault="00E77098" w:rsidP="00E77098">
            <w:pPr>
              <w:tabs>
                <w:tab w:val="left" w:pos="993"/>
              </w:tabs>
              <w:rPr>
                <w:rFonts w:ascii="Times New Roman" w:hAnsi="Times New Roman" w:cs="Times New Roman"/>
              </w:rPr>
            </w:pPr>
            <w:r w:rsidRPr="00C53C1E">
              <w:rPr>
                <w:rFonts w:ascii="Times New Roman" w:hAnsi="Times New Roman" w:cs="Times New Roman"/>
                <w:b/>
              </w:rPr>
              <w:t>Figure 2.</w:t>
            </w:r>
            <w:r w:rsidRPr="00C53C1E">
              <w:rPr>
                <w:rFonts w:ascii="Times New Roman" w:hAnsi="Times New Roman" w:cs="Times New Roman"/>
              </w:rPr>
              <w:t xml:space="preserve">  The coral transplants in Mahitam Island</w:t>
            </w:r>
          </w:p>
        </w:tc>
        <w:tc>
          <w:tcPr>
            <w:tcW w:w="283" w:type="dxa"/>
          </w:tcPr>
          <w:p w14:paraId="16C821C7" w14:textId="43FE71AC" w:rsidR="00E77098" w:rsidRDefault="00E77098" w:rsidP="00444092">
            <w:pPr>
              <w:tabs>
                <w:tab w:val="left" w:pos="993"/>
              </w:tabs>
              <w:jc w:val="both"/>
              <w:rPr>
                <w:rFonts w:ascii="Times New Roman" w:hAnsi="Times New Roman" w:cs="Times New Roman"/>
                <w:sz w:val="24"/>
                <w:szCs w:val="24"/>
              </w:rPr>
            </w:pPr>
          </w:p>
        </w:tc>
        <w:tc>
          <w:tcPr>
            <w:tcW w:w="4387" w:type="dxa"/>
          </w:tcPr>
          <w:p w14:paraId="6472BD14" w14:textId="12631A49" w:rsidR="00E77098" w:rsidRPr="00C53C1E" w:rsidRDefault="00E77098" w:rsidP="00E77098">
            <w:pPr>
              <w:tabs>
                <w:tab w:val="left" w:pos="993"/>
              </w:tabs>
              <w:jc w:val="both"/>
              <w:rPr>
                <w:rFonts w:ascii="Times New Roman" w:hAnsi="Times New Roman" w:cs="Times New Roman"/>
              </w:rPr>
            </w:pPr>
            <w:r w:rsidRPr="00C53C1E">
              <w:rPr>
                <w:rFonts w:ascii="Times New Roman" w:hAnsi="Times New Roman" w:cs="Times New Roman"/>
                <w:b/>
              </w:rPr>
              <w:t>Figure 3.</w:t>
            </w:r>
            <w:r w:rsidRPr="00C53C1E">
              <w:rPr>
                <w:rFonts w:ascii="Times New Roman" w:hAnsi="Times New Roman" w:cs="Times New Roman"/>
              </w:rPr>
              <w:t xml:space="preserve">  The coral transplants in </w:t>
            </w:r>
            <w:r w:rsidR="00C53C1E">
              <w:rPr>
                <w:rFonts w:ascii="Times New Roman" w:hAnsi="Times New Roman" w:cs="Times New Roman"/>
              </w:rPr>
              <w:t xml:space="preserve"> </w:t>
            </w:r>
            <w:r w:rsidRPr="00C53C1E">
              <w:rPr>
                <w:rFonts w:ascii="Times New Roman" w:hAnsi="Times New Roman" w:cs="Times New Roman"/>
              </w:rPr>
              <w:t>Pahawang Island</w:t>
            </w:r>
          </w:p>
        </w:tc>
      </w:tr>
    </w:tbl>
    <w:p w14:paraId="1F4F62B4" w14:textId="0E881B4A" w:rsidR="00AF7457" w:rsidRDefault="00AB1B58" w:rsidP="00444092">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38A4777" w14:textId="77777777" w:rsidR="00AB1B58" w:rsidRDefault="00AB1B58" w:rsidP="00444092">
      <w:pPr>
        <w:tabs>
          <w:tab w:val="left" w:pos="993"/>
        </w:tabs>
        <w:spacing w:after="0" w:line="240" w:lineRule="auto"/>
        <w:jc w:val="both"/>
        <w:rPr>
          <w:rFonts w:ascii="Times New Roman" w:hAnsi="Times New Roman" w:cs="Times New Roman"/>
          <w:sz w:val="24"/>
          <w:szCs w:val="24"/>
        </w:rPr>
      </w:pPr>
    </w:p>
    <w:p w14:paraId="2AE4834A" w14:textId="6DB479A1" w:rsidR="00027C9C" w:rsidRPr="00C53C1E" w:rsidRDefault="0097066D" w:rsidP="00C53C1E">
      <w:pPr>
        <w:pStyle w:val="ListParagraph"/>
        <w:numPr>
          <w:ilvl w:val="1"/>
          <w:numId w:val="13"/>
        </w:numPr>
        <w:tabs>
          <w:tab w:val="left" w:pos="426"/>
        </w:tabs>
        <w:spacing w:after="0" w:line="276" w:lineRule="auto"/>
        <w:ind w:hanging="644"/>
        <w:jc w:val="both"/>
        <w:rPr>
          <w:rFonts w:ascii="Times New Roman" w:hAnsi="Times New Roman" w:cs="Times New Roman"/>
          <w:i/>
          <w:sz w:val="24"/>
          <w:szCs w:val="24"/>
        </w:rPr>
      </w:pPr>
      <w:r w:rsidRPr="00C53C1E">
        <w:rPr>
          <w:rFonts w:ascii="Times New Roman" w:hAnsi="Times New Roman" w:cs="Times New Roman"/>
          <w:i/>
          <w:sz w:val="24"/>
          <w:szCs w:val="24"/>
        </w:rPr>
        <w:t>Coral Reef Survival Rate</w:t>
      </w:r>
    </w:p>
    <w:p w14:paraId="1B8D664E" w14:textId="2F2234BA" w:rsidR="00444092" w:rsidRDefault="00C53C1E" w:rsidP="00444092">
      <w:pPr>
        <w:pStyle w:val="ListParagraph"/>
        <w:tabs>
          <w:tab w:val="left" w:pos="426"/>
        </w:tabs>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Figure 4 t</w:t>
      </w:r>
      <w:r w:rsidR="0097066D" w:rsidRPr="00DE5643">
        <w:rPr>
          <w:rFonts w:ascii="Times New Roman" w:hAnsi="Times New Roman" w:cs="Times New Roman"/>
          <w:sz w:val="24"/>
          <w:szCs w:val="24"/>
        </w:rPr>
        <w:t>his shows that at station 1 and station 2 the survival rates of the transplanted corals until the end of the measurement were 92.14% and 88.24%.</w:t>
      </w:r>
    </w:p>
    <w:p w14:paraId="1A9A8F90" w14:textId="77777777" w:rsidR="00E16949" w:rsidRDefault="00E16949" w:rsidP="00444092">
      <w:pPr>
        <w:pStyle w:val="ListParagraph"/>
        <w:tabs>
          <w:tab w:val="left" w:pos="426"/>
        </w:tabs>
        <w:spacing w:after="0" w:line="276" w:lineRule="auto"/>
        <w:ind w:left="0"/>
        <w:jc w:val="both"/>
        <w:rPr>
          <w:rFonts w:ascii="Times New Roman" w:hAnsi="Times New Roman" w:cs="Times New Roman"/>
          <w:sz w:val="24"/>
          <w:szCs w:val="24"/>
        </w:rPr>
      </w:pPr>
    </w:p>
    <w:p w14:paraId="368236E5" w14:textId="77777777" w:rsidR="00027C9C" w:rsidRDefault="00AF7457" w:rsidP="00444092">
      <w:pPr>
        <w:jc w:val="both"/>
        <w:rPr>
          <w:rFonts w:ascii="Times New Roman" w:hAnsi="Times New Roman" w:cs="Times New Roman"/>
          <w:sz w:val="24"/>
          <w:szCs w:val="24"/>
        </w:rPr>
      </w:pPr>
      <w:r>
        <w:rPr>
          <w:noProof/>
        </w:rPr>
        <w:drawing>
          <wp:anchor distT="0" distB="0" distL="114300" distR="114300" simplePos="0" relativeHeight="251676672" behindDoc="0" locked="0" layoutInCell="1" allowOverlap="1" wp14:anchorId="4E38339D" wp14:editId="4DB7C8DF">
            <wp:simplePos x="0" y="0"/>
            <wp:positionH relativeFrom="margin">
              <wp:posOffset>366395</wp:posOffset>
            </wp:positionH>
            <wp:positionV relativeFrom="paragraph">
              <wp:posOffset>12065</wp:posOffset>
            </wp:positionV>
            <wp:extent cx="5019675" cy="2876550"/>
            <wp:effectExtent l="0" t="0" r="9525"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p>
    <w:p w14:paraId="3C80AFC8" w14:textId="77777777" w:rsidR="00AF7457" w:rsidRDefault="00AF7457" w:rsidP="00444092">
      <w:pPr>
        <w:jc w:val="both"/>
        <w:rPr>
          <w:rFonts w:ascii="Times New Roman" w:hAnsi="Times New Roman" w:cs="Times New Roman"/>
          <w:sz w:val="24"/>
          <w:szCs w:val="24"/>
        </w:rPr>
      </w:pPr>
    </w:p>
    <w:p w14:paraId="2FE4552A" w14:textId="77777777" w:rsidR="00AF7457" w:rsidRDefault="00AF7457" w:rsidP="00444092">
      <w:pPr>
        <w:jc w:val="both"/>
        <w:rPr>
          <w:rFonts w:ascii="Times New Roman" w:hAnsi="Times New Roman" w:cs="Times New Roman"/>
          <w:sz w:val="24"/>
          <w:szCs w:val="24"/>
        </w:rPr>
      </w:pPr>
    </w:p>
    <w:p w14:paraId="65A3E700" w14:textId="77777777" w:rsidR="00AF7457" w:rsidRDefault="00AF7457" w:rsidP="00444092">
      <w:pPr>
        <w:jc w:val="both"/>
        <w:rPr>
          <w:rFonts w:ascii="Times New Roman" w:hAnsi="Times New Roman" w:cs="Times New Roman"/>
          <w:sz w:val="24"/>
          <w:szCs w:val="24"/>
        </w:rPr>
      </w:pPr>
    </w:p>
    <w:p w14:paraId="5BE1D46C" w14:textId="77777777" w:rsidR="00AF7457" w:rsidRDefault="00AF7457" w:rsidP="00444092">
      <w:pPr>
        <w:jc w:val="both"/>
        <w:rPr>
          <w:rFonts w:ascii="Times New Roman" w:hAnsi="Times New Roman" w:cs="Times New Roman"/>
          <w:sz w:val="24"/>
          <w:szCs w:val="24"/>
        </w:rPr>
      </w:pPr>
    </w:p>
    <w:p w14:paraId="019F22E2" w14:textId="77777777" w:rsidR="00AF7457" w:rsidRDefault="00AF7457" w:rsidP="00444092">
      <w:pPr>
        <w:jc w:val="both"/>
        <w:rPr>
          <w:rFonts w:ascii="Times New Roman" w:hAnsi="Times New Roman" w:cs="Times New Roman"/>
          <w:sz w:val="24"/>
          <w:szCs w:val="24"/>
        </w:rPr>
      </w:pPr>
    </w:p>
    <w:p w14:paraId="5109DDF1" w14:textId="77777777" w:rsidR="00027C9C" w:rsidRDefault="00027C9C" w:rsidP="00444092">
      <w:pPr>
        <w:jc w:val="both"/>
        <w:rPr>
          <w:rFonts w:ascii="Times New Roman" w:hAnsi="Times New Roman" w:cs="Times New Roman"/>
          <w:sz w:val="24"/>
          <w:szCs w:val="24"/>
        </w:rPr>
      </w:pPr>
    </w:p>
    <w:p w14:paraId="029435FB" w14:textId="77777777" w:rsidR="00AF7457" w:rsidRDefault="00AF7457" w:rsidP="00444092">
      <w:pPr>
        <w:jc w:val="both"/>
        <w:rPr>
          <w:rFonts w:ascii="Times New Roman" w:hAnsi="Times New Roman" w:cs="Times New Roman"/>
          <w:sz w:val="24"/>
          <w:szCs w:val="24"/>
        </w:rPr>
      </w:pPr>
    </w:p>
    <w:p w14:paraId="0AE78B72" w14:textId="77777777" w:rsidR="00AF7457" w:rsidRDefault="00AF7457" w:rsidP="00444092">
      <w:pPr>
        <w:jc w:val="both"/>
        <w:rPr>
          <w:rFonts w:ascii="Times New Roman" w:hAnsi="Times New Roman" w:cs="Times New Roman"/>
          <w:sz w:val="24"/>
          <w:szCs w:val="24"/>
        </w:rPr>
      </w:pPr>
    </w:p>
    <w:p w14:paraId="00E94416" w14:textId="77777777" w:rsidR="00C53C1E" w:rsidRDefault="00C53C1E" w:rsidP="00444092">
      <w:pPr>
        <w:tabs>
          <w:tab w:val="left" w:pos="2700"/>
        </w:tabs>
        <w:jc w:val="both"/>
        <w:rPr>
          <w:rFonts w:ascii="Times New Roman" w:hAnsi="Times New Roman" w:cs="Times New Roman"/>
          <w:sz w:val="24"/>
          <w:szCs w:val="24"/>
        </w:rPr>
      </w:pPr>
    </w:p>
    <w:p w14:paraId="7B2A392A" w14:textId="64D2E8DA" w:rsidR="00CF06DB" w:rsidRPr="00EA2D44" w:rsidRDefault="00CF06DB" w:rsidP="00CF06DB">
      <w:pPr>
        <w:tabs>
          <w:tab w:val="left" w:pos="1134"/>
        </w:tabs>
        <w:spacing w:after="0" w:line="240" w:lineRule="auto"/>
        <w:jc w:val="both"/>
        <w:rPr>
          <w:rFonts w:ascii="Times New Roman" w:hAnsi="Times New Roman" w:cs="Times New Roman"/>
        </w:rPr>
      </w:pPr>
      <w:r>
        <w:rPr>
          <w:rFonts w:ascii="Times New Roman" w:hAnsi="Times New Roman" w:cs="Times New Roman"/>
          <w:b/>
          <w:sz w:val="24"/>
          <w:szCs w:val="24"/>
        </w:rPr>
        <w:t xml:space="preserve">     </w:t>
      </w:r>
      <w:r w:rsidR="00C53C1E" w:rsidRPr="00C53C1E">
        <w:rPr>
          <w:rFonts w:ascii="Times New Roman" w:hAnsi="Times New Roman" w:cs="Times New Roman"/>
          <w:b/>
          <w:sz w:val="24"/>
          <w:szCs w:val="24"/>
        </w:rPr>
        <w:t>Figure 4</w:t>
      </w:r>
      <w:r w:rsidR="00027C9C" w:rsidRPr="00C53C1E">
        <w:rPr>
          <w:rFonts w:ascii="Times New Roman" w:hAnsi="Times New Roman" w:cs="Times New Roman"/>
          <w:b/>
          <w:sz w:val="24"/>
          <w:szCs w:val="24"/>
        </w:rPr>
        <w:t>.</w:t>
      </w:r>
      <w:r w:rsidR="00027C9C">
        <w:rPr>
          <w:rFonts w:ascii="Times New Roman" w:hAnsi="Times New Roman" w:cs="Times New Roman"/>
          <w:sz w:val="24"/>
          <w:szCs w:val="24"/>
        </w:rPr>
        <w:t xml:space="preserve"> Su</w:t>
      </w:r>
      <w:r w:rsidR="00AF7457">
        <w:rPr>
          <w:rFonts w:ascii="Times New Roman" w:hAnsi="Times New Roman" w:cs="Times New Roman"/>
          <w:sz w:val="24"/>
          <w:szCs w:val="24"/>
        </w:rPr>
        <w:t>rvival rate of branching corals</w:t>
      </w:r>
      <w:r>
        <w:rPr>
          <w:rFonts w:ascii="Times New Roman" w:hAnsi="Times New Roman" w:cs="Times New Roman"/>
          <w:sz w:val="24"/>
          <w:szCs w:val="24"/>
        </w:rPr>
        <w:t xml:space="preserve"> (St</w:t>
      </w:r>
      <w:r w:rsidRPr="00EA2D44">
        <w:rPr>
          <w:rFonts w:ascii="Times New Roman" w:hAnsi="Times New Roman" w:cs="Times New Roman"/>
        </w:rPr>
        <w:t xml:space="preserve"> 1 </w:t>
      </w:r>
      <w:r>
        <w:rPr>
          <w:rFonts w:ascii="Times New Roman" w:hAnsi="Times New Roman" w:cs="Times New Roman"/>
        </w:rPr>
        <w:t xml:space="preserve">is </w:t>
      </w:r>
      <w:r w:rsidRPr="00EA2D44">
        <w:rPr>
          <w:rFonts w:ascii="Times New Roman" w:hAnsi="Times New Roman" w:cs="Times New Roman"/>
        </w:rPr>
        <w:t xml:space="preserve">Mahitam </w:t>
      </w:r>
      <w:r>
        <w:rPr>
          <w:rFonts w:ascii="Times New Roman" w:hAnsi="Times New Roman" w:cs="Times New Roman"/>
        </w:rPr>
        <w:t xml:space="preserve">Island, St 2 is </w:t>
      </w:r>
      <w:r w:rsidRPr="00EA2D44">
        <w:rPr>
          <w:rFonts w:ascii="Times New Roman" w:hAnsi="Times New Roman" w:cs="Times New Roman"/>
        </w:rPr>
        <w:t>Pahawang Island)</w:t>
      </w:r>
    </w:p>
    <w:p w14:paraId="157271A3" w14:textId="13F0AAC8" w:rsidR="00E365A0" w:rsidRDefault="00E365A0" w:rsidP="00C53C1E">
      <w:pPr>
        <w:tabs>
          <w:tab w:val="left" w:pos="2700"/>
        </w:tabs>
        <w:jc w:val="center"/>
        <w:rPr>
          <w:rFonts w:ascii="Times New Roman" w:hAnsi="Times New Roman" w:cs="Times New Roman"/>
          <w:sz w:val="24"/>
          <w:szCs w:val="24"/>
        </w:rPr>
      </w:pPr>
    </w:p>
    <w:p w14:paraId="627E376E" w14:textId="097EF61A" w:rsidR="00027C9C" w:rsidRDefault="00027C9C" w:rsidP="00444092">
      <w:pPr>
        <w:tabs>
          <w:tab w:val="left" w:pos="2700"/>
        </w:tabs>
        <w:jc w:val="both"/>
        <w:rPr>
          <w:rFonts w:ascii="Times New Roman" w:hAnsi="Times New Roman" w:cs="Times New Roman"/>
          <w:sz w:val="24"/>
          <w:szCs w:val="24"/>
        </w:rPr>
      </w:pPr>
    </w:p>
    <w:p w14:paraId="66B3E922" w14:textId="1F03A534" w:rsidR="00C53C1E" w:rsidRDefault="00C53C1E" w:rsidP="00444092">
      <w:pPr>
        <w:tabs>
          <w:tab w:val="left" w:pos="2700"/>
        </w:tabs>
        <w:jc w:val="both"/>
        <w:rPr>
          <w:rFonts w:ascii="Times New Roman" w:hAnsi="Times New Roman" w:cs="Times New Roman"/>
          <w:sz w:val="24"/>
          <w:szCs w:val="24"/>
        </w:rPr>
      </w:pPr>
    </w:p>
    <w:p w14:paraId="1F21602A" w14:textId="77777777" w:rsidR="00501300" w:rsidRPr="00C53C1E" w:rsidRDefault="00335717" w:rsidP="00C53C1E">
      <w:pPr>
        <w:pStyle w:val="ListParagraph"/>
        <w:numPr>
          <w:ilvl w:val="1"/>
          <w:numId w:val="13"/>
        </w:numPr>
        <w:tabs>
          <w:tab w:val="left" w:pos="426"/>
        </w:tabs>
        <w:spacing w:after="0" w:line="276" w:lineRule="auto"/>
        <w:ind w:left="284" w:hanging="284"/>
        <w:jc w:val="both"/>
        <w:rPr>
          <w:rFonts w:ascii="Times New Roman" w:hAnsi="Times New Roman" w:cs="Times New Roman"/>
          <w:i/>
        </w:rPr>
      </w:pPr>
      <w:r w:rsidRPr="00C53C1E">
        <w:rPr>
          <w:rFonts w:ascii="Times New Roman" w:hAnsi="Times New Roman" w:cs="Times New Roman"/>
          <w:i/>
        </w:rPr>
        <w:lastRenderedPageBreak/>
        <w:t>Condition of Water Parameters</w:t>
      </w:r>
    </w:p>
    <w:p w14:paraId="5E72DFA2" w14:textId="57CA3C9B" w:rsidR="00335717" w:rsidRPr="00C53C1E" w:rsidRDefault="00335717" w:rsidP="00444092">
      <w:pPr>
        <w:pStyle w:val="ListParagraph"/>
        <w:tabs>
          <w:tab w:val="left" w:pos="426"/>
        </w:tabs>
        <w:spacing w:after="0" w:line="276" w:lineRule="auto"/>
        <w:ind w:left="0"/>
        <w:jc w:val="both"/>
        <w:rPr>
          <w:rFonts w:ascii="Times New Roman" w:eastAsia="Times New Roman" w:hAnsi="Times New Roman" w:cs="Times New Roman"/>
          <w:color w:val="000000"/>
        </w:rPr>
      </w:pPr>
      <w:r w:rsidRPr="00C53C1E">
        <w:rPr>
          <w:rFonts w:ascii="Times New Roman" w:eastAsia="Times New Roman" w:hAnsi="Times New Roman" w:cs="Times New Roman"/>
          <w:color w:val="000000"/>
        </w:rPr>
        <w:t>Based on measurements when data collection on environmental conditions at the two r</w:t>
      </w:r>
      <w:r w:rsidR="00E21A4C">
        <w:rPr>
          <w:rFonts w:ascii="Times New Roman" w:eastAsia="Times New Roman" w:hAnsi="Times New Roman" w:cs="Times New Roman"/>
          <w:color w:val="000000"/>
        </w:rPr>
        <w:t>esearch stations (Mahitam</w:t>
      </w:r>
      <w:r w:rsidRPr="00C53C1E">
        <w:rPr>
          <w:rFonts w:ascii="Times New Roman" w:eastAsia="Times New Roman" w:hAnsi="Times New Roman" w:cs="Times New Roman"/>
          <w:color w:val="000000"/>
        </w:rPr>
        <w:t xml:space="preserve"> and Pahawang Island</w:t>
      </w:r>
      <w:r w:rsidR="00E21A4C">
        <w:rPr>
          <w:rFonts w:ascii="Times New Roman" w:eastAsia="Times New Roman" w:hAnsi="Times New Roman" w:cs="Times New Roman"/>
          <w:color w:val="000000"/>
        </w:rPr>
        <w:t>s</w:t>
      </w:r>
      <w:r w:rsidRPr="00C53C1E">
        <w:rPr>
          <w:rFonts w:ascii="Times New Roman" w:eastAsia="Times New Roman" w:hAnsi="Times New Roman" w:cs="Times New Roman"/>
          <w:color w:val="000000"/>
        </w:rPr>
        <w:t>) the conditions were in the range of tolerance limits needed for the growth of branching coral reefs (table 1).</w:t>
      </w:r>
    </w:p>
    <w:p w14:paraId="77FA226A" w14:textId="77777777" w:rsidR="00335717" w:rsidRPr="00335717" w:rsidRDefault="00335717" w:rsidP="00444092">
      <w:pPr>
        <w:pStyle w:val="ListParagraph"/>
        <w:tabs>
          <w:tab w:val="left" w:pos="426"/>
        </w:tabs>
        <w:spacing w:after="0" w:line="276" w:lineRule="auto"/>
        <w:ind w:left="0"/>
        <w:jc w:val="both"/>
        <w:rPr>
          <w:rFonts w:ascii="Times New Roman" w:eastAsia="Times New Roman" w:hAnsi="Times New Roman" w:cs="Times New Roman"/>
          <w:color w:val="000000"/>
          <w:sz w:val="24"/>
          <w:szCs w:val="24"/>
        </w:rPr>
      </w:pPr>
    </w:p>
    <w:p w14:paraId="78F637C7" w14:textId="4AF29851" w:rsidR="00027C9C" w:rsidRPr="00C53C1E" w:rsidRDefault="00A26E5B" w:rsidP="00E21A4C">
      <w:pPr>
        <w:tabs>
          <w:tab w:val="left" w:pos="2700"/>
        </w:tabs>
        <w:spacing w:after="120" w:line="240" w:lineRule="auto"/>
        <w:ind w:left="567"/>
        <w:jc w:val="both"/>
        <w:rPr>
          <w:rFonts w:ascii="Times New Roman" w:hAnsi="Times New Roman" w:cs="Times New Roman"/>
        </w:rPr>
      </w:pPr>
      <w:r w:rsidRPr="00CE48CB">
        <w:rPr>
          <w:rFonts w:ascii="Times New Roman" w:hAnsi="Times New Roman" w:cs="Times New Roman"/>
          <w:b/>
        </w:rPr>
        <w:t>Table 1.</w:t>
      </w:r>
      <w:r w:rsidRPr="00C53C1E">
        <w:rPr>
          <w:rFonts w:ascii="Times New Roman" w:hAnsi="Times New Roman" w:cs="Times New Roman"/>
        </w:rPr>
        <w:t xml:space="preserve"> </w:t>
      </w:r>
      <w:r w:rsidR="00E21A4C">
        <w:rPr>
          <w:rFonts w:ascii="Times New Roman" w:hAnsi="Times New Roman" w:cs="Times New Roman"/>
        </w:rPr>
        <w:t xml:space="preserve"> </w:t>
      </w:r>
      <w:r w:rsidRPr="00C53C1E">
        <w:rPr>
          <w:rFonts w:ascii="Times New Roman" w:hAnsi="Times New Roman" w:cs="Times New Roman"/>
        </w:rPr>
        <w:t>Average water conditions in Mahitam and Pahawang Island</w:t>
      </w:r>
      <w:r w:rsidR="00E21A4C">
        <w:rPr>
          <w:rFonts w:ascii="Times New Roman" w:hAnsi="Times New Roman" w:cs="Times New Roman"/>
        </w:rPr>
        <w:t>s</w:t>
      </w:r>
    </w:p>
    <w:tbl>
      <w:tblPr>
        <w:tblStyle w:val="PlainTable2"/>
        <w:tblpPr w:leftFromText="180" w:rightFromText="180" w:vertAnchor="text" w:horzAnchor="margin" w:tblpXSpec="center" w:tblpY="71"/>
        <w:tblW w:w="7836" w:type="dxa"/>
        <w:tblLook w:val="04A0" w:firstRow="1" w:lastRow="0" w:firstColumn="1" w:lastColumn="0" w:noHBand="0" w:noVBand="1"/>
      </w:tblPr>
      <w:tblGrid>
        <w:gridCol w:w="2070"/>
        <w:gridCol w:w="1463"/>
        <w:gridCol w:w="1006"/>
        <w:gridCol w:w="1219"/>
        <w:gridCol w:w="971"/>
        <w:gridCol w:w="1107"/>
      </w:tblGrid>
      <w:tr w:rsidR="00DB51E3" w:rsidRPr="00C53C1E" w14:paraId="1A90DDD9" w14:textId="77777777" w:rsidTr="00E21A4C">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2070" w:type="dxa"/>
            <w:noWrap/>
            <w:hideMark/>
          </w:tcPr>
          <w:p w14:paraId="67DB44FC" w14:textId="77777777" w:rsidR="00DB51E3" w:rsidRPr="00E21A4C" w:rsidRDefault="00DB51E3" w:rsidP="00DB51E3">
            <w:pPr>
              <w:jc w:val="both"/>
              <w:rPr>
                <w:rFonts w:ascii="Times New Roman" w:hAnsi="Times New Roman" w:cs="Times New Roman"/>
                <w:b w:val="0"/>
                <w:color w:val="000000"/>
              </w:rPr>
            </w:pPr>
            <w:r w:rsidRPr="00E21A4C">
              <w:rPr>
                <w:rFonts w:ascii="Times New Roman" w:hAnsi="Times New Roman" w:cs="Times New Roman"/>
                <w:b w:val="0"/>
                <w:color w:val="000000"/>
              </w:rPr>
              <w:t>Water Parameters</w:t>
            </w:r>
          </w:p>
        </w:tc>
        <w:tc>
          <w:tcPr>
            <w:tcW w:w="1463" w:type="dxa"/>
            <w:noWrap/>
            <w:hideMark/>
          </w:tcPr>
          <w:p w14:paraId="61F26ADC" w14:textId="77777777" w:rsidR="00DB51E3" w:rsidRPr="00E21A4C" w:rsidRDefault="00DB51E3" w:rsidP="00C53C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E21A4C">
              <w:rPr>
                <w:rFonts w:ascii="Times New Roman" w:hAnsi="Times New Roman" w:cs="Times New Roman"/>
                <w:b w:val="0"/>
                <w:color w:val="000000"/>
              </w:rPr>
              <w:t>Temperature (° C)</w:t>
            </w:r>
          </w:p>
        </w:tc>
        <w:tc>
          <w:tcPr>
            <w:tcW w:w="1006" w:type="dxa"/>
            <w:noWrap/>
            <w:hideMark/>
          </w:tcPr>
          <w:p w14:paraId="2BFA68AB" w14:textId="77777777" w:rsidR="00DB51E3" w:rsidRPr="00E21A4C" w:rsidRDefault="00DB51E3" w:rsidP="00C53C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E21A4C">
              <w:rPr>
                <w:rFonts w:ascii="Times New Roman" w:hAnsi="Times New Roman" w:cs="Times New Roman"/>
                <w:b w:val="0"/>
                <w:color w:val="000000"/>
              </w:rPr>
              <w:t>Salinity (‰)</w:t>
            </w:r>
          </w:p>
        </w:tc>
        <w:tc>
          <w:tcPr>
            <w:tcW w:w="1219" w:type="dxa"/>
            <w:noWrap/>
            <w:hideMark/>
          </w:tcPr>
          <w:p w14:paraId="408E2D6E" w14:textId="77777777" w:rsidR="00DB51E3" w:rsidRPr="00E21A4C" w:rsidRDefault="00DB51E3" w:rsidP="00C53C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E21A4C">
              <w:rPr>
                <w:rFonts w:ascii="Times New Roman" w:hAnsi="Times New Roman" w:cs="Times New Roman"/>
                <w:b w:val="0"/>
                <w:color w:val="000000"/>
              </w:rPr>
              <w:t>Brightness (m)</w:t>
            </w:r>
          </w:p>
        </w:tc>
        <w:tc>
          <w:tcPr>
            <w:tcW w:w="971" w:type="dxa"/>
            <w:noWrap/>
            <w:hideMark/>
          </w:tcPr>
          <w:p w14:paraId="2971AF7A" w14:textId="77777777" w:rsidR="00DB51E3" w:rsidRPr="00E21A4C" w:rsidRDefault="00DB51E3" w:rsidP="00C53C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E21A4C">
              <w:rPr>
                <w:rFonts w:ascii="Times New Roman" w:hAnsi="Times New Roman" w:cs="Times New Roman"/>
                <w:b w:val="0"/>
                <w:color w:val="000000"/>
              </w:rPr>
              <w:t>DO (ppm)</w:t>
            </w:r>
          </w:p>
        </w:tc>
        <w:tc>
          <w:tcPr>
            <w:tcW w:w="1107" w:type="dxa"/>
            <w:noWrap/>
            <w:hideMark/>
          </w:tcPr>
          <w:p w14:paraId="09659EFC" w14:textId="77777777" w:rsidR="00DB51E3" w:rsidRPr="00E21A4C" w:rsidRDefault="00DB51E3" w:rsidP="00C53C1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rPr>
            </w:pPr>
            <w:r w:rsidRPr="00E21A4C">
              <w:rPr>
                <w:rFonts w:ascii="Times New Roman" w:hAnsi="Times New Roman" w:cs="Times New Roman"/>
                <w:b w:val="0"/>
                <w:color w:val="000000"/>
              </w:rPr>
              <w:t>pH</w:t>
            </w:r>
          </w:p>
        </w:tc>
      </w:tr>
      <w:tr w:rsidR="00DB51E3" w:rsidRPr="00C53C1E" w14:paraId="6EB3970D" w14:textId="77777777" w:rsidTr="00E21A4C">
        <w:trPr>
          <w:cnfStyle w:val="000000100000" w:firstRow="0" w:lastRow="0" w:firstColumn="0" w:lastColumn="0" w:oddVBand="0" w:evenVBand="0" w:oddHBand="1"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070" w:type="dxa"/>
            <w:noWrap/>
            <w:hideMark/>
          </w:tcPr>
          <w:p w14:paraId="429B9F6E" w14:textId="77777777" w:rsidR="00DB51E3" w:rsidRPr="00E21A4C" w:rsidRDefault="00DB51E3" w:rsidP="00DB51E3">
            <w:pPr>
              <w:jc w:val="both"/>
              <w:rPr>
                <w:rFonts w:ascii="Times New Roman" w:hAnsi="Times New Roman" w:cs="Times New Roman"/>
                <w:b w:val="0"/>
                <w:color w:val="000000"/>
              </w:rPr>
            </w:pPr>
            <w:r w:rsidRPr="00E21A4C">
              <w:rPr>
                <w:rFonts w:ascii="Times New Roman" w:hAnsi="Times New Roman" w:cs="Times New Roman"/>
                <w:b w:val="0"/>
                <w:color w:val="000000"/>
              </w:rPr>
              <w:t>Early transplant</w:t>
            </w:r>
          </w:p>
        </w:tc>
        <w:tc>
          <w:tcPr>
            <w:tcW w:w="0" w:type="auto"/>
            <w:noWrap/>
            <w:hideMark/>
          </w:tcPr>
          <w:p w14:paraId="67401161" w14:textId="77777777" w:rsidR="00DB51E3" w:rsidRPr="00C53C1E" w:rsidRDefault="00DB51E3" w:rsidP="00C53C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53C1E">
              <w:rPr>
                <w:rFonts w:ascii="Times New Roman" w:hAnsi="Times New Roman" w:cs="Times New Roman"/>
                <w:color w:val="000000"/>
              </w:rPr>
              <w:t>29.5</w:t>
            </w:r>
          </w:p>
        </w:tc>
        <w:tc>
          <w:tcPr>
            <w:tcW w:w="1006" w:type="dxa"/>
            <w:noWrap/>
            <w:hideMark/>
          </w:tcPr>
          <w:p w14:paraId="1FE7AEF3" w14:textId="77777777" w:rsidR="00DB51E3" w:rsidRPr="00C53C1E" w:rsidRDefault="00DB51E3" w:rsidP="00E21A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53C1E">
              <w:rPr>
                <w:rFonts w:ascii="Times New Roman" w:hAnsi="Times New Roman" w:cs="Times New Roman"/>
                <w:color w:val="000000"/>
              </w:rPr>
              <w:t>32.3</w:t>
            </w:r>
          </w:p>
        </w:tc>
        <w:tc>
          <w:tcPr>
            <w:tcW w:w="1219" w:type="dxa"/>
            <w:noWrap/>
            <w:hideMark/>
          </w:tcPr>
          <w:p w14:paraId="162F6BA8" w14:textId="77777777" w:rsidR="00DB51E3" w:rsidRPr="00C53C1E" w:rsidRDefault="00DB51E3" w:rsidP="00E21A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53C1E">
              <w:rPr>
                <w:rFonts w:ascii="Times New Roman" w:hAnsi="Times New Roman" w:cs="Times New Roman"/>
                <w:color w:val="000000"/>
              </w:rPr>
              <w:t>8</w:t>
            </w:r>
          </w:p>
        </w:tc>
        <w:tc>
          <w:tcPr>
            <w:tcW w:w="971" w:type="dxa"/>
            <w:noWrap/>
            <w:hideMark/>
          </w:tcPr>
          <w:p w14:paraId="3441DB88" w14:textId="77777777" w:rsidR="00DB51E3" w:rsidRPr="00C53C1E" w:rsidRDefault="00DB51E3" w:rsidP="00E21A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53C1E">
              <w:rPr>
                <w:rFonts w:ascii="Times New Roman" w:hAnsi="Times New Roman" w:cs="Times New Roman"/>
                <w:color w:val="000000"/>
              </w:rPr>
              <w:t>7.25</w:t>
            </w:r>
          </w:p>
        </w:tc>
        <w:tc>
          <w:tcPr>
            <w:tcW w:w="1107" w:type="dxa"/>
            <w:noWrap/>
            <w:hideMark/>
          </w:tcPr>
          <w:p w14:paraId="5D8FBF87" w14:textId="75EF8955" w:rsidR="00DB51E3" w:rsidRPr="00C53C1E" w:rsidRDefault="00DB51E3" w:rsidP="00C53C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53C1E">
              <w:rPr>
                <w:rFonts w:ascii="Times New Roman" w:hAnsi="Times New Roman" w:cs="Times New Roman"/>
                <w:color w:val="000000"/>
              </w:rPr>
              <w:t>7</w:t>
            </w:r>
            <w:r w:rsidR="00150AD3">
              <w:rPr>
                <w:rFonts w:ascii="Times New Roman" w:hAnsi="Times New Roman" w:cs="Times New Roman"/>
                <w:color w:val="000000"/>
              </w:rPr>
              <w:t>.0</w:t>
            </w:r>
          </w:p>
        </w:tc>
      </w:tr>
      <w:tr w:rsidR="00DB51E3" w:rsidRPr="00C53C1E" w14:paraId="611DD1CA" w14:textId="77777777" w:rsidTr="00E21A4C">
        <w:trPr>
          <w:trHeight w:val="265"/>
        </w:trPr>
        <w:tc>
          <w:tcPr>
            <w:cnfStyle w:val="001000000000" w:firstRow="0" w:lastRow="0" w:firstColumn="1" w:lastColumn="0" w:oddVBand="0" w:evenVBand="0" w:oddHBand="0" w:evenHBand="0" w:firstRowFirstColumn="0" w:firstRowLastColumn="0" w:lastRowFirstColumn="0" w:lastRowLastColumn="0"/>
            <w:tcW w:w="2070" w:type="dxa"/>
            <w:noWrap/>
            <w:hideMark/>
          </w:tcPr>
          <w:p w14:paraId="7AB6B4F8" w14:textId="31A59B06" w:rsidR="00E21A4C" w:rsidRPr="00E21A4C" w:rsidRDefault="00DB51E3" w:rsidP="00DB51E3">
            <w:pPr>
              <w:jc w:val="both"/>
              <w:rPr>
                <w:rFonts w:ascii="Times New Roman" w:hAnsi="Times New Roman" w:cs="Times New Roman"/>
                <w:b w:val="0"/>
                <w:color w:val="000000"/>
              </w:rPr>
            </w:pPr>
            <w:r w:rsidRPr="00E21A4C">
              <w:rPr>
                <w:rFonts w:ascii="Times New Roman" w:hAnsi="Times New Roman" w:cs="Times New Roman"/>
                <w:b w:val="0"/>
                <w:color w:val="000000"/>
              </w:rPr>
              <w:t>12th month</w:t>
            </w:r>
          </w:p>
        </w:tc>
        <w:tc>
          <w:tcPr>
            <w:tcW w:w="0" w:type="auto"/>
            <w:noWrap/>
            <w:hideMark/>
          </w:tcPr>
          <w:p w14:paraId="4E4999FC" w14:textId="4C2350BF" w:rsidR="00DB51E3" w:rsidRPr="00C53C1E" w:rsidRDefault="00DB51E3" w:rsidP="00C53C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53C1E">
              <w:rPr>
                <w:rFonts w:ascii="Times New Roman" w:hAnsi="Times New Roman" w:cs="Times New Roman"/>
                <w:color w:val="000000"/>
              </w:rPr>
              <w:t>30</w:t>
            </w:r>
            <w:r w:rsidR="00150AD3">
              <w:rPr>
                <w:rFonts w:ascii="Times New Roman" w:hAnsi="Times New Roman" w:cs="Times New Roman"/>
                <w:color w:val="000000"/>
              </w:rPr>
              <w:t>.0</w:t>
            </w:r>
          </w:p>
        </w:tc>
        <w:tc>
          <w:tcPr>
            <w:tcW w:w="1006" w:type="dxa"/>
            <w:noWrap/>
            <w:hideMark/>
          </w:tcPr>
          <w:p w14:paraId="78A5372E" w14:textId="77777777" w:rsidR="00DB51E3" w:rsidRPr="00C53C1E" w:rsidRDefault="00DB51E3" w:rsidP="00E21A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53C1E">
              <w:rPr>
                <w:rFonts w:ascii="Times New Roman" w:hAnsi="Times New Roman" w:cs="Times New Roman"/>
                <w:color w:val="000000"/>
              </w:rPr>
              <w:t>33.2</w:t>
            </w:r>
          </w:p>
        </w:tc>
        <w:tc>
          <w:tcPr>
            <w:tcW w:w="1219" w:type="dxa"/>
            <w:noWrap/>
            <w:hideMark/>
          </w:tcPr>
          <w:p w14:paraId="7542C95B" w14:textId="77777777" w:rsidR="00DB51E3" w:rsidRPr="00C53C1E" w:rsidRDefault="00DB51E3" w:rsidP="00E21A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53C1E">
              <w:rPr>
                <w:rFonts w:ascii="Times New Roman" w:hAnsi="Times New Roman" w:cs="Times New Roman"/>
                <w:color w:val="000000"/>
              </w:rPr>
              <w:t>8</w:t>
            </w:r>
          </w:p>
        </w:tc>
        <w:tc>
          <w:tcPr>
            <w:tcW w:w="971" w:type="dxa"/>
            <w:noWrap/>
            <w:hideMark/>
          </w:tcPr>
          <w:p w14:paraId="1E33ACC2" w14:textId="77777777" w:rsidR="00DB51E3" w:rsidRPr="00C53C1E" w:rsidRDefault="00DB51E3" w:rsidP="00E21A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53C1E">
              <w:rPr>
                <w:rFonts w:ascii="Times New Roman" w:hAnsi="Times New Roman" w:cs="Times New Roman"/>
                <w:color w:val="000000"/>
              </w:rPr>
              <w:t>7.35</w:t>
            </w:r>
          </w:p>
        </w:tc>
        <w:tc>
          <w:tcPr>
            <w:tcW w:w="1107" w:type="dxa"/>
            <w:noWrap/>
            <w:hideMark/>
          </w:tcPr>
          <w:p w14:paraId="3F775C54" w14:textId="77777777" w:rsidR="00DB51E3" w:rsidRPr="00C53C1E" w:rsidRDefault="00DB51E3" w:rsidP="00C53C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53C1E">
              <w:rPr>
                <w:rFonts w:ascii="Times New Roman" w:hAnsi="Times New Roman" w:cs="Times New Roman"/>
                <w:color w:val="000000"/>
              </w:rPr>
              <w:t>7.5</w:t>
            </w:r>
          </w:p>
        </w:tc>
      </w:tr>
      <w:tr w:rsidR="00DB51E3" w:rsidRPr="00C53C1E" w14:paraId="714117B6" w14:textId="77777777" w:rsidTr="00E21A4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70" w:type="dxa"/>
            <w:noWrap/>
            <w:hideMark/>
          </w:tcPr>
          <w:p w14:paraId="500612F7" w14:textId="77777777" w:rsidR="00DB51E3" w:rsidRPr="00E21A4C" w:rsidRDefault="00DB51E3" w:rsidP="00DB51E3">
            <w:pPr>
              <w:jc w:val="both"/>
              <w:rPr>
                <w:rFonts w:ascii="Times New Roman" w:hAnsi="Times New Roman" w:cs="Times New Roman"/>
                <w:b w:val="0"/>
                <w:color w:val="000000"/>
              </w:rPr>
            </w:pPr>
            <w:r w:rsidRPr="00E21A4C">
              <w:rPr>
                <w:rFonts w:ascii="Times New Roman" w:hAnsi="Times New Roman" w:cs="Times New Roman"/>
                <w:b w:val="0"/>
                <w:color w:val="000000"/>
              </w:rPr>
              <w:t>24th month</w:t>
            </w:r>
          </w:p>
        </w:tc>
        <w:tc>
          <w:tcPr>
            <w:tcW w:w="0" w:type="auto"/>
            <w:noWrap/>
            <w:hideMark/>
          </w:tcPr>
          <w:p w14:paraId="14126CBE" w14:textId="77777777" w:rsidR="00DB51E3" w:rsidRPr="00C53C1E" w:rsidRDefault="00DB51E3" w:rsidP="00C53C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53C1E">
              <w:rPr>
                <w:rFonts w:ascii="Times New Roman" w:hAnsi="Times New Roman" w:cs="Times New Roman"/>
                <w:color w:val="000000"/>
              </w:rPr>
              <w:t>30.5</w:t>
            </w:r>
          </w:p>
        </w:tc>
        <w:tc>
          <w:tcPr>
            <w:tcW w:w="1006" w:type="dxa"/>
            <w:noWrap/>
            <w:hideMark/>
          </w:tcPr>
          <w:p w14:paraId="21E274CA" w14:textId="77777777" w:rsidR="00DB51E3" w:rsidRPr="00C53C1E" w:rsidRDefault="00DB51E3" w:rsidP="00E21A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53C1E">
              <w:rPr>
                <w:rFonts w:ascii="Times New Roman" w:hAnsi="Times New Roman" w:cs="Times New Roman"/>
                <w:color w:val="000000"/>
              </w:rPr>
              <w:t>33.5</w:t>
            </w:r>
          </w:p>
        </w:tc>
        <w:tc>
          <w:tcPr>
            <w:tcW w:w="1219" w:type="dxa"/>
            <w:noWrap/>
            <w:hideMark/>
          </w:tcPr>
          <w:p w14:paraId="07A732F7" w14:textId="77777777" w:rsidR="00DB51E3" w:rsidRPr="00C53C1E" w:rsidRDefault="00DB51E3" w:rsidP="00E21A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53C1E">
              <w:rPr>
                <w:rFonts w:ascii="Times New Roman" w:hAnsi="Times New Roman" w:cs="Times New Roman"/>
                <w:color w:val="000000"/>
              </w:rPr>
              <w:t>8</w:t>
            </w:r>
          </w:p>
        </w:tc>
        <w:tc>
          <w:tcPr>
            <w:tcW w:w="971" w:type="dxa"/>
            <w:noWrap/>
            <w:hideMark/>
          </w:tcPr>
          <w:p w14:paraId="345AEF72" w14:textId="01DD9EE2" w:rsidR="00DB51E3" w:rsidRPr="00C53C1E" w:rsidRDefault="00DB51E3" w:rsidP="00E21A4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53C1E">
              <w:rPr>
                <w:rFonts w:ascii="Times New Roman" w:hAnsi="Times New Roman" w:cs="Times New Roman"/>
                <w:color w:val="000000"/>
              </w:rPr>
              <w:t>7.3</w:t>
            </w:r>
            <w:r w:rsidR="00150AD3">
              <w:rPr>
                <w:rFonts w:ascii="Times New Roman" w:hAnsi="Times New Roman" w:cs="Times New Roman"/>
                <w:color w:val="000000"/>
              </w:rPr>
              <w:t>0</w:t>
            </w:r>
          </w:p>
        </w:tc>
        <w:tc>
          <w:tcPr>
            <w:tcW w:w="1107" w:type="dxa"/>
            <w:noWrap/>
            <w:hideMark/>
          </w:tcPr>
          <w:p w14:paraId="1FA0A75B" w14:textId="77777777" w:rsidR="00DB51E3" w:rsidRPr="00C53C1E" w:rsidRDefault="00DB51E3" w:rsidP="00C53C1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53C1E">
              <w:rPr>
                <w:rFonts w:ascii="Times New Roman" w:hAnsi="Times New Roman" w:cs="Times New Roman"/>
                <w:color w:val="000000"/>
              </w:rPr>
              <w:t>7.5</w:t>
            </w:r>
          </w:p>
        </w:tc>
      </w:tr>
      <w:tr w:rsidR="00DB51E3" w:rsidRPr="00C53C1E" w14:paraId="442B0BB2" w14:textId="77777777" w:rsidTr="00E21A4C">
        <w:trPr>
          <w:trHeight w:val="384"/>
        </w:trPr>
        <w:tc>
          <w:tcPr>
            <w:cnfStyle w:val="001000000000" w:firstRow="0" w:lastRow="0" w:firstColumn="1" w:lastColumn="0" w:oddVBand="0" w:evenVBand="0" w:oddHBand="0" w:evenHBand="0" w:firstRowFirstColumn="0" w:firstRowLastColumn="0" w:lastRowFirstColumn="0" w:lastRowLastColumn="0"/>
            <w:tcW w:w="2070" w:type="dxa"/>
            <w:noWrap/>
            <w:hideMark/>
          </w:tcPr>
          <w:p w14:paraId="69379029" w14:textId="58D6BA6E" w:rsidR="00DB51E3" w:rsidRPr="00C53C1E" w:rsidRDefault="00DB51E3" w:rsidP="00DB51E3">
            <w:pPr>
              <w:jc w:val="both"/>
              <w:rPr>
                <w:rFonts w:ascii="Times New Roman" w:hAnsi="Times New Roman" w:cs="Times New Roman"/>
                <w:b w:val="0"/>
                <w:bCs w:val="0"/>
                <w:color w:val="000000"/>
              </w:rPr>
            </w:pPr>
            <w:r w:rsidRPr="00C53C1E">
              <w:rPr>
                <w:rFonts w:ascii="Times New Roman" w:hAnsi="Times New Roman" w:cs="Times New Roman"/>
                <w:color w:val="000000"/>
              </w:rPr>
              <w:t>Quality Standard</w:t>
            </w:r>
            <w:r w:rsidR="00B82655" w:rsidRPr="00B82655">
              <w:rPr>
                <w:rFonts w:ascii="Times New Roman" w:hAnsi="Times New Roman" w:cs="Times New Roman"/>
                <w:color w:val="000000"/>
                <w:vertAlign w:val="superscript"/>
              </w:rPr>
              <w:t>1)</w:t>
            </w:r>
          </w:p>
        </w:tc>
        <w:tc>
          <w:tcPr>
            <w:tcW w:w="1463" w:type="dxa"/>
            <w:hideMark/>
          </w:tcPr>
          <w:p w14:paraId="13A2563B" w14:textId="77777777" w:rsidR="00DB51E3" w:rsidRPr="00C53C1E" w:rsidRDefault="00DB51E3" w:rsidP="00C53C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r w:rsidRPr="00C53C1E">
              <w:rPr>
                <w:rFonts w:ascii="Times New Roman" w:hAnsi="Times New Roman" w:cs="Times New Roman"/>
                <w:b/>
                <w:bCs/>
                <w:color w:val="000000"/>
              </w:rPr>
              <w:t>28 - 32</w:t>
            </w:r>
          </w:p>
        </w:tc>
        <w:tc>
          <w:tcPr>
            <w:tcW w:w="1006" w:type="dxa"/>
            <w:hideMark/>
          </w:tcPr>
          <w:p w14:paraId="55D2C709" w14:textId="77777777" w:rsidR="00DB51E3" w:rsidRPr="00C53C1E" w:rsidRDefault="00DB51E3" w:rsidP="00E21A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r w:rsidRPr="00C53C1E">
              <w:rPr>
                <w:rFonts w:ascii="Times New Roman" w:hAnsi="Times New Roman" w:cs="Times New Roman"/>
                <w:b/>
                <w:bCs/>
                <w:color w:val="000000"/>
              </w:rPr>
              <w:t>33 - 34</w:t>
            </w:r>
          </w:p>
        </w:tc>
        <w:tc>
          <w:tcPr>
            <w:tcW w:w="1219" w:type="dxa"/>
            <w:hideMark/>
          </w:tcPr>
          <w:p w14:paraId="122A878D" w14:textId="77777777" w:rsidR="00DB51E3" w:rsidRPr="00C53C1E" w:rsidRDefault="00DB51E3" w:rsidP="00E21A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r w:rsidRPr="00C53C1E">
              <w:rPr>
                <w:rFonts w:ascii="Times New Roman" w:hAnsi="Times New Roman" w:cs="Times New Roman"/>
                <w:b/>
                <w:bCs/>
                <w:color w:val="000000"/>
              </w:rPr>
              <w:t>&gt; 5</w:t>
            </w:r>
          </w:p>
        </w:tc>
        <w:tc>
          <w:tcPr>
            <w:tcW w:w="971" w:type="dxa"/>
            <w:hideMark/>
          </w:tcPr>
          <w:p w14:paraId="049EF98D" w14:textId="77777777" w:rsidR="00DB51E3" w:rsidRPr="00C53C1E" w:rsidRDefault="00DB51E3" w:rsidP="00E21A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r w:rsidRPr="00C53C1E">
              <w:rPr>
                <w:rFonts w:ascii="Times New Roman" w:hAnsi="Times New Roman" w:cs="Times New Roman"/>
                <w:b/>
                <w:bCs/>
                <w:color w:val="000000"/>
              </w:rPr>
              <w:t>&gt; 5</w:t>
            </w:r>
          </w:p>
        </w:tc>
        <w:tc>
          <w:tcPr>
            <w:tcW w:w="1107" w:type="dxa"/>
            <w:hideMark/>
          </w:tcPr>
          <w:p w14:paraId="61D85B14" w14:textId="6AE091B4" w:rsidR="00DB51E3" w:rsidRPr="00C53C1E" w:rsidRDefault="00DB51E3" w:rsidP="00C53C1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r w:rsidRPr="00C53C1E">
              <w:rPr>
                <w:rFonts w:ascii="Times New Roman" w:hAnsi="Times New Roman" w:cs="Times New Roman"/>
                <w:b/>
                <w:bCs/>
                <w:color w:val="000000"/>
              </w:rPr>
              <w:t>7</w:t>
            </w:r>
            <w:r w:rsidR="00150AD3">
              <w:rPr>
                <w:rFonts w:ascii="Times New Roman" w:hAnsi="Times New Roman" w:cs="Times New Roman"/>
                <w:b/>
                <w:bCs/>
                <w:color w:val="000000"/>
              </w:rPr>
              <w:t>.0</w:t>
            </w:r>
            <w:r w:rsidRPr="00C53C1E">
              <w:rPr>
                <w:rFonts w:ascii="Times New Roman" w:hAnsi="Times New Roman" w:cs="Times New Roman"/>
                <w:b/>
                <w:bCs/>
                <w:color w:val="000000"/>
              </w:rPr>
              <w:t xml:space="preserve"> - 8.5</w:t>
            </w:r>
          </w:p>
        </w:tc>
      </w:tr>
    </w:tbl>
    <w:p w14:paraId="497BD79B" w14:textId="2F0B2290" w:rsidR="00DB51E3" w:rsidRDefault="00DB51E3" w:rsidP="00444092">
      <w:pPr>
        <w:tabs>
          <w:tab w:val="left" w:pos="2700"/>
        </w:tabs>
        <w:spacing w:after="0" w:line="240" w:lineRule="auto"/>
        <w:ind w:left="1276" w:hanging="709"/>
        <w:jc w:val="both"/>
        <w:rPr>
          <w:rFonts w:ascii="Times New Roman" w:hAnsi="Times New Roman" w:cs="Times New Roman"/>
          <w:sz w:val="24"/>
          <w:szCs w:val="24"/>
        </w:rPr>
      </w:pPr>
    </w:p>
    <w:p w14:paraId="5939AC34" w14:textId="14902215" w:rsidR="00DB51E3" w:rsidRDefault="00DB51E3" w:rsidP="00444092">
      <w:pPr>
        <w:tabs>
          <w:tab w:val="left" w:pos="2700"/>
        </w:tabs>
        <w:spacing w:after="0" w:line="240" w:lineRule="auto"/>
        <w:ind w:left="1276" w:hanging="709"/>
        <w:jc w:val="both"/>
        <w:rPr>
          <w:rFonts w:ascii="Times New Roman" w:hAnsi="Times New Roman" w:cs="Times New Roman"/>
          <w:sz w:val="24"/>
          <w:szCs w:val="24"/>
        </w:rPr>
      </w:pPr>
    </w:p>
    <w:p w14:paraId="78783546" w14:textId="426C880D" w:rsidR="00DB51E3" w:rsidRDefault="00DB51E3" w:rsidP="00444092">
      <w:pPr>
        <w:tabs>
          <w:tab w:val="left" w:pos="2700"/>
        </w:tabs>
        <w:spacing w:after="0" w:line="240" w:lineRule="auto"/>
        <w:ind w:left="1276" w:hanging="709"/>
        <w:jc w:val="both"/>
        <w:rPr>
          <w:rFonts w:ascii="Times New Roman" w:hAnsi="Times New Roman" w:cs="Times New Roman"/>
          <w:sz w:val="24"/>
          <w:szCs w:val="24"/>
        </w:rPr>
      </w:pPr>
    </w:p>
    <w:p w14:paraId="700E4603" w14:textId="77777777" w:rsidR="00DB51E3" w:rsidRPr="00DB51E3" w:rsidRDefault="00DB51E3" w:rsidP="00DB51E3">
      <w:pPr>
        <w:rPr>
          <w:rFonts w:ascii="Times New Roman" w:hAnsi="Times New Roman" w:cs="Times New Roman"/>
          <w:sz w:val="24"/>
          <w:szCs w:val="24"/>
        </w:rPr>
      </w:pPr>
    </w:p>
    <w:p w14:paraId="6FC96C66" w14:textId="77778A57" w:rsidR="00DB51E3" w:rsidRDefault="00DB51E3" w:rsidP="00DB51E3">
      <w:pPr>
        <w:rPr>
          <w:rFonts w:ascii="Times New Roman" w:hAnsi="Times New Roman" w:cs="Times New Roman"/>
          <w:sz w:val="24"/>
          <w:szCs w:val="24"/>
        </w:rPr>
      </w:pPr>
    </w:p>
    <w:p w14:paraId="1424D741" w14:textId="3251EF4A" w:rsidR="00CE48CB" w:rsidRPr="00CE48CB" w:rsidRDefault="00CE48CB" w:rsidP="00CE48CB">
      <w:pPr>
        <w:ind w:left="567"/>
        <w:rPr>
          <w:rFonts w:ascii="Times New Roman" w:hAnsi="Times New Roman" w:cs="Times New Roman"/>
        </w:rPr>
      </w:pPr>
      <w:r w:rsidRPr="00CE48CB">
        <w:rPr>
          <w:rFonts w:ascii="Times New Roman" w:hAnsi="Times New Roman" w:cs="Times New Roman"/>
          <w:vertAlign w:val="superscript"/>
        </w:rPr>
        <w:t>1)</w:t>
      </w:r>
      <w:r w:rsidRPr="00CE48CB">
        <w:rPr>
          <w:rFonts w:ascii="Times New Roman" w:hAnsi="Times New Roman" w:cs="Times New Roman"/>
        </w:rPr>
        <w:t>Decree of the Minister of Environment Number 51 of 2004</w:t>
      </w:r>
    </w:p>
    <w:p w14:paraId="40032643" w14:textId="77777777" w:rsidR="00E21A4C" w:rsidRPr="00E21A4C" w:rsidRDefault="00E21A4C" w:rsidP="00DB51E3">
      <w:pPr>
        <w:rPr>
          <w:rFonts w:ascii="Times New Roman" w:hAnsi="Times New Roman" w:cs="Times New Roman"/>
        </w:rPr>
      </w:pPr>
    </w:p>
    <w:p w14:paraId="2E931797" w14:textId="77777777" w:rsidR="00027C9C" w:rsidRPr="00E21A4C" w:rsidRDefault="00335717" w:rsidP="00C53C1E">
      <w:pPr>
        <w:pStyle w:val="ListParagraph"/>
        <w:numPr>
          <w:ilvl w:val="1"/>
          <w:numId w:val="13"/>
        </w:numPr>
        <w:tabs>
          <w:tab w:val="left" w:pos="426"/>
        </w:tabs>
        <w:spacing w:after="0" w:line="276" w:lineRule="auto"/>
        <w:ind w:left="284" w:hanging="284"/>
        <w:jc w:val="both"/>
        <w:rPr>
          <w:rFonts w:ascii="Times New Roman" w:hAnsi="Times New Roman" w:cs="Times New Roman"/>
          <w:i/>
        </w:rPr>
      </w:pPr>
      <w:r w:rsidRPr="00E21A4C">
        <w:rPr>
          <w:rFonts w:ascii="Times New Roman" w:hAnsi="Times New Roman" w:cs="Times New Roman"/>
          <w:i/>
        </w:rPr>
        <w:t>C-Organic Content and Carbon Storage on Coral Reefs</w:t>
      </w:r>
    </w:p>
    <w:p w14:paraId="5BFCD026" w14:textId="65643020" w:rsidR="00335717" w:rsidRPr="00E21A4C" w:rsidRDefault="00335717" w:rsidP="00444092">
      <w:pPr>
        <w:pStyle w:val="ListParagraph"/>
        <w:tabs>
          <w:tab w:val="left" w:pos="426"/>
        </w:tabs>
        <w:spacing w:after="0" w:line="276" w:lineRule="auto"/>
        <w:ind w:left="0"/>
        <w:jc w:val="both"/>
        <w:rPr>
          <w:rFonts w:ascii="Times New Roman" w:hAnsi="Times New Roman" w:cs="Times New Roman"/>
        </w:rPr>
      </w:pPr>
      <w:r w:rsidRPr="00E21A4C">
        <w:rPr>
          <w:rFonts w:ascii="Times New Roman" w:hAnsi="Times New Roman" w:cs="Times New Roman"/>
        </w:rPr>
        <w:t>The transplanted coral reefs in Mahitam Island and Pahawang Isla</w:t>
      </w:r>
      <w:r w:rsidR="00E365A0" w:rsidRPr="00E21A4C">
        <w:rPr>
          <w:rFonts w:ascii="Times New Roman" w:hAnsi="Times New Roman" w:cs="Times New Roman"/>
        </w:rPr>
        <w:t>nd have the element of carbon (C</w:t>
      </w:r>
      <w:r w:rsidRPr="00E21A4C">
        <w:rPr>
          <w:rFonts w:ascii="Times New Roman" w:hAnsi="Times New Roman" w:cs="Times New Roman"/>
        </w:rPr>
        <w:t>) which can be seen in table 2.</w:t>
      </w:r>
    </w:p>
    <w:p w14:paraId="0CCA28E9" w14:textId="77777777" w:rsidR="00335717" w:rsidRPr="00E21A4C" w:rsidRDefault="00335717" w:rsidP="00444092">
      <w:pPr>
        <w:pStyle w:val="ListParagraph"/>
        <w:tabs>
          <w:tab w:val="left" w:pos="2700"/>
        </w:tabs>
        <w:ind w:left="644"/>
        <w:jc w:val="both"/>
        <w:rPr>
          <w:rFonts w:ascii="Times New Roman" w:hAnsi="Times New Roman" w:cs="Times New Roman"/>
        </w:rPr>
      </w:pPr>
    </w:p>
    <w:p w14:paraId="429023B9" w14:textId="77777777" w:rsidR="00027C9C" w:rsidRPr="00E21A4C" w:rsidRDefault="00A26E5B" w:rsidP="00392B7E">
      <w:pPr>
        <w:pStyle w:val="ListParagraph"/>
        <w:spacing w:after="120" w:line="240" w:lineRule="auto"/>
        <w:ind w:left="567"/>
        <w:jc w:val="both"/>
        <w:rPr>
          <w:rFonts w:ascii="Times New Roman" w:hAnsi="Times New Roman" w:cs="Times New Roman"/>
        </w:rPr>
      </w:pPr>
      <w:r w:rsidRPr="00CE48CB">
        <w:rPr>
          <w:rFonts w:ascii="Times New Roman" w:hAnsi="Times New Roman" w:cs="Times New Roman"/>
          <w:b/>
        </w:rPr>
        <w:t>Table 2.</w:t>
      </w:r>
      <w:r w:rsidR="008F7B38" w:rsidRPr="00E21A4C">
        <w:rPr>
          <w:rFonts w:ascii="Times New Roman" w:hAnsi="Times New Roman" w:cs="Times New Roman"/>
        </w:rPr>
        <w:t xml:space="preserve"> </w:t>
      </w:r>
      <w:r w:rsidRPr="00E21A4C">
        <w:rPr>
          <w:rFonts w:ascii="Times New Roman" w:hAnsi="Times New Roman" w:cs="Times New Roman"/>
        </w:rPr>
        <w:t>C</w:t>
      </w:r>
      <w:r w:rsidR="008F7B38" w:rsidRPr="00E21A4C">
        <w:rPr>
          <w:rFonts w:ascii="Times New Roman" w:hAnsi="Times New Roman" w:cs="Times New Roman"/>
        </w:rPr>
        <w:t>arbon</w:t>
      </w:r>
      <w:r w:rsidRPr="00E21A4C">
        <w:rPr>
          <w:rFonts w:ascii="Times New Roman" w:hAnsi="Times New Roman" w:cs="Times New Roman"/>
        </w:rPr>
        <w:t xml:space="preserve"> content of coral reefs at station 1 and station 2</w:t>
      </w:r>
    </w:p>
    <w:tbl>
      <w:tblPr>
        <w:tblW w:w="7714" w:type="dxa"/>
        <w:tblInd w:w="567" w:type="dxa"/>
        <w:tblLook w:val="04A0" w:firstRow="1" w:lastRow="0" w:firstColumn="1" w:lastColumn="0" w:noHBand="0" w:noVBand="1"/>
      </w:tblPr>
      <w:tblGrid>
        <w:gridCol w:w="1868"/>
        <w:gridCol w:w="1999"/>
        <w:gridCol w:w="1995"/>
        <w:gridCol w:w="1852"/>
      </w:tblGrid>
      <w:tr w:rsidR="00027C9C" w:rsidRPr="00E21A4C" w14:paraId="5E9EFB32" w14:textId="77777777" w:rsidTr="00335717">
        <w:trPr>
          <w:trHeight w:val="252"/>
        </w:trPr>
        <w:tc>
          <w:tcPr>
            <w:tcW w:w="1868" w:type="dxa"/>
            <w:vMerge w:val="restart"/>
            <w:tcBorders>
              <w:top w:val="single" w:sz="8" w:space="0" w:color="7F7F7F"/>
              <w:left w:val="nil"/>
              <w:bottom w:val="single" w:sz="8" w:space="0" w:color="7F7F7F"/>
              <w:right w:val="nil"/>
            </w:tcBorders>
            <w:shd w:val="clear" w:color="auto" w:fill="auto"/>
            <w:noWrap/>
            <w:vAlign w:val="center"/>
            <w:hideMark/>
          </w:tcPr>
          <w:p w14:paraId="2EB74913" w14:textId="77777777" w:rsidR="00027C9C" w:rsidRPr="00392B7E" w:rsidRDefault="00027C9C" w:rsidP="00E16949">
            <w:pPr>
              <w:spacing w:after="0" w:line="240" w:lineRule="auto"/>
              <w:jc w:val="center"/>
              <w:rPr>
                <w:rFonts w:ascii="Times New Roman" w:eastAsia="Times New Roman" w:hAnsi="Times New Roman" w:cs="Times New Roman"/>
                <w:bCs/>
                <w:color w:val="000000"/>
              </w:rPr>
            </w:pPr>
            <w:r w:rsidRPr="00392B7E">
              <w:rPr>
                <w:rFonts w:ascii="Times New Roman" w:eastAsia="Times New Roman" w:hAnsi="Times New Roman" w:cs="Times New Roman"/>
                <w:bCs/>
                <w:color w:val="000000"/>
              </w:rPr>
              <w:t>Station</w:t>
            </w:r>
          </w:p>
        </w:tc>
        <w:tc>
          <w:tcPr>
            <w:tcW w:w="3994" w:type="dxa"/>
            <w:gridSpan w:val="2"/>
            <w:tcBorders>
              <w:top w:val="single" w:sz="8" w:space="0" w:color="7F7F7F"/>
              <w:left w:val="nil"/>
              <w:bottom w:val="single" w:sz="8" w:space="0" w:color="7F7F7F"/>
              <w:right w:val="nil"/>
            </w:tcBorders>
            <w:shd w:val="clear" w:color="auto" w:fill="auto"/>
            <w:noWrap/>
            <w:vAlign w:val="center"/>
            <w:hideMark/>
          </w:tcPr>
          <w:p w14:paraId="487B21B6" w14:textId="77777777" w:rsidR="00027C9C" w:rsidRPr="00392B7E" w:rsidRDefault="00027C9C" w:rsidP="00AF7457">
            <w:pPr>
              <w:spacing w:after="0" w:line="240" w:lineRule="auto"/>
              <w:jc w:val="center"/>
              <w:rPr>
                <w:rFonts w:ascii="Times New Roman" w:eastAsia="Times New Roman" w:hAnsi="Times New Roman" w:cs="Times New Roman"/>
                <w:bCs/>
                <w:color w:val="000000"/>
              </w:rPr>
            </w:pPr>
            <w:r w:rsidRPr="00392B7E">
              <w:rPr>
                <w:rFonts w:ascii="Times New Roman" w:eastAsia="Times New Roman" w:hAnsi="Times New Roman" w:cs="Times New Roman"/>
                <w:bCs/>
                <w:color w:val="000000"/>
              </w:rPr>
              <w:t>Organic C content</w:t>
            </w:r>
            <w:r w:rsidR="008F7B38" w:rsidRPr="00392B7E">
              <w:rPr>
                <w:rFonts w:ascii="Times New Roman" w:eastAsia="Times New Roman" w:hAnsi="Times New Roman" w:cs="Times New Roman"/>
                <w:bCs/>
                <w:color w:val="000000"/>
              </w:rPr>
              <w:t xml:space="preserve"> (in %)</w:t>
            </w:r>
          </w:p>
        </w:tc>
        <w:tc>
          <w:tcPr>
            <w:tcW w:w="1852" w:type="dxa"/>
            <w:vMerge w:val="restart"/>
            <w:tcBorders>
              <w:top w:val="single" w:sz="8" w:space="0" w:color="7F7F7F"/>
              <w:left w:val="nil"/>
              <w:bottom w:val="single" w:sz="8" w:space="0" w:color="7F7F7F"/>
              <w:right w:val="nil"/>
            </w:tcBorders>
            <w:shd w:val="clear" w:color="auto" w:fill="auto"/>
            <w:noWrap/>
            <w:vAlign w:val="center"/>
            <w:hideMark/>
          </w:tcPr>
          <w:p w14:paraId="36C92BB8" w14:textId="77777777" w:rsidR="00027C9C" w:rsidRPr="00392B7E" w:rsidRDefault="00027C9C" w:rsidP="00E16949">
            <w:pPr>
              <w:spacing w:after="0" w:line="240" w:lineRule="auto"/>
              <w:jc w:val="center"/>
              <w:rPr>
                <w:rFonts w:ascii="Times New Roman" w:eastAsia="Times New Roman" w:hAnsi="Times New Roman" w:cs="Times New Roman"/>
                <w:bCs/>
                <w:color w:val="000000"/>
              </w:rPr>
            </w:pPr>
            <w:r w:rsidRPr="00392B7E">
              <w:rPr>
                <w:rFonts w:ascii="Times New Roman" w:eastAsia="Times New Roman" w:hAnsi="Times New Roman" w:cs="Times New Roman"/>
                <w:bCs/>
                <w:color w:val="000000"/>
              </w:rPr>
              <w:t>Average (%)</w:t>
            </w:r>
          </w:p>
        </w:tc>
      </w:tr>
      <w:tr w:rsidR="00027C9C" w:rsidRPr="00E21A4C" w14:paraId="6B3ECAAC" w14:textId="77777777" w:rsidTr="00335717">
        <w:trPr>
          <w:trHeight w:val="252"/>
        </w:trPr>
        <w:tc>
          <w:tcPr>
            <w:tcW w:w="1868" w:type="dxa"/>
            <w:vMerge/>
            <w:tcBorders>
              <w:top w:val="single" w:sz="8" w:space="0" w:color="7F7F7F"/>
              <w:left w:val="nil"/>
              <w:bottom w:val="single" w:sz="8" w:space="0" w:color="7F7F7F"/>
              <w:right w:val="nil"/>
            </w:tcBorders>
            <w:vAlign w:val="center"/>
            <w:hideMark/>
          </w:tcPr>
          <w:p w14:paraId="1417A6B3" w14:textId="77777777" w:rsidR="00027C9C" w:rsidRPr="00E21A4C" w:rsidRDefault="00027C9C" w:rsidP="00444092">
            <w:pPr>
              <w:spacing w:after="0" w:line="240" w:lineRule="auto"/>
              <w:jc w:val="both"/>
              <w:rPr>
                <w:rFonts w:ascii="Times New Roman" w:eastAsia="Times New Roman" w:hAnsi="Times New Roman" w:cs="Times New Roman"/>
                <w:b/>
                <w:bCs/>
                <w:color w:val="000000"/>
              </w:rPr>
            </w:pPr>
          </w:p>
        </w:tc>
        <w:tc>
          <w:tcPr>
            <w:tcW w:w="1999" w:type="dxa"/>
            <w:tcBorders>
              <w:top w:val="nil"/>
              <w:left w:val="nil"/>
              <w:bottom w:val="single" w:sz="8" w:space="0" w:color="7F7F7F"/>
              <w:right w:val="nil"/>
            </w:tcBorders>
            <w:shd w:val="clear" w:color="auto" w:fill="auto"/>
            <w:noWrap/>
            <w:vAlign w:val="center"/>
            <w:hideMark/>
          </w:tcPr>
          <w:p w14:paraId="6A62EC54" w14:textId="77777777" w:rsidR="00027C9C" w:rsidRPr="00392B7E" w:rsidRDefault="00027C9C" w:rsidP="00E16949">
            <w:pPr>
              <w:spacing w:after="0" w:line="240" w:lineRule="auto"/>
              <w:jc w:val="center"/>
              <w:rPr>
                <w:rFonts w:ascii="Times New Roman" w:eastAsia="Times New Roman" w:hAnsi="Times New Roman" w:cs="Times New Roman"/>
                <w:bCs/>
                <w:color w:val="000000"/>
              </w:rPr>
            </w:pPr>
            <w:r w:rsidRPr="00392B7E">
              <w:rPr>
                <w:rFonts w:ascii="Times New Roman" w:eastAsia="Times New Roman" w:hAnsi="Times New Roman" w:cs="Times New Roman"/>
                <w:bCs/>
                <w:color w:val="000000"/>
              </w:rPr>
              <w:t>Deuteronomy 1</w:t>
            </w:r>
          </w:p>
        </w:tc>
        <w:tc>
          <w:tcPr>
            <w:tcW w:w="1994" w:type="dxa"/>
            <w:tcBorders>
              <w:top w:val="nil"/>
              <w:left w:val="nil"/>
              <w:bottom w:val="single" w:sz="8" w:space="0" w:color="7F7F7F"/>
              <w:right w:val="nil"/>
            </w:tcBorders>
            <w:shd w:val="clear" w:color="auto" w:fill="auto"/>
            <w:noWrap/>
            <w:vAlign w:val="center"/>
            <w:hideMark/>
          </w:tcPr>
          <w:p w14:paraId="70114168" w14:textId="77777777" w:rsidR="00027C9C" w:rsidRPr="00392B7E" w:rsidRDefault="00027C9C" w:rsidP="00E16949">
            <w:pPr>
              <w:spacing w:after="0" w:line="240" w:lineRule="auto"/>
              <w:jc w:val="center"/>
              <w:rPr>
                <w:rFonts w:ascii="Times New Roman" w:eastAsia="Times New Roman" w:hAnsi="Times New Roman" w:cs="Times New Roman"/>
                <w:bCs/>
                <w:color w:val="000000"/>
              </w:rPr>
            </w:pPr>
            <w:r w:rsidRPr="00392B7E">
              <w:rPr>
                <w:rFonts w:ascii="Times New Roman" w:eastAsia="Times New Roman" w:hAnsi="Times New Roman" w:cs="Times New Roman"/>
                <w:bCs/>
                <w:color w:val="000000"/>
              </w:rPr>
              <w:t>Deuteronomy 2</w:t>
            </w:r>
          </w:p>
        </w:tc>
        <w:tc>
          <w:tcPr>
            <w:tcW w:w="1852" w:type="dxa"/>
            <w:vMerge/>
            <w:tcBorders>
              <w:top w:val="single" w:sz="8" w:space="0" w:color="7F7F7F"/>
              <w:left w:val="nil"/>
              <w:bottom w:val="single" w:sz="8" w:space="0" w:color="7F7F7F"/>
              <w:right w:val="nil"/>
            </w:tcBorders>
            <w:vAlign w:val="center"/>
            <w:hideMark/>
          </w:tcPr>
          <w:p w14:paraId="61072C63" w14:textId="77777777" w:rsidR="00027C9C" w:rsidRPr="00E21A4C" w:rsidRDefault="00027C9C" w:rsidP="00444092">
            <w:pPr>
              <w:spacing w:after="0" w:line="240" w:lineRule="auto"/>
              <w:jc w:val="both"/>
              <w:rPr>
                <w:rFonts w:ascii="Times New Roman" w:eastAsia="Times New Roman" w:hAnsi="Times New Roman" w:cs="Times New Roman"/>
                <w:b/>
                <w:bCs/>
                <w:color w:val="000000"/>
              </w:rPr>
            </w:pPr>
          </w:p>
        </w:tc>
      </w:tr>
      <w:tr w:rsidR="00027C9C" w:rsidRPr="00E21A4C" w14:paraId="4BC25864" w14:textId="77777777" w:rsidTr="00335717">
        <w:trPr>
          <w:trHeight w:val="252"/>
        </w:trPr>
        <w:tc>
          <w:tcPr>
            <w:tcW w:w="1868" w:type="dxa"/>
            <w:tcBorders>
              <w:top w:val="nil"/>
              <w:left w:val="nil"/>
              <w:bottom w:val="single" w:sz="8" w:space="0" w:color="7F7F7F"/>
              <w:right w:val="nil"/>
            </w:tcBorders>
            <w:shd w:val="clear" w:color="auto" w:fill="auto"/>
            <w:noWrap/>
            <w:vAlign w:val="center"/>
            <w:hideMark/>
          </w:tcPr>
          <w:p w14:paraId="62F21A39" w14:textId="77777777" w:rsidR="00027C9C" w:rsidRPr="00392B7E" w:rsidRDefault="00027C9C" w:rsidP="00E16949">
            <w:pPr>
              <w:spacing w:after="0" w:line="240" w:lineRule="auto"/>
              <w:jc w:val="center"/>
              <w:rPr>
                <w:rFonts w:ascii="Times New Roman" w:eastAsia="Times New Roman" w:hAnsi="Times New Roman" w:cs="Times New Roman"/>
                <w:bCs/>
                <w:color w:val="000000"/>
              </w:rPr>
            </w:pPr>
            <w:r w:rsidRPr="00392B7E">
              <w:rPr>
                <w:rFonts w:ascii="Times New Roman" w:eastAsia="Times New Roman" w:hAnsi="Times New Roman" w:cs="Times New Roman"/>
                <w:bCs/>
                <w:color w:val="000000"/>
              </w:rPr>
              <w:t>1</w:t>
            </w:r>
          </w:p>
        </w:tc>
        <w:tc>
          <w:tcPr>
            <w:tcW w:w="1999" w:type="dxa"/>
            <w:tcBorders>
              <w:top w:val="nil"/>
              <w:left w:val="nil"/>
              <w:bottom w:val="single" w:sz="8" w:space="0" w:color="7F7F7F"/>
              <w:right w:val="nil"/>
            </w:tcBorders>
            <w:shd w:val="clear" w:color="auto" w:fill="auto"/>
            <w:noWrap/>
            <w:vAlign w:val="center"/>
            <w:hideMark/>
          </w:tcPr>
          <w:p w14:paraId="7CE4F2B7" w14:textId="77777777" w:rsidR="00027C9C" w:rsidRPr="00E21A4C" w:rsidRDefault="008F7B38" w:rsidP="00E16949">
            <w:pPr>
              <w:spacing w:after="0" w:line="240" w:lineRule="auto"/>
              <w:jc w:val="center"/>
              <w:rPr>
                <w:rFonts w:ascii="Times New Roman" w:eastAsia="Times New Roman" w:hAnsi="Times New Roman" w:cs="Times New Roman"/>
                <w:color w:val="000000"/>
              </w:rPr>
            </w:pPr>
            <w:r w:rsidRPr="00E21A4C">
              <w:rPr>
                <w:rFonts w:ascii="Times New Roman" w:eastAsia="Times New Roman" w:hAnsi="Times New Roman" w:cs="Times New Roman"/>
                <w:color w:val="000000"/>
              </w:rPr>
              <w:t>1.</w:t>
            </w:r>
            <w:r w:rsidR="00027C9C" w:rsidRPr="00E21A4C">
              <w:rPr>
                <w:rFonts w:ascii="Times New Roman" w:eastAsia="Times New Roman" w:hAnsi="Times New Roman" w:cs="Times New Roman"/>
                <w:color w:val="000000"/>
              </w:rPr>
              <w:t>106</w:t>
            </w:r>
          </w:p>
        </w:tc>
        <w:tc>
          <w:tcPr>
            <w:tcW w:w="1994" w:type="dxa"/>
            <w:tcBorders>
              <w:top w:val="nil"/>
              <w:left w:val="nil"/>
              <w:bottom w:val="single" w:sz="8" w:space="0" w:color="7F7F7F"/>
              <w:right w:val="nil"/>
            </w:tcBorders>
            <w:shd w:val="clear" w:color="auto" w:fill="auto"/>
            <w:noWrap/>
            <w:vAlign w:val="center"/>
            <w:hideMark/>
          </w:tcPr>
          <w:p w14:paraId="764059E7" w14:textId="77777777" w:rsidR="00027C9C" w:rsidRPr="00E21A4C" w:rsidRDefault="008F7B38" w:rsidP="00E16949">
            <w:pPr>
              <w:spacing w:after="0" w:line="240" w:lineRule="auto"/>
              <w:jc w:val="center"/>
              <w:rPr>
                <w:rFonts w:ascii="Times New Roman" w:eastAsia="Times New Roman" w:hAnsi="Times New Roman" w:cs="Times New Roman"/>
                <w:color w:val="000000"/>
              </w:rPr>
            </w:pPr>
            <w:r w:rsidRPr="00E21A4C">
              <w:rPr>
                <w:rFonts w:ascii="Times New Roman" w:eastAsia="Times New Roman" w:hAnsi="Times New Roman" w:cs="Times New Roman"/>
                <w:color w:val="000000"/>
              </w:rPr>
              <w:t>1.</w:t>
            </w:r>
            <w:r w:rsidR="00027C9C" w:rsidRPr="00E21A4C">
              <w:rPr>
                <w:rFonts w:ascii="Times New Roman" w:eastAsia="Times New Roman" w:hAnsi="Times New Roman" w:cs="Times New Roman"/>
                <w:color w:val="000000"/>
              </w:rPr>
              <w:t>108</w:t>
            </w:r>
          </w:p>
        </w:tc>
        <w:tc>
          <w:tcPr>
            <w:tcW w:w="1852" w:type="dxa"/>
            <w:tcBorders>
              <w:top w:val="nil"/>
              <w:left w:val="nil"/>
              <w:bottom w:val="single" w:sz="8" w:space="0" w:color="7F7F7F"/>
              <w:right w:val="nil"/>
            </w:tcBorders>
            <w:shd w:val="clear" w:color="auto" w:fill="auto"/>
            <w:noWrap/>
            <w:vAlign w:val="center"/>
            <w:hideMark/>
          </w:tcPr>
          <w:p w14:paraId="1DC5E3D6" w14:textId="77777777" w:rsidR="00027C9C" w:rsidRPr="00E21A4C" w:rsidRDefault="008F7B38" w:rsidP="00E16949">
            <w:pPr>
              <w:spacing w:after="0" w:line="240" w:lineRule="auto"/>
              <w:jc w:val="center"/>
              <w:rPr>
                <w:rFonts w:ascii="Times New Roman" w:eastAsia="Times New Roman" w:hAnsi="Times New Roman" w:cs="Times New Roman"/>
                <w:color w:val="000000"/>
              </w:rPr>
            </w:pPr>
            <w:r w:rsidRPr="00E21A4C">
              <w:rPr>
                <w:rFonts w:ascii="Times New Roman" w:eastAsia="Times New Roman" w:hAnsi="Times New Roman" w:cs="Times New Roman"/>
                <w:color w:val="000000"/>
              </w:rPr>
              <w:t>1.</w:t>
            </w:r>
            <w:r w:rsidR="00027C9C" w:rsidRPr="00E21A4C">
              <w:rPr>
                <w:rFonts w:ascii="Times New Roman" w:eastAsia="Times New Roman" w:hAnsi="Times New Roman" w:cs="Times New Roman"/>
                <w:color w:val="000000"/>
              </w:rPr>
              <w:t>107</w:t>
            </w:r>
          </w:p>
        </w:tc>
      </w:tr>
      <w:tr w:rsidR="00027C9C" w:rsidRPr="00E21A4C" w14:paraId="0EEF8390" w14:textId="77777777" w:rsidTr="00335717">
        <w:trPr>
          <w:trHeight w:val="252"/>
        </w:trPr>
        <w:tc>
          <w:tcPr>
            <w:tcW w:w="1868" w:type="dxa"/>
            <w:tcBorders>
              <w:top w:val="nil"/>
              <w:left w:val="nil"/>
              <w:bottom w:val="single" w:sz="8" w:space="0" w:color="7F7F7F"/>
              <w:right w:val="nil"/>
            </w:tcBorders>
            <w:shd w:val="clear" w:color="auto" w:fill="auto"/>
            <w:noWrap/>
            <w:vAlign w:val="center"/>
            <w:hideMark/>
          </w:tcPr>
          <w:p w14:paraId="79C5D163" w14:textId="77777777" w:rsidR="00027C9C" w:rsidRPr="00392B7E" w:rsidRDefault="00027C9C" w:rsidP="00E16949">
            <w:pPr>
              <w:spacing w:after="0" w:line="240" w:lineRule="auto"/>
              <w:jc w:val="center"/>
              <w:rPr>
                <w:rFonts w:ascii="Times New Roman" w:eastAsia="Times New Roman" w:hAnsi="Times New Roman" w:cs="Times New Roman"/>
                <w:bCs/>
                <w:color w:val="000000"/>
              </w:rPr>
            </w:pPr>
            <w:r w:rsidRPr="00392B7E">
              <w:rPr>
                <w:rFonts w:ascii="Times New Roman" w:eastAsia="Times New Roman" w:hAnsi="Times New Roman" w:cs="Times New Roman"/>
                <w:bCs/>
                <w:color w:val="000000"/>
              </w:rPr>
              <w:t>2</w:t>
            </w:r>
          </w:p>
        </w:tc>
        <w:tc>
          <w:tcPr>
            <w:tcW w:w="1999" w:type="dxa"/>
            <w:tcBorders>
              <w:top w:val="nil"/>
              <w:left w:val="nil"/>
              <w:bottom w:val="single" w:sz="8" w:space="0" w:color="7F7F7F"/>
              <w:right w:val="nil"/>
            </w:tcBorders>
            <w:shd w:val="clear" w:color="auto" w:fill="auto"/>
            <w:noWrap/>
            <w:vAlign w:val="center"/>
            <w:hideMark/>
          </w:tcPr>
          <w:p w14:paraId="34FEB3BC" w14:textId="77777777" w:rsidR="00027C9C" w:rsidRPr="00E21A4C" w:rsidRDefault="008F7B38" w:rsidP="00E16949">
            <w:pPr>
              <w:spacing w:after="0" w:line="240" w:lineRule="auto"/>
              <w:jc w:val="center"/>
              <w:rPr>
                <w:rFonts w:ascii="Times New Roman" w:eastAsia="Times New Roman" w:hAnsi="Times New Roman" w:cs="Times New Roman"/>
                <w:color w:val="000000"/>
              </w:rPr>
            </w:pPr>
            <w:r w:rsidRPr="00E21A4C">
              <w:rPr>
                <w:rFonts w:ascii="Times New Roman" w:eastAsia="Times New Roman" w:hAnsi="Times New Roman" w:cs="Times New Roman"/>
                <w:color w:val="000000"/>
              </w:rPr>
              <w:t>1.</w:t>
            </w:r>
            <w:r w:rsidR="00027C9C" w:rsidRPr="00E21A4C">
              <w:rPr>
                <w:rFonts w:ascii="Times New Roman" w:eastAsia="Times New Roman" w:hAnsi="Times New Roman" w:cs="Times New Roman"/>
                <w:color w:val="000000"/>
              </w:rPr>
              <w:t>014</w:t>
            </w:r>
          </w:p>
        </w:tc>
        <w:tc>
          <w:tcPr>
            <w:tcW w:w="1994" w:type="dxa"/>
            <w:tcBorders>
              <w:top w:val="nil"/>
              <w:left w:val="nil"/>
              <w:bottom w:val="single" w:sz="8" w:space="0" w:color="7F7F7F"/>
              <w:right w:val="nil"/>
            </w:tcBorders>
            <w:shd w:val="clear" w:color="auto" w:fill="auto"/>
            <w:noWrap/>
            <w:vAlign w:val="center"/>
            <w:hideMark/>
          </w:tcPr>
          <w:p w14:paraId="2A41F503" w14:textId="77777777" w:rsidR="00027C9C" w:rsidRPr="00E21A4C" w:rsidRDefault="008F7B38" w:rsidP="00E16949">
            <w:pPr>
              <w:spacing w:after="0" w:line="240" w:lineRule="auto"/>
              <w:jc w:val="center"/>
              <w:rPr>
                <w:rFonts w:ascii="Times New Roman" w:eastAsia="Times New Roman" w:hAnsi="Times New Roman" w:cs="Times New Roman"/>
                <w:color w:val="000000"/>
              </w:rPr>
            </w:pPr>
            <w:r w:rsidRPr="00E21A4C">
              <w:rPr>
                <w:rFonts w:ascii="Times New Roman" w:eastAsia="Times New Roman" w:hAnsi="Times New Roman" w:cs="Times New Roman"/>
                <w:color w:val="000000"/>
              </w:rPr>
              <w:t>1.</w:t>
            </w:r>
            <w:r w:rsidR="00027C9C" w:rsidRPr="00E21A4C">
              <w:rPr>
                <w:rFonts w:ascii="Times New Roman" w:eastAsia="Times New Roman" w:hAnsi="Times New Roman" w:cs="Times New Roman"/>
                <w:color w:val="000000"/>
              </w:rPr>
              <w:t>006</w:t>
            </w:r>
          </w:p>
        </w:tc>
        <w:tc>
          <w:tcPr>
            <w:tcW w:w="1852" w:type="dxa"/>
            <w:tcBorders>
              <w:top w:val="nil"/>
              <w:left w:val="nil"/>
              <w:bottom w:val="single" w:sz="8" w:space="0" w:color="7F7F7F"/>
              <w:right w:val="nil"/>
            </w:tcBorders>
            <w:shd w:val="clear" w:color="auto" w:fill="auto"/>
            <w:noWrap/>
            <w:vAlign w:val="center"/>
            <w:hideMark/>
          </w:tcPr>
          <w:p w14:paraId="3F613308" w14:textId="77777777" w:rsidR="00027C9C" w:rsidRPr="00E21A4C" w:rsidRDefault="008F7B38" w:rsidP="00E16949">
            <w:pPr>
              <w:spacing w:after="0" w:line="240" w:lineRule="auto"/>
              <w:jc w:val="center"/>
              <w:rPr>
                <w:rFonts w:ascii="Times New Roman" w:eastAsia="Times New Roman" w:hAnsi="Times New Roman" w:cs="Times New Roman"/>
                <w:color w:val="000000"/>
              </w:rPr>
            </w:pPr>
            <w:r w:rsidRPr="00E21A4C">
              <w:rPr>
                <w:rFonts w:ascii="Times New Roman" w:eastAsia="Times New Roman" w:hAnsi="Times New Roman" w:cs="Times New Roman"/>
                <w:color w:val="000000"/>
              </w:rPr>
              <w:t>1.</w:t>
            </w:r>
            <w:r w:rsidR="00027C9C" w:rsidRPr="00E21A4C">
              <w:rPr>
                <w:rFonts w:ascii="Times New Roman" w:eastAsia="Times New Roman" w:hAnsi="Times New Roman" w:cs="Times New Roman"/>
                <w:color w:val="000000"/>
              </w:rPr>
              <w:t>010</w:t>
            </w:r>
          </w:p>
        </w:tc>
      </w:tr>
    </w:tbl>
    <w:p w14:paraId="1596F3FF" w14:textId="77777777" w:rsidR="00027C9C" w:rsidRPr="00E21A4C" w:rsidRDefault="00027C9C" w:rsidP="00444092">
      <w:pPr>
        <w:tabs>
          <w:tab w:val="left" w:pos="2700"/>
        </w:tabs>
        <w:jc w:val="both"/>
        <w:rPr>
          <w:rFonts w:ascii="Times New Roman" w:hAnsi="Times New Roman" w:cs="Times New Roman"/>
        </w:rPr>
      </w:pPr>
    </w:p>
    <w:p w14:paraId="5B1B3874" w14:textId="711C3806" w:rsidR="00027C9C" w:rsidRPr="00E21A4C" w:rsidRDefault="00335717" w:rsidP="00444092">
      <w:pPr>
        <w:tabs>
          <w:tab w:val="left" w:pos="2700"/>
        </w:tabs>
        <w:spacing w:after="0" w:line="276" w:lineRule="auto"/>
        <w:jc w:val="both"/>
        <w:rPr>
          <w:rFonts w:ascii="Times New Roman" w:hAnsi="Times New Roman" w:cs="Times New Roman"/>
        </w:rPr>
      </w:pPr>
      <w:r w:rsidRPr="00E21A4C">
        <w:rPr>
          <w:rFonts w:ascii="Times New Roman" w:hAnsi="Times New Roman" w:cs="Times New Roman"/>
        </w:rPr>
        <w:t>Based on carbon storage calculations, transplanted coral reefs at the two study stations had a total carbon storage difference of 0.07 gC / m</w:t>
      </w:r>
      <w:r w:rsidRPr="00E21A4C">
        <w:rPr>
          <w:rFonts w:ascii="Times New Roman" w:hAnsi="Times New Roman" w:cs="Times New Roman"/>
          <w:vertAlign w:val="superscript"/>
        </w:rPr>
        <w:t>2</w:t>
      </w:r>
      <w:r w:rsidRPr="00E21A4C">
        <w:rPr>
          <w:rFonts w:ascii="Times New Roman" w:hAnsi="Times New Roman" w:cs="Times New Roman"/>
        </w:rPr>
        <w:t>.</w:t>
      </w:r>
    </w:p>
    <w:p w14:paraId="3E51AA89" w14:textId="629E267A" w:rsidR="00444092" w:rsidRPr="00E21A4C" w:rsidRDefault="008A2AE6">
      <w:pPr>
        <w:rPr>
          <w:rFonts w:ascii="Times New Roman" w:hAnsi="Times New Roman" w:cs="Times New Roman"/>
        </w:rPr>
      </w:pPr>
      <w:r w:rsidRPr="00E21A4C">
        <w:rPr>
          <w:noProof/>
        </w:rPr>
        <w:drawing>
          <wp:anchor distT="0" distB="0" distL="114300" distR="114300" simplePos="0" relativeHeight="251693056" behindDoc="0" locked="0" layoutInCell="1" allowOverlap="1" wp14:anchorId="7736D1FA" wp14:editId="0EC2E8DD">
            <wp:simplePos x="0" y="0"/>
            <wp:positionH relativeFrom="margin">
              <wp:posOffset>71119</wp:posOffset>
            </wp:positionH>
            <wp:positionV relativeFrom="paragraph">
              <wp:posOffset>143510</wp:posOffset>
            </wp:positionV>
            <wp:extent cx="5133975" cy="2466975"/>
            <wp:effectExtent l="0" t="0" r="9525" b="9525"/>
            <wp:wrapNone/>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5E080EED" w14:textId="2D69C453" w:rsidR="00444092" w:rsidRPr="00E21A4C" w:rsidRDefault="00444092" w:rsidP="00444092">
      <w:pPr>
        <w:tabs>
          <w:tab w:val="left" w:pos="2700"/>
        </w:tabs>
        <w:spacing w:after="0" w:line="276" w:lineRule="auto"/>
        <w:jc w:val="both"/>
        <w:rPr>
          <w:rFonts w:ascii="Times New Roman" w:hAnsi="Times New Roman" w:cs="Times New Roman"/>
        </w:rPr>
      </w:pPr>
    </w:p>
    <w:p w14:paraId="76318D09" w14:textId="77777777" w:rsidR="00027C9C" w:rsidRPr="00E21A4C" w:rsidRDefault="00027C9C" w:rsidP="00444092">
      <w:pPr>
        <w:tabs>
          <w:tab w:val="left" w:pos="2700"/>
        </w:tabs>
        <w:jc w:val="both"/>
        <w:rPr>
          <w:rFonts w:ascii="Times New Roman" w:hAnsi="Times New Roman" w:cs="Times New Roman"/>
        </w:rPr>
      </w:pPr>
    </w:p>
    <w:p w14:paraId="65FC8488" w14:textId="77777777" w:rsidR="00027C9C" w:rsidRPr="00E21A4C" w:rsidRDefault="00027C9C" w:rsidP="00444092">
      <w:pPr>
        <w:jc w:val="both"/>
        <w:rPr>
          <w:rFonts w:ascii="Times New Roman" w:hAnsi="Times New Roman" w:cs="Times New Roman"/>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14:paraId="237555C3" w14:textId="77777777" w:rsidR="00027C9C" w:rsidRPr="00E21A4C" w:rsidRDefault="00027C9C" w:rsidP="00444092">
      <w:pPr>
        <w:jc w:val="both"/>
        <w:rPr>
          <w:rFonts w:ascii="Times New Roman" w:hAnsi="Times New Roman" w:cs="Times New Roman"/>
        </w:rPr>
      </w:pPr>
    </w:p>
    <w:p w14:paraId="6767D315" w14:textId="77777777" w:rsidR="00027C9C" w:rsidRPr="00E21A4C" w:rsidRDefault="00027C9C" w:rsidP="00444092">
      <w:pPr>
        <w:jc w:val="both"/>
        <w:rPr>
          <w:rFonts w:ascii="Times New Roman" w:hAnsi="Times New Roman" w:cs="Times New Roman"/>
        </w:rPr>
      </w:pPr>
    </w:p>
    <w:p w14:paraId="1519C424" w14:textId="77777777" w:rsidR="00027C9C" w:rsidRPr="00E21A4C" w:rsidRDefault="00027C9C" w:rsidP="00444092">
      <w:pPr>
        <w:jc w:val="both"/>
        <w:rPr>
          <w:rFonts w:ascii="Times New Roman" w:hAnsi="Times New Roman" w:cs="Times New Roman"/>
        </w:rPr>
      </w:pPr>
    </w:p>
    <w:p w14:paraId="1886680E" w14:textId="77777777" w:rsidR="00027C9C" w:rsidRPr="00E21A4C" w:rsidRDefault="00027C9C" w:rsidP="00444092">
      <w:pPr>
        <w:jc w:val="both"/>
        <w:rPr>
          <w:rFonts w:ascii="Times New Roman" w:hAnsi="Times New Roman" w:cs="Times New Roman"/>
        </w:rPr>
      </w:pPr>
    </w:p>
    <w:p w14:paraId="7752A5CB" w14:textId="5A90A673" w:rsidR="00027C9C" w:rsidRDefault="00027C9C" w:rsidP="00444092">
      <w:pPr>
        <w:jc w:val="both"/>
        <w:rPr>
          <w:rFonts w:ascii="Times New Roman" w:hAnsi="Times New Roman" w:cs="Times New Roman"/>
        </w:rPr>
      </w:pPr>
    </w:p>
    <w:p w14:paraId="7A4E8063" w14:textId="77777777" w:rsidR="00E21A4C" w:rsidRPr="00E21A4C" w:rsidRDefault="00E21A4C" w:rsidP="00444092">
      <w:pPr>
        <w:jc w:val="both"/>
        <w:rPr>
          <w:rFonts w:ascii="Times New Roman" w:hAnsi="Times New Roman" w:cs="Times New Roman"/>
        </w:rPr>
      </w:pPr>
    </w:p>
    <w:p w14:paraId="38AF4C3D" w14:textId="4D08E55D" w:rsidR="00A26E5B" w:rsidRPr="00E21A4C" w:rsidRDefault="0082021D" w:rsidP="00444092">
      <w:pPr>
        <w:tabs>
          <w:tab w:val="left" w:pos="2010"/>
        </w:tabs>
        <w:spacing w:after="0" w:line="480" w:lineRule="auto"/>
        <w:jc w:val="both"/>
        <w:rPr>
          <w:rFonts w:ascii="Times New Roman" w:hAnsi="Times New Roman" w:cs="Times New Roman"/>
        </w:rPr>
      </w:pPr>
      <w:r w:rsidRPr="00392B7E">
        <w:rPr>
          <w:rFonts w:ascii="Times New Roman" w:hAnsi="Times New Roman" w:cs="Times New Roman"/>
          <w:b/>
        </w:rPr>
        <w:t xml:space="preserve"> </w:t>
      </w:r>
      <w:r w:rsidR="00392B7E">
        <w:rPr>
          <w:rFonts w:ascii="Times New Roman" w:hAnsi="Times New Roman" w:cs="Times New Roman"/>
          <w:b/>
        </w:rPr>
        <w:t>Figure 5</w:t>
      </w:r>
      <w:r w:rsidR="00A26E5B" w:rsidRPr="00392B7E">
        <w:rPr>
          <w:rFonts w:ascii="Times New Roman" w:hAnsi="Times New Roman" w:cs="Times New Roman"/>
          <w:b/>
        </w:rPr>
        <w:t>.</w:t>
      </w:r>
      <w:r w:rsidR="00A26E5B" w:rsidRPr="00E21A4C">
        <w:rPr>
          <w:rFonts w:ascii="Times New Roman" w:hAnsi="Times New Roman" w:cs="Times New Roman"/>
        </w:rPr>
        <w:t xml:space="preserve"> Carbon sto</w:t>
      </w:r>
      <w:r w:rsidR="004F5B0C" w:rsidRPr="00E21A4C">
        <w:rPr>
          <w:rFonts w:ascii="Times New Roman" w:hAnsi="Times New Roman" w:cs="Times New Roman"/>
        </w:rPr>
        <w:t>rage on coral reef at St. 1 (Mahitam Island) and S</w:t>
      </w:r>
      <w:r w:rsidRPr="00E21A4C">
        <w:rPr>
          <w:rFonts w:ascii="Times New Roman" w:hAnsi="Times New Roman" w:cs="Times New Roman"/>
        </w:rPr>
        <w:t>t.</w:t>
      </w:r>
      <w:r w:rsidR="00A26E5B" w:rsidRPr="00E21A4C">
        <w:rPr>
          <w:rFonts w:ascii="Times New Roman" w:hAnsi="Times New Roman" w:cs="Times New Roman"/>
        </w:rPr>
        <w:t xml:space="preserve"> 2</w:t>
      </w:r>
      <w:r w:rsidRPr="00E21A4C">
        <w:rPr>
          <w:rFonts w:ascii="Times New Roman" w:hAnsi="Times New Roman" w:cs="Times New Roman"/>
        </w:rPr>
        <w:t xml:space="preserve"> (Pahawang Island)</w:t>
      </w:r>
    </w:p>
    <w:p w14:paraId="581AB10C" w14:textId="2847A8B5" w:rsidR="00501300" w:rsidRPr="00D0409E" w:rsidRDefault="00D0409E" w:rsidP="00C53C1E">
      <w:pPr>
        <w:pStyle w:val="ListParagraph"/>
        <w:numPr>
          <w:ilvl w:val="0"/>
          <w:numId w:val="13"/>
        </w:numPr>
        <w:tabs>
          <w:tab w:val="left" w:pos="2010"/>
        </w:tabs>
        <w:spacing w:after="0" w:line="276" w:lineRule="auto"/>
        <w:ind w:left="284" w:hanging="284"/>
        <w:jc w:val="both"/>
        <w:rPr>
          <w:rFonts w:ascii="Times New Roman" w:hAnsi="Times New Roman" w:cs="Times New Roman"/>
          <w:b/>
        </w:rPr>
      </w:pPr>
      <w:r w:rsidRPr="00D0409E">
        <w:rPr>
          <w:rFonts w:ascii="Times New Roman" w:hAnsi="Times New Roman" w:cs="Times New Roman"/>
          <w:b/>
        </w:rPr>
        <w:lastRenderedPageBreak/>
        <w:t>Discussion</w:t>
      </w:r>
    </w:p>
    <w:p w14:paraId="0FA95ACD" w14:textId="1CC6CC51" w:rsidR="003B748E" w:rsidRDefault="00D47A11" w:rsidP="00D0409E">
      <w:pPr>
        <w:tabs>
          <w:tab w:val="left" w:pos="567"/>
        </w:tabs>
        <w:spacing w:after="0" w:line="276" w:lineRule="auto"/>
        <w:jc w:val="both"/>
        <w:rPr>
          <w:rFonts w:ascii="Times New Roman" w:hAnsi="Times New Roman" w:cs="Times New Roman"/>
        </w:rPr>
      </w:pPr>
      <w:r w:rsidRPr="00D0409E">
        <w:rPr>
          <w:rFonts w:ascii="Times New Roman" w:hAnsi="Times New Roman" w:cs="Times New Roman"/>
        </w:rPr>
        <w:t xml:space="preserve">In this study the growth of branching coral reefs on the transplant media on Pahawang Island was higher than that of Mahitam Island (Figure 1). This </w:t>
      </w:r>
      <w:r w:rsidR="002C23D1">
        <w:rPr>
          <w:rFonts w:ascii="Times New Roman" w:hAnsi="Times New Roman" w:cs="Times New Roman"/>
        </w:rPr>
        <w:t xml:space="preserve">presumably </w:t>
      </w:r>
      <w:r w:rsidRPr="00D0409E">
        <w:rPr>
          <w:rFonts w:ascii="Times New Roman" w:hAnsi="Times New Roman" w:cs="Times New Roman"/>
        </w:rPr>
        <w:t xml:space="preserve">is because </w:t>
      </w:r>
      <w:r w:rsidR="002C23D1">
        <w:rPr>
          <w:rFonts w:ascii="Times New Roman" w:hAnsi="Times New Roman" w:cs="Times New Roman"/>
        </w:rPr>
        <w:t xml:space="preserve">of </w:t>
      </w:r>
      <w:r w:rsidRPr="00D0409E">
        <w:rPr>
          <w:rFonts w:ascii="Times New Roman" w:hAnsi="Times New Roman" w:cs="Times New Roman"/>
        </w:rPr>
        <w:t xml:space="preserve">the initial size of the transplanted coral fragments </w:t>
      </w:r>
      <w:r w:rsidR="002C23D1">
        <w:rPr>
          <w:rFonts w:ascii="Times New Roman" w:hAnsi="Times New Roman" w:cs="Times New Roman"/>
        </w:rPr>
        <w:t>which wa</w:t>
      </w:r>
      <w:r w:rsidRPr="00D0409E">
        <w:rPr>
          <w:rFonts w:ascii="Times New Roman" w:hAnsi="Times New Roman" w:cs="Times New Roman"/>
        </w:rPr>
        <w:t>s different in each location. Where the initial size of the coral fragments in Pahaw</w:t>
      </w:r>
      <w:r w:rsidR="002C23D1">
        <w:rPr>
          <w:rFonts w:ascii="Times New Roman" w:hAnsi="Times New Roman" w:cs="Times New Roman"/>
        </w:rPr>
        <w:t>ang Island ranged from 8 - 10 c,</w:t>
      </w:r>
      <w:r w:rsidRPr="00D0409E">
        <w:rPr>
          <w:rFonts w:ascii="Times New Roman" w:hAnsi="Times New Roman" w:cs="Times New Roman"/>
        </w:rPr>
        <w:t xml:space="preserve"> while </w:t>
      </w:r>
      <w:r w:rsidR="002C23D1">
        <w:rPr>
          <w:rFonts w:ascii="Times New Roman" w:hAnsi="Times New Roman" w:cs="Times New Roman"/>
        </w:rPr>
        <w:t xml:space="preserve">those </w:t>
      </w:r>
      <w:r w:rsidRPr="00D0409E">
        <w:rPr>
          <w:rFonts w:ascii="Times New Roman" w:hAnsi="Times New Roman" w:cs="Times New Roman"/>
        </w:rPr>
        <w:t>on Mahitam Isla</w:t>
      </w:r>
      <w:r w:rsidR="002C23D1">
        <w:rPr>
          <w:rFonts w:ascii="Times New Roman" w:hAnsi="Times New Roman" w:cs="Times New Roman"/>
        </w:rPr>
        <w:t>nd</w:t>
      </w:r>
      <w:r w:rsidR="007F52AD" w:rsidRPr="00D0409E">
        <w:rPr>
          <w:rFonts w:ascii="Times New Roman" w:hAnsi="Times New Roman" w:cs="Times New Roman"/>
        </w:rPr>
        <w:t xml:space="preserve"> was between 5 - 7 cm.  Other study </w:t>
      </w:r>
      <w:r w:rsidRPr="00D0409E">
        <w:rPr>
          <w:rFonts w:ascii="Times New Roman" w:hAnsi="Times New Roman" w:cs="Times New Roman"/>
        </w:rPr>
        <w:t xml:space="preserve">stated that the coral fragments of </w:t>
      </w:r>
      <w:r w:rsidRPr="00D0409E">
        <w:rPr>
          <w:rFonts w:ascii="Times New Roman" w:hAnsi="Times New Roman" w:cs="Times New Roman"/>
          <w:i/>
        </w:rPr>
        <w:t>Acropora formosa</w:t>
      </w:r>
      <w:r w:rsidRPr="00D0409E">
        <w:rPr>
          <w:rFonts w:ascii="Times New Roman" w:hAnsi="Times New Roman" w:cs="Times New Roman"/>
        </w:rPr>
        <w:t xml:space="preserve"> with an initial size of 2 cm had a lower average length growth rate than the coral fragments of </w:t>
      </w:r>
      <w:r w:rsidRPr="00D0409E">
        <w:rPr>
          <w:rFonts w:ascii="Times New Roman" w:hAnsi="Times New Roman" w:cs="Times New Roman"/>
          <w:i/>
        </w:rPr>
        <w:t>Acropora formosa</w:t>
      </w:r>
      <w:r w:rsidRPr="00D0409E">
        <w:rPr>
          <w:rFonts w:ascii="Times New Roman" w:hAnsi="Times New Roman" w:cs="Times New Roman"/>
        </w:rPr>
        <w:t xml:space="preserve"> with an initial size of 8 cm</w:t>
      </w:r>
      <w:r w:rsidR="007F52AD" w:rsidRPr="00D0409E">
        <w:rPr>
          <w:rFonts w:ascii="Times New Roman" w:hAnsi="Times New Roman" w:cs="Times New Roman"/>
        </w:rPr>
        <w:t xml:space="preserve"> [8]</w:t>
      </w:r>
      <w:r w:rsidRPr="00D0409E">
        <w:rPr>
          <w:rFonts w:ascii="Times New Roman" w:hAnsi="Times New Roman" w:cs="Times New Roman"/>
        </w:rPr>
        <w:t xml:space="preserve">. This is also supported by </w:t>
      </w:r>
      <w:r w:rsidR="007F52AD" w:rsidRPr="00D0409E">
        <w:rPr>
          <w:rFonts w:ascii="Times New Roman" w:hAnsi="Times New Roman" w:cs="Times New Roman"/>
        </w:rPr>
        <w:t xml:space="preserve">Soong </w:t>
      </w:r>
      <w:r w:rsidR="007F52AD" w:rsidRPr="00D0409E">
        <w:rPr>
          <w:rFonts w:ascii="Times New Roman" w:hAnsi="Times New Roman" w:cs="Times New Roman"/>
          <w:i/>
        </w:rPr>
        <w:t>el at</w:t>
      </w:r>
      <w:r w:rsidR="007F52AD" w:rsidRPr="00D0409E">
        <w:rPr>
          <w:rFonts w:ascii="Times New Roman" w:hAnsi="Times New Roman" w:cs="Times New Roman"/>
        </w:rPr>
        <w:t xml:space="preserve"> which claimed </w:t>
      </w:r>
      <w:r w:rsidRPr="00D0409E">
        <w:rPr>
          <w:rFonts w:ascii="Times New Roman" w:hAnsi="Times New Roman" w:cs="Times New Roman"/>
        </w:rPr>
        <w:t>that the longer the fragment size the higher the growth rate</w:t>
      </w:r>
      <w:r w:rsidR="007F52AD" w:rsidRPr="00D0409E">
        <w:rPr>
          <w:rFonts w:ascii="Times New Roman" w:hAnsi="Times New Roman" w:cs="Times New Roman"/>
        </w:rPr>
        <w:t xml:space="preserve"> [9]</w:t>
      </w:r>
      <w:r w:rsidRPr="00D0409E">
        <w:rPr>
          <w:rFonts w:ascii="Times New Roman" w:hAnsi="Times New Roman" w:cs="Times New Roman"/>
        </w:rPr>
        <w:t>. Other factors that influence the success of coral reproduction by fragmentation include the size of the fragments</w:t>
      </w:r>
      <w:r w:rsidR="002C23D1">
        <w:rPr>
          <w:rFonts w:ascii="Times New Roman" w:hAnsi="Times New Roman" w:cs="Times New Roman"/>
        </w:rPr>
        <w:t xml:space="preserve"> were</w:t>
      </w:r>
      <w:r w:rsidRPr="00D0409E">
        <w:rPr>
          <w:rFonts w:ascii="Times New Roman" w:hAnsi="Times New Roman" w:cs="Times New Roman"/>
        </w:rPr>
        <w:t xml:space="preserve"> the type of subs</w:t>
      </w:r>
      <w:r w:rsidR="002C23D1">
        <w:rPr>
          <w:rFonts w:ascii="Times New Roman" w:hAnsi="Times New Roman" w:cs="Times New Roman"/>
        </w:rPr>
        <w:t>trate on which the fragments</w:t>
      </w:r>
      <w:r w:rsidRPr="00D0409E">
        <w:rPr>
          <w:rFonts w:ascii="Times New Roman" w:hAnsi="Times New Roman" w:cs="Times New Roman"/>
        </w:rPr>
        <w:t xml:space="preserve"> placed and the type of coral [10].</w:t>
      </w:r>
    </w:p>
    <w:p w14:paraId="1D2377F0" w14:textId="77777777" w:rsidR="00D0409E" w:rsidRPr="00D0409E" w:rsidRDefault="00D0409E" w:rsidP="00D0409E">
      <w:pPr>
        <w:tabs>
          <w:tab w:val="left" w:pos="567"/>
        </w:tabs>
        <w:spacing w:after="0" w:line="276" w:lineRule="auto"/>
        <w:jc w:val="both"/>
        <w:rPr>
          <w:rFonts w:ascii="Times New Roman" w:hAnsi="Times New Roman" w:cs="Times New Roman"/>
        </w:rPr>
      </w:pPr>
    </w:p>
    <w:p w14:paraId="6F0D2DD5" w14:textId="090170C5" w:rsidR="00CA3CF6" w:rsidRPr="00D0409E" w:rsidRDefault="00EF039D" w:rsidP="00444092">
      <w:pPr>
        <w:tabs>
          <w:tab w:val="left" w:pos="567"/>
        </w:tabs>
        <w:spacing w:after="0" w:line="276" w:lineRule="auto"/>
        <w:jc w:val="both"/>
        <w:rPr>
          <w:rFonts w:ascii="Times New Roman" w:eastAsia="Times New Roman" w:hAnsi="Times New Roman" w:cs="Times New Roman"/>
          <w:color w:val="000000"/>
        </w:rPr>
      </w:pPr>
      <w:r w:rsidRPr="00D0409E">
        <w:rPr>
          <w:rFonts w:ascii="Times New Roman" w:hAnsi="Times New Roman" w:cs="Times New Roman"/>
        </w:rPr>
        <w:tab/>
      </w:r>
      <w:r w:rsidR="00CA3CF6" w:rsidRPr="00D0409E">
        <w:rPr>
          <w:rFonts w:ascii="Times New Roman" w:hAnsi="Times New Roman" w:cs="Times New Roman"/>
        </w:rPr>
        <w:t>Although the growth of coral reefs on Pahawang Island was better than Mahitam Island, the survival rate of corals on Mahitam Island was higher than Pahawang Island, namely 92.14% and 88.</w:t>
      </w:r>
      <w:r w:rsidR="00392B7E">
        <w:rPr>
          <w:rFonts w:ascii="Times New Roman" w:hAnsi="Times New Roman" w:cs="Times New Roman"/>
        </w:rPr>
        <w:t>24% (Figure 4</w:t>
      </w:r>
      <w:r w:rsidR="00CA3CF6" w:rsidRPr="00D0409E">
        <w:rPr>
          <w:rFonts w:ascii="Times New Roman" w:hAnsi="Times New Roman" w:cs="Times New Roman"/>
        </w:rPr>
        <w:t xml:space="preserve">). This </w:t>
      </w:r>
      <w:r w:rsidR="00FA2C38">
        <w:rPr>
          <w:rFonts w:ascii="Times New Roman" w:hAnsi="Times New Roman" w:cs="Times New Roman"/>
        </w:rPr>
        <w:t xml:space="preserve">could be </w:t>
      </w:r>
      <w:r w:rsidR="00CA3CF6" w:rsidRPr="00D0409E">
        <w:rPr>
          <w:rFonts w:ascii="Times New Roman" w:hAnsi="Times New Roman" w:cs="Times New Roman"/>
        </w:rPr>
        <w:t>influenced by several factors including the medium used for transplantation, location of transplan</w:t>
      </w:r>
      <w:r w:rsidR="00AB1B58" w:rsidRPr="00D0409E">
        <w:rPr>
          <w:rFonts w:ascii="Times New Roman" w:hAnsi="Times New Roman" w:cs="Times New Roman"/>
        </w:rPr>
        <w:t>tation, and size of coral transplants (Figure 2)</w:t>
      </w:r>
      <w:r w:rsidR="00FA2C38">
        <w:rPr>
          <w:rFonts w:ascii="Times New Roman" w:hAnsi="Times New Roman" w:cs="Times New Roman"/>
        </w:rPr>
        <w:t>. Mahitam Island used</w:t>
      </w:r>
      <w:r w:rsidR="00CA3CF6" w:rsidRPr="00D0409E">
        <w:rPr>
          <w:rFonts w:ascii="Times New Roman" w:hAnsi="Times New Roman" w:cs="Times New Roman"/>
        </w:rPr>
        <w:t xml:space="preserve"> iro</w:t>
      </w:r>
      <w:r w:rsidR="00FA2C38">
        <w:rPr>
          <w:rFonts w:ascii="Times New Roman" w:hAnsi="Times New Roman" w:cs="Times New Roman"/>
        </w:rPr>
        <w:t>n media and Pahawang Island used</w:t>
      </w:r>
      <w:r w:rsidR="00CA3CF6" w:rsidRPr="00D0409E">
        <w:rPr>
          <w:rFonts w:ascii="Times New Roman" w:hAnsi="Times New Roman" w:cs="Times New Roman"/>
        </w:rPr>
        <w:t xml:space="preserve"> concrete media. Some of the coral deaths that occurred at this station were caused by stress from a number of transplant colonies due to the attachment of algae or sediment to the transplant media. Naturally corals have the opportunity to recover or become better if supported by better environmental factors and stressor reduction [11]. Based on table 1,</w:t>
      </w:r>
      <w:r w:rsidR="0082021D" w:rsidRPr="00D0409E">
        <w:rPr>
          <w:rFonts w:ascii="Times New Roman" w:hAnsi="Times New Roman" w:cs="Times New Roman"/>
        </w:rPr>
        <w:t xml:space="preserve"> </w:t>
      </w:r>
      <w:r w:rsidR="00FA2C38">
        <w:rPr>
          <w:rFonts w:ascii="Times New Roman" w:hAnsi="Times New Roman" w:cs="Times New Roman"/>
        </w:rPr>
        <w:t xml:space="preserve">water </w:t>
      </w:r>
      <w:r w:rsidR="00CA3CF6" w:rsidRPr="00D0409E">
        <w:rPr>
          <w:rFonts w:ascii="Times New Roman" w:eastAsia="Times New Roman" w:hAnsi="Times New Roman" w:cs="Times New Roman"/>
          <w:color w:val="000000"/>
        </w:rPr>
        <w:t>conditions</w:t>
      </w:r>
      <w:r w:rsidR="00FA2C38">
        <w:rPr>
          <w:rFonts w:ascii="Times New Roman" w:eastAsia="Times New Roman" w:hAnsi="Times New Roman" w:cs="Times New Roman"/>
          <w:color w:val="000000"/>
        </w:rPr>
        <w:t xml:space="preserve"> for both locations we</w:t>
      </w:r>
      <w:r w:rsidR="00CA3CF6" w:rsidRPr="00D0409E">
        <w:rPr>
          <w:rFonts w:ascii="Times New Roman" w:eastAsia="Times New Roman" w:hAnsi="Times New Roman" w:cs="Times New Roman"/>
          <w:color w:val="000000"/>
        </w:rPr>
        <w:t>re within the range of tolerance limits required for the growth of branching coral reefs.</w:t>
      </w:r>
    </w:p>
    <w:p w14:paraId="67A42988" w14:textId="77777777" w:rsidR="00CA3CF6" w:rsidRPr="00D0409E" w:rsidRDefault="00CA3CF6" w:rsidP="00444092">
      <w:pPr>
        <w:tabs>
          <w:tab w:val="left" w:pos="2010"/>
        </w:tabs>
        <w:spacing w:after="0" w:line="276" w:lineRule="auto"/>
        <w:jc w:val="both"/>
        <w:rPr>
          <w:rFonts w:ascii="Times New Roman" w:eastAsia="Times New Roman" w:hAnsi="Times New Roman" w:cs="Times New Roman"/>
          <w:color w:val="000000"/>
        </w:rPr>
      </w:pPr>
    </w:p>
    <w:p w14:paraId="1FDA28A4" w14:textId="29FA1595" w:rsidR="00CA3CF6" w:rsidRPr="00D0409E" w:rsidRDefault="00EF039D" w:rsidP="00444092">
      <w:pPr>
        <w:tabs>
          <w:tab w:val="left" w:pos="567"/>
        </w:tabs>
        <w:spacing w:after="0" w:line="276" w:lineRule="auto"/>
        <w:jc w:val="both"/>
        <w:rPr>
          <w:rFonts w:ascii="Times New Roman" w:hAnsi="Times New Roman" w:cs="Times New Roman"/>
        </w:rPr>
      </w:pPr>
      <w:r w:rsidRPr="00D0409E">
        <w:rPr>
          <w:rFonts w:ascii="Times New Roman" w:eastAsia="Times New Roman" w:hAnsi="Times New Roman" w:cs="Times New Roman"/>
          <w:color w:val="000000"/>
        </w:rPr>
        <w:tab/>
      </w:r>
      <w:r w:rsidR="00CA3CF6" w:rsidRPr="00D0409E">
        <w:rPr>
          <w:rFonts w:ascii="Times New Roman" w:eastAsia="Times New Roman" w:hAnsi="Times New Roman" w:cs="Times New Roman"/>
          <w:color w:val="000000"/>
        </w:rPr>
        <w:t xml:space="preserve">Transplants carried out on Mahitam Island have an area of ​​up to </w:t>
      </w:r>
      <w:r w:rsidR="00CA3CF6" w:rsidRPr="00D0409E">
        <w:rPr>
          <w:rFonts w:ascii="Times New Roman" w:hAnsi="Times New Roman" w:cs="Times New Roman"/>
        </w:rPr>
        <w:t>30 m</w:t>
      </w:r>
      <w:r w:rsidR="00CA3CF6" w:rsidRPr="00D0409E">
        <w:rPr>
          <w:rFonts w:ascii="Times New Roman" w:hAnsi="Times New Roman" w:cs="Times New Roman"/>
          <w:vertAlign w:val="superscript"/>
        </w:rPr>
        <w:t xml:space="preserve">2 </w:t>
      </w:r>
      <w:r w:rsidR="00CA3CF6" w:rsidRPr="00D0409E">
        <w:rPr>
          <w:rFonts w:ascii="Times New Roman" w:hAnsi="Times New Roman" w:cs="Times New Roman"/>
        </w:rPr>
        <w:t>and in Pahawang Island the area reaches 45 m</w:t>
      </w:r>
      <w:r w:rsidR="00CA3CF6" w:rsidRPr="00D0409E">
        <w:rPr>
          <w:rFonts w:ascii="Times New Roman" w:hAnsi="Times New Roman" w:cs="Times New Roman"/>
          <w:vertAlign w:val="superscript"/>
        </w:rPr>
        <w:t>2</w:t>
      </w:r>
      <w:r w:rsidR="00CA3CF6" w:rsidRPr="00D0409E">
        <w:rPr>
          <w:rFonts w:ascii="Times New Roman" w:hAnsi="Times New Roman" w:cs="Times New Roman"/>
        </w:rPr>
        <w:t>.</w:t>
      </w:r>
      <w:r w:rsidR="007D56D3" w:rsidRPr="00D0409E">
        <w:rPr>
          <w:rFonts w:ascii="Times New Roman" w:eastAsia="Times New Roman" w:hAnsi="Times New Roman" w:cs="Times New Roman"/>
          <w:color w:val="000000"/>
        </w:rPr>
        <w:t xml:space="preserve"> The results of measurements using a spectrophotometer showed that the organic carbon (C) content of the transplanted coral reef at station</w:t>
      </w:r>
      <w:r w:rsidR="003D3ED3">
        <w:rPr>
          <w:rFonts w:ascii="Times New Roman" w:eastAsia="Times New Roman" w:hAnsi="Times New Roman" w:cs="Times New Roman"/>
          <w:color w:val="000000"/>
        </w:rPr>
        <w:t xml:space="preserve"> 1 was greater than station 2 (T</w:t>
      </w:r>
      <w:r w:rsidR="007D56D3" w:rsidRPr="00D0409E">
        <w:rPr>
          <w:rFonts w:ascii="Times New Roman" w:eastAsia="Times New Roman" w:hAnsi="Times New Roman" w:cs="Times New Roman"/>
          <w:color w:val="000000"/>
        </w:rPr>
        <w:t xml:space="preserve">able 2), with total carbon storage. </w:t>
      </w:r>
      <w:r w:rsidR="00DC5553" w:rsidRPr="00D0409E">
        <w:rPr>
          <w:rFonts w:ascii="Times New Roman" w:hAnsi="Times New Roman" w:cs="Times New Roman"/>
        </w:rPr>
        <w:t>1.6 gC /</w:t>
      </w:r>
      <w:r w:rsidR="007D56D3" w:rsidRPr="00D0409E">
        <w:rPr>
          <w:rFonts w:ascii="Times New Roman" w:hAnsi="Times New Roman" w:cs="Times New Roman"/>
        </w:rPr>
        <w:t>m</w:t>
      </w:r>
      <w:r w:rsidR="007D56D3" w:rsidRPr="00D0409E">
        <w:rPr>
          <w:rFonts w:ascii="Times New Roman" w:hAnsi="Times New Roman" w:cs="Times New Roman"/>
          <w:vertAlign w:val="superscript"/>
        </w:rPr>
        <w:t>2</w:t>
      </w:r>
      <w:r w:rsidR="00DC5553" w:rsidRPr="00D0409E">
        <w:rPr>
          <w:rFonts w:ascii="Times New Roman" w:hAnsi="Times New Roman" w:cs="Times New Roman"/>
        </w:rPr>
        <w:t xml:space="preserve"> and 1.53 gC /</w:t>
      </w:r>
      <w:r w:rsidR="007D56D3" w:rsidRPr="00D0409E">
        <w:rPr>
          <w:rFonts w:ascii="Times New Roman" w:hAnsi="Times New Roman" w:cs="Times New Roman"/>
        </w:rPr>
        <w:t>m</w:t>
      </w:r>
      <w:r w:rsidR="007D56D3" w:rsidRPr="00D0409E">
        <w:rPr>
          <w:rFonts w:ascii="Times New Roman" w:hAnsi="Times New Roman" w:cs="Times New Roman"/>
          <w:vertAlign w:val="superscript"/>
        </w:rPr>
        <w:t>2</w:t>
      </w:r>
      <w:r w:rsidR="007D56D3" w:rsidRPr="00D0409E">
        <w:rPr>
          <w:rFonts w:ascii="Times New Roman" w:hAnsi="Times New Roman" w:cs="Times New Roman"/>
        </w:rPr>
        <w:t xml:space="preserve">. The number of organisms that inhabit waters will give changes to the water chemistry in the form of carbon from the respiration and photodegradation processes [12]. Thus, coral reefs associated with </w:t>
      </w:r>
      <w:r w:rsidR="007D56D3" w:rsidRPr="00D0409E">
        <w:rPr>
          <w:rFonts w:ascii="Times New Roman" w:hAnsi="Times New Roman" w:cs="Times New Roman"/>
          <w:i/>
        </w:rPr>
        <w:t>zooxanthellae</w:t>
      </w:r>
      <w:r w:rsidR="007D56D3" w:rsidRPr="00D0409E">
        <w:rPr>
          <w:rFonts w:ascii="Times New Roman" w:hAnsi="Times New Roman" w:cs="Times New Roman"/>
        </w:rPr>
        <w:t xml:space="preserve"> can utilize or absorb carbon as a source of photosynthesis. In addition, transplantation of coral reefs can be an alternative in the process of protecting, preserving and managing marine resource ecosystems.</w:t>
      </w:r>
    </w:p>
    <w:p w14:paraId="0F55D414" w14:textId="77777777" w:rsidR="00027C9C" w:rsidRPr="00D0409E" w:rsidRDefault="00027C9C" w:rsidP="00444092">
      <w:pPr>
        <w:spacing w:after="0" w:line="276" w:lineRule="auto"/>
        <w:jc w:val="both"/>
        <w:rPr>
          <w:rFonts w:ascii="Times New Roman" w:hAnsi="Times New Roman" w:cs="Times New Roman"/>
        </w:rPr>
      </w:pPr>
    </w:p>
    <w:p w14:paraId="6AB5B517" w14:textId="11AD3F5D" w:rsidR="00027C9C" w:rsidRPr="00D0409E" w:rsidRDefault="00D0409E" w:rsidP="00C53C1E">
      <w:pPr>
        <w:pStyle w:val="ListParagraph"/>
        <w:numPr>
          <w:ilvl w:val="0"/>
          <w:numId w:val="13"/>
        </w:numPr>
        <w:spacing w:after="0" w:line="276" w:lineRule="auto"/>
        <w:ind w:left="284" w:hanging="284"/>
        <w:jc w:val="both"/>
        <w:rPr>
          <w:rFonts w:ascii="Times New Roman" w:hAnsi="Times New Roman" w:cs="Times New Roman"/>
          <w:b/>
        </w:rPr>
      </w:pPr>
      <w:r w:rsidRPr="00D0409E">
        <w:rPr>
          <w:rFonts w:ascii="Times New Roman" w:hAnsi="Times New Roman" w:cs="Times New Roman"/>
          <w:b/>
        </w:rPr>
        <w:t>Conclusion</w:t>
      </w:r>
    </w:p>
    <w:p w14:paraId="57F12B8A" w14:textId="13308544" w:rsidR="00E44F88" w:rsidRPr="00D0409E" w:rsidRDefault="00027C9C" w:rsidP="00D0409E">
      <w:pPr>
        <w:spacing w:after="0" w:line="276" w:lineRule="auto"/>
        <w:jc w:val="both"/>
        <w:rPr>
          <w:rFonts w:ascii="Times New Roman" w:hAnsi="Times New Roman" w:cs="Times New Roman"/>
        </w:rPr>
      </w:pPr>
      <w:r w:rsidRPr="00D0409E">
        <w:rPr>
          <w:rFonts w:ascii="Times New Roman" w:hAnsi="Times New Roman" w:cs="Times New Roman"/>
        </w:rPr>
        <w:t>Transplantation of branched coral reefs carried out on Mahitam Island and Pahawang Island, Lampung Province for 24 months can be said to be successful because the coral survival reaches</w:t>
      </w:r>
      <w:r w:rsidR="004E0244" w:rsidRPr="00D0409E">
        <w:rPr>
          <w:rFonts w:ascii="Times New Roman" w:hAnsi="Times New Roman" w:cs="Times New Roman"/>
        </w:rPr>
        <w:t xml:space="preserve"> &gt;</w:t>
      </w:r>
      <w:r w:rsidRPr="00D0409E">
        <w:rPr>
          <w:rFonts w:ascii="Times New Roman" w:hAnsi="Times New Roman" w:cs="Times New Roman"/>
        </w:rPr>
        <w:t>50</w:t>
      </w:r>
      <w:r w:rsidR="004E0244" w:rsidRPr="00D0409E">
        <w:rPr>
          <w:rFonts w:ascii="Times New Roman" w:hAnsi="Times New Roman" w:cs="Times New Roman"/>
        </w:rPr>
        <w:t xml:space="preserve"> </w:t>
      </w:r>
      <w:r w:rsidRPr="00D0409E">
        <w:rPr>
          <w:rFonts w:ascii="Times New Roman" w:hAnsi="Times New Roman" w:cs="Times New Roman"/>
        </w:rPr>
        <w:t>%, with an average growth of 17.21 cm on Mahitam Island and</w:t>
      </w:r>
      <w:r w:rsidR="00E365A0" w:rsidRPr="00D0409E">
        <w:rPr>
          <w:rFonts w:ascii="Times New Roman" w:hAnsi="Times New Roman" w:cs="Times New Roman"/>
        </w:rPr>
        <w:t xml:space="preserve"> 19.97 cm on Pahawang Island</w:t>
      </w:r>
      <w:bookmarkStart w:id="0" w:name="_GoBack"/>
      <w:bookmarkEnd w:id="0"/>
      <w:r w:rsidR="00E365A0" w:rsidRPr="00D0409E">
        <w:rPr>
          <w:rFonts w:ascii="Times New Roman" w:hAnsi="Times New Roman" w:cs="Times New Roman"/>
        </w:rPr>
        <w:t xml:space="preserve">. </w:t>
      </w:r>
      <w:r w:rsidRPr="00D0409E">
        <w:rPr>
          <w:rFonts w:ascii="Times New Roman" w:hAnsi="Times New Roman" w:cs="Times New Roman"/>
        </w:rPr>
        <w:t>The average value of C-organic content in the transplanted branched coral reefs for 24 months at station 1 was 1.1</w:t>
      </w:r>
      <w:r w:rsidR="004F5B0C" w:rsidRPr="00D0409E">
        <w:rPr>
          <w:rFonts w:ascii="Times New Roman" w:hAnsi="Times New Roman" w:cs="Times New Roman"/>
        </w:rPr>
        <w:t>07</w:t>
      </w:r>
      <w:r w:rsidR="004E0244" w:rsidRPr="00D0409E">
        <w:rPr>
          <w:rFonts w:ascii="Times New Roman" w:hAnsi="Times New Roman" w:cs="Times New Roman"/>
        </w:rPr>
        <w:t xml:space="preserve"> </w:t>
      </w:r>
      <w:r w:rsidRPr="00D0409E">
        <w:rPr>
          <w:rFonts w:ascii="Times New Roman" w:hAnsi="Times New Roman" w:cs="Times New Roman"/>
        </w:rPr>
        <w:t>% with carb</w:t>
      </w:r>
      <w:r w:rsidR="00E365A0" w:rsidRPr="00D0409E">
        <w:rPr>
          <w:rFonts w:ascii="Times New Roman" w:hAnsi="Times New Roman" w:cs="Times New Roman"/>
        </w:rPr>
        <w:t>on sequestration of 1.60 gC/</w:t>
      </w:r>
      <w:r w:rsidRPr="00D0409E">
        <w:rPr>
          <w:rFonts w:ascii="Times New Roman" w:hAnsi="Times New Roman" w:cs="Times New Roman"/>
        </w:rPr>
        <w:t>m</w:t>
      </w:r>
      <w:r w:rsidRPr="00D0409E">
        <w:rPr>
          <w:rFonts w:ascii="Times New Roman" w:hAnsi="Times New Roman" w:cs="Times New Roman"/>
          <w:vertAlign w:val="superscript"/>
        </w:rPr>
        <w:t>2</w:t>
      </w:r>
      <w:r w:rsidRPr="00D0409E">
        <w:rPr>
          <w:rFonts w:ascii="Times New Roman" w:hAnsi="Times New Roman" w:cs="Times New Roman"/>
        </w:rPr>
        <w:t xml:space="preserve"> and at station 2 was 1.01</w:t>
      </w:r>
      <w:r w:rsidR="004F5B0C" w:rsidRPr="00D0409E">
        <w:rPr>
          <w:rFonts w:ascii="Times New Roman" w:hAnsi="Times New Roman" w:cs="Times New Roman"/>
        </w:rPr>
        <w:t>0</w:t>
      </w:r>
      <w:r w:rsidR="004E0244" w:rsidRPr="00D0409E">
        <w:rPr>
          <w:rFonts w:ascii="Times New Roman" w:hAnsi="Times New Roman" w:cs="Times New Roman"/>
        </w:rPr>
        <w:t xml:space="preserve"> </w:t>
      </w:r>
      <w:r w:rsidRPr="00D0409E">
        <w:rPr>
          <w:rFonts w:ascii="Times New Roman" w:hAnsi="Times New Roman" w:cs="Times New Roman"/>
        </w:rPr>
        <w:t>% with</w:t>
      </w:r>
      <w:r w:rsidR="00E365A0" w:rsidRPr="00D0409E">
        <w:rPr>
          <w:rFonts w:ascii="Times New Roman" w:hAnsi="Times New Roman" w:cs="Times New Roman"/>
        </w:rPr>
        <w:t xml:space="preserve"> carbon absorption of 1.53 gC /</w:t>
      </w:r>
      <w:r w:rsidRPr="00D0409E">
        <w:rPr>
          <w:rFonts w:ascii="Times New Roman" w:hAnsi="Times New Roman" w:cs="Times New Roman"/>
        </w:rPr>
        <w:t>m</w:t>
      </w:r>
      <w:r w:rsidRPr="00D0409E">
        <w:rPr>
          <w:rFonts w:ascii="Times New Roman" w:hAnsi="Times New Roman" w:cs="Times New Roman"/>
          <w:vertAlign w:val="superscript"/>
        </w:rPr>
        <w:t>2</w:t>
      </w:r>
      <w:r w:rsidRPr="00D0409E">
        <w:rPr>
          <w:rFonts w:ascii="Times New Roman" w:hAnsi="Times New Roman" w:cs="Times New Roman"/>
        </w:rPr>
        <w:t>.</w:t>
      </w:r>
    </w:p>
    <w:p w14:paraId="77336EBA" w14:textId="38644F30" w:rsidR="00D0409E" w:rsidRDefault="00D0409E" w:rsidP="00444092">
      <w:pPr>
        <w:spacing w:after="0" w:line="276" w:lineRule="auto"/>
        <w:jc w:val="both"/>
        <w:rPr>
          <w:rFonts w:ascii="Times New Roman" w:hAnsi="Times New Roman" w:cs="Times New Roman"/>
          <w:b/>
        </w:rPr>
      </w:pPr>
    </w:p>
    <w:p w14:paraId="7B3EAC5E" w14:textId="2E677A60" w:rsidR="00CE48CB" w:rsidRDefault="00CE48CB" w:rsidP="00444092">
      <w:pPr>
        <w:spacing w:after="0" w:line="276" w:lineRule="auto"/>
        <w:jc w:val="both"/>
        <w:rPr>
          <w:rFonts w:ascii="Times New Roman" w:hAnsi="Times New Roman" w:cs="Times New Roman"/>
          <w:b/>
        </w:rPr>
      </w:pPr>
    </w:p>
    <w:p w14:paraId="52CE81D3" w14:textId="57576A65" w:rsidR="00CE48CB" w:rsidRDefault="00CE48CB" w:rsidP="00444092">
      <w:pPr>
        <w:spacing w:after="0" w:line="276" w:lineRule="auto"/>
        <w:jc w:val="both"/>
        <w:rPr>
          <w:rFonts w:ascii="Times New Roman" w:hAnsi="Times New Roman" w:cs="Times New Roman"/>
          <w:b/>
        </w:rPr>
      </w:pPr>
    </w:p>
    <w:p w14:paraId="4F99905D" w14:textId="51441A4C" w:rsidR="00CE48CB" w:rsidRDefault="00CE48CB" w:rsidP="00444092">
      <w:pPr>
        <w:spacing w:after="0" w:line="276" w:lineRule="auto"/>
        <w:jc w:val="both"/>
        <w:rPr>
          <w:rFonts w:ascii="Times New Roman" w:hAnsi="Times New Roman" w:cs="Times New Roman"/>
          <w:b/>
        </w:rPr>
      </w:pPr>
    </w:p>
    <w:p w14:paraId="3CB1BFA2" w14:textId="0A118485" w:rsidR="00CE48CB" w:rsidRDefault="00CE48CB" w:rsidP="00444092">
      <w:pPr>
        <w:spacing w:after="0" w:line="276" w:lineRule="auto"/>
        <w:jc w:val="both"/>
        <w:rPr>
          <w:rFonts w:ascii="Times New Roman" w:hAnsi="Times New Roman" w:cs="Times New Roman"/>
          <w:b/>
        </w:rPr>
      </w:pPr>
    </w:p>
    <w:p w14:paraId="5D158D8C" w14:textId="1EE42CA5" w:rsidR="00CE48CB" w:rsidRDefault="00CE48CB" w:rsidP="00444092">
      <w:pPr>
        <w:spacing w:after="0" w:line="276" w:lineRule="auto"/>
        <w:jc w:val="both"/>
        <w:rPr>
          <w:rFonts w:ascii="Times New Roman" w:hAnsi="Times New Roman" w:cs="Times New Roman"/>
          <w:b/>
        </w:rPr>
      </w:pPr>
    </w:p>
    <w:p w14:paraId="3291884A" w14:textId="77777777" w:rsidR="00CE48CB" w:rsidRPr="00D0409E" w:rsidRDefault="00CE48CB" w:rsidP="00444092">
      <w:pPr>
        <w:spacing w:after="0" w:line="276" w:lineRule="auto"/>
        <w:jc w:val="both"/>
        <w:rPr>
          <w:rFonts w:ascii="Times New Roman" w:hAnsi="Times New Roman" w:cs="Times New Roman"/>
          <w:b/>
        </w:rPr>
      </w:pPr>
    </w:p>
    <w:p w14:paraId="5A203475" w14:textId="392873C9" w:rsidR="00933C93" w:rsidRPr="00D0409E" w:rsidRDefault="00933C93" w:rsidP="00444092">
      <w:pPr>
        <w:spacing w:after="0" w:line="276" w:lineRule="auto"/>
        <w:jc w:val="both"/>
        <w:rPr>
          <w:rFonts w:ascii="Times New Roman" w:hAnsi="Times New Roman" w:cs="Times New Roman"/>
          <w:b/>
        </w:rPr>
      </w:pPr>
      <w:r w:rsidRPr="00D0409E">
        <w:rPr>
          <w:rFonts w:ascii="Times New Roman" w:hAnsi="Times New Roman" w:cs="Times New Roman"/>
          <w:b/>
        </w:rPr>
        <w:lastRenderedPageBreak/>
        <w:t>REFERENCE</w:t>
      </w:r>
    </w:p>
    <w:p w14:paraId="208958DA" w14:textId="77777777" w:rsidR="00E365A0" w:rsidRPr="00D0409E" w:rsidRDefault="00E365A0" w:rsidP="00444092">
      <w:pPr>
        <w:spacing w:after="0" w:line="276" w:lineRule="auto"/>
        <w:jc w:val="both"/>
        <w:rPr>
          <w:rFonts w:ascii="Times New Roman" w:hAnsi="Times New Roman" w:cs="Times New Roman"/>
          <w:b/>
        </w:rPr>
      </w:pPr>
    </w:p>
    <w:p w14:paraId="38EC587A" w14:textId="69F335AD" w:rsidR="00A372C8" w:rsidRDefault="00A372C8" w:rsidP="00CE48CB">
      <w:pPr>
        <w:spacing w:after="283" w:line="276" w:lineRule="auto"/>
        <w:ind w:lef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F82F39">
        <w:rPr>
          <w:rFonts w:ascii="Times New Roman" w:hAnsi="Times New Roman" w:cs="Times New Roman"/>
        </w:rPr>
        <w:t>Sunarto 2008</w:t>
      </w:r>
      <w:r w:rsidR="004E0244" w:rsidRPr="00392B7E">
        <w:rPr>
          <w:rFonts w:ascii="Times New Roman" w:hAnsi="Times New Roman" w:cs="Times New Roman"/>
        </w:rPr>
        <w:t xml:space="preserve"> </w:t>
      </w:r>
      <w:r w:rsidR="004E0244" w:rsidRPr="00392B7E">
        <w:rPr>
          <w:rFonts w:ascii="Times New Roman" w:hAnsi="Times New Roman" w:cs="Times New Roman"/>
          <w:i/>
        </w:rPr>
        <w:t>Penyediaan Energi Ka</w:t>
      </w:r>
      <w:r w:rsidR="00F82F39">
        <w:rPr>
          <w:rFonts w:ascii="Times New Roman" w:hAnsi="Times New Roman" w:cs="Times New Roman"/>
          <w:i/>
        </w:rPr>
        <w:t>rbon dalam simbiosis coral-alga</w:t>
      </w:r>
      <w:r w:rsidR="004E0244" w:rsidRPr="00392B7E">
        <w:rPr>
          <w:rFonts w:ascii="Times New Roman" w:hAnsi="Times New Roman" w:cs="Times New Roman"/>
          <w:i/>
        </w:rPr>
        <w:t xml:space="preserve"> </w:t>
      </w:r>
      <w:r w:rsidR="00F82F39">
        <w:rPr>
          <w:rFonts w:ascii="Times New Roman" w:hAnsi="Times New Roman" w:cs="Times New Roman"/>
        </w:rPr>
        <w:t>Karya Ilmiah:</w:t>
      </w:r>
      <w:r w:rsidR="004E0244" w:rsidRPr="00392B7E">
        <w:rPr>
          <w:rFonts w:ascii="Times New Roman" w:hAnsi="Times New Roman" w:cs="Times New Roman"/>
        </w:rPr>
        <w:t xml:space="preserve"> Fakultas </w:t>
      </w:r>
      <w:r w:rsidR="00F82F39">
        <w:rPr>
          <w:rFonts w:ascii="Times New Roman" w:hAnsi="Times New Roman" w:cs="Times New Roman"/>
        </w:rPr>
        <w:t>Perikanan dan Ilmu Kelautan</w:t>
      </w:r>
      <w:r w:rsidR="004E0244" w:rsidRPr="00392B7E">
        <w:rPr>
          <w:rFonts w:ascii="Times New Roman" w:hAnsi="Times New Roman" w:cs="Times New Roman"/>
        </w:rPr>
        <w:t xml:space="preserve"> Universitas Padjajaran.</w:t>
      </w:r>
    </w:p>
    <w:p w14:paraId="00F9BD68" w14:textId="10DC004D" w:rsidR="004E0244" w:rsidRPr="00A372C8" w:rsidRDefault="00A372C8" w:rsidP="00F82F39">
      <w:pPr>
        <w:spacing w:after="283" w:line="276"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F82F39">
        <w:rPr>
          <w:rFonts w:ascii="Times New Roman" w:hAnsi="Times New Roman" w:cs="Times New Roman"/>
        </w:rPr>
        <w:t>Romimohtarto K dan Juwana S 2007</w:t>
      </w:r>
      <w:r w:rsidR="004E0244" w:rsidRPr="00A372C8">
        <w:rPr>
          <w:rFonts w:ascii="Times New Roman" w:hAnsi="Times New Roman" w:cs="Times New Roman"/>
        </w:rPr>
        <w:t xml:space="preserve"> </w:t>
      </w:r>
      <w:r w:rsidR="004E0244" w:rsidRPr="00A372C8">
        <w:rPr>
          <w:rFonts w:ascii="Times New Roman" w:hAnsi="Times New Roman" w:cs="Times New Roman"/>
          <w:i/>
        </w:rPr>
        <w:t>Biologi Laut : Ilmu Pengetahuan Tentang</w:t>
      </w:r>
      <w:r w:rsidR="00F82F39">
        <w:rPr>
          <w:rFonts w:ascii="Times New Roman" w:hAnsi="Times New Roman" w:cs="Times New Roman"/>
        </w:rPr>
        <w:t xml:space="preserve"> </w:t>
      </w:r>
      <w:r w:rsidR="004E0244" w:rsidRPr="00A372C8">
        <w:rPr>
          <w:rFonts w:ascii="Times New Roman" w:hAnsi="Times New Roman" w:cs="Times New Roman"/>
          <w:i/>
        </w:rPr>
        <w:t>Biota Laut</w:t>
      </w:r>
      <w:r w:rsidR="004E0244" w:rsidRPr="00A372C8">
        <w:rPr>
          <w:rFonts w:ascii="Times New Roman" w:hAnsi="Times New Roman" w:cs="Times New Roman"/>
        </w:rPr>
        <w:t>. Penerbit Djambatan. Jakarta.</w:t>
      </w:r>
    </w:p>
    <w:p w14:paraId="07E3F0B0" w14:textId="304494AF" w:rsidR="004E0244" w:rsidRPr="00A372C8" w:rsidRDefault="00A372C8" w:rsidP="00CE48CB">
      <w:pPr>
        <w:spacing w:after="283" w:line="276" w:lineRule="auto"/>
        <w:ind w:left="720" w:hanging="72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82655">
        <w:rPr>
          <w:rFonts w:ascii="Times New Roman" w:hAnsi="Times New Roman" w:cs="Times New Roman"/>
        </w:rPr>
        <w:t>Ammar</w:t>
      </w:r>
      <w:r w:rsidR="004E0244" w:rsidRPr="00A372C8">
        <w:rPr>
          <w:rFonts w:ascii="Times New Roman" w:hAnsi="Times New Roman" w:cs="Times New Roman"/>
        </w:rPr>
        <w:t xml:space="preserve"> M</w:t>
      </w:r>
      <w:r w:rsidR="00B82655">
        <w:rPr>
          <w:rFonts w:ascii="Times New Roman" w:hAnsi="Times New Roman" w:cs="Times New Roman"/>
        </w:rPr>
        <w:t xml:space="preserve"> S A, El-Gammal, Nassar M, Belal A, Farag W, El-Mesira G</w:t>
      </w:r>
      <w:r w:rsidR="004E0244" w:rsidRPr="00A372C8">
        <w:rPr>
          <w:rFonts w:ascii="Times New Roman" w:hAnsi="Times New Roman" w:cs="Times New Roman"/>
        </w:rPr>
        <w:t>, El-</w:t>
      </w:r>
      <w:r w:rsidR="00B82655">
        <w:rPr>
          <w:rFonts w:ascii="Times New Roman" w:hAnsi="Times New Roman" w:cs="Times New Roman"/>
        </w:rPr>
        <w:t>Hadad</w:t>
      </w:r>
      <w:r w:rsidR="004E0244" w:rsidRPr="00A372C8">
        <w:rPr>
          <w:rFonts w:ascii="Times New Roman" w:hAnsi="Times New Roman" w:cs="Times New Roman"/>
        </w:rPr>
        <w:t xml:space="preserve"> </w:t>
      </w:r>
      <w:r w:rsidR="00B82655">
        <w:rPr>
          <w:rFonts w:ascii="Times New Roman" w:hAnsi="Times New Roman" w:cs="Times New Roman"/>
        </w:rPr>
        <w:t>K</w:t>
      </w:r>
      <w:r w:rsidR="004E0244" w:rsidRPr="00A372C8">
        <w:rPr>
          <w:rFonts w:ascii="Times New Roman" w:hAnsi="Times New Roman" w:cs="Times New Roman"/>
        </w:rPr>
        <w:t xml:space="preserve">, </w:t>
      </w:r>
      <w:r w:rsidR="00B82655">
        <w:rPr>
          <w:rFonts w:ascii="Times New Roman" w:hAnsi="Times New Roman" w:cs="Times New Roman"/>
        </w:rPr>
        <w:t>Orabi A, Abdelreheem A dan Shaahan A 2013</w:t>
      </w:r>
      <w:r w:rsidR="004E0244" w:rsidRPr="00A372C8">
        <w:rPr>
          <w:rFonts w:ascii="Times New Roman" w:hAnsi="Times New Roman" w:cs="Times New Roman"/>
        </w:rPr>
        <w:t xml:space="preserve"> Riview: Current Trent in Coral Transplantation an Approuch in Coral Biodiversity. </w:t>
      </w:r>
      <w:r w:rsidR="004E0244" w:rsidRPr="00A372C8">
        <w:rPr>
          <w:rFonts w:ascii="Times New Roman" w:hAnsi="Times New Roman" w:cs="Times New Roman"/>
          <w:i/>
        </w:rPr>
        <w:t>Biodiversitas</w:t>
      </w:r>
      <w:r w:rsidR="004E0244" w:rsidRPr="00A372C8">
        <w:rPr>
          <w:rFonts w:ascii="Times New Roman" w:hAnsi="Times New Roman" w:cs="Times New Roman"/>
        </w:rPr>
        <w:t xml:space="preserve">. </w:t>
      </w:r>
      <w:r w:rsidR="004E0244" w:rsidRPr="00B82655">
        <w:rPr>
          <w:rFonts w:ascii="Times New Roman" w:hAnsi="Times New Roman" w:cs="Times New Roman"/>
          <w:b/>
        </w:rPr>
        <w:t>14(5)</w:t>
      </w:r>
      <w:r w:rsidR="004E0244" w:rsidRPr="00A372C8">
        <w:rPr>
          <w:rFonts w:ascii="Times New Roman" w:hAnsi="Times New Roman" w:cs="Times New Roman"/>
        </w:rPr>
        <w:t>: 43-54.</w:t>
      </w:r>
    </w:p>
    <w:p w14:paraId="4E95425D" w14:textId="1621CB92" w:rsidR="004E0244" w:rsidRPr="00A372C8" w:rsidRDefault="00A372C8" w:rsidP="00CE48CB">
      <w:pPr>
        <w:spacing w:after="283" w:line="276"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4E0244" w:rsidRPr="00A372C8">
        <w:rPr>
          <w:rFonts w:ascii="Times New Roman" w:hAnsi="Times New Roman" w:cs="Times New Roman"/>
        </w:rPr>
        <w:t>Silvianita</w:t>
      </w:r>
      <w:r w:rsidR="00B82655">
        <w:rPr>
          <w:rFonts w:ascii="Times New Roman" w:hAnsi="Times New Roman" w:cs="Times New Roman"/>
        </w:rPr>
        <w:t xml:space="preserve"> T 2003</w:t>
      </w:r>
      <w:r w:rsidR="004E0244" w:rsidRPr="00A372C8">
        <w:rPr>
          <w:rFonts w:ascii="Times New Roman" w:hAnsi="Times New Roman" w:cs="Times New Roman"/>
        </w:rPr>
        <w:t xml:space="preserve"> </w:t>
      </w:r>
      <w:r w:rsidR="004E0244" w:rsidRPr="00A372C8">
        <w:rPr>
          <w:rFonts w:ascii="Times New Roman" w:hAnsi="Times New Roman" w:cs="Times New Roman"/>
          <w:i/>
        </w:rPr>
        <w:t>Biologi Terumbu Karang</w:t>
      </w:r>
      <w:r w:rsidR="00F82F39">
        <w:rPr>
          <w:rFonts w:ascii="Times New Roman" w:hAnsi="Times New Roman" w:cs="Times New Roman"/>
        </w:rPr>
        <w:t>. Makalah Training Course</w:t>
      </w:r>
      <w:r w:rsidR="004E0244" w:rsidRPr="00A372C8">
        <w:rPr>
          <w:rFonts w:ascii="Times New Roman" w:hAnsi="Times New Roman" w:cs="Times New Roman"/>
        </w:rPr>
        <w:t xml:space="preserve"> Yayasan Terumbu Karang Indonesia (Terangi). Jakarta.</w:t>
      </w:r>
    </w:p>
    <w:p w14:paraId="4F1FD87E" w14:textId="518A9B0A" w:rsidR="004E0244" w:rsidRPr="00A372C8" w:rsidRDefault="00A372C8" w:rsidP="00CE48CB">
      <w:pPr>
        <w:spacing w:after="283" w:line="276" w:lineRule="auto"/>
        <w:ind w:lef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F82F39">
        <w:rPr>
          <w:rFonts w:ascii="Times New Roman" w:hAnsi="Times New Roman" w:cs="Times New Roman"/>
        </w:rPr>
        <w:t>Ware J R, Stephen V, Smith., Marjorie L dan Reaka K</w:t>
      </w:r>
      <w:r w:rsidR="004E0244" w:rsidRPr="00A372C8">
        <w:rPr>
          <w:rFonts w:ascii="Times New Roman" w:hAnsi="Times New Roman" w:cs="Times New Roman"/>
        </w:rPr>
        <w:t xml:space="preserve"> 1991 Coral Reef: sources or sink of atmospheric CO</w:t>
      </w:r>
      <w:r w:rsidR="004E0244" w:rsidRPr="00A372C8">
        <w:rPr>
          <w:rFonts w:ascii="Times New Roman" w:hAnsi="Times New Roman" w:cs="Times New Roman"/>
          <w:vertAlign w:val="subscript"/>
        </w:rPr>
        <w:t>2</w:t>
      </w:r>
      <w:r w:rsidR="004E0244" w:rsidRPr="00A372C8">
        <w:rPr>
          <w:rFonts w:ascii="Times New Roman" w:hAnsi="Times New Roman" w:cs="Times New Roman"/>
        </w:rPr>
        <w:t xml:space="preserve">? </w:t>
      </w:r>
      <w:r w:rsidR="004E0244" w:rsidRPr="00A372C8">
        <w:rPr>
          <w:rFonts w:ascii="Times New Roman" w:hAnsi="Times New Roman" w:cs="Times New Roman"/>
          <w:i/>
        </w:rPr>
        <w:t>Coral Reef</w:t>
      </w:r>
      <w:r w:rsidR="004E0244" w:rsidRPr="00A372C8">
        <w:rPr>
          <w:rFonts w:ascii="Times New Roman" w:hAnsi="Times New Roman" w:cs="Times New Roman"/>
        </w:rPr>
        <w:t xml:space="preserve"> </w:t>
      </w:r>
      <w:r w:rsidR="004E0244" w:rsidRPr="00F82F39">
        <w:rPr>
          <w:rFonts w:ascii="Times New Roman" w:hAnsi="Times New Roman" w:cs="Times New Roman"/>
          <w:b/>
        </w:rPr>
        <w:t>11</w:t>
      </w:r>
      <w:r w:rsidR="004E0244" w:rsidRPr="00A372C8">
        <w:rPr>
          <w:rFonts w:ascii="Times New Roman" w:hAnsi="Times New Roman" w:cs="Times New Roman"/>
        </w:rPr>
        <w:t>:127-130.</w:t>
      </w:r>
    </w:p>
    <w:p w14:paraId="13C12EBF" w14:textId="59CFF6CD" w:rsidR="004E0244" w:rsidRPr="00A372C8" w:rsidRDefault="00A372C8" w:rsidP="00CE48CB">
      <w:pPr>
        <w:spacing w:after="283" w:line="276"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B82655">
        <w:rPr>
          <w:rFonts w:ascii="Times New Roman" w:hAnsi="Times New Roman" w:cs="Times New Roman"/>
        </w:rPr>
        <w:t>Veron J E N, Hoegh G, Lenton T M, Obura DO, Pearce P, Sheppard C R C</w:t>
      </w:r>
      <w:r w:rsidR="004E0244" w:rsidRPr="00A372C8">
        <w:rPr>
          <w:rFonts w:ascii="Times New Roman" w:hAnsi="Times New Roman" w:cs="Times New Roman"/>
        </w:rPr>
        <w:t xml:space="preserve">, </w:t>
      </w:r>
      <w:r w:rsidR="00B82655">
        <w:rPr>
          <w:rFonts w:ascii="Times New Roman" w:hAnsi="Times New Roman" w:cs="Times New Roman"/>
        </w:rPr>
        <w:t>Spalding</w:t>
      </w:r>
      <w:r w:rsidR="004E0244" w:rsidRPr="00A372C8">
        <w:rPr>
          <w:rFonts w:ascii="Times New Roman" w:hAnsi="Times New Roman" w:cs="Times New Roman"/>
        </w:rPr>
        <w:t xml:space="preserve"> </w:t>
      </w:r>
      <w:r w:rsidR="00B82655">
        <w:rPr>
          <w:rFonts w:ascii="Times New Roman" w:hAnsi="Times New Roman" w:cs="Times New Roman"/>
        </w:rPr>
        <w:t>M</w:t>
      </w:r>
      <w:r w:rsidR="004E0244" w:rsidRPr="00A372C8">
        <w:rPr>
          <w:rFonts w:ascii="Times New Roman" w:hAnsi="Times New Roman" w:cs="Times New Roman"/>
        </w:rPr>
        <w:t xml:space="preserve">, </w:t>
      </w:r>
      <w:r w:rsidR="00B82655">
        <w:rPr>
          <w:rFonts w:ascii="Times New Roman" w:hAnsi="Times New Roman" w:cs="Times New Roman"/>
        </w:rPr>
        <w:t>Stafford M G, dan Rogers A D 2009</w:t>
      </w:r>
      <w:r w:rsidR="004E0244" w:rsidRPr="00A372C8">
        <w:rPr>
          <w:rFonts w:ascii="Times New Roman" w:hAnsi="Times New Roman" w:cs="Times New Roman"/>
        </w:rPr>
        <w:t xml:space="preserve"> The coral reef crisis: The critical importance of &lt;350 ppm CO</w:t>
      </w:r>
      <w:r w:rsidR="004E0244" w:rsidRPr="00A372C8">
        <w:rPr>
          <w:rFonts w:ascii="Times New Roman" w:hAnsi="Times New Roman" w:cs="Times New Roman"/>
          <w:vertAlign w:val="subscript"/>
        </w:rPr>
        <w:t>2</w:t>
      </w:r>
      <w:r w:rsidR="004E0244" w:rsidRPr="00A372C8">
        <w:rPr>
          <w:rFonts w:ascii="Times New Roman" w:hAnsi="Times New Roman" w:cs="Times New Roman"/>
        </w:rPr>
        <w:t xml:space="preserve">. </w:t>
      </w:r>
      <w:r w:rsidR="004E0244" w:rsidRPr="00A372C8">
        <w:rPr>
          <w:rFonts w:ascii="Times New Roman" w:hAnsi="Times New Roman" w:cs="Times New Roman"/>
          <w:i/>
        </w:rPr>
        <w:t xml:space="preserve">Elsevier. </w:t>
      </w:r>
      <w:r w:rsidR="004E0244" w:rsidRPr="00B82655">
        <w:rPr>
          <w:rFonts w:ascii="Times New Roman" w:hAnsi="Times New Roman" w:cs="Times New Roman"/>
          <w:b/>
        </w:rPr>
        <w:t>58</w:t>
      </w:r>
      <w:r w:rsidR="004E0244" w:rsidRPr="00A372C8">
        <w:rPr>
          <w:rFonts w:ascii="Times New Roman" w:hAnsi="Times New Roman" w:cs="Times New Roman"/>
        </w:rPr>
        <w:t>:1428-1436.</w:t>
      </w:r>
    </w:p>
    <w:p w14:paraId="752B081C" w14:textId="39E28B80" w:rsidR="004E0244" w:rsidRPr="00A372C8" w:rsidRDefault="00A372C8" w:rsidP="00CE48CB">
      <w:pPr>
        <w:spacing w:after="283" w:line="276" w:lineRule="auto"/>
        <w:ind w:left="720" w:hanging="72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B82655">
        <w:rPr>
          <w:rFonts w:ascii="Times New Roman" w:hAnsi="Times New Roman" w:cs="Times New Roman"/>
        </w:rPr>
        <w:t>Al-Horani F A, Al-Moghrabi</w:t>
      </w:r>
      <w:r w:rsidR="004E0244" w:rsidRPr="00A372C8">
        <w:rPr>
          <w:rFonts w:ascii="Times New Roman" w:hAnsi="Times New Roman" w:cs="Times New Roman"/>
        </w:rPr>
        <w:t xml:space="preserve"> S</w:t>
      </w:r>
      <w:r w:rsidR="00B82655">
        <w:rPr>
          <w:rFonts w:ascii="Times New Roman" w:hAnsi="Times New Roman" w:cs="Times New Roman"/>
        </w:rPr>
        <w:t xml:space="preserve"> M, Beer D D 2003</w:t>
      </w:r>
      <w:r w:rsidR="004E0244" w:rsidRPr="00A372C8">
        <w:rPr>
          <w:rFonts w:ascii="Times New Roman" w:hAnsi="Times New Roman" w:cs="Times New Roman"/>
        </w:rPr>
        <w:t xml:space="preserve"> Microsensor Stusy of Photosynthesis and Calcification in the Scleractinian Coral, </w:t>
      </w:r>
      <w:r w:rsidR="004E0244" w:rsidRPr="00A372C8">
        <w:rPr>
          <w:rFonts w:ascii="Times New Roman" w:hAnsi="Times New Roman" w:cs="Times New Roman"/>
          <w:i/>
        </w:rPr>
        <w:t xml:space="preserve">Galaxea facicularis: </w:t>
      </w:r>
      <w:r w:rsidR="004E0244" w:rsidRPr="00A372C8">
        <w:rPr>
          <w:rFonts w:ascii="Times New Roman" w:hAnsi="Times New Roman" w:cs="Times New Roman"/>
        </w:rPr>
        <w:t xml:space="preserve">Active Internal Carboncycle. </w:t>
      </w:r>
      <w:r w:rsidR="004E0244" w:rsidRPr="00A372C8">
        <w:rPr>
          <w:rFonts w:ascii="Times New Roman" w:hAnsi="Times New Roman" w:cs="Times New Roman"/>
          <w:i/>
        </w:rPr>
        <w:t xml:space="preserve"> Experimental Marine Biology and Ecology. </w:t>
      </w:r>
      <w:r w:rsidR="004E0244" w:rsidRPr="00B82655">
        <w:rPr>
          <w:rFonts w:ascii="Times New Roman" w:hAnsi="Times New Roman" w:cs="Times New Roman"/>
          <w:b/>
        </w:rPr>
        <w:t>288</w:t>
      </w:r>
      <w:r w:rsidR="004E0244" w:rsidRPr="00A372C8">
        <w:rPr>
          <w:rFonts w:ascii="Times New Roman" w:hAnsi="Times New Roman" w:cs="Times New Roman"/>
        </w:rPr>
        <w:t>:1-5.</w:t>
      </w:r>
    </w:p>
    <w:p w14:paraId="0EE31941" w14:textId="31621CE1" w:rsidR="004E0244" w:rsidRPr="00A372C8" w:rsidRDefault="00A372C8" w:rsidP="00CE48CB">
      <w:pPr>
        <w:spacing w:after="283" w:line="276" w:lineRule="auto"/>
        <w:ind w:left="720" w:hanging="72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B82655">
        <w:rPr>
          <w:rFonts w:ascii="Times New Roman" w:hAnsi="Times New Roman" w:cs="Times New Roman"/>
        </w:rPr>
        <w:t>Hermanto B 2015</w:t>
      </w:r>
      <w:r w:rsidR="004E0244" w:rsidRPr="00A372C8">
        <w:rPr>
          <w:rFonts w:ascii="Times New Roman" w:hAnsi="Times New Roman" w:cs="Times New Roman"/>
        </w:rPr>
        <w:t xml:space="preserve"> Pertumbuhan Fragmen Acropora Formosa pada ukuran yang berbeda dengan metode transplantasi di perairan Selat Lembeh. </w:t>
      </w:r>
      <w:r w:rsidR="004E0244" w:rsidRPr="00A372C8">
        <w:rPr>
          <w:rFonts w:ascii="Times New Roman" w:hAnsi="Times New Roman" w:cs="Times New Roman"/>
          <w:i/>
        </w:rPr>
        <w:t>Platax</w:t>
      </w:r>
      <w:r>
        <w:rPr>
          <w:rFonts w:ascii="Times New Roman" w:hAnsi="Times New Roman" w:cs="Times New Roman"/>
        </w:rPr>
        <w:t xml:space="preserve">. </w:t>
      </w:r>
      <w:r w:rsidRPr="00B82655">
        <w:rPr>
          <w:rFonts w:ascii="Times New Roman" w:hAnsi="Times New Roman" w:cs="Times New Roman"/>
          <w:b/>
        </w:rPr>
        <w:t>3</w:t>
      </w:r>
      <w:r w:rsidR="00B82655">
        <w:rPr>
          <w:rFonts w:ascii="Times New Roman" w:hAnsi="Times New Roman" w:cs="Times New Roman"/>
        </w:rPr>
        <w:t xml:space="preserve"> </w:t>
      </w:r>
      <w:r>
        <w:rPr>
          <w:rFonts w:ascii="Times New Roman" w:hAnsi="Times New Roman" w:cs="Times New Roman"/>
        </w:rPr>
        <w:t>:2</w:t>
      </w:r>
      <w:r w:rsidR="004E0244" w:rsidRPr="00A372C8">
        <w:rPr>
          <w:rFonts w:ascii="Times New Roman" w:hAnsi="Times New Roman" w:cs="Times New Roman"/>
        </w:rPr>
        <w:t>.</w:t>
      </w:r>
    </w:p>
    <w:p w14:paraId="394C887D" w14:textId="22A9530C" w:rsidR="004E0244" w:rsidRPr="00A372C8" w:rsidRDefault="00A372C8" w:rsidP="00CE48CB">
      <w:pPr>
        <w:spacing w:after="283" w:line="276" w:lineRule="auto"/>
        <w:ind w:left="720" w:hanging="72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B82655">
        <w:rPr>
          <w:rFonts w:ascii="Times New Roman" w:hAnsi="Times New Roman" w:cs="Times New Roman"/>
        </w:rPr>
        <w:t>Soong K dan Chen T 2003</w:t>
      </w:r>
      <w:r w:rsidR="004E0244" w:rsidRPr="00A372C8">
        <w:rPr>
          <w:rFonts w:ascii="Times New Roman" w:hAnsi="Times New Roman" w:cs="Times New Roman"/>
        </w:rPr>
        <w:t xml:space="preserve"> Coral Transplantation: Regeneration and Growth of Acropora Fragments in a Nursery</w:t>
      </w:r>
      <w:r w:rsidR="004E0244" w:rsidRPr="00A372C8">
        <w:rPr>
          <w:rFonts w:ascii="Times New Roman" w:hAnsi="Times New Roman" w:cs="Times New Roman"/>
          <w:i/>
        </w:rPr>
        <w:t xml:space="preserve">. Restoration Ecology. </w:t>
      </w:r>
      <w:r w:rsidR="004E0244" w:rsidRPr="00B82655">
        <w:rPr>
          <w:rFonts w:ascii="Times New Roman" w:hAnsi="Times New Roman" w:cs="Times New Roman"/>
          <w:b/>
        </w:rPr>
        <w:t>1</w:t>
      </w:r>
      <w:r w:rsidR="004E0244" w:rsidRPr="00A372C8">
        <w:rPr>
          <w:rFonts w:ascii="Times New Roman" w:hAnsi="Times New Roman" w:cs="Times New Roman"/>
        </w:rPr>
        <w:t>: 62-71.</w:t>
      </w:r>
    </w:p>
    <w:p w14:paraId="481CEDE4" w14:textId="643A754F" w:rsidR="004E0244" w:rsidRPr="00A372C8" w:rsidRDefault="00A372C8" w:rsidP="00CE48CB">
      <w:pPr>
        <w:tabs>
          <w:tab w:val="left" w:pos="2010"/>
        </w:tabs>
        <w:spacing w:after="283" w:line="276" w:lineRule="auto"/>
        <w:ind w:left="720" w:hanging="72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B82655">
        <w:rPr>
          <w:rFonts w:ascii="Times New Roman" w:hAnsi="Times New Roman" w:cs="Times New Roman"/>
        </w:rPr>
        <w:t xml:space="preserve">Thamrin </w:t>
      </w:r>
      <w:r w:rsidR="004E0244" w:rsidRPr="00A372C8">
        <w:rPr>
          <w:rFonts w:ascii="Times New Roman" w:hAnsi="Times New Roman" w:cs="Times New Roman"/>
        </w:rPr>
        <w:t>200</w:t>
      </w:r>
      <w:r w:rsidR="00B82655">
        <w:rPr>
          <w:rFonts w:ascii="Times New Roman" w:hAnsi="Times New Roman" w:cs="Times New Roman"/>
        </w:rPr>
        <w:t xml:space="preserve">6 </w:t>
      </w:r>
      <w:r w:rsidR="004E0244" w:rsidRPr="00A372C8">
        <w:rPr>
          <w:rFonts w:ascii="Times New Roman" w:hAnsi="Times New Roman" w:cs="Times New Roman"/>
          <w:i/>
        </w:rPr>
        <w:t>Karang Biologi Reproduksi dan Ekologi</w:t>
      </w:r>
      <w:r w:rsidR="004E0244" w:rsidRPr="00A372C8">
        <w:rPr>
          <w:rFonts w:ascii="Times New Roman" w:hAnsi="Times New Roman" w:cs="Times New Roman"/>
        </w:rPr>
        <w:t>. Minamandiri Pres. Pekanbaru.</w:t>
      </w:r>
    </w:p>
    <w:p w14:paraId="18DF0C70" w14:textId="59B9931E" w:rsidR="004E0244" w:rsidRPr="00A372C8" w:rsidRDefault="00A372C8" w:rsidP="00CE48CB">
      <w:pPr>
        <w:spacing w:after="283" w:line="276" w:lineRule="auto"/>
        <w:ind w:left="709" w:hanging="709"/>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B82655">
        <w:rPr>
          <w:rFonts w:ascii="Times New Roman" w:hAnsi="Times New Roman" w:cs="Times New Roman"/>
        </w:rPr>
        <w:t>Luthfi O M., Rahmadita V L dan Setyohadi D 2018</w:t>
      </w:r>
      <w:r w:rsidR="004E0244" w:rsidRPr="00A372C8">
        <w:rPr>
          <w:rFonts w:ascii="Times New Roman" w:hAnsi="Times New Roman" w:cs="Times New Roman"/>
        </w:rPr>
        <w:t xml:space="preserve"> Melihat Kondisi Kesetimbangan Ekologi Terumbu Karang di Pulau Sempu, Malang Menggunakan Pendekatan Luasan Koloni Karang Keras (Scleractinia). </w:t>
      </w:r>
      <w:r w:rsidR="004E0244" w:rsidRPr="00A372C8">
        <w:rPr>
          <w:rFonts w:ascii="Times New Roman" w:hAnsi="Times New Roman" w:cs="Times New Roman"/>
          <w:i/>
        </w:rPr>
        <w:t>Ilmu Lingkungan</w:t>
      </w:r>
      <w:r w:rsidR="004E0244" w:rsidRPr="00A372C8">
        <w:rPr>
          <w:rFonts w:ascii="Times New Roman" w:hAnsi="Times New Roman" w:cs="Times New Roman"/>
        </w:rPr>
        <w:t xml:space="preserve">. </w:t>
      </w:r>
      <w:r w:rsidR="004E0244" w:rsidRPr="00B82655">
        <w:rPr>
          <w:rFonts w:ascii="Times New Roman" w:hAnsi="Times New Roman" w:cs="Times New Roman"/>
          <w:b/>
        </w:rPr>
        <w:t>16(1)</w:t>
      </w:r>
      <w:r w:rsidR="004E0244" w:rsidRPr="00A372C8">
        <w:rPr>
          <w:rFonts w:ascii="Times New Roman" w:hAnsi="Times New Roman" w:cs="Times New Roman"/>
        </w:rPr>
        <w:t>:1-8.</w:t>
      </w:r>
    </w:p>
    <w:p w14:paraId="3FECD88A" w14:textId="34D0E3E7" w:rsidR="006732BB" w:rsidRPr="00A372C8" w:rsidRDefault="00A372C8" w:rsidP="00A372C8">
      <w:pPr>
        <w:spacing w:after="0" w:line="240" w:lineRule="auto"/>
        <w:ind w:left="709" w:hanging="709"/>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B82655">
        <w:rPr>
          <w:rFonts w:ascii="Times New Roman" w:hAnsi="Times New Roman" w:cs="Times New Roman"/>
        </w:rPr>
        <w:t>Middelburg J J, Duarte C M dan Gattuso J P 2004</w:t>
      </w:r>
      <w:r w:rsidR="004E0244" w:rsidRPr="00A372C8">
        <w:rPr>
          <w:rFonts w:ascii="Times New Roman" w:hAnsi="Times New Roman" w:cs="Times New Roman"/>
        </w:rPr>
        <w:t xml:space="preserve"> </w:t>
      </w:r>
      <w:r w:rsidR="004E0244" w:rsidRPr="00A372C8">
        <w:rPr>
          <w:rFonts w:ascii="Times New Roman" w:hAnsi="Times New Roman" w:cs="Times New Roman"/>
          <w:i/>
        </w:rPr>
        <w:t>Respiration in coastal benthic communities, in: Respiration in Aquatic Ecosystems</w:t>
      </w:r>
      <w:r w:rsidR="00B82655">
        <w:rPr>
          <w:rFonts w:ascii="Times New Roman" w:hAnsi="Times New Roman" w:cs="Times New Roman"/>
        </w:rPr>
        <w:t xml:space="preserve"> Oxford University Press UK</w:t>
      </w:r>
      <w:r w:rsidR="004E0244" w:rsidRPr="00A372C8">
        <w:rPr>
          <w:rFonts w:ascii="Times New Roman" w:hAnsi="Times New Roman" w:cs="Times New Roman"/>
        </w:rPr>
        <w:t xml:space="preserve"> Hal 206 – 244.</w:t>
      </w:r>
    </w:p>
    <w:p w14:paraId="7C3BF448" w14:textId="77777777" w:rsidR="00A26E5B" w:rsidRPr="00933C93" w:rsidRDefault="00A26E5B" w:rsidP="00444092">
      <w:pPr>
        <w:ind w:left="709" w:hanging="425"/>
        <w:jc w:val="both"/>
        <w:rPr>
          <w:rFonts w:ascii="Times New Roman" w:hAnsi="Times New Roman" w:cs="Times New Roman"/>
          <w:sz w:val="24"/>
          <w:szCs w:val="24"/>
        </w:rPr>
      </w:pPr>
    </w:p>
    <w:sectPr w:rsidR="00A26E5B" w:rsidRPr="00933C93" w:rsidSect="007568C5">
      <w:pgSz w:w="11906" w:h="16838" w:code="9"/>
      <w:pgMar w:top="2268" w:right="1418" w:bottom="153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CDDCE" w14:textId="77777777" w:rsidR="00C1540C" w:rsidRDefault="00C1540C" w:rsidP="00027C9C">
      <w:pPr>
        <w:spacing w:after="0" w:line="240" w:lineRule="auto"/>
      </w:pPr>
      <w:r>
        <w:separator/>
      </w:r>
    </w:p>
  </w:endnote>
  <w:endnote w:type="continuationSeparator" w:id="0">
    <w:p w14:paraId="5F64B3E3" w14:textId="77777777" w:rsidR="00C1540C" w:rsidRDefault="00C1540C" w:rsidP="0002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783DD" w14:textId="77777777" w:rsidR="00C1540C" w:rsidRDefault="00C1540C" w:rsidP="00027C9C">
      <w:pPr>
        <w:spacing w:after="0" w:line="240" w:lineRule="auto"/>
      </w:pPr>
      <w:r>
        <w:separator/>
      </w:r>
    </w:p>
  </w:footnote>
  <w:footnote w:type="continuationSeparator" w:id="0">
    <w:p w14:paraId="2DBDE955" w14:textId="77777777" w:rsidR="00C1540C" w:rsidRDefault="00C1540C" w:rsidP="00027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91B15"/>
    <w:multiLevelType w:val="hybridMultilevel"/>
    <w:tmpl w:val="288E554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42539"/>
    <w:multiLevelType w:val="multilevel"/>
    <w:tmpl w:val="D862B4B0"/>
    <w:lvl w:ilvl="0">
      <w:start w:val="1"/>
      <w:numFmt w:val="decimal"/>
      <w:lvlText w:val="%1."/>
      <w:lvlJc w:val="left"/>
      <w:pPr>
        <w:ind w:left="2628" w:hanging="360"/>
      </w:pPr>
      <w:rPr>
        <w:rFonts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2" w15:restartNumberingAfterBreak="0">
    <w:nsid w:val="25E45E77"/>
    <w:multiLevelType w:val="multilevel"/>
    <w:tmpl w:val="69626B3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FD7111C"/>
    <w:multiLevelType w:val="hybridMultilevel"/>
    <w:tmpl w:val="817A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30BBE"/>
    <w:multiLevelType w:val="hybridMultilevel"/>
    <w:tmpl w:val="4EB260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FC73F4"/>
    <w:multiLevelType w:val="hybridMultilevel"/>
    <w:tmpl w:val="09B842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934BC3"/>
    <w:multiLevelType w:val="hybridMultilevel"/>
    <w:tmpl w:val="5AC6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04BD4"/>
    <w:multiLevelType w:val="multilevel"/>
    <w:tmpl w:val="4186073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53B81245"/>
    <w:multiLevelType w:val="multilevel"/>
    <w:tmpl w:val="31E6B270"/>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4A5D7F"/>
    <w:multiLevelType w:val="hybridMultilevel"/>
    <w:tmpl w:val="39D63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FD0689"/>
    <w:multiLevelType w:val="multilevel"/>
    <w:tmpl w:val="00000002"/>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rPr>
        <w:lang w:val="en-GB"/>
      </w:rPr>
    </w:lvl>
    <w:lvl w:ilvl="2">
      <w:start w:val="1"/>
      <w:numFmt w:val="decimal"/>
      <w:suff w:val="space"/>
      <w:lvlText w:val="%1.%2.%3."/>
      <w:lvlJc w:val="left"/>
      <w:pPr>
        <w:tabs>
          <w:tab w:val="num" w:pos="0"/>
        </w:tabs>
        <w:ind w:left="993" w:hanging="851"/>
      </w:pPr>
      <w:rPr>
        <w:i/>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134514C"/>
    <w:multiLevelType w:val="hybridMultilevel"/>
    <w:tmpl w:val="3FBA1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212C2"/>
    <w:multiLevelType w:val="hybridMultilevel"/>
    <w:tmpl w:val="F4E0D710"/>
    <w:lvl w:ilvl="0" w:tplc="04CEAD4E">
      <w:start w:val="2"/>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num w:numId="1">
    <w:abstractNumId w:val="9"/>
  </w:num>
  <w:num w:numId="2">
    <w:abstractNumId w:val="7"/>
  </w:num>
  <w:num w:numId="3">
    <w:abstractNumId w:val="6"/>
  </w:num>
  <w:num w:numId="4">
    <w:abstractNumId w:val="4"/>
  </w:num>
  <w:num w:numId="5">
    <w:abstractNumId w:val="3"/>
  </w:num>
  <w:num w:numId="6">
    <w:abstractNumId w:val="1"/>
  </w:num>
  <w:num w:numId="7">
    <w:abstractNumId w:val="12"/>
  </w:num>
  <w:num w:numId="8">
    <w:abstractNumId w:val="0"/>
  </w:num>
  <w:num w:numId="9">
    <w:abstractNumId w:val="11"/>
  </w:num>
  <w:num w:numId="10">
    <w:abstractNumId w:val="5"/>
  </w:num>
  <w:num w:numId="11">
    <w:abstractNumId w:val="1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79"/>
    <w:rsid w:val="0000193E"/>
    <w:rsid w:val="00014D4B"/>
    <w:rsid w:val="00020208"/>
    <w:rsid w:val="00027C9C"/>
    <w:rsid w:val="00031DFC"/>
    <w:rsid w:val="00043EDD"/>
    <w:rsid w:val="0004580E"/>
    <w:rsid w:val="00046F9D"/>
    <w:rsid w:val="00053E38"/>
    <w:rsid w:val="00081EC1"/>
    <w:rsid w:val="0009219D"/>
    <w:rsid w:val="000A64AD"/>
    <w:rsid w:val="000C44A5"/>
    <w:rsid w:val="000D39E6"/>
    <w:rsid w:val="000E0716"/>
    <w:rsid w:val="000E0D70"/>
    <w:rsid w:val="000E6218"/>
    <w:rsid w:val="001141A9"/>
    <w:rsid w:val="00122A5E"/>
    <w:rsid w:val="001445B8"/>
    <w:rsid w:val="00146476"/>
    <w:rsid w:val="00150AD3"/>
    <w:rsid w:val="00166CB3"/>
    <w:rsid w:val="00170C53"/>
    <w:rsid w:val="001D16D8"/>
    <w:rsid w:val="001D1DF9"/>
    <w:rsid w:val="001D490D"/>
    <w:rsid w:val="001D65AD"/>
    <w:rsid w:val="00204C43"/>
    <w:rsid w:val="0022659F"/>
    <w:rsid w:val="002453D2"/>
    <w:rsid w:val="00245BF3"/>
    <w:rsid w:val="0026285A"/>
    <w:rsid w:val="0028045B"/>
    <w:rsid w:val="00287F83"/>
    <w:rsid w:val="002B7522"/>
    <w:rsid w:val="002C23D1"/>
    <w:rsid w:val="002E1447"/>
    <w:rsid w:val="00302AB8"/>
    <w:rsid w:val="00304C7B"/>
    <w:rsid w:val="00312AEE"/>
    <w:rsid w:val="00320EAF"/>
    <w:rsid w:val="00335717"/>
    <w:rsid w:val="00337A41"/>
    <w:rsid w:val="00341A2E"/>
    <w:rsid w:val="0034470E"/>
    <w:rsid w:val="00352AC4"/>
    <w:rsid w:val="00361F99"/>
    <w:rsid w:val="00372F1F"/>
    <w:rsid w:val="00374233"/>
    <w:rsid w:val="003765DC"/>
    <w:rsid w:val="00382E74"/>
    <w:rsid w:val="00392B7E"/>
    <w:rsid w:val="003B748E"/>
    <w:rsid w:val="003C42A9"/>
    <w:rsid w:val="003C63CA"/>
    <w:rsid w:val="003D2195"/>
    <w:rsid w:val="003D3ED3"/>
    <w:rsid w:val="003E13B2"/>
    <w:rsid w:val="003E54BD"/>
    <w:rsid w:val="00414074"/>
    <w:rsid w:val="00444092"/>
    <w:rsid w:val="00447F14"/>
    <w:rsid w:val="004738B8"/>
    <w:rsid w:val="004A28AB"/>
    <w:rsid w:val="004A67E2"/>
    <w:rsid w:val="004B6AEC"/>
    <w:rsid w:val="004C5B53"/>
    <w:rsid w:val="004E0244"/>
    <w:rsid w:val="004E08E0"/>
    <w:rsid w:val="004F5B0C"/>
    <w:rsid w:val="00501300"/>
    <w:rsid w:val="00512E05"/>
    <w:rsid w:val="00526C11"/>
    <w:rsid w:val="00535F49"/>
    <w:rsid w:val="0054572A"/>
    <w:rsid w:val="00556A5A"/>
    <w:rsid w:val="00557936"/>
    <w:rsid w:val="005623C9"/>
    <w:rsid w:val="005744B1"/>
    <w:rsid w:val="00577031"/>
    <w:rsid w:val="005770BB"/>
    <w:rsid w:val="00587A4E"/>
    <w:rsid w:val="005B7A89"/>
    <w:rsid w:val="005C5979"/>
    <w:rsid w:val="005D67D7"/>
    <w:rsid w:val="005E7162"/>
    <w:rsid w:val="005F7C6C"/>
    <w:rsid w:val="00600DCC"/>
    <w:rsid w:val="006157C6"/>
    <w:rsid w:val="00632657"/>
    <w:rsid w:val="00661757"/>
    <w:rsid w:val="00670CB1"/>
    <w:rsid w:val="006732BB"/>
    <w:rsid w:val="00690B9F"/>
    <w:rsid w:val="006A5FD3"/>
    <w:rsid w:val="006B0E48"/>
    <w:rsid w:val="006B21D0"/>
    <w:rsid w:val="006B23B1"/>
    <w:rsid w:val="006C612E"/>
    <w:rsid w:val="006D2C1A"/>
    <w:rsid w:val="006E71AF"/>
    <w:rsid w:val="00704E6F"/>
    <w:rsid w:val="007226C9"/>
    <w:rsid w:val="00730A2E"/>
    <w:rsid w:val="00732388"/>
    <w:rsid w:val="00740C97"/>
    <w:rsid w:val="00751515"/>
    <w:rsid w:val="007568C5"/>
    <w:rsid w:val="00796E3E"/>
    <w:rsid w:val="007C3694"/>
    <w:rsid w:val="007C4F5B"/>
    <w:rsid w:val="007C532A"/>
    <w:rsid w:val="007C6AA1"/>
    <w:rsid w:val="007D56D3"/>
    <w:rsid w:val="007E0031"/>
    <w:rsid w:val="007F52AD"/>
    <w:rsid w:val="007F5A62"/>
    <w:rsid w:val="008027E9"/>
    <w:rsid w:val="00806014"/>
    <w:rsid w:val="0082021D"/>
    <w:rsid w:val="0082117C"/>
    <w:rsid w:val="00830E56"/>
    <w:rsid w:val="0085402A"/>
    <w:rsid w:val="00857078"/>
    <w:rsid w:val="0086188F"/>
    <w:rsid w:val="008641FF"/>
    <w:rsid w:val="00876097"/>
    <w:rsid w:val="008A2AE6"/>
    <w:rsid w:val="008B5251"/>
    <w:rsid w:val="008C3E4E"/>
    <w:rsid w:val="008D41E1"/>
    <w:rsid w:val="008E5643"/>
    <w:rsid w:val="008E6EE3"/>
    <w:rsid w:val="008F348D"/>
    <w:rsid w:val="008F5554"/>
    <w:rsid w:val="008F7B38"/>
    <w:rsid w:val="00912A51"/>
    <w:rsid w:val="00933C93"/>
    <w:rsid w:val="009476EB"/>
    <w:rsid w:val="00951DB0"/>
    <w:rsid w:val="00956BB5"/>
    <w:rsid w:val="00965060"/>
    <w:rsid w:val="0097066D"/>
    <w:rsid w:val="009748F1"/>
    <w:rsid w:val="009A66C1"/>
    <w:rsid w:val="009B5BBE"/>
    <w:rsid w:val="009F5D6B"/>
    <w:rsid w:val="00A127C0"/>
    <w:rsid w:val="00A14B4F"/>
    <w:rsid w:val="00A26E5B"/>
    <w:rsid w:val="00A372C8"/>
    <w:rsid w:val="00A42D23"/>
    <w:rsid w:val="00A55190"/>
    <w:rsid w:val="00A61430"/>
    <w:rsid w:val="00A661F9"/>
    <w:rsid w:val="00A75802"/>
    <w:rsid w:val="00A77487"/>
    <w:rsid w:val="00A857FD"/>
    <w:rsid w:val="00A85CAD"/>
    <w:rsid w:val="00A8639D"/>
    <w:rsid w:val="00A92054"/>
    <w:rsid w:val="00A942F4"/>
    <w:rsid w:val="00A96836"/>
    <w:rsid w:val="00AB1B58"/>
    <w:rsid w:val="00AB34A4"/>
    <w:rsid w:val="00AF7457"/>
    <w:rsid w:val="00B07CE5"/>
    <w:rsid w:val="00B33813"/>
    <w:rsid w:val="00B36428"/>
    <w:rsid w:val="00B37014"/>
    <w:rsid w:val="00B375B5"/>
    <w:rsid w:val="00B5725A"/>
    <w:rsid w:val="00B82655"/>
    <w:rsid w:val="00B82A27"/>
    <w:rsid w:val="00B8333F"/>
    <w:rsid w:val="00B9059B"/>
    <w:rsid w:val="00BA1633"/>
    <w:rsid w:val="00BA79DE"/>
    <w:rsid w:val="00BB0F84"/>
    <w:rsid w:val="00BE792D"/>
    <w:rsid w:val="00C100C8"/>
    <w:rsid w:val="00C118BB"/>
    <w:rsid w:val="00C13C01"/>
    <w:rsid w:val="00C1540C"/>
    <w:rsid w:val="00C21EC0"/>
    <w:rsid w:val="00C224B0"/>
    <w:rsid w:val="00C263B5"/>
    <w:rsid w:val="00C26722"/>
    <w:rsid w:val="00C44E43"/>
    <w:rsid w:val="00C5224E"/>
    <w:rsid w:val="00C53C1E"/>
    <w:rsid w:val="00C645DB"/>
    <w:rsid w:val="00C67EBF"/>
    <w:rsid w:val="00C82B8D"/>
    <w:rsid w:val="00C95309"/>
    <w:rsid w:val="00C95B57"/>
    <w:rsid w:val="00CA11EF"/>
    <w:rsid w:val="00CA3CF6"/>
    <w:rsid w:val="00CD11C0"/>
    <w:rsid w:val="00CD1F47"/>
    <w:rsid w:val="00CD4914"/>
    <w:rsid w:val="00CD7C71"/>
    <w:rsid w:val="00CE48CB"/>
    <w:rsid w:val="00CE63B6"/>
    <w:rsid w:val="00CF06DB"/>
    <w:rsid w:val="00CF1861"/>
    <w:rsid w:val="00CF3A22"/>
    <w:rsid w:val="00D0409E"/>
    <w:rsid w:val="00D14D43"/>
    <w:rsid w:val="00D270B6"/>
    <w:rsid w:val="00D4427E"/>
    <w:rsid w:val="00D47A11"/>
    <w:rsid w:val="00D47B7A"/>
    <w:rsid w:val="00D7549D"/>
    <w:rsid w:val="00D82F4C"/>
    <w:rsid w:val="00D84BB3"/>
    <w:rsid w:val="00D97623"/>
    <w:rsid w:val="00DB51E3"/>
    <w:rsid w:val="00DB587D"/>
    <w:rsid w:val="00DC3346"/>
    <w:rsid w:val="00DC5553"/>
    <w:rsid w:val="00DC7172"/>
    <w:rsid w:val="00DE0ACF"/>
    <w:rsid w:val="00DF1EC4"/>
    <w:rsid w:val="00DF3B65"/>
    <w:rsid w:val="00E04456"/>
    <w:rsid w:val="00E16949"/>
    <w:rsid w:val="00E1778C"/>
    <w:rsid w:val="00E17879"/>
    <w:rsid w:val="00E21A4C"/>
    <w:rsid w:val="00E26B38"/>
    <w:rsid w:val="00E27A35"/>
    <w:rsid w:val="00E331B2"/>
    <w:rsid w:val="00E365A0"/>
    <w:rsid w:val="00E41525"/>
    <w:rsid w:val="00E44F88"/>
    <w:rsid w:val="00E462BA"/>
    <w:rsid w:val="00E4797D"/>
    <w:rsid w:val="00E505D4"/>
    <w:rsid w:val="00E51100"/>
    <w:rsid w:val="00E710AF"/>
    <w:rsid w:val="00E77098"/>
    <w:rsid w:val="00E80B76"/>
    <w:rsid w:val="00EA12DC"/>
    <w:rsid w:val="00EA2D44"/>
    <w:rsid w:val="00EA7CA0"/>
    <w:rsid w:val="00EC2B5D"/>
    <w:rsid w:val="00EC43D2"/>
    <w:rsid w:val="00ED1F8F"/>
    <w:rsid w:val="00ED684E"/>
    <w:rsid w:val="00EF039D"/>
    <w:rsid w:val="00EF3FF6"/>
    <w:rsid w:val="00EF7ECF"/>
    <w:rsid w:val="00F1576C"/>
    <w:rsid w:val="00F24F0D"/>
    <w:rsid w:val="00F26F3D"/>
    <w:rsid w:val="00F30DC7"/>
    <w:rsid w:val="00F37F5B"/>
    <w:rsid w:val="00F42C19"/>
    <w:rsid w:val="00F6020A"/>
    <w:rsid w:val="00F631E1"/>
    <w:rsid w:val="00F75B8C"/>
    <w:rsid w:val="00F778A9"/>
    <w:rsid w:val="00F82F39"/>
    <w:rsid w:val="00F83A99"/>
    <w:rsid w:val="00FA2C38"/>
    <w:rsid w:val="00FA62CF"/>
    <w:rsid w:val="00FB5F28"/>
    <w:rsid w:val="00FC1282"/>
    <w:rsid w:val="00FF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3F38"/>
  <w15:chartTrackingRefBased/>
  <w15:docId w15:val="{16AC0F9D-0AD5-4C3A-8953-EA89B176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C9C"/>
  </w:style>
  <w:style w:type="paragraph" w:styleId="Footer">
    <w:name w:val="footer"/>
    <w:basedOn w:val="Normal"/>
    <w:link w:val="FooterChar"/>
    <w:uiPriority w:val="99"/>
    <w:unhideWhenUsed/>
    <w:rsid w:val="00027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C9C"/>
  </w:style>
  <w:style w:type="paragraph" w:styleId="ListParagraph">
    <w:name w:val="List Paragraph"/>
    <w:basedOn w:val="Normal"/>
    <w:uiPriority w:val="34"/>
    <w:qFormat/>
    <w:rsid w:val="00027C9C"/>
    <w:pPr>
      <w:ind w:left="720"/>
      <w:contextualSpacing/>
    </w:pPr>
  </w:style>
  <w:style w:type="character" w:styleId="Hyperlink">
    <w:name w:val="Hyperlink"/>
    <w:basedOn w:val="DefaultParagraphFont"/>
    <w:uiPriority w:val="99"/>
    <w:unhideWhenUsed/>
    <w:rsid w:val="0082117C"/>
    <w:rPr>
      <w:color w:val="0563C1" w:themeColor="hyperlink"/>
      <w:u w:val="single"/>
    </w:rPr>
  </w:style>
  <w:style w:type="character" w:styleId="CommentReference">
    <w:name w:val="annotation reference"/>
    <w:basedOn w:val="DefaultParagraphFont"/>
    <w:uiPriority w:val="99"/>
    <w:semiHidden/>
    <w:unhideWhenUsed/>
    <w:rsid w:val="00014D4B"/>
    <w:rPr>
      <w:sz w:val="16"/>
      <w:szCs w:val="16"/>
    </w:rPr>
  </w:style>
  <w:style w:type="paragraph" w:styleId="CommentText">
    <w:name w:val="annotation text"/>
    <w:basedOn w:val="Normal"/>
    <w:link w:val="CommentTextChar"/>
    <w:uiPriority w:val="99"/>
    <w:semiHidden/>
    <w:unhideWhenUsed/>
    <w:rsid w:val="00014D4B"/>
    <w:pPr>
      <w:spacing w:line="240" w:lineRule="auto"/>
    </w:pPr>
    <w:rPr>
      <w:sz w:val="20"/>
      <w:szCs w:val="20"/>
    </w:rPr>
  </w:style>
  <w:style w:type="character" w:customStyle="1" w:styleId="CommentTextChar">
    <w:name w:val="Comment Text Char"/>
    <w:basedOn w:val="DefaultParagraphFont"/>
    <w:link w:val="CommentText"/>
    <w:uiPriority w:val="99"/>
    <w:semiHidden/>
    <w:rsid w:val="00014D4B"/>
    <w:rPr>
      <w:sz w:val="20"/>
      <w:szCs w:val="20"/>
    </w:rPr>
  </w:style>
  <w:style w:type="paragraph" w:styleId="CommentSubject">
    <w:name w:val="annotation subject"/>
    <w:basedOn w:val="CommentText"/>
    <w:next w:val="CommentText"/>
    <w:link w:val="CommentSubjectChar"/>
    <w:uiPriority w:val="99"/>
    <w:semiHidden/>
    <w:unhideWhenUsed/>
    <w:rsid w:val="00014D4B"/>
    <w:rPr>
      <w:b/>
      <w:bCs/>
    </w:rPr>
  </w:style>
  <w:style w:type="character" w:customStyle="1" w:styleId="CommentSubjectChar">
    <w:name w:val="Comment Subject Char"/>
    <w:basedOn w:val="CommentTextChar"/>
    <w:link w:val="CommentSubject"/>
    <w:uiPriority w:val="99"/>
    <w:semiHidden/>
    <w:rsid w:val="00014D4B"/>
    <w:rPr>
      <w:b/>
      <w:bCs/>
      <w:sz w:val="20"/>
      <w:szCs w:val="20"/>
    </w:rPr>
  </w:style>
  <w:style w:type="paragraph" w:styleId="BalloonText">
    <w:name w:val="Balloon Text"/>
    <w:basedOn w:val="Normal"/>
    <w:link w:val="BalloonTextChar"/>
    <w:uiPriority w:val="99"/>
    <w:semiHidden/>
    <w:unhideWhenUsed/>
    <w:rsid w:val="00014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D4B"/>
    <w:rPr>
      <w:rFonts w:ascii="Segoe UI" w:hAnsi="Segoe UI" w:cs="Segoe UI"/>
      <w:sz w:val="18"/>
      <w:szCs w:val="18"/>
    </w:rPr>
  </w:style>
  <w:style w:type="table" w:styleId="TableGrid">
    <w:name w:val="Table Grid"/>
    <w:basedOn w:val="TableNormal"/>
    <w:uiPriority w:val="39"/>
    <w:rsid w:val="00E77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53C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6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mailto:elwidi@yahoo.com"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D:\Kuliah%20S2\bahan%20penelitian\DRAFT\2.%20otw%20hasil\KELANGSUNGAN%20HIDUP%20KARAN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Kuliah%20S2\bahan%20penelitian\DRAFT\2.%20otw%20hasil\KELANGSUNGAN%20HIDUP%20KARAN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Kuliah%20S2\bahan%20penelitian\DRAFT\2.%20otw%20hasil\KELANGSUNGAN%20HIDUP%20KARANG.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'FIX DATA'!$H$163</c:f>
              <c:strCache>
                <c:ptCount val="1"/>
                <c:pt idx="0">
                  <c:v>Total growth (cm)</c:v>
                </c:pt>
              </c:strCache>
            </c:strRef>
          </c:tx>
          <c:spPr>
            <a:solidFill>
              <a:schemeClr val="accent6">
                <a:shade val="76000"/>
              </a:schemeClr>
            </a:solidFill>
            <a:ln>
              <a:noFill/>
            </a:ln>
            <a:effectLst/>
          </c:spPr>
          <c:invertIfNegative val="0"/>
          <c:dLbls>
            <c:dLbl>
              <c:idx val="0"/>
              <c:tx>
                <c:rich>
                  <a:bodyPr/>
                  <a:lstStyle/>
                  <a:p>
                    <a:r>
                      <a:rPr lang="en-US"/>
                      <a:t>17.21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8E-478E-814D-57ABEEF77F60}"/>
                </c:ext>
              </c:extLst>
            </c:dLbl>
            <c:dLbl>
              <c:idx val="1"/>
              <c:tx>
                <c:rich>
                  <a:bodyPr/>
                  <a:lstStyle/>
                  <a:p>
                    <a:r>
                      <a:rPr lang="en-US"/>
                      <a:t>19.97</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F8E-478E-814D-57ABEEF77F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'FIX DATA'!$I$162:$J$162</c:f>
              <c:strCache>
                <c:ptCount val="2"/>
                <c:pt idx="0">
                  <c:v>Station 1</c:v>
                </c:pt>
                <c:pt idx="1">
                  <c:v>Station 2</c:v>
                </c:pt>
              </c:strCache>
            </c:strRef>
          </c:cat>
          <c:val>
            <c:numRef>
              <c:f>'FIX DATA'!$I$163:$J$163</c:f>
              <c:numCache>
                <c:formatCode>General</c:formatCode>
                <c:ptCount val="2"/>
                <c:pt idx="0">
                  <c:v>17.21</c:v>
                </c:pt>
                <c:pt idx="1">
                  <c:v>19.97</c:v>
                </c:pt>
              </c:numCache>
            </c:numRef>
          </c:val>
          <c:extLst>
            <c:ext xmlns:c16="http://schemas.microsoft.com/office/drawing/2014/chart" uri="{C3380CC4-5D6E-409C-BE32-E72D297353CC}">
              <c16:uniqueId val="{00000000-FF8E-478E-814D-57ABEEF77F60}"/>
            </c:ext>
          </c:extLst>
        </c:ser>
        <c:ser>
          <c:idx val="1"/>
          <c:order val="1"/>
          <c:tx>
            <c:strRef>
              <c:f>'FIX DATA'!$H$164</c:f>
              <c:strCache>
                <c:ptCount val="1"/>
                <c:pt idx="0">
                  <c:v>Growth rate (cm/year)</c:v>
                </c:pt>
              </c:strCache>
            </c:strRef>
          </c:tx>
          <c:spPr>
            <a:solidFill>
              <a:schemeClr val="accent6">
                <a:tint val="77000"/>
              </a:schemeClr>
            </a:solidFill>
            <a:ln>
              <a:noFill/>
            </a:ln>
            <a:effectLst/>
          </c:spPr>
          <c:invertIfNegative val="0"/>
          <c:dLbls>
            <c:dLbl>
              <c:idx val="0"/>
              <c:tx>
                <c:rich>
                  <a:bodyPr/>
                  <a:lstStyle/>
                  <a:p>
                    <a:r>
                      <a:rPr lang="en-US"/>
                      <a:t>8.61</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8E-478E-814D-57ABEEF77F60}"/>
                </c:ext>
              </c:extLst>
            </c:dLbl>
            <c:dLbl>
              <c:idx val="1"/>
              <c:tx>
                <c:rich>
                  <a:bodyPr/>
                  <a:lstStyle/>
                  <a:p>
                    <a:r>
                      <a:rPr lang="en-US"/>
                      <a:t>9.99</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F8E-478E-814D-57ABEEF77F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'FIX DATA'!$I$162:$J$162</c:f>
              <c:strCache>
                <c:ptCount val="2"/>
                <c:pt idx="0">
                  <c:v>Station 1</c:v>
                </c:pt>
                <c:pt idx="1">
                  <c:v>Station 2</c:v>
                </c:pt>
              </c:strCache>
            </c:strRef>
          </c:cat>
          <c:val>
            <c:numRef>
              <c:f>'FIX DATA'!$I$164:$J$164</c:f>
              <c:numCache>
                <c:formatCode>General</c:formatCode>
                <c:ptCount val="2"/>
                <c:pt idx="0">
                  <c:v>8.61</c:v>
                </c:pt>
                <c:pt idx="1">
                  <c:v>9.99</c:v>
                </c:pt>
              </c:numCache>
            </c:numRef>
          </c:val>
          <c:extLst>
            <c:ext xmlns:c16="http://schemas.microsoft.com/office/drawing/2014/chart" uri="{C3380CC4-5D6E-409C-BE32-E72D297353CC}">
              <c16:uniqueId val="{00000001-FF8E-478E-814D-57ABEEF77F60}"/>
            </c:ext>
          </c:extLst>
        </c:ser>
        <c:dLbls>
          <c:dLblPos val="inEnd"/>
          <c:showLegendKey val="0"/>
          <c:showVal val="1"/>
          <c:showCatName val="0"/>
          <c:showSerName val="0"/>
          <c:showPercent val="0"/>
          <c:showBubbleSize val="0"/>
        </c:dLbls>
        <c:gapWidth val="267"/>
        <c:overlap val="-43"/>
        <c:axId val="291132616"/>
        <c:axId val="291134576"/>
      </c:barChart>
      <c:catAx>
        <c:axId val="29113261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91134576"/>
        <c:crosses val="autoZero"/>
        <c:auto val="1"/>
        <c:lblAlgn val="ctr"/>
        <c:lblOffset val="100"/>
        <c:noMultiLvlLbl val="0"/>
      </c:catAx>
      <c:valAx>
        <c:axId val="29113457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9113261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lineChart>
        <c:grouping val="standard"/>
        <c:varyColors val="0"/>
        <c:ser>
          <c:idx val="0"/>
          <c:order val="0"/>
          <c:tx>
            <c:strRef>
              <c:f>'FIX DATA'!$B$166</c:f>
              <c:strCache>
                <c:ptCount val="1"/>
                <c:pt idx="0">
                  <c:v>St.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tx>
                <c:rich>
                  <a:bodyPr/>
                  <a:lstStyle/>
                  <a:p>
                    <a:r>
                      <a:rPr lang="en-US"/>
                      <a:t>93.33</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1E-4699-BE89-4D61527A211A}"/>
                </c:ext>
              </c:extLst>
            </c:dLbl>
            <c:dLbl>
              <c:idx val="2"/>
              <c:tx>
                <c:rich>
                  <a:bodyPr/>
                  <a:lstStyle/>
                  <a:p>
                    <a:r>
                      <a:rPr lang="en-US"/>
                      <a:t>92.14</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E1E-4699-BE89-4D61527A211A}"/>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'FIX DATA'!$C$166:$E$166</c:f>
              <c:numCache>
                <c:formatCode>0.00</c:formatCode>
                <c:ptCount val="3"/>
                <c:pt idx="0" formatCode="0">
                  <c:v>100</c:v>
                </c:pt>
                <c:pt idx="1">
                  <c:v>93.33</c:v>
                </c:pt>
                <c:pt idx="2">
                  <c:v>92.14</c:v>
                </c:pt>
              </c:numCache>
            </c:numRef>
          </c:val>
          <c:smooth val="0"/>
          <c:extLst>
            <c:ext xmlns:c16="http://schemas.microsoft.com/office/drawing/2014/chart" uri="{C3380CC4-5D6E-409C-BE32-E72D297353CC}">
              <c16:uniqueId val="{00000000-8E1E-4699-BE89-4D61527A211A}"/>
            </c:ext>
          </c:extLst>
        </c:ser>
        <c:ser>
          <c:idx val="1"/>
          <c:order val="1"/>
          <c:tx>
            <c:strRef>
              <c:f>'FIX DATA'!$B$167</c:f>
              <c:strCache>
                <c:ptCount val="1"/>
                <c:pt idx="0">
                  <c:v>St.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tx>
                <c:rich>
                  <a:bodyPr/>
                  <a:lstStyle/>
                  <a:p>
                    <a:r>
                      <a:rPr lang="en-US"/>
                      <a:t>90.67</a:t>
                    </a:r>
                  </a:p>
                </c:rich>
              </c:tx>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E1E-4699-BE89-4D61527A211A}"/>
                </c:ext>
              </c:extLst>
            </c:dLbl>
            <c:dLbl>
              <c:idx val="2"/>
              <c:tx>
                <c:rich>
                  <a:bodyPr/>
                  <a:lstStyle/>
                  <a:p>
                    <a:r>
                      <a:rPr lang="en-US"/>
                      <a:t>88.24</a:t>
                    </a:r>
                  </a:p>
                </c:rich>
              </c:tx>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1E-4699-BE89-4D61527A211A}"/>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'FIX DATA'!$C$167:$E$167</c:f>
              <c:numCache>
                <c:formatCode>0.00</c:formatCode>
                <c:ptCount val="3"/>
                <c:pt idx="0" formatCode="0">
                  <c:v>100</c:v>
                </c:pt>
                <c:pt idx="1">
                  <c:v>90.67</c:v>
                </c:pt>
                <c:pt idx="2">
                  <c:v>88.24</c:v>
                </c:pt>
              </c:numCache>
            </c:numRef>
          </c:val>
          <c:smooth val="0"/>
          <c:extLst>
            <c:ext xmlns:c16="http://schemas.microsoft.com/office/drawing/2014/chart" uri="{C3380CC4-5D6E-409C-BE32-E72D297353CC}">
              <c16:uniqueId val="{00000001-8E1E-4699-BE89-4D61527A211A}"/>
            </c:ext>
          </c:extLst>
        </c:ser>
        <c:dLbls>
          <c:showLegendKey val="0"/>
          <c:showVal val="0"/>
          <c:showCatName val="0"/>
          <c:showSerName val="0"/>
          <c:showPercent val="0"/>
          <c:showBubbleSize val="0"/>
        </c:dLbls>
        <c:marker val="1"/>
        <c:smooth val="0"/>
        <c:axId val="290727704"/>
        <c:axId val="291133008"/>
      </c:lineChart>
      <c:catAx>
        <c:axId val="290727704"/>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US"/>
                  <a:t>Month-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majorTickMark val="none"/>
        <c:minorTickMark val="none"/>
        <c:tickLblPos val="nextTo"/>
        <c:crossAx val="291133008"/>
        <c:crosses val="autoZero"/>
        <c:auto val="1"/>
        <c:lblAlgn val="ctr"/>
        <c:lblOffset val="100"/>
        <c:noMultiLvlLbl val="0"/>
      </c:catAx>
      <c:valAx>
        <c:axId val="291133008"/>
        <c:scaling>
          <c:orientation val="minMax"/>
          <c:max val="1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US"/>
                  <a:t>Survival rate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0"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290727704"/>
        <c:crosses val="autoZero"/>
        <c:crossBetween val="between"/>
        <c:majorUnit val="20"/>
        <c:minorUnit val="2"/>
      </c:valAx>
      <c:spPr>
        <a:noFill/>
        <a:ln>
          <a:noFill/>
        </a:ln>
        <a:effectLst/>
      </c:spPr>
    </c:plotArea>
    <c:legend>
      <c:legendPos val="r"/>
      <c:layout>
        <c:manualLayout>
          <c:xMode val="edge"/>
          <c:yMode val="edge"/>
          <c:x val="0.87912962492591651"/>
          <c:y val="0.48689741907261591"/>
          <c:w val="0.10591303221822129"/>
          <c:h val="0.21180664916885386"/>
        </c:manualLayout>
      </c:layout>
      <c:overlay val="0"/>
      <c:spPr>
        <a:solidFill>
          <a:schemeClr val="bg1"/>
        </a:solidFill>
        <a:ln w="9525">
          <a:solidFill>
            <a:schemeClr val="tx1"/>
          </a:solid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spPr>
            <a:solidFill>
              <a:schemeClr val="accent5">
                <a:alpha val="70000"/>
              </a:schemeClr>
            </a:solidFill>
            <a:ln>
              <a:noFill/>
            </a:ln>
            <a:effectLst/>
          </c:spPr>
          <c:invertIfNegative val="0"/>
          <c:dLbls>
            <c:dLbl>
              <c:idx val="0"/>
              <c:tx>
                <c:rich>
                  <a:bodyPr/>
                  <a:lstStyle/>
                  <a:p>
                    <a:r>
                      <a:rPr lang="en-US"/>
                      <a:t>1.60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16-4E79-BD72-B69DA3449006}"/>
                </c:ext>
              </c:extLst>
            </c:dLbl>
            <c:dLbl>
              <c:idx val="1"/>
              <c:tx>
                <c:rich>
                  <a:bodyPr/>
                  <a:lstStyle/>
                  <a:p>
                    <a:r>
                      <a:rPr lang="en-US"/>
                      <a:t>1.53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016-4E79-BD72-B69DA344900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'FIX DATA'!$C$194:$C$195</c:f>
              <c:strCache>
                <c:ptCount val="2"/>
                <c:pt idx="0">
                  <c:v>St. 1</c:v>
                </c:pt>
                <c:pt idx="1">
                  <c:v>St. 2</c:v>
                </c:pt>
              </c:strCache>
            </c:strRef>
          </c:cat>
          <c:val>
            <c:numRef>
              <c:f>'FIX DATA'!$D$194:$D$195</c:f>
              <c:numCache>
                <c:formatCode>0.00</c:formatCode>
                <c:ptCount val="2"/>
                <c:pt idx="0">
                  <c:v>1.6</c:v>
                </c:pt>
                <c:pt idx="1">
                  <c:v>1.53</c:v>
                </c:pt>
              </c:numCache>
            </c:numRef>
          </c:val>
          <c:extLst>
            <c:ext xmlns:c16="http://schemas.microsoft.com/office/drawing/2014/chart" uri="{C3380CC4-5D6E-409C-BE32-E72D297353CC}">
              <c16:uniqueId val="{00000000-7016-4E79-BD72-B69DA3449006}"/>
            </c:ext>
          </c:extLst>
        </c:ser>
        <c:dLbls>
          <c:dLblPos val="outEnd"/>
          <c:showLegendKey val="0"/>
          <c:showVal val="1"/>
          <c:showCatName val="0"/>
          <c:showSerName val="0"/>
          <c:showPercent val="0"/>
          <c:showBubbleSize val="0"/>
        </c:dLbls>
        <c:gapWidth val="150"/>
        <c:axId val="291128696"/>
        <c:axId val="291134184"/>
      </c:barChart>
      <c:catAx>
        <c:axId val="29112869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291134184"/>
        <c:crosses val="autoZero"/>
        <c:auto val="1"/>
        <c:lblAlgn val="ctr"/>
        <c:lblOffset val="100"/>
        <c:noMultiLvlLbl val="0"/>
      </c:catAx>
      <c:valAx>
        <c:axId val="291134184"/>
        <c:scaling>
          <c:orientation val="minMax"/>
          <c:min val="0"/>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cap="none" baseline="0"/>
                  <a:t>Carbon storage</a:t>
                </a:r>
                <a:r>
                  <a:rPr lang="en-US" cap="all" baseline="0"/>
                  <a:t> </a:t>
                </a:r>
                <a:r>
                  <a:rPr lang="en-US" baseline="0"/>
                  <a:t>(</a:t>
                </a:r>
                <a:r>
                  <a:rPr lang="en-US" cap="none" baseline="0"/>
                  <a:t>g</a:t>
                </a:r>
                <a:r>
                  <a:rPr lang="en-US" baseline="0"/>
                  <a:t>C/</a:t>
                </a:r>
                <a:r>
                  <a:rPr lang="en-US" cap="none" baseline="0"/>
                  <a:t>m</a:t>
                </a:r>
                <a:r>
                  <a:rPr lang="en-US" baseline="30000"/>
                  <a:t>2</a:t>
                </a:r>
                <a:r>
                  <a:rPr lang="en-US" baseline="0"/>
                  <a:t>)</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291128696"/>
        <c:crosses val="autoZero"/>
        <c:crossBetween val="between"/>
        <c:majorUnit val="0.4"/>
        <c:minorUnit val="5.000000000000001E-2"/>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6</cp:revision>
  <cp:lastPrinted>2020-10-07T07:14:00Z</cp:lastPrinted>
  <dcterms:created xsi:type="dcterms:W3CDTF">2020-10-08T01:36:00Z</dcterms:created>
  <dcterms:modified xsi:type="dcterms:W3CDTF">2020-10-08T01:47:00Z</dcterms:modified>
</cp:coreProperties>
</file>